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02ED" w14:textId="556140E2" w:rsidR="00027B83" w:rsidRPr="00F53A6F" w:rsidRDefault="000B0897" w:rsidP="00F916A6">
      <w:pPr>
        <w:spacing w:line="276" w:lineRule="auto"/>
        <w:ind w:left="4253" w:firstLine="1134"/>
        <w:rPr>
          <w:bCs/>
          <w:caps/>
        </w:rPr>
      </w:pPr>
      <w:r w:rsidRPr="00F53A6F">
        <w:rPr>
          <w:bCs/>
          <w:caps/>
        </w:rPr>
        <w:t>PATVIRTINTA</w:t>
      </w:r>
    </w:p>
    <w:p w14:paraId="450CFEB0" w14:textId="53821740" w:rsidR="00027B83" w:rsidRPr="00F53A6F" w:rsidRDefault="000B0897" w:rsidP="00F916A6">
      <w:pPr>
        <w:spacing w:line="276" w:lineRule="auto"/>
        <w:ind w:left="5387"/>
        <w:rPr>
          <w:bCs/>
          <w:caps/>
        </w:rPr>
      </w:pPr>
      <w:r w:rsidRPr="00F53A6F">
        <w:rPr>
          <w:bCs/>
        </w:rPr>
        <w:t>Viešųjų pirkimų tarnybos direktoriaus</w:t>
      </w:r>
    </w:p>
    <w:p w14:paraId="1E936F72" w14:textId="014D5A73" w:rsidR="00027B83" w:rsidRPr="00F53A6F" w:rsidRDefault="000B0897" w:rsidP="00F916A6">
      <w:pPr>
        <w:spacing w:line="276" w:lineRule="auto"/>
        <w:ind w:firstLine="1134"/>
        <w:jc w:val="right"/>
        <w:rPr>
          <w:bCs/>
          <w:caps/>
        </w:rPr>
      </w:pPr>
      <w:r w:rsidRPr="00F53A6F">
        <w:rPr>
          <w:bCs/>
        </w:rPr>
        <w:t>2024 m. gruodžio 30 d. įsakymu Nr. 1S-209</w:t>
      </w:r>
    </w:p>
    <w:p w14:paraId="19272329" w14:textId="77777777" w:rsidR="00027B83" w:rsidRPr="00F53A6F" w:rsidRDefault="00027B83">
      <w:pPr>
        <w:tabs>
          <w:tab w:val="left" w:pos="5400"/>
        </w:tabs>
        <w:ind w:firstLine="62"/>
        <w:textAlignment w:val="center"/>
      </w:pPr>
    </w:p>
    <w:p w14:paraId="0D7C9EF5" w14:textId="77777777" w:rsidR="00027B83" w:rsidRPr="00F53A6F" w:rsidRDefault="00027B83">
      <w:pPr>
        <w:tabs>
          <w:tab w:val="left" w:pos="5400"/>
        </w:tabs>
        <w:textAlignment w:val="center"/>
        <w:rPr>
          <w:szCs w:val="24"/>
        </w:rPr>
      </w:pPr>
    </w:p>
    <w:p w14:paraId="00EAE64A" w14:textId="77777777" w:rsidR="00027B83" w:rsidRPr="00F53A6F" w:rsidRDefault="000B0897">
      <w:pPr>
        <w:widowControl w:val="0"/>
        <w:pBdr>
          <w:top w:val="nil"/>
          <w:left w:val="nil"/>
          <w:bottom w:val="nil"/>
          <w:right w:val="nil"/>
          <w:between w:val="nil"/>
        </w:pBdr>
        <w:tabs>
          <w:tab w:val="left" w:pos="567"/>
          <w:tab w:val="left" w:pos="851"/>
        </w:tabs>
        <w:jc w:val="center"/>
        <w:rPr>
          <w:b/>
          <w:bCs/>
          <w:caps/>
          <w:szCs w:val="24"/>
        </w:rPr>
      </w:pPr>
      <w:r w:rsidRPr="00F53A6F">
        <w:rPr>
          <w:b/>
          <w:bCs/>
          <w:caps/>
          <w:szCs w:val="24"/>
        </w:rPr>
        <w:t>paslaugų pirkimo-pardavimo sutarties Specialiosios sąlygos</w:t>
      </w:r>
    </w:p>
    <w:p w14:paraId="39569CB5" w14:textId="77777777" w:rsidR="00027B83" w:rsidRPr="00F53A6F" w:rsidRDefault="00027B83">
      <w:pPr>
        <w:widowControl w:val="0"/>
        <w:pBdr>
          <w:top w:val="nil"/>
          <w:left w:val="nil"/>
          <w:bottom w:val="nil"/>
          <w:right w:val="nil"/>
          <w:between w:val="nil"/>
        </w:pBdr>
        <w:tabs>
          <w:tab w:val="left" w:pos="567"/>
          <w:tab w:val="left" w:pos="851"/>
        </w:tabs>
        <w:jc w:val="center"/>
        <w:rPr>
          <w:caps/>
          <w:szCs w:val="24"/>
        </w:rPr>
      </w:pPr>
    </w:p>
    <w:p w14:paraId="4AC6A1EC" w14:textId="77777777" w:rsidR="00027B83" w:rsidRPr="00F53A6F"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53A6F" w14:paraId="7819DDA1" w14:textId="77777777">
        <w:tc>
          <w:tcPr>
            <w:tcW w:w="2448" w:type="dxa"/>
          </w:tcPr>
          <w:p w14:paraId="413EB03A" w14:textId="77777777" w:rsidR="00027B83" w:rsidRPr="00F53A6F" w:rsidRDefault="000B0897">
            <w:pPr>
              <w:jc w:val="both"/>
              <w:rPr>
                <w:b/>
                <w:kern w:val="2"/>
                <w:szCs w:val="24"/>
              </w:rPr>
            </w:pPr>
            <w:r w:rsidRPr="00F53A6F">
              <w:rPr>
                <w:b/>
                <w:kern w:val="2"/>
                <w:szCs w:val="24"/>
              </w:rPr>
              <w:t>Sutarties pavadinimas</w:t>
            </w:r>
          </w:p>
        </w:tc>
        <w:tc>
          <w:tcPr>
            <w:tcW w:w="7110" w:type="dxa"/>
            <w:gridSpan w:val="3"/>
          </w:tcPr>
          <w:p w14:paraId="1CFB8494" w14:textId="3E330BC9" w:rsidR="00027B83" w:rsidRPr="00F53A6F" w:rsidRDefault="005F31A6" w:rsidP="005F31A6">
            <w:pPr>
              <w:tabs>
                <w:tab w:val="left" w:pos="426"/>
                <w:tab w:val="left" w:pos="709"/>
              </w:tabs>
              <w:jc w:val="both"/>
              <w:rPr>
                <w:b/>
                <w:bCs/>
              </w:rPr>
            </w:pPr>
            <w:r w:rsidRPr="00F53A6F">
              <w:rPr>
                <w:b/>
                <w:bCs/>
                <w:lang w:eastAsia="ar-SA"/>
              </w:rPr>
              <w:t>Algirdo gatvės Utenoje remonto įrengiant pėsčiųjų ir dviračių takus techninės dokumentacijos parengimas.</w:t>
            </w:r>
            <w:r w:rsidRPr="00F53A6F">
              <w:rPr>
                <w:b/>
                <w:bCs/>
              </w:rPr>
              <w:t xml:space="preserve"> </w:t>
            </w:r>
          </w:p>
        </w:tc>
      </w:tr>
      <w:tr w:rsidR="00027B83" w:rsidRPr="00F53A6F" w14:paraId="6759CD67" w14:textId="77777777">
        <w:tc>
          <w:tcPr>
            <w:tcW w:w="2448" w:type="dxa"/>
          </w:tcPr>
          <w:p w14:paraId="13586EB7" w14:textId="77777777" w:rsidR="00027B83" w:rsidRPr="00F53A6F" w:rsidRDefault="000B0897">
            <w:pPr>
              <w:jc w:val="both"/>
              <w:rPr>
                <w:b/>
                <w:kern w:val="2"/>
                <w:szCs w:val="24"/>
              </w:rPr>
            </w:pPr>
            <w:r w:rsidRPr="00F53A6F">
              <w:rPr>
                <w:b/>
                <w:kern w:val="2"/>
                <w:szCs w:val="24"/>
              </w:rPr>
              <w:t>Sutarties data</w:t>
            </w:r>
          </w:p>
        </w:tc>
        <w:tc>
          <w:tcPr>
            <w:tcW w:w="2177" w:type="dxa"/>
          </w:tcPr>
          <w:p w14:paraId="429C1475" w14:textId="77777777" w:rsidR="00027B83" w:rsidRPr="00F53A6F" w:rsidRDefault="00027B83">
            <w:pPr>
              <w:jc w:val="both"/>
              <w:rPr>
                <w:kern w:val="2"/>
                <w:szCs w:val="24"/>
              </w:rPr>
            </w:pPr>
          </w:p>
        </w:tc>
        <w:tc>
          <w:tcPr>
            <w:tcW w:w="2362" w:type="dxa"/>
          </w:tcPr>
          <w:p w14:paraId="78C9AC42" w14:textId="77777777" w:rsidR="00027B83" w:rsidRPr="00F53A6F" w:rsidRDefault="000B0897">
            <w:pPr>
              <w:jc w:val="both"/>
              <w:rPr>
                <w:b/>
                <w:kern w:val="2"/>
                <w:szCs w:val="24"/>
              </w:rPr>
            </w:pPr>
            <w:r w:rsidRPr="00F53A6F">
              <w:rPr>
                <w:b/>
                <w:kern w:val="2"/>
                <w:szCs w:val="24"/>
              </w:rPr>
              <w:t>Sutarties numeris</w:t>
            </w:r>
          </w:p>
        </w:tc>
        <w:tc>
          <w:tcPr>
            <w:tcW w:w="2571" w:type="dxa"/>
          </w:tcPr>
          <w:p w14:paraId="6BE2656C" w14:textId="77777777" w:rsidR="00027B83" w:rsidRPr="00F53A6F" w:rsidRDefault="00027B83">
            <w:pPr>
              <w:jc w:val="both"/>
              <w:rPr>
                <w:kern w:val="2"/>
                <w:szCs w:val="24"/>
              </w:rPr>
            </w:pPr>
          </w:p>
        </w:tc>
      </w:tr>
    </w:tbl>
    <w:p w14:paraId="7B29DB48" w14:textId="77777777" w:rsidR="00027B83" w:rsidRPr="00F53A6F"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53A6F" w14:paraId="7724F42C" w14:textId="77777777">
        <w:tc>
          <w:tcPr>
            <w:tcW w:w="9558" w:type="dxa"/>
            <w:gridSpan w:val="3"/>
          </w:tcPr>
          <w:p w14:paraId="0FCE4475" w14:textId="77777777" w:rsidR="00027B83" w:rsidRPr="00F53A6F" w:rsidRDefault="000B0897">
            <w:pPr>
              <w:jc w:val="center"/>
              <w:rPr>
                <w:b/>
                <w:kern w:val="2"/>
                <w:szCs w:val="24"/>
              </w:rPr>
            </w:pPr>
            <w:r w:rsidRPr="00F53A6F">
              <w:rPr>
                <w:b/>
                <w:kern w:val="2"/>
                <w:szCs w:val="24"/>
              </w:rPr>
              <w:t>1. SUTARTIES ŠALYS</w:t>
            </w:r>
          </w:p>
        </w:tc>
      </w:tr>
      <w:tr w:rsidR="006626EE" w:rsidRPr="00F53A6F" w14:paraId="24831E37" w14:textId="77777777">
        <w:tc>
          <w:tcPr>
            <w:tcW w:w="2808" w:type="dxa"/>
            <w:vMerge w:val="restart"/>
          </w:tcPr>
          <w:p w14:paraId="5FB83A9D" w14:textId="77777777" w:rsidR="006626EE" w:rsidRPr="00F53A6F" w:rsidRDefault="006626EE" w:rsidP="006626EE">
            <w:pPr>
              <w:jc w:val="center"/>
              <w:rPr>
                <w:b/>
                <w:kern w:val="2"/>
                <w:szCs w:val="24"/>
              </w:rPr>
            </w:pPr>
          </w:p>
          <w:p w14:paraId="39AD71FA" w14:textId="77777777" w:rsidR="006626EE" w:rsidRPr="00F53A6F" w:rsidRDefault="006626EE" w:rsidP="006626EE">
            <w:pPr>
              <w:jc w:val="center"/>
              <w:rPr>
                <w:b/>
                <w:kern w:val="2"/>
                <w:szCs w:val="24"/>
              </w:rPr>
            </w:pPr>
          </w:p>
          <w:p w14:paraId="4DFA4E99" w14:textId="77777777" w:rsidR="006626EE" w:rsidRPr="00F53A6F" w:rsidRDefault="006626EE" w:rsidP="006626EE">
            <w:pPr>
              <w:jc w:val="center"/>
              <w:rPr>
                <w:b/>
                <w:kern w:val="2"/>
                <w:szCs w:val="24"/>
              </w:rPr>
            </w:pPr>
          </w:p>
          <w:p w14:paraId="16A62810" w14:textId="77777777" w:rsidR="006626EE" w:rsidRPr="00F53A6F" w:rsidRDefault="006626EE" w:rsidP="006626EE">
            <w:pPr>
              <w:rPr>
                <w:b/>
                <w:kern w:val="2"/>
                <w:szCs w:val="24"/>
              </w:rPr>
            </w:pPr>
          </w:p>
          <w:p w14:paraId="7F5BB78A" w14:textId="77777777" w:rsidR="006626EE" w:rsidRPr="00F53A6F" w:rsidRDefault="006626EE" w:rsidP="006626EE">
            <w:pPr>
              <w:rPr>
                <w:b/>
                <w:kern w:val="2"/>
                <w:szCs w:val="24"/>
              </w:rPr>
            </w:pPr>
            <w:r w:rsidRPr="00F53A6F">
              <w:rPr>
                <w:b/>
                <w:kern w:val="2"/>
                <w:szCs w:val="24"/>
              </w:rPr>
              <w:t>1.1. Pirkėjas</w:t>
            </w:r>
          </w:p>
        </w:tc>
        <w:tc>
          <w:tcPr>
            <w:tcW w:w="3240" w:type="dxa"/>
          </w:tcPr>
          <w:p w14:paraId="7C9D1F24" w14:textId="77777777" w:rsidR="006626EE" w:rsidRPr="00F53A6F" w:rsidRDefault="006626EE" w:rsidP="006626EE">
            <w:pPr>
              <w:rPr>
                <w:kern w:val="2"/>
                <w:szCs w:val="24"/>
              </w:rPr>
            </w:pPr>
            <w:r w:rsidRPr="00F53A6F">
              <w:rPr>
                <w:kern w:val="2"/>
                <w:szCs w:val="24"/>
              </w:rPr>
              <w:t>1.1.1. Pavadinimas</w:t>
            </w:r>
          </w:p>
        </w:tc>
        <w:tc>
          <w:tcPr>
            <w:tcW w:w="3510" w:type="dxa"/>
          </w:tcPr>
          <w:p w14:paraId="32C0AB94" w14:textId="4AC63C17" w:rsidR="006626EE" w:rsidRPr="00F53A6F" w:rsidRDefault="006626EE" w:rsidP="006626EE">
            <w:pPr>
              <w:jc w:val="center"/>
              <w:rPr>
                <w:kern w:val="2"/>
                <w:szCs w:val="24"/>
              </w:rPr>
            </w:pPr>
            <w:r w:rsidRPr="00F53A6F">
              <w:rPr>
                <w:kern w:val="2"/>
                <w:szCs w:val="24"/>
              </w:rPr>
              <w:t>Utenos rajono savivaldybės administracija</w:t>
            </w:r>
          </w:p>
        </w:tc>
      </w:tr>
      <w:tr w:rsidR="006626EE" w:rsidRPr="00F53A6F" w14:paraId="7670F6E9" w14:textId="77777777">
        <w:tc>
          <w:tcPr>
            <w:tcW w:w="2808" w:type="dxa"/>
            <w:vMerge/>
          </w:tcPr>
          <w:p w14:paraId="552AE877" w14:textId="77777777" w:rsidR="006626EE" w:rsidRPr="00F53A6F" w:rsidRDefault="006626EE" w:rsidP="006626EE">
            <w:pPr>
              <w:rPr>
                <w:kern w:val="2"/>
                <w:szCs w:val="24"/>
              </w:rPr>
            </w:pPr>
          </w:p>
        </w:tc>
        <w:tc>
          <w:tcPr>
            <w:tcW w:w="3240" w:type="dxa"/>
          </w:tcPr>
          <w:p w14:paraId="6A24F7D1" w14:textId="77777777" w:rsidR="006626EE" w:rsidRPr="00F53A6F" w:rsidRDefault="006626EE" w:rsidP="006626EE">
            <w:pPr>
              <w:rPr>
                <w:kern w:val="2"/>
                <w:szCs w:val="24"/>
              </w:rPr>
            </w:pPr>
            <w:r w:rsidRPr="00F53A6F">
              <w:rPr>
                <w:kern w:val="2"/>
                <w:szCs w:val="24"/>
              </w:rPr>
              <w:t>1.1.2. Juridinio asmens kodas</w:t>
            </w:r>
          </w:p>
        </w:tc>
        <w:tc>
          <w:tcPr>
            <w:tcW w:w="3510" w:type="dxa"/>
          </w:tcPr>
          <w:p w14:paraId="2743FDEB" w14:textId="31FC2875" w:rsidR="006626EE" w:rsidRPr="00F53A6F" w:rsidRDefault="006626EE" w:rsidP="006626EE">
            <w:pPr>
              <w:jc w:val="center"/>
              <w:rPr>
                <w:kern w:val="2"/>
                <w:szCs w:val="24"/>
              </w:rPr>
            </w:pPr>
            <w:r w:rsidRPr="00F53A6F">
              <w:rPr>
                <w:kern w:val="2"/>
                <w:szCs w:val="24"/>
              </w:rPr>
              <w:t>188710442</w:t>
            </w:r>
          </w:p>
        </w:tc>
      </w:tr>
      <w:tr w:rsidR="006626EE" w:rsidRPr="00F53A6F" w14:paraId="71E41E54" w14:textId="77777777">
        <w:tc>
          <w:tcPr>
            <w:tcW w:w="2808" w:type="dxa"/>
            <w:vMerge/>
          </w:tcPr>
          <w:p w14:paraId="66BD40FA" w14:textId="77777777" w:rsidR="006626EE" w:rsidRPr="00F53A6F" w:rsidRDefault="006626EE" w:rsidP="006626EE">
            <w:pPr>
              <w:rPr>
                <w:kern w:val="2"/>
                <w:szCs w:val="24"/>
              </w:rPr>
            </w:pPr>
          </w:p>
        </w:tc>
        <w:tc>
          <w:tcPr>
            <w:tcW w:w="3240" w:type="dxa"/>
          </w:tcPr>
          <w:p w14:paraId="0572AC3D" w14:textId="77777777" w:rsidR="006626EE" w:rsidRPr="00F53A6F" w:rsidRDefault="006626EE" w:rsidP="006626EE">
            <w:pPr>
              <w:rPr>
                <w:kern w:val="2"/>
                <w:szCs w:val="24"/>
              </w:rPr>
            </w:pPr>
            <w:r w:rsidRPr="00F53A6F">
              <w:rPr>
                <w:kern w:val="2"/>
                <w:szCs w:val="24"/>
              </w:rPr>
              <w:t>1.1.3. Adresas</w:t>
            </w:r>
          </w:p>
        </w:tc>
        <w:tc>
          <w:tcPr>
            <w:tcW w:w="3510" w:type="dxa"/>
          </w:tcPr>
          <w:p w14:paraId="1B46457A" w14:textId="31A8CBC6" w:rsidR="006626EE" w:rsidRPr="00F53A6F" w:rsidRDefault="006626EE" w:rsidP="006626EE">
            <w:pPr>
              <w:jc w:val="center"/>
              <w:rPr>
                <w:kern w:val="2"/>
                <w:szCs w:val="24"/>
              </w:rPr>
            </w:pPr>
            <w:r w:rsidRPr="00F53A6F">
              <w:rPr>
                <w:kern w:val="2"/>
                <w:szCs w:val="24"/>
              </w:rPr>
              <w:t>Utenio a. 4, 28503 Utena</w:t>
            </w:r>
          </w:p>
        </w:tc>
      </w:tr>
      <w:tr w:rsidR="006626EE" w:rsidRPr="00F53A6F" w14:paraId="0B2DB1BE" w14:textId="77777777">
        <w:tc>
          <w:tcPr>
            <w:tcW w:w="2808" w:type="dxa"/>
            <w:vMerge/>
          </w:tcPr>
          <w:p w14:paraId="576C6185" w14:textId="77777777" w:rsidR="006626EE" w:rsidRPr="00F53A6F" w:rsidRDefault="006626EE" w:rsidP="006626EE">
            <w:pPr>
              <w:rPr>
                <w:kern w:val="2"/>
                <w:szCs w:val="24"/>
              </w:rPr>
            </w:pPr>
          </w:p>
        </w:tc>
        <w:tc>
          <w:tcPr>
            <w:tcW w:w="3240" w:type="dxa"/>
          </w:tcPr>
          <w:p w14:paraId="73E5FF75" w14:textId="77777777" w:rsidR="006626EE" w:rsidRPr="00F53A6F" w:rsidRDefault="006626EE" w:rsidP="006626EE">
            <w:pPr>
              <w:rPr>
                <w:kern w:val="2"/>
                <w:szCs w:val="24"/>
              </w:rPr>
            </w:pPr>
            <w:r w:rsidRPr="00F53A6F">
              <w:rPr>
                <w:kern w:val="2"/>
                <w:szCs w:val="24"/>
              </w:rPr>
              <w:t>1.1.4. PVM mokėtojo kodas</w:t>
            </w:r>
          </w:p>
        </w:tc>
        <w:tc>
          <w:tcPr>
            <w:tcW w:w="3510" w:type="dxa"/>
          </w:tcPr>
          <w:p w14:paraId="59862B08" w14:textId="339E3868" w:rsidR="006626EE" w:rsidRPr="00F53A6F" w:rsidRDefault="006626EE" w:rsidP="006626EE">
            <w:pPr>
              <w:jc w:val="center"/>
              <w:rPr>
                <w:kern w:val="2"/>
                <w:szCs w:val="24"/>
              </w:rPr>
            </w:pPr>
            <w:r w:rsidRPr="00F53A6F">
              <w:rPr>
                <w:kern w:val="2"/>
                <w:szCs w:val="24"/>
              </w:rPr>
              <w:t>nėra PVM mokėtoja</w:t>
            </w:r>
          </w:p>
        </w:tc>
      </w:tr>
      <w:tr w:rsidR="006626EE" w:rsidRPr="00F53A6F" w14:paraId="725D8C05" w14:textId="77777777">
        <w:tc>
          <w:tcPr>
            <w:tcW w:w="2808" w:type="dxa"/>
            <w:vMerge/>
          </w:tcPr>
          <w:p w14:paraId="730885B6" w14:textId="77777777" w:rsidR="006626EE" w:rsidRPr="00F53A6F" w:rsidRDefault="006626EE" w:rsidP="006626EE">
            <w:pPr>
              <w:rPr>
                <w:kern w:val="2"/>
                <w:szCs w:val="24"/>
              </w:rPr>
            </w:pPr>
          </w:p>
        </w:tc>
        <w:tc>
          <w:tcPr>
            <w:tcW w:w="3240" w:type="dxa"/>
          </w:tcPr>
          <w:p w14:paraId="28FE8018" w14:textId="77777777" w:rsidR="006626EE" w:rsidRPr="00F53A6F" w:rsidRDefault="006626EE" w:rsidP="006626EE">
            <w:pPr>
              <w:rPr>
                <w:kern w:val="2"/>
                <w:szCs w:val="24"/>
              </w:rPr>
            </w:pPr>
            <w:r w:rsidRPr="00F53A6F">
              <w:rPr>
                <w:kern w:val="2"/>
                <w:szCs w:val="24"/>
              </w:rPr>
              <w:t>1.1.5. Atsiskaitomoji sąskaita</w:t>
            </w:r>
          </w:p>
        </w:tc>
        <w:tc>
          <w:tcPr>
            <w:tcW w:w="3510" w:type="dxa"/>
          </w:tcPr>
          <w:p w14:paraId="4684DEA0" w14:textId="57E6C093" w:rsidR="006626EE" w:rsidRPr="00F53A6F" w:rsidRDefault="006626EE" w:rsidP="006626EE">
            <w:pPr>
              <w:jc w:val="center"/>
              <w:rPr>
                <w:kern w:val="2"/>
                <w:szCs w:val="24"/>
              </w:rPr>
            </w:pPr>
            <w:r w:rsidRPr="00F53A6F">
              <w:rPr>
                <w:kern w:val="2"/>
                <w:szCs w:val="24"/>
              </w:rPr>
              <w:t>Nr. LT954010051005600727</w:t>
            </w:r>
          </w:p>
        </w:tc>
      </w:tr>
      <w:tr w:rsidR="006626EE" w:rsidRPr="00F53A6F" w14:paraId="28C86C2C" w14:textId="77777777">
        <w:tc>
          <w:tcPr>
            <w:tcW w:w="2808" w:type="dxa"/>
            <w:vMerge/>
          </w:tcPr>
          <w:p w14:paraId="09D18B3D" w14:textId="77777777" w:rsidR="006626EE" w:rsidRPr="00F53A6F" w:rsidRDefault="006626EE" w:rsidP="006626EE">
            <w:pPr>
              <w:rPr>
                <w:kern w:val="2"/>
                <w:szCs w:val="24"/>
              </w:rPr>
            </w:pPr>
          </w:p>
        </w:tc>
        <w:tc>
          <w:tcPr>
            <w:tcW w:w="3240" w:type="dxa"/>
          </w:tcPr>
          <w:p w14:paraId="46D75A88" w14:textId="77777777" w:rsidR="006626EE" w:rsidRPr="00F53A6F" w:rsidRDefault="006626EE" w:rsidP="006626EE">
            <w:pPr>
              <w:rPr>
                <w:kern w:val="2"/>
                <w:szCs w:val="24"/>
              </w:rPr>
            </w:pPr>
            <w:r w:rsidRPr="00F53A6F">
              <w:rPr>
                <w:kern w:val="2"/>
                <w:szCs w:val="24"/>
              </w:rPr>
              <w:t>1.1.6. Bankas, banko kodas</w:t>
            </w:r>
          </w:p>
        </w:tc>
        <w:tc>
          <w:tcPr>
            <w:tcW w:w="3510" w:type="dxa"/>
          </w:tcPr>
          <w:p w14:paraId="4EB8F629" w14:textId="4A76BC97" w:rsidR="006626EE" w:rsidRPr="00F53A6F" w:rsidRDefault="006626EE" w:rsidP="006626EE">
            <w:pPr>
              <w:jc w:val="center"/>
              <w:rPr>
                <w:kern w:val="2"/>
                <w:szCs w:val="24"/>
              </w:rPr>
            </w:pPr>
            <w:r w:rsidRPr="00F53A6F">
              <w:rPr>
                <w:kern w:val="2"/>
                <w:szCs w:val="24"/>
              </w:rPr>
              <w:t>Luminor Bank AS Lietuvos skyrius, banko kodas 40100</w:t>
            </w:r>
          </w:p>
        </w:tc>
      </w:tr>
      <w:tr w:rsidR="006626EE" w:rsidRPr="00F53A6F" w14:paraId="7424F631" w14:textId="77777777">
        <w:tc>
          <w:tcPr>
            <w:tcW w:w="2808" w:type="dxa"/>
            <w:vMerge/>
          </w:tcPr>
          <w:p w14:paraId="2BEA8F54" w14:textId="77777777" w:rsidR="006626EE" w:rsidRPr="00F53A6F" w:rsidRDefault="006626EE" w:rsidP="006626EE">
            <w:pPr>
              <w:rPr>
                <w:kern w:val="2"/>
                <w:szCs w:val="24"/>
              </w:rPr>
            </w:pPr>
          </w:p>
        </w:tc>
        <w:tc>
          <w:tcPr>
            <w:tcW w:w="3240" w:type="dxa"/>
          </w:tcPr>
          <w:p w14:paraId="60895DF5" w14:textId="77777777" w:rsidR="006626EE" w:rsidRPr="00F53A6F" w:rsidRDefault="006626EE" w:rsidP="006626EE">
            <w:pPr>
              <w:rPr>
                <w:kern w:val="2"/>
                <w:szCs w:val="24"/>
              </w:rPr>
            </w:pPr>
            <w:r w:rsidRPr="00F53A6F">
              <w:rPr>
                <w:kern w:val="2"/>
                <w:szCs w:val="24"/>
              </w:rPr>
              <w:t>1.1.7. Telefonas</w:t>
            </w:r>
          </w:p>
        </w:tc>
        <w:tc>
          <w:tcPr>
            <w:tcW w:w="3510" w:type="dxa"/>
          </w:tcPr>
          <w:p w14:paraId="10E6750C" w14:textId="482DC9FE" w:rsidR="006626EE" w:rsidRPr="00F53A6F" w:rsidRDefault="006626EE" w:rsidP="006626EE">
            <w:pPr>
              <w:jc w:val="center"/>
              <w:rPr>
                <w:kern w:val="2"/>
                <w:szCs w:val="24"/>
              </w:rPr>
            </w:pPr>
            <w:r w:rsidRPr="00F53A6F">
              <w:rPr>
                <w:kern w:val="2"/>
                <w:szCs w:val="24"/>
              </w:rPr>
              <w:t>+370 389 61620</w:t>
            </w:r>
          </w:p>
        </w:tc>
      </w:tr>
      <w:tr w:rsidR="006626EE" w:rsidRPr="00F53A6F" w14:paraId="3E68A129" w14:textId="77777777">
        <w:tc>
          <w:tcPr>
            <w:tcW w:w="2808" w:type="dxa"/>
            <w:vMerge/>
          </w:tcPr>
          <w:p w14:paraId="4905B5C7" w14:textId="77777777" w:rsidR="006626EE" w:rsidRPr="00F53A6F" w:rsidRDefault="006626EE" w:rsidP="006626EE">
            <w:pPr>
              <w:rPr>
                <w:kern w:val="2"/>
                <w:szCs w:val="24"/>
              </w:rPr>
            </w:pPr>
          </w:p>
        </w:tc>
        <w:tc>
          <w:tcPr>
            <w:tcW w:w="3240" w:type="dxa"/>
          </w:tcPr>
          <w:p w14:paraId="7B1B766B" w14:textId="77777777" w:rsidR="006626EE" w:rsidRPr="00F53A6F" w:rsidRDefault="006626EE" w:rsidP="006626EE">
            <w:pPr>
              <w:rPr>
                <w:kern w:val="2"/>
                <w:szCs w:val="24"/>
              </w:rPr>
            </w:pPr>
            <w:r w:rsidRPr="00F53A6F">
              <w:rPr>
                <w:kern w:val="2"/>
                <w:szCs w:val="24"/>
              </w:rPr>
              <w:t>1.1.8. El. paštas</w:t>
            </w:r>
          </w:p>
        </w:tc>
        <w:tc>
          <w:tcPr>
            <w:tcW w:w="3510" w:type="dxa"/>
          </w:tcPr>
          <w:p w14:paraId="679AF2FC" w14:textId="1FAAE6A6" w:rsidR="006626EE" w:rsidRPr="00F53A6F" w:rsidRDefault="006626EE" w:rsidP="006626EE">
            <w:pPr>
              <w:jc w:val="center"/>
              <w:rPr>
                <w:kern w:val="2"/>
                <w:szCs w:val="24"/>
              </w:rPr>
            </w:pPr>
            <w:r w:rsidRPr="00F53A6F">
              <w:rPr>
                <w:kern w:val="2"/>
                <w:szCs w:val="24"/>
              </w:rPr>
              <w:t>info@utena.lt</w:t>
            </w:r>
          </w:p>
        </w:tc>
      </w:tr>
      <w:tr w:rsidR="006626EE" w:rsidRPr="00F53A6F" w14:paraId="70251274" w14:textId="77777777">
        <w:tc>
          <w:tcPr>
            <w:tcW w:w="2808" w:type="dxa"/>
            <w:vMerge/>
          </w:tcPr>
          <w:p w14:paraId="4EFB8626" w14:textId="77777777" w:rsidR="006626EE" w:rsidRPr="00F53A6F" w:rsidRDefault="006626EE" w:rsidP="006626EE">
            <w:pPr>
              <w:rPr>
                <w:kern w:val="2"/>
                <w:szCs w:val="24"/>
              </w:rPr>
            </w:pPr>
          </w:p>
        </w:tc>
        <w:tc>
          <w:tcPr>
            <w:tcW w:w="3240" w:type="dxa"/>
          </w:tcPr>
          <w:p w14:paraId="22563AFF" w14:textId="77777777" w:rsidR="006626EE" w:rsidRPr="00F53A6F" w:rsidRDefault="006626EE" w:rsidP="006626EE">
            <w:pPr>
              <w:rPr>
                <w:kern w:val="2"/>
                <w:szCs w:val="24"/>
              </w:rPr>
            </w:pPr>
            <w:r w:rsidRPr="00F53A6F">
              <w:rPr>
                <w:kern w:val="2"/>
                <w:szCs w:val="24"/>
              </w:rPr>
              <w:t>1.1.9. Šalies atstovas</w:t>
            </w:r>
          </w:p>
        </w:tc>
        <w:tc>
          <w:tcPr>
            <w:tcW w:w="3510" w:type="dxa"/>
          </w:tcPr>
          <w:p w14:paraId="6121FE49" w14:textId="7A5F2BD1" w:rsidR="006626EE" w:rsidRPr="00F53A6F" w:rsidRDefault="006626EE" w:rsidP="006626EE">
            <w:pPr>
              <w:jc w:val="center"/>
              <w:rPr>
                <w:kern w:val="2"/>
                <w:szCs w:val="24"/>
              </w:rPr>
            </w:pPr>
            <w:r w:rsidRPr="00F53A6F">
              <w:rPr>
                <w:kern w:val="2"/>
                <w:szCs w:val="24"/>
              </w:rPr>
              <w:t>Paulius Čyvas</w:t>
            </w:r>
          </w:p>
        </w:tc>
      </w:tr>
      <w:tr w:rsidR="006626EE" w:rsidRPr="00F53A6F" w14:paraId="07D00FED" w14:textId="77777777">
        <w:tc>
          <w:tcPr>
            <w:tcW w:w="2808" w:type="dxa"/>
            <w:vMerge/>
          </w:tcPr>
          <w:p w14:paraId="5941E779" w14:textId="77777777" w:rsidR="006626EE" w:rsidRPr="00F53A6F" w:rsidRDefault="006626EE" w:rsidP="006626EE">
            <w:pPr>
              <w:rPr>
                <w:kern w:val="2"/>
                <w:szCs w:val="24"/>
              </w:rPr>
            </w:pPr>
          </w:p>
        </w:tc>
        <w:tc>
          <w:tcPr>
            <w:tcW w:w="3240" w:type="dxa"/>
          </w:tcPr>
          <w:p w14:paraId="5059E632" w14:textId="77777777" w:rsidR="006626EE" w:rsidRPr="00F53A6F" w:rsidRDefault="006626EE" w:rsidP="006626EE">
            <w:pPr>
              <w:rPr>
                <w:kern w:val="2"/>
                <w:szCs w:val="24"/>
              </w:rPr>
            </w:pPr>
            <w:r w:rsidRPr="00F53A6F">
              <w:rPr>
                <w:kern w:val="2"/>
                <w:szCs w:val="24"/>
              </w:rPr>
              <w:t>1.1.10. Atstovavimo pagrindas</w:t>
            </w:r>
          </w:p>
        </w:tc>
        <w:tc>
          <w:tcPr>
            <w:tcW w:w="3510" w:type="dxa"/>
          </w:tcPr>
          <w:p w14:paraId="23E0F2D1" w14:textId="3020F600" w:rsidR="006626EE" w:rsidRPr="00F53A6F" w:rsidRDefault="006626EE" w:rsidP="006626EE">
            <w:pPr>
              <w:jc w:val="center"/>
              <w:rPr>
                <w:kern w:val="2"/>
                <w:szCs w:val="24"/>
              </w:rPr>
            </w:pPr>
            <w:r w:rsidRPr="00F53A6F">
              <w:rPr>
                <w:kern w:val="2"/>
                <w:szCs w:val="24"/>
              </w:rPr>
              <w:t>Administracijos nuostatai</w:t>
            </w:r>
          </w:p>
        </w:tc>
      </w:tr>
      <w:tr w:rsidR="00027B83" w:rsidRPr="00F53A6F" w14:paraId="08ECF988" w14:textId="77777777">
        <w:tc>
          <w:tcPr>
            <w:tcW w:w="2808" w:type="dxa"/>
            <w:vMerge w:val="restart"/>
          </w:tcPr>
          <w:p w14:paraId="53FF9BF6" w14:textId="77777777" w:rsidR="00027B83" w:rsidRPr="00F53A6F" w:rsidRDefault="00027B83">
            <w:pPr>
              <w:rPr>
                <w:b/>
                <w:kern w:val="2"/>
                <w:szCs w:val="24"/>
              </w:rPr>
            </w:pPr>
          </w:p>
          <w:p w14:paraId="100F144C" w14:textId="77777777" w:rsidR="00027B83" w:rsidRPr="00F53A6F" w:rsidRDefault="00027B83">
            <w:pPr>
              <w:rPr>
                <w:b/>
                <w:kern w:val="2"/>
                <w:szCs w:val="24"/>
              </w:rPr>
            </w:pPr>
          </w:p>
          <w:p w14:paraId="2D8A589D" w14:textId="77777777" w:rsidR="00027B83" w:rsidRPr="00F53A6F" w:rsidRDefault="00027B83">
            <w:pPr>
              <w:rPr>
                <w:b/>
                <w:kern w:val="2"/>
                <w:szCs w:val="24"/>
              </w:rPr>
            </w:pPr>
          </w:p>
          <w:p w14:paraId="2F7650EF" w14:textId="77777777" w:rsidR="00027B83" w:rsidRPr="00F53A6F" w:rsidRDefault="000B0897">
            <w:pPr>
              <w:rPr>
                <w:b/>
                <w:kern w:val="2"/>
                <w:szCs w:val="24"/>
              </w:rPr>
            </w:pPr>
            <w:r w:rsidRPr="00F53A6F">
              <w:rPr>
                <w:b/>
                <w:kern w:val="2"/>
                <w:szCs w:val="24"/>
              </w:rPr>
              <w:t>1.2. Tiekėjas</w:t>
            </w:r>
          </w:p>
          <w:p w14:paraId="1BF2C27C" w14:textId="77777777" w:rsidR="00027B83" w:rsidRPr="00F53A6F" w:rsidRDefault="00027B83" w:rsidP="0023663F">
            <w:pPr>
              <w:rPr>
                <w:b/>
                <w:kern w:val="2"/>
                <w:szCs w:val="24"/>
              </w:rPr>
            </w:pPr>
          </w:p>
        </w:tc>
        <w:tc>
          <w:tcPr>
            <w:tcW w:w="3240" w:type="dxa"/>
          </w:tcPr>
          <w:p w14:paraId="4B1BD09C" w14:textId="77777777" w:rsidR="00027B83" w:rsidRPr="00F53A6F" w:rsidRDefault="000B0897">
            <w:pPr>
              <w:rPr>
                <w:kern w:val="2"/>
                <w:szCs w:val="24"/>
              </w:rPr>
            </w:pPr>
            <w:r w:rsidRPr="00F53A6F">
              <w:rPr>
                <w:kern w:val="2"/>
                <w:szCs w:val="24"/>
              </w:rPr>
              <w:t>1.2.1. Pavadinimas</w:t>
            </w:r>
          </w:p>
        </w:tc>
        <w:tc>
          <w:tcPr>
            <w:tcW w:w="3510" w:type="dxa"/>
          </w:tcPr>
          <w:p w14:paraId="051EC80B" w14:textId="77777777" w:rsidR="00027B83" w:rsidRPr="00F53A6F" w:rsidRDefault="00027B83">
            <w:pPr>
              <w:jc w:val="center"/>
              <w:rPr>
                <w:kern w:val="2"/>
                <w:szCs w:val="24"/>
              </w:rPr>
            </w:pPr>
          </w:p>
        </w:tc>
      </w:tr>
      <w:tr w:rsidR="00027B83" w:rsidRPr="00F53A6F" w14:paraId="4A71045E" w14:textId="77777777">
        <w:tc>
          <w:tcPr>
            <w:tcW w:w="2808" w:type="dxa"/>
            <w:vMerge/>
          </w:tcPr>
          <w:p w14:paraId="062D9E57" w14:textId="77777777" w:rsidR="00027B83" w:rsidRPr="00F53A6F" w:rsidRDefault="00027B83">
            <w:pPr>
              <w:rPr>
                <w:b/>
                <w:kern w:val="2"/>
                <w:szCs w:val="24"/>
              </w:rPr>
            </w:pPr>
          </w:p>
        </w:tc>
        <w:tc>
          <w:tcPr>
            <w:tcW w:w="3240" w:type="dxa"/>
          </w:tcPr>
          <w:p w14:paraId="1F203178" w14:textId="77777777" w:rsidR="00027B83" w:rsidRPr="00F53A6F" w:rsidRDefault="000B0897">
            <w:pPr>
              <w:rPr>
                <w:kern w:val="2"/>
                <w:szCs w:val="24"/>
              </w:rPr>
            </w:pPr>
            <w:r w:rsidRPr="00F53A6F">
              <w:rPr>
                <w:kern w:val="2"/>
                <w:szCs w:val="24"/>
              </w:rPr>
              <w:t>1.2.2. Juridinio asmens kodas</w:t>
            </w:r>
          </w:p>
        </w:tc>
        <w:tc>
          <w:tcPr>
            <w:tcW w:w="3510" w:type="dxa"/>
          </w:tcPr>
          <w:p w14:paraId="31169579" w14:textId="77777777" w:rsidR="00027B83" w:rsidRPr="00F53A6F" w:rsidRDefault="00027B83">
            <w:pPr>
              <w:jc w:val="center"/>
              <w:rPr>
                <w:kern w:val="2"/>
                <w:szCs w:val="24"/>
              </w:rPr>
            </w:pPr>
          </w:p>
        </w:tc>
      </w:tr>
      <w:tr w:rsidR="00027B83" w:rsidRPr="00F53A6F" w14:paraId="17F382D3" w14:textId="77777777">
        <w:tc>
          <w:tcPr>
            <w:tcW w:w="2808" w:type="dxa"/>
            <w:vMerge/>
          </w:tcPr>
          <w:p w14:paraId="6CC179F0" w14:textId="77777777" w:rsidR="00027B83" w:rsidRPr="00F53A6F" w:rsidRDefault="00027B83">
            <w:pPr>
              <w:rPr>
                <w:b/>
                <w:kern w:val="2"/>
                <w:szCs w:val="24"/>
              </w:rPr>
            </w:pPr>
          </w:p>
        </w:tc>
        <w:tc>
          <w:tcPr>
            <w:tcW w:w="3240" w:type="dxa"/>
          </w:tcPr>
          <w:p w14:paraId="556FECB0" w14:textId="77777777" w:rsidR="00027B83" w:rsidRPr="00F53A6F" w:rsidRDefault="000B0897">
            <w:pPr>
              <w:rPr>
                <w:kern w:val="2"/>
                <w:szCs w:val="24"/>
              </w:rPr>
            </w:pPr>
            <w:r w:rsidRPr="00F53A6F">
              <w:rPr>
                <w:kern w:val="2"/>
                <w:szCs w:val="24"/>
              </w:rPr>
              <w:t>1.2.3. Adresas</w:t>
            </w:r>
          </w:p>
        </w:tc>
        <w:tc>
          <w:tcPr>
            <w:tcW w:w="3510" w:type="dxa"/>
          </w:tcPr>
          <w:p w14:paraId="41D8098F" w14:textId="77777777" w:rsidR="00027B83" w:rsidRPr="00F53A6F" w:rsidRDefault="00027B83">
            <w:pPr>
              <w:jc w:val="center"/>
              <w:rPr>
                <w:kern w:val="2"/>
                <w:szCs w:val="24"/>
              </w:rPr>
            </w:pPr>
          </w:p>
        </w:tc>
      </w:tr>
      <w:tr w:rsidR="00027B83" w:rsidRPr="00F53A6F" w14:paraId="287FA18A" w14:textId="77777777">
        <w:tc>
          <w:tcPr>
            <w:tcW w:w="2808" w:type="dxa"/>
            <w:vMerge/>
          </w:tcPr>
          <w:p w14:paraId="73EEA441" w14:textId="77777777" w:rsidR="00027B83" w:rsidRPr="00F53A6F" w:rsidRDefault="00027B83">
            <w:pPr>
              <w:rPr>
                <w:b/>
                <w:kern w:val="2"/>
                <w:szCs w:val="24"/>
              </w:rPr>
            </w:pPr>
          </w:p>
        </w:tc>
        <w:tc>
          <w:tcPr>
            <w:tcW w:w="3240" w:type="dxa"/>
          </w:tcPr>
          <w:p w14:paraId="25203605" w14:textId="77777777" w:rsidR="00027B83" w:rsidRPr="00F53A6F" w:rsidRDefault="000B0897">
            <w:pPr>
              <w:rPr>
                <w:kern w:val="2"/>
                <w:szCs w:val="24"/>
              </w:rPr>
            </w:pPr>
            <w:r w:rsidRPr="00F53A6F">
              <w:rPr>
                <w:kern w:val="2"/>
                <w:szCs w:val="24"/>
              </w:rPr>
              <w:t>1.2.4. PVM mokėtojo kodas</w:t>
            </w:r>
          </w:p>
        </w:tc>
        <w:tc>
          <w:tcPr>
            <w:tcW w:w="3510" w:type="dxa"/>
          </w:tcPr>
          <w:p w14:paraId="5FC52093" w14:textId="77777777" w:rsidR="00027B83" w:rsidRPr="00F53A6F" w:rsidRDefault="00027B83">
            <w:pPr>
              <w:jc w:val="center"/>
              <w:rPr>
                <w:kern w:val="2"/>
                <w:szCs w:val="24"/>
              </w:rPr>
            </w:pPr>
          </w:p>
        </w:tc>
      </w:tr>
      <w:tr w:rsidR="00027B83" w:rsidRPr="00F53A6F" w14:paraId="3CF75C5A" w14:textId="77777777">
        <w:tc>
          <w:tcPr>
            <w:tcW w:w="2808" w:type="dxa"/>
            <w:vMerge/>
          </w:tcPr>
          <w:p w14:paraId="4364E175" w14:textId="77777777" w:rsidR="00027B83" w:rsidRPr="00F53A6F" w:rsidRDefault="00027B83">
            <w:pPr>
              <w:rPr>
                <w:b/>
                <w:kern w:val="2"/>
                <w:szCs w:val="24"/>
              </w:rPr>
            </w:pPr>
          </w:p>
        </w:tc>
        <w:tc>
          <w:tcPr>
            <w:tcW w:w="3240" w:type="dxa"/>
          </w:tcPr>
          <w:p w14:paraId="102A136F" w14:textId="77777777" w:rsidR="00027B83" w:rsidRPr="00F53A6F" w:rsidRDefault="000B0897">
            <w:pPr>
              <w:rPr>
                <w:kern w:val="2"/>
                <w:szCs w:val="24"/>
              </w:rPr>
            </w:pPr>
            <w:r w:rsidRPr="00F53A6F">
              <w:rPr>
                <w:kern w:val="2"/>
                <w:szCs w:val="24"/>
              </w:rPr>
              <w:t>1.2.5. Atsiskaitomoji sąskaita</w:t>
            </w:r>
          </w:p>
        </w:tc>
        <w:tc>
          <w:tcPr>
            <w:tcW w:w="3510" w:type="dxa"/>
          </w:tcPr>
          <w:p w14:paraId="39383934" w14:textId="77777777" w:rsidR="00027B83" w:rsidRPr="00F53A6F" w:rsidRDefault="00027B83">
            <w:pPr>
              <w:jc w:val="center"/>
              <w:rPr>
                <w:kern w:val="2"/>
                <w:szCs w:val="24"/>
              </w:rPr>
            </w:pPr>
          </w:p>
        </w:tc>
      </w:tr>
      <w:tr w:rsidR="00027B83" w:rsidRPr="00F53A6F" w14:paraId="703C3F5A" w14:textId="77777777">
        <w:tc>
          <w:tcPr>
            <w:tcW w:w="2808" w:type="dxa"/>
            <w:vMerge/>
          </w:tcPr>
          <w:p w14:paraId="789EC813" w14:textId="77777777" w:rsidR="00027B83" w:rsidRPr="00F53A6F" w:rsidRDefault="00027B83">
            <w:pPr>
              <w:rPr>
                <w:b/>
                <w:kern w:val="2"/>
                <w:szCs w:val="24"/>
              </w:rPr>
            </w:pPr>
          </w:p>
        </w:tc>
        <w:tc>
          <w:tcPr>
            <w:tcW w:w="3240" w:type="dxa"/>
          </w:tcPr>
          <w:p w14:paraId="7E6E89DE" w14:textId="77777777" w:rsidR="00027B83" w:rsidRPr="00F53A6F" w:rsidRDefault="000B0897">
            <w:pPr>
              <w:rPr>
                <w:kern w:val="2"/>
                <w:szCs w:val="24"/>
              </w:rPr>
            </w:pPr>
            <w:r w:rsidRPr="00F53A6F">
              <w:rPr>
                <w:kern w:val="2"/>
                <w:szCs w:val="24"/>
              </w:rPr>
              <w:t>1.2.6. Bankas, banko kodas</w:t>
            </w:r>
          </w:p>
        </w:tc>
        <w:tc>
          <w:tcPr>
            <w:tcW w:w="3510" w:type="dxa"/>
          </w:tcPr>
          <w:p w14:paraId="71AC0B59" w14:textId="77777777" w:rsidR="00027B83" w:rsidRPr="00F53A6F" w:rsidRDefault="00027B83">
            <w:pPr>
              <w:jc w:val="center"/>
              <w:rPr>
                <w:kern w:val="2"/>
                <w:szCs w:val="24"/>
              </w:rPr>
            </w:pPr>
          </w:p>
        </w:tc>
      </w:tr>
      <w:tr w:rsidR="00027B83" w:rsidRPr="00F53A6F" w14:paraId="1D39F792" w14:textId="77777777">
        <w:tc>
          <w:tcPr>
            <w:tcW w:w="2808" w:type="dxa"/>
            <w:vMerge/>
          </w:tcPr>
          <w:p w14:paraId="525760CC" w14:textId="77777777" w:rsidR="00027B83" w:rsidRPr="00F53A6F" w:rsidRDefault="00027B83">
            <w:pPr>
              <w:rPr>
                <w:b/>
                <w:kern w:val="2"/>
                <w:szCs w:val="24"/>
              </w:rPr>
            </w:pPr>
          </w:p>
        </w:tc>
        <w:tc>
          <w:tcPr>
            <w:tcW w:w="3240" w:type="dxa"/>
          </w:tcPr>
          <w:p w14:paraId="7D294ABF" w14:textId="77777777" w:rsidR="00027B83" w:rsidRPr="00F53A6F" w:rsidRDefault="000B0897">
            <w:pPr>
              <w:rPr>
                <w:kern w:val="2"/>
                <w:szCs w:val="24"/>
              </w:rPr>
            </w:pPr>
            <w:r w:rsidRPr="00F53A6F">
              <w:rPr>
                <w:kern w:val="2"/>
                <w:szCs w:val="24"/>
              </w:rPr>
              <w:t>1.2.7. Telefonas</w:t>
            </w:r>
          </w:p>
        </w:tc>
        <w:tc>
          <w:tcPr>
            <w:tcW w:w="3510" w:type="dxa"/>
          </w:tcPr>
          <w:p w14:paraId="34257D05" w14:textId="77777777" w:rsidR="00027B83" w:rsidRPr="00F53A6F" w:rsidRDefault="00027B83">
            <w:pPr>
              <w:jc w:val="center"/>
              <w:rPr>
                <w:kern w:val="2"/>
                <w:szCs w:val="24"/>
              </w:rPr>
            </w:pPr>
          </w:p>
        </w:tc>
      </w:tr>
      <w:tr w:rsidR="00027B83" w:rsidRPr="00F53A6F" w14:paraId="67C58F3E" w14:textId="77777777">
        <w:tc>
          <w:tcPr>
            <w:tcW w:w="2808" w:type="dxa"/>
            <w:vMerge/>
          </w:tcPr>
          <w:p w14:paraId="53DB4BD8" w14:textId="77777777" w:rsidR="00027B83" w:rsidRPr="00F53A6F" w:rsidRDefault="00027B83">
            <w:pPr>
              <w:rPr>
                <w:b/>
                <w:kern w:val="2"/>
                <w:szCs w:val="24"/>
              </w:rPr>
            </w:pPr>
          </w:p>
        </w:tc>
        <w:tc>
          <w:tcPr>
            <w:tcW w:w="3240" w:type="dxa"/>
          </w:tcPr>
          <w:p w14:paraId="1EF972F7" w14:textId="77777777" w:rsidR="00027B83" w:rsidRPr="00F53A6F" w:rsidRDefault="000B0897">
            <w:pPr>
              <w:rPr>
                <w:kern w:val="2"/>
                <w:szCs w:val="24"/>
              </w:rPr>
            </w:pPr>
            <w:r w:rsidRPr="00F53A6F">
              <w:rPr>
                <w:kern w:val="2"/>
                <w:szCs w:val="24"/>
              </w:rPr>
              <w:t>1.2.8. El. paštas</w:t>
            </w:r>
          </w:p>
        </w:tc>
        <w:tc>
          <w:tcPr>
            <w:tcW w:w="3510" w:type="dxa"/>
          </w:tcPr>
          <w:p w14:paraId="62BC2ADF" w14:textId="77777777" w:rsidR="00027B83" w:rsidRPr="00F53A6F" w:rsidRDefault="00027B83">
            <w:pPr>
              <w:jc w:val="center"/>
              <w:rPr>
                <w:kern w:val="2"/>
                <w:szCs w:val="24"/>
              </w:rPr>
            </w:pPr>
          </w:p>
        </w:tc>
      </w:tr>
      <w:tr w:rsidR="00027B83" w:rsidRPr="00F53A6F" w14:paraId="70775600" w14:textId="77777777">
        <w:tc>
          <w:tcPr>
            <w:tcW w:w="2808" w:type="dxa"/>
            <w:vMerge/>
          </w:tcPr>
          <w:p w14:paraId="21151C63" w14:textId="77777777" w:rsidR="00027B83" w:rsidRPr="00F53A6F" w:rsidRDefault="00027B83">
            <w:pPr>
              <w:rPr>
                <w:b/>
                <w:kern w:val="2"/>
                <w:szCs w:val="24"/>
              </w:rPr>
            </w:pPr>
          </w:p>
        </w:tc>
        <w:tc>
          <w:tcPr>
            <w:tcW w:w="3240" w:type="dxa"/>
          </w:tcPr>
          <w:p w14:paraId="41EEB3CB" w14:textId="77777777" w:rsidR="00027B83" w:rsidRPr="00F53A6F" w:rsidRDefault="000B0897">
            <w:pPr>
              <w:rPr>
                <w:kern w:val="2"/>
                <w:szCs w:val="24"/>
              </w:rPr>
            </w:pPr>
            <w:r w:rsidRPr="00F53A6F">
              <w:rPr>
                <w:kern w:val="2"/>
                <w:szCs w:val="24"/>
              </w:rPr>
              <w:t>1.2.9. Šalies atstovas</w:t>
            </w:r>
          </w:p>
        </w:tc>
        <w:tc>
          <w:tcPr>
            <w:tcW w:w="3510" w:type="dxa"/>
          </w:tcPr>
          <w:p w14:paraId="7D744490" w14:textId="77777777" w:rsidR="00027B83" w:rsidRPr="00F53A6F" w:rsidRDefault="00027B83">
            <w:pPr>
              <w:jc w:val="center"/>
              <w:rPr>
                <w:kern w:val="2"/>
                <w:szCs w:val="24"/>
              </w:rPr>
            </w:pPr>
          </w:p>
        </w:tc>
      </w:tr>
      <w:tr w:rsidR="00027B83" w:rsidRPr="00F53A6F" w14:paraId="3D0DC720" w14:textId="77777777">
        <w:tc>
          <w:tcPr>
            <w:tcW w:w="2808" w:type="dxa"/>
            <w:vMerge/>
          </w:tcPr>
          <w:p w14:paraId="2D2B2A6C" w14:textId="77777777" w:rsidR="00027B83" w:rsidRPr="00F53A6F" w:rsidRDefault="00027B83">
            <w:pPr>
              <w:rPr>
                <w:b/>
                <w:kern w:val="2"/>
                <w:szCs w:val="24"/>
              </w:rPr>
            </w:pPr>
          </w:p>
        </w:tc>
        <w:tc>
          <w:tcPr>
            <w:tcW w:w="3240" w:type="dxa"/>
          </w:tcPr>
          <w:p w14:paraId="6C0744C7" w14:textId="77777777" w:rsidR="00027B83" w:rsidRPr="00F53A6F" w:rsidRDefault="000B0897">
            <w:pPr>
              <w:rPr>
                <w:kern w:val="2"/>
                <w:szCs w:val="24"/>
              </w:rPr>
            </w:pPr>
            <w:r w:rsidRPr="00F53A6F">
              <w:rPr>
                <w:kern w:val="2"/>
                <w:szCs w:val="24"/>
              </w:rPr>
              <w:t>1.2.10. Atstovavimo pagrindas</w:t>
            </w:r>
          </w:p>
        </w:tc>
        <w:tc>
          <w:tcPr>
            <w:tcW w:w="3510" w:type="dxa"/>
          </w:tcPr>
          <w:p w14:paraId="6DE6746F" w14:textId="77777777" w:rsidR="00027B83" w:rsidRPr="00F53A6F" w:rsidRDefault="00027B83">
            <w:pPr>
              <w:jc w:val="center"/>
              <w:rPr>
                <w:kern w:val="2"/>
                <w:szCs w:val="24"/>
              </w:rPr>
            </w:pPr>
          </w:p>
        </w:tc>
      </w:tr>
    </w:tbl>
    <w:p w14:paraId="549CF9C1" w14:textId="77777777" w:rsidR="00027B83" w:rsidRPr="00F53A6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53A6F" w14:paraId="48797FC0" w14:textId="77777777" w:rsidTr="1605E35C">
        <w:trPr>
          <w:trHeight w:val="300"/>
        </w:trPr>
        <w:tc>
          <w:tcPr>
            <w:tcW w:w="9535" w:type="dxa"/>
            <w:gridSpan w:val="4"/>
          </w:tcPr>
          <w:p w14:paraId="252646DE" w14:textId="77777777" w:rsidR="00027B83" w:rsidRPr="00F53A6F" w:rsidRDefault="000B0897">
            <w:pPr>
              <w:jc w:val="center"/>
              <w:rPr>
                <w:b/>
                <w:kern w:val="2"/>
                <w:szCs w:val="24"/>
              </w:rPr>
            </w:pPr>
            <w:r w:rsidRPr="00F53A6F">
              <w:rPr>
                <w:b/>
                <w:kern w:val="2"/>
                <w:szCs w:val="24"/>
              </w:rPr>
              <w:t>2. ATSAKINGI ASMENYS</w:t>
            </w:r>
          </w:p>
        </w:tc>
      </w:tr>
      <w:tr w:rsidR="006626EE" w:rsidRPr="00F53A6F" w14:paraId="2CA85FA6" w14:textId="77777777" w:rsidTr="1605E35C">
        <w:trPr>
          <w:trHeight w:val="300"/>
        </w:trPr>
        <w:tc>
          <w:tcPr>
            <w:tcW w:w="3094" w:type="dxa"/>
            <w:gridSpan w:val="2"/>
          </w:tcPr>
          <w:p w14:paraId="7826BF10" w14:textId="77777777" w:rsidR="006626EE" w:rsidRPr="00F53A6F" w:rsidRDefault="006626EE" w:rsidP="006626EE">
            <w:pPr>
              <w:rPr>
                <w:b/>
                <w:kern w:val="2"/>
                <w:szCs w:val="24"/>
              </w:rPr>
            </w:pPr>
            <w:r w:rsidRPr="00F53A6F">
              <w:rPr>
                <w:b/>
                <w:kern w:val="2"/>
                <w:szCs w:val="24"/>
              </w:rPr>
              <w:t xml:space="preserve">2.1. Pirkėjo kontaktiniai asmenys, atsakingi už Sutarties vykdymą, </w:t>
            </w:r>
            <w:r w:rsidRPr="00F53A6F">
              <w:rPr>
                <w:b/>
                <w:szCs w:val="24"/>
              </w:rPr>
              <w:t>Paslaugų</w:t>
            </w:r>
            <w:r w:rsidRPr="00F53A6F">
              <w:rPr>
                <w:b/>
                <w:kern w:val="2"/>
                <w:szCs w:val="24"/>
              </w:rPr>
              <w:t xml:space="preserve"> priėmimą, Sąskaitų per informacinę sistemą SABIS priėmimą</w:t>
            </w:r>
          </w:p>
        </w:tc>
        <w:tc>
          <w:tcPr>
            <w:tcW w:w="6441" w:type="dxa"/>
            <w:gridSpan w:val="2"/>
          </w:tcPr>
          <w:p w14:paraId="017CD29C" w14:textId="1ABF174F" w:rsidR="006626EE" w:rsidRPr="00F53A6F" w:rsidRDefault="006626EE" w:rsidP="006626EE">
            <w:pPr>
              <w:rPr>
                <w:color w:val="4472C4"/>
                <w:kern w:val="2"/>
                <w:szCs w:val="24"/>
              </w:rPr>
            </w:pPr>
            <w:r w:rsidRPr="00F53A6F">
              <w:rPr>
                <w:kern w:val="2"/>
                <w:szCs w:val="24"/>
              </w:rPr>
              <w:t xml:space="preserve">Statybos ir infrastruktūros plėtros skyriaus savivaldybės vyr. </w:t>
            </w:r>
            <w:r w:rsidR="00E833B0" w:rsidRPr="00F53A6F">
              <w:rPr>
                <w:kern w:val="2"/>
                <w:szCs w:val="24"/>
              </w:rPr>
              <w:t>specialistė</w:t>
            </w:r>
            <w:r w:rsidRPr="00F53A6F">
              <w:rPr>
                <w:kern w:val="2"/>
                <w:szCs w:val="24"/>
              </w:rPr>
              <w:t xml:space="preserve"> </w:t>
            </w:r>
            <w:r w:rsidR="00E833B0" w:rsidRPr="00F53A6F">
              <w:rPr>
                <w:kern w:val="2"/>
                <w:szCs w:val="24"/>
              </w:rPr>
              <w:t>Urtė Navarskienė</w:t>
            </w:r>
            <w:r w:rsidRPr="00F53A6F">
              <w:rPr>
                <w:kern w:val="2"/>
                <w:szCs w:val="24"/>
              </w:rPr>
              <w:t>, tel. Nr. +370</w:t>
            </w:r>
            <w:r w:rsidR="00E833B0" w:rsidRPr="00F53A6F">
              <w:rPr>
                <w:kern w:val="2"/>
                <w:szCs w:val="24"/>
              </w:rPr>
              <w:t> 389 616 25</w:t>
            </w:r>
            <w:r w:rsidRPr="00F53A6F">
              <w:rPr>
                <w:kern w:val="2"/>
                <w:szCs w:val="24"/>
              </w:rPr>
              <w:t xml:space="preserve">, el. p. </w:t>
            </w:r>
            <w:hyperlink r:id="rId11" w:history="1">
              <w:r w:rsidR="00E833B0" w:rsidRPr="00F53A6F">
                <w:rPr>
                  <w:rStyle w:val="Hipersaitas"/>
                  <w:szCs w:val="24"/>
                </w:rPr>
                <w:t>urte.navarskiene@utena.lt</w:t>
              </w:r>
            </w:hyperlink>
            <w:r w:rsidRPr="00F53A6F">
              <w:rPr>
                <w:kern w:val="2"/>
                <w:szCs w:val="24"/>
              </w:rPr>
              <w:t xml:space="preserve">  </w:t>
            </w:r>
          </w:p>
        </w:tc>
      </w:tr>
      <w:tr w:rsidR="006626EE" w:rsidRPr="00F53A6F" w14:paraId="64064295" w14:textId="77777777" w:rsidTr="1605E35C">
        <w:trPr>
          <w:trHeight w:val="300"/>
        </w:trPr>
        <w:tc>
          <w:tcPr>
            <w:tcW w:w="3094" w:type="dxa"/>
            <w:gridSpan w:val="2"/>
          </w:tcPr>
          <w:p w14:paraId="526A26E4" w14:textId="77777777" w:rsidR="006626EE" w:rsidRPr="00F53A6F" w:rsidRDefault="006626EE" w:rsidP="006626EE">
            <w:pPr>
              <w:rPr>
                <w:b/>
                <w:kern w:val="2"/>
                <w:szCs w:val="24"/>
              </w:rPr>
            </w:pPr>
            <w:r w:rsidRPr="00F53A6F">
              <w:rPr>
                <w:b/>
                <w:kern w:val="2"/>
                <w:szCs w:val="24"/>
              </w:rPr>
              <w:t>2.2. Tiekėjo kontaktiniai asmenys, atsakingi už Sutarties vykdymą</w:t>
            </w:r>
          </w:p>
        </w:tc>
        <w:tc>
          <w:tcPr>
            <w:tcW w:w="6441" w:type="dxa"/>
            <w:gridSpan w:val="2"/>
          </w:tcPr>
          <w:p w14:paraId="4D62D806" w14:textId="77777777" w:rsidR="006626EE" w:rsidRPr="00F53A6F" w:rsidRDefault="006626EE" w:rsidP="006626EE">
            <w:pPr>
              <w:rPr>
                <w:color w:val="4472C4"/>
                <w:kern w:val="2"/>
                <w:szCs w:val="24"/>
              </w:rPr>
            </w:pPr>
            <w:r w:rsidRPr="00F53A6F">
              <w:rPr>
                <w:color w:val="4472C4"/>
                <w:kern w:val="2"/>
                <w:szCs w:val="24"/>
              </w:rPr>
              <w:t>(nurodyti padalinį / skyrių, pareigas, vardą, pavardę, tel., el. paštą)</w:t>
            </w:r>
          </w:p>
        </w:tc>
      </w:tr>
      <w:tr w:rsidR="006626EE" w:rsidRPr="00F53A6F" w14:paraId="17958C63" w14:textId="77777777" w:rsidTr="1605E35C">
        <w:trPr>
          <w:trHeight w:val="300"/>
        </w:trPr>
        <w:tc>
          <w:tcPr>
            <w:tcW w:w="9535" w:type="dxa"/>
            <w:gridSpan w:val="4"/>
          </w:tcPr>
          <w:p w14:paraId="5F353740" w14:textId="77777777" w:rsidR="006626EE" w:rsidRPr="00F53A6F" w:rsidRDefault="006626EE" w:rsidP="006626EE">
            <w:pPr>
              <w:jc w:val="center"/>
              <w:rPr>
                <w:b/>
                <w:kern w:val="2"/>
                <w:szCs w:val="24"/>
              </w:rPr>
            </w:pPr>
            <w:r w:rsidRPr="00F53A6F">
              <w:rPr>
                <w:b/>
                <w:kern w:val="2"/>
                <w:szCs w:val="24"/>
              </w:rPr>
              <w:t>3. SUTARTIES DALYKAS</w:t>
            </w:r>
          </w:p>
        </w:tc>
      </w:tr>
      <w:tr w:rsidR="006626EE" w:rsidRPr="00F53A6F" w14:paraId="5EF96696" w14:textId="77777777" w:rsidTr="1605E35C">
        <w:trPr>
          <w:trHeight w:val="300"/>
        </w:trPr>
        <w:tc>
          <w:tcPr>
            <w:tcW w:w="3094" w:type="dxa"/>
            <w:gridSpan w:val="2"/>
          </w:tcPr>
          <w:p w14:paraId="5F376849" w14:textId="77777777" w:rsidR="006626EE" w:rsidRPr="00F53A6F" w:rsidRDefault="006626EE" w:rsidP="006626EE">
            <w:pPr>
              <w:rPr>
                <w:b/>
                <w:kern w:val="2"/>
                <w:szCs w:val="24"/>
              </w:rPr>
            </w:pPr>
            <w:r w:rsidRPr="00F53A6F">
              <w:rPr>
                <w:b/>
                <w:kern w:val="2"/>
                <w:szCs w:val="24"/>
              </w:rPr>
              <w:t>3.1. Sutarties dalykas</w:t>
            </w:r>
          </w:p>
        </w:tc>
        <w:tc>
          <w:tcPr>
            <w:tcW w:w="6441" w:type="dxa"/>
            <w:gridSpan w:val="2"/>
          </w:tcPr>
          <w:p w14:paraId="6BA8ACCE" w14:textId="5FF28912" w:rsidR="006626EE" w:rsidRPr="00F53A6F" w:rsidRDefault="006626EE" w:rsidP="005F31A6">
            <w:pPr>
              <w:tabs>
                <w:tab w:val="left" w:pos="426"/>
                <w:tab w:val="left" w:pos="709"/>
              </w:tabs>
              <w:jc w:val="both"/>
            </w:pPr>
            <w:r w:rsidRPr="00F53A6F">
              <w:rPr>
                <w:kern w:val="2"/>
                <w:szCs w:val="24"/>
              </w:rPr>
              <w:t xml:space="preserve">Tiekėjas įsipareigoja Sutartyje numatytomis sąlygomis suteikti Pirkėjui Paslaugas </w:t>
            </w:r>
            <w:r w:rsidRPr="00F53A6F">
              <w:rPr>
                <w:color w:val="4472C4"/>
                <w:kern w:val="2"/>
                <w:szCs w:val="24"/>
              </w:rPr>
              <w:t xml:space="preserve">– </w:t>
            </w:r>
            <w:r w:rsidR="006D6271" w:rsidRPr="00F53A6F">
              <w:rPr>
                <w:kern w:val="2"/>
                <w:szCs w:val="24"/>
              </w:rPr>
              <w:t xml:space="preserve">parengti </w:t>
            </w:r>
            <w:r w:rsidR="00E833B0" w:rsidRPr="00F53A6F">
              <w:rPr>
                <w:kern w:val="2"/>
                <w:szCs w:val="24"/>
              </w:rPr>
              <w:t>techninę dokumentaciją</w:t>
            </w:r>
            <w:r w:rsidR="006D6271" w:rsidRPr="00F53A6F">
              <w:rPr>
                <w:kern w:val="2"/>
                <w:szCs w:val="24"/>
              </w:rPr>
              <w:t xml:space="preserve"> </w:t>
            </w:r>
            <w:r w:rsidR="005F31A6" w:rsidRPr="00F53A6F">
              <w:rPr>
                <w:kern w:val="2"/>
                <w:szCs w:val="24"/>
              </w:rPr>
              <w:t>„</w:t>
            </w:r>
            <w:r w:rsidR="005F31A6" w:rsidRPr="00F53A6F">
              <w:rPr>
                <w:b/>
                <w:bCs/>
                <w:lang w:eastAsia="ar-SA"/>
              </w:rPr>
              <w:t>Algirdo gatvės Utenoje remont</w:t>
            </w:r>
            <w:r w:rsidR="00B70B62" w:rsidRPr="00F53A6F">
              <w:rPr>
                <w:b/>
                <w:bCs/>
                <w:lang w:eastAsia="ar-SA"/>
              </w:rPr>
              <w:t>as</w:t>
            </w:r>
            <w:r w:rsidR="005F31A6" w:rsidRPr="00F53A6F">
              <w:rPr>
                <w:b/>
                <w:bCs/>
                <w:lang w:eastAsia="ar-SA"/>
              </w:rPr>
              <w:t xml:space="preserve"> įrengiant pėsčiųjų ir dviračių tak</w:t>
            </w:r>
            <w:r w:rsidR="00B70B62" w:rsidRPr="00F53A6F">
              <w:rPr>
                <w:b/>
                <w:bCs/>
                <w:lang w:eastAsia="ar-SA"/>
              </w:rPr>
              <w:t>us</w:t>
            </w:r>
            <w:r w:rsidR="005F31A6" w:rsidRPr="00F53A6F">
              <w:rPr>
                <w:b/>
                <w:bCs/>
                <w:lang w:eastAsia="ar-SA"/>
              </w:rPr>
              <w:t xml:space="preserve">“ </w:t>
            </w:r>
            <w:r w:rsidRPr="00F53A6F">
              <w:rPr>
                <w:color w:val="000000"/>
                <w:kern w:val="2"/>
                <w:szCs w:val="24"/>
              </w:rPr>
              <w:t>(toliau – Paslaugos).</w:t>
            </w:r>
          </w:p>
          <w:p w14:paraId="40FA5771" w14:textId="164B0195" w:rsidR="006626EE" w:rsidRPr="00F53A6F" w:rsidRDefault="006626EE" w:rsidP="006626EE">
            <w:pPr>
              <w:rPr>
                <w:color w:val="000000"/>
                <w:kern w:val="2"/>
                <w:szCs w:val="24"/>
              </w:rPr>
            </w:pPr>
            <w:r w:rsidRPr="00F53A6F">
              <w:rPr>
                <w:color w:val="000000"/>
                <w:kern w:val="2"/>
                <w:szCs w:val="24"/>
              </w:rPr>
              <w:lastRenderedPageBreak/>
              <w:t xml:space="preserve">Išsamus </w:t>
            </w:r>
            <w:r w:rsidRPr="00F53A6F">
              <w:rPr>
                <w:color w:val="000000"/>
                <w:szCs w:val="24"/>
              </w:rPr>
              <w:t>Paslaugų</w:t>
            </w:r>
            <w:r w:rsidRPr="00F53A6F">
              <w:rPr>
                <w:color w:val="000000"/>
                <w:kern w:val="2"/>
                <w:szCs w:val="24"/>
              </w:rPr>
              <w:t xml:space="preserve"> aprašymas ir kiti reikalavimai teikiamoms </w:t>
            </w:r>
            <w:r w:rsidRPr="00F53A6F">
              <w:rPr>
                <w:color w:val="000000"/>
                <w:szCs w:val="24"/>
              </w:rPr>
              <w:t>Paslaugoms</w:t>
            </w:r>
            <w:r w:rsidRPr="00F53A6F">
              <w:rPr>
                <w:color w:val="000000"/>
                <w:kern w:val="2"/>
                <w:szCs w:val="24"/>
              </w:rPr>
              <w:t xml:space="preserve"> nustatyti Sutarties priede Nr. </w:t>
            </w:r>
            <w:r w:rsidR="006D6271" w:rsidRPr="00F53A6F">
              <w:rPr>
                <w:color w:val="000000"/>
                <w:kern w:val="2"/>
                <w:szCs w:val="24"/>
              </w:rPr>
              <w:t>1</w:t>
            </w:r>
            <w:r w:rsidRPr="00F53A6F">
              <w:rPr>
                <w:color w:val="000000"/>
                <w:kern w:val="2"/>
                <w:szCs w:val="24"/>
              </w:rPr>
              <w:t xml:space="preserve"> „Techninė specifikacija“ (toliau – Techninė specifikacija) ir Sutarties priede Nr. </w:t>
            </w:r>
            <w:r w:rsidRPr="00F53A6F">
              <w:rPr>
                <w:color w:val="000000"/>
                <w:kern w:val="2"/>
                <w:szCs w:val="24"/>
                <w:highlight w:val="yellow"/>
              </w:rPr>
              <w:t>[_]</w:t>
            </w:r>
            <w:r w:rsidRPr="00F53A6F">
              <w:rPr>
                <w:color w:val="000000"/>
                <w:kern w:val="2"/>
                <w:szCs w:val="24"/>
              </w:rPr>
              <w:t xml:space="preserve"> „Pasiūlymas“.</w:t>
            </w:r>
          </w:p>
        </w:tc>
      </w:tr>
      <w:tr w:rsidR="006626EE" w:rsidRPr="00F53A6F" w14:paraId="02BD965B" w14:textId="77777777" w:rsidTr="1605E35C">
        <w:trPr>
          <w:trHeight w:val="300"/>
        </w:trPr>
        <w:tc>
          <w:tcPr>
            <w:tcW w:w="3094" w:type="dxa"/>
            <w:gridSpan w:val="2"/>
          </w:tcPr>
          <w:p w14:paraId="20E16ED9" w14:textId="77777777" w:rsidR="006626EE" w:rsidRPr="00F53A6F" w:rsidRDefault="006626EE" w:rsidP="006626EE">
            <w:pPr>
              <w:rPr>
                <w:b/>
                <w:kern w:val="2"/>
                <w:szCs w:val="24"/>
              </w:rPr>
            </w:pPr>
            <w:r w:rsidRPr="00F53A6F">
              <w:rPr>
                <w:b/>
                <w:kern w:val="2"/>
                <w:szCs w:val="24"/>
              </w:rPr>
              <w:lastRenderedPageBreak/>
              <w:t>3.2. Pirkimo pavadinimas ir numeris</w:t>
            </w:r>
          </w:p>
        </w:tc>
        <w:tc>
          <w:tcPr>
            <w:tcW w:w="6441" w:type="dxa"/>
            <w:gridSpan w:val="2"/>
          </w:tcPr>
          <w:p w14:paraId="036632F5" w14:textId="77777777" w:rsidR="006626EE" w:rsidRPr="00F53A6F" w:rsidRDefault="006626EE" w:rsidP="006626EE">
            <w:pPr>
              <w:rPr>
                <w:kern w:val="2"/>
                <w:szCs w:val="24"/>
              </w:rPr>
            </w:pPr>
          </w:p>
        </w:tc>
      </w:tr>
      <w:tr w:rsidR="006626EE" w:rsidRPr="00F53A6F" w14:paraId="21443F26" w14:textId="77777777" w:rsidTr="1605E35C">
        <w:trPr>
          <w:trHeight w:val="300"/>
        </w:trPr>
        <w:tc>
          <w:tcPr>
            <w:tcW w:w="3094" w:type="dxa"/>
            <w:gridSpan w:val="2"/>
          </w:tcPr>
          <w:p w14:paraId="3E3DE11F" w14:textId="77777777" w:rsidR="006626EE" w:rsidRPr="00F53A6F" w:rsidRDefault="006626EE" w:rsidP="006626EE">
            <w:pPr>
              <w:rPr>
                <w:b/>
                <w:kern w:val="2"/>
                <w:szCs w:val="24"/>
              </w:rPr>
            </w:pPr>
            <w:r w:rsidRPr="00F53A6F">
              <w:rPr>
                <w:b/>
                <w:kern w:val="2"/>
                <w:szCs w:val="24"/>
              </w:rPr>
              <w:t>3.3. Informacija apie Europos Sąjungos lėšomis finansuojamą projektą arba kitą projektą</w:t>
            </w:r>
          </w:p>
        </w:tc>
        <w:tc>
          <w:tcPr>
            <w:tcW w:w="6441" w:type="dxa"/>
            <w:gridSpan w:val="2"/>
          </w:tcPr>
          <w:p w14:paraId="269445BE" w14:textId="7252174F" w:rsidR="006626EE" w:rsidRPr="00F53A6F" w:rsidRDefault="00E37136" w:rsidP="006626EE">
            <w:pPr>
              <w:rPr>
                <w:kern w:val="2"/>
                <w:szCs w:val="24"/>
              </w:rPr>
            </w:pPr>
            <w:r w:rsidRPr="00F53A6F">
              <w:rPr>
                <w:kern w:val="2"/>
                <w:szCs w:val="24"/>
              </w:rPr>
              <w:t>„Bevariklio transporto infrastruktūros plėtra pietvakarinėje Utenos miesto dalyje“ pagal priemonę 10-001-06- 01-03 (RE) „Skatinti darnų judumą miestuose“.</w:t>
            </w:r>
          </w:p>
        </w:tc>
      </w:tr>
      <w:tr w:rsidR="006626EE" w:rsidRPr="00F53A6F" w14:paraId="325D6FF8" w14:textId="77777777" w:rsidTr="1605E35C">
        <w:trPr>
          <w:trHeight w:val="300"/>
        </w:trPr>
        <w:tc>
          <w:tcPr>
            <w:tcW w:w="9535" w:type="dxa"/>
            <w:gridSpan w:val="4"/>
          </w:tcPr>
          <w:p w14:paraId="52376653" w14:textId="77777777" w:rsidR="006626EE" w:rsidRPr="00F53A6F" w:rsidRDefault="006626EE" w:rsidP="006626EE">
            <w:pPr>
              <w:jc w:val="center"/>
              <w:rPr>
                <w:b/>
                <w:kern w:val="2"/>
                <w:szCs w:val="24"/>
              </w:rPr>
            </w:pPr>
            <w:r w:rsidRPr="00F53A6F">
              <w:rPr>
                <w:b/>
                <w:kern w:val="2"/>
                <w:szCs w:val="24"/>
              </w:rPr>
              <w:t xml:space="preserve">4. PASLAUGŲ SUTEIKIMO TERMINAI IR PASLAUGŲ PERDAVIMO </w:t>
            </w:r>
            <w:r w:rsidRPr="00F53A6F">
              <w:rPr>
                <w:color w:val="000000"/>
                <w:kern w:val="2"/>
                <w:szCs w:val="24"/>
              </w:rPr>
              <w:t>–</w:t>
            </w:r>
            <w:r w:rsidRPr="00F53A6F">
              <w:rPr>
                <w:b/>
                <w:kern w:val="2"/>
                <w:szCs w:val="24"/>
              </w:rPr>
              <w:t xml:space="preserve"> PRIĖMIMO TVARKA</w:t>
            </w:r>
          </w:p>
        </w:tc>
      </w:tr>
      <w:tr w:rsidR="006626EE" w:rsidRPr="00F53A6F" w14:paraId="3B332CF7" w14:textId="77777777" w:rsidTr="1605E35C">
        <w:trPr>
          <w:trHeight w:val="300"/>
        </w:trPr>
        <w:tc>
          <w:tcPr>
            <w:tcW w:w="3094" w:type="dxa"/>
            <w:gridSpan w:val="2"/>
          </w:tcPr>
          <w:p w14:paraId="650DD874" w14:textId="77777777" w:rsidR="006626EE" w:rsidRPr="00F53A6F" w:rsidRDefault="006626EE" w:rsidP="006626EE">
            <w:pPr>
              <w:rPr>
                <w:b/>
                <w:szCs w:val="24"/>
              </w:rPr>
            </w:pPr>
            <w:r w:rsidRPr="00F53A6F">
              <w:rPr>
                <w:b/>
                <w:kern w:val="2"/>
                <w:szCs w:val="24"/>
              </w:rPr>
              <w:t xml:space="preserve">4.1. </w:t>
            </w:r>
            <w:r w:rsidRPr="00F53A6F">
              <w:rPr>
                <w:b/>
                <w:szCs w:val="24"/>
              </w:rPr>
              <w:t>Paslaugų</w:t>
            </w:r>
            <w:r w:rsidRPr="00F53A6F">
              <w:rPr>
                <w:b/>
                <w:kern w:val="2"/>
                <w:szCs w:val="24"/>
              </w:rPr>
              <w:t xml:space="preserve"> </w:t>
            </w:r>
            <w:r w:rsidRPr="00F53A6F">
              <w:rPr>
                <w:b/>
                <w:szCs w:val="24"/>
              </w:rPr>
              <w:t>suteikimo</w:t>
            </w:r>
            <w:r w:rsidRPr="00F53A6F">
              <w:rPr>
                <w:b/>
                <w:kern w:val="2"/>
                <w:szCs w:val="24"/>
              </w:rPr>
              <w:t xml:space="preserve"> terminai, kai </w:t>
            </w:r>
            <w:r w:rsidRPr="00F53A6F">
              <w:rPr>
                <w:b/>
                <w:szCs w:val="24"/>
              </w:rPr>
              <w:t>Paslaugos</w:t>
            </w:r>
            <w:r w:rsidRPr="00F53A6F">
              <w:rPr>
                <w:b/>
                <w:kern w:val="2"/>
                <w:szCs w:val="24"/>
              </w:rPr>
              <w:t xml:space="preserve"> </w:t>
            </w:r>
            <w:r w:rsidRPr="00F53A6F">
              <w:rPr>
                <w:b/>
                <w:szCs w:val="24"/>
              </w:rPr>
              <w:t>teikiamos</w:t>
            </w:r>
            <w:r w:rsidRPr="00F53A6F">
              <w:rPr>
                <w:b/>
                <w:kern w:val="2"/>
                <w:szCs w:val="24"/>
              </w:rPr>
              <w:t xml:space="preserve"> </w:t>
            </w:r>
            <w:r w:rsidRPr="00F53A6F">
              <w:rPr>
                <w:b/>
                <w:szCs w:val="24"/>
              </w:rPr>
              <w:t>etapais</w:t>
            </w:r>
          </w:p>
        </w:tc>
        <w:tc>
          <w:tcPr>
            <w:tcW w:w="6441" w:type="dxa"/>
            <w:gridSpan w:val="2"/>
          </w:tcPr>
          <w:p w14:paraId="5F35D6BF" w14:textId="4BD68D6D" w:rsidR="006626EE" w:rsidRPr="00F53A6F" w:rsidRDefault="006626EE" w:rsidP="007803C8">
            <w:pPr>
              <w:jc w:val="both"/>
              <w:rPr>
                <w:color w:val="000000" w:themeColor="text1"/>
                <w:kern w:val="2"/>
                <w:szCs w:val="24"/>
              </w:rPr>
            </w:pPr>
            <w:r w:rsidRPr="00F53A6F">
              <w:rPr>
                <w:color w:val="000000" w:themeColor="text1"/>
                <w:kern w:val="2"/>
                <w:szCs w:val="24"/>
              </w:rPr>
              <w:t xml:space="preserve">Tiekėjas įsipareigoja </w:t>
            </w:r>
            <w:r w:rsidR="00A7770E" w:rsidRPr="00F53A6F">
              <w:rPr>
                <w:color w:val="000000" w:themeColor="text1"/>
                <w:kern w:val="2"/>
                <w:szCs w:val="24"/>
              </w:rPr>
              <w:t xml:space="preserve">ne vėliau kaip per 10 (dešimt) dienų nuo Sutarties įsigaliojimo dienos, sudaryti Paslaugų teikimo grafiką ir raštu suderinti jį su Užsakovu ir </w:t>
            </w:r>
            <w:r w:rsidR="00A7770E" w:rsidRPr="00F53A6F">
              <w:rPr>
                <w:color w:val="000000" w:themeColor="text1"/>
                <w:szCs w:val="24"/>
              </w:rPr>
              <w:t>suteikti Paslaugas</w:t>
            </w:r>
            <w:r w:rsidR="00A7770E" w:rsidRPr="00F53A6F">
              <w:rPr>
                <w:color w:val="000000" w:themeColor="text1"/>
                <w:kern w:val="2"/>
                <w:szCs w:val="24"/>
              </w:rPr>
              <w:t xml:space="preserve"> suderintame </w:t>
            </w:r>
            <w:r w:rsidR="00A7770E" w:rsidRPr="00F53A6F">
              <w:rPr>
                <w:color w:val="000000" w:themeColor="text1"/>
                <w:szCs w:val="24"/>
              </w:rPr>
              <w:t>Paslaugų teikimo</w:t>
            </w:r>
            <w:r w:rsidR="00A7770E" w:rsidRPr="00F53A6F">
              <w:rPr>
                <w:color w:val="000000" w:themeColor="text1"/>
                <w:kern w:val="2"/>
                <w:szCs w:val="24"/>
              </w:rPr>
              <w:t xml:space="preserve"> grafike </w:t>
            </w:r>
            <w:r w:rsidR="00A7770E" w:rsidRPr="00F53A6F">
              <w:rPr>
                <w:color w:val="000000" w:themeColor="text1"/>
                <w:szCs w:val="24"/>
              </w:rPr>
              <w:t xml:space="preserve">nurodytų etapų eiliškumu, </w:t>
            </w:r>
            <w:r w:rsidR="00A7770E" w:rsidRPr="00F53A6F">
              <w:rPr>
                <w:color w:val="000000" w:themeColor="text1"/>
                <w:kern w:val="2"/>
                <w:szCs w:val="24"/>
              </w:rPr>
              <w:t>terminais ir sąlygomis.</w:t>
            </w:r>
          </w:p>
          <w:p w14:paraId="7F818369" w14:textId="0F939CC3" w:rsidR="00E833B0" w:rsidRPr="00F53A6F" w:rsidRDefault="007205A1" w:rsidP="00AF2A22">
            <w:pPr>
              <w:pStyle w:val="Betarp"/>
              <w:jc w:val="both"/>
              <w:rPr>
                <w:rFonts w:ascii="Times New Roman" w:hAnsi="Times New Roman"/>
                <w:sz w:val="24"/>
                <w:szCs w:val="24"/>
              </w:rPr>
            </w:pPr>
            <w:r w:rsidRPr="00F53A6F">
              <w:rPr>
                <w:rFonts w:ascii="Times New Roman" w:hAnsi="Times New Roman"/>
                <w:sz w:val="24"/>
                <w:szCs w:val="24"/>
              </w:rPr>
              <w:t>4.1.</w:t>
            </w:r>
            <w:r w:rsidR="00AF2A22" w:rsidRPr="00F53A6F">
              <w:rPr>
                <w:rFonts w:ascii="Times New Roman" w:hAnsi="Times New Roman"/>
                <w:sz w:val="24"/>
                <w:szCs w:val="24"/>
              </w:rPr>
              <w:t xml:space="preserve">1. ne vėliau kaip per </w:t>
            </w:r>
            <w:r w:rsidR="00E833B0" w:rsidRPr="00F53A6F">
              <w:rPr>
                <w:rFonts w:ascii="Times New Roman" w:hAnsi="Times New Roman"/>
                <w:sz w:val="24"/>
                <w:szCs w:val="24"/>
              </w:rPr>
              <w:t>2</w:t>
            </w:r>
            <w:r w:rsidR="00AF2A22" w:rsidRPr="00F53A6F">
              <w:rPr>
                <w:rFonts w:ascii="Times New Roman" w:hAnsi="Times New Roman"/>
                <w:sz w:val="24"/>
                <w:szCs w:val="24"/>
              </w:rPr>
              <w:t xml:space="preserve"> (</w:t>
            </w:r>
            <w:r w:rsidR="00E833B0" w:rsidRPr="00F53A6F">
              <w:rPr>
                <w:rFonts w:ascii="Times New Roman" w:hAnsi="Times New Roman"/>
                <w:sz w:val="24"/>
                <w:szCs w:val="24"/>
              </w:rPr>
              <w:t>du</w:t>
            </w:r>
            <w:r w:rsidR="00AF2A22" w:rsidRPr="00F53A6F">
              <w:rPr>
                <w:rFonts w:ascii="Times New Roman" w:hAnsi="Times New Roman"/>
                <w:sz w:val="24"/>
                <w:szCs w:val="24"/>
              </w:rPr>
              <w:t>) mėnesius nuo Sutarties įsigaliojimo dienos Pirkėjui įgaliojus Tiekėją išsiimti specialiuosius reikalavimus ir prisijungimo sąlygas</w:t>
            </w:r>
            <w:r w:rsidR="7C1912E1" w:rsidRPr="00F53A6F">
              <w:rPr>
                <w:rFonts w:ascii="Times New Roman" w:hAnsi="Times New Roman"/>
                <w:sz w:val="24"/>
                <w:szCs w:val="24"/>
              </w:rPr>
              <w:t>;</w:t>
            </w:r>
            <w:r w:rsidR="00AF2A22" w:rsidRPr="00F53A6F">
              <w:rPr>
                <w:rFonts w:ascii="Times New Roman" w:hAnsi="Times New Roman"/>
                <w:sz w:val="24"/>
                <w:szCs w:val="24"/>
              </w:rPr>
              <w:t xml:space="preserve"> </w:t>
            </w:r>
          </w:p>
          <w:p w14:paraId="0B31DEBD" w14:textId="074E879D" w:rsidR="003F29D2" w:rsidRPr="00F53A6F" w:rsidRDefault="00AA52BD" w:rsidP="00AA52BD">
            <w:pPr>
              <w:pStyle w:val="Betarp"/>
              <w:jc w:val="both"/>
              <w:rPr>
                <w:rFonts w:ascii="Times New Roman" w:hAnsi="Times New Roman"/>
                <w:sz w:val="24"/>
                <w:szCs w:val="24"/>
              </w:rPr>
            </w:pPr>
            <w:r w:rsidRPr="00F53A6F">
              <w:rPr>
                <w:rFonts w:ascii="Times New Roman" w:hAnsi="Times New Roman"/>
                <w:sz w:val="24"/>
                <w:szCs w:val="24"/>
              </w:rPr>
              <w:t>4.1.2. ne ilgiau kaip per 2 (du) mėnesius nuo Sutarties įsigaliojimo dienos, atlikti Pirkėjo nurodytų techninėje specifikacijoje (užduotyje) ar pagal projektavimą reglamentuojančių teisės aktų reikalavimus būtinus tyrimus (statinio statybos sklypo geodezinių, geologinių, konstrukcijų ir kitus tyrimus) informuoti gretimų sklypų savininkus, jei privaloma;</w:t>
            </w:r>
          </w:p>
          <w:p w14:paraId="2D7759BA" w14:textId="77777777" w:rsidR="00AA52BD" w:rsidRPr="00F53A6F" w:rsidRDefault="00AA52BD" w:rsidP="00AF2A22">
            <w:pPr>
              <w:pStyle w:val="Betarp"/>
              <w:jc w:val="both"/>
              <w:rPr>
                <w:rFonts w:ascii="Times New Roman" w:hAnsi="Times New Roman"/>
                <w:sz w:val="24"/>
                <w:szCs w:val="24"/>
              </w:rPr>
            </w:pPr>
          </w:p>
          <w:p w14:paraId="22ED8236" w14:textId="1837AC6B" w:rsidR="00AA52BD" w:rsidRPr="00F53A6F" w:rsidRDefault="00AA52BD" w:rsidP="00AF2A22">
            <w:pPr>
              <w:pStyle w:val="Betarp"/>
              <w:jc w:val="both"/>
              <w:rPr>
                <w:rFonts w:ascii="Times New Roman" w:hAnsi="Times New Roman"/>
                <w:sz w:val="24"/>
                <w:szCs w:val="24"/>
                <w:u w:val="single"/>
              </w:rPr>
            </w:pPr>
            <w:r w:rsidRPr="00F53A6F">
              <w:rPr>
                <w:rFonts w:ascii="Times New Roman" w:hAnsi="Times New Roman"/>
                <w:sz w:val="24"/>
                <w:szCs w:val="24"/>
                <w:u w:val="single"/>
              </w:rPr>
              <w:t>Jeigu projektas rengiamas dviem etapais:</w:t>
            </w:r>
          </w:p>
          <w:p w14:paraId="239FDC65" w14:textId="37885BB6" w:rsidR="00AF2A22" w:rsidRPr="00F53A6F" w:rsidRDefault="00E833B0" w:rsidP="00AF2A22">
            <w:pPr>
              <w:pStyle w:val="Betarp"/>
              <w:jc w:val="both"/>
              <w:rPr>
                <w:rFonts w:ascii="Times New Roman" w:hAnsi="Times New Roman"/>
                <w:sz w:val="24"/>
                <w:szCs w:val="24"/>
              </w:rPr>
            </w:pPr>
            <w:r w:rsidRPr="00F53A6F">
              <w:rPr>
                <w:rFonts w:ascii="Times New Roman" w:hAnsi="Times New Roman"/>
                <w:sz w:val="24"/>
                <w:szCs w:val="24"/>
              </w:rPr>
              <w:t>4.1.</w:t>
            </w:r>
            <w:r w:rsidR="00AA52BD" w:rsidRPr="00F53A6F">
              <w:rPr>
                <w:rFonts w:ascii="Times New Roman" w:hAnsi="Times New Roman"/>
                <w:sz w:val="24"/>
                <w:szCs w:val="24"/>
              </w:rPr>
              <w:t>3</w:t>
            </w:r>
            <w:r w:rsidRPr="00F53A6F">
              <w:rPr>
                <w:rFonts w:ascii="Times New Roman" w:hAnsi="Times New Roman"/>
                <w:sz w:val="24"/>
                <w:szCs w:val="24"/>
              </w:rPr>
              <w:t xml:space="preserve">. ne vėliau kaip per </w:t>
            </w:r>
            <w:r w:rsidR="00AA52BD" w:rsidRPr="00F53A6F">
              <w:rPr>
                <w:rFonts w:ascii="Times New Roman" w:hAnsi="Times New Roman"/>
                <w:sz w:val="24"/>
                <w:szCs w:val="24"/>
              </w:rPr>
              <w:t>6</w:t>
            </w:r>
            <w:r w:rsidRPr="00F53A6F">
              <w:rPr>
                <w:rFonts w:ascii="Times New Roman" w:hAnsi="Times New Roman"/>
                <w:sz w:val="24"/>
                <w:szCs w:val="24"/>
              </w:rPr>
              <w:t xml:space="preserve"> (</w:t>
            </w:r>
            <w:r w:rsidR="00AA52BD" w:rsidRPr="00F53A6F">
              <w:rPr>
                <w:rFonts w:ascii="Times New Roman" w:hAnsi="Times New Roman"/>
                <w:sz w:val="24"/>
                <w:szCs w:val="24"/>
              </w:rPr>
              <w:t>šeši</w:t>
            </w:r>
            <w:r w:rsidR="00620A17" w:rsidRPr="00F53A6F">
              <w:rPr>
                <w:rFonts w:ascii="Times New Roman" w:hAnsi="Times New Roman"/>
                <w:sz w:val="24"/>
                <w:szCs w:val="24"/>
              </w:rPr>
              <w:t>s</w:t>
            </w:r>
            <w:r w:rsidRPr="00F53A6F">
              <w:rPr>
                <w:rFonts w:ascii="Times New Roman" w:hAnsi="Times New Roman"/>
                <w:sz w:val="24"/>
                <w:szCs w:val="24"/>
              </w:rPr>
              <w:t>) mėnesius</w:t>
            </w:r>
            <w:r w:rsidR="00B934A2" w:rsidRPr="00F53A6F">
              <w:rPr>
                <w:rFonts w:ascii="Times New Roman" w:hAnsi="Times New Roman"/>
                <w:sz w:val="24"/>
                <w:szCs w:val="24"/>
              </w:rPr>
              <w:t xml:space="preserve"> po būtinų atliktų tyrimų ir </w:t>
            </w:r>
            <w:r w:rsidR="001D1E3B" w:rsidRPr="00F53A6F">
              <w:rPr>
                <w:rFonts w:ascii="Times New Roman" w:hAnsi="Times New Roman"/>
                <w:sz w:val="24"/>
                <w:szCs w:val="24"/>
              </w:rPr>
              <w:t xml:space="preserve">specialiųjų reikalavimų ir prisijungimo sąlygų </w:t>
            </w:r>
            <w:r w:rsidR="00586F02" w:rsidRPr="00F53A6F">
              <w:rPr>
                <w:rFonts w:ascii="Times New Roman" w:hAnsi="Times New Roman"/>
                <w:sz w:val="24"/>
                <w:szCs w:val="24"/>
              </w:rPr>
              <w:t>gavimo termino pabaigos</w:t>
            </w:r>
            <w:r w:rsidRPr="00F53A6F">
              <w:rPr>
                <w:rFonts w:ascii="Times New Roman" w:hAnsi="Times New Roman"/>
                <w:sz w:val="24"/>
                <w:szCs w:val="24"/>
              </w:rPr>
              <w:t xml:space="preserve"> </w:t>
            </w:r>
            <w:r w:rsidR="00AF2A22" w:rsidRPr="00F53A6F">
              <w:rPr>
                <w:rFonts w:ascii="Times New Roman" w:hAnsi="Times New Roman"/>
                <w:sz w:val="24"/>
                <w:szCs w:val="24"/>
              </w:rPr>
              <w:t>parengti, suderinti statinio projektinius pasiūlymus pagal STR nuostatas, atlikti visuomenės informavimo procedūras</w:t>
            </w:r>
            <w:r w:rsidRPr="00F53A6F">
              <w:rPr>
                <w:rFonts w:ascii="Times New Roman" w:hAnsi="Times New Roman"/>
                <w:sz w:val="24"/>
                <w:szCs w:val="24"/>
              </w:rPr>
              <w:t xml:space="preserve"> (jei taikoma)</w:t>
            </w:r>
            <w:r w:rsidR="00AF2A22" w:rsidRPr="00F53A6F">
              <w:rPr>
                <w:rFonts w:ascii="Times New Roman" w:hAnsi="Times New Roman"/>
                <w:sz w:val="24"/>
                <w:szCs w:val="24"/>
              </w:rPr>
              <w:t xml:space="preserve">, gauti statybą leidžiantį dokumentą. Pateikti Pirkėjui suderintą projektinių pasiūlymų 1 (vieną) egzempliorių </w:t>
            </w:r>
            <w:r w:rsidR="00830436" w:rsidRPr="00F53A6F">
              <w:rPr>
                <w:rFonts w:ascii="Times New Roman" w:hAnsi="Times New Roman"/>
                <w:sz w:val="24"/>
                <w:szCs w:val="24"/>
              </w:rPr>
              <w:t>popieriniame</w:t>
            </w:r>
            <w:r w:rsidR="00AF2A22" w:rsidRPr="00F53A6F">
              <w:rPr>
                <w:rFonts w:ascii="Times New Roman" w:hAnsi="Times New Roman"/>
                <w:sz w:val="24"/>
                <w:szCs w:val="24"/>
              </w:rPr>
              <w:t xml:space="preserve"> formate;</w:t>
            </w:r>
          </w:p>
          <w:p w14:paraId="72F2EBC7" w14:textId="05332CA3" w:rsidR="00E73690" w:rsidRPr="00F53A6F" w:rsidRDefault="00A23DC2" w:rsidP="00EE36BB">
            <w:pPr>
              <w:rPr>
                <w:szCs w:val="24"/>
              </w:rPr>
            </w:pPr>
            <w:r w:rsidRPr="00F53A6F">
              <w:rPr>
                <w:szCs w:val="24"/>
              </w:rPr>
              <w:t>4.1.</w:t>
            </w:r>
            <w:r w:rsidR="00AA52BD" w:rsidRPr="00F53A6F">
              <w:rPr>
                <w:szCs w:val="24"/>
              </w:rPr>
              <w:t>4</w:t>
            </w:r>
            <w:r w:rsidR="00AF2A22" w:rsidRPr="00F53A6F">
              <w:rPr>
                <w:szCs w:val="24"/>
              </w:rPr>
              <w:t xml:space="preserve">. ne vėliau kaip per </w:t>
            </w:r>
            <w:r w:rsidR="00E833B0" w:rsidRPr="00F53A6F">
              <w:rPr>
                <w:szCs w:val="24"/>
              </w:rPr>
              <w:t>4</w:t>
            </w:r>
            <w:r w:rsidR="00AF2A22" w:rsidRPr="00F53A6F">
              <w:rPr>
                <w:szCs w:val="24"/>
              </w:rPr>
              <w:t xml:space="preserve"> (</w:t>
            </w:r>
            <w:r w:rsidR="00E833B0" w:rsidRPr="00F53A6F">
              <w:rPr>
                <w:szCs w:val="24"/>
              </w:rPr>
              <w:t>keturi</w:t>
            </w:r>
            <w:r w:rsidR="00620A17" w:rsidRPr="00F53A6F">
              <w:rPr>
                <w:szCs w:val="24"/>
              </w:rPr>
              <w:t>s</w:t>
            </w:r>
            <w:r w:rsidR="00AF2A22" w:rsidRPr="00F53A6F">
              <w:rPr>
                <w:szCs w:val="24"/>
              </w:rPr>
              <w:t xml:space="preserve">) mėnesius nuo statybą leidžiančio dokumento gavimo dienos, parengti </w:t>
            </w:r>
            <w:r w:rsidR="00E833B0" w:rsidRPr="00F53A6F">
              <w:rPr>
                <w:szCs w:val="24"/>
              </w:rPr>
              <w:t>reikiamos apimties techninį projektą ir jį</w:t>
            </w:r>
            <w:r w:rsidR="00AF2A22" w:rsidRPr="00F53A6F">
              <w:rPr>
                <w:szCs w:val="24"/>
              </w:rPr>
              <w:t xml:space="preserve"> pateikti Pirkėjui derinti. Prieš atliekant bet kokį su Pirkėju anksčiau suderinto projekto sprendinio pakeitimą, gauti raštišką Pirkėjo pritarimą. Vykdydamas minėtus projekto pakeitimus, Tiekėjas privalo atitinkamai pakeisti visas jų dalis, susijusias su konkrečiu pakeitimu. Ištaisyti projektą pagal ekspertizės metu gautas privalomas pastabas ir pakartotinai pateikti ekspertizės paslaugų teikėjui bei gauti projekto įvertinimą, kad projektas atitinka esminius statinio reikalavimus, projekto rengimo dokumentų, kitų statybos teisės aktų reikalavimus. Gauti teigiamą bendrosios ekspertizės aktą</w:t>
            </w:r>
            <w:r w:rsidR="00D45A75" w:rsidRPr="00F53A6F">
              <w:rPr>
                <w:szCs w:val="24"/>
              </w:rPr>
              <w:t xml:space="preserve">. Gavus teigiamą </w:t>
            </w:r>
            <w:r w:rsidR="00EE36BB" w:rsidRPr="00F53A6F">
              <w:rPr>
                <w:szCs w:val="24"/>
              </w:rPr>
              <w:t xml:space="preserve">ekspertizės aktą </w:t>
            </w:r>
            <w:r w:rsidR="00846499" w:rsidRPr="00F53A6F">
              <w:rPr>
                <w:szCs w:val="24"/>
              </w:rPr>
              <w:t>per IS „Infostatyba“ pateik</w:t>
            </w:r>
            <w:r w:rsidR="00011087" w:rsidRPr="00F53A6F">
              <w:rPr>
                <w:szCs w:val="24"/>
              </w:rPr>
              <w:t>ti</w:t>
            </w:r>
            <w:r w:rsidR="00846499" w:rsidRPr="00F53A6F">
              <w:rPr>
                <w:szCs w:val="24"/>
              </w:rPr>
              <w:t xml:space="preserve"> prašymą „</w:t>
            </w:r>
            <w:r w:rsidR="00E73690" w:rsidRPr="00F53A6F">
              <w:rPr>
                <w:szCs w:val="24"/>
              </w:rPr>
              <w:t>Prašymas pateikti prisijungimo sąlygas išdavusio subjekto išvadą dėl techninio darbo projekto“ ir gav</w:t>
            </w:r>
            <w:r w:rsidR="00011087" w:rsidRPr="00F53A6F">
              <w:rPr>
                <w:szCs w:val="24"/>
              </w:rPr>
              <w:t>us</w:t>
            </w:r>
            <w:r w:rsidR="00E73690" w:rsidRPr="00F53A6F">
              <w:rPr>
                <w:szCs w:val="24"/>
              </w:rPr>
              <w:t xml:space="preserve"> teigiamą išvadą pateik</w:t>
            </w:r>
            <w:r w:rsidR="00011087" w:rsidRPr="00F53A6F">
              <w:rPr>
                <w:szCs w:val="24"/>
              </w:rPr>
              <w:t>ti</w:t>
            </w:r>
            <w:r w:rsidR="00E73690" w:rsidRPr="00F53A6F">
              <w:rPr>
                <w:szCs w:val="24"/>
              </w:rPr>
              <w:t xml:space="preserve"> Pirkėjui;</w:t>
            </w:r>
          </w:p>
          <w:p w14:paraId="633B89C8" w14:textId="77777777" w:rsidR="00AA52BD" w:rsidRPr="00F53A6F" w:rsidRDefault="00AA52BD" w:rsidP="00EE36BB">
            <w:pPr>
              <w:rPr>
                <w:szCs w:val="24"/>
              </w:rPr>
            </w:pPr>
          </w:p>
          <w:p w14:paraId="7A38A985" w14:textId="0EB1910C" w:rsidR="00AA52BD" w:rsidRPr="00F53A6F" w:rsidRDefault="00AA52BD" w:rsidP="00AA52BD">
            <w:pPr>
              <w:pStyle w:val="Betarp"/>
              <w:jc w:val="both"/>
              <w:rPr>
                <w:rFonts w:ascii="Times New Roman" w:hAnsi="Times New Roman"/>
                <w:sz w:val="24"/>
                <w:szCs w:val="24"/>
                <w:u w:val="single"/>
              </w:rPr>
            </w:pPr>
            <w:r w:rsidRPr="00F53A6F">
              <w:rPr>
                <w:rFonts w:ascii="Times New Roman" w:hAnsi="Times New Roman"/>
                <w:sz w:val="24"/>
                <w:szCs w:val="24"/>
                <w:u w:val="single"/>
              </w:rPr>
              <w:lastRenderedPageBreak/>
              <w:t>Jeigu projektas rengiamas vienu etapu:</w:t>
            </w:r>
          </w:p>
          <w:p w14:paraId="3202DEBA" w14:textId="54852E09" w:rsidR="00DD357D" w:rsidRPr="00F53A6F" w:rsidRDefault="00AA52BD" w:rsidP="00DD357D">
            <w:pPr>
              <w:pStyle w:val="Betarp"/>
              <w:rPr>
                <w:rFonts w:ascii="Times New Roman" w:hAnsi="Times New Roman"/>
                <w:sz w:val="24"/>
                <w:szCs w:val="24"/>
              </w:rPr>
            </w:pPr>
            <w:r w:rsidRPr="00F53A6F">
              <w:rPr>
                <w:rFonts w:ascii="Times New Roman" w:hAnsi="Times New Roman"/>
                <w:sz w:val="24"/>
                <w:szCs w:val="24"/>
              </w:rPr>
              <w:t xml:space="preserve">4.1.5. </w:t>
            </w:r>
            <w:r w:rsidR="00DD357D" w:rsidRPr="00F53A6F">
              <w:rPr>
                <w:rFonts w:ascii="Times New Roman" w:hAnsi="Times New Roman"/>
                <w:sz w:val="24"/>
                <w:szCs w:val="24"/>
              </w:rPr>
              <w:t xml:space="preserve">ne vėliau kaip per </w:t>
            </w:r>
            <w:r w:rsidR="00DC1DB2" w:rsidRPr="00F53A6F">
              <w:rPr>
                <w:rFonts w:ascii="Times New Roman" w:hAnsi="Times New Roman"/>
                <w:sz w:val="24"/>
                <w:szCs w:val="24"/>
              </w:rPr>
              <w:t>6</w:t>
            </w:r>
            <w:r w:rsidR="00DD357D" w:rsidRPr="00F53A6F">
              <w:rPr>
                <w:rFonts w:ascii="Times New Roman" w:hAnsi="Times New Roman"/>
                <w:sz w:val="24"/>
                <w:szCs w:val="24"/>
              </w:rPr>
              <w:t xml:space="preserve"> (</w:t>
            </w:r>
            <w:r w:rsidR="00DC1DB2" w:rsidRPr="00F53A6F">
              <w:rPr>
                <w:rFonts w:ascii="Times New Roman" w:hAnsi="Times New Roman"/>
                <w:sz w:val="24"/>
                <w:szCs w:val="24"/>
              </w:rPr>
              <w:t>šešis</w:t>
            </w:r>
            <w:r w:rsidR="00DD357D" w:rsidRPr="00F53A6F">
              <w:rPr>
                <w:rFonts w:ascii="Times New Roman" w:hAnsi="Times New Roman"/>
                <w:sz w:val="24"/>
                <w:szCs w:val="24"/>
              </w:rPr>
              <w:t>) mėnesi</w:t>
            </w:r>
            <w:r w:rsidR="00D2240E" w:rsidRPr="00F53A6F">
              <w:rPr>
                <w:rFonts w:ascii="Times New Roman" w:hAnsi="Times New Roman"/>
                <w:sz w:val="24"/>
                <w:szCs w:val="24"/>
              </w:rPr>
              <w:t>us</w:t>
            </w:r>
            <w:r w:rsidR="00DD357D" w:rsidRPr="00F53A6F">
              <w:rPr>
                <w:rFonts w:ascii="Times New Roman" w:hAnsi="Times New Roman"/>
                <w:sz w:val="24"/>
                <w:szCs w:val="24"/>
              </w:rPr>
              <w:t xml:space="preserve"> </w:t>
            </w:r>
            <w:r w:rsidR="007A5442" w:rsidRPr="00F53A6F">
              <w:rPr>
                <w:rFonts w:ascii="Times New Roman" w:hAnsi="Times New Roman"/>
                <w:sz w:val="24"/>
                <w:szCs w:val="24"/>
              </w:rPr>
              <w:t>po būtinų atliktų tyrimų ir specialiųjų reikalavimų ir prisijungimo sąlygų gavimo termino pabaigos</w:t>
            </w:r>
            <w:r w:rsidR="00734BC0" w:rsidRPr="00F53A6F">
              <w:rPr>
                <w:rFonts w:ascii="Times New Roman" w:hAnsi="Times New Roman"/>
                <w:sz w:val="24"/>
                <w:szCs w:val="24"/>
              </w:rPr>
              <w:t xml:space="preserve"> </w:t>
            </w:r>
            <w:r w:rsidR="00DD357D" w:rsidRPr="00F53A6F">
              <w:rPr>
                <w:rFonts w:ascii="Times New Roman" w:hAnsi="Times New Roman"/>
                <w:sz w:val="24"/>
                <w:szCs w:val="24"/>
              </w:rPr>
              <w:t xml:space="preserve">parengti </w:t>
            </w:r>
            <w:r w:rsidR="00734BC0" w:rsidRPr="00F53A6F">
              <w:rPr>
                <w:rFonts w:ascii="Times New Roman" w:hAnsi="Times New Roman"/>
                <w:sz w:val="24"/>
                <w:szCs w:val="24"/>
              </w:rPr>
              <w:t>projektą</w:t>
            </w:r>
            <w:r w:rsidR="00DD357D" w:rsidRPr="00F53A6F">
              <w:rPr>
                <w:rFonts w:ascii="Times New Roman" w:hAnsi="Times New Roman"/>
                <w:sz w:val="24"/>
                <w:szCs w:val="24"/>
              </w:rPr>
              <w:t xml:space="preserve"> ir j</w:t>
            </w:r>
            <w:r w:rsidR="00734BC0" w:rsidRPr="00F53A6F">
              <w:rPr>
                <w:rFonts w:ascii="Times New Roman" w:hAnsi="Times New Roman"/>
                <w:sz w:val="24"/>
                <w:szCs w:val="24"/>
              </w:rPr>
              <w:t>i</w:t>
            </w:r>
            <w:r w:rsidR="00DD357D" w:rsidRPr="00F53A6F">
              <w:rPr>
                <w:rFonts w:ascii="Times New Roman" w:hAnsi="Times New Roman"/>
                <w:sz w:val="24"/>
                <w:szCs w:val="24"/>
              </w:rPr>
              <w:t xml:space="preserve"> pateikti Pirkėjui derinti. Prieš atliekant bet kokį su Pirkėju anksčiau suderinto projekto sprendinio pakeitimą, gauti raštišką Pirkėjo pritarimą. Vykdydamas minėtus projekto pakeitimus, Tiekėjas privalo atitinkamai pakeisti visas jų dalis, susijusias su konkrečiu pakeitimu.  </w:t>
            </w:r>
          </w:p>
          <w:p w14:paraId="3A9A1534" w14:textId="69290BFB" w:rsidR="00DD357D" w:rsidRPr="00F53A6F" w:rsidRDefault="00DD357D" w:rsidP="00DD357D">
            <w:pPr>
              <w:rPr>
                <w:szCs w:val="24"/>
              </w:rPr>
            </w:pPr>
            <w:r w:rsidRPr="00F53A6F">
              <w:rPr>
                <w:szCs w:val="24"/>
              </w:rPr>
              <w:t>Ištaisyti projektą pagal ekspertizės metu gautas privalomas pastabas ir pakartotinai pateikti ekspertizės paslaugų teikėjui bei gauti projekto įvertinimą, kad projektas atitinka esminius statinio reikalavimus, projekto rengimo dokumentų, kitų statybos teisės aktų reikalavimus. Gauti teigiamą bendrosios ekspertizės aktą. Gavus teigiamą ekspertizės aktą pateikti projektą per IS „Infostatyba“ ir gauti statybą leidžiantį dokumentą</w:t>
            </w:r>
            <w:r w:rsidR="00584CD8" w:rsidRPr="00F53A6F">
              <w:rPr>
                <w:szCs w:val="24"/>
              </w:rPr>
              <w:t xml:space="preserve"> (jeigu privaloma)</w:t>
            </w:r>
            <w:r w:rsidRPr="00F53A6F">
              <w:rPr>
                <w:szCs w:val="24"/>
              </w:rPr>
              <w:t xml:space="preserve">. </w:t>
            </w:r>
          </w:p>
          <w:p w14:paraId="6E32E177" w14:textId="77777777" w:rsidR="00AA52BD" w:rsidRPr="00F53A6F" w:rsidRDefault="00AA52BD" w:rsidP="00EE36BB">
            <w:pPr>
              <w:rPr>
                <w:szCs w:val="24"/>
              </w:rPr>
            </w:pPr>
          </w:p>
          <w:p w14:paraId="22485C9C" w14:textId="73F38AAC" w:rsidR="00AF2A22" w:rsidRPr="00F53A6F" w:rsidRDefault="00282F73" w:rsidP="00AF2A22">
            <w:pPr>
              <w:pStyle w:val="Betarp"/>
              <w:jc w:val="both"/>
              <w:rPr>
                <w:rFonts w:ascii="Times New Roman" w:hAnsi="Times New Roman"/>
                <w:sz w:val="24"/>
                <w:szCs w:val="24"/>
              </w:rPr>
            </w:pPr>
            <w:r w:rsidRPr="00F53A6F">
              <w:rPr>
                <w:rFonts w:ascii="Times New Roman" w:hAnsi="Times New Roman"/>
                <w:sz w:val="24"/>
                <w:szCs w:val="24"/>
              </w:rPr>
              <w:t>4.1.</w:t>
            </w:r>
            <w:r w:rsidR="00DD357D" w:rsidRPr="00F53A6F">
              <w:rPr>
                <w:rFonts w:ascii="Times New Roman" w:hAnsi="Times New Roman"/>
                <w:sz w:val="24"/>
                <w:szCs w:val="24"/>
              </w:rPr>
              <w:t>6</w:t>
            </w:r>
            <w:r w:rsidR="00AF2A22" w:rsidRPr="00F53A6F">
              <w:rPr>
                <w:rFonts w:ascii="Times New Roman" w:hAnsi="Times New Roman"/>
                <w:sz w:val="24"/>
                <w:szCs w:val="24"/>
              </w:rPr>
              <w:t>. Projekto vykdymo priežiūros paslaugas teikti pagal STR nuostatas ir lankytis darbų vietoje ne rečiau kaip 1 kartą per mėnesį, laikantis suderinto su Pirkėju paslaugų teikimo ir apmokėjimo grafiko arba, esant būtinybei, Pirkėjo kvietimu. Statinio projekto vykdymo priežiūros paslaugas teikti per visą statybos darbų vykdymo laikotarpį.</w:t>
            </w:r>
          </w:p>
          <w:p w14:paraId="4D1590C8" w14:textId="0489F2D5" w:rsidR="00AF2A22" w:rsidRPr="00F53A6F" w:rsidRDefault="00282F73" w:rsidP="00AF2A22">
            <w:pPr>
              <w:pStyle w:val="Betarp"/>
              <w:jc w:val="both"/>
              <w:rPr>
                <w:rFonts w:ascii="Times New Roman" w:hAnsi="Times New Roman"/>
                <w:sz w:val="24"/>
                <w:szCs w:val="24"/>
              </w:rPr>
            </w:pPr>
            <w:r w:rsidRPr="00F53A6F">
              <w:rPr>
                <w:rFonts w:ascii="Times New Roman" w:hAnsi="Times New Roman"/>
                <w:sz w:val="24"/>
                <w:szCs w:val="24"/>
              </w:rPr>
              <w:t>4.1.</w:t>
            </w:r>
            <w:r w:rsidR="00DD357D" w:rsidRPr="00F53A6F">
              <w:rPr>
                <w:rFonts w:ascii="Times New Roman" w:hAnsi="Times New Roman"/>
                <w:sz w:val="24"/>
                <w:szCs w:val="24"/>
              </w:rPr>
              <w:t>7</w:t>
            </w:r>
            <w:r w:rsidRPr="00F53A6F">
              <w:rPr>
                <w:rFonts w:ascii="Times New Roman" w:hAnsi="Times New Roman"/>
                <w:sz w:val="24"/>
                <w:szCs w:val="24"/>
              </w:rPr>
              <w:t>.</w:t>
            </w:r>
            <w:r w:rsidR="00AF2A22" w:rsidRPr="00F53A6F">
              <w:rPr>
                <w:rFonts w:ascii="Times New Roman" w:hAnsi="Times New Roman"/>
                <w:sz w:val="24"/>
                <w:szCs w:val="24"/>
              </w:rPr>
              <w:t>Teikiant kelias paslaugas, jų atlikimo terminai, nustatant bendrą sutarties trukmę, sumuojami.</w:t>
            </w:r>
          </w:p>
          <w:p w14:paraId="7EFC96D4" w14:textId="0438096F" w:rsidR="006626EE" w:rsidRPr="00F53A6F" w:rsidRDefault="00282F73" w:rsidP="00DD357D">
            <w:pPr>
              <w:pStyle w:val="Betarp"/>
              <w:jc w:val="both"/>
              <w:rPr>
                <w:rFonts w:ascii="Times New Roman" w:hAnsi="Times New Roman"/>
                <w:sz w:val="24"/>
                <w:szCs w:val="24"/>
              </w:rPr>
            </w:pPr>
            <w:r w:rsidRPr="00F53A6F">
              <w:rPr>
                <w:rFonts w:ascii="Times New Roman" w:hAnsi="Times New Roman"/>
                <w:sz w:val="24"/>
                <w:szCs w:val="24"/>
              </w:rPr>
              <w:t>4.1.</w:t>
            </w:r>
            <w:r w:rsidR="00DD357D" w:rsidRPr="00F53A6F">
              <w:rPr>
                <w:rFonts w:ascii="Times New Roman" w:hAnsi="Times New Roman"/>
                <w:sz w:val="24"/>
                <w:szCs w:val="24"/>
              </w:rPr>
              <w:t>8</w:t>
            </w:r>
            <w:r w:rsidRPr="00F53A6F">
              <w:rPr>
                <w:rFonts w:ascii="Times New Roman" w:hAnsi="Times New Roman"/>
                <w:sz w:val="24"/>
                <w:szCs w:val="24"/>
              </w:rPr>
              <w:t xml:space="preserve">. </w:t>
            </w:r>
            <w:r w:rsidR="00AF2A22" w:rsidRPr="00F53A6F">
              <w:rPr>
                <w:rFonts w:ascii="Times New Roman" w:hAnsi="Times New Roman"/>
                <w:sz w:val="24"/>
                <w:szCs w:val="24"/>
              </w:rPr>
              <w:t>Paslaugos pradedamos teikti nuo šios Sutarties įsigaliojimo dienos iki visiško sutartinių įsipareigojimų įvykdymo, bet ne ilgiau kaip 36 mėnesius.</w:t>
            </w:r>
          </w:p>
        </w:tc>
      </w:tr>
      <w:tr w:rsidR="006626EE" w:rsidRPr="00F53A6F" w14:paraId="30A6C813" w14:textId="77777777" w:rsidTr="1605E35C">
        <w:trPr>
          <w:trHeight w:val="300"/>
        </w:trPr>
        <w:tc>
          <w:tcPr>
            <w:tcW w:w="3094" w:type="dxa"/>
            <w:gridSpan w:val="2"/>
          </w:tcPr>
          <w:p w14:paraId="3550D394" w14:textId="77777777" w:rsidR="006626EE" w:rsidRPr="00F53A6F" w:rsidRDefault="006626EE" w:rsidP="006626EE">
            <w:pPr>
              <w:rPr>
                <w:b/>
                <w:kern w:val="2"/>
                <w:szCs w:val="24"/>
              </w:rPr>
            </w:pPr>
            <w:r w:rsidRPr="00F53A6F">
              <w:rPr>
                <w:b/>
                <w:kern w:val="2"/>
                <w:szCs w:val="24"/>
              </w:rPr>
              <w:lastRenderedPageBreak/>
              <w:t>4.2. Paslaugų / jų dalies / etapo / periodo suteikimo termino pratęsimas</w:t>
            </w:r>
          </w:p>
        </w:tc>
        <w:tc>
          <w:tcPr>
            <w:tcW w:w="6441" w:type="dxa"/>
            <w:gridSpan w:val="2"/>
          </w:tcPr>
          <w:p w14:paraId="043766C5" w14:textId="346D24D8" w:rsidR="005218BA" w:rsidRPr="00F53A6F" w:rsidRDefault="00292D7C" w:rsidP="001013BA">
            <w:pPr>
              <w:jc w:val="both"/>
              <w:rPr>
                <w:kern w:val="2"/>
                <w:szCs w:val="24"/>
              </w:rPr>
            </w:pPr>
            <w:r w:rsidRPr="00F53A6F">
              <w:rPr>
                <w:szCs w:val="24"/>
              </w:rPr>
              <w:t>4.2.1.</w:t>
            </w:r>
            <w:r w:rsidR="005218BA" w:rsidRPr="00F53A6F">
              <w:rPr>
                <w:szCs w:val="24"/>
              </w:rPr>
              <w:t xml:space="preserve">Paslaugų suteikimo terminai, numatyti Sutarties specialiųjų sąlygų </w:t>
            </w:r>
            <w:r w:rsidR="002D10C5" w:rsidRPr="00F53A6F">
              <w:rPr>
                <w:szCs w:val="24"/>
              </w:rPr>
              <w:t>4.1</w:t>
            </w:r>
            <w:r w:rsidR="005218BA" w:rsidRPr="00F53A6F">
              <w:rPr>
                <w:szCs w:val="24"/>
              </w:rPr>
              <w:t xml:space="preserve">.1, </w:t>
            </w:r>
            <w:r w:rsidR="002D10C5" w:rsidRPr="00F53A6F">
              <w:rPr>
                <w:szCs w:val="24"/>
              </w:rPr>
              <w:t>4.1</w:t>
            </w:r>
            <w:r w:rsidR="005218BA" w:rsidRPr="00F53A6F">
              <w:rPr>
                <w:szCs w:val="24"/>
              </w:rPr>
              <w:t>.2</w:t>
            </w:r>
            <w:r w:rsidR="002D10C5" w:rsidRPr="00F53A6F">
              <w:rPr>
                <w:szCs w:val="24"/>
              </w:rPr>
              <w:t>, 4.1.3</w:t>
            </w:r>
            <w:r w:rsidR="005F0B58" w:rsidRPr="00F53A6F">
              <w:rPr>
                <w:szCs w:val="24"/>
              </w:rPr>
              <w:t xml:space="preserve">, 4.1.4, 4.1.5 </w:t>
            </w:r>
            <w:r w:rsidR="005218BA" w:rsidRPr="00F53A6F">
              <w:rPr>
                <w:szCs w:val="24"/>
              </w:rPr>
              <w:t xml:space="preserve">papunktyje, raštišku Šalių susitarimu gali būti pratęsiami </w:t>
            </w:r>
            <w:r w:rsidR="00234271" w:rsidRPr="00F53A6F">
              <w:rPr>
                <w:szCs w:val="24"/>
              </w:rPr>
              <w:t xml:space="preserve">ne ilgesniam negu 2 mėnesių terminui </w:t>
            </w:r>
            <w:r w:rsidR="005218BA" w:rsidRPr="00F53A6F">
              <w:rPr>
                <w:szCs w:val="24"/>
              </w:rPr>
              <w:t xml:space="preserve">esant ne nuo Tiekėjo priklausančioms aplinkybėms, dėl kurių negalėjo būti teikiamos paslaugos, </w:t>
            </w:r>
            <w:bookmarkStart w:id="0" w:name="_Hlk183007304"/>
            <w:r w:rsidR="005218BA" w:rsidRPr="00F53A6F">
              <w:rPr>
                <w:szCs w:val="24"/>
              </w:rPr>
              <w:t>terminui, kol išnyks šios aplinkybės</w:t>
            </w:r>
            <w:bookmarkEnd w:id="0"/>
            <w:r w:rsidR="005218BA" w:rsidRPr="00F53A6F">
              <w:rPr>
                <w:szCs w:val="24"/>
              </w:rPr>
              <w:t>. Paslaugų suteikimo termino pratęsimas galimas esant bent vienam iš šių atvejų:</w:t>
            </w:r>
          </w:p>
          <w:p w14:paraId="5C6E45EB" w14:textId="0ED11988" w:rsidR="005218BA" w:rsidRPr="00F53A6F" w:rsidRDefault="001013BA" w:rsidP="001013BA">
            <w:pPr>
              <w:pStyle w:val="Betarp"/>
              <w:jc w:val="both"/>
              <w:rPr>
                <w:rFonts w:ascii="Times New Roman" w:hAnsi="Times New Roman"/>
                <w:sz w:val="24"/>
                <w:szCs w:val="24"/>
              </w:rPr>
            </w:pPr>
            <w:r w:rsidRPr="00F53A6F">
              <w:rPr>
                <w:rFonts w:ascii="Times New Roman" w:hAnsi="Times New Roman"/>
                <w:sz w:val="24"/>
                <w:szCs w:val="24"/>
              </w:rPr>
              <w:t>4.2</w:t>
            </w:r>
            <w:r w:rsidR="005218BA" w:rsidRPr="00F53A6F">
              <w:rPr>
                <w:rFonts w:ascii="Times New Roman" w:hAnsi="Times New Roman"/>
                <w:sz w:val="24"/>
                <w:szCs w:val="24"/>
              </w:rPr>
              <w:t>.1.</w:t>
            </w:r>
            <w:r w:rsidR="00292D7C" w:rsidRPr="00F53A6F">
              <w:rPr>
                <w:rFonts w:ascii="Times New Roman" w:hAnsi="Times New Roman"/>
                <w:sz w:val="24"/>
                <w:szCs w:val="24"/>
              </w:rPr>
              <w:t>1</w:t>
            </w:r>
            <w:r w:rsidR="005218BA" w:rsidRPr="00F53A6F">
              <w:rPr>
                <w:rFonts w:ascii="Times New Roman" w:hAnsi="Times New Roman"/>
                <w:sz w:val="24"/>
                <w:szCs w:val="24"/>
              </w:rPr>
              <w:t xml:space="preserve"> valstybės ir savivaldos institucijų veiksmai arba bet koks uždelsimas, kliūtys arba trukdymai, sukelti arba priskirtini Pirkėjui ir (arba) Pirkėjo samdomiems tretiesiems asmenims Tiekėjui trukdo laiku suteikti Paslaugas; arba</w:t>
            </w:r>
          </w:p>
          <w:p w14:paraId="0D7D249C" w14:textId="0B2AEDFB" w:rsidR="005218BA" w:rsidRPr="00F53A6F" w:rsidRDefault="00DF11DD" w:rsidP="001013BA">
            <w:pPr>
              <w:pStyle w:val="Betarp"/>
              <w:jc w:val="both"/>
              <w:rPr>
                <w:rFonts w:ascii="Times New Roman" w:hAnsi="Times New Roman"/>
                <w:sz w:val="24"/>
                <w:szCs w:val="24"/>
              </w:rPr>
            </w:pPr>
            <w:r w:rsidRPr="00F53A6F">
              <w:rPr>
                <w:rFonts w:ascii="Times New Roman" w:hAnsi="Times New Roman"/>
                <w:sz w:val="24"/>
                <w:szCs w:val="24"/>
              </w:rPr>
              <w:t>4.2.</w:t>
            </w:r>
            <w:r w:rsidR="00292D7C" w:rsidRPr="00F53A6F">
              <w:rPr>
                <w:rFonts w:ascii="Times New Roman" w:hAnsi="Times New Roman"/>
                <w:sz w:val="24"/>
                <w:szCs w:val="24"/>
              </w:rPr>
              <w:t>1.</w:t>
            </w:r>
            <w:r w:rsidR="005218BA" w:rsidRPr="00F53A6F">
              <w:rPr>
                <w:rFonts w:ascii="Times New Roman" w:hAnsi="Times New Roman"/>
                <w:sz w:val="24"/>
                <w:szCs w:val="24"/>
              </w:rPr>
              <w:t>2. įsigyjamos papildomos paslaugos, be kurių negalima užbaigti Sutarties; arba</w:t>
            </w:r>
          </w:p>
          <w:p w14:paraId="14F23F27" w14:textId="3F1A0CF9" w:rsidR="005218BA" w:rsidRPr="00F53A6F" w:rsidRDefault="00DF11DD" w:rsidP="001013BA">
            <w:pPr>
              <w:pStyle w:val="Betarp"/>
              <w:jc w:val="both"/>
              <w:rPr>
                <w:rFonts w:ascii="Times New Roman" w:hAnsi="Times New Roman"/>
                <w:sz w:val="24"/>
                <w:szCs w:val="24"/>
              </w:rPr>
            </w:pPr>
            <w:r w:rsidRPr="00F53A6F">
              <w:rPr>
                <w:rFonts w:ascii="Times New Roman" w:hAnsi="Times New Roman"/>
                <w:sz w:val="24"/>
                <w:szCs w:val="24"/>
              </w:rPr>
              <w:t>4.2.</w:t>
            </w:r>
            <w:r w:rsidR="00292D7C" w:rsidRPr="00F53A6F">
              <w:rPr>
                <w:rFonts w:ascii="Times New Roman" w:hAnsi="Times New Roman"/>
                <w:sz w:val="24"/>
                <w:szCs w:val="24"/>
              </w:rPr>
              <w:t>1.</w:t>
            </w:r>
            <w:r w:rsidR="005218BA" w:rsidRPr="00F53A6F">
              <w:rPr>
                <w:rFonts w:ascii="Times New Roman" w:hAnsi="Times New Roman"/>
                <w:sz w:val="24"/>
                <w:szCs w:val="24"/>
              </w:rPr>
              <w:t xml:space="preserve">3. Statybą leidžiančio dokumento gavimo ir atitinkamo projekto ekspertizės atlikimo laikotarpiu, nes Statybą leidžiančio dokumento gavimo trukmė ir atitinkamo projekto ekspertizės atlikimo trukmė į Paslaugų trukmę, numatytą Sutarties specialiųjų sąlygų </w:t>
            </w:r>
            <w:r w:rsidRPr="00F53A6F">
              <w:rPr>
                <w:rFonts w:ascii="Times New Roman" w:hAnsi="Times New Roman"/>
                <w:sz w:val="24"/>
                <w:szCs w:val="24"/>
              </w:rPr>
              <w:t>4.1.</w:t>
            </w:r>
            <w:r w:rsidR="005F0B58" w:rsidRPr="00F53A6F">
              <w:rPr>
                <w:rFonts w:ascii="Times New Roman" w:hAnsi="Times New Roman"/>
                <w:sz w:val="24"/>
                <w:szCs w:val="24"/>
              </w:rPr>
              <w:t>3</w:t>
            </w:r>
            <w:r w:rsidRPr="00F53A6F">
              <w:rPr>
                <w:rFonts w:ascii="Times New Roman" w:hAnsi="Times New Roman"/>
                <w:sz w:val="24"/>
                <w:szCs w:val="24"/>
              </w:rPr>
              <w:t>, 4.1.</w:t>
            </w:r>
            <w:r w:rsidR="005F0B58" w:rsidRPr="00F53A6F">
              <w:rPr>
                <w:rFonts w:ascii="Times New Roman" w:hAnsi="Times New Roman"/>
                <w:sz w:val="24"/>
                <w:szCs w:val="24"/>
              </w:rPr>
              <w:t>4</w:t>
            </w:r>
            <w:r w:rsidRPr="00F53A6F">
              <w:rPr>
                <w:rFonts w:ascii="Times New Roman" w:hAnsi="Times New Roman"/>
                <w:sz w:val="24"/>
                <w:szCs w:val="24"/>
              </w:rPr>
              <w:t>, 4.1.</w:t>
            </w:r>
            <w:r w:rsidR="005F0B58" w:rsidRPr="00F53A6F">
              <w:rPr>
                <w:rFonts w:ascii="Times New Roman" w:hAnsi="Times New Roman"/>
                <w:sz w:val="24"/>
                <w:szCs w:val="24"/>
              </w:rPr>
              <w:t>5</w:t>
            </w:r>
            <w:r w:rsidRPr="00F53A6F">
              <w:rPr>
                <w:rFonts w:ascii="Times New Roman" w:hAnsi="Times New Roman"/>
                <w:sz w:val="24"/>
                <w:szCs w:val="24"/>
              </w:rPr>
              <w:t xml:space="preserve"> </w:t>
            </w:r>
            <w:r w:rsidR="005218BA" w:rsidRPr="00F53A6F">
              <w:rPr>
                <w:rFonts w:ascii="Times New Roman" w:hAnsi="Times New Roman"/>
                <w:sz w:val="24"/>
                <w:szCs w:val="24"/>
              </w:rPr>
              <w:t>papunktyje, neįskaičiuojamos.</w:t>
            </w:r>
          </w:p>
          <w:p w14:paraId="2C6D83C6" w14:textId="520FFFE0" w:rsidR="005218BA" w:rsidRPr="00F53A6F" w:rsidRDefault="000D5C23" w:rsidP="001013BA">
            <w:pPr>
              <w:pStyle w:val="Betarp"/>
              <w:jc w:val="both"/>
              <w:rPr>
                <w:rFonts w:ascii="Times New Roman" w:hAnsi="Times New Roman"/>
                <w:sz w:val="24"/>
                <w:szCs w:val="24"/>
              </w:rPr>
            </w:pPr>
            <w:r w:rsidRPr="00F53A6F">
              <w:rPr>
                <w:rFonts w:ascii="Times New Roman" w:hAnsi="Times New Roman"/>
                <w:sz w:val="24"/>
                <w:szCs w:val="24"/>
              </w:rPr>
              <w:t>4.</w:t>
            </w:r>
            <w:r w:rsidR="00292D7C" w:rsidRPr="00F53A6F">
              <w:rPr>
                <w:rFonts w:ascii="Times New Roman" w:hAnsi="Times New Roman"/>
                <w:sz w:val="24"/>
                <w:szCs w:val="24"/>
              </w:rPr>
              <w:t>2</w:t>
            </w:r>
            <w:r w:rsidRPr="00F53A6F">
              <w:rPr>
                <w:rFonts w:ascii="Times New Roman" w:hAnsi="Times New Roman"/>
                <w:sz w:val="24"/>
                <w:szCs w:val="24"/>
              </w:rPr>
              <w:t>.</w:t>
            </w:r>
            <w:r w:rsidR="00292D7C" w:rsidRPr="00F53A6F">
              <w:rPr>
                <w:rFonts w:ascii="Times New Roman" w:hAnsi="Times New Roman"/>
                <w:sz w:val="24"/>
                <w:szCs w:val="24"/>
              </w:rPr>
              <w:t>2.</w:t>
            </w:r>
            <w:r w:rsidR="005218BA" w:rsidRPr="00F53A6F">
              <w:rPr>
                <w:rFonts w:ascii="Times New Roman" w:hAnsi="Times New Roman"/>
                <w:sz w:val="24"/>
                <w:szCs w:val="24"/>
              </w:rPr>
              <w:t xml:space="preserve"> Statybą leidžiančio dokumento gavimo trukmė skaičiuojama nuo dienos, kai savivaldybės administracijos įgaliotas valstybės tarnautojas IS „Infostatyba“ prašymą išduoti statybą leidžiantį dokumentą pažymi kaip priimtą, iki dienos, kai prašymo pateikėjas apie statybą leidžiančio dokumento išdavimą </w:t>
            </w:r>
            <w:r w:rsidR="005218BA" w:rsidRPr="00F53A6F">
              <w:rPr>
                <w:rFonts w:ascii="Times New Roman" w:hAnsi="Times New Roman"/>
                <w:sz w:val="24"/>
                <w:szCs w:val="24"/>
              </w:rPr>
              <w:lastRenderedPageBreak/>
              <w:t>automatiškai informuojamas Statybos įstatymo nustatyta tvarka. Atitinkamai, gavus statinio objektą tikrinusių subjektų nepritarimų projektiniams pasiūlymams, nepritarimų/pastabų taisymas ir pakartotinis teikimas turi būti atliktas per protingą terminą, bet ne ilgiau, kaip per 20 (dvidešimt) dienų, jei nepritarimai/pastabos yra dėl statinio objekto projektinių pasiūlymų netikslumų. Jei nepritarimai kilę dėl trūkumų Pirkėjo pateiktuose dokumentuose, pakartotinis teikimas turi būti atliktas per 3 (tris) darbo dienas Pirkėjui perdavus reikalaujamus dokumentus Tiekėjui.</w:t>
            </w:r>
          </w:p>
          <w:p w14:paraId="00651D26" w14:textId="18078273" w:rsidR="005218BA" w:rsidRPr="00F53A6F" w:rsidRDefault="00292D7C" w:rsidP="001013BA">
            <w:pPr>
              <w:pStyle w:val="Betarp"/>
              <w:jc w:val="both"/>
              <w:rPr>
                <w:rFonts w:ascii="Times New Roman" w:hAnsi="Times New Roman"/>
                <w:sz w:val="24"/>
                <w:szCs w:val="24"/>
              </w:rPr>
            </w:pPr>
            <w:r w:rsidRPr="00F53A6F">
              <w:rPr>
                <w:rFonts w:ascii="Times New Roman" w:hAnsi="Times New Roman"/>
                <w:sz w:val="24"/>
                <w:szCs w:val="24"/>
              </w:rPr>
              <w:t>4.2</w:t>
            </w:r>
            <w:r w:rsidR="005218BA" w:rsidRPr="00F53A6F">
              <w:rPr>
                <w:rFonts w:ascii="Times New Roman" w:hAnsi="Times New Roman"/>
                <w:sz w:val="24"/>
                <w:szCs w:val="24"/>
              </w:rPr>
              <w:t>.</w:t>
            </w:r>
            <w:r w:rsidRPr="00F53A6F">
              <w:rPr>
                <w:rFonts w:ascii="Times New Roman" w:hAnsi="Times New Roman"/>
                <w:sz w:val="24"/>
                <w:szCs w:val="24"/>
              </w:rPr>
              <w:t>3</w:t>
            </w:r>
            <w:r w:rsidR="005218BA" w:rsidRPr="00F53A6F">
              <w:rPr>
                <w:rFonts w:ascii="Times New Roman" w:hAnsi="Times New Roman"/>
                <w:sz w:val="24"/>
                <w:szCs w:val="24"/>
              </w:rPr>
              <w:t xml:space="preserve"> Projekto ekspertizės trukmė skaičiuojama nuo dienos, kai Tiekėjas perdavė visą parengtą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neilgiau kaip per 20 (dvidešimt) dienų.</w:t>
            </w:r>
          </w:p>
          <w:p w14:paraId="7F4C640A" w14:textId="006AC6FC" w:rsidR="006626EE" w:rsidRPr="00F53A6F" w:rsidRDefault="00292D7C" w:rsidP="00353823">
            <w:pPr>
              <w:pStyle w:val="Betarp"/>
              <w:jc w:val="both"/>
              <w:rPr>
                <w:rFonts w:ascii="Times New Roman" w:hAnsi="Times New Roman"/>
                <w:sz w:val="24"/>
                <w:szCs w:val="24"/>
              </w:rPr>
            </w:pPr>
            <w:r w:rsidRPr="00F53A6F">
              <w:rPr>
                <w:rFonts w:ascii="Times New Roman" w:hAnsi="Times New Roman"/>
                <w:sz w:val="24"/>
                <w:szCs w:val="24"/>
              </w:rPr>
              <w:t>4.2</w:t>
            </w:r>
            <w:r w:rsidR="005218BA" w:rsidRPr="00F53A6F">
              <w:rPr>
                <w:rFonts w:ascii="Times New Roman" w:hAnsi="Times New Roman"/>
                <w:sz w:val="24"/>
                <w:szCs w:val="24"/>
              </w:rPr>
              <w:t>.</w:t>
            </w:r>
            <w:r w:rsidRPr="00F53A6F">
              <w:rPr>
                <w:rFonts w:ascii="Times New Roman" w:hAnsi="Times New Roman"/>
                <w:sz w:val="24"/>
                <w:szCs w:val="24"/>
              </w:rPr>
              <w:t>4</w:t>
            </w:r>
            <w:r w:rsidR="005218BA" w:rsidRPr="00F53A6F">
              <w:rPr>
                <w:rFonts w:ascii="Times New Roman" w:hAnsi="Times New Roman"/>
                <w:sz w:val="24"/>
                <w:szCs w:val="24"/>
              </w:rPr>
              <w:t xml:space="preserve"> Jeigu Tiekėjas mano, kad atsirado objektyvus pagrindas, numatytas Sutarties </w:t>
            </w:r>
            <w:r w:rsidRPr="00F53A6F">
              <w:rPr>
                <w:rFonts w:ascii="Times New Roman" w:hAnsi="Times New Roman"/>
                <w:sz w:val="24"/>
                <w:szCs w:val="24"/>
              </w:rPr>
              <w:t xml:space="preserve">specialiųjų sąlygų </w:t>
            </w:r>
            <w:r w:rsidR="0010541F" w:rsidRPr="00F53A6F">
              <w:rPr>
                <w:rFonts w:ascii="Times New Roman" w:hAnsi="Times New Roman"/>
                <w:sz w:val="24"/>
                <w:szCs w:val="24"/>
              </w:rPr>
              <w:t>4.2.1</w:t>
            </w:r>
            <w:r w:rsidR="005218BA" w:rsidRPr="00F53A6F">
              <w:rPr>
                <w:rFonts w:ascii="Times New Roman" w:hAnsi="Times New Roman"/>
                <w:sz w:val="24"/>
                <w:szCs w:val="24"/>
              </w:rPr>
              <w:t xml:space="preserve"> punkte, pratęsti Paslaugų suteikimo terminą, tai Tiekėjas privalo raštu per 2 (dvi) darbo dienas nuo įvykio ar aplinkybių atsiradimo pranešti Pirkėjui, nurodydamas įvykį arba aplinkybes, dėl ko Tiekėjas negali teikti ar tinkamai teikti Paslaugų pagal Sutartį.</w:t>
            </w:r>
          </w:p>
        </w:tc>
      </w:tr>
      <w:tr w:rsidR="006626EE" w:rsidRPr="00F53A6F" w14:paraId="718B0B57" w14:textId="77777777" w:rsidTr="1605E35C">
        <w:trPr>
          <w:trHeight w:val="300"/>
        </w:trPr>
        <w:tc>
          <w:tcPr>
            <w:tcW w:w="3094" w:type="dxa"/>
            <w:gridSpan w:val="2"/>
          </w:tcPr>
          <w:p w14:paraId="09563EDF" w14:textId="77777777" w:rsidR="006626EE" w:rsidRPr="00F53A6F" w:rsidRDefault="006626EE" w:rsidP="006626EE">
            <w:pPr>
              <w:rPr>
                <w:b/>
                <w:kern w:val="2"/>
                <w:szCs w:val="24"/>
              </w:rPr>
            </w:pPr>
            <w:r w:rsidRPr="00F53A6F">
              <w:rPr>
                <w:b/>
                <w:kern w:val="2"/>
                <w:szCs w:val="24"/>
              </w:rPr>
              <w:lastRenderedPageBreak/>
              <w:t>4.3. Užsakymų teikimo tvarka</w:t>
            </w:r>
          </w:p>
        </w:tc>
        <w:tc>
          <w:tcPr>
            <w:tcW w:w="6441" w:type="dxa"/>
            <w:gridSpan w:val="2"/>
          </w:tcPr>
          <w:p w14:paraId="4CB6ACCE" w14:textId="77777777" w:rsidR="006626EE" w:rsidRPr="00F53A6F" w:rsidRDefault="006626EE" w:rsidP="006626EE">
            <w:pPr>
              <w:rPr>
                <w:szCs w:val="24"/>
              </w:rPr>
            </w:pPr>
            <w:r w:rsidRPr="00F53A6F">
              <w:rPr>
                <w:szCs w:val="24"/>
              </w:rPr>
              <w:t>Netaikoma</w:t>
            </w:r>
          </w:p>
          <w:p w14:paraId="171032BB" w14:textId="77777777" w:rsidR="006626EE" w:rsidRPr="00F53A6F" w:rsidRDefault="006626EE" w:rsidP="006626EE">
            <w:pPr>
              <w:rPr>
                <w:szCs w:val="24"/>
              </w:rPr>
            </w:pPr>
          </w:p>
          <w:p w14:paraId="237C45B6" w14:textId="3B3C76FC" w:rsidR="006626EE" w:rsidRPr="00F53A6F" w:rsidRDefault="006626EE" w:rsidP="006626EE">
            <w:pPr>
              <w:rPr>
                <w:szCs w:val="24"/>
              </w:rPr>
            </w:pPr>
          </w:p>
        </w:tc>
      </w:tr>
      <w:tr w:rsidR="006626EE" w:rsidRPr="00F53A6F" w14:paraId="306A9629" w14:textId="77777777" w:rsidTr="1605E35C">
        <w:trPr>
          <w:trHeight w:val="930"/>
        </w:trPr>
        <w:tc>
          <w:tcPr>
            <w:tcW w:w="3094" w:type="dxa"/>
            <w:gridSpan w:val="2"/>
            <w:tcBorders>
              <w:top w:val="single" w:sz="4" w:space="0" w:color="auto"/>
              <w:left w:val="single" w:sz="4" w:space="0" w:color="auto"/>
              <w:bottom w:val="single" w:sz="4" w:space="0" w:color="auto"/>
              <w:right w:val="single" w:sz="4" w:space="0" w:color="auto"/>
            </w:tcBorders>
          </w:tcPr>
          <w:p w14:paraId="7E3EF998" w14:textId="77777777" w:rsidR="006626EE" w:rsidRPr="00F53A6F" w:rsidRDefault="006626EE" w:rsidP="006626EE">
            <w:pPr>
              <w:rPr>
                <w:b/>
                <w:kern w:val="2"/>
                <w:szCs w:val="24"/>
              </w:rPr>
            </w:pPr>
            <w:r w:rsidRPr="00F53A6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FA3920" w14:textId="77777777" w:rsidR="006626EE" w:rsidRPr="00F53A6F" w:rsidRDefault="006626EE" w:rsidP="006626EE">
            <w:pPr>
              <w:rPr>
                <w:kern w:val="2"/>
                <w:szCs w:val="24"/>
              </w:rPr>
            </w:pPr>
            <w:r w:rsidRPr="00F53A6F">
              <w:rPr>
                <w:kern w:val="2"/>
                <w:szCs w:val="24"/>
              </w:rPr>
              <w:t>Netaikoma</w:t>
            </w:r>
          </w:p>
          <w:p w14:paraId="2F0A123E" w14:textId="5CBD0010" w:rsidR="006626EE" w:rsidRPr="00F53A6F" w:rsidRDefault="006626EE" w:rsidP="006626EE">
            <w:pPr>
              <w:rPr>
                <w:szCs w:val="24"/>
              </w:rPr>
            </w:pPr>
          </w:p>
        </w:tc>
      </w:tr>
      <w:tr w:rsidR="006626EE" w:rsidRPr="00F53A6F" w14:paraId="09D919ED" w14:textId="77777777" w:rsidTr="1605E35C">
        <w:trPr>
          <w:trHeight w:val="300"/>
        </w:trPr>
        <w:tc>
          <w:tcPr>
            <w:tcW w:w="3094" w:type="dxa"/>
            <w:gridSpan w:val="2"/>
          </w:tcPr>
          <w:p w14:paraId="040F813C" w14:textId="77777777" w:rsidR="006626EE" w:rsidRPr="00F53A6F" w:rsidRDefault="006626EE" w:rsidP="006626EE">
            <w:pPr>
              <w:rPr>
                <w:b/>
                <w:kern w:val="2"/>
                <w:szCs w:val="24"/>
              </w:rPr>
            </w:pPr>
            <w:r w:rsidRPr="00F53A6F">
              <w:rPr>
                <w:b/>
                <w:kern w:val="2"/>
                <w:szCs w:val="24"/>
              </w:rPr>
              <w:t>4.5. Pateikiami dokumentai</w:t>
            </w:r>
          </w:p>
        </w:tc>
        <w:tc>
          <w:tcPr>
            <w:tcW w:w="6441" w:type="dxa"/>
            <w:gridSpan w:val="2"/>
          </w:tcPr>
          <w:p w14:paraId="4867D8EF" w14:textId="77777777" w:rsidR="00E83059" w:rsidRPr="00F53A6F" w:rsidRDefault="006626EE" w:rsidP="006626EE">
            <w:pPr>
              <w:rPr>
                <w:kern w:val="2"/>
                <w:szCs w:val="24"/>
              </w:rPr>
            </w:pPr>
            <w:r w:rsidRPr="00F53A6F">
              <w:rPr>
                <w:kern w:val="2"/>
                <w:szCs w:val="24"/>
              </w:rPr>
              <w:t xml:space="preserve">Turi būti pateikiami šie dokumentai: </w:t>
            </w:r>
          </w:p>
          <w:p w14:paraId="720529F5" w14:textId="42BDF48E" w:rsidR="00C572EA" w:rsidRPr="00F53A6F" w:rsidRDefault="008F04CC" w:rsidP="00D96C65">
            <w:pPr>
              <w:jc w:val="both"/>
              <w:rPr>
                <w:color w:val="000000" w:themeColor="text1"/>
                <w:kern w:val="2"/>
                <w:szCs w:val="24"/>
              </w:rPr>
            </w:pPr>
            <w:r w:rsidRPr="00F53A6F">
              <w:rPr>
                <w:kern w:val="2"/>
                <w:szCs w:val="24"/>
              </w:rPr>
              <w:t>4.5.1</w:t>
            </w:r>
            <w:r w:rsidR="00D96C65" w:rsidRPr="00F53A6F">
              <w:rPr>
                <w:kern w:val="2"/>
                <w:szCs w:val="24"/>
              </w:rPr>
              <w:t>.</w:t>
            </w:r>
            <w:r w:rsidR="00C572EA" w:rsidRPr="00F53A6F">
              <w:rPr>
                <w:kern w:val="2"/>
                <w:szCs w:val="24"/>
              </w:rPr>
              <w:t xml:space="preserve"> įgyvendinus Sutarties specialiųjų sąlygų 4.1.1. punkte numatytas paslaugas pateikiam</w:t>
            </w:r>
            <w:r w:rsidR="00C14155" w:rsidRPr="00F53A6F">
              <w:rPr>
                <w:kern w:val="2"/>
                <w:szCs w:val="24"/>
              </w:rPr>
              <w:t>i</w:t>
            </w:r>
            <w:r w:rsidR="00C572EA" w:rsidRPr="00F53A6F">
              <w:rPr>
                <w:kern w:val="2"/>
                <w:szCs w:val="24"/>
              </w:rPr>
              <w:t xml:space="preserve"> </w:t>
            </w:r>
            <w:r w:rsidR="00C14155" w:rsidRPr="00F53A6F">
              <w:rPr>
                <w:kern w:val="2"/>
                <w:szCs w:val="24"/>
              </w:rPr>
              <w:t>specialieji reikalavimai ir prisijungimo sąlygos</w:t>
            </w:r>
            <w:r w:rsidR="00C572EA" w:rsidRPr="00F53A6F">
              <w:rPr>
                <w:kern w:val="2"/>
                <w:szCs w:val="24"/>
              </w:rPr>
              <w:t xml:space="preserve">, </w:t>
            </w:r>
            <w:r w:rsidR="00C572EA" w:rsidRPr="00F53A6F">
              <w:rPr>
                <w:color w:val="000000" w:themeColor="text1"/>
                <w:kern w:val="2"/>
                <w:szCs w:val="24"/>
              </w:rPr>
              <w:t>paslaugų perdavimo-priėmimo aktas ir sąskaita;</w:t>
            </w:r>
          </w:p>
          <w:p w14:paraId="33E9841E" w14:textId="6AB54FC6" w:rsidR="00C572EA" w:rsidRPr="00F53A6F" w:rsidRDefault="00C572EA" w:rsidP="00D96C65">
            <w:pPr>
              <w:jc w:val="both"/>
            </w:pPr>
            <w:r w:rsidRPr="00F53A6F">
              <w:rPr>
                <w:color w:val="000000" w:themeColor="text1"/>
                <w:kern w:val="2"/>
              </w:rPr>
              <w:t xml:space="preserve">4.5.2. </w:t>
            </w:r>
            <w:r w:rsidRPr="00F53A6F">
              <w:rPr>
                <w:kern w:val="2"/>
              </w:rPr>
              <w:t>įgyvendinus Sutarties specialiųjų sąlygų 4.1.2. punkte numatytas paslaugas pateikiama</w:t>
            </w:r>
            <w:r w:rsidR="00C14155" w:rsidRPr="00F53A6F">
              <w:rPr>
                <w:kern w:val="2"/>
              </w:rPr>
              <w:t xml:space="preserve"> atliktų tyrimų ataskaitos, išvados</w:t>
            </w:r>
            <w:r w:rsidR="00D6244F" w:rsidRPr="00F53A6F">
              <w:rPr>
                <w:kern w:val="2"/>
                <w:szCs w:val="24"/>
              </w:rPr>
              <w:t>,</w:t>
            </w:r>
            <w:r w:rsidRPr="00F53A6F">
              <w:rPr>
                <w:kern w:val="2"/>
                <w:szCs w:val="24"/>
              </w:rPr>
              <w:t xml:space="preserve"> </w:t>
            </w:r>
            <w:r w:rsidRPr="00F53A6F">
              <w:rPr>
                <w:color w:val="000000" w:themeColor="text1"/>
                <w:kern w:val="2"/>
              </w:rPr>
              <w:t xml:space="preserve">paslaugų perdavimo-priėmimo aktas ir </w:t>
            </w:r>
            <w:r w:rsidR="3C4F68A4" w:rsidRPr="00F53A6F">
              <w:rPr>
                <w:color w:val="000000" w:themeColor="text1"/>
                <w:kern w:val="2"/>
              </w:rPr>
              <w:t>s</w:t>
            </w:r>
            <w:r w:rsidRPr="00F53A6F">
              <w:rPr>
                <w:color w:val="000000" w:themeColor="text1"/>
                <w:kern w:val="2"/>
              </w:rPr>
              <w:t>ąskaita;</w:t>
            </w:r>
          </w:p>
          <w:p w14:paraId="05D4BD5A" w14:textId="78F357C1" w:rsidR="00E83059" w:rsidRPr="00F53A6F" w:rsidRDefault="00D96C65" w:rsidP="00D96C65">
            <w:pPr>
              <w:jc w:val="both"/>
              <w:rPr>
                <w:kern w:val="2"/>
                <w:szCs w:val="24"/>
              </w:rPr>
            </w:pPr>
            <w:r w:rsidRPr="00F53A6F">
              <w:rPr>
                <w:kern w:val="2"/>
                <w:szCs w:val="24"/>
              </w:rPr>
              <w:t xml:space="preserve"> </w:t>
            </w:r>
            <w:r w:rsidR="00C572EA" w:rsidRPr="00F53A6F">
              <w:rPr>
                <w:kern w:val="2"/>
                <w:szCs w:val="24"/>
              </w:rPr>
              <w:t xml:space="preserve">4.5.3. </w:t>
            </w:r>
            <w:r w:rsidR="008F04CC" w:rsidRPr="00F53A6F">
              <w:rPr>
                <w:kern w:val="2"/>
                <w:szCs w:val="24"/>
              </w:rPr>
              <w:t xml:space="preserve">įgyvendinus </w:t>
            </w:r>
            <w:r w:rsidR="000F1861" w:rsidRPr="00F53A6F">
              <w:rPr>
                <w:kern w:val="2"/>
                <w:szCs w:val="24"/>
              </w:rPr>
              <w:t xml:space="preserve">Sutarties specialiųjų sąlygų </w:t>
            </w:r>
            <w:r w:rsidR="008F04CC" w:rsidRPr="00F53A6F">
              <w:rPr>
                <w:kern w:val="2"/>
                <w:szCs w:val="24"/>
              </w:rPr>
              <w:t>4.1.</w:t>
            </w:r>
            <w:r w:rsidR="005A1142" w:rsidRPr="00F53A6F">
              <w:rPr>
                <w:kern w:val="2"/>
                <w:szCs w:val="24"/>
              </w:rPr>
              <w:t>3</w:t>
            </w:r>
            <w:r w:rsidR="008F04CC" w:rsidRPr="00F53A6F">
              <w:rPr>
                <w:kern w:val="2"/>
                <w:szCs w:val="24"/>
              </w:rPr>
              <w:t xml:space="preserve">. punkte numatytas paslaugas pateikiamas </w:t>
            </w:r>
            <w:r w:rsidRPr="00F53A6F">
              <w:rPr>
                <w:kern w:val="2"/>
                <w:szCs w:val="24"/>
              </w:rPr>
              <w:t>p</w:t>
            </w:r>
            <w:r w:rsidR="005844EE" w:rsidRPr="00F53A6F">
              <w:rPr>
                <w:kern w:val="2"/>
                <w:szCs w:val="24"/>
              </w:rPr>
              <w:t xml:space="preserve">rojektinių pasiūlymų 1 (vienas) egzempliorius </w:t>
            </w:r>
            <w:r w:rsidR="00830436" w:rsidRPr="00F53A6F">
              <w:rPr>
                <w:kern w:val="2"/>
                <w:szCs w:val="24"/>
              </w:rPr>
              <w:t>popieriniame formate,</w:t>
            </w:r>
            <w:r w:rsidRPr="00F53A6F">
              <w:rPr>
                <w:kern w:val="2"/>
                <w:szCs w:val="24"/>
              </w:rPr>
              <w:t xml:space="preserve"> </w:t>
            </w:r>
            <w:r w:rsidR="00105ED6" w:rsidRPr="00F53A6F">
              <w:rPr>
                <w:kern w:val="2"/>
                <w:szCs w:val="24"/>
              </w:rPr>
              <w:t xml:space="preserve">statybą leidžiantis dokumentas statiniams, kuriems leidimas privalomas, </w:t>
            </w:r>
            <w:r w:rsidRPr="00F53A6F">
              <w:rPr>
                <w:color w:val="000000" w:themeColor="text1"/>
                <w:kern w:val="2"/>
                <w:szCs w:val="24"/>
              </w:rPr>
              <w:t>paslaugų perdavimo-priėmimo aktas ir sąskaita;</w:t>
            </w:r>
          </w:p>
          <w:p w14:paraId="79634810" w14:textId="3291D09B" w:rsidR="008E6599" w:rsidRPr="00F53A6F" w:rsidRDefault="00D96C65" w:rsidP="008E6599">
            <w:pPr>
              <w:jc w:val="both"/>
              <w:rPr>
                <w:color w:val="000000" w:themeColor="text1"/>
                <w:kern w:val="2"/>
                <w:szCs w:val="24"/>
              </w:rPr>
            </w:pPr>
            <w:r w:rsidRPr="00F53A6F">
              <w:rPr>
                <w:szCs w:val="24"/>
              </w:rPr>
              <w:t>4.5.</w:t>
            </w:r>
            <w:r w:rsidR="00C572EA" w:rsidRPr="00F53A6F">
              <w:rPr>
                <w:szCs w:val="24"/>
              </w:rPr>
              <w:t>4</w:t>
            </w:r>
            <w:r w:rsidRPr="00F53A6F">
              <w:rPr>
                <w:szCs w:val="24"/>
              </w:rPr>
              <w:t xml:space="preserve">. </w:t>
            </w:r>
            <w:r w:rsidRPr="00F53A6F">
              <w:rPr>
                <w:kern w:val="2"/>
                <w:szCs w:val="24"/>
              </w:rPr>
              <w:t xml:space="preserve">įgyvendinus </w:t>
            </w:r>
            <w:r w:rsidR="000F1861" w:rsidRPr="00F53A6F">
              <w:rPr>
                <w:kern w:val="2"/>
                <w:szCs w:val="24"/>
              </w:rPr>
              <w:t xml:space="preserve">Sutarties specialiųjų sąlygų </w:t>
            </w:r>
            <w:r w:rsidRPr="00F53A6F">
              <w:rPr>
                <w:kern w:val="2"/>
                <w:szCs w:val="24"/>
              </w:rPr>
              <w:t>4.1.</w:t>
            </w:r>
            <w:r w:rsidR="005A1142" w:rsidRPr="00F53A6F">
              <w:rPr>
                <w:kern w:val="2"/>
                <w:szCs w:val="24"/>
              </w:rPr>
              <w:t>4</w:t>
            </w:r>
            <w:r w:rsidRPr="00F53A6F">
              <w:rPr>
                <w:kern w:val="2"/>
                <w:szCs w:val="24"/>
              </w:rPr>
              <w:t>. punkte numatytas paslaugas pateikiamas</w:t>
            </w:r>
            <w:r w:rsidR="00105ED6" w:rsidRPr="00F53A6F">
              <w:rPr>
                <w:kern w:val="2"/>
                <w:szCs w:val="24"/>
              </w:rPr>
              <w:t xml:space="preserve"> t</w:t>
            </w:r>
            <w:r w:rsidR="00105ED6" w:rsidRPr="00F53A6F">
              <w:rPr>
                <w:szCs w:val="24"/>
              </w:rPr>
              <w:t>echninis darbo projektas,</w:t>
            </w:r>
            <w:r w:rsidR="008D2651" w:rsidRPr="00F53A6F">
              <w:rPr>
                <w:szCs w:val="24"/>
              </w:rPr>
              <w:t xml:space="preserve"> teigiamas ekspertizės aktas,</w:t>
            </w:r>
            <w:r w:rsidR="00105ED6" w:rsidRPr="00F53A6F">
              <w:rPr>
                <w:szCs w:val="24"/>
              </w:rPr>
              <w:t xml:space="preserve"> </w:t>
            </w:r>
            <w:r w:rsidR="008E6599" w:rsidRPr="00F53A6F">
              <w:rPr>
                <w:szCs w:val="24"/>
              </w:rPr>
              <w:t xml:space="preserve">prisijungimo sąlygas išdavusių subjektų </w:t>
            </w:r>
            <w:r w:rsidR="00FF6FA5" w:rsidRPr="00F53A6F">
              <w:rPr>
                <w:szCs w:val="24"/>
              </w:rPr>
              <w:t xml:space="preserve">teigiama išvada </w:t>
            </w:r>
            <w:r w:rsidR="008E6599" w:rsidRPr="00F53A6F">
              <w:rPr>
                <w:szCs w:val="24"/>
              </w:rPr>
              <w:t xml:space="preserve">dėl techninio darbo projekto, </w:t>
            </w:r>
            <w:r w:rsidR="008E6599" w:rsidRPr="00F53A6F">
              <w:rPr>
                <w:color w:val="000000" w:themeColor="text1"/>
                <w:kern w:val="2"/>
                <w:szCs w:val="24"/>
              </w:rPr>
              <w:t>paslaugų perdavimo-priėmimo aktas ir sąskaita;</w:t>
            </w:r>
          </w:p>
          <w:p w14:paraId="2A39A3FC" w14:textId="3F43F67B" w:rsidR="00FE24A6" w:rsidRPr="00F53A6F" w:rsidRDefault="00FE24A6" w:rsidP="008E6599">
            <w:pPr>
              <w:jc w:val="both"/>
              <w:rPr>
                <w:kern w:val="2"/>
                <w:szCs w:val="24"/>
              </w:rPr>
            </w:pPr>
            <w:r w:rsidRPr="00F53A6F">
              <w:rPr>
                <w:color w:val="000000" w:themeColor="text1"/>
                <w:kern w:val="2"/>
                <w:szCs w:val="24"/>
              </w:rPr>
              <w:t xml:space="preserve">4.5.5. </w:t>
            </w:r>
            <w:r w:rsidRPr="00F53A6F">
              <w:rPr>
                <w:kern w:val="2"/>
                <w:szCs w:val="24"/>
              </w:rPr>
              <w:t>įgyvendinus Sutarties specialiųjų sąlygų 4.1.5. punkte numatytas paslaugas pateikiama t</w:t>
            </w:r>
            <w:r w:rsidRPr="00F53A6F">
              <w:rPr>
                <w:szCs w:val="24"/>
              </w:rPr>
              <w:t xml:space="preserve">echninė dokumentacija, prisijungimo sąlygas išdavusių subjektų teigiama išvada dėl </w:t>
            </w:r>
            <w:r w:rsidRPr="00F53A6F">
              <w:rPr>
                <w:szCs w:val="24"/>
              </w:rPr>
              <w:lastRenderedPageBreak/>
              <w:t>techninės dokumentacijos, statybą leidžiantis dokumentas</w:t>
            </w:r>
            <w:r w:rsidR="008D2651" w:rsidRPr="00F53A6F">
              <w:rPr>
                <w:szCs w:val="24"/>
              </w:rPr>
              <w:t xml:space="preserve"> (jeigu privaloma</w:t>
            </w:r>
            <w:r w:rsidR="004E6D02" w:rsidRPr="00F53A6F">
              <w:rPr>
                <w:szCs w:val="24"/>
              </w:rPr>
              <w:t>)</w:t>
            </w:r>
            <w:r w:rsidRPr="00F53A6F">
              <w:rPr>
                <w:szCs w:val="24"/>
              </w:rPr>
              <w:t xml:space="preserve">, </w:t>
            </w:r>
            <w:r w:rsidRPr="00F53A6F">
              <w:rPr>
                <w:color w:val="000000" w:themeColor="text1"/>
                <w:kern w:val="2"/>
                <w:szCs w:val="24"/>
              </w:rPr>
              <w:t>paslaugų perdavimo-priėmimo aktas ir sąskaita;</w:t>
            </w:r>
          </w:p>
          <w:p w14:paraId="61DD8235" w14:textId="4A21B049" w:rsidR="006626EE" w:rsidRPr="00F53A6F" w:rsidRDefault="006626EE" w:rsidP="002F5CCC">
            <w:pPr>
              <w:jc w:val="both"/>
              <w:rPr>
                <w:szCs w:val="24"/>
              </w:rPr>
            </w:pPr>
            <w:r w:rsidRPr="00F53A6F">
              <w:rPr>
                <w:kern w:val="2"/>
                <w:szCs w:val="24"/>
              </w:rPr>
              <w:t>Tiekėjui nepateikus nurodytų dokumentų, laikoma, kad Paslaugos neatitinka Sutartyje nustatytų reikalavimų.</w:t>
            </w:r>
          </w:p>
        </w:tc>
      </w:tr>
      <w:tr w:rsidR="006626EE" w:rsidRPr="00F53A6F" w14:paraId="4F5B4252" w14:textId="77777777" w:rsidTr="1605E35C">
        <w:trPr>
          <w:trHeight w:val="300"/>
        </w:trPr>
        <w:tc>
          <w:tcPr>
            <w:tcW w:w="9535" w:type="dxa"/>
            <w:gridSpan w:val="4"/>
          </w:tcPr>
          <w:p w14:paraId="68C45770" w14:textId="77777777" w:rsidR="006626EE" w:rsidRPr="00F53A6F" w:rsidRDefault="006626EE" w:rsidP="006626EE">
            <w:pPr>
              <w:jc w:val="center"/>
              <w:rPr>
                <w:b/>
                <w:kern w:val="2"/>
                <w:szCs w:val="24"/>
              </w:rPr>
            </w:pPr>
            <w:r w:rsidRPr="00F53A6F">
              <w:rPr>
                <w:b/>
                <w:kern w:val="2"/>
                <w:szCs w:val="24"/>
              </w:rPr>
              <w:lastRenderedPageBreak/>
              <w:t>5. SUTARTIES KAINA IR ATSISKAITYMO TVARKA</w:t>
            </w:r>
          </w:p>
        </w:tc>
      </w:tr>
      <w:tr w:rsidR="006626EE" w:rsidRPr="00F53A6F" w14:paraId="2183A9CF" w14:textId="77777777" w:rsidTr="1605E35C">
        <w:trPr>
          <w:trHeight w:val="300"/>
        </w:trPr>
        <w:tc>
          <w:tcPr>
            <w:tcW w:w="3094" w:type="dxa"/>
            <w:gridSpan w:val="2"/>
          </w:tcPr>
          <w:p w14:paraId="7B0C2D6F" w14:textId="77777777" w:rsidR="006626EE" w:rsidRPr="00F53A6F" w:rsidRDefault="006626EE" w:rsidP="006626EE">
            <w:pPr>
              <w:rPr>
                <w:b/>
                <w:kern w:val="2"/>
                <w:szCs w:val="24"/>
              </w:rPr>
            </w:pPr>
            <w:r w:rsidRPr="00F53A6F">
              <w:rPr>
                <w:b/>
                <w:kern w:val="2"/>
                <w:szCs w:val="24"/>
              </w:rPr>
              <w:t>5.1. Sutarčiai taikomas kainos apskaičiavimo būdas</w:t>
            </w:r>
          </w:p>
        </w:tc>
        <w:tc>
          <w:tcPr>
            <w:tcW w:w="6441" w:type="dxa"/>
            <w:gridSpan w:val="2"/>
          </w:tcPr>
          <w:p w14:paraId="085FF44B" w14:textId="77777777" w:rsidR="006626EE" w:rsidRPr="00F53A6F" w:rsidRDefault="006626EE" w:rsidP="006626EE">
            <w:pPr>
              <w:rPr>
                <w:color w:val="4472C4"/>
                <w:kern w:val="2"/>
                <w:szCs w:val="24"/>
              </w:rPr>
            </w:pPr>
          </w:p>
          <w:p w14:paraId="642B9266" w14:textId="77777777" w:rsidR="006626EE" w:rsidRPr="00F53A6F" w:rsidRDefault="006626EE" w:rsidP="006626EE">
            <w:pPr>
              <w:rPr>
                <w:kern w:val="2"/>
                <w:szCs w:val="24"/>
              </w:rPr>
            </w:pPr>
            <w:r w:rsidRPr="00F53A6F">
              <w:rPr>
                <w:kern w:val="2"/>
                <w:szCs w:val="24"/>
              </w:rPr>
              <w:t>Fiksuotos kainos kainodara</w:t>
            </w:r>
          </w:p>
          <w:p w14:paraId="32EF4DAD" w14:textId="3E5FD456" w:rsidR="006626EE" w:rsidRPr="00F53A6F" w:rsidRDefault="006626EE" w:rsidP="006626EE">
            <w:pPr>
              <w:rPr>
                <w:color w:val="4472C4"/>
                <w:kern w:val="2"/>
                <w:szCs w:val="24"/>
              </w:rPr>
            </w:pPr>
          </w:p>
        </w:tc>
      </w:tr>
      <w:tr w:rsidR="006626EE" w:rsidRPr="00F53A6F" w14:paraId="5E6AD725" w14:textId="77777777" w:rsidTr="1605E35C">
        <w:trPr>
          <w:trHeight w:val="300"/>
        </w:trPr>
        <w:tc>
          <w:tcPr>
            <w:tcW w:w="3094" w:type="dxa"/>
            <w:gridSpan w:val="2"/>
          </w:tcPr>
          <w:p w14:paraId="70349354" w14:textId="1667ACE5" w:rsidR="006626EE" w:rsidRPr="00F53A6F" w:rsidRDefault="006626EE" w:rsidP="00A2073B">
            <w:pPr>
              <w:rPr>
                <w:b/>
                <w:kern w:val="2"/>
                <w:szCs w:val="24"/>
              </w:rPr>
            </w:pPr>
            <w:r w:rsidRPr="00F53A6F">
              <w:rPr>
                <w:b/>
                <w:kern w:val="2"/>
                <w:szCs w:val="24"/>
              </w:rPr>
              <w:t xml:space="preserve">5.2. Pradinės Sutarties vertė ir Sutarties kaina, kai taikoma </w:t>
            </w:r>
            <w:r w:rsidRPr="00F53A6F">
              <w:rPr>
                <w:b/>
                <w:kern w:val="2"/>
                <w:szCs w:val="24"/>
                <w:u w:val="single"/>
              </w:rPr>
              <w:t>fiksuotos kainos</w:t>
            </w:r>
            <w:r w:rsidRPr="00F53A6F">
              <w:rPr>
                <w:b/>
                <w:kern w:val="2"/>
                <w:szCs w:val="24"/>
              </w:rPr>
              <w:t xml:space="preserve"> kainodara</w:t>
            </w:r>
          </w:p>
        </w:tc>
        <w:tc>
          <w:tcPr>
            <w:tcW w:w="6441" w:type="dxa"/>
            <w:gridSpan w:val="2"/>
          </w:tcPr>
          <w:p w14:paraId="2C04F94C" w14:textId="77777777" w:rsidR="006626EE" w:rsidRPr="00F53A6F" w:rsidRDefault="006626EE" w:rsidP="006626EE">
            <w:pPr>
              <w:rPr>
                <w:szCs w:val="24"/>
              </w:rPr>
            </w:pPr>
            <w:r w:rsidRPr="00F53A6F">
              <w:rPr>
                <w:kern w:val="2"/>
                <w:szCs w:val="24"/>
              </w:rPr>
              <w:t xml:space="preserve">Pradinės Sutarties vertė yra </w:t>
            </w:r>
            <w:r w:rsidRPr="00F53A6F">
              <w:rPr>
                <w:color w:val="4472C4"/>
                <w:kern w:val="2"/>
                <w:szCs w:val="24"/>
              </w:rPr>
              <w:t>(nurodyti sumą skaičiais)</w:t>
            </w:r>
            <w:r w:rsidRPr="00F53A6F">
              <w:rPr>
                <w:kern w:val="2"/>
                <w:szCs w:val="24"/>
              </w:rPr>
              <w:t xml:space="preserve"> Eur </w:t>
            </w:r>
            <w:r w:rsidRPr="00F53A6F">
              <w:rPr>
                <w:color w:val="4472C4"/>
                <w:kern w:val="2"/>
                <w:szCs w:val="24"/>
              </w:rPr>
              <w:t>(nurodyti sumą žodžiais)</w:t>
            </w:r>
            <w:r w:rsidRPr="00F53A6F">
              <w:rPr>
                <w:kern w:val="2"/>
                <w:szCs w:val="24"/>
              </w:rPr>
              <w:t xml:space="preserve"> be PVM.</w:t>
            </w:r>
          </w:p>
          <w:p w14:paraId="55DCB525" w14:textId="77777777" w:rsidR="006626EE" w:rsidRPr="00F53A6F" w:rsidRDefault="006626EE" w:rsidP="006626EE">
            <w:pPr>
              <w:rPr>
                <w:szCs w:val="24"/>
              </w:rPr>
            </w:pPr>
            <w:r w:rsidRPr="00F53A6F">
              <w:rPr>
                <w:kern w:val="2"/>
                <w:szCs w:val="24"/>
              </w:rPr>
              <w:t xml:space="preserve">PVM sudaro </w:t>
            </w:r>
            <w:r w:rsidRPr="00F53A6F">
              <w:rPr>
                <w:color w:val="4472C4"/>
                <w:kern w:val="2"/>
                <w:szCs w:val="24"/>
              </w:rPr>
              <w:t>(nurodyti sumą skaičiais)</w:t>
            </w:r>
            <w:r w:rsidRPr="00F53A6F">
              <w:rPr>
                <w:kern w:val="2"/>
                <w:szCs w:val="24"/>
              </w:rPr>
              <w:t xml:space="preserve"> Eur </w:t>
            </w:r>
            <w:r w:rsidRPr="00F53A6F">
              <w:rPr>
                <w:color w:val="4472C4"/>
                <w:kern w:val="2"/>
                <w:szCs w:val="24"/>
              </w:rPr>
              <w:t>(nurodyti sumą žodžiais)</w:t>
            </w:r>
            <w:r w:rsidRPr="00F53A6F">
              <w:rPr>
                <w:kern w:val="2"/>
                <w:szCs w:val="24"/>
              </w:rPr>
              <w:t>.</w:t>
            </w:r>
          </w:p>
          <w:p w14:paraId="0F1E32CC" w14:textId="77777777" w:rsidR="006626EE" w:rsidRPr="00F53A6F" w:rsidRDefault="006626EE" w:rsidP="006626EE">
            <w:pPr>
              <w:rPr>
                <w:szCs w:val="24"/>
              </w:rPr>
            </w:pPr>
            <w:r w:rsidRPr="00F53A6F">
              <w:rPr>
                <w:kern w:val="2"/>
                <w:szCs w:val="24"/>
              </w:rPr>
              <w:t xml:space="preserve">Sutarties kaina yra </w:t>
            </w:r>
            <w:r w:rsidRPr="00F53A6F">
              <w:rPr>
                <w:color w:val="4472C4"/>
                <w:kern w:val="2"/>
                <w:szCs w:val="24"/>
              </w:rPr>
              <w:t>(nurodyti sumą skaičiais)</w:t>
            </w:r>
            <w:r w:rsidRPr="00F53A6F">
              <w:rPr>
                <w:kern w:val="2"/>
                <w:szCs w:val="24"/>
              </w:rPr>
              <w:t xml:space="preserve"> Eur </w:t>
            </w:r>
            <w:r w:rsidRPr="00F53A6F">
              <w:rPr>
                <w:color w:val="4472C4"/>
                <w:kern w:val="2"/>
                <w:szCs w:val="24"/>
              </w:rPr>
              <w:t>(nurodyti sumą žodžiais)</w:t>
            </w:r>
            <w:r w:rsidRPr="00F53A6F">
              <w:rPr>
                <w:kern w:val="2"/>
                <w:szCs w:val="24"/>
              </w:rPr>
              <w:t xml:space="preserve"> su PVM.</w:t>
            </w:r>
          </w:p>
          <w:p w14:paraId="148F743C" w14:textId="77777777" w:rsidR="006626EE" w:rsidRPr="00F53A6F" w:rsidRDefault="006626EE" w:rsidP="006626EE">
            <w:pPr>
              <w:rPr>
                <w:color w:val="FF0000"/>
                <w:kern w:val="2"/>
                <w:szCs w:val="24"/>
              </w:rPr>
            </w:pPr>
            <w:r w:rsidRPr="00F53A6F">
              <w:rPr>
                <w:kern w:val="2"/>
                <w:szCs w:val="24"/>
              </w:rPr>
              <w:t>Šioje Sutartyje P</w:t>
            </w:r>
            <w:r w:rsidRPr="00F53A6F">
              <w:rPr>
                <w:color w:val="000000"/>
                <w:kern w:val="2"/>
                <w:szCs w:val="24"/>
              </w:rPr>
              <w:t>radinės Sutarties vertė yra lygi Tiekėjo pasiūlymo kainai be PVM, nurodytai už visą pirkimo dokumentuose ir Sutartyje nurodytą Paslaugų kiekį ir (ar) apimtį</w:t>
            </w:r>
            <w:r w:rsidRPr="00F53A6F">
              <w:rPr>
                <w:kern w:val="2"/>
                <w:szCs w:val="24"/>
              </w:rPr>
              <w:t>.</w:t>
            </w:r>
          </w:p>
        </w:tc>
      </w:tr>
      <w:tr w:rsidR="006626EE" w:rsidRPr="00F53A6F" w14:paraId="1688CB49" w14:textId="77777777" w:rsidTr="1605E35C">
        <w:trPr>
          <w:trHeight w:val="300"/>
        </w:trPr>
        <w:tc>
          <w:tcPr>
            <w:tcW w:w="3094" w:type="dxa"/>
            <w:gridSpan w:val="2"/>
          </w:tcPr>
          <w:p w14:paraId="00B0C016" w14:textId="12CC53A6" w:rsidR="006626EE" w:rsidRPr="00F53A6F" w:rsidRDefault="006626EE" w:rsidP="006626EE">
            <w:pPr>
              <w:rPr>
                <w:b/>
                <w:kern w:val="2"/>
                <w:szCs w:val="24"/>
              </w:rPr>
            </w:pPr>
            <w:r w:rsidRPr="00F53A6F">
              <w:rPr>
                <w:b/>
                <w:kern w:val="2"/>
                <w:szCs w:val="24"/>
              </w:rPr>
              <w:t xml:space="preserve">5.3. Sutarties kainos perskaičiavimas taikant </w:t>
            </w:r>
            <w:r w:rsidRPr="00F53A6F">
              <w:rPr>
                <w:b/>
                <w:kern w:val="2"/>
                <w:szCs w:val="24"/>
                <w:u w:val="single"/>
              </w:rPr>
              <w:t>peržiūros</w:t>
            </w:r>
            <w:r w:rsidRPr="00F53A6F">
              <w:rPr>
                <w:b/>
                <w:kern w:val="2"/>
                <w:szCs w:val="24"/>
              </w:rPr>
              <w:t xml:space="preserve"> taisykles</w:t>
            </w:r>
          </w:p>
          <w:p w14:paraId="17C5ABEA" w14:textId="77777777" w:rsidR="006626EE" w:rsidRPr="00F53A6F" w:rsidRDefault="006626EE" w:rsidP="006626EE">
            <w:pPr>
              <w:rPr>
                <w:b/>
                <w:kern w:val="2"/>
                <w:szCs w:val="24"/>
              </w:rPr>
            </w:pPr>
          </w:p>
          <w:p w14:paraId="1560F206" w14:textId="77777777" w:rsidR="006626EE" w:rsidRPr="00F53A6F" w:rsidRDefault="006626EE" w:rsidP="006626EE">
            <w:pPr>
              <w:rPr>
                <w:kern w:val="2"/>
                <w:szCs w:val="24"/>
              </w:rPr>
            </w:pPr>
          </w:p>
        </w:tc>
        <w:tc>
          <w:tcPr>
            <w:tcW w:w="6441" w:type="dxa"/>
            <w:gridSpan w:val="2"/>
          </w:tcPr>
          <w:p w14:paraId="610BD29C" w14:textId="17E253E5" w:rsidR="006626EE" w:rsidRPr="00F53A6F" w:rsidRDefault="006626EE" w:rsidP="006626EE">
            <w:pPr>
              <w:rPr>
                <w:szCs w:val="24"/>
              </w:rPr>
            </w:pPr>
            <w:r w:rsidRPr="00F53A6F">
              <w:rPr>
                <w:kern w:val="2"/>
                <w:szCs w:val="24"/>
              </w:rPr>
              <w:t xml:space="preserve">Sutarties </w:t>
            </w:r>
            <w:r w:rsidRPr="00F53A6F">
              <w:rPr>
                <w:color w:val="000000" w:themeColor="text1"/>
                <w:kern w:val="2"/>
                <w:szCs w:val="24"/>
              </w:rPr>
              <w:t>kaina</w:t>
            </w:r>
            <w:r w:rsidRPr="00F53A6F">
              <w:rPr>
                <w:color w:val="FF0000"/>
                <w:kern w:val="2"/>
                <w:szCs w:val="24"/>
              </w:rPr>
              <w:t xml:space="preserve"> </w:t>
            </w:r>
            <w:r w:rsidRPr="00F53A6F">
              <w:rPr>
                <w:kern w:val="2"/>
                <w:szCs w:val="24"/>
              </w:rPr>
              <w:t>bus perskaičiuojami:</w:t>
            </w:r>
          </w:p>
          <w:p w14:paraId="1D9BA794" w14:textId="77777777" w:rsidR="006626EE" w:rsidRPr="00F53A6F" w:rsidRDefault="006626EE" w:rsidP="006626EE">
            <w:pPr>
              <w:rPr>
                <w:color w:val="FF0000"/>
                <w:kern w:val="2"/>
                <w:szCs w:val="24"/>
              </w:rPr>
            </w:pPr>
            <w:r w:rsidRPr="00F53A6F">
              <w:rPr>
                <w:kern w:val="2"/>
                <w:szCs w:val="24"/>
              </w:rPr>
              <w:t>5.3.1. dėl PVM tarifo pasikeitimo;</w:t>
            </w:r>
          </w:p>
          <w:p w14:paraId="735ED0D5" w14:textId="13921F71" w:rsidR="000D243A" w:rsidRPr="00F53A6F" w:rsidRDefault="000D243A" w:rsidP="000D243A">
            <w:pPr>
              <w:rPr>
                <w:color w:val="FF0000"/>
                <w:kern w:val="2"/>
                <w:szCs w:val="24"/>
              </w:rPr>
            </w:pPr>
            <w:r w:rsidRPr="00F53A6F">
              <w:rPr>
                <w:color w:val="FF0000"/>
                <w:kern w:val="2"/>
                <w:szCs w:val="24"/>
              </w:rPr>
              <w:t xml:space="preserve">5.3.2. </w:t>
            </w:r>
            <w:r w:rsidR="004221E9" w:rsidRPr="00F53A6F">
              <w:rPr>
                <w:color w:val="FF0000"/>
                <w:kern w:val="2"/>
                <w:szCs w:val="24"/>
              </w:rPr>
              <w:t>netaikoma</w:t>
            </w:r>
            <w:r w:rsidRPr="00F53A6F">
              <w:rPr>
                <w:color w:val="FF0000"/>
                <w:kern w:val="2"/>
                <w:szCs w:val="24"/>
              </w:rPr>
              <w:t>;</w:t>
            </w:r>
          </w:p>
          <w:p w14:paraId="663EA427" w14:textId="1A960999" w:rsidR="000D243A" w:rsidRPr="00F53A6F" w:rsidRDefault="000D243A" w:rsidP="000D243A">
            <w:pPr>
              <w:rPr>
                <w:color w:val="FF0000"/>
                <w:kern w:val="2"/>
                <w:szCs w:val="24"/>
              </w:rPr>
            </w:pPr>
            <w:r w:rsidRPr="00F53A6F">
              <w:rPr>
                <w:color w:val="FF0000"/>
                <w:kern w:val="2"/>
                <w:szCs w:val="24"/>
              </w:rPr>
              <w:t>5.3.3. dėl kainų lygio pokyčio;</w:t>
            </w:r>
          </w:p>
          <w:p w14:paraId="4D38C921" w14:textId="36FE555E" w:rsidR="006626EE" w:rsidRPr="00F53A6F" w:rsidRDefault="000D243A" w:rsidP="000D243A">
            <w:pPr>
              <w:rPr>
                <w:color w:val="FF0000"/>
                <w:kern w:val="2"/>
                <w:szCs w:val="24"/>
              </w:rPr>
            </w:pPr>
            <w:r w:rsidRPr="00F53A6F">
              <w:rPr>
                <w:color w:val="FF0000"/>
                <w:kern w:val="2"/>
                <w:szCs w:val="24"/>
              </w:rPr>
              <w:t xml:space="preserve">5.3.4. </w:t>
            </w:r>
            <w:r w:rsidR="004221E9" w:rsidRPr="00F53A6F">
              <w:rPr>
                <w:color w:val="FF0000"/>
                <w:kern w:val="2"/>
                <w:szCs w:val="24"/>
              </w:rPr>
              <w:t>netaikoma</w:t>
            </w:r>
            <w:r w:rsidRPr="00F53A6F">
              <w:rPr>
                <w:color w:val="FF0000"/>
                <w:kern w:val="2"/>
                <w:szCs w:val="24"/>
              </w:rPr>
              <w:t>.</w:t>
            </w:r>
          </w:p>
        </w:tc>
      </w:tr>
      <w:tr w:rsidR="006626EE" w:rsidRPr="00F53A6F" w14:paraId="597D1103" w14:textId="77777777" w:rsidTr="1605E35C">
        <w:trPr>
          <w:trHeight w:val="300"/>
        </w:trPr>
        <w:tc>
          <w:tcPr>
            <w:tcW w:w="3094" w:type="dxa"/>
            <w:gridSpan w:val="2"/>
          </w:tcPr>
          <w:p w14:paraId="18EB7043" w14:textId="49685EBB" w:rsidR="006626EE" w:rsidRPr="00F53A6F" w:rsidRDefault="006626EE" w:rsidP="006626EE">
            <w:pPr>
              <w:rPr>
                <w:b/>
                <w:kern w:val="2"/>
                <w:szCs w:val="24"/>
              </w:rPr>
            </w:pPr>
            <w:r w:rsidRPr="00F53A6F">
              <w:rPr>
                <w:b/>
                <w:kern w:val="2"/>
                <w:szCs w:val="24"/>
              </w:rPr>
              <w:t>5.3.1. Sutarties kainos  peržiūra dėl PVM tarifo pasikeitimo</w:t>
            </w:r>
          </w:p>
        </w:tc>
        <w:tc>
          <w:tcPr>
            <w:tcW w:w="6441" w:type="dxa"/>
            <w:gridSpan w:val="2"/>
          </w:tcPr>
          <w:p w14:paraId="1B3E6B6C" w14:textId="70351C41" w:rsidR="006626EE" w:rsidRPr="00F53A6F" w:rsidRDefault="006626EE" w:rsidP="006626EE">
            <w:pPr>
              <w:rPr>
                <w:szCs w:val="24"/>
              </w:rPr>
            </w:pPr>
            <w:r w:rsidRPr="00F53A6F">
              <w:rPr>
                <w:kern w:val="2"/>
                <w:szCs w:val="24"/>
              </w:rPr>
              <w:t>Jeigu Sutarties vykdymo metu pasikeičia PVM mokėjimą reglamentuojantys teisės aktai, darantys tiesioginę įtaką Tiekėjo t</w:t>
            </w:r>
            <w:r w:rsidRPr="00F53A6F">
              <w:rPr>
                <w:szCs w:val="24"/>
              </w:rPr>
              <w:t>ei</w:t>
            </w:r>
            <w:r w:rsidRPr="00F53A6F">
              <w:rPr>
                <w:kern w:val="2"/>
                <w:szCs w:val="24"/>
              </w:rPr>
              <w:t>kiamų P</w:t>
            </w:r>
            <w:r w:rsidRPr="00F53A6F">
              <w:rPr>
                <w:szCs w:val="24"/>
              </w:rPr>
              <w:t>aslaugų</w:t>
            </w:r>
            <w:r w:rsidRPr="00F53A6F">
              <w:rPr>
                <w:kern w:val="2"/>
                <w:szCs w:val="24"/>
              </w:rPr>
              <w:t xml:space="preserve"> Sutartyje nurodytai kainai Sutarties kaina  perskaičiuojam</w:t>
            </w:r>
            <w:r w:rsidR="00AE54BC" w:rsidRPr="00F53A6F">
              <w:rPr>
                <w:kern w:val="2"/>
                <w:szCs w:val="24"/>
              </w:rPr>
              <w:t>a</w:t>
            </w:r>
            <w:r w:rsidRPr="00F53A6F">
              <w:rPr>
                <w:kern w:val="2"/>
                <w:szCs w:val="24"/>
              </w:rPr>
              <w:t xml:space="preserve"> nekeičiant P</w:t>
            </w:r>
            <w:r w:rsidRPr="00F53A6F">
              <w:rPr>
                <w:szCs w:val="24"/>
              </w:rPr>
              <w:t>aslaugų</w:t>
            </w:r>
            <w:r w:rsidRPr="00F53A6F">
              <w:rPr>
                <w:kern w:val="2"/>
                <w:szCs w:val="24"/>
              </w:rPr>
              <w:t xml:space="preserve"> kainos be PVM.</w:t>
            </w:r>
          </w:p>
          <w:p w14:paraId="1712BE7D" w14:textId="77777777" w:rsidR="006626EE" w:rsidRPr="00F53A6F" w:rsidRDefault="006626EE" w:rsidP="006626EE">
            <w:pPr>
              <w:rPr>
                <w:kern w:val="2"/>
                <w:szCs w:val="24"/>
              </w:rPr>
            </w:pPr>
          </w:p>
          <w:p w14:paraId="45228CB7" w14:textId="266AFACF" w:rsidR="006626EE" w:rsidRPr="00F53A6F" w:rsidRDefault="006626EE" w:rsidP="006626EE">
            <w:pPr>
              <w:rPr>
                <w:szCs w:val="24"/>
              </w:rPr>
            </w:pPr>
            <w:r w:rsidRPr="00F53A6F">
              <w:rPr>
                <w:kern w:val="2"/>
                <w:szCs w:val="24"/>
              </w:rPr>
              <w:t>Perskaičiuota Sutarties kaina įforminama Susitarimu ir turi būti taikoma nuo naujo PVM įvedimo datos (nepriklausomai nuo to, kada pasirašytas Susitarimas).</w:t>
            </w:r>
          </w:p>
        </w:tc>
      </w:tr>
      <w:tr w:rsidR="006626EE" w:rsidRPr="00F53A6F" w14:paraId="20123F9C" w14:textId="77777777" w:rsidTr="1605E35C">
        <w:trPr>
          <w:trHeight w:val="300"/>
        </w:trPr>
        <w:tc>
          <w:tcPr>
            <w:tcW w:w="3094" w:type="dxa"/>
            <w:gridSpan w:val="2"/>
          </w:tcPr>
          <w:p w14:paraId="2E027356" w14:textId="77777777" w:rsidR="006626EE" w:rsidRPr="00F53A6F" w:rsidRDefault="006626EE" w:rsidP="006626EE">
            <w:pPr>
              <w:rPr>
                <w:szCs w:val="24"/>
              </w:rPr>
            </w:pPr>
            <w:r w:rsidRPr="00F53A6F">
              <w:rPr>
                <w:b/>
                <w:bCs/>
                <w:kern w:val="2"/>
                <w:szCs w:val="24"/>
              </w:rPr>
              <w:t>5.3.2.</w:t>
            </w:r>
            <w:r w:rsidRPr="00F53A6F">
              <w:rPr>
                <w:kern w:val="2"/>
                <w:szCs w:val="24"/>
              </w:rPr>
              <w:t xml:space="preserve"> </w:t>
            </w:r>
            <w:r w:rsidRPr="00F53A6F">
              <w:rPr>
                <w:b/>
                <w:bCs/>
                <w:kern w:val="2"/>
                <w:szCs w:val="24"/>
              </w:rPr>
              <w:t>Sutarties kainos / įkainių peržiūra dėl kitų mokesčių, lemiančių Paslaugų kainos / įkainių pokytį, pasikeitimo</w:t>
            </w:r>
          </w:p>
        </w:tc>
        <w:tc>
          <w:tcPr>
            <w:tcW w:w="6441" w:type="dxa"/>
            <w:gridSpan w:val="2"/>
          </w:tcPr>
          <w:p w14:paraId="2F0F7C84" w14:textId="77777777" w:rsidR="006626EE" w:rsidRPr="00F53A6F" w:rsidRDefault="006626EE" w:rsidP="006626EE">
            <w:pPr>
              <w:rPr>
                <w:kern w:val="2"/>
                <w:szCs w:val="24"/>
              </w:rPr>
            </w:pPr>
            <w:r w:rsidRPr="00F53A6F">
              <w:rPr>
                <w:kern w:val="2"/>
                <w:szCs w:val="24"/>
              </w:rPr>
              <w:t>Netaikoma</w:t>
            </w:r>
          </w:p>
          <w:p w14:paraId="0028985E" w14:textId="77777777" w:rsidR="006626EE" w:rsidRPr="00F53A6F" w:rsidRDefault="006626EE" w:rsidP="006626EE">
            <w:pPr>
              <w:rPr>
                <w:kern w:val="2"/>
                <w:szCs w:val="24"/>
              </w:rPr>
            </w:pPr>
          </w:p>
          <w:p w14:paraId="60365971" w14:textId="739BD2D9" w:rsidR="006626EE" w:rsidRPr="00F53A6F" w:rsidRDefault="006626EE" w:rsidP="006626EE">
            <w:pPr>
              <w:rPr>
                <w:szCs w:val="24"/>
              </w:rPr>
            </w:pPr>
          </w:p>
        </w:tc>
      </w:tr>
      <w:tr w:rsidR="006626EE" w:rsidRPr="00F53A6F" w14:paraId="3FE721C7" w14:textId="77777777" w:rsidTr="1605E35C">
        <w:trPr>
          <w:trHeight w:val="300"/>
        </w:trPr>
        <w:tc>
          <w:tcPr>
            <w:tcW w:w="3094" w:type="dxa"/>
            <w:gridSpan w:val="2"/>
          </w:tcPr>
          <w:p w14:paraId="771F0B4D" w14:textId="77777777" w:rsidR="006626EE" w:rsidRPr="00F53A6F" w:rsidRDefault="006626EE" w:rsidP="006626EE">
            <w:pPr>
              <w:rPr>
                <w:b/>
                <w:kern w:val="2"/>
                <w:szCs w:val="24"/>
              </w:rPr>
            </w:pPr>
            <w:r w:rsidRPr="00F53A6F">
              <w:rPr>
                <w:b/>
                <w:kern w:val="2"/>
                <w:szCs w:val="24"/>
              </w:rPr>
              <w:t>5.3.3. Sutarties kainos / įkainių peržiūra dėl kainų lygio pokyčio</w:t>
            </w:r>
          </w:p>
          <w:p w14:paraId="3CF2EC60" w14:textId="4BF05B88" w:rsidR="006626EE" w:rsidRPr="00F53A6F" w:rsidRDefault="006626EE" w:rsidP="006626EE">
            <w:pPr>
              <w:rPr>
                <w:b/>
                <w:kern w:val="2"/>
                <w:szCs w:val="24"/>
              </w:rPr>
            </w:pPr>
          </w:p>
        </w:tc>
        <w:tc>
          <w:tcPr>
            <w:tcW w:w="6441" w:type="dxa"/>
            <w:gridSpan w:val="2"/>
          </w:tcPr>
          <w:p w14:paraId="32832FBD" w14:textId="48C2528B" w:rsidR="007803C8" w:rsidRPr="00F53A6F" w:rsidRDefault="007803C8" w:rsidP="1605E35C">
            <w:pPr>
              <w:rPr>
                <w:lang w:val="en-US"/>
              </w:rPr>
            </w:pPr>
            <w:r w:rsidRPr="00F53A6F">
              <w:t xml:space="preserve">5.3.3.1. Bet kuri Sutarties Šalis Sutarties galiojimo metu turi teisę inicijuoti Sutarties kainos peržiūrą (keitimą) ne anksčiau kaip po </w:t>
            </w:r>
            <w:r w:rsidR="004071CE" w:rsidRPr="00F53A6F">
              <w:t xml:space="preserve"> </w:t>
            </w:r>
            <w:r w:rsidR="496A3095" w:rsidRPr="00F53A6F">
              <w:t xml:space="preserve">6 </w:t>
            </w:r>
            <w:r w:rsidR="004071CE" w:rsidRPr="00F53A6F">
              <w:t>(šešių) mėnesių</w:t>
            </w:r>
            <w:r w:rsidRPr="00F53A6F">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4071CE" w:rsidRPr="00F53A6F">
              <w:t xml:space="preserve"> (penkis) procentus</w:t>
            </w:r>
            <w:r w:rsidRPr="00F53A6F">
              <w:t xml:space="preserve">. Sutarties peržiūra atliekama ne rečiau kaip kas </w:t>
            </w:r>
            <w:r w:rsidR="004071CE" w:rsidRPr="00F53A6F">
              <w:t xml:space="preserve"> 6 (šeši)</w:t>
            </w:r>
            <w:r w:rsidRPr="00F53A6F">
              <w:t xml:space="preserve"> mėnesiai.</w:t>
            </w:r>
            <w:r w:rsidRPr="00F53A6F">
              <w:rPr>
                <w:lang w:val="en-US"/>
              </w:rPr>
              <w:t> </w:t>
            </w:r>
          </w:p>
          <w:p w14:paraId="6DCB3143" w14:textId="61E582C0" w:rsidR="007803C8" w:rsidRPr="00F53A6F" w:rsidRDefault="007803C8" w:rsidP="1605E35C">
            <w:pPr>
              <w:rPr>
                <w:lang w:val="en-US"/>
              </w:rPr>
            </w:pPr>
            <w:r w:rsidRPr="00F53A6F">
              <w:t>5.3.3.2. Sutarties kaina peržiūrim</w:t>
            </w:r>
            <w:r w:rsidR="313A3677" w:rsidRPr="00F53A6F">
              <w:t>a</w:t>
            </w:r>
            <w:r w:rsidRPr="00F53A6F">
              <w:t xml:space="preserve"> tik tai Sutarties daliai, kuri nėra išpirkta, t. y. Paslaugoms, kurios nėra priimtos ir apmokėtos. Vėlesnė Sutarties kainos peržiūra negali apimti laikotarpio, už kurį jau buvo atlikta peržiūra.</w:t>
            </w:r>
            <w:r w:rsidRPr="00F53A6F">
              <w:rPr>
                <w:lang w:val="en-US"/>
              </w:rPr>
              <w:t> </w:t>
            </w:r>
          </w:p>
          <w:p w14:paraId="272DBBBF" w14:textId="06FD5178" w:rsidR="007803C8" w:rsidRPr="00F53A6F" w:rsidRDefault="007803C8" w:rsidP="1605E35C">
            <w:pPr>
              <w:rPr>
                <w:lang w:val="en-US"/>
              </w:rPr>
            </w:pPr>
            <w:r w:rsidRPr="00F53A6F">
              <w:t>5.3.3.3. Jeigu Paslaugų teikimas vėluoja dėl Tiekėjo kaltės, uždelstų suteikti Paslaugų kaina  nėra perskaičiuojam</w:t>
            </w:r>
            <w:r w:rsidR="41466F3B" w:rsidRPr="00F53A6F">
              <w:t>a</w:t>
            </w:r>
            <w:r w:rsidRPr="00F53A6F">
              <w:t xml:space="preserve"> dėl kainų lygio kilimo (gali būti mažinam</w:t>
            </w:r>
            <w:r w:rsidR="02A8D617" w:rsidRPr="00F53A6F">
              <w:t>a</w:t>
            </w:r>
            <w:r w:rsidRPr="00F53A6F">
              <w:t>, tačiau negali būti didinam</w:t>
            </w:r>
            <w:r w:rsidR="2633A62E" w:rsidRPr="00F53A6F">
              <w:t>a</w:t>
            </w:r>
            <w:r w:rsidRPr="00F53A6F">
              <w:t>).</w:t>
            </w:r>
            <w:r w:rsidRPr="00F53A6F">
              <w:rPr>
                <w:lang w:val="en-US"/>
              </w:rPr>
              <w:t> </w:t>
            </w:r>
          </w:p>
          <w:p w14:paraId="20885126" w14:textId="272B6765" w:rsidR="007803C8" w:rsidRPr="00F53A6F" w:rsidRDefault="007803C8" w:rsidP="007803C8">
            <w:pPr>
              <w:rPr>
                <w:szCs w:val="24"/>
                <w:lang w:val="en-US"/>
              </w:rPr>
            </w:pPr>
            <w:r w:rsidRPr="00F53A6F">
              <w:rPr>
                <w:szCs w:val="24"/>
              </w:rPr>
              <w:lastRenderedPageBreak/>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F53A6F">
              <w:rPr>
                <w:szCs w:val="24"/>
                <w:lang w:val="en-US"/>
              </w:rPr>
              <w:t> </w:t>
            </w:r>
          </w:p>
          <w:p w14:paraId="289DF294" w14:textId="3D4646F2" w:rsidR="007803C8" w:rsidRPr="00F53A6F" w:rsidRDefault="007803C8" w:rsidP="007803C8">
            <w:pPr>
              <w:rPr>
                <w:szCs w:val="24"/>
                <w:lang w:val="en-US"/>
              </w:rPr>
            </w:pPr>
            <w:r w:rsidRPr="00F53A6F">
              <w:rPr>
                <w:szCs w:val="24"/>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r w:rsidRPr="00F53A6F">
              <w:rPr>
                <w:szCs w:val="24"/>
                <w:lang w:val="en-US"/>
              </w:rPr>
              <w:t> </w:t>
            </w:r>
          </w:p>
          <w:p w14:paraId="4E6FCE17" w14:textId="6BDB178C" w:rsidR="007803C8" w:rsidRPr="00F53A6F" w:rsidRDefault="007803C8" w:rsidP="007803C8">
            <w:pPr>
              <w:rPr>
                <w:szCs w:val="24"/>
                <w:lang w:val="en-US"/>
              </w:rPr>
            </w:pPr>
            <w:r w:rsidRPr="00F53A6F">
              <w:rPr>
                <w:szCs w:val="24"/>
              </w:rPr>
              <w:t>5.3.3.6. Nauja Sutarties kaina</w:t>
            </w:r>
            <w:r w:rsidR="00DD6873" w:rsidRPr="00F53A6F">
              <w:rPr>
                <w:szCs w:val="24"/>
              </w:rPr>
              <w:t xml:space="preserve"> </w:t>
            </w:r>
            <w:r w:rsidRPr="00F53A6F">
              <w:rPr>
                <w:szCs w:val="24"/>
              </w:rPr>
              <w:t>apskaičiuojami pagal žemiau pateiktą formulę:</w:t>
            </w:r>
            <w:r w:rsidRPr="00F53A6F">
              <w:rPr>
                <w:szCs w:val="24"/>
                <w:lang w:val="en-US"/>
              </w:rPr>
              <w:t> </w:t>
            </w:r>
          </w:p>
          <w:p w14:paraId="32421648" w14:textId="77777777" w:rsidR="007803C8" w:rsidRPr="00F53A6F" w:rsidRDefault="007803C8" w:rsidP="007803C8">
            <w:pPr>
              <w:rPr>
                <w:szCs w:val="24"/>
                <w:lang w:val="en-US"/>
              </w:rPr>
            </w:pPr>
            <w:r w:rsidRPr="00F53A6F">
              <w:rPr>
                <w:szCs w:val="24"/>
                <w:lang w:val="en-US"/>
              </w:rPr>
              <w:t> </w:t>
            </w:r>
          </w:p>
          <w:p w14:paraId="0B17210A" w14:textId="77777777" w:rsidR="00E51F44" w:rsidRPr="00F53A6F" w:rsidRDefault="00E51F44" w:rsidP="00E51F44">
            <w:pPr>
              <w:suppressAutoHyphens/>
              <w:autoSpaceDN w:val="0"/>
              <w:ind w:firstLine="567"/>
              <w:jc w:val="both"/>
              <w:textAlignment w:val="baseline"/>
              <w:rPr>
                <w:szCs w:val="24"/>
              </w:rPr>
            </w:pPr>
            <w:r w:rsidRPr="00F53A6F">
              <w:rPr>
                <w:noProof/>
                <w:szCs w:val="24"/>
              </w:rPr>
              <w:drawing>
                <wp:inline distT="0" distB="0" distL="0" distR="0" wp14:anchorId="5D4940A1" wp14:editId="5E413D8C">
                  <wp:extent cx="1009650" cy="230505"/>
                  <wp:effectExtent l="0" t="0" r="0" b="0"/>
                  <wp:docPr id="1" name="Paveikslėlis 1" descr="cid:image002.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86A03.CE6437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30505"/>
                          </a:xfrm>
                          <a:prstGeom prst="rect">
                            <a:avLst/>
                          </a:prstGeom>
                          <a:noFill/>
                          <a:ln>
                            <a:noFill/>
                          </a:ln>
                        </pic:spPr>
                      </pic:pic>
                    </a:graphicData>
                  </a:graphic>
                </wp:inline>
              </w:drawing>
            </w:r>
            <w:r w:rsidRPr="00F53A6F">
              <w:rPr>
                <w:szCs w:val="24"/>
              </w:rPr>
              <w:t>, kur</w:t>
            </w:r>
          </w:p>
          <w:p w14:paraId="115B39ED" w14:textId="77777777" w:rsidR="00E51F44" w:rsidRPr="00F53A6F" w:rsidRDefault="00E51F44" w:rsidP="00E51F44">
            <w:pPr>
              <w:suppressAutoHyphens/>
              <w:autoSpaceDN w:val="0"/>
              <w:ind w:firstLine="567"/>
              <w:jc w:val="both"/>
              <w:textAlignment w:val="baseline"/>
              <w:rPr>
                <w:szCs w:val="24"/>
              </w:rPr>
            </w:pPr>
            <w:r w:rsidRPr="00F53A6F">
              <w:rPr>
                <w:szCs w:val="24"/>
              </w:rPr>
              <w:t>a</w:t>
            </w:r>
            <w:r w:rsidRPr="00F53A6F">
              <w:rPr>
                <w:szCs w:val="24"/>
                <w:vertAlign w:val="subscript"/>
              </w:rPr>
              <w:t>1</w:t>
            </w:r>
            <w:r w:rsidRPr="00F53A6F">
              <w:rPr>
                <w:szCs w:val="24"/>
              </w:rPr>
              <w:t xml:space="preserve"> – perskaičiuota (pakeista) Paslaugų kaina (nesuteiktų Paslaugų kainos dalis (Eur be PVM)</w:t>
            </w:r>
          </w:p>
          <w:p w14:paraId="73CA02E6" w14:textId="77777777" w:rsidR="00E51F44" w:rsidRPr="00F53A6F" w:rsidRDefault="00E51F44" w:rsidP="00E51F44">
            <w:pPr>
              <w:suppressAutoHyphens/>
              <w:autoSpaceDN w:val="0"/>
              <w:ind w:firstLine="567"/>
              <w:jc w:val="both"/>
              <w:textAlignment w:val="baseline"/>
              <w:rPr>
                <w:szCs w:val="24"/>
              </w:rPr>
            </w:pPr>
            <w:r w:rsidRPr="00F53A6F">
              <w:rPr>
                <w:szCs w:val="24"/>
              </w:rPr>
              <w:t>a – Paslaugų kaina (nesuteiktų Paslaugų kainos dalis (Eur be PVM));</w:t>
            </w:r>
          </w:p>
          <w:p w14:paraId="27DE2E89" w14:textId="77777777" w:rsidR="00E51F44" w:rsidRPr="00F53A6F" w:rsidRDefault="00E51F44" w:rsidP="00E51F44">
            <w:pPr>
              <w:suppressAutoHyphens/>
              <w:autoSpaceDN w:val="0"/>
              <w:ind w:firstLine="567"/>
              <w:jc w:val="both"/>
              <w:textAlignment w:val="baseline"/>
              <w:rPr>
                <w:szCs w:val="24"/>
              </w:rPr>
            </w:pPr>
            <w:r w:rsidRPr="00F53A6F">
              <w:rPr>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11AC16B6" w14:textId="77777777" w:rsidR="00E51F44" w:rsidRPr="00F53A6F" w:rsidRDefault="00E51F44" w:rsidP="00E51F44">
            <w:pPr>
              <w:suppressAutoHyphens/>
              <w:autoSpaceDN w:val="0"/>
              <w:ind w:firstLine="567"/>
              <w:jc w:val="both"/>
              <w:textAlignment w:val="baseline"/>
              <w:rPr>
                <w:szCs w:val="24"/>
              </w:rPr>
            </w:pPr>
            <w:r w:rsidRPr="00F53A6F">
              <w:rPr>
                <w:szCs w:val="24"/>
              </w:rPr>
              <w:t xml:space="preserve">  </w:t>
            </w:r>
            <w:r w:rsidRPr="00F53A6F">
              <w:rPr>
                <w:noProof/>
                <w:szCs w:val="24"/>
              </w:rPr>
              <w:drawing>
                <wp:inline distT="0" distB="0" distL="0" distR="0" wp14:anchorId="07E314A1" wp14:editId="2D9B2620">
                  <wp:extent cx="1590040" cy="270510"/>
                  <wp:effectExtent l="0" t="0" r="0" b="0"/>
                  <wp:docPr id="2" name="Paveikslėlis 2" descr="cid:image004.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6A03.CE6437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040" cy="270510"/>
                          </a:xfrm>
                          <a:prstGeom prst="rect">
                            <a:avLst/>
                          </a:prstGeom>
                          <a:noFill/>
                          <a:ln>
                            <a:noFill/>
                          </a:ln>
                        </pic:spPr>
                      </pic:pic>
                    </a:graphicData>
                  </a:graphic>
                </wp:inline>
              </w:drawing>
            </w:r>
            <w:r w:rsidRPr="00F53A6F">
              <w:rPr>
                <w:szCs w:val="24"/>
              </w:rPr>
              <w:t>, (proc.) kur</w:t>
            </w:r>
          </w:p>
          <w:p w14:paraId="11F00EE6" w14:textId="77777777" w:rsidR="00E51F44" w:rsidRPr="00F53A6F" w:rsidRDefault="00E51F44" w:rsidP="00E51F44">
            <w:pPr>
              <w:suppressAutoHyphens/>
              <w:autoSpaceDN w:val="0"/>
              <w:ind w:firstLine="567"/>
              <w:jc w:val="both"/>
              <w:textAlignment w:val="baseline"/>
              <w:rPr>
                <w:szCs w:val="24"/>
              </w:rPr>
            </w:pPr>
          </w:p>
          <w:p w14:paraId="41784BAC" w14:textId="77777777" w:rsidR="00E51F44" w:rsidRPr="00F53A6F" w:rsidRDefault="00E51F44" w:rsidP="00E51F44">
            <w:pPr>
              <w:suppressAutoHyphens/>
              <w:autoSpaceDN w:val="0"/>
              <w:ind w:firstLine="567"/>
              <w:jc w:val="both"/>
              <w:textAlignment w:val="baseline"/>
              <w:rPr>
                <w:szCs w:val="24"/>
              </w:rPr>
            </w:pPr>
            <w:r w:rsidRPr="00F53A6F">
              <w:rPr>
                <w:szCs w:val="24"/>
              </w:rPr>
              <w:t>Ind</w:t>
            </w:r>
            <w:r w:rsidRPr="00F53A6F">
              <w:rPr>
                <w:szCs w:val="24"/>
                <w:vertAlign w:val="subscript"/>
              </w:rPr>
              <w:t>naujausias</w:t>
            </w:r>
            <w:r w:rsidRPr="00F53A6F">
              <w:rPr>
                <w:szCs w:val="24"/>
              </w:rPr>
              <w:t xml:space="preserve"> – kreipimosi dėl Paslaugų kainos perskaičiavimo išsiuntimo kitai šaliai datos naujausias paskelbtas vartojimo prekių ir paslaugų kainų indeksas (pasirenkamas bendras „Vartojimo prekės ir paslaugos“ indeksas).</w:t>
            </w:r>
          </w:p>
          <w:p w14:paraId="3EFBCF37" w14:textId="77777777" w:rsidR="00E51F44" w:rsidRPr="00F53A6F" w:rsidRDefault="00E51F44" w:rsidP="00E51F44">
            <w:pPr>
              <w:suppressAutoHyphens/>
              <w:autoSpaceDN w:val="0"/>
              <w:ind w:firstLine="567"/>
              <w:jc w:val="both"/>
              <w:textAlignment w:val="baseline"/>
              <w:rPr>
                <w:szCs w:val="24"/>
              </w:rPr>
            </w:pPr>
            <w:r w:rsidRPr="00F53A6F">
              <w:rPr>
                <w:szCs w:val="24"/>
              </w:rPr>
              <w:t>Ind</w:t>
            </w:r>
            <w:r w:rsidRPr="00F53A6F">
              <w:rPr>
                <w:szCs w:val="24"/>
                <w:vertAlign w:val="subscript"/>
              </w:rPr>
              <w:t>pradžia</w:t>
            </w:r>
            <w:r w:rsidRPr="00F53A6F">
              <w:rPr>
                <w:szCs w:val="24"/>
              </w:rPr>
              <w:t xml:space="preserve"> – laikotarpio pradžios datos (mėnesio) vartojimo prekių ir paslaugų indeksas (pasirenkamas bendras „Vartojimo prekės ir paslaugos“ indeksas). Perskaičiavimo laikotarpio pradžia (mėnuo) yra Sutarties įsigaliojimo dienos mėnuo. </w:t>
            </w:r>
          </w:p>
          <w:p w14:paraId="5E2E02E2" w14:textId="405D79A1" w:rsidR="007803C8" w:rsidRPr="00F53A6F" w:rsidRDefault="007803C8" w:rsidP="007803C8">
            <w:pPr>
              <w:rPr>
                <w:szCs w:val="24"/>
                <w:lang w:val="en-US"/>
              </w:rPr>
            </w:pPr>
            <w:r w:rsidRPr="00F53A6F">
              <w:rPr>
                <w:szCs w:val="24"/>
              </w:rPr>
              <w:t xml:space="preserve">5.3.3.7. Skaičiavimams indeksų reikšmės imamos </w:t>
            </w:r>
            <w:r w:rsidRPr="00F53A6F">
              <w:rPr>
                <w:b/>
                <w:bCs/>
                <w:szCs w:val="24"/>
              </w:rPr>
              <w:t>keturių</w:t>
            </w:r>
            <w:r w:rsidRPr="00F53A6F">
              <w:rPr>
                <w:szCs w:val="24"/>
              </w:rPr>
              <w:t xml:space="preserve"> skaitmenų po kablelio tikslumu. Apskaičiuotas pokytis (k) tolimesniems skaičiavimams naudojamas suapvalinus iki </w:t>
            </w:r>
            <w:r w:rsidRPr="00F53A6F">
              <w:rPr>
                <w:b/>
                <w:bCs/>
                <w:szCs w:val="24"/>
              </w:rPr>
              <w:t>vieno</w:t>
            </w:r>
            <w:r w:rsidRPr="00F53A6F">
              <w:rPr>
                <w:szCs w:val="24"/>
              </w:rPr>
              <w:t xml:space="preserve"> (Valstybės duomenų agentūra pokyčius skelbia apvalindama iki vieno skaitmens po kablelio) skaitmens po kablelio, o apskaičiuota </w:t>
            </w:r>
            <w:r w:rsidR="00F574C8" w:rsidRPr="00F53A6F">
              <w:rPr>
                <w:szCs w:val="24"/>
              </w:rPr>
              <w:t>kaina (nesuteiktų Paslaugų kainos dalis)</w:t>
            </w:r>
            <w:r w:rsidRPr="00F53A6F">
              <w:rPr>
                <w:szCs w:val="24"/>
              </w:rPr>
              <w:t>„</w:t>
            </w:r>
            <w:r w:rsidR="00F574C8" w:rsidRPr="00F53A6F">
              <w:rPr>
                <w:szCs w:val="24"/>
              </w:rPr>
              <w:t>a</w:t>
            </w:r>
            <w:r w:rsidRPr="00F53A6F">
              <w:rPr>
                <w:szCs w:val="24"/>
              </w:rPr>
              <w:t xml:space="preserve">“ suapvalinamas iki </w:t>
            </w:r>
            <w:r w:rsidRPr="00F53A6F">
              <w:rPr>
                <w:b/>
                <w:bCs/>
                <w:szCs w:val="24"/>
              </w:rPr>
              <w:t>dviejų</w:t>
            </w:r>
            <w:r w:rsidRPr="00F53A6F">
              <w:rPr>
                <w:szCs w:val="24"/>
              </w:rPr>
              <w:t xml:space="preserve"> skaitmenų po kablelio.</w:t>
            </w:r>
            <w:r w:rsidRPr="00F53A6F">
              <w:rPr>
                <w:szCs w:val="24"/>
                <w:lang w:val="en-US"/>
              </w:rPr>
              <w:t> </w:t>
            </w:r>
          </w:p>
          <w:p w14:paraId="26317BD5" w14:textId="5D0FF29F" w:rsidR="007803C8" w:rsidRPr="00F53A6F" w:rsidRDefault="007803C8" w:rsidP="007803C8">
            <w:pPr>
              <w:rPr>
                <w:szCs w:val="24"/>
                <w:lang w:val="en-US"/>
              </w:rPr>
            </w:pPr>
            <w:r w:rsidRPr="00F53A6F">
              <w:rPr>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r w:rsidRPr="00F53A6F">
              <w:rPr>
                <w:szCs w:val="24"/>
                <w:lang w:val="en-US"/>
              </w:rPr>
              <w:t> </w:t>
            </w:r>
          </w:p>
          <w:p w14:paraId="53686B27" w14:textId="47DBB57F" w:rsidR="007803C8" w:rsidRPr="00F53A6F" w:rsidRDefault="007803C8" w:rsidP="007803C8">
            <w:pPr>
              <w:rPr>
                <w:szCs w:val="24"/>
                <w:lang w:val="en-US"/>
              </w:rPr>
            </w:pPr>
            <w:r w:rsidRPr="00F53A6F">
              <w:rPr>
                <w:szCs w:val="24"/>
              </w:rPr>
              <w:lastRenderedPageBreak/>
              <w:t xml:space="preserve">5.3.3.9. Susitarimas turi būti sudarytas per </w:t>
            </w:r>
            <w:r w:rsidR="00F574C8" w:rsidRPr="00F53A6F">
              <w:rPr>
                <w:szCs w:val="24"/>
              </w:rPr>
              <w:t xml:space="preserve">10 </w:t>
            </w:r>
            <w:r w:rsidRPr="00F53A6F">
              <w:rPr>
                <w:szCs w:val="24"/>
              </w:rPr>
              <w:t>(</w:t>
            </w:r>
            <w:r w:rsidR="00F574C8" w:rsidRPr="00F53A6F">
              <w:rPr>
                <w:szCs w:val="24"/>
              </w:rPr>
              <w:t>dešimt darbo dienų</w:t>
            </w:r>
            <w:r w:rsidRPr="00F53A6F">
              <w:rPr>
                <w:szCs w:val="24"/>
              </w:rPr>
              <w:t>) nuo Šalies pateikto tinkamo prašymo perskaičiuoti Sutarties kainą gavimo dienos.</w:t>
            </w:r>
            <w:r w:rsidRPr="00F53A6F">
              <w:rPr>
                <w:szCs w:val="24"/>
                <w:lang w:val="en-US"/>
              </w:rPr>
              <w:t> </w:t>
            </w:r>
          </w:p>
          <w:p w14:paraId="56CE357F" w14:textId="7BD6B96A" w:rsidR="006626EE" w:rsidRPr="00F53A6F" w:rsidRDefault="007803C8" w:rsidP="006626EE">
            <w:pPr>
              <w:rPr>
                <w:color w:val="4472C4"/>
                <w:kern w:val="2"/>
                <w:szCs w:val="24"/>
              </w:rPr>
            </w:pPr>
            <w:r w:rsidRPr="00F53A6F">
              <w:rPr>
                <w:szCs w:val="24"/>
              </w:rPr>
              <w:t>5.3.3.10. Susitarimu Šalys neturi teisės keisti procedūroje nurodytos tvarkos ar kitų Sutarties nuostatų, išskyrus, jei keitimas atliekamas pagal VPĮ nuostatas.</w:t>
            </w:r>
            <w:r w:rsidRPr="00F53A6F">
              <w:rPr>
                <w:szCs w:val="24"/>
                <w:lang w:val="en-US"/>
              </w:rPr>
              <w:t> </w:t>
            </w:r>
          </w:p>
        </w:tc>
      </w:tr>
      <w:tr w:rsidR="006626EE" w:rsidRPr="00F53A6F" w14:paraId="43DE4A63" w14:textId="77777777" w:rsidTr="1605E35C">
        <w:trPr>
          <w:trHeight w:val="300"/>
        </w:trPr>
        <w:tc>
          <w:tcPr>
            <w:tcW w:w="3094" w:type="dxa"/>
            <w:gridSpan w:val="2"/>
          </w:tcPr>
          <w:p w14:paraId="2107A490" w14:textId="77941635" w:rsidR="006626EE" w:rsidRPr="00F53A6F" w:rsidRDefault="006626EE" w:rsidP="006626EE">
            <w:pPr>
              <w:rPr>
                <w:b/>
                <w:kern w:val="2"/>
                <w:szCs w:val="24"/>
              </w:rPr>
            </w:pPr>
            <w:r w:rsidRPr="00F53A6F">
              <w:rPr>
                <w:b/>
                <w:kern w:val="2"/>
                <w:szCs w:val="24"/>
              </w:rPr>
              <w:lastRenderedPageBreak/>
              <w:t xml:space="preserve">5.3.4. Sutarties kainos dėl kainų lygio pokyčio pagal </w:t>
            </w:r>
            <w:r w:rsidRPr="00F53A6F">
              <w:rPr>
                <w:b/>
                <w:bCs/>
                <w:kern w:val="2"/>
                <w:szCs w:val="24"/>
              </w:rPr>
              <w:t>Paslaugų</w:t>
            </w:r>
            <w:r w:rsidRPr="00F53A6F">
              <w:rPr>
                <w:b/>
                <w:kern w:val="2"/>
                <w:szCs w:val="24"/>
              </w:rPr>
              <w:t xml:space="preserve"> grupių kainų pokyčius</w:t>
            </w:r>
          </w:p>
        </w:tc>
        <w:tc>
          <w:tcPr>
            <w:tcW w:w="6441" w:type="dxa"/>
            <w:gridSpan w:val="2"/>
          </w:tcPr>
          <w:p w14:paraId="3D40F6EA" w14:textId="77777777" w:rsidR="006626EE" w:rsidRPr="00F53A6F" w:rsidRDefault="006626EE" w:rsidP="006626EE">
            <w:pPr>
              <w:rPr>
                <w:kern w:val="2"/>
                <w:szCs w:val="24"/>
              </w:rPr>
            </w:pPr>
            <w:r w:rsidRPr="00F53A6F">
              <w:rPr>
                <w:kern w:val="2"/>
                <w:szCs w:val="24"/>
              </w:rPr>
              <w:t>Netaikoma</w:t>
            </w:r>
          </w:p>
          <w:p w14:paraId="004D373E" w14:textId="77777777" w:rsidR="006626EE" w:rsidRPr="00F53A6F" w:rsidRDefault="006626EE" w:rsidP="006626EE">
            <w:pPr>
              <w:rPr>
                <w:kern w:val="2"/>
                <w:szCs w:val="24"/>
              </w:rPr>
            </w:pPr>
          </w:p>
          <w:p w14:paraId="68669E93" w14:textId="2EF4F09F" w:rsidR="006626EE" w:rsidRPr="00F53A6F" w:rsidRDefault="006626EE" w:rsidP="006626EE">
            <w:pPr>
              <w:rPr>
                <w:szCs w:val="24"/>
              </w:rPr>
            </w:pPr>
          </w:p>
        </w:tc>
      </w:tr>
      <w:tr w:rsidR="006626EE" w:rsidRPr="00F53A6F" w14:paraId="00CE684B" w14:textId="77777777" w:rsidTr="1605E35C">
        <w:trPr>
          <w:trHeight w:val="300"/>
        </w:trPr>
        <w:tc>
          <w:tcPr>
            <w:tcW w:w="3094" w:type="dxa"/>
            <w:gridSpan w:val="2"/>
          </w:tcPr>
          <w:p w14:paraId="41D8A1C4" w14:textId="0724F574" w:rsidR="006626EE" w:rsidRPr="00F53A6F" w:rsidRDefault="006626EE" w:rsidP="006626EE">
            <w:pPr>
              <w:rPr>
                <w:b/>
                <w:bCs/>
                <w:kern w:val="2"/>
                <w:szCs w:val="24"/>
              </w:rPr>
            </w:pPr>
            <w:r w:rsidRPr="00F53A6F">
              <w:rPr>
                <w:b/>
                <w:bCs/>
                <w:kern w:val="2"/>
                <w:szCs w:val="24"/>
              </w:rPr>
              <w:t xml:space="preserve">5.4. Sutarties kainos apskaičiavimas taikant </w:t>
            </w:r>
            <w:r w:rsidRPr="00F53A6F">
              <w:rPr>
                <w:b/>
                <w:bCs/>
                <w:kern w:val="2"/>
                <w:szCs w:val="24"/>
                <w:u w:val="single"/>
              </w:rPr>
              <w:t>kiekio (apimties)</w:t>
            </w:r>
            <w:r w:rsidRPr="00F53A6F">
              <w:rPr>
                <w:b/>
                <w:bCs/>
                <w:kern w:val="2"/>
                <w:szCs w:val="24"/>
              </w:rPr>
              <w:t xml:space="preserve"> keitimo taisykles</w:t>
            </w:r>
          </w:p>
        </w:tc>
        <w:tc>
          <w:tcPr>
            <w:tcW w:w="6441" w:type="dxa"/>
            <w:gridSpan w:val="2"/>
          </w:tcPr>
          <w:p w14:paraId="2EC2A1F6" w14:textId="77777777" w:rsidR="006626EE" w:rsidRPr="00F53A6F" w:rsidRDefault="006626EE" w:rsidP="006626EE">
            <w:pPr>
              <w:rPr>
                <w:kern w:val="2"/>
                <w:szCs w:val="24"/>
              </w:rPr>
            </w:pPr>
            <w:r w:rsidRPr="00F53A6F">
              <w:rPr>
                <w:kern w:val="2"/>
                <w:szCs w:val="24"/>
              </w:rPr>
              <w:t>Netaikoma</w:t>
            </w:r>
          </w:p>
          <w:p w14:paraId="7209E621" w14:textId="75EBC51D" w:rsidR="006626EE" w:rsidRPr="00F53A6F" w:rsidRDefault="006626EE" w:rsidP="006626EE">
            <w:pPr>
              <w:rPr>
                <w:szCs w:val="24"/>
              </w:rPr>
            </w:pPr>
          </w:p>
        </w:tc>
      </w:tr>
      <w:tr w:rsidR="006626EE" w:rsidRPr="00F53A6F" w14:paraId="782F2CA6" w14:textId="77777777" w:rsidTr="1605E35C">
        <w:trPr>
          <w:trHeight w:val="300"/>
        </w:trPr>
        <w:tc>
          <w:tcPr>
            <w:tcW w:w="3094" w:type="dxa"/>
            <w:gridSpan w:val="2"/>
          </w:tcPr>
          <w:p w14:paraId="0983B2BB" w14:textId="77777777" w:rsidR="006626EE" w:rsidRPr="00F53A6F" w:rsidRDefault="006626EE" w:rsidP="006626EE">
            <w:pPr>
              <w:rPr>
                <w:b/>
                <w:kern w:val="2"/>
                <w:szCs w:val="24"/>
              </w:rPr>
            </w:pPr>
            <w:r w:rsidRPr="00F53A6F">
              <w:rPr>
                <w:b/>
                <w:kern w:val="2"/>
                <w:szCs w:val="24"/>
              </w:rPr>
              <w:t>5.5. Atsiskaitymo su Tiekėju terminas ir tvarka</w:t>
            </w:r>
          </w:p>
        </w:tc>
        <w:tc>
          <w:tcPr>
            <w:tcW w:w="6441" w:type="dxa"/>
            <w:gridSpan w:val="2"/>
          </w:tcPr>
          <w:p w14:paraId="1C6C6D3B" w14:textId="22723AE3" w:rsidR="006626EE" w:rsidRPr="00F53A6F" w:rsidRDefault="006626EE" w:rsidP="006626EE">
            <w:pPr>
              <w:rPr>
                <w:kern w:val="2"/>
                <w:szCs w:val="24"/>
              </w:rPr>
            </w:pPr>
            <w:r w:rsidRPr="00F53A6F">
              <w:rPr>
                <w:kern w:val="2"/>
                <w:szCs w:val="24"/>
              </w:rPr>
              <w:t>Pirkėjas atsiskaito su Tiekėju ne vėliau kai</w:t>
            </w:r>
            <w:r w:rsidRPr="00F53A6F">
              <w:rPr>
                <w:color w:val="000000" w:themeColor="text1"/>
                <w:kern w:val="2"/>
                <w:szCs w:val="24"/>
              </w:rPr>
              <w:t xml:space="preserve">p per </w:t>
            </w:r>
            <w:r w:rsidR="00723A9C" w:rsidRPr="00F53A6F">
              <w:rPr>
                <w:color w:val="000000" w:themeColor="text1"/>
                <w:kern w:val="2"/>
                <w:szCs w:val="24"/>
                <w:shd w:val="clear" w:color="auto" w:fill="FFFFFF"/>
              </w:rPr>
              <w:t xml:space="preserve">30 kalendorinių dienų </w:t>
            </w:r>
            <w:r w:rsidRPr="00F53A6F">
              <w:rPr>
                <w:color w:val="000000" w:themeColor="text1"/>
                <w:kern w:val="2"/>
                <w:szCs w:val="24"/>
              </w:rPr>
              <w:t>nuo Sąskaitos gavimo dienos.</w:t>
            </w:r>
          </w:p>
          <w:p w14:paraId="546B8B24" w14:textId="77777777" w:rsidR="006626EE" w:rsidRPr="00F53A6F" w:rsidRDefault="006626EE" w:rsidP="006626EE">
            <w:pPr>
              <w:rPr>
                <w:color w:val="000000"/>
                <w:kern w:val="2"/>
                <w:szCs w:val="24"/>
                <w:shd w:val="clear" w:color="auto" w:fill="FFFFFF"/>
              </w:rPr>
            </w:pPr>
          </w:p>
          <w:p w14:paraId="3CC5BD6E" w14:textId="4BACB89A" w:rsidR="006626EE" w:rsidRPr="00F53A6F" w:rsidRDefault="006626EE" w:rsidP="006626EE">
            <w:pPr>
              <w:rPr>
                <w:color w:val="000000"/>
                <w:kern w:val="2"/>
                <w:szCs w:val="24"/>
                <w:shd w:val="clear" w:color="auto" w:fill="FFFFFF"/>
              </w:rPr>
            </w:pPr>
            <w:r w:rsidRPr="00F53A6F">
              <w:rPr>
                <w:color w:val="000000"/>
                <w:kern w:val="2"/>
                <w:szCs w:val="24"/>
                <w:shd w:val="clear" w:color="auto" w:fill="FFFFFF"/>
              </w:rPr>
              <w:t>Apmokėjimo sąlygos</w:t>
            </w:r>
            <w:r w:rsidRPr="00F53A6F">
              <w:rPr>
                <w:color w:val="4472C4"/>
                <w:kern w:val="2"/>
                <w:szCs w:val="24"/>
                <w:shd w:val="clear" w:color="auto" w:fill="FFFFFF"/>
              </w:rPr>
              <w:t>:</w:t>
            </w:r>
          </w:p>
          <w:p w14:paraId="38B7A484" w14:textId="0B3B16FC" w:rsidR="006626EE" w:rsidRPr="00F53A6F" w:rsidRDefault="0036771C" w:rsidP="00581FEA">
            <w:pPr>
              <w:tabs>
                <w:tab w:val="left" w:pos="567"/>
              </w:tabs>
              <w:autoSpaceDN w:val="0"/>
              <w:jc w:val="both"/>
              <w:rPr>
                <w:rFonts w:eastAsia="Calibri"/>
                <w:szCs w:val="24"/>
              </w:rPr>
            </w:pPr>
            <w:r w:rsidRPr="00F53A6F">
              <w:rPr>
                <w:rFonts w:eastAsia="Lucida Sans Unicode"/>
                <w:color w:val="000000"/>
                <w:szCs w:val="24"/>
              </w:rPr>
              <w:t xml:space="preserve">Pirkėjas už Tiekėjo tinkamai ir faktiškai </w:t>
            </w:r>
            <w:r w:rsidRPr="00F53A6F">
              <w:rPr>
                <w:rFonts w:eastAsia="Lucida Sans Unicode"/>
                <w:color w:val="000000" w:themeColor="text1"/>
                <w:szCs w:val="24"/>
              </w:rPr>
              <w:t xml:space="preserve">Pirkėjui </w:t>
            </w:r>
            <w:r w:rsidRPr="00F53A6F">
              <w:rPr>
                <w:rFonts w:eastAsia="Lucida Sans Unicode"/>
                <w:color w:val="000000"/>
                <w:szCs w:val="24"/>
              </w:rPr>
              <w:t>suteiktas Paslaugų teikimo ir apmokėjimo grafike nurodytas Paslaugas/paslaugų etapą(-us) apmoka</w:t>
            </w:r>
            <w:r w:rsidRPr="00F53A6F">
              <w:rPr>
                <w:rFonts w:eastAsia="Lucida Sans Unicode"/>
                <w:color w:val="000000" w:themeColor="text1"/>
                <w:szCs w:val="24"/>
              </w:rPr>
              <w:t xml:space="preserve"> </w:t>
            </w:r>
            <w:r w:rsidRPr="00F53A6F">
              <w:rPr>
                <w:rFonts w:eastAsia="Lucida Sans Unicode"/>
                <w:color w:val="000000"/>
                <w:szCs w:val="24"/>
              </w:rPr>
              <w:t>pagal Paslaugų perdavimo</w:t>
            </w:r>
            <w:r w:rsidRPr="00F53A6F">
              <w:rPr>
                <w:rFonts w:eastAsia="Lucida Sans Unicode"/>
                <w:color w:val="000000" w:themeColor="text1"/>
                <w:szCs w:val="24"/>
              </w:rPr>
              <w:t xml:space="preserve">-priėmimo </w:t>
            </w:r>
            <w:r w:rsidRPr="00F53A6F">
              <w:rPr>
                <w:rFonts w:eastAsia="Lucida Sans Unicode"/>
                <w:color w:val="000000"/>
                <w:szCs w:val="24"/>
              </w:rPr>
              <w:t>aktą(-us). Paslaugų perdavimo</w:t>
            </w:r>
            <w:r w:rsidRPr="00F53A6F">
              <w:rPr>
                <w:rFonts w:eastAsia="Lucida Sans Unicode"/>
                <w:color w:val="000000" w:themeColor="text1"/>
                <w:szCs w:val="24"/>
              </w:rPr>
              <w:t xml:space="preserve">-priėmimo </w:t>
            </w:r>
            <w:r w:rsidRPr="00F53A6F">
              <w:rPr>
                <w:rFonts w:eastAsia="Lucida Sans Unicode"/>
                <w:color w:val="000000"/>
                <w:szCs w:val="24"/>
              </w:rPr>
              <w:t xml:space="preserve">akto forma pateikiama </w:t>
            </w:r>
            <w:r w:rsidRPr="00F53A6F">
              <w:rPr>
                <w:rFonts w:eastAsia="Lucida Sans Unicode"/>
                <w:color w:val="000000" w:themeColor="text1"/>
                <w:szCs w:val="24"/>
              </w:rPr>
              <w:t>S</w:t>
            </w:r>
            <w:r w:rsidRPr="00F53A6F">
              <w:rPr>
                <w:rFonts w:eastAsia="Lucida Sans Unicode"/>
                <w:color w:val="000000"/>
                <w:szCs w:val="24"/>
              </w:rPr>
              <w:t xml:space="preserve">utarties priede Nr. 2. Paslaugų (etapo) suteikimo data laikoma data, kai </w:t>
            </w:r>
            <w:r w:rsidRPr="00F53A6F">
              <w:rPr>
                <w:rFonts w:eastAsia="Lucida Sans Unicode"/>
                <w:color w:val="000000" w:themeColor="text1"/>
                <w:szCs w:val="24"/>
              </w:rPr>
              <w:t xml:space="preserve">Pirkėjas </w:t>
            </w:r>
            <w:r w:rsidRPr="00F53A6F">
              <w:rPr>
                <w:rFonts w:eastAsia="Lucida Sans Unicode"/>
                <w:color w:val="000000"/>
                <w:szCs w:val="24"/>
              </w:rPr>
              <w:t xml:space="preserve">pasirašo dvišalį Paslaugų </w:t>
            </w:r>
            <w:r w:rsidRPr="00F53A6F">
              <w:rPr>
                <w:rFonts w:eastAsia="Lucida Sans Unicode"/>
                <w:color w:val="000000" w:themeColor="text1"/>
                <w:szCs w:val="24"/>
              </w:rPr>
              <w:t xml:space="preserve">perdavimo - </w:t>
            </w:r>
            <w:r w:rsidRPr="00F53A6F">
              <w:rPr>
                <w:rFonts w:eastAsia="Lucida Sans Unicode"/>
                <w:color w:val="000000"/>
                <w:szCs w:val="24"/>
              </w:rPr>
              <w:t xml:space="preserve">priėmimo aktą. Paslaugų perdavimo </w:t>
            </w:r>
            <w:r w:rsidRPr="00F53A6F">
              <w:rPr>
                <w:rFonts w:eastAsia="Lucida Sans Unicode"/>
                <w:color w:val="000000" w:themeColor="text1"/>
                <w:szCs w:val="24"/>
              </w:rPr>
              <w:t xml:space="preserve">- priėmimo </w:t>
            </w:r>
            <w:r w:rsidRPr="00F53A6F">
              <w:rPr>
                <w:rFonts w:eastAsia="Lucida Sans Unicode"/>
                <w:color w:val="000000"/>
                <w:szCs w:val="24"/>
              </w:rPr>
              <w:t>akte Tiekėjas turi nurodyti visų suteiktų Paslaugų pavadinimą ir jų kainą</w:t>
            </w:r>
            <w:r w:rsidRPr="00F53A6F">
              <w:rPr>
                <w:rFonts w:eastAsia="Lucida Sans Unicode"/>
                <w:color w:val="000000" w:themeColor="text1"/>
                <w:szCs w:val="24"/>
              </w:rPr>
              <w:t xml:space="preserve">. </w:t>
            </w:r>
          </w:p>
        </w:tc>
      </w:tr>
      <w:tr w:rsidR="006626EE" w:rsidRPr="00F53A6F" w14:paraId="6A70D370" w14:textId="77777777" w:rsidTr="1605E35C">
        <w:trPr>
          <w:trHeight w:val="300"/>
        </w:trPr>
        <w:tc>
          <w:tcPr>
            <w:tcW w:w="3094" w:type="dxa"/>
            <w:gridSpan w:val="2"/>
          </w:tcPr>
          <w:p w14:paraId="44D0CE32" w14:textId="77777777" w:rsidR="006626EE" w:rsidRPr="00F53A6F" w:rsidRDefault="006626EE" w:rsidP="006626EE">
            <w:pPr>
              <w:rPr>
                <w:b/>
                <w:kern w:val="2"/>
                <w:szCs w:val="24"/>
              </w:rPr>
            </w:pPr>
            <w:r w:rsidRPr="00F53A6F">
              <w:rPr>
                <w:b/>
                <w:kern w:val="2"/>
                <w:szCs w:val="24"/>
              </w:rPr>
              <w:t>5.6. Avansas</w:t>
            </w:r>
          </w:p>
        </w:tc>
        <w:tc>
          <w:tcPr>
            <w:tcW w:w="6441" w:type="dxa"/>
            <w:gridSpan w:val="2"/>
          </w:tcPr>
          <w:p w14:paraId="5912A7D4" w14:textId="2544B99A" w:rsidR="006626EE" w:rsidRPr="00F53A6F" w:rsidRDefault="006626EE" w:rsidP="006626EE">
            <w:pPr>
              <w:rPr>
                <w:kern w:val="2"/>
                <w:szCs w:val="24"/>
              </w:rPr>
            </w:pPr>
            <w:r w:rsidRPr="00F53A6F">
              <w:rPr>
                <w:kern w:val="2"/>
                <w:szCs w:val="24"/>
              </w:rPr>
              <w:t>Netaikoma</w:t>
            </w:r>
          </w:p>
          <w:p w14:paraId="52B7A63A" w14:textId="587710A9" w:rsidR="006626EE" w:rsidRPr="00F53A6F" w:rsidRDefault="006626EE" w:rsidP="006626EE">
            <w:pPr>
              <w:spacing w:line="259" w:lineRule="auto"/>
              <w:rPr>
                <w:color w:val="000000"/>
                <w:kern w:val="2"/>
                <w:szCs w:val="24"/>
                <w:shd w:val="clear" w:color="auto" w:fill="FFFFFF"/>
              </w:rPr>
            </w:pPr>
          </w:p>
        </w:tc>
      </w:tr>
      <w:tr w:rsidR="006626EE" w:rsidRPr="00F53A6F" w14:paraId="31D1A99C" w14:textId="77777777" w:rsidTr="1605E35C">
        <w:trPr>
          <w:trHeight w:val="300"/>
        </w:trPr>
        <w:tc>
          <w:tcPr>
            <w:tcW w:w="3094" w:type="dxa"/>
            <w:gridSpan w:val="2"/>
          </w:tcPr>
          <w:p w14:paraId="056C5DC3" w14:textId="77777777" w:rsidR="006626EE" w:rsidRPr="00F53A6F" w:rsidRDefault="006626EE" w:rsidP="006626EE">
            <w:pPr>
              <w:rPr>
                <w:b/>
                <w:kern w:val="2"/>
                <w:szCs w:val="24"/>
              </w:rPr>
            </w:pPr>
            <w:r w:rsidRPr="00F53A6F">
              <w:rPr>
                <w:b/>
                <w:kern w:val="2"/>
                <w:szCs w:val="24"/>
              </w:rPr>
              <w:t>5.7. Avanso užtikrinimas</w:t>
            </w:r>
          </w:p>
        </w:tc>
        <w:tc>
          <w:tcPr>
            <w:tcW w:w="6441" w:type="dxa"/>
            <w:gridSpan w:val="2"/>
          </w:tcPr>
          <w:p w14:paraId="2955AECC" w14:textId="77777777" w:rsidR="006626EE" w:rsidRPr="00F53A6F" w:rsidRDefault="006626EE" w:rsidP="006626EE">
            <w:pPr>
              <w:rPr>
                <w:kern w:val="2"/>
                <w:szCs w:val="24"/>
              </w:rPr>
            </w:pPr>
            <w:r w:rsidRPr="00F53A6F">
              <w:rPr>
                <w:kern w:val="2"/>
                <w:szCs w:val="24"/>
              </w:rPr>
              <w:t>Netaikoma</w:t>
            </w:r>
          </w:p>
          <w:p w14:paraId="462C7001" w14:textId="1C1B6AD7" w:rsidR="006626EE" w:rsidRPr="00F53A6F" w:rsidRDefault="006626EE" w:rsidP="006626EE">
            <w:pPr>
              <w:rPr>
                <w:kern w:val="2"/>
                <w:szCs w:val="24"/>
              </w:rPr>
            </w:pPr>
            <w:r w:rsidRPr="00F53A6F">
              <w:rPr>
                <w:color w:val="000000"/>
                <w:kern w:val="2"/>
                <w:szCs w:val="24"/>
                <w:shd w:val="clear" w:color="auto" w:fill="FFFFFF"/>
              </w:rPr>
              <w:t xml:space="preserve"> </w:t>
            </w:r>
          </w:p>
        </w:tc>
      </w:tr>
      <w:tr w:rsidR="006626EE" w:rsidRPr="00F53A6F" w14:paraId="5525E353" w14:textId="77777777" w:rsidTr="1605E35C">
        <w:trPr>
          <w:trHeight w:val="300"/>
        </w:trPr>
        <w:tc>
          <w:tcPr>
            <w:tcW w:w="9535" w:type="dxa"/>
            <w:gridSpan w:val="4"/>
          </w:tcPr>
          <w:p w14:paraId="536497F1" w14:textId="77777777" w:rsidR="006626EE" w:rsidRPr="00F53A6F" w:rsidRDefault="006626EE" w:rsidP="006626EE">
            <w:pPr>
              <w:jc w:val="center"/>
              <w:rPr>
                <w:b/>
                <w:kern w:val="2"/>
                <w:szCs w:val="24"/>
              </w:rPr>
            </w:pPr>
            <w:r w:rsidRPr="00F53A6F">
              <w:rPr>
                <w:b/>
                <w:kern w:val="2"/>
                <w:szCs w:val="24"/>
              </w:rPr>
              <w:t>6. PASLAUGŲ KOKYBĖ IR GARANTINIAI ĮSIPAREIGOJIMAI</w:t>
            </w:r>
          </w:p>
        </w:tc>
      </w:tr>
      <w:tr w:rsidR="006626EE" w:rsidRPr="00F53A6F" w14:paraId="4AD21B66" w14:textId="77777777" w:rsidTr="1605E35C">
        <w:trPr>
          <w:trHeight w:val="300"/>
        </w:trPr>
        <w:tc>
          <w:tcPr>
            <w:tcW w:w="3094" w:type="dxa"/>
            <w:gridSpan w:val="2"/>
          </w:tcPr>
          <w:p w14:paraId="298EBAC6" w14:textId="77777777" w:rsidR="006626EE" w:rsidRPr="00F53A6F" w:rsidRDefault="006626EE" w:rsidP="006626EE">
            <w:pPr>
              <w:rPr>
                <w:b/>
                <w:kern w:val="2"/>
                <w:szCs w:val="24"/>
              </w:rPr>
            </w:pPr>
            <w:r w:rsidRPr="00F53A6F">
              <w:rPr>
                <w:b/>
                <w:kern w:val="2"/>
                <w:szCs w:val="24"/>
              </w:rPr>
              <w:t>6.1. Garantinis terminas</w:t>
            </w:r>
          </w:p>
        </w:tc>
        <w:tc>
          <w:tcPr>
            <w:tcW w:w="6441" w:type="dxa"/>
            <w:gridSpan w:val="2"/>
          </w:tcPr>
          <w:p w14:paraId="63A00CAD" w14:textId="77777777" w:rsidR="006626EE" w:rsidRPr="00F53A6F" w:rsidRDefault="006626EE" w:rsidP="006626EE">
            <w:pPr>
              <w:rPr>
                <w:kern w:val="2"/>
                <w:szCs w:val="24"/>
              </w:rPr>
            </w:pPr>
            <w:r w:rsidRPr="00F53A6F">
              <w:rPr>
                <w:kern w:val="2"/>
                <w:szCs w:val="24"/>
              </w:rPr>
              <w:t>Netaikoma</w:t>
            </w:r>
          </w:p>
          <w:p w14:paraId="3292F51D" w14:textId="020F9ABA" w:rsidR="006626EE" w:rsidRPr="00F53A6F" w:rsidRDefault="006626EE" w:rsidP="006626EE">
            <w:pPr>
              <w:rPr>
                <w:szCs w:val="24"/>
              </w:rPr>
            </w:pPr>
          </w:p>
        </w:tc>
      </w:tr>
      <w:tr w:rsidR="006626EE" w:rsidRPr="00F53A6F" w14:paraId="429DA07F" w14:textId="77777777" w:rsidTr="1605E35C">
        <w:trPr>
          <w:trHeight w:val="300"/>
        </w:trPr>
        <w:tc>
          <w:tcPr>
            <w:tcW w:w="3094" w:type="dxa"/>
            <w:gridSpan w:val="2"/>
          </w:tcPr>
          <w:p w14:paraId="7971E4EE" w14:textId="77777777" w:rsidR="006626EE" w:rsidRPr="00F53A6F" w:rsidRDefault="006626EE" w:rsidP="006626EE">
            <w:pPr>
              <w:rPr>
                <w:b/>
                <w:kern w:val="2"/>
                <w:szCs w:val="24"/>
              </w:rPr>
            </w:pPr>
            <w:r w:rsidRPr="00F53A6F">
              <w:rPr>
                <w:b/>
                <w:szCs w:val="24"/>
              </w:rPr>
              <w:t>6.2. Terminas Paslaugų trūkumams pašalinti</w:t>
            </w:r>
          </w:p>
        </w:tc>
        <w:tc>
          <w:tcPr>
            <w:tcW w:w="6441" w:type="dxa"/>
            <w:gridSpan w:val="2"/>
          </w:tcPr>
          <w:p w14:paraId="2168663D" w14:textId="77777777" w:rsidR="006626EE" w:rsidRPr="00F53A6F" w:rsidRDefault="006626EE" w:rsidP="006626EE">
            <w:pPr>
              <w:rPr>
                <w:kern w:val="2"/>
                <w:szCs w:val="24"/>
              </w:rPr>
            </w:pPr>
            <w:r w:rsidRPr="00F53A6F">
              <w:rPr>
                <w:kern w:val="2"/>
                <w:szCs w:val="24"/>
              </w:rPr>
              <w:t>Netaikoma</w:t>
            </w:r>
          </w:p>
          <w:p w14:paraId="7F7EE82A" w14:textId="6AFE4282" w:rsidR="006626EE" w:rsidRPr="00F53A6F" w:rsidRDefault="006626EE" w:rsidP="006626EE">
            <w:pPr>
              <w:rPr>
                <w:kern w:val="2"/>
                <w:szCs w:val="24"/>
              </w:rPr>
            </w:pPr>
          </w:p>
        </w:tc>
      </w:tr>
      <w:tr w:rsidR="006626EE" w:rsidRPr="00F53A6F" w14:paraId="6EA7CCA4" w14:textId="77777777" w:rsidTr="1605E35C">
        <w:trPr>
          <w:trHeight w:val="300"/>
        </w:trPr>
        <w:tc>
          <w:tcPr>
            <w:tcW w:w="3094" w:type="dxa"/>
            <w:gridSpan w:val="2"/>
          </w:tcPr>
          <w:p w14:paraId="3423111D" w14:textId="77777777" w:rsidR="006626EE" w:rsidRPr="00F53A6F" w:rsidRDefault="006626EE" w:rsidP="006626EE">
            <w:pPr>
              <w:rPr>
                <w:b/>
                <w:szCs w:val="24"/>
              </w:rPr>
            </w:pPr>
            <w:r w:rsidRPr="00F53A6F">
              <w:rPr>
                <w:b/>
                <w:szCs w:val="24"/>
              </w:rPr>
              <w:t xml:space="preserve">6.3. Kokybinių kriterijų įgyvendinimo </w:t>
            </w:r>
            <w:r w:rsidRPr="00F53A6F">
              <w:rPr>
                <w:b/>
                <w:bCs/>
                <w:szCs w:val="24"/>
              </w:rPr>
              <w:t xml:space="preserve">ir </w:t>
            </w:r>
            <w:r w:rsidRPr="00F53A6F">
              <w:rPr>
                <w:b/>
                <w:szCs w:val="24"/>
              </w:rPr>
              <w:t>tikrinimo tvarka</w:t>
            </w:r>
          </w:p>
        </w:tc>
        <w:tc>
          <w:tcPr>
            <w:tcW w:w="6441" w:type="dxa"/>
            <w:gridSpan w:val="2"/>
          </w:tcPr>
          <w:p w14:paraId="40544B5E" w14:textId="61BBD209" w:rsidR="00A067DE" w:rsidRPr="00F53A6F" w:rsidRDefault="006626EE" w:rsidP="00A067DE">
            <w:pPr>
              <w:rPr>
                <w:kern w:val="2"/>
                <w:szCs w:val="24"/>
              </w:rPr>
            </w:pPr>
            <w:r w:rsidRPr="00F53A6F">
              <w:rPr>
                <w:kern w:val="2"/>
                <w:szCs w:val="24"/>
              </w:rPr>
              <w:t xml:space="preserve">Netaikoma </w:t>
            </w:r>
          </w:p>
          <w:p w14:paraId="49DAEC4B" w14:textId="6164CE99" w:rsidR="006626EE" w:rsidRPr="00F53A6F" w:rsidRDefault="006626EE" w:rsidP="006626EE">
            <w:pPr>
              <w:rPr>
                <w:kern w:val="2"/>
                <w:szCs w:val="24"/>
              </w:rPr>
            </w:pPr>
          </w:p>
        </w:tc>
      </w:tr>
      <w:tr w:rsidR="006626EE" w:rsidRPr="00F53A6F" w14:paraId="7E32F48C" w14:textId="77777777" w:rsidTr="1605E35C">
        <w:trPr>
          <w:trHeight w:val="300"/>
        </w:trPr>
        <w:tc>
          <w:tcPr>
            <w:tcW w:w="9535" w:type="dxa"/>
            <w:gridSpan w:val="4"/>
          </w:tcPr>
          <w:p w14:paraId="36628FC9" w14:textId="77777777" w:rsidR="006626EE" w:rsidRPr="00F53A6F" w:rsidRDefault="006626EE" w:rsidP="006626EE">
            <w:pPr>
              <w:jc w:val="center"/>
              <w:rPr>
                <w:b/>
                <w:kern w:val="2"/>
                <w:szCs w:val="24"/>
              </w:rPr>
            </w:pPr>
            <w:r w:rsidRPr="00F53A6F">
              <w:rPr>
                <w:b/>
                <w:kern w:val="2"/>
                <w:szCs w:val="24"/>
              </w:rPr>
              <w:t>7. SUTARTIES VYKDYMUI PASITELKIAMI SUBTIEKĖJAI IR (AR) SPECIALISTAI</w:t>
            </w:r>
          </w:p>
        </w:tc>
      </w:tr>
      <w:tr w:rsidR="006626EE" w:rsidRPr="00F53A6F" w14:paraId="28CD4B59" w14:textId="77777777" w:rsidTr="1605E35C">
        <w:trPr>
          <w:trHeight w:val="300"/>
        </w:trPr>
        <w:tc>
          <w:tcPr>
            <w:tcW w:w="3094" w:type="dxa"/>
            <w:gridSpan w:val="2"/>
          </w:tcPr>
          <w:p w14:paraId="03DC9999" w14:textId="77777777" w:rsidR="006626EE" w:rsidRPr="00F53A6F" w:rsidRDefault="006626EE" w:rsidP="006626EE">
            <w:pPr>
              <w:rPr>
                <w:b/>
                <w:bCs/>
                <w:kern w:val="2"/>
                <w:szCs w:val="24"/>
              </w:rPr>
            </w:pPr>
            <w:r w:rsidRPr="00F53A6F">
              <w:rPr>
                <w:b/>
                <w:bCs/>
                <w:kern w:val="2"/>
                <w:szCs w:val="24"/>
              </w:rPr>
              <w:t>7.1. Sutarties vykdymui pasitelkiami subtiekėjai ir (ar) specialistai</w:t>
            </w:r>
          </w:p>
        </w:tc>
        <w:tc>
          <w:tcPr>
            <w:tcW w:w="6441" w:type="dxa"/>
            <w:gridSpan w:val="2"/>
          </w:tcPr>
          <w:p w14:paraId="40FD2413" w14:textId="77777777" w:rsidR="006626EE" w:rsidRPr="00F53A6F" w:rsidRDefault="006626EE" w:rsidP="006626EE">
            <w:pPr>
              <w:rPr>
                <w:kern w:val="2"/>
                <w:szCs w:val="24"/>
              </w:rPr>
            </w:pPr>
            <w:r w:rsidRPr="00F53A6F">
              <w:rPr>
                <w:kern w:val="2"/>
                <w:szCs w:val="24"/>
              </w:rPr>
              <w:t>Sutarties vykdymui subtiekėjai ir (ar) specialistai nepasitelkiami.</w:t>
            </w:r>
          </w:p>
          <w:p w14:paraId="4A5DCE29" w14:textId="77777777" w:rsidR="006626EE" w:rsidRPr="00F53A6F" w:rsidRDefault="006626EE" w:rsidP="006626EE">
            <w:pPr>
              <w:rPr>
                <w:kern w:val="2"/>
                <w:szCs w:val="24"/>
              </w:rPr>
            </w:pPr>
          </w:p>
          <w:p w14:paraId="0BBACBE5" w14:textId="77777777" w:rsidR="006626EE" w:rsidRPr="00F53A6F" w:rsidRDefault="006626EE" w:rsidP="006626EE">
            <w:pPr>
              <w:rPr>
                <w:color w:val="FF0000"/>
                <w:kern w:val="2"/>
                <w:szCs w:val="24"/>
              </w:rPr>
            </w:pPr>
            <w:r w:rsidRPr="00F53A6F">
              <w:rPr>
                <w:color w:val="FF0000"/>
                <w:kern w:val="2"/>
                <w:szCs w:val="24"/>
              </w:rPr>
              <w:t>arba</w:t>
            </w:r>
          </w:p>
          <w:p w14:paraId="182CD13B" w14:textId="77777777" w:rsidR="006626EE" w:rsidRPr="00F53A6F" w:rsidRDefault="006626EE" w:rsidP="006626EE">
            <w:pPr>
              <w:rPr>
                <w:kern w:val="2"/>
                <w:szCs w:val="24"/>
              </w:rPr>
            </w:pPr>
          </w:p>
          <w:p w14:paraId="0A639163" w14:textId="77777777" w:rsidR="006626EE" w:rsidRPr="00F53A6F" w:rsidRDefault="006626EE" w:rsidP="006626EE">
            <w:pPr>
              <w:rPr>
                <w:b/>
                <w:kern w:val="2"/>
                <w:szCs w:val="24"/>
              </w:rPr>
            </w:pPr>
            <w:r w:rsidRPr="00F53A6F">
              <w:rPr>
                <w:kern w:val="2"/>
                <w:szCs w:val="24"/>
              </w:rPr>
              <w:t xml:space="preserve">Sutarties vykdymui pasitelkiami subtiekėjai ir (ar) specialistai yra nurodyti Sutarties priede Nr. </w:t>
            </w:r>
            <w:r w:rsidRPr="00F53A6F">
              <w:rPr>
                <w:kern w:val="2"/>
                <w:szCs w:val="24"/>
                <w:highlight w:val="yellow"/>
              </w:rPr>
              <w:t>[...]</w:t>
            </w:r>
            <w:r w:rsidRPr="00F53A6F">
              <w:rPr>
                <w:kern w:val="2"/>
                <w:szCs w:val="24"/>
              </w:rPr>
              <w:t xml:space="preserve"> „Sutarties vykdymui pasitelkiami subtiekėjai ir (ar) specialistai“</w:t>
            </w:r>
          </w:p>
        </w:tc>
      </w:tr>
      <w:tr w:rsidR="006626EE" w:rsidRPr="00F53A6F" w14:paraId="62322017" w14:textId="77777777" w:rsidTr="1605E35C">
        <w:trPr>
          <w:trHeight w:val="300"/>
        </w:trPr>
        <w:tc>
          <w:tcPr>
            <w:tcW w:w="9535" w:type="dxa"/>
            <w:gridSpan w:val="4"/>
          </w:tcPr>
          <w:p w14:paraId="66D05AA3" w14:textId="77777777" w:rsidR="006626EE" w:rsidRPr="00F53A6F" w:rsidRDefault="006626EE" w:rsidP="006626EE">
            <w:pPr>
              <w:jc w:val="center"/>
              <w:rPr>
                <w:b/>
                <w:kern w:val="2"/>
                <w:szCs w:val="24"/>
              </w:rPr>
            </w:pPr>
            <w:r w:rsidRPr="00F53A6F">
              <w:rPr>
                <w:b/>
                <w:kern w:val="2"/>
                <w:szCs w:val="24"/>
              </w:rPr>
              <w:t>8. PRIEVOLIŲ PAGAL SUTARTĮ ĮVYKDYMO UŽTIKRINIMAS</w:t>
            </w:r>
          </w:p>
        </w:tc>
      </w:tr>
      <w:tr w:rsidR="006626EE" w:rsidRPr="00F53A6F" w14:paraId="5BCBDA7D" w14:textId="77777777" w:rsidTr="1605E35C">
        <w:trPr>
          <w:trHeight w:val="300"/>
        </w:trPr>
        <w:tc>
          <w:tcPr>
            <w:tcW w:w="3094" w:type="dxa"/>
            <w:gridSpan w:val="2"/>
          </w:tcPr>
          <w:p w14:paraId="3805FC61" w14:textId="77777777" w:rsidR="006626EE" w:rsidRPr="00F53A6F" w:rsidRDefault="006626EE" w:rsidP="006626EE">
            <w:pPr>
              <w:rPr>
                <w:b/>
                <w:kern w:val="2"/>
                <w:szCs w:val="24"/>
              </w:rPr>
            </w:pPr>
            <w:r w:rsidRPr="00F53A6F">
              <w:rPr>
                <w:b/>
                <w:kern w:val="2"/>
                <w:szCs w:val="24"/>
              </w:rPr>
              <w:t>8.1. Prievolių pagal Sutartį įvykdymo užtikrinimas</w:t>
            </w:r>
          </w:p>
        </w:tc>
        <w:tc>
          <w:tcPr>
            <w:tcW w:w="6441" w:type="dxa"/>
            <w:gridSpan w:val="2"/>
          </w:tcPr>
          <w:p w14:paraId="58AFEFE6" w14:textId="3FB1C3A2" w:rsidR="006626EE" w:rsidRPr="00F53A6F" w:rsidRDefault="006626EE" w:rsidP="006626EE">
            <w:pPr>
              <w:rPr>
                <w:kern w:val="2"/>
                <w:szCs w:val="24"/>
              </w:rPr>
            </w:pPr>
            <w:r w:rsidRPr="00F53A6F">
              <w:rPr>
                <w:kern w:val="2"/>
                <w:szCs w:val="24"/>
              </w:rPr>
              <w:t>Prievolių pagal Sutartį įvykdymas užtikrinamas</w:t>
            </w:r>
            <w:r w:rsidR="00777B10" w:rsidRPr="00F53A6F">
              <w:rPr>
                <w:kern w:val="2"/>
                <w:szCs w:val="24"/>
              </w:rPr>
              <w:t>:</w:t>
            </w:r>
          </w:p>
          <w:p w14:paraId="70934283" w14:textId="63D55256" w:rsidR="006626EE" w:rsidRPr="00F53A6F" w:rsidRDefault="006626EE" w:rsidP="006626EE">
            <w:pPr>
              <w:rPr>
                <w:kern w:val="2"/>
                <w:szCs w:val="24"/>
              </w:rPr>
            </w:pPr>
            <w:r w:rsidRPr="00F53A6F">
              <w:rPr>
                <w:kern w:val="2"/>
                <w:szCs w:val="24"/>
              </w:rPr>
              <w:t>Netesybomis (delspinigiais, bauda)</w:t>
            </w:r>
            <w:r w:rsidR="00777B10" w:rsidRPr="00F53A6F">
              <w:rPr>
                <w:kern w:val="2"/>
                <w:szCs w:val="24"/>
              </w:rPr>
              <w:t>.</w:t>
            </w:r>
          </w:p>
          <w:p w14:paraId="6690CB15" w14:textId="6EC5BD72" w:rsidR="006626EE" w:rsidRPr="00F53A6F" w:rsidRDefault="006626EE" w:rsidP="006626EE">
            <w:pPr>
              <w:rPr>
                <w:kern w:val="2"/>
                <w:szCs w:val="24"/>
              </w:rPr>
            </w:pPr>
          </w:p>
        </w:tc>
      </w:tr>
      <w:tr w:rsidR="006626EE" w:rsidRPr="00F53A6F" w14:paraId="124B0F5B" w14:textId="77777777" w:rsidTr="1605E35C">
        <w:trPr>
          <w:trHeight w:val="300"/>
        </w:trPr>
        <w:tc>
          <w:tcPr>
            <w:tcW w:w="3094" w:type="dxa"/>
            <w:gridSpan w:val="2"/>
          </w:tcPr>
          <w:p w14:paraId="3689E2E6" w14:textId="77777777" w:rsidR="006626EE" w:rsidRPr="00F53A6F" w:rsidRDefault="006626EE" w:rsidP="006626EE">
            <w:pPr>
              <w:rPr>
                <w:b/>
                <w:kern w:val="2"/>
                <w:szCs w:val="24"/>
              </w:rPr>
            </w:pPr>
            <w:r w:rsidRPr="00F53A6F">
              <w:rPr>
                <w:b/>
                <w:kern w:val="2"/>
                <w:szCs w:val="24"/>
              </w:rPr>
              <w:lastRenderedPageBreak/>
              <w:t>8.2 Sutarties įvykdymo užtikrinimo galiojimo terminas</w:t>
            </w:r>
          </w:p>
        </w:tc>
        <w:tc>
          <w:tcPr>
            <w:tcW w:w="6441" w:type="dxa"/>
            <w:gridSpan w:val="2"/>
          </w:tcPr>
          <w:p w14:paraId="62D26433" w14:textId="77777777" w:rsidR="006626EE" w:rsidRPr="00F53A6F" w:rsidRDefault="006626EE" w:rsidP="006626EE">
            <w:pPr>
              <w:rPr>
                <w:kern w:val="2"/>
                <w:szCs w:val="24"/>
              </w:rPr>
            </w:pPr>
            <w:r w:rsidRPr="00F53A6F">
              <w:rPr>
                <w:kern w:val="2"/>
                <w:szCs w:val="24"/>
              </w:rPr>
              <w:t>Netaikoma</w:t>
            </w:r>
          </w:p>
          <w:p w14:paraId="0D445A5B" w14:textId="382C5A8F" w:rsidR="006626EE" w:rsidRPr="00F53A6F" w:rsidRDefault="006626EE" w:rsidP="006626EE">
            <w:pPr>
              <w:rPr>
                <w:kern w:val="2"/>
                <w:szCs w:val="24"/>
              </w:rPr>
            </w:pPr>
          </w:p>
        </w:tc>
      </w:tr>
      <w:tr w:rsidR="006626EE" w:rsidRPr="00F53A6F" w14:paraId="4259736E" w14:textId="77777777" w:rsidTr="1605E35C">
        <w:trPr>
          <w:trHeight w:val="300"/>
        </w:trPr>
        <w:tc>
          <w:tcPr>
            <w:tcW w:w="3094" w:type="dxa"/>
            <w:gridSpan w:val="2"/>
          </w:tcPr>
          <w:p w14:paraId="6498D5AC" w14:textId="77777777" w:rsidR="006626EE" w:rsidRPr="00F53A6F" w:rsidRDefault="006626EE" w:rsidP="006626EE">
            <w:pPr>
              <w:rPr>
                <w:b/>
                <w:kern w:val="2"/>
                <w:szCs w:val="24"/>
              </w:rPr>
            </w:pPr>
            <w:r w:rsidRPr="00F53A6F">
              <w:rPr>
                <w:b/>
                <w:kern w:val="2"/>
                <w:szCs w:val="24"/>
              </w:rPr>
              <w:t>8.3. Sutarties įvykdymo užtikrinimo pateikimas</w:t>
            </w:r>
          </w:p>
        </w:tc>
        <w:tc>
          <w:tcPr>
            <w:tcW w:w="6441" w:type="dxa"/>
            <w:gridSpan w:val="2"/>
          </w:tcPr>
          <w:p w14:paraId="564A097D" w14:textId="77777777" w:rsidR="006626EE" w:rsidRPr="00F53A6F" w:rsidRDefault="006626EE" w:rsidP="006626EE">
            <w:pPr>
              <w:rPr>
                <w:kern w:val="2"/>
                <w:szCs w:val="24"/>
              </w:rPr>
            </w:pPr>
            <w:r w:rsidRPr="00F53A6F">
              <w:rPr>
                <w:kern w:val="2"/>
                <w:szCs w:val="24"/>
              </w:rPr>
              <w:t>Netaikoma</w:t>
            </w:r>
          </w:p>
          <w:p w14:paraId="47A93B6C" w14:textId="7F8A5EA2" w:rsidR="006626EE" w:rsidRPr="00F53A6F" w:rsidRDefault="006626EE" w:rsidP="006626EE">
            <w:pPr>
              <w:rPr>
                <w:szCs w:val="24"/>
              </w:rPr>
            </w:pPr>
          </w:p>
        </w:tc>
      </w:tr>
      <w:tr w:rsidR="006626EE" w:rsidRPr="00F53A6F" w14:paraId="3BD93592" w14:textId="77777777" w:rsidTr="1605E35C">
        <w:trPr>
          <w:trHeight w:val="300"/>
        </w:trPr>
        <w:tc>
          <w:tcPr>
            <w:tcW w:w="9535" w:type="dxa"/>
            <w:gridSpan w:val="4"/>
          </w:tcPr>
          <w:p w14:paraId="7CAE0A97" w14:textId="77777777" w:rsidR="006626EE" w:rsidRPr="00F53A6F" w:rsidRDefault="006626EE" w:rsidP="006626EE">
            <w:pPr>
              <w:jc w:val="center"/>
              <w:rPr>
                <w:b/>
                <w:kern w:val="2"/>
                <w:szCs w:val="24"/>
              </w:rPr>
            </w:pPr>
            <w:r w:rsidRPr="00F53A6F">
              <w:rPr>
                <w:b/>
                <w:kern w:val="2"/>
                <w:szCs w:val="24"/>
              </w:rPr>
              <w:t>9. ŠALIŲ ATSAKOMYBĖ</w:t>
            </w:r>
          </w:p>
        </w:tc>
      </w:tr>
      <w:tr w:rsidR="006626EE" w:rsidRPr="00F53A6F" w14:paraId="710378A1" w14:textId="77777777" w:rsidTr="1605E35C">
        <w:trPr>
          <w:trHeight w:val="300"/>
        </w:trPr>
        <w:tc>
          <w:tcPr>
            <w:tcW w:w="3094" w:type="dxa"/>
            <w:gridSpan w:val="2"/>
          </w:tcPr>
          <w:p w14:paraId="16E8FF7A" w14:textId="77777777" w:rsidR="006626EE" w:rsidRPr="00F53A6F" w:rsidRDefault="006626EE" w:rsidP="006626EE">
            <w:pPr>
              <w:rPr>
                <w:b/>
                <w:kern w:val="2"/>
                <w:szCs w:val="24"/>
              </w:rPr>
            </w:pPr>
            <w:r w:rsidRPr="00F53A6F">
              <w:rPr>
                <w:b/>
                <w:kern w:val="2"/>
                <w:szCs w:val="24"/>
              </w:rPr>
              <w:t>9.1. Pirkėjui taikomos netesybos už mokėjimų pagal Sutartį vėlavimą</w:t>
            </w:r>
          </w:p>
        </w:tc>
        <w:tc>
          <w:tcPr>
            <w:tcW w:w="6441" w:type="dxa"/>
            <w:gridSpan w:val="2"/>
          </w:tcPr>
          <w:p w14:paraId="039DB235" w14:textId="476D3C2F" w:rsidR="006626EE" w:rsidRPr="00F53A6F" w:rsidRDefault="006626EE" w:rsidP="006626EE">
            <w:pPr>
              <w:rPr>
                <w:color w:val="FF0000"/>
                <w:kern w:val="2"/>
                <w:szCs w:val="24"/>
              </w:rPr>
            </w:pPr>
            <w:r w:rsidRPr="00F53A6F">
              <w:rPr>
                <w:color w:val="000000"/>
                <w:kern w:val="2"/>
                <w:szCs w:val="24"/>
              </w:rPr>
              <w:t xml:space="preserve">Jei Pirkėjas, gavęs tinkamai pateiktą ir užpildytą Sąskaitą, uždelsia atsiskaityti už tinkamai Tiekėjo suteiktas kokybiškas Paslaugas per </w:t>
            </w:r>
            <w:r w:rsidRPr="00F53A6F">
              <w:rPr>
                <w:color w:val="000000" w:themeColor="text1"/>
                <w:kern w:val="2"/>
                <w:szCs w:val="24"/>
              </w:rPr>
              <w:t>Sutartyje nurodytą terminą, Tiekėjas nuo kitos nei nustatytas terminas dienos skaičiuoja Pirkėjui 0,02 (dvi šimtosios) procento dydžio delspinigius nuo neapmokėtos sumos be PVM už kiekvieną vėlavimo dieną.</w:t>
            </w:r>
          </w:p>
          <w:p w14:paraId="1320EBD1" w14:textId="0C1CC8AC" w:rsidR="006626EE" w:rsidRPr="00F53A6F" w:rsidRDefault="006626EE" w:rsidP="006626EE">
            <w:pPr>
              <w:spacing w:line="259" w:lineRule="auto"/>
              <w:rPr>
                <w:color w:val="000000"/>
                <w:kern w:val="2"/>
                <w:szCs w:val="24"/>
              </w:rPr>
            </w:pPr>
          </w:p>
        </w:tc>
      </w:tr>
      <w:tr w:rsidR="006626EE" w:rsidRPr="00F53A6F" w14:paraId="3C181D1A" w14:textId="77777777" w:rsidTr="1605E35C">
        <w:trPr>
          <w:trHeight w:val="300"/>
        </w:trPr>
        <w:tc>
          <w:tcPr>
            <w:tcW w:w="3094" w:type="dxa"/>
            <w:gridSpan w:val="2"/>
          </w:tcPr>
          <w:p w14:paraId="2D37B22C" w14:textId="77777777" w:rsidR="006626EE" w:rsidRPr="00F53A6F" w:rsidRDefault="006626EE" w:rsidP="006626EE">
            <w:pPr>
              <w:rPr>
                <w:b/>
                <w:kern w:val="2"/>
                <w:szCs w:val="24"/>
              </w:rPr>
            </w:pPr>
            <w:r w:rsidRPr="00F53A6F">
              <w:rPr>
                <w:b/>
                <w:szCs w:val="24"/>
              </w:rPr>
              <w:t>9.2. Tiekėjui taikomos netesybos</w:t>
            </w:r>
          </w:p>
        </w:tc>
        <w:tc>
          <w:tcPr>
            <w:tcW w:w="6441" w:type="dxa"/>
            <w:gridSpan w:val="2"/>
          </w:tcPr>
          <w:p w14:paraId="4110405C" w14:textId="2FFFF33C" w:rsidR="006626EE" w:rsidRPr="00F53A6F" w:rsidRDefault="006626EE" w:rsidP="006626EE">
            <w:pPr>
              <w:rPr>
                <w:color w:val="000000"/>
                <w:kern w:val="2"/>
                <w:szCs w:val="24"/>
              </w:rPr>
            </w:pPr>
            <w:r w:rsidRPr="00F53A6F">
              <w:rPr>
                <w:color w:val="000000"/>
                <w:kern w:val="2"/>
                <w:szCs w:val="24"/>
              </w:rPr>
              <w:t>9.2.1. Jeigu Tiekėjas vėluoja suteikti Paslaugas arba nevykdo kitų sutartinių įsipareigojimų, Pirkėjas nuo kitos nei nustatytas terminas dienos Tiekėjui sk</w:t>
            </w:r>
            <w:r w:rsidRPr="00F53A6F">
              <w:rPr>
                <w:color w:val="000000" w:themeColor="text1"/>
                <w:kern w:val="2"/>
                <w:szCs w:val="24"/>
              </w:rPr>
              <w:t>aičiuoja 0,02 (dvi šimtosios) procento dydžio delspinigius už kiekvieną uždelstą dieną nuo laiku nesuteiktų Paslaugų ar kitų sutartinių įsipareigojimų nevykdymo kainos be PVM.</w:t>
            </w:r>
          </w:p>
          <w:p w14:paraId="1EDA78C0" w14:textId="77777777" w:rsidR="006626EE" w:rsidRDefault="006626EE" w:rsidP="006626EE">
            <w:pPr>
              <w:rPr>
                <w:szCs w:val="24"/>
              </w:rPr>
            </w:pPr>
            <w:r w:rsidRPr="00F53A6F">
              <w:rPr>
                <w:color w:val="000000"/>
                <w:kern w:val="2"/>
                <w:szCs w:val="24"/>
              </w:rPr>
              <w:t xml:space="preserve">9.2.2. Tiekėjas privalo sumokėti Pirkėjui netesybas </w:t>
            </w:r>
            <w:r w:rsidRPr="00F53A6F">
              <w:rPr>
                <w:color w:val="000000" w:themeColor="text1"/>
                <w:kern w:val="2"/>
                <w:szCs w:val="24"/>
              </w:rPr>
              <w:t xml:space="preserve">per </w:t>
            </w:r>
            <w:r w:rsidR="0099408A" w:rsidRPr="00F53A6F">
              <w:rPr>
                <w:color w:val="000000" w:themeColor="text1"/>
                <w:kern w:val="2"/>
                <w:szCs w:val="24"/>
              </w:rPr>
              <w:t>5 (penkias) darb</w:t>
            </w:r>
            <w:r w:rsidR="00D13CCC" w:rsidRPr="00F53A6F">
              <w:rPr>
                <w:color w:val="000000" w:themeColor="text1"/>
                <w:kern w:val="2"/>
                <w:szCs w:val="24"/>
              </w:rPr>
              <w:t>o</w:t>
            </w:r>
            <w:r w:rsidR="0099408A" w:rsidRPr="00F53A6F">
              <w:rPr>
                <w:color w:val="000000" w:themeColor="text1"/>
                <w:kern w:val="2"/>
                <w:szCs w:val="24"/>
              </w:rPr>
              <w:t xml:space="preserve"> dienas</w:t>
            </w:r>
            <w:r w:rsidRPr="00F53A6F">
              <w:rPr>
                <w:color w:val="000000" w:themeColor="text1"/>
                <w:kern w:val="2"/>
                <w:szCs w:val="24"/>
              </w:rPr>
              <w:t xml:space="preserve"> nuo </w:t>
            </w:r>
            <w:r w:rsidRPr="00F53A6F">
              <w:rPr>
                <w:color w:val="000000"/>
                <w:kern w:val="2"/>
                <w:szCs w:val="24"/>
              </w:rPr>
              <w:t xml:space="preserve">Pirkėjo pareikalavimo, jeigu netesybų suma nėra </w:t>
            </w:r>
            <w:r w:rsidRPr="00F53A6F">
              <w:rPr>
                <w:szCs w:val="24"/>
              </w:rPr>
              <w:t>išskaitoma iš Tiekėjui mokėtinos sumos.</w:t>
            </w:r>
          </w:p>
          <w:p w14:paraId="2781DD6B" w14:textId="013FBC9C" w:rsidR="005D6742" w:rsidRPr="005D6742" w:rsidRDefault="005D6742" w:rsidP="006626EE">
            <w:pPr>
              <w:rPr>
                <w:bCs/>
                <w:kern w:val="2"/>
                <w:szCs w:val="24"/>
              </w:rPr>
            </w:pPr>
            <w:r w:rsidRPr="005D6742">
              <w:rPr>
                <w:bCs/>
                <w:kern w:val="2"/>
                <w:szCs w:val="24"/>
              </w:rPr>
              <w:t xml:space="preserve">9.2.3. </w:t>
            </w:r>
            <w:r w:rsidRPr="005D6742">
              <w:rPr>
                <w:bCs/>
                <w:kern w:val="2"/>
                <w:szCs w:val="24"/>
              </w:rPr>
              <w:t>Tiekėjas privalo sumokėti Pirkėjui netesybas per </w:t>
            </w:r>
            <w:r>
              <w:rPr>
                <w:bCs/>
                <w:kern w:val="2"/>
                <w:szCs w:val="24"/>
              </w:rPr>
              <w:t xml:space="preserve">14 </w:t>
            </w:r>
            <w:r w:rsidRPr="005D6742">
              <w:rPr>
                <w:bCs/>
                <w:kern w:val="2"/>
                <w:szCs w:val="24"/>
              </w:rPr>
              <w:t>dienų nuo Pirkėjo pareikalavimo, jeigu netesybų suma nėra išskaitoma iš Tiekėjui mokėtinos sumos.</w:t>
            </w:r>
          </w:p>
        </w:tc>
      </w:tr>
      <w:tr w:rsidR="006626EE" w:rsidRPr="00F53A6F" w14:paraId="6C74B956" w14:textId="77777777" w:rsidTr="1605E35C">
        <w:trPr>
          <w:trHeight w:val="300"/>
        </w:trPr>
        <w:tc>
          <w:tcPr>
            <w:tcW w:w="3094" w:type="dxa"/>
            <w:gridSpan w:val="2"/>
          </w:tcPr>
          <w:p w14:paraId="04213003" w14:textId="77777777" w:rsidR="006626EE" w:rsidRPr="00F53A6F" w:rsidRDefault="006626EE" w:rsidP="006626EE">
            <w:pPr>
              <w:rPr>
                <w:b/>
                <w:kern w:val="2"/>
                <w:szCs w:val="24"/>
              </w:rPr>
            </w:pPr>
            <w:r w:rsidRPr="00F53A6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BA2C74F" w14:textId="0A9785EB" w:rsidR="006626EE" w:rsidRPr="00F53A6F" w:rsidRDefault="006626EE" w:rsidP="006626EE">
            <w:pPr>
              <w:rPr>
                <w:szCs w:val="24"/>
              </w:rPr>
            </w:pPr>
            <w:r w:rsidRPr="00F53A6F">
              <w:rPr>
                <w:kern w:val="2"/>
                <w:szCs w:val="24"/>
              </w:rPr>
              <w:t xml:space="preserve">9.3.1. Nutraukus Sutartį dėl esminio Sutarties pažeidimo, nustatyto Sutarties Specialiosiose sąlygose, </w:t>
            </w:r>
            <w:r w:rsidRPr="00F53A6F">
              <w:rPr>
                <w:color w:val="000000" w:themeColor="text1"/>
                <w:kern w:val="2"/>
                <w:szCs w:val="24"/>
              </w:rPr>
              <w:t xml:space="preserve">mokama </w:t>
            </w:r>
            <w:r w:rsidR="007803C8" w:rsidRPr="00F53A6F">
              <w:rPr>
                <w:color w:val="000000" w:themeColor="text1"/>
                <w:kern w:val="2"/>
                <w:szCs w:val="24"/>
              </w:rPr>
              <w:t xml:space="preserve">10 </w:t>
            </w:r>
            <w:r w:rsidR="00CD026D" w:rsidRPr="00F53A6F">
              <w:rPr>
                <w:color w:val="000000" w:themeColor="text1"/>
                <w:kern w:val="2"/>
                <w:szCs w:val="24"/>
              </w:rPr>
              <w:t>(dešimt)</w:t>
            </w:r>
            <w:r w:rsidRPr="00F53A6F">
              <w:rPr>
                <w:color w:val="000000" w:themeColor="text1"/>
                <w:kern w:val="2"/>
                <w:szCs w:val="24"/>
              </w:rPr>
              <w:t xml:space="preserve"> procentų dydžio bauda nuo Pradinės Sutarties vertės, nurodytos Specialiųjų sąlygų 5.2 punkte.</w:t>
            </w:r>
          </w:p>
          <w:p w14:paraId="3EC4FBD7" w14:textId="306076C7" w:rsidR="006626EE" w:rsidRPr="00F53A6F" w:rsidRDefault="006626EE" w:rsidP="006626EE">
            <w:pPr>
              <w:rPr>
                <w:szCs w:val="24"/>
              </w:rPr>
            </w:pPr>
            <w:r w:rsidRPr="00F53A6F">
              <w:rPr>
                <w:szCs w:val="24"/>
              </w:rPr>
              <w:t xml:space="preserve">9.3.2. Nepagrįstai nutraukus Sutarties vykdymą ne Sutartyje nustatyta tvarka, mokama </w:t>
            </w:r>
            <w:r w:rsidR="007803C8" w:rsidRPr="00F53A6F">
              <w:rPr>
                <w:szCs w:val="24"/>
              </w:rPr>
              <w:t xml:space="preserve">10 </w:t>
            </w:r>
            <w:r w:rsidR="00CD026D" w:rsidRPr="00F53A6F">
              <w:rPr>
                <w:szCs w:val="24"/>
              </w:rPr>
              <w:t>(dešim</w:t>
            </w:r>
            <w:r w:rsidR="00EE6D2D" w:rsidRPr="00F53A6F">
              <w:rPr>
                <w:szCs w:val="24"/>
              </w:rPr>
              <w:t xml:space="preserve">t) </w:t>
            </w:r>
            <w:r w:rsidRPr="00F53A6F">
              <w:rPr>
                <w:kern w:val="2"/>
                <w:szCs w:val="24"/>
              </w:rPr>
              <w:t>procentų dydžio bauda nuo Pradinės Sutarties vertės, nurodytos Specialiųjų sąlygų 5.2 punkte.</w:t>
            </w:r>
          </w:p>
          <w:p w14:paraId="45D73763" w14:textId="51930C76" w:rsidR="006626EE" w:rsidRPr="00F53A6F" w:rsidRDefault="006626EE" w:rsidP="006626EE">
            <w:pPr>
              <w:rPr>
                <w:kern w:val="2"/>
                <w:szCs w:val="24"/>
              </w:rPr>
            </w:pPr>
          </w:p>
        </w:tc>
      </w:tr>
      <w:tr w:rsidR="006626EE" w:rsidRPr="00F53A6F" w14:paraId="0718CD64" w14:textId="77777777" w:rsidTr="1605E35C">
        <w:trPr>
          <w:trHeight w:val="300"/>
        </w:trPr>
        <w:tc>
          <w:tcPr>
            <w:tcW w:w="3094" w:type="dxa"/>
            <w:gridSpan w:val="2"/>
          </w:tcPr>
          <w:p w14:paraId="54F7196B" w14:textId="77777777" w:rsidR="006626EE" w:rsidRPr="00F53A6F" w:rsidRDefault="006626EE" w:rsidP="006626EE">
            <w:pPr>
              <w:rPr>
                <w:b/>
                <w:kern w:val="2"/>
                <w:szCs w:val="24"/>
              </w:rPr>
            </w:pPr>
            <w:r w:rsidRPr="00F53A6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5F5BF6B" w14:textId="37835035" w:rsidR="00810B00" w:rsidRPr="00F53A6F" w:rsidRDefault="00810B00" w:rsidP="1605E35C">
            <w:pPr>
              <w:rPr>
                <w:color w:val="000000"/>
                <w:kern w:val="2"/>
              </w:rPr>
            </w:pPr>
            <w:r w:rsidRPr="00F53A6F">
              <w:rPr>
                <w:color w:val="000000"/>
                <w:kern w:val="2"/>
              </w:rPr>
              <w:t xml:space="preserve">Tiekėjui taikoma </w:t>
            </w:r>
            <w:r w:rsidR="00340D80" w:rsidRPr="00F53A6F">
              <w:rPr>
                <w:color w:val="000000"/>
                <w:kern w:val="2"/>
              </w:rPr>
              <w:t>300</w:t>
            </w:r>
            <w:r w:rsidRPr="00F53A6F">
              <w:rPr>
                <w:color w:val="000000"/>
                <w:kern w:val="2"/>
              </w:rPr>
              <w:t xml:space="preserve"> (</w:t>
            </w:r>
            <w:r w:rsidR="00340D80" w:rsidRPr="00F53A6F">
              <w:rPr>
                <w:color w:val="000000"/>
                <w:kern w:val="2"/>
              </w:rPr>
              <w:t>tr</w:t>
            </w:r>
            <w:r w:rsidR="7AA270D0" w:rsidRPr="00F53A6F">
              <w:rPr>
                <w:color w:val="000000"/>
                <w:kern w:val="2"/>
              </w:rPr>
              <w:t>ijų</w:t>
            </w:r>
            <w:r w:rsidR="00340D80" w:rsidRPr="00F53A6F">
              <w:rPr>
                <w:color w:val="000000"/>
                <w:kern w:val="2"/>
              </w:rPr>
              <w:t xml:space="preserve"> šimt</w:t>
            </w:r>
            <w:r w:rsidR="30B7B050" w:rsidRPr="00F53A6F">
              <w:rPr>
                <w:color w:val="000000"/>
                <w:kern w:val="2"/>
              </w:rPr>
              <w:t>ų</w:t>
            </w:r>
            <w:r w:rsidRPr="00F53A6F">
              <w:rPr>
                <w:color w:val="000000"/>
                <w:kern w:val="2"/>
              </w:rPr>
              <w:t>) Eur bauda dėl esamų subtiekėjų ar specialistų pakeitimo/naujų subtiekėjų pasitelkimo nesilaikant Bendrosiose sąlygose nurodytos subtiekėjų ir (ar) specialistų keitimo tvarkos</w:t>
            </w:r>
          </w:p>
          <w:p w14:paraId="0EE84F34" w14:textId="77777777" w:rsidR="00810B00" w:rsidRPr="00F53A6F" w:rsidRDefault="00810B00" w:rsidP="006626EE">
            <w:pPr>
              <w:rPr>
                <w:color w:val="000000"/>
                <w:kern w:val="2"/>
                <w:szCs w:val="24"/>
              </w:rPr>
            </w:pPr>
          </w:p>
          <w:p w14:paraId="098448F7" w14:textId="77777777" w:rsidR="006626EE" w:rsidRPr="00F53A6F" w:rsidRDefault="006626EE" w:rsidP="006626EE">
            <w:pPr>
              <w:rPr>
                <w:kern w:val="2"/>
                <w:szCs w:val="24"/>
              </w:rPr>
            </w:pPr>
          </w:p>
          <w:p w14:paraId="38BEB454" w14:textId="52300AE5" w:rsidR="006626EE" w:rsidRPr="00F53A6F" w:rsidRDefault="006626EE" w:rsidP="006626EE">
            <w:pPr>
              <w:rPr>
                <w:kern w:val="2"/>
                <w:szCs w:val="24"/>
              </w:rPr>
            </w:pPr>
          </w:p>
        </w:tc>
      </w:tr>
      <w:tr w:rsidR="006626EE" w:rsidRPr="00F53A6F" w14:paraId="7FFD43E5" w14:textId="77777777" w:rsidTr="1605E35C">
        <w:trPr>
          <w:trHeight w:val="300"/>
        </w:trPr>
        <w:tc>
          <w:tcPr>
            <w:tcW w:w="3094" w:type="dxa"/>
            <w:gridSpan w:val="2"/>
          </w:tcPr>
          <w:p w14:paraId="5D8C24C2" w14:textId="77777777" w:rsidR="006626EE" w:rsidRPr="00F53A6F" w:rsidRDefault="006626EE" w:rsidP="006626EE">
            <w:pPr>
              <w:rPr>
                <w:b/>
                <w:kern w:val="2"/>
                <w:szCs w:val="24"/>
              </w:rPr>
            </w:pPr>
            <w:r w:rsidRPr="00F53A6F">
              <w:rPr>
                <w:b/>
                <w:kern w:val="2"/>
                <w:szCs w:val="24"/>
              </w:rPr>
              <w:t>9.5. Tiekėjui taikomos baudos dėl aplinkosauginių ir (arba) socialinių kriterijų nesilaikymo</w:t>
            </w:r>
          </w:p>
        </w:tc>
        <w:tc>
          <w:tcPr>
            <w:tcW w:w="6441" w:type="dxa"/>
            <w:gridSpan w:val="2"/>
          </w:tcPr>
          <w:p w14:paraId="4EFF131A" w14:textId="3D57B702" w:rsidR="006626EE" w:rsidRPr="00F53A6F" w:rsidRDefault="00F43A22" w:rsidP="1605E35C">
            <w:pPr>
              <w:jc w:val="both"/>
              <w:rPr>
                <w:color w:val="000000"/>
                <w:kern w:val="2"/>
              </w:rPr>
            </w:pPr>
            <w:r w:rsidRPr="00F53A6F">
              <w:t xml:space="preserve">Pirkėjui </w:t>
            </w:r>
            <w:r w:rsidR="2AFF0FCA" w:rsidRPr="00F53A6F">
              <w:t>n</w:t>
            </w:r>
            <w:r w:rsidRPr="00F53A6F">
              <w:t xml:space="preserve">ustačius, kad Tiekėjas </w:t>
            </w:r>
            <w:r w:rsidR="00CD0FD6" w:rsidRPr="00F53A6F">
              <w:rPr>
                <w:color w:val="000000"/>
                <w:kern w:val="2"/>
                <w:shd w:val="clear" w:color="auto" w:fill="FFFFFF"/>
              </w:rPr>
              <w:t>13.1. papunktyje nustatyto kriterijaus (-jų) nesilaiko,</w:t>
            </w:r>
            <w:r w:rsidRPr="00F53A6F">
              <w:t xml:space="preserve"> už Paslaugų priėmimą atsakingas Pirkėjo atstovas turi teisę laikyti, kad Paslaugos turi trūkumų, kuriuos Tiekėjas privalo ištaisyti, ir Tiekėjui taikyti </w:t>
            </w:r>
            <w:r w:rsidR="00340D80" w:rsidRPr="00F53A6F">
              <w:t>500 (penki</w:t>
            </w:r>
            <w:r w:rsidR="55C4FE21" w:rsidRPr="00F53A6F">
              <w:t>ų</w:t>
            </w:r>
            <w:r w:rsidR="00340D80" w:rsidRPr="00F53A6F">
              <w:t xml:space="preserve"> šimt</w:t>
            </w:r>
            <w:r w:rsidR="64ABE481" w:rsidRPr="00F53A6F">
              <w:t>ų</w:t>
            </w:r>
            <w:r w:rsidR="00340D80" w:rsidRPr="00F53A6F">
              <w:t>)</w:t>
            </w:r>
            <w:r w:rsidRPr="00F53A6F">
              <w:t xml:space="preserve"> Eur dydžio baudą. </w:t>
            </w:r>
            <w:r w:rsidRPr="00F53A6F">
              <w:rPr>
                <w:szCs w:val="24"/>
              </w:rPr>
              <w:t xml:space="preserve"> </w:t>
            </w:r>
          </w:p>
          <w:p w14:paraId="4C44A1BA" w14:textId="0F3CDB4C" w:rsidR="006626EE" w:rsidRPr="00F53A6F" w:rsidRDefault="006626EE" w:rsidP="006626EE">
            <w:pPr>
              <w:rPr>
                <w:color w:val="4472C4"/>
                <w:kern w:val="2"/>
                <w:szCs w:val="24"/>
              </w:rPr>
            </w:pPr>
          </w:p>
        </w:tc>
      </w:tr>
      <w:tr w:rsidR="006626EE" w:rsidRPr="00F53A6F" w14:paraId="5870571D" w14:textId="77777777" w:rsidTr="1605E35C">
        <w:trPr>
          <w:trHeight w:val="300"/>
        </w:trPr>
        <w:tc>
          <w:tcPr>
            <w:tcW w:w="3094" w:type="dxa"/>
            <w:gridSpan w:val="2"/>
          </w:tcPr>
          <w:p w14:paraId="3222948A" w14:textId="77777777" w:rsidR="006626EE" w:rsidRPr="00F53A6F" w:rsidRDefault="006626EE" w:rsidP="006626EE">
            <w:pPr>
              <w:rPr>
                <w:b/>
                <w:kern w:val="2"/>
                <w:szCs w:val="24"/>
              </w:rPr>
            </w:pPr>
            <w:r w:rsidRPr="00F53A6F">
              <w:rPr>
                <w:b/>
                <w:kern w:val="2"/>
                <w:szCs w:val="24"/>
              </w:rPr>
              <w:t>9.6. Tiekėjui / Pirkėjui taikoma bauda dėl konfidencialumo reikalavimų nesilaikymo</w:t>
            </w:r>
          </w:p>
        </w:tc>
        <w:tc>
          <w:tcPr>
            <w:tcW w:w="6441" w:type="dxa"/>
            <w:gridSpan w:val="2"/>
          </w:tcPr>
          <w:p w14:paraId="73A93EC8" w14:textId="77777777" w:rsidR="006626EE" w:rsidRPr="00F53A6F" w:rsidRDefault="006626EE" w:rsidP="006626EE">
            <w:pPr>
              <w:rPr>
                <w:kern w:val="2"/>
                <w:szCs w:val="24"/>
              </w:rPr>
            </w:pPr>
            <w:r w:rsidRPr="00F53A6F">
              <w:rPr>
                <w:kern w:val="2"/>
                <w:szCs w:val="24"/>
              </w:rPr>
              <w:t>Netaikoma</w:t>
            </w:r>
          </w:p>
          <w:p w14:paraId="3EDA77E4" w14:textId="77777777" w:rsidR="006626EE" w:rsidRPr="00F53A6F" w:rsidRDefault="006626EE" w:rsidP="006626EE">
            <w:pPr>
              <w:rPr>
                <w:kern w:val="2"/>
                <w:szCs w:val="24"/>
              </w:rPr>
            </w:pPr>
          </w:p>
          <w:p w14:paraId="616AC765" w14:textId="7125D7A9" w:rsidR="006626EE" w:rsidRPr="00F53A6F" w:rsidRDefault="006626EE" w:rsidP="006626EE">
            <w:pPr>
              <w:rPr>
                <w:color w:val="4472C4"/>
                <w:kern w:val="2"/>
                <w:szCs w:val="24"/>
              </w:rPr>
            </w:pPr>
          </w:p>
        </w:tc>
      </w:tr>
      <w:tr w:rsidR="006626EE" w:rsidRPr="00F53A6F" w14:paraId="6AC536E7" w14:textId="77777777" w:rsidTr="1605E35C">
        <w:trPr>
          <w:trHeight w:val="300"/>
        </w:trPr>
        <w:tc>
          <w:tcPr>
            <w:tcW w:w="3094" w:type="dxa"/>
            <w:gridSpan w:val="2"/>
          </w:tcPr>
          <w:p w14:paraId="68CAE32D" w14:textId="77777777" w:rsidR="006626EE" w:rsidRPr="00F53A6F" w:rsidRDefault="006626EE" w:rsidP="006626EE">
            <w:pPr>
              <w:rPr>
                <w:b/>
                <w:kern w:val="2"/>
                <w:szCs w:val="24"/>
              </w:rPr>
            </w:pPr>
            <w:r w:rsidRPr="00F53A6F">
              <w:rPr>
                <w:b/>
                <w:kern w:val="2"/>
                <w:szCs w:val="24"/>
              </w:rPr>
              <w:lastRenderedPageBreak/>
              <w:t>9.7. Tiekėjui taikomos netesybos dėl pirkimo dokumentuose nustatytų kokybinių kriterijų nepasiekimo Sutarties vykdymo metu</w:t>
            </w:r>
          </w:p>
        </w:tc>
        <w:tc>
          <w:tcPr>
            <w:tcW w:w="6441" w:type="dxa"/>
            <w:gridSpan w:val="2"/>
          </w:tcPr>
          <w:p w14:paraId="4A7A27EA" w14:textId="58C1E3D0" w:rsidR="00E665F7" w:rsidRPr="00F53A6F" w:rsidRDefault="006626EE" w:rsidP="00E665F7">
            <w:pPr>
              <w:rPr>
                <w:color w:val="4472C4"/>
                <w:kern w:val="2"/>
                <w:szCs w:val="24"/>
              </w:rPr>
            </w:pPr>
            <w:r w:rsidRPr="00F53A6F">
              <w:rPr>
                <w:szCs w:val="24"/>
              </w:rPr>
              <w:t xml:space="preserve">Netaikoma </w:t>
            </w:r>
          </w:p>
          <w:p w14:paraId="49F58391" w14:textId="35C1208C" w:rsidR="006626EE" w:rsidRPr="00F53A6F" w:rsidRDefault="006626EE" w:rsidP="006626EE">
            <w:pPr>
              <w:rPr>
                <w:color w:val="4472C4"/>
                <w:kern w:val="2"/>
                <w:szCs w:val="24"/>
              </w:rPr>
            </w:pPr>
          </w:p>
        </w:tc>
      </w:tr>
      <w:tr w:rsidR="006626EE" w:rsidRPr="00F53A6F" w14:paraId="6AEEF71E" w14:textId="77777777" w:rsidTr="1605E35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D824F8" w14:textId="77777777" w:rsidR="006626EE" w:rsidRPr="00F53A6F" w:rsidRDefault="006626EE" w:rsidP="006626EE">
            <w:pPr>
              <w:rPr>
                <w:b/>
                <w:kern w:val="2"/>
                <w:szCs w:val="24"/>
              </w:rPr>
            </w:pPr>
            <w:r w:rsidRPr="00F53A6F">
              <w:rPr>
                <w:b/>
                <w:kern w:val="2"/>
                <w:szCs w:val="24"/>
              </w:rPr>
              <w:t xml:space="preserve">9.8. Tiekėjui taikomos netesybos dėl Sutarties įvykdymo užtikrinimo </w:t>
            </w:r>
            <w:r w:rsidRPr="00F53A6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10F0B0C" w14:textId="77777777" w:rsidR="006626EE" w:rsidRPr="00F53A6F" w:rsidRDefault="006626EE" w:rsidP="006626EE">
            <w:pPr>
              <w:rPr>
                <w:kern w:val="2"/>
                <w:szCs w:val="24"/>
              </w:rPr>
            </w:pPr>
            <w:r w:rsidRPr="00F53A6F">
              <w:rPr>
                <w:kern w:val="2"/>
                <w:szCs w:val="24"/>
              </w:rPr>
              <w:t>Netaikoma</w:t>
            </w:r>
          </w:p>
          <w:p w14:paraId="792793BD" w14:textId="77777777" w:rsidR="006626EE" w:rsidRPr="00F53A6F" w:rsidRDefault="006626EE" w:rsidP="006626EE">
            <w:pPr>
              <w:rPr>
                <w:kern w:val="2"/>
                <w:szCs w:val="24"/>
              </w:rPr>
            </w:pPr>
          </w:p>
          <w:p w14:paraId="399A2E4C" w14:textId="39D7AD4A" w:rsidR="006626EE" w:rsidRPr="00F53A6F" w:rsidRDefault="006626EE" w:rsidP="006626EE">
            <w:pPr>
              <w:rPr>
                <w:color w:val="4472C4"/>
                <w:kern w:val="2"/>
                <w:szCs w:val="24"/>
              </w:rPr>
            </w:pPr>
          </w:p>
        </w:tc>
      </w:tr>
      <w:tr w:rsidR="006626EE" w:rsidRPr="00F53A6F" w14:paraId="7A9B2D9D" w14:textId="77777777" w:rsidTr="1605E35C">
        <w:trPr>
          <w:trHeight w:val="300"/>
        </w:trPr>
        <w:tc>
          <w:tcPr>
            <w:tcW w:w="3094" w:type="dxa"/>
            <w:gridSpan w:val="2"/>
          </w:tcPr>
          <w:p w14:paraId="6C8B2E1C" w14:textId="77777777" w:rsidR="006626EE" w:rsidRPr="00F53A6F" w:rsidRDefault="006626EE" w:rsidP="006626EE">
            <w:pPr>
              <w:rPr>
                <w:b/>
                <w:bCs/>
                <w:kern w:val="2"/>
                <w:szCs w:val="24"/>
              </w:rPr>
            </w:pPr>
            <w:r w:rsidRPr="00F53A6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8710EBA" w14:textId="71AA183C" w:rsidR="006626EE" w:rsidRPr="00F53A6F" w:rsidRDefault="00672D5F" w:rsidP="006626EE">
            <w:pPr>
              <w:rPr>
                <w:color w:val="4472C4"/>
                <w:kern w:val="2"/>
                <w:szCs w:val="24"/>
              </w:rPr>
            </w:pPr>
            <w:r w:rsidRPr="00F53A6F">
              <w:rPr>
                <w:kern w:val="2"/>
                <w:szCs w:val="24"/>
              </w:rPr>
              <w:t>Netaikoma</w:t>
            </w:r>
          </w:p>
          <w:p w14:paraId="344ED76D" w14:textId="77777777" w:rsidR="006626EE" w:rsidRPr="00F53A6F" w:rsidRDefault="006626EE" w:rsidP="006626EE">
            <w:pPr>
              <w:rPr>
                <w:szCs w:val="24"/>
              </w:rPr>
            </w:pPr>
          </w:p>
          <w:p w14:paraId="4FAB52FA" w14:textId="77777777" w:rsidR="006626EE" w:rsidRPr="00F53A6F" w:rsidRDefault="006626EE" w:rsidP="006626EE">
            <w:pPr>
              <w:rPr>
                <w:color w:val="4472C4"/>
                <w:kern w:val="2"/>
                <w:szCs w:val="24"/>
              </w:rPr>
            </w:pPr>
          </w:p>
        </w:tc>
      </w:tr>
      <w:tr w:rsidR="006626EE" w:rsidRPr="00F53A6F" w14:paraId="0FC1EC13" w14:textId="77777777" w:rsidTr="1605E35C">
        <w:trPr>
          <w:trHeight w:val="300"/>
        </w:trPr>
        <w:tc>
          <w:tcPr>
            <w:tcW w:w="3094" w:type="dxa"/>
            <w:gridSpan w:val="2"/>
          </w:tcPr>
          <w:p w14:paraId="2E31D659" w14:textId="77777777" w:rsidR="006626EE" w:rsidRPr="00F53A6F" w:rsidRDefault="006626EE" w:rsidP="006626EE">
            <w:pPr>
              <w:rPr>
                <w:b/>
                <w:kern w:val="2"/>
                <w:szCs w:val="24"/>
                <w:lang w:val="en-US"/>
              </w:rPr>
            </w:pPr>
            <w:r w:rsidRPr="00F53A6F">
              <w:rPr>
                <w:b/>
                <w:kern w:val="2"/>
                <w:szCs w:val="24"/>
                <w:lang w:val="en-US"/>
              </w:rPr>
              <w:t xml:space="preserve">9.9. </w:t>
            </w:r>
            <w:r w:rsidRPr="00F53A6F">
              <w:rPr>
                <w:b/>
                <w:kern w:val="2"/>
                <w:szCs w:val="24"/>
              </w:rPr>
              <w:t>Kitos netesybos</w:t>
            </w:r>
          </w:p>
        </w:tc>
        <w:tc>
          <w:tcPr>
            <w:tcW w:w="6441" w:type="dxa"/>
            <w:gridSpan w:val="2"/>
          </w:tcPr>
          <w:p w14:paraId="48F8E6FA" w14:textId="67234668" w:rsidR="006626EE" w:rsidRPr="00F53A6F" w:rsidRDefault="00672D5F" w:rsidP="006626EE">
            <w:pPr>
              <w:rPr>
                <w:color w:val="4472C4"/>
                <w:kern w:val="2"/>
                <w:szCs w:val="24"/>
              </w:rPr>
            </w:pPr>
            <w:r w:rsidRPr="00F53A6F">
              <w:rPr>
                <w:color w:val="4472C4"/>
                <w:kern w:val="2"/>
                <w:szCs w:val="24"/>
              </w:rPr>
              <w:t>-</w:t>
            </w:r>
          </w:p>
        </w:tc>
      </w:tr>
      <w:tr w:rsidR="006626EE" w:rsidRPr="00F53A6F" w14:paraId="5EC22EFE" w14:textId="77777777" w:rsidTr="1605E35C">
        <w:trPr>
          <w:trHeight w:val="300"/>
        </w:trPr>
        <w:tc>
          <w:tcPr>
            <w:tcW w:w="9535" w:type="dxa"/>
            <w:gridSpan w:val="4"/>
          </w:tcPr>
          <w:p w14:paraId="1D8A53EB" w14:textId="77777777" w:rsidR="006626EE" w:rsidRPr="00F53A6F" w:rsidRDefault="006626EE" w:rsidP="006626EE">
            <w:pPr>
              <w:jc w:val="center"/>
              <w:rPr>
                <w:color w:val="4472C4"/>
                <w:kern w:val="2"/>
                <w:szCs w:val="24"/>
              </w:rPr>
            </w:pPr>
            <w:r w:rsidRPr="00F53A6F">
              <w:rPr>
                <w:b/>
                <w:kern w:val="2"/>
                <w:szCs w:val="24"/>
              </w:rPr>
              <w:t>10. ESMINĖS SUTARTIES SĄLYGOS</w:t>
            </w:r>
          </w:p>
        </w:tc>
      </w:tr>
      <w:tr w:rsidR="006626EE" w:rsidRPr="00F53A6F" w14:paraId="3FAF5E4B" w14:textId="77777777" w:rsidTr="1605E35C">
        <w:trPr>
          <w:trHeight w:val="300"/>
        </w:trPr>
        <w:tc>
          <w:tcPr>
            <w:tcW w:w="3094" w:type="dxa"/>
            <w:gridSpan w:val="2"/>
          </w:tcPr>
          <w:p w14:paraId="5A91B132" w14:textId="77777777" w:rsidR="006626EE" w:rsidRPr="00F53A6F" w:rsidRDefault="006626EE" w:rsidP="006626EE">
            <w:pPr>
              <w:rPr>
                <w:b/>
                <w:kern w:val="2"/>
                <w:szCs w:val="24"/>
                <w:lang w:val="en-US"/>
              </w:rPr>
            </w:pPr>
            <w:r w:rsidRPr="00F53A6F">
              <w:rPr>
                <w:b/>
                <w:kern w:val="2"/>
                <w:szCs w:val="24"/>
                <w:lang w:val="en-US"/>
              </w:rPr>
              <w:t xml:space="preserve">10.1. </w:t>
            </w:r>
            <w:r w:rsidRPr="00F53A6F">
              <w:rPr>
                <w:b/>
                <w:kern w:val="2"/>
                <w:szCs w:val="24"/>
              </w:rPr>
              <w:t>Esminės Sutarties sąlygos</w:t>
            </w:r>
          </w:p>
        </w:tc>
        <w:tc>
          <w:tcPr>
            <w:tcW w:w="6441" w:type="dxa"/>
            <w:gridSpan w:val="2"/>
          </w:tcPr>
          <w:p w14:paraId="2247ACB9" w14:textId="27C08F0B" w:rsidR="006626EE" w:rsidRPr="00F53A6F" w:rsidRDefault="00DF5B10" w:rsidP="00DF5B10">
            <w:pPr>
              <w:tabs>
                <w:tab w:val="left" w:pos="9923"/>
              </w:tabs>
              <w:rPr>
                <w:kern w:val="2"/>
                <w:szCs w:val="24"/>
              </w:rPr>
            </w:pPr>
            <w:r w:rsidRPr="00F53A6F">
              <w:rPr>
                <w:kern w:val="2"/>
                <w:szCs w:val="24"/>
              </w:rPr>
              <w:t>4.1.3, 4.1.4., 4.1.5., punktų pažeidimas</w:t>
            </w:r>
          </w:p>
          <w:p w14:paraId="538C1285" w14:textId="3D184CC6" w:rsidR="006626EE" w:rsidRPr="00F53A6F" w:rsidRDefault="006626EE" w:rsidP="006626EE">
            <w:pPr>
              <w:rPr>
                <w:color w:val="4472C4"/>
                <w:kern w:val="2"/>
                <w:szCs w:val="24"/>
              </w:rPr>
            </w:pPr>
          </w:p>
        </w:tc>
      </w:tr>
      <w:tr w:rsidR="005D6742" w:rsidRPr="00F53A6F" w14:paraId="0581CA72" w14:textId="77777777" w:rsidTr="1605E35C">
        <w:trPr>
          <w:trHeight w:val="300"/>
        </w:trPr>
        <w:tc>
          <w:tcPr>
            <w:tcW w:w="3094" w:type="dxa"/>
            <w:gridSpan w:val="2"/>
          </w:tcPr>
          <w:p w14:paraId="5B1CB476" w14:textId="24E69EC0" w:rsidR="005D6742" w:rsidRPr="00F53A6F" w:rsidRDefault="005D6742" w:rsidP="006626EE">
            <w:pPr>
              <w:rPr>
                <w:b/>
                <w:kern w:val="2"/>
                <w:szCs w:val="24"/>
                <w:lang w:val="en-US"/>
              </w:rPr>
            </w:pPr>
            <w:r>
              <w:rPr>
                <w:b/>
                <w:kern w:val="2"/>
                <w:szCs w:val="24"/>
                <w:lang w:val="en-US"/>
              </w:rPr>
              <w:t xml:space="preserve">10.2. </w:t>
            </w:r>
            <w:r w:rsidRPr="005D6742">
              <w:rPr>
                <w:b/>
                <w:kern w:val="2"/>
                <w:szCs w:val="24"/>
              </w:rPr>
              <w:t>Dideli arba nuolatiniai</w:t>
            </w:r>
            <w:r w:rsidRPr="005D6742">
              <w:rPr>
                <w:b/>
                <w:kern w:val="2"/>
                <w:szCs w:val="24"/>
              </w:rPr>
              <w:br/>
              <w:t>esminės Sutarties sąlygos</w:t>
            </w:r>
            <w:r w:rsidRPr="005D6742">
              <w:rPr>
                <w:b/>
                <w:kern w:val="2"/>
                <w:szCs w:val="24"/>
              </w:rPr>
              <w:br/>
              <w:t>vykdymo trūkumai</w:t>
            </w:r>
          </w:p>
        </w:tc>
        <w:tc>
          <w:tcPr>
            <w:tcW w:w="6441" w:type="dxa"/>
            <w:gridSpan w:val="2"/>
          </w:tcPr>
          <w:p w14:paraId="7743F7AE" w14:textId="29AE77F2" w:rsidR="005D6742" w:rsidRPr="00F53A6F" w:rsidRDefault="005D6742" w:rsidP="00DF5B10">
            <w:pPr>
              <w:tabs>
                <w:tab w:val="left" w:pos="9923"/>
              </w:tabs>
              <w:rPr>
                <w:kern w:val="2"/>
                <w:szCs w:val="24"/>
              </w:rPr>
            </w:pPr>
            <w:r w:rsidRPr="005D6742">
              <w:rPr>
                <w:kern w:val="2"/>
                <w:szCs w:val="24"/>
              </w:rPr>
              <w:t>Esmine sąlyga nustačius Paslaugų teikimo terminą, dideliu ar</w:t>
            </w:r>
            <w:r w:rsidRPr="005D6742">
              <w:rPr>
                <w:kern w:val="2"/>
                <w:szCs w:val="24"/>
              </w:rPr>
              <w:br/>
              <w:t>nuolatiniu esminės Sutarties sąlygos vykdymo trūkumu</w:t>
            </w:r>
            <w:r w:rsidRPr="005D6742">
              <w:rPr>
                <w:kern w:val="2"/>
                <w:szCs w:val="24"/>
              </w:rPr>
              <w:br/>
              <w:t>laikomas tiekėjo uždelsimas, trunkantis daugiau nei 10 darbo</w:t>
            </w:r>
            <w:r w:rsidRPr="005D6742">
              <w:rPr>
                <w:kern w:val="2"/>
                <w:szCs w:val="24"/>
              </w:rPr>
              <w:br/>
              <w:t>dienų suteikti paslaugas Grafike nustatytu terminu</w:t>
            </w:r>
            <w:r>
              <w:rPr>
                <w:kern w:val="2"/>
                <w:szCs w:val="24"/>
              </w:rPr>
              <w:t>.</w:t>
            </w:r>
          </w:p>
        </w:tc>
      </w:tr>
      <w:tr w:rsidR="006626EE" w:rsidRPr="00F53A6F" w14:paraId="228A9892" w14:textId="77777777" w:rsidTr="1605E35C">
        <w:trPr>
          <w:trHeight w:val="300"/>
        </w:trPr>
        <w:tc>
          <w:tcPr>
            <w:tcW w:w="9535" w:type="dxa"/>
            <w:gridSpan w:val="4"/>
          </w:tcPr>
          <w:p w14:paraId="45C14541" w14:textId="77777777" w:rsidR="006626EE" w:rsidRPr="00F53A6F" w:rsidRDefault="006626EE" w:rsidP="006626EE">
            <w:pPr>
              <w:jc w:val="center"/>
              <w:rPr>
                <w:b/>
                <w:kern w:val="2"/>
                <w:szCs w:val="24"/>
              </w:rPr>
            </w:pPr>
            <w:r w:rsidRPr="00F53A6F">
              <w:rPr>
                <w:b/>
                <w:kern w:val="2"/>
                <w:szCs w:val="24"/>
              </w:rPr>
              <w:t>11. SUTARTIES GALIOJIMAS IR KEITIMAS</w:t>
            </w:r>
          </w:p>
        </w:tc>
      </w:tr>
      <w:tr w:rsidR="006626EE" w:rsidRPr="00F53A6F" w14:paraId="58432342" w14:textId="77777777" w:rsidTr="1605E35C">
        <w:trPr>
          <w:trHeight w:val="300"/>
        </w:trPr>
        <w:tc>
          <w:tcPr>
            <w:tcW w:w="3094" w:type="dxa"/>
            <w:gridSpan w:val="2"/>
          </w:tcPr>
          <w:p w14:paraId="3A0BD73B" w14:textId="77777777" w:rsidR="006626EE" w:rsidRPr="00F53A6F" w:rsidRDefault="006626EE" w:rsidP="006626EE">
            <w:pPr>
              <w:rPr>
                <w:b/>
                <w:kern w:val="2"/>
                <w:szCs w:val="24"/>
              </w:rPr>
            </w:pPr>
            <w:r w:rsidRPr="00F53A6F">
              <w:rPr>
                <w:b/>
                <w:szCs w:val="24"/>
              </w:rPr>
              <w:t>11.1. Sutarties sudarymas ir įsigaliojimas</w:t>
            </w:r>
          </w:p>
        </w:tc>
        <w:tc>
          <w:tcPr>
            <w:tcW w:w="6441" w:type="dxa"/>
            <w:gridSpan w:val="2"/>
          </w:tcPr>
          <w:p w14:paraId="62E6BAE1" w14:textId="77777777" w:rsidR="006626EE" w:rsidRPr="00F53A6F" w:rsidRDefault="006626EE" w:rsidP="006626EE">
            <w:pPr>
              <w:rPr>
                <w:kern w:val="2"/>
                <w:szCs w:val="24"/>
              </w:rPr>
            </w:pPr>
            <w:r w:rsidRPr="00F53A6F">
              <w:rPr>
                <w:kern w:val="2"/>
                <w:szCs w:val="24"/>
              </w:rPr>
              <w:t>Ši Sutartis laikoma sudaryta ir įsigalioja nuo Sutarties pasirašymo dienos (antrosios Šalies pasirašymo dieną).</w:t>
            </w:r>
          </w:p>
          <w:p w14:paraId="489C272C" w14:textId="673F2AC0" w:rsidR="006626EE" w:rsidRPr="00F53A6F" w:rsidRDefault="006626EE" w:rsidP="006626EE">
            <w:pPr>
              <w:rPr>
                <w:color w:val="4472C4"/>
                <w:kern w:val="2"/>
                <w:szCs w:val="24"/>
              </w:rPr>
            </w:pPr>
            <w:r w:rsidRPr="00F53A6F">
              <w:rPr>
                <w:color w:val="000000"/>
                <w:kern w:val="2"/>
                <w:szCs w:val="24"/>
              </w:rPr>
              <w:t>Sutartis galioja iki visiško prievolių įvykdymo</w:t>
            </w:r>
            <w:r w:rsidR="00A9400B" w:rsidRPr="00F53A6F">
              <w:rPr>
                <w:color w:val="000000"/>
                <w:kern w:val="2"/>
                <w:szCs w:val="24"/>
              </w:rPr>
              <w:t xml:space="preserve">, </w:t>
            </w:r>
            <w:r w:rsidRPr="00F53A6F">
              <w:rPr>
                <w:color w:val="000000"/>
                <w:kern w:val="2"/>
                <w:szCs w:val="24"/>
              </w:rPr>
              <w:t xml:space="preserve">bet jos terminas negali būti ilgesnis </w:t>
            </w:r>
            <w:r w:rsidRPr="00F53A6F">
              <w:rPr>
                <w:color w:val="000000" w:themeColor="text1"/>
                <w:kern w:val="2"/>
                <w:szCs w:val="24"/>
              </w:rPr>
              <w:t xml:space="preserve">kaip </w:t>
            </w:r>
            <w:r w:rsidR="00A9400B" w:rsidRPr="00F53A6F">
              <w:rPr>
                <w:color w:val="000000" w:themeColor="text1"/>
                <w:kern w:val="2"/>
                <w:szCs w:val="24"/>
              </w:rPr>
              <w:t>3</w:t>
            </w:r>
            <w:r w:rsidR="00FA0AAE">
              <w:rPr>
                <w:color w:val="000000" w:themeColor="text1"/>
                <w:kern w:val="2"/>
                <w:szCs w:val="24"/>
              </w:rPr>
              <w:t>7</w:t>
            </w:r>
            <w:r w:rsidR="00A9400B" w:rsidRPr="00F53A6F">
              <w:rPr>
                <w:color w:val="000000" w:themeColor="text1"/>
                <w:kern w:val="2"/>
                <w:szCs w:val="24"/>
              </w:rPr>
              <w:t xml:space="preserve"> mėnesiai</w:t>
            </w:r>
            <w:r w:rsidRPr="00F53A6F">
              <w:rPr>
                <w:color w:val="000000" w:themeColor="text1"/>
                <w:kern w:val="2"/>
                <w:szCs w:val="24"/>
              </w:rPr>
              <w:t>.</w:t>
            </w:r>
          </w:p>
          <w:p w14:paraId="5A1AFC05" w14:textId="08D3C8F3" w:rsidR="006626EE" w:rsidRPr="00F53A6F" w:rsidRDefault="006626EE" w:rsidP="006626EE">
            <w:pPr>
              <w:rPr>
                <w:color w:val="4472C4"/>
                <w:kern w:val="2"/>
                <w:szCs w:val="24"/>
              </w:rPr>
            </w:pPr>
          </w:p>
        </w:tc>
      </w:tr>
      <w:tr w:rsidR="006626EE" w:rsidRPr="00F53A6F" w14:paraId="18E9CDCA" w14:textId="77777777" w:rsidTr="1605E35C">
        <w:trPr>
          <w:trHeight w:val="300"/>
        </w:trPr>
        <w:tc>
          <w:tcPr>
            <w:tcW w:w="3094" w:type="dxa"/>
            <w:gridSpan w:val="2"/>
          </w:tcPr>
          <w:p w14:paraId="22AC73D8" w14:textId="77777777" w:rsidR="006626EE" w:rsidRPr="00F53A6F" w:rsidRDefault="006626EE" w:rsidP="006626EE">
            <w:pPr>
              <w:rPr>
                <w:b/>
                <w:kern w:val="2"/>
                <w:szCs w:val="24"/>
              </w:rPr>
            </w:pPr>
            <w:r w:rsidRPr="00F53A6F">
              <w:rPr>
                <w:b/>
                <w:kern w:val="2"/>
                <w:szCs w:val="24"/>
              </w:rPr>
              <w:t>11.2. Sutarties galiojimo termino pratęsimas</w:t>
            </w:r>
          </w:p>
        </w:tc>
        <w:tc>
          <w:tcPr>
            <w:tcW w:w="6441" w:type="dxa"/>
            <w:gridSpan w:val="2"/>
          </w:tcPr>
          <w:p w14:paraId="2C677B16" w14:textId="175947A4" w:rsidR="006626EE" w:rsidRPr="00F53A6F" w:rsidRDefault="006626EE" w:rsidP="006626EE">
            <w:pPr>
              <w:rPr>
                <w:kern w:val="2"/>
                <w:szCs w:val="24"/>
              </w:rPr>
            </w:pPr>
          </w:p>
        </w:tc>
      </w:tr>
      <w:tr w:rsidR="006626EE" w:rsidRPr="00F53A6F" w14:paraId="7D9E0763" w14:textId="77777777" w:rsidTr="1605E35C">
        <w:trPr>
          <w:trHeight w:val="300"/>
        </w:trPr>
        <w:tc>
          <w:tcPr>
            <w:tcW w:w="9535" w:type="dxa"/>
            <w:gridSpan w:val="4"/>
          </w:tcPr>
          <w:p w14:paraId="5C888D35" w14:textId="77777777" w:rsidR="006626EE" w:rsidRPr="00F53A6F" w:rsidRDefault="006626EE" w:rsidP="006626EE">
            <w:pPr>
              <w:jc w:val="center"/>
              <w:rPr>
                <w:b/>
                <w:kern w:val="2"/>
                <w:szCs w:val="24"/>
              </w:rPr>
            </w:pPr>
            <w:r w:rsidRPr="00F53A6F">
              <w:rPr>
                <w:b/>
                <w:kern w:val="2"/>
                <w:szCs w:val="24"/>
              </w:rPr>
              <w:t>12. SUTARTIES NUTRAUKIMAS</w:t>
            </w:r>
          </w:p>
        </w:tc>
      </w:tr>
      <w:tr w:rsidR="006626EE" w:rsidRPr="00F53A6F" w14:paraId="2DA31329" w14:textId="77777777" w:rsidTr="1605E35C">
        <w:trPr>
          <w:trHeight w:val="300"/>
        </w:trPr>
        <w:tc>
          <w:tcPr>
            <w:tcW w:w="3058" w:type="dxa"/>
            <w:tcBorders>
              <w:top w:val="single" w:sz="4" w:space="0" w:color="auto"/>
              <w:left w:val="single" w:sz="4" w:space="0" w:color="auto"/>
              <w:bottom w:val="single" w:sz="4" w:space="0" w:color="auto"/>
              <w:right w:val="single" w:sz="4" w:space="0" w:color="auto"/>
            </w:tcBorders>
          </w:tcPr>
          <w:p w14:paraId="328E58B4" w14:textId="77777777" w:rsidR="006626EE" w:rsidRPr="00F53A6F" w:rsidRDefault="006626EE" w:rsidP="006626EE">
            <w:pPr>
              <w:rPr>
                <w:b/>
                <w:kern w:val="2"/>
                <w:szCs w:val="24"/>
              </w:rPr>
            </w:pPr>
            <w:r w:rsidRPr="00F53A6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896EF" w14:textId="452BD91F" w:rsidR="006626EE" w:rsidRPr="00F53A6F" w:rsidRDefault="006C09C2" w:rsidP="003A5846">
            <w:pPr>
              <w:rPr>
                <w:color w:val="4472C4"/>
                <w:kern w:val="2"/>
                <w:szCs w:val="24"/>
              </w:rPr>
            </w:pPr>
            <w:r w:rsidRPr="00F53A6F">
              <w:rPr>
                <w:kern w:val="2"/>
                <w:szCs w:val="24"/>
              </w:rPr>
              <w:t xml:space="preserve">12.1.1. </w:t>
            </w:r>
            <w:r w:rsidR="006626EE" w:rsidRPr="00F53A6F">
              <w:rPr>
                <w:kern w:val="2"/>
                <w:szCs w:val="24"/>
              </w:rPr>
              <w:t>Sutartis gali būti nutraukiama rašytiniu Šalių susitarimu arba vienašališkai, Bendrosiose sąlygose ir šiais Specialiosiose sąlygose nurodytais atvejais ir nustatyta tvarka</w:t>
            </w:r>
          </w:p>
        </w:tc>
      </w:tr>
      <w:tr w:rsidR="006626EE" w:rsidRPr="00F53A6F" w14:paraId="56C39483" w14:textId="77777777" w:rsidTr="1605E35C">
        <w:trPr>
          <w:trHeight w:val="300"/>
        </w:trPr>
        <w:tc>
          <w:tcPr>
            <w:tcW w:w="3058" w:type="dxa"/>
            <w:tcBorders>
              <w:top w:val="single" w:sz="4" w:space="0" w:color="auto"/>
              <w:left w:val="single" w:sz="4" w:space="0" w:color="auto"/>
              <w:bottom w:val="single" w:sz="4" w:space="0" w:color="auto"/>
              <w:right w:val="single" w:sz="4" w:space="0" w:color="auto"/>
            </w:tcBorders>
          </w:tcPr>
          <w:p w14:paraId="6422D88B" w14:textId="77777777" w:rsidR="006626EE" w:rsidRPr="00F53A6F" w:rsidRDefault="006626EE" w:rsidP="006626EE">
            <w:pPr>
              <w:rPr>
                <w:b/>
                <w:kern w:val="2"/>
                <w:szCs w:val="24"/>
              </w:rPr>
            </w:pPr>
            <w:r w:rsidRPr="00F53A6F">
              <w:rPr>
                <w:b/>
                <w:kern w:val="2"/>
                <w:szCs w:val="24"/>
              </w:rPr>
              <w:t xml:space="preserve">12.2. Esminiai Sutarties </w:t>
            </w:r>
            <w:r w:rsidRPr="00F53A6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B1ECB9" w14:textId="1E2AAEAF" w:rsidR="006626EE" w:rsidRPr="00F53A6F" w:rsidRDefault="006626EE" w:rsidP="006626EE">
            <w:pPr>
              <w:rPr>
                <w:color w:val="000000" w:themeColor="text1"/>
                <w:kern w:val="2"/>
                <w:szCs w:val="24"/>
              </w:rPr>
            </w:pPr>
            <w:r w:rsidRPr="00F53A6F">
              <w:rPr>
                <w:color w:val="000000" w:themeColor="text1"/>
                <w:kern w:val="2"/>
                <w:szCs w:val="24"/>
              </w:rPr>
              <w:t>12.2.1. jeigu Tiekėjas nevykdo prisiimtų įsipareigojimų už Sutartyje nustatytą Sutarties kainą;</w:t>
            </w:r>
          </w:p>
          <w:p w14:paraId="4DDAB498" w14:textId="1F60F5B0" w:rsidR="006626EE" w:rsidRPr="00F53A6F" w:rsidRDefault="006626EE" w:rsidP="006626EE">
            <w:pPr>
              <w:spacing w:line="257" w:lineRule="auto"/>
              <w:jc w:val="both"/>
              <w:rPr>
                <w:rFonts w:eastAsia="Arial"/>
                <w:color w:val="000000" w:themeColor="text1"/>
                <w:kern w:val="2"/>
                <w:szCs w:val="24"/>
                <w:lang w:val="lt"/>
              </w:rPr>
            </w:pPr>
            <w:r w:rsidRPr="00F53A6F">
              <w:rPr>
                <w:rFonts w:eastAsia="Arial"/>
                <w:color w:val="000000" w:themeColor="text1"/>
                <w:kern w:val="2"/>
                <w:szCs w:val="24"/>
                <w:lang w:val="lt"/>
              </w:rPr>
              <w:t>12.2.</w:t>
            </w:r>
            <w:r w:rsidR="003A5846" w:rsidRPr="00F53A6F">
              <w:rPr>
                <w:rFonts w:eastAsia="Arial"/>
                <w:color w:val="000000" w:themeColor="text1"/>
                <w:kern w:val="2"/>
                <w:szCs w:val="24"/>
                <w:lang w:val="lt"/>
              </w:rPr>
              <w:t>2</w:t>
            </w:r>
            <w:r w:rsidRPr="00F53A6F">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586347" w:rsidRPr="00F53A6F">
              <w:rPr>
                <w:rFonts w:eastAsia="Arial"/>
                <w:color w:val="000000" w:themeColor="text1"/>
                <w:kern w:val="2"/>
                <w:szCs w:val="24"/>
                <w:lang w:val="lt"/>
              </w:rPr>
              <w:t>30</w:t>
            </w:r>
            <w:r w:rsidR="003A5846" w:rsidRPr="00F53A6F">
              <w:rPr>
                <w:rFonts w:eastAsia="Arial"/>
                <w:color w:val="000000" w:themeColor="text1"/>
                <w:kern w:val="2"/>
                <w:szCs w:val="24"/>
                <w:lang w:val="lt"/>
              </w:rPr>
              <w:t xml:space="preserve"> (trisdešimt) kalendorinių dienų </w:t>
            </w:r>
            <w:r w:rsidRPr="00F53A6F">
              <w:rPr>
                <w:rFonts w:eastAsia="Arial"/>
                <w:color w:val="000000" w:themeColor="text1"/>
                <w:kern w:val="2"/>
                <w:szCs w:val="24"/>
                <w:lang w:val="lt"/>
              </w:rPr>
              <w:t>nuo Sutartyje nustatyto Paslaugų suteikimo termino;</w:t>
            </w:r>
          </w:p>
          <w:p w14:paraId="5A4EFC4A" w14:textId="4ADF58A0" w:rsidR="006626EE" w:rsidRPr="00F53A6F" w:rsidRDefault="006626EE" w:rsidP="006626EE">
            <w:pPr>
              <w:tabs>
                <w:tab w:val="left" w:pos="567"/>
                <w:tab w:val="left" w:pos="851"/>
                <w:tab w:val="left" w:pos="992"/>
                <w:tab w:val="left" w:pos="1134"/>
              </w:tabs>
              <w:spacing w:line="257" w:lineRule="auto"/>
              <w:jc w:val="both"/>
              <w:rPr>
                <w:rFonts w:eastAsia="Arial"/>
                <w:color w:val="000000" w:themeColor="text1"/>
                <w:kern w:val="2"/>
                <w:szCs w:val="24"/>
                <w:lang w:val="lt"/>
              </w:rPr>
            </w:pPr>
            <w:r w:rsidRPr="00F53A6F">
              <w:rPr>
                <w:rFonts w:eastAsia="Arial"/>
                <w:color w:val="000000" w:themeColor="text1"/>
                <w:kern w:val="2"/>
                <w:szCs w:val="24"/>
                <w:lang w:val="lt"/>
              </w:rPr>
              <w:t>12.2.</w:t>
            </w:r>
            <w:r w:rsidR="003A5846" w:rsidRPr="00F53A6F">
              <w:rPr>
                <w:rFonts w:eastAsia="Arial"/>
                <w:color w:val="000000" w:themeColor="text1"/>
                <w:kern w:val="2"/>
                <w:szCs w:val="24"/>
                <w:lang w:val="lt"/>
              </w:rPr>
              <w:t>3</w:t>
            </w:r>
            <w:r w:rsidRPr="00F53A6F">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23319141" w14:textId="42F0E325" w:rsidR="006626EE" w:rsidRPr="00F53A6F" w:rsidRDefault="006626EE" w:rsidP="006626EE">
            <w:pPr>
              <w:tabs>
                <w:tab w:val="left" w:pos="567"/>
                <w:tab w:val="left" w:pos="851"/>
                <w:tab w:val="left" w:pos="992"/>
                <w:tab w:val="left" w:pos="1134"/>
              </w:tabs>
              <w:spacing w:line="257" w:lineRule="auto"/>
              <w:jc w:val="both"/>
              <w:rPr>
                <w:rFonts w:eastAsia="Arial"/>
                <w:color w:val="000000" w:themeColor="text1"/>
                <w:kern w:val="2"/>
                <w:szCs w:val="24"/>
                <w:lang w:val="lt"/>
              </w:rPr>
            </w:pPr>
            <w:r w:rsidRPr="00F53A6F">
              <w:rPr>
                <w:rFonts w:eastAsia="Arial"/>
                <w:color w:val="000000" w:themeColor="text1"/>
                <w:kern w:val="2"/>
                <w:szCs w:val="24"/>
                <w:lang w:val="lt"/>
              </w:rPr>
              <w:t>12.2.</w:t>
            </w:r>
            <w:r w:rsidR="003A5846" w:rsidRPr="00F53A6F">
              <w:rPr>
                <w:rFonts w:eastAsia="Arial"/>
                <w:color w:val="000000" w:themeColor="text1"/>
                <w:kern w:val="2"/>
                <w:szCs w:val="24"/>
                <w:lang w:val="lt"/>
              </w:rPr>
              <w:t>4</w:t>
            </w:r>
            <w:r w:rsidRPr="00F53A6F">
              <w:rPr>
                <w:rFonts w:eastAsia="Arial"/>
                <w:color w:val="000000" w:themeColor="text1"/>
                <w:kern w:val="2"/>
                <w:szCs w:val="24"/>
                <w:lang w:val="lt"/>
              </w:rPr>
              <w:t>. Tiekėjas pažeidžia Paslaugų suteikimo terminus ir dėl Paslaugų suteikimo vėlavimo Paslaugos tampa nebereikalingos;</w:t>
            </w:r>
          </w:p>
          <w:p w14:paraId="3F9E3372" w14:textId="70D6784E" w:rsidR="006626EE" w:rsidRPr="00F53A6F" w:rsidRDefault="006626EE" w:rsidP="006626EE">
            <w:pPr>
              <w:tabs>
                <w:tab w:val="left" w:pos="567"/>
                <w:tab w:val="left" w:pos="851"/>
                <w:tab w:val="left" w:pos="992"/>
                <w:tab w:val="left" w:pos="1134"/>
              </w:tabs>
              <w:spacing w:line="257" w:lineRule="auto"/>
              <w:jc w:val="both"/>
              <w:rPr>
                <w:rFonts w:eastAsia="Arial"/>
                <w:color w:val="000000" w:themeColor="text1"/>
                <w:kern w:val="2"/>
                <w:szCs w:val="24"/>
                <w:lang w:val="lt"/>
              </w:rPr>
            </w:pPr>
            <w:r w:rsidRPr="00F53A6F">
              <w:rPr>
                <w:rFonts w:eastAsia="Arial"/>
                <w:color w:val="000000" w:themeColor="text1"/>
                <w:kern w:val="2"/>
                <w:szCs w:val="24"/>
                <w:lang w:val="lt"/>
              </w:rPr>
              <w:lastRenderedPageBreak/>
              <w:t>12.2.</w:t>
            </w:r>
            <w:r w:rsidR="003A5846" w:rsidRPr="00F53A6F">
              <w:rPr>
                <w:rFonts w:eastAsia="Arial"/>
                <w:color w:val="000000" w:themeColor="text1"/>
                <w:kern w:val="2"/>
                <w:szCs w:val="24"/>
                <w:lang w:val="lt"/>
              </w:rPr>
              <w:t>5</w:t>
            </w:r>
            <w:r w:rsidRPr="00F53A6F">
              <w:rPr>
                <w:rFonts w:eastAsia="Arial"/>
                <w:color w:val="000000" w:themeColor="text1"/>
                <w:kern w:val="2"/>
                <w:szCs w:val="24"/>
                <w:lang w:val="lt"/>
              </w:rPr>
              <w:t>. Tiekėjas daugiau kaip 2 (du) kartus suteikia Paslaugas, kurios neatitinka Sutartyje ir (ar) įstatymuose nustatytų reikalavimų Paslaugoms;</w:t>
            </w:r>
          </w:p>
          <w:p w14:paraId="3328652C" w14:textId="14C5616B" w:rsidR="006626EE" w:rsidRPr="00F53A6F" w:rsidRDefault="006626EE" w:rsidP="006626EE">
            <w:pPr>
              <w:tabs>
                <w:tab w:val="left" w:pos="567"/>
                <w:tab w:val="left" w:pos="851"/>
                <w:tab w:val="left" w:pos="992"/>
                <w:tab w:val="left" w:pos="1134"/>
              </w:tabs>
              <w:spacing w:line="257" w:lineRule="auto"/>
              <w:jc w:val="both"/>
              <w:rPr>
                <w:rFonts w:eastAsia="Arial"/>
                <w:color w:val="000000" w:themeColor="text1"/>
                <w:kern w:val="2"/>
                <w:szCs w:val="24"/>
                <w:lang w:val="lt"/>
              </w:rPr>
            </w:pPr>
            <w:r w:rsidRPr="00F53A6F">
              <w:rPr>
                <w:rFonts w:eastAsia="Arial"/>
                <w:color w:val="000000" w:themeColor="text1"/>
                <w:kern w:val="2"/>
                <w:szCs w:val="24"/>
                <w:lang w:val="lt"/>
              </w:rPr>
              <w:t>12.2.</w:t>
            </w:r>
            <w:r w:rsidR="003A5846" w:rsidRPr="00F53A6F">
              <w:rPr>
                <w:rFonts w:eastAsia="Arial"/>
                <w:color w:val="000000" w:themeColor="text1"/>
                <w:kern w:val="2"/>
                <w:szCs w:val="24"/>
                <w:lang w:val="lt"/>
              </w:rPr>
              <w:t>6</w:t>
            </w:r>
            <w:r w:rsidRPr="00F53A6F">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8B013D7" w14:textId="14A4B2A1" w:rsidR="006626EE" w:rsidRDefault="006626EE" w:rsidP="1605E35C">
            <w:pPr>
              <w:spacing w:line="257" w:lineRule="auto"/>
              <w:rPr>
                <w:rFonts w:eastAsia="Arial"/>
                <w:color w:val="000000" w:themeColor="text1"/>
                <w:kern w:val="2"/>
                <w:lang w:val="lt"/>
              </w:rPr>
            </w:pPr>
            <w:r w:rsidRPr="00F53A6F">
              <w:rPr>
                <w:rFonts w:eastAsia="Arial"/>
                <w:color w:val="000000" w:themeColor="text1"/>
                <w:kern w:val="2"/>
                <w:lang w:val="lt"/>
              </w:rPr>
              <w:t>12.2.</w:t>
            </w:r>
            <w:r w:rsidR="005D6742">
              <w:rPr>
                <w:rFonts w:eastAsia="Arial"/>
                <w:color w:val="000000" w:themeColor="text1"/>
                <w:kern w:val="2"/>
                <w:lang w:val="lt"/>
              </w:rPr>
              <w:t>7</w:t>
            </w:r>
            <w:r w:rsidRPr="00F53A6F">
              <w:rPr>
                <w:rFonts w:eastAsia="Arial"/>
                <w:color w:val="000000" w:themeColor="text1"/>
                <w:kern w:val="2"/>
                <w:lang w:val="lt"/>
              </w:rPr>
              <w:t>. Tiekėjas pažeidžia Bendrųjų sąlygų nuostatas dėl Sutarties vykdymui pasitelkiamų naujų subtiekėjų ir (ar) specialistų/esamų subtiekėjų ir (ar) specialistų keitimo</w:t>
            </w:r>
            <w:r w:rsidR="09CDA45C" w:rsidRPr="00F53A6F">
              <w:rPr>
                <w:rFonts w:eastAsia="Arial"/>
                <w:color w:val="000000" w:themeColor="text1"/>
                <w:kern w:val="2"/>
                <w:lang w:val="lt"/>
              </w:rPr>
              <w:t>.</w:t>
            </w:r>
          </w:p>
          <w:p w14:paraId="455130A2" w14:textId="6A5D8C71" w:rsidR="006626EE" w:rsidRPr="005D6742" w:rsidRDefault="005D6742" w:rsidP="006626EE">
            <w:pPr>
              <w:spacing w:line="257" w:lineRule="auto"/>
              <w:rPr>
                <w:rFonts w:eastAsia="Arial"/>
                <w:color w:val="000000" w:themeColor="text1"/>
                <w:kern w:val="2"/>
                <w:lang w:val="lt"/>
              </w:rPr>
            </w:pPr>
            <w:r>
              <w:rPr>
                <w:rFonts w:eastAsia="Arial"/>
                <w:color w:val="000000" w:themeColor="text1"/>
                <w:kern w:val="2"/>
                <w:lang w:val="lt"/>
              </w:rPr>
              <w:t xml:space="preserve">12.2.8. </w:t>
            </w:r>
            <w:r w:rsidRPr="005D6742">
              <w:rPr>
                <w:rFonts w:eastAsia="Arial"/>
                <w:color w:val="000000" w:themeColor="text1"/>
                <w:kern w:val="2"/>
              </w:rPr>
              <w:t>Tiekėjas 2 (du) kartus pažeidžia esminę Sutarties sąlygą.</w:t>
            </w:r>
          </w:p>
        </w:tc>
      </w:tr>
      <w:tr w:rsidR="006626EE" w:rsidRPr="00F53A6F" w14:paraId="3849ED45" w14:textId="77777777" w:rsidTr="1605E35C">
        <w:trPr>
          <w:trHeight w:val="300"/>
        </w:trPr>
        <w:tc>
          <w:tcPr>
            <w:tcW w:w="9535" w:type="dxa"/>
            <w:gridSpan w:val="4"/>
          </w:tcPr>
          <w:p w14:paraId="28254161" w14:textId="56B049D9" w:rsidR="006626EE" w:rsidRPr="00F53A6F" w:rsidRDefault="006626EE" w:rsidP="006626EE">
            <w:pPr>
              <w:jc w:val="center"/>
              <w:rPr>
                <w:kern w:val="2"/>
                <w:szCs w:val="24"/>
              </w:rPr>
            </w:pPr>
            <w:r w:rsidRPr="00F53A6F">
              <w:rPr>
                <w:b/>
                <w:kern w:val="2"/>
                <w:szCs w:val="24"/>
              </w:rPr>
              <w:lastRenderedPageBreak/>
              <w:t xml:space="preserve">13. APLINKOS APSAUGOS IR SOCIALINIAI KRITERIJAI </w:t>
            </w:r>
          </w:p>
        </w:tc>
      </w:tr>
      <w:tr w:rsidR="006626EE" w:rsidRPr="00F53A6F" w14:paraId="17FEDA99" w14:textId="77777777" w:rsidTr="1605E35C">
        <w:trPr>
          <w:trHeight w:val="300"/>
        </w:trPr>
        <w:tc>
          <w:tcPr>
            <w:tcW w:w="3058" w:type="dxa"/>
          </w:tcPr>
          <w:p w14:paraId="07205167" w14:textId="77777777" w:rsidR="006626EE" w:rsidRPr="00F53A6F" w:rsidRDefault="006626EE" w:rsidP="006626EE">
            <w:pPr>
              <w:rPr>
                <w:b/>
                <w:kern w:val="2"/>
                <w:szCs w:val="24"/>
              </w:rPr>
            </w:pPr>
            <w:r w:rsidRPr="00F53A6F">
              <w:rPr>
                <w:b/>
                <w:kern w:val="2"/>
                <w:szCs w:val="24"/>
              </w:rPr>
              <w:t xml:space="preserve">13.1. Su perkamomis paslaugomis susiję  aplinkos apsaugos kriterijai </w:t>
            </w:r>
          </w:p>
        </w:tc>
        <w:tc>
          <w:tcPr>
            <w:tcW w:w="6477" w:type="dxa"/>
            <w:gridSpan w:val="3"/>
          </w:tcPr>
          <w:p w14:paraId="54AE583A" w14:textId="406A90A6" w:rsidR="00FD17EE" w:rsidRPr="00F53A6F" w:rsidRDefault="00FD17EE" w:rsidP="00FD17EE">
            <w:pPr>
              <w:pStyle w:val="Sraopastraipa"/>
              <w:tabs>
                <w:tab w:val="left" w:pos="426"/>
                <w:tab w:val="left" w:pos="709"/>
              </w:tabs>
              <w:spacing w:line="240" w:lineRule="auto"/>
              <w:ind w:left="0"/>
              <w:jc w:val="both"/>
              <w:rPr>
                <w:rFonts w:ascii="Times New Roman" w:hAnsi="Times New Roman" w:cs="Times New Roman"/>
                <w:sz w:val="24"/>
                <w:szCs w:val="24"/>
              </w:rPr>
            </w:pPr>
            <w:r w:rsidRPr="00F53A6F">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26.2.1., 26.2.3 punktų reikalavimus. Statinio projekte turi būti numatyta, kad projektuojamam pėsčiųjų ir dviračių tako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ne mažiau kaip pusę išlaidų statybos produktams turi sudaryti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5E372B84" w14:textId="77777777" w:rsidR="001E7ED3" w:rsidRPr="00F53A6F" w:rsidRDefault="001E7ED3" w:rsidP="006626EE">
            <w:pPr>
              <w:rPr>
                <w:color w:val="000000"/>
                <w:kern w:val="2"/>
                <w:szCs w:val="24"/>
                <w:shd w:val="clear" w:color="auto" w:fill="FFFFFF"/>
              </w:rPr>
            </w:pPr>
          </w:p>
          <w:p w14:paraId="5B2818FC" w14:textId="1633D9CC" w:rsidR="006626EE" w:rsidRPr="00F53A6F" w:rsidRDefault="006626EE" w:rsidP="006626EE">
            <w:pPr>
              <w:rPr>
                <w:color w:val="000000"/>
                <w:kern w:val="2"/>
                <w:szCs w:val="24"/>
                <w:shd w:val="clear" w:color="auto" w:fill="FFFFFF"/>
              </w:rPr>
            </w:pPr>
            <w:r w:rsidRPr="00F53A6F">
              <w:rPr>
                <w:color w:val="000000"/>
                <w:kern w:val="2"/>
                <w:szCs w:val="24"/>
                <w:shd w:val="clear" w:color="auto" w:fill="FFFFFF"/>
              </w:rPr>
              <w:t>Nustačius, kad Tiekėjas šiame papunktyje nustatyto kriterijaus (-jų) nesilaiko, Tiekėjui taikoma Specialiųjų sąlygų 9.5 punkte nurodyto dydžio bauda.</w:t>
            </w:r>
          </w:p>
          <w:p w14:paraId="2C537010" w14:textId="77777777" w:rsidR="006626EE" w:rsidRPr="00F53A6F" w:rsidRDefault="006626EE" w:rsidP="006626EE">
            <w:pPr>
              <w:rPr>
                <w:kern w:val="2"/>
                <w:szCs w:val="24"/>
              </w:rPr>
            </w:pPr>
          </w:p>
        </w:tc>
      </w:tr>
      <w:tr w:rsidR="006626EE" w:rsidRPr="00F53A6F" w14:paraId="59F19127" w14:textId="77777777" w:rsidTr="1605E35C">
        <w:trPr>
          <w:trHeight w:val="300"/>
        </w:trPr>
        <w:tc>
          <w:tcPr>
            <w:tcW w:w="3058" w:type="dxa"/>
          </w:tcPr>
          <w:p w14:paraId="2714EFAF" w14:textId="77777777" w:rsidR="006626EE" w:rsidRPr="00F53A6F" w:rsidRDefault="006626EE" w:rsidP="006626EE">
            <w:pPr>
              <w:rPr>
                <w:b/>
                <w:kern w:val="2"/>
                <w:szCs w:val="24"/>
              </w:rPr>
            </w:pPr>
            <w:r w:rsidRPr="00F53A6F">
              <w:rPr>
                <w:b/>
                <w:kern w:val="2"/>
                <w:szCs w:val="24"/>
              </w:rPr>
              <w:t>13.2. Su perkamomis Paslaugomis susiję socialiniai kriterijai</w:t>
            </w:r>
          </w:p>
        </w:tc>
        <w:tc>
          <w:tcPr>
            <w:tcW w:w="6477" w:type="dxa"/>
            <w:gridSpan w:val="3"/>
          </w:tcPr>
          <w:p w14:paraId="693BC6B7" w14:textId="77777777" w:rsidR="006626EE" w:rsidRPr="00F53A6F" w:rsidRDefault="006626EE" w:rsidP="006626EE">
            <w:pPr>
              <w:rPr>
                <w:color w:val="000000"/>
                <w:kern w:val="2"/>
                <w:szCs w:val="24"/>
                <w:shd w:val="clear" w:color="auto" w:fill="FFFFFF"/>
              </w:rPr>
            </w:pPr>
            <w:r w:rsidRPr="00F53A6F">
              <w:rPr>
                <w:color w:val="000000"/>
                <w:kern w:val="2"/>
                <w:szCs w:val="24"/>
                <w:shd w:val="clear" w:color="auto" w:fill="FFFFFF"/>
              </w:rPr>
              <w:t>Netaikoma</w:t>
            </w:r>
          </w:p>
          <w:p w14:paraId="2C1C6F96" w14:textId="252868FA" w:rsidR="006626EE" w:rsidRPr="00F53A6F" w:rsidRDefault="006626EE" w:rsidP="006626EE">
            <w:pPr>
              <w:rPr>
                <w:color w:val="0070C0"/>
                <w:kern w:val="2"/>
                <w:szCs w:val="24"/>
              </w:rPr>
            </w:pPr>
          </w:p>
        </w:tc>
      </w:tr>
      <w:tr w:rsidR="006626EE" w:rsidRPr="00F53A6F" w14:paraId="79722C3D" w14:textId="77777777" w:rsidTr="1605E35C">
        <w:trPr>
          <w:trHeight w:val="300"/>
        </w:trPr>
        <w:tc>
          <w:tcPr>
            <w:tcW w:w="9535" w:type="dxa"/>
            <w:gridSpan w:val="4"/>
          </w:tcPr>
          <w:p w14:paraId="235A5FD5" w14:textId="77777777" w:rsidR="006626EE" w:rsidRPr="00F53A6F" w:rsidRDefault="006626EE" w:rsidP="006626EE">
            <w:pPr>
              <w:jc w:val="center"/>
              <w:rPr>
                <w:b/>
                <w:kern w:val="2"/>
                <w:szCs w:val="24"/>
              </w:rPr>
            </w:pPr>
            <w:r w:rsidRPr="00F53A6F">
              <w:rPr>
                <w:b/>
                <w:kern w:val="2"/>
                <w:szCs w:val="24"/>
              </w:rPr>
              <w:t xml:space="preserve">14. BENDRŲJŲ SĄLYGŲ PAKEITIMAI IR PAPILDYMAI </w:t>
            </w:r>
          </w:p>
          <w:p w14:paraId="5D1B3FF9" w14:textId="77777777" w:rsidR="006626EE" w:rsidRPr="00F53A6F" w:rsidRDefault="006626EE" w:rsidP="006626EE">
            <w:pPr>
              <w:jc w:val="center"/>
              <w:rPr>
                <w:kern w:val="2"/>
                <w:szCs w:val="24"/>
              </w:rPr>
            </w:pPr>
            <w:r w:rsidRPr="00F53A6F">
              <w:rPr>
                <w:color w:val="4472C4"/>
                <w:kern w:val="2"/>
                <w:szCs w:val="24"/>
              </w:rPr>
              <w:t xml:space="preserve">(jeigu būtina dėl konkretaus Sutarties dalyko specifikos) </w:t>
            </w:r>
          </w:p>
        </w:tc>
      </w:tr>
      <w:tr w:rsidR="006626EE" w:rsidRPr="00F53A6F" w14:paraId="390C9B08" w14:textId="77777777" w:rsidTr="1605E35C">
        <w:trPr>
          <w:trHeight w:val="300"/>
        </w:trPr>
        <w:tc>
          <w:tcPr>
            <w:tcW w:w="3058" w:type="dxa"/>
          </w:tcPr>
          <w:p w14:paraId="2C1818DF" w14:textId="77777777" w:rsidR="006626EE" w:rsidRPr="00F53A6F" w:rsidRDefault="006626EE" w:rsidP="006626EE">
            <w:pPr>
              <w:rPr>
                <w:b/>
                <w:kern w:val="2"/>
                <w:szCs w:val="24"/>
              </w:rPr>
            </w:pPr>
            <w:r w:rsidRPr="00F53A6F">
              <w:rPr>
                <w:b/>
                <w:kern w:val="2"/>
                <w:szCs w:val="24"/>
              </w:rPr>
              <w:t xml:space="preserve">14.1. </w:t>
            </w:r>
          </w:p>
        </w:tc>
        <w:tc>
          <w:tcPr>
            <w:tcW w:w="6477" w:type="dxa"/>
            <w:gridSpan w:val="3"/>
          </w:tcPr>
          <w:p w14:paraId="337EEE77" w14:textId="77777777" w:rsidR="006626EE" w:rsidRPr="00F53A6F" w:rsidRDefault="006626EE" w:rsidP="006626EE">
            <w:pPr>
              <w:rPr>
                <w:color w:val="4472C4"/>
                <w:kern w:val="2"/>
                <w:szCs w:val="24"/>
              </w:rPr>
            </w:pPr>
            <w:r w:rsidRPr="00F53A6F">
              <w:rPr>
                <w:color w:val="4472C4"/>
                <w:kern w:val="2"/>
                <w:szCs w:val="24"/>
              </w:rPr>
              <w:t>(pildyti, jei keičiamas Sutarties Bendrųjų sąlygų punktas, jį išdėstant nauja redakcija):</w:t>
            </w:r>
          </w:p>
          <w:p w14:paraId="278F21B3" w14:textId="77777777" w:rsidR="006626EE" w:rsidRPr="00F53A6F" w:rsidRDefault="006626EE" w:rsidP="006626EE">
            <w:pPr>
              <w:rPr>
                <w:kern w:val="2"/>
                <w:szCs w:val="24"/>
              </w:rPr>
            </w:pPr>
            <w:r w:rsidRPr="00F53A6F">
              <w:rPr>
                <w:kern w:val="2"/>
                <w:szCs w:val="24"/>
              </w:rPr>
              <w:lastRenderedPageBreak/>
              <w:t>Šalys susitaria pakeisti nurodytą Sutarties Bendrųjų sąlygų punktą ir išdėstyti jį nauja redakcija: ____.</w:t>
            </w:r>
          </w:p>
        </w:tc>
      </w:tr>
      <w:tr w:rsidR="006626EE" w:rsidRPr="00F53A6F" w14:paraId="265CBBE1" w14:textId="77777777" w:rsidTr="1605E35C">
        <w:trPr>
          <w:trHeight w:val="300"/>
        </w:trPr>
        <w:tc>
          <w:tcPr>
            <w:tcW w:w="3058" w:type="dxa"/>
          </w:tcPr>
          <w:p w14:paraId="33A454EE" w14:textId="77777777" w:rsidR="006626EE" w:rsidRPr="00F53A6F" w:rsidRDefault="006626EE" w:rsidP="006626EE">
            <w:pPr>
              <w:rPr>
                <w:b/>
                <w:kern w:val="2"/>
                <w:szCs w:val="24"/>
              </w:rPr>
            </w:pPr>
            <w:r w:rsidRPr="00F53A6F">
              <w:rPr>
                <w:b/>
                <w:kern w:val="2"/>
                <w:szCs w:val="24"/>
              </w:rPr>
              <w:lastRenderedPageBreak/>
              <w:t>14.2.</w:t>
            </w:r>
          </w:p>
        </w:tc>
        <w:tc>
          <w:tcPr>
            <w:tcW w:w="6477" w:type="dxa"/>
            <w:gridSpan w:val="3"/>
          </w:tcPr>
          <w:p w14:paraId="425AEBD4" w14:textId="77777777" w:rsidR="006626EE" w:rsidRPr="00F53A6F" w:rsidRDefault="006626EE" w:rsidP="006626EE">
            <w:pPr>
              <w:rPr>
                <w:color w:val="4472C4"/>
                <w:kern w:val="2"/>
                <w:szCs w:val="24"/>
              </w:rPr>
            </w:pPr>
            <w:r w:rsidRPr="00F53A6F">
              <w:rPr>
                <w:color w:val="4472C4"/>
                <w:kern w:val="2"/>
                <w:szCs w:val="24"/>
              </w:rPr>
              <w:t>(pildyti, jei papildomos Sutarties Bendrosios sąlygos naujomis nuostatomis):</w:t>
            </w:r>
          </w:p>
          <w:p w14:paraId="3515F4CA" w14:textId="77777777" w:rsidR="006626EE" w:rsidRPr="00F53A6F" w:rsidRDefault="006626EE" w:rsidP="006626EE">
            <w:pPr>
              <w:rPr>
                <w:kern w:val="2"/>
                <w:szCs w:val="24"/>
              </w:rPr>
            </w:pPr>
            <w:r w:rsidRPr="00F53A6F">
              <w:rPr>
                <w:kern w:val="2"/>
                <w:szCs w:val="24"/>
              </w:rPr>
              <w:t>Šalys susitaria papildyti Sutarties Bendrąsias sąlygas nurodytu punktu, tačiau kitų punktų numeracijos nekeisti: ________.</w:t>
            </w:r>
          </w:p>
        </w:tc>
      </w:tr>
      <w:tr w:rsidR="006626EE" w:rsidRPr="00F53A6F" w14:paraId="16A92D39" w14:textId="77777777" w:rsidTr="1605E35C">
        <w:trPr>
          <w:trHeight w:val="300"/>
        </w:trPr>
        <w:tc>
          <w:tcPr>
            <w:tcW w:w="3058" w:type="dxa"/>
          </w:tcPr>
          <w:p w14:paraId="4EA0800D" w14:textId="77777777" w:rsidR="006626EE" w:rsidRPr="00F53A6F" w:rsidRDefault="006626EE" w:rsidP="006626EE">
            <w:pPr>
              <w:rPr>
                <w:b/>
                <w:kern w:val="2"/>
                <w:szCs w:val="24"/>
              </w:rPr>
            </w:pPr>
            <w:r w:rsidRPr="00F53A6F">
              <w:rPr>
                <w:b/>
                <w:kern w:val="2"/>
                <w:szCs w:val="24"/>
              </w:rPr>
              <w:t>14.3.</w:t>
            </w:r>
          </w:p>
        </w:tc>
        <w:tc>
          <w:tcPr>
            <w:tcW w:w="6477" w:type="dxa"/>
            <w:gridSpan w:val="3"/>
          </w:tcPr>
          <w:p w14:paraId="7E5D6057" w14:textId="77777777" w:rsidR="006626EE" w:rsidRPr="00F53A6F" w:rsidRDefault="006626EE" w:rsidP="006626EE">
            <w:pPr>
              <w:rPr>
                <w:color w:val="4472C4"/>
                <w:kern w:val="2"/>
                <w:szCs w:val="24"/>
              </w:rPr>
            </w:pPr>
            <w:r w:rsidRPr="00F53A6F">
              <w:rPr>
                <w:color w:val="4472C4"/>
                <w:kern w:val="2"/>
                <w:szCs w:val="24"/>
              </w:rPr>
              <w:t>(pildyti, jei išbraukiamas Sutarties Bendrųjų sąlygų atitinkamas punktas:</w:t>
            </w:r>
          </w:p>
          <w:p w14:paraId="5F45DFD7" w14:textId="77777777" w:rsidR="006626EE" w:rsidRPr="00F53A6F" w:rsidRDefault="006626EE" w:rsidP="006626EE">
            <w:pPr>
              <w:rPr>
                <w:kern w:val="2"/>
                <w:szCs w:val="24"/>
              </w:rPr>
            </w:pPr>
            <w:r w:rsidRPr="00F53A6F">
              <w:rPr>
                <w:kern w:val="2"/>
                <w:szCs w:val="24"/>
              </w:rPr>
              <w:t>Šalys susitaria išbraukti nurodytą Sutarties Bendrųjų sąlygų punktą, tačiau kitų punktų numeracijos nekeisti: _____.</w:t>
            </w:r>
          </w:p>
        </w:tc>
      </w:tr>
      <w:tr w:rsidR="006626EE" w:rsidRPr="00F53A6F" w14:paraId="27E3361A" w14:textId="77777777" w:rsidTr="1605E35C">
        <w:trPr>
          <w:trHeight w:val="300"/>
        </w:trPr>
        <w:tc>
          <w:tcPr>
            <w:tcW w:w="3058" w:type="dxa"/>
          </w:tcPr>
          <w:p w14:paraId="7338AFAE" w14:textId="77777777" w:rsidR="006626EE" w:rsidRPr="00F53A6F" w:rsidRDefault="006626EE" w:rsidP="006626EE">
            <w:pPr>
              <w:rPr>
                <w:b/>
                <w:kern w:val="2"/>
                <w:szCs w:val="24"/>
              </w:rPr>
            </w:pPr>
            <w:r w:rsidRPr="00F53A6F">
              <w:rPr>
                <w:b/>
                <w:kern w:val="2"/>
                <w:szCs w:val="24"/>
              </w:rPr>
              <w:t>14.4.</w:t>
            </w:r>
          </w:p>
        </w:tc>
        <w:tc>
          <w:tcPr>
            <w:tcW w:w="6477" w:type="dxa"/>
            <w:gridSpan w:val="3"/>
          </w:tcPr>
          <w:p w14:paraId="60B8AD74" w14:textId="77777777" w:rsidR="006626EE" w:rsidRPr="00F53A6F" w:rsidRDefault="006626EE" w:rsidP="006626EE">
            <w:pPr>
              <w:rPr>
                <w:color w:val="0070C0"/>
                <w:kern w:val="2"/>
                <w:szCs w:val="24"/>
              </w:rPr>
            </w:pPr>
            <w:r w:rsidRPr="00F53A6F">
              <w:rPr>
                <w:color w:val="4472C4"/>
                <w:kern w:val="2"/>
                <w:szCs w:val="24"/>
              </w:rPr>
              <w:t>(pildyti, jei nustatomos kitokios nei Sutarties Bendrosiose sąlygose nustatytos nuostatos dėl Paslaugų intelektinės nuosavybės):</w:t>
            </w:r>
          </w:p>
        </w:tc>
      </w:tr>
      <w:tr w:rsidR="006626EE" w:rsidRPr="00F53A6F" w14:paraId="46A43620" w14:textId="77777777" w:rsidTr="1605E35C">
        <w:trPr>
          <w:trHeight w:val="300"/>
        </w:trPr>
        <w:tc>
          <w:tcPr>
            <w:tcW w:w="3058" w:type="dxa"/>
          </w:tcPr>
          <w:p w14:paraId="529F39B1" w14:textId="77777777" w:rsidR="006626EE" w:rsidRPr="00F53A6F" w:rsidRDefault="006626EE" w:rsidP="006626EE">
            <w:pPr>
              <w:rPr>
                <w:b/>
                <w:kern w:val="2"/>
                <w:szCs w:val="24"/>
              </w:rPr>
            </w:pPr>
            <w:r w:rsidRPr="00F53A6F">
              <w:rPr>
                <w:b/>
                <w:kern w:val="2"/>
                <w:szCs w:val="24"/>
              </w:rPr>
              <w:t>14.5.</w:t>
            </w:r>
          </w:p>
        </w:tc>
        <w:tc>
          <w:tcPr>
            <w:tcW w:w="6477" w:type="dxa"/>
            <w:gridSpan w:val="3"/>
          </w:tcPr>
          <w:p w14:paraId="4175289F" w14:textId="77777777" w:rsidR="006626EE" w:rsidRPr="00F53A6F" w:rsidRDefault="006626EE" w:rsidP="006626EE">
            <w:pPr>
              <w:rPr>
                <w:kern w:val="2"/>
                <w:szCs w:val="24"/>
              </w:rPr>
            </w:pPr>
            <w:r w:rsidRPr="00F53A6F">
              <w:rPr>
                <w:kern w:val="2"/>
                <w:szCs w:val="24"/>
              </w:rPr>
              <w:t>Sutarties Bendrosiose sąlygose nurodytos alternatyvios nuostatos (su prierašu „jei taikoma“ ir pan.) taikomos tik tokiu atveju, jeigu jos konkrečiai aprašomos Sutarties Specialiosiose sąlygose arba prieduose.</w:t>
            </w:r>
          </w:p>
        </w:tc>
      </w:tr>
      <w:tr w:rsidR="006626EE" w:rsidRPr="00F53A6F" w14:paraId="0C283A07" w14:textId="77777777" w:rsidTr="1605E35C">
        <w:trPr>
          <w:trHeight w:val="300"/>
        </w:trPr>
        <w:tc>
          <w:tcPr>
            <w:tcW w:w="9535" w:type="dxa"/>
            <w:gridSpan w:val="4"/>
          </w:tcPr>
          <w:p w14:paraId="24BD45B7" w14:textId="77777777" w:rsidR="006626EE" w:rsidRPr="00F53A6F" w:rsidRDefault="006626EE" w:rsidP="006626EE">
            <w:pPr>
              <w:jc w:val="center"/>
              <w:rPr>
                <w:b/>
                <w:kern w:val="2"/>
                <w:szCs w:val="24"/>
              </w:rPr>
            </w:pPr>
            <w:r w:rsidRPr="00F53A6F">
              <w:rPr>
                <w:b/>
                <w:kern w:val="2"/>
                <w:szCs w:val="24"/>
              </w:rPr>
              <w:t>15. SUTARTIES PRIEDAI</w:t>
            </w:r>
          </w:p>
        </w:tc>
      </w:tr>
      <w:tr w:rsidR="006626EE" w:rsidRPr="00F53A6F" w14:paraId="5E368112" w14:textId="77777777" w:rsidTr="1605E35C">
        <w:trPr>
          <w:trHeight w:val="300"/>
        </w:trPr>
        <w:tc>
          <w:tcPr>
            <w:tcW w:w="3058" w:type="dxa"/>
          </w:tcPr>
          <w:p w14:paraId="7E46C906" w14:textId="77777777" w:rsidR="006626EE" w:rsidRPr="00F53A6F" w:rsidRDefault="006626EE" w:rsidP="006626EE">
            <w:pPr>
              <w:jc w:val="center"/>
              <w:rPr>
                <w:b/>
                <w:kern w:val="2"/>
                <w:szCs w:val="24"/>
              </w:rPr>
            </w:pPr>
            <w:r w:rsidRPr="00F53A6F">
              <w:rPr>
                <w:b/>
                <w:kern w:val="2"/>
                <w:szCs w:val="24"/>
              </w:rPr>
              <w:t>15.1. Priedas Nr. 1</w:t>
            </w:r>
          </w:p>
        </w:tc>
        <w:tc>
          <w:tcPr>
            <w:tcW w:w="6477" w:type="dxa"/>
            <w:gridSpan w:val="3"/>
          </w:tcPr>
          <w:p w14:paraId="7C9AEB01" w14:textId="77777777" w:rsidR="006626EE" w:rsidRPr="00F53A6F" w:rsidRDefault="006626EE" w:rsidP="006626EE">
            <w:pPr>
              <w:jc w:val="center"/>
              <w:rPr>
                <w:b/>
                <w:kern w:val="2"/>
                <w:szCs w:val="24"/>
              </w:rPr>
            </w:pPr>
          </w:p>
        </w:tc>
      </w:tr>
      <w:tr w:rsidR="006626EE" w:rsidRPr="00F53A6F" w14:paraId="507DBD4E" w14:textId="77777777" w:rsidTr="1605E35C">
        <w:trPr>
          <w:trHeight w:val="300"/>
        </w:trPr>
        <w:tc>
          <w:tcPr>
            <w:tcW w:w="3058" w:type="dxa"/>
          </w:tcPr>
          <w:p w14:paraId="6C02652E" w14:textId="77777777" w:rsidR="006626EE" w:rsidRPr="00F53A6F" w:rsidRDefault="006626EE" w:rsidP="006626EE">
            <w:pPr>
              <w:jc w:val="center"/>
              <w:rPr>
                <w:b/>
                <w:kern w:val="2"/>
                <w:szCs w:val="24"/>
              </w:rPr>
            </w:pPr>
            <w:r w:rsidRPr="00F53A6F">
              <w:rPr>
                <w:b/>
                <w:kern w:val="2"/>
                <w:szCs w:val="24"/>
              </w:rPr>
              <w:t>15.2. Priedas Nr. 2</w:t>
            </w:r>
          </w:p>
        </w:tc>
        <w:tc>
          <w:tcPr>
            <w:tcW w:w="6477" w:type="dxa"/>
            <w:gridSpan w:val="3"/>
          </w:tcPr>
          <w:p w14:paraId="32F08727" w14:textId="77777777" w:rsidR="006626EE" w:rsidRPr="00F53A6F" w:rsidRDefault="006626EE" w:rsidP="006626EE">
            <w:pPr>
              <w:jc w:val="center"/>
              <w:rPr>
                <w:b/>
                <w:kern w:val="2"/>
                <w:szCs w:val="24"/>
              </w:rPr>
            </w:pPr>
          </w:p>
        </w:tc>
      </w:tr>
      <w:tr w:rsidR="006626EE" w:rsidRPr="00F53A6F" w14:paraId="1222BD75" w14:textId="77777777" w:rsidTr="1605E35C">
        <w:trPr>
          <w:trHeight w:val="300"/>
        </w:trPr>
        <w:tc>
          <w:tcPr>
            <w:tcW w:w="3058" w:type="dxa"/>
          </w:tcPr>
          <w:p w14:paraId="02D446E3" w14:textId="77777777" w:rsidR="006626EE" w:rsidRPr="00F53A6F" w:rsidRDefault="006626EE" w:rsidP="006626EE">
            <w:pPr>
              <w:jc w:val="center"/>
              <w:rPr>
                <w:b/>
                <w:kern w:val="2"/>
                <w:szCs w:val="24"/>
              </w:rPr>
            </w:pPr>
            <w:r w:rsidRPr="00F53A6F">
              <w:rPr>
                <w:b/>
                <w:kern w:val="2"/>
                <w:szCs w:val="24"/>
              </w:rPr>
              <w:t>15.3. Priedas Nr. 3</w:t>
            </w:r>
          </w:p>
        </w:tc>
        <w:tc>
          <w:tcPr>
            <w:tcW w:w="6477" w:type="dxa"/>
            <w:gridSpan w:val="3"/>
          </w:tcPr>
          <w:p w14:paraId="24B01502" w14:textId="77777777" w:rsidR="006626EE" w:rsidRPr="00F53A6F" w:rsidRDefault="006626EE" w:rsidP="006626EE">
            <w:pPr>
              <w:jc w:val="center"/>
              <w:rPr>
                <w:b/>
                <w:kern w:val="2"/>
                <w:szCs w:val="24"/>
              </w:rPr>
            </w:pPr>
          </w:p>
        </w:tc>
      </w:tr>
      <w:tr w:rsidR="006626EE" w:rsidRPr="00F53A6F" w14:paraId="267A1A7F" w14:textId="77777777" w:rsidTr="1605E35C">
        <w:trPr>
          <w:trHeight w:val="300"/>
        </w:trPr>
        <w:tc>
          <w:tcPr>
            <w:tcW w:w="3058" w:type="dxa"/>
          </w:tcPr>
          <w:p w14:paraId="59CADFCF" w14:textId="77777777" w:rsidR="006626EE" w:rsidRPr="00F53A6F" w:rsidRDefault="006626EE" w:rsidP="006626EE">
            <w:pPr>
              <w:jc w:val="center"/>
              <w:rPr>
                <w:b/>
                <w:kern w:val="2"/>
                <w:szCs w:val="24"/>
              </w:rPr>
            </w:pPr>
            <w:r w:rsidRPr="00F53A6F">
              <w:rPr>
                <w:b/>
                <w:kern w:val="2"/>
                <w:szCs w:val="24"/>
              </w:rPr>
              <w:t>15.4. Priedas Nr. 4</w:t>
            </w:r>
          </w:p>
        </w:tc>
        <w:tc>
          <w:tcPr>
            <w:tcW w:w="6477" w:type="dxa"/>
            <w:gridSpan w:val="3"/>
          </w:tcPr>
          <w:p w14:paraId="56F8EBC7" w14:textId="77777777" w:rsidR="006626EE" w:rsidRPr="00F53A6F" w:rsidRDefault="006626EE" w:rsidP="006626EE">
            <w:pPr>
              <w:jc w:val="center"/>
              <w:rPr>
                <w:b/>
                <w:kern w:val="2"/>
                <w:szCs w:val="24"/>
              </w:rPr>
            </w:pPr>
          </w:p>
        </w:tc>
      </w:tr>
      <w:tr w:rsidR="006626EE" w:rsidRPr="00F53A6F" w14:paraId="58643CD5" w14:textId="77777777" w:rsidTr="1605E35C">
        <w:trPr>
          <w:trHeight w:val="300"/>
        </w:trPr>
        <w:tc>
          <w:tcPr>
            <w:tcW w:w="3058" w:type="dxa"/>
          </w:tcPr>
          <w:p w14:paraId="35572E83" w14:textId="77777777" w:rsidR="006626EE" w:rsidRPr="00F53A6F" w:rsidRDefault="006626EE" w:rsidP="006626EE">
            <w:pPr>
              <w:jc w:val="center"/>
              <w:rPr>
                <w:b/>
                <w:kern w:val="2"/>
                <w:szCs w:val="24"/>
              </w:rPr>
            </w:pPr>
            <w:r w:rsidRPr="00F53A6F">
              <w:rPr>
                <w:b/>
                <w:kern w:val="2"/>
                <w:szCs w:val="24"/>
              </w:rPr>
              <w:t>15.5. Priedas Nr. 5</w:t>
            </w:r>
          </w:p>
        </w:tc>
        <w:tc>
          <w:tcPr>
            <w:tcW w:w="6477" w:type="dxa"/>
            <w:gridSpan w:val="3"/>
          </w:tcPr>
          <w:p w14:paraId="6CA03027" w14:textId="77777777" w:rsidR="006626EE" w:rsidRPr="00F53A6F" w:rsidRDefault="006626EE" w:rsidP="006626EE">
            <w:pPr>
              <w:jc w:val="center"/>
              <w:rPr>
                <w:b/>
                <w:kern w:val="2"/>
                <w:szCs w:val="24"/>
              </w:rPr>
            </w:pPr>
          </w:p>
        </w:tc>
      </w:tr>
      <w:tr w:rsidR="006626EE" w:rsidRPr="00F53A6F" w14:paraId="4987AF2C" w14:textId="77777777" w:rsidTr="1605E35C">
        <w:tc>
          <w:tcPr>
            <w:tcW w:w="9535" w:type="dxa"/>
            <w:gridSpan w:val="4"/>
          </w:tcPr>
          <w:p w14:paraId="187E8A2D" w14:textId="77777777" w:rsidR="006626EE" w:rsidRPr="00F53A6F" w:rsidRDefault="006626EE" w:rsidP="006626EE">
            <w:pPr>
              <w:jc w:val="center"/>
              <w:rPr>
                <w:b/>
                <w:kern w:val="2"/>
                <w:szCs w:val="24"/>
              </w:rPr>
            </w:pPr>
            <w:r w:rsidRPr="00F53A6F">
              <w:rPr>
                <w:b/>
                <w:kern w:val="2"/>
                <w:szCs w:val="24"/>
              </w:rPr>
              <w:t>16. ŠALIŲ ATSTOVŲ PARAŠAI</w:t>
            </w:r>
          </w:p>
        </w:tc>
      </w:tr>
      <w:tr w:rsidR="006626EE" w:rsidRPr="00F53A6F" w14:paraId="200750E2" w14:textId="77777777" w:rsidTr="1605E35C">
        <w:tc>
          <w:tcPr>
            <w:tcW w:w="5224" w:type="dxa"/>
            <w:gridSpan w:val="3"/>
          </w:tcPr>
          <w:p w14:paraId="7558081E" w14:textId="77777777" w:rsidR="006626EE" w:rsidRPr="00F53A6F" w:rsidRDefault="006626EE" w:rsidP="006626EE">
            <w:pPr>
              <w:jc w:val="center"/>
              <w:rPr>
                <w:b/>
                <w:kern w:val="2"/>
                <w:szCs w:val="24"/>
              </w:rPr>
            </w:pPr>
            <w:r w:rsidRPr="00F53A6F">
              <w:rPr>
                <w:b/>
                <w:kern w:val="2"/>
                <w:szCs w:val="24"/>
              </w:rPr>
              <w:t>PIRKĖJAS</w:t>
            </w:r>
          </w:p>
        </w:tc>
        <w:tc>
          <w:tcPr>
            <w:tcW w:w="4311" w:type="dxa"/>
          </w:tcPr>
          <w:p w14:paraId="4D3C5EA2" w14:textId="77777777" w:rsidR="006626EE" w:rsidRPr="00F53A6F" w:rsidRDefault="006626EE" w:rsidP="006626EE">
            <w:pPr>
              <w:jc w:val="center"/>
              <w:rPr>
                <w:b/>
                <w:kern w:val="2"/>
                <w:szCs w:val="24"/>
              </w:rPr>
            </w:pPr>
            <w:r w:rsidRPr="00F53A6F">
              <w:rPr>
                <w:b/>
                <w:kern w:val="2"/>
                <w:szCs w:val="24"/>
              </w:rPr>
              <w:t>TIEKĖJAS</w:t>
            </w:r>
          </w:p>
        </w:tc>
      </w:tr>
      <w:tr w:rsidR="006626EE" w:rsidRPr="00F53A6F" w14:paraId="75F980A1" w14:textId="77777777" w:rsidTr="1605E35C">
        <w:tc>
          <w:tcPr>
            <w:tcW w:w="5224" w:type="dxa"/>
            <w:gridSpan w:val="3"/>
          </w:tcPr>
          <w:p w14:paraId="53B6B462" w14:textId="77777777" w:rsidR="006626EE" w:rsidRPr="00F53A6F" w:rsidRDefault="006626EE" w:rsidP="006626EE">
            <w:pPr>
              <w:jc w:val="center"/>
              <w:rPr>
                <w:color w:val="4472C4"/>
                <w:kern w:val="2"/>
                <w:szCs w:val="24"/>
              </w:rPr>
            </w:pPr>
            <w:r w:rsidRPr="00F53A6F">
              <w:rPr>
                <w:color w:val="4472C4"/>
                <w:kern w:val="2"/>
                <w:szCs w:val="24"/>
              </w:rPr>
              <w:t>(nurodomos atstovo pareigos, vardas, pavardė)</w:t>
            </w:r>
          </w:p>
        </w:tc>
        <w:tc>
          <w:tcPr>
            <w:tcW w:w="4311" w:type="dxa"/>
          </w:tcPr>
          <w:p w14:paraId="2332FBFB" w14:textId="77777777" w:rsidR="006626EE" w:rsidRPr="00F53A6F" w:rsidRDefault="006626EE" w:rsidP="006626EE">
            <w:pPr>
              <w:jc w:val="center"/>
              <w:rPr>
                <w:b/>
                <w:kern w:val="2"/>
                <w:szCs w:val="24"/>
              </w:rPr>
            </w:pPr>
            <w:r w:rsidRPr="00F53A6F">
              <w:rPr>
                <w:color w:val="4472C4"/>
                <w:kern w:val="2"/>
                <w:szCs w:val="24"/>
              </w:rPr>
              <w:t>(nurodomos atstovo pareigos, vardas, pavardė)</w:t>
            </w:r>
          </w:p>
        </w:tc>
      </w:tr>
      <w:tr w:rsidR="006626EE" w:rsidRPr="00F53A6F" w14:paraId="0A1FAF8C" w14:textId="77777777" w:rsidTr="1605E35C">
        <w:tc>
          <w:tcPr>
            <w:tcW w:w="5224" w:type="dxa"/>
            <w:gridSpan w:val="3"/>
          </w:tcPr>
          <w:p w14:paraId="7FC8A662" w14:textId="77777777" w:rsidR="006626EE" w:rsidRPr="00F53A6F" w:rsidRDefault="006626EE" w:rsidP="006626EE">
            <w:pPr>
              <w:jc w:val="center"/>
              <w:rPr>
                <w:b/>
                <w:color w:val="4472C4"/>
                <w:kern w:val="2"/>
                <w:szCs w:val="24"/>
              </w:rPr>
            </w:pPr>
          </w:p>
          <w:p w14:paraId="4FA3EE38" w14:textId="77777777" w:rsidR="006626EE" w:rsidRPr="00F53A6F" w:rsidRDefault="006626EE" w:rsidP="006626EE">
            <w:pPr>
              <w:jc w:val="center"/>
              <w:rPr>
                <w:b/>
                <w:color w:val="4472C4"/>
                <w:kern w:val="2"/>
                <w:szCs w:val="24"/>
              </w:rPr>
            </w:pPr>
            <w:r w:rsidRPr="00F53A6F">
              <w:rPr>
                <w:b/>
                <w:color w:val="4472C4"/>
                <w:kern w:val="2"/>
                <w:szCs w:val="24"/>
              </w:rPr>
              <w:t>(parašas)</w:t>
            </w:r>
          </w:p>
          <w:p w14:paraId="5EF6B47B" w14:textId="77777777" w:rsidR="006626EE" w:rsidRPr="00F53A6F" w:rsidRDefault="006626EE" w:rsidP="006626EE">
            <w:pPr>
              <w:jc w:val="center"/>
              <w:rPr>
                <w:b/>
                <w:color w:val="4472C4"/>
                <w:kern w:val="2"/>
                <w:szCs w:val="24"/>
              </w:rPr>
            </w:pPr>
          </w:p>
          <w:p w14:paraId="3976C03B" w14:textId="77777777" w:rsidR="006626EE" w:rsidRPr="00F53A6F" w:rsidRDefault="006626EE" w:rsidP="006626EE">
            <w:pPr>
              <w:jc w:val="center"/>
              <w:rPr>
                <w:b/>
                <w:color w:val="4472C4"/>
                <w:kern w:val="2"/>
                <w:szCs w:val="24"/>
              </w:rPr>
            </w:pPr>
          </w:p>
        </w:tc>
        <w:tc>
          <w:tcPr>
            <w:tcW w:w="4311" w:type="dxa"/>
          </w:tcPr>
          <w:p w14:paraId="1BB96057" w14:textId="77777777" w:rsidR="006626EE" w:rsidRPr="00F53A6F" w:rsidRDefault="006626EE" w:rsidP="006626EE">
            <w:pPr>
              <w:jc w:val="center"/>
              <w:rPr>
                <w:b/>
                <w:color w:val="4472C4"/>
                <w:kern w:val="2"/>
                <w:szCs w:val="24"/>
              </w:rPr>
            </w:pPr>
          </w:p>
          <w:p w14:paraId="31B1B955" w14:textId="77777777" w:rsidR="006626EE" w:rsidRPr="00F53A6F" w:rsidRDefault="006626EE" w:rsidP="006626EE">
            <w:pPr>
              <w:jc w:val="center"/>
              <w:rPr>
                <w:b/>
                <w:color w:val="4472C4"/>
                <w:kern w:val="2"/>
                <w:szCs w:val="24"/>
              </w:rPr>
            </w:pPr>
            <w:r w:rsidRPr="00F53A6F">
              <w:rPr>
                <w:b/>
                <w:color w:val="4472C4"/>
                <w:kern w:val="2"/>
                <w:szCs w:val="24"/>
              </w:rPr>
              <w:t>(parašas)</w:t>
            </w:r>
          </w:p>
        </w:tc>
      </w:tr>
    </w:tbl>
    <w:p w14:paraId="7C9E5424" w14:textId="77777777" w:rsidR="00027B83" w:rsidRPr="00F53A6F" w:rsidRDefault="00027B83">
      <w:pPr>
        <w:rPr>
          <w:szCs w:val="24"/>
        </w:rPr>
      </w:pPr>
    </w:p>
    <w:p w14:paraId="610ED174" w14:textId="77777777" w:rsidR="00027B83" w:rsidRPr="00F53A6F" w:rsidRDefault="00027B83">
      <w:pPr>
        <w:pBdr>
          <w:bottom w:val="single" w:sz="12" w:space="1" w:color="auto"/>
        </w:pBdr>
        <w:rPr>
          <w:szCs w:val="24"/>
        </w:rPr>
      </w:pPr>
    </w:p>
    <w:p w14:paraId="51E540B7" w14:textId="77777777" w:rsidR="005E5633" w:rsidRPr="00F53A6F" w:rsidRDefault="005E5633">
      <w:pPr>
        <w:tabs>
          <w:tab w:val="left" w:pos="5400"/>
        </w:tabs>
        <w:jc w:val="center"/>
        <w:textAlignment w:val="center"/>
        <w:rPr>
          <w:b/>
          <w:bCs/>
        </w:rPr>
      </w:pPr>
    </w:p>
    <w:p w14:paraId="410A41B4" w14:textId="77777777" w:rsidR="005E5633" w:rsidRPr="00F53A6F" w:rsidRDefault="005E5633">
      <w:pPr>
        <w:tabs>
          <w:tab w:val="left" w:pos="5400"/>
        </w:tabs>
        <w:jc w:val="center"/>
        <w:textAlignment w:val="center"/>
        <w:rPr>
          <w:b/>
          <w:bCs/>
        </w:rPr>
      </w:pPr>
    </w:p>
    <w:p w14:paraId="0148B75F" w14:textId="77777777" w:rsidR="005E5633" w:rsidRPr="00F53A6F" w:rsidRDefault="005E5633">
      <w:pPr>
        <w:tabs>
          <w:tab w:val="left" w:pos="5400"/>
        </w:tabs>
        <w:jc w:val="center"/>
        <w:textAlignment w:val="center"/>
        <w:rPr>
          <w:b/>
          <w:bCs/>
        </w:rPr>
      </w:pPr>
    </w:p>
    <w:p w14:paraId="2E60354F" w14:textId="77777777" w:rsidR="005E5633" w:rsidRPr="00F53A6F" w:rsidRDefault="005E5633">
      <w:pPr>
        <w:tabs>
          <w:tab w:val="left" w:pos="5400"/>
        </w:tabs>
        <w:jc w:val="center"/>
        <w:textAlignment w:val="center"/>
        <w:rPr>
          <w:b/>
          <w:bCs/>
        </w:rPr>
      </w:pPr>
    </w:p>
    <w:p w14:paraId="1582D3BC" w14:textId="77777777" w:rsidR="005E5633" w:rsidRPr="00F53A6F" w:rsidRDefault="005E5633">
      <w:pPr>
        <w:tabs>
          <w:tab w:val="left" w:pos="5400"/>
        </w:tabs>
        <w:jc w:val="center"/>
        <w:textAlignment w:val="center"/>
        <w:rPr>
          <w:b/>
          <w:bCs/>
        </w:rPr>
      </w:pPr>
    </w:p>
    <w:p w14:paraId="72767643" w14:textId="77777777" w:rsidR="005E5633" w:rsidRPr="00F53A6F" w:rsidRDefault="005E5633">
      <w:pPr>
        <w:tabs>
          <w:tab w:val="left" w:pos="5400"/>
        </w:tabs>
        <w:jc w:val="center"/>
        <w:textAlignment w:val="center"/>
        <w:rPr>
          <w:b/>
          <w:bCs/>
        </w:rPr>
      </w:pPr>
    </w:p>
    <w:p w14:paraId="37E13F13" w14:textId="77777777" w:rsidR="005E5633" w:rsidRPr="00F53A6F" w:rsidRDefault="005E5633">
      <w:pPr>
        <w:tabs>
          <w:tab w:val="left" w:pos="5400"/>
        </w:tabs>
        <w:jc w:val="center"/>
        <w:textAlignment w:val="center"/>
        <w:rPr>
          <w:b/>
          <w:bCs/>
        </w:rPr>
      </w:pPr>
    </w:p>
    <w:p w14:paraId="6FC915A7" w14:textId="77777777" w:rsidR="005E5633" w:rsidRPr="00F53A6F" w:rsidRDefault="005E5633">
      <w:pPr>
        <w:tabs>
          <w:tab w:val="left" w:pos="5400"/>
        </w:tabs>
        <w:jc w:val="center"/>
        <w:textAlignment w:val="center"/>
        <w:rPr>
          <w:b/>
          <w:bCs/>
        </w:rPr>
      </w:pPr>
    </w:p>
    <w:p w14:paraId="7D0378B2" w14:textId="77777777" w:rsidR="005E5633" w:rsidRPr="00F53A6F" w:rsidRDefault="005E5633">
      <w:pPr>
        <w:tabs>
          <w:tab w:val="left" w:pos="5400"/>
        </w:tabs>
        <w:jc w:val="center"/>
        <w:textAlignment w:val="center"/>
        <w:rPr>
          <w:b/>
          <w:bCs/>
        </w:rPr>
      </w:pPr>
    </w:p>
    <w:p w14:paraId="19B8FE42" w14:textId="77777777" w:rsidR="005E5633" w:rsidRPr="00F53A6F" w:rsidRDefault="005E5633">
      <w:pPr>
        <w:tabs>
          <w:tab w:val="left" w:pos="5400"/>
        </w:tabs>
        <w:jc w:val="center"/>
        <w:textAlignment w:val="center"/>
        <w:rPr>
          <w:b/>
          <w:bCs/>
        </w:rPr>
      </w:pPr>
    </w:p>
    <w:p w14:paraId="1908E8B2" w14:textId="77777777" w:rsidR="005E5633" w:rsidRPr="00F53A6F" w:rsidRDefault="005E5633">
      <w:pPr>
        <w:tabs>
          <w:tab w:val="left" w:pos="5400"/>
        </w:tabs>
        <w:jc w:val="center"/>
        <w:textAlignment w:val="center"/>
        <w:rPr>
          <w:b/>
          <w:bCs/>
        </w:rPr>
      </w:pPr>
    </w:p>
    <w:p w14:paraId="27E87095" w14:textId="77777777" w:rsidR="005E5633" w:rsidRPr="00F53A6F" w:rsidRDefault="005E5633">
      <w:pPr>
        <w:tabs>
          <w:tab w:val="left" w:pos="5400"/>
        </w:tabs>
        <w:jc w:val="center"/>
        <w:textAlignment w:val="center"/>
        <w:rPr>
          <w:b/>
          <w:bCs/>
        </w:rPr>
      </w:pPr>
    </w:p>
    <w:p w14:paraId="2DC37CB1" w14:textId="77777777" w:rsidR="005E5633" w:rsidRPr="00F53A6F" w:rsidRDefault="005E5633">
      <w:pPr>
        <w:tabs>
          <w:tab w:val="left" w:pos="5400"/>
        </w:tabs>
        <w:jc w:val="center"/>
        <w:textAlignment w:val="center"/>
        <w:rPr>
          <w:b/>
          <w:bCs/>
        </w:rPr>
      </w:pPr>
    </w:p>
    <w:p w14:paraId="14DC5BEF" w14:textId="77777777" w:rsidR="005E5633" w:rsidRPr="00F53A6F" w:rsidRDefault="005E5633">
      <w:pPr>
        <w:tabs>
          <w:tab w:val="left" w:pos="5400"/>
        </w:tabs>
        <w:jc w:val="center"/>
        <w:textAlignment w:val="center"/>
        <w:rPr>
          <w:b/>
          <w:bCs/>
        </w:rPr>
      </w:pPr>
    </w:p>
    <w:p w14:paraId="280C39E9" w14:textId="77777777" w:rsidR="005E5633" w:rsidRPr="00F53A6F" w:rsidRDefault="005E5633">
      <w:pPr>
        <w:tabs>
          <w:tab w:val="left" w:pos="5400"/>
        </w:tabs>
        <w:jc w:val="center"/>
        <w:textAlignment w:val="center"/>
        <w:rPr>
          <w:b/>
          <w:bCs/>
        </w:rPr>
      </w:pPr>
    </w:p>
    <w:p w14:paraId="0C5CF3FB" w14:textId="77777777" w:rsidR="005E5633" w:rsidRPr="00F53A6F" w:rsidRDefault="005E5633">
      <w:pPr>
        <w:tabs>
          <w:tab w:val="left" w:pos="5400"/>
        </w:tabs>
        <w:jc w:val="center"/>
        <w:textAlignment w:val="center"/>
        <w:rPr>
          <w:b/>
          <w:bCs/>
        </w:rPr>
      </w:pPr>
    </w:p>
    <w:p w14:paraId="141112B1" w14:textId="77777777" w:rsidR="005E5633" w:rsidRPr="00F53A6F" w:rsidRDefault="005E5633">
      <w:pPr>
        <w:tabs>
          <w:tab w:val="left" w:pos="5400"/>
        </w:tabs>
        <w:jc w:val="center"/>
        <w:textAlignment w:val="center"/>
        <w:rPr>
          <w:b/>
          <w:bCs/>
        </w:rPr>
      </w:pPr>
    </w:p>
    <w:p w14:paraId="03BF572C" w14:textId="77777777" w:rsidR="00513BAC" w:rsidRPr="00F53A6F" w:rsidRDefault="00513BAC">
      <w:pPr>
        <w:tabs>
          <w:tab w:val="left" w:pos="5400"/>
        </w:tabs>
        <w:jc w:val="center"/>
        <w:textAlignment w:val="center"/>
        <w:rPr>
          <w:b/>
          <w:bCs/>
        </w:rPr>
      </w:pPr>
    </w:p>
    <w:p w14:paraId="6B5A32CE" w14:textId="77777777" w:rsidR="00513BAC" w:rsidRPr="00F53A6F" w:rsidRDefault="00513BAC">
      <w:pPr>
        <w:tabs>
          <w:tab w:val="left" w:pos="5400"/>
        </w:tabs>
        <w:jc w:val="center"/>
        <w:textAlignment w:val="center"/>
        <w:rPr>
          <w:b/>
          <w:bCs/>
        </w:rPr>
      </w:pPr>
    </w:p>
    <w:p w14:paraId="29249537" w14:textId="77777777" w:rsidR="00513BAC" w:rsidRPr="00F53A6F" w:rsidRDefault="00513BAC">
      <w:pPr>
        <w:tabs>
          <w:tab w:val="left" w:pos="5400"/>
        </w:tabs>
        <w:jc w:val="center"/>
        <w:textAlignment w:val="center"/>
        <w:rPr>
          <w:b/>
          <w:bCs/>
        </w:rPr>
      </w:pPr>
    </w:p>
    <w:p w14:paraId="0C0B3835" w14:textId="77777777" w:rsidR="00513BAC" w:rsidRPr="00F53A6F" w:rsidRDefault="00513BAC">
      <w:pPr>
        <w:tabs>
          <w:tab w:val="left" w:pos="5400"/>
        </w:tabs>
        <w:jc w:val="center"/>
        <w:textAlignment w:val="center"/>
        <w:rPr>
          <w:b/>
          <w:bCs/>
        </w:rPr>
      </w:pPr>
    </w:p>
    <w:p w14:paraId="5BEEBD92" w14:textId="77777777" w:rsidR="005E5633" w:rsidRPr="00F53A6F" w:rsidRDefault="005E5633" w:rsidP="00F916A6">
      <w:pPr>
        <w:tabs>
          <w:tab w:val="left" w:pos="5400"/>
        </w:tabs>
        <w:textAlignment w:val="center"/>
        <w:rPr>
          <w:b/>
          <w:bCs/>
        </w:rPr>
      </w:pPr>
    </w:p>
    <w:p w14:paraId="3FF5CFF1" w14:textId="77777777" w:rsidR="005E5633" w:rsidRPr="00F53A6F" w:rsidRDefault="005E5633" w:rsidP="005E5633">
      <w:pPr>
        <w:rPr>
          <w:bCs/>
          <w:caps/>
        </w:rPr>
      </w:pPr>
    </w:p>
    <w:p w14:paraId="7E0B93E8" w14:textId="77777777" w:rsidR="009528B8" w:rsidRPr="00DF1AF7" w:rsidRDefault="009528B8" w:rsidP="009528B8">
      <w:pPr>
        <w:tabs>
          <w:tab w:val="left" w:pos="9923"/>
        </w:tabs>
        <w:ind w:firstLine="5670"/>
        <w:rPr>
          <w:rFonts w:asciiTheme="minorHAnsi" w:hAnsiTheme="minorHAnsi" w:cstheme="minorHAnsi"/>
          <w:bCs/>
          <w:caps/>
          <w:szCs w:val="24"/>
        </w:rPr>
      </w:pPr>
      <w:r w:rsidRPr="00DF1AF7">
        <w:rPr>
          <w:rFonts w:asciiTheme="minorHAnsi" w:hAnsiTheme="minorHAnsi" w:cstheme="minorHAnsi"/>
          <w:bCs/>
          <w:caps/>
          <w:szCs w:val="24"/>
        </w:rPr>
        <w:t>PATVIRTINTA</w:t>
      </w:r>
    </w:p>
    <w:p w14:paraId="1D362471" w14:textId="77777777" w:rsidR="009528B8" w:rsidRPr="00DF1AF7" w:rsidRDefault="009528B8" w:rsidP="009528B8">
      <w:pPr>
        <w:tabs>
          <w:tab w:val="left" w:pos="9923"/>
        </w:tabs>
        <w:ind w:left="5387" w:hanging="284"/>
        <w:jc w:val="center"/>
        <w:rPr>
          <w:rFonts w:asciiTheme="minorHAnsi" w:hAnsiTheme="minorHAnsi" w:cstheme="minorHAnsi"/>
          <w:bCs/>
          <w:caps/>
          <w:szCs w:val="24"/>
        </w:rPr>
      </w:pPr>
      <w:r w:rsidRPr="00DF1AF7">
        <w:rPr>
          <w:rFonts w:asciiTheme="minorHAnsi" w:hAnsiTheme="minorHAnsi" w:cstheme="minorHAnsi"/>
          <w:bCs/>
          <w:szCs w:val="24"/>
        </w:rPr>
        <w:t xml:space="preserve">Viešųjų pirkimų tarnybos direktoriaus </w:t>
      </w:r>
    </w:p>
    <w:p w14:paraId="4120D1F3" w14:textId="77777777" w:rsidR="009528B8" w:rsidRPr="00DF1AF7" w:rsidRDefault="009528B8" w:rsidP="009528B8">
      <w:pPr>
        <w:tabs>
          <w:tab w:val="left" w:pos="9923"/>
        </w:tabs>
        <w:ind w:left="5387" w:firstLine="283"/>
        <w:jc w:val="center"/>
        <w:rPr>
          <w:rFonts w:asciiTheme="minorHAnsi" w:hAnsiTheme="minorHAnsi" w:cstheme="minorHAnsi"/>
          <w:bCs/>
          <w:caps/>
          <w:szCs w:val="24"/>
        </w:rPr>
      </w:pPr>
      <w:r w:rsidRPr="00DF1AF7">
        <w:rPr>
          <w:rFonts w:asciiTheme="minorHAnsi" w:hAnsiTheme="minorHAnsi" w:cstheme="minorHAnsi"/>
          <w:bCs/>
          <w:szCs w:val="24"/>
        </w:rPr>
        <w:t>2024 m. gruodžio  30 d. įsakymu Nr. 1S-209</w:t>
      </w:r>
    </w:p>
    <w:p w14:paraId="23233B62" w14:textId="77777777" w:rsidR="009528B8" w:rsidRPr="00DF1AF7" w:rsidRDefault="009528B8" w:rsidP="009528B8">
      <w:pPr>
        <w:tabs>
          <w:tab w:val="left" w:pos="9923"/>
        </w:tabs>
        <w:rPr>
          <w:rFonts w:asciiTheme="minorHAnsi" w:hAnsiTheme="minorHAnsi" w:cstheme="minorHAnsi"/>
          <w:b/>
          <w:caps/>
          <w:szCs w:val="24"/>
        </w:rPr>
      </w:pPr>
    </w:p>
    <w:p w14:paraId="19A9EBDB" w14:textId="77777777" w:rsidR="009528B8" w:rsidRPr="00DF1AF7" w:rsidRDefault="009528B8" w:rsidP="009528B8">
      <w:pPr>
        <w:tabs>
          <w:tab w:val="left" w:pos="9923"/>
        </w:tabs>
        <w:jc w:val="center"/>
        <w:rPr>
          <w:rFonts w:asciiTheme="minorHAnsi" w:hAnsiTheme="minorHAnsi" w:cstheme="minorHAnsi"/>
          <w:b/>
          <w:caps/>
          <w:szCs w:val="24"/>
        </w:rPr>
      </w:pPr>
    </w:p>
    <w:p w14:paraId="26C9EE74" w14:textId="77777777" w:rsidR="009528B8" w:rsidRDefault="009528B8" w:rsidP="009528B8">
      <w:pPr>
        <w:spacing w:line="276" w:lineRule="auto"/>
        <w:jc w:val="center"/>
        <w:rPr>
          <w:b/>
          <w:caps/>
        </w:rPr>
      </w:pPr>
      <w:r>
        <w:rPr>
          <w:b/>
          <w:caps/>
        </w:rPr>
        <w:t>PASLAUGŲ pirkimo</w:t>
      </w:r>
      <w:r>
        <w:rPr>
          <w:rFonts w:eastAsia="Arial"/>
        </w:rPr>
        <w:t>–</w:t>
      </w:r>
      <w:r>
        <w:rPr>
          <w:b/>
          <w:caps/>
        </w:rPr>
        <w:t>pardavimo sutarties Bendrosios sąlygos</w:t>
      </w:r>
    </w:p>
    <w:p w14:paraId="2BCD8CF7" w14:textId="77777777" w:rsidR="009528B8" w:rsidRDefault="009528B8" w:rsidP="009528B8">
      <w:pPr>
        <w:spacing w:line="276" w:lineRule="auto"/>
        <w:jc w:val="center"/>
      </w:pPr>
    </w:p>
    <w:p w14:paraId="07A5BBBF" w14:textId="77777777" w:rsidR="009528B8" w:rsidRDefault="009528B8" w:rsidP="009528B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C2043F5" w14:textId="77777777" w:rsidR="009528B8" w:rsidRDefault="009528B8" w:rsidP="009528B8">
      <w:pPr>
        <w:keepNext/>
        <w:keepLines/>
        <w:tabs>
          <w:tab w:val="left" w:pos="426"/>
        </w:tabs>
        <w:spacing w:line="276" w:lineRule="auto"/>
        <w:jc w:val="both"/>
        <w:rPr>
          <w:rFonts w:eastAsia="Cambria"/>
          <w:b/>
          <w:bCs/>
          <w:caps/>
          <w14:numSpacing w14:val="tabular"/>
        </w:rPr>
      </w:pPr>
    </w:p>
    <w:p w14:paraId="7CDC0955" w14:textId="77777777" w:rsidR="009528B8" w:rsidRDefault="009528B8" w:rsidP="009528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05F017C" w14:textId="77777777" w:rsidR="009528B8" w:rsidRDefault="009528B8" w:rsidP="009528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7C8B268" w14:textId="77777777" w:rsidR="009528B8" w:rsidRDefault="009528B8" w:rsidP="009528B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971411B"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8DB966E"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26C9D5" w14:textId="77777777" w:rsidR="009528B8" w:rsidRDefault="009528B8" w:rsidP="009528B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19E257" w14:textId="77777777" w:rsidR="009528B8" w:rsidRDefault="009528B8" w:rsidP="009528B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E0D2E5F"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B8DBA2" w14:textId="77777777" w:rsidR="009528B8" w:rsidRDefault="009528B8" w:rsidP="009528B8">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0CECFFC" w14:textId="77777777" w:rsidR="009528B8" w:rsidRDefault="009528B8" w:rsidP="009528B8">
      <w:pPr>
        <w:rPr>
          <w:rFonts w:eastAsia="MS Mincho"/>
          <w:i/>
          <w:iCs/>
          <w:sz w:val="20"/>
        </w:rPr>
      </w:pPr>
      <w:r>
        <w:rPr>
          <w:rFonts w:eastAsia="MS Mincho"/>
          <w:i/>
          <w:iCs/>
          <w:sz w:val="20"/>
        </w:rPr>
        <w:t>Papunkčio pakeitimai:</w:t>
      </w:r>
    </w:p>
    <w:p w14:paraId="290DD33C" w14:textId="77777777" w:rsidR="009528B8" w:rsidRDefault="009528B8" w:rsidP="009528B8">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26D72BA" w14:textId="77777777" w:rsidR="009528B8" w:rsidRDefault="009528B8" w:rsidP="009528B8"/>
    <w:p w14:paraId="0BD6F974" w14:textId="77777777" w:rsidR="009528B8" w:rsidRDefault="009528B8" w:rsidP="009528B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12C8D3D"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35333C8B" w14:textId="77777777" w:rsidR="009528B8" w:rsidRDefault="009528B8" w:rsidP="009528B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9A6831B" w14:textId="77777777" w:rsidR="009528B8" w:rsidRDefault="009528B8" w:rsidP="009528B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40057C8"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347D9B"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4C37700"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9B93716"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182F2AD" w14:textId="77777777" w:rsidR="009528B8" w:rsidRDefault="009528B8" w:rsidP="009528B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7A4ACB7" w14:textId="77777777" w:rsidR="009528B8" w:rsidRDefault="009528B8" w:rsidP="009528B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82C877" w14:textId="77777777" w:rsidR="009528B8" w:rsidRDefault="009528B8" w:rsidP="009528B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B514ADC"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8B1944A" w14:textId="77777777" w:rsidR="009528B8" w:rsidRDefault="009528B8" w:rsidP="009528B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F92C7D4" w14:textId="77777777" w:rsidR="009528B8" w:rsidRDefault="009528B8" w:rsidP="009528B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08EDE7" w14:textId="77777777" w:rsidR="009528B8" w:rsidRDefault="009528B8" w:rsidP="009528B8">
      <w:pPr>
        <w:widowControl w:val="0"/>
        <w:tabs>
          <w:tab w:val="left" w:pos="567"/>
          <w:tab w:val="left" w:pos="851"/>
          <w:tab w:val="left" w:pos="992"/>
          <w:tab w:val="left" w:pos="1134"/>
        </w:tabs>
        <w:spacing w:line="276" w:lineRule="auto"/>
        <w:jc w:val="both"/>
        <w:rPr>
          <w:rFonts w:eastAsia="Arial"/>
          <w:b/>
          <w:bCs/>
        </w:rPr>
      </w:pPr>
    </w:p>
    <w:p w14:paraId="7A9B813E" w14:textId="77777777" w:rsidR="009528B8" w:rsidRDefault="009528B8" w:rsidP="009528B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ABA2EEB" w14:textId="77777777" w:rsidR="009528B8" w:rsidRDefault="009528B8" w:rsidP="009528B8">
      <w:pPr>
        <w:keepNext/>
        <w:keepLines/>
        <w:tabs>
          <w:tab w:val="left" w:pos="567"/>
        </w:tabs>
        <w:spacing w:line="276" w:lineRule="auto"/>
        <w:ind w:left="792"/>
        <w:jc w:val="both"/>
        <w:rPr>
          <w:rFonts w:eastAsia="Cambria"/>
          <w:b/>
          <w:bCs/>
          <w14:numSpacing w14:val="tabular"/>
        </w:rPr>
      </w:pPr>
    </w:p>
    <w:p w14:paraId="13A6CFE8"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182A54B"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C0BCF98"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C27A72D"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8454E16"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D19754"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4A75C98"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97D610"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2FBE90D"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52844E7"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E84010"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CEE8019"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B53A91" w14:textId="77777777" w:rsidR="009528B8" w:rsidRDefault="009528B8" w:rsidP="009528B8">
      <w:pPr>
        <w:widowControl w:val="0"/>
        <w:tabs>
          <w:tab w:val="left" w:pos="567"/>
          <w:tab w:val="left" w:pos="851"/>
          <w:tab w:val="left" w:pos="992"/>
          <w:tab w:val="left" w:pos="1134"/>
        </w:tabs>
        <w:spacing w:line="276" w:lineRule="auto"/>
        <w:jc w:val="both"/>
        <w:rPr>
          <w:rFonts w:eastAsia="Arial"/>
          <w:b/>
          <w:bCs/>
        </w:rPr>
      </w:pPr>
    </w:p>
    <w:p w14:paraId="07948D58"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8FF1314"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C8BC341" w14:textId="77777777" w:rsidR="009528B8" w:rsidRDefault="009528B8" w:rsidP="009528B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8CE580D" w14:textId="77777777" w:rsidR="009528B8" w:rsidRDefault="009528B8" w:rsidP="009528B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F14B07B" w14:textId="77777777" w:rsidR="009528B8" w:rsidRDefault="009528B8" w:rsidP="009528B8">
      <w:pPr>
        <w:tabs>
          <w:tab w:val="left" w:pos="709"/>
        </w:tabs>
        <w:spacing w:line="276" w:lineRule="auto"/>
        <w:jc w:val="both"/>
        <w:outlineLvl w:val="2"/>
        <w:rPr>
          <w:rFonts w:eastAsia="Trebuchet MS"/>
          <w:bCs/>
        </w:rPr>
      </w:pPr>
      <w:r>
        <w:rPr>
          <w:rFonts w:eastAsia="Trebuchet MS"/>
          <w:bCs/>
        </w:rPr>
        <w:t>1.3.1.2. Specialiosios sąlygos;</w:t>
      </w:r>
    </w:p>
    <w:p w14:paraId="37C33CA5" w14:textId="77777777" w:rsidR="009528B8" w:rsidRDefault="009528B8" w:rsidP="009528B8">
      <w:pPr>
        <w:tabs>
          <w:tab w:val="left" w:pos="709"/>
        </w:tabs>
        <w:spacing w:line="276" w:lineRule="auto"/>
        <w:jc w:val="both"/>
        <w:outlineLvl w:val="2"/>
        <w:rPr>
          <w:rFonts w:eastAsia="Trebuchet MS"/>
          <w:bCs/>
        </w:rPr>
      </w:pPr>
      <w:r>
        <w:rPr>
          <w:rFonts w:eastAsia="Trebuchet MS"/>
          <w:bCs/>
        </w:rPr>
        <w:t>1.3.1.3. Bendrosios sąlygos;</w:t>
      </w:r>
    </w:p>
    <w:p w14:paraId="57FA573D" w14:textId="77777777" w:rsidR="009528B8" w:rsidRDefault="009528B8" w:rsidP="009528B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9F19C12" w14:textId="77777777" w:rsidR="009528B8" w:rsidRDefault="009528B8" w:rsidP="009528B8">
      <w:pPr>
        <w:tabs>
          <w:tab w:val="left" w:pos="709"/>
        </w:tabs>
        <w:spacing w:line="276" w:lineRule="auto"/>
        <w:jc w:val="both"/>
        <w:outlineLvl w:val="2"/>
        <w:rPr>
          <w:rFonts w:eastAsia="Trebuchet MS"/>
          <w:bCs/>
        </w:rPr>
      </w:pPr>
      <w:r>
        <w:rPr>
          <w:rFonts w:eastAsia="Trebuchet MS"/>
          <w:bCs/>
        </w:rPr>
        <w:t>1.3.1.5. Pasiūlymas;</w:t>
      </w:r>
    </w:p>
    <w:p w14:paraId="04FD4160" w14:textId="77777777" w:rsidR="009528B8" w:rsidRDefault="009528B8" w:rsidP="009528B8">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C1A365" w14:textId="77777777" w:rsidR="009528B8" w:rsidRDefault="009528B8" w:rsidP="009528B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9A610EA" w14:textId="77777777" w:rsidR="009528B8" w:rsidRDefault="009528B8" w:rsidP="009528B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E3B5D4"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4C3682D" w14:textId="77777777" w:rsidR="009528B8" w:rsidRDefault="009528B8" w:rsidP="009528B8">
      <w:pPr>
        <w:widowControl w:val="0"/>
        <w:tabs>
          <w:tab w:val="left" w:pos="567"/>
          <w:tab w:val="left" w:pos="851"/>
          <w:tab w:val="left" w:pos="992"/>
          <w:tab w:val="left" w:pos="1134"/>
        </w:tabs>
        <w:spacing w:line="276" w:lineRule="auto"/>
        <w:jc w:val="both"/>
        <w:rPr>
          <w:rFonts w:eastAsia="Arial"/>
          <w:b/>
          <w:bCs/>
        </w:rPr>
      </w:pPr>
    </w:p>
    <w:p w14:paraId="578037E0"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CEC68AF"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478F962" w14:textId="77777777" w:rsidR="009528B8" w:rsidRDefault="009528B8" w:rsidP="009528B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0040F86" w14:textId="77777777" w:rsidR="009528B8" w:rsidRDefault="009528B8" w:rsidP="009528B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6D4693C" w14:textId="77777777" w:rsidR="009528B8" w:rsidRDefault="009528B8" w:rsidP="009528B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D60FD0" w14:textId="77777777" w:rsidR="009528B8" w:rsidRDefault="009528B8" w:rsidP="009528B8">
      <w:pPr>
        <w:widowControl w:val="0"/>
        <w:tabs>
          <w:tab w:val="left" w:pos="426"/>
          <w:tab w:val="left" w:pos="567"/>
          <w:tab w:val="left" w:pos="851"/>
          <w:tab w:val="left" w:pos="992"/>
          <w:tab w:val="left" w:pos="1134"/>
        </w:tabs>
        <w:spacing w:line="276" w:lineRule="auto"/>
        <w:jc w:val="both"/>
        <w:rPr>
          <w:rFonts w:eastAsia="Arial"/>
        </w:rPr>
      </w:pPr>
    </w:p>
    <w:p w14:paraId="1829A9C8"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32404"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69766F" w14:textId="77777777" w:rsidR="009528B8" w:rsidRDefault="009528B8" w:rsidP="009528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F15705" w14:textId="77777777" w:rsidR="009528B8" w:rsidRDefault="009528B8" w:rsidP="009528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8A4145D"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ADFA72"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6DA5E8"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3827B7E" w14:textId="77777777" w:rsidR="009528B8" w:rsidRDefault="009528B8" w:rsidP="009528B8">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FC84BD1" w14:textId="77777777" w:rsidR="009528B8" w:rsidRDefault="009528B8" w:rsidP="009528B8">
      <w:pPr>
        <w:rPr>
          <w:rFonts w:eastAsia="MS Mincho"/>
          <w:i/>
          <w:iCs/>
          <w:sz w:val="20"/>
        </w:rPr>
      </w:pPr>
      <w:r>
        <w:rPr>
          <w:rFonts w:eastAsia="MS Mincho"/>
          <w:i/>
          <w:iCs/>
          <w:sz w:val="20"/>
        </w:rPr>
        <w:t>Papunkčio pakeitimai:</w:t>
      </w:r>
    </w:p>
    <w:p w14:paraId="02116FDD" w14:textId="77777777" w:rsidR="009528B8" w:rsidRDefault="009528B8" w:rsidP="009528B8">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1FD2A14" w14:textId="77777777" w:rsidR="009528B8" w:rsidRDefault="009528B8" w:rsidP="009528B8"/>
    <w:p w14:paraId="18443556"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BBED639"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32D021A"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0B67E87"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20EE23"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E5CA08A"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2879039"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B4961F"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BF0250A"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6C9BB30"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41EF002" w14:textId="77777777" w:rsidR="009528B8" w:rsidRDefault="009528B8" w:rsidP="009528B8">
      <w:pPr>
        <w:rPr>
          <w:rFonts w:eastAsia="MS Mincho"/>
          <w:i/>
          <w:iCs/>
          <w:sz w:val="20"/>
        </w:rPr>
      </w:pPr>
      <w:r>
        <w:rPr>
          <w:rFonts w:eastAsia="MS Mincho"/>
          <w:i/>
          <w:iCs/>
          <w:sz w:val="20"/>
        </w:rPr>
        <w:t>Papunkčio pakeitimai:</w:t>
      </w:r>
    </w:p>
    <w:p w14:paraId="61EA792E" w14:textId="77777777" w:rsidR="009528B8" w:rsidRDefault="009528B8" w:rsidP="009528B8">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37CEAC" w14:textId="77777777" w:rsidR="009528B8" w:rsidRDefault="009528B8" w:rsidP="009528B8"/>
    <w:p w14:paraId="27008B15" w14:textId="77777777" w:rsidR="009528B8" w:rsidRDefault="009528B8" w:rsidP="009528B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w:t>
      </w:r>
      <w:r>
        <w:rPr>
          <w:rFonts w:eastAsia="Cambria"/>
          <w:shd w:val="clear" w:color="auto" w:fill="FFFFFF"/>
        </w:rPr>
        <w:lastRenderedPageBreak/>
        <w:t>pagal Sutartį ne anksčiau, nei bus pasirašytas Susitarimas.</w:t>
      </w:r>
    </w:p>
    <w:p w14:paraId="5AE45C00" w14:textId="77777777" w:rsidR="009528B8" w:rsidRDefault="009528B8" w:rsidP="009528B8">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5AA4EC2" w14:textId="77777777" w:rsidR="009528B8" w:rsidRDefault="009528B8" w:rsidP="009528B8">
      <w:pPr>
        <w:rPr>
          <w:rFonts w:eastAsia="MS Mincho"/>
          <w:i/>
          <w:iCs/>
          <w:sz w:val="20"/>
        </w:rPr>
      </w:pPr>
      <w:r>
        <w:rPr>
          <w:rFonts w:eastAsia="MS Mincho"/>
          <w:i/>
          <w:iCs/>
          <w:sz w:val="20"/>
        </w:rPr>
        <w:t>Papunkčio pakeitimai:</w:t>
      </w:r>
    </w:p>
    <w:p w14:paraId="719C2B63" w14:textId="77777777" w:rsidR="009528B8" w:rsidRDefault="009528B8" w:rsidP="009528B8">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3956AD" w14:textId="77777777" w:rsidR="009528B8" w:rsidRDefault="009528B8" w:rsidP="009528B8"/>
    <w:p w14:paraId="25BED8EE" w14:textId="77777777" w:rsidR="009528B8" w:rsidRDefault="009528B8" w:rsidP="009528B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594F123" w14:textId="77777777" w:rsidR="009528B8" w:rsidRDefault="009528B8" w:rsidP="009528B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DF39AEA" w14:textId="77777777" w:rsidR="009528B8" w:rsidRDefault="009528B8" w:rsidP="009528B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58ADC9F" w14:textId="77777777" w:rsidR="009528B8" w:rsidRDefault="009528B8" w:rsidP="009528B8">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B3EA2E5" w14:textId="77777777" w:rsidR="009528B8" w:rsidRDefault="009528B8" w:rsidP="009528B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CFBEA95" w14:textId="77777777" w:rsidR="009528B8" w:rsidRDefault="009528B8" w:rsidP="009528B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763233A" w14:textId="77777777" w:rsidR="009528B8" w:rsidRDefault="009528B8" w:rsidP="009528B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14B64C1" w14:textId="77777777" w:rsidR="009528B8" w:rsidRDefault="009528B8" w:rsidP="009528B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464FD2E" w14:textId="77777777" w:rsidR="009528B8" w:rsidRDefault="009528B8" w:rsidP="009528B8">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151A8FA" w14:textId="77777777" w:rsidR="009528B8" w:rsidRDefault="009528B8" w:rsidP="009528B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C3B70" w14:textId="77777777" w:rsidR="009528B8" w:rsidRDefault="009528B8" w:rsidP="009528B8">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3A110F81" w14:textId="77777777" w:rsidR="009528B8" w:rsidRDefault="009528B8" w:rsidP="009528B8">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B8C9D35" w14:textId="77777777" w:rsidR="009528B8" w:rsidRDefault="009528B8" w:rsidP="009528B8">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C77CFD3" w14:textId="77777777" w:rsidR="009528B8" w:rsidRDefault="009528B8" w:rsidP="009528B8">
      <w:pPr>
        <w:rPr>
          <w:rFonts w:eastAsia="MS Mincho"/>
          <w:i/>
          <w:iCs/>
          <w:sz w:val="20"/>
        </w:rPr>
      </w:pPr>
      <w:r>
        <w:rPr>
          <w:rFonts w:eastAsia="MS Mincho"/>
          <w:i/>
          <w:iCs/>
          <w:sz w:val="20"/>
        </w:rPr>
        <w:t>Papunkčio pakeitimai:</w:t>
      </w:r>
    </w:p>
    <w:p w14:paraId="3B6C95C3" w14:textId="77777777" w:rsidR="009528B8" w:rsidRDefault="009528B8" w:rsidP="009528B8">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BA37F3" w14:textId="77777777" w:rsidR="009528B8" w:rsidRDefault="009528B8" w:rsidP="009528B8"/>
    <w:p w14:paraId="36014483" w14:textId="77777777" w:rsidR="009528B8" w:rsidRDefault="009528B8" w:rsidP="009528B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AE2A42" w14:textId="77777777" w:rsidR="009528B8" w:rsidRDefault="009528B8" w:rsidP="009528B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98098E" w14:textId="77777777" w:rsidR="009528B8" w:rsidRDefault="009528B8" w:rsidP="009528B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B375C9" w14:textId="77777777" w:rsidR="009528B8" w:rsidRDefault="009528B8" w:rsidP="009528B8">
      <w:pPr>
        <w:rPr>
          <w:rFonts w:eastAsia="MS Mincho"/>
          <w:i/>
          <w:iCs/>
          <w:sz w:val="20"/>
        </w:rPr>
      </w:pPr>
      <w:r>
        <w:rPr>
          <w:rFonts w:eastAsia="MS Mincho"/>
          <w:i/>
          <w:iCs/>
          <w:sz w:val="20"/>
        </w:rPr>
        <w:t>Papunkčio pakeitimai:</w:t>
      </w:r>
    </w:p>
    <w:p w14:paraId="57BA7AC2" w14:textId="77777777" w:rsidR="009528B8" w:rsidRDefault="009528B8" w:rsidP="009528B8">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8043D0B" w14:textId="77777777" w:rsidR="009528B8" w:rsidRDefault="009528B8" w:rsidP="009528B8"/>
    <w:p w14:paraId="45A69D4C" w14:textId="77777777" w:rsidR="009528B8" w:rsidRDefault="009528B8" w:rsidP="009528B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3ED3F5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FA367BC"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ACF788E" w14:textId="77777777" w:rsidR="009528B8" w:rsidRDefault="009528B8" w:rsidP="009528B8">
      <w:pPr>
        <w:widowControl w:val="0"/>
        <w:pBdr>
          <w:top w:val="nil"/>
          <w:left w:val="nil"/>
          <w:bottom w:val="nil"/>
          <w:right w:val="nil"/>
          <w:between w:val="nil"/>
        </w:pBdr>
        <w:tabs>
          <w:tab w:val="left" w:pos="567"/>
        </w:tabs>
        <w:spacing w:line="276" w:lineRule="auto"/>
        <w:jc w:val="both"/>
        <w:rPr>
          <w:rFonts w:eastAsia="Cambria"/>
          <w:b/>
          <w:bCs/>
        </w:rPr>
      </w:pPr>
    </w:p>
    <w:p w14:paraId="2450B096" w14:textId="77777777" w:rsidR="009528B8" w:rsidRDefault="009528B8" w:rsidP="009528B8">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932B88"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F9CD5C"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8480ACE"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ED3462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36D3F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46E21AA" w14:textId="77777777" w:rsidR="009528B8" w:rsidRDefault="009528B8" w:rsidP="009528B8">
      <w:pPr>
        <w:rPr>
          <w:rFonts w:eastAsia="MS Mincho"/>
          <w:i/>
          <w:iCs/>
          <w:sz w:val="20"/>
        </w:rPr>
      </w:pPr>
      <w:r>
        <w:rPr>
          <w:rFonts w:eastAsia="MS Mincho"/>
          <w:i/>
          <w:iCs/>
          <w:sz w:val="20"/>
        </w:rPr>
        <w:t>Papunkčio pakeitimai:</w:t>
      </w:r>
    </w:p>
    <w:p w14:paraId="500E516C" w14:textId="77777777" w:rsidR="009528B8" w:rsidRDefault="009528B8" w:rsidP="009528B8">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566DD5" w14:textId="77777777" w:rsidR="009528B8" w:rsidRDefault="009528B8" w:rsidP="009528B8"/>
    <w:p w14:paraId="1EC056CD"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CEC8D1"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FAEBAB"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2FCE9F"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1678E3"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286F1C" w14:textId="77777777" w:rsidR="009528B8" w:rsidRDefault="009528B8" w:rsidP="009528B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3B6C6C"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9BB509D"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1067BC"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A6862D3"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1A41616"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EF0373D"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083F28F"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60FD11CB"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A07B47"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A632A1"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CF10A2E"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204953"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A9BAFC"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D773A79"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0B2792"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0F9F04B"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F84486F"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DBA657"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b/>
          <w:bCs/>
        </w:rPr>
      </w:pPr>
    </w:p>
    <w:p w14:paraId="25890D2E"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CB72AF" w14:textId="77777777" w:rsidR="009528B8" w:rsidRDefault="009528B8" w:rsidP="009528B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8FB564D"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D2AA0B1"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635C2E"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9D3F4D4"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b/>
          <w:bCs/>
        </w:rPr>
      </w:pPr>
    </w:p>
    <w:p w14:paraId="236431A0"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5D07AF9"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A0A96F9"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34E933E"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73819F"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2409145"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211DC1B"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4235E20F"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82E22A8"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CF44C45"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31EA040" w14:textId="77777777" w:rsidR="009528B8" w:rsidRDefault="009528B8" w:rsidP="009528B8">
      <w:pPr>
        <w:widowControl w:val="0"/>
        <w:tabs>
          <w:tab w:val="left" w:pos="567"/>
          <w:tab w:val="left" w:pos="851"/>
          <w:tab w:val="left" w:pos="992"/>
          <w:tab w:val="left" w:pos="1134"/>
        </w:tabs>
        <w:spacing w:line="276" w:lineRule="auto"/>
        <w:jc w:val="both"/>
        <w:rPr>
          <w:rFonts w:eastAsia="Arial"/>
          <w:b/>
          <w:bCs/>
        </w:rPr>
      </w:pPr>
    </w:p>
    <w:p w14:paraId="18F67F09"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3743032"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69C348"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3758830"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F6438C"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88A2ED8"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33FE44"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DAE62D4"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12169C"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EFA5655"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CED7DD"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E3C2316"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41AC8C1"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2944BB7"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E29566A"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b/>
          <w:bCs/>
        </w:rPr>
      </w:pPr>
    </w:p>
    <w:p w14:paraId="72E4FD6B"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DAD4B3"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71EC758" w14:textId="77777777" w:rsidR="009528B8" w:rsidRDefault="009528B8" w:rsidP="009528B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D25F87"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A76860" w14:textId="77777777" w:rsidR="009528B8" w:rsidRDefault="009528B8" w:rsidP="009528B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5C1CC5" w14:textId="77777777" w:rsidR="009528B8" w:rsidRDefault="009528B8" w:rsidP="009528B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8C87FA5"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D59AC2"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39ED8B2"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FEC04CD"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C80E1AB"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75E5BFA"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FB4D3A"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8CE87E1"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63FAC76" w14:textId="77777777" w:rsidR="009528B8" w:rsidRDefault="009528B8" w:rsidP="009528B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3C8100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1B71E7"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ED5579"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BF509C0"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840242"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D579350"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3BB4F23" w14:textId="77777777" w:rsidR="009528B8" w:rsidRDefault="009528B8" w:rsidP="009528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3D7BAEB" w14:textId="77777777" w:rsidR="009528B8" w:rsidRDefault="009528B8" w:rsidP="009528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2AB4F7" w14:textId="77777777" w:rsidR="009528B8" w:rsidRDefault="009528B8" w:rsidP="009528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6D61A4" w14:textId="77777777" w:rsidR="009528B8" w:rsidRDefault="009528B8" w:rsidP="009528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247985B"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FACDBB6"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75AA4F"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E1386B1" w14:textId="77777777" w:rsidR="009528B8" w:rsidRDefault="009528B8" w:rsidP="009528B8">
      <w:pPr>
        <w:rPr>
          <w:rFonts w:eastAsia="MS Mincho"/>
          <w:i/>
          <w:iCs/>
          <w:sz w:val="20"/>
        </w:rPr>
      </w:pPr>
      <w:r>
        <w:rPr>
          <w:rFonts w:eastAsia="MS Mincho"/>
          <w:i/>
          <w:iCs/>
          <w:sz w:val="20"/>
        </w:rPr>
        <w:t>Papunkčio pakeitimai:</w:t>
      </w:r>
    </w:p>
    <w:p w14:paraId="7E232703" w14:textId="77777777" w:rsidR="009528B8" w:rsidRDefault="009528B8" w:rsidP="009528B8">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9CA1E4" w14:textId="77777777" w:rsidR="009528B8" w:rsidRDefault="009528B8" w:rsidP="009528B8"/>
    <w:p w14:paraId="04FB6ECA"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CD5EF62" w14:textId="77777777" w:rsidR="009528B8" w:rsidRDefault="009528B8" w:rsidP="009528B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4D5EAF" w14:textId="77777777" w:rsidR="009528B8" w:rsidRDefault="009528B8" w:rsidP="009528B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13668D9" w14:textId="77777777" w:rsidR="009528B8" w:rsidRDefault="009528B8" w:rsidP="009528B8">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6F60F750" w14:textId="77777777" w:rsidR="009528B8" w:rsidRDefault="009528B8" w:rsidP="009528B8">
      <w:pPr>
        <w:tabs>
          <w:tab w:val="left" w:pos="567"/>
          <w:tab w:val="left" w:pos="851"/>
          <w:tab w:val="left" w:pos="992"/>
          <w:tab w:val="left" w:pos="1134"/>
        </w:tabs>
        <w:spacing w:line="276" w:lineRule="auto"/>
        <w:jc w:val="both"/>
      </w:pPr>
      <w:r>
        <w:t>7.2.4. Ekspertizės išvados Šalims yra privalomos.</w:t>
      </w:r>
    </w:p>
    <w:p w14:paraId="75FCB7E3" w14:textId="77777777" w:rsidR="009528B8" w:rsidRDefault="009528B8" w:rsidP="009528B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B277B2B" w14:textId="77777777" w:rsidR="009528B8" w:rsidRDefault="009528B8" w:rsidP="009528B8">
      <w:pPr>
        <w:tabs>
          <w:tab w:val="left" w:pos="567"/>
          <w:tab w:val="left" w:pos="851"/>
          <w:tab w:val="left" w:pos="992"/>
          <w:tab w:val="left" w:pos="1134"/>
        </w:tabs>
        <w:spacing w:line="276" w:lineRule="auto"/>
        <w:jc w:val="both"/>
        <w:rPr>
          <w:rFonts w:eastAsia="Arial"/>
          <w:b/>
          <w:bCs/>
        </w:rPr>
      </w:pPr>
    </w:p>
    <w:p w14:paraId="34AD1CA1"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03017A4"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07CF8A"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B19668"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5E3F33E"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F7625F"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85AFFB"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BCDF03"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C46415"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1406C59" w14:textId="77777777" w:rsidR="009528B8" w:rsidRDefault="009528B8" w:rsidP="009528B8">
      <w:pPr>
        <w:widowControl w:val="0"/>
        <w:tabs>
          <w:tab w:val="left" w:pos="567"/>
          <w:tab w:val="left" w:pos="851"/>
          <w:tab w:val="left" w:pos="992"/>
          <w:tab w:val="left" w:pos="1134"/>
        </w:tabs>
        <w:spacing w:line="276" w:lineRule="auto"/>
        <w:jc w:val="both"/>
        <w:rPr>
          <w:rFonts w:eastAsia="Arial"/>
          <w:b/>
          <w:bCs/>
        </w:rPr>
      </w:pPr>
    </w:p>
    <w:p w14:paraId="3F894968"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0D1E1AB"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CB0A27"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515A61"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204F769"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3942527"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56210E1"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w:t>
      </w:r>
      <w:r>
        <w:rPr>
          <w:rFonts w:eastAsia="Arial"/>
        </w:rPr>
        <w:lastRenderedPageBreak/>
        <w:t>Paslaugų vertės sumažėjimą, be kita ko, įskaičiuojamos Pirkėjo išlaidos Paslaugų dalies ir (ar) prekių trūkumų įvertinimui ir šalinimui (jeigu tokių Paslaugų dalies ir (ar) prekių kaina buvo nurodyta pirkimo metu).</w:t>
      </w:r>
    </w:p>
    <w:p w14:paraId="0E2E4BB4"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11AE234"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F64A601"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414848"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A7EDCC8"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E8AA6A"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DE8277"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4006E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D5535D1"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FE565D"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043F38A"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E2F974"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388CEF4" w14:textId="77777777" w:rsidR="009528B8" w:rsidRDefault="009528B8" w:rsidP="009528B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2782B34" w14:textId="77777777" w:rsidR="009528B8" w:rsidRDefault="009528B8" w:rsidP="009528B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71E2515" w14:textId="77777777" w:rsidR="009528B8" w:rsidRDefault="009528B8" w:rsidP="009528B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A818381"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9EB36C"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55FB9F"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1A2BDE1" w14:textId="77777777" w:rsidR="009528B8" w:rsidRDefault="009528B8" w:rsidP="009528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5B46A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7B1DC9E"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69677A"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FB37123"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081FEF"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BDF3F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w:t>
      </w:r>
      <w:r>
        <w:rPr>
          <w:rFonts w:eastAsia="Arial"/>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44D991" w14:textId="77777777" w:rsidR="009528B8" w:rsidRDefault="009528B8" w:rsidP="009528B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25B682B" w14:textId="77777777" w:rsidR="009528B8" w:rsidRDefault="009528B8" w:rsidP="009528B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B800F4" w14:textId="77777777" w:rsidR="009528B8" w:rsidRDefault="009528B8" w:rsidP="009528B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09677B" w14:textId="77777777" w:rsidR="009528B8" w:rsidRDefault="009528B8" w:rsidP="009528B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D3C787" w14:textId="77777777" w:rsidR="009528B8" w:rsidRDefault="009528B8" w:rsidP="009528B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9A6AD2" w14:textId="77777777" w:rsidR="009528B8" w:rsidRDefault="009528B8" w:rsidP="009528B8">
      <w:pPr>
        <w:tabs>
          <w:tab w:val="left" w:pos="567"/>
        </w:tabs>
        <w:spacing w:line="276" w:lineRule="auto"/>
        <w:jc w:val="both"/>
        <w:textAlignment w:val="baseline"/>
      </w:pPr>
      <w:r>
        <w:t>10.7. Sutarties įvykdymo užtikrinimas turi įsigalioti ne vėliau negu jo pateikimo Pirkėjui dieną.</w:t>
      </w:r>
    </w:p>
    <w:p w14:paraId="7200DFE4" w14:textId="77777777" w:rsidR="009528B8" w:rsidRDefault="009528B8" w:rsidP="009528B8">
      <w:pPr>
        <w:tabs>
          <w:tab w:val="left" w:pos="567"/>
        </w:tabs>
        <w:spacing w:line="276" w:lineRule="auto"/>
        <w:jc w:val="both"/>
        <w:textAlignment w:val="baseline"/>
      </w:pPr>
      <w:r>
        <w:t>10.8. Sutarties įvykdymo užtikrinimo suma turi būti nurodoma ir išmokama eurais.</w:t>
      </w:r>
    </w:p>
    <w:p w14:paraId="269A135C" w14:textId="77777777" w:rsidR="009528B8" w:rsidRDefault="009528B8" w:rsidP="009528B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FE568B0" w14:textId="77777777" w:rsidR="009528B8" w:rsidRDefault="009528B8" w:rsidP="009528B8">
      <w:pPr>
        <w:tabs>
          <w:tab w:val="left" w:pos="567"/>
        </w:tabs>
        <w:spacing w:line="276" w:lineRule="auto"/>
        <w:jc w:val="both"/>
        <w:textAlignment w:val="baseline"/>
      </w:pPr>
      <w:r>
        <w:t>10.10. Sutarties įvykdymo užtikrinime nurodytas jo galiojimo terminas turi būti ne trumpesnis nei nurodytas Specialiosiose sąlygose.</w:t>
      </w:r>
    </w:p>
    <w:p w14:paraId="1EEE37F4" w14:textId="77777777" w:rsidR="009528B8" w:rsidRDefault="009528B8" w:rsidP="009528B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E5439D" w14:textId="77777777" w:rsidR="009528B8" w:rsidRDefault="009528B8" w:rsidP="009528B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5FABCF" w14:textId="77777777" w:rsidR="009528B8" w:rsidRDefault="009528B8" w:rsidP="009528B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A4F12DE" w14:textId="77777777" w:rsidR="009528B8" w:rsidRDefault="009528B8" w:rsidP="009528B8">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693B36E" w14:textId="77777777" w:rsidR="009528B8" w:rsidRDefault="009528B8" w:rsidP="009528B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B574234" w14:textId="77777777" w:rsidR="009528B8" w:rsidRDefault="009528B8" w:rsidP="009528B8">
      <w:pPr>
        <w:tabs>
          <w:tab w:val="left" w:pos="567"/>
        </w:tabs>
        <w:spacing w:line="276" w:lineRule="auto"/>
        <w:jc w:val="both"/>
        <w:textAlignment w:val="baseline"/>
      </w:pPr>
      <w:r>
        <w:t>10.16. Pirkėjas gali pasinaudoti Sutarties įvykdymo užtikrinimu, esant bet kuriai iš žemiau nurodytų aplinkybių:</w:t>
      </w:r>
    </w:p>
    <w:p w14:paraId="2D93840E" w14:textId="77777777" w:rsidR="009528B8" w:rsidRDefault="009528B8" w:rsidP="009528B8">
      <w:pPr>
        <w:tabs>
          <w:tab w:val="left" w:pos="567"/>
        </w:tabs>
        <w:spacing w:line="276" w:lineRule="auto"/>
        <w:jc w:val="both"/>
        <w:textAlignment w:val="baseline"/>
      </w:pPr>
      <w:r>
        <w:t>10.16.1. Tiekėjas neįvykdė, nevykdo arba netinkamai vykdo savo įsipareigojimus pagal Sutartį;</w:t>
      </w:r>
    </w:p>
    <w:p w14:paraId="0F3DEBA6" w14:textId="77777777" w:rsidR="009528B8" w:rsidRDefault="009528B8" w:rsidP="009528B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585FB9F" w14:textId="77777777" w:rsidR="009528B8" w:rsidRDefault="009528B8" w:rsidP="009528B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012E512" w14:textId="77777777" w:rsidR="009528B8" w:rsidRDefault="009528B8" w:rsidP="009528B8">
      <w:pPr>
        <w:tabs>
          <w:tab w:val="left" w:pos="567"/>
        </w:tabs>
        <w:spacing w:line="276" w:lineRule="auto"/>
        <w:jc w:val="both"/>
        <w:textAlignment w:val="baseline"/>
      </w:pPr>
      <w:r>
        <w:t>10.16.4. Tiekėjas be pateisinamos priežasties (ne Sutartyje nustatytais atvejais) vienašališkai nutraukia Sutartį.</w:t>
      </w:r>
    </w:p>
    <w:p w14:paraId="3FEAA301" w14:textId="77777777" w:rsidR="009528B8" w:rsidRDefault="009528B8" w:rsidP="009528B8">
      <w:pPr>
        <w:tabs>
          <w:tab w:val="left" w:pos="567"/>
        </w:tabs>
        <w:spacing w:line="276" w:lineRule="auto"/>
        <w:jc w:val="both"/>
        <w:textAlignment w:val="baseline"/>
        <w:rPr>
          <w:b/>
          <w:bCs/>
        </w:rPr>
      </w:pPr>
    </w:p>
    <w:p w14:paraId="277C316F" w14:textId="77777777" w:rsidR="009528B8" w:rsidRDefault="009528B8" w:rsidP="009528B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2814185"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BB6F20"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8A2D001"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91284BD"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7B205A"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C94E06F"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72BD98" w14:textId="77777777" w:rsidR="009528B8" w:rsidRDefault="009528B8" w:rsidP="009528B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E03DB2" w14:textId="77777777" w:rsidR="009528B8" w:rsidRDefault="009528B8" w:rsidP="009528B8">
      <w:pPr>
        <w:keepNext/>
        <w:keepLines/>
        <w:tabs>
          <w:tab w:val="left" w:pos="567"/>
          <w:tab w:val="left" w:pos="851"/>
          <w:tab w:val="left" w:pos="992"/>
          <w:tab w:val="left" w:pos="1134"/>
        </w:tabs>
        <w:spacing w:line="276" w:lineRule="auto"/>
        <w:jc w:val="center"/>
        <w:rPr>
          <w:rFonts w:eastAsia="Cambria"/>
          <w:b/>
          <w:bCs/>
          <w:caps/>
          <w14:numSpacing w14:val="tabular"/>
        </w:rPr>
      </w:pPr>
    </w:p>
    <w:p w14:paraId="47ABA876"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F6A85B2"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97B470" w14:textId="77777777" w:rsidR="009528B8" w:rsidRDefault="009528B8" w:rsidP="009528B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AF1FE0F" w14:textId="77777777" w:rsidR="009528B8" w:rsidRDefault="009528B8" w:rsidP="009528B8">
      <w:pPr>
        <w:tabs>
          <w:tab w:val="left" w:pos="567"/>
        </w:tabs>
        <w:spacing w:line="276" w:lineRule="auto"/>
        <w:jc w:val="both"/>
        <w:textAlignment w:val="baseline"/>
      </w:pPr>
      <w:r>
        <w:t>12.1.2. Pirkėjas sumoka Tiekėjui ne didesnį kaip Specialiosiose sąlygose nurodyto dydžio Avansą.</w:t>
      </w:r>
    </w:p>
    <w:p w14:paraId="10AC6955" w14:textId="77777777" w:rsidR="009528B8" w:rsidRDefault="009528B8" w:rsidP="009528B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lastRenderedPageBreak/>
        <w:t xml:space="preserve">arba draudimo bendrovės laidavimo draudimo raštą arba kitą sutartinių įsipareigojimų įvykdymo užtikrinimą ne mažesnei kaip Specialiosiose sąlygose prašomo Avanso dydžio sumai (toliau – </w:t>
      </w:r>
      <w:r>
        <w:rPr>
          <w:b/>
        </w:rPr>
        <w:t>Avanso užtikrinimas</w:t>
      </w:r>
      <w:r>
        <w:t>).</w:t>
      </w:r>
    </w:p>
    <w:p w14:paraId="41519A3A" w14:textId="77777777" w:rsidR="009528B8" w:rsidRDefault="009528B8" w:rsidP="009528B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2966D52" w14:textId="77777777" w:rsidR="009528B8" w:rsidRDefault="009528B8" w:rsidP="009528B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FECE338" w14:textId="77777777" w:rsidR="009528B8" w:rsidRDefault="009528B8" w:rsidP="009528B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D59BB6" w14:textId="77777777" w:rsidR="009528B8" w:rsidRDefault="009528B8" w:rsidP="009528B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C349B7" w14:textId="77777777" w:rsidR="009528B8" w:rsidRDefault="009528B8" w:rsidP="009528B8">
      <w:pPr>
        <w:tabs>
          <w:tab w:val="left" w:pos="567"/>
        </w:tabs>
        <w:spacing w:line="276" w:lineRule="auto"/>
        <w:jc w:val="both"/>
        <w:textAlignment w:val="baseline"/>
      </w:pPr>
      <w:r>
        <w:t>12.1.7. Avanso užtikrinimo suma turi būti nurodoma ir išmokama eurais.</w:t>
      </w:r>
    </w:p>
    <w:p w14:paraId="1CEFDEF4" w14:textId="77777777" w:rsidR="009528B8" w:rsidRDefault="009528B8" w:rsidP="009528B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48F894" w14:textId="77777777" w:rsidR="009528B8" w:rsidRDefault="009528B8" w:rsidP="009528B8">
      <w:pPr>
        <w:tabs>
          <w:tab w:val="left" w:pos="567"/>
        </w:tabs>
        <w:spacing w:line="276" w:lineRule="auto"/>
        <w:jc w:val="both"/>
        <w:textAlignment w:val="baseline"/>
      </w:pPr>
      <w:r>
        <w:t>12.1.9. Avanso užtikrinimas, neatitinkantis šiame Sutarties poskyryje nustatytų reikalavimų, nebus priimamas.</w:t>
      </w:r>
    </w:p>
    <w:p w14:paraId="3F75199C" w14:textId="77777777" w:rsidR="009528B8" w:rsidRDefault="009528B8" w:rsidP="009528B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645955" w14:textId="77777777" w:rsidR="009528B8" w:rsidRDefault="009528B8" w:rsidP="009528B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6C3B552" w14:textId="77777777" w:rsidR="009528B8" w:rsidRDefault="009528B8" w:rsidP="009528B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0FE168" w14:textId="77777777" w:rsidR="009528B8" w:rsidRDefault="009528B8" w:rsidP="009528B8">
      <w:pPr>
        <w:tabs>
          <w:tab w:val="left" w:pos="567"/>
        </w:tabs>
        <w:spacing w:line="276" w:lineRule="auto"/>
        <w:jc w:val="both"/>
        <w:textAlignment w:val="baseline"/>
      </w:pPr>
    </w:p>
    <w:p w14:paraId="45472BB9"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66522FC"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FC0208"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EE6904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399D14"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BF0CB"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615E21"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6515A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5FC25DF"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545A810"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C4D55A9" w14:textId="77777777" w:rsidR="009528B8" w:rsidRDefault="009528B8" w:rsidP="009528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DDC2B27"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7073A0"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F108FBA"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669ACD"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04D883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6F3C02"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B5E0200"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7F9BB4"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854332"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6FCA48"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AFDBF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9641DD"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697880"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0AFB3"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w:t>
      </w:r>
      <w:r>
        <w:rPr>
          <w:rFonts w:eastAsia="Arial"/>
        </w:rPr>
        <w:lastRenderedPageBreak/>
        <w:t>reikalavimus, įskaitant atvejus, kai to reikalauja viešojo administravimo subjektai, taip, kaip jie apibrėžti Lietuvos Respublikos viešojo administravimo įstatyme.</w:t>
      </w:r>
    </w:p>
    <w:p w14:paraId="4DA14C4E"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FF923ED"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3E421E6"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1F5567C"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C03BC65"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65F5784"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AD4149"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BAE81A8"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B0F8D9"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0478F8C" w14:textId="77777777" w:rsidR="009528B8" w:rsidRDefault="009528B8" w:rsidP="009528B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5ACB4B" w14:textId="77777777" w:rsidR="009528B8" w:rsidRDefault="009528B8" w:rsidP="009528B8">
      <w:pPr>
        <w:tabs>
          <w:tab w:val="left" w:pos="0"/>
          <w:tab w:val="left" w:pos="851"/>
          <w:tab w:val="left" w:pos="992"/>
          <w:tab w:val="left" w:pos="1134"/>
        </w:tabs>
        <w:spacing w:line="276" w:lineRule="auto"/>
        <w:jc w:val="both"/>
        <w:rPr>
          <w:rFonts w:eastAsia="Arial"/>
          <w:b/>
          <w:bCs/>
        </w:rPr>
      </w:pPr>
    </w:p>
    <w:p w14:paraId="0A35E97F"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14B5A2B"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2CF03D4" w14:textId="77777777" w:rsidR="009528B8" w:rsidRDefault="009528B8" w:rsidP="009528B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AD2BE8B" w14:textId="77777777" w:rsidR="009528B8" w:rsidRDefault="009528B8" w:rsidP="009528B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E4D53B" w14:textId="77777777" w:rsidR="009528B8" w:rsidRDefault="009528B8" w:rsidP="009528B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D5004A" w14:textId="77777777" w:rsidR="009528B8" w:rsidRDefault="009528B8" w:rsidP="009528B8">
      <w:pPr>
        <w:tabs>
          <w:tab w:val="left" w:pos="567"/>
        </w:tabs>
        <w:spacing w:line="276" w:lineRule="auto"/>
        <w:jc w:val="both"/>
        <w:textAlignment w:val="baseline"/>
        <w:rPr>
          <w:b/>
          <w:bCs/>
        </w:rPr>
      </w:pPr>
    </w:p>
    <w:p w14:paraId="3078F824"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2BD44E14"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C4164F"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F987B4A"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7BE8E44"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4648C04"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5C299B"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B4E2F8"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41EC1"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9CCCA13"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0710D66" w14:textId="77777777" w:rsidR="009528B8" w:rsidRDefault="009528B8" w:rsidP="009528B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C1BDB5E" w14:textId="77777777" w:rsidR="009528B8" w:rsidRDefault="009528B8" w:rsidP="009528B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BB92C6"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DFA5F84"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2F1D87"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p>
    <w:p w14:paraId="3F8C7DF7"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C92FDF" w14:textId="77777777" w:rsidR="009528B8" w:rsidRDefault="009528B8" w:rsidP="009528B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3E27E6"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8D6AA3"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6B40BF03"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ECC117"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B85184" w14:textId="77777777" w:rsidR="009528B8" w:rsidRDefault="009528B8" w:rsidP="009528B8">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1C1DB4" w14:textId="77777777" w:rsidR="009528B8" w:rsidRDefault="009528B8" w:rsidP="009528B8">
      <w:pPr>
        <w:rPr>
          <w:rFonts w:eastAsia="MS Mincho"/>
          <w:i/>
          <w:iCs/>
          <w:sz w:val="20"/>
        </w:rPr>
      </w:pPr>
      <w:r>
        <w:rPr>
          <w:rFonts w:eastAsia="MS Mincho"/>
          <w:i/>
          <w:iCs/>
          <w:sz w:val="20"/>
        </w:rPr>
        <w:t>Papildyta papunkčiu:</w:t>
      </w:r>
    </w:p>
    <w:p w14:paraId="41AC59D5" w14:textId="77777777" w:rsidR="009528B8" w:rsidRDefault="009528B8" w:rsidP="009528B8">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BFF193F" w14:textId="77777777" w:rsidR="009528B8" w:rsidRDefault="009528B8" w:rsidP="009528B8"/>
    <w:p w14:paraId="547849B2"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5B01A44"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EC6C0E"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FA4E9E" w14:textId="77777777" w:rsidR="009528B8" w:rsidRDefault="009528B8" w:rsidP="009528B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A6F537" w14:textId="77777777" w:rsidR="009528B8" w:rsidRDefault="009528B8" w:rsidP="009528B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1A1573"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B5A7C8" w14:textId="77777777" w:rsidR="009528B8" w:rsidRDefault="009528B8" w:rsidP="009528B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F276AD"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BFAE93" w14:textId="77777777" w:rsidR="009528B8" w:rsidRDefault="009528B8" w:rsidP="009528B8">
      <w:pPr>
        <w:widowControl w:val="0"/>
        <w:tabs>
          <w:tab w:val="left" w:pos="567"/>
          <w:tab w:val="left" w:pos="851"/>
          <w:tab w:val="left" w:pos="992"/>
          <w:tab w:val="left" w:pos="1134"/>
        </w:tabs>
        <w:spacing w:line="276" w:lineRule="auto"/>
        <w:jc w:val="both"/>
        <w:rPr>
          <w:rFonts w:eastAsia="Arial"/>
          <w:b/>
          <w:bCs/>
        </w:rPr>
      </w:pPr>
    </w:p>
    <w:p w14:paraId="1A99348A"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28164C8"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040D8B"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8872E0"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ABE300"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058EF"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ED08BE2"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934CBE" w14:textId="77777777" w:rsidR="009528B8" w:rsidRDefault="009528B8" w:rsidP="009528B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AF407BE"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D9BB06"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E89518"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2AC913B"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4C8AA1"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F289D"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375FEFA"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C3A4E5" w14:textId="77777777" w:rsidR="009528B8" w:rsidRDefault="009528B8" w:rsidP="009528B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C99CA7F" w14:textId="77777777" w:rsidR="009528B8" w:rsidRDefault="009528B8" w:rsidP="009528B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2FA33CA" w14:textId="77777777" w:rsidR="009528B8" w:rsidRDefault="009528B8" w:rsidP="009528B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1BB6D" w14:textId="77777777" w:rsidR="009528B8" w:rsidRDefault="009528B8" w:rsidP="009528B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EA025C7" w14:textId="77777777" w:rsidR="009528B8" w:rsidRDefault="009528B8" w:rsidP="009528B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D633AF" w14:textId="77777777" w:rsidR="009528B8" w:rsidRDefault="009528B8" w:rsidP="009528B8">
      <w:pPr>
        <w:tabs>
          <w:tab w:val="left" w:pos="567"/>
        </w:tabs>
        <w:spacing w:line="276" w:lineRule="auto"/>
        <w:jc w:val="both"/>
        <w:textAlignment w:val="baseline"/>
      </w:pPr>
      <w:r>
        <w:lastRenderedPageBreak/>
        <w:t>21.2.4. ne dėl Pirkėjo kaltės vėluoja kitos Pirkėjo pirkimo sutarties, turinčios tiesioginės įtakos šiai Sutarčiai, vykdymas;</w:t>
      </w:r>
    </w:p>
    <w:p w14:paraId="6489AC18" w14:textId="77777777" w:rsidR="009528B8" w:rsidRDefault="009528B8" w:rsidP="009528B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09C07BD" w14:textId="77777777" w:rsidR="009528B8" w:rsidRDefault="009528B8" w:rsidP="009528B8">
      <w:pPr>
        <w:tabs>
          <w:tab w:val="left" w:pos="567"/>
        </w:tabs>
        <w:spacing w:line="276" w:lineRule="auto"/>
        <w:jc w:val="both"/>
        <w:textAlignment w:val="baseline"/>
      </w:pPr>
      <w:r>
        <w:t>21.2.6. pasikeitus galiojančiam teisės aktui ar įsigaliojus naujam teisės aktui, kuris turi įtakos šios Sutarties vykdymui;</w:t>
      </w:r>
    </w:p>
    <w:p w14:paraId="4CE18A2B" w14:textId="77777777" w:rsidR="009528B8" w:rsidRDefault="009528B8" w:rsidP="009528B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7E696B" w14:textId="77777777" w:rsidR="009528B8" w:rsidRDefault="009528B8" w:rsidP="009528B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39EE086" w14:textId="77777777" w:rsidR="009528B8" w:rsidRDefault="009528B8" w:rsidP="009528B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18466E" w14:textId="77777777" w:rsidR="009528B8" w:rsidRDefault="009528B8" w:rsidP="009528B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52A3F5" w14:textId="77777777" w:rsidR="009528B8" w:rsidRDefault="009528B8" w:rsidP="009528B8">
      <w:pPr>
        <w:tabs>
          <w:tab w:val="left" w:pos="567"/>
        </w:tabs>
        <w:spacing w:line="276" w:lineRule="auto"/>
        <w:jc w:val="both"/>
        <w:textAlignment w:val="baseline"/>
      </w:pPr>
      <w:r>
        <w:t>21.5. Sutartinių įsipareigojimų vykdymas gali būti stabdomas tik Sutarties galiojimo laikotarpiu tokia tvarka:</w:t>
      </w:r>
    </w:p>
    <w:p w14:paraId="6C68B81B" w14:textId="77777777" w:rsidR="009528B8" w:rsidRDefault="009528B8" w:rsidP="009528B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86BD64E" w14:textId="77777777" w:rsidR="009528B8" w:rsidRDefault="009528B8" w:rsidP="009528B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C09106E" w14:textId="77777777" w:rsidR="009528B8" w:rsidRDefault="009528B8" w:rsidP="009528B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2C8183C" w14:textId="77777777" w:rsidR="009528B8" w:rsidRDefault="009528B8" w:rsidP="009528B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56B28E" w14:textId="77777777" w:rsidR="009528B8" w:rsidRDefault="009528B8" w:rsidP="009528B8">
      <w:pPr>
        <w:spacing w:line="276" w:lineRule="auto"/>
        <w:jc w:val="both"/>
      </w:pPr>
      <w:r>
        <w:t>21.7. Sutartinių įsipareigojimų vykdymas sustabdomas ne ilgesniam kaip konkrečios, pagrįstos aplinkybės egzistavimo laikotarpiui.</w:t>
      </w:r>
    </w:p>
    <w:p w14:paraId="760CB5B1" w14:textId="77777777" w:rsidR="009528B8" w:rsidRDefault="009528B8" w:rsidP="009528B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0A34BC6" w14:textId="77777777" w:rsidR="009528B8" w:rsidRDefault="009528B8" w:rsidP="009528B8">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9ED5B3" w14:textId="77777777" w:rsidR="009528B8" w:rsidRDefault="009528B8" w:rsidP="009528B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F792E03" w14:textId="77777777" w:rsidR="009528B8" w:rsidRDefault="009528B8" w:rsidP="009528B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E6F7D7" w14:textId="77777777" w:rsidR="009528B8" w:rsidRDefault="009528B8" w:rsidP="009528B8">
      <w:pPr>
        <w:tabs>
          <w:tab w:val="left" w:pos="567"/>
        </w:tabs>
        <w:spacing w:line="276" w:lineRule="auto"/>
        <w:jc w:val="both"/>
        <w:textAlignment w:val="baseline"/>
        <w:rPr>
          <w:b/>
          <w:bCs/>
        </w:rPr>
      </w:pPr>
    </w:p>
    <w:p w14:paraId="75BEC945"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3C57ED"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05DC51" w14:textId="77777777" w:rsidR="009528B8" w:rsidRDefault="009528B8" w:rsidP="009528B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4E1D243" w14:textId="77777777" w:rsidR="009528B8" w:rsidRDefault="009528B8" w:rsidP="009528B8">
      <w:pPr>
        <w:tabs>
          <w:tab w:val="left" w:pos="567"/>
          <w:tab w:val="left" w:pos="851"/>
          <w:tab w:val="left" w:pos="992"/>
          <w:tab w:val="left" w:pos="1134"/>
        </w:tabs>
        <w:spacing w:line="276" w:lineRule="auto"/>
        <w:jc w:val="both"/>
        <w:rPr>
          <w:rFonts w:eastAsia="Cambria"/>
          <w:b/>
          <w:bCs/>
        </w:rPr>
      </w:pPr>
    </w:p>
    <w:p w14:paraId="764C2F13"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3B6EAD4"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5BBBD3" w14:textId="77777777" w:rsidR="009528B8" w:rsidRDefault="009528B8" w:rsidP="009528B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4194AD" w14:textId="77777777" w:rsidR="009528B8" w:rsidRDefault="009528B8" w:rsidP="009528B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F1709D" w14:textId="77777777" w:rsidR="009528B8" w:rsidRDefault="009528B8" w:rsidP="009528B8">
      <w:pPr>
        <w:tabs>
          <w:tab w:val="left" w:pos="567"/>
        </w:tabs>
        <w:spacing w:line="276" w:lineRule="auto"/>
        <w:jc w:val="both"/>
        <w:textAlignment w:val="baseline"/>
        <w:rPr>
          <w:b/>
          <w:bCs/>
        </w:rPr>
      </w:pPr>
    </w:p>
    <w:p w14:paraId="507A009D"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3766F1C"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916A7A" w14:textId="77777777" w:rsidR="009528B8" w:rsidRDefault="009528B8" w:rsidP="009528B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2AE93F9" w14:textId="77777777" w:rsidR="009528B8" w:rsidRDefault="009528B8" w:rsidP="009528B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E6FA680" w14:textId="77777777" w:rsidR="009528B8" w:rsidRDefault="009528B8" w:rsidP="009528B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C535DAE" w14:textId="77777777" w:rsidR="009528B8" w:rsidRDefault="009528B8" w:rsidP="009528B8">
      <w:pPr>
        <w:tabs>
          <w:tab w:val="left" w:pos="567"/>
        </w:tabs>
        <w:spacing w:line="276" w:lineRule="auto"/>
        <w:jc w:val="both"/>
      </w:pPr>
      <w:r>
        <w:t>22.2.2.2. Tiekėjo padėtis pasikeičia ir jis atitinka pirkimo dokumentuose nustatytą pašalinimo pagrindą;</w:t>
      </w:r>
    </w:p>
    <w:p w14:paraId="253DCC9B" w14:textId="77777777" w:rsidR="009528B8" w:rsidRDefault="009528B8" w:rsidP="009528B8">
      <w:pPr>
        <w:tabs>
          <w:tab w:val="left" w:pos="567"/>
        </w:tabs>
        <w:spacing w:line="276" w:lineRule="auto"/>
        <w:jc w:val="both"/>
        <w:textAlignment w:val="baseline"/>
      </w:pPr>
      <w:r>
        <w:lastRenderedPageBreak/>
        <w:t>22.2.2.3. pasikeičia teisės aktai, susiję su Sutarties objektu, Sutarties vykdymu, ar su Pirkėjo vykdoma veikla, kuriai buvo sudaryta Sutartis, ir dėl tokių pakeitimų Pirkėjas nusprendžia nutraukti Sutartį;</w:t>
      </w:r>
    </w:p>
    <w:p w14:paraId="4EDF1B78" w14:textId="77777777" w:rsidR="009528B8" w:rsidRDefault="009528B8" w:rsidP="009528B8">
      <w:pPr>
        <w:tabs>
          <w:tab w:val="left" w:pos="567"/>
        </w:tabs>
        <w:spacing w:line="276" w:lineRule="auto"/>
        <w:jc w:val="both"/>
        <w:textAlignment w:val="baseline"/>
      </w:pPr>
      <w:r>
        <w:t>22.2.2.4. Pirkėjas nusprendžia nebevykdyti veiklos, kurios vykdymui Sutartimi įsigyjamos Paslaugos ir Sutarties poreikis išnyksta;</w:t>
      </w:r>
    </w:p>
    <w:p w14:paraId="602D972B" w14:textId="77777777" w:rsidR="009528B8" w:rsidRDefault="009528B8" w:rsidP="009528B8">
      <w:pPr>
        <w:tabs>
          <w:tab w:val="left" w:pos="567"/>
        </w:tabs>
        <w:spacing w:line="276" w:lineRule="auto"/>
        <w:jc w:val="both"/>
        <w:textAlignment w:val="baseline"/>
      </w:pPr>
      <w:r>
        <w:t>22.2.2.5. Pirkėjo valdymo organas priima sprendimą, dėl kurio Sutarties poreikis išnyksta;</w:t>
      </w:r>
    </w:p>
    <w:p w14:paraId="500D3EE3" w14:textId="77777777" w:rsidR="009528B8" w:rsidRDefault="009528B8" w:rsidP="009528B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326461" w14:textId="77777777" w:rsidR="009528B8" w:rsidRDefault="009528B8" w:rsidP="009528B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341B5E1" w14:textId="77777777" w:rsidR="009528B8" w:rsidRDefault="009528B8" w:rsidP="009528B8">
      <w:pPr>
        <w:tabs>
          <w:tab w:val="left" w:pos="567"/>
        </w:tabs>
        <w:spacing w:line="276" w:lineRule="auto"/>
        <w:jc w:val="both"/>
        <w:textAlignment w:val="baseline"/>
      </w:pPr>
      <w:r>
        <w:t xml:space="preserve">22.2.2.8. nebelieka perkamų </w:t>
      </w:r>
      <w:r>
        <w:rPr>
          <w:rFonts w:eastAsia="Arial"/>
        </w:rPr>
        <w:t>Paslaugų</w:t>
      </w:r>
      <w:r>
        <w:t xml:space="preserve"> poreikio;</w:t>
      </w:r>
    </w:p>
    <w:p w14:paraId="1AEB4E02" w14:textId="77777777" w:rsidR="009528B8" w:rsidRDefault="009528B8" w:rsidP="009528B8">
      <w:pPr>
        <w:tabs>
          <w:tab w:val="left" w:pos="567"/>
        </w:tabs>
        <w:spacing w:line="276" w:lineRule="auto"/>
        <w:jc w:val="both"/>
        <w:textAlignment w:val="baseline"/>
      </w:pPr>
      <w:r>
        <w:t>22.2.2.9. Pirkėjas iš pirkimų priežiūrą atliekančių institucijų gauna nurodymą ar rekomendaciją nutraukti Sutartį;</w:t>
      </w:r>
    </w:p>
    <w:p w14:paraId="501C7153" w14:textId="77777777" w:rsidR="009528B8" w:rsidRDefault="009528B8" w:rsidP="009528B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346BBE" w14:textId="77777777" w:rsidR="009528B8" w:rsidRDefault="009528B8" w:rsidP="009528B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C165C1F" w14:textId="77777777" w:rsidR="009528B8" w:rsidRDefault="009528B8" w:rsidP="009528B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0D8F418" w14:textId="77777777" w:rsidR="009528B8" w:rsidRDefault="009528B8" w:rsidP="009528B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906AD" w14:textId="77777777" w:rsidR="009528B8" w:rsidRDefault="009528B8" w:rsidP="009528B8">
      <w:pPr>
        <w:tabs>
          <w:tab w:val="left" w:pos="567"/>
        </w:tabs>
        <w:spacing w:line="276" w:lineRule="auto"/>
        <w:jc w:val="both"/>
        <w:textAlignment w:val="baseline"/>
        <w:rPr>
          <w:iCs/>
        </w:rPr>
      </w:pPr>
      <w:r>
        <w:rPr>
          <w:iCs/>
        </w:rPr>
        <w:t>22.2.2.14. paaiškėja VPĮ 37 straipsnio 8 dalyje ir (ar) 47 straipsnio 8 dalyje nurodytos aplinkybės.</w:t>
      </w:r>
    </w:p>
    <w:p w14:paraId="7121D909" w14:textId="77777777" w:rsidR="009528B8" w:rsidRDefault="009528B8" w:rsidP="009528B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902555" w14:textId="77777777" w:rsidR="009528B8" w:rsidRDefault="009528B8" w:rsidP="009528B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F4F97B" w14:textId="77777777" w:rsidR="009528B8" w:rsidRDefault="009528B8" w:rsidP="009528B8">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13C816" w14:textId="77777777" w:rsidR="009528B8" w:rsidRDefault="009528B8" w:rsidP="009528B8">
      <w:pPr>
        <w:rPr>
          <w:rFonts w:eastAsia="MS Mincho"/>
          <w:i/>
          <w:iCs/>
          <w:sz w:val="20"/>
        </w:rPr>
      </w:pPr>
      <w:r>
        <w:rPr>
          <w:rFonts w:eastAsia="MS Mincho"/>
          <w:i/>
          <w:iCs/>
          <w:sz w:val="20"/>
        </w:rPr>
        <w:t>Papunkčio pakeitimai:</w:t>
      </w:r>
    </w:p>
    <w:p w14:paraId="74EFDD1D" w14:textId="77777777" w:rsidR="009528B8" w:rsidRDefault="009528B8" w:rsidP="009528B8">
      <w:pPr>
        <w:jc w:val="both"/>
        <w:rPr>
          <w:rFonts w:eastAsia="MS Mincho"/>
          <w:i/>
          <w:iCs/>
          <w:sz w:val="20"/>
        </w:rPr>
      </w:pPr>
      <w:r>
        <w:rPr>
          <w:rFonts w:eastAsia="MS Mincho"/>
          <w:i/>
          <w:iCs/>
          <w:sz w:val="20"/>
        </w:rPr>
        <w:lastRenderedPageBreak/>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029BAB" w14:textId="77777777" w:rsidR="009528B8" w:rsidRDefault="009528B8" w:rsidP="009528B8"/>
    <w:p w14:paraId="4C1ACBF5" w14:textId="77777777" w:rsidR="009528B8" w:rsidRDefault="009528B8" w:rsidP="009528B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B0F51DE" w14:textId="77777777" w:rsidR="009528B8" w:rsidRDefault="009528B8" w:rsidP="009528B8">
      <w:pPr>
        <w:tabs>
          <w:tab w:val="left" w:pos="567"/>
        </w:tabs>
        <w:spacing w:line="276" w:lineRule="auto"/>
        <w:jc w:val="both"/>
        <w:textAlignment w:val="baseline"/>
      </w:pPr>
      <w:r>
        <w:t>22.2.7. Sutartis laikoma nutraukta kitą dieną po to, kai pasibaigia įspėjimo apie Sutarties nutraukimą terminas.</w:t>
      </w:r>
    </w:p>
    <w:p w14:paraId="55C47FA6" w14:textId="77777777" w:rsidR="009528B8" w:rsidRDefault="009528B8" w:rsidP="009528B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E61E083" w14:textId="77777777" w:rsidR="009528B8" w:rsidRDefault="009528B8" w:rsidP="009528B8">
      <w:pPr>
        <w:tabs>
          <w:tab w:val="left" w:pos="567"/>
        </w:tabs>
        <w:spacing w:line="276" w:lineRule="auto"/>
        <w:jc w:val="both"/>
        <w:textAlignment w:val="baseline"/>
        <w:rPr>
          <w:b/>
          <w:bCs/>
        </w:rPr>
      </w:pPr>
    </w:p>
    <w:p w14:paraId="3BEF004B"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AEB1D14" w14:textId="77777777" w:rsidR="009528B8" w:rsidRDefault="009528B8" w:rsidP="009528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C76E52" w14:textId="77777777" w:rsidR="009528B8" w:rsidRDefault="009528B8" w:rsidP="009528B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E00266" w14:textId="77777777" w:rsidR="009528B8" w:rsidRDefault="009528B8" w:rsidP="009528B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DC8EF40" w14:textId="77777777" w:rsidR="009528B8" w:rsidRDefault="009528B8" w:rsidP="009528B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8F4F2F" w14:textId="77777777" w:rsidR="009528B8" w:rsidRDefault="009528B8" w:rsidP="009528B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4DD64E4" w14:textId="77777777" w:rsidR="009528B8" w:rsidRDefault="009528B8" w:rsidP="009528B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C7435C1" w14:textId="77777777" w:rsidR="009528B8" w:rsidRDefault="009528B8" w:rsidP="009528B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13EF18F" w14:textId="77777777" w:rsidR="009528B8" w:rsidRDefault="009528B8" w:rsidP="009528B8">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6C5E53C" w14:textId="77777777" w:rsidR="009528B8" w:rsidRDefault="009528B8" w:rsidP="009528B8">
      <w:pPr>
        <w:rPr>
          <w:rFonts w:eastAsia="MS Mincho"/>
          <w:i/>
          <w:iCs/>
          <w:sz w:val="20"/>
        </w:rPr>
      </w:pPr>
      <w:r>
        <w:rPr>
          <w:rFonts w:eastAsia="MS Mincho"/>
          <w:i/>
          <w:iCs/>
          <w:sz w:val="20"/>
        </w:rPr>
        <w:t>Papunkčio pakeitimai:</w:t>
      </w:r>
    </w:p>
    <w:p w14:paraId="30F80EB5" w14:textId="77777777" w:rsidR="009528B8" w:rsidRDefault="009528B8" w:rsidP="009528B8">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58FC6A" w14:textId="77777777" w:rsidR="009528B8" w:rsidRDefault="009528B8" w:rsidP="009528B8"/>
    <w:p w14:paraId="6BD82CFF" w14:textId="77777777" w:rsidR="009528B8" w:rsidRDefault="009528B8" w:rsidP="009528B8">
      <w:pPr>
        <w:tabs>
          <w:tab w:val="left" w:pos="567"/>
        </w:tabs>
        <w:spacing w:line="276" w:lineRule="auto"/>
        <w:jc w:val="both"/>
        <w:textAlignment w:val="baseline"/>
      </w:pPr>
      <w:r>
        <w:t>22.3.6. Sutartis laikoma nutraukta kitą dieną po to, kai pasibaigia įspėjimo apie Sutarties nutraukimą terminas.</w:t>
      </w:r>
    </w:p>
    <w:p w14:paraId="5F431F35" w14:textId="77777777" w:rsidR="009528B8" w:rsidRDefault="009528B8" w:rsidP="009528B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D1115BD" w14:textId="77777777" w:rsidR="009528B8" w:rsidRDefault="009528B8" w:rsidP="009528B8">
      <w:pPr>
        <w:tabs>
          <w:tab w:val="left" w:pos="567"/>
        </w:tabs>
        <w:spacing w:line="276" w:lineRule="auto"/>
        <w:jc w:val="both"/>
        <w:textAlignment w:val="baseline"/>
        <w:rPr>
          <w:b/>
          <w:bCs/>
        </w:rPr>
      </w:pPr>
    </w:p>
    <w:p w14:paraId="037BB334"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3B968691" w14:textId="77777777" w:rsidR="009528B8" w:rsidRDefault="009528B8" w:rsidP="009528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B536C1" w14:textId="77777777" w:rsidR="009528B8" w:rsidRDefault="009528B8" w:rsidP="009528B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B0247ED" w14:textId="77777777" w:rsidR="009528B8" w:rsidRDefault="009528B8" w:rsidP="009528B8">
      <w:pPr>
        <w:tabs>
          <w:tab w:val="left" w:pos="567"/>
        </w:tabs>
        <w:spacing w:line="276" w:lineRule="auto"/>
        <w:jc w:val="both"/>
        <w:textAlignment w:val="baseline"/>
      </w:pPr>
      <w:r>
        <w:t>22.4.2. Nutraukus Sutartį, Šalys privalo:</w:t>
      </w:r>
    </w:p>
    <w:p w14:paraId="218E49AF" w14:textId="77777777" w:rsidR="009528B8" w:rsidRDefault="009528B8" w:rsidP="009528B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AD7857" w14:textId="77777777" w:rsidR="009528B8" w:rsidRDefault="009528B8" w:rsidP="009528B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BEEA389" w14:textId="77777777" w:rsidR="009528B8" w:rsidRDefault="009528B8" w:rsidP="009528B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D0470E6" w14:textId="77777777" w:rsidR="009528B8" w:rsidRDefault="009528B8" w:rsidP="009528B8">
      <w:pPr>
        <w:tabs>
          <w:tab w:val="left" w:pos="567"/>
        </w:tabs>
        <w:spacing w:line="276" w:lineRule="auto"/>
        <w:jc w:val="both"/>
        <w:textAlignment w:val="baseline"/>
        <w:rPr>
          <w:b/>
          <w:bCs/>
        </w:rPr>
      </w:pPr>
    </w:p>
    <w:p w14:paraId="1E6BEEE4"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B8514F"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140B2F" w14:textId="77777777" w:rsidR="009528B8" w:rsidRDefault="009528B8" w:rsidP="009528B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2FDC87E" w14:textId="77777777" w:rsidR="009528B8" w:rsidRDefault="009528B8" w:rsidP="009528B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D014903" w14:textId="77777777" w:rsidR="009528B8" w:rsidRDefault="009528B8" w:rsidP="009528B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5ADD9F" w14:textId="77777777" w:rsidR="009528B8" w:rsidRDefault="009528B8" w:rsidP="009528B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9F4EBF6" w14:textId="77777777" w:rsidR="009528B8" w:rsidRDefault="009528B8" w:rsidP="009528B8">
      <w:pPr>
        <w:spacing w:line="276" w:lineRule="auto"/>
        <w:jc w:val="both"/>
      </w:pPr>
      <w:r>
        <w:t>23.1.4. Šalys sudarė rašytinį Susitarimą prie Sutarties dėl prekių keitimo.</w:t>
      </w:r>
    </w:p>
    <w:p w14:paraId="240D15FC" w14:textId="77777777" w:rsidR="009528B8" w:rsidRDefault="009528B8" w:rsidP="009528B8">
      <w:pPr>
        <w:spacing w:line="276" w:lineRule="auto"/>
        <w:jc w:val="both"/>
      </w:pPr>
      <w:r>
        <w:t>23.2. Šiame Bendrųjų sąlygų skyriuje nurodytu atveju prekės turi būti pristatytos už ne didesnę nei pasiūlyme nurodytą kainą.</w:t>
      </w:r>
    </w:p>
    <w:p w14:paraId="25112151"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37DFD1"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3922208"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303CDD" w14:textId="77777777" w:rsidR="009528B8" w:rsidRDefault="009528B8" w:rsidP="009528B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9BA75B" w14:textId="77777777" w:rsidR="009528B8" w:rsidRDefault="009528B8" w:rsidP="009528B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7002F6" w14:textId="77777777" w:rsidR="009528B8" w:rsidRDefault="009528B8" w:rsidP="009528B8">
      <w:pPr>
        <w:widowControl w:val="0"/>
        <w:tabs>
          <w:tab w:val="left" w:pos="0"/>
          <w:tab w:val="left" w:pos="851"/>
          <w:tab w:val="left" w:pos="992"/>
          <w:tab w:val="left" w:pos="1134"/>
        </w:tabs>
        <w:spacing w:line="276" w:lineRule="auto"/>
        <w:jc w:val="both"/>
        <w:rPr>
          <w:rFonts w:eastAsia="Arial"/>
        </w:rPr>
      </w:pPr>
      <w:r>
        <w:rPr>
          <w:rFonts w:eastAsia="Arial"/>
        </w:rPr>
        <w:lastRenderedPageBreak/>
        <w:t>24.3. Jeigu pranešimas yra įteikiamas asmeniškai arba siunčiamas paštu ar per kurjerį, jis turi būti įteikiamas pasirašytinai ir laikomas gautu gavimo patvirtinime nurodytą dieną.</w:t>
      </w:r>
    </w:p>
    <w:p w14:paraId="0F2E53FD" w14:textId="77777777" w:rsidR="009528B8" w:rsidRDefault="009528B8" w:rsidP="009528B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F58C25C" w14:textId="77777777" w:rsidR="009528B8" w:rsidRDefault="009528B8" w:rsidP="009528B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B253F22" w14:textId="77777777" w:rsidR="009528B8" w:rsidRDefault="009528B8" w:rsidP="009528B8">
      <w:pPr>
        <w:widowControl w:val="0"/>
        <w:tabs>
          <w:tab w:val="left" w:pos="0"/>
          <w:tab w:val="left" w:pos="851"/>
          <w:tab w:val="left" w:pos="992"/>
          <w:tab w:val="left" w:pos="1134"/>
        </w:tabs>
        <w:spacing w:line="276" w:lineRule="auto"/>
        <w:jc w:val="both"/>
        <w:rPr>
          <w:rFonts w:eastAsia="Arial"/>
          <w:b/>
          <w:bCs/>
        </w:rPr>
      </w:pPr>
    </w:p>
    <w:p w14:paraId="2EF3AAA2"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4E5D3EE" w14:textId="77777777" w:rsidR="009528B8" w:rsidRDefault="009528B8" w:rsidP="009528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002B74" w14:textId="77777777" w:rsidR="009528B8" w:rsidRDefault="009528B8" w:rsidP="009528B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18FBA62" w14:textId="77777777" w:rsidR="009528B8" w:rsidRDefault="009528B8" w:rsidP="009528B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1EE391D" w14:textId="77777777" w:rsidR="009528B8" w:rsidRDefault="009528B8" w:rsidP="009528B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B11DC96" w14:textId="77777777" w:rsidR="009528B8" w:rsidRDefault="009528B8" w:rsidP="009528B8">
      <w:pPr>
        <w:widowControl w:val="0"/>
        <w:tabs>
          <w:tab w:val="left" w:pos="426"/>
          <w:tab w:val="left" w:pos="567"/>
          <w:tab w:val="left" w:pos="709"/>
          <w:tab w:val="left" w:pos="851"/>
          <w:tab w:val="left" w:pos="992"/>
          <w:tab w:val="left" w:pos="1134"/>
        </w:tabs>
        <w:spacing w:line="276" w:lineRule="auto"/>
        <w:jc w:val="both"/>
        <w:rPr>
          <w:rFonts w:eastAsia="Arial"/>
        </w:rPr>
      </w:pPr>
    </w:p>
    <w:p w14:paraId="1748322C" w14:textId="77777777" w:rsidR="009528B8" w:rsidRPr="00DF1AF7" w:rsidRDefault="009528B8" w:rsidP="009528B8">
      <w:pPr>
        <w:widowControl w:val="0"/>
        <w:tabs>
          <w:tab w:val="left" w:pos="426"/>
          <w:tab w:val="left" w:pos="567"/>
          <w:tab w:val="left" w:pos="709"/>
          <w:tab w:val="left" w:pos="851"/>
          <w:tab w:val="left" w:pos="992"/>
          <w:tab w:val="left" w:pos="1134"/>
          <w:tab w:val="left" w:pos="9923"/>
        </w:tabs>
        <w:jc w:val="center"/>
        <w:rPr>
          <w:rFonts w:asciiTheme="minorHAnsi" w:hAnsiTheme="minorHAnsi" w:cstheme="minorHAnsi"/>
          <w:bCs/>
          <w:caps/>
          <w:szCs w:val="24"/>
        </w:rPr>
      </w:pPr>
      <w:r w:rsidRPr="00DF1AF7">
        <w:rPr>
          <w:rFonts w:asciiTheme="minorHAnsi" w:hAnsiTheme="minorHAnsi" w:cstheme="minorHAnsi"/>
          <w:b/>
          <w:bCs/>
          <w:szCs w:val="24"/>
        </w:rPr>
        <w:t>______________</w:t>
      </w:r>
    </w:p>
    <w:p w14:paraId="47B986FE" w14:textId="77777777" w:rsidR="009528B8" w:rsidRPr="00DF1AF7" w:rsidRDefault="009528B8" w:rsidP="009528B8">
      <w:pPr>
        <w:tabs>
          <w:tab w:val="left" w:pos="5400"/>
          <w:tab w:val="left" w:pos="9923"/>
        </w:tabs>
        <w:jc w:val="center"/>
        <w:textAlignment w:val="center"/>
        <w:rPr>
          <w:rFonts w:asciiTheme="minorHAnsi" w:hAnsiTheme="minorHAnsi" w:cstheme="minorHAnsi"/>
          <w:b/>
          <w:bCs/>
          <w:szCs w:val="24"/>
        </w:rPr>
      </w:pPr>
    </w:p>
    <w:p w14:paraId="337CA347" w14:textId="77777777" w:rsidR="009528B8" w:rsidRPr="00DF1AF7" w:rsidRDefault="009528B8" w:rsidP="009528B8">
      <w:pPr>
        <w:tabs>
          <w:tab w:val="left" w:pos="5400"/>
          <w:tab w:val="left" w:pos="9923"/>
        </w:tabs>
        <w:jc w:val="center"/>
        <w:textAlignment w:val="center"/>
        <w:rPr>
          <w:rFonts w:asciiTheme="minorHAnsi" w:hAnsiTheme="minorHAnsi" w:cstheme="minorHAnsi"/>
          <w:b/>
          <w:bCs/>
          <w:szCs w:val="24"/>
        </w:rPr>
      </w:pPr>
    </w:p>
    <w:p w14:paraId="4F90AEF0" w14:textId="77777777" w:rsidR="009528B8" w:rsidRPr="00DF1AF7" w:rsidRDefault="009528B8" w:rsidP="009528B8">
      <w:pPr>
        <w:tabs>
          <w:tab w:val="left" w:pos="5400"/>
          <w:tab w:val="left" w:pos="9923"/>
        </w:tabs>
        <w:jc w:val="center"/>
        <w:textAlignment w:val="center"/>
        <w:rPr>
          <w:rFonts w:asciiTheme="minorHAnsi" w:hAnsiTheme="minorHAnsi" w:cstheme="minorHAnsi"/>
          <w:b/>
          <w:bCs/>
          <w:szCs w:val="24"/>
        </w:rPr>
      </w:pPr>
    </w:p>
    <w:p w14:paraId="7C940659" w14:textId="77777777" w:rsidR="009528B8" w:rsidRPr="00DF1AF7" w:rsidRDefault="009528B8" w:rsidP="009528B8">
      <w:pPr>
        <w:tabs>
          <w:tab w:val="left" w:pos="5400"/>
          <w:tab w:val="left" w:pos="9923"/>
        </w:tabs>
        <w:jc w:val="center"/>
        <w:textAlignment w:val="center"/>
        <w:rPr>
          <w:rFonts w:asciiTheme="minorHAnsi" w:hAnsiTheme="minorHAnsi" w:cstheme="minorHAnsi"/>
          <w:b/>
          <w:bCs/>
          <w:szCs w:val="24"/>
        </w:rPr>
      </w:pPr>
    </w:p>
    <w:p w14:paraId="55C48A61" w14:textId="77777777" w:rsidR="009528B8" w:rsidRPr="00DF1AF7" w:rsidRDefault="009528B8" w:rsidP="009528B8">
      <w:pPr>
        <w:tabs>
          <w:tab w:val="left" w:pos="5400"/>
          <w:tab w:val="left" w:pos="9923"/>
        </w:tabs>
        <w:jc w:val="center"/>
        <w:textAlignment w:val="center"/>
        <w:rPr>
          <w:rFonts w:asciiTheme="minorHAnsi" w:hAnsiTheme="minorHAnsi" w:cstheme="minorHAnsi"/>
          <w:b/>
          <w:bCs/>
          <w:szCs w:val="24"/>
        </w:rPr>
      </w:pPr>
    </w:p>
    <w:p w14:paraId="6FFD836D" w14:textId="77777777" w:rsidR="009528B8" w:rsidRPr="00DF1AF7" w:rsidRDefault="009528B8" w:rsidP="009528B8">
      <w:pPr>
        <w:tabs>
          <w:tab w:val="left" w:pos="5400"/>
          <w:tab w:val="left" w:pos="9923"/>
        </w:tabs>
        <w:jc w:val="center"/>
        <w:textAlignment w:val="center"/>
        <w:rPr>
          <w:rFonts w:asciiTheme="minorHAnsi" w:hAnsiTheme="minorHAnsi" w:cstheme="minorHAnsi"/>
          <w:b/>
          <w:bCs/>
          <w:szCs w:val="24"/>
        </w:rPr>
      </w:pPr>
    </w:p>
    <w:p w14:paraId="6BA7E4C8" w14:textId="77777777" w:rsidR="009528B8" w:rsidRPr="00DF1AF7" w:rsidRDefault="009528B8" w:rsidP="009528B8">
      <w:pPr>
        <w:tabs>
          <w:tab w:val="left" w:pos="5400"/>
          <w:tab w:val="left" w:pos="9923"/>
        </w:tabs>
        <w:jc w:val="center"/>
        <w:textAlignment w:val="center"/>
        <w:rPr>
          <w:rFonts w:asciiTheme="minorHAnsi" w:hAnsiTheme="minorHAnsi" w:cstheme="minorHAnsi"/>
          <w:b/>
          <w:bCs/>
          <w:szCs w:val="24"/>
        </w:rPr>
      </w:pPr>
    </w:p>
    <w:p w14:paraId="2300B3FC" w14:textId="77777777" w:rsidR="009528B8" w:rsidRPr="00DF1AF7" w:rsidRDefault="009528B8" w:rsidP="009528B8">
      <w:pPr>
        <w:tabs>
          <w:tab w:val="left" w:pos="5400"/>
          <w:tab w:val="left" w:pos="9923"/>
        </w:tabs>
        <w:jc w:val="center"/>
        <w:textAlignment w:val="center"/>
        <w:rPr>
          <w:rFonts w:asciiTheme="minorHAnsi" w:hAnsiTheme="minorHAnsi" w:cstheme="minorHAnsi"/>
          <w:b/>
          <w:bCs/>
          <w:szCs w:val="24"/>
        </w:rPr>
      </w:pPr>
    </w:p>
    <w:p w14:paraId="6D05909A" w14:textId="77777777" w:rsidR="009528B8" w:rsidRPr="00DF1AF7" w:rsidRDefault="009528B8" w:rsidP="009528B8">
      <w:pPr>
        <w:tabs>
          <w:tab w:val="left" w:pos="5400"/>
          <w:tab w:val="left" w:pos="9923"/>
        </w:tabs>
        <w:jc w:val="center"/>
        <w:textAlignment w:val="center"/>
        <w:rPr>
          <w:rFonts w:asciiTheme="minorHAnsi" w:hAnsiTheme="minorHAnsi" w:cstheme="minorHAnsi"/>
          <w:b/>
          <w:bCs/>
          <w:szCs w:val="24"/>
        </w:rPr>
      </w:pPr>
    </w:p>
    <w:p w14:paraId="09895DC8" w14:textId="77777777" w:rsidR="009528B8" w:rsidRPr="00DF1AF7" w:rsidRDefault="009528B8" w:rsidP="009528B8">
      <w:pPr>
        <w:tabs>
          <w:tab w:val="left" w:pos="5400"/>
          <w:tab w:val="left" w:pos="9923"/>
        </w:tabs>
        <w:jc w:val="center"/>
        <w:textAlignment w:val="center"/>
        <w:rPr>
          <w:rFonts w:asciiTheme="minorHAnsi" w:hAnsiTheme="minorHAnsi" w:cstheme="minorHAnsi"/>
          <w:b/>
          <w:bCs/>
          <w:szCs w:val="24"/>
        </w:rPr>
      </w:pPr>
    </w:p>
    <w:p w14:paraId="75DF829E" w14:textId="77777777" w:rsidR="009528B8" w:rsidRPr="00DF1AF7" w:rsidRDefault="009528B8" w:rsidP="009528B8">
      <w:pPr>
        <w:tabs>
          <w:tab w:val="left" w:pos="9923"/>
        </w:tabs>
        <w:rPr>
          <w:rFonts w:asciiTheme="minorHAnsi" w:hAnsiTheme="minorHAnsi" w:cstheme="minorHAnsi"/>
          <w:b/>
          <w:bCs/>
          <w:szCs w:val="24"/>
        </w:rPr>
      </w:pPr>
    </w:p>
    <w:p w14:paraId="1AA2D3BF" w14:textId="77777777" w:rsidR="009528B8" w:rsidRPr="00DF1AF7" w:rsidRDefault="009528B8" w:rsidP="009528B8">
      <w:pPr>
        <w:tabs>
          <w:tab w:val="left" w:pos="9923"/>
        </w:tabs>
        <w:rPr>
          <w:rFonts w:asciiTheme="minorHAnsi" w:hAnsiTheme="minorHAnsi" w:cstheme="minorHAnsi"/>
          <w:b/>
          <w:bCs/>
          <w:szCs w:val="24"/>
        </w:rPr>
      </w:pPr>
    </w:p>
    <w:p w14:paraId="73A21309" w14:textId="77777777" w:rsidR="009528B8" w:rsidRPr="00DF1AF7" w:rsidRDefault="009528B8" w:rsidP="009528B8">
      <w:pPr>
        <w:tabs>
          <w:tab w:val="left" w:pos="9923"/>
        </w:tabs>
        <w:rPr>
          <w:rFonts w:asciiTheme="minorHAnsi" w:hAnsiTheme="minorHAnsi" w:cstheme="minorHAnsi"/>
          <w:b/>
          <w:bCs/>
          <w:szCs w:val="24"/>
        </w:rPr>
      </w:pPr>
    </w:p>
    <w:p w14:paraId="2BC13981" w14:textId="77777777" w:rsidR="009528B8" w:rsidRPr="00DF1AF7" w:rsidRDefault="009528B8" w:rsidP="009528B8">
      <w:pPr>
        <w:tabs>
          <w:tab w:val="left" w:pos="9923"/>
        </w:tabs>
        <w:rPr>
          <w:rFonts w:asciiTheme="minorHAnsi" w:hAnsiTheme="minorHAnsi" w:cstheme="minorHAnsi"/>
          <w:b/>
          <w:bCs/>
          <w:szCs w:val="24"/>
        </w:rPr>
      </w:pPr>
    </w:p>
    <w:p w14:paraId="2EC7DFCF" w14:textId="77777777" w:rsidR="009528B8" w:rsidRPr="00DF1AF7" w:rsidRDefault="009528B8" w:rsidP="009528B8">
      <w:pPr>
        <w:tabs>
          <w:tab w:val="left" w:pos="9923"/>
        </w:tabs>
        <w:rPr>
          <w:rFonts w:asciiTheme="minorHAnsi" w:hAnsiTheme="minorHAnsi" w:cstheme="minorHAnsi"/>
          <w:b/>
          <w:bCs/>
          <w:szCs w:val="24"/>
        </w:rPr>
      </w:pPr>
    </w:p>
    <w:p w14:paraId="44E1C8CA" w14:textId="77777777" w:rsidR="009528B8" w:rsidRPr="00DF1AF7" w:rsidRDefault="009528B8" w:rsidP="009528B8">
      <w:pPr>
        <w:tabs>
          <w:tab w:val="left" w:pos="9923"/>
        </w:tabs>
        <w:rPr>
          <w:rFonts w:asciiTheme="minorHAnsi" w:hAnsiTheme="minorHAnsi" w:cstheme="minorHAnsi"/>
          <w:b/>
          <w:bCs/>
          <w:szCs w:val="24"/>
        </w:rPr>
      </w:pPr>
    </w:p>
    <w:p w14:paraId="24E0B6E4" w14:textId="77777777" w:rsidR="009528B8" w:rsidRPr="00DF1AF7" w:rsidRDefault="009528B8" w:rsidP="009528B8">
      <w:pPr>
        <w:tabs>
          <w:tab w:val="left" w:pos="9923"/>
        </w:tabs>
        <w:rPr>
          <w:rFonts w:asciiTheme="minorHAnsi" w:hAnsiTheme="minorHAnsi" w:cstheme="minorHAnsi"/>
          <w:b/>
          <w:bCs/>
          <w:szCs w:val="24"/>
        </w:rPr>
      </w:pPr>
    </w:p>
    <w:p w14:paraId="5BD50392" w14:textId="77777777" w:rsidR="009528B8" w:rsidRPr="00DF1AF7" w:rsidRDefault="009528B8" w:rsidP="009528B8">
      <w:pPr>
        <w:tabs>
          <w:tab w:val="left" w:pos="9923"/>
        </w:tabs>
        <w:rPr>
          <w:rFonts w:asciiTheme="minorHAnsi" w:hAnsiTheme="minorHAnsi" w:cstheme="minorHAnsi"/>
          <w:b/>
          <w:bCs/>
          <w:szCs w:val="24"/>
        </w:rPr>
      </w:pPr>
    </w:p>
    <w:p w14:paraId="15F6E177" w14:textId="77777777" w:rsidR="009528B8" w:rsidRPr="00DF1AF7" w:rsidRDefault="009528B8" w:rsidP="009528B8">
      <w:pPr>
        <w:tabs>
          <w:tab w:val="left" w:pos="9923"/>
        </w:tabs>
        <w:rPr>
          <w:rFonts w:asciiTheme="minorHAnsi" w:hAnsiTheme="minorHAnsi" w:cstheme="minorHAnsi"/>
          <w:b/>
          <w:bCs/>
          <w:szCs w:val="24"/>
        </w:rPr>
      </w:pPr>
    </w:p>
    <w:p w14:paraId="3B345B83" w14:textId="77777777" w:rsidR="009528B8" w:rsidRPr="00DF1AF7" w:rsidRDefault="009528B8" w:rsidP="009528B8">
      <w:pPr>
        <w:tabs>
          <w:tab w:val="left" w:pos="9923"/>
        </w:tabs>
        <w:rPr>
          <w:rFonts w:asciiTheme="minorHAnsi" w:hAnsiTheme="minorHAnsi" w:cstheme="minorHAnsi"/>
          <w:b/>
          <w:bCs/>
          <w:szCs w:val="24"/>
        </w:rPr>
      </w:pPr>
    </w:p>
    <w:p w14:paraId="62A77CCA" w14:textId="77777777" w:rsidR="009528B8" w:rsidRPr="00DF1AF7" w:rsidRDefault="009528B8" w:rsidP="009528B8">
      <w:pPr>
        <w:tabs>
          <w:tab w:val="left" w:pos="9923"/>
        </w:tabs>
        <w:rPr>
          <w:rFonts w:asciiTheme="minorHAnsi" w:hAnsiTheme="minorHAnsi" w:cstheme="minorHAnsi"/>
          <w:b/>
          <w:bCs/>
          <w:szCs w:val="24"/>
        </w:rPr>
      </w:pPr>
    </w:p>
    <w:p w14:paraId="4E6B472B" w14:textId="77777777" w:rsidR="009528B8" w:rsidRPr="00DF1AF7" w:rsidRDefault="009528B8" w:rsidP="009528B8">
      <w:pPr>
        <w:tabs>
          <w:tab w:val="left" w:pos="9923"/>
        </w:tabs>
        <w:rPr>
          <w:rFonts w:asciiTheme="minorHAnsi" w:hAnsiTheme="minorHAnsi" w:cstheme="minorHAnsi"/>
          <w:b/>
          <w:bCs/>
          <w:szCs w:val="24"/>
        </w:rPr>
      </w:pPr>
    </w:p>
    <w:p w14:paraId="04962B25" w14:textId="77777777" w:rsidR="009528B8" w:rsidRPr="00DF1AF7" w:rsidRDefault="009528B8" w:rsidP="009528B8">
      <w:pPr>
        <w:tabs>
          <w:tab w:val="left" w:pos="9923"/>
        </w:tabs>
        <w:rPr>
          <w:rFonts w:asciiTheme="minorHAnsi" w:hAnsiTheme="minorHAnsi" w:cstheme="minorHAnsi"/>
          <w:b/>
          <w:bCs/>
          <w:szCs w:val="24"/>
        </w:rPr>
      </w:pPr>
    </w:p>
    <w:p w14:paraId="1001DAD9" w14:textId="77777777" w:rsidR="009528B8" w:rsidRPr="00DF1AF7" w:rsidRDefault="009528B8" w:rsidP="009528B8">
      <w:pPr>
        <w:tabs>
          <w:tab w:val="left" w:pos="9923"/>
        </w:tabs>
        <w:rPr>
          <w:rFonts w:asciiTheme="minorHAnsi" w:hAnsiTheme="minorHAnsi" w:cstheme="minorHAnsi"/>
          <w:b/>
          <w:bCs/>
          <w:szCs w:val="24"/>
        </w:rPr>
      </w:pPr>
    </w:p>
    <w:p w14:paraId="32357759" w14:textId="77777777" w:rsidR="009528B8" w:rsidRPr="00DF1AF7" w:rsidRDefault="009528B8" w:rsidP="009528B8">
      <w:pPr>
        <w:tabs>
          <w:tab w:val="left" w:pos="9923"/>
        </w:tabs>
        <w:rPr>
          <w:rFonts w:asciiTheme="minorHAnsi" w:hAnsiTheme="minorHAnsi" w:cstheme="minorHAnsi"/>
          <w:b/>
          <w:bCs/>
          <w:szCs w:val="24"/>
        </w:rPr>
      </w:pPr>
    </w:p>
    <w:p w14:paraId="483053DE" w14:textId="77777777" w:rsidR="009528B8" w:rsidRPr="00DF1AF7" w:rsidRDefault="009528B8" w:rsidP="009528B8">
      <w:pPr>
        <w:tabs>
          <w:tab w:val="left" w:pos="9923"/>
        </w:tabs>
        <w:rPr>
          <w:rFonts w:asciiTheme="minorHAnsi" w:hAnsiTheme="minorHAnsi" w:cstheme="minorHAnsi"/>
          <w:b/>
          <w:bCs/>
          <w:szCs w:val="24"/>
        </w:rPr>
      </w:pPr>
    </w:p>
    <w:p w14:paraId="010E50E1" w14:textId="77777777" w:rsidR="009528B8" w:rsidRPr="00DF1AF7" w:rsidRDefault="009528B8" w:rsidP="009528B8">
      <w:pPr>
        <w:tabs>
          <w:tab w:val="left" w:pos="9923"/>
        </w:tabs>
        <w:rPr>
          <w:rFonts w:asciiTheme="minorHAnsi" w:hAnsiTheme="minorHAnsi" w:cstheme="minorHAnsi"/>
          <w:b/>
          <w:bCs/>
          <w:szCs w:val="24"/>
        </w:rPr>
      </w:pPr>
    </w:p>
    <w:p w14:paraId="1D418A6D" w14:textId="77777777" w:rsidR="009528B8" w:rsidRDefault="009528B8" w:rsidP="009528B8">
      <w:pPr>
        <w:tabs>
          <w:tab w:val="left" w:pos="9923"/>
        </w:tabs>
        <w:rPr>
          <w:rFonts w:asciiTheme="minorHAnsi" w:hAnsiTheme="minorHAnsi" w:cstheme="minorHAnsi"/>
          <w:b/>
          <w:bCs/>
          <w:szCs w:val="24"/>
        </w:rPr>
      </w:pPr>
    </w:p>
    <w:p w14:paraId="76684466" w14:textId="77777777" w:rsidR="009528B8" w:rsidRDefault="009528B8" w:rsidP="009528B8">
      <w:pPr>
        <w:tabs>
          <w:tab w:val="left" w:pos="9923"/>
        </w:tabs>
        <w:rPr>
          <w:rFonts w:asciiTheme="minorHAnsi" w:hAnsiTheme="minorHAnsi" w:cstheme="minorHAnsi"/>
          <w:b/>
          <w:bCs/>
          <w:szCs w:val="24"/>
        </w:rPr>
      </w:pPr>
    </w:p>
    <w:p w14:paraId="6779DF64" w14:textId="77777777" w:rsidR="009528B8" w:rsidRDefault="009528B8" w:rsidP="00E6670B">
      <w:pPr>
        <w:jc w:val="right"/>
      </w:pPr>
    </w:p>
    <w:p w14:paraId="6F9434BA" w14:textId="6C21CB1C" w:rsidR="008B6A06" w:rsidRPr="00F53A6F" w:rsidRDefault="00E6670B" w:rsidP="00E6670B">
      <w:pPr>
        <w:jc w:val="right"/>
      </w:pPr>
      <w:r w:rsidRPr="00F53A6F">
        <w:lastRenderedPageBreak/>
        <w:t>Sutarties priedas Nr. 1</w:t>
      </w:r>
    </w:p>
    <w:p w14:paraId="5A51A686" w14:textId="77777777" w:rsidR="008B6A06" w:rsidRPr="00F53A6F" w:rsidRDefault="008B6A06">
      <w:pPr>
        <w:rPr>
          <w:b/>
          <w:bCs/>
        </w:rPr>
      </w:pPr>
    </w:p>
    <w:p w14:paraId="43707D3A" w14:textId="77777777" w:rsidR="00302F42" w:rsidRPr="00F53A6F" w:rsidRDefault="00302F42">
      <w:pPr>
        <w:rPr>
          <w:b/>
          <w:bCs/>
        </w:rPr>
      </w:pPr>
    </w:p>
    <w:p w14:paraId="0B605075" w14:textId="77777777" w:rsidR="00302F42" w:rsidRPr="00F53A6F" w:rsidRDefault="00302F42" w:rsidP="00302F42">
      <w:pPr>
        <w:spacing w:line="276" w:lineRule="auto"/>
        <w:jc w:val="center"/>
        <w:rPr>
          <w:b/>
          <w:caps/>
          <w:sz w:val="22"/>
          <w:szCs w:val="22"/>
          <w:lang w:eastAsia="lt-LT"/>
        </w:rPr>
      </w:pPr>
      <w:r w:rsidRPr="00F53A6F">
        <w:rPr>
          <w:b/>
          <w:sz w:val="22"/>
          <w:szCs w:val="22"/>
          <w:lang w:eastAsia="lt-LT"/>
        </w:rPr>
        <w:t xml:space="preserve">TECHNINĖ SPECIFIKACIJA </w:t>
      </w:r>
      <w:r w:rsidRPr="00F53A6F">
        <w:rPr>
          <w:sz w:val="22"/>
          <w:szCs w:val="22"/>
          <w:lang w:eastAsia="ar-SA"/>
        </w:rPr>
        <w:t>–</w:t>
      </w:r>
      <w:r w:rsidRPr="00F53A6F">
        <w:rPr>
          <w:b/>
          <w:sz w:val="22"/>
          <w:szCs w:val="22"/>
          <w:lang w:eastAsia="lt-LT"/>
        </w:rPr>
        <w:t xml:space="preserve"> UŽDUOTIS</w:t>
      </w:r>
    </w:p>
    <w:p w14:paraId="08FB4B62" w14:textId="568D516F" w:rsidR="00302F42" w:rsidRPr="00F53A6F" w:rsidRDefault="00302F42" w:rsidP="1605E35C">
      <w:pPr>
        <w:spacing w:line="276" w:lineRule="auto"/>
        <w:ind w:left="284"/>
        <w:jc w:val="center"/>
        <w:rPr>
          <w:b/>
          <w:bCs/>
          <w:sz w:val="22"/>
          <w:szCs w:val="22"/>
          <w:lang w:val="en-US" w:eastAsia="lt-LT"/>
        </w:rPr>
      </w:pPr>
      <w:r w:rsidRPr="00F53A6F">
        <w:rPr>
          <w:b/>
          <w:bCs/>
          <w:sz w:val="22"/>
          <w:szCs w:val="22"/>
          <w:lang w:eastAsia="lt-LT"/>
        </w:rPr>
        <w:t>BEVARIKLIAM TRANSPORTUI PRITAIKYTA INFRASTRUKTŪRA ALGIRDO GATVĖJE TARP BAŽNYČIOS IR VARPO IR TARP VARPO IR RASOS GATVIŲ</w:t>
      </w:r>
    </w:p>
    <w:p w14:paraId="2B87AEE4" w14:textId="77777777" w:rsidR="00302F42" w:rsidRPr="00F53A6F" w:rsidRDefault="00302F42" w:rsidP="00302F42">
      <w:pPr>
        <w:spacing w:after="200" w:line="276" w:lineRule="auto"/>
        <w:ind w:left="284"/>
        <w:jc w:val="center"/>
        <w:rPr>
          <w:b/>
          <w:sz w:val="22"/>
          <w:szCs w:val="22"/>
          <w:lang w:val="en-US" w:eastAsia="lt-LT"/>
        </w:rPr>
      </w:pPr>
    </w:p>
    <w:p w14:paraId="246C424C" w14:textId="77777777" w:rsidR="00016480" w:rsidRPr="00F53A6F" w:rsidRDefault="00016480" w:rsidP="00016480">
      <w:pPr>
        <w:numPr>
          <w:ilvl w:val="0"/>
          <w:numId w:val="2"/>
        </w:numPr>
        <w:tabs>
          <w:tab w:val="left" w:pos="426"/>
          <w:tab w:val="left" w:pos="709"/>
        </w:tabs>
        <w:ind w:left="426" w:hanging="426"/>
        <w:jc w:val="both"/>
        <w:rPr>
          <w:sz w:val="23"/>
          <w:szCs w:val="23"/>
        </w:rPr>
      </w:pPr>
      <w:r w:rsidRPr="00F53A6F">
        <w:rPr>
          <w:sz w:val="23"/>
          <w:szCs w:val="23"/>
          <w:lang w:eastAsia="ar-SA"/>
        </w:rPr>
        <w:t>Projekto pavadinimas: Algirdo gatvės Utenoje remonto įrengiant pėsčiųjų ir dviračių takus techninės dokumentacijos parengimas.</w:t>
      </w:r>
      <w:r w:rsidRPr="00F53A6F">
        <w:rPr>
          <w:sz w:val="23"/>
          <w:szCs w:val="23"/>
        </w:rPr>
        <w:t xml:space="preserve"> </w:t>
      </w:r>
    </w:p>
    <w:p w14:paraId="68382816" w14:textId="77777777" w:rsidR="00016480" w:rsidRPr="00F53A6F" w:rsidRDefault="00016480" w:rsidP="00016480">
      <w:pPr>
        <w:numPr>
          <w:ilvl w:val="0"/>
          <w:numId w:val="2"/>
        </w:numPr>
        <w:tabs>
          <w:tab w:val="left" w:pos="426"/>
          <w:tab w:val="left" w:pos="709"/>
        </w:tabs>
        <w:ind w:left="0" w:firstLine="0"/>
        <w:rPr>
          <w:caps/>
          <w:sz w:val="23"/>
          <w:szCs w:val="23"/>
        </w:rPr>
      </w:pPr>
      <w:r w:rsidRPr="00F53A6F">
        <w:rPr>
          <w:sz w:val="23"/>
          <w:szCs w:val="23"/>
          <w:lang w:eastAsia="ar-SA"/>
        </w:rPr>
        <w:t>Užsakovas:  Utenos rajono savivaldybės administracija.</w:t>
      </w:r>
    </w:p>
    <w:p w14:paraId="4D66C2F6" w14:textId="77777777" w:rsidR="00016480" w:rsidRPr="00F53A6F" w:rsidRDefault="00016480" w:rsidP="00016480">
      <w:pPr>
        <w:numPr>
          <w:ilvl w:val="0"/>
          <w:numId w:val="2"/>
        </w:numPr>
        <w:tabs>
          <w:tab w:val="left" w:pos="426"/>
          <w:tab w:val="left" w:pos="709"/>
        </w:tabs>
        <w:ind w:left="0" w:firstLine="0"/>
        <w:rPr>
          <w:caps/>
          <w:sz w:val="23"/>
          <w:szCs w:val="23"/>
        </w:rPr>
      </w:pPr>
      <w:r w:rsidRPr="00F53A6F">
        <w:rPr>
          <w:sz w:val="23"/>
          <w:szCs w:val="23"/>
          <w:lang w:eastAsia="ar-SA"/>
        </w:rPr>
        <w:t>Statytojas: Utenos rajono savivaldybė.</w:t>
      </w:r>
    </w:p>
    <w:p w14:paraId="7A523194" w14:textId="77777777" w:rsidR="00016480" w:rsidRPr="00F53A6F" w:rsidRDefault="00016480" w:rsidP="00016480">
      <w:pPr>
        <w:numPr>
          <w:ilvl w:val="0"/>
          <w:numId w:val="2"/>
        </w:numPr>
        <w:tabs>
          <w:tab w:val="left" w:pos="426"/>
          <w:tab w:val="left" w:pos="709"/>
        </w:tabs>
        <w:ind w:left="426" w:hanging="426"/>
        <w:jc w:val="both"/>
        <w:rPr>
          <w:caps/>
          <w:sz w:val="23"/>
          <w:szCs w:val="23"/>
        </w:rPr>
      </w:pPr>
      <w:r w:rsidRPr="00F53A6F">
        <w:rPr>
          <w:sz w:val="23"/>
          <w:szCs w:val="23"/>
          <w:lang w:eastAsia="ar-SA"/>
        </w:rPr>
        <w:t>Statybos rūšis – kapitalinis remontas/rekonstravimas/nauja statyba (tikslią statybos rūšį parenka projekto vadovas).</w:t>
      </w:r>
    </w:p>
    <w:p w14:paraId="3E44EF48" w14:textId="77777777" w:rsidR="00016480" w:rsidRPr="00F53A6F" w:rsidRDefault="00016480" w:rsidP="00016480">
      <w:pPr>
        <w:numPr>
          <w:ilvl w:val="0"/>
          <w:numId w:val="2"/>
        </w:numPr>
        <w:tabs>
          <w:tab w:val="left" w:pos="426"/>
          <w:tab w:val="left" w:pos="709"/>
        </w:tabs>
        <w:ind w:left="426" w:hanging="426"/>
        <w:jc w:val="both"/>
        <w:rPr>
          <w:caps/>
          <w:sz w:val="23"/>
          <w:szCs w:val="23"/>
        </w:rPr>
      </w:pPr>
      <w:r w:rsidRPr="00F53A6F">
        <w:rPr>
          <w:sz w:val="23"/>
          <w:szCs w:val="23"/>
          <w:lang w:eastAsia="ar-SA"/>
        </w:rPr>
        <w:t>Statinio kategorija – nesudėtingasis statinys/neypatingasis statinys/ypatingasis (tikslią statinio kategoriją parenka projekto vadovas).</w:t>
      </w:r>
    </w:p>
    <w:p w14:paraId="759C6203" w14:textId="77777777" w:rsidR="00016480" w:rsidRPr="00F53A6F" w:rsidRDefault="00016480" w:rsidP="00016480">
      <w:pPr>
        <w:numPr>
          <w:ilvl w:val="0"/>
          <w:numId w:val="2"/>
        </w:numPr>
        <w:tabs>
          <w:tab w:val="left" w:pos="426"/>
          <w:tab w:val="left" w:pos="709"/>
        </w:tabs>
        <w:ind w:left="426" w:hanging="426"/>
        <w:rPr>
          <w:caps/>
          <w:sz w:val="23"/>
          <w:szCs w:val="23"/>
        </w:rPr>
      </w:pPr>
      <w:r w:rsidRPr="00F53A6F">
        <w:rPr>
          <w:sz w:val="23"/>
          <w:szCs w:val="23"/>
          <w:lang w:eastAsia="ar-SA"/>
        </w:rPr>
        <w:t>Pirkimo objektas: techninės dokumentacijos parengimas, projekto vykdymo priežiūra.</w:t>
      </w:r>
      <w:r w:rsidRPr="00F53A6F">
        <w:rPr>
          <w:caps/>
          <w:sz w:val="23"/>
          <w:szCs w:val="23"/>
        </w:rPr>
        <w:t xml:space="preserve"> </w:t>
      </w:r>
    </w:p>
    <w:p w14:paraId="0B690A86" w14:textId="0679E92B" w:rsidR="00016480" w:rsidRPr="00F53A6F" w:rsidRDefault="00016480" w:rsidP="00016480">
      <w:pPr>
        <w:pStyle w:val="Sraopastraipa"/>
        <w:numPr>
          <w:ilvl w:val="0"/>
          <w:numId w:val="2"/>
        </w:numPr>
        <w:spacing w:after="0" w:line="240" w:lineRule="auto"/>
        <w:ind w:left="426" w:hanging="426"/>
        <w:jc w:val="both"/>
        <w:rPr>
          <w:rFonts w:ascii="Times New Roman" w:hAnsi="Times New Roman" w:cs="Times New Roman"/>
          <w:sz w:val="23"/>
          <w:szCs w:val="23"/>
          <w:lang w:val="en-US"/>
        </w:rPr>
      </w:pPr>
      <w:r w:rsidRPr="00F53A6F">
        <w:rPr>
          <w:rFonts w:ascii="Times New Roman" w:hAnsi="Times New Roman" w:cs="Times New Roman"/>
          <w:sz w:val="23"/>
          <w:szCs w:val="23"/>
          <w:lang w:eastAsia="ar-SA"/>
        </w:rPr>
        <w:t xml:space="preserve">Statybos vieta –  </w:t>
      </w:r>
      <w:r w:rsidRPr="00F53A6F">
        <w:rPr>
          <w:rFonts w:ascii="Times New Roman" w:hAnsi="Times New Roman" w:cs="Times New Roman"/>
          <w:sz w:val="23"/>
          <w:szCs w:val="23"/>
        </w:rPr>
        <w:t xml:space="preserve">Algirdo g., Utenoje, unik. Nr. 8294-0117-2014 ir 4400-1630-4424. Ąžuolijos g., Utenoje, </w:t>
      </w:r>
      <w:r w:rsidR="230CA89B" w:rsidRPr="00F53A6F">
        <w:rPr>
          <w:rFonts w:ascii="Times New Roman" w:hAnsi="Times New Roman" w:cs="Times New Roman"/>
          <w:sz w:val="23"/>
          <w:szCs w:val="23"/>
        </w:rPr>
        <w:t>u</w:t>
      </w:r>
      <w:r w:rsidRPr="00F53A6F">
        <w:rPr>
          <w:rFonts w:ascii="Times New Roman" w:hAnsi="Times New Roman" w:cs="Times New Roman"/>
          <w:sz w:val="23"/>
          <w:szCs w:val="23"/>
        </w:rPr>
        <w:t>nik. Nr. 4400-4591-8623. Utenio a.</w:t>
      </w:r>
      <w:r w:rsidR="584523D0" w:rsidRPr="00F53A6F">
        <w:rPr>
          <w:rFonts w:ascii="Times New Roman" w:hAnsi="Times New Roman" w:cs="Times New Roman"/>
          <w:sz w:val="23"/>
          <w:szCs w:val="23"/>
        </w:rPr>
        <w:t>,</w:t>
      </w:r>
      <w:r w:rsidRPr="00F53A6F">
        <w:rPr>
          <w:rFonts w:ascii="Times New Roman" w:hAnsi="Times New Roman" w:cs="Times New Roman"/>
          <w:sz w:val="23"/>
          <w:szCs w:val="23"/>
        </w:rPr>
        <w:t xml:space="preserve"> unik. Nr. </w:t>
      </w:r>
      <w:r w:rsidRPr="00F53A6F">
        <w:rPr>
          <w:rFonts w:ascii="Times New Roman" w:hAnsi="Times New Roman" w:cs="Times New Roman"/>
          <w:sz w:val="23"/>
          <w:szCs w:val="23"/>
          <w:lang w:val="en-US"/>
        </w:rPr>
        <w:t>8298-2022-0014.</w:t>
      </w:r>
    </w:p>
    <w:p w14:paraId="57C56CDA" w14:textId="77777777" w:rsidR="00016480" w:rsidRPr="00F53A6F" w:rsidRDefault="00016480" w:rsidP="00016480">
      <w:pPr>
        <w:numPr>
          <w:ilvl w:val="0"/>
          <w:numId w:val="2"/>
        </w:numPr>
        <w:tabs>
          <w:tab w:val="left" w:pos="426"/>
          <w:tab w:val="left" w:pos="709"/>
        </w:tabs>
        <w:ind w:left="426" w:hanging="426"/>
        <w:jc w:val="both"/>
        <w:rPr>
          <w:caps/>
          <w:sz w:val="23"/>
          <w:szCs w:val="23"/>
        </w:rPr>
      </w:pPr>
      <w:r w:rsidRPr="00F53A6F">
        <w:rPr>
          <w:sz w:val="23"/>
          <w:szCs w:val="23"/>
          <w:lang w:eastAsia="ar-SA"/>
        </w:rPr>
        <w:t xml:space="preserve">Projekto tikslas: Pagal pridedamą preliminarią schemą Algirdo gatvėje Utenoje suprojektuoti pėsčiųjų ir dviračių takus </w:t>
      </w:r>
      <w:r w:rsidRPr="00F53A6F">
        <w:rPr>
          <w:sz w:val="23"/>
          <w:szCs w:val="23"/>
        </w:rPr>
        <w:t>(~1200 m)</w:t>
      </w:r>
      <w:r w:rsidRPr="00F53A6F">
        <w:rPr>
          <w:sz w:val="23"/>
          <w:szCs w:val="23"/>
          <w:lang w:eastAsia="ar-SA"/>
        </w:rPr>
        <w:t>.</w:t>
      </w:r>
    </w:p>
    <w:p w14:paraId="4BEDCD8C" w14:textId="77777777" w:rsidR="00016480" w:rsidRPr="00F53A6F" w:rsidRDefault="00016480" w:rsidP="00016480">
      <w:pPr>
        <w:numPr>
          <w:ilvl w:val="0"/>
          <w:numId w:val="2"/>
        </w:numPr>
        <w:tabs>
          <w:tab w:val="left" w:pos="426"/>
          <w:tab w:val="left" w:pos="709"/>
        </w:tabs>
        <w:ind w:left="0" w:firstLine="0"/>
        <w:jc w:val="both"/>
        <w:rPr>
          <w:caps/>
          <w:sz w:val="23"/>
          <w:szCs w:val="23"/>
        </w:rPr>
      </w:pPr>
      <w:r w:rsidRPr="00F53A6F">
        <w:rPr>
          <w:sz w:val="23"/>
          <w:szCs w:val="23"/>
          <w:lang w:eastAsia="ar-SA"/>
        </w:rPr>
        <w:t>Pageidaujamos projektuojamo objekto charakteristikos:</w:t>
      </w:r>
    </w:p>
    <w:p w14:paraId="7CF35257" w14:textId="77777777" w:rsidR="00016480" w:rsidRPr="00F53A6F" w:rsidRDefault="00016480" w:rsidP="00016480">
      <w:pPr>
        <w:pStyle w:val="Sraopastraipa"/>
        <w:numPr>
          <w:ilvl w:val="1"/>
          <w:numId w:val="2"/>
        </w:numPr>
        <w:tabs>
          <w:tab w:val="left" w:pos="426"/>
          <w:tab w:val="left" w:pos="709"/>
        </w:tabs>
        <w:spacing w:after="0" w:line="240" w:lineRule="auto"/>
        <w:ind w:left="426" w:hanging="426"/>
        <w:jc w:val="both"/>
        <w:rPr>
          <w:rFonts w:ascii="Times New Roman" w:hAnsi="Times New Roman" w:cs="Times New Roman"/>
          <w:caps/>
          <w:sz w:val="23"/>
          <w:szCs w:val="23"/>
        </w:rPr>
      </w:pPr>
      <w:r w:rsidRPr="00F53A6F">
        <w:rPr>
          <w:rFonts w:ascii="Times New Roman" w:hAnsi="Times New Roman" w:cs="Times New Roman"/>
          <w:sz w:val="23"/>
          <w:szCs w:val="23"/>
        </w:rPr>
        <w:t>Atkarpoje nuo Bažnyčios gatvės iki Varpo gatvės (~150 m) suprojektuoti esamo šaligatvio remontą/rekonstravimą į pėsčiųjų ir dviračių taką.</w:t>
      </w:r>
    </w:p>
    <w:p w14:paraId="1DAAD5AF" w14:textId="77777777" w:rsidR="00016480" w:rsidRPr="00F53A6F" w:rsidRDefault="00016480" w:rsidP="00016480">
      <w:pPr>
        <w:pStyle w:val="Sraopastraipa"/>
        <w:numPr>
          <w:ilvl w:val="1"/>
          <w:numId w:val="2"/>
        </w:numPr>
        <w:tabs>
          <w:tab w:val="left" w:pos="426"/>
          <w:tab w:val="left" w:pos="709"/>
        </w:tabs>
        <w:spacing w:after="0" w:line="240" w:lineRule="auto"/>
        <w:ind w:left="426" w:hanging="426"/>
        <w:jc w:val="both"/>
        <w:rPr>
          <w:rFonts w:ascii="Times New Roman" w:hAnsi="Times New Roman" w:cs="Times New Roman"/>
          <w:caps/>
          <w:sz w:val="23"/>
          <w:szCs w:val="23"/>
        </w:rPr>
      </w:pPr>
      <w:r w:rsidRPr="00F53A6F">
        <w:rPr>
          <w:rFonts w:ascii="Times New Roman" w:hAnsi="Times New Roman" w:cs="Times New Roman"/>
          <w:sz w:val="23"/>
          <w:szCs w:val="23"/>
        </w:rPr>
        <w:t>Atkarpoje nuo Varpo gatvės iki Utenio gatvės (~690 m) vienoje važiuojamosios dalies pusėje suprojektuoti esamų pėsčiųjų takų remontą/rekonstravimą į pėsčiųjų ir dviračių taką.</w:t>
      </w:r>
    </w:p>
    <w:p w14:paraId="3DD45AA3" w14:textId="77777777" w:rsidR="00016480" w:rsidRPr="00F53A6F" w:rsidRDefault="00016480" w:rsidP="00016480">
      <w:pPr>
        <w:pStyle w:val="Sraopastraipa"/>
        <w:numPr>
          <w:ilvl w:val="1"/>
          <w:numId w:val="2"/>
        </w:numPr>
        <w:tabs>
          <w:tab w:val="left" w:pos="426"/>
          <w:tab w:val="left" w:pos="709"/>
        </w:tabs>
        <w:spacing w:after="0" w:line="240" w:lineRule="auto"/>
        <w:ind w:left="426" w:hanging="426"/>
        <w:jc w:val="both"/>
        <w:rPr>
          <w:rFonts w:ascii="Times New Roman" w:hAnsi="Times New Roman" w:cs="Times New Roman"/>
          <w:caps/>
          <w:sz w:val="23"/>
          <w:szCs w:val="23"/>
        </w:rPr>
      </w:pPr>
      <w:r w:rsidRPr="00F53A6F">
        <w:rPr>
          <w:rFonts w:ascii="Times New Roman" w:hAnsi="Times New Roman" w:cs="Times New Roman"/>
          <w:sz w:val="23"/>
          <w:szCs w:val="23"/>
        </w:rPr>
        <w:t>Atkarpoje nuo Utenio g. iki Rasos g. vienoje važiuojamosios dalies pusėje suprojektuoti naują pėsčiųjų ir dviračių taką (~380 m).</w:t>
      </w:r>
    </w:p>
    <w:p w14:paraId="16A604AC" w14:textId="77777777" w:rsidR="00016480" w:rsidRPr="00F53A6F" w:rsidRDefault="00016480" w:rsidP="00016480">
      <w:pPr>
        <w:pStyle w:val="Sraopastraipa"/>
        <w:numPr>
          <w:ilvl w:val="1"/>
          <w:numId w:val="2"/>
        </w:numPr>
        <w:tabs>
          <w:tab w:val="left" w:pos="426"/>
          <w:tab w:val="left" w:pos="709"/>
        </w:tabs>
        <w:spacing w:after="0" w:line="240" w:lineRule="auto"/>
        <w:ind w:left="426" w:hanging="426"/>
        <w:jc w:val="both"/>
        <w:rPr>
          <w:rFonts w:ascii="Times New Roman" w:hAnsi="Times New Roman" w:cs="Times New Roman"/>
          <w:caps/>
          <w:sz w:val="23"/>
          <w:szCs w:val="23"/>
        </w:rPr>
      </w:pPr>
      <w:r w:rsidRPr="00F53A6F">
        <w:rPr>
          <w:rFonts w:ascii="Times New Roman" w:hAnsi="Times New Roman" w:cs="Times New Roman"/>
          <w:sz w:val="23"/>
          <w:szCs w:val="23"/>
        </w:rPr>
        <w:t>Suprojektuoti pėsčiųjų ir dviračių takų perėjas per dviračių ir pėsčiųjų taką kertančias gatves, nuovažas ir išvažiavimus.</w:t>
      </w:r>
    </w:p>
    <w:p w14:paraId="7A0DEBB6" w14:textId="77777777" w:rsidR="00016480" w:rsidRPr="00F53A6F" w:rsidRDefault="00016480" w:rsidP="00016480">
      <w:pPr>
        <w:pStyle w:val="Sraopastraipa"/>
        <w:numPr>
          <w:ilvl w:val="1"/>
          <w:numId w:val="2"/>
        </w:numPr>
        <w:tabs>
          <w:tab w:val="left" w:pos="426"/>
          <w:tab w:val="left" w:pos="709"/>
        </w:tabs>
        <w:spacing w:after="0" w:line="240" w:lineRule="auto"/>
        <w:ind w:left="426" w:hanging="426"/>
        <w:jc w:val="both"/>
        <w:rPr>
          <w:rFonts w:ascii="Times New Roman" w:hAnsi="Times New Roman" w:cs="Times New Roman"/>
          <w:caps/>
          <w:sz w:val="23"/>
          <w:szCs w:val="23"/>
        </w:rPr>
      </w:pPr>
      <w:r w:rsidRPr="00F53A6F">
        <w:rPr>
          <w:rFonts w:ascii="Times New Roman" w:hAnsi="Times New Roman" w:cs="Times New Roman"/>
          <w:sz w:val="23"/>
          <w:szCs w:val="23"/>
        </w:rPr>
        <w:t>Numatyti esamų kelio ženklų perstatymą, atstatymą, vietos pasikeitimą, naujų įrengimą.</w:t>
      </w:r>
    </w:p>
    <w:p w14:paraId="03188BEC" w14:textId="77777777" w:rsidR="00016480" w:rsidRPr="00F53A6F" w:rsidRDefault="00016480" w:rsidP="00016480">
      <w:pPr>
        <w:pStyle w:val="Sraopastraipa"/>
        <w:numPr>
          <w:ilvl w:val="1"/>
          <w:numId w:val="2"/>
        </w:numPr>
        <w:tabs>
          <w:tab w:val="left" w:pos="426"/>
          <w:tab w:val="left" w:pos="709"/>
        </w:tabs>
        <w:spacing w:after="0" w:line="240" w:lineRule="auto"/>
        <w:ind w:left="426" w:hanging="426"/>
        <w:jc w:val="both"/>
        <w:rPr>
          <w:rFonts w:ascii="Times New Roman" w:hAnsi="Times New Roman" w:cs="Times New Roman"/>
          <w:caps/>
          <w:sz w:val="23"/>
          <w:szCs w:val="23"/>
        </w:rPr>
      </w:pPr>
      <w:r w:rsidRPr="00F53A6F">
        <w:rPr>
          <w:rFonts w:ascii="Times New Roman" w:hAnsi="Times New Roman" w:cs="Times New Roman"/>
          <w:sz w:val="23"/>
          <w:szCs w:val="23"/>
        </w:rPr>
        <w:t>Įvertinti Algirdo gatvės esamą apšvietimą ir, esant poreikiui, suprojektuoti naujus pėsčiųjų ir dviračių takų apšvietimus ar jų perkėlimus.</w:t>
      </w:r>
    </w:p>
    <w:p w14:paraId="5FBC984D" w14:textId="0DF2C1EF" w:rsidR="00016480" w:rsidRPr="00F53A6F" w:rsidRDefault="00016480" w:rsidP="00016480">
      <w:pPr>
        <w:pStyle w:val="Sraopastraipa"/>
        <w:numPr>
          <w:ilvl w:val="1"/>
          <w:numId w:val="2"/>
        </w:numPr>
        <w:tabs>
          <w:tab w:val="left" w:pos="426"/>
          <w:tab w:val="left" w:pos="709"/>
        </w:tabs>
        <w:spacing w:after="0" w:line="240" w:lineRule="auto"/>
        <w:ind w:hanging="1080"/>
        <w:jc w:val="both"/>
        <w:rPr>
          <w:rFonts w:ascii="Times New Roman" w:hAnsi="Times New Roman" w:cs="Times New Roman"/>
          <w:caps/>
          <w:sz w:val="23"/>
          <w:szCs w:val="23"/>
        </w:rPr>
      </w:pPr>
      <w:r w:rsidRPr="00F53A6F">
        <w:rPr>
          <w:rFonts w:ascii="Times New Roman" w:hAnsi="Times New Roman" w:cs="Times New Roman"/>
          <w:sz w:val="23"/>
          <w:szCs w:val="23"/>
        </w:rPr>
        <w:t>Projektuojamoje atkarpoje esant poreikiui/būtinybei išspręsti lietaus nuotekų nuvedimą.</w:t>
      </w:r>
    </w:p>
    <w:p w14:paraId="612BAB53" w14:textId="77777777" w:rsidR="00016480" w:rsidRPr="00F53A6F" w:rsidRDefault="00016480" w:rsidP="00016480">
      <w:pPr>
        <w:pStyle w:val="Sraopastraipa"/>
        <w:numPr>
          <w:ilvl w:val="1"/>
          <w:numId w:val="2"/>
        </w:numPr>
        <w:tabs>
          <w:tab w:val="left" w:pos="284"/>
          <w:tab w:val="left" w:pos="426"/>
          <w:tab w:val="left" w:pos="709"/>
        </w:tabs>
        <w:spacing w:after="0" w:line="240" w:lineRule="auto"/>
        <w:ind w:left="426" w:hanging="426"/>
        <w:jc w:val="both"/>
        <w:rPr>
          <w:rFonts w:ascii="Times New Roman" w:hAnsi="Times New Roman" w:cs="Times New Roman"/>
          <w:sz w:val="23"/>
          <w:szCs w:val="23"/>
        </w:rPr>
      </w:pPr>
      <w:r w:rsidRPr="00F53A6F">
        <w:rPr>
          <w:rFonts w:ascii="Times New Roman" w:hAnsi="Times New Roman" w:cs="Times New Roman"/>
          <w:sz w:val="23"/>
          <w:szCs w:val="23"/>
        </w:rPr>
        <w:t>Pėsčiųjų ir dviračių take numatyti poilsio aikšteles su suoliukais ir šiukšliadėžėmis bei dviračių stovais. Mažosios architektūros elementus derinti su Užsakovu projekto rengimo metu.</w:t>
      </w:r>
    </w:p>
    <w:p w14:paraId="63586877" w14:textId="77777777" w:rsidR="00016480" w:rsidRPr="00F53A6F" w:rsidRDefault="00016480" w:rsidP="00016480">
      <w:pPr>
        <w:pStyle w:val="Sraopastraipa"/>
        <w:numPr>
          <w:ilvl w:val="1"/>
          <w:numId w:val="2"/>
        </w:numPr>
        <w:tabs>
          <w:tab w:val="left" w:pos="284"/>
          <w:tab w:val="left" w:pos="426"/>
          <w:tab w:val="left" w:pos="709"/>
        </w:tabs>
        <w:spacing w:after="0" w:line="240" w:lineRule="auto"/>
        <w:ind w:left="426" w:hanging="426"/>
        <w:jc w:val="both"/>
        <w:rPr>
          <w:rFonts w:ascii="Times New Roman" w:hAnsi="Times New Roman" w:cs="Times New Roman"/>
          <w:sz w:val="23"/>
          <w:szCs w:val="23"/>
        </w:rPr>
      </w:pPr>
      <w:r w:rsidRPr="00F53A6F">
        <w:rPr>
          <w:rFonts w:ascii="Times New Roman" w:hAnsi="Times New Roman" w:cs="Times New Roman"/>
          <w:sz w:val="23"/>
          <w:szCs w:val="23"/>
        </w:rPr>
        <w:t>Pėsčiųjų takui numatyti trinkelių dangą, dviračių takui – asfaltą, bendram pėsčiųjų dviračių takui numatyti asfalto dangą. Dangų spalviškumą derinti su Užsakovu projekto rengimo metu.</w:t>
      </w:r>
    </w:p>
    <w:p w14:paraId="51AC8ADA" w14:textId="77777777" w:rsidR="00016480" w:rsidRPr="00F53A6F" w:rsidRDefault="00016480" w:rsidP="00016480">
      <w:pPr>
        <w:pStyle w:val="Sraopastraipa"/>
        <w:numPr>
          <w:ilvl w:val="1"/>
          <w:numId w:val="2"/>
        </w:numPr>
        <w:tabs>
          <w:tab w:val="left" w:pos="284"/>
          <w:tab w:val="left" w:pos="426"/>
          <w:tab w:val="left" w:pos="567"/>
        </w:tabs>
        <w:spacing w:after="0" w:line="240" w:lineRule="auto"/>
        <w:ind w:left="426" w:hanging="426"/>
        <w:jc w:val="both"/>
        <w:rPr>
          <w:rFonts w:ascii="Times New Roman" w:hAnsi="Times New Roman" w:cs="Times New Roman"/>
          <w:sz w:val="23"/>
          <w:szCs w:val="23"/>
        </w:rPr>
      </w:pPr>
      <w:r w:rsidRPr="00F53A6F">
        <w:rPr>
          <w:rFonts w:ascii="Times New Roman" w:hAnsi="Times New Roman" w:cs="Times New Roman"/>
          <w:sz w:val="23"/>
          <w:szCs w:val="23"/>
        </w:rPr>
        <w:t>Įvertinti pėsčiųjų ir dviračių tako įrengimo galimybę važiuojamosios Algirdo gatvės dalies sąskaita.</w:t>
      </w:r>
    </w:p>
    <w:p w14:paraId="63579D11" w14:textId="77777777" w:rsidR="00016480" w:rsidRPr="00F53A6F" w:rsidRDefault="00016480" w:rsidP="00016480">
      <w:pPr>
        <w:pStyle w:val="Sraopastraipa"/>
        <w:numPr>
          <w:ilvl w:val="1"/>
          <w:numId w:val="2"/>
        </w:numPr>
        <w:tabs>
          <w:tab w:val="left" w:pos="284"/>
          <w:tab w:val="left" w:pos="426"/>
          <w:tab w:val="left" w:pos="567"/>
          <w:tab w:val="left" w:pos="709"/>
        </w:tabs>
        <w:spacing w:after="0" w:line="240" w:lineRule="auto"/>
        <w:ind w:left="0" w:firstLine="0"/>
        <w:jc w:val="both"/>
        <w:rPr>
          <w:rFonts w:ascii="Times New Roman" w:hAnsi="Times New Roman" w:cs="Times New Roman"/>
          <w:sz w:val="23"/>
          <w:szCs w:val="23"/>
        </w:rPr>
      </w:pPr>
      <w:r w:rsidRPr="00F53A6F">
        <w:rPr>
          <w:rFonts w:ascii="Times New Roman" w:hAnsi="Times New Roman" w:cs="Times New Roman"/>
          <w:sz w:val="23"/>
          <w:szCs w:val="23"/>
        </w:rPr>
        <w:t xml:space="preserve">Visų atkarpų pėsčiųjų ir dviračių takų sprendiniai turi derėti tarpusavyje. </w:t>
      </w:r>
    </w:p>
    <w:p w14:paraId="33318725" w14:textId="77777777" w:rsidR="00016480" w:rsidRPr="00F53A6F" w:rsidRDefault="00016480" w:rsidP="00016480">
      <w:pPr>
        <w:pStyle w:val="Sraopastraipa"/>
        <w:numPr>
          <w:ilvl w:val="1"/>
          <w:numId w:val="2"/>
        </w:numPr>
        <w:tabs>
          <w:tab w:val="left" w:pos="284"/>
          <w:tab w:val="left" w:pos="426"/>
          <w:tab w:val="left" w:pos="567"/>
          <w:tab w:val="left" w:pos="709"/>
        </w:tabs>
        <w:spacing w:after="0" w:line="240" w:lineRule="auto"/>
        <w:ind w:left="0" w:firstLine="0"/>
        <w:jc w:val="both"/>
        <w:rPr>
          <w:rFonts w:ascii="Times New Roman" w:hAnsi="Times New Roman" w:cs="Times New Roman"/>
          <w:sz w:val="23"/>
          <w:szCs w:val="23"/>
        </w:rPr>
      </w:pPr>
      <w:r w:rsidRPr="00F53A6F">
        <w:rPr>
          <w:rFonts w:ascii="Times New Roman" w:hAnsi="Times New Roman" w:cs="Times New Roman"/>
          <w:sz w:val="23"/>
          <w:szCs w:val="23"/>
        </w:rPr>
        <w:t>Rengiant pėsčiųjų ir dviračių takų techninę dokumentaciją įvertinti žmonių su negalia reikalavimus.</w:t>
      </w:r>
    </w:p>
    <w:p w14:paraId="0E1A547C" w14:textId="77777777" w:rsidR="00016480" w:rsidRPr="00F53A6F" w:rsidRDefault="00016480" w:rsidP="00016480">
      <w:pPr>
        <w:pStyle w:val="Sraopastraipa"/>
        <w:numPr>
          <w:ilvl w:val="0"/>
          <w:numId w:val="2"/>
        </w:numPr>
        <w:tabs>
          <w:tab w:val="left" w:pos="284"/>
          <w:tab w:val="left" w:pos="426"/>
          <w:tab w:val="left" w:pos="709"/>
        </w:tabs>
        <w:spacing w:after="0" w:line="240" w:lineRule="auto"/>
        <w:ind w:left="0" w:firstLine="0"/>
        <w:jc w:val="both"/>
        <w:rPr>
          <w:rFonts w:ascii="Times New Roman" w:hAnsi="Times New Roman" w:cs="Times New Roman"/>
          <w:sz w:val="23"/>
          <w:szCs w:val="23"/>
        </w:rPr>
      </w:pPr>
      <w:r w:rsidRPr="00F53A6F">
        <w:rPr>
          <w:rFonts w:ascii="Times New Roman" w:hAnsi="Times New Roman" w:cs="Times New Roman"/>
          <w:bCs/>
          <w:sz w:val="23"/>
          <w:szCs w:val="23"/>
        </w:rPr>
        <w:t xml:space="preserve">   Techninę dokumentaciją išskirti į etapus:</w:t>
      </w:r>
    </w:p>
    <w:p w14:paraId="2327DBCF" w14:textId="77777777" w:rsidR="00016480" w:rsidRPr="00F53A6F" w:rsidRDefault="00016480" w:rsidP="00016480">
      <w:pPr>
        <w:pStyle w:val="Sraopastraipa"/>
        <w:numPr>
          <w:ilvl w:val="1"/>
          <w:numId w:val="2"/>
        </w:numPr>
        <w:tabs>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 xml:space="preserve">I etapas – Pėsčiųjų ir dviračių tako atkarpoje nuo Bažnyčios gatvės iki Varpo gatvės įrengimo darbai. </w:t>
      </w:r>
    </w:p>
    <w:p w14:paraId="4B2867F8" w14:textId="77777777" w:rsidR="00016480" w:rsidRPr="00F53A6F" w:rsidRDefault="00016480" w:rsidP="00016480">
      <w:pPr>
        <w:pStyle w:val="Sraopastraipa"/>
        <w:numPr>
          <w:ilvl w:val="1"/>
          <w:numId w:val="2"/>
        </w:numPr>
        <w:tabs>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II etapas – Pėsčiųjų ir dviračių tako atkarpoje nuo Bažnyčios gatvės iki Varpo gatvės apšvietimo įrengimo darbai.</w:t>
      </w:r>
    </w:p>
    <w:p w14:paraId="682971C7" w14:textId="77777777" w:rsidR="00016480" w:rsidRPr="00F53A6F" w:rsidRDefault="00016480" w:rsidP="00016480">
      <w:pPr>
        <w:pStyle w:val="Sraopastraipa"/>
        <w:numPr>
          <w:ilvl w:val="1"/>
          <w:numId w:val="2"/>
        </w:numPr>
        <w:tabs>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 xml:space="preserve">III etapas – Pėsčiųjų ir dviračių tako atkarpoje nuo Bažnyčios gatvės iki Varpo gatvės lietaus nuotekų įrengimo darbai. </w:t>
      </w:r>
    </w:p>
    <w:p w14:paraId="18FED396" w14:textId="77777777" w:rsidR="00016480" w:rsidRPr="00F53A6F" w:rsidRDefault="00016480" w:rsidP="00016480">
      <w:pPr>
        <w:pStyle w:val="Sraopastraipa"/>
        <w:numPr>
          <w:ilvl w:val="1"/>
          <w:numId w:val="2"/>
        </w:numPr>
        <w:tabs>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 xml:space="preserve">IV etapas – Pėsčiųjų ir dviračių tako atkarpoje nuo Varpo gatvės iki Utenio gatvės įrengimo darbai. </w:t>
      </w:r>
    </w:p>
    <w:p w14:paraId="0307D160" w14:textId="77777777" w:rsidR="00016480" w:rsidRPr="00F53A6F" w:rsidRDefault="00016480" w:rsidP="00016480">
      <w:pPr>
        <w:pStyle w:val="Sraopastraipa"/>
        <w:numPr>
          <w:ilvl w:val="1"/>
          <w:numId w:val="2"/>
        </w:numPr>
        <w:tabs>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V etapas – Pėsčiųjų ir dviračių tako atkarpoje nuo Varpo gatvės iki Utenio gatvės apšvietimo įrengimo darbai.</w:t>
      </w:r>
    </w:p>
    <w:p w14:paraId="5DF805F9" w14:textId="77777777" w:rsidR="00016480" w:rsidRPr="00F53A6F" w:rsidRDefault="00016480" w:rsidP="00016480">
      <w:pPr>
        <w:pStyle w:val="Sraopastraipa"/>
        <w:numPr>
          <w:ilvl w:val="1"/>
          <w:numId w:val="2"/>
        </w:numPr>
        <w:tabs>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 xml:space="preserve">VI etapas – Pėsčiųjų ir dviračių tako atkarpoje nuo Varpo gatvės iki Utenio gatvės lietaus nuotekų įrengimo darbai. </w:t>
      </w:r>
    </w:p>
    <w:p w14:paraId="0F0A00D9" w14:textId="77777777" w:rsidR="00016480" w:rsidRPr="00F53A6F" w:rsidRDefault="00016480" w:rsidP="00016480">
      <w:pPr>
        <w:pStyle w:val="Sraopastraipa"/>
        <w:numPr>
          <w:ilvl w:val="1"/>
          <w:numId w:val="2"/>
        </w:numPr>
        <w:tabs>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VII etapas – Pėsčiųjų ir dviračių tako atkarpoje nuo Utenio gatvės iki Rasos gatvės įrengimo darbai.</w:t>
      </w:r>
    </w:p>
    <w:p w14:paraId="0DCF31B8" w14:textId="77777777" w:rsidR="00016480" w:rsidRPr="00F53A6F" w:rsidRDefault="00016480" w:rsidP="00016480">
      <w:pPr>
        <w:pStyle w:val="Sraopastraipa"/>
        <w:numPr>
          <w:ilvl w:val="1"/>
          <w:numId w:val="2"/>
        </w:numPr>
        <w:tabs>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lastRenderedPageBreak/>
        <w:t>VIII etapas – Pėsčiųjų ir dviračių tako atkarpoje nuo Utenio gatvės iki Rasos gatvės apšvietimo įrengimo darbai.</w:t>
      </w:r>
    </w:p>
    <w:p w14:paraId="60B30BC0" w14:textId="77777777" w:rsidR="00016480" w:rsidRPr="00F53A6F" w:rsidRDefault="00016480" w:rsidP="00016480">
      <w:pPr>
        <w:pStyle w:val="Sraopastraipa"/>
        <w:numPr>
          <w:ilvl w:val="1"/>
          <w:numId w:val="2"/>
        </w:numPr>
        <w:tabs>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IX etapas – Pėsčiųjų ir dviračių tako atkarpoje nuo Utenio gatvės iki Rasos gatvės lietaus nuotekų įrengimo darbai.</w:t>
      </w:r>
    </w:p>
    <w:p w14:paraId="4FD6AF86" w14:textId="68D3FB39" w:rsidR="00016480" w:rsidRPr="00F53A6F" w:rsidRDefault="00016480" w:rsidP="00016480">
      <w:pPr>
        <w:pStyle w:val="Sraopastraipa"/>
        <w:numPr>
          <w:ilvl w:val="1"/>
          <w:numId w:val="2"/>
        </w:numPr>
        <w:tabs>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 xml:space="preserve"> X etapas – Pėsčiųjų ir dviračių tako dalies, einančios pro Utenio g. 11 žemės sklypą</w:t>
      </w:r>
      <w:r w:rsidR="3C73EF5D" w:rsidRPr="00F53A6F">
        <w:rPr>
          <w:rFonts w:ascii="Times New Roman" w:hAnsi="Times New Roman" w:cs="Times New Roman"/>
          <w:sz w:val="23"/>
          <w:szCs w:val="23"/>
        </w:rPr>
        <w:t>,</w:t>
      </w:r>
      <w:r w:rsidRPr="00F53A6F">
        <w:rPr>
          <w:rFonts w:ascii="Times New Roman" w:hAnsi="Times New Roman" w:cs="Times New Roman"/>
          <w:sz w:val="23"/>
          <w:szCs w:val="23"/>
        </w:rPr>
        <w:t xml:space="preserve"> įrengimo darbai (įskaitant apšvietimo ir lietaus nuotekų dalį).</w:t>
      </w:r>
    </w:p>
    <w:p w14:paraId="7A187B4C" w14:textId="77777777" w:rsidR="00016480" w:rsidRPr="00F53A6F" w:rsidRDefault="00016480" w:rsidP="00016480">
      <w:pPr>
        <w:pStyle w:val="Sraopastraipa"/>
        <w:numPr>
          <w:ilvl w:val="0"/>
          <w:numId w:val="2"/>
        </w:numPr>
        <w:tabs>
          <w:tab w:val="left" w:pos="284"/>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 xml:space="preserve">     Projektuotojas privalo:</w:t>
      </w:r>
    </w:p>
    <w:p w14:paraId="183F07BA" w14:textId="77777777" w:rsidR="00016480" w:rsidRPr="00F53A6F" w:rsidRDefault="00016480" w:rsidP="00016480">
      <w:pPr>
        <w:pStyle w:val="Sraopastraipa"/>
        <w:numPr>
          <w:ilvl w:val="1"/>
          <w:numId w:val="2"/>
        </w:numPr>
        <w:tabs>
          <w:tab w:val="left" w:pos="284"/>
          <w:tab w:val="left" w:pos="426"/>
          <w:tab w:val="left" w:pos="567"/>
        </w:tabs>
        <w:spacing w:after="0" w:line="240" w:lineRule="auto"/>
        <w:ind w:left="0" w:firstLine="0"/>
        <w:jc w:val="both"/>
        <w:rPr>
          <w:rFonts w:ascii="Times New Roman" w:hAnsi="Times New Roman" w:cs="Times New Roman"/>
          <w:sz w:val="23"/>
          <w:szCs w:val="23"/>
        </w:rPr>
      </w:pPr>
      <w:r w:rsidRPr="00F53A6F">
        <w:rPr>
          <w:rFonts w:ascii="Times New Roman" w:hAnsi="Times New Roman" w:cs="Times New Roman"/>
          <w:sz w:val="23"/>
          <w:szCs w:val="23"/>
        </w:rPr>
        <w:t>Rengiant projektą būtina vadovautis:</w:t>
      </w:r>
    </w:p>
    <w:p w14:paraId="45181A73" w14:textId="77777777" w:rsidR="00016480" w:rsidRPr="00F53A6F" w:rsidRDefault="00016480" w:rsidP="00016480">
      <w:pPr>
        <w:pStyle w:val="Sraopastraipa"/>
        <w:tabs>
          <w:tab w:val="left" w:pos="284"/>
          <w:tab w:val="left" w:pos="426"/>
          <w:tab w:val="left" w:pos="709"/>
        </w:tabs>
        <w:ind w:left="567"/>
        <w:jc w:val="both"/>
        <w:rPr>
          <w:rFonts w:ascii="Times New Roman" w:hAnsi="Times New Roman" w:cs="Times New Roman"/>
          <w:sz w:val="23"/>
          <w:szCs w:val="23"/>
        </w:rPr>
      </w:pPr>
      <w:r w:rsidRPr="00F53A6F">
        <w:rPr>
          <w:rFonts w:ascii="Times New Roman" w:hAnsi="Times New Roman" w:cs="Times New Roman"/>
          <w:sz w:val="23"/>
          <w:szCs w:val="23"/>
        </w:rPr>
        <w:t xml:space="preserve">- Utenos rajono savivaldybės tarybos 2024 m. gegužės 30 d. patvirtintu tarybos sprendimu Nr. TS-167 „Dėl Utenos rajono savivaldybės tarybos 2017 m. lapkričio 30 d. sprendimo Nr. TS-278 „Dėl Utenos miesto darnaus judumo plano patvirtinimo“ pakeitimo. </w:t>
      </w:r>
    </w:p>
    <w:p w14:paraId="48BB8A3D" w14:textId="77777777" w:rsidR="00016480" w:rsidRPr="00F53A6F" w:rsidRDefault="00016480" w:rsidP="00016480">
      <w:pPr>
        <w:pStyle w:val="Sraopastraipa"/>
        <w:tabs>
          <w:tab w:val="left" w:pos="284"/>
          <w:tab w:val="left" w:pos="426"/>
          <w:tab w:val="left" w:pos="709"/>
        </w:tabs>
        <w:ind w:left="567"/>
        <w:jc w:val="both"/>
        <w:rPr>
          <w:rFonts w:ascii="Times New Roman" w:hAnsi="Times New Roman" w:cs="Times New Roman"/>
          <w:sz w:val="23"/>
          <w:szCs w:val="23"/>
        </w:rPr>
      </w:pPr>
      <w:r w:rsidRPr="00F53A6F">
        <w:rPr>
          <w:rFonts w:ascii="Times New Roman" w:hAnsi="Times New Roman" w:cs="Times New Roman"/>
          <w:sz w:val="23"/>
          <w:szCs w:val="23"/>
        </w:rPr>
        <w:t>- 2024 m. lapkričio 26 d. Lietuvos Respublikos susisiekimo ministro įsakymu Nr. 3-415 „Dėl Dviračių ir pėsčiųjų eismo infrastruktūros planavimo ir projektavimo taisyklių patvirtinimo“.</w:t>
      </w:r>
    </w:p>
    <w:p w14:paraId="5DB3258B" w14:textId="77777777" w:rsidR="00016480" w:rsidRPr="00F53A6F" w:rsidRDefault="00016480" w:rsidP="00016480">
      <w:pPr>
        <w:pStyle w:val="Sraopastraipa"/>
        <w:tabs>
          <w:tab w:val="left" w:pos="284"/>
          <w:tab w:val="left" w:pos="426"/>
          <w:tab w:val="left" w:pos="709"/>
        </w:tabs>
        <w:spacing w:after="0"/>
        <w:ind w:left="567"/>
        <w:jc w:val="both"/>
        <w:rPr>
          <w:rFonts w:ascii="Times New Roman" w:hAnsi="Times New Roman" w:cs="Times New Roman"/>
          <w:sz w:val="23"/>
          <w:szCs w:val="23"/>
        </w:rPr>
      </w:pPr>
      <w:r w:rsidRPr="00F53A6F">
        <w:rPr>
          <w:rFonts w:ascii="Times New Roman" w:hAnsi="Times New Roman" w:cs="Times New Roman"/>
          <w:sz w:val="23"/>
          <w:szCs w:val="23"/>
        </w:rPr>
        <w:t>- 2023 m. balandžio 14 d. Lietuvos Respublikos susisiekimo ministro įsakymu Nr. 3-192 patvirtintomis gairėmis „Dėl 2022–2030 metų plėtros programos valdytojos Lietuvos Respublikos susisiekimo ministerijos susisiekimo plėtros programos regioninės pažangos priemonės Nr. 10-001-06-01-03 (RE) „Skatinti darnų judumą miestuose“ finansavimo gairių patvirtinimo“.</w:t>
      </w:r>
    </w:p>
    <w:p w14:paraId="3CB4281A" w14:textId="77777777" w:rsidR="00016480" w:rsidRPr="00F53A6F" w:rsidRDefault="00016480" w:rsidP="00016480">
      <w:pPr>
        <w:pStyle w:val="Sraopastraipa"/>
        <w:tabs>
          <w:tab w:val="left" w:pos="284"/>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 xml:space="preserve">11.2.  Pateikti Užsakovui suderinti projektinius sprendinius. Projektiniuose sprendiniuose projektuotojas turi grafiškai pavaizduoti siūlomus pasiūlymų sprendinius, parengti brėžinius, vizualizacijas, projektinius sprendinius pagrindžiančius tekstinius aprašymus. Pakoreguoti sprendinius pagal Užsakovo pastabas. </w:t>
      </w:r>
    </w:p>
    <w:p w14:paraId="667348C8" w14:textId="77777777" w:rsidR="00016480" w:rsidRPr="00F53A6F" w:rsidRDefault="00016480" w:rsidP="00016480">
      <w:pPr>
        <w:tabs>
          <w:tab w:val="left" w:pos="426"/>
          <w:tab w:val="left" w:pos="709"/>
        </w:tabs>
        <w:ind w:left="567" w:hanging="567"/>
        <w:jc w:val="both"/>
        <w:rPr>
          <w:sz w:val="23"/>
          <w:szCs w:val="23"/>
          <w:lang w:eastAsia="ar-SA"/>
        </w:rPr>
      </w:pPr>
      <w:r w:rsidRPr="00F53A6F">
        <w:rPr>
          <w:sz w:val="23"/>
          <w:szCs w:val="23"/>
          <w:lang w:eastAsia="ar-SA"/>
        </w:rPr>
        <w:t>11.3.  Atsižvelgiant į projektuojamo objekto statybos rūšį ir kategoriją parengti projektą vienu arba dviem etapais. Gauti statybą leidžiantį dokumentą (jeigu privaloma) ir teigiamą statinio bendrosios ekspertizės aktą (bendrąją projekto ekspertizę užsakys Užsakovas).</w:t>
      </w:r>
    </w:p>
    <w:p w14:paraId="6FBC0A9A" w14:textId="77777777" w:rsidR="00016480" w:rsidRPr="00F53A6F" w:rsidRDefault="00016480" w:rsidP="00016480">
      <w:pPr>
        <w:tabs>
          <w:tab w:val="left" w:pos="426"/>
          <w:tab w:val="left" w:pos="709"/>
        </w:tabs>
        <w:ind w:left="567" w:hanging="567"/>
        <w:jc w:val="both"/>
        <w:rPr>
          <w:caps/>
          <w:sz w:val="23"/>
          <w:szCs w:val="23"/>
        </w:rPr>
      </w:pPr>
      <w:r w:rsidRPr="00F53A6F">
        <w:rPr>
          <w:sz w:val="23"/>
          <w:szCs w:val="23"/>
        </w:rPr>
        <w:t xml:space="preserve">11.4.  Įgaliotas Užsakovo išsiimti specialiuosius reikalavimus ir prisijungimo sąlygas iš atitinkamų institucijų, suderinti parengtą techninę dokumentaciją su sąlygas išdavusiais subjektais. </w:t>
      </w:r>
    </w:p>
    <w:p w14:paraId="1BEFB002" w14:textId="07FFA8E4" w:rsidR="00016480" w:rsidRPr="00F53A6F" w:rsidRDefault="00016480" w:rsidP="00016480">
      <w:pPr>
        <w:pStyle w:val="Sraopastraipa"/>
        <w:tabs>
          <w:tab w:val="left" w:pos="284"/>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 xml:space="preserve">11.5. Parengti techninę dokumentaciją taip, kad ji atitiktų Lietuvos Respublikos įstatymų, statybos ir kitų normatyvinių dokumentų privalomus reikalavimus (vadovautis aktualiomis redakcijomis) ir nustatytas projektavimo technines ir specialias sąlygas.   </w:t>
      </w:r>
      <w:r w:rsidR="0017C327" w:rsidRPr="00F53A6F">
        <w:rPr>
          <w:rFonts w:ascii="Times New Roman" w:hAnsi="Times New Roman" w:cs="Times New Roman"/>
          <w:sz w:val="23"/>
          <w:szCs w:val="23"/>
        </w:rPr>
        <w:t>I</w:t>
      </w:r>
      <w:r w:rsidRPr="00F53A6F">
        <w:rPr>
          <w:rFonts w:ascii="Times New Roman" w:hAnsi="Times New Roman" w:cs="Times New Roman"/>
          <w:sz w:val="23"/>
          <w:szCs w:val="23"/>
        </w:rPr>
        <w:t>nform</w:t>
      </w:r>
      <w:r w:rsidR="687B9225" w:rsidRPr="00F53A6F">
        <w:rPr>
          <w:rFonts w:ascii="Times New Roman" w:hAnsi="Times New Roman" w:cs="Times New Roman"/>
          <w:sz w:val="23"/>
          <w:szCs w:val="23"/>
        </w:rPr>
        <w:t xml:space="preserve">uoti </w:t>
      </w:r>
      <w:r w:rsidRPr="00F53A6F">
        <w:rPr>
          <w:rFonts w:ascii="Times New Roman" w:hAnsi="Times New Roman" w:cs="Times New Roman"/>
          <w:sz w:val="23"/>
          <w:szCs w:val="23"/>
        </w:rPr>
        <w:t xml:space="preserve"> </w:t>
      </w:r>
      <w:r w:rsidR="0A8AA921" w:rsidRPr="00F53A6F">
        <w:rPr>
          <w:rFonts w:ascii="Times New Roman" w:hAnsi="Times New Roman" w:cs="Times New Roman"/>
          <w:sz w:val="23"/>
          <w:szCs w:val="23"/>
        </w:rPr>
        <w:t>visuomen</w:t>
      </w:r>
      <w:r w:rsidR="639589FB" w:rsidRPr="00F53A6F">
        <w:rPr>
          <w:rFonts w:ascii="Times New Roman" w:hAnsi="Times New Roman" w:cs="Times New Roman"/>
          <w:sz w:val="23"/>
          <w:szCs w:val="23"/>
        </w:rPr>
        <w:t>ę</w:t>
      </w:r>
      <w:r w:rsidR="0A8AA921" w:rsidRPr="00F53A6F">
        <w:rPr>
          <w:rFonts w:ascii="Times New Roman" w:hAnsi="Times New Roman" w:cs="Times New Roman"/>
          <w:sz w:val="23"/>
          <w:szCs w:val="23"/>
        </w:rPr>
        <w:t xml:space="preserve"> </w:t>
      </w:r>
      <w:r w:rsidRPr="00F53A6F">
        <w:rPr>
          <w:rFonts w:ascii="Times New Roman" w:hAnsi="Times New Roman" w:cs="Times New Roman"/>
          <w:sz w:val="23"/>
          <w:szCs w:val="23"/>
        </w:rPr>
        <w:t>apie numatomą statinių projektavimą ir visas su tuo susijusias procedūras (jei taikoma). Gauti išankstinius suderinimus iš atitinkamų institucijų ir trečiųjų šalių.</w:t>
      </w:r>
    </w:p>
    <w:p w14:paraId="553FEC28" w14:textId="77777777" w:rsidR="00016480" w:rsidRPr="00F53A6F" w:rsidRDefault="00016480" w:rsidP="00016480">
      <w:pPr>
        <w:pStyle w:val="Sraopastraipa"/>
        <w:tabs>
          <w:tab w:val="left" w:pos="284"/>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11.6.  Atsižvelgiant į projektuojamo statinio specifiką, užtikrinti, kad būtų numatytas projekto parengimui reikiamų tyrinėjimo darbų atlikimas.</w:t>
      </w:r>
    </w:p>
    <w:p w14:paraId="1053938D" w14:textId="77777777" w:rsidR="00016480" w:rsidRPr="00F53A6F" w:rsidRDefault="00016480" w:rsidP="00016480">
      <w:pPr>
        <w:pStyle w:val="Sraopastraipa"/>
        <w:tabs>
          <w:tab w:val="left" w:pos="284"/>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11.7.  Įvykdyti visus Techninės užduoties reikalavimus, įskaitant ir bet kokius kitus darbus, kurie nėra tiksliai apibrėžti Techninėje užduotyje, tačiau yra neatsiejamai susiję su Projektuotojo įvykdytinais Techninėje užduotyje nurodytais darbais; esant poreikiui, parengti inžinerinių tinklų iškėlimo arba apsaugojimo projekto dalis.</w:t>
      </w:r>
    </w:p>
    <w:p w14:paraId="7150339A" w14:textId="77777777" w:rsidR="00016480" w:rsidRPr="00F53A6F" w:rsidRDefault="00016480" w:rsidP="00016480">
      <w:pPr>
        <w:pStyle w:val="Sraopastraipa"/>
        <w:tabs>
          <w:tab w:val="left" w:pos="284"/>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shd w:val="clear" w:color="auto" w:fill="FFFFFF"/>
        </w:rPr>
        <w:t>11.8. Tikslinant ar keičiant (tik pritarus Užsakovui)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2CD8A1AB" w14:textId="77777777" w:rsidR="00016480" w:rsidRPr="00F53A6F" w:rsidRDefault="00016480" w:rsidP="00016480">
      <w:pPr>
        <w:pStyle w:val="Sraopastraipa"/>
        <w:tabs>
          <w:tab w:val="left" w:pos="284"/>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shd w:val="clear" w:color="auto" w:fill="FFFFFF"/>
        </w:rPr>
        <w:t>11.9. Projektuotojas turės atlikti projekto vykdymo priežiūrą. Projekto vykdymo priežiūros metu projektuotojas įsipareigoja atlikti projekto korektūrą (parengti naują projekto laidą) atsižvelgiant į projekto įgyvendinimo metu atsiradusius neesminius projekto pakeitimus, išskyrus atvejus, kai bus reikalingas naujas statybą leidžiantis dokumentas. Tai įvertinti bendroje pasiūlymo kainoje.</w:t>
      </w:r>
    </w:p>
    <w:p w14:paraId="0DBEE761" w14:textId="77777777" w:rsidR="00016480" w:rsidRPr="00F53A6F" w:rsidRDefault="00016480" w:rsidP="00016480">
      <w:pPr>
        <w:tabs>
          <w:tab w:val="left" w:pos="284"/>
          <w:tab w:val="left" w:pos="426"/>
          <w:tab w:val="left" w:pos="709"/>
        </w:tabs>
        <w:suppressAutoHyphens/>
        <w:ind w:left="567" w:hanging="567"/>
        <w:jc w:val="both"/>
        <w:rPr>
          <w:sz w:val="23"/>
          <w:szCs w:val="23"/>
        </w:rPr>
      </w:pPr>
      <w:r w:rsidRPr="00F53A6F">
        <w:rPr>
          <w:sz w:val="23"/>
          <w:szCs w:val="23"/>
        </w:rPr>
        <w:t>12.     Nurodymai sprendinių derinimui:</w:t>
      </w:r>
    </w:p>
    <w:p w14:paraId="6FBF27F0" w14:textId="77777777" w:rsidR="00016480" w:rsidRPr="00F53A6F" w:rsidRDefault="00016480" w:rsidP="00016480">
      <w:pPr>
        <w:numPr>
          <w:ilvl w:val="1"/>
          <w:numId w:val="9"/>
        </w:numPr>
        <w:tabs>
          <w:tab w:val="left" w:pos="284"/>
          <w:tab w:val="left" w:pos="426"/>
          <w:tab w:val="left" w:pos="709"/>
        </w:tabs>
        <w:suppressAutoHyphens/>
        <w:ind w:left="567" w:hanging="567"/>
        <w:jc w:val="both"/>
        <w:rPr>
          <w:sz w:val="23"/>
          <w:szCs w:val="23"/>
        </w:rPr>
      </w:pPr>
      <w:r w:rsidRPr="00F53A6F">
        <w:rPr>
          <w:sz w:val="23"/>
          <w:szCs w:val="23"/>
        </w:rPr>
        <w:t>Projektiniai pasiūlymai ir techninė dokumentacija turi būti patvirtinta Užsakovo, taip pat Aplinkos ministerijos nustatyta tvarka turi būti patikrinta techninės dokumentacijos sprendinių nustatytų reikalavimų atitiktis.</w:t>
      </w:r>
    </w:p>
    <w:p w14:paraId="136C08C4" w14:textId="77777777" w:rsidR="00016480" w:rsidRPr="00F53A6F" w:rsidRDefault="00016480" w:rsidP="00016480">
      <w:pPr>
        <w:pStyle w:val="Sraopastraipa"/>
        <w:numPr>
          <w:ilvl w:val="1"/>
          <w:numId w:val="9"/>
        </w:numPr>
        <w:tabs>
          <w:tab w:val="left" w:pos="284"/>
          <w:tab w:val="left" w:pos="426"/>
          <w:tab w:val="left" w:pos="709"/>
        </w:tabs>
        <w:suppressAutoHyphen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napToGrid w:val="0"/>
          <w:sz w:val="23"/>
          <w:szCs w:val="23"/>
        </w:rPr>
        <w:t xml:space="preserve">Visi Užsakovo pateikti </w:t>
      </w:r>
      <w:r w:rsidRPr="00F53A6F">
        <w:rPr>
          <w:rFonts w:ascii="Times New Roman" w:hAnsi="Times New Roman" w:cs="Times New Roman"/>
          <w:sz w:val="23"/>
          <w:szCs w:val="23"/>
        </w:rPr>
        <w:t>pasiūlymai planuojamiems sprendimams</w:t>
      </w:r>
      <w:r w:rsidRPr="00F53A6F">
        <w:rPr>
          <w:rFonts w:ascii="Times New Roman" w:hAnsi="Times New Roman" w:cs="Times New Roman"/>
          <w:i/>
          <w:iCs/>
          <w:sz w:val="23"/>
          <w:szCs w:val="23"/>
        </w:rPr>
        <w:t xml:space="preserve"> projektuotojui neapriboja numatomų,  atsiradusių kitų sprendimų ir darbų  įvertinimo.</w:t>
      </w:r>
      <w:r w:rsidRPr="00F53A6F">
        <w:rPr>
          <w:rFonts w:ascii="Times New Roman" w:hAnsi="Times New Roman" w:cs="Times New Roman"/>
          <w:sz w:val="23"/>
          <w:szCs w:val="23"/>
        </w:rPr>
        <w:t xml:space="preserve"> </w:t>
      </w:r>
    </w:p>
    <w:p w14:paraId="3299144E" w14:textId="77777777" w:rsidR="00016480" w:rsidRPr="00F53A6F" w:rsidRDefault="00016480" w:rsidP="00016480">
      <w:pPr>
        <w:numPr>
          <w:ilvl w:val="0"/>
          <w:numId w:val="7"/>
        </w:numPr>
        <w:tabs>
          <w:tab w:val="left" w:pos="0"/>
          <w:tab w:val="left" w:pos="284"/>
          <w:tab w:val="left" w:pos="426"/>
          <w:tab w:val="left" w:pos="567"/>
          <w:tab w:val="left" w:pos="709"/>
          <w:tab w:val="left" w:pos="851"/>
        </w:tabs>
        <w:suppressAutoHyphens/>
        <w:ind w:left="567" w:firstLine="0"/>
        <w:jc w:val="both"/>
        <w:rPr>
          <w:sz w:val="23"/>
          <w:szCs w:val="23"/>
        </w:rPr>
      </w:pPr>
      <w:r w:rsidRPr="00F53A6F">
        <w:rPr>
          <w:sz w:val="23"/>
          <w:szCs w:val="23"/>
        </w:rPr>
        <w:t>projektavimo darbus atlikti ir pateikti kapitalinio remonto/rekonstravimo/naujos statybos techninės dokumentacijos lygmenyje (tikslią statybos rūšį parenka projekto vadovas);</w:t>
      </w:r>
    </w:p>
    <w:p w14:paraId="35ACCAA7" w14:textId="77777777" w:rsidR="00016480" w:rsidRPr="00F53A6F" w:rsidRDefault="00016480" w:rsidP="00016480">
      <w:pPr>
        <w:numPr>
          <w:ilvl w:val="0"/>
          <w:numId w:val="7"/>
        </w:numPr>
        <w:tabs>
          <w:tab w:val="left" w:pos="284"/>
          <w:tab w:val="left" w:pos="426"/>
          <w:tab w:val="left" w:pos="567"/>
          <w:tab w:val="left" w:pos="709"/>
        </w:tabs>
        <w:suppressAutoHyphens/>
        <w:ind w:left="567" w:firstLine="0"/>
        <w:jc w:val="both"/>
        <w:rPr>
          <w:sz w:val="23"/>
          <w:szCs w:val="23"/>
        </w:rPr>
      </w:pPr>
      <w:r w:rsidRPr="00F53A6F">
        <w:rPr>
          <w:sz w:val="23"/>
          <w:szCs w:val="23"/>
        </w:rPr>
        <w:lastRenderedPageBreak/>
        <w:t>projektuotojas privalo užduoties ir priedų pasiūlymus įvertinti pagal  norminių  dokumentų  reikalavimus ir, esant neatitikimams, informuoti Užsakovą;</w:t>
      </w:r>
    </w:p>
    <w:p w14:paraId="40E74C19" w14:textId="77777777" w:rsidR="00016480" w:rsidRPr="00F53A6F" w:rsidRDefault="00016480" w:rsidP="00016480">
      <w:pPr>
        <w:numPr>
          <w:ilvl w:val="0"/>
          <w:numId w:val="7"/>
        </w:numPr>
        <w:tabs>
          <w:tab w:val="left" w:pos="284"/>
          <w:tab w:val="left" w:pos="426"/>
          <w:tab w:val="left" w:pos="567"/>
          <w:tab w:val="left" w:pos="709"/>
        </w:tabs>
        <w:suppressAutoHyphens/>
        <w:ind w:left="567" w:firstLine="0"/>
        <w:jc w:val="both"/>
        <w:rPr>
          <w:sz w:val="23"/>
          <w:szCs w:val="23"/>
        </w:rPr>
      </w:pPr>
      <w:r w:rsidRPr="00F53A6F">
        <w:rPr>
          <w:sz w:val="23"/>
          <w:szCs w:val="23"/>
        </w:rPr>
        <w:t>prieš projektuotojui įvykdant priimtus galutinius sprendimus, siūlomi variantai turi būti suderinti su Užsakovu.</w:t>
      </w:r>
    </w:p>
    <w:p w14:paraId="045F3659" w14:textId="77777777" w:rsidR="00016480" w:rsidRPr="00F53A6F" w:rsidRDefault="00016480" w:rsidP="00016480">
      <w:pPr>
        <w:pStyle w:val="Sraopastraipa"/>
        <w:numPr>
          <w:ilvl w:val="0"/>
          <w:numId w:val="9"/>
        </w:numPr>
        <w:tabs>
          <w:tab w:val="left" w:pos="284"/>
          <w:tab w:val="left" w:pos="426"/>
          <w:tab w:val="left" w:pos="709"/>
          <w:tab w:val="left" w:pos="851"/>
        </w:tabs>
        <w:spacing w:line="240" w:lineRule="auto"/>
        <w:jc w:val="both"/>
        <w:rPr>
          <w:rFonts w:ascii="Times New Roman" w:hAnsi="Times New Roman" w:cs="Times New Roman"/>
          <w:sz w:val="23"/>
          <w:szCs w:val="23"/>
        </w:rPr>
      </w:pPr>
      <w:r w:rsidRPr="00F53A6F">
        <w:rPr>
          <w:rFonts w:ascii="Times New Roman" w:hAnsi="Times New Roman" w:cs="Times New Roman"/>
          <w:sz w:val="23"/>
          <w:szCs w:val="23"/>
        </w:rPr>
        <w:t xml:space="preserve">   Techninės dokumentacijos apimtis, tekstų, brėžinių bei užrašų rišlumas ir detalumas, sprendinių detalumas turi būti pakankamas Užsakovo sumanymui suprasti, projekto ekspertizei atlikti, statinio statybos skaičiuojamajai kainai nustatyti, statinio statybos rangovui parinkti. Projektuotojo parengta kapitalinio remonto/rekonstravimo/naujos statybos darbų techninė dokumentacija turi būti pakankamai detali, kad statybos darbų rangovas galėtų kaip įmanoma tiksliau įvertinti statybos darbų apimtį.</w:t>
      </w:r>
    </w:p>
    <w:p w14:paraId="53B4B0F3" w14:textId="3EBEE204" w:rsidR="00016480" w:rsidRPr="00F53A6F" w:rsidRDefault="00016480" w:rsidP="00016480">
      <w:pPr>
        <w:pStyle w:val="Sraopastraipa"/>
        <w:numPr>
          <w:ilvl w:val="0"/>
          <w:numId w:val="9"/>
        </w:numPr>
        <w:tabs>
          <w:tab w:val="left" w:pos="284"/>
          <w:tab w:val="left" w:pos="426"/>
          <w:tab w:val="left" w:pos="709"/>
          <w:tab w:val="left" w:pos="851"/>
        </w:tabs>
        <w:spacing w:line="240" w:lineRule="auto"/>
        <w:jc w:val="both"/>
        <w:rPr>
          <w:rFonts w:ascii="Times New Roman" w:hAnsi="Times New Roman" w:cs="Times New Roman"/>
          <w:sz w:val="23"/>
          <w:szCs w:val="23"/>
        </w:rPr>
      </w:pPr>
      <w:r w:rsidRPr="00F53A6F">
        <w:rPr>
          <w:rFonts w:ascii="Times New Roman" w:hAnsi="Times New Roman" w:cs="Times New Roman"/>
          <w:sz w:val="23"/>
          <w:szCs w:val="23"/>
        </w:rPr>
        <w:t xml:space="preserve">   Įgyvendinti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26.2.1., 26.2.3 punktų reikalavimus. Statinio projekte turi būti numatyta, kad projektuojamam pėsčiųjų ir dviračių tako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ne mažiau kaip pusę išlaidų statybos produktams turi sudaryti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55F53218" w14:textId="77777777" w:rsidR="00016480" w:rsidRPr="00F53A6F" w:rsidRDefault="00016480" w:rsidP="00016480">
      <w:pPr>
        <w:pStyle w:val="Sraopastraipa"/>
        <w:tabs>
          <w:tab w:val="left" w:pos="284"/>
        </w:tabs>
        <w:spacing w:line="240" w:lineRule="auto"/>
        <w:ind w:left="426" w:hanging="426"/>
        <w:jc w:val="both"/>
        <w:rPr>
          <w:rFonts w:ascii="Times New Roman" w:hAnsi="Times New Roman" w:cs="Times New Roman"/>
          <w:sz w:val="23"/>
          <w:szCs w:val="23"/>
        </w:rPr>
      </w:pPr>
      <w:r w:rsidRPr="00F53A6F">
        <w:rPr>
          <w:rFonts w:ascii="Times New Roman" w:hAnsi="Times New Roman" w:cs="Times New Roman"/>
          <w:sz w:val="23"/>
          <w:szCs w:val="23"/>
        </w:rPr>
        <w:t>15.    Projektuojant vadovautis: Statybos techniniu reglamentu STR 2.06.04:2014 „Gatvės ir vietinės reikšmės keliai. Bendrieji reikalavimai“, STR 1.04.04:2017 „Statinio projektavimas, projekto ekspertizė“, teritorijų planavimo dokumentais, visa technine dokumentacija, teisės aktais, taip pat jų naujausiais pakeitimais ir papildymais. Projektuotojui privalomi ir visi sutarties vykdymo metu naujai priimti teisės aktai, jeigu jie susiję su šio projekto įgyvendinimu.</w:t>
      </w:r>
    </w:p>
    <w:p w14:paraId="3A8F9810" w14:textId="77777777" w:rsidR="00016480" w:rsidRPr="00F53A6F" w:rsidRDefault="00016480" w:rsidP="00016480">
      <w:pPr>
        <w:pStyle w:val="Sraopastraipa"/>
        <w:tabs>
          <w:tab w:val="left" w:pos="284"/>
          <w:tab w:val="left" w:pos="426"/>
          <w:tab w:val="left" w:pos="709"/>
        </w:tab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16.     Projektinė dokumentacija pateikiama Užsakovui tokios apimties:</w:t>
      </w:r>
    </w:p>
    <w:p w14:paraId="31C97362" w14:textId="77777777" w:rsidR="00016480" w:rsidRPr="00F53A6F" w:rsidRDefault="00016480" w:rsidP="00016480">
      <w:pPr>
        <w:pStyle w:val="Sraopastraipa"/>
        <w:tabs>
          <w:tab w:val="left" w:pos="284"/>
          <w:tab w:val="left" w:pos="426"/>
          <w:tab w:val="left" w:pos="709"/>
        </w:tabs>
        <w:suppressAutoHyphen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16.1.  3 (trys) komplektai bylų su brėžiniais, techninėmis specifikacijomis, suvestinėmis, objektinėmis ir lokalinėmis sąmatomis bei darbų kiekių žiniaraščiais, skaičiuojamosiomis kainomis (Autocad brėžiniai pateikiami originaliu dwg formatu).</w:t>
      </w:r>
    </w:p>
    <w:p w14:paraId="185C3AB7" w14:textId="77777777" w:rsidR="00016480" w:rsidRPr="00F53A6F" w:rsidRDefault="00016480" w:rsidP="00016480">
      <w:pPr>
        <w:pStyle w:val="Sraopastraipa"/>
        <w:tabs>
          <w:tab w:val="left" w:pos="284"/>
          <w:tab w:val="left" w:pos="426"/>
          <w:tab w:val="left" w:pos="709"/>
        </w:tabs>
        <w:suppressAutoHyphens/>
        <w:spacing w:after="0" w:line="240" w:lineRule="auto"/>
        <w:ind w:left="567" w:hanging="567"/>
        <w:jc w:val="both"/>
        <w:rPr>
          <w:rFonts w:ascii="Times New Roman" w:hAnsi="Times New Roman" w:cs="Times New Roman"/>
          <w:sz w:val="23"/>
          <w:szCs w:val="23"/>
        </w:rPr>
      </w:pPr>
      <w:r w:rsidRPr="00F53A6F">
        <w:rPr>
          <w:rFonts w:ascii="Times New Roman" w:hAnsi="Times New Roman" w:cs="Times New Roman"/>
          <w:sz w:val="23"/>
          <w:szCs w:val="23"/>
        </w:rPr>
        <w:t xml:space="preserve">16.2.  Visą projekto, tarp jų – ir sąmatų,  kompiuterinį variantą – 2 komplektus. </w:t>
      </w:r>
    </w:p>
    <w:p w14:paraId="2545363B" w14:textId="77777777" w:rsidR="00016480" w:rsidRPr="00F53A6F" w:rsidRDefault="00016480" w:rsidP="00016480">
      <w:pPr>
        <w:pStyle w:val="Sraopastraipa"/>
        <w:tabs>
          <w:tab w:val="left" w:pos="284"/>
          <w:tab w:val="left" w:pos="426"/>
        </w:tabs>
        <w:suppressAutoHyphens/>
        <w:ind w:left="0"/>
        <w:jc w:val="both"/>
        <w:rPr>
          <w:rFonts w:ascii="Times New Roman" w:hAnsi="Times New Roman" w:cs="Times New Roman"/>
          <w:sz w:val="23"/>
          <w:szCs w:val="23"/>
        </w:rPr>
      </w:pPr>
    </w:p>
    <w:p w14:paraId="6B3E2E4D" w14:textId="77777777" w:rsidR="00016480" w:rsidRPr="00F53A6F" w:rsidRDefault="00016480" w:rsidP="00016480">
      <w:pPr>
        <w:tabs>
          <w:tab w:val="left" w:pos="0"/>
          <w:tab w:val="left" w:pos="284"/>
          <w:tab w:val="left" w:pos="426"/>
          <w:tab w:val="left" w:pos="567"/>
        </w:tabs>
        <w:suppressAutoHyphens/>
        <w:jc w:val="both"/>
        <w:rPr>
          <w:sz w:val="23"/>
          <w:szCs w:val="23"/>
          <w:lang w:eastAsia="ar-SA"/>
        </w:rPr>
      </w:pPr>
      <w:r w:rsidRPr="00F53A6F">
        <w:rPr>
          <w:sz w:val="23"/>
          <w:szCs w:val="23"/>
          <w:lang w:eastAsia="ar-SA"/>
        </w:rPr>
        <w:t>PRIDEDAMA.</w:t>
      </w:r>
    </w:p>
    <w:p w14:paraId="4B833B01" w14:textId="77777777" w:rsidR="00016480" w:rsidRPr="00F53A6F" w:rsidRDefault="00016480" w:rsidP="00016480">
      <w:pPr>
        <w:numPr>
          <w:ilvl w:val="0"/>
          <w:numId w:val="8"/>
        </w:numPr>
        <w:tabs>
          <w:tab w:val="left" w:pos="0"/>
          <w:tab w:val="left" w:pos="284"/>
          <w:tab w:val="left" w:pos="426"/>
          <w:tab w:val="left" w:pos="567"/>
        </w:tabs>
        <w:suppressAutoHyphens/>
        <w:ind w:left="0" w:firstLine="0"/>
        <w:jc w:val="both"/>
        <w:rPr>
          <w:noProof/>
          <w:sz w:val="23"/>
          <w:szCs w:val="23"/>
        </w:rPr>
      </w:pPr>
      <w:r w:rsidRPr="00F53A6F">
        <w:rPr>
          <w:noProof/>
          <w:sz w:val="23"/>
          <w:szCs w:val="23"/>
        </w:rPr>
        <w:t>Projektuojamo pėsčiųjų ir dviračių tako Algirdo g., Utenoje, situacijos planas, 1 lapas.</w:t>
      </w:r>
    </w:p>
    <w:p w14:paraId="047B7919" w14:textId="621295CF" w:rsidR="00016480" w:rsidRPr="00F53A6F" w:rsidRDefault="00016480" w:rsidP="00016480">
      <w:pPr>
        <w:numPr>
          <w:ilvl w:val="0"/>
          <w:numId w:val="8"/>
        </w:numPr>
        <w:tabs>
          <w:tab w:val="left" w:pos="284"/>
          <w:tab w:val="left" w:pos="426"/>
          <w:tab w:val="left" w:pos="567"/>
        </w:tabs>
        <w:suppressAutoHyphens/>
        <w:ind w:left="0" w:firstLine="0"/>
        <w:jc w:val="both"/>
        <w:rPr>
          <w:noProof/>
          <w:sz w:val="23"/>
          <w:szCs w:val="23"/>
        </w:rPr>
      </w:pPr>
      <w:r w:rsidRPr="00F53A6F">
        <w:rPr>
          <w:noProof/>
          <w:sz w:val="23"/>
          <w:szCs w:val="23"/>
        </w:rPr>
        <w:t>Algirdo gatvės Utenoje ir nesikertančių gatvių nekilnojam</w:t>
      </w:r>
      <w:r w:rsidR="22C86D70" w:rsidRPr="00F53A6F">
        <w:rPr>
          <w:noProof/>
          <w:sz w:val="23"/>
          <w:szCs w:val="23"/>
        </w:rPr>
        <w:t>o</w:t>
      </w:r>
      <w:r w:rsidRPr="00F53A6F">
        <w:rPr>
          <w:noProof/>
          <w:sz w:val="23"/>
          <w:szCs w:val="23"/>
        </w:rPr>
        <w:t>jo daikto kadastrinių matavimų bylos, 4 kompl.</w:t>
      </w:r>
    </w:p>
    <w:p w14:paraId="0FE15E7F" w14:textId="77777777" w:rsidR="00016480" w:rsidRPr="00F53A6F" w:rsidRDefault="00016480" w:rsidP="00016480">
      <w:pPr>
        <w:jc w:val="both"/>
        <w:rPr>
          <w:sz w:val="23"/>
          <w:szCs w:val="23"/>
        </w:rPr>
      </w:pPr>
    </w:p>
    <w:p w14:paraId="53F2DA45" w14:textId="77777777" w:rsidR="00016480" w:rsidRPr="00F53A6F" w:rsidRDefault="00016480" w:rsidP="00016480">
      <w:pPr>
        <w:jc w:val="both"/>
        <w:rPr>
          <w:sz w:val="23"/>
          <w:szCs w:val="23"/>
        </w:rPr>
      </w:pPr>
    </w:p>
    <w:p w14:paraId="26AC6262" w14:textId="77777777" w:rsidR="00016480" w:rsidRPr="00F53A6F" w:rsidRDefault="00016480" w:rsidP="00016480">
      <w:pPr>
        <w:jc w:val="both"/>
        <w:rPr>
          <w:sz w:val="23"/>
          <w:szCs w:val="23"/>
        </w:rPr>
      </w:pPr>
      <w:r w:rsidRPr="00F53A6F">
        <w:rPr>
          <w:sz w:val="23"/>
          <w:szCs w:val="23"/>
        </w:rPr>
        <w:t>Statybos ir infrastruktūros plėtros                                                            Nerijus Malinauskas</w:t>
      </w:r>
    </w:p>
    <w:p w14:paraId="3E4710DC" w14:textId="77777777" w:rsidR="00016480" w:rsidRPr="00F53A6F" w:rsidRDefault="00016480" w:rsidP="00016480">
      <w:pPr>
        <w:jc w:val="both"/>
        <w:rPr>
          <w:sz w:val="23"/>
          <w:szCs w:val="23"/>
        </w:rPr>
      </w:pPr>
      <w:r w:rsidRPr="00F53A6F">
        <w:rPr>
          <w:sz w:val="23"/>
          <w:szCs w:val="23"/>
        </w:rPr>
        <w:t>skyriaus vedėjas</w:t>
      </w:r>
      <w:r w:rsidRPr="00F53A6F">
        <w:rPr>
          <w:sz w:val="23"/>
          <w:szCs w:val="23"/>
        </w:rPr>
        <w:tab/>
      </w:r>
      <w:r w:rsidRPr="00F53A6F">
        <w:rPr>
          <w:sz w:val="23"/>
          <w:szCs w:val="23"/>
        </w:rPr>
        <w:tab/>
      </w:r>
      <w:r w:rsidRPr="00F53A6F">
        <w:rPr>
          <w:sz w:val="23"/>
          <w:szCs w:val="23"/>
        </w:rPr>
        <w:tab/>
      </w:r>
      <w:r w:rsidRPr="00F53A6F">
        <w:rPr>
          <w:sz w:val="23"/>
          <w:szCs w:val="23"/>
        </w:rPr>
        <w:tab/>
      </w:r>
      <w:r w:rsidRPr="00F53A6F">
        <w:rPr>
          <w:sz w:val="23"/>
          <w:szCs w:val="23"/>
        </w:rPr>
        <w:tab/>
      </w:r>
      <w:r w:rsidRPr="00F53A6F">
        <w:rPr>
          <w:sz w:val="23"/>
          <w:szCs w:val="23"/>
        </w:rPr>
        <w:tab/>
      </w:r>
    </w:p>
    <w:p w14:paraId="475E97CC" w14:textId="77777777" w:rsidR="00016480" w:rsidRPr="00F53A6F" w:rsidRDefault="00016480" w:rsidP="00016480">
      <w:pPr>
        <w:jc w:val="both"/>
        <w:rPr>
          <w:sz w:val="23"/>
          <w:szCs w:val="23"/>
        </w:rPr>
      </w:pPr>
    </w:p>
    <w:p w14:paraId="12F238B7" w14:textId="77777777" w:rsidR="00016480" w:rsidRPr="00F53A6F" w:rsidRDefault="00016480" w:rsidP="00016480">
      <w:pPr>
        <w:jc w:val="both"/>
        <w:rPr>
          <w:sz w:val="23"/>
          <w:szCs w:val="23"/>
        </w:rPr>
      </w:pPr>
      <w:r w:rsidRPr="00F53A6F">
        <w:rPr>
          <w:sz w:val="23"/>
          <w:szCs w:val="23"/>
        </w:rPr>
        <w:t xml:space="preserve">Parengė: </w:t>
      </w:r>
    </w:p>
    <w:p w14:paraId="71768285" w14:textId="77777777" w:rsidR="00016480" w:rsidRPr="00F53A6F" w:rsidRDefault="00016480" w:rsidP="00016480">
      <w:pPr>
        <w:jc w:val="both"/>
        <w:rPr>
          <w:sz w:val="23"/>
          <w:szCs w:val="23"/>
        </w:rPr>
      </w:pPr>
      <w:r w:rsidRPr="00F53A6F">
        <w:rPr>
          <w:sz w:val="23"/>
          <w:szCs w:val="23"/>
        </w:rPr>
        <w:t>Statybos ir infrastruktūros plėtros                                                             Urtė Navarskienė</w:t>
      </w:r>
    </w:p>
    <w:p w14:paraId="6A7A1170" w14:textId="77777777" w:rsidR="00016480" w:rsidRPr="00F53A6F" w:rsidRDefault="00016480" w:rsidP="00016480">
      <w:pPr>
        <w:jc w:val="both"/>
        <w:sectPr w:rsidR="00016480" w:rsidRPr="00F53A6F" w:rsidSect="00016480">
          <w:pgSz w:w="11906" w:h="16838"/>
          <w:pgMar w:top="1134" w:right="567" w:bottom="992" w:left="1707" w:header="567" w:footer="567" w:gutter="0"/>
          <w:cols w:space="1296"/>
          <w:docGrid w:linePitch="360"/>
        </w:sectPr>
      </w:pPr>
      <w:r w:rsidRPr="00F53A6F">
        <w:rPr>
          <w:sz w:val="23"/>
          <w:szCs w:val="23"/>
        </w:rPr>
        <w:t>skyriaus vyr. specialistė</w:t>
      </w:r>
    </w:p>
    <w:p w14:paraId="1435670E" w14:textId="77777777" w:rsidR="00302F42" w:rsidRPr="00F53A6F" w:rsidRDefault="00302F42" w:rsidP="00AB2D05">
      <w:pPr>
        <w:spacing w:after="200" w:line="276" w:lineRule="auto"/>
        <w:rPr>
          <w:sz w:val="22"/>
          <w:szCs w:val="22"/>
          <w:lang w:eastAsia="lt-LT"/>
        </w:rPr>
      </w:pPr>
    </w:p>
    <w:p w14:paraId="5FBF524F" w14:textId="75FEED58" w:rsidR="00302F42" w:rsidRPr="00F53A6F" w:rsidRDefault="00302F42" w:rsidP="1605E35C">
      <w:pPr>
        <w:spacing w:line="276" w:lineRule="auto"/>
        <w:ind w:left="284" w:right="-858"/>
        <w:jc w:val="center"/>
        <w:rPr>
          <w:b/>
          <w:bCs/>
          <w:sz w:val="22"/>
          <w:szCs w:val="22"/>
          <w:lang w:eastAsia="lt-LT"/>
        </w:rPr>
      </w:pPr>
      <w:r w:rsidRPr="00F53A6F">
        <w:rPr>
          <w:b/>
          <w:bCs/>
          <w:sz w:val="22"/>
          <w:szCs w:val="22"/>
          <w:lang w:eastAsia="lt-LT"/>
        </w:rPr>
        <w:t>BEVARIKLIAM TRANSPORTUI PRITAIKYTA INFRASTRUKTŪRA ALGIRDO GATVĖJE TARP BAŽNYČIOS IR VARPO IR TARP VARPO IR RASOS GATVIŲ</w:t>
      </w:r>
    </w:p>
    <w:p w14:paraId="5F4B7DF2" w14:textId="77777777" w:rsidR="00AB2D05" w:rsidRPr="00F53A6F" w:rsidRDefault="00AB2D05" w:rsidP="00A4449E">
      <w:pPr>
        <w:spacing w:line="276" w:lineRule="auto"/>
        <w:ind w:left="284" w:right="-858"/>
        <w:jc w:val="center"/>
        <w:rPr>
          <w:b/>
          <w:sz w:val="22"/>
          <w:szCs w:val="22"/>
          <w:lang w:eastAsia="lt-LT"/>
        </w:rPr>
      </w:pPr>
    </w:p>
    <w:p w14:paraId="3B9E27E7" w14:textId="0ED3547B" w:rsidR="00302F42" w:rsidRPr="00F53A6F" w:rsidRDefault="00BF61E5" w:rsidP="00A4449E">
      <w:pPr>
        <w:spacing w:line="276" w:lineRule="auto"/>
        <w:ind w:right="-858"/>
        <w:jc w:val="center"/>
        <w:rPr>
          <w:sz w:val="23"/>
          <w:szCs w:val="23"/>
          <w:lang w:eastAsia="lt-LT"/>
        </w:rPr>
      </w:pPr>
      <w:r w:rsidRPr="00F53A6F">
        <w:rPr>
          <w:noProof/>
          <w:sz w:val="23"/>
          <w:szCs w:val="23"/>
          <w:lang w:eastAsia="lt-LT"/>
        </w:rPr>
        <w:drawing>
          <wp:inline distT="0" distB="0" distL="0" distR="0" wp14:anchorId="5C5CBA50" wp14:editId="4AA429A3">
            <wp:extent cx="4033145" cy="7307580"/>
            <wp:effectExtent l="0" t="0" r="5715" b="7620"/>
            <wp:docPr id="1702679755" name="Paveikslėlis 1" descr="Paveikslėlis, kuriame yra žemėlapis, tekstas, atlas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79755" name="Paveikslėlis 1" descr="Paveikslėlis, kuriame yra žemėlapis, tekstas, atlasas&#10;&#10;Dirbtinio intelekto sugeneruotas turinys gali būti neteisingas."/>
                    <pic:cNvPicPr/>
                  </pic:nvPicPr>
                  <pic:blipFill>
                    <a:blip r:embed="rId25"/>
                    <a:stretch>
                      <a:fillRect/>
                    </a:stretch>
                  </pic:blipFill>
                  <pic:spPr>
                    <a:xfrm>
                      <a:off x="0" y="0"/>
                      <a:ext cx="4037297" cy="7315103"/>
                    </a:xfrm>
                    <a:prstGeom prst="rect">
                      <a:avLst/>
                    </a:prstGeom>
                  </pic:spPr>
                </pic:pic>
              </a:graphicData>
            </a:graphic>
          </wp:inline>
        </w:drawing>
      </w:r>
    </w:p>
    <w:p w14:paraId="67FD1919" w14:textId="77777777" w:rsidR="00302F42" w:rsidRPr="00F53A6F" w:rsidRDefault="00302F42" w:rsidP="00A4449E">
      <w:pPr>
        <w:ind w:right="-858"/>
        <w:rPr>
          <w:b/>
          <w:bCs/>
        </w:rPr>
      </w:pPr>
    </w:p>
    <w:p w14:paraId="5E5C0CB7" w14:textId="7BDF7C50" w:rsidR="00B6502C" w:rsidRPr="00F53A6F" w:rsidRDefault="00B42B0A" w:rsidP="00A4449E">
      <w:pPr>
        <w:ind w:right="-858"/>
        <w:jc w:val="both"/>
      </w:pPr>
      <w:r w:rsidRPr="00F53A6F">
        <w:rPr>
          <w:sz w:val="23"/>
          <w:szCs w:val="23"/>
        </w:rPr>
        <w:t xml:space="preserve"> </w:t>
      </w:r>
    </w:p>
    <w:p w14:paraId="23CDADAD" w14:textId="58D46A44" w:rsidR="00B6502C" w:rsidRPr="00F53A6F" w:rsidRDefault="00B6502C" w:rsidP="00B6502C">
      <w:pPr>
        <w:jc w:val="center"/>
        <w:rPr>
          <w:b/>
          <w:bCs/>
        </w:rPr>
      </w:pPr>
    </w:p>
    <w:p w14:paraId="248C9220" w14:textId="77777777" w:rsidR="00B6502C" w:rsidRPr="00F53A6F" w:rsidRDefault="00B6502C" w:rsidP="00B6502C">
      <w:pPr>
        <w:suppressAutoHyphens/>
        <w:rPr>
          <w:sz w:val="23"/>
          <w:szCs w:val="23"/>
        </w:rPr>
      </w:pPr>
    </w:p>
    <w:p w14:paraId="6E9A9D6A" w14:textId="77777777" w:rsidR="00A4449E" w:rsidRPr="00F53A6F" w:rsidRDefault="00A4449E" w:rsidP="00AB2D05">
      <w:pPr>
        <w:jc w:val="right"/>
        <w:rPr>
          <w:szCs w:val="24"/>
        </w:rPr>
      </w:pPr>
    </w:p>
    <w:p w14:paraId="5CDFA9B1" w14:textId="77777777" w:rsidR="00A4449E" w:rsidRPr="00F53A6F" w:rsidRDefault="00A4449E" w:rsidP="00AB2D05">
      <w:pPr>
        <w:jc w:val="right"/>
        <w:rPr>
          <w:szCs w:val="24"/>
        </w:rPr>
      </w:pPr>
    </w:p>
    <w:p w14:paraId="1DC54328" w14:textId="3C95E0D9" w:rsidR="006D6271" w:rsidRPr="00F53A6F" w:rsidRDefault="00AB2D05" w:rsidP="00AB2D05">
      <w:pPr>
        <w:jc w:val="right"/>
        <w:rPr>
          <w:szCs w:val="24"/>
        </w:rPr>
      </w:pPr>
      <w:r w:rsidRPr="00F53A6F">
        <w:rPr>
          <w:szCs w:val="24"/>
        </w:rPr>
        <w:lastRenderedPageBreak/>
        <w:t>Sutarties</w:t>
      </w:r>
      <w:r w:rsidR="006D6271" w:rsidRPr="00F53A6F">
        <w:rPr>
          <w:szCs w:val="24"/>
        </w:rPr>
        <w:t xml:space="preserve"> priedas</w:t>
      </w:r>
      <w:r w:rsidRPr="00F53A6F">
        <w:rPr>
          <w:szCs w:val="24"/>
        </w:rPr>
        <w:t xml:space="preserve"> Nr. 2</w:t>
      </w:r>
    </w:p>
    <w:p w14:paraId="33AE0A6F" w14:textId="77777777" w:rsidR="006D6271" w:rsidRPr="00F53A6F" w:rsidRDefault="006D6271" w:rsidP="006D6271">
      <w:pPr>
        <w:tabs>
          <w:tab w:val="left" w:pos="0"/>
        </w:tabs>
        <w:suppressAutoHyphens/>
        <w:ind w:left="168"/>
        <w:jc w:val="both"/>
        <w:rPr>
          <w:szCs w:val="24"/>
        </w:rPr>
      </w:pPr>
    </w:p>
    <w:p w14:paraId="36D300F1" w14:textId="77777777" w:rsidR="006D6271" w:rsidRPr="00F53A6F" w:rsidRDefault="006D6271" w:rsidP="006D6271">
      <w:pPr>
        <w:tabs>
          <w:tab w:val="left" w:pos="0"/>
        </w:tabs>
        <w:suppressAutoHyphens/>
        <w:ind w:left="168"/>
        <w:jc w:val="both"/>
        <w:rPr>
          <w:szCs w:val="24"/>
        </w:rPr>
      </w:pPr>
    </w:p>
    <w:p w14:paraId="28E6DC61" w14:textId="77777777" w:rsidR="00F53A6F" w:rsidRPr="00F53A6F" w:rsidRDefault="00F53A6F" w:rsidP="00F53A6F">
      <w:pPr>
        <w:widowControl w:val="0"/>
        <w:autoSpaceDE w:val="0"/>
        <w:autoSpaceDN w:val="0"/>
        <w:adjustRightInd w:val="0"/>
        <w:ind w:left="284"/>
        <w:jc w:val="center"/>
        <w:rPr>
          <w:szCs w:val="24"/>
        </w:rPr>
      </w:pPr>
      <w:r w:rsidRPr="00F53A6F">
        <w:rPr>
          <w:szCs w:val="24"/>
        </w:rPr>
        <w:t>(</w:t>
      </w:r>
      <w:r w:rsidRPr="00F53A6F">
        <w:rPr>
          <w:b/>
          <w:szCs w:val="24"/>
        </w:rPr>
        <w:t>Paslaugų p</w:t>
      </w:r>
      <w:r w:rsidRPr="00F53A6F">
        <w:rPr>
          <w:b/>
          <w:bCs/>
          <w:szCs w:val="24"/>
        </w:rPr>
        <w:t>erdavimo-priėmimo akto formos pavyzdys</w:t>
      </w:r>
      <w:r w:rsidRPr="00F53A6F">
        <w:rPr>
          <w:szCs w:val="24"/>
        </w:rPr>
        <w:t>)</w:t>
      </w:r>
    </w:p>
    <w:p w14:paraId="3BA13321" w14:textId="77777777" w:rsidR="00F53A6F" w:rsidRPr="00F53A6F" w:rsidRDefault="00F53A6F" w:rsidP="00F53A6F">
      <w:pPr>
        <w:widowControl w:val="0"/>
        <w:autoSpaceDE w:val="0"/>
        <w:autoSpaceDN w:val="0"/>
        <w:adjustRightInd w:val="0"/>
        <w:ind w:left="284"/>
        <w:rPr>
          <w:szCs w:val="24"/>
        </w:rPr>
      </w:pPr>
    </w:p>
    <w:p w14:paraId="3233542D" w14:textId="77777777" w:rsidR="00F53A6F" w:rsidRPr="00F53A6F" w:rsidRDefault="00F53A6F" w:rsidP="00F53A6F">
      <w:pPr>
        <w:widowControl w:val="0"/>
        <w:autoSpaceDE w:val="0"/>
        <w:autoSpaceDN w:val="0"/>
        <w:adjustRightInd w:val="0"/>
        <w:ind w:left="284"/>
        <w:rPr>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F53A6F" w:rsidRPr="00F53A6F" w14:paraId="59FD1D77" w14:textId="77777777" w:rsidTr="00804271">
        <w:tc>
          <w:tcPr>
            <w:tcW w:w="1668" w:type="dxa"/>
            <w:shd w:val="clear" w:color="auto" w:fill="auto"/>
            <w:tcMar>
              <w:top w:w="0" w:type="dxa"/>
              <w:left w:w="108" w:type="dxa"/>
              <w:bottom w:w="0" w:type="dxa"/>
              <w:right w:w="108" w:type="dxa"/>
            </w:tcMar>
          </w:tcPr>
          <w:p w14:paraId="76311E5B" w14:textId="77777777" w:rsidR="00F53A6F" w:rsidRPr="00F53A6F" w:rsidRDefault="00F53A6F" w:rsidP="00804271">
            <w:pPr>
              <w:widowControl w:val="0"/>
              <w:autoSpaceDE w:val="0"/>
              <w:autoSpaceDN w:val="0"/>
              <w:adjustRightInd w:val="0"/>
              <w:ind w:left="284"/>
              <w:rPr>
                <w:szCs w:val="24"/>
                <w:lang w:val="en-GB"/>
              </w:rPr>
            </w:pPr>
            <w:r w:rsidRPr="00F53A6F">
              <w:rPr>
                <w:szCs w:val="24"/>
              </w:rPr>
              <w:t>Pirkėjas:</w:t>
            </w:r>
          </w:p>
        </w:tc>
        <w:tc>
          <w:tcPr>
            <w:tcW w:w="8079" w:type="dxa"/>
            <w:shd w:val="clear" w:color="auto" w:fill="auto"/>
            <w:tcMar>
              <w:top w:w="0" w:type="dxa"/>
              <w:left w:w="108" w:type="dxa"/>
              <w:bottom w:w="0" w:type="dxa"/>
              <w:right w:w="108" w:type="dxa"/>
            </w:tcMar>
          </w:tcPr>
          <w:p w14:paraId="55668B5C" w14:textId="77777777" w:rsidR="00F53A6F" w:rsidRPr="00F53A6F" w:rsidRDefault="00F53A6F" w:rsidP="00804271">
            <w:pPr>
              <w:widowControl w:val="0"/>
              <w:autoSpaceDE w:val="0"/>
              <w:autoSpaceDN w:val="0"/>
              <w:adjustRightInd w:val="0"/>
              <w:ind w:left="284"/>
              <w:rPr>
                <w:szCs w:val="24"/>
              </w:rPr>
            </w:pPr>
          </w:p>
        </w:tc>
      </w:tr>
      <w:tr w:rsidR="00F53A6F" w:rsidRPr="00F53A6F" w14:paraId="690831EE" w14:textId="77777777" w:rsidTr="00804271">
        <w:tc>
          <w:tcPr>
            <w:tcW w:w="1668" w:type="dxa"/>
            <w:shd w:val="clear" w:color="auto" w:fill="auto"/>
            <w:tcMar>
              <w:top w:w="0" w:type="dxa"/>
              <w:left w:w="108" w:type="dxa"/>
              <w:bottom w:w="0" w:type="dxa"/>
              <w:right w:w="108" w:type="dxa"/>
            </w:tcMar>
          </w:tcPr>
          <w:p w14:paraId="5E603E49" w14:textId="77777777" w:rsidR="00F53A6F" w:rsidRPr="00F53A6F" w:rsidRDefault="00F53A6F" w:rsidP="00804271">
            <w:pPr>
              <w:widowControl w:val="0"/>
              <w:autoSpaceDE w:val="0"/>
              <w:autoSpaceDN w:val="0"/>
              <w:adjustRightInd w:val="0"/>
              <w:ind w:left="284"/>
              <w:rPr>
                <w:szCs w:val="24"/>
                <w:lang w:val="en-GB"/>
              </w:rPr>
            </w:pPr>
            <w:r w:rsidRPr="00F53A6F">
              <w:rPr>
                <w:szCs w:val="24"/>
              </w:rPr>
              <w:t>Tiekėjas:</w:t>
            </w:r>
          </w:p>
        </w:tc>
        <w:tc>
          <w:tcPr>
            <w:tcW w:w="8079" w:type="dxa"/>
            <w:tcBorders>
              <w:top w:val="single" w:sz="4" w:space="0" w:color="000000"/>
            </w:tcBorders>
            <w:shd w:val="clear" w:color="auto" w:fill="auto"/>
            <w:tcMar>
              <w:top w:w="0" w:type="dxa"/>
              <w:left w:w="108" w:type="dxa"/>
              <w:bottom w:w="0" w:type="dxa"/>
              <w:right w:w="108" w:type="dxa"/>
            </w:tcMar>
          </w:tcPr>
          <w:p w14:paraId="2D42717A" w14:textId="77777777" w:rsidR="00F53A6F" w:rsidRPr="00F53A6F" w:rsidRDefault="00F53A6F" w:rsidP="00804271">
            <w:pPr>
              <w:widowControl w:val="0"/>
              <w:autoSpaceDE w:val="0"/>
              <w:autoSpaceDN w:val="0"/>
              <w:adjustRightInd w:val="0"/>
              <w:ind w:left="284"/>
              <w:rPr>
                <w:szCs w:val="24"/>
                <w:lang w:val="en-GB"/>
              </w:rPr>
            </w:pPr>
            <w:r w:rsidRPr="00F53A6F">
              <w:rPr>
                <w:szCs w:val="24"/>
                <w:lang w:val="en-GB"/>
              </w:rPr>
              <w:fldChar w:fldCharType="begin"/>
            </w:r>
            <w:r w:rsidRPr="00F53A6F">
              <w:rPr>
                <w:szCs w:val="24"/>
                <w:lang w:val="en-GB"/>
              </w:rPr>
              <w:instrText xml:space="preserve"> MERGEFIELD Pavadinimas </w:instrText>
            </w:r>
            <w:r w:rsidRPr="00F53A6F">
              <w:rPr>
                <w:szCs w:val="24"/>
              </w:rPr>
              <w:fldChar w:fldCharType="end"/>
            </w:r>
            <w:r w:rsidRPr="00F53A6F">
              <w:rPr>
                <w:szCs w:val="24"/>
                <w:lang w:val="en-GB"/>
              </w:rPr>
              <w:fldChar w:fldCharType="begin"/>
            </w:r>
            <w:r w:rsidRPr="00F53A6F">
              <w:rPr>
                <w:szCs w:val="24"/>
                <w:lang w:val="en-GB"/>
              </w:rPr>
              <w:instrText xml:space="preserve"> MERGEFIELD Kodas </w:instrText>
            </w:r>
            <w:r w:rsidRPr="00F53A6F">
              <w:rPr>
                <w:szCs w:val="24"/>
              </w:rPr>
              <w:fldChar w:fldCharType="end"/>
            </w:r>
            <w:r w:rsidRPr="00F53A6F">
              <w:rPr>
                <w:szCs w:val="24"/>
                <w:lang w:val="en-GB"/>
              </w:rPr>
              <w:fldChar w:fldCharType="begin"/>
            </w:r>
            <w:r w:rsidRPr="00F53A6F">
              <w:rPr>
                <w:szCs w:val="24"/>
                <w:lang w:val="en-GB"/>
              </w:rPr>
              <w:instrText xml:space="preserve"> MERGEFIELD Adresas </w:instrText>
            </w:r>
            <w:r w:rsidRPr="00F53A6F">
              <w:rPr>
                <w:szCs w:val="24"/>
              </w:rPr>
              <w:fldChar w:fldCharType="end"/>
            </w:r>
          </w:p>
        </w:tc>
      </w:tr>
      <w:tr w:rsidR="00F53A6F" w:rsidRPr="00F53A6F" w14:paraId="0D00C70E" w14:textId="77777777" w:rsidTr="00804271">
        <w:tc>
          <w:tcPr>
            <w:tcW w:w="1668" w:type="dxa"/>
            <w:shd w:val="clear" w:color="auto" w:fill="auto"/>
            <w:tcMar>
              <w:top w:w="0" w:type="dxa"/>
              <w:left w:w="108" w:type="dxa"/>
              <w:bottom w:w="0" w:type="dxa"/>
              <w:right w:w="108" w:type="dxa"/>
            </w:tcMar>
          </w:tcPr>
          <w:p w14:paraId="7A7064C7" w14:textId="77777777" w:rsidR="00F53A6F" w:rsidRPr="00F53A6F" w:rsidRDefault="00F53A6F" w:rsidP="00804271">
            <w:pPr>
              <w:widowControl w:val="0"/>
              <w:autoSpaceDE w:val="0"/>
              <w:autoSpaceDN w:val="0"/>
              <w:adjustRightInd w:val="0"/>
              <w:ind w:left="284"/>
              <w:rPr>
                <w:szCs w:val="24"/>
                <w:lang w:val="en-GB"/>
              </w:rPr>
            </w:pPr>
            <w:r w:rsidRPr="00F53A6F">
              <w:rPr>
                <w:szCs w:val="24"/>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4D72705" w14:textId="77777777" w:rsidR="00F53A6F" w:rsidRPr="00F53A6F" w:rsidRDefault="00F53A6F" w:rsidP="00804271">
            <w:pPr>
              <w:widowControl w:val="0"/>
              <w:autoSpaceDE w:val="0"/>
              <w:autoSpaceDN w:val="0"/>
              <w:adjustRightInd w:val="0"/>
              <w:ind w:left="284"/>
              <w:rPr>
                <w:szCs w:val="24"/>
              </w:rPr>
            </w:pPr>
          </w:p>
        </w:tc>
      </w:tr>
      <w:tr w:rsidR="00F53A6F" w:rsidRPr="00F53A6F" w14:paraId="10D65973" w14:textId="77777777" w:rsidTr="00804271">
        <w:tc>
          <w:tcPr>
            <w:tcW w:w="1668" w:type="dxa"/>
            <w:shd w:val="clear" w:color="auto" w:fill="auto"/>
            <w:tcMar>
              <w:top w:w="0" w:type="dxa"/>
              <w:left w:w="108" w:type="dxa"/>
              <w:bottom w:w="0" w:type="dxa"/>
              <w:right w:w="108" w:type="dxa"/>
            </w:tcMar>
          </w:tcPr>
          <w:p w14:paraId="71E12E90" w14:textId="77777777" w:rsidR="00F53A6F" w:rsidRPr="00F53A6F" w:rsidRDefault="00F53A6F" w:rsidP="00804271">
            <w:pPr>
              <w:widowControl w:val="0"/>
              <w:autoSpaceDE w:val="0"/>
              <w:autoSpaceDN w:val="0"/>
              <w:adjustRightInd w:val="0"/>
              <w:ind w:left="284"/>
              <w:rPr>
                <w:szCs w:val="24"/>
                <w:lang w:val="en-GB"/>
              </w:rPr>
            </w:pPr>
            <w:r w:rsidRPr="00F53A6F">
              <w:rPr>
                <w:szCs w:val="24"/>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66C43947" w14:textId="77777777" w:rsidR="00F53A6F" w:rsidRPr="00F53A6F" w:rsidRDefault="00F53A6F" w:rsidP="00804271">
            <w:pPr>
              <w:widowControl w:val="0"/>
              <w:autoSpaceDE w:val="0"/>
              <w:autoSpaceDN w:val="0"/>
              <w:adjustRightInd w:val="0"/>
              <w:ind w:left="284"/>
              <w:rPr>
                <w:szCs w:val="24"/>
              </w:rPr>
            </w:pPr>
          </w:p>
        </w:tc>
      </w:tr>
    </w:tbl>
    <w:p w14:paraId="0A323F89" w14:textId="77777777" w:rsidR="00F53A6F" w:rsidRPr="00F53A6F" w:rsidRDefault="00F53A6F" w:rsidP="00F53A6F">
      <w:pPr>
        <w:widowControl w:val="0"/>
        <w:autoSpaceDE w:val="0"/>
        <w:autoSpaceDN w:val="0"/>
        <w:adjustRightInd w:val="0"/>
        <w:ind w:left="284"/>
        <w:rPr>
          <w:szCs w:val="24"/>
        </w:rPr>
      </w:pPr>
      <w:r w:rsidRPr="00F53A6F">
        <w:rPr>
          <w:szCs w:val="24"/>
        </w:rPr>
        <w:t>(data ir Nr.)</w:t>
      </w:r>
    </w:p>
    <w:p w14:paraId="44BC2B6F" w14:textId="77777777" w:rsidR="00F53A6F" w:rsidRPr="00F53A6F" w:rsidRDefault="00F53A6F" w:rsidP="00F53A6F">
      <w:pPr>
        <w:widowControl w:val="0"/>
        <w:autoSpaceDE w:val="0"/>
        <w:autoSpaceDN w:val="0"/>
        <w:adjustRightInd w:val="0"/>
        <w:ind w:left="284"/>
        <w:rPr>
          <w:szCs w:val="24"/>
        </w:rPr>
      </w:pPr>
    </w:p>
    <w:p w14:paraId="01DB11CD" w14:textId="77777777" w:rsidR="00F53A6F" w:rsidRPr="00F53A6F" w:rsidRDefault="00F53A6F" w:rsidP="00F53A6F">
      <w:pPr>
        <w:widowControl w:val="0"/>
        <w:autoSpaceDE w:val="0"/>
        <w:autoSpaceDN w:val="0"/>
        <w:adjustRightInd w:val="0"/>
        <w:ind w:left="284"/>
        <w:rPr>
          <w:szCs w:val="24"/>
        </w:rPr>
      </w:pPr>
    </w:p>
    <w:p w14:paraId="4C469C18" w14:textId="77777777" w:rsidR="00F53A6F" w:rsidRPr="00F53A6F" w:rsidRDefault="00F53A6F" w:rsidP="00F53A6F">
      <w:pPr>
        <w:widowControl w:val="0"/>
        <w:autoSpaceDE w:val="0"/>
        <w:autoSpaceDN w:val="0"/>
        <w:adjustRightInd w:val="0"/>
        <w:ind w:left="284"/>
        <w:jc w:val="center"/>
        <w:rPr>
          <w:szCs w:val="24"/>
          <w:lang w:val="en-GB"/>
        </w:rPr>
      </w:pPr>
      <w:r w:rsidRPr="00F53A6F">
        <w:rPr>
          <w:b/>
          <w:szCs w:val="24"/>
        </w:rPr>
        <w:t>PASLAUGŲ PERDAVIMO-PRIĖMIMO AKTAS</w:t>
      </w:r>
    </w:p>
    <w:p w14:paraId="4BDF2E85" w14:textId="77777777" w:rsidR="00F53A6F" w:rsidRPr="00F53A6F" w:rsidRDefault="00F53A6F" w:rsidP="00F53A6F">
      <w:pPr>
        <w:widowControl w:val="0"/>
        <w:autoSpaceDE w:val="0"/>
        <w:autoSpaceDN w:val="0"/>
        <w:adjustRightInd w:val="0"/>
        <w:ind w:left="284"/>
        <w:jc w:val="center"/>
        <w:rPr>
          <w:szCs w:val="24"/>
        </w:rPr>
      </w:pPr>
      <w:r w:rsidRPr="00F53A6F">
        <w:rPr>
          <w:szCs w:val="24"/>
        </w:rPr>
        <w:t>prie sąskaitos faktūros _______________________</w:t>
      </w:r>
    </w:p>
    <w:p w14:paraId="4C088114" w14:textId="77777777" w:rsidR="00F53A6F" w:rsidRPr="00F53A6F" w:rsidRDefault="00F53A6F" w:rsidP="00F53A6F">
      <w:pPr>
        <w:widowControl w:val="0"/>
        <w:autoSpaceDE w:val="0"/>
        <w:autoSpaceDN w:val="0"/>
        <w:adjustRightInd w:val="0"/>
        <w:ind w:left="284"/>
        <w:jc w:val="center"/>
        <w:rPr>
          <w:szCs w:val="24"/>
        </w:rPr>
      </w:pPr>
      <w:r w:rsidRPr="00F53A6F">
        <w:rPr>
          <w:szCs w:val="24"/>
        </w:rPr>
        <w:t>(data ir Nr.)</w:t>
      </w:r>
    </w:p>
    <w:p w14:paraId="7D4CB128" w14:textId="77777777" w:rsidR="00F53A6F" w:rsidRPr="00F53A6F" w:rsidRDefault="00F53A6F" w:rsidP="00F53A6F">
      <w:pPr>
        <w:widowControl w:val="0"/>
        <w:autoSpaceDE w:val="0"/>
        <w:autoSpaceDN w:val="0"/>
        <w:adjustRightInd w:val="0"/>
        <w:ind w:left="284"/>
        <w:jc w:val="center"/>
        <w:rPr>
          <w:szCs w:val="24"/>
        </w:rPr>
      </w:pPr>
    </w:p>
    <w:p w14:paraId="02354405" w14:textId="77777777" w:rsidR="00F53A6F" w:rsidRPr="00F53A6F" w:rsidRDefault="00F53A6F" w:rsidP="00F53A6F">
      <w:pPr>
        <w:widowControl w:val="0"/>
        <w:autoSpaceDE w:val="0"/>
        <w:autoSpaceDN w:val="0"/>
        <w:adjustRightInd w:val="0"/>
        <w:ind w:left="284"/>
        <w:jc w:val="center"/>
        <w:rPr>
          <w:szCs w:val="24"/>
        </w:rPr>
      </w:pPr>
    </w:p>
    <w:p w14:paraId="507F2A4A" w14:textId="77777777" w:rsidR="00F53A6F" w:rsidRPr="00F53A6F" w:rsidRDefault="00F53A6F" w:rsidP="00F53A6F">
      <w:pPr>
        <w:widowControl w:val="0"/>
        <w:autoSpaceDE w:val="0"/>
        <w:autoSpaceDN w:val="0"/>
        <w:adjustRightInd w:val="0"/>
        <w:ind w:left="284"/>
        <w:jc w:val="center"/>
        <w:rPr>
          <w:szCs w:val="24"/>
        </w:rPr>
      </w:pPr>
      <w:r w:rsidRPr="00F53A6F">
        <w:rPr>
          <w:szCs w:val="24"/>
        </w:rPr>
        <w:t>_______________________________________</w:t>
      </w:r>
    </w:p>
    <w:p w14:paraId="398634BF" w14:textId="77777777" w:rsidR="00F53A6F" w:rsidRPr="00F53A6F" w:rsidRDefault="00F53A6F" w:rsidP="00F53A6F">
      <w:pPr>
        <w:widowControl w:val="0"/>
        <w:autoSpaceDE w:val="0"/>
        <w:autoSpaceDN w:val="0"/>
        <w:adjustRightInd w:val="0"/>
        <w:ind w:left="284"/>
        <w:jc w:val="center"/>
        <w:rPr>
          <w:szCs w:val="24"/>
        </w:rPr>
      </w:pPr>
      <w:r w:rsidRPr="00F53A6F">
        <w:rPr>
          <w:szCs w:val="24"/>
        </w:rPr>
        <w:t>(dokumento išrašymo data)</w:t>
      </w:r>
    </w:p>
    <w:p w14:paraId="6CA26863" w14:textId="77777777" w:rsidR="00F53A6F" w:rsidRPr="00F53A6F" w:rsidRDefault="00F53A6F" w:rsidP="00F53A6F">
      <w:pPr>
        <w:widowControl w:val="0"/>
        <w:autoSpaceDE w:val="0"/>
        <w:autoSpaceDN w:val="0"/>
        <w:adjustRightInd w:val="0"/>
        <w:ind w:left="284"/>
        <w:rPr>
          <w:szCs w:val="24"/>
        </w:rPr>
      </w:pPr>
    </w:p>
    <w:tbl>
      <w:tblPr>
        <w:tblW w:w="9630" w:type="dxa"/>
        <w:tblInd w:w="699" w:type="dxa"/>
        <w:tblLayout w:type="fixed"/>
        <w:tblLook w:val="06A0" w:firstRow="1" w:lastRow="0" w:firstColumn="1" w:lastColumn="0" w:noHBand="1" w:noVBand="1"/>
      </w:tblPr>
      <w:tblGrid>
        <w:gridCol w:w="539"/>
        <w:gridCol w:w="3704"/>
        <w:gridCol w:w="1234"/>
        <w:gridCol w:w="1235"/>
        <w:gridCol w:w="1372"/>
        <w:gridCol w:w="1546"/>
      </w:tblGrid>
      <w:tr w:rsidR="00F53A6F" w:rsidRPr="00F53A6F" w14:paraId="392F5B7C" w14:textId="77777777" w:rsidTr="00804271">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8B9879" w14:textId="77777777" w:rsidR="00F53A6F" w:rsidRPr="00F53A6F" w:rsidRDefault="00F53A6F" w:rsidP="00804271">
            <w:pPr>
              <w:ind w:left="-20" w:right="-20"/>
              <w:jc w:val="both"/>
              <w:rPr>
                <w:szCs w:val="24"/>
              </w:rPr>
            </w:pPr>
            <w:r w:rsidRPr="00F53A6F">
              <w:rPr>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653332" w14:textId="77777777" w:rsidR="00F53A6F" w:rsidRPr="00F53A6F" w:rsidRDefault="00F53A6F" w:rsidP="00804271">
            <w:pPr>
              <w:ind w:left="-20" w:right="-20"/>
              <w:jc w:val="both"/>
              <w:rPr>
                <w:szCs w:val="24"/>
              </w:rPr>
            </w:pPr>
            <w:r w:rsidRPr="00F53A6F">
              <w:rPr>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69EBD1" w14:textId="77777777" w:rsidR="00F53A6F" w:rsidRPr="00F53A6F" w:rsidRDefault="00F53A6F" w:rsidP="00804271">
            <w:pPr>
              <w:ind w:left="-20" w:right="-20"/>
              <w:jc w:val="both"/>
              <w:rPr>
                <w:szCs w:val="24"/>
              </w:rPr>
            </w:pPr>
            <w:r w:rsidRPr="00F53A6F">
              <w:rPr>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8884EC" w14:textId="77777777" w:rsidR="00F53A6F" w:rsidRPr="00F53A6F" w:rsidRDefault="00F53A6F" w:rsidP="00804271">
            <w:pPr>
              <w:ind w:left="-20" w:right="-20"/>
              <w:jc w:val="both"/>
              <w:rPr>
                <w:szCs w:val="24"/>
              </w:rPr>
            </w:pPr>
            <w:r w:rsidRPr="00F53A6F">
              <w:rPr>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01CF6" w14:textId="77777777" w:rsidR="00F53A6F" w:rsidRPr="00F53A6F" w:rsidRDefault="00F53A6F" w:rsidP="00804271">
            <w:pPr>
              <w:ind w:left="-20" w:right="-20"/>
              <w:jc w:val="both"/>
              <w:rPr>
                <w:szCs w:val="24"/>
              </w:rPr>
            </w:pPr>
            <w:r w:rsidRPr="00F53A6F">
              <w:rPr>
                <w:szCs w:val="24"/>
              </w:rPr>
              <w:t>Kaina,</w:t>
            </w:r>
          </w:p>
          <w:p w14:paraId="0443F14C" w14:textId="77777777" w:rsidR="00F53A6F" w:rsidRPr="00F53A6F" w:rsidRDefault="00F53A6F" w:rsidP="00804271">
            <w:pPr>
              <w:ind w:left="-20" w:right="-20"/>
              <w:jc w:val="both"/>
              <w:rPr>
                <w:szCs w:val="24"/>
              </w:rPr>
            </w:pPr>
            <w:r w:rsidRPr="00F53A6F">
              <w:rPr>
                <w:szCs w:val="24"/>
              </w:rPr>
              <w:t>Eur</w:t>
            </w:r>
          </w:p>
          <w:p w14:paraId="3D8CA19D" w14:textId="77777777" w:rsidR="00F53A6F" w:rsidRPr="00F53A6F" w:rsidRDefault="00F53A6F" w:rsidP="00804271">
            <w:pPr>
              <w:ind w:left="-20" w:right="-20"/>
              <w:jc w:val="both"/>
              <w:rPr>
                <w:szCs w:val="24"/>
              </w:rPr>
            </w:pPr>
            <w:r w:rsidRPr="00F53A6F">
              <w:rPr>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20D5EE" w14:textId="77777777" w:rsidR="00F53A6F" w:rsidRPr="00F53A6F" w:rsidRDefault="00F53A6F" w:rsidP="00804271">
            <w:pPr>
              <w:ind w:left="-20" w:right="-20"/>
              <w:jc w:val="both"/>
              <w:rPr>
                <w:szCs w:val="24"/>
              </w:rPr>
            </w:pPr>
            <w:r w:rsidRPr="00F53A6F">
              <w:rPr>
                <w:szCs w:val="24"/>
              </w:rPr>
              <w:t>Suma,</w:t>
            </w:r>
          </w:p>
          <w:p w14:paraId="21BBF9C2" w14:textId="77777777" w:rsidR="00F53A6F" w:rsidRPr="00F53A6F" w:rsidRDefault="00F53A6F" w:rsidP="00804271">
            <w:pPr>
              <w:ind w:left="-20" w:right="-20"/>
              <w:jc w:val="both"/>
              <w:rPr>
                <w:szCs w:val="24"/>
              </w:rPr>
            </w:pPr>
            <w:r w:rsidRPr="00F53A6F">
              <w:rPr>
                <w:szCs w:val="24"/>
              </w:rPr>
              <w:t>Eur</w:t>
            </w:r>
          </w:p>
          <w:p w14:paraId="43694957" w14:textId="77777777" w:rsidR="00F53A6F" w:rsidRPr="00F53A6F" w:rsidRDefault="00F53A6F" w:rsidP="00804271">
            <w:pPr>
              <w:ind w:left="-20" w:right="-20"/>
              <w:jc w:val="both"/>
              <w:rPr>
                <w:szCs w:val="24"/>
              </w:rPr>
            </w:pPr>
            <w:r w:rsidRPr="00F53A6F">
              <w:rPr>
                <w:szCs w:val="24"/>
              </w:rPr>
              <w:t>(be PVM)</w:t>
            </w:r>
          </w:p>
        </w:tc>
      </w:tr>
      <w:tr w:rsidR="00F53A6F" w:rsidRPr="00F53A6F" w14:paraId="6D77110F" w14:textId="77777777" w:rsidTr="00804271">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68D56575" w14:textId="77777777" w:rsidR="00F53A6F" w:rsidRPr="00F53A6F" w:rsidRDefault="00F53A6F" w:rsidP="00804271">
            <w:pPr>
              <w:ind w:left="-20" w:right="-20"/>
              <w:jc w:val="both"/>
              <w:rPr>
                <w:szCs w:val="24"/>
              </w:rPr>
            </w:pPr>
            <w:r w:rsidRPr="00F53A6F">
              <w:rPr>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5DA2294C" w14:textId="77777777" w:rsidR="00F53A6F" w:rsidRPr="00F53A6F" w:rsidRDefault="00F53A6F" w:rsidP="00804271">
            <w:pPr>
              <w:ind w:left="-20" w:right="-20"/>
              <w:jc w:val="both"/>
              <w:rPr>
                <w:szCs w:val="24"/>
              </w:rPr>
            </w:pPr>
            <w:r w:rsidRPr="00F53A6F">
              <w:rPr>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311722C0" w14:textId="77777777" w:rsidR="00F53A6F" w:rsidRPr="00F53A6F" w:rsidRDefault="00F53A6F" w:rsidP="00804271">
            <w:pPr>
              <w:ind w:left="-20" w:right="-20"/>
              <w:jc w:val="both"/>
              <w:rPr>
                <w:szCs w:val="24"/>
              </w:rPr>
            </w:pPr>
            <w:r w:rsidRPr="00F53A6F">
              <w:rPr>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5F9CE6EE" w14:textId="77777777" w:rsidR="00F53A6F" w:rsidRPr="00F53A6F" w:rsidRDefault="00F53A6F" w:rsidP="00804271">
            <w:pPr>
              <w:ind w:left="-20" w:right="-20"/>
              <w:jc w:val="both"/>
              <w:rPr>
                <w:szCs w:val="24"/>
              </w:rPr>
            </w:pPr>
            <w:r w:rsidRPr="00F53A6F">
              <w:rPr>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215427BB" w14:textId="77777777" w:rsidR="00F53A6F" w:rsidRPr="00F53A6F" w:rsidRDefault="00F53A6F" w:rsidP="00804271">
            <w:pPr>
              <w:ind w:left="-20" w:right="-20"/>
              <w:jc w:val="both"/>
              <w:rPr>
                <w:szCs w:val="24"/>
              </w:rPr>
            </w:pPr>
            <w:r w:rsidRPr="00F53A6F">
              <w:rPr>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348500A9" w14:textId="77777777" w:rsidR="00F53A6F" w:rsidRPr="00F53A6F" w:rsidRDefault="00F53A6F" w:rsidP="00804271">
            <w:pPr>
              <w:ind w:left="-20" w:right="-20"/>
              <w:jc w:val="both"/>
              <w:rPr>
                <w:szCs w:val="24"/>
              </w:rPr>
            </w:pPr>
            <w:r w:rsidRPr="00F53A6F">
              <w:rPr>
                <w:szCs w:val="24"/>
              </w:rPr>
              <w:t xml:space="preserve"> </w:t>
            </w:r>
          </w:p>
        </w:tc>
      </w:tr>
      <w:tr w:rsidR="00F53A6F" w:rsidRPr="00F53A6F" w14:paraId="2772F20E" w14:textId="77777777" w:rsidTr="00804271">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0BD65919" w14:textId="77777777" w:rsidR="00F53A6F" w:rsidRPr="00F53A6F" w:rsidRDefault="00F53A6F" w:rsidP="00804271">
            <w:pPr>
              <w:ind w:left="-20" w:right="-20"/>
              <w:jc w:val="both"/>
              <w:rPr>
                <w:szCs w:val="24"/>
              </w:rPr>
            </w:pPr>
            <w:r w:rsidRPr="00F53A6F">
              <w:rPr>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3924D63F" w14:textId="77777777" w:rsidR="00F53A6F" w:rsidRPr="00F53A6F" w:rsidRDefault="00F53A6F" w:rsidP="00804271">
            <w:pPr>
              <w:ind w:left="-20" w:right="-20"/>
              <w:jc w:val="both"/>
              <w:rPr>
                <w:szCs w:val="24"/>
              </w:rPr>
            </w:pPr>
            <w:r w:rsidRPr="00F53A6F">
              <w:rPr>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553BF146" w14:textId="77777777" w:rsidR="00F53A6F" w:rsidRPr="00F53A6F" w:rsidRDefault="00F53A6F" w:rsidP="00804271">
            <w:pPr>
              <w:ind w:left="-20" w:right="-20"/>
              <w:jc w:val="both"/>
              <w:rPr>
                <w:szCs w:val="24"/>
              </w:rPr>
            </w:pPr>
            <w:r w:rsidRPr="00F53A6F">
              <w:rPr>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77A3E1B8" w14:textId="77777777" w:rsidR="00F53A6F" w:rsidRPr="00F53A6F" w:rsidRDefault="00F53A6F" w:rsidP="00804271">
            <w:pPr>
              <w:ind w:left="-20" w:right="-20"/>
              <w:jc w:val="both"/>
              <w:rPr>
                <w:szCs w:val="24"/>
              </w:rPr>
            </w:pPr>
            <w:r w:rsidRPr="00F53A6F">
              <w:rPr>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65174122" w14:textId="77777777" w:rsidR="00F53A6F" w:rsidRPr="00F53A6F" w:rsidRDefault="00F53A6F" w:rsidP="00804271">
            <w:pPr>
              <w:ind w:left="-20" w:right="-20"/>
              <w:jc w:val="both"/>
              <w:rPr>
                <w:szCs w:val="24"/>
              </w:rPr>
            </w:pPr>
            <w:r w:rsidRPr="00F53A6F">
              <w:rPr>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482AA7C4" w14:textId="77777777" w:rsidR="00F53A6F" w:rsidRPr="00F53A6F" w:rsidRDefault="00F53A6F" w:rsidP="00804271">
            <w:pPr>
              <w:ind w:left="-20" w:right="-20"/>
              <w:jc w:val="both"/>
              <w:rPr>
                <w:szCs w:val="24"/>
              </w:rPr>
            </w:pPr>
            <w:r w:rsidRPr="00F53A6F">
              <w:rPr>
                <w:szCs w:val="24"/>
              </w:rPr>
              <w:t xml:space="preserve"> </w:t>
            </w:r>
          </w:p>
        </w:tc>
      </w:tr>
      <w:tr w:rsidR="00F53A6F" w:rsidRPr="00F53A6F" w14:paraId="3F63DDBC" w14:textId="77777777" w:rsidTr="00804271">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7FBCD37B" w14:textId="77777777" w:rsidR="00F53A6F" w:rsidRPr="00F53A6F" w:rsidRDefault="00F53A6F" w:rsidP="00804271">
            <w:pPr>
              <w:ind w:left="-20" w:right="-20"/>
              <w:jc w:val="both"/>
              <w:rPr>
                <w:szCs w:val="24"/>
              </w:rPr>
            </w:pPr>
            <w:r w:rsidRPr="00F53A6F">
              <w:rPr>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0A0A1211" w14:textId="77777777" w:rsidR="00F53A6F" w:rsidRPr="00F53A6F" w:rsidRDefault="00F53A6F" w:rsidP="00804271">
            <w:pPr>
              <w:ind w:left="-20" w:right="-20"/>
              <w:jc w:val="both"/>
              <w:rPr>
                <w:szCs w:val="24"/>
              </w:rPr>
            </w:pPr>
            <w:r w:rsidRPr="00F53A6F">
              <w:rPr>
                <w:szCs w:val="24"/>
              </w:rPr>
              <w:t xml:space="preserve"> </w:t>
            </w:r>
          </w:p>
        </w:tc>
      </w:tr>
      <w:tr w:rsidR="00F53A6F" w:rsidRPr="00F53A6F" w14:paraId="05339A48" w14:textId="77777777" w:rsidTr="00804271">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753E3AAD" w14:textId="77777777" w:rsidR="00F53A6F" w:rsidRPr="00F53A6F" w:rsidRDefault="00F53A6F" w:rsidP="00804271">
            <w:pPr>
              <w:ind w:left="-20" w:right="-20"/>
              <w:jc w:val="both"/>
              <w:rPr>
                <w:szCs w:val="24"/>
              </w:rPr>
            </w:pPr>
            <w:r w:rsidRPr="00F53A6F">
              <w:rPr>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6F5E06B1" w14:textId="77777777" w:rsidR="00F53A6F" w:rsidRPr="00F53A6F" w:rsidRDefault="00F53A6F" w:rsidP="00804271">
            <w:pPr>
              <w:ind w:left="-20" w:right="-20"/>
              <w:jc w:val="both"/>
              <w:rPr>
                <w:szCs w:val="24"/>
              </w:rPr>
            </w:pPr>
            <w:r w:rsidRPr="00F53A6F">
              <w:rPr>
                <w:szCs w:val="24"/>
              </w:rPr>
              <w:t xml:space="preserve"> </w:t>
            </w:r>
          </w:p>
        </w:tc>
      </w:tr>
      <w:tr w:rsidR="00F53A6F" w:rsidRPr="00F53A6F" w14:paraId="13784D0C" w14:textId="77777777" w:rsidTr="00804271">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27B277E0" w14:textId="77777777" w:rsidR="00F53A6F" w:rsidRPr="00F53A6F" w:rsidRDefault="00F53A6F" w:rsidP="00804271">
            <w:pPr>
              <w:ind w:left="-20" w:right="-20"/>
              <w:jc w:val="both"/>
              <w:rPr>
                <w:szCs w:val="24"/>
              </w:rPr>
            </w:pPr>
            <w:r w:rsidRPr="00F53A6F">
              <w:rPr>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04AD9D4D" w14:textId="77777777" w:rsidR="00F53A6F" w:rsidRPr="00F53A6F" w:rsidRDefault="00F53A6F" w:rsidP="00804271">
            <w:pPr>
              <w:ind w:left="-20" w:right="-20"/>
              <w:jc w:val="both"/>
              <w:rPr>
                <w:szCs w:val="24"/>
              </w:rPr>
            </w:pPr>
            <w:r w:rsidRPr="00F53A6F">
              <w:rPr>
                <w:szCs w:val="24"/>
              </w:rPr>
              <w:t xml:space="preserve"> </w:t>
            </w:r>
          </w:p>
        </w:tc>
      </w:tr>
    </w:tbl>
    <w:p w14:paraId="09307012" w14:textId="77777777" w:rsidR="00F53A6F" w:rsidRPr="00F53A6F" w:rsidRDefault="00F53A6F" w:rsidP="00F53A6F">
      <w:pPr>
        <w:widowControl w:val="0"/>
        <w:autoSpaceDE w:val="0"/>
        <w:autoSpaceDN w:val="0"/>
        <w:adjustRightInd w:val="0"/>
        <w:ind w:left="284"/>
        <w:rPr>
          <w:szCs w:val="24"/>
        </w:rPr>
      </w:pPr>
    </w:p>
    <w:p w14:paraId="22482A8C" w14:textId="77777777" w:rsidR="00F53A6F" w:rsidRPr="00F53A6F" w:rsidRDefault="00F53A6F" w:rsidP="00F53A6F">
      <w:pPr>
        <w:widowControl w:val="0"/>
        <w:autoSpaceDE w:val="0"/>
        <w:autoSpaceDN w:val="0"/>
        <w:adjustRightInd w:val="0"/>
        <w:ind w:left="284"/>
        <w:rPr>
          <w:szCs w:val="24"/>
        </w:rPr>
      </w:pPr>
    </w:p>
    <w:p w14:paraId="459505B1" w14:textId="77777777" w:rsidR="00F53A6F" w:rsidRPr="00F53A6F" w:rsidRDefault="00F53A6F" w:rsidP="00F53A6F">
      <w:pPr>
        <w:widowControl w:val="0"/>
        <w:autoSpaceDE w:val="0"/>
        <w:autoSpaceDN w:val="0"/>
        <w:adjustRightInd w:val="0"/>
        <w:ind w:left="284"/>
        <w:rPr>
          <w:szCs w:val="24"/>
        </w:rPr>
      </w:pPr>
      <w:r w:rsidRPr="00F53A6F">
        <w:rPr>
          <w:szCs w:val="24"/>
        </w:rPr>
        <w:t>Perdavė</w:t>
      </w:r>
    </w:p>
    <w:p w14:paraId="0108200F" w14:textId="77777777" w:rsidR="00F53A6F" w:rsidRPr="00F53A6F" w:rsidRDefault="00F53A6F" w:rsidP="00F53A6F">
      <w:pPr>
        <w:widowControl w:val="0"/>
        <w:autoSpaceDE w:val="0"/>
        <w:autoSpaceDN w:val="0"/>
        <w:adjustRightInd w:val="0"/>
        <w:ind w:left="284"/>
        <w:rPr>
          <w:szCs w:val="24"/>
        </w:rPr>
      </w:pPr>
      <w:r w:rsidRPr="00F53A6F">
        <w:rPr>
          <w:szCs w:val="24"/>
        </w:rPr>
        <w:t>(Pareigų pavadinimas)</w:t>
      </w:r>
      <w:r w:rsidRPr="00F53A6F">
        <w:rPr>
          <w:szCs w:val="24"/>
        </w:rPr>
        <w:tab/>
      </w:r>
      <w:r w:rsidRPr="00F53A6F">
        <w:rPr>
          <w:szCs w:val="24"/>
        </w:rPr>
        <w:tab/>
        <w:t xml:space="preserve">      (Parašas)</w:t>
      </w:r>
      <w:r w:rsidRPr="00F53A6F">
        <w:rPr>
          <w:szCs w:val="24"/>
        </w:rPr>
        <w:tab/>
      </w:r>
      <w:r w:rsidRPr="00F53A6F">
        <w:rPr>
          <w:szCs w:val="24"/>
        </w:rPr>
        <w:tab/>
        <w:t xml:space="preserve">     (Vardas ir pavardė)</w:t>
      </w:r>
    </w:p>
    <w:p w14:paraId="2FC2A13D" w14:textId="77777777" w:rsidR="00F53A6F" w:rsidRPr="00F53A6F" w:rsidRDefault="00F53A6F" w:rsidP="00F53A6F">
      <w:pPr>
        <w:widowControl w:val="0"/>
        <w:autoSpaceDE w:val="0"/>
        <w:autoSpaceDN w:val="0"/>
        <w:adjustRightInd w:val="0"/>
        <w:ind w:left="284"/>
        <w:rPr>
          <w:szCs w:val="24"/>
        </w:rPr>
      </w:pPr>
    </w:p>
    <w:p w14:paraId="58B06711" w14:textId="77777777" w:rsidR="00F53A6F" w:rsidRPr="00F53A6F" w:rsidRDefault="00F53A6F" w:rsidP="00F53A6F">
      <w:pPr>
        <w:widowControl w:val="0"/>
        <w:autoSpaceDE w:val="0"/>
        <w:autoSpaceDN w:val="0"/>
        <w:adjustRightInd w:val="0"/>
        <w:ind w:left="284"/>
        <w:rPr>
          <w:szCs w:val="24"/>
        </w:rPr>
      </w:pPr>
    </w:p>
    <w:p w14:paraId="026EEE94" w14:textId="77777777" w:rsidR="00F53A6F" w:rsidRPr="00F53A6F" w:rsidRDefault="00F53A6F" w:rsidP="00F53A6F">
      <w:pPr>
        <w:widowControl w:val="0"/>
        <w:autoSpaceDE w:val="0"/>
        <w:autoSpaceDN w:val="0"/>
        <w:adjustRightInd w:val="0"/>
        <w:ind w:left="284"/>
        <w:rPr>
          <w:szCs w:val="24"/>
        </w:rPr>
      </w:pPr>
      <w:r w:rsidRPr="00F53A6F">
        <w:rPr>
          <w:szCs w:val="24"/>
        </w:rPr>
        <w:t>Priėmė</w:t>
      </w:r>
    </w:p>
    <w:p w14:paraId="74C35511" w14:textId="77777777" w:rsidR="00F53A6F" w:rsidRPr="00F53A6F" w:rsidRDefault="00F53A6F" w:rsidP="00F53A6F">
      <w:pPr>
        <w:widowControl w:val="0"/>
        <w:autoSpaceDE w:val="0"/>
        <w:autoSpaceDN w:val="0"/>
        <w:adjustRightInd w:val="0"/>
        <w:ind w:left="284"/>
        <w:rPr>
          <w:szCs w:val="24"/>
        </w:rPr>
      </w:pPr>
      <w:r w:rsidRPr="00F53A6F">
        <w:rPr>
          <w:szCs w:val="24"/>
        </w:rPr>
        <w:t>(Pareigų pavadinimas)</w:t>
      </w:r>
      <w:r w:rsidRPr="00F53A6F">
        <w:rPr>
          <w:szCs w:val="24"/>
        </w:rPr>
        <w:tab/>
      </w:r>
      <w:r w:rsidRPr="00F53A6F">
        <w:rPr>
          <w:szCs w:val="24"/>
        </w:rPr>
        <w:tab/>
        <w:t xml:space="preserve">      (Parašas)</w:t>
      </w:r>
      <w:r w:rsidRPr="00F53A6F">
        <w:rPr>
          <w:szCs w:val="24"/>
        </w:rPr>
        <w:tab/>
      </w:r>
      <w:r w:rsidRPr="00F53A6F">
        <w:rPr>
          <w:szCs w:val="24"/>
        </w:rPr>
        <w:tab/>
        <w:t xml:space="preserve">     (Vardas ir pavardė)</w:t>
      </w:r>
    </w:p>
    <w:p w14:paraId="04A35AF4" w14:textId="77777777" w:rsidR="00F53A6F" w:rsidRPr="00F53A6F" w:rsidRDefault="00F53A6F" w:rsidP="00F53A6F">
      <w:pPr>
        <w:widowControl w:val="0"/>
        <w:autoSpaceDE w:val="0"/>
        <w:autoSpaceDN w:val="0"/>
        <w:adjustRightInd w:val="0"/>
        <w:ind w:left="284"/>
        <w:rPr>
          <w:szCs w:val="24"/>
          <w:lang w:val="pt-BR"/>
        </w:rPr>
      </w:pPr>
    </w:p>
    <w:p w14:paraId="09E4EABB" w14:textId="77777777" w:rsidR="00F53A6F" w:rsidRPr="00F53A6F" w:rsidRDefault="00F53A6F" w:rsidP="00F53A6F">
      <w:pPr>
        <w:rPr>
          <w:szCs w:val="24"/>
        </w:rPr>
      </w:pPr>
    </w:p>
    <w:p w14:paraId="2E0DC23B" w14:textId="77777777" w:rsidR="00F53A6F" w:rsidRDefault="00F53A6F" w:rsidP="00F53A6F">
      <w:pPr>
        <w:rPr>
          <w:szCs w:val="24"/>
        </w:rPr>
      </w:pPr>
    </w:p>
    <w:p w14:paraId="49984A2A" w14:textId="77777777" w:rsidR="00F53A6F" w:rsidRDefault="00F53A6F" w:rsidP="00F53A6F">
      <w:pPr>
        <w:rPr>
          <w:szCs w:val="24"/>
        </w:rPr>
      </w:pPr>
    </w:p>
    <w:p w14:paraId="37B3E4DD" w14:textId="77777777" w:rsidR="00F53A6F" w:rsidRDefault="00F53A6F" w:rsidP="00F53A6F">
      <w:pPr>
        <w:rPr>
          <w:szCs w:val="24"/>
        </w:rPr>
      </w:pPr>
    </w:p>
    <w:p w14:paraId="75043AD9" w14:textId="77777777" w:rsidR="00F53A6F" w:rsidRPr="00F53A6F" w:rsidRDefault="00F53A6F" w:rsidP="00F53A6F">
      <w:pPr>
        <w:rPr>
          <w:szCs w:val="24"/>
        </w:rPr>
      </w:pPr>
    </w:p>
    <w:p w14:paraId="60E1110C" w14:textId="77777777" w:rsidR="00F53A6F" w:rsidRPr="00F53A6F" w:rsidRDefault="00F53A6F" w:rsidP="00F53A6F">
      <w:pPr>
        <w:rPr>
          <w:szCs w:val="24"/>
        </w:rPr>
      </w:pPr>
    </w:p>
    <w:p w14:paraId="3557DB5E" w14:textId="77777777" w:rsidR="00F53A6F" w:rsidRPr="00F53A6F" w:rsidRDefault="00F53A6F" w:rsidP="00F53A6F">
      <w:pPr>
        <w:rPr>
          <w:szCs w:val="24"/>
        </w:rPr>
      </w:pPr>
    </w:p>
    <w:p w14:paraId="06876F1B" w14:textId="77777777" w:rsidR="00F53A6F" w:rsidRPr="00F53A6F" w:rsidRDefault="00F53A6F" w:rsidP="00F53A6F">
      <w:pPr>
        <w:rPr>
          <w:szCs w:val="24"/>
        </w:rPr>
      </w:pPr>
    </w:p>
    <w:p w14:paraId="14BE1D01" w14:textId="77777777" w:rsidR="00F53A6F" w:rsidRPr="00F53A6F" w:rsidRDefault="00F53A6F" w:rsidP="00F53A6F">
      <w:pPr>
        <w:rPr>
          <w:szCs w:val="24"/>
        </w:rPr>
      </w:pPr>
    </w:p>
    <w:p w14:paraId="6FC30027" w14:textId="21FC9E27" w:rsidR="006D6271" w:rsidRPr="00F53A6F" w:rsidRDefault="00AB2D05" w:rsidP="006D6271">
      <w:pPr>
        <w:widowControl w:val="0"/>
        <w:autoSpaceDE w:val="0"/>
        <w:autoSpaceDN w:val="0"/>
        <w:adjustRightInd w:val="0"/>
        <w:ind w:left="567"/>
        <w:jc w:val="right"/>
        <w:rPr>
          <w:szCs w:val="24"/>
        </w:rPr>
      </w:pPr>
      <w:r w:rsidRPr="00F53A6F">
        <w:rPr>
          <w:szCs w:val="24"/>
        </w:rPr>
        <w:lastRenderedPageBreak/>
        <w:t xml:space="preserve">Sutarties </w:t>
      </w:r>
      <w:r w:rsidR="006D6271" w:rsidRPr="00F53A6F">
        <w:rPr>
          <w:szCs w:val="24"/>
        </w:rPr>
        <w:t>Priedas Nr. 3</w:t>
      </w:r>
    </w:p>
    <w:p w14:paraId="45F1DC8D" w14:textId="77777777" w:rsidR="00AB2D05" w:rsidRPr="00F53A6F" w:rsidRDefault="00AB2D05" w:rsidP="006D6271">
      <w:pPr>
        <w:widowControl w:val="0"/>
        <w:autoSpaceDE w:val="0"/>
        <w:autoSpaceDN w:val="0"/>
        <w:adjustRightInd w:val="0"/>
        <w:ind w:left="567"/>
        <w:jc w:val="center"/>
        <w:rPr>
          <w:szCs w:val="24"/>
        </w:rPr>
      </w:pPr>
    </w:p>
    <w:p w14:paraId="26E9C87D" w14:textId="734C01E6" w:rsidR="006D6271" w:rsidRPr="00F53A6F" w:rsidRDefault="006D6271" w:rsidP="006D6271">
      <w:pPr>
        <w:widowControl w:val="0"/>
        <w:autoSpaceDE w:val="0"/>
        <w:autoSpaceDN w:val="0"/>
        <w:adjustRightInd w:val="0"/>
        <w:ind w:left="567"/>
        <w:jc w:val="center"/>
        <w:rPr>
          <w:b/>
          <w:bCs/>
          <w:szCs w:val="24"/>
        </w:rPr>
      </w:pPr>
      <w:r w:rsidRPr="00F53A6F">
        <w:rPr>
          <w:b/>
          <w:bCs/>
          <w:szCs w:val="24"/>
        </w:rPr>
        <w:t>Paslaugų tiekimo ir apmokėjimo grafikas</w:t>
      </w:r>
    </w:p>
    <w:p w14:paraId="71BD21AC" w14:textId="77777777" w:rsidR="006D6271" w:rsidRPr="00F53A6F" w:rsidRDefault="006D6271" w:rsidP="006D6271">
      <w:pPr>
        <w:widowControl w:val="0"/>
        <w:autoSpaceDE w:val="0"/>
        <w:autoSpaceDN w:val="0"/>
        <w:adjustRightInd w:val="0"/>
        <w:ind w:left="567"/>
        <w:jc w:val="center"/>
        <w:rPr>
          <w:szCs w:val="24"/>
        </w:rPr>
      </w:pPr>
    </w:p>
    <w:tbl>
      <w:tblPr>
        <w:tblStyle w:val="Lentelstinklelis"/>
        <w:tblW w:w="9464" w:type="dxa"/>
        <w:tblInd w:w="645" w:type="dxa"/>
        <w:tblLook w:val="04A0" w:firstRow="1" w:lastRow="0" w:firstColumn="1" w:lastColumn="0" w:noHBand="0" w:noVBand="1"/>
      </w:tblPr>
      <w:tblGrid>
        <w:gridCol w:w="2268"/>
        <w:gridCol w:w="1890"/>
        <w:gridCol w:w="1810"/>
        <w:gridCol w:w="1810"/>
        <w:gridCol w:w="1686"/>
      </w:tblGrid>
      <w:tr w:rsidR="006D6271" w:rsidRPr="00F53A6F" w14:paraId="7E0BC998" w14:textId="77777777" w:rsidTr="00AB2D05">
        <w:tc>
          <w:tcPr>
            <w:tcW w:w="2268" w:type="dxa"/>
          </w:tcPr>
          <w:p w14:paraId="7FC1C183" w14:textId="77777777" w:rsidR="006D6271" w:rsidRPr="00F53A6F" w:rsidRDefault="006D6271" w:rsidP="005A607A">
            <w:pPr>
              <w:widowControl w:val="0"/>
              <w:autoSpaceDE w:val="0"/>
              <w:autoSpaceDN w:val="0"/>
              <w:adjustRightInd w:val="0"/>
              <w:ind w:left="567"/>
              <w:jc w:val="center"/>
              <w:rPr>
                <w:rFonts w:ascii="Times New Roman" w:hAnsi="Times New Roman"/>
                <w:sz w:val="24"/>
                <w:szCs w:val="24"/>
                <w:lang w:eastAsia="en-US"/>
              </w:rPr>
            </w:pPr>
            <w:r w:rsidRPr="00F53A6F">
              <w:rPr>
                <w:rFonts w:ascii="Times New Roman" w:hAnsi="Times New Roman"/>
                <w:sz w:val="24"/>
                <w:szCs w:val="24"/>
                <w:lang w:eastAsia="en-US"/>
              </w:rPr>
              <w:t>Paslaugų pavadinimas</w:t>
            </w:r>
          </w:p>
        </w:tc>
        <w:tc>
          <w:tcPr>
            <w:tcW w:w="1890" w:type="dxa"/>
          </w:tcPr>
          <w:p w14:paraId="4729AC82" w14:textId="1D0AFE2E" w:rsidR="006D6271" w:rsidRPr="00F53A6F" w:rsidRDefault="006D6271" w:rsidP="005A607A">
            <w:pPr>
              <w:widowControl w:val="0"/>
              <w:autoSpaceDE w:val="0"/>
              <w:autoSpaceDN w:val="0"/>
              <w:adjustRightInd w:val="0"/>
              <w:ind w:left="567"/>
              <w:jc w:val="center"/>
              <w:rPr>
                <w:rFonts w:ascii="Times New Roman" w:hAnsi="Times New Roman"/>
                <w:sz w:val="24"/>
                <w:szCs w:val="24"/>
                <w:lang w:eastAsia="en-US"/>
              </w:rPr>
            </w:pPr>
            <w:r w:rsidRPr="00F53A6F">
              <w:rPr>
                <w:rFonts w:ascii="Times New Roman" w:hAnsi="Times New Roman"/>
                <w:sz w:val="24"/>
                <w:szCs w:val="24"/>
                <w:lang w:eastAsia="en-US"/>
              </w:rPr>
              <w:t>Paslaugų suteikimo terminas (</w:t>
            </w:r>
            <w:r w:rsidR="001536FE" w:rsidRPr="00F53A6F">
              <w:rPr>
                <w:rFonts w:ascii="Times New Roman" w:hAnsi="Times New Roman"/>
                <w:sz w:val="24"/>
                <w:szCs w:val="24"/>
                <w:lang w:eastAsia="en-US"/>
              </w:rPr>
              <w:t>mėnesiais</w:t>
            </w:r>
            <w:r w:rsidRPr="00F53A6F">
              <w:rPr>
                <w:rFonts w:ascii="Times New Roman" w:hAnsi="Times New Roman"/>
                <w:sz w:val="24"/>
                <w:szCs w:val="24"/>
                <w:lang w:eastAsia="en-US"/>
              </w:rPr>
              <w:t>)</w:t>
            </w:r>
          </w:p>
        </w:tc>
        <w:tc>
          <w:tcPr>
            <w:tcW w:w="1810" w:type="dxa"/>
          </w:tcPr>
          <w:p w14:paraId="24CBE30D" w14:textId="77777777" w:rsidR="006D6271" w:rsidRPr="00F53A6F" w:rsidRDefault="006D6271" w:rsidP="005A607A">
            <w:pPr>
              <w:widowControl w:val="0"/>
              <w:autoSpaceDE w:val="0"/>
              <w:autoSpaceDN w:val="0"/>
              <w:adjustRightInd w:val="0"/>
              <w:ind w:left="567"/>
              <w:jc w:val="center"/>
              <w:rPr>
                <w:rFonts w:ascii="Times New Roman" w:hAnsi="Times New Roman"/>
                <w:sz w:val="24"/>
                <w:szCs w:val="24"/>
                <w:lang w:eastAsia="en-US"/>
              </w:rPr>
            </w:pPr>
            <w:r w:rsidRPr="00F53A6F">
              <w:rPr>
                <w:rFonts w:ascii="Times New Roman" w:hAnsi="Times New Roman"/>
                <w:sz w:val="24"/>
                <w:szCs w:val="24"/>
                <w:lang w:eastAsia="en-US"/>
              </w:rPr>
              <w:t>Paslaugų (etapo) suteikimo pradžios data</w:t>
            </w:r>
          </w:p>
        </w:tc>
        <w:tc>
          <w:tcPr>
            <w:tcW w:w="1810" w:type="dxa"/>
          </w:tcPr>
          <w:p w14:paraId="3CD22BCF" w14:textId="77777777" w:rsidR="006D6271" w:rsidRPr="00F53A6F" w:rsidRDefault="006D6271" w:rsidP="005A607A">
            <w:pPr>
              <w:widowControl w:val="0"/>
              <w:autoSpaceDE w:val="0"/>
              <w:autoSpaceDN w:val="0"/>
              <w:adjustRightInd w:val="0"/>
              <w:ind w:left="567"/>
              <w:jc w:val="center"/>
              <w:rPr>
                <w:rFonts w:ascii="Times New Roman" w:hAnsi="Times New Roman"/>
                <w:sz w:val="24"/>
                <w:szCs w:val="24"/>
                <w:lang w:eastAsia="en-US"/>
              </w:rPr>
            </w:pPr>
            <w:r w:rsidRPr="00F53A6F">
              <w:rPr>
                <w:rFonts w:ascii="Times New Roman" w:hAnsi="Times New Roman"/>
                <w:sz w:val="24"/>
                <w:szCs w:val="24"/>
                <w:lang w:eastAsia="en-US"/>
              </w:rPr>
              <w:t>Paslaugų (etapo) suteikimo pabaigos data</w:t>
            </w:r>
          </w:p>
        </w:tc>
        <w:tc>
          <w:tcPr>
            <w:tcW w:w="1686" w:type="dxa"/>
          </w:tcPr>
          <w:p w14:paraId="65E785FB" w14:textId="77777777" w:rsidR="006D6271" w:rsidRPr="00F53A6F" w:rsidRDefault="006D6271" w:rsidP="005A607A">
            <w:pPr>
              <w:widowControl w:val="0"/>
              <w:autoSpaceDE w:val="0"/>
              <w:autoSpaceDN w:val="0"/>
              <w:adjustRightInd w:val="0"/>
              <w:ind w:left="567"/>
              <w:jc w:val="center"/>
              <w:rPr>
                <w:rFonts w:ascii="Times New Roman" w:hAnsi="Times New Roman"/>
                <w:sz w:val="24"/>
                <w:szCs w:val="24"/>
                <w:lang w:eastAsia="en-US"/>
              </w:rPr>
            </w:pPr>
            <w:r w:rsidRPr="00F53A6F">
              <w:rPr>
                <w:rFonts w:ascii="Times New Roman" w:hAnsi="Times New Roman"/>
                <w:sz w:val="24"/>
                <w:szCs w:val="24"/>
                <w:lang w:eastAsia="en-US"/>
              </w:rPr>
              <w:t>Paslaugų (etapo) kaina, Eur</w:t>
            </w:r>
          </w:p>
        </w:tc>
      </w:tr>
      <w:tr w:rsidR="001536FE" w:rsidRPr="00F53A6F" w14:paraId="2A029E2B" w14:textId="77777777" w:rsidTr="00AB2D05">
        <w:tc>
          <w:tcPr>
            <w:tcW w:w="2268" w:type="dxa"/>
          </w:tcPr>
          <w:p w14:paraId="3965F94F" w14:textId="24CDB5F3" w:rsidR="001536FE" w:rsidRPr="00F53A6F" w:rsidRDefault="00AF1E94" w:rsidP="005A607A">
            <w:pPr>
              <w:widowControl w:val="0"/>
              <w:autoSpaceDE w:val="0"/>
              <w:autoSpaceDN w:val="0"/>
              <w:adjustRightInd w:val="0"/>
              <w:jc w:val="center"/>
              <w:rPr>
                <w:rFonts w:ascii="Times New Roman" w:hAnsi="Times New Roman"/>
                <w:szCs w:val="24"/>
              </w:rPr>
            </w:pPr>
            <w:r w:rsidRPr="00F53A6F">
              <w:rPr>
                <w:rFonts w:ascii="Times New Roman" w:hAnsi="Times New Roman"/>
                <w:sz w:val="24"/>
                <w:szCs w:val="24"/>
              </w:rPr>
              <w:t>Specialiųjų reikalavimų ir prisijungimo sąlygų</w:t>
            </w:r>
            <w:r w:rsidR="001A66FA" w:rsidRPr="00F53A6F">
              <w:rPr>
                <w:rFonts w:ascii="Times New Roman" w:hAnsi="Times New Roman"/>
                <w:sz w:val="24"/>
                <w:szCs w:val="24"/>
              </w:rPr>
              <w:t xml:space="preserve"> išsiėmimas </w:t>
            </w:r>
          </w:p>
        </w:tc>
        <w:tc>
          <w:tcPr>
            <w:tcW w:w="1890" w:type="dxa"/>
          </w:tcPr>
          <w:p w14:paraId="181A1402" w14:textId="4A262BC2" w:rsidR="001536FE" w:rsidRPr="00F53A6F" w:rsidRDefault="001536FE" w:rsidP="005A607A">
            <w:pPr>
              <w:widowControl w:val="0"/>
              <w:autoSpaceDE w:val="0"/>
              <w:autoSpaceDN w:val="0"/>
              <w:adjustRightInd w:val="0"/>
              <w:jc w:val="center"/>
              <w:rPr>
                <w:rFonts w:ascii="Times New Roman" w:hAnsi="Times New Roman"/>
                <w:sz w:val="24"/>
                <w:szCs w:val="24"/>
              </w:rPr>
            </w:pPr>
          </w:p>
        </w:tc>
        <w:tc>
          <w:tcPr>
            <w:tcW w:w="1810" w:type="dxa"/>
          </w:tcPr>
          <w:p w14:paraId="3B7E4F11" w14:textId="77777777" w:rsidR="001536FE" w:rsidRPr="00F53A6F" w:rsidRDefault="001536FE" w:rsidP="005A607A">
            <w:pPr>
              <w:widowControl w:val="0"/>
              <w:autoSpaceDE w:val="0"/>
              <w:autoSpaceDN w:val="0"/>
              <w:adjustRightInd w:val="0"/>
              <w:jc w:val="center"/>
              <w:rPr>
                <w:rFonts w:ascii="Times New Roman" w:hAnsi="Times New Roman"/>
                <w:sz w:val="24"/>
                <w:szCs w:val="24"/>
              </w:rPr>
            </w:pPr>
          </w:p>
        </w:tc>
        <w:tc>
          <w:tcPr>
            <w:tcW w:w="1810" w:type="dxa"/>
          </w:tcPr>
          <w:p w14:paraId="77AC1DCF" w14:textId="77777777" w:rsidR="001536FE" w:rsidRPr="00F53A6F" w:rsidRDefault="001536FE" w:rsidP="005A607A">
            <w:pPr>
              <w:widowControl w:val="0"/>
              <w:autoSpaceDE w:val="0"/>
              <w:autoSpaceDN w:val="0"/>
              <w:adjustRightInd w:val="0"/>
              <w:jc w:val="center"/>
              <w:rPr>
                <w:rFonts w:ascii="Times New Roman" w:hAnsi="Times New Roman"/>
                <w:sz w:val="24"/>
                <w:szCs w:val="24"/>
              </w:rPr>
            </w:pPr>
          </w:p>
        </w:tc>
        <w:tc>
          <w:tcPr>
            <w:tcW w:w="1686" w:type="dxa"/>
          </w:tcPr>
          <w:p w14:paraId="210077DA" w14:textId="77777777" w:rsidR="001536FE" w:rsidRPr="00F53A6F" w:rsidRDefault="001536FE" w:rsidP="005A607A">
            <w:pPr>
              <w:widowControl w:val="0"/>
              <w:autoSpaceDE w:val="0"/>
              <w:autoSpaceDN w:val="0"/>
              <w:adjustRightInd w:val="0"/>
              <w:jc w:val="center"/>
              <w:rPr>
                <w:rFonts w:ascii="Times New Roman" w:hAnsi="Times New Roman"/>
                <w:sz w:val="24"/>
                <w:szCs w:val="24"/>
              </w:rPr>
            </w:pPr>
          </w:p>
        </w:tc>
      </w:tr>
      <w:tr w:rsidR="006D6271" w:rsidRPr="00F53A6F" w14:paraId="5FF3EB50" w14:textId="77777777" w:rsidTr="00AB2D05">
        <w:tc>
          <w:tcPr>
            <w:tcW w:w="2268" w:type="dxa"/>
          </w:tcPr>
          <w:p w14:paraId="2541BD23"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r w:rsidRPr="00F53A6F">
              <w:rPr>
                <w:rFonts w:ascii="Times New Roman" w:hAnsi="Times New Roman"/>
                <w:sz w:val="24"/>
                <w:szCs w:val="24"/>
                <w:lang w:eastAsia="en-US"/>
              </w:rPr>
              <w:t>Reikiamų tyrimų ir matavimų atlikimas</w:t>
            </w:r>
          </w:p>
        </w:tc>
        <w:tc>
          <w:tcPr>
            <w:tcW w:w="1890" w:type="dxa"/>
          </w:tcPr>
          <w:p w14:paraId="6601B75D" w14:textId="2281BA52" w:rsidR="006D6271" w:rsidRPr="00F53A6F" w:rsidRDefault="006D6271" w:rsidP="00B0518A">
            <w:pPr>
              <w:widowControl w:val="0"/>
              <w:autoSpaceDE w:val="0"/>
              <w:autoSpaceDN w:val="0"/>
              <w:adjustRightInd w:val="0"/>
              <w:jc w:val="center"/>
              <w:rPr>
                <w:rFonts w:ascii="Times New Roman" w:hAnsi="Times New Roman"/>
                <w:sz w:val="24"/>
                <w:szCs w:val="24"/>
                <w:lang w:eastAsia="en-US"/>
              </w:rPr>
            </w:pPr>
          </w:p>
        </w:tc>
        <w:tc>
          <w:tcPr>
            <w:tcW w:w="1810" w:type="dxa"/>
          </w:tcPr>
          <w:p w14:paraId="6AE447D8"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810" w:type="dxa"/>
          </w:tcPr>
          <w:p w14:paraId="52A51A3C"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686" w:type="dxa"/>
          </w:tcPr>
          <w:p w14:paraId="22EC57E0"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r>
      <w:tr w:rsidR="006D6271" w:rsidRPr="00F53A6F" w14:paraId="62463B30" w14:textId="77777777" w:rsidTr="00AB2D05">
        <w:tc>
          <w:tcPr>
            <w:tcW w:w="2268" w:type="dxa"/>
          </w:tcPr>
          <w:p w14:paraId="2B974C15"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p w14:paraId="664E8A4F"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p w14:paraId="6E1CD9E1"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r w:rsidRPr="00F53A6F">
              <w:rPr>
                <w:rFonts w:ascii="Times New Roman" w:hAnsi="Times New Roman"/>
                <w:sz w:val="24"/>
                <w:szCs w:val="24"/>
                <w:lang w:eastAsia="en-US"/>
              </w:rPr>
              <w:t>Projektinių pasiūlymų rengimas</w:t>
            </w:r>
          </w:p>
          <w:p w14:paraId="63DF7D21"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p w14:paraId="0FD04683"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890" w:type="dxa"/>
          </w:tcPr>
          <w:p w14:paraId="442DDC2B" w14:textId="669ECB7B" w:rsidR="006D6271" w:rsidRPr="00F53A6F" w:rsidRDefault="006D6271" w:rsidP="00B0518A">
            <w:pPr>
              <w:widowControl w:val="0"/>
              <w:autoSpaceDE w:val="0"/>
              <w:autoSpaceDN w:val="0"/>
              <w:adjustRightInd w:val="0"/>
              <w:jc w:val="center"/>
              <w:rPr>
                <w:rFonts w:ascii="Times New Roman" w:hAnsi="Times New Roman"/>
                <w:sz w:val="24"/>
                <w:szCs w:val="24"/>
                <w:lang w:eastAsia="en-US"/>
              </w:rPr>
            </w:pPr>
          </w:p>
        </w:tc>
        <w:tc>
          <w:tcPr>
            <w:tcW w:w="1810" w:type="dxa"/>
          </w:tcPr>
          <w:p w14:paraId="2E642986"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810" w:type="dxa"/>
          </w:tcPr>
          <w:p w14:paraId="5399D398"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686" w:type="dxa"/>
          </w:tcPr>
          <w:p w14:paraId="4F5746DC"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r>
      <w:tr w:rsidR="006D6271" w:rsidRPr="00F53A6F" w14:paraId="3E9A1599" w14:textId="77777777" w:rsidTr="00AB2D05">
        <w:tc>
          <w:tcPr>
            <w:tcW w:w="2268" w:type="dxa"/>
          </w:tcPr>
          <w:p w14:paraId="3B599567"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p w14:paraId="76C558A5"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p w14:paraId="0BE6B60B"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r w:rsidRPr="00F53A6F">
              <w:rPr>
                <w:rFonts w:ascii="Times New Roman" w:hAnsi="Times New Roman"/>
                <w:sz w:val="24"/>
                <w:szCs w:val="24"/>
                <w:lang w:eastAsia="en-US"/>
              </w:rPr>
              <w:t>Projekto parengimas</w:t>
            </w:r>
          </w:p>
          <w:p w14:paraId="2CE28077"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p w14:paraId="08671F1D"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890" w:type="dxa"/>
          </w:tcPr>
          <w:p w14:paraId="772152C1" w14:textId="0E576E1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810" w:type="dxa"/>
          </w:tcPr>
          <w:p w14:paraId="5470B14B"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810" w:type="dxa"/>
          </w:tcPr>
          <w:p w14:paraId="024E7BC4"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686" w:type="dxa"/>
          </w:tcPr>
          <w:p w14:paraId="17EEC8CD"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r>
      <w:tr w:rsidR="006D6271" w:rsidRPr="00F53A6F" w14:paraId="30492586" w14:textId="77777777" w:rsidTr="00AB2D05">
        <w:tc>
          <w:tcPr>
            <w:tcW w:w="2268" w:type="dxa"/>
          </w:tcPr>
          <w:p w14:paraId="383B771C"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p w14:paraId="5C552F8F"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p w14:paraId="4B0E583E"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r w:rsidRPr="00F53A6F">
              <w:rPr>
                <w:rFonts w:ascii="Times New Roman" w:hAnsi="Times New Roman"/>
                <w:sz w:val="24"/>
                <w:szCs w:val="24"/>
                <w:lang w:eastAsia="en-US"/>
              </w:rPr>
              <w:t>Projekto vykdymo priežiūra</w:t>
            </w:r>
          </w:p>
          <w:p w14:paraId="005C0D75"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p w14:paraId="667CE731"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890" w:type="dxa"/>
          </w:tcPr>
          <w:p w14:paraId="60BE2AA7"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810" w:type="dxa"/>
          </w:tcPr>
          <w:p w14:paraId="7A772773"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810" w:type="dxa"/>
          </w:tcPr>
          <w:p w14:paraId="48315E5D"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c>
          <w:tcPr>
            <w:tcW w:w="1686" w:type="dxa"/>
          </w:tcPr>
          <w:p w14:paraId="28FDEBBB" w14:textId="77777777" w:rsidR="006D6271" w:rsidRPr="00F53A6F" w:rsidRDefault="006D6271" w:rsidP="005A607A">
            <w:pPr>
              <w:widowControl w:val="0"/>
              <w:autoSpaceDE w:val="0"/>
              <w:autoSpaceDN w:val="0"/>
              <w:adjustRightInd w:val="0"/>
              <w:jc w:val="center"/>
              <w:rPr>
                <w:rFonts w:ascii="Times New Roman" w:hAnsi="Times New Roman"/>
                <w:sz w:val="24"/>
                <w:szCs w:val="24"/>
                <w:lang w:eastAsia="en-US"/>
              </w:rPr>
            </w:pPr>
          </w:p>
        </w:tc>
      </w:tr>
    </w:tbl>
    <w:p w14:paraId="01314F30" w14:textId="77777777" w:rsidR="006D6271" w:rsidRPr="00F53A6F" w:rsidRDefault="006D6271" w:rsidP="006D6271">
      <w:pPr>
        <w:widowControl w:val="0"/>
        <w:autoSpaceDE w:val="0"/>
        <w:autoSpaceDN w:val="0"/>
        <w:adjustRightInd w:val="0"/>
        <w:jc w:val="center"/>
        <w:rPr>
          <w:szCs w:val="24"/>
        </w:rPr>
      </w:pPr>
    </w:p>
    <w:p w14:paraId="7047211A" w14:textId="77777777" w:rsidR="00962133" w:rsidRPr="00F53A6F" w:rsidRDefault="00962133" w:rsidP="00962133">
      <w:pPr>
        <w:rPr>
          <w:color w:val="000000" w:themeColor="text1"/>
          <w:szCs w:val="24"/>
        </w:rPr>
      </w:pPr>
    </w:p>
    <w:p w14:paraId="5BB79F2E" w14:textId="77777777" w:rsidR="006D6271" w:rsidRPr="00F53A6F" w:rsidRDefault="006D6271" w:rsidP="006D6271">
      <w:pPr>
        <w:tabs>
          <w:tab w:val="left" w:pos="0"/>
        </w:tabs>
        <w:suppressAutoHyphens/>
        <w:ind w:left="168"/>
        <w:rPr>
          <w:szCs w:val="24"/>
        </w:rPr>
      </w:pPr>
    </w:p>
    <w:p w14:paraId="2E629123" w14:textId="77777777" w:rsidR="006D6271" w:rsidRPr="00F53A6F" w:rsidRDefault="006D6271" w:rsidP="006D6271">
      <w:pPr>
        <w:tabs>
          <w:tab w:val="left" w:pos="0"/>
        </w:tabs>
        <w:suppressAutoHyphens/>
        <w:ind w:left="168"/>
        <w:rPr>
          <w:szCs w:val="24"/>
        </w:rPr>
      </w:pPr>
    </w:p>
    <w:p w14:paraId="1666C076" w14:textId="77777777" w:rsidR="006D6271" w:rsidRPr="00F53A6F" w:rsidRDefault="006D6271" w:rsidP="006D6271">
      <w:pPr>
        <w:tabs>
          <w:tab w:val="left" w:pos="0"/>
        </w:tabs>
        <w:suppressAutoHyphens/>
        <w:ind w:left="168"/>
        <w:rPr>
          <w:szCs w:val="24"/>
        </w:rPr>
      </w:pPr>
    </w:p>
    <w:p w14:paraId="7EF2330C" w14:textId="77777777" w:rsidR="006D6271" w:rsidRPr="00F53A6F" w:rsidRDefault="006D6271" w:rsidP="006D6271">
      <w:pPr>
        <w:tabs>
          <w:tab w:val="left" w:pos="0"/>
        </w:tabs>
        <w:suppressAutoHyphens/>
        <w:ind w:left="168"/>
        <w:rPr>
          <w:szCs w:val="24"/>
        </w:rPr>
      </w:pPr>
      <w:r w:rsidRPr="00F53A6F">
        <w:rPr>
          <w:szCs w:val="24"/>
        </w:rPr>
        <w:tab/>
      </w:r>
      <w:r w:rsidRPr="00F53A6F">
        <w:rPr>
          <w:szCs w:val="24"/>
        </w:rPr>
        <w:tab/>
      </w:r>
      <w:r w:rsidRPr="00F53A6F">
        <w:rPr>
          <w:szCs w:val="24"/>
        </w:rPr>
        <w:tab/>
      </w:r>
      <w:r w:rsidRPr="00F53A6F">
        <w:rPr>
          <w:szCs w:val="24"/>
        </w:rPr>
        <w:tab/>
      </w:r>
      <w:r w:rsidRPr="00F53A6F">
        <w:rPr>
          <w:szCs w:val="24"/>
        </w:rPr>
        <w:tab/>
      </w:r>
      <w:r w:rsidRPr="00F53A6F">
        <w:rPr>
          <w:szCs w:val="24"/>
        </w:rPr>
        <w:tab/>
      </w:r>
    </w:p>
    <w:p w14:paraId="2C9D5ECD" w14:textId="77777777" w:rsidR="006D6271" w:rsidRPr="00F53A6F" w:rsidRDefault="006D6271" w:rsidP="006D6271">
      <w:pPr>
        <w:tabs>
          <w:tab w:val="left" w:pos="0"/>
        </w:tabs>
        <w:suppressAutoHyphens/>
        <w:ind w:left="168"/>
        <w:rPr>
          <w:szCs w:val="24"/>
        </w:rPr>
      </w:pPr>
    </w:p>
    <w:p w14:paraId="2C4AB9A9" w14:textId="77777777" w:rsidR="006D6271" w:rsidRPr="00F53A6F" w:rsidRDefault="006D6271" w:rsidP="006D6271">
      <w:pPr>
        <w:rPr>
          <w:szCs w:val="24"/>
        </w:rPr>
      </w:pPr>
    </w:p>
    <w:p w14:paraId="5145DC02" w14:textId="77777777" w:rsidR="005E5633" w:rsidRPr="00F53A6F" w:rsidRDefault="005E5633">
      <w:pPr>
        <w:tabs>
          <w:tab w:val="left" w:pos="5400"/>
        </w:tabs>
        <w:jc w:val="center"/>
        <w:textAlignment w:val="center"/>
      </w:pPr>
    </w:p>
    <w:sectPr w:rsidR="005E5633" w:rsidRPr="00F53A6F" w:rsidSect="00A4449E">
      <w:headerReference w:type="default" r:id="rId26"/>
      <w:footerReference w:type="default" r:id="rId27"/>
      <w:endnotePr>
        <w:numFmt w:val="decimal"/>
      </w:endnotePr>
      <w:pgSz w:w="11906" w:h="16838"/>
      <w:pgMar w:top="992" w:right="849" w:bottom="1134" w:left="56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B0EE" w14:textId="77777777" w:rsidR="00D00565" w:rsidRDefault="00D00565">
      <w:pPr>
        <w:rPr>
          <w:sz w:val="20"/>
        </w:rPr>
      </w:pPr>
      <w:r>
        <w:rPr>
          <w:sz w:val="20"/>
        </w:rPr>
        <w:separator/>
      </w:r>
    </w:p>
  </w:endnote>
  <w:endnote w:type="continuationSeparator" w:id="0">
    <w:p w14:paraId="0EEB0C86" w14:textId="77777777" w:rsidR="00D00565" w:rsidRDefault="00D00565">
      <w:pPr>
        <w:rPr>
          <w:sz w:val="20"/>
        </w:rPr>
      </w:pPr>
      <w:r>
        <w:rPr>
          <w:sz w:val="20"/>
        </w:rPr>
        <w:continuationSeparator/>
      </w:r>
    </w:p>
  </w:endnote>
  <w:endnote w:type="continuationNotice" w:id="1">
    <w:p w14:paraId="0797F2BF" w14:textId="77777777" w:rsidR="00D00565" w:rsidRDefault="00D00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5E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6397" w14:textId="77777777" w:rsidR="00D00565" w:rsidRDefault="00D00565">
      <w:pPr>
        <w:rPr>
          <w:sz w:val="20"/>
        </w:rPr>
      </w:pPr>
      <w:r>
        <w:rPr>
          <w:sz w:val="20"/>
        </w:rPr>
        <w:separator/>
      </w:r>
    </w:p>
  </w:footnote>
  <w:footnote w:type="continuationSeparator" w:id="0">
    <w:p w14:paraId="723E7AAB" w14:textId="77777777" w:rsidR="00D00565" w:rsidRDefault="00D00565">
      <w:pPr>
        <w:rPr>
          <w:sz w:val="20"/>
        </w:rPr>
      </w:pPr>
      <w:r>
        <w:rPr>
          <w:sz w:val="20"/>
        </w:rPr>
        <w:continuationSeparator/>
      </w:r>
    </w:p>
  </w:footnote>
  <w:footnote w:type="continuationNotice" w:id="1">
    <w:p w14:paraId="0901D9F1" w14:textId="77777777" w:rsidR="00D00565" w:rsidRDefault="00D00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D3E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04B306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3B3F91"/>
    <w:multiLevelType w:val="multilevel"/>
    <w:tmpl w:val="DC206DBA"/>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EF54488"/>
    <w:multiLevelType w:val="multilevel"/>
    <w:tmpl w:val="48B2696E"/>
    <w:lvl w:ilvl="0">
      <w:start w:val="1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8745CF"/>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15:restartNumberingAfterBreak="0">
    <w:nsid w:val="24AA4171"/>
    <w:multiLevelType w:val="hybridMultilevel"/>
    <w:tmpl w:val="79CE4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96223"/>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411A50B9"/>
    <w:multiLevelType w:val="multilevel"/>
    <w:tmpl w:val="C3288A50"/>
    <w:lvl w:ilvl="0">
      <w:start w:val="29"/>
      <w:numFmt w:val="decimal"/>
      <w:lvlText w:val="%1."/>
      <w:lvlJc w:val="left"/>
      <w:pPr>
        <w:ind w:left="1495" w:hanging="360"/>
      </w:pPr>
      <w:rPr>
        <w:rFonts w:hint="default"/>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47944F3A"/>
    <w:multiLevelType w:val="hybridMultilevel"/>
    <w:tmpl w:val="4EF2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17117"/>
    <w:multiLevelType w:val="hybridMultilevel"/>
    <w:tmpl w:val="BE2645C2"/>
    <w:lvl w:ilvl="0" w:tplc="645CB824">
      <w:start w:val="3"/>
      <w:numFmt w:val="bullet"/>
      <w:lvlText w:val="-"/>
      <w:lvlJc w:val="left"/>
      <w:pPr>
        <w:ind w:left="578" w:hanging="360"/>
      </w:pPr>
      <w:rPr>
        <w:rFonts w:ascii="Times New Roman" w:eastAsia="Times New Roman" w:hAnsi="Times New Roman" w:cs="Times New Roman" w:hint="default"/>
        <w:b w:val="0"/>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9" w15:restartNumberingAfterBreak="0">
    <w:nsid w:val="7C906A28"/>
    <w:multiLevelType w:val="hybridMultilevel"/>
    <w:tmpl w:val="242AE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760381">
    <w:abstractNumId w:val="5"/>
  </w:num>
  <w:num w:numId="2" w16cid:durableId="2054620307">
    <w:abstractNumId w:val="1"/>
  </w:num>
  <w:num w:numId="3" w16cid:durableId="824400651">
    <w:abstractNumId w:val="6"/>
  </w:num>
  <w:num w:numId="4" w16cid:durableId="1582445375">
    <w:abstractNumId w:val="7"/>
  </w:num>
  <w:num w:numId="5" w16cid:durableId="1756708521">
    <w:abstractNumId w:val="4"/>
  </w:num>
  <w:num w:numId="6" w16cid:durableId="94862645">
    <w:abstractNumId w:val="3"/>
  </w:num>
  <w:num w:numId="7" w16cid:durableId="1177426121">
    <w:abstractNumId w:val="8"/>
  </w:num>
  <w:num w:numId="8" w16cid:durableId="380402857">
    <w:abstractNumId w:val="0"/>
  </w:num>
  <w:num w:numId="9" w16cid:durableId="1276256655">
    <w:abstractNumId w:val="2"/>
  </w:num>
  <w:num w:numId="10" w16cid:durableId="1211722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E4B"/>
    <w:rsid w:val="0000110A"/>
    <w:rsid w:val="00011087"/>
    <w:rsid w:val="00016480"/>
    <w:rsid w:val="000171F9"/>
    <w:rsid w:val="00027B83"/>
    <w:rsid w:val="00046268"/>
    <w:rsid w:val="00046F4B"/>
    <w:rsid w:val="00047008"/>
    <w:rsid w:val="00055B82"/>
    <w:rsid w:val="00065315"/>
    <w:rsid w:val="000731F6"/>
    <w:rsid w:val="00074207"/>
    <w:rsid w:val="00075F6B"/>
    <w:rsid w:val="000805E8"/>
    <w:rsid w:val="00095AD2"/>
    <w:rsid w:val="000B0897"/>
    <w:rsid w:val="000B1892"/>
    <w:rsid w:val="000B6C11"/>
    <w:rsid w:val="000C1456"/>
    <w:rsid w:val="000D04AF"/>
    <w:rsid w:val="000D243A"/>
    <w:rsid w:val="000D5C23"/>
    <w:rsid w:val="000E0E1C"/>
    <w:rsid w:val="000E1D8D"/>
    <w:rsid w:val="000F1861"/>
    <w:rsid w:val="000F4248"/>
    <w:rsid w:val="001013BA"/>
    <w:rsid w:val="0010541F"/>
    <w:rsid w:val="00105ED6"/>
    <w:rsid w:val="00117569"/>
    <w:rsid w:val="0012615A"/>
    <w:rsid w:val="001308BA"/>
    <w:rsid w:val="00132684"/>
    <w:rsid w:val="001536FE"/>
    <w:rsid w:val="00156851"/>
    <w:rsid w:val="00163596"/>
    <w:rsid w:val="0016778F"/>
    <w:rsid w:val="00167A6A"/>
    <w:rsid w:val="00167C91"/>
    <w:rsid w:val="00171ACF"/>
    <w:rsid w:val="001759AC"/>
    <w:rsid w:val="001760EC"/>
    <w:rsid w:val="0017C327"/>
    <w:rsid w:val="001801CD"/>
    <w:rsid w:val="00192DCE"/>
    <w:rsid w:val="00195B90"/>
    <w:rsid w:val="001A1313"/>
    <w:rsid w:val="001A3567"/>
    <w:rsid w:val="001A3F9E"/>
    <w:rsid w:val="001A66FA"/>
    <w:rsid w:val="001C3116"/>
    <w:rsid w:val="001C45AB"/>
    <w:rsid w:val="001D1E3B"/>
    <w:rsid w:val="001D39D8"/>
    <w:rsid w:val="001E1BB4"/>
    <w:rsid w:val="001E415C"/>
    <w:rsid w:val="001E57B0"/>
    <w:rsid w:val="001E7ED3"/>
    <w:rsid w:val="001F2F7B"/>
    <w:rsid w:val="001F62D2"/>
    <w:rsid w:val="0020268E"/>
    <w:rsid w:val="0021319E"/>
    <w:rsid w:val="002254B2"/>
    <w:rsid w:val="00226060"/>
    <w:rsid w:val="00226AFE"/>
    <w:rsid w:val="00234271"/>
    <w:rsid w:val="0023663F"/>
    <w:rsid w:val="00256AA4"/>
    <w:rsid w:val="002679FF"/>
    <w:rsid w:val="00282F73"/>
    <w:rsid w:val="00283077"/>
    <w:rsid w:val="00290C82"/>
    <w:rsid w:val="00292D7C"/>
    <w:rsid w:val="002956A5"/>
    <w:rsid w:val="002A1056"/>
    <w:rsid w:val="002A1CED"/>
    <w:rsid w:val="002A6E81"/>
    <w:rsid w:val="002B2F15"/>
    <w:rsid w:val="002B48A6"/>
    <w:rsid w:val="002D10C5"/>
    <w:rsid w:val="002D1506"/>
    <w:rsid w:val="002E5799"/>
    <w:rsid w:val="002F5CCC"/>
    <w:rsid w:val="00302F42"/>
    <w:rsid w:val="0030573B"/>
    <w:rsid w:val="003120D7"/>
    <w:rsid w:val="00313CCA"/>
    <w:rsid w:val="00325F29"/>
    <w:rsid w:val="00340D80"/>
    <w:rsid w:val="003436A1"/>
    <w:rsid w:val="00347CBD"/>
    <w:rsid w:val="00353823"/>
    <w:rsid w:val="0035533E"/>
    <w:rsid w:val="003606EB"/>
    <w:rsid w:val="0036771C"/>
    <w:rsid w:val="003968C6"/>
    <w:rsid w:val="003A5846"/>
    <w:rsid w:val="003D1CF0"/>
    <w:rsid w:val="003D5981"/>
    <w:rsid w:val="003E4F7C"/>
    <w:rsid w:val="003E77D7"/>
    <w:rsid w:val="003F29D2"/>
    <w:rsid w:val="00403F56"/>
    <w:rsid w:val="00405141"/>
    <w:rsid w:val="004071CE"/>
    <w:rsid w:val="00411927"/>
    <w:rsid w:val="004221E9"/>
    <w:rsid w:val="004405A2"/>
    <w:rsid w:val="00455379"/>
    <w:rsid w:val="00494E09"/>
    <w:rsid w:val="004A22A7"/>
    <w:rsid w:val="004B798A"/>
    <w:rsid w:val="004C5214"/>
    <w:rsid w:val="004E6D02"/>
    <w:rsid w:val="004E72BC"/>
    <w:rsid w:val="00501916"/>
    <w:rsid w:val="005042F9"/>
    <w:rsid w:val="0050765D"/>
    <w:rsid w:val="00513BAC"/>
    <w:rsid w:val="0052019A"/>
    <w:rsid w:val="005218BA"/>
    <w:rsid w:val="00534836"/>
    <w:rsid w:val="00552874"/>
    <w:rsid w:val="00560292"/>
    <w:rsid w:val="0056201B"/>
    <w:rsid w:val="00577443"/>
    <w:rsid w:val="00581FEA"/>
    <w:rsid w:val="005824CF"/>
    <w:rsid w:val="005844EE"/>
    <w:rsid w:val="00584CD8"/>
    <w:rsid w:val="00586347"/>
    <w:rsid w:val="00586F02"/>
    <w:rsid w:val="005A1142"/>
    <w:rsid w:val="005A6DB1"/>
    <w:rsid w:val="005B064A"/>
    <w:rsid w:val="005C6C6E"/>
    <w:rsid w:val="005D44D9"/>
    <w:rsid w:val="005D6742"/>
    <w:rsid w:val="005E1DDB"/>
    <w:rsid w:val="005E5633"/>
    <w:rsid w:val="005E7880"/>
    <w:rsid w:val="005F0B58"/>
    <w:rsid w:val="005F31A6"/>
    <w:rsid w:val="005F3C14"/>
    <w:rsid w:val="005F3CF7"/>
    <w:rsid w:val="005F42A2"/>
    <w:rsid w:val="005F678A"/>
    <w:rsid w:val="00605693"/>
    <w:rsid w:val="00620A17"/>
    <w:rsid w:val="006345EC"/>
    <w:rsid w:val="00654693"/>
    <w:rsid w:val="00660E77"/>
    <w:rsid w:val="00661C11"/>
    <w:rsid w:val="006626EE"/>
    <w:rsid w:val="00672D5F"/>
    <w:rsid w:val="00680CC6"/>
    <w:rsid w:val="00696089"/>
    <w:rsid w:val="006B1CDC"/>
    <w:rsid w:val="006C09C2"/>
    <w:rsid w:val="006C3E62"/>
    <w:rsid w:val="006C565C"/>
    <w:rsid w:val="006D6271"/>
    <w:rsid w:val="006E3A40"/>
    <w:rsid w:val="007205A1"/>
    <w:rsid w:val="00720786"/>
    <w:rsid w:val="00722F6C"/>
    <w:rsid w:val="00723A9C"/>
    <w:rsid w:val="00733540"/>
    <w:rsid w:val="00734BC0"/>
    <w:rsid w:val="00740B5D"/>
    <w:rsid w:val="00741572"/>
    <w:rsid w:val="0075716F"/>
    <w:rsid w:val="00757712"/>
    <w:rsid w:val="00771BB4"/>
    <w:rsid w:val="00773A38"/>
    <w:rsid w:val="00777B10"/>
    <w:rsid w:val="00777F55"/>
    <w:rsid w:val="007803C8"/>
    <w:rsid w:val="00783F0B"/>
    <w:rsid w:val="007A5442"/>
    <w:rsid w:val="007A6B35"/>
    <w:rsid w:val="007A6C15"/>
    <w:rsid w:val="007D7C02"/>
    <w:rsid w:val="007E576A"/>
    <w:rsid w:val="007F3244"/>
    <w:rsid w:val="0080021C"/>
    <w:rsid w:val="00810B00"/>
    <w:rsid w:val="00814316"/>
    <w:rsid w:val="00814F8F"/>
    <w:rsid w:val="00815072"/>
    <w:rsid w:val="00822E74"/>
    <w:rsid w:val="00827AFC"/>
    <w:rsid w:val="00830436"/>
    <w:rsid w:val="00842C01"/>
    <w:rsid w:val="00846499"/>
    <w:rsid w:val="0086673D"/>
    <w:rsid w:val="00871FDA"/>
    <w:rsid w:val="008722AC"/>
    <w:rsid w:val="00876203"/>
    <w:rsid w:val="008773F3"/>
    <w:rsid w:val="008777CE"/>
    <w:rsid w:val="008810E7"/>
    <w:rsid w:val="0089427A"/>
    <w:rsid w:val="008B4E52"/>
    <w:rsid w:val="008B6A06"/>
    <w:rsid w:val="008D16DD"/>
    <w:rsid w:val="008D2651"/>
    <w:rsid w:val="008E5442"/>
    <w:rsid w:val="008E5A59"/>
    <w:rsid w:val="008E6599"/>
    <w:rsid w:val="008F04CC"/>
    <w:rsid w:val="00906560"/>
    <w:rsid w:val="009069B4"/>
    <w:rsid w:val="009176F8"/>
    <w:rsid w:val="00917CB3"/>
    <w:rsid w:val="00926EF5"/>
    <w:rsid w:val="00931516"/>
    <w:rsid w:val="00932D55"/>
    <w:rsid w:val="009345D9"/>
    <w:rsid w:val="00940B1B"/>
    <w:rsid w:val="009504CF"/>
    <w:rsid w:val="00950A5B"/>
    <w:rsid w:val="009528B8"/>
    <w:rsid w:val="0095563A"/>
    <w:rsid w:val="00960B29"/>
    <w:rsid w:val="00962133"/>
    <w:rsid w:val="0096561B"/>
    <w:rsid w:val="00972082"/>
    <w:rsid w:val="009728BC"/>
    <w:rsid w:val="00973A78"/>
    <w:rsid w:val="009768EA"/>
    <w:rsid w:val="009842B6"/>
    <w:rsid w:val="00990003"/>
    <w:rsid w:val="0099408A"/>
    <w:rsid w:val="0099591F"/>
    <w:rsid w:val="009A1BF4"/>
    <w:rsid w:val="009A75FF"/>
    <w:rsid w:val="009B382E"/>
    <w:rsid w:val="009C36EA"/>
    <w:rsid w:val="009C5B60"/>
    <w:rsid w:val="009F43B8"/>
    <w:rsid w:val="00A00A44"/>
    <w:rsid w:val="00A04D8C"/>
    <w:rsid w:val="00A06382"/>
    <w:rsid w:val="00A067DE"/>
    <w:rsid w:val="00A2073B"/>
    <w:rsid w:val="00A23DC2"/>
    <w:rsid w:val="00A4449E"/>
    <w:rsid w:val="00A55F05"/>
    <w:rsid w:val="00A62A90"/>
    <w:rsid w:val="00A62C36"/>
    <w:rsid w:val="00A64855"/>
    <w:rsid w:val="00A7770E"/>
    <w:rsid w:val="00A9400B"/>
    <w:rsid w:val="00A978D7"/>
    <w:rsid w:val="00AA52BD"/>
    <w:rsid w:val="00AB1B68"/>
    <w:rsid w:val="00AB1E3B"/>
    <w:rsid w:val="00AB2D05"/>
    <w:rsid w:val="00AB3E4A"/>
    <w:rsid w:val="00AB5E45"/>
    <w:rsid w:val="00AB6462"/>
    <w:rsid w:val="00AC13E1"/>
    <w:rsid w:val="00AC1570"/>
    <w:rsid w:val="00AD025A"/>
    <w:rsid w:val="00AE54BC"/>
    <w:rsid w:val="00AE5C9E"/>
    <w:rsid w:val="00AF1E94"/>
    <w:rsid w:val="00AF2A22"/>
    <w:rsid w:val="00AF4843"/>
    <w:rsid w:val="00B03B24"/>
    <w:rsid w:val="00B0445C"/>
    <w:rsid w:val="00B0518A"/>
    <w:rsid w:val="00B3697E"/>
    <w:rsid w:val="00B37F78"/>
    <w:rsid w:val="00B41D57"/>
    <w:rsid w:val="00B42B0A"/>
    <w:rsid w:val="00B4526A"/>
    <w:rsid w:val="00B46998"/>
    <w:rsid w:val="00B50EC7"/>
    <w:rsid w:val="00B5172F"/>
    <w:rsid w:val="00B64DBB"/>
    <w:rsid w:val="00B6502C"/>
    <w:rsid w:val="00B70B62"/>
    <w:rsid w:val="00B934A2"/>
    <w:rsid w:val="00BA70C4"/>
    <w:rsid w:val="00BD4F27"/>
    <w:rsid w:val="00BD6480"/>
    <w:rsid w:val="00BE0495"/>
    <w:rsid w:val="00BF084A"/>
    <w:rsid w:val="00BF61E5"/>
    <w:rsid w:val="00C14155"/>
    <w:rsid w:val="00C20305"/>
    <w:rsid w:val="00C21693"/>
    <w:rsid w:val="00C249D7"/>
    <w:rsid w:val="00C34558"/>
    <w:rsid w:val="00C3772D"/>
    <w:rsid w:val="00C45ECF"/>
    <w:rsid w:val="00C572EA"/>
    <w:rsid w:val="00C706B2"/>
    <w:rsid w:val="00C7238D"/>
    <w:rsid w:val="00C73AE5"/>
    <w:rsid w:val="00CA4E96"/>
    <w:rsid w:val="00CB264B"/>
    <w:rsid w:val="00CB336E"/>
    <w:rsid w:val="00CB5FF9"/>
    <w:rsid w:val="00CC163B"/>
    <w:rsid w:val="00CC2662"/>
    <w:rsid w:val="00CC2A1C"/>
    <w:rsid w:val="00CD026D"/>
    <w:rsid w:val="00CD0FD6"/>
    <w:rsid w:val="00CE144B"/>
    <w:rsid w:val="00D00565"/>
    <w:rsid w:val="00D05B37"/>
    <w:rsid w:val="00D1391C"/>
    <w:rsid w:val="00D13CCC"/>
    <w:rsid w:val="00D20B5C"/>
    <w:rsid w:val="00D20B97"/>
    <w:rsid w:val="00D2240E"/>
    <w:rsid w:val="00D22DED"/>
    <w:rsid w:val="00D27DD5"/>
    <w:rsid w:val="00D45A75"/>
    <w:rsid w:val="00D6244F"/>
    <w:rsid w:val="00D64207"/>
    <w:rsid w:val="00D70775"/>
    <w:rsid w:val="00D76E63"/>
    <w:rsid w:val="00D822BD"/>
    <w:rsid w:val="00D84693"/>
    <w:rsid w:val="00D846DC"/>
    <w:rsid w:val="00D913A2"/>
    <w:rsid w:val="00D9159F"/>
    <w:rsid w:val="00D96C65"/>
    <w:rsid w:val="00DA4E0C"/>
    <w:rsid w:val="00DC0330"/>
    <w:rsid w:val="00DC1DB2"/>
    <w:rsid w:val="00DD0015"/>
    <w:rsid w:val="00DD357D"/>
    <w:rsid w:val="00DD363F"/>
    <w:rsid w:val="00DD5859"/>
    <w:rsid w:val="00DD6873"/>
    <w:rsid w:val="00DE0EA6"/>
    <w:rsid w:val="00DF11DD"/>
    <w:rsid w:val="00DF5B10"/>
    <w:rsid w:val="00E33FB0"/>
    <w:rsid w:val="00E37136"/>
    <w:rsid w:val="00E42DA5"/>
    <w:rsid w:val="00E454E9"/>
    <w:rsid w:val="00E46DE1"/>
    <w:rsid w:val="00E51087"/>
    <w:rsid w:val="00E51F44"/>
    <w:rsid w:val="00E52FBF"/>
    <w:rsid w:val="00E665F7"/>
    <w:rsid w:val="00E6670B"/>
    <w:rsid w:val="00E73690"/>
    <w:rsid w:val="00E83059"/>
    <w:rsid w:val="00E833B0"/>
    <w:rsid w:val="00E946DA"/>
    <w:rsid w:val="00EA13BC"/>
    <w:rsid w:val="00EA1EF5"/>
    <w:rsid w:val="00EB5DCE"/>
    <w:rsid w:val="00EC13E1"/>
    <w:rsid w:val="00EE36BB"/>
    <w:rsid w:val="00EE6D2D"/>
    <w:rsid w:val="00F063FF"/>
    <w:rsid w:val="00F26C4D"/>
    <w:rsid w:val="00F26DC9"/>
    <w:rsid w:val="00F3273A"/>
    <w:rsid w:val="00F372A4"/>
    <w:rsid w:val="00F43A22"/>
    <w:rsid w:val="00F4548F"/>
    <w:rsid w:val="00F525ED"/>
    <w:rsid w:val="00F53A6F"/>
    <w:rsid w:val="00F55172"/>
    <w:rsid w:val="00F574C8"/>
    <w:rsid w:val="00F60BD9"/>
    <w:rsid w:val="00F67AC5"/>
    <w:rsid w:val="00F819B0"/>
    <w:rsid w:val="00F87D7E"/>
    <w:rsid w:val="00F916A6"/>
    <w:rsid w:val="00F965F8"/>
    <w:rsid w:val="00FA0AAE"/>
    <w:rsid w:val="00FA47F8"/>
    <w:rsid w:val="00FC35D8"/>
    <w:rsid w:val="00FD09AA"/>
    <w:rsid w:val="00FD17EE"/>
    <w:rsid w:val="00FD5F50"/>
    <w:rsid w:val="00FE2461"/>
    <w:rsid w:val="00FE24A6"/>
    <w:rsid w:val="00FF6FA5"/>
    <w:rsid w:val="02A8D617"/>
    <w:rsid w:val="09CDA45C"/>
    <w:rsid w:val="0A8AA921"/>
    <w:rsid w:val="1605E35C"/>
    <w:rsid w:val="1949E099"/>
    <w:rsid w:val="1E21F961"/>
    <w:rsid w:val="22253184"/>
    <w:rsid w:val="22C86D70"/>
    <w:rsid w:val="230CA89B"/>
    <w:rsid w:val="2633A62E"/>
    <w:rsid w:val="283331C2"/>
    <w:rsid w:val="28385765"/>
    <w:rsid w:val="2A5F2A26"/>
    <w:rsid w:val="2AFF0FCA"/>
    <w:rsid w:val="2D63D4E3"/>
    <w:rsid w:val="2D9EFC83"/>
    <w:rsid w:val="2F63D8E9"/>
    <w:rsid w:val="30B7B050"/>
    <w:rsid w:val="313A3677"/>
    <w:rsid w:val="364F1C0E"/>
    <w:rsid w:val="3C4F68A4"/>
    <w:rsid w:val="3C73EF5D"/>
    <w:rsid w:val="3E24E884"/>
    <w:rsid w:val="41466F3B"/>
    <w:rsid w:val="41C311C9"/>
    <w:rsid w:val="432D44BD"/>
    <w:rsid w:val="46AB40AE"/>
    <w:rsid w:val="47651448"/>
    <w:rsid w:val="47F6B506"/>
    <w:rsid w:val="496A3095"/>
    <w:rsid w:val="4DFA1D8F"/>
    <w:rsid w:val="4E4A3F81"/>
    <w:rsid w:val="4EBFD0A0"/>
    <w:rsid w:val="50C210A1"/>
    <w:rsid w:val="51BFE155"/>
    <w:rsid w:val="55C4FE21"/>
    <w:rsid w:val="584523D0"/>
    <w:rsid w:val="5F241F87"/>
    <w:rsid w:val="639589FB"/>
    <w:rsid w:val="64597F5E"/>
    <w:rsid w:val="6473C9AF"/>
    <w:rsid w:val="64ABE481"/>
    <w:rsid w:val="687B9225"/>
    <w:rsid w:val="71A13178"/>
    <w:rsid w:val="727C6041"/>
    <w:rsid w:val="7AA270D0"/>
    <w:rsid w:val="7C1912E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BD2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6626EE"/>
    <w:rPr>
      <w:strike w:val="0"/>
      <w:dstrike w:val="0"/>
      <w:color w:val="auto"/>
      <w:u w:val="none"/>
      <w:effect w: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6D6271"/>
    <w:pPr>
      <w:spacing w:after="200" w:line="276" w:lineRule="auto"/>
      <w:ind w:left="720"/>
      <w:contextualSpacing/>
    </w:pPr>
    <w:rPr>
      <w:rFonts w:ascii="Calibri" w:hAnsi="Calibri" w:cs="Arial"/>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6D6271"/>
    <w:rPr>
      <w:rFonts w:ascii="Calibri" w:hAnsi="Calibri" w:cs="Arial"/>
      <w:sz w:val="22"/>
      <w:szCs w:val="22"/>
    </w:rPr>
  </w:style>
  <w:style w:type="table" w:styleId="Lentelstinklelis">
    <w:name w:val="Table Grid"/>
    <w:basedOn w:val="prastojilentel"/>
    <w:uiPriority w:val="59"/>
    <w:rsid w:val="006D6271"/>
    <w:rPr>
      <w:rFonts w:ascii="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6D6271"/>
    <w:pPr>
      <w:spacing w:after="200"/>
    </w:pPr>
    <w:rPr>
      <w:rFonts w:ascii="Calibri" w:hAnsi="Calibri"/>
      <w:b/>
      <w:bCs/>
      <w:color w:val="4472C4" w:themeColor="accent1"/>
      <w:sz w:val="18"/>
      <w:szCs w:val="18"/>
      <w:lang w:eastAsia="lt-LT"/>
    </w:rPr>
  </w:style>
  <w:style w:type="paragraph" w:styleId="Betarp">
    <w:name w:val="No Spacing"/>
    <w:uiPriority w:val="1"/>
    <w:qFormat/>
    <w:rsid w:val="00AF2A22"/>
    <w:rPr>
      <w:rFonts w:ascii="Calibri" w:hAnsi="Calibri"/>
      <w:sz w:val="22"/>
      <w:szCs w:val="22"/>
      <w:lang w:eastAsia="lt-LT"/>
    </w:rPr>
  </w:style>
  <w:style w:type="character" w:styleId="Komentaronuoroda">
    <w:name w:val="annotation reference"/>
    <w:basedOn w:val="Numatytasispastraiposriftas"/>
    <w:semiHidden/>
    <w:unhideWhenUsed/>
    <w:rsid w:val="00F43A22"/>
    <w:rPr>
      <w:sz w:val="16"/>
      <w:szCs w:val="16"/>
    </w:rPr>
  </w:style>
  <w:style w:type="paragraph" w:styleId="Komentarotekstas">
    <w:name w:val="annotation text"/>
    <w:basedOn w:val="prastasis"/>
    <w:link w:val="KomentarotekstasDiagrama"/>
    <w:unhideWhenUsed/>
    <w:rsid w:val="00F43A22"/>
    <w:rPr>
      <w:sz w:val="20"/>
    </w:rPr>
  </w:style>
  <w:style w:type="character" w:customStyle="1" w:styleId="KomentarotekstasDiagrama">
    <w:name w:val="Komentaro tekstas Diagrama"/>
    <w:basedOn w:val="Numatytasispastraiposriftas"/>
    <w:link w:val="Komentarotekstas"/>
    <w:rsid w:val="00F43A22"/>
    <w:rPr>
      <w:sz w:val="20"/>
    </w:rPr>
  </w:style>
  <w:style w:type="paragraph" w:styleId="Komentarotema">
    <w:name w:val="annotation subject"/>
    <w:basedOn w:val="Komentarotekstas"/>
    <w:next w:val="Komentarotekstas"/>
    <w:link w:val="KomentarotemaDiagrama"/>
    <w:semiHidden/>
    <w:unhideWhenUsed/>
    <w:rsid w:val="00F43A22"/>
    <w:rPr>
      <w:b/>
      <w:bCs/>
    </w:rPr>
  </w:style>
  <w:style w:type="character" w:customStyle="1" w:styleId="KomentarotemaDiagrama">
    <w:name w:val="Komentaro tema Diagrama"/>
    <w:basedOn w:val="KomentarotekstasDiagrama"/>
    <w:link w:val="Komentarotema"/>
    <w:semiHidden/>
    <w:rsid w:val="00F43A22"/>
    <w:rPr>
      <w:b/>
      <w:bCs/>
      <w:sz w:val="20"/>
    </w:rPr>
  </w:style>
  <w:style w:type="paragraph" w:styleId="Pataisymai">
    <w:name w:val="Revision"/>
    <w:hidden/>
    <w:semiHidden/>
    <w:rsid w:val="00DE0EA6"/>
  </w:style>
  <w:style w:type="character" w:styleId="Neapdorotaspaminjimas">
    <w:name w:val="Unresolved Mention"/>
    <w:basedOn w:val="Numatytasispastraiposriftas"/>
    <w:uiPriority w:val="99"/>
    <w:semiHidden/>
    <w:unhideWhenUsed/>
    <w:rsid w:val="00E833B0"/>
    <w:rPr>
      <w:color w:val="605E5C"/>
      <w:shd w:val="clear" w:color="auto" w:fill="E1DFDD"/>
    </w:rPr>
  </w:style>
  <w:style w:type="paragraph" w:styleId="Porat">
    <w:name w:val="footer"/>
    <w:basedOn w:val="prastasis"/>
    <w:link w:val="PoratDiagrama"/>
    <w:uiPriority w:val="99"/>
    <w:unhideWhenUsed/>
    <w:rsid w:val="00B6502C"/>
    <w:pPr>
      <w:tabs>
        <w:tab w:val="center" w:pos="4680"/>
        <w:tab w:val="right" w:pos="9360"/>
      </w:tabs>
      <w:spacing w:after="200" w:line="276" w:lineRule="auto"/>
    </w:pPr>
    <w:rPr>
      <w:rFonts w:ascii="Calibri" w:hAnsi="Calibri"/>
      <w:sz w:val="22"/>
      <w:szCs w:val="22"/>
      <w:lang w:eastAsia="lt-LT"/>
    </w:rPr>
  </w:style>
  <w:style w:type="character" w:customStyle="1" w:styleId="PoratDiagrama">
    <w:name w:val="Poraštė Diagrama"/>
    <w:basedOn w:val="Numatytasispastraiposriftas"/>
    <w:link w:val="Porat"/>
    <w:uiPriority w:val="99"/>
    <w:rsid w:val="00B6502C"/>
    <w:rPr>
      <w:rFonts w:ascii="Calibri" w:hAnsi="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2569143">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00304118">
      <w:bodyDiv w:val="1"/>
      <w:marLeft w:val="0"/>
      <w:marRight w:val="0"/>
      <w:marTop w:val="0"/>
      <w:marBottom w:val="0"/>
      <w:divBdr>
        <w:top w:val="none" w:sz="0" w:space="0" w:color="auto"/>
        <w:left w:val="none" w:sz="0" w:space="0" w:color="auto"/>
        <w:bottom w:val="none" w:sz="0" w:space="0" w:color="auto"/>
        <w:right w:val="none" w:sz="0" w:space="0" w:color="auto"/>
      </w:divBdr>
      <w:divsChild>
        <w:div w:id="1687904207">
          <w:marLeft w:val="0"/>
          <w:marRight w:val="0"/>
          <w:marTop w:val="0"/>
          <w:marBottom w:val="0"/>
          <w:divBdr>
            <w:top w:val="none" w:sz="0" w:space="0" w:color="auto"/>
            <w:left w:val="none" w:sz="0" w:space="0" w:color="auto"/>
            <w:bottom w:val="none" w:sz="0" w:space="0" w:color="auto"/>
            <w:right w:val="none" w:sz="0" w:space="0" w:color="auto"/>
          </w:divBdr>
        </w:div>
        <w:div w:id="564142590">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623465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8089155">
      <w:bodyDiv w:val="1"/>
      <w:marLeft w:val="0"/>
      <w:marRight w:val="0"/>
      <w:marTop w:val="0"/>
      <w:marBottom w:val="0"/>
      <w:divBdr>
        <w:top w:val="none" w:sz="0" w:space="0" w:color="auto"/>
        <w:left w:val="none" w:sz="0" w:space="0" w:color="auto"/>
        <w:bottom w:val="none" w:sz="0" w:space="0" w:color="auto"/>
        <w:right w:val="none" w:sz="0" w:space="0" w:color="auto"/>
      </w:divBdr>
      <w:divsChild>
        <w:div w:id="1788965270">
          <w:marLeft w:val="0"/>
          <w:marRight w:val="0"/>
          <w:marTop w:val="0"/>
          <w:marBottom w:val="0"/>
          <w:divBdr>
            <w:top w:val="none" w:sz="0" w:space="0" w:color="auto"/>
            <w:left w:val="none" w:sz="0" w:space="0" w:color="auto"/>
            <w:bottom w:val="none" w:sz="0" w:space="0" w:color="auto"/>
            <w:right w:val="none" w:sz="0" w:space="0" w:color="auto"/>
          </w:divBdr>
          <w:divsChild>
            <w:div w:id="1407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1657223">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2997">
      <w:bodyDiv w:val="1"/>
      <w:marLeft w:val="0"/>
      <w:marRight w:val="0"/>
      <w:marTop w:val="0"/>
      <w:marBottom w:val="0"/>
      <w:divBdr>
        <w:top w:val="none" w:sz="0" w:space="0" w:color="auto"/>
        <w:left w:val="none" w:sz="0" w:space="0" w:color="auto"/>
        <w:bottom w:val="none" w:sz="0" w:space="0" w:color="auto"/>
        <w:right w:val="none" w:sz="0" w:space="0" w:color="auto"/>
      </w:divBdr>
      <w:divsChild>
        <w:div w:id="749276729">
          <w:marLeft w:val="0"/>
          <w:marRight w:val="0"/>
          <w:marTop w:val="0"/>
          <w:marBottom w:val="0"/>
          <w:divBdr>
            <w:top w:val="none" w:sz="0" w:space="0" w:color="auto"/>
            <w:left w:val="none" w:sz="0" w:space="0" w:color="auto"/>
            <w:bottom w:val="none" w:sz="0" w:space="0" w:color="auto"/>
            <w:right w:val="none" w:sz="0" w:space="0" w:color="auto"/>
          </w:divBdr>
          <w:divsChild>
            <w:div w:id="503324453">
              <w:marLeft w:val="0"/>
              <w:marRight w:val="0"/>
              <w:marTop w:val="0"/>
              <w:marBottom w:val="0"/>
              <w:divBdr>
                <w:top w:val="none" w:sz="0" w:space="0" w:color="auto"/>
                <w:left w:val="none" w:sz="0" w:space="0" w:color="auto"/>
                <w:bottom w:val="none" w:sz="0" w:space="0" w:color="auto"/>
                <w:right w:val="none" w:sz="0" w:space="0" w:color="auto"/>
              </w:divBdr>
            </w:div>
            <w:div w:id="1681930535">
              <w:marLeft w:val="0"/>
              <w:marRight w:val="0"/>
              <w:marTop w:val="0"/>
              <w:marBottom w:val="0"/>
              <w:divBdr>
                <w:top w:val="none" w:sz="0" w:space="0" w:color="auto"/>
                <w:left w:val="none" w:sz="0" w:space="0" w:color="auto"/>
                <w:bottom w:val="none" w:sz="0" w:space="0" w:color="auto"/>
                <w:right w:val="none" w:sz="0" w:space="0" w:color="auto"/>
              </w:divBdr>
            </w:div>
            <w:div w:id="705759557">
              <w:marLeft w:val="0"/>
              <w:marRight w:val="0"/>
              <w:marTop w:val="0"/>
              <w:marBottom w:val="0"/>
              <w:divBdr>
                <w:top w:val="none" w:sz="0" w:space="0" w:color="auto"/>
                <w:left w:val="none" w:sz="0" w:space="0" w:color="auto"/>
                <w:bottom w:val="none" w:sz="0" w:space="0" w:color="auto"/>
                <w:right w:val="none" w:sz="0" w:space="0" w:color="auto"/>
              </w:divBdr>
            </w:div>
            <w:div w:id="860627028">
              <w:marLeft w:val="0"/>
              <w:marRight w:val="0"/>
              <w:marTop w:val="0"/>
              <w:marBottom w:val="0"/>
              <w:divBdr>
                <w:top w:val="none" w:sz="0" w:space="0" w:color="auto"/>
                <w:left w:val="none" w:sz="0" w:space="0" w:color="auto"/>
                <w:bottom w:val="none" w:sz="0" w:space="0" w:color="auto"/>
                <w:right w:val="none" w:sz="0" w:space="0" w:color="auto"/>
              </w:divBdr>
            </w:div>
            <w:div w:id="925377822">
              <w:marLeft w:val="0"/>
              <w:marRight w:val="0"/>
              <w:marTop w:val="0"/>
              <w:marBottom w:val="0"/>
              <w:divBdr>
                <w:top w:val="none" w:sz="0" w:space="0" w:color="auto"/>
                <w:left w:val="none" w:sz="0" w:space="0" w:color="auto"/>
                <w:bottom w:val="none" w:sz="0" w:space="0" w:color="auto"/>
                <w:right w:val="none" w:sz="0" w:space="0" w:color="auto"/>
              </w:divBdr>
            </w:div>
            <w:div w:id="150409940">
              <w:marLeft w:val="0"/>
              <w:marRight w:val="0"/>
              <w:marTop w:val="0"/>
              <w:marBottom w:val="0"/>
              <w:divBdr>
                <w:top w:val="none" w:sz="0" w:space="0" w:color="auto"/>
                <w:left w:val="none" w:sz="0" w:space="0" w:color="auto"/>
                <w:bottom w:val="none" w:sz="0" w:space="0" w:color="auto"/>
                <w:right w:val="none" w:sz="0" w:space="0" w:color="auto"/>
              </w:divBdr>
            </w:div>
            <w:div w:id="1297762252">
              <w:marLeft w:val="0"/>
              <w:marRight w:val="0"/>
              <w:marTop w:val="0"/>
              <w:marBottom w:val="0"/>
              <w:divBdr>
                <w:top w:val="none" w:sz="0" w:space="0" w:color="auto"/>
                <w:left w:val="none" w:sz="0" w:space="0" w:color="auto"/>
                <w:bottom w:val="none" w:sz="0" w:space="0" w:color="auto"/>
                <w:right w:val="none" w:sz="0" w:space="0" w:color="auto"/>
              </w:divBdr>
            </w:div>
            <w:div w:id="2049793545">
              <w:marLeft w:val="0"/>
              <w:marRight w:val="0"/>
              <w:marTop w:val="0"/>
              <w:marBottom w:val="0"/>
              <w:divBdr>
                <w:top w:val="none" w:sz="0" w:space="0" w:color="auto"/>
                <w:left w:val="none" w:sz="0" w:space="0" w:color="auto"/>
                <w:bottom w:val="none" w:sz="0" w:space="0" w:color="auto"/>
                <w:right w:val="none" w:sz="0" w:space="0" w:color="auto"/>
              </w:divBdr>
            </w:div>
            <w:div w:id="825165461">
              <w:marLeft w:val="0"/>
              <w:marRight w:val="0"/>
              <w:marTop w:val="0"/>
              <w:marBottom w:val="0"/>
              <w:divBdr>
                <w:top w:val="none" w:sz="0" w:space="0" w:color="auto"/>
                <w:left w:val="none" w:sz="0" w:space="0" w:color="auto"/>
                <w:bottom w:val="none" w:sz="0" w:space="0" w:color="auto"/>
                <w:right w:val="none" w:sz="0" w:space="0" w:color="auto"/>
              </w:divBdr>
            </w:div>
            <w:div w:id="481118736">
              <w:marLeft w:val="0"/>
              <w:marRight w:val="0"/>
              <w:marTop w:val="0"/>
              <w:marBottom w:val="0"/>
              <w:divBdr>
                <w:top w:val="none" w:sz="0" w:space="0" w:color="auto"/>
                <w:left w:val="none" w:sz="0" w:space="0" w:color="auto"/>
                <w:bottom w:val="none" w:sz="0" w:space="0" w:color="auto"/>
                <w:right w:val="none" w:sz="0" w:space="0" w:color="auto"/>
              </w:divBdr>
            </w:div>
            <w:div w:id="1992634441">
              <w:marLeft w:val="0"/>
              <w:marRight w:val="0"/>
              <w:marTop w:val="0"/>
              <w:marBottom w:val="0"/>
              <w:divBdr>
                <w:top w:val="none" w:sz="0" w:space="0" w:color="auto"/>
                <w:left w:val="none" w:sz="0" w:space="0" w:color="auto"/>
                <w:bottom w:val="none" w:sz="0" w:space="0" w:color="auto"/>
                <w:right w:val="none" w:sz="0" w:space="0" w:color="auto"/>
              </w:divBdr>
            </w:div>
            <w:div w:id="1883982360">
              <w:marLeft w:val="0"/>
              <w:marRight w:val="0"/>
              <w:marTop w:val="0"/>
              <w:marBottom w:val="0"/>
              <w:divBdr>
                <w:top w:val="none" w:sz="0" w:space="0" w:color="auto"/>
                <w:left w:val="none" w:sz="0" w:space="0" w:color="auto"/>
                <w:bottom w:val="none" w:sz="0" w:space="0" w:color="auto"/>
                <w:right w:val="none" w:sz="0" w:space="0" w:color="auto"/>
              </w:divBdr>
            </w:div>
            <w:div w:id="430247034">
              <w:marLeft w:val="0"/>
              <w:marRight w:val="0"/>
              <w:marTop w:val="0"/>
              <w:marBottom w:val="0"/>
              <w:divBdr>
                <w:top w:val="none" w:sz="0" w:space="0" w:color="auto"/>
                <w:left w:val="none" w:sz="0" w:space="0" w:color="auto"/>
                <w:bottom w:val="none" w:sz="0" w:space="0" w:color="auto"/>
                <w:right w:val="none" w:sz="0" w:space="0" w:color="auto"/>
              </w:divBdr>
            </w:div>
            <w:div w:id="982083922">
              <w:marLeft w:val="0"/>
              <w:marRight w:val="0"/>
              <w:marTop w:val="0"/>
              <w:marBottom w:val="0"/>
              <w:divBdr>
                <w:top w:val="none" w:sz="0" w:space="0" w:color="auto"/>
                <w:left w:val="none" w:sz="0" w:space="0" w:color="auto"/>
                <w:bottom w:val="none" w:sz="0" w:space="0" w:color="auto"/>
                <w:right w:val="none" w:sz="0" w:space="0" w:color="auto"/>
              </w:divBdr>
            </w:div>
            <w:div w:id="668950881">
              <w:marLeft w:val="0"/>
              <w:marRight w:val="0"/>
              <w:marTop w:val="0"/>
              <w:marBottom w:val="0"/>
              <w:divBdr>
                <w:top w:val="none" w:sz="0" w:space="0" w:color="auto"/>
                <w:left w:val="none" w:sz="0" w:space="0" w:color="auto"/>
                <w:bottom w:val="none" w:sz="0" w:space="0" w:color="auto"/>
                <w:right w:val="none" w:sz="0" w:space="0" w:color="auto"/>
              </w:divBdr>
            </w:div>
            <w:div w:id="1945646299">
              <w:marLeft w:val="0"/>
              <w:marRight w:val="0"/>
              <w:marTop w:val="0"/>
              <w:marBottom w:val="0"/>
              <w:divBdr>
                <w:top w:val="none" w:sz="0" w:space="0" w:color="auto"/>
                <w:left w:val="none" w:sz="0" w:space="0" w:color="auto"/>
                <w:bottom w:val="none" w:sz="0" w:space="0" w:color="auto"/>
                <w:right w:val="none" w:sz="0" w:space="0" w:color="auto"/>
              </w:divBdr>
            </w:div>
            <w:div w:id="15593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6477049">
      <w:bodyDiv w:val="1"/>
      <w:marLeft w:val="0"/>
      <w:marRight w:val="0"/>
      <w:marTop w:val="0"/>
      <w:marBottom w:val="0"/>
      <w:divBdr>
        <w:top w:val="none" w:sz="0" w:space="0" w:color="auto"/>
        <w:left w:val="none" w:sz="0" w:space="0" w:color="auto"/>
        <w:bottom w:val="none" w:sz="0" w:space="0" w:color="auto"/>
        <w:right w:val="none" w:sz="0" w:space="0" w:color="auto"/>
      </w:divBdr>
    </w:div>
    <w:div w:id="141964111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4807964">
      <w:bodyDiv w:val="1"/>
      <w:marLeft w:val="0"/>
      <w:marRight w:val="0"/>
      <w:marTop w:val="0"/>
      <w:marBottom w:val="0"/>
      <w:divBdr>
        <w:top w:val="none" w:sz="0" w:space="0" w:color="auto"/>
        <w:left w:val="none" w:sz="0" w:space="0" w:color="auto"/>
        <w:bottom w:val="none" w:sz="0" w:space="0" w:color="auto"/>
        <w:right w:val="none" w:sz="0" w:space="0" w:color="auto"/>
      </w:divBdr>
    </w:div>
    <w:div w:id="1563758764">
      <w:bodyDiv w:val="1"/>
      <w:marLeft w:val="0"/>
      <w:marRight w:val="0"/>
      <w:marTop w:val="0"/>
      <w:marBottom w:val="0"/>
      <w:divBdr>
        <w:top w:val="none" w:sz="0" w:space="0" w:color="auto"/>
        <w:left w:val="none" w:sz="0" w:space="0" w:color="auto"/>
        <w:bottom w:val="none" w:sz="0" w:space="0" w:color="auto"/>
        <w:right w:val="none" w:sz="0" w:space="0" w:color="auto"/>
      </w:divBdr>
      <w:divsChild>
        <w:div w:id="1842888979">
          <w:marLeft w:val="0"/>
          <w:marRight w:val="0"/>
          <w:marTop w:val="0"/>
          <w:marBottom w:val="0"/>
          <w:divBdr>
            <w:top w:val="none" w:sz="0" w:space="0" w:color="auto"/>
            <w:left w:val="none" w:sz="0" w:space="0" w:color="auto"/>
            <w:bottom w:val="none" w:sz="0" w:space="0" w:color="auto"/>
            <w:right w:val="none" w:sz="0" w:space="0" w:color="auto"/>
          </w:divBdr>
        </w:div>
        <w:div w:id="75985110">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29523594">
      <w:bodyDiv w:val="1"/>
      <w:marLeft w:val="0"/>
      <w:marRight w:val="0"/>
      <w:marTop w:val="0"/>
      <w:marBottom w:val="0"/>
      <w:divBdr>
        <w:top w:val="none" w:sz="0" w:space="0" w:color="auto"/>
        <w:left w:val="none" w:sz="0" w:space="0" w:color="auto"/>
        <w:bottom w:val="none" w:sz="0" w:space="0" w:color="auto"/>
        <w:right w:val="none" w:sz="0" w:space="0" w:color="auto"/>
      </w:divBdr>
      <w:divsChild>
        <w:div w:id="731781025">
          <w:marLeft w:val="0"/>
          <w:marRight w:val="0"/>
          <w:marTop w:val="0"/>
          <w:marBottom w:val="0"/>
          <w:divBdr>
            <w:top w:val="none" w:sz="0" w:space="0" w:color="auto"/>
            <w:left w:val="none" w:sz="0" w:space="0" w:color="auto"/>
            <w:bottom w:val="none" w:sz="0" w:space="0" w:color="auto"/>
            <w:right w:val="none" w:sz="0" w:space="0" w:color="auto"/>
          </w:divBdr>
          <w:divsChild>
            <w:div w:id="1712029064">
              <w:marLeft w:val="0"/>
              <w:marRight w:val="0"/>
              <w:marTop w:val="0"/>
              <w:marBottom w:val="0"/>
              <w:divBdr>
                <w:top w:val="none" w:sz="0" w:space="0" w:color="auto"/>
                <w:left w:val="none" w:sz="0" w:space="0" w:color="auto"/>
                <w:bottom w:val="none" w:sz="0" w:space="0" w:color="auto"/>
                <w:right w:val="none" w:sz="0" w:space="0" w:color="auto"/>
              </w:divBdr>
            </w:div>
            <w:div w:id="2108695647">
              <w:marLeft w:val="0"/>
              <w:marRight w:val="0"/>
              <w:marTop w:val="0"/>
              <w:marBottom w:val="0"/>
              <w:divBdr>
                <w:top w:val="none" w:sz="0" w:space="0" w:color="auto"/>
                <w:left w:val="none" w:sz="0" w:space="0" w:color="auto"/>
                <w:bottom w:val="none" w:sz="0" w:space="0" w:color="auto"/>
                <w:right w:val="none" w:sz="0" w:space="0" w:color="auto"/>
              </w:divBdr>
            </w:div>
            <w:div w:id="1478188422">
              <w:marLeft w:val="0"/>
              <w:marRight w:val="0"/>
              <w:marTop w:val="0"/>
              <w:marBottom w:val="0"/>
              <w:divBdr>
                <w:top w:val="none" w:sz="0" w:space="0" w:color="auto"/>
                <w:left w:val="none" w:sz="0" w:space="0" w:color="auto"/>
                <w:bottom w:val="none" w:sz="0" w:space="0" w:color="auto"/>
                <w:right w:val="none" w:sz="0" w:space="0" w:color="auto"/>
              </w:divBdr>
            </w:div>
            <w:div w:id="184485591">
              <w:marLeft w:val="0"/>
              <w:marRight w:val="0"/>
              <w:marTop w:val="0"/>
              <w:marBottom w:val="0"/>
              <w:divBdr>
                <w:top w:val="none" w:sz="0" w:space="0" w:color="auto"/>
                <w:left w:val="none" w:sz="0" w:space="0" w:color="auto"/>
                <w:bottom w:val="none" w:sz="0" w:space="0" w:color="auto"/>
                <w:right w:val="none" w:sz="0" w:space="0" w:color="auto"/>
              </w:divBdr>
            </w:div>
            <w:div w:id="1682316224">
              <w:marLeft w:val="0"/>
              <w:marRight w:val="0"/>
              <w:marTop w:val="0"/>
              <w:marBottom w:val="0"/>
              <w:divBdr>
                <w:top w:val="none" w:sz="0" w:space="0" w:color="auto"/>
                <w:left w:val="none" w:sz="0" w:space="0" w:color="auto"/>
                <w:bottom w:val="none" w:sz="0" w:space="0" w:color="auto"/>
                <w:right w:val="none" w:sz="0" w:space="0" w:color="auto"/>
              </w:divBdr>
            </w:div>
            <w:div w:id="477307653">
              <w:marLeft w:val="0"/>
              <w:marRight w:val="0"/>
              <w:marTop w:val="0"/>
              <w:marBottom w:val="0"/>
              <w:divBdr>
                <w:top w:val="none" w:sz="0" w:space="0" w:color="auto"/>
                <w:left w:val="none" w:sz="0" w:space="0" w:color="auto"/>
                <w:bottom w:val="none" w:sz="0" w:space="0" w:color="auto"/>
                <w:right w:val="none" w:sz="0" w:space="0" w:color="auto"/>
              </w:divBdr>
            </w:div>
            <w:div w:id="2122383362">
              <w:marLeft w:val="0"/>
              <w:marRight w:val="0"/>
              <w:marTop w:val="0"/>
              <w:marBottom w:val="0"/>
              <w:divBdr>
                <w:top w:val="none" w:sz="0" w:space="0" w:color="auto"/>
                <w:left w:val="none" w:sz="0" w:space="0" w:color="auto"/>
                <w:bottom w:val="none" w:sz="0" w:space="0" w:color="auto"/>
                <w:right w:val="none" w:sz="0" w:space="0" w:color="auto"/>
              </w:divBdr>
            </w:div>
            <w:div w:id="1443838298">
              <w:marLeft w:val="0"/>
              <w:marRight w:val="0"/>
              <w:marTop w:val="0"/>
              <w:marBottom w:val="0"/>
              <w:divBdr>
                <w:top w:val="none" w:sz="0" w:space="0" w:color="auto"/>
                <w:left w:val="none" w:sz="0" w:space="0" w:color="auto"/>
                <w:bottom w:val="none" w:sz="0" w:space="0" w:color="auto"/>
                <w:right w:val="none" w:sz="0" w:space="0" w:color="auto"/>
              </w:divBdr>
            </w:div>
            <w:div w:id="1448160275">
              <w:marLeft w:val="0"/>
              <w:marRight w:val="0"/>
              <w:marTop w:val="0"/>
              <w:marBottom w:val="0"/>
              <w:divBdr>
                <w:top w:val="none" w:sz="0" w:space="0" w:color="auto"/>
                <w:left w:val="none" w:sz="0" w:space="0" w:color="auto"/>
                <w:bottom w:val="none" w:sz="0" w:space="0" w:color="auto"/>
                <w:right w:val="none" w:sz="0" w:space="0" w:color="auto"/>
              </w:divBdr>
            </w:div>
            <w:div w:id="1497186209">
              <w:marLeft w:val="0"/>
              <w:marRight w:val="0"/>
              <w:marTop w:val="0"/>
              <w:marBottom w:val="0"/>
              <w:divBdr>
                <w:top w:val="none" w:sz="0" w:space="0" w:color="auto"/>
                <w:left w:val="none" w:sz="0" w:space="0" w:color="auto"/>
                <w:bottom w:val="none" w:sz="0" w:space="0" w:color="auto"/>
                <w:right w:val="none" w:sz="0" w:space="0" w:color="auto"/>
              </w:divBdr>
            </w:div>
            <w:div w:id="317534393">
              <w:marLeft w:val="0"/>
              <w:marRight w:val="0"/>
              <w:marTop w:val="0"/>
              <w:marBottom w:val="0"/>
              <w:divBdr>
                <w:top w:val="none" w:sz="0" w:space="0" w:color="auto"/>
                <w:left w:val="none" w:sz="0" w:space="0" w:color="auto"/>
                <w:bottom w:val="none" w:sz="0" w:space="0" w:color="auto"/>
                <w:right w:val="none" w:sz="0" w:space="0" w:color="auto"/>
              </w:divBdr>
            </w:div>
            <w:div w:id="1004354786">
              <w:marLeft w:val="0"/>
              <w:marRight w:val="0"/>
              <w:marTop w:val="0"/>
              <w:marBottom w:val="0"/>
              <w:divBdr>
                <w:top w:val="none" w:sz="0" w:space="0" w:color="auto"/>
                <w:left w:val="none" w:sz="0" w:space="0" w:color="auto"/>
                <w:bottom w:val="none" w:sz="0" w:space="0" w:color="auto"/>
                <w:right w:val="none" w:sz="0" w:space="0" w:color="auto"/>
              </w:divBdr>
            </w:div>
            <w:div w:id="984704784">
              <w:marLeft w:val="0"/>
              <w:marRight w:val="0"/>
              <w:marTop w:val="0"/>
              <w:marBottom w:val="0"/>
              <w:divBdr>
                <w:top w:val="none" w:sz="0" w:space="0" w:color="auto"/>
                <w:left w:val="none" w:sz="0" w:space="0" w:color="auto"/>
                <w:bottom w:val="none" w:sz="0" w:space="0" w:color="auto"/>
                <w:right w:val="none" w:sz="0" w:space="0" w:color="auto"/>
              </w:divBdr>
            </w:div>
            <w:div w:id="1891187368">
              <w:marLeft w:val="0"/>
              <w:marRight w:val="0"/>
              <w:marTop w:val="0"/>
              <w:marBottom w:val="0"/>
              <w:divBdr>
                <w:top w:val="none" w:sz="0" w:space="0" w:color="auto"/>
                <w:left w:val="none" w:sz="0" w:space="0" w:color="auto"/>
                <w:bottom w:val="none" w:sz="0" w:space="0" w:color="auto"/>
                <w:right w:val="none" w:sz="0" w:space="0" w:color="auto"/>
              </w:divBdr>
            </w:div>
            <w:div w:id="1770154400">
              <w:marLeft w:val="0"/>
              <w:marRight w:val="0"/>
              <w:marTop w:val="0"/>
              <w:marBottom w:val="0"/>
              <w:divBdr>
                <w:top w:val="none" w:sz="0" w:space="0" w:color="auto"/>
                <w:left w:val="none" w:sz="0" w:space="0" w:color="auto"/>
                <w:bottom w:val="none" w:sz="0" w:space="0" w:color="auto"/>
                <w:right w:val="none" w:sz="0" w:space="0" w:color="auto"/>
              </w:divBdr>
            </w:div>
            <w:div w:id="1344167024">
              <w:marLeft w:val="0"/>
              <w:marRight w:val="0"/>
              <w:marTop w:val="0"/>
              <w:marBottom w:val="0"/>
              <w:divBdr>
                <w:top w:val="none" w:sz="0" w:space="0" w:color="auto"/>
                <w:left w:val="none" w:sz="0" w:space="0" w:color="auto"/>
                <w:bottom w:val="none" w:sz="0" w:space="0" w:color="auto"/>
                <w:right w:val="none" w:sz="0" w:space="0" w:color="auto"/>
              </w:divBdr>
            </w:div>
            <w:div w:id="14507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sChild>
        <w:div w:id="2055764366">
          <w:marLeft w:val="0"/>
          <w:marRight w:val="0"/>
          <w:marTop w:val="0"/>
          <w:marBottom w:val="0"/>
          <w:divBdr>
            <w:top w:val="none" w:sz="0" w:space="0" w:color="auto"/>
            <w:left w:val="none" w:sz="0" w:space="0" w:color="auto"/>
            <w:bottom w:val="none" w:sz="0" w:space="0" w:color="auto"/>
            <w:right w:val="none" w:sz="0" w:space="0" w:color="auto"/>
          </w:divBdr>
          <w:divsChild>
            <w:div w:id="11217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tar.lt/portal/legalAct.html?documentId=5dc3e8a01c1011f08fdabd4950271e2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tar.lt/portal/legalAct.html?documentId=5dc3e8a01c1011f08fdabd4950271e2c"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te.navarskiene@utena.lt"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70CADCB-DA8C-4549-8B40-089471850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44</Pages>
  <Words>83012</Words>
  <Characters>47317</Characters>
  <Application>Microsoft Office Word</Application>
  <DocSecurity>0</DocSecurity>
  <Lines>394</Lines>
  <Paragraphs>260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Urtė Urtė</cp:lastModifiedBy>
  <cp:revision>4</cp:revision>
  <cp:lastPrinted>2017-06-29T23:42:00Z</cp:lastPrinted>
  <dcterms:created xsi:type="dcterms:W3CDTF">2025-05-07T12:17:00Z</dcterms:created>
  <dcterms:modified xsi:type="dcterms:W3CDTF">2025-05-08T11:13:00Z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