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c8889be5d523482e81bb176e6fe56cd2" w:displacedByCustomXml="next"/>
    <w:bookmarkEnd w:id="0" w:displacedByCustomXml="next"/>
    <w:bookmarkStart w:id="1" w:name="part_da460e3efffa45688cb920cd281c7959" w:displacedByCustomXml="next"/>
    <w:bookmarkEnd w:id="1" w:displacedByCustomXml="next"/>
    <w:bookmarkStart w:id="2" w:name="part_2d694ec0bf4747a2ace8bc3a118ff44f" w:displacedByCustomXml="next"/>
    <w:bookmarkEnd w:id="2" w:displacedByCustomXml="next"/>
    <w:bookmarkStart w:id="3" w:name="part_b3f278cdbcbe467a8b3f1d6ea4ea85f8" w:displacedByCustomXml="next"/>
    <w:bookmarkEnd w:id="3" w:displacedByCustomXml="next"/>
    <w:bookmarkStart w:id="4" w:name="part_472a163f4f844a9297cdf9e29b7fb942" w:displacedByCustomXml="next"/>
    <w:bookmarkEnd w:id="4" w:displacedByCustomXml="next"/>
    <w:bookmarkStart w:id="5" w:name="_Toc137194947" w:displacedByCustomXml="next"/>
    <w:bookmarkStart w:id="6" w:name="_Ref39666794" w:displacedByCustomXml="next"/>
    <w:bookmarkStart w:id="7" w:name="_Ref39666796" w:displacedByCustomXml="next"/>
    <w:bookmarkStart w:id="8" w:name="_Toc48053171"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9D241D" w14:textId="63402E51"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PIRKIMĄ PERKANČI</w:t>
          </w:r>
          <w:r w:rsidR="001A458B">
            <w:rPr>
              <w:rFonts w:cstheme="minorHAnsi"/>
              <w:b/>
              <w:bCs/>
              <w:sz w:val="28"/>
              <w:szCs w:val="28"/>
            </w:rPr>
            <w:t>ŲJŲ</w:t>
          </w:r>
          <w:r w:rsidRPr="00A65B95">
            <w:rPr>
              <w:rFonts w:cstheme="minorHAnsi"/>
              <w:b/>
              <w:bCs/>
              <w:sz w:val="28"/>
              <w:szCs w:val="28"/>
            </w:rPr>
            <w:t xml:space="preserve"> ORGANIZACIJ</w:t>
          </w:r>
          <w:r w:rsidR="001A458B">
            <w:rPr>
              <w:rFonts w:cstheme="minorHAnsi"/>
              <w:b/>
              <w:bCs/>
              <w:sz w:val="28"/>
              <w:szCs w:val="28"/>
            </w:rPr>
            <w:t>Ų</w:t>
          </w:r>
          <w:r w:rsidRPr="00A65B95">
            <w:rPr>
              <w:rFonts w:cstheme="minorHAnsi"/>
              <w:b/>
              <w:bCs/>
              <w:sz w:val="28"/>
              <w:szCs w:val="28"/>
            </w:rPr>
            <w:t xml:space="preserve"> VARDU ATLIEKA CENTRINĖ PERKANČIOJI ORGANIZACIJA</w:t>
          </w:r>
        </w:p>
        <w:p w14:paraId="1B7F234F" w14:textId="77777777" w:rsidR="00A65B95" w:rsidRPr="00A65B95" w:rsidRDefault="00A65B95" w:rsidP="00A65B95">
          <w:pPr>
            <w:spacing w:line="20" w:lineRule="atLeast"/>
            <w:ind w:firstLine="0"/>
            <w:contextualSpacing/>
            <w:jc w:val="center"/>
            <w:rPr>
              <w:rFonts w:cstheme="minorHAnsi"/>
              <w:b/>
              <w:bCs/>
              <w:sz w:val="28"/>
              <w:szCs w:val="28"/>
            </w:rPr>
          </w:pPr>
        </w:p>
        <w:p w14:paraId="777A5F11"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DRUSKININKŲ ŠVIETIMO CENTRAS</w:t>
          </w:r>
        </w:p>
        <w:p w14:paraId="2C9E196C" w14:textId="77777777" w:rsidR="00A65B95" w:rsidRPr="00A65B95" w:rsidRDefault="00A65B95" w:rsidP="00A65B95">
          <w:pPr>
            <w:spacing w:line="20" w:lineRule="atLeast"/>
            <w:ind w:firstLine="0"/>
            <w:contextualSpacing/>
            <w:jc w:val="center"/>
            <w:rPr>
              <w:rFonts w:cstheme="minorHAnsi"/>
              <w:sz w:val="28"/>
              <w:szCs w:val="28"/>
            </w:rPr>
          </w:pPr>
          <w:r w:rsidRPr="00A65B95">
            <w:rPr>
              <w:rFonts w:cstheme="minorHAnsi"/>
              <w:sz w:val="28"/>
              <w:szCs w:val="28"/>
            </w:rPr>
            <w:t>M. K. Čiurlionio g. 80, LT-66144 Druskininkai</w:t>
          </w:r>
        </w:p>
        <w:p w14:paraId="4841FCA8"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 xml:space="preserve"> </w:t>
          </w:r>
        </w:p>
        <w:p w14:paraId="26868A41" w14:textId="77777777" w:rsidR="00A65B95" w:rsidRPr="00A65B95" w:rsidRDefault="00A65B95" w:rsidP="00A65B95">
          <w:pPr>
            <w:spacing w:line="240" w:lineRule="auto"/>
            <w:ind w:firstLine="0"/>
            <w:contextualSpacing/>
            <w:rPr>
              <w:rFonts w:cstheme="minorHAnsi"/>
              <w:b/>
              <w:bCs/>
              <w:sz w:val="28"/>
              <w:szCs w:val="28"/>
            </w:rPr>
          </w:pPr>
        </w:p>
        <w:p w14:paraId="1272B58F" w14:textId="77777777" w:rsidR="00A65B95" w:rsidRPr="00A65B95" w:rsidRDefault="00A65B95" w:rsidP="00A65B95">
          <w:pPr>
            <w:spacing w:line="240" w:lineRule="auto"/>
            <w:ind w:hanging="12"/>
            <w:contextualSpacing/>
            <w:jc w:val="center"/>
            <w:rPr>
              <w:rFonts w:eastAsia="Calibri" w:cstheme="minorHAnsi"/>
              <w:color w:val="000000" w:themeColor="text1"/>
              <w:sz w:val="28"/>
              <w:szCs w:val="28"/>
            </w:rPr>
          </w:pPr>
        </w:p>
        <w:p w14:paraId="55ABEF89"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40114AA3"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72693052" w14:textId="77777777" w:rsidR="00A65B95" w:rsidRPr="00A65B95" w:rsidRDefault="00A65B95" w:rsidP="00A65B95">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A65B95" w:rsidRPr="00A65B95" w14:paraId="41AB79F6" w14:textId="77777777" w:rsidTr="00385456">
            <w:trPr>
              <w:trHeight w:val="20"/>
            </w:trPr>
            <w:tc>
              <w:tcPr>
                <w:tcW w:w="3324" w:type="dxa"/>
                <w:vAlign w:val="bottom"/>
                <w:hideMark/>
              </w:tcPr>
              <w:p w14:paraId="486FA337" w14:textId="77777777" w:rsidR="00A65B95" w:rsidRPr="00A65B95" w:rsidRDefault="00A65B95" w:rsidP="00A65B95">
                <w:pPr>
                  <w:spacing w:line="240" w:lineRule="auto"/>
                  <w:rPr>
                    <w:rFonts w:cstheme="minorHAnsi"/>
                    <w:color w:val="000000"/>
                    <w:spacing w:val="2"/>
                    <w:sz w:val="28"/>
                    <w:szCs w:val="28"/>
                  </w:rPr>
                </w:pPr>
              </w:p>
            </w:tc>
            <w:tc>
              <w:tcPr>
                <w:tcW w:w="3324" w:type="dxa"/>
                <w:vAlign w:val="bottom"/>
              </w:tcPr>
              <w:p w14:paraId="7DD53E55" w14:textId="77777777" w:rsidR="00A65B95" w:rsidRPr="00A65B95" w:rsidRDefault="00A65B95" w:rsidP="00A65B95">
                <w:pPr>
                  <w:spacing w:line="240" w:lineRule="auto"/>
                  <w:rPr>
                    <w:rFonts w:cstheme="minorHAnsi"/>
                    <w:sz w:val="28"/>
                    <w:szCs w:val="28"/>
                  </w:rPr>
                </w:pPr>
              </w:p>
            </w:tc>
            <w:tc>
              <w:tcPr>
                <w:tcW w:w="3324" w:type="dxa"/>
              </w:tcPr>
              <w:p w14:paraId="78C53C69" w14:textId="77777777" w:rsidR="00A65B95" w:rsidRPr="00A65B95" w:rsidRDefault="00A65B95" w:rsidP="00A65B95">
                <w:pPr>
                  <w:spacing w:line="240" w:lineRule="auto"/>
                  <w:rPr>
                    <w:rFonts w:cstheme="minorHAnsi"/>
                    <w:sz w:val="28"/>
                    <w:szCs w:val="28"/>
                  </w:rPr>
                </w:pPr>
              </w:p>
            </w:tc>
          </w:tr>
        </w:tbl>
        <w:p w14:paraId="6A72A8E8" w14:textId="77777777" w:rsidR="00A65B95" w:rsidRPr="00A65B95" w:rsidRDefault="00A65B95" w:rsidP="00A65B95">
          <w:pPr>
            <w:spacing w:line="240" w:lineRule="auto"/>
            <w:ind w:hanging="12"/>
            <w:contextualSpacing/>
            <w:jc w:val="left"/>
            <w:rPr>
              <w:rFonts w:eastAsia="Calibri" w:cstheme="minorHAnsi"/>
              <w:color w:val="0D0D0D" w:themeColor="text1" w:themeTint="F2"/>
              <w:sz w:val="28"/>
              <w:szCs w:val="28"/>
            </w:rPr>
          </w:pPr>
        </w:p>
        <w:p w14:paraId="4BC6C49E" w14:textId="77777777" w:rsidR="00A65B95" w:rsidRPr="00A65B95" w:rsidRDefault="00A65B95" w:rsidP="00A65B95">
          <w:pPr>
            <w:spacing w:line="240" w:lineRule="auto"/>
            <w:ind w:firstLine="0"/>
            <w:contextualSpacing/>
            <w:rPr>
              <w:rFonts w:cstheme="minorHAnsi"/>
              <w:b/>
              <w:bCs/>
              <w:sz w:val="28"/>
              <w:szCs w:val="28"/>
            </w:rPr>
          </w:pPr>
        </w:p>
        <w:p w14:paraId="2371B04D" w14:textId="77777777" w:rsidR="00A65B95" w:rsidRPr="00A65B95" w:rsidRDefault="00A65B95" w:rsidP="00A65B95">
          <w:pPr>
            <w:ind w:firstLine="0"/>
            <w:contextualSpacing/>
            <w:jc w:val="center"/>
            <w:rPr>
              <w:rFonts w:cstheme="minorHAnsi"/>
              <w:b/>
              <w:bCs/>
              <w:sz w:val="28"/>
              <w:szCs w:val="28"/>
            </w:rPr>
          </w:pPr>
          <w:r w:rsidRPr="00A65B95">
            <w:rPr>
              <w:rFonts w:cstheme="minorHAnsi"/>
              <w:b/>
              <w:bCs/>
              <w:sz w:val="28"/>
              <w:szCs w:val="28"/>
            </w:rPr>
            <w:t>MAŽOS VERTĖS VIEŠOJO PIRKIMO</w:t>
          </w:r>
        </w:p>
        <w:p w14:paraId="5B8537B6" w14:textId="400A2009" w:rsidR="00A65B95" w:rsidRPr="00A65B95" w:rsidRDefault="00A65B95" w:rsidP="00A65B95">
          <w:pPr>
            <w:ind w:firstLine="0"/>
            <w:contextualSpacing/>
            <w:jc w:val="center"/>
            <w:rPr>
              <w:rFonts w:cstheme="minorHAnsi"/>
              <w:b/>
              <w:bCs/>
              <w:sz w:val="28"/>
              <w:szCs w:val="28"/>
              <w:highlight w:val="yellow"/>
            </w:rPr>
          </w:pPr>
          <w:r w:rsidRPr="00A65B95">
            <w:rPr>
              <w:rFonts w:cstheme="minorHAnsi"/>
              <w:b/>
              <w:bCs/>
              <w:sz w:val="28"/>
              <w:szCs w:val="28"/>
            </w:rPr>
            <w:t xml:space="preserve"> „</w:t>
          </w:r>
          <w:r w:rsidR="006F4776">
            <w:rPr>
              <w:rFonts w:cstheme="minorHAnsi"/>
              <w:b/>
              <w:bCs/>
              <w:sz w:val="28"/>
              <w:szCs w:val="28"/>
            </w:rPr>
            <w:t>T</w:t>
          </w:r>
          <w:r w:rsidR="00C61B71" w:rsidRPr="001A458B">
            <w:rPr>
              <w:rFonts w:cstheme="minorHAnsi"/>
              <w:b/>
              <w:bCs/>
              <w:sz w:val="28"/>
              <w:szCs w:val="28"/>
            </w:rPr>
            <w:t>ransporto priemonių valdytojų civilinės atsakomybės privalomasis draudimas (</w:t>
          </w:r>
          <w:r w:rsidR="002E48B8">
            <w:rPr>
              <w:rFonts w:cstheme="minorHAnsi"/>
              <w:b/>
              <w:bCs/>
              <w:sz w:val="28"/>
              <w:szCs w:val="28"/>
            </w:rPr>
            <w:t>TPVCAPD</w:t>
          </w:r>
          <w:r w:rsidR="00C61B71" w:rsidRPr="001A458B">
            <w:rPr>
              <w:rFonts w:cstheme="minorHAnsi"/>
              <w:b/>
              <w:bCs/>
              <w:sz w:val="28"/>
              <w:szCs w:val="28"/>
            </w:rPr>
            <w:t xml:space="preserve">) ir automobilių </w:t>
          </w:r>
          <w:r w:rsidR="002E48B8">
            <w:rPr>
              <w:rFonts w:cstheme="minorHAnsi"/>
              <w:b/>
              <w:bCs/>
              <w:sz w:val="28"/>
              <w:szCs w:val="28"/>
            </w:rPr>
            <w:t>KASKO</w:t>
          </w:r>
          <w:r w:rsidR="001A458B">
            <w:rPr>
              <w:rFonts w:ascii="Times New Roman" w:hAnsi="Times New Roman" w:cs="Times New Roman"/>
              <w:b/>
              <w:bCs/>
              <w:sz w:val="28"/>
              <w:szCs w:val="28"/>
            </w:rPr>
            <w:t xml:space="preserve"> </w:t>
          </w:r>
          <w:r w:rsidR="00C61B71" w:rsidRPr="001A458B">
            <w:rPr>
              <w:rFonts w:cstheme="minorHAnsi"/>
              <w:b/>
              <w:bCs/>
              <w:sz w:val="28"/>
              <w:szCs w:val="28"/>
            </w:rPr>
            <w:t>draudimas</w:t>
          </w:r>
          <w:r w:rsidRPr="00A65B95">
            <w:rPr>
              <w:rFonts w:cstheme="minorHAnsi"/>
              <w:b/>
              <w:bCs/>
              <w:sz w:val="28"/>
              <w:szCs w:val="28"/>
            </w:rPr>
            <w:t>“</w:t>
          </w:r>
        </w:p>
        <w:p w14:paraId="20B734BC"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SKELBIAMOS APKLAUSOS SPECIALIOSIOS SĄLYGOS</w:t>
          </w:r>
        </w:p>
        <w:p w14:paraId="2F6ECE30"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Versija Nr. v1.1</w:t>
          </w:r>
        </w:p>
        <w:p w14:paraId="48E8E2A0" w14:textId="77777777" w:rsidR="00A65B95" w:rsidRPr="00A65B95" w:rsidRDefault="00A65B95" w:rsidP="00A65B95">
          <w:pPr>
            <w:spacing w:line="240" w:lineRule="auto"/>
            <w:ind w:firstLine="0"/>
            <w:contextualSpacing/>
            <w:jc w:val="center"/>
            <w:rPr>
              <w:rFonts w:cstheme="minorHAnsi"/>
              <w:sz w:val="28"/>
              <w:szCs w:val="28"/>
            </w:rPr>
          </w:pPr>
          <w:r w:rsidRPr="00A65B95">
            <w:rPr>
              <w:rFonts w:cstheme="minorHAnsi"/>
              <w:sz w:val="28"/>
              <w:szCs w:val="28"/>
            </w:rPr>
            <w:br w:type="page"/>
          </w:r>
        </w:p>
        <w:sdt>
          <w:sdtPr>
            <w:rPr>
              <w:rFonts w:asciiTheme="minorHAnsi" w:eastAsiaTheme="minorEastAsia" w:hAnsiTheme="minorHAnsi" w:cstheme="minorBidi"/>
              <w:color w:val="auto"/>
              <w:sz w:val="21"/>
              <w:szCs w:val="21"/>
            </w:rPr>
            <w:id w:val="-358734106"/>
            <w:docPartObj>
              <w:docPartGallery w:val="Table of Contents"/>
              <w:docPartUnique/>
            </w:docPartObj>
          </w:sdtPr>
          <w:sdtEndPr>
            <w:rPr>
              <w:b/>
              <w:bCs/>
            </w:rPr>
          </w:sdtEndPr>
          <w:sdtContent>
            <w:p w14:paraId="53FAB413" w14:textId="0CA371C2" w:rsidR="0051764B" w:rsidRDefault="0051764B" w:rsidP="00350526">
              <w:pPr>
                <w:pStyle w:val="TOCHeading"/>
                <w:ind w:firstLine="0"/>
              </w:pPr>
              <w:r>
                <w:t>Turinys</w:t>
              </w:r>
            </w:p>
            <w:p w14:paraId="369D1F6B" w14:textId="4095332A" w:rsidR="0070794B" w:rsidRDefault="0051764B">
              <w:pPr>
                <w:pStyle w:val="TOC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198215045" w:history="1">
                <w:r w:rsidR="0070794B" w:rsidRPr="00142A06">
                  <w:rPr>
                    <w:rStyle w:val="Hyperlink"/>
                    <w:rFonts w:cstheme="minorHAnsi"/>
                    <w:noProof/>
                  </w:rPr>
                  <w:t>1.</w:t>
                </w:r>
                <w:r w:rsidR="0070794B">
                  <w:rPr>
                    <w:noProof/>
                    <w:kern w:val="2"/>
                    <w:sz w:val="24"/>
                    <w:szCs w:val="24"/>
                    <w:lang w:val="en-US" w:eastAsia="en-US"/>
                    <w14:ligatures w14:val="standardContextual"/>
                  </w:rPr>
                  <w:tab/>
                </w:r>
                <w:r w:rsidR="0070794B" w:rsidRPr="00142A06">
                  <w:rPr>
                    <w:rStyle w:val="Hyperlink"/>
                    <w:rFonts w:cstheme="minorHAnsi"/>
                    <w:noProof/>
                  </w:rPr>
                  <w:t>Bendra informacija</w:t>
                </w:r>
                <w:r w:rsidR="0070794B">
                  <w:rPr>
                    <w:noProof/>
                    <w:webHidden/>
                  </w:rPr>
                  <w:tab/>
                </w:r>
                <w:r w:rsidR="0070794B">
                  <w:rPr>
                    <w:noProof/>
                    <w:webHidden/>
                  </w:rPr>
                  <w:fldChar w:fldCharType="begin"/>
                </w:r>
                <w:r w:rsidR="0070794B">
                  <w:rPr>
                    <w:noProof/>
                    <w:webHidden/>
                  </w:rPr>
                  <w:instrText xml:space="preserve"> PAGEREF _Toc198215045 \h </w:instrText>
                </w:r>
                <w:r w:rsidR="0070794B">
                  <w:rPr>
                    <w:noProof/>
                    <w:webHidden/>
                  </w:rPr>
                </w:r>
                <w:r w:rsidR="0070794B">
                  <w:rPr>
                    <w:noProof/>
                    <w:webHidden/>
                  </w:rPr>
                  <w:fldChar w:fldCharType="separate"/>
                </w:r>
                <w:r w:rsidR="0070794B">
                  <w:rPr>
                    <w:noProof/>
                    <w:webHidden/>
                  </w:rPr>
                  <w:t>2</w:t>
                </w:r>
                <w:r w:rsidR="0070794B">
                  <w:rPr>
                    <w:noProof/>
                    <w:webHidden/>
                  </w:rPr>
                  <w:fldChar w:fldCharType="end"/>
                </w:r>
              </w:hyperlink>
            </w:p>
            <w:p w14:paraId="44CB2AF5" w14:textId="390D913F" w:rsidR="0070794B" w:rsidRDefault="0070794B">
              <w:pPr>
                <w:pStyle w:val="TOC1"/>
                <w:rPr>
                  <w:noProof/>
                  <w:kern w:val="2"/>
                  <w:sz w:val="24"/>
                  <w:szCs w:val="24"/>
                  <w:lang w:val="en-US" w:eastAsia="en-US"/>
                  <w14:ligatures w14:val="standardContextual"/>
                </w:rPr>
              </w:pPr>
              <w:hyperlink w:anchor="_Toc198215046" w:history="1">
                <w:r w:rsidRPr="00142A06">
                  <w:rPr>
                    <w:rStyle w:val="Hyperlink"/>
                    <w:rFonts w:eastAsia="Calibri" w:cstheme="minorHAnsi"/>
                    <w:noProof/>
                  </w:rPr>
                  <w:t>2.</w:t>
                </w:r>
                <w:r>
                  <w:rPr>
                    <w:noProof/>
                    <w:kern w:val="2"/>
                    <w:sz w:val="24"/>
                    <w:szCs w:val="24"/>
                    <w:lang w:val="en-US" w:eastAsia="en-US"/>
                    <w14:ligatures w14:val="standardContextual"/>
                  </w:rPr>
                  <w:tab/>
                </w:r>
                <w:r w:rsidRPr="00142A06">
                  <w:rPr>
                    <w:rStyle w:val="Hyperlink"/>
                    <w:rFonts w:cstheme="minorHAnsi"/>
                    <w:noProof/>
                  </w:rPr>
                  <w:t>Pirkimo objektas</w:t>
                </w:r>
                <w:r>
                  <w:rPr>
                    <w:noProof/>
                    <w:webHidden/>
                  </w:rPr>
                  <w:tab/>
                </w:r>
                <w:r>
                  <w:rPr>
                    <w:noProof/>
                    <w:webHidden/>
                  </w:rPr>
                  <w:fldChar w:fldCharType="begin"/>
                </w:r>
                <w:r>
                  <w:rPr>
                    <w:noProof/>
                    <w:webHidden/>
                  </w:rPr>
                  <w:instrText xml:space="preserve"> PAGEREF _Toc198215046 \h </w:instrText>
                </w:r>
                <w:r>
                  <w:rPr>
                    <w:noProof/>
                    <w:webHidden/>
                  </w:rPr>
                </w:r>
                <w:r>
                  <w:rPr>
                    <w:noProof/>
                    <w:webHidden/>
                  </w:rPr>
                  <w:fldChar w:fldCharType="separate"/>
                </w:r>
                <w:r>
                  <w:rPr>
                    <w:noProof/>
                    <w:webHidden/>
                  </w:rPr>
                  <w:t>2</w:t>
                </w:r>
                <w:r>
                  <w:rPr>
                    <w:noProof/>
                    <w:webHidden/>
                  </w:rPr>
                  <w:fldChar w:fldCharType="end"/>
                </w:r>
              </w:hyperlink>
            </w:p>
            <w:p w14:paraId="413BBFBD" w14:textId="5ACE019F" w:rsidR="0070794B" w:rsidRDefault="0070794B">
              <w:pPr>
                <w:pStyle w:val="TOC1"/>
                <w:rPr>
                  <w:noProof/>
                  <w:kern w:val="2"/>
                  <w:sz w:val="24"/>
                  <w:szCs w:val="24"/>
                  <w:lang w:val="en-US" w:eastAsia="en-US"/>
                  <w14:ligatures w14:val="standardContextual"/>
                </w:rPr>
              </w:pPr>
              <w:hyperlink w:anchor="_Toc198215047" w:history="1">
                <w:r w:rsidRPr="00142A06">
                  <w:rPr>
                    <w:rStyle w:val="Hyperlink"/>
                    <w:rFonts w:eastAsia="Calibri" w:cstheme="minorHAnsi"/>
                    <w:noProof/>
                  </w:rPr>
                  <w:t>3.</w:t>
                </w:r>
                <w:r>
                  <w:rPr>
                    <w:noProof/>
                    <w:kern w:val="2"/>
                    <w:sz w:val="24"/>
                    <w:szCs w:val="24"/>
                    <w:lang w:val="en-US" w:eastAsia="en-US"/>
                    <w14:ligatures w14:val="standardContextual"/>
                  </w:rPr>
                  <w:tab/>
                </w:r>
                <w:r w:rsidRPr="00142A06">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_Toc198215047 \h </w:instrText>
                </w:r>
                <w:r>
                  <w:rPr>
                    <w:noProof/>
                    <w:webHidden/>
                  </w:rPr>
                </w:r>
                <w:r>
                  <w:rPr>
                    <w:noProof/>
                    <w:webHidden/>
                  </w:rPr>
                  <w:fldChar w:fldCharType="separate"/>
                </w:r>
                <w:r>
                  <w:rPr>
                    <w:noProof/>
                    <w:webHidden/>
                  </w:rPr>
                  <w:t>3</w:t>
                </w:r>
                <w:r>
                  <w:rPr>
                    <w:noProof/>
                    <w:webHidden/>
                  </w:rPr>
                  <w:fldChar w:fldCharType="end"/>
                </w:r>
              </w:hyperlink>
            </w:p>
            <w:p w14:paraId="2C377B1F" w14:textId="64F3D542" w:rsidR="0070794B" w:rsidRDefault="0070794B">
              <w:pPr>
                <w:pStyle w:val="TOC1"/>
                <w:rPr>
                  <w:noProof/>
                  <w:kern w:val="2"/>
                  <w:sz w:val="24"/>
                  <w:szCs w:val="24"/>
                  <w:lang w:val="en-US" w:eastAsia="en-US"/>
                  <w14:ligatures w14:val="standardContextual"/>
                </w:rPr>
              </w:pPr>
              <w:hyperlink w:anchor="_Toc198215048" w:history="1">
                <w:r w:rsidRPr="00142A06">
                  <w:rPr>
                    <w:rStyle w:val="Hyperlink"/>
                    <w:rFonts w:eastAsia="Calibri" w:cstheme="minorHAnsi"/>
                    <w:noProof/>
                  </w:rPr>
                  <w:t>4.</w:t>
                </w:r>
                <w:r>
                  <w:rPr>
                    <w:noProof/>
                    <w:kern w:val="2"/>
                    <w:sz w:val="24"/>
                    <w:szCs w:val="24"/>
                    <w:lang w:val="en-US" w:eastAsia="en-US"/>
                    <w14:ligatures w14:val="standardContextual"/>
                  </w:rPr>
                  <w:tab/>
                </w:r>
                <w:r w:rsidRPr="00142A06">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_Toc198215048 \h </w:instrText>
                </w:r>
                <w:r>
                  <w:rPr>
                    <w:noProof/>
                    <w:webHidden/>
                  </w:rPr>
                </w:r>
                <w:r>
                  <w:rPr>
                    <w:noProof/>
                    <w:webHidden/>
                  </w:rPr>
                  <w:fldChar w:fldCharType="separate"/>
                </w:r>
                <w:r>
                  <w:rPr>
                    <w:noProof/>
                    <w:webHidden/>
                  </w:rPr>
                  <w:t>3</w:t>
                </w:r>
                <w:r>
                  <w:rPr>
                    <w:noProof/>
                    <w:webHidden/>
                  </w:rPr>
                  <w:fldChar w:fldCharType="end"/>
                </w:r>
              </w:hyperlink>
            </w:p>
            <w:p w14:paraId="677B1659" w14:textId="5990405A" w:rsidR="0070794B" w:rsidRDefault="0070794B">
              <w:pPr>
                <w:pStyle w:val="TOC1"/>
                <w:rPr>
                  <w:noProof/>
                  <w:kern w:val="2"/>
                  <w:sz w:val="24"/>
                  <w:szCs w:val="24"/>
                  <w:lang w:val="en-US" w:eastAsia="en-US"/>
                  <w14:ligatures w14:val="standardContextual"/>
                </w:rPr>
              </w:pPr>
              <w:hyperlink w:anchor="_Toc198215049" w:history="1">
                <w:r w:rsidRPr="00142A06">
                  <w:rPr>
                    <w:rStyle w:val="Hyperlink"/>
                    <w:rFonts w:eastAsia="Calibri" w:cstheme="minorHAnsi"/>
                    <w:noProof/>
                  </w:rPr>
                  <w:t>5.</w:t>
                </w:r>
                <w:r>
                  <w:rPr>
                    <w:noProof/>
                    <w:kern w:val="2"/>
                    <w:sz w:val="24"/>
                    <w:szCs w:val="24"/>
                    <w:lang w:val="en-US" w:eastAsia="en-US"/>
                    <w14:ligatures w14:val="standardContextual"/>
                  </w:rPr>
                  <w:tab/>
                </w:r>
                <w:r w:rsidRPr="00142A06">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_Toc198215049 \h </w:instrText>
                </w:r>
                <w:r>
                  <w:rPr>
                    <w:noProof/>
                    <w:webHidden/>
                  </w:rPr>
                </w:r>
                <w:r>
                  <w:rPr>
                    <w:noProof/>
                    <w:webHidden/>
                  </w:rPr>
                  <w:fldChar w:fldCharType="separate"/>
                </w:r>
                <w:r>
                  <w:rPr>
                    <w:noProof/>
                    <w:webHidden/>
                  </w:rPr>
                  <w:t>3</w:t>
                </w:r>
                <w:r>
                  <w:rPr>
                    <w:noProof/>
                    <w:webHidden/>
                  </w:rPr>
                  <w:fldChar w:fldCharType="end"/>
                </w:r>
              </w:hyperlink>
            </w:p>
            <w:p w14:paraId="7815361C" w14:textId="0671846E" w:rsidR="0070794B" w:rsidRDefault="0070794B">
              <w:pPr>
                <w:pStyle w:val="TOC1"/>
                <w:rPr>
                  <w:noProof/>
                  <w:kern w:val="2"/>
                  <w:sz w:val="24"/>
                  <w:szCs w:val="24"/>
                  <w:lang w:val="en-US" w:eastAsia="en-US"/>
                  <w14:ligatures w14:val="standardContextual"/>
                </w:rPr>
              </w:pPr>
              <w:hyperlink w:anchor="_Toc198215050" w:history="1">
                <w:r w:rsidRPr="00142A06">
                  <w:rPr>
                    <w:rStyle w:val="Hyperlink"/>
                    <w:rFonts w:cstheme="minorHAnsi"/>
                    <w:noProof/>
                  </w:rPr>
                  <w:t xml:space="preserve">6. </w:t>
                </w:r>
                <w:r>
                  <w:rPr>
                    <w:rStyle w:val="Hyperlink"/>
                    <w:rFonts w:cstheme="minorHAnsi"/>
                    <w:noProof/>
                  </w:rPr>
                  <w:tab/>
                </w:r>
                <w:r w:rsidRPr="00142A06">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_Toc198215050 \h </w:instrText>
                </w:r>
                <w:r>
                  <w:rPr>
                    <w:noProof/>
                    <w:webHidden/>
                  </w:rPr>
                </w:r>
                <w:r>
                  <w:rPr>
                    <w:noProof/>
                    <w:webHidden/>
                  </w:rPr>
                  <w:fldChar w:fldCharType="separate"/>
                </w:r>
                <w:r>
                  <w:rPr>
                    <w:noProof/>
                    <w:webHidden/>
                  </w:rPr>
                  <w:t>4</w:t>
                </w:r>
                <w:r>
                  <w:rPr>
                    <w:noProof/>
                    <w:webHidden/>
                  </w:rPr>
                  <w:fldChar w:fldCharType="end"/>
                </w:r>
              </w:hyperlink>
            </w:p>
            <w:p w14:paraId="60C9D1F2" w14:textId="21990471" w:rsidR="0070794B" w:rsidRDefault="0070794B">
              <w:pPr>
                <w:pStyle w:val="TOC1"/>
                <w:rPr>
                  <w:noProof/>
                  <w:kern w:val="2"/>
                  <w:sz w:val="24"/>
                  <w:szCs w:val="24"/>
                  <w:lang w:val="en-US" w:eastAsia="en-US"/>
                  <w14:ligatures w14:val="standardContextual"/>
                </w:rPr>
              </w:pPr>
              <w:hyperlink w:anchor="_Toc198215051" w:history="1">
                <w:r w:rsidRPr="00142A06">
                  <w:rPr>
                    <w:rStyle w:val="Hyperlink"/>
                    <w:rFonts w:ascii="Arial" w:hAnsi="Arial" w:cs="Arial"/>
                    <w:noProof/>
                  </w:rPr>
                  <w:t>7.</w:t>
                </w:r>
                <w:r>
                  <w:rPr>
                    <w:noProof/>
                    <w:kern w:val="2"/>
                    <w:sz w:val="24"/>
                    <w:szCs w:val="24"/>
                    <w:lang w:val="en-US" w:eastAsia="en-US"/>
                    <w14:ligatures w14:val="standardContextual"/>
                  </w:rPr>
                  <w:tab/>
                </w:r>
                <w:r w:rsidRPr="00142A06">
                  <w:rPr>
                    <w:rStyle w:val="Hyperlink"/>
                    <w:rFonts w:cstheme="minorHAnsi"/>
                    <w:noProof/>
                  </w:rPr>
                  <w:t>Pasiūlymų vertinimas</w:t>
                </w:r>
                <w:r>
                  <w:rPr>
                    <w:noProof/>
                    <w:webHidden/>
                  </w:rPr>
                  <w:tab/>
                </w:r>
                <w:r>
                  <w:rPr>
                    <w:noProof/>
                    <w:webHidden/>
                  </w:rPr>
                  <w:fldChar w:fldCharType="begin"/>
                </w:r>
                <w:r>
                  <w:rPr>
                    <w:noProof/>
                    <w:webHidden/>
                  </w:rPr>
                  <w:instrText xml:space="preserve"> PAGEREF _Toc198215051 \h </w:instrText>
                </w:r>
                <w:r>
                  <w:rPr>
                    <w:noProof/>
                    <w:webHidden/>
                  </w:rPr>
                </w:r>
                <w:r>
                  <w:rPr>
                    <w:noProof/>
                    <w:webHidden/>
                  </w:rPr>
                  <w:fldChar w:fldCharType="separate"/>
                </w:r>
                <w:r>
                  <w:rPr>
                    <w:noProof/>
                    <w:webHidden/>
                  </w:rPr>
                  <w:t>4</w:t>
                </w:r>
                <w:r>
                  <w:rPr>
                    <w:noProof/>
                    <w:webHidden/>
                  </w:rPr>
                  <w:fldChar w:fldCharType="end"/>
                </w:r>
              </w:hyperlink>
            </w:p>
            <w:p w14:paraId="398821D5" w14:textId="4BF227DB" w:rsidR="0070794B" w:rsidRDefault="0070794B">
              <w:pPr>
                <w:pStyle w:val="TOC1"/>
                <w:rPr>
                  <w:noProof/>
                  <w:kern w:val="2"/>
                  <w:sz w:val="24"/>
                  <w:szCs w:val="24"/>
                  <w:lang w:val="en-US" w:eastAsia="en-US"/>
                  <w14:ligatures w14:val="standardContextual"/>
                </w:rPr>
              </w:pPr>
              <w:hyperlink w:anchor="_Toc198215052" w:history="1">
                <w:r w:rsidRPr="00142A06">
                  <w:rPr>
                    <w:rStyle w:val="Hyperlink"/>
                    <w:rFonts w:cstheme="minorHAnsi"/>
                    <w:noProof/>
                  </w:rPr>
                  <w:t xml:space="preserve">8. </w:t>
                </w:r>
                <w:r>
                  <w:rPr>
                    <w:rStyle w:val="Hyperlink"/>
                    <w:rFonts w:cstheme="minorHAnsi"/>
                    <w:noProof/>
                  </w:rPr>
                  <w:tab/>
                </w:r>
                <w:r w:rsidRPr="00142A06">
                  <w:rPr>
                    <w:rStyle w:val="Hyperlink"/>
                    <w:rFonts w:cstheme="minorHAnsi"/>
                    <w:noProof/>
                  </w:rPr>
                  <w:t>Sutarties sudarymas</w:t>
                </w:r>
                <w:r>
                  <w:rPr>
                    <w:noProof/>
                    <w:webHidden/>
                  </w:rPr>
                  <w:tab/>
                </w:r>
                <w:r>
                  <w:rPr>
                    <w:noProof/>
                    <w:webHidden/>
                  </w:rPr>
                  <w:fldChar w:fldCharType="begin"/>
                </w:r>
                <w:r>
                  <w:rPr>
                    <w:noProof/>
                    <w:webHidden/>
                  </w:rPr>
                  <w:instrText xml:space="preserve"> PAGEREF _Toc198215052 \h </w:instrText>
                </w:r>
                <w:r>
                  <w:rPr>
                    <w:noProof/>
                    <w:webHidden/>
                  </w:rPr>
                </w:r>
                <w:r>
                  <w:rPr>
                    <w:noProof/>
                    <w:webHidden/>
                  </w:rPr>
                  <w:fldChar w:fldCharType="separate"/>
                </w:r>
                <w:r>
                  <w:rPr>
                    <w:noProof/>
                    <w:webHidden/>
                  </w:rPr>
                  <w:t>4</w:t>
                </w:r>
                <w:r>
                  <w:rPr>
                    <w:noProof/>
                    <w:webHidden/>
                  </w:rPr>
                  <w:fldChar w:fldCharType="end"/>
                </w:r>
              </w:hyperlink>
            </w:p>
            <w:p w14:paraId="3686B7F4" w14:textId="23EFE9BB" w:rsidR="0070794B" w:rsidRDefault="0070794B">
              <w:pPr>
                <w:pStyle w:val="TOC1"/>
                <w:rPr>
                  <w:noProof/>
                  <w:kern w:val="2"/>
                  <w:sz w:val="24"/>
                  <w:szCs w:val="24"/>
                  <w:lang w:val="en-US" w:eastAsia="en-US"/>
                  <w14:ligatures w14:val="standardContextual"/>
                </w:rPr>
              </w:pPr>
              <w:hyperlink w:anchor="_Toc198215053" w:history="1">
                <w:r w:rsidRPr="00142A06">
                  <w:rPr>
                    <w:rStyle w:val="Hyperlink"/>
                    <w:rFonts w:cstheme="minorHAnsi"/>
                    <w:noProof/>
                  </w:rPr>
                  <w:t xml:space="preserve">9. </w:t>
                </w:r>
                <w:r>
                  <w:rPr>
                    <w:rStyle w:val="Hyperlink"/>
                    <w:rFonts w:cstheme="minorHAnsi"/>
                    <w:noProof/>
                  </w:rPr>
                  <w:tab/>
                </w:r>
                <w:r w:rsidRPr="00142A06">
                  <w:rPr>
                    <w:rStyle w:val="Hyperlink"/>
                    <w:rFonts w:cstheme="minorHAnsi"/>
                    <w:noProof/>
                  </w:rPr>
                  <w:t>Kitos sąlygos</w:t>
                </w:r>
                <w:r>
                  <w:rPr>
                    <w:noProof/>
                    <w:webHidden/>
                  </w:rPr>
                  <w:tab/>
                </w:r>
                <w:r>
                  <w:rPr>
                    <w:noProof/>
                    <w:webHidden/>
                  </w:rPr>
                  <w:fldChar w:fldCharType="begin"/>
                </w:r>
                <w:r>
                  <w:rPr>
                    <w:noProof/>
                    <w:webHidden/>
                  </w:rPr>
                  <w:instrText xml:space="preserve"> PAGEREF _Toc198215053 \h </w:instrText>
                </w:r>
                <w:r>
                  <w:rPr>
                    <w:noProof/>
                    <w:webHidden/>
                  </w:rPr>
                </w:r>
                <w:r>
                  <w:rPr>
                    <w:noProof/>
                    <w:webHidden/>
                  </w:rPr>
                  <w:fldChar w:fldCharType="separate"/>
                </w:r>
                <w:r>
                  <w:rPr>
                    <w:noProof/>
                    <w:webHidden/>
                  </w:rPr>
                  <w:t>4</w:t>
                </w:r>
                <w:r>
                  <w:rPr>
                    <w:noProof/>
                    <w:webHidden/>
                  </w:rPr>
                  <w:fldChar w:fldCharType="end"/>
                </w:r>
              </w:hyperlink>
            </w:p>
            <w:p w14:paraId="694BE1BB" w14:textId="4EA9F0B6" w:rsidR="0070794B" w:rsidRDefault="0070794B">
              <w:pPr>
                <w:pStyle w:val="TOC1"/>
                <w:rPr>
                  <w:noProof/>
                  <w:kern w:val="2"/>
                  <w:sz w:val="24"/>
                  <w:szCs w:val="24"/>
                  <w:lang w:val="en-US" w:eastAsia="en-US"/>
                  <w14:ligatures w14:val="standardContextual"/>
                </w:rPr>
              </w:pPr>
              <w:hyperlink w:anchor="_Toc198215054" w:history="1">
                <w:r w:rsidRPr="00142A06">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_Toc198215054 \h </w:instrText>
                </w:r>
                <w:r>
                  <w:rPr>
                    <w:noProof/>
                    <w:webHidden/>
                  </w:rPr>
                </w:r>
                <w:r>
                  <w:rPr>
                    <w:noProof/>
                    <w:webHidden/>
                  </w:rPr>
                  <w:fldChar w:fldCharType="separate"/>
                </w:r>
                <w:r>
                  <w:rPr>
                    <w:noProof/>
                    <w:webHidden/>
                  </w:rPr>
                  <w:t>5</w:t>
                </w:r>
                <w:r>
                  <w:rPr>
                    <w:noProof/>
                    <w:webHidden/>
                  </w:rPr>
                  <w:fldChar w:fldCharType="end"/>
                </w:r>
              </w:hyperlink>
            </w:p>
            <w:p w14:paraId="1F1FB7D3" w14:textId="73EFBC3B" w:rsidR="0070794B" w:rsidRDefault="0070794B">
              <w:pPr>
                <w:pStyle w:val="TOC1"/>
                <w:rPr>
                  <w:noProof/>
                  <w:kern w:val="2"/>
                  <w:sz w:val="24"/>
                  <w:szCs w:val="24"/>
                  <w:lang w:val="en-US" w:eastAsia="en-US"/>
                  <w14:ligatures w14:val="standardContextual"/>
                </w:rPr>
              </w:pPr>
              <w:hyperlink w:anchor="_Toc198215055" w:history="1">
                <w:r w:rsidRPr="00142A06">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_Toc198215055 \h </w:instrText>
                </w:r>
                <w:r>
                  <w:rPr>
                    <w:noProof/>
                    <w:webHidden/>
                  </w:rPr>
                </w:r>
                <w:r>
                  <w:rPr>
                    <w:noProof/>
                    <w:webHidden/>
                  </w:rPr>
                  <w:fldChar w:fldCharType="separate"/>
                </w:r>
                <w:r>
                  <w:rPr>
                    <w:noProof/>
                    <w:webHidden/>
                  </w:rPr>
                  <w:t>7</w:t>
                </w:r>
                <w:r>
                  <w:rPr>
                    <w:noProof/>
                    <w:webHidden/>
                  </w:rPr>
                  <w:fldChar w:fldCharType="end"/>
                </w:r>
              </w:hyperlink>
            </w:p>
            <w:p w14:paraId="1EDBDAEB" w14:textId="3E872CCF" w:rsidR="0070794B" w:rsidRDefault="0070794B">
              <w:pPr>
                <w:pStyle w:val="TOC1"/>
                <w:rPr>
                  <w:noProof/>
                  <w:kern w:val="2"/>
                  <w:sz w:val="24"/>
                  <w:szCs w:val="24"/>
                  <w:lang w:val="en-US" w:eastAsia="en-US"/>
                  <w14:ligatures w14:val="standardContextual"/>
                </w:rPr>
              </w:pPr>
              <w:hyperlink w:anchor="_Toc198215056" w:history="1">
                <w:r w:rsidRPr="00142A06">
                  <w:rPr>
                    <w:rStyle w:val="Hyperlink"/>
                    <w:rFonts w:cstheme="minorHAnsi"/>
                    <w:noProof/>
                  </w:rPr>
                  <w:t>Pirkimo sąlygų 3 priedas „EBVPD“</w:t>
                </w:r>
                <w:r>
                  <w:rPr>
                    <w:noProof/>
                    <w:webHidden/>
                  </w:rPr>
                  <w:tab/>
                </w:r>
                <w:r>
                  <w:rPr>
                    <w:noProof/>
                    <w:webHidden/>
                  </w:rPr>
                  <w:fldChar w:fldCharType="begin"/>
                </w:r>
                <w:r>
                  <w:rPr>
                    <w:noProof/>
                    <w:webHidden/>
                  </w:rPr>
                  <w:instrText xml:space="preserve"> PAGEREF _Toc198215056 \h </w:instrText>
                </w:r>
                <w:r>
                  <w:rPr>
                    <w:noProof/>
                    <w:webHidden/>
                  </w:rPr>
                </w:r>
                <w:r>
                  <w:rPr>
                    <w:noProof/>
                    <w:webHidden/>
                  </w:rPr>
                  <w:fldChar w:fldCharType="separate"/>
                </w:r>
                <w:r>
                  <w:rPr>
                    <w:noProof/>
                    <w:webHidden/>
                  </w:rPr>
                  <w:t>1</w:t>
                </w:r>
                <w:r>
                  <w:rPr>
                    <w:noProof/>
                    <w:webHidden/>
                  </w:rPr>
                  <w:fldChar w:fldCharType="end"/>
                </w:r>
              </w:hyperlink>
            </w:p>
            <w:p w14:paraId="736A24DD" w14:textId="0938263B" w:rsidR="0070794B" w:rsidRDefault="0070794B">
              <w:pPr>
                <w:pStyle w:val="TOC1"/>
                <w:rPr>
                  <w:noProof/>
                  <w:kern w:val="2"/>
                  <w:sz w:val="24"/>
                  <w:szCs w:val="24"/>
                  <w:lang w:val="en-US" w:eastAsia="en-US"/>
                  <w14:ligatures w14:val="standardContextual"/>
                </w:rPr>
              </w:pPr>
              <w:hyperlink w:anchor="_Toc198215057" w:history="1">
                <w:r w:rsidRPr="00142A06">
                  <w:rPr>
                    <w:rStyle w:val="Hyperlink"/>
                    <w:rFonts w:cstheme="minorHAnsi"/>
                    <w:noProof/>
                  </w:rPr>
                  <w:t>Pirkimo sąlygų 4 priedas „Techninė specifikacija“</w:t>
                </w:r>
                <w:r>
                  <w:rPr>
                    <w:noProof/>
                    <w:webHidden/>
                  </w:rPr>
                  <w:tab/>
                </w:r>
                <w:r>
                  <w:rPr>
                    <w:noProof/>
                    <w:webHidden/>
                  </w:rPr>
                  <w:fldChar w:fldCharType="begin"/>
                </w:r>
                <w:r>
                  <w:rPr>
                    <w:noProof/>
                    <w:webHidden/>
                  </w:rPr>
                  <w:instrText xml:space="preserve"> PAGEREF _Toc198215057 \h </w:instrText>
                </w:r>
                <w:r>
                  <w:rPr>
                    <w:noProof/>
                    <w:webHidden/>
                  </w:rPr>
                </w:r>
                <w:r>
                  <w:rPr>
                    <w:noProof/>
                    <w:webHidden/>
                  </w:rPr>
                  <w:fldChar w:fldCharType="separate"/>
                </w:r>
                <w:r>
                  <w:rPr>
                    <w:noProof/>
                    <w:webHidden/>
                  </w:rPr>
                  <w:t>2</w:t>
                </w:r>
                <w:r>
                  <w:rPr>
                    <w:noProof/>
                    <w:webHidden/>
                  </w:rPr>
                  <w:fldChar w:fldCharType="end"/>
                </w:r>
              </w:hyperlink>
            </w:p>
            <w:p w14:paraId="4A1514AA" w14:textId="374C7245" w:rsidR="0070794B" w:rsidRDefault="0070794B">
              <w:pPr>
                <w:pStyle w:val="TOC1"/>
                <w:rPr>
                  <w:noProof/>
                  <w:kern w:val="2"/>
                  <w:sz w:val="24"/>
                  <w:szCs w:val="24"/>
                  <w:lang w:val="en-US" w:eastAsia="en-US"/>
                  <w14:ligatures w14:val="standardContextual"/>
                </w:rPr>
              </w:pPr>
              <w:hyperlink w:anchor="_Toc198215058" w:history="1">
                <w:r w:rsidRPr="00142A06">
                  <w:rPr>
                    <w:rStyle w:val="Hyperlink"/>
                    <w:rFonts w:cstheme="minorHAnsi"/>
                    <w:noProof/>
                  </w:rPr>
                  <w:t>Pirkimo sąlygų 5 priedas „Pasiūlymo forma“</w:t>
                </w:r>
                <w:r>
                  <w:rPr>
                    <w:noProof/>
                    <w:webHidden/>
                  </w:rPr>
                  <w:tab/>
                </w:r>
                <w:r>
                  <w:rPr>
                    <w:noProof/>
                    <w:webHidden/>
                  </w:rPr>
                  <w:fldChar w:fldCharType="begin"/>
                </w:r>
                <w:r>
                  <w:rPr>
                    <w:noProof/>
                    <w:webHidden/>
                  </w:rPr>
                  <w:instrText xml:space="preserve"> PAGEREF _Toc198215058 \h </w:instrText>
                </w:r>
                <w:r>
                  <w:rPr>
                    <w:noProof/>
                    <w:webHidden/>
                  </w:rPr>
                </w:r>
                <w:r>
                  <w:rPr>
                    <w:noProof/>
                    <w:webHidden/>
                  </w:rPr>
                  <w:fldChar w:fldCharType="separate"/>
                </w:r>
                <w:r>
                  <w:rPr>
                    <w:noProof/>
                    <w:webHidden/>
                  </w:rPr>
                  <w:t>3</w:t>
                </w:r>
                <w:r>
                  <w:rPr>
                    <w:noProof/>
                    <w:webHidden/>
                  </w:rPr>
                  <w:fldChar w:fldCharType="end"/>
                </w:r>
              </w:hyperlink>
            </w:p>
            <w:p w14:paraId="25C6AAA1" w14:textId="0309AF3F" w:rsidR="0070794B" w:rsidRDefault="0070794B">
              <w:pPr>
                <w:pStyle w:val="TOC1"/>
                <w:rPr>
                  <w:noProof/>
                  <w:kern w:val="2"/>
                  <w:sz w:val="24"/>
                  <w:szCs w:val="24"/>
                  <w:lang w:val="en-US" w:eastAsia="en-US"/>
                  <w14:ligatures w14:val="standardContextual"/>
                </w:rPr>
              </w:pPr>
              <w:hyperlink w:anchor="_Toc198215059" w:history="1">
                <w:r w:rsidRPr="00142A06">
                  <w:rPr>
                    <w:rStyle w:val="Hyperlink"/>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_Toc198215059 \h </w:instrText>
                </w:r>
                <w:r>
                  <w:rPr>
                    <w:noProof/>
                    <w:webHidden/>
                  </w:rPr>
                </w:r>
                <w:r>
                  <w:rPr>
                    <w:noProof/>
                    <w:webHidden/>
                  </w:rPr>
                  <w:fldChar w:fldCharType="separate"/>
                </w:r>
                <w:r>
                  <w:rPr>
                    <w:noProof/>
                    <w:webHidden/>
                  </w:rPr>
                  <w:t>4</w:t>
                </w:r>
                <w:r>
                  <w:rPr>
                    <w:noProof/>
                    <w:webHidden/>
                  </w:rPr>
                  <w:fldChar w:fldCharType="end"/>
                </w:r>
              </w:hyperlink>
            </w:p>
            <w:p w14:paraId="518CB968" w14:textId="1897DAF4" w:rsidR="0070794B" w:rsidRDefault="0070794B">
              <w:pPr>
                <w:pStyle w:val="TOC1"/>
                <w:rPr>
                  <w:noProof/>
                  <w:kern w:val="2"/>
                  <w:sz w:val="24"/>
                  <w:szCs w:val="24"/>
                  <w:lang w:val="en-US" w:eastAsia="en-US"/>
                  <w14:ligatures w14:val="standardContextual"/>
                </w:rPr>
              </w:pPr>
              <w:hyperlink w:anchor="_Toc198215060" w:history="1">
                <w:r w:rsidRPr="00142A06">
                  <w:rPr>
                    <w:rStyle w:val="Hyperlink"/>
                    <w:rFonts w:cstheme="minorHAnsi"/>
                    <w:noProof/>
                  </w:rPr>
                  <w:t>Pirkimo sąlygų 7 priedas „Sutarties projektas“</w:t>
                </w:r>
                <w:r>
                  <w:rPr>
                    <w:noProof/>
                    <w:webHidden/>
                  </w:rPr>
                  <w:tab/>
                </w:r>
                <w:r>
                  <w:rPr>
                    <w:noProof/>
                    <w:webHidden/>
                  </w:rPr>
                  <w:fldChar w:fldCharType="begin"/>
                </w:r>
                <w:r>
                  <w:rPr>
                    <w:noProof/>
                    <w:webHidden/>
                  </w:rPr>
                  <w:instrText xml:space="preserve"> PAGEREF _Toc198215060 \h </w:instrText>
                </w:r>
                <w:r>
                  <w:rPr>
                    <w:noProof/>
                    <w:webHidden/>
                  </w:rPr>
                </w:r>
                <w:r>
                  <w:rPr>
                    <w:noProof/>
                    <w:webHidden/>
                  </w:rPr>
                  <w:fldChar w:fldCharType="separate"/>
                </w:r>
                <w:r>
                  <w:rPr>
                    <w:noProof/>
                    <w:webHidden/>
                  </w:rPr>
                  <w:t>5</w:t>
                </w:r>
                <w:r>
                  <w:rPr>
                    <w:noProof/>
                    <w:webHidden/>
                  </w:rPr>
                  <w:fldChar w:fldCharType="end"/>
                </w:r>
              </w:hyperlink>
            </w:p>
            <w:p w14:paraId="1EB1993C" w14:textId="00E76CDE" w:rsidR="0070794B" w:rsidRDefault="0070794B">
              <w:pPr>
                <w:pStyle w:val="TOC1"/>
                <w:rPr>
                  <w:noProof/>
                  <w:kern w:val="2"/>
                  <w:sz w:val="24"/>
                  <w:szCs w:val="24"/>
                  <w:lang w:val="en-US" w:eastAsia="en-US"/>
                  <w14:ligatures w14:val="standardContextual"/>
                </w:rPr>
              </w:pPr>
              <w:hyperlink w:anchor="_Toc198215061" w:history="1">
                <w:r w:rsidRPr="00142A06">
                  <w:rPr>
                    <w:rStyle w:val="Hyperlink"/>
                    <w:rFonts w:cstheme="minorHAnsi"/>
                    <w:noProof/>
                  </w:rPr>
                  <w:t>Pirkimo sąlygų 8 priedas „Terminai“</w:t>
                </w:r>
                <w:r>
                  <w:rPr>
                    <w:noProof/>
                    <w:webHidden/>
                  </w:rPr>
                  <w:tab/>
                </w:r>
                <w:r>
                  <w:rPr>
                    <w:noProof/>
                    <w:webHidden/>
                  </w:rPr>
                  <w:fldChar w:fldCharType="begin"/>
                </w:r>
                <w:r>
                  <w:rPr>
                    <w:noProof/>
                    <w:webHidden/>
                  </w:rPr>
                  <w:instrText xml:space="preserve"> PAGEREF _Toc198215061 \h </w:instrText>
                </w:r>
                <w:r>
                  <w:rPr>
                    <w:noProof/>
                    <w:webHidden/>
                  </w:rPr>
                </w:r>
                <w:r>
                  <w:rPr>
                    <w:noProof/>
                    <w:webHidden/>
                  </w:rPr>
                  <w:fldChar w:fldCharType="separate"/>
                </w:r>
                <w:r>
                  <w:rPr>
                    <w:noProof/>
                    <w:webHidden/>
                  </w:rPr>
                  <w:t>6</w:t>
                </w:r>
                <w:r>
                  <w:rPr>
                    <w:noProof/>
                    <w:webHidden/>
                  </w:rPr>
                  <w:fldChar w:fldCharType="end"/>
                </w:r>
              </w:hyperlink>
            </w:p>
            <w:p w14:paraId="1E504D18" w14:textId="7EF89E84" w:rsidR="0070794B" w:rsidRDefault="0070794B">
              <w:pPr>
                <w:pStyle w:val="TOC1"/>
                <w:rPr>
                  <w:noProof/>
                  <w:kern w:val="2"/>
                  <w:sz w:val="24"/>
                  <w:szCs w:val="24"/>
                  <w:lang w:val="en-US" w:eastAsia="en-US"/>
                  <w14:ligatures w14:val="standardContextual"/>
                </w:rPr>
              </w:pPr>
              <w:hyperlink w:anchor="_Toc198215062" w:history="1">
                <w:r w:rsidRPr="00142A06">
                  <w:rPr>
                    <w:rStyle w:val="Hyperlink"/>
                    <w:rFonts w:eastAsiaTheme="majorEastAsia" w:cstheme="minorHAnsi"/>
                    <w:noProof/>
                  </w:rPr>
                  <w:t>Pirkimo sąlygų 9 priedas „Perkančiųjų organizacijų sąrašas“</w:t>
                </w:r>
                <w:r>
                  <w:rPr>
                    <w:noProof/>
                    <w:webHidden/>
                  </w:rPr>
                  <w:tab/>
                </w:r>
                <w:r>
                  <w:rPr>
                    <w:noProof/>
                    <w:webHidden/>
                  </w:rPr>
                  <w:fldChar w:fldCharType="begin"/>
                </w:r>
                <w:r>
                  <w:rPr>
                    <w:noProof/>
                    <w:webHidden/>
                  </w:rPr>
                  <w:instrText xml:space="preserve"> PAGEREF _Toc198215062 \h </w:instrText>
                </w:r>
                <w:r>
                  <w:rPr>
                    <w:noProof/>
                    <w:webHidden/>
                  </w:rPr>
                </w:r>
                <w:r>
                  <w:rPr>
                    <w:noProof/>
                    <w:webHidden/>
                  </w:rPr>
                  <w:fldChar w:fldCharType="separate"/>
                </w:r>
                <w:r>
                  <w:rPr>
                    <w:noProof/>
                    <w:webHidden/>
                  </w:rPr>
                  <w:t>8</w:t>
                </w:r>
                <w:r>
                  <w:rPr>
                    <w:noProof/>
                    <w:webHidden/>
                  </w:rPr>
                  <w:fldChar w:fldCharType="end"/>
                </w:r>
              </w:hyperlink>
            </w:p>
            <w:p w14:paraId="09AA5156" w14:textId="001693E8" w:rsidR="0070794B" w:rsidRDefault="0070794B">
              <w:pPr>
                <w:pStyle w:val="TOC1"/>
                <w:rPr>
                  <w:noProof/>
                  <w:kern w:val="2"/>
                  <w:sz w:val="24"/>
                  <w:szCs w:val="24"/>
                  <w:lang w:val="en-US" w:eastAsia="en-US"/>
                  <w14:ligatures w14:val="standardContextual"/>
                </w:rPr>
              </w:pPr>
              <w:hyperlink w:anchor="_Toc198215063" w:history="1">
                <w:r w:rsidRPr="00142A06">
                  <w:rPr>
                    <w:rStyle w:val="Hyperlink"/>
                    <w:rFonts w:eastAsiaTheme="majorEastAsia" w:cstheme="minorHAnsi"/>
                    <w:noProof/>
                  </w:rPr>
                  <w:t>Pirkimo sąlygų 10 priedas „Žalų istorija“</w:t>
                </w:r>
                <w:r>
                  <w:rPr>
                    <w:noProof/>
                    <w:webHidden/>
                  </w:rPr>
                  <w:tab/>
                </w:r>
                <w:r>
                  <w:rPr>
                    <w:noProof/>
                    <w:webHidden/>
                  </w:rPr>
                  <w:fldChar w:fldCharType="begin"/>
                </w:r>
                <w:r>
                  <w:rPr>
                    <w:noProof/>
                    <w:webHidden/>
                  </w:rPr>
                  <w:instrText xml:space="preserve"> PAGEREF _Toc198215063 \h </w:instrText>
                </w:r>
                <w:r>
                  <w:rPr>
                    <w:noProof/>
                    <w:webHidden/>
                  </w:rPr>
                </w:r>
                <w:r>
                  <w:rPr>
                    <w:noProof/>
                    <w:webHidden/>
                  </w:rPr>
                  <w:fldChar w:fldCharType="separate"/>
                </w:r>
                <w:r>
                  <w:rPr>
                    <w:noProof/>
                    <w:webHidden/>
                  </w:rPr>
                  <w:t>9</w:t>
                </w:r>
                <w:r>
                  <w:rPr>
                    <w:noProof/>
                    <w:webHidden/>
                  </w:rPr>
                  <w:fldChar w:fldCharType="end"/>
                </w:r>
              </w:hyperlink>
            </w:p>
            <w:p w14:paraId="53DB1B63" w14:textId="65FF0BE2" w:rsidR="0051764B" w:rsidRDefault="0051764B" w:rsidP="00350526">
              <w:pPr>
                <w:ind w:firstLine="0"/>
              </w:pPr>
              <w:r>
                <w:rPr>
                  <w:b/>
                  <w:bCs/>
                </w:rPr>
                <w:fldChar w:fldCharType="end"/>
              </w:r>
            </w:p>
          </w:sdtContent>
        </w:sdt>
        <w:p w14:paraId="2FFC98CE" w14:textId="77777777" w:rsidR="00A65B95" w:rsidRPr="00A65B95" w:rsidRDefault="00A65B95" w:rsidP="00A65B95">
          <w:pPr>
            <w:spacing w:line="240" w:lineRule="auto"/>
            <w:rPr>
              <w:rFonts w:cstheme="minorHAnsi"/>
            </w:rPr>
          </w:pPr>
          <w:r w:rsidRPr="00A65B95">
            <w:rPr>
              <w:rFonts w:cstheme="minorHAnsi"/>
            </w:rPr>
            <w:br w:type="page"/>
          </w:r>
        </w:p>
      </w:sdtContent>
    </w:sdt>
    <w:p w14:paraId="12085CDF" w14:textId="0AAA2D9C" w:rsidR="00746BAF" w:rsidRPr="004D1673" w:rsidRDefault="00C31EC9" w:rsidP="009F7F31">
      <w:pPr>
        <w:pStyle w:val="Heading1"/>
        <w:numPr>
          <w:ilvl w:val="0"/>
          <w:numId w:val="10"/>
        </w:numPr>
        <w:spacing w:before="0" w:after="0" w:line="300" w:lineRule="auto"/>
        <w:ind w:left="0" w:firstLine="0"/>
        <w:rPr>
          <w:rFonts w:asciiTheme="minorHAnsi" w:hAnsiTheme="minorHAnsi" w:cstheme="minorHAnsi"/>
          <w:color w:val="auto"/>
        </w:rPr>
      </w:pPr>
      <w:bookmarkStart w:id="10" w:name="_Hlk198037511"/>
      <w:bookmarkStart w:id="11" w:name="_Toc19821504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bookmarkEnd w:id="11"/>
      <w:r w:rsidR="6B81CCAC" w:rsidRPr="004D1673">
        <w:rPr>
          <w:rFonts w:asciiTheme="minorHAnsi" w:hAnsiTheme="minorHAnsi" w:cstheme="minorHAnsi"/>
          <w:color w:val="auto"/>
        </w:rPr>
        <w:t xml:space="preserve"> </w:t>
      </w:r>
    </w:p>
    <w:bookmarkEnd w:id="10"/>
    <w:p w14:paraId="698C5E70" w14:textId="490FD0EB" w:rsidR="00746BAF" w:rsidRDefault="00746BAF" w:rsidP="00746BAF">
      <w:pPr>
        <w:ind w:firstLine="0"/>
      </w:pPr>
    </w:p>
    <w:p w14:paraId="7ECEA63A" w14:textId="640B742D" w:rsidR="00746BAF" w:rsidRPr="006B1A30" w:rsidRDefault="00D722C8" w:rsidP="00C67731">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C67731">
        <w:rPr>
          <w:rFonts w:cstheme="minorHAnsi"/>
        </w:rPr>
        <w:t xml:space="preserve"> </w:t>
      </w:r>
      <w:r w:rsidR="001A458B">
        <w:rPr>
          <w:rFonts w:cstheme="minorHAnsi"/>
        </w:rPr>
        <w:t>Perkanči</w:t>
      </w:r>
      <w:r w:rsidR="00E934F9">
        <w:rPr>
          <w:rFonts w:cstheme="minorHAnsi"/>
        </w:rPr>
        <w:t>ų</w:t>
      </w:r>
      <w:r w:rsidR="001A458B">
        <w:rPr>
          <w:rFonts w:cstheme="minorHAnsi"/>
        </w:rPr>
        <w:t>jų organizacijų sąrašas yra</w:t>
      </w:r>
      <w:r w:rsidR="00E8059E">
        <w:rPr>
          <w:rFonts w:cstheme="minorHAnsi"/>
        </w:rPr>
        <w:t xml:space="preserve"> pateiktas Pirkimo sąlygų </w:t>
      </w:r>
      <w:r w:rsidR="00E8059E" w:rsidRPr="00E8059E">
        <w:rPr>
          <w:rFonts w:cstheme="minorHAnsi"/>
          <w:color w:val="00B050"/>
        </w:rPr>
        <w:t>9</w:t>
      </w:r>
      <w:r w:rsidR="00E8059E">
        <w:rPr>
          <w:rFonts w:cstheme="minorHAnsi"/>
        </w:rPr>
        <w:t xml:space="preserve"> p</w:t>
      </w:r>
      <w:r w:rsidR="001A458B">
        <w:rPr>
          <w:rFonts w:cstheme="minorHAnsi"/>
        </w:rPr>
        <w:t>riede</w:t>
      </w:r>
      <w:r w:rsidR="00FB3C75" w:rsidRPr="006B1A30">
        <w:rPr>
          <w:rFonts w:cstheme="minorHAnsi"/>
        </w:rPr>
        <w:t>.</w:t>
      </w:r>
    </w:p>
    <w:p w14:paraId="6FFCB486" w14:textId="6B87540F" w:rsidR="00C67731" w:rsidRDefault="00C67731" w:rsidP="0006602A">
      <w:pPr>
        <w:numPr>
          <w:ilvl w:val="1"/>
          <w:numId w:val="8"/>
        </w:numPr>
        <w:spacing w:line="240" w:lineRule="auto"/>
        <w:ind w:left="0" w:firstLine="709"/>
        <w:rPr>
          <w:rFonts w:eastAsia="Calibri" w:cstheme="minorHAnsi"/>
          <w:b/>
          <w:bCs/>
        </w:rPr>
      </w:pPr>
      <w:r w:rsidRPr="00C67731">
        <w:rPr>
          <w:rFonts w:eastAsia="Calibri" w:cstheme="minorHAnsi"/>
        </w:rPr>
        <w:t>Pirkimą perkanči</w:t>
      </w:r>
      <w:r w:rsidR="001A458B">
        <w:rPr>
          <w:rFonts w:eastAsia="Calibri" w:cstheme="minorHAnsi"/>
        </w:rPr>
        <w:t>ųjų</w:t>
      </w:r>
      <w:r w:rsidRPr="00C67731">
        <w:rPr>
          <w:rFonts w:eastAsia="Calibri" w:cstheme="minorHAnsi"/>
        </w:rPr>
        <w:t xml:space="preserve"> organizacij</w:t>
      </w:r>
      <w:r w:rsidR="001A458B">
        <w:rPr>
          <w:rFonts w:eastAsia="Calibri" w:cstheme="minorHAnsi"/>
        </w:rPr>
        <w:t>ų</w:t>
      </w:r>
      <w:r w:rsidRPr="00C67731">
        <w:rPr>
          <w:rFonts w:eastAsia="Calibri" w:cstheme="minorHAnsi"/>
        </w:rPr>
        <w:t xml:space="preserve"> vardu atlieka centrinė perkančioji organizacija: Druskininkų švietimo centras, juridinio asmens kodas 300035075, adresas M. K. Čiurlionio g. 80, LT-66144 Druskininkai. </w:t>
      </w:r>
      <w:r w:rsidRPr="001A458B">
        <w:rPr>
          <w:rFonts w:eastAsia="Calibri" w:cstheme="minorHAnsi"/>
          <w:b/>
          <w:bCs/>
        </w:rPr>
        <w:t>Sutartį pasirašys perkančio</w:t>
      </w:r>
      <w:r w:rsidR="001A458B">
        <w:rPr>
          <w:rFonts w:eastAsia="Calibri" w:cstheme="minorHAnsi"/>
          <w:b/>
          <w:bCs/>
        </w:rPr>
        <w:t xml:space="preserve">sios </w:t>
      </w:r>
      <w:r w:rsidRPr="001A458B">
        <w:rPr>
          <w:rFonts w:eastAsia="Calibri" w:cstheme="minorHAnsi"/>
          <w:b/>
          <w:bCs/>
        </w:rPr>
        <w:t>organizacij</w:t>
      </w:r>
      <w:r w:rsidR="001A458B">
        <w:rPr>
          <w:rFonts w:eastAsia="Calibri" w:cstheme="minorHAnsi"/>
          <w:b/>
          <w:bCs/>
        </w:rPr>
        <w:t>os.</w:t>
      </w:r>
    </w:p>
    <w:p w14:paraId="18852CFB" w14:textId="77777777" w:rsidR="001A458B" w:rsidRPr="001A458B" w:rsidRDefault="00C67731" w:rsidP="001A458B">
      <w:pPr>
        <w:numPr>
          <w:ilvl w:val="1"/>
          <w:numId w:val="8"/>
        </w:numPr>
        <w:spacing w:line="240" w:lineRule="auto"/>
        <w:ind w:left="0" w:firstLine="709"/>
        <w:rPr>
          <w:rFonts w:eastAsia="Calibri" w:cstheme="minorHAnsi"/>
          <w:b/>
          <w:bCs/>
        </w:rPr>
      </w:pPr>
      <w:r w:rsidRPr="001A458B">
        <w:rPr>
          <w:rFonts w:eastAsia="Calibri" w:cstheme="minorHAnsi"/>
        </w:rPr>
        <w:t>Pirkimas neatliekamas naudojantis centralizuotų pirkimų katalogu, nes</w:t>
      </w:r>
      <w:r w:rsidR="001A458B" w:rsidRPr="001A458B">
        <w:rPr>
          <w:rFonts w:eastAsia="Calibri" w:cstheme="minorHAnsi"/>
        </w:rPr>
        <w:t xml:space="preserve">: </w:t>
      </w:r>
    </w:p>
    <w:p w14:paraId="7DB81DF2" w14:textId="2E564B03" w:rsidR="001A458B" w:rsidRPr="001A458B" w:rsidRDefault="00C67731" w:rsidP="001A458B">
      <w:pPr>
        <w:spacing w:line="240" w:lineRule="auto"/>
        <w:ind w:firstLine="1298"/>
        <w:rPr>
          <w:rFonts w:eastAsia="Calibri" w:cstheme="minorHAnsi"/>
        </w:rPr>
      </w:pPr>
      <w:r w:rsidRPr="00C67731">
        <w:rPr>
          <w:rFonts w:eastAsia="Calibri" w:cstheme="minorHAnsi"/>
        </w:rPr>
        <w:t xml:space="preserve"> </w:t>
      </w:r>
      <w:r w:rsidR="001A458B" w:rsidRPr="001A458B">
        <w:rPr>
          <w:rFonts w:eastAsia="Calibri" w:cstheme="minorHAnsi"/>
          <w:b/>
          <w:bCs/>
        </w:rPr>
        <w:t>Dėl 1 pirkimo objekto dalies</w:t>
      </w:r>
      <w:r w:rsidR="001A458B" w:rsidRPr="001A458B">
        <w:rPr>
          <w:rFonts w:eastAsia="Calibri" w:cstheme="minorHAnsi"/>
        </w:rPr>
        <w:t>: transporto priemonių valdytojų civilinės atsakomybės privalomojo draudimo (TPVCAPD) numatoma pirkimo sutarties vertė neviršija 15</w:t>
      </w:r>
      <w:r w:rsidR="006E46A7">
        <w:rPr>
          <w:rFonts w:eastAsia="Calibri" w:cstheme="minorHAnsi"/>
        </w:rPr>
        <w:t> </w:t>
      </w:r>
      <w:r w:rsidR="001A458B" w:rsidRPr="001A458B">
        <w:rPr>
          <w:rFonts w:eastAsia="Calibri" w:cstheme="minorHAnsi"/>
        </w:rPr>
        <w:t>000,00 Eur (penkiolikos tūkstančių eurų, 00 ct) be PVM. Mažos vertės pirkimų tvarkos aprašo, patvirtinto Viešųjų pirkimų tarnybos direktoriaus 2017 m. birželio 28 d. įsakymu Nr. 1S-97 „Dėl mažos vertės pirkimų tvarkos aprašo patvirtinimo“ 14 punktas numato, kad numatytos pareigos įsigyti paslaugų iš centrinės perkančiosios organizacijos arba per ją gali būti nesilaikoma, kai atliekant neskelbiamą apklausą numatoma pirkimo sutarties vertė neviršija 15 000 Eur (penkiolikos tūkstančių eurų) (be PVM). Atsižvelgiant į tai, kad transporto priemonių valdytojų civilinės atsakomybės privalomojo draudimo (TPVCAPD) numatoma pirkimo sutarties vertė neviršija 15</w:t>
      </w:r>
      <w:r w:rsidR="006E46A7">
        <w:rPr>
          <w:rFonts w:eastAsia="Calibri" w:cstheme="minorHAnsi"/>
        </w:rPr>
        <w:t> </w:t>
      </w:r>
      <w:r w:rsidR="001A458B" w:rsidRPr="001A458B">
        <w:rPr>
          <w:rFonts w:eastAsia="Calibri" w:cstheme="minorHAnsi"/>
        </w:rPr>
        <w:t>000,00 Eur (penkiolikos tūkstančių eurų, 00 ct) be PVM, perkančioji organizacija neturi prievolės pirkimo vykdyti per  CPO</w:t>
      </w:r>
      <w:r w:rsidR="006E46A7">
        <w:rPr>
          <w:rFonts w:eastAsia="Calibri" w:cstheme="minorHAnsi"/>
        </w:rPr>
        <w:t>.</w:t>
      </w:r>
      <w:r w:rsidR="001A458B" w:rsidRPr="001A458B">
        <w:rPr>
          <w:rFonts w:eastAsia="Calibri" w:cstheme="minorHAnsi"/>
        </w:rPr>
        <w:t>LT katalogą.</w:t>
      </w:r>
    </w:p>
    <w:p w14:paraId="1B61C45A" w14:textId="41D9C98C" w:rsidR="001A458B" w:rsidRPr="001A458B" w:rsidRDefault="001A458B" w:rsidP="001A458B">
      <w:pPr>
        <w:spacing w:line="240" w:lineRule="auto"/>
        <w:ind w:firstLine="1298"/>
        <w:rPr>
          <w:rFonts w:eastAsia="Calibri" w:cstheme="minorHAnsi"/>
        </w:rPr>
      </w:pPr>
      <w:r w:rsidRPr="001A458B">
        <w:rPr>
          <w:rFonts w:eastAsia="Calibri" w:cstheme="minorHAnsi"/>
          <w:b/>
          <w:bCs/>
        </w:rPr>
        <w:t>Dėl 2 pirkimo objekto dalies:</w:t>
      </w:r>
      <w:r w:rsidRPr="001A458B">
        <w:rPr>
          <w:rFonts w:eastAsia="Calibri" w:cstheme="minorHAnsi"/>
        </w:rPr>
        <w:t xml:space="preserve"> Skelbiamame CPO</w:t>
      </w:r>
      <w:r w:rsidR="006E46A7">
        <w:rPr>
          <w:rFonts w:eastAsia="Calibri" w:cstheme="minorHAnsi"/>
        </w:rPr>
        <w:t>.</w:t>
      </w:r>
      <w:r w:rsidRPr="001A458B">
        <w:rPr>
          <w:rFonts w:eastAsia="Calibri" w:cstheme="minorHAnsi"/>
        </w:rPr>
        <w:t xml:space="preserve">LT kataloge perkančiosios organizacijos poreikius atitinkančių paslaugų nėra, nes CPO kataloge automobilių KASKO draudimo techninė specifikacija neatitinka PO reikalavimų, </w:t>
      </w:r>
      <w:proofErr w:type="spellStart"/>
      <w:r w:rsidRPr="001A458B">
        <w:rPr>
          <w:rFonts w:eastAsia="Calibri" w:cstheme="minorHAnsi"/>
        </w:rPr>
        <w:t>t.y</w:t>
      </w:r>
      <w:proofErr w:type="spellEnd"/>
      <w:r w:rsidRPr="001A458B">
        <w:rPr>
          <w:rFonts w:eastAsia="Calibri" w:cstheme="minorHAnsi"/>
        </w:rPr>
        <w:t>. CPOLT kataloge nėra numatytos sąlygos dėl vairuotojo ir keleivių draudimo nuo nelaimingų atvejų. Vairuotojo ir keleivių draudimas nuo nelaimingų atsitikimų PO yra aktualus, nes PO transportu vežami darbuotojai į komandiruotes, vežami mokiniai, socialinių paslaugų gavėjai ir pan. Atsižvelgiant į aukščiau išvardintus motyvus ir informaciją, siūlome vykdyti pirkimą nesinaudojant CPO</w:t>
      </w:r>
      <w:r w:rsidR="006E46A7">
        <w:rPr>
          <w:rFonts w:eastAsia="Calibri" w:cstheme="minorHAnsi"/>
        </w:rPr>
        <w:t>.</w:t>
      </w:r>
      <w:r w:rsidRPr="001A458B">
        <w:rPr>
          <w:rFonts w:eastAsia="Calibri" w:cstheme="minorHAnsi"/>
        </w:rPr>
        <w:t>LT katalogu.</w:t>
      </w:r>
    </w:p>
    <w:p w14:paraId="0B900033" w14:textId="77777777" w:rsidR="00057F6C" w:rsidRPr="001A458B" w:rsidRDefault="00091F01" w:rsidP="0006602A">
      <w:pPr>
        <w:numPr>
          <w:ilvl w:val="1"/>
          <w:numId w:val="8"/>
        </w:numPr>
        <w:spacing w:line="240" w:lineRule="auto"/>
        <w:ind w:left="0" w:firstLine="709"/>
        <w:rPr>
          <w:rFonts w:eastAsia="Calibri" w:cstheme="minorHAnsi"/>
        </w:rPr>
      </w:pPr>
      <w:r w:rsidRPr="00057F6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07CBB">
            <w:t>nėra</w:t>
          </w:r>
        </w:sdtContent>
      </w:sdt>
      <w:r w:rsidR="00A100C8" w:rsidRPr="00057F6C" w:rsidDel="00A100C8">
        <w:rPr>
          <w:rFonts w:cstheme="minorHAnsi"/>
        </w:rPr>
        <w:t xml:space="preserve"> </w:t>
      </w:r>
      <w:r w:rsidRPr="00057F6C">
        <w:rPr>
          <w:rFonts w:cstheme="minorHAnsi"/>
        </w:rPr>
        <w:t>sudaroma.</w:t>
      </w:r>
    </w:p>
    <w:p w14:paraId="1868C3B9" w14:textId="77777777" w:rsidR="001A458B" w:rsidRPr="008E5967" w:rsidRDefault="001A458B" w:rsidP="001A458B">
      <w:pPr>
        <w:numPr>
          <w:ilvl w:val="1"/>
          <w:numId w:val="8"/>
        </w:numPr>
        <w:spacing w:line="240" w:lineRule="auto"/>
        <w:ind w:left="0" w:firstLine="709"/>
        <w:rPr>
          <w:rFonts w:cstheme="minorHAnsi"/>
        </w:rPr>
      </w:pPr>
      <w:r w:rsidRPr="008E5967">
        <w:rPr>
          <w:rFonts w:cstheme="minorHAnsi"/>
        </w:rPr>
        <w:t xml:space="preserve">Atliekamas žaliasis pirkimas. Pirkimas vykdomas vadovaujantis </w:t>
      </w:r>
      <w:hyperlink r:id="rId11" w:history="1">
        <w:r w:rsidRPr="008E5967">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E5967">
        <w:rPr>
          <w:rFonts w:cstheme="minorHAnsi"/>
        </w:rPr>
        <w:t xml:space="preserve">“ 4.4.3 papunkčiu. Perkama tik nematerialaus pobūdžio (intelektinė) ar kitokia paslauga, nesusijusi su materialaus objekto sukūrimu, kurios teikimo metu nėra numatomas reikšmingas neigiamas poveikis aplinkai, nesukuriamas taršos šaltinis ir negeneruojamos atliekos, </w:t>
      </w:r>
      <w:proofErr w:type="spellStart"/>
      <w:r w:rsidRPr="008E5967">
        <w:rPr>
          <w:rFonts w:cstheme="minorHAnsi"/>
        </w:rPr>
        <w:t>t.y</w:t>
      </w:r>
      <w:proofErr w:type="spellEnd"/>
      <w:r w:rsidRPr="008E5967">
        <w:rPr>
          <w:rFonts w:cstheme="minorHAnsi"/>
        </w:rPr>
        <w:t>. draudimo paslaugos.</w:t>
      </w:r>
    </w:p>
    <w:p w14:paraId="2F23E4A8" w14:textId="48D94307" w:rsidR="00057F6C" w:rsidRPr="00057F6C" w:rsidRDefault="00057F6C" w:rsidP="0006602A">
      <w:pPr>
        <w:numPr>
          <w:ilvl w:val="1"/>
          <w:numId w:val="8"/>
        </w:numPr>
        <w:spacing w:line="240" w:lineRule="auto"/>
        <w:ind w:left="0" w:firstLine="709"/>
        <w:rPr>
          <w:rFonts w:eastAsia="Calibri" w:cstheme="minorHAnsi"/>
        </w:rPr>
      </w:pPr>
      <w:r w:rsidRPr="000C29CF">
        <w:rPr>
          <w:rFonts w:eastAsia="Arial" w:cstheme="minorHAnsi"/>
        </w:rPr>
        <w:t>Bendrosios pirkimo sąlygos yra neatskiriama šių pirkimo sąlygų dalis.</w:t>
      </w:r>
    </w:p>
    <w:p w14:paraId="193D834F" w14:textId="4E04F47B" w:rsidR="00415373" w:rsidRPr="00057F6C" w:rsidRDefault="00415373" w:rsidP="0006602A">
      <w:pPr>
        <w:numPr>
          <w:ilvl w:val="1"/>
          <w:numId w:val="8"/>
        </w:numPr>
        <w:spacing w:line="240" w:lineRule="auto"/>
        <w:ind w:left="0" w:firstLine="709"/>
        <w:rPr>
          <w:rFonts w:eastAsia="Calibri" w:cstheme="minorHAnsi"/>
        </w:rPr>
      </w:pPr>
      <w:r w:rsidRPr="00057F6C">
        <w:rPr>
          <w:rFonts w:cstheme="minorHAnsi"/>
        </w:rPr>
        <w:t>Tiesioginį ryšį su tiekėjais įgalioti palaikyti perkančiosios organizacijos atstovai:</w:t>
      </w:r>
    </w:p>
    <w:p w14:paraId="67E323DF" w14:textId="5EE86BA3" w:rsidR="00415373" w:rsidRPr="00057F6C" w:rsidRDefault="00415373" w:rsidP="00057F6C">
      <w:pPr>
        <w:spacing w:line="240" w:lineRule="auto"/>
        <w:ind w:firstLine="709"/>
        <w:rPr>
          <w:rFonts w:cstheme="minorHAnsi"/>
        </w:rPr>
      </w:pPr>
      <w:r w:rsidRPr="00057F6C">
        <w:rPr>
          <w:rFonts w:cstheme="minorHAnsi"/>
        </w:rPr>
        <w:t>1.7.1. dėl pirkimo procedūrų – Daina Liubivė, Druskininkų švietimo centro Viešųjų pirkimų, teisės ir personalo skyriaus vedėja,</w:t>
      </w:r>
      <w:r w:rsidR="00ED642C">
        <w:rPr>
          <w:rFonts w:cstheme="minorHAnsi"/>
        </w:rPr>
        <w:t xml:space="preserve"> </w:t>
      </w:r>
      <w:r w:rsidRPr="00057F6C">
        <w:rPr>
          <w:rFonts w:cstheme="minorHAnsi"/>
        </w:rPr>
        <w:t xml:space="preserve">el. paštas </w:t>
      </w:r>
      <w:hyperlink r:id="rId12" w:history="1">
        <w:r w:rsidRPr="00057F6C">
          <w:rPr>
            <w:rStyle w:val="Hyperlink"/>
            <w:rFonts w:cstheme="minorHAnsi"/>
            <w:color w:val="0070C0"/>
            <w:u w:val="single"/>
          </w:rPr>
          <w:t>daina.liubive@dscentas.lt</w:t>
        </w:r>
      </w:hyperlink>
      <w:r w:rsidR="00ED642C">
        <w:rPr>
          <w:rFonts w:cstheme="minorHAnsi"/>
        </w:rPr>
        <w:t>,</w:t>
      </w:r>
      <w:r w:rsidRPr="00057F6C">
        <w:rPr>
          <w:rFonts w:cstheme="minorHAnsi"/>
        </w:rPr>
        <w:t xml:space="preserve"> </w:t>
      </w:r>
      <w:r w:rsidR="00ED642C" w:rsidRPr="00057F6C">
        <w:rPr>
          <w:rFonts w:cstheme="minorHAnsi"/>
        </w:rPr>
        <w:t>tel. (0 646) 63</w:t>
      </w:r>
      <w:r w:rsidR="00ED642C">
        <w:rPr>
          <w:rFonts w:cstheme="minorHAnsi"/>
        </w:rPr>
        <w:t> </w:t>
      </w:r>
      <w:r w:rsidR="00ED642C" w:rsidRPr="00057F6C">
        <w:rPr>
          <w:rFonts w:cstheme="minorHAnsi"/>
        </w:rPr>
        <w:t>720</w:t>
      </w:r>
      <w:r w:rsidR="00ED642C">
        <w:rPr>
          <w:rFonts w:cstheme="minorHAnsi"/>
        </w:rPr>
        <w:t>.</w:t>
      </w:r>
    </w:p>
    <w:p w14:paraId="15179C0E" w14:textId="4F234F7E" w:rsidR="00257685" w:rsidRPr="00ED642C" w:rsidRDefault="00415373" w:rsidP="00ED642C">
      <w:pPr>
        <w:spacing w:line="240" w:lineRule="auto"/>
        <w:ind w:firstLine="709"/>
        <w:rPr>
          <w:rFonts w:eastAsia="Calibri" w:cstheme="minorHAnsi"/>
        </w:rPr>
      </w:pPr>
      <w:r w:rsidRPr="00AB3D60">
        <w:rPr>
          <w:rFonts w:eastAsia="Calibri" w:cstheme="minorHAnsi"/>
        </w:rPr>
        <w:t xml:space="preserve">1.7.2. </w:t>
      </w:r>
      <w:r w:rsidR="00AB3D60" w:rsidRPr="00AB3D60">
        <w:rPr>
          <w:rFonts w:eastAsia="Calibri" w:cstheme="minorHAnsi"/>
        </w:rPr>
        <w:t xml:space="preserve">Rizikos vertinimo, draudimo sutarčių sudarymo tarpininkavimo, žalų istorijos ir kitais draudimo klausimais perkančiąją organizaciją atstovauja UADBB „Aon Baltic“. Įgaliotas asmuo – Irma </w:t>
      </w:r>
      <w:proofErr w:type="spellStart"/>
      <w:r w:rsidR="00AB3D60" w:rsidRPr="00AB3D60">
        <w:rPr>
          <w:rFonts w:eastAsia="Calibri" w:cstheme="minorHAnsi"/>
        </w:rPr>
        <w:t>Račkytė</w:t>
      </w:r>
      <w:proofErr w:type="spellEnd"/>
      <w:r w:rsidR="00AB3D60" w:rsidRPr="00AB3D60">
        <w:rPr>
          <w:rFonts w:eastAsia="Calibri" w:cstheme="minorHAnsi"/>
        </w:rPr>
        <w:t>, el. paštas </w:t>
      </w:r>
      <w:hyperlink r:id="rId13" w:tooltip="mailto:irma.rackyte@aon.lt" w:history="1">
        <w:r w:rsidR="00AB3D60" w:rsidRPr="00ED642C">
          <w:rPr>
            <w:rFonts w:eastAsia="Calibri"/>
            <w:color w:val="0070C0"/>
            <w:u w:val="single"/>
          </w:rPr>
          <w:t>irma.rackyte@aon.lt</w:t>
        </w:r>
      </w:hyperlink>
      <w:r w:rsidR="00AB3D60" w:rsidRPr="00AB3D60">
        <w:rPr>
          <w:rFonts w:eastAsia="Calibri" w:cstheme="minorHAnsi"/>
        </w:rPr>
        <w:t>,</w:t>
      </w:r>
      <w:r w:rsidR="00ED642C">
        <w:rPr>
          <w:rFonts w:eastAsia="Calibri" w:cstheme="minorHAnsi"/>
        </w:rPr>
        <w:t xml:space="preserve"> tel. (</w:t>
      </w:r>
      <w:r w:rsidR="00AB3D60" w:rsidRPr="00AB3D60">
        <w:rPr>
          <w:rFonts w:eastAsia="Calibri" w:cstheme="minorHAnsi"/>
        </w:rPr>
        <w:t>0</w:t>
      </w:r>
      <w:r w:rsidR="00ED642C">
        <w:rPr>
          <w:rFonts w:eastAsia="Calibri" w:cstheme="minorHAnsi"/>
        </w:rPr>
        <w:t> </w:t>
      </w:r>
      <w:r w:rsidR="00AB3D60" w:rsidRPr="00AB3D60">
        <w:rPr>
          <w:rFonts w:eastAsia="Calibri" w:cstheme="minorHAnsi"/>
        </w:rPr>
        <w:t>687</w:t>
      </w:r>
      <w:r w:rsidR="00ED642C">
        <w:rPr>
          <w:rFonts w:eastAsia="Calibri" w:cstheme="minorHAnsi"/>
        </w:rPr>
        <w:t>)</w:t>
      </w:r>
      <w:r w:rsidR="00AB3D60" w:rsidRPr="00AB3D60">
        <w:rPr>
          <w:rFonts w:eastAsia="Calibri" w:cstheme="minorHAnsi"/>
        </w:rPr>
        <w:t xml:space="preserve"> 41 754.</w:t>
      </w:r>
    </w:p>
    <w:p w14:paraId="1A82C8AE" w14:textId="77777777" w:rsidR="009F7F31" w:rsidRPr="00057F6C" w:rsidRDefault="009F7F31" w:rsidP="00057F6C">
      <w:pPr>
        <w:spacing w:line="240" w:lineRule="auto"/>
        <w:ind w:firstLine="709"/>
        <w:rPr>
          <w:rFonts w:cstheme="minorHAnsi"/>
        </w:rPr>
      </w:pPr>
    </w:p>
    <w:p w14:paraId="4ED932F3" w14:textId="2CE07367" w:rsidR="00FB3C75" w:rsidRPr="00244994" w:rsidRDefault="00244994" w:rsidP="009F7F31">
      <w:pPr>
        <w:pStyle w:val="Heading1"/>
        <w:numPr>
          <w:ilvl w:val="0"/>
          <w:numId w:val="7"/>
        </w:numPr>
        <w:spacing w:before="0" w:after="0" w:line="300" w:lineRule="auto"/>
        <w:rPr>
          <w:rFonts w:asciiTheme="minorHAnsi" w:hAnsiTheme="minorHAnsi" w:cstheme="minorHAnsi"/>
          <w:color w:val="auto"/>
        </w:rPr>
      </w:pPr>
      <w:bookmarkStart w:id="12" w:name="_Toc137194948"/>
      <w:bookmarkStart w:id="13" w:name="_Toc198215046"/>
      <w:r w:rsidRPr="00244994">
        <w:rPr>
          <w:rFonts w:asciiTheme="minorHAnsi" w:hAnsiTheme="minorHAnsi" w:cstheme="minorHAnsi"/>
          <w:color w:val="auto"/>
        </w:rPr>
        <w:t>Pirkimo objektas</w:t>
      </w:r>
      <w:bookmarkEnd w:id="12"/>
      <w:bookmarkEnd w:id="13"/>
    </w:p>
    <w:p w14:paraId="7D847502" w14:textId="77777777" w:rsidR="00FB3C75" w:rsidRDefault="00FB3C75" w:rsidP="00E62E95">
      <w:pPr>
        <w:spacing w:line="240" w:lineRule="auto"/>
        <w:ind w:firstLine="0"/>
      </w:pPr>
    </w:p>
    <w:p w14:paraId="0AEFEE07" w14:textId="4A2A8C36" w:rsidR="00FB3C75" w:rsidRPr="00244994" w:rsidRDefault="4A330118" w:rsidP="0006602A">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AB3D60">
        <w:rPr>
          <w:rFonts w:eastAsia="Calibri" w:cstheme="minorHAnsi"/>
          <w:color w:val="000000" w:themeColor="text1"/>
        </w:rPr>
        <w:t xml:space="preserve"> </w:t>
      </w:r>
      <w:r w:rsidR="00AB3D60" w:rsidRPr="00AB3D60">
        <w:rPr>
          <w:rFonts w:cstheme="minorHAnsi"/>
          <w:b/>
          <w:bCs/>
        </w:rPr>
        <w:t>Transporto priemonių valdytojų civilinės atsakomybės privalomąjį draudimą (TPVCAPD) ir automobilių KASKO draudimą (toliau</w:t>
      </w:r>
      <w:r w:rsidR="004C063A">
        <w:rPr>
          <w:rFonts w:cstheme="minorHAnsi"/>
          <w:b/>
          <w:bCs/>
        </w:rPr>
        <w:t xml:space="preserve"> –</w:t>
      </w:r>
      <w:r w:rsidR="00AB3D60" w:rsidRPr="00AB3D60">
        <w:rPr>
          <w:rFonts w:cstheme="minorHAnsi"/>
          <w:b/>
          <w:bCs/>
        </w:rPr>
        <w:t xml:space="preserve"> Paslaugos) (toliau – paslaugos/pirkimo objektas)</w:t>
      </w:r>
      <w:r w:rsidR="00AB3D60" w:rsidRPr="00AB3D60">
        <w:rPr>
          <w:rFonts w:cstheme="minorHAnsi"/>
        </w:rPr>
        <w:t>.</w:t>
      </w:r>
      <w:r w:rsidR="00EC7BCD" w:rsidRPr="00AB3D60">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5A0517">
        <w:rPr>
          <w:rFonts w:cstheme="minorHAnsi"/>
          <w:color w:val="00B050"/>
        </w:rPr>
        <w:t>4</w:t>
      </w:r>
      <w:r w:rsidR="00AE2AEF" w:rsidRPr="00244994">
        <w:rPr>
          <w:rFonts w:cstheme="minorHAnsi"/>
          <w:color w:val="00B050"/>
        </w:rPr>
        <w:t xml:space="preserve"> </w:t>
      </w:r>
      <w:r w:rsidR="00AE2AEF" w:rsidRPr="00244994">
        <w:rPr>
          <w:rFonts w:cstheme="minorHAnsi"/>
        </w:rPr>
        <w:t>priede.</w:t>
      </w:r>
    </w:p>
    <w:p w14:paraId="51047729" w14:textId="335C431A" w:rsidR="00F4593E" w:rsidRDefault="00FB3C75" w:rsidP="000F32B8">
      <w:pPr>
        <w:pStyle w:val="NoSpacing"/>
        <w:numPr>
          <w:ilvl w:val="1"/>
          <w:numId w:val="7"/>
        </w:numPr>
        <w:ind w:left="0" w:firstLine="709"/>
        <w:contextualSpacing/>
        <w:rPr>
          <w:rFonts w:cstheme="minorHAnsi"/>
        </w:rPr>
      </w:pPr>
      <w:r w:rsidRPr="00244994">
        <w:rPr>
          <w:rFonts w:cstheme="minorHAnsi"/>
        </w:rPr>
        <w:t>Pirkimo objektas</w:t>
      </w:r>
      <w:r w:rsidR="00F4593E">
        <w:rPr>
          <w:rFonts w:cstheme="minorHAnsi"/>
        </w:rPr>
        <w:t xml:space="preserve"> </w:t>
      </w:r>
      <w:r w:rsidRPr="00244994">
        <w:rPr>
          <w:rFonts w:cstheme="minorHAnsi"/>
        </w:rPr>
        <w:t>skaidomas</w:t>
      </w:r>
      <w:r w:rsidR="00AB3D60">
        <w:rPr>
          <w:rFonts w:cstheme="minorHAnsi"/>
        </w:rPr>
        <w:t xml:space="preserve"> į 2 dalis</w:t>
      </w:r>
      <w:r w:rsidR="00F4593E">
        <w:rPr>
          <w:rFonts w:cstheme="minorHAnsi"/>
        </w:rPr>
        <w:t>:</w:t>
      </w:r>
    </w:p>
    <w:p w14:paraId="598A2EDD" w14:textId="27DDAAA7" w:rsidR="00F4593E" w:rsidRPr="00FF7F88" w:rsidRDefault="00F4593E" w:rsidP="00F4593E">
      <w:pPr>
        <w:pStyle w:val="NoSpacing"/>
        <w:numPr>
          <w:ilvl w:val="2"/>
          <w:numId w:val="7"/>
        </w:numPr>
        <w:contextualSpacing/>
        <w:rPr>
          <w:rFonts w:cstheme="minorHAnsi"/>
          <w:b/>
          <w:bCs/>
        </w:rPr>
      </w:pPr>
      <w:r w:rsidRPr="00FF7F88">
        <w:rPr>
          <w:rFonts w:cstheme="minorHAnsi"/>
          <w:b/>
          <w:bCs/>
        </w:rPr>
        <w:t>I dalis.</w:t>
      </w:r>
      <w:r w:rsidR="00B737DD" w:rsidRPr="00FF7F88">
        <w:rPr>
          <w:rFonts w:cstheme="minorHAnsi"/>
          <w:b/>
          <w:bCs/>
        </w:rPr>
        <w:t xml:space="preserve"> Transporto priemonių valdytojų civilinės atsakomybės privalomasis draudimas (T</w:t>
      </w:r>
      <w:r w:rsidR="000F32B8" w:rsidRPr="00FF7F88">
        <w:rPr>
          <w:rFonts w:cstheme="minorHAnsi"/>
          <w:b/>
          <w:bCs/>
        </w:rPr>
        <w:t>PVCAPD).</w:t>
      </w:r>
    </w:p>
    <w:p w14:paraId="3758E96A" w14:textId="71C812F6" w:rsidR="00ED1109" w:rsidRPr="00FF7F88" w:rsidRDefault="00ED1109" w:rsidP="00F4593E">
      <w:pPr>
        <w:pStyle w:val="NoSpacing"/>
        <w:numPr>
          <w:ilvl w:val="2"/>
          <w:numId w:val="7"/>
        </w:numPr>
        <w:contextualSpacing/>
        <w:rPr>
          <w:rFonts w:cstheme="minorHAnsi"/>
          <w:b/>
          <w:bCs/>
        </w:rPr>
      </w:pPr>
      <w:r w:rsidRPr="00FF7F88">
        <w:rPr>
          <w:rFonts w:cstheme="minorHAnsi"/>
          <w:b/>
          <w:bCs/>
        </w:rPr>
        <w:t>II dalis.</w:t>
      </w:r>
      <w:r w:rsidR="000F32B8" w:rsidRPr="00FF7F88">
        <w:rPr>
          <w:rFonts w:cstheme="minorHAnsi"/>
          <w:b/>
          <w:bCs/>
        </w:rPr>
        <w:t xml:space="preserve"> Transporto priemonių ir specializuotos technikos KASKO draudimas.</w:t>
      </w:r>
    </w:p>
    <w:p w14:paraId="49117D58" w14:textId="638331F8" w:rsidR="005D280D" w:rsidRPr="00ED1109" w:rsidRDefault="006609CF" w:rsidP="00ED1109">
      <w:pPr>
        <w:pStyle w:val="NoSpacing"/>
        <w:contextualSpacing/>
        <w:rPr>
          <w:rFonts w:cstheme="minorHAnsi"/>
        </w:rPr>
      </w:pPr>
      <w:r>
        <w:rPr>
          <w:rFonts w:cstheme="minorHAnsi"/>
        </w:rPr>
        <w:t xml:space="preserve">Paslaugų </w:t>
      </w:r>
      <w:r w:rsidR="00AB3D60" w:rsidRPr="00ED1109">
        <w:rPr>
          <w:rFonts w:cstheme="minorHAnsi"/>
        </w:rPr>
        <w:t xml:space="preserve">apimtys ir dalykas, reikalavimai ir techninė specifikacija apibrėžti </w:t>
      </w:r>
      <w:r>
        <w:rPr>
          <w:rFonts w:cstheme="minorHAnsi"/>
        </w:rPr>
        <w:t>P</w:t>
      </w:r>
      <w:r w:rsidR="00702B7B" w:rsidRPr="00ED1109">
        <w:rPr>
          <w:rFonts w:cstheme="minorHAnsi"/>
        </w:rPr>
        <w:t xml:space="preserve">irkimo sąlygų </w:t>
      </w:r>
      <w:r w:rsidR="005A0517" w:rsidRPr="00ED1109">
        <w:rPr>
          <w:rFonts w:cstheme="minorHAnsi"/>
          <w:color w:val="00B050"/>
        </w:rPr>
        <w:t>4</w:t>
      </w:r>
      <w:r w:rsidR="00702B7B" w:rsidRPr="00ED1109">
        <w:rPr>
          <w:rFonts w:cstheme="minorHAnsi"/>
          <w:color w:val="00B050"/>
        </w:rPr>
        <w:t xml:space="preserve"> </w:t>
      </w:r>
      <w:r w:rsidR="00702B7B" w:rsidRPr="00ED1109">
        <w:rPr>
          <w:rFonts w:cstheme="minorHAnsi"/>
        </w:rPr>
        <w:t>priede.</w:t>
      </w:r>
      <w:r w:rsidR="00AB3D60" w:rsidRPr="00ED1109">
        <w:rPr>
          <w:rFonts w:cstheme="minorHAnsi"/>
        </w:rPr>
        <w:t xml:space="preserve"> Perkančioji organizacija sudarys atskiras sutartis dėl pirkimo dalių, dėl kurių laimėtoju nustatytas tas pats tiekėjas.</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lastRenderedPageBreak/>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5133BA3" w14:textId="77777777" w:rsidR="009F7F31" w:rsidRPr="003943EC" w:rsidRDefault="009F7F31" w:rsidP="00F77A5D">
      <w:pPr>
        <w:pStyle w:val="ListParagraph"/>
        <w:spacing w:line="240" w:lineRule="auto"/>
        <w:ind w:left="0" w:firstLine="709"/>
        <w:rPr>
          <w:rFonts w:cstheme="minorHAnsi"/>
        </w:rPr>
      </w:pPr>
    </w:p>
    <w:p w14:paraId="0CEA2D40" w14:textId="7FD38B57" w:rsidR="00FB3C75" w:rsidRPr="00817AB9" w:rsidRDefault="00BF3638" w:rsidP="009F7F31">
      <w:pPr>
        <w:pStyle w:val="Heading1"/>
        <w:numPr>
          <w:ilvl w:val="0"/>
          <w:numId w:val="7"/>
        </w:numPr>
        <w:spacing w:before="0" w:after="0"/>
        <w:ind w:left="357" w:hanging="357"/>
        <w:rPr>
          <w:rFonts w:asciiTheme="minorHAnsi" w:hAnsiTheme="minorHAnsi" w:cstheme="minorHAnsi"/>
          <w:color w:val="auto"/>
        </w:rPr>
      </w:pPr>
      <w:bookmarkStart w:id="14" w:name="_Toc137194949"/>
      <w:bookmarkStart w:id="15" w:name="_Toc198215047"/>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00516E3E" w:rsidR="00FC5EB3" w:rsidRPr="00817AB9" w:rsidRDefault="005D280D" w:rsidP="0006602A">
      <w:pPr>
        <w:pStyle w:val="ListParagraph"/>
        <w:numPr>
          <w:ilvl w:val="1"/>
          <w:numId w:val="7"/>
        </w:numPr>
        <w:spacing w:line="240" w:lineRule="auto"/>
        <w:ind w:left="0" w:firstLine="697"/>
        <w:rPr>
          <w:rFonts w:cstheme="minorHAnsi"/>
          <w:i/>
          <w:iCs/>
          <w:color w:val="FF0000"/>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6609CF">
        <w:rPr>
          <w:rFonts w:cstheme="minorHAnsi"/>
        </w:rPr>
        <w:t>P</w:t>
      </w:r>
      <w:r w:rsidRPr="00817AB9">
        <w:rPr>
          <w:rFonts w:cstheme="minorHAnsi"/>
        </w:rPr>
        <w:t xml:space="preserve">irkimo sąlygų </w:t>
      </w:r>
      <w:r w:rsidR="00002BED">
        <w:rPr>
          <w:rFonts w:cstheme="minorHAnsi"/>
          <w:color w:val="00B050"/>
        </w:rPr>
        <w:t>1</w:t>
      </w:r>
      <w:r w:rsidRPr="00817AB9">
        <w:rPr>
          <w:rFonts w:cstheme="minorHAnsi"/>
          <w:color w:val="00B050"/>
        </w:rPr>
        <w:t xml:space="preserve"> </w:t>
      </w:r>
      <w:r w:rsidRPr="00817AB9">
        <w:rPr>
          <w:rFonts w:cstheme="minorHAnsi"/>
        </w:rPr>
        <w:t xml:space="preserve">priede. </w:t>
      </w:r>
    </w:p>
    <w:p w14:paraId="317A11F7" w14:textId="56B1B7C5"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6609CF">
        <w:rPr>
          <w:rFonts w:cstheme="minorHAnsi"/>
        </w:rPr>
        <w:t>P</w:t>
      </w:r>
      <w:r w:rsidRPr="00817AB9">
        <w:rPr>
          <w:rFonts w:cstheme="minorHAnsi"/>
        </w:rPr>
        <w:t xml:space="preserve">irkimo sąlygų </w:t>
      </w:r>
      <w:r w:rsidR="00443E84">
        <w:rPr>
          <w:rFonts w:cstheme="minorHAnsi"/>
          <w:color w:val="00B050"/>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4A97CF29" w14:textId="08023B78" w:rsidR="009F7690" w:rsidRPr="009F7F31" w:rsidRDefault="00245C47" w:rsidP="0006602A">
      <w:pPr>
        <w:pStyle w:val="ListParagraph"/>
        <w:numPr>
          <w:ilvl w:val="1"/>
          <w:numId w:val="7"/>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225363A8" w14:textId="77777777" w:rsidR="009F7F31" w:rsidRPr="00817AB9" w:rsidRDefault="009F7F31" w:rsidP="009F7F31">
      <w:pPr>
        <w:pStyle w:val="ListParagraph"/>
        <w:spacing w:line="240" w:lineRule="auto"/>
        <w:ind w:left="709" w:firstLine="0"/>
        <w:rPr>
          <w:rFonts w:eastAsia="Arial" w:cstheme="minorHAnsi"/>
        </w:rPr>
      </w:pPr>
    </w:p>
    <w:p w14:paraId="69360CD7" w14:textId="6915587E" w:rsidR="00894FEF" w:rsidRPr="00817AB9" w:rsidRDefault="00817AB9" w:rsidP="009F7F31">
      <w:pPr>
        <w:pStyle w:val="Heading1"/>
        <w:numPr>
          <w:ilvl w:val="0"/>
          <w:numId w:val="7"/>
        </w:numPr>
        <w:spacing w:before="0" w:after="0" w:line="300" w:lineRule="auto"/>
        <w:ind w:left="357" w:hanging="357"/>
        <w:rPr>
          <w:rFonts w:asciiTheme="minorHAnsi" w:hAnsiTheme="minorHAnsi" w:cstheme="minorHAnsi"/>
          <w:color w:val="auto"/>
        </w:rPr>
      </w:pPr>
      <w:bookmarkStart w:id="16" w:name="_Toc137194950"/>
      <w:bookmarkStart w:id="17" w:name="_Toc198215048"/>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3547CD23" w14:textId="473EBE1A" w:rsidR="009D3518" w:rsidRDefault="009D3518" w:rsidP="009F7F31">
      <w:pPr>
        <w:pStyle w:val="ListParagraph"/>
        <w:numPr>
          <w:ilvl w:val="1"/>
          <w:numId w:val="7"/>
        </w:numPr>
        <w:spacing w:line="20" w:lineRule="atLeast"/>
      </w:pPr>
      <w:r w:rsidRPr="00E5478B">
        <w:t>Perkančioji organizacija reikalavimų, susijusių su nacionaliniu saugumu netaiko.</w:t>
      </w:r>
    </w:p>
    <w:p w14:paraId="3B4C3FD6" w14:textId="77777777" w:rsidR="009F7F31" w:rsidRDefault="009F7F31" w:rsidP="009F7F31">
      <w:pPr>
        <w:pStyle w:val="ListParagraph"/>
        <w:spacing w:line="20" w:lineRule="atLeast"/>
        <w:ind w:left="644" w:firstLine="0"/>
      </w:pPr>
    </w:p>
    <w:p w14:paraId="490591E3" w14:textId="4440F86E" w:rsidR="006D3202" w:rsidRPr="001B1CD4" w:rsidRDefault="003630A0" w:rsidP="009F7F31">
      <w:pPr>
        <w:pStyle w:val="Heading1"/>
        <w:numPr>
          <w:ilvl w:val="0"/>
          <w:numId w:val="7"/>
        </w:numPr>
        <w:spacing w:before="0" w:after="0" w:line="300" w:lineRule="auto"/>
        <w:rPr>
          <w:rFonts w:asciiTheme="minorHAnsi" w:hAnsiTheme="minorHAnsi" w:cstheme="minorHAnsi"/>
          <w:color w:val="auto"/>
        </w:rPr>
      </w:pPr>
      <w:bookmarkStart w:id="18" w:name="_Toc137194951"/>
      <w:bookmarkStart w:id="19" w:name="_Toc198215049"/>
      <w:r w:rsidRPr="001B1CD4">
        <w:rPr>
          <w:rFonts w:asciiTheme="minorHAnsi" w:hAnsiTheme="minorHAnsi" w:cstheme="minorHAnsi"/>
          <w:color w:val="auto"/>
        </w:rPr>
        <w:t>Specialieji reikalavimai pasiūlymų rengimui ir pateikimui</w:t>
      </w:r>
      <w:bookmarkEnd w:id="18"/>
      <w:bookmarkEnd w:id="8"/>
      <w:bookmarkEnd w:id="7"/>
      <w:bookmarkEnd w:id="6"/>
      <w:bookmarkEnd w:id="19"/>
    </w:p>
    <w:p w14:paraId="42752441" w14:textId="44C89866" w:rsidR="008B12C0" w:rsidRPr="008E5967" w:rsidRDefault="000010DA" w:rsidP="009B4FB1">
      <w:pPr>
        <w:pStyle w:val="ListParagraph"/>
        <w:spacing w:line="240" w:lineRule="auto"/>
        <w:ind w:left="0" w:firstLine="709"/>
        <w:rPr>
          <w:rFonts w:cstheme="minorHAnsi"/>
        </w:rPr>
      </w:pPr>
      <w:r w:rsidRPr="007472F5">
        <w:rPr>
          <w:rFonts w:cstheme="minorHAnsi"/>
        </w:rPr>
        <w:t>5</w:t>
      </w:r>
      <w:r w:rsidR="00CC654F" w:rsidRPr="007472F5">
        <w:rPr>
          <w:rFonts w:cstheme="minorHAnsi"/>
        </w:rPr>
        <w:t>.</w:t>
      </w:r>
      <w:r w:rsidR="00BD2E81" w:rsidRPr="007472F5">
        <w:rPr>
          <w:rFonts w:cstheme="minorHAnsi"/>
        </w:rPr>
        <w:t>1</w:t>
      </w:r>
      <w:r w:rsidR="00CC654F" w:rsidRPr="007472F5">
        <w:rPr>
          <w:rFonts w:cstheme="minorHAnsi"/>
        </w:rPr>
        <w:t>.</w:t>
      </w:r>
      <w:r w:rsidR="00291C92" w:rsidRPr="007472F5">
        <w:rPr>
          <w:rFonts w:cstheme="minorHAnsi"/>
        </w:rPr>
        <w:t xml:space="preserve"> </w:t>
      </w:r>
      <w:r w:rsidR="00D41416" w:rsidRPr="008E5967">
        <w:rPr>
          <w:rFonts w:cstheme="minorHAnsi"/>
          <w:b/>
          <w:bCs/>
        </w:rPr>
        <w:t xml:space="preserve">CVP IS pasiūlymo lango </w:t>
      </w:r>
      <w:r w:rsidR="00F16BEB" w:rsidRPr="008E5967">
        <w:rPr>
          <w:rFonts w:cstheme="minorHAnsi"/>
          <w:b/>
          <w:bCs/>
        </w:rPr>
        <w:t xml:space="preserve">eilutėje </w:t>
      </w:r>
      <w:r w:rsidR="008D277C" w:rsidRPr="008E5967">
        <w:rPr>
          <w:rFonts w:cstheme="minorHAnsi"/>
          <w:b/>
          <w:bCs/>
        </w:rPr>
        <w:t>„Prisegti dokument</w:t>
      </w:r>
      <w:r w:rsidR="00B7716A" w:rsidRPr="008E5967">
        <w:rPr>
          <w:rFonts w:cstheme="minorHAnsi"/>
          <w:b/>
          <w:bCs/>
        </w:rPr>
        <w:t>us</w:t>
      </w:r>
      <w:r w:rsidR="008D277C" w:rsidRPr="008E5967">
        <w:rPr>
          <w:rFonts w:cstheme="minorHAnsi"/>
          <w:b/>
          <w:bCs/>
        </w:rPr>
        <w:t>“ pateikiama</w:t>
      </w:r>
      <w:r w:rsidR="005964CC" w:rsidRPr="008E5967">
        <w:rPr>
          <w:rFonts w:cstheme="minorHAnsi"/>
          <w:b/>
          <w:bCs/>
        </w:rPr>
        <w:t>s</w:t>
      </w:r>
      <w:r w:rsidR="005964CC" w:rsidRPr="008E5967">
        <w:rPr>
          <w:rFonts w:cstheme="minorHAnsi"/>
        </w:rPr>
        <w:t xml:space="preserve"> </w:t>
      </w:r>
      <w:r w:rsidR="005A5204" w:rsidRPr="008E5967">
        <w:rPr>
          <w:rFonts w:cstheme="minorHAnsi"/>
        </w:rPr>
        <w:t>tiekėjo pasirašyt</w:t>
      </w:r>
      <w:r w:rsidR="00255BFD" w:rsidRPr="008E5967">
        <w:rPr>
          <w:rFonts w:cstheme="minorHAnsi"/>
        </w:rPr>
        <w:t>as (-i)</w:t>
      </w:r>
      <w:r w:rsidR="005A5204" w:rsidRPr="008E5967">
        <w:rPr>
          <w:rFonts w:cstheme="minorHAnsi"/>
        </w:rPr>
        <w:t xml:space="preserve"> pasiūlyma</w:t>
      </w:r>
      <w:r w:rsidR="00255BFD" w:rsidRPr="008E5967">
        <w:rPr>
          <w:rFonts w:cstheme="minorHAnsi"/>
        </w:rPr>
        <w:t>s (-ai)</w:t>
      </w:r>
      <w:r w:rsidR="005A5204" w:rsidRPr="008E5967">
        <w:rPr>
          <w:rFonts w:cstheme="minorHAnsi"/>
        </w:rPr>
        <w:t>, parengtas</w:t>
      </w:r>
      <w:r w:rsidR="00255BFD" w:rsidRPr="008E5967">
        <w:rPr>
          <w:rFonts w:cstheme="minorHAnsi"/>
        </w:rPr>
        <w:t xml:space="preserve"> (-i)</w:t>
      </w:r>
      <w:r w:rsidR="005A5204" w:rsidRPr="008E5967">
        <w:rPr>
          <w:rFonts w:cstheme="minorHAnsi"/>
        </w:rPr>
        <w:t xml:space="preserve"> pagal </w:t>
      </w:r>
      <w:r w:rsidR="006609CF" w:rsidRPr="008E5967">
        <w:rPr>
          <w:rFonts w:cstheme="minorHAnsi"/>
        </w:rPr>
        <w:t>P</w:t>
      </w:r>
      <w:r w:rsidR="00255BFD" w:rsidRPr="008E5967">
        <w:rPr>
          <w:rFonts w:cstheme="minorHAnsi"/>
        </w:rPr>
        <w:t xml:space="preserve">irkimo sąlygų </w:t>
      </w:r>
      <w:r w:rsidR="00255BFD" w:rsidRPr="008E5967">
        <w:rPr>
          <w:rFonts w:cstheme="minorHAnsi"/>
          <w:color w:val="00B050"/>
        </w:rPr>
        <w:t>5</w:t>
      </w:r>
      <w:r w:rsidR="00D323FB">
        <w:rPr>
          <w:rFonts w:cstheme="minorHAnsi"/>
          <w:color w:val="00B050"/>
        </w:rPr>
        <w:t xml:space="preserve"> </w:t>
      </w:r>
      <w:r w:rsidR="008339CC" w:rsidRPr="008E5967">
        <w:rPr>
          <w:rFonts w:cstheme="minorHAnsi"/>
        </w:rPr>
        <w:t>priede</w:t>
      </w:r>
      <w:r w:rsidR="00745DEB" w:rsidRPr="008E5967">
        <w:rPr>
          <w:rFonts w:cstheme="minorHAnsi"/>
        </w:rPr>
        <w:t xml:space="preserve"> </w:t>
      </w:r>
      <w:r w:rsidR="005A5204" w:rsidRPr="008E5967">
        <w:rPr>
          <w:rFonts w:cstheme="minorHAnsi"/>
        </w:rPr>
        <w:t>pateiktą</w:t>
      </w:r>
      <w:r w:rsidR="00745DEB" w:rsidRPr="008E5967">
        <w:rPr>
          <w:rFonts w:cstheme="minorHAnsi"/>
        </w:rPr>
        <w:t xml:space="preserve"> (-</w:t>
      </w:r>
      <w:proofErr w:type="spellStart"/>
      <w:r w:rsidR="00745DEB" w:rsidRPr="008E5967">
        <w:rPr>
          <w:rFonts w:cstheme="minorHAnsi"/>
        </w:rPr>
        <w:t>as</w:t>
      </w:r>
      <w:proofErr w:type="spellEnd"/>
      <w:r w:rsidR="00745DEB" w:rsidRPr="008E5967">
        <w:rPr>
          <w:rFonts w:cstheme="minorHAnsi"/>
        </w:rPr>
        <w:t>)</w:t>
      </w:r>
      <w:r w:rsidR="005A5204" w:rsidRPr="008E5967">
        <w:rPr>
          <w:rFonts w:cstheme="minorHAnsi"/>
        </w:rPr>
        <w:t xml:space="preserve"> pasiūlymo formą</w:t>
      </w:r>
      <w:r w:rsidR="00745DEB" w:rsidRPr="008E5967">
        <w:rPr>
          <w:rFonts w:cstheme="minorHAnsi"/>
        </w:rPr>
        <w:t xml:space="preserve"> (-</w:t>
      </w:r>
      <w:proofErr w:type="spellStart"/>
      <w:r w:rsidR="00745DEB" w:rsidRPr="008E5967">
        <w:rPr>
          <w:rFonts w:cstheme="minorHAnsi"/>
        </w:rPr>
        <w:t>as</w:t>
      </w:r>
      <w:proofErr w:type="spellEnd"/>
      <w:r w:rsidR="00745DEB" w:rsidRPr="008E5967">
        <w:rPr>
          <w:rFonts w:cstheme="minorHAnsi"/>
        </w:rPr>
        <w:t>)</w:t>
      </w:r>
      <w:r w:rsidR="005A5204" w:rsidRPr="008E5967">
        <w:rPr>
          <w:rFonts w:cstheme="minorHAnsi"/>
        </w:rPr>
        <w:t xml:space="preserve"> ir pasiūlymo formoje</w:t>
      </w:r>
      <w:r w:rsidR="00745DEB" w:rsidRPr="008E5967">
        <w:rPr>
          <w:rFonts w:cstheme="minorHAnsi"/>
        </w:rPr>
        <w:t xml:space="preserve"> (-</w:t>
      </w:r>
      <w:proofErr w:type="spellStart"/>
      <w:r w:rsidR="00745DEB" w:rsidRPr="008E5967">
        <w:rPr>
          <w:rFonts w:cstheme="minorHAnsi"/>
        </w:rPr>
        <w:t>ose</w:t>
      </w:r>
      <w:proofErr w:type="spellEnd"/>
      <w:r w:rsidR="00745DEB" w:rsidRPr="008E5967">
        <w:rPr>
          <w:rFonts w:cstheme="minorHAnsi"/>
        </w:rPr>
        <w:t>)</w:t>
      </w:r>
      <w:r w:rsidR="005A5204" w:rsidRPr="008E5967">
        <w:rPr>
          <w:rFonts w:cstheme="minorHAnsi"/>
        </w:rPr>
        <w:t xml:space="preserv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B20CA0D" w:rsidR="00EB0E73" w:rsidRPr="00F70558" w:rsidRDefault="00392458" w:rsidP="00F77A5D">
      <w:pPr>
        <w:pStyle w:val="ListParagraph"/>
        <w:spacing w:line="240" w:lineRule="auto"/>
        <w:ind w:left="0"/>
        <w:rPr>
          <w:rFonts w:cstheme="minorHAnsi"/>
        </w:rPr>
      </w:pPr>
      <w:r w:rsidRPr="00F70558">
        <w:rPr>
          <w:rFonts w:eastAsia="Arial" w:cstheme="minorHAnsi"/>
        </w:rPr>
        <w:lastRenderedPageBreak/>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199B586" w:rsidR="006A6A5B" w:rsidRDefault="00AB0036" w:rsidP="001F231F">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1F231F">
        <w:rPr>
          <w:rFonts w:eastAsia="Arial" w:cstheme="minorHAnsi"/>
        </w:rPr>
        <w:t>turi</w:t>
      </w:r>
      <w:r w:rsidR="006A6A5B" w:rsidRPr="00B75F6D">
        <w:rPr>
          <w:rFonts w:eastAsia="Arial" w:cstheme="minorHAnsi"/>
        </w:rPr>
        <w:t xml:space="preserve"> būti išreikšt</w:t>
      </w:r>
      <w:r w:rsidR="00EE7D60">
        <w:rPr>
          <w:rFonts w:eastAsia="Arial" w:cstheme="minorHAnsi"/>
        </w:rPr>
        <w:t>i</w:t>
      </w:r>
      <w:r w:rsidR="006A6A5B" w:rsidRPr="00B75F6D">
        <w:rPr>
          <w:rFonts w:eastAsia="Arial" w:cstheme="minorHAnsi"/>
        </w:rPr>
        <w:t xml:space="preserve"> </w:t>
      </w:r>
      <w:r w:rsidR="001F231F">
        <w:rPr>
          <w:rFonts w:eastAsia="Arial" w:cstheme="minorHAnsi"/>
        </w:rPr>
        <w:t xml:space="preserve">dviejų </w:t>
      </w:r>
      <w:r w:rsidR="00EE7D60">
        <w:rPr>
          <w:rFonts w:eastAsia="Arial" w:cstheme="minorHAnsi"/>
        </w:rPr>
        <w:t>skaitmenų</w:t>
      </w:r>
      <w:r w:rsidR="006A6A5B" w:rsidRPr="00B75F6D">
        <w:rPr>
          <w:rFonts w:eastAsia="Arial" w:cstheme="minorHAnsi"/>
        </w:rPr>
        <w:t xml:space="preserve"> po kablelio </w:t>
      </w:r>
      <w:r w:rsidR="001F231F">
        <w:rPr>
          <w:rFonts w:eastAsia="Arial" w:cstheme="minorHAnsi"/>
        </w:rPr>
        <w:t>tikslumu</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675423" w:rsidRDefault="00CD457C" w:rsidP="00675423">
      <w:pPr>
        <w:spacing w:line="240" w:lineRule="auto"/>
        <w:ind w:firstLine="0"/>
        <w:rPr>
          <w:rFonts w:eastAsia="Arial" w:cstheme="minorHAnsi"/>
          <w:vanish/>
          <w:color w:val="7030A0"/>
        </w:rPr>
      </w:pPr>
    </w:p>
    <w:p w14:paraId="3946E33E" w14:textId="65B6C219" w:rsidR="00F527B1" w:rsidRPr="00E62E95" w:rsidRDefault="00E85882" w:rsidP="00F509BE">
      <w:pPr>
        <w:pStyle w:val="Heading1"/>
        <w:spacing w:before="0" w:after="0" w:line="300" w:lineRule="auto"/>
        <w:ind w:left="284" w:hanging="284"/>
        <w:rPr>
          <w:rFonts w:asciiTheme="minorHAnsi" w:hAnsiTheme="minorHAnsi" w:cstheme="minorHAnsi"/>
          <w:color w:val="auto"/>
        </w:rPr>
      </w:pPr>
      <w:bookmarkStart w:id="20" w:name="_Toc137194952"/>
      <w:bookmarkStart w:id="21" w:name="_Toc198215050"/>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958274A" w14:textId="77777777" w:rsidR="00D05EE3" w:rsidRPr="00504AD9" w:rsidRDefault="00D05EE3" w:rsidP="00F77A5D">
      <w:pPr>
        <w:pStyle w:val="ListParagraph"/>
        <w:spacing w:line="240" w:lineRule="auto"/>
        <w:ind w:left="0" w:firstLine="567"/>
      </w:pPr>
    </w:p>
    <w:p w14:paraId="5D02D1AD" w14:textId="08322900" w:rsidR="00831133" w:rsidRPr="00E62E95" w:rsidRDefault="00B52705" w:rsidP="008D6D80">
      <w:pPr>
        <w:pStyle w:val="Heading1"/>
        <w:numPr>
          <w:ilvl w:val="0"/>
          <w:numId w:val="6"/>
        </w:numPr>
        <w:spacing w:before="0" w:after="0" w:line="300" w:lineRule="auto"/>
        <w:ind w:left="0" w:firstLine="0"/>
        <w:rPr>
          <w:rFonts w:ascii="Arial" w:hAnsi="Arial" w:cs="Arial"/>
        </w:rPr>
      </w:pPr>
      <w:bookmarkStart w:id="22" w:name="_Toc15392775"/>
      <w:bookmarkStart w:id="23" w:name="_Toc137194953"/>
      <w:bookmarkStart w:id="24" w:name="_Toc198215051"/>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F77A5D">
      <w:pPr>
        <w:spacing w:line="240" w:lineRule="auto"/>
        <w:ind w:firstLine="0"/>
        <w:rPr>
          <w:rFonts w:cstheme="minorHAnsi"/>
          <w:vanish/>
        </w:rPr>
      </w:pPr>
    </w:p>
    <w:p w14:paraId="2DFF0A66" w14:textId="43AADB84"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2696B">
        <w:rPr>
          <w:rFonts w:eastAsia="Calibri" w:cstheme="minorHAnsi"/>
          <w:color w:val="00B050"/>
        </w:rPr>
        <w:t xml:space="preserve">6 </w:t>
      </w:r>
      <w:r w:rsidR="00DE051B" w:rsidRPr="00A84437">
        <w:rPr>
          <w:rFonts w:eastAsia="Calibri" w:cstheme="minorHAnsi"/>
        </w:rPr>
        <w:t>priede</w:t>
      </w:r>
      <w:r w:rsidR="00D2696B" w:rsidRPr="00D2696B">
        <w:rPr>
          <w:rFonts w:eastAsia="Calibri" w:cstheme="minorHAnsi"/>
        </w:rPr>
        <w:t>.</w:t>
      </w:r>
    </w:p>
    <w:p w14:paraId="69CC295B" w14:textId="031321C3"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.2.</w:t>
      </w:r>
      <w:r w:rsidR="00DD0D5B" w:rsidRPr="00DD0D5B">
        <w:rPr>
          <w:rFonts w:cstheme="minorHAnsi"/>
          <w:color w:val="000000" w:themeColor="text1"/>
        </w:rPr>
        <w:t xml:space="preserve"> Laimėjusiu pasiūlymu kiekvienoje pirkimo objekto dalyje galės būti pripažinti tik po 1 (vieną) ekonomiškai naudingiausią pasiūlymą, esantį atitinkamos pirkimo objekto dalies pasiūlymų eilės pirmojoje vietoje</w:t>
      </w:r>
      <w:r w:rsidR="00DD0D5B">
        <w:rPr>
          <w:rFonts w:cstheme="minorHAnsi"/>
          <w:color w:val="000000" w:themeColor="text1"/>
        </w:rPr>
        <w:t>.</w:t>
      </w:r>
      <w:r w:rsidR="00DD0D5B" w:rsidRPr="00DD0D5B">
        <w:t xml:space="preserve"> </w:t>
      </w:r>
      <w:r w:rsidR="00DD0D5B" w:rsidRPr="00DD0D5B">
        <w:rPr>
          <w:rFonts w:cstheme="minorHAnsi"/>
          <w:color w:val="000000" w:themeColor="text1"/>
        </w:rPr>
        <w:t>Tas pats tiekėjas gali būti nustatomas laimėtoju dėl visų pirkimo objekto dalių</w:t>
      </w:r>
      <w:r w:rsidR="00DD0D5B">
        <w:rPr>
          <w:rFonts w:cstheme="minorHAnsi"/>
          <w:color w:val="000000" w:themeColor="text1"/>
        </w:rPr>
        <w:t>,</w:t>
      </w:r>
      <w:r w:rsidR="00DD0D5B" w:rsidRPr="00DD0D5B">
        <w:t xml:space="preserve"> </w:t>
      </w:r>
      <w:r w:rsidR="00DD0D5B" w:rsidRPr="00DD0D5B">
        <w:rPr>
          <w:rFonts w:cstheme="minorHAnsi"/>
          <w:color w:val="000000" w:themeColor="text1"/>
        </w:rPr>
        <w:t xml:space="preserve">vadovaujantis </w:t>
      </w:r>
      <w:r w:rsidR="005A5F06">
        <w:rPr>
          <w:rFonts w:cstheme="minorHAnsi"/>
          <w:color w:val="000000" w:themeColor="text1"/>
        </w:rPr>
        <w:t>P</w:t>
      </w:r>
      <w:r w:rsidR="00DD0D5B" w:rsidRPr="00DD0D5B">
        <w:rPr>
          <w:rFonts w:cstheme="minorHAnsi"/>
          <w:color w:val="000000" w:themeColor="text1"/>
        </w:rPr>
        <w:t xml:space="preserve">irkimo sąlygų </w:t>
      </w:r>
      <w:r w:rsidR="005A5F06" w:rsidRPr="005A5F06">
        <w:rPr>
          <w:rFonts w:cstheme="minorHAnsi"/>
          <w:color w:val="00B050"/>
        </w:rPr>
        <w:t>6</w:t>
      </w:r>
      <w:r w:rsidR="00DD0D5B" w:rsidRPr="00DD0D5B">
        <w:rPr>
          <w:rFonts w:cstheme="minorHAnsi"/>
          <w:color w:val="FF0000"/>
        </w:rPr>
        <w:t xml:space="preserve"> </w:t>
      </w:r>
      <w:r w:rsidR="00DD0D5B" w:rsidRPr="00DD0D5B">
        <w:rPr>
          <w:rFonts w:cstheme="minorHAnsi"/>
          <w:color w:val="000000" w:themeColor="text1"/>
        </w:rPr>
        <w:t>priede nustatytomis taisyklėmis.</w:t>
      </w:r>
    </w:p>
    <w:p w14:paraId="03B0CAF5" w14:textId="77777777" w:rsidR="00235DC3" w:rsidRPr="007472F5" w:rsidRDefault="00F5411E" w:rsidP="006C7DED">
      <w:pPr>
        <w:pStyle w:val="NoSpacing"/>
        <w:ind w:firstLine="709"/>
        <w:contextualSpacing/>
        <w:rPr>
          <w:rStyle w:val="cf01"/>
          <w:rFonts w:asciiTheme="minorHAnsi" w:hAnsiTheme="minorHAnsi" w:cstheme="minorHAnsi"/>
          <w:sz w:val="21"/>
          <w:szCs w:val="21"/>
        </w:rPr>
      </w:pPr>
      <w:r w:rsidRPr="007472F5">
        <w:rPr>
          <w:rStyle w:val="cf01"/>
          <w:rFonts w:asciiTheme="minorHAnsi" w:hAnsiTheme="minorHAnsi" w:cstheme="minorHAnsi"/>
          <w:sz w:val="21"/>
          <w:szCs w:val="21"/>
        </w:rPr>
        <w:t>7.3. P</w:t>
      </w:r>
      <w:r w:rsidR="0014359C" w:rsidRPr="007472F5">
        <w:rPr>
          <w:rStyle w:val="cf01"/>
          <w:rFonts w:asciiTheme="minorHAnsi" w:hAnsiTheme="minorHAnsi" w:cstheme="minorHAnsi"/>
          <w:sz w:val="21"/>
          <w:szCs w:val="21"/>
        </w:rPr>
        <w:t xml:space="preserve">erkančioji organizacija </w:t>
      </w:r>
      <w:r w:rsidRPr="007472F5">
        <w:rPr>
          <w:rStyle w:val="cf01"/>
          <w:rFonts w:asciiTheme="minorHAnsi" w:hAnsiTheme="minorHAnsi" w:cstheme="minorHAnsi"/>
          <w:sz w:val="21"/>
          <w:szCs w:val="21"/>
        </w:rPr>
        <w:t xml:space="preserve">atmes tiekėjo pasiūlymą, jeigu kartu su pasiūlymu nebus pateikti šie </w:t>
      </w:r>
      <w:r w:rsidR="0014359C" w:rsidRPr="007472F5">
        <w:rPr>
          <w:rStyle w:val="cf01"/>
          <w:rFonts w:asciiTheme="minorHAnsi" w:hAnsiTheme="minorHAnsi" w:cstheme="minorHAnsi"/>
          <w:sz w:val="21"/>
          <w:szCs w:val="21"/>
        </w:rPr>
        <w:t>p</w:t>
      </w:r>
      <w:r w:rsidRPr="007472F5">
        <w:rPr>
          <w:rStyle w:val="cf01"/>
          <w:rFonts w:asciiTheme="minorHAnsi" w:hAnsiTheme="minorHAnsi" w:cstheme="minorHAnsi"/>
          <w:sz w:val="21"/>
          <w:szCs w:val="21"/>
        </w:rPr>
        <w:t>irkimo sąlygose reikalaujami pateikti dokumentai:</w:t>
      </w:r>
    </w:p>
    <w:p w14:paraId="2A542AFB" w14:textId="363A14F4" w:rsidR="00303F7E" w:rsidRPr="008E5967" w:rsidRDefault="00235DC3" w:rsidP="00303F7E">
      <w:pPr>
        <w:pStyle w:val="NoSpacing"/>
        <w:rPr>
          <w:rFonts w:cstheme="minorHAnsi"/>
        </w:rPr>
      </w:pPr>
      <w:r w:rsidRPr="008E5967">
        <w:rPr>
          <w:rStyle w:val="cf01"/>
          <w:rFonts w:asciiTheme="minorHAnsi" w:hAnsiTheme="minorHAnsi" w:cstheme="minorHAnsi"/>
          <w:sz w:val="21"/>
          <w:szCs w:val="21"/>
        </w:rPr>
        <w:t xml:space="preserve">7.3.1. </w:t>
      </w:r>
      <w:r w:rsidR="00303F7E" w:rsidRPr="008E5967">
        <w:rPr>
          <w:rFonts w:cstheme="minorHAnsi"/>
        </w:rPr>
        <w:t>tiekėjo pasirašytas</w:t>
      </w:r>
      <w:r w:rsidR="00845220" w:rsidRPr="008E5967">
        <w:rPr>
          <w:rFonts w:cstheme="minorHAnsi"/>
        </w:rPr>
        <w:t xml:space="preserve"> (-i)</w:t>
      </w:r>
      <w:r w:rsidR="00303F7E" w:rsidRPr="008E5967">
        <w:rPr>
          <w:rFonts w:cstheme="minorHAnsi"/>
        </w:rPr>
        <w:t xml:space="preserve"> </w:t>
      </w:r>
      <w:r w:rsidR="00303F7E" w:rsidRPr="008E5967">
        <w:rPr>
          <w:rFonts w:cstheme="minorHAnsi"/>
          <w:b/>
          <w:bCs/>
        </w:rPr>
        <w:t>pasiūlymas</w:t>
      </w:r>
      <w:r w:rsidR="00845220" w:rsidRPr="008E5967">
        <w:rPr>
          <w:rFonts w:cstheme="minorHAnsi"/>
          <w:b/>
          <w:bCs/>
        </w:rPr>
        <w:t xml:space="preserve"> (-ai)</w:t>
      </w:r>
      <w:r w:rsidR="00303F7E" w:rsidRPr="008E5967">
        <w:rPr>
          <w:rFonts w:cstheme="minorHAnsi"/>
        </w:rPr>
        <w:t>, parengtas</w:t>
      </w:r>
      <w:r w:rsidR="00845220" w:rsidRPr="008E5967">
        <w:rPr>
          <w:rFonts w:cstheme="minorHAnsi"/>
        </w:rPr>
        <w:t xml:space="preserve"> (-i)</w:t>
      </w:r>
      <w:r w:rsidR="00303F7E" w:rsidRPr="008E5967">
        <w:rPr>
          <w:rFonts w:cstheme="minorHAnsi"/>
        </w:rPr>
        <w:t xml:space="preserve"> pagal </w:t>
      </w:r>
      <w:r w:rsidR="00845220" w:rsidRPr="008E5967">
        <w:rPr>
          <w:rFonts w:cstheme="minorHAnsi"/>
        </w:rPr>
        <w:t xml:space="preserve">Pirkimo sąlygų </w:t>
      </w:r>
      <w:r w:rsidR="00845220" w:rsidRPr="008E5967">
        <w:rPr>
          <w:rFonts w:cstheme="minorHAnsi"/>
          <w:color w:val="00B050"/>
        </w:rPr>
        <w:t>5</w:t>
      </w:r>
      <w:r w:rsidR="00D323FB">
        <w:rPr>
          <w:rFonts w:cstheme="minorHAnsi"/>
          <w:color w:val="00B050"/>
        </w:rPr>
        <w:t xml:space="preserve"> </w:t>
      </w:r>
      <w:r w:rsidR="00303F7E" w:rsidRPr="008E5967">
        <w:rPr>
          <w:rFonts w:cstheme="minorHAnsi"/>
        </w:rPr>
        <w:t>priede</w:t>
      </w:r>
      <w:r w:rsidR="00845220" w:rsidRPr="008E5967">
        <w:rPr>
          <w:rFonts w:cstheme="minorHAnsi"/>
        </w:rPr>
        <w:t xml:space="preserve"> </w:t>
      </w:r>
      <w:r w:rsidR="00303F7E" w:rsidRPr="008E5967">
        <w:rPr>
          <w:rFonts w:cstheme="minorHAnsi"/>
        </w:rPr>
        <w:t>pateiktą</w:t>
      </w:r>
      <w:r w:rsidR="00845220" w:rsidRPr="008E5967">
        <w:rPr>
          <w:rFonts w:cstheme="minorHAnsi"/>
        </w:rPr>
        <w:t xml:space="preserve"> (-</w:t>
      </w:r>
      <w:proofErr w:type="spellStart"/>
      <w:r w:rsidR="00845220" w:rsidRPr="008E5967">
        <w:rPr>
          <w:rFonts w:cstheme="minorHAnsi"/>
        </w:rPr>
        <w:t>as</w:t>
      </w:r>
      <w:proofErr w:type="spellEnd"/>
      <w:r w:rsidR="00845220" w:rsidRPr="008E5967">
        <w:rPr>
          <w:rFonts w:cstheme="minorHAnsi"/>
        </w:rPr>
        <w:t>)</w:t>
      </w:r>
      <w:r w:rsidR="00303F7E" w:rsidRPr="008E5967">
        <w:rPr>
          <w:rFonts w:cstheme="minorHAnsi"/>
        </w:rPr>
        <w:t xml:space="preserve"> pasiūlymo formą</w:t>
      </w:r>
      <w:r w:rsidR="00845220" w:rsidRPr="008E5967">
        <w:rPr>
          <w:rFonts w:cstheme="minorHAnsi"/>
        </w:rPr>
        <w:t xml:space="preserve"> (-</w:t>
      </w:r>
      <w:proofErr w:type="spellStart"/>
      <w:r w:rsidR="00845220" w:rsidRPr="008E5967">
        <w:rPr>
          <w:rFonts w:cstheme="minorHAnsi"/>
        </w:rPr>
        <w:t>as</w:t>
      </w:r>
      <w:proofErr w:type="spellEnd"/>
      <w:r w:rsidR="00845220" w:rsidRPr="008E5967">
        <w:rPr>
          <w:rFonts w:cstheme="minorHAnsi"/>
        </w:rPr>
        <w:t>)</w:t>
      </w:r>
      <w:r w:rsidR="00303F7E" w:rsidRPr="008E5967">
        <w:rPr>
          <w:rFonts w:cstheme="minorHAnsi"/>
        </w:rPr>
        <w:t xml:space="preserve"> ir pasiūlymo formoje</w:t>
      </w:r>
      <w:r w:rsidR="00845220" w:rsidRPr="008E5967">
        <w:rPr>
          <w:rFonts w:cstheme="minorHAnsi"/>
        </w:rPr>
        <w:t xml:space="preserve"> (-</w:t>
      </w:r>
      <w:proofErr w:type="spellStart"/>
      <w:r w:rsidR="00845220" w:rsidRPr="008E5967">
        <w:rPr>
          <w:rFonts w:cstheme="minorHAnsi"/>
        </w:rPr>
        <w:t>ose</w:t>
      </w:r>
      <w:proofErr w:type="spellEnd"/>
      <w:r w:rsidR="00845220" w:rsidRPr="008E5967">
        <w:rPr>
          <w:rFonts w:cstheme="minorHAnsi"/>
        </w:rPr>
        <w:t>)</w:t>
      </w:r>
      <w:r w:rsidR="00303F7E" w:rsidRPr="008E5967">
        <w:rPr>
          <w:rFonts w:cstheme="minorHAnsi"/>
        </w:rPr>
        <w:t xml:space="preserve"> nurodyti ir kiti, tiekėjo nuomone, būtini dokumentai (jų kopijos)</w:t>
      </w:r>
      <w:r w:rsidR="008E5967">
        <w:rPr>
          <w:rFonts w:cstheme="minorHAnsi"/>
        </w:rPr>
        <w:t>.</w:t>
      </w:r>
    </w:p>
    <w:p w14:paraId="311705CF" w14:textId="77777777" w:rsidR="009F7F31" w:rsidRPr="007472F5" w:rsidRDefault="009F7F31" w:rsidP="00303F7E">
      <w:pPr>
        <w:pStyle w:val="NoSpacing"/>
        <w:rPr>
          <w:rFonts w:cstheme="minorHAnsi"/>
          <w:bCs/>
        </w:rPr>
      </w:pPr>
    </w:p>
    <w:p w14:paraId="4CFAC41F" w14:textId="5A3D78C7" w:rsidR="00D83C57" w:rsidRDefault="00D83C57" w:rsidP="009F7F31">
      <w:pPr>
        <w:pStyle w:val="Heading1"/>
        <w:tabs>
          <w:tab w:val="left" w:pos="567"/>
        </w:tabs>
        <w:spacing w:before="0"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198215052"/>
      <w:r w:rsidRPr="007472F5">
        <w:rPr>
          <w:rFonts w:asciiTheme="minorHAnsi" w:hAnsiTheme="minorHAnsi" w:cstheme="minorHAnsi"/>
        </w:rPr>
        <w:t>8. Sutarties sudarymas</w:t>
      </w:r>
      <w:bookmarkEnd w:id="25"/>
      <w:bookmarkEnd w:id="26"/>
      <w:bookmarkEnd w:id="27"/>
      <w:bookmarkEnd w:id="28"/>
      <w:bookmarkEnd w:id="29"/>
    </w:p>
    <w:p w14:paraId="4006AD6A" w14:textId="4D4D553D"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A3072">
        <w:rPr>
          <w:rFonts w:cstheme="minorHAnsi"/>
          <w:color w:val="00B050"/>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30" w:name="_Toc137194955"/>
      <w:bookmarkStart w:id="31" w:name="_Toc198215053"/>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1BC07E97" w14:textId="77777777" w:rsidR="00033FB7" w:rsidRPr="00033FB7" w:rsidRDefault="00033FB7" w:rsidP="00033FB7">
      <w:pPr>
        <w:pStyle w:val="NoSpacing"/>
        <w:spacing w:line="276" w:lineRule="auto"/>
        <w:ind w:left="709" w:firstLine="0"/>
        <w:rPr>
          <w:rFonts w:eastAsiaTheme="minorHAnsi" w:cstheme="minorHAnsi"/>
        </w:rPr>
      </w:pPr>
      <w:r w:rsidRPr="00033FB7">
        <w:rPr>
          <w:rFonts w:eastAsiaTheme="minorHAnsi" w:cstheme="minorHAnsi"/>
        </w:rPr>
        <w:t>9.1. Perkančioji organizacija papildomų sąlygų netaiko.</w:t>
      </w:r>
    </w:p>
    <w:p w14:paraId="52BA0CEF" w14:textId="5B46A57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27BFE70E" w14:textId="77777777" w:rsidR="0051764B" w:rsidRPr="00AE1397" w:rsidRDefault="0051764B" w:rsidP="008D6D80">
      <w:pPr>
        <w:pStyle w:val="Heading1"/>
        <w:ind w:left="5954" w:firstLine="0"/>
        <w:rPr>
          <w:rFonts w:asciiTheme="minorHAnsi" w:hAnsiTheme="minorHAnsi" w:cstheme="minorHAnsi"/>
          <w:sz w:val="22"/>
          <w:szCs w:val="22"/>
        </w:rPr>
      </w:pPr>
      <w:bookmarkStart w:id="32" w:name="_Toc198215054"/>
      <w:r w:rsidRPr="00AE1397">
        <w:rPr>
          <w:rFonts w:asciiTheme="minorHAnsi" w:hAnsiTheme="minorHAnsi" w:cstheme="minorHAnsi"/>
          <w:sz w:val="22"/>
          <w:szCs w:val="22"/>
        </w:rPr>
        <w:lastRenderedPageBreak/>
        <w:t>Pirkimo sąlygų 1 priedas „Tiekėjų pašalinimo pagrindai“</w:t>
      </w:r>
      <w:bookmarkEnd w:id="32"/>
    </w:p>
    <w:p w14:paraId="090DB6C4" w14:textId="77777777" w:rsidR="0051764B" w:rsidRDefault="0051764B" w:rsidP="002A4EB7">
      <w:pPr>
        <w:spacing w:line="240" w:lineRule="auto"/>
        <w:ind w:left="6521"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52ED911" w14:textId="77777777" w:rsidR="00C32FD1" w:rsidRPr="000B7455" w:rsidRDefault="00C32FD1" w:rsidP="0006602A">
      <w:pPr>
        <w:pStyle w:val="ListParagraph"/>
        <w:numPr>
          <w:ilvl w:val="0"/>
          <w:numId w:val="9"/>
        </w:numPr>
        <w:spacing w:line="240" w:lineRule="auto"/>
        <w:rPr>
          <w:rFonts w:eastAsia="Arial" w:cstheme="minorHAnsi"/>
          <w:iCs/>
        </w:rPr>
      </w:pPr>
      <w:r w:rsidRPr="000B7455">
        <w:rPr>
          <w:rFonts w:eastAsia="Arial" w:cstheme="minorHAnsi"/>
          <w:iCs/>
        </w:rPr>
        <w:t xml:space="preserve">Perkančioji organizacija atmeta tiekėjo pasiūlymą, jeigu: </w:t>
      </w:r>
    </w:p>
    <w:p w14:paraId="614A3026" w14:textId="77777777" w:rsidR="00C32FD1" w:rsidRPr="000B7455" w:rsidRDefault="00C32FD1" w:rsidP="00C32FD1">
      <w:pPr>
        <w:pStyle w:val="NoSpacing"/>
        <w:ind w:firstLine="720"/>
        <w:rPr>
          <w:rFonts w:eastAsia="Yu Mincho" w:cstheme="minorHAnsi"/>
          <w:b/>
          <w:iCs/>
        </w:rPr>
      </w:pPr>
      <w:r w:rsidRPr="000B7455">
        <w:rPr>
          <w:rFonts w:eastAsia="Arial" w:cstheme="minorHAnsi"/>
          <w:iCs/>
        </w:rPr>
        <w:t xml:space="preserve">1.1. </w:t>
      </w:r>
      <w:r w:rsidRPr="000B7455">
        <w:rPr>
          <w:rFonts w:cstheme="minorHAnsi"/>
          <w:iCs/>
        </w:rPr>
        <w:t>Tiekėjas su kitais tiekėjais yra sudaręs susitarimų, kuriais siekiama iškreipti konkurenciją atliekamame pirkime, ir perkančioji organizacija dėl to turi įtikinamų duomenų</w:t>
      </w:r>
      <w:r w:rsidRPr="000B7455">
        <w:rPr>
          <w:rFonts w:cstheme="minorHAnsi"/>
          <w:i/>
        </w:rPr>
        <w:t xml:space="preserve"> </w:t>
      </w:r>
      <w:r w:rsidRPr="000B7455">
        <w:rPr>
          <w:rFonts w:cstheme="minorHAnsi"/>
          <w:b/>
          <w:iCs/>
        </w:rPr>
        <w:t>(</w:t>
      </w:r>
      <w:r w:rsidRPr="000B7455">
        <w:rPr>
          <w:rFonts w:eastAsia="Yu Mincho" w:cstheme="minorHAnsi"/>
          <w:b/>
          <w:iCs/>
        </w:rPr>
        <w:t>VPĮ 46 straipsnio 4 dalies 1 punktas</w:t>
      </w:r>
      <w:r w:rsidRPr="000B7455">
        <w:rPr>
          <w:rFonts w:eastAsia="Arial" w:cstheme="minorHAnsi"/>
          <w:iCs/>
        </w:rPr>
        <w:t xml:space="preserve">, </w:t>
      </w:r>
      <w:r w:rsidRPr="000B7455">
        <w:rPr>
          <w:rFonts w:eastAsia="Yu Mincho" w:cstheme="minorHAnsi"/>
          <w:b/>
          <w:bCs/>
        </w:rPr>
        <w:t>EBVPD</w:t>
      </w:r>
      <w:r w:rsidRPr="000B7455">
        <w:rPr>
          <w:rFonts w:eastAsia="Arial" w:cstheme="minorHAnsi"/>
          <w:b/>
          <w:bCs/>
        </w:rPr>
        <w:t xml:space="preserve"> III dalies C10 punktas)</w:t>
      </w:r>
      <w:r w:rsidRPr="000B7455">
        <w:rPr>
          <w:rFonts w:eastAsia="Yu Mincho" w:cstheme="minorHAnsi"/>
          <w:b/>
          <w:bCs/>
        </w:rPr>
        <w:t>.</w:t>
      </w:r>
    </w:p>
    <w:p w14:paraId="76260CE0" w14:textId="77777777" w:rsidR="00C32FD1" w:rsidRPr="000B7455" w:rsidRDefault="00C32FD1" w:rsidP="00C32FD1">
      <w:pPr>
        <w:pStyle w:val="NoSpacing"/>
        <w:ind w:firstLine="720"/>
        <w:rPr>
          <w:rFonts w:cstheme="minorHAnsi"/>
          <w:b/>
          <w:iCs/>
        </w:rPr>
      </w:pPr>
      <w:r w:rsidRPr="000B7455">
        <w:rPr>
          <w:rFonts w:eastAsia="Arial" w:cstheme="minorHAnsi"/>
          <w:iCs/>
        </w:rPr>
        <w:t xml:space="preserve">1.2. </w:t>
      </w:r>
      <w:r w:rsidRPr="000B74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7455">
        <w:rPr>
          <w:rFonts w:cstheme="minorHAnsi"/>
          <w:b/>
          <w:iCs/>
        </w:rPr>
        <w:t>(</w:t>
      </w:r>
      <w:r w:rsidRPr="000B7455">
        <w:rPr>
          <w:rFonts w:eastAsia="Yu Mincho" w:cstheme="minorHAnsi"/>
          <w:b/>
          <w:iCs/>
        </w:rPr>
        <w:t xml:space="preserve">VPĮ 46 straipsnio 4 dalies 2 punktas, </w:t>
      </w:r>
      <w:r w:rsidRPr="000B7455">
        <w:rPr>
          <w:rFonts w:eastAsia="Yu Mincho" w:cstheme="minorHAnsi"/>
          <w:b/>
          <w:bCs/>
        </w:rPr>
        <w:t>EBVPD</w:t>
      </w:r>
      <w:r w:rsidRPr="000B7455">
        <w:rPr>
          <w:rFonts w:eastAsia="Arial" w:cstheme="minorHAnsi"/>
          <w:b/>
          <w:bCs/>
        </w:rPr>
        <w:t xml:space="preserve"> III dalies C12 punktas)</w:t>
      </w:r>
      <w:r w:rsidRPr="000B7455">
        <w:rPr>
          <w:rFonts w:eastAsia="Yu Mincho" w:cstheme="minorHAnsi"/>
          <w:b/>
          <w:bCs/>
        </w:rPr>
        <w:t>.</w:t>
      </w:r>
    </w:p>
    <w:p w14:paraId="2CC8DCDF" w14:textId="77777777" w:rsidR="00C32FD1" w:rsidRPr="000B7455" w:rsidRDefault="00C32FD1" w:rsidP="00C32FD1">
      <w:pPr>
        <w:pStyle w:val="NoSpacing"/>
        <w:ind w:firstLine="720"/>
        <w:rPr>
          <w:rFonts w:eastAsia="Yu Mincho" w:cstheme="minorHAnsi"/>
          <w:b/>
          <w:bCs/>
          <w:iCs/>
        </w:rPr>
      </w:pPr>
      <w:r w:rsidRPr="000B7455">
        <w:rPr>
          <w:rFonts w:eastAsia="Arial" w:cstheme="minorHAnsi"/>
          <w:iCs/>
        </w:rPr>
        <w:t xml:space="preserve">1.3. </w:t>
      </w:r>
      <w:r w:rsidRPr="000B7455">
        <w:rPr>
          <w:rFonts w:cstheme="minorHAnsi"/>
          <w:iCs/>
        </w:rPr>
        <w:t xml:space="preserve">Pažeista konkurencija, kaip nustatyta VPĮ 27 straipsnio 3 ir 4 dalyse, ir atitinkamos padėties negalima ištaisyti </w:t>
      </w:r>
      <w:r w:rsidRPr="000B7455">
        <w:rPr>
          <w:rFonts w:cstheme="minorHAnsi"/>
          <w:b/>
          <w:iCs/>
        </w:rPr>
        <w:t>(</w:t>
      </w:r>
      <w:r w:rsidRPr="000B7455">
        <w:rPr>
          <w:rFonts w:eastAsia="Yu Mincho" w:cstheme="minorHAnsi"/>
          <w:b/>
          <w:iCs/>
        </w:rPr>
        <w:t xml:space="preserve">VPĮ 46 straipsnio 4 dalies 3 punktas, </w:t>
      </w:r>
      <w:r w:rsidRPr="000B7455">
        <w:rPr>
          <w:rFonts w:eastAsia="Yu Mincho" w:cstheme="minorHAnsi"/>
          <w:b/>
          <w:bCs/>
        </w:rPr>
        <w:t>EBVPD</w:t>
      </w:r>
      <w:r w:rsidRPr="000B7455">
        <w:rPr>
          <w:rFonts w:eastAsia="Arial" w:cstheme="minorHAnsi"/>
          <w:b/>
          <w:bCs/>
        </w:rPr>
        <w:t xml:space="preserve"> III dalies C13 punktas)</w:t>
      </w:r>
      <w:r w:rsidRPr="000B7455">
        <w:rPr>
          <w:rFonts w:eastAsia="Yu Mincho" w:cstheme="minorHAnsi"/>
          <w:b/>
          <w:bCs/>
        </w:rPr>
        <w:t>.</w:t>
      </w:r>
    </w:p>
    <w:p w14:paraId="30CE1547" w14:textId="77777777" w:rsidR="00C32FD1" w:rsidRPr="000B7455" w:rsidRDefault="00C32FD1" w:rsidP="00C32FD1">
      <w:pPr>
        <w:pStyle w:val="NoSpacing"/>
        <w:rPr>
          <w:rFonts w:eastAsia="Yu Mincho" w:cstheme="minorHAnsi"/>
          <w:b/>
          <w:bCs/>
        </w:rPr>
      </w:pPr>
      <w:r w:rsidRPr="000B7455">
        <w:rPr>
          <w:rFonts w:eastAsia="Arial" w:cstheme="minorHAnsi"/>
          <w:iCs/>
        </w:rPr>
        <w:t xml:space="preserve">1.4. </w:t>
      </w:r>
      <w:r w:rsidRPr="000B7455">
        <w:rPr>
          <w:rFonts w:cstheme="minorHAnsi"/>
          <w:iCs/>
        </w:rPr>
        <w:t>Tiekėjas pirkimo procedūrų metu nuslėpė informaciją ar pateikė melagingą informaciją apie atitiktį VPĮ 46 ir 47</w:t>
      </w:r>
      <w:r w:rsidRPr="000B7455">
        <w:rPr>
          <w:rFonts w:cstheme="minorHAnsi"/>
        </w:rPr>
        <w:t xml:space="preserve">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0B7455">
        <w:rPr>
          <w:rFonts w:eastAsia="Yu Mincho" w:cstheme="minorHAnsi"/>
          <w:b/>
          <w:bCs/>
        </w:rPr>
        <w:t>VPĮ 46 straipsnio 4 dalies 4 punktas, EBVPD</w:t>
      </w:r>
      <w:r w:rsidRPr="000B7455">
        <w:rPr>
          <w:rFonts w:eastAsia="Arial" w:cstheme="minorHAnsi"/>
          <w:b/>
          <w:bCs/>
        </w:rPr>
        <w:t xml:space="preserve"> III dalies C15 punktas)</w:t>
      </w:r>
      <w:r w:rsidRPr="000B7455">
        <w:rPr>
          <w:rFonts w:eastAsia="Yu Mincho" w:cstheme="minorHAnsi"/>
          <w:b/>
          <w:bCs/>
        </w:rPr>
        <w:t>.</w:t>
      </w:r>
    </w:p>
    <w:p w14:paraId="6D131C75" w14:textId="77777777" w:rsidR="00C32FD1" w:rsidRPr="000B7455" w:rsidRDefault="00C32FD1" w:rsidP="00C32FD1">
      <w:pPr>
        <w:pStyle w:val="NoSpacing"/>
        <w:rPr>
          <w:rFonts w:eastAsia="Yu Mincho" w:cstheme="minorHAnsi"/>
        </w:rPr>
      </w:pPr>
      <w:r w:rsidRPr="000B7455">
        <w:rPr>
          <w:rFonts w:eastAsia="Arial" w:cstheme="minorHAnsi"/>
        </w:rPr>
        <w:t>1.5.</w:t>
      </w:r>
      <w:r w:rsidRPr="000B74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7455">
        <w:rPr>
          <w:rFonts w:cstheme="minorHAnsi"/>
        </w:rPr>
        <w:t>(</w:t>
      </w:r>
      <w:r w:rsidRPr="000B7455">
        <w:rPr>
          <w:rFonts w:eastAsia="Yu Mincho" w:cstheme="minorHAnsi"/>
          <w:b/>
        </w:rPr>
        <w:t xml:space="preserve">VPĮ 46 straipsnio 4 dalies 5 punktas, </w:t>
      </w:r>
      <w:r w:rsidRPr="000B7455">
        <w:rPr>
          <w:rFonts w:eastAsia="Yu Mincho" w:cstheme="minorHAnsi"/>
          <w:b/>
          <w:bCs/>
        </w:rPr>
        <w:t>EBVPD</w:t>
      </w:r>
      <w:r w:rsidRPr="000B7455">
        <w:rPr>
          <w:rFonts w:eastAsia="Arial" w:cstheme="minorHAnsi"/>
          <w:b/>
          <w:bCs/>
        </w:rPr>
        <w:t xml:space="preserve"> III dalies C15 punktas)</w:t>
      </w:r>
      <w:r w:rsidRPr="000B7455">
        <w:rPr>
          <w:rFonts w:eastAsia="Yu Mincho" w:cstheme="minorHAnsi"/>
          <w:b/>
          <w:bCs/>
        </w:rPr>
        <w:t>.</w:t>
      </w:r>
    </w:p>
    <w:p w14:paraId="1137A247" w14:textId="77777777" w:rsidR="00C32FD1" w:rsidRPr="000B7455" w:rsidRDefault="00C32FD1" w:rsidP="00C32FD1">
      <w:pPr>
        <w:pStyle w:val="NoSpacing"/>
        <w:rPr>
          <w:rFonts w:eastAsia="Yu Mincho" w:cstheme="minorHAnsi"/>
          <w:b/>
          <w:bCs/>
        </w:rPr>
      </w:pPr>
      <w:r w:rsidRPr="000B7455">
        <w:rPr>
          <w:rFonts w:cstheme="minorHAnsi"/>
          <w:lang w:eastAsia="en-US"/>
        </w:rPr>
        <w:t xml:space="preserve">1.6.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93551" w14:textId="77777777" w:rsidR="00C32FD1" w:rsidRPr="000B7455" w:rsidRDefault="00C32FD1" w:rsidP="00C32FD1">
      <w:pPr>
        <w:pStyle w:val="NoSpacing"/>
        <w:rPr>
          <w:rFonts w:eastAsia="Yu Mincho" w:cstheme="minorHAnsi"/>
          <w:b/>
          <w:bCs/>
        </w:rPr>
      </w:pPr>
      <w:r w:rsidRPr="000B7455">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0B7455">
        <w:rPr>
          <w:rFonts w:eastAsia="Yu Mincho" w:cstheme="minorHAnsi"/>
          <w:b/>
          <w:bCs/>
          <w:lang w:eastAsia="en-US"/>
        </w:rPr>
        <w:t>VPĮ 46 straipsnio 4 dalies 6 punktas</w:t>
      </w:r>
      <w:r w:rsidRPr="000B7455">
        <w:rPr>
          <w:rFonts w:cstheme="minorHAnsi"/>
          <w:lang w:eastAsia="en-US"/>
        </w:rPr>
        <w:t xml:space="preserve">, </w:t>
      </w:r>
      <w:r w:rsidRPr="000B7455">
        <w:rPr>
          <w:rFonts w:eastAsia="Yu Mincho" w:cstheme="minorHAnsi"/>
          <w:b/>
          <w:bCs/>
        </w:rPr>
        <w:t>EBVPD</w:t>
      </w:r>
      <w:r w:rsidRPr="000B7455">
        <w:rPr>
          <w:rFonts w:eastAsia="Arial" w:cstheme="minorHAnsi"/>
          <w:b/>
          <w:bCs/>
        </w:rPr>
        <w:t xml:space="preserve"> III dalies C14 punktas)</w:t>
      </w:r>
      <w:r w:rsidRPr="000B7455">
        <w:rPr>
          <w:rFonts w:eastAsia="Yu Mincho" w:cstheme="minorHAnsi"/>
          <w:b/>
          <w:bCs/>
        </w:rPr>
        <w:t>.</w:t>
      </w:r>
    </w:p>
    <w:p w14:paraId="5F5F2EC1" w14:textId="77777777" w:rsidR="00C32FD1" w:rsidRPr="000B7455" w:rsidRDefault="00C32FD1" w:rsidP="00C32FD1">
      <w:pPr>
        <w:pStyle w:val="NoSpacing"/>
        <w:rPr>
          <w:rFonts w:eastAsia="Yu Mincho" w:cstheme="minorHAnsi"/>
          <w:b/>
          <w:bCs/>
        </w:rPr>
      </w:pPr>
      <w:r w:rsidRPr="000B7455">
        <w:rPr>
          <w:rFonts w:eastAsia="Yu Mincho" w:cstheme="minorHAnsi"/>
        </w:rPr>
        <w:t>1.7.</w:t>
      </w:r>
      <w:r w:rsidRPr="000B7455">
        <w:rPr>
          <w:rFonts w:eastAsia="Yu Mincho" w:cstheme="minorHAnsi"/>
          <w:b/>
          <w:bCs/>
        </w:rPr>
        <w:t xml:space="preserve"> </w:t>
      </w:r>
      <w:r w:rsidRPr="000B7455">
        <w:rPr>
          <w:rFonts w:eastAsia="Yu Mincho" w:cstheme="minorHAnsi"/>
        </w:rPr>
        <w:t xml:space="preserve">Jeigu patikrinusi Tiekėją pagal šio įstatymo 50 ir 51 straipsnių nuostatas ar kitu būdu sužino, kad tiekėjas arba jo atsakingas asmuo, nurodytas šio straipsnio 2 dalies 2 punkte, nuteistas už nusikalstamą veiką, t. y. už nusikalstamą bankrotą. </w:t>
      </w:r>
      <w:r w:rsidRPr="000B7455">
        <w:rPr>
          <w:rFonts w:eastAsia="Yu Mincho" w:cstheme="minorHAnsi"/>
          <w:b/>
          <w:bCs/>
        </w:rPr>
        <w:t>(VPĮ 46 straipsnio 1 dalies 4 punktas, EBVPD III D1 punktas).</w:t>
      </w:r>
    </w:p>
    <w:p w14:paraId="61918325" w14:textId="77777777" w:rsidR="00C32FD1" w:rsidRPr="000B7455" w:rsidRDefault="00C32FD1" w:rsidP="00C32FD1">
      <w:pPr>
        <w:pStyle w:val="NoSpacing"/>
        <w:rPr>
          <w:rFonts w:eastAsia="Yu Mincho" w:cstheme="minorHAnsi"/>
        </w:rPr>
      </w:pPr>
      <w:r w:rsidRPr="000B7455">
        <w:rPr>
          <w:rFonts w:eastAsia="Yu Mincho" w:cstheme="minorHAnsi"/>
        </w:rPr>
        <w:t>1.8. Tiekėjas yra neatlikęs jam paskirtos baudžiamojo poveikio priemonės – uždraudimo juridiniam asmeniui dalyvauti viešuosiuose pirkimuose.</w:t>
      </w:r>
      <w:r w:rsidRPr="000B7455">
        <w:rPr>
          <w:rFonts w:eastAsia="Yu Mincho" w:cstheme="minorHAnsi"/>
          <w:b/>
          <w:bCs/>
          <w:i/>
          <w:iCs/>
        </w:rPr>
        <w:t xml:space="preserve"> </w:t>
      </w:r>
      <w:r w:rsidRPr="000B7455">
        <w:rPr>
          <w:rFonts w:eastAsia="Yu Mincho" w:cstheme="minorHAnsi"/>
          <w:b/>
          <w:bCs/>
        </w:rPr>
        <w:t>(VPĮ 46 straipsnio 2</w:t>
      </w:r>
      <w:r w:rsidRPr="000B7455">
        <w:rPr>
          <w:rFonts w:eastAsia="Yu Mincho" w:cstheme="minorHAnsi"/>
          <w:b/>
          <w:bCs/>
          <w:vertAlign w:val="superscript"/>
        </w:rPr>
        <w:t>1</w:t>
      </w:r>
      <w:r w:rsidRPr="000B7455">
        <w:rPr>
          <w:rFonts w:eastAsia="Yu Mincho" w:cstheme="minorHAnsi"/>
          <w:b/>
          <w:bCs/>
        </w:rPr>
        <w:t xml:space="preserve"> dalis, EBVPD III dalies D2 punktas).</w:t>
      </w:r>
    </w:p>
    <w:p w14:paraId="266104E6" w14:textId="77777777" w:rsidR="00C32FD1" w:rsidRPr="000B7455" w:rsidRDefault="00C32FD1" w:rsidP="00C32FD1">
      <w:pPr>
        <w:pStyle w:val="NoSpacing"/>
        <w:rPr>
          <w:rFonts w:cstheme="minorHAnsi"/>
          <w:lang w:eastAsia="en-US"/>
        </w:rPr>
      </w:pPr>
      <w:r w:rsidRPr="000B7455">
        <w:rPr>
          <w:rFonts w:eastAsia="Yu Mincho" w:cstheme="minorHAnsi"/>
          <w:lang w:eastAsia="en-US"/>
        </w:rPr>
        <w:t xml:space="preserve">2. </w:t>
      </w:r>
      <w:r w:rsidRPr="000B7455">
        <w:rPr>
          <w:rFonts w:cstheme="minorHAnsi"/>
          <w:lang w:eastAsia="en-US"/>
        </w:rPr>
        <w:t>Priimant sprendimus dėl tiekėjo pašalinimo iš pirkimo procedūros šio priedo 1.1 – 1.2, 1.5 ir 1.7 – 1.8 punktuose nurodytais pašalinimo pagrindais, iš Lietuvoje įsteigtų subjektų įrodančių dokumentų nereikalaujama. Užtenka pateikto EBVPD.</w:t>
      </w:r>
    </w:p>
    <w:p w14:paraId="7305B8F4" w14:textId="77777777" w:rsidR="00C32FD1" w:rsidRPr="000B7455" w:rsidRDefault="00C32FD1" w:rsidP="00C32FD1">
      <w:pPr>
        <w:pStyle w:val="NoSpacing"/>
        <w:rPr>
          <w:rFonts w:eastAsia="Times New Roman" w:cstheme="minorHAnsi"/>
          <w:b/>
          <w:bCs/>
          <w:color w:val="000000"/>
          <w:spacing w:val="2"/>
        </w:rPr>
      </w:pPr>
      <w:r w:rsidRPr="000B7455">
        <w:rPr>
          <w:rFonts w:eastAsia="Yu Mincho" w:cstheme="minorHAnsi"/>
          <w:bCs/>
          <w:lang w:eastAsia="en-US"/>
        </w:rPr>
        <w:t xml:space="preserve">3. </w:t>
      </w:r>
      <w:r w:rsidRPr="000B7455">
        <w:rPr>
          <w:rFonts w:cstheme="minorHAnsi"/>
          <w:lang w:eastAsia="en-US"/>
        </w:rPr>
        <w:t>Priimant sprendimus dėl tiekėjo pašalinimo iš pirkimo procedūros šio priedo 1.3 punkte nurodytu pašalinimo pagrindu, iš tiekėjų įrodančių dokumentų nereikalaujama. Užtenka pateikto EBVPD.</w:t>
      </w:r>
    </w:p>
    <w:p w14:paraId="3D955AD5" w14:textId="77777777" w:rsidR="00C32FD1" w:rsidRPr="000B7455" w:rsidRDefault="00C32FD1" w:rsidP="00C32FD1">
      <w:pPr>
        <w:pStyle w:val="NoSpacing"/>
        <w:rPr>
          <w:rFonts w:eastAsia="Times New Roman" w:cstheme="minorHAnsi"/>
          <w:bCs/>
          <w:color w:val="000000"/>
          <w:spacing w:val="2"/>
        </w:rPr>
      </w:pPr>
      <w:r w:rsidRPr="000B7455">
        <w:rPr>
          <w:rFonts w:eastAsia="Times New Roman" w:cstheme="minorHAnsi"/>
          <w:bCs/>
          <w:color w:val="000000"/>
          <w:spacing w:val="2"/>
        </w:rPr>
        <w:lastRenderedPageBreak/>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25CA7054" w14:textId="77777777" w:rsidR="00C32FD1" w:rsidRPr="000B7455" w:rsidRDefault="00C32FD1" w:rsidP="00C32FD1">
      <w:pPr>
        <w:spacing w:line="240" w:lineRule="auto"/>
        <w:rPr>
          <w:rFonts w:eastAsia="Times New Roman" w:cstheme="minorHAnsi"/>
          <w:lang w:eastAsia="en-US"/>
        </w:rPr>
      </w:pPr>
      <w:r w:rsidRPr="000B7455">
        <w:rPr>
          <w:rFonts w:eastAsia="Yu Mincho" w:cstheme="minorHAnsi"/>
          <w:lang w:eastAsia="en-US"/>
        </w:rPr>
        <w:t>4.</w:t>
      </w:r>
      <w:r w:rsidRPr="000B7455">
        <w:rPr>
          <w:rFonts w:cstheme="minorHAnsi"/>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0B7455">
        <w:rPr>
          <w:rFonts w:cstheme="minorHAnsi"/>
          <w:b/>
          <w:bCs/>
        </w:rPr>
        <w:t xml:space="preserve">Priimant sprendimus dėl tiekėjo pašalinimo iš pirkimo procedūros šiame punkte nurodytu pašalinimo pagrindu, be kita ko, gali būti atsižvelgiama į pagal VPĮ 52 straipsnį skelbiamą informaciją: </w:t>
      </w:r>
      <w:hyperlink r:id="rId14" w:history="1">
        <w:r w:rsidRPr="000B7455">
          <w:rPr>
            <w:rFonts w:eastAsia="Times New Roman" w:cstheme="minorHAnsi"/>
            <w:color w:val="4472C4"/>
            <w:lang w:eastAsia="en-US"/>
          </w:rPr>
          <w:t>https://vpt.lrv.lt/lt/nuorodos/kiti-duomenys/powerbi/melaginga-informacija-pateikusiu-tiekeju-sarasas-3/</w:t>
        </w:r>
      </w:hyperlink>
      <w:r w:rsidRPr="000B7455">
        <w:rPr>
          <w:rFonts w:eastAsia="Times New Roman" w:cstheme="minorHAnsi"/>
          <w:color w:val="4472C4"/>
          <w:lang w:eastAsia="en-US"/>
        </w:rPr>
        <w:t xml:space="preserve"> </w:t>
      </w:r>
    </w:p>
    <w:p w14:paraId="6243FCE9" w14:textId="77777777" w:rsidR="00C32FD1" w:rsidRPr="000B7455" w:rsidRDefault="00C32FD1" w:rsidP="00C32FD1">
      <w:pPr>
        <w:pStyle w:val="NoSpacing"/>
        <w:rPr>
          <w:rFonts w:eastAsia="Times New Roman" w:cstheme="minorHAnsi"/>
          <w:lang w:eastAsia="en-US"/>
        </w:rPr>
      </w:pPr>
      <w:r w:rsidRPr="000B7455">
        <w:rPr>
          <w:rFonts w:eastAsia="Yu Mincho" w:cstheme="minorHAnsi"/>
          <w:lang w:eastAsia="en-US"/>
        </w:rPr>
        <w:t>5.</w:t>
      </w:r>
      <w:r w:rsidRPr="000B7455">
        <w:rPr>
          <w:rFonts w:eastAsia="Yu Mincho" w:cstheme="minorHAnsi"/>
          <w:b/>
          <w:bCs/>
          <w:lang w:eastAsia="en-US"/>
        </w:rPr>
        <w:t xml:space="preserve"> </w:t>
      </w:r>
      <w:r w:rsidRPr="000B7455">
        <w:rPr>
          <w:rFonts w:cstheme="minorHAnsi"/>
          <w:lang w:eastAsia="en-US"/>
        </w:rPr>
        <w:t xml:space="preserve">Priimant </w:t>
      </w:r>
      <w:bookmarkStart w:id="33" w:name="_Hlk150352954"/>
      <w:r w:rsidRPr="000B7455">
        <w:rPr>
          <w:rFonts w:cstheme="minorHAnsi"/>
          <w:lang w:eastAsia="en-US"/>
        </w:rPr>
        <w:t xml:space="preserve">sprendimus dėl tiekėjo pašalinimo iš pirkimo procedūros šio priedo 1.6 punkte nurodytu </w:t>
      </w:r>
      <w:bookmarkEnd w:id="33"/>
      <w:r w:rsidRPr="000B7455">
        <w:rPr>
          <w:rFonts w:cstheme="minorHAnsi"/>
          <w:lang w:eastAsia="en-US"/>
        </w:rPr>
        <w:t>pašalinimo pagrindu, atsižvelgiama į pagal</w:t>
      </w:r>
      <w:r w:rsidRPr="000B7455">
        <w:rPr>
          <w:rFonts w:cstheme="minorHAnsi"/>
          <w:b/>
          <w:bCs/>
          <w:lang w:eastAsia="en-US"/>
        </w:rPr>
        <w:t xml:space="preserve"> VPĮ 91 straipsnį skelbiamą informaciją (perkančioji organizaciją šią informaciją tikrina savarankiškai nacionalinėje duomenų bazėje adresu:  </w:t>
      </w:r>
    </w:p>
    <w:p w14:paraId="654A71E6" w14:textId="77777777" w:rsidR="00C32FD1" w:rsidRPr="000B7455" w:rsidRDefault="00C32FD1" w:rsidP="00C32FD1">
      <w:pPr>
        <w:spacing w:line="240" w:lineRule="auto"/>
        <w:ind w:firstLine="0"/>
        <w:rPr>
          <w:rFonts w:eastAsia="Times New Roman" w:cstheme="minorHAnsi"/>
          <w:color w:val="0070C0"/>
        </w:rPr>
      </w:pPr>
      <w:hyperlink r:id="rId15" w:history="1">
        <w:r w:rsidRPr="000B7455">
          <w:rPr>
            <w:rFonts w:eastAsia="Times New Roman" w:cstheme="minorHAnsi"/>
            <w:color w:val="0070C0"/>
          </w:rPr>
          <w:t>https://vpt.lrv.lt/lt/nuorodos/kiti-duomenys/powerbi/nepatikimi-tiekejai-1/</w:t>
        </w:r>
      </w:hyperlink>
    </w:p>
    <w:p w14:paraId="74007D09" w14:textId="77777777" w:rsidR="00C32FD1" w:rsidRPr="000B7455" w:rsidRDefault="00C32FD1" w:rsidP="00C32FD1">
      <w:pPr>
        <w:pStyle w:val="NoSpacing"/>
        <w:rPr>
          <w:rFonts w:cstheme="minorHAnsi"/>
        </w:rPr>
      </w:pPr>
    </w:p>
    <w:p w14:paraId="51C9C578" w14:textId="77777777" w:rsidR="00C32FD1" w:rsidRPr="000B7455" w:rsidRDefault="00C32FD1" w:rsidP="00C32FD1">
      <w:pPr>
        <w:spacing w:line="240" w:lineRule="auto"/>
        <w:ind w:firstLine="0"/>
        <w:rPr>
          <w:rFonts w:eastAsia="Times New Roman" w:cstheme="minorHAnsi"/>
          <w:bCs/>
          <w:color w:val="0070C0"/>
          <w:lang w:eastAsia="en-US"/>
        </w:rPr>
      </w:pPr>
      <w:hyperlink r:id="rId16" w:history="1">
        <w:r w:rsidRPr="000B7455">
          <w:rPr>
            <w:rFonts w:eastAsia="Times New Roman" w:cstheme="minorHAnsi"/>
            <w:bCs/>
            <w:color w:val="0070C0"/>
            <w:lang w:eastAsia="en-US"/>
          </w:rPr>
          <w:t>https://vpt.lrv.lt/lt/pasalinimo-pagrindai-1/nepatikimu-koncesininku-sarasas-1/nepatikimu-koncesininku-sarasas/</w:t>
        </w:r>
      </w:hyperlink>
    </w:p>
    <w:p w14:paraId="44A96888" w14:textId="77777777" w:rsidR="00C32FD1" w:rsidRPr="000B7455" w:rsidRDefault="00C32FD1" w:rsidP="00C32FD1">
      <w:pPr>
        <w:spacing w:line="240" w:lineRule="auto"/>
        <w:ind w:firstLine="0"/>
        <w:rPr>
          <w:rFonts w:cstheme="minorHAnsi"/>
          <w:lang w:eastAsia="en-US"/>
        </w:rPr>
      </w:pPr>
    </w:p>
    <w:p w14:paraId="321BFE60" w14:textId="77777777" w:rsidR="00C32FD1" w:rsidRPr="000B7455" w:rsidRDefault="00C32FD1" w:rsidP="00C32FD1">
      <w:pPr>
        <w:pStyle w:val="NoSpacing"/>
        <w:ind w:firstLine="0"/>
        <w:jc w:val="center"/>
        <w:rPr>
          <w:rFonts w:cstheme="minorHAnsi"/>
          <w:lang w:eastAsia="en-US"/>
        </w:rPr>
      </w:pPr>
      <w:r w:rsidRPr="000B7455">
        <w:rPr>
          <w:rFonts w:eastAsia="Arial" w:cstheme="minorHAnsi"/>
          <w:smallCaps/>
        </w:rPr>
        <w:t>______________________________</w:t>
      </w:r>
    </w:p>
    <w:p w14:paraId="2A279AEE" w14:textId="77777777" w:rsidR="00C32FD1" w:rsidRDefault="00C32FD1" w:rsidP="00992F47">
      <w:pPr>
        <w:spacing w:after="160" w:line="276" w:lineRule="auto"/>
        <w:ind w:firstLine="0"/>
        <w:jc w:val="center"/>
        <w:rPr>
          <w:rFonts w:ascii="Arial" w:eastAsia="Arial" w:hAnsi="Arial" w:cs="Arial"/>
          <w:smallCaps/>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FF007CD" w:rsidR="00112F92" w:rsidRPr="00AE1397" w:rsidRDefault="00112F92" w:rsidP="00AE1397">
      <w:pPr>
        <w:pStyle w:val="Heading1"/>
        <w:spacing w:before="0" w:after="0"/>
        <w:ind w:left="5954" w:firstLine="0"/>
        <w:rPr>
          <w:rFonts w:asciiTheme="minorHAnsi" w:hAnsiTheme="minorHAnsi" w:cstheme="minorHAnsi"/>
          <w:sz w:val="20"/>
          <w:szCs w:val="20"/>
        </w:rPr>
      </w:pPr>
      <w:bookmarkStart w:id="34" w:name="_Toc198215055"/>
      <w:r w:rsidRPr="00AE1397">
        <w:rPr>
          <w:rFonts w:asciiTheme="minorHAnsi" w:hAnsiTheme="minorHAnsi" w:cstheme="minorHAnsi"/>
          <w:sz w:val="20"/>
          <w:szCs w:val="20"/>
        </w:rPr>
        <w:lastRenderedPageBreak/>
        <w:t>Pirkimo sąlygų 2 priedas „Tiekėjų kvalifikacijos reikalavimai ir reikalaujami kokybės bei aplinkos apsaugos vadybos sistemų standartai“</w:t>
      </w:r>
      <w:bookmarkEnd w:id="34"/>
    </w:p>
    <w:p w14:paraId="0E6E035C" w14:textId="302CD6DE" w:rsidR="00112F92" w:rsidRPr="00AA05AD" w:rsidRDefault="00112F92" w:rsidP="00AB3081">
      <w:pPr>
        <w:spacing w:before="240"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3CF51A2" w14:textId="179B98B7" w:rsidR="003D53B9" w:rsidRPr="003D53B9" w:rsidRDefault="0070794B" w:rsidP="003D53B9">
      <w:pPr>
        <w:spacing w:line="240" w:lineRule="auto"/>
        <w:ind w:firstLine="567"/>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3D53B9">
        <w:rPr>
          <w:rFonts w:cstheme="minorHAnsi"/>
        </w:rPr>
        <w:t xml:space="preserve"> </w:t>
      </w:r>
      <w:r w:rsidR="00112F92" w:rsidRPr="008F2D15">
        <w:rPr>
          <w:rFonts w:eastAsia="Arial" w:cstheme="minorHAnsi"/>
        </w:rPr>
        <w:t>Tiekėjo kvalifikacija turi atitikti šiame priede nustatytus reikalavimus kvalifikacijai.</w:t>
      </w:r>
      <w:r w:rsidR="003D53B9">
        <w:rPr>
          <w:rFonts w:eastAsia="Arial" w:cstheme="minorHAnsi"/>
        </w:rPr>
        <w:t xml:space="preserve"> </w:t>
      </w:r>
      <w:r w:rsidR="003D53B9" w:rsidRPr="00A17390">
        <w:t>Tiekėjas, tiekėjų grupės nariai, kiti ūkio subjektai, kurių pajėgumais remiasi tiekėjas, subtiekėjai pagal prisiimamus įsipareigojimus</w:t>
      </w:r>
      <w:r w:rsidR="003D53B9">
        <w:t xml:space="preserve">. </w:t>
      </w:r>
      <w:r w:rsidR="003D53B9" w:rsidRPr="003D53B9">
        <w:t>Tiekėjas gali remtis kitų ūkio subjektų pajėgumais tik tuo atveju, jeigu tie subjektai patys vykdys tą pirkimo sutarties dalį, kuriai reikia jų turimų pajėgumų.</w:t>
      </w:r>
    </w:p>
    <w:p w14:paraId="5E719E28" w14:textId="361086E6" w:rsidR="00F62417" w:rsidRDefault="009D63D3" w:rsidP="00CB0A36">
      <w:pPr>
        <w:tabs>
          <w:tab w:val="left" w:pos="851"/>
        </w:tabs>
        <w:spacing w:line="240" w:lineRule="auto"/>
        <w:ind w:firstLine="567"/>
        <w:rPr>
          <w:rFonts w:eastAsia="Arial" w:cstheme="minorHAnsi"/>
        </w:rPr>
      </w:pPr>
      <w:r w:rsidRPr="009D63D3">
        <w:rPr>
          <w:rFonts w:eastAsia="Arial" w:cstheme="minorHAnsi"/>
        </w:rPr>
        <w:t>2.</w:t>
      </w:r>
      <w:r>
        <w:rPr>
          <w:rFonts w:eastAsia="Arial" w:cstheme="minorHAnsi"/>
        </w:rPr>
        <w:t xml:space="preserve"> </w:t>
      </w:r>
      <w:r w:rsidR="00112F92" w:rsidRPr="009D63D3">
        <w:rPr>
          <w:rFonts w:eastAsia="Arial" w:cstheme="minorHAnsi"/>
        </w:rPr>
        <w:t>Kai tiekėjas remiasi kitų ūkio subjektų pajėgumais, kad atitiktų nustatytus ekonominio ir finansinio pajėgumo reikalavimus</w:t>
      </w:r>
      <w:r w:rsidR="00112F92" w:rsidRPr="009D63D3">
        <w:rPr>
          <w:rFonts w:eastAsia="Arial" w:cstheme="minorHAnsi"/>
          <w:color w:val="7030A0"/>
        </w:rPr>
        <w:t xml:space="preserve">, </w:t>
      </w:r>
      <w:r w:rsidR="00112F92" w:rsidRPr="009D63D3">
        <w:rPr>
          <w:rFonts w:eastAsia="Arial" w:cstheme="minorHAnsi"/>
        </w:rPr>
        <w:t xml:space="preserve">jie privalo prisiimti solidarią atsakomybę už sutarties įvykdymą. </w:t>
      </w:r>
    </w:p>
    <w:p w14:paraId="1DA1D7C1" w14:textId="77777777" w:rsidR="00CB0A36" w:rsidRPr="00CB0A36" w:rsidRDefault="00CB0A36" w:rsidP="00CB0A36">
      <w:pPr>
        <w:tabs>
          <w:tab w:val="left" w:pos="851"/>
        </w:tabs>
        <w:spacing w:line="240" w:lineRule="auto"/>
        <w:ind w:firstLine="567"/>
        <w:rPr>
          <w:rFonts w:eastAsia="Arial" w:cstheme="minorHAnsi"/>
        </w:rPr>
      </w:pPr>
    </w:p>
    <w:p w14:paraId="1E938131" w14:textId="669F0CB6" w:rsidR="007C483C" w:rsidRDefault="002A4EB7" w:rsidP="002A4EB7">
      <w:pPr>
        <w:tabs>
          <w:tab w:val="center" w:pos="5334"/>
        </w:tabs>
        <w:spacing w:before="60" w:after="60" w:line="256" w:lineRule="auto"/>
        <w:ind w:firstLine="0"/>
        <w:jc w:val="center"/>
        <w:rPr>
          <w:rFonts w:eastAsiaTheme="minorHAnsi" w:cstheme="minorHAnsi"/>
          <w:b/>
          <w:bCs/>
        </w:rPr>
      </w:pPr>
      <w:r w:rsidRPr="002A4EB7">
        <w:rPr>
          <w:rFonts w:eastAsiaTheme="minorHAnsi" w:cstheme="minorHAnsi"/>
          <w:b/>
          <w:bCs/>
        </w:rPr>
        <w:t>Tiekėjų kvalifikacijos reikalavimai</w:t>
      </w:r>
    </w:p>
    <w:tbl>
      <w:tblPr>
        <w:tblStyle w:val="TableGrid3"/>
        <w:tblW w:w="4909" w:type="pct"/>
        <w:tblInd w:w="-5" w:type="dxa"/>
        <w:tblLayout w:type="fixed"/>
        <w:tblLook w:val="04A0" w:firstRow="1" w:lastRow="0" w:firstColumn="1" w:lastColumn="0" w:noHBand="0" w:noVBand="1"/>
      </w:tblPr>
      <w:tblGrid>
        <w:gridCol w:w="705"/>
        <w:gridCol w:w="2385"/>
        <w:gridCol w:w="23"/>
        <w:gridCol w:w="23"/>
        <w:gridCol w:w="4581"/>
        <w:gridCol w:w="65"/>
        <w:gridCol w:w="68"/>
        <w:gridCol w:w="1923"/>
        <w:gridCol w:w="8"/>
      </w:tblGrid>
      <w:tr w:rsidR="00AC5E8C" w:rsidRPr="00505235" w14:paraId="28124081" w14:textId="77777777" w:rsidTr="008528D7">
        <w:trPr>
          <w:gridAfter w:val="1"/>
          <w:wAfter w:w="4" w:type="pct"/>
          <w:cantSplit/>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BBDDAB9" w14:textId="417634DC" w:rsidR="00AC5E8C" w:rsidRPr="00505235" w:rsidRDefault="00AC5E8C" w:rsidP="00AB3081">
            <w:pPr>
              <w:ind w:firstLine="0"/>
              <w:rPr>
                <w:rFonts w:asciiTheme="minorHAnsi" w:hAnsiTheme="minorHAnsi" w:cstheme="minorHAnsi"/>
                <w:b/>
                <w:bCs/>
                <w:sz w:val="19"/>
                <w:szCs w:val="19"/>
              </w:rPr>
            </w:pPr>
            <w:r w:rsidRPr="00F0499F">
              <w:rPr>
                <w:rFonts w:asciiTheme="minorHAnsi" w:eastAsiaTheme="minorHAnsi" w:hAnsiTheme="minorHAnsi" w:cstheme="minorHAnsi"/>
                <w:b/>
                <w:bCs/>
                <w:sz w:val="21"/>
                <w:szCs w:val="21"/>
              </w:rPr>
              <w:t>Eil. Nr.</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D7CDED2" w14:textId="16CCA736" w:rsidR="00AC5E8C" w:rsidRPr="00505235" w:rsidRDefault="00AC5E8C" w:rsidP="00AB3081">
            <w:pPr>
              <w:ind w:firstLine="0"/>
              <w:jc w:val="left"/>
              <w:rPr>
                <w:rFonts w:asciiTheme="minorHAnsi" w:eastAsiaTheme="minorHAnsi" w:hAnsiTheme="minorHAnsi" w:cstheme="minorHAnsi"/>
                <w:b/>
                <w:bCs/>
                <w:sz w:val="19"/>
                <w:szCs w:val="19"/>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2"/>
            </w:r>
          </w:p>
        </w:tc>
        <w:tc>
          <w:tcPr>
            <w:tcW w:w="2366" w:type="pct"/>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A7D029E" w14:textId="1190736B" w:rsidR="00AC5E8C" w:rsidRPr="00505235" w:rsidRDefault="00AC5E8C" w:rsidP="00AB3081">
            <w:pPr>
              <w:autoSpaceDE w:val="0"/>
              <w:autoSpaceDN w:val="0"/>
              <w:adjustRightInd w:val="0"/>
              <w:ind w:firstLine="0"/>
              <w:rPr>
                <w:rFonts w:asciiTheme="minorHAnsi" w:hAnsiTheme="minorHAnsi" w:cstheme="minorHAnsi"/>
                <w:b/>
                <w:bCs/>
                <w:color w:val="000000"/>
                <w:sz w:val="19"/>
                <w:szCs w:val="19"/>
              </w:rPr>
            </w:pPr>
            <w:r w:rsidRPr="00F0499F">
              <w:rPr>
                <w:rFonts w:asciiTheme="minorHAnsi" w:hAnsiTheme="minorHAnsi" w:cstheme="minorHAnsi"/>
                <w:b/>
                <w:bCs/>
                <w:color w:val="000000"/>
                <w:sz w:val="21"/>
                <w:szCs w:val="21"/>
              </w:rPr>
              <w:t>Atitiktį reikalavimui įrodantys  dokumentai</w:t>
            </w:r>
          </w:p>
        </w:tc>
        <w:tc>
          <w:tcPr>
            <w:tcW w:w="10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7AD2286" w14:textId="1D7161AA" w:rsidR="00AC5E8C" w:rsidRPr="00AB3081" w:rsidRDefault="00AC5E8C" w:rsidP="00AB3081">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B0A36" w:rsidRPr="00505235" w14:paraId="07EA0881"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5F4155D3" w14:textId="77777777" w:rsidR="00CB0A36" w:rsidRPr="00505235" w:rsidRDefault="00CB0A36" w:rsidP="00F35F88">
            <w:pPr>
              <w:spacing w:before="60" w:after="60" w:line="256" w:lineRule="auto"/>
              <w:ind w:firstLine="0"/>
              <w:rPr>
                <w:rFonts w:asciiTheme="minorHAnsi" w:eastAsiaTheme="minorHAnsi" w:hAnsiTheme="minorHAnsi" w:cstheme="minorHAnsi"/>
                <w:b/>
                <w:bCs/>
                <w:sz w:val="19"/>
                <w:szCs w:val="19"/>
              </w:rPr>
            </w:pPr>
            <w:bookmarkStart w:id="35" w:name="_Hlk197957543"/>
            <w:r w:rsidRPr="00505235">
              <w:rPr>
                <w:rFonts w:asciiTheme="minorHAnsi" w:eastAsiaTheme="minorHAnsi" w:hAnsiTheme="minorHAnsi" w:cstheme="minorHAnsi"/>
                <w:b/>
                <w:bCs/>
                <w:sz w:val="19"/>
                <w:szCs w:val="19"/>
              </w:rPr>
              <w:t>1.</w:t>
            </w:r>
          </w:p>
        </w:tc>
        <w:tc>
          <w:tcPr>
            <w:tcW w:w="4636" w:type="pct"/>
            <w:gridSpan w:val="7"/>
            <w:tcBorders>
              <w:top w:val="single" w:sz="4" w:space="0" w:color="000000"/>
              <w:left w:val="single" w:sz="4" w:space="0" w:color="000000"/>
              <w:bottom w:val="single" w:sz="4" w:space="0" w:color="000000"/>
              <w:right w:val="single" w:sz="4" w:space="0" w:color="000000"/>
            </w:tcBorders>
          </w:tcPr>
          <w:p w14:paraId="68866BFF" w14:textId="0FB6D945" w:rsidR="00CB0A36"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Teisė verstis veikla</w:t>
            </w:r>
          </w:p>
        </w:tc>
      </w:tr>
      <w:tr w:rsidR="008528D7" w:rsidRPr="00505235" w14:paraId="31238BB4"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385501CC" w14:textId="77777777" w:rsidR="00CB0A36" w:rsidRPr="00505235" w:rsidRDefault="00CB0A36" w:rsidP="00F35F88">
            <w:pPr>
              <w:spacing w:before="60" w:after="60" w:line="256" w:lineRule="auto"/>
              <w:ind w:firstLine="0"/>
              <w:rPr>
                <w:rFonts w:asciiTheme="minorHAnsi" w:eastAsiaTheme="minorHAnsi" w:hAnsiTheme="minorHAnsi" w:cstheme="minorHAnsi"/>
                <w:sz w:val="19"/>
                <w:szCs w:val="19"/>
              </w:rPr>
            </w:pPr>
            <w:r w:rsidRPr="00505235">
              <w:rPr>
                <w:rFonts w:asciiTheme="minorHAnsi" w:eastAsiaTheme="minorHAnsi" w:hAnsiTheme="minorHAnsi" w:cstheme="minorHAnsi"/>
                <w:sz w:val="19"/>
                <w:szCs w:val="19"/>
              </w:rPr>
              <w:t>1.1.</w:t>
            </w:r>
          </w:p>
        </w:tc>
        <w:tc>
          <w:tcPr>
            <w:tcW w:w="1219" w:type="pct"/>
            <w:tcBorders>
              <w:top w:val="single" w:sz="4" w:space="0" w:color="000000"/>
              <w:left w:val="single" w:sz="4" w:space="0" w:color="000000"/>
              <w:bottom w:val="single" w:sz="4" w:space="0" w:color="000000"/>
              <w:right w:val="single" w:sz="4" w:space="0" w:color="000000"/>
            </w:tcBorders>
          </w:tcPr>
          <w:p w14:paraId="3032CD25" w14:textId="77777777" w:rsidR="00CB0A36" w:rsidRPr="00505235" w:rsidRDefault="00CB0A36"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66" w:type="pct"/>
            <w:gridSpan w:val="3"/>
            <w:tcBorders>
              <w:top w:val="single" w:sz="4" w:space="0" w:color="000000"/>
              <w:left w:val="single" w:sz="4" w:space="0" w:color="000000"/>
              <w:bottom w:val="single" w:sz="4" w:space="0" w:color="000000"/>
              <w:right w:val="single" w:sz="4" w:space="0" w:color="000000"/>
            </w:tcBorders>
          </w:tcPr>
          <w:p w14:paraId="27F4DCB5" w14:textId="77777777" w:rsidR="00CB0A36" w:rsidRPr="00505235" w:rsidRDefault="00CB0A36" w:rsidP="00F35F88">
            <w:pPr>
              <w:autoSpaceDE w:val="0"/>
              <w:autoSpaceDN w:val="0"/>
              <w:adjustRightInd w:val="0"/>
              <w:rPr>
                <w:rFonts w:asciiTheme="minorHAnsi" w:hAnsiTheme="minorHAnsi" w:cstheme="minorHAnsi"/>
                <w:color w:val="000000"/>
                <w:sz w:val="19"/>
                <w:szCs w:val="19"/>
              </w:rPr>
            </w:pPr>
          </w:p>
        </w:tc>
        <w:tc>
          <w:tcPr>
            <w:tcW w:w="1051" w:type="pct"/>
            <w:gridSpan w:val="3"/>
            <w:tcBorders>
              <w:top w:val="single" w:sz="4" w:space="0" w:color="000000"/>
              <w:left w:val="single" w:sz="4" w:space="0" w:color="000000"/>
              <w:bottom w:val="single" w:sz="4" w:space="0" w:color="000000"/>
              <w:right w:val="single" w:sz="4" w:space="0" w:color="000000"/>
            </w:tcBorders>
          </w:tcPr>
          <w:p w14:paraId="77C3E48A" w14:textId="77777777" w:rsidR="00CB0A36" w:rsidRPr="00505235" w:rsidRDefault="00CB0A36" w:rsidP="00F35F88">
            <w:pPr>
              <w:autoSpaceDE w:val="0"/>
              <w:autoSpaceDN w:val="0"/>
              <w:adjustRightInd w:val="0"/>
              <w:rPr>
                <w:rFonts w:cstheme="minorHAnsi"/>
                <w:color w:val="000000"/>
                <w:sz w:val="19"/>
                <w:szCs w:val="19"/>
              </w:rPr>
            </w:pPr>
          </w:p>
        </w:tc>
      </w:tr>
      <w:bookmarkEnd w:id="35"/>
      <w:tr w:rsidR="00AC5E8C" w:rsidRPr="00505235" w14:paraId="2C66C72A"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68EB6445" w14:textId="7F91AA46" w:rsidR="00AC5E8C" w:rsidRPr="00505235" w:rsidRDefault="008528D7" w:rsidP="00F35F88">
            <w:pPr>
              <w:spacing w:before="60" w:after="60" w:line="256" w:lineRule="auto"/>
              <w:ind w:firstLine="0"/>
              <w:rPr>
                <w:rFonts w:asciiTheme="minorHAnsi" w:eastAsiaTheme="minorHAnsi" w:hAnsiTheme="minorHAnsi" w:cstheme="minorHAnsi"/>
                <w:b/>
                <w:bCs/>
                <w:sz w:val="19"/>
                <w:szCs w:val="19"/>
              </w:rPr>
            </w:pPr>
            <w:r>
              <w:rPr>
                <w:rFonts w:asciiTheme="minorHAnsi" w:eastAsiaTheme="minorHAnsi" w:hAnsiTheme="minorHAnsi" w:cstheme="minorHAnsi"/>
                <w:b/>
                <w:bCs/>
                <w:sz w:val="19"/>
                <w:szCs w:val="19"/>
              </w:rPr>
              <w:t>2.</w:t>
            </w:r>
          </w:p>
        </w:tc>
        <w:tc>
          <w:tcPr>
            <w:tcW w:w="4636" w:type="pct"/>
            <w:gridSpan w:val="7"/>
            <w:tcBorders>
              <w:top w:val="single" w:sz="4" w:space="0" w:color="000000"/>
              <w:left w:val="single" w:sz="4" w:space="0" w:color="000000"/>
              <w:bottom w:val="single" w:sz="4" w:space="0" w:color="000000"/>
              <w:right w:val="single" w:sz="4" w:space="0" w:color="000000"/>
            </w:tcBorders>
          </w:tcPr>
          <w:p w14:paraId="29729910" w14:textId="3E38E83E" w:rsidR="00AC5E8C"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Finansinis ir ekonominis pajėgumas</w:t>
            </w:r>
          </w:p>
        </w:tc>
      </w:tr>
      <w:tr w:rsidR="008528D7" w:rsidRPr="00505235" w14:paraId="739DB636" w14:textId="77777777" w:rsidTr="008528D7">
        <w:trPr>
          <w:gridAfter w:val="1"/>
          <w:wAfter w:w="4" w:type="pct"/>
        </w:trPr>
        <w:tc>
          <w:tcPr>
            <w:tcW w:w="360" w:type="pct"/>
            <w:tcBorders>
              <w:top w:val="single" w:sz="4" w:space="0" w:color="000000"/>
              <w:left w:val="single" w:sz="4" w:space="0" w:color="000000"/>
              <w:bottom w:val="single" w:sz="4" w:space="0" w:color="000000"/>
              <w:right w:val="single" w:sz="4" w:space="0" w:color="000000"/>
            </w:tcBorders>
          </w:tcPr>
          <w:p w14:paraId="7DF3739D" w14:textId="21DF9566" w:rsidR="00AC5E8C" w:rsidRPr="00505235" w:rsidRDefault="008528D7" w:rsidP="00F35F88">
            <w:pPr>
              <w:spacing w:before="60" w:after="60" w:line="256" w:lineRule="auto"/>
              <w:ind w:firstLine="0"/>
              <w:rPr>
                <w:rFonts w:asciiTheme="minorHAnsi" w:eastAsiaTheme="minorHAnsi" w:hAnsiTheme="minorHAnsi" w:cstheme="minorHAnsi"/>
                <w:sz w:val="19"/>
                <w:szCs w:val="19"/>
              </w:rPr>
            </w:pPr>
            <w:r>
              <w:rPr>
                <w:rFonts w:asciiTheme="minorHAnsi" w:eastAsiaTheme="minorHAnsi" w:hAnsiTheme="minorHAnsi" w:cstheme="minorHAnsi"/>
                <w:sz w:val="19"/>
                <w:szCs w:val="19"/>
              </w:rPr>
              <w:t>2.1.</w:t>
            </w:r>
          </w:p>
        </w:tc>
        <w:tc>
          <w:tcPr>
            <w:tcW w:w="1219" w:type="pct"/>
            <w:tcBorders>
              <w:top w:val="single" w:sz="4" w:space="0" w:color="000000"/>
              <w:left w:val="single" w:sz="4" w:space="0" w:color="000000"/>
              <w:bottom w:val="single" w:sz="4" w:space="0" w:color="000000"/>
              <w:right w:val="single" w:sz="4" w:space="0" w:color="000000"/>
            </w:tcBorders>
          </w:tcPr>
          <w:p w14:paraId="7FA75AAC" w14:textId="77777777" w:rsidR="00AC5E8C" w:rsidRPr="00505235" w:rsidRDefault="00AC5E8C"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66" w:type="pct"/>
            <w:gridSpan w:val="3"/>
            <w:tcBorders>
              <w:top w:val="single" w:sz="4" w:space="0" w:color="000000"/>
              <w:left w:val="single" w:sz="4" w:space="0" w:color="000000"/>
              <w:bottom w:val="single" w:sz="4" w:space="0" w:color="000000"/>
              <w:right w:val="single" w:sz="4" w:space="0" w:color="000000"/>
            </w:tcBorders>
          </w:tcPr>
          <w:p w14:paraId="524E7670" w14:textId="77777777" w:rsidR="00AC5E8C" w:rsidRPr="00505235" w:rsidRDefault="00AC5E8C" w:rsidP="00F35F88">
            <w:pPr>
              <w:autoSpaceDE w:val="0"/>
              <w:autoSpaceDN w:val="0"/>
              <w:adjustRightInd w:val="0"/>
              <w:rPr>
                <w:rFonts w:asciiTheme="minorHAnsi" w:hAnsiTheme="minorHAnsi" w:cstheme="minorHAnsi"/>
                <w:color w:val="000000"/>
                <w:sz w:val="19"/>
                <w:szCs w:val="19"/>
              </w:rPr>
            </w:pPr>
          </w:p>
        </w:tc>
        <w:tc>
          <w:tcPr>
            <w:tcW w:w="1051" w:type="pct"/>
            <w:gridSpan w:val="3"/>
            <w:tcBorders>
              <w:top w:val="single" w:sz="4" w:space="0" w:color="000000"/>
              <w:left w:val="single" w:sz="4" w:space="0" w:color="000000"/>
              <w:bottom w:val="single" w:sz="4" w:space="0" w:color="000000"/>
              <w:right w:val="single" w:sz="4" w:space="0" w:color="000000"/>
            </w:tcBorders>
          </w:tcPr>
          <w:p w14:paraId="27228D91" w14:textId="77777777" w:rsidR="00AC5E8C" w:rsidRPr="00505235" w:rsidRDefault="00AC5E8C" w:rsidP="00F35F88">
            <w:pPr>
              <w:autoSpaceDE w:val="0"/>
              <w:autoSpaceDN w:val="0"/>
              <w:adjustRightInd w:val="0"/>
              <w:rPr>
                <w:rFonts w:cstheme="minorHAnsi"/>
                <w:color w:val="000000"/>
                <w:sz w:val="19"/>
                <w:szCs w:val="19"/>
              </w:rPr>
            </w:pPr>
          </w:p>
        </w:tc>
      </w:tr>
      <w:tr w:rsidR="00AC5E8C" w:rsidRPr="00505235" w14:paraId="762419C8" w14:textId="77777777" w:rsidTr="008528D7">
        <w:tc>
          <w:tcPr>
            <w:tcW w:w="360" w:type="pct"/>
            <w:tcBorders>
              <w:top w:val="single" w:sz="4" w:space="0" w:color="000000"/>
              <w:left w:val="single" w:sz="4" w:space="0" w:color="000000"/>
              <w:bottom w:val="single" w:sz="4" w:space="0" w:color="000000"/>
              <w:right w:val="single" w:sz="4" w:space="0" w:color="000000"/>
            </w:tcBorders>
          </w:tcPr>
          <w:p w14:paraId="6C8EE1C9" w14:textId="31075447" w:rsidR="00AC5E8C" w:rsidRPr="00505235" w:rsidRDefault="008528D7" w:rsidP="00F35F88">
            <w:pPr>
              <w:spacing w:before="60" w:after="60" w:line="256" w:lineRule="auto"/>
              <w:ind w:firstLine="0"/>
              <w:rPr>
                <w:rFonts w:asciiTheme="minorHAnsi" w:eastAsiaTheme="minorHAnsi" w:hAnsiTheme="minorHAnsi" w:cstheme="minorHAnsi"/>
                <w:b/>
                <w:bCs/>
                <w:sz w:val="19"/>
                <w:szCs w:val="19"/>
              </w:rPr>
            </w:pPr>
            <w:r>
              <w:rPr>
                <w:rFonts w:asciiTheme="minorHAnsi" w:eastAsiaTheme="minorHAnsi" w:hAnsiTheme="minorHAnsi" w:cstheme="minorHAnsi"/>
                <w:b/>
                <w:bCs/>
                <w:sz w:val="19"/>
                <w:szCs w:val="19"/>
              </w:rPr>
              <w:t>3.</w:t>
            </w:r>
          </w:p>
        </w:tc>
        <w:tc>
          <w:tcPr>
            <w:tcW w:w="4640" w:type="pct"/>
            <w:gridSpan w:val="8"/>
            <w:tcBorders>
              <w:top w:val="single" w:sz="4" w:space="0" w:color="000000"/>
              <w:left w:val="single" w:sz="4" w:space="0" w:color="000000"/>
              <w:bottom w:val="single" w:sz="4" w:space="0" w:color="000000"/>
              <w:right w:val="single" w:sz="4" w:space="0" w:color="000000"/>
            </w:tcBorders>
          </w:tcPr>
          <w:p w14:paraId="4078D22F" w14:textId="5520D5D0" w:rsidR="00AC5E8C"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Techninis ir profesinis pajėgumas</w:t>
            </w:r>
          </w:p>
        </w:tc>
      </w:tr>
      <w:tr w:rsidR="00AC5E8C" w:rsidRPr="00505235" w14:paraId="5BB58805" w14:textId="77777777" w:rsidTr="008528D7">
        <w:tc>
          <w:tcPr>
            <w:tcW w:w="360" w:type="pct"/>
            <w:tcBorders>
              <w:top w:val="single" w:sz="4" w:space="0" w:color="000000"/>
              <w:left w:val="single" w:sz="4" w:space="0" w:color="000000"/>
              <w:bottom w:val="single" w:sz="4" w:space="0" w:color="000000"/>
              <w:right w:val="single" w:sz="4" w:space="0" w:color="000000"/>
            </w:tcBorders>
          </w:tcPr>
          <w:p w14:paraId="61FDFD26" w14:textId="6EB5B7C0" w:rsidR="00AC5E8C" w:rsidRPr="00505235" w:rsidRDefault="008528D7" w:rsidP="00F35F88">
            <w:pPr>
              <w:spacing w:before="60" w:after="60" w:line="256" w:lineRule="auto"/>
              <w:ind w:firstLine="0"/>
              <w:rPr>
                <w:rFonts w:asciiTheme="minorHAnsi" w:eastAsiaTheme="minorHAnsi" w:hAnsiTheme="minorHAnsi" w:cstheme="minorHAnsi"/>
                <w:sz w:val="19"/>
                <w:szCs w:val="19"/>
              </w:rPr>
            </w:pPr>
            <w:r>
              <w:rPr>
                <w:rFonts w:asciiTheme="minorHAnsi" w:eastAsiaTheme="minorHAnsi" w:hAnsiTheme="minorHAnsi" w:cstheme="minorHAnsi"/>
                <w:sz w:val="19"/>
                <w:szCs w:val="19"/>
              </w:rPr>
              <w:t>3.1.</w:t>
            </w:r>
          </w:p>
        </w:tc>
        <w:tc>
          <w:tcPr>
            <w:tcW w:w="1231" w:type="pct"/>
            <w:gridSpan w:val="2"/>
            <w:tcBorders>
              <w:top w:val="single" w:sz="4" w:space="0" w:color="000000"/>
              <w:left w:val="single" w:sz="4" w:space="0" w:color="000000"/>
              <w:bottom w:val="single" w:sz="4" w:space="0" w:color="000000"/>
              <w:right w:val="single" w:sz="4" w:space="0" w:color="000000"/>
            </w:tcBorders>
          </w:tcPr>
          <w:p w14:paraId="67E57F6E" w14:textId="77777777" w:rsidR="00AC5E8C" w:rsidRPr="00505235" w:rsidRDefault="00AC5E8C"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87" w:type="pct"/>
            <w:gridSpan w:val="3"/>
            <w:tcBorders>
              <w:top w:val="single" w:sz="4" w:space="0" w:color="000000"/>
              <w:left w:val="single" w:sz="4" w:space="0" w:color="000000"/>
              <w:bottom w:val="single" w:sz="4" w:space="0" w:color="000000"/>
              <w:right w:val="single" w:sz="4" w:space="0" w:color="000000"/>
            </w:tcBorders>
          </w:tcPr>
          <w:p w14:paraId="6A569CFD" w14:textId="77777777" w:rsidR="00AC5E8C" w:rsidRPr="00505235" w:rsidRDefault="00AC5E8C" w:rsidP="00F35F88">
            <w:pPr>
              <w:autoSpaceDE w:val="0"/>
              <w:autoSpaceDN w:val="0"/>
              <w:adjustRightInd w:val="0"/>
              <w:rPr>
                <w:rFonts w:asciiTheme="minorHAnsi" w:hAnsiTheme="minorHAnsi" w:cstheme="minorHAnsi"/>
                <w:color w:val="000000"/>
                <w:sz w:val="19"/>
                <w:szCs w:val="19"/>
              </w:rPr>
            </w:pPr>
          </w:p>
        </w:tc>
        <w:tc>
          <w:tcPr>
            <w:tcW w:w="1021" w:type="pct"/>
            <w:gridSpan w:val="3"/>
            <w:tcBorders>
              <w:top w:val="single" w:sz="4" w:space="0" w:color="000000"/>
              <w:left w:val="single" w:sz="4" w:space="0" w:color="000000"/>
              <w:bottom w:val="single" w:sz="4" w:space="0" w:color="000000"/>
              <w:right w:val="single" w:sz="4" w:space="0" w:color="000000"/>
            </w:tcBorders>
          </w:tcPr>
          <w:p w14:paraId="17D183AF" w14:textId="77777777" w:rsidR="00AC5E8C" w:rsidRPr="00505235" w:rsidRDefault="00AC5E8C" w:rsidP="00F35F88">
            <w:pPr>
              <w:autoSpaceDE w:val="0"/>
              <w:autoSpaceDN w:val="0"/>
              <w:adjustRightInd w:val="0"/>
              <w:rPr>
                <w:rFonts w:cstheme="minorHAnsi"/>
                <w:color w:val="000000"/>
                <w:sz w:val="19"/>
                <w:szCs w:val="19"/>
              </w:rPr>
            </w:pPr>
          </w:p>
        </w:tc>
      </w:tr>
      <w:tr w:rsidR="00AC5E8C" w:rsidRPr="00505235" w14:paraId="1AB85CE1" w14:textId="77777777" w:rsidTr="008528D7">
        <w:tc>
          <w:tcPr>
            <w:tcW w:w="360" w:type="pct"/>
            <w:tcBorders>
              <w:top w:val="single" w:sz="4" w:space="0" w:color="000000"/>
              <w:left w:val="single" w:sz="4" w:space="0" w:color="000000"/>
              <w:bottom w:val="single" w:sz="4" w:space="0" w:color="000000"/>
              <w:right w:val="single" w:sz="4" w:space="0" w:color="000000"/>
            </w:tcBorders>
          </w:tcPr>
          <w:p w14:paraId="1979D6B9" w14:textId="37682BB7" w:rsidR="00AC5E8C" w:rsidRPr="00505235" w:rsidRDefault="008528D7" w:rsidP="00F35F88">
            <w:pPr>
              <w:spacing w:before="60" w:after="60" w:line="256" w:lineRule="auto"/>
              <w:ind w:firstLine="0"/>
              <w:rPr>
                <w:rFonts w:asciiTheme="minorHAnsi" w:eastAsiaTheme="minorHAnsi" w:hAnsiTheme="minorHAnsi" w:cstheme="minorHAnsi"/>
                <w:b/>
                <w:bCs/>
                <w:sz w:val="19"/>
                <w:szCs w:val="19"/>
              </w:rPr>
            </w:pPr>
            <w:r>
              <w:rPr>
                <w:rFonts w:asciiTheme="minorHAnsi" w:eastAsiaTheme="minorHAnsi" w:hAnsiTheme="minorHAnsi" w:cstheme="minorHAnsi"/>
                <w:b/>
                <w:bCs/>
                <w:sz w:val="19"/>
                <w:szCs w:val="19"/>
              </w:rPr>
              <w:t>3.2.</w:t>
            </w:r>
          </w:p>
        </w:tc>
        <w:tc>
          <w:tcPr>
            <w:tcW w:w="4640" w:type="pct"/>
            <w:gridSpan w:val="8"/>
            <w:tcBorders>
              <w:top w:val="single" w:sz="4" w:space="0" w:color="000000"/>
              <w:left w:val="single" w:sz="4" w:space="0" w:color="000000"/>
              <w:bottom w:val="single" w:sz="4" w:space="0" w:color="000000"/>
              <w:right w:val="single" w:sz="4" w:space="0" w:color="000000"/>
            </w:tcBorders>
          </w:tcPr>
          <w:p w14:paraId="722F46B4" w14:textId="766ED32A" w:rsidR="00AC5E8C" w:rsidRPr="00505235" w:rsidRDefault="00AC5E8C" w:rsidP="00F35F88">
            <w:pPr>
              <w:autoSpaceDE w:val="0"/>
              <w:autoSpaceDN w:val="0"/>
              <w:adjustRightInd w:val="0"/>
              <w:ind w:firstLine="0"/>
              <w:rPr>
                <w:rFonts w:cstheme="minorHAnsi"/>
                <w:b/>
                <w:bCs/>
                <w:color w:val="000000"/>
                <w:sz w:val="19"/>
                <w:szCs w:val="19"/>
              </w:rPr>
            </w:pPr>
            <w:r>
              <w:rPr>
                <w:rFonts w:asciiTheme="minorHAnsi" w:hAnsiTheme="minorHAnsi" w:cstheme="minorHAnsi"/>
                <w:b/>
                <w:bCs/>
                <w:color w:val="000000"/>
                <w:sz w:val="19"/>
                <w:szCs w:val="19"/>
              </w:rPr>
              <w:t>Aplinkos apsaugos valdymo priemonės</w:t>
            </w:r>
          </w:p>
        </w:tc>
      </w:tr>
      <w:tr w:rsidR="00AC5E8C" w:rsidRPr="00505235" w14:paraId="16581D1B" w14:textId="77777777" w:rsidTr="008528D7">
        <w:tc>
          <w:tcPr>
            <w:tcW w:w="360" w:type="pct"/>
            <w:tcBorders>
              <w:top w:val="single" w:sz="4" w:space="0" w:color="000000"/>
              <w:left w:val="single" w:sz="4" w:space="0" w:color="000000"/>
              <w:bottom w:val="single" w:sz="4" w:space="0" w:color="000000"/>
              <w:right w:val="single" w:sz="4" w:space="0" w:color="000000"/>
            </w:tcBorders>
          </w:tcPr>
          <w:p w14:paraId="2DCFF663" w14:textId="7812B297" w:rsidR="00AC5E8C" w:rsidRPr="00505235" w:rsidRDefault="008528D7" w:rsidP="00F35F88">
            <w:pPr>
              <w:spacing w:before="60" w:after="60" w:line="256" w:lineRule="auto"/>
              <w:ind w:firstLine="0"/>
              <w:rPr>
                <w:rFonts w:asciiTheme="minorHAnsi" w:eastAsiaTheme="minorHAnsi" w:hAnsiTheme="minorHAnsi" w:cstheme="minorHAnsi"/>
                <w:sz w:val="19"/>
                <w:szCs w:val="19"/>
              </w:rPr>
            </w:pPr>
            <w:r>
              <w:rPr>
                <w:rFonts w:asciiTheme="minorHAnsi" w:eastAsiaTheme="minorHAnsi" w:hAnsiTheme="minorHAnsi" w:cstheme="minorHAnsi"/>
                <w:sz w:val="19"/>
                <w:szCs w:val="19"/>
              </w:rPr>
              <w:t>3.2.1.</w:t>
            </w:r>
          </w:p>
        </w:tc>
        <w:tc>
          <w:tcPr>
            <w:tcW w:w="1243" w:type="pct"/>
            <w:gridSpan w:val="3"/>
            <w:tcBorders>
              <w:top w:val="single" w:sz="4" w:space="0" w:color="000000"/>
              <w:left w:val="single" w:sz="4" w:space="0" w:color="000000"/>
              <w:bottom w:val="single" w:sz="4" w:space="0" w:color="000000"/>
              <w:right w:val="single" w:sz="4" w:space="0" w:color="000000"/>
            </w:tcBorders>
          </w:tcPr>
          <w:p w14:paraId="1E2BF4DB" w14:textId="77777777" w:rsidR="00AC5E8C" w:rsidRPr="00505235" w:rsidRDefault="00AC5E8C" w:rsidP="00F35F8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410" w:type="pct"/>
            <w:gridSpan w:val="3"/>
            <w:tcBorders>
              <w:top w:val="single" w:sz="4" w:space="0" w:color="000000"/>
              <w:left w:val="single" w:sz="4" w:space="0" w:color="000000"/>
              <w:bottom w:val="single" w:sz="4" w:space="0" w:color="000000"/>
              <w:right w:val="single" w:sz="4" w:space="0" w:color="000000"/>
            </w:tcBorders>
          </w:tcPr>
          <w:p w14:paraId="175D3493" w14:textId="77777777" w:rsidR="00AC5E8C" w:rsidRPr="00505235" w:rsidRDefault="00AC5E8C" w:rsidP="00F35F88">
            <w:pPr>
              <w:autoSpaceDE w:val="0"/>
              <w:autoSpaceDN w:val="0"/>
              <w:adjustRightInd w:val="0"/>
              <w:rPr>
                <w:rFonts w:asciiTheme="minorHAnsi" w:hAnsiTheme="minorHAnsi" w:cstheme="minorHAnsi"/>
                <w:color w:val="000000"/>
                <w:sz w:val="19"/>
                <w:szCs w:val="19"/>
              </w:rPr>
            </w:pPr>
          </w:p>
        </w:tc>
        <w:tc>
          <w:tcPr>
            <w:tcW w:w="987" w:type="pct"/>
            <w:gridSpan w:val="2"/>
            <w:tcBorders>
              <w:top w:val="single" w:sz="4" w:space="0" w:color="000000"/>
              <w:left w:val="single" w:sz="4" w:space="0" w:color="000000"/>
              <w:bottom w:val="single" w:sz="4" w:space="0" w:color="000000"/>
              <w:right w:val="single" w:sz="4" w:space="0" w:color="000000"/>
            </w:tcBorders>
          </w:tcPr>
          <w:p w14:paraId="6DB6BC06" w14:textId="77777777" w:rsidR="00AC5E8C" w:rsidRPr="00505235" w:rsidRDefault="00AC5E8C" w:rsidP="00F35F88">
            <w:pPr>
              <w:autoSpaceDE w:val="0"/>
              <w:autoSpaceDN w:val="0"/>
              <w:adjustRightInd w:val="0"/>
              <w:rPr>
                <w:rFonts w:cstheme="minorHAnsi"/>
                <w:color w:val="000000"/>
                <w:sz w:val="19"/>
                <w:szCs w:val="19"/>
              </w:rPr>
            </w:pPr>
          </w:p>
        </w:tc>
      </w:tr>
    </w:tbl>
    <w:p w14:paraId="6544FCCB" w14:textId="1020950A" w:rsidR="00CB0A36" w:rsidRDefault="00CB0A36" w:rsidP="00CB0A36">
      <w:pPr>
        <w:tabs>
          <w:tab w:val="left" w:pos="3767"/>
          <w:tab w:val="left" w:pos="3927"/>
        </w:tabs>
        <w:rPr>
          <w:rFonts w:eastAsiaTheme="minorHAnsi" w:cstheme="minorHAnsi"/>
          <w:b/>
          <w:bCs/>
        </w:rPr>
      </w:pPr>
      <w:r>
        <w:rPr>
          <w:rFonts w:eastAsiaTheme="minorHAnsi" w:cstheme="minorHAnsi"/>
          <w:b/>
          <w:bCs/>
        </w:rPr>
        <w:tab/>
      </w:r>
    </w:p>
    <w:p w14:paraId="5D351A4F" w14:textId="77777777" w:rsidR="00CB0A36" w:rsidRDefault="00CB0A36" w:rsidP="00CB0A36">
      <w:pPr>
        <w:rPr>
          <w:rFonts w:eastAsiaTheme="minorHAnsi" w:cstheme="minorHAnsi"/>
          <w:b/>
          <w:bCs/>
        </w:rPr>
      </w:pPr>
    </w:p>
    <w:p w14:paraId="3F52679F" w14:textId="5BE77E9C" w:rsidR="00CB0A36" w:rsidRPr="00CB0A36" w:rsidRDefault="00CB0A36" w:rsidP="00CB0A36">
      <w:pPr>
        <w:rPr>
          <w:rFonts w:eastAsiaTheme="minorHAnsi" w:cstheme="minorHAnsi"/>
        </w:rPr>
        <w:sectPr w:rsidR="00CB0A36" w:rsidRPr="00CB0A36" w:rsidSect="0094708F">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7349C0E9" w14:textId="77777777" w:rsidR="00D75609" w:rsidRDefault="00D75609" w:rsidP="00B70581">
      <w:pPr>
        <w:tabs>
          <w:tab w:val="left" w:pos="720"/>
        </w:tabs>
        <w:spacing w:line="240" w:lineRule="auto"/>
        <w:ind w:firstLine="0"/>
        <w:rPr>
          <w:rFonts w:eastAsia="Calibri" w:cstheme="minorHAnsi"/>
          <w:i/>
          <w:iCs/>
          <w:color w:val="7030A0"/>
          <w:lang w:eastAsia="en-US"/>
        </w:rPr>
      </w:pPr>
      <w:bookmarkStart w:id="36" w:name="_heading=h.3rdcrjn" w:colFirst="0" w:colLast="0"/>
      <w:bookmarkEnd w:id="36"/>
    </w:p>
    <w:p w14:paraId="6EAE86E2" w14:textId="0A89372B" w:rsidR="00112F92" w:rsidRDefault="00DC1269" w:rsidP="009A15F4">
      <w:pPr>
        <w:spacing w:line="240" w:lineRule="auto"/>
        <w:rPr>
          <w:rFonts w:ascii="Arial" w:eastAsia="Arial" w:hAnsi="Arial" w:cs="Arial"/>
        </w:rPr>
      </w:pPr>
      <w:r>
        <w:rPr>
          <w:rFonts w:eastAsia="Arial" w:cstheme="minorHAnsi"/>
        </w:rPr>
        <w:t>1</w:t>
      </w:r>
      <w:r w:rsidR="00C62A41" w:rsidRPr="00D75609">
        <w:rPr>
          <w:rFonts w:eastAsia="Arial" w:cstheme="minorHAnsi"/>
        </w:rPr>
        <w:t xml:space="preserve">. </w:t>
      </w:r>
      <w:r w:rsidR="00112F92" w:rsidRPr="00CD26EB">
        <w:rPr>
          <w:rFonts w:eastAsia="Arial" w:cstheme="minorHAnsi"/>
        </w:rPr>
        <w:t>Tiekėjai turi atitikti šiame priede nustatytus reikalavimus dėl</w:t>
      </w:r>
      <w:r w:rsidR="00112F92" w:rsidRPr="00D75609">
        <w:rPr>
          <w:rFonts w:eastAsia="Arial" w:cstheme="minorHAnsi"/>
          <w:color w:val="00B050"/>
        </w:rPr>
        <w:t xml:space="preserve"> </w:t>
      </w:r>
      <w:r w:rsidR="00112F92" w:rsidRPr="00505235">
        <w:rPr>
          <w:rFonts w:eastAsia="Arial" w:cstheme="minorHAnsi"/>
          <w:b/>
          <w:bCs/>
        </w:rPr>
        <w:t>aplinkos apsaugos vadybos sistemos</w:t>
      </w:r>
      <w:r w:rsidR="00112F92" w:rsidRPr="00505235">
        <w:rPr>
          <w:rFonts w:eastAsia="Arial" w:cstheme="minorHAnsi"/>
        </w:rPr>
        <w:t xml:space="preserve"> </w:t>
      </w:r>
      <w:r w:rsidR="00112F92" w:rsidRPr="00CD26EB">
        <w:rPr>
          <w:rFonts w:eastAsia="Arial" w:cstheme="minorHAnsi"/>
        </w:rPr>
        <w:t>standartų laikymosi.</w:t>
      </w:r>
    </w:p>
    <w:tbl>
      <w:tblPr>
        <w:tblStyle w:val="TableGrid3"/>
        <w:tblW w:w="4990" w:type="pct"/>
        <w:tblLayout w:type="fixed"/>
        <w:tblLook w:val="04A0" w:firstRow="1" w:lastRow="0" w:firstColumn="1" w:lastColumn="0" w:noHBand="0" w:noVBand="1"/>
      </w:tblPr>
      <w:tblGrid>
        <w:gridCol w:w="524"/>
        <w:gridCol w:w="2641"/>
        <w:gridCol w:w="4756"/>
        <w:gridCol w:w="2113"/>
      </w:tblGrid>
      <w:tr w:rsidR="001538C1" w:rsidRPr="00505235" w14:paraId="7D1C1BC7" w14:textId="46E76342" w:rsidTr="00505235">
        <w:trPr>
          <w:cantSplit/>
          <w:tblHeader/>
        </w:trPr>
        <w:tc>
          <w:tcPr>
            <w:tcW w:w="26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505235" w:rsidRDefault="00E15479" w:rsidP="00044DE7">
            <w:pPr>
              <w:spacing w:before="60" w:after="60" w:line="256" w:lineRule="auto"/>
              <w:ind w:firstLine="0"/>
              <w:rPr>
                <w:rFonts w:asciiTheme="minorHAnsi" w:hAnsiTheme="minorHAnsi" w:cstheme="minorHAnsi"/>
                <w:b/>
                <w:bCs/>
                <w:sz w:val="19"/>
                <w:szCs w:val="19"/>
              </w:rPr>
            </w:pPr>
            <w:bookmarkStart w:id="37" w:name="_Hlk197957431"/>
            <w:r w:rsidRPr="00505235">
              <w:rPr>
                <w:rFonts w:asciiTheme="minorHAnsi" w:eastAsiaTheme="minorHAnsi" w:hAnsiTheme="minorHAnsi" w:cstheme="minorHAnsi"/>
                <w:b/>
                <w:bCs/>
                <w:sz w:val="19"/>
                <w:szCs w:val="19"/>
              </w:rPr>
              <w:t>Eil. Nr.</w:t>
            </w:r>
          </w:p>
        </w:tc>
        <w:tc>
          <w:tcPr>
            <w:tcW w:w="1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0225BFD2" w:rsidR="00E15479" w:rsidRPr="00505235" w:rsidRDefault="00E15479" w:rsidP="00FA0CF7">
            <w:pPr>
              <w:spacing w:before="60" w:after="60" w:line="256" w:lineRule="auto"/>
              <w:ind w:firstLine="0"/>
              <w:jc w:val="left"/>
              <w:rPr>
                <w:rFonts w:asciiTheme="minorHAnsi" w:eastAsiaTheme="minorHAnsi" w:hAnsiTheme="minorHAnsi" w:cstheme="minorHAnsi"/>
                <w:b/>
                <w:bCs/>
                <w:sz w:val="19"/>
                <w:szCs w:val="19"/>
              </w:rPr>
            </w:pPr>
            <w:r w:rsidRPr="00505235">
              <w:rPr>
                <w:rFonts w:asciiTheme="minorHAnsi" w:hAnsiTheme="minorHAnsi" w:cstheme="minorHAnsi"/>
                <w:b/>
                <w:bCs/>
                <w:color w:val="000000"/>
                <w:sz w:val="19"/>
                <w:szCs w:val="19"/>
              </w:rPr>
              <w:t xml:space="preserve">Reikalavimas </w:t>
            </w:r>
            <w:r w:rsidRPr="00505235">
              <w:rPr>
                <w:rFonts w:asciiTheme="minorHAnsi" w:eastAsiaTheme="minorHAnsi" w:hAnsiTheme="minorHAnsi" w:cstheme="minorHAnsi"/>
                <w:b/>
                <w:bCs/>
                <w:sz w:val="19"/>
                <w:szCs w:val="19"/>
                <w:lang w:eastAsia="en-US"/>
              </w:rPr>
              <w:t xml:space="preserve">dėl </w:t>
            </w:r>
            <w:r w:rsidRPr="00505235">
              <w:rPr>
                <w:rFonts w:asciiTheme="minorHAnsi" w:eastAsia="Calibri" w:hAnsiTheme="minorHAnsi" w:cstheme="minorHAnsi"/>
                <w:b/>
                <w:bCs/>
                <w:i/>
                <w:sz w:val="19"/>
                <w:szCs w:val="19"/>
                <w:lang w:eastAsia="en-US"/>
              </w:rPr>
              <w:t>aplinkos apsaugos vadybos sistemos</w:t>
            </w:r>
            <w:r w:rsidRPr="00505235">
              <w:rPr>
                <w:rFonts w:asciiTheme="minorHAnsi" w:eastAsia="Calibri" w:hAnsiTheme="minorHAnsi" w:cstheme="minorHAnsi"/>
                <w:b/>
                <w:bCs/>
                <w:iCs/>
                <w:sz w:val="19"/>
                <w:szCs w:val="19"/>
                <w:lang w:eastAsia="en-US"/>
              </w:rPr>
              <w:t xml:space="preserve"> standartų</w:t>
            </w:r>
            <w:r w:rsidRPr="00505235">
              <w:rPr>
                <w:rFonts w:asciiTheme="minorHAnsi" w:eastAsiaTheme="minorHAnsi" w:hAnsiTheme="minorHAnsi" w:cstheme="minorHAnsi"/>
                <w:b/>
                <w:bCs/>
                <w:sz w:val="19"/>
                <w:szCs w:val="19"/>
                <w:lang w:eastAsia="en-US"/>
              </w:rPr>
              <w:t xml:space="preserve"> laikymosi.</w:t>
            </w:r>
          </w:p>
        </w:tc>
        <w:tc>
          <w:tcPr>
            <w:tcW w:w="23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505235" w:rsidRDefault="00E15479" w:rsidP="00E15479">
            <w:pPr>
              <w:autoSpaceDE w:val="0"/>
              <w:autoSpaceDN w:val="0"/>
              <w:adjustRightInd w:val="0"/>
              <w:ind w:firstLine="0"/>
              <w:rPr>
                <w:rFonts w:asciiTheme="minorHAnsi" w:hAnsiTheme="minorHAnsi" w:cstheme="minorHAnsi"/>
                <w:b/>
                <w:bCs/>
                <w:color w:val="000000"/>
                <w:sz w:val="19"/>
                <w:szCs w:val="19"/>
              </w:rPr>
            </w:pPr>
            <w:r w:rsidRPr="00505235">
              <w:rPr>
                <w:rFonts w:asciiTheme="minorHAnsi" w:hAnsiTheme="minorHAnsi" w:cstheme="minorHAnsi"/>
                <w:b/>
                <w:bCs/>
                <w:color w:val="000000"/>
                <w:sz w:val="19"/>
                <w:szCs w:val="19"/>
              </w:rPr>
              <w:t>Atitiktį reikalavimui įrodantys dokumentai</w:t>
            </w:r>
          </w:p>
        </w:tc>
        <w:tc>
          <w:tcPr>
            <w:tcW w:w="105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95ECF9" w14:textId="77777777" w:rsidR="00505235" w:rsidRPr="00505235" w:rsidRDefault="00505235" w:rsidP="00FA0CF7">
            <w:pPr>
              <w:autoSpaceDE w:val="0"/>
              <w:autoSpaceDN w:val="0"/>
              <w:adjustRightInd w:val="0"/>
              <w:ind w:firstLine="0"/>
              <w:jc w:val="left"/>
              <w:rPr>
                <w:rFonts w:asciiTheme="minorHAnsi" w:hAnsiTheme="minorHAnsi" w:cstheme="minorHAnsi"/>
                <w:b/>
                <w:bCs/>
                <w:color w:val="000000"/>
                <w:sz w:val="19"/>
                <w:szCs w:val="19"/>
              </w:rPr>
            </w:pPr>
          </w:p>
          <w:p w14:paraId="1B6777AC" w14:textId="3505ABA0" w:rsidR="00E15479" w:rsidRPr="00505235" w:rsidRDefault="00E15479" w:rsidP="00FA0CF7">
            <w:pPr>
              <w:autoSpaceDE w:val="0"/>
              <w:autoSpaceDN w:val="0"/>
              <w:adjustRightInd w:val="0"/>
              <w:ind w:firstLine="0"/>
              <w:jc w:val="left"/>
              <w:rPr>
                <w:rFonts w:asciiTheme="minorHAnsi" w:hAnsiTheme="minorHAnsi" w:cstheme="minorHAnsi"/>
                <w:b/>
                <w:bCs/>
                <w:color w:val="000000"/>
                <w:sz w:val="19"/>
                <w:szCs w:val="19"/>
              </w:rPr>
            </w:pPr>
            <w:r w:rsidRPr="00505235">
              <w:rPr>
                <w:rFonts w:asciiTheme="minorHAnsi" w:hAnsiTheme="minorHAnsi" w:cstheme="minorHAnsi"/>
                <w:b/>
                <w:bCs/>
                <w:color w:val="000000"/>
                <w:sz w:val="19"/>
                <w:szCs w:val="19"/>
              </w:rPr>
              <w:t>Subjektas, kuris turi atitikti reikalavimą</w:t>
            </w:r>
          </w:p>
          <w:p w14:paraId="35D7C66D" w14:textId="1DB62109" w:rsidR="00E15479" w:rsidRPr="00505235" w:rsidRDefault="00E15479" w:rsidP="00FA0CF7">
            <w:pPr>
              <w:autoSpaceDE w:val="0"/>
              <w:autoSpaceDN w:val="0"/>
              <w:adjustRightInd w:val="0"/>
              <w:ind w:firstLine="0"/>
              <w:jc w:val="left"/>
              <w:rPr>
                <w:rFonts w:cstheme="minorHAnsi"/>
                <w:b/>
                <w:bCs/>
                <w:color w:val="000000"/>
                <w:sz w:val="19"/>
                <w:szCs w:val="19"/>
              </w:rPr>
            </w:pPr>
          </w:p>
        </w:tc>
      </w:tr>
      <w:tr w:rsidR="00E15479" w:rsidRPr="00505235" w14:paraId="5A402B13" w14:textId="43F7AB55" w:rsidTr="00505235">
        <w:tc>
          <w:tcPr>
            <w:tcW w:w="261" w:type="pct"/>
            <w:tcBorders>
              <w:top w:val="single" w:sz="4" w:space="0" w:color="000000"/>
              <w:left w:val="single" w:sz="4" w:space="0" w:color="000000"/>
              <w:bottom w:val="single" w:sz="4" w:space="0" w:color="000000"/>
              <w:right w:val="single" w:sz="4" w:space="0" w:color="000000"/>
            </w:tcBorders>
          </w:tcPr>
          <w:p w14:paraId="3A628C84" w14:textId="30A49570" w:rsidR="00505235" w:rsidRPr="00505235" w:rsidRDefault="003E32E8" w:rsidP="00505235">
            <w:pPr>
              <w:spacing w:before="60" w:after="60" w:line="256" w:lineRule="auto"/>
              <w:ind w:firstLine="0"/>
              <w:rPr>
                <w:rFonts w:asciiTheme="minorHAnsi" w:eastAsiaTheme="minorHAnsi" w:hAnsiTheme="minorHAnsi" w:cstheme="minorHAnsi"/>
                <w:b/>
                <w:bCs/>
                <w:sz w:val="19"/>
                <w:szCs w:val="19"/>
              </w:rPr>
            </w:pPr>
            <w:r w:rsidRPr="00505235">
              <w:rPr>
                <w:rFonts w:asciiTheme="minorHAnsi" w:eastAsiaTheme="minorHAnsi" w:hAnsiTheme="minorHAnsi" w:cstheme="minorHAnsi"/>
                <w:b/>
                <w:bCs/>
                <w:sz w:val="19"/>
                <w:szCs w:val="19"/>
              </w:rPr>
              <w:t>1.</w:t>
            </w:r>
          </w:p>
        </w:tc>
        <w:tc>
          <w:tcPr>
            <w:tcW w:w="473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505235" w:rsidRDefault="00E15479" w:rsidP="003E32E8">
            <w:pPr>
              <w:autoSpaceDE w:val="0"/>
              <w:autoSpaceDN w:val="0"/>
              <w:adjustRightInd w:val="0"/>
              <w:ind w:firstLine="0"/>
              <w:rPr>
                <w:rFonts w:cstheme="minorHAnsi"/>
                <w:b/>
                <w:bCs/>
                <w:color w:val="000000"/>
                <w:sz w:val="19"/>
                <w:szCs w:val="19"/>
              </w:rPr>
            </w:pPr>
            <w:r w:rsidRPr="00505235">
              <w:rPr>
                <w:rFonts w:asciiTheme="minorHAnsi" w:hAnsiTheme="minorHAnsi" w:cstheme="minorHAnsi"/>
                <w:b/>
                <w:bCs/>
                <w:color w:val="000000"/>
                <w:sz w:val="19"/>
                <w:szCs w:val="19"/>
              </w:rPr>
              <w:t>Kokybės vadybos sistemos taikymas</w:t>
            </w:r>
          </w:p>
        </w:tc>
      </w:tr>
      <w:tr w:rsidR="00E15479" w:rsidRPr="00505235" w14:paraId="4DF3B5B6" w14:textId="1E523E7B" w:rsidTr="00505235">
        <w:tc>
          <w:tcPr>
            <w:tcW w:w="261" w:type="pct"/>
            <w:tcBorders>
              <w:top w:val="single" w:sz="4" w:space="0" w:color="000000"/>
              <w:left w:val="single" w:sz="4" w:space="0" w:color="000000"/>
              <w:bottom w:val="single" w:sz="4" w:space="0" w:color="000000"/>
              <w:right w:val="single" w:sz="4" w:space="0" w:color="000000"/>
            </w:tcBorders>
          </w:tcPr>
          <w:p w14:paraId="6AC14C58" w14:textId="35AFD68D" w:rsidR="00E15479" w:rsidRPr="00505235" w:rsidRDefault="003E32E8" w:rsidP="003E32E8">
            <w:pPr>
              <w:spacing w:before="60" w:after="60" w:line="256" w:lineRule="auto"/>
              <w:ind w:firstLine="0"/>
              <w:rPr>
                <w:rFonts w:asciiTheme="minorHAnsi" w:eastAsiaTheme="minorHAnsi" w:hAnsiTheme="minorHAnsi" w:cstheme="minorHAnsi"/>
                <w:sz w:val="19"/>
                <w:szCs w:val="19"/>
              </w:rPr>
            </w:pPr>
            <w:r w:rsidRPr="00505235">
              <w:rPr>
                <w:rFonts w:asciiTheme="minorHAnsi" w:eastAsiaTheme="minorHAnsi" w:hAnsiTheme="minorHAnsi" w:cstheme="minorHAnsi"/>
                <w:sz w:val="19"/>
                <w:szCs w:val="19"/>
              </w:rPr>
              <w:t>1.1.</w:t>
            </w:r>
          </w:p>
        </w:tc>
        <w:tc>
          <w:tcPr>
            <w:tcW w:w="1316" w:type="pct"/>
            <w:tcBorders>
              <w:top w:val="single" w:sz="4" w:space="0" w:color="000000"/>
              <w:left w:val="single" w:sz="4" w:space="0" w:color="000000"/>
              <w:bottom w:val="single" w:sz="4" w:space="0" w:color="000000"/>
              <w:right w:val="single" w:sz="4" w:space="0" w:color="000000"/>
            </w:tcBorders>
          </w:tcPr>
          <w:p w14:paraId="149AC102" w14:textId="53921AEA" w:rsidR="00E15479" w:rsidRPr="00505235" w:rsidRDefault="003E32E8" w:rsidP="003E32E8">
            <w:pPr>
              <w:autoSpaceDE w:val="0"/>
              <w:autoSpaceDN w:val="0"/>
              <w:adjustRightInd w:val="0"/>
              <w:ind w:firstLine="0"/>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sidR="007B04FD">
              <w:rPr>
                <w:rFonts w:asciiTheme="minorHAnsi" w:hAnsiTheme="minorHAnsi" w:cstheme="minorHAnsi"/>
                <w:color w:val="000000"/>
                <w:sz w:val="19"/>
                <w:szCs w:val="19"/>
              </w:rPr>
              <w:t>ETAIKOMA</w:t>
            </w:r>
          </w:p>
        </w:tc>
        <w:tc>
          <w:tcPr>
            <w:tcW w:w="2370" w:type="pct"/>
            <w:tcBorders>
              <w:top w:val="single" w:sz="4" w:space="0" w:color="000000"/>
              <w:left w:val="single" w:sz="4" w:space="0" w:color="000000"/>
              <w:bottom w:val="single" w:sz="4" w:space="0" w:color="000000"/>
              <w:right w:val="single" w:sz="4" w:space="0" w:color="000000"/>
            </w:tcBorders>
          </w:tcPr>
          <w:p w14:paraId="0FEB38EE" w14:textId="77777777" w:rsidR="00E15479" w:rsidRPr="00505235" w:rsidRDefault="00E15479" w:rsidP="006B0550">
            <w:pPr>
              <w:autoSpaceDE w:val="0"/>
              <w:autoSpaceDN w:val="0"/>
              <w:adjustRightInd w:val="0"/>
              <w:rPr>
                <w:rFonts w:asciiTheme="minorHAnsi" w:hAnsiTheme="minorHAnsi" w:cstheme="minorHAnsi"/>
                <w:color w:val="000000"/>
                <w:sz w:val="19"/>
                <w:szCs w:val="19"/>
              </w:rPr>
            </w:pPr>
          </w:p>
        </w:tc>
        <w:tc>
          <w:tcPr>
            <w:tcW w:w="1053" w:type="pct"/>
            <w:tcBorders>
              <w:top w:val="single" w:sz="4" w:space="0" w:color="000000"/>
              <w:left w:val="single" w:sz="4" w:space="0" w:color="000000"/>
              <w:bottom w:val="single" w:sz="4" w:space="0" w:color="000000"/>
              <w:right w:val="single" w:sz="4" w:space="0" w:color="000000"/>
            </w:tcBorders>
          </w:tcPr>
          <w:p w14:paraId="5433C65B" w14:textId="77777777" w:rsidR="00E15479" w:rsidRPr="00505235" w:rsidRDefault="00E15479" w:rsidP="006B0550">
            <w:pPr>
              <w:autoSpaceDE w:val="0"/>
              <w:autoSpaceDN w:val="0"/>
              <w:adjustRightInd w:val="0"/>
              <w:rPr>
                <w:rFonts w:cstheme="minorHAnsi"/>
                <w:color w:val="000000"/>
                <w:sz w:val="19"/>
                <w:szCs w:val="19"/>
              </w:rPr>
            </w:pPr>
          </w:p>
        </w:tc>
      </w:tr>
      <w:tr w:rsidR="00E15479" w:rsidRPr="00505235" w14:paraId="6CFE58AD" w14:textId="0D7CCE1F" w:rsidTr="00505235">
        <w:tc>
          <w:tcPr>
            <w:tcW w:w="261" w:type="pct"/>
            <w:tcBorders>
              <w:top w:val="single" w:sz="4" w:space="0" w:color="000000"/>
              <w:left w:val="single" w:sz="4" w:space="0" w:color="000000"/>
              <w:bottom w:val="single" w:sz="4" w:space="0" w:color="000000"/>
              <w:right w:val="single" w:sz="4" w:space="0" w:color="000000"/>
            </w:tcBorders>
          </w:tcPr>
          <w:p w14:paraId="198EEA40" w14:textId="792FD262" w:rsidR="00E15479" w:rsidRPr="00505235" w:rsidRDefault="003E32E8" w:rsidP="003E32E8">
            <w:pPr>
              <w:spacing w:before="60" w:after="60" w:line="256" w:lineRule="auto"/>
              <w:ind w:firstLine="0"/>
              <w:rPr>
                <w:rFonts w:asciiTheme="minorHAnsi" w:eastAsiaTheme="minorHAnsi" w:hAnsiTheme="minorHAnsi" w:cstheme="minorHAnsi"/>
                <w:b/>
                <w:bCs/>
                <w:sz w:val="19"/>
                <w:szCs w:val="19"/>
              </w:rPr>
            </w:pPr>
            <w:r w:rsidRPr="00505235">
              <w:rPr>
                <w:rFonts w:asciiTheme="minorHAnsi" w:eastAsiaTheme="minorHAnsi" w:hAnsiTheme="minorHAnsi" w:cstheme="minorHAnsi"/>
                <w:b/>
                <w:bCs/>
                <w:sz w:val="19"/>
                <w:szCs w:val="19"/>
              </w:rPr>
              <w:t>2.</w:t>
            </w:r>
          </w:p>
        </w:tc>
        <w:tc>
          <w:tcPr>
            <w:tcW w:w="473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505235" w:rsidRDefault="00E15479" w:rsidP="003E32E8">
            <w:pPr>
              <w:autoSpaceDE w:val="0"/>
              <w:autoSpaceDN w:val="0"/>
              <w:adjustRightInd w:val="0"/>
              <w:ind w:firstLine="0"/>
              <w:rPr>
                <w:rFonts w:cstheme="minorHAnsi"/>
                <w:b/>
                <w:bCs/>
                <w:color w:val="000000"/>
                <w:sz w:val="19"/>
                <w:szCs w:val="19"/>
              </w:rPr>
            </w:pPr>
            <w:r w:rsidRPr="00505235">
              <w:rPr>
                <w:rFonts w:asciiTheme="minorHAnsi" w:hAnsiTheme="minorHAnsi" w:cstheme="minorHAnsi"/>
                <w:b/>
                <w:bCs/>
                <w:color w:val="000000"/>
                <w:sz w:val="19"/>
                <w:szCs w:val="19"/>
              </w:rPr>
              <w:t>Aplinkos apsaugos vadybos sistemos taikymas</w:t>
            </w:r>
          </w:p>
        </w:tc>
      </w:tr>
      <w:bookmarkEnd w:id="37"/>
      <w:tr w:rsidR="00505235" w:rsidRPr="00505235" w14:paraId="5FC9E7E2" w14:textId="058B2810" w:rsidTr="00505235">
        <w:tc>
          <w:tcPr>
            <w:tcW w:w="261" w:type="pct"/>
            <w:tcBorders>
              <w:top w:val="single" w:sz="4" w:space="0" w:color="000000"/>
              <w:left w:val="single" w:sz="4" w:space="0" w:color="000000"/>
              <w:bottom w:val="single" w:sz="4" w:space="0" w:color="000000"/>
              <w:right w:val="single" w:sz="4" w:space="0" w:color="000000"/>
            </w:tcBorders>
          </w:tcPr>
          <w:p w14:paraId="749CE187" w14:textId="386DF8BD" w:rsidR="003E32E8" w:rsidRPr="00505235" w:rsidRDefault="003E32E8" w:rsidP="003E32E8">
            <w:pPr>
              <w:spacing w:before="60" w:after="60" w:line="256" w:lineRule="auto"/>
              <w:ind w:firstLine="0"/>
              <w:rPr>
                <w:rFonts w:asciiTheme="minorHAnsi" w:eastAsiaTheme="minorHAnsi" w:hAnsiTheme="minorHAnsi" w:cstheme="minorHAnsi"/>
                <w:sz w:val="19"/>
                <w:szCs w:val="19"/>
              </w:rPr>
            </w:pPr>
            <w:r w:rsidRPr="00505235">
              <w:rPr>
                <w:rFonts w:asciiTheme="minorHAnsi" w:eastAsiaTheme="minorHAnsi" w:hAnsiTheme="minorHAnsi" w:cstheme="minorHAnsi"/>
                <w:sz w:val="19"/>
                <w:szCs w:val="19"/>
              </w:rPr>
              <w:t>2.1.</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4184DB79" w14:textId="53BA6B31" w:rsidR="003E32E8" w:rsidRPr="00505235" w:rsidRDefault="00391840" w:rsidP="00391840">
            <w:pPr>
              <w:autoSpaceDE w:val="0"/>
              <w:autoSpaceDN w:val="0"/>
              <w:adjustRightInd w:val="0"/>
              <w:ind w:firstLine="0"/>
              <w:jc w:val="left"/>
              <w:rPr>
                <w:rFonts w:asciiTheme="minorHAnsi" w:hAnsiTheme="minorHAnsi" w:cstheme="minorHAnsi"/>
                <w:color w:val="000000"/>
                <w:sz w:val="19"/>
                <w:szCs w:val="19"/>
              </w:rPr>
            </w:pPr>
            <w:r w:rsidRPr="00505235">
              <w:rPr>
                <w:rFonts w:asciiTheme="minorHAnsi" w:hAnsiTheme="minorHAnsi" w:cstheme="minorHAnsi"/>
                <w:color w:val="000000"/>
                <w:sz w:val="19"/>
                <w:szCs w:val="19"/>
              </w:rPr>
              <w:t>N</w:t>
            </w:r>
            <w:r>
              <w:rPr>
                <w:rFonts w:asciiTheme="minorHAnsi" w:hAnsiTheme="minorHAnsi" w:cstheme="minorHAnsi"/>
                <w:color w:val="000000"/>
                <w:sz w:val="19"/>
                <w:szCs w:val="19"/>
              </w:rPr>
              <w:t>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2D5667F" w14:textId="11F23BDB" w:rsidR="003E32E8" w:rsidRPr="00505235" w:rsidRDefault="003E32E8" w:rsidP="003E32E8">
            <w:pPr>
              <w:autoSpaceDE w:val="0"/>
              <w:autoSpaceDN w:val="0"/>
              <w:adjustRightInd w:val="0"/>
              <w:ind w:firstLine="0"/>
              <w:rPr>
                <w:rFonts w:asciiTheme="minorHAnsi" w:hAnsiTheme="minorHAnsi" w:cstheme="minorHAnsi"/>
                <w:color w:val="000000"/>
                <w:sz w:val="19"/>
                <w:szCs w:val="19"/>
              </w:rPr>
            </w:pPr>
          </w:p>
        </w:tc>
        <w:tc>
          <w:tcPr>
            <w:tcW w:w="1053" w:type="pct"/>
            <w:tcBorders>
              <w:top w:val="single" w:sz="4" w:space="0" w:color="auto"/>
              <w:left w:val="single" w:sz="4" w:space="0" w:color="auto"/>
              <w:bottom w:val="single" w:sz="4" w:space="0" w:color="auto"/>
              <w:right w:val="single" w:sz="4" w:space="0" w:color="auto"/>
            </w:tcBorders>
          </w:tcPr>
          <w:p w14:paraId="468C95F9" w14:textId="564CD944" w:rsidR="003E32E8" w:rsidRPr="00505235" w:rsidRDefault="003E32E8" w:rsidP="00391840">
            <w:pPr>
              <w:ind w:firstLine="0"/>
              <w:jc w:val="left"/>
              <w:rPr>
                <w:rFonts w:asciiTheme="minorHAnsi" w:hAnsiTheme="minorHAnsi" w:cstheme="minorHAnsi"/>
                <w:color w:val="000000"/>
                <w:sz w:val="19"/>
                <w:szCs w:val="19"/>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017F6C" w14:textId="77777777" w:rsidR="003F1373" w:rsidRDefault="003F1373" w:rsidP="00A8421C">
      <w:pPr>
        <w:pStyle w:val="NoSpacing"/>
      </w:pPr>
      <w:bookmarkStart w:id="38" w:name="_heading=h.26in1rg" w:colFirst="0" w:colLast="0"/>
      <w:bookmarkStart w:id="39" w:name="ketvpriedas"/>
      <w:bookmarkStart w:id="40" w:name="_Toc85439812"/>
      <w:bookmarkEnd w:id="38"/>
    </w:p>
    <w:p w14:paraId="292191C5" w14:textId="77777777" w:rsidR="003F1373" w:rsidRDefault="003F1373" w:rsidP="00A8421C">
      <w:pPr>
        <w:pStyle w:val="NoSpacing"/>
      </w:pPr>
    </w:p>
    <w:p w14:paraId="053F4C40" w14:textId="77777777" w:rsidR="003F1373" w:rsidRDefault="003F1373" w:rsidP="00A8421C">
      <w:pPr>
        <w:pStyle w:val="NoSpacing"/>
      </w:pPr>
    </w:p>
    <w:p w14:paraId="1F6C2877" w14:textId="77777777" w:rsidR="003F1373" w:rsidRDefault="003F1373" w:rsidP="00A8421C">
      <w:pPr>
        <w:pStyle w:val="NoSpacing"/>
      </w:pPr>
    </w:p>
    <w:p w14:paraId="69C3F100" w14:textId="77777777" w:rsidR="00A8421C" w:rsidRDefault="00A8421C" w:rsidP="00A8421C">
      <w:pPr>
        <w:pStyle w:val="NoSpacing"/>
      </w:pPr>
    </w:p>
    <w:p w14:paraId="5B03CA11" w14:textId="77777777" w:rsidR="00A8421C" w:rsidRDefault="00A8421C" w:rsidP="00A8421C">
      <w:pPr>
        <w:pStyle w:val="NoSpacing"/>
      </w:pPr>
    </w:p>
    <w:p w14:paraId="345A6B4B" w14:textId="77777777" w:rsidR="00A8421C" w:rsidRDefault="00A8421C" w:rsidP="00A8421C">
      <w:pPr>
        <w:pStyle w:val="NoSpacing"/>
      </w:pPr>
    </w:p>
    <w:p w14:paraId="36A7C222" w14:textId="77777777" w:rsidR="00A8421C" w:rsidRDefault="00A8421C" w:rsidP="00A8421C">
      <w:pPr>
        <w:pStyle w:val="NoSpacing"/>
      </w:pPr>
    </w:p>
    <w:p w14:paraId="18C78FE5" w14:textId="77777777" w:rsidR="00A8421C" w:rsidRDefault="00A8421C" w:rsidP="00A8421C">
      <w:pPr>
        <w:pStyle w:val="NoSpacing"/>
      </w:pPr>
    </w:p>
    <w:p w14:paraId="715CDE0C" w14:textId="77777777" w:rsidR="00A8421C" w:rsidRDefault="00A8421C" w:rsidP="00A8421C">
      <w:pPr>
        <w:pStyle w:val="NoSpacing"/>
      </w:pPr>
    </w:p>
    <w:p w14:paraId="541F6121" w14:textId="77777777" w:rsidR="00A8421C" w:rsidRDefault="00A8421C" w:rsidP="00A8421C">
      <w:pPr>
        <w:pStyle w:val="NoSpacing"/>
      </w:pPr>
    </w:p>
    <w:p w14:paraId="2D08078A" w14:textId="77777777" w:rsidR="00A8421C" w:rsidRDefault="00A8421C" w:rsidP="00A8421C">
      <w:pPr>
        <w:pStyle w:val="NoSpacing"/>
      </w:pPr>
    </w:p>
    <w:p w14:paraId="70811C09" w14:textId="77777777" w:rsidR="00A8421C" w:rsidRDefault="00A8421C" w:rsidP="00A8421C">
      <w:pPr>
        <w:pStyle w:val="NoSpacing"/>
      </w:pPr>
    </w:p>
    <w:p w14:paraId="16FE99AD" w14:textId="77777777" w:rsidR="00A8421C" w:rsidRDefault="00A8421C" w:rsidP="00A8421C">
      <w:pPr>
        <w:pStyle w:val="NoSpacing"/>
      </w:pPr>
    </w:p>
    <w:p w14:paraId="61630FD0" w14:textId="77777777" w:rsidR="00A8421C" w:rsidRDefault="00A8421C" w:rsidP="00A8421C">
      <w:pPr>
        <w:pStyle w:val="NoSpacing"/>
      </w:pPr>
    </w:p>
    <w:p w14:paraId="4DD42C07" w14:textId="77777777" w:rsidR="00A8421C" w:rsidRDefault="00A8421C" w:rsidP="00A8421C">
      <w:pPr>
        <w:pStyle w:val="NoSpacing"/>
      </w:pPr>
    </w:p>
    <w:p w14:paraId="142AB218" w14:textId="77777777" w:rsidR="00A8421C" w:rsidRDefault="00A8421C" w:rsidP="00A8421C">
      <w:pPr>
        <w:pStyle w:val="NoSpacing"/>
      </w:pPr>
    </w:p>
    <w:p w14:paraId="064B75EA" w14:textId="77777777" w:rsidR="00A8421C" w:rsidRDefault="00A8421C" w:rsidP="00A8421C">
      <w:pPr>
        <w:pStyle w:val="NoSpacing"/>
      </w:pPr>
    </w:p>
    <w:p w14:paraId="04DB1018" w14:textId="77777777" w:rsidR="00A8421C" w:rsidRDefault="00A8421C" w:rsidP="00A8421C">
      <w:pPr>
        <w:pStyle w:val="NoSpacing"/>
      </w:pPr>
    </w:p>
    <w:p w14:paraId="5414F2FC" w14:textId="77777777" w:rsidR="00A8421C" w:rsidRDefault="00A8421C" w:rsidP="00A8421C">
      <w:pPr>
        <w:pStyle w:val="NoSpacing"/>
      </w:pPr>
    </w:p>
    <w:p w14:paraId="0A27C449" w14:textId="77777777" w:rsidR="00A8421C" w:rsidRDefault="00A8421C" w:rsidP="00A8421C">
      <w:pPr>
        <w:pStyle w:val="NoSpacing"/>
      </w:pPr>
    </w:p>
    <w:p w14:paraId="0646FF0B" w14:textId="77777777" w:rsidR="00A8421C" w:rsidRDefault="00A8421C" w:rsidP="00A8421C">
      <w:pPr>
        <w:pStyle w:val="NoSpacing"/>
      </w:pPr>
    </w:p>
    <w:p w14:paraId="2C190246" w14:textId="77777777" w:rsidR="00A8421C" w:rsidRDefault="00A8421C" w:rsidP="00A8421C">
      <w:pPr>
        <w:pStyle w:val="NoSpacing"/>
      </w:pPr>
    </w:p>
    <w:p w14:paraId="7B53AFDC" w14:textId="77777777" w:rsidR="00A8421C" w:rsidRDefault="00A8421C" w:rsidP="00A8421C">
      <w:pPr>
        <w:pStyle w:val="NoSpacing"/>
      </w:pPr>
    </w:p>
    <w:p w14:paraId="79B03110" w14:textId="77777777" w:rsidR="00A8421C" w:rsidRDefault="00A8421C" w:rsidP="00A8421C">
      <w:pPr>
        <w:pStyle w:val="NoSpacing"/>
      </w:pPr>
    </w:p>
    <w:p w14:paraId="639B3CD2" w14:textId="77777777" w:rsidR="00A8421C" w:rsidRDefault="00A8421C" w:rsidP="00A8421C">
      <w:pPr>
        <w:pStyle w:val="NoSpacing"/>
      </w:pPr>
    </w:p>
    <w:p w14:paraId="2684FB9F" w14:textId="77777777" w:rsidR="00A8421C" w:rsidRDefault="00A8421C" w:rsidP="00A8421C">
      <w:pPr>
        <w:pStyle w:val="NoSpacing"/>
      </w:pPr>
    </w:p>
    <w:p w14:paraId="1867226F" w14:textId="77777777" w:rsidR="00A8421C" w:rsidRDefault="00A8421C" w:rsidP="00A8421C">
      <w:pPr>
        <w:pStyle w:val="NoSpacing"/>
      </w:pPr>
    </w:p>
    <w:p w14:paraId="7A40203F" w14:textId="77777777" w:rsidR="00A8421C" w:rsidRDefault="00A8421C" w:rsidP="00A8421C">
      <w:pPr>
        <w:pStyle w:val="NoSpacing"/>
      </w:pPr>
    </w:p>
    <w:p w14:paraId="78784DCF" w14:textId="77777777" w:rsidR="00A8421C" w:rsidRDefault="00A8421C" w:rsidP="00A8421C">
      <w:pPr>
        <w:pStyle w:val="NoSpacing"/>
      </w:pPr>
    </w:p>
    <w:p w14:paraId="5D3F65ED" w14:textId="77777777" w:rsidR="00A8421C" w:rsidRDefault="00A8421C" w:rsidP="00A8421C">
      <w:pPr>
        <w:pStyle w:val="NoSpacing"/>
      </w:pPr>
    </w:p>
    <w:p w14:paraId="09077D71" w14:textId="77777777" w:rsidR="00A8421C" w:rsidRDefault="00A8421C" w:rsidP="00A8421C">
      <w:pPr>
        <w:pStyle w:val="NoSpacing"/>
      </w:pPr>
    </w:p>
    <w:p w14:paraId="3AFE7885" w14:textId="77777777" w:rsidR="00A8421C" w:rsidRDefault="00A8421C" w:rsidP="00A8421C">
      <w:pPr>
        <w:pStyle w:val="NoSpacing"/>
      </w:pPr>
    </w:p>
    <w:p w14:paraId="1FD2FFB4" w14:textId="77777777" w:rsidR="00A8421C" w:rsidRDefault="00A8421C" w:rsidP="00A8421C">
      <w:pPr>
        <w:pStyle w:val="NoSpacing"/>
      </w:pPr>
    </w:p>
    <w:p w14:paraId="63A77FCE" w14:textId="77777777" w:rsidR="00A8421C" w:rsidRDefault="00A8421C" w:rsidP="00A8421C">
      <w:pPr>
        <w:pStyle w:val="NoSpacing"/>
      </w:pPr>
    </w:p>
    <w:p w14:paraId="6147A0F2" w14:textId="7CA867EA" w:rsidR="00112F92" w:rsidRPr="00AE1397" w:rsidRDefault="00112F92" w:rsidP="00AE1397">
      <w:pPr>
        <w:pStyle w:val="Heading1"/>
        <w:spacing w:before="0" w:after="0"/>
        <w:ind w:left="5954" w:firstLine="0"/>
        <w:rPr>
          <w:rFonts w:asciiTheme="minorHAnsi" w:hAnsiTheme="minorHAnsi" w:cstheme="minorHAnsi"/>
          <w:sz w:val="20"/>
          <w:szCs w:val="20"/>
        </w:rPr>
      </w:pPr>
      <w:bookmarkStart w:id="41" w:name="_Toc198215056"/>
      <w:r w:rsidRPr="00AE1397">
        <w:rPr>
          <w:rFonts w:asciiTheme="minorHAnsi" w:hAnsiTheme="minorHAnsi" w:cstheme="minorHAnsi"/>
          <w:sz w:val="20"/>
          <w:szCs w:val="20"/>
        </w:rPr>
        <w:lastRenderedPageBreak/>
        <w:t>Pirkimo sąlygų 3 priedas „EBVPD“</w:t>
      </w:r>
      <w:bookmarkEnd w:id="41"/>
    </w:p>
    <w:bookmarkEnd w:id="39"/>
    <w:bookmarkEnd w:id="40"/>
    <w:p w14:paraId="13F645DA" w14:textId="77777777" w:rsidR="00112F92" w:rsidRPr="00E508D6" w:rsidRDefault="00112F92" w:rsidP="00112F92">
      <w:pPr>
        <w:pStyle w:val="Subtitle"/>
        <w:jc w:val="center"/>
        <w:rPr>
          <w:rFonts w:eastAsia="Arial" w:cstheme="minorHAnsi"/>
        </w:rPr>
      </w:pPr>
    </w:p>
    <w:p w14:paraId="69E26FD2" w14:textId="77777777" w:rsidR="00112F92" w:rsidRDefault="00112F92" w:rsidP="00EB405E">
      <w:pPr>
        <w:pStyle w:val="Subtitle"/>
        <w:spacing w:after="0"/>
        <w:jc w:val="center"/>
        <w:rPr>
          <w:rFonts w:eastAsia="Arial" w:cstheme="minorHAnsi"/>
        </w:rPr>
      </w:pPr>
      <w:r w:rsidRPr="00E508D6">
        <w:rPr>
          <w:rFonts w:eastAsia="Arial" w:cstheme="minorHAnsi"/>
        </w:rPr>
        <w:t>EUROPOS BENDRASIS VIEŠŲJŲ PIRKIMŲ DOKUMENTAS</w:t>
      </w:r>
    </w:p>
    <w:p w14:paraId="3C64A3E7" w14:textId="09A81B9C" w:rsidR="00D6047C" w:rsidRDefault="00D6047C" w:rsidP="00D6047C">
      <w:pPr>
        <w:jc w:val="center"/>
        <w:rPr>
          <w:i/>
          <w:iCs/>
        </w:rPr>
      </w:pPr>
      <w:r w:rsidRPr="00D6047C">
        <w:rPr>
          <w:i/>
          <w:iCs/>
        </w:rPr>
        <w:t>(pridedama atskiru priedu)</w:t>
      </w:r>
    </w:p>
    <w:p w14:paraId="25A5166A" w14:textId="77777777" w:rsidR="00D6047C" w:rsidRPr="00D6047C" w:rsidRDefault="00D6047C" w:rsidP="00D6047C">
      <w:pPr>
        <w:jc w:val="center"/>
        <w:rPr>
          <w:i/>
          <w:iCs/>
        </w:rPr>
      </w:pPr>
    </w:p>
    <w:p w14:paraId="2EF10AB4" w14:textId="59AE17BA"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pateikiamas </w:t>
      </w:r>
      <w:r w:rsidR="00D6047C">
        <w:rPr>
          <w:rFonts w:eastAsia="Arial" w:cstheme="minorHAnsi"/>
        </w:rPr>
        <w:t>visais</w:t>
      </w:r>
      <w:r w:rsidRPr="00E508D6">
        <w:rPr>
          <w:rFonts w:eastAsia="Arial" w:cstheme="minorHAnsi"/>
        </w:rPr>
        <w:t xml:space="preserve"> format</w:t>
      </w:r>
      <w:r w:rsidR="00D6047C">
        <w:rPr>
          <w:rFonts w:eastAsia="Arial" w:cstheme="minorHAnsi"/>
        </w:rPr>
        <w:t>ais</w:t>
      </w:r>
      <w:r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42" w:name="_Ref38539939"/>
      <w:bookmarkStart w:id="43" w:name="_Ref38541068"/>
      <w:bookmarkStart w:id="44" w:name="_Ref38885053"/>
      <w:bookmarkStart w:id="45" w:name="_Ref38899023"/>
      <w:bookmarkStart w:id="46" w:name="_Toc48053185"/>
      <w:bookmarkStart w:id="47" w:name="_Toc85706891"/>
      <w:bookmarkStart w:id="48" w:name="_Hlk86837214"/>
    </w:p>
    <w:p w14:paraId="6BCC2113" w14:textId="38E90753" w:rsidR="00CB5907" w:rsidRPr="008A7ED8" w:rsidRDefault="00DE051B" w:rsidP="00AE1397">
      <w:pPr>
        <w:pStyle w:val="Heading1"/>
        <w:spacing w:before="0" w:after="0"/>
        <w:ind w:left="5954" w:firstLine="0"/>
        <w:rPr>
          <w:rFonts w:asciiTheme="minorHAnsi" w:hAnsiTheme="minorHAnsi" w:cstheme="minorHAnsi"/>
          <w:sz w:val="20"/>
          <w:szCs w:val="20"/>
        </w:rPr>
      </w:pPr>
      <w:bookmarkStart w:id="49" w:name="_Toc198215057"/>
      <w:r w:rsidRPr="008A7ED8">
        <w:rPr>
          <w:rFonts w:asciiTheme="minorHAnsi" w:hAnsiTheme="minorHAnsi" w:cstheme="minorHAnsi"/>
          <w:sz w:val="20"/>
          <w:szCs w:val="20"/>
        </w:rPr>
        <w:lastRenderedPageBreak/>
        <w:t>P</w:t>
      </w:r>
      <w:r w:rsidR="00CB5907" w:rsidRPr="008A7ED8">
        <w:rPr>
          <w:rFonts w:asciiTheme="minorHAnsi" w:hAnsiTheme="minorHAnsi" w:cstheme="minorHAnsi"/>
          <w:sz w:val="20"/>
          <w:szCs w:val="20"/>
        </w:rPr>
        <w:t xml:space="preserve">irkimo sąlygų </w:t>
      </w:r>
      <w:r w:rsidR="0012726D" w:rsidRPr="008A7ED8">
        <w:rPr>
          <w:rFonts w:asciiTheme="minorHAnsi" w:hAnsiTheme="minorHAnsi" w:cstheme="minorHAnsi"/>
          <w:sz w:val="20"/>
          <w:szCs w:val="20"/>
        </w:rPr>
        <w:t>4</w:t>
      </w:r>
      <w:r w:rsidR="00CB5907" w:rsidRPr="008A7ED8">
        <w:rPr>
          <w:rFonts w:asciiTheme="minorHAnsi" w:hAnsiTheme="minorHAnsi" w:cstheme="minorHAnsi"/>
          <w:sz w:val="20"/>
          <w:szCs w:val="20"/>
        </w:rPr>
        <w:t xml:space="preserve"> priedas</w:t>
      </w:r>
      <w:r w:rsidR="00105DAD" w:rsidRPr="008A7ED8">
        <w:rPr>
          <w:rFonts w:asciiTheme="minorHAnsi" w:hAnsiTheme="minorHAnsi" w:cstheme="minorHAnsi"/>
          <w:sz w:val="20"/>
          <w:szCs w:val="20"/>
        </w:rPr>
        <w:t xml:space="preserve"> </w:t>
      </w:r>
      <w:r w:rsidR="00CB5907" w:rsidRPr="008A7ED8">
        <w:rPr>
          <w:rFonts w:asciiTheme="minorHAnsi" w:hAnsiTheme="minorHAnsi" w:cstheme="minorHAnsi"/>
          <w:sz w:val="20"/>
          <w:szCs w:val="20"/>
        </w:rPr>
        <w:t>„Techninė specifikacija“</w:t>
      </w:r>
      <w:bookmarkEnd w:id="42"/>
      <w:bookmarkEnd w:id="43"/>
      <w:bookmarkEnd w:id="44"/>
      <w:bookmarkEnd w:id="45"/>
      <w:bookmarkEnd w:id="46"/>
      <w:bookmarkEnd w:id="47"/>
      <w:bookmarkEnd w:id="49"/>
    </w:p>
    <w:bookmarkEnd w:id="48"/>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06602A">
      <w:pPr>
        <w:spacing w:line="240" w:lineRule="auto"/>
        <w:ind w:firstLine="0"/>
        <w:jc w:val="center"/>
        <w:rPr>
          <w:rFonts w:cstheme="minorHAnsi"/>
          <w:sz w:val="28"/>
          <w:szCs w:val="28"/>
        </w:rPr>
      </w:pPr>
      <w:r w:rsidRPr="00A76EAF">
        <w:rPr>
          <w:rFonts w:cstheme="minorHAnsi"/>
          <w:sz w:val="28"/>
          <w:szCs w:val="28"/>
        </w:rPr>
        <w:t>TECHNINĖ SPECIFIKACIJA</w:t>
      </w:r>
    </w:p>
    <w:p w14:paraId="1A155BCC" w14:textId="7E625093" w:rsidR="007154B7" w:rsidRPr="0006602A" w:rsidRDefault="0006602A" w:rsidP="0006602A">
      <w:pPr>
        <w:ind w:firstLine="0"/>
        <w:jc w:val="center"/>
        <w:rPr>
          <w:rFonts w:cstheme="minorHAnsi"/>
          <w:i/>
          <w:iCs/>
          <w:sz w:val="20"/>
          <w:szCs w:val="20"/>
        </w:rPr>
      </w:pPr>
      <w:r w:rsidRPr="0006602A">
        <w:rPr>
          <w:rFonts w:cstheme="minorHAnsi"/>
          <w:i/>
          <w:iCs/>
          <w:sz w:val="20"/>
          <w:szCs w:val="20"/>
        </w:rPr>
        <w:t>(pridedama atskiru priedu)</w:t>
      </w:r>
    </w:p>
    <w:p w14:paraId="5D4CF94E" w14:textId="77777777" w:rsidR="00CB5907" w:rsidRPr="003277FD" w:rsidRDefault="00CB5907" w:rsidP="0006602A">
      <w:pPr>
        <w:ind w:firstLine="0"/>
        <w:jc w:val="center"/>
        <w:rPr>
          <w:rFonts w:ascii="Arial" w:hAnsi="Arial" w:cs="Arial"/>
        </w:rPr>
      </w:pPr>
      <w:bookmarkStart w:id="50" w:name="_Hlk198020074"/>
      <w:r w:rsidRPr="003277FD">
        <w:rPr>
          <w:rFonts w:ascii="Arial" w:hAnsi="Arial" w:cs="Arial"/>
        </w:rPr>
        <w:t>_________</w:t>
      </w:r>
    </w:p>
    <w:bookmarkEnd w:id="50"/>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5ACE352F" w:rsidR="00506996" w:rsidRPr="008A7ED8" w:rsidRDefault="00506996" w:rsidP="008A7ED8">
      <w:pPr>
        <w:pStyle w:val="Heading1"/>
        <w:spacing w:before="0" w:after="0"/>
        <w:ind w:left="5954" w:firstLine="0"/>
        <w:rPr>
          <w:rFonts w:asciiTheme="minorHAnsi" w:hAnsiTheme="minorHAnsi" w:cstheme="minorHAnsi"/>
          <w:sz w:val="20"/>
          <w:szCs w:val="20"/>
        </w:rPr>
      </w:pPr>
      <w:bookmarkStart w:id="51" w:name="_Pirkimo_sąlygų_2"/>
      <w:bookmarkStart w:id="52" w:name="_Hlk86825377"/>
      <w:bookmarkStart w:id="53" w:name="_Ref38540913"/>
      <w:bookmarkStart w:id="54" w:name="_Ref38898051"/>
      <w:bookmarkStart w:id="55" w:name="_Ref38901392"/>
      <w:bookmarkStart w:id="56" w:name="_Toc48053189"/>
      <w:bookmarkStart w:id="57" w:name="_Toc85706892"/>
      <w:bookmarkStart w:id="58" w:name="_Hlk198195450"/>
      <w:bookmarkStart w:id="59" w:name="_Toc198215058"/>
      <w:bookmarkEnd w:id="51"/>
      <w:r w:rsidRPr="008A7ED8">
        <w:rPr>
          <w:rFonts w:asciiTheme="minorHAnsi" w:hAnsiTheme="minorHAnsi" w:cstheme="minorHAnsi"/>
          <w:sz w:val="20"/>
          <w:szCs w:val="20"/>
        </w:rPr>
        <w:lastRenderedPageBreak/>
        <w:t xml:space="preserve">Pirkimo sąlygų </w:t>
      </w:r>
      <w:r w:rsidR="0012726D" w:rsidRPr="008A7ED8">
        <w:rPr>
          <w:rFonts w:asciiTheme="minorHAnsi" w:hAnsiTheme="minorHAnsi" w:cstheme="minorHAnsi"/>
          <w:sz w:val="20"/>
          <w:szCs w:val="20"/>
        </w:rPr>
        <w:t>5</w:t>
      </w:r>
      <w:r w:rsidRPr="008A7ED8">
        <w:rPr>
          <w:rFonts w:asciiTheme="minorHAnsi" w:hAnsiTheme="minorHAnsi" w:cstheme="minorHAnsi"/>
          <w:sz w:val="20"/>
          <w:szCs w:val="20"/>
        </w:rPr>
        <w:t xml:space="preserve"> priedas „Pasiūlymo forma“</w:t>
      </w:r>
      <w:bookmarkEnd w:id="59"/>
    </w:p>
    <w:bookmarkEnd w:id="52"/>
    <w:bookmarkEnd w:id="53"/>
    <w:bookmarkEnd w:id="54"/>
    <w:bookmarkEnd w:id="55"/>
    <w:bookmarkEnd w:id="56"/>
    <w:bookmarkEnd w:id="57"/>
    <w:p w14:paraId="02BDD29E" w14:textId="77777777" w:rsidR="00CB5907" w:rsidRPr="003277FD" w:rsidRDefault="00CB5907" w:rsidP="00CB5907">
      <w:pPr>
        <w:rPr>
          <w:rFonts w:ascii="Arial" w:hAnsi="Arial" w:cs="Arial"/>
          <w:b/>
          <w:bCs/>
          <w:smallCaps/>
          <w:sz w:val="22"/>
          <w:szCs w:val="22"/>
        </w:rPr>
      </w:pPr>
    </w:p>
    <w:p w14:paraId="1E8A1B49" w14:textId="4C8084F1" w:rsidR="00A52BA0" w:rsidRDefault="002C0810" w:rsidP="002C0810">
      <w:pPr>
        <w:spacing w:line="240" w:lineRule="auto"/>
        <w:ind w:firstLine="0"/>
        <w:jc w:val="center"/>
        <w:rPr>
          <w:sz w:val="28"/>
          <w:szCs w:val="28"/>
        </w:rPr>
      </w:pPr>
      <w:bookmarkStart w:id="60" w:name="_Hlk198036974"/>
      <w:r w:rsidRPr="002C0810">
        <w:rPr>
          <w:sz w:val="28"/>
          <w:szCs w:val="28"/>
        </w:rPr>
        <w:t>PASIŪLYMAS</w:t>
      </w:r>
    </w:p>
    <w:p w14:paraId="6FB86434" w14:textId="235EA634" w:rsidR="00E51AE2" w:rsidRPr="00FF7F88" w:rsidRDefault="00323EEA" w:rsidP="002C0810">
      <w:pPr>
        <w:spacing w:line="240" w:lineRule="auto"/>
        <w:ind w:firstLine="0"/>
        <w:jc w:val="center"/>
        <w:rPr>
          <w:color w:val="00B050"/>
          <w:sz w:val="28"/>
          <w:szCs w:val="28"/>
        </w:rPr>
      </w:pPr>
      <w:r w:rsidRPr="00FF7F88">
        <w:rPr>
          <w:color w:val="00B050"/>
          <w:sz w:val="28"/>
          <w:szCs w:val="28"/>
        </w:rPr>
        <w:t xml:space="preserve">DĖL </w:t>
      </w:r>
      <w:r w:rsidR="00E51AE2" w:rsidRPr="00FF7F88">
        <w:rPr>
          <w:color w:val="00B050"/>
          <w:sz w:val="28"/>
          <w:szCs w:val="28"/>
        </w:rPr>
        <w:t>I DALI</w:t>
      </w:r>
      <w:r w:rsidRPr="00FF7F88">
        <w:rPr>
          <w:color w:val="00B050"/>
          <w:sz w:val="28"/>
          <w:szCs w:val="28"/>
        </w:rPr>
        <w:t>E</w:t>
      </w:r>
      <w:r w:rsidR="00E51AE2" w:rsidRPr="00FF7F88">
        <w:rPr>
          <w:color w:val="00B050"/>
          <w:sz w:val="28"/>
          <w:szCs w:val="28"/>
        </w:rPr>
        <w:t xml:space="preserve">S. </w:t>
      </w:r>
      <w:r w:rsidRPr="00FF7F88">
        <w:rPr>
          <w:color w:val="00B050"/>
          <w:sz w:val="28"/>
          <w:szCs w:val="28"/>
        </w:rPr>
        <w:t>TRANSPORTO PRIEMONIŲ VALDYTOJŲ CIVILINĖS ATSAKOMYBĖS PRIVALOMOJO DRAUDIMO</w:t>
      </w:r>
      <w:r w:rsidR="00145317" w:rsidRPr="00FF7F88">
        <w:rPr>
          <w:color w:val="00B050"/>
          <w:sz w:val="28"/>
          <w:szCs w:val="28"/>
        </w:rPr>
        <w:t xml:space="preserve"> (TPVCAPD</w:t>
      </w:r>
      <w:r w:rsidR="00FD5CDF" w:rsidRPr="00FF7F88">
        <w:rPr>
          <w:color w:val="00B050"/>
          <w:sz w:val="28"/>
          <w:szCs w:val="28"/>
        </w:rPr>
        <w:t>)</w:t>
      </w:r>
    </w:p>
    <w:p w14:paraId="2EF3CC9D" w14:textId="704ABFAF" w:rsidR="002C0810" w:rsidRPr="002C0810" w:rsidRDefault="002C0810" w:rsidP="002C0810">
      <w:pPr>
        <w:spacing w:line="240" w:lineRule="auto"/>
        <w:ind w:firstLine="0"/>
        <w:jc w:val="center"/>
        <w:rPr>
          <w:rFonts w:ascii="Arial" w:eastAsia="Calibri" w:hAnsi="Arial" w:cs="Arial"/>
          <w:i/>
          <w:iCs/>
          <w:color w:val="7030A0"/>
        </w:rPr>
      </w:pPr>
      <w:r w:rsidRPr="002C0810">
        <w:rPr>
          <w:i/>
          <w:iCs/>
        </w:rPr>
        <w:t>(pridedama atskiru priedu)</w:t>
      </w:r>
    </w:p>
    <w:p w14:paraId="3453124F" w14:textId="77777777" w:rsidR="001A71BA" w:rsidRPr="003277FD" w:rsidRDefault="001A71BA" w:rsidP="001A71BA">
      <w:pPr>
        <w:ind w:firstLine="0"/>
        <w:jc w:val="center"/>
        <w:rPr>
          <w:rFonts w:ascii="Arial" w:hAnsi="Arial" w:cs="Arial"/>
        </w:rPr>
      </w:pPr>
      <w:bookmarkStart w:id="61" w:name="_Pirkimo_sąlygų_3"/>
      <w:bookmarkEnd w:id="61"/>
      <w:r w:rsidRPr="003277FD">
        <w:rPr>
          <w:rFonts w:ascii="Arial" w:hAnsi="Arial" w:cs="Arial"/>
        </w:rPr>
        <w:t>_________</w:t>
      </w:r>
    </w:p>
    <w:bookmarkEnd w:id="60"/>
    <w:p w14:paraId="1BABFDEB" w14:textId="77777777" w:rsidR="00CB5907" w:rsidRDefault="00CB5907" w:rsidP="001A71BA">
      <w:pPr>
        <w:pStyle w:val="NoSpacing"/>
        <w:spacing w:line="300" w:lineRule="auto"/>
        <w:ind w:firstLine="0"/>
        <w:contextualSpacing/>
        <w:jc w:val="center"/>
        <w:rPr>
          <w:rFonts w:ascii="Arial" w:eastAsiaTheme="minorHAnsi" w:hAnsi="Arial" w:cs="Arial"/>
          <w:bCs/>
          <w:iCs/>
        </w:rPr>
      </w:pPr>
    </w:p>
    <w:bookmarkEnd w:id="58"/>
    <w:p w14:paraId="6EB57028" w14:textId="77777777" w:rsidR="007D453B" w:rsidRDefault="007D453B" w:rsidP="00622FFB">
      <w:pPr>
        <w:ind w:left="6521" w:firstLine="0"/>
        <w:jc w:val="left"/>
        <w:rPr>
          <w:rFonts w:cstheme="minorHAnsi"/>
        </w:rPr>
      </w:pPr>
    </w:p>
    <w:p w14:paraId="3363CE8F" w14:textId="77777777" w:rsidR="007D453B" w:rsidRDefault="007D453B" w:rsidP="00622FFB">
      <w:pPr>
        <w:ind w:left="6521" w:firstLine="0"/>
        <w:jc w:val="left"/>
        <w:rPr>
          <w:rFonts w:cstheme="minorHAnsi"/>
        </w:rPr>
      </w:pPr>
    </w:p>
    <w:p w14:paraId="00ACF9D8" w14:textId="77777777" w:rsidR="00E51AE2" w:rsidRDefault="00E51AE2" w:rsidP="00E51AE2">
      <w:pPr>
        <w:spacing w:line="240" w:lineRule="auto"/>
        <w:ind w:firstLine="0"/>
        <w:jc w:val="center"/>
        <w:rPr>
          <w:sz w:val="28"/>
          <w:szCs w:val="28"/>
        </w:rPr>
      </w:pPr>
      <w:r w:rsidRPr="002C0810">
        <w:rPr>
          <w:sz w:val="28"/>
          <w:szCs w:val="28"/>
        </w:rPr>
        <w:t>PASIŪLYMAS</w:t>
      </w:r>
    </w:p>
    <w:p w14:paraId="06F98659" w14:textId="3020DC82" w:rsidR="00E51AE2" w:rsidRPr="00FF7F88" w:rsidRDefault="00323EEA" w:rsidP="00E51AE2">
      <w:pPr>
        <w:spacing w:line="240" w:lineRule="auto"/>
        <w:ind w:firstLine="0"/>
        <w:jc w:val="center"/>
        <w:rPr>
          <w:color w:val="00B050"/>
          <w:sz w:val="28"/>
          <w:szCs w:val="28"/>
        </w:rPr>
      </w:pPr>
      <w:r w:rsidRPr="00FF7F88">
        <w:rPr>
          <w:color w:val="00B050"/>
          <w:sz w:val="28"/>
          <w:szCs w:val="28"/>
        </w:rPr>
        <w:t xml:space="preserve">DĖL </w:t>
      </w:r>
      <w:r w:rsidR="00E51AE2" w:rsidRPr="00FF7F88">
        <w:rPr>
          <w:color w:val="00B050"/>
          <w:sz w:val="28"/>
          <w:szCs w:val="28"/>
        </w:rPr>
        <w:t>II DALI</w:t>
      </w:r>
      <w:r w:rsidRPr="00FF7F88">
        <w:rPr>
          <w:color w:val="00B050"/>
          <w:sz w:val="28"/>
          <w:szCs w:val="28"/>
        </w:rPr>
        <w:t>E</w:t>
      </w:r>
      <w:r w:rsidR="00E51AE2" w:rsidRPr="00FF7F88">
        <w:rPr>
          <w:color w:val="00B050"/>
          <w:sz w:val="28"/>
          <w:szCs w:val="28"/>
        </w:rPr>
        <w:t xml:space="preserve">S. </w:t>
      </w:r>
      <w:r w:rsidRPr="00FF7F88">
        <w:rPr>
          <w:color w:val="00B050"/>
          <w:sz w:val="28"/>
          <w:szCs w:val="28"/>
        </w:rPr>
        <w:t>TRANSPORTO PRIEMONIŲ IR SPECIALIZUOTOS TECHNIKOS KASKO DRAUDIMO</w:t>
      </w:r>
    </w:p>
    <w:p w14:paraId="2DA3C4A0" w14:textId="77777777" w:rsidR="00E51AE2" w:rsidRPr="002C0810" w:rsidRDefault="00E51AE2" w:rsidP="00E51AE2">
      <w:pPr>
        <w:spacing w:line="240" w:lineRule="auto"/>
        <w:ind w:firstLine="0"/>
        <w:jc w:val="center"/>
        <w:rPr>
          <w:rFonts w:ascii="Arial" w:eastAsia="Calibri" w:hAnsi="Arial" w:cs="Arial"/>
          <w:i/>
          <w:iCs/>
          <w:color w:val="7030A0"/>
        </w:rPr>
      </w:pPr>
      <w:r w:rsidRPr="002C0810">
        <w:rPr>
          <w:i/>
          <w:iCs/>
        </w:rPr>
        <w:t>(pridedama atskiru priedu)</w:t>
      </w:r>
    </w:p>
    <w:p w14:paraId="7EBAE741" w14:textId="77777777" w:rsidR="00E51AE2" w:rsidRPr="003277FD" w:rsidRDefault="00E51AE2" w:rsidP="00E51AE2">
      <w:pPr>
        <w:ind w:firstLine="0"/>
        <w:jc w:val="center"/>
        <w:rPr>
          <w:rFonts w:ascii="Arial" w:hAnsi="Arial" w:cs="Arial"/>
        </w:rPr>
      </w:pPr>
      <w:r w:rsidRPr="003277FD">
        <w:rPr>
          <w:rFonts w:ascii="Arial" w:hAnsi="Arial" w:cs="Arial"/>
        </w:rPr>
        <w:t>_________</w:t>
      </w:r>
    </w:p>
    <w:p w14:paraId="6346A8DA" w14:textId="77777777" w:rsidR="00E51AE2" w:rsidRDefault="00E51AE2" w:rsidP="00E51AE2">
      <w:pPr>
        <w:pStyle w:val="NoSpacing"/>
        <w:spacing w:line="300" w:lineRule="auto"/>
        <w:ind w:firstLine="0"/>
        <w:contextualSpacing/>
        <w:jc w:val="center"/>
        <w:rPr>
          <w:rFonts w:ascii="Arial" w:eastAsiaTheme="minorHAnsi" w:hAnsi="Arial" w:cs="Arial"/>
          <w:bCs/>
          <w:iCs/>
        </w:rPr>
      </w:pPr>
    </w:p>
    <w:p w14:paraId="4611D1C6" w14:textId="77777777" w:rsidR="007D453B" w:rsidRDefault="007D453B" w:rsidP="00622FFB">
      <w:pPr>
        <w:ind w:left="6521" w:firstLine="0"/>
        <w:jc w:val="left"/>
        <w:rPr>
          <w:rFonts w:cstheme="minorHAnsi"/>
        </w:rPr>
      </w:pPr>
    </w:p>
    <w:p w14:paraId="61F2B4C4" w14:textId="77777777" w:rsidR="007D453B" w:rsidRDefault="007D453B" w:rsidP="00622FFB">
      <w:pPr>
        <w:ind w:left="6521" w:firstLine="0"/>
        <w:jc w:val="left"/>
        <w:rPr>
          <w:rFonts w:cstheme="minorHAnsi"/>
        </w:rPr>
      </w:pPr>
    </w:p>
    <w:p w14:paraId="218212D5" w14:textId="77777777" w:rsidR="007D453B" w:rsidRDefault="007D453B" w:rsidP="00622FFB">
      <w:pPr>
        <w:ind w:left="6521" w:firstLine="0"/>
        <w:jc w:val="left"/>
        <w:rPr>
          <w:rFonts w:cstheme="minorHAnsi"/>
        </w:rPr>
      </w:pPr>
    </w:p>
    <w:p w14:paraId="1F82632E" w14:textId="77777777" w:rsidR="007D453B" w:rsidRDefault="007D453B" w:rsidP="00622FFB">
      <w:pPr>
        <w:ind w:left="6521" w:firstLine="0"/>
        <w:jc w:val="left"/>
        <w:rPr>
          <w:rFonts w:cstheme="minorHAnsi"/>
        </w:rPr>
      </w:pPr>
    </w:p>
    <w:p w14:paraId="3991C695" w14:textId="77777777" w:rsidR="007D453B" w:rsidRDefault="007D453B" w:rsidP="00622FFB">
      <w:pPr>
        <w:ind w:left="6521" w:firstLine="0"/>
        <w:jc w:val="left"/>
        <w:rPr>
          <w:rFonts w:cstheme="minorHAnsi"/>
        </w:rPr>
      </w:pPr>
    </w:p>
    <w:p w14:paraId="3BD3F012" w14:textId="77777777" w:rsidR="007D453B" w:rsidRDefault="007D453B" w:rsidP="00622FFB">
      <w:pPr>
        <w:ind w:left="6521" w:firstLine="0"/>
        <w:jc w:val="left"/>
        <w:rPr>
          <w:rFonts w:cstheme="minorHAnsi"/>
        </w:rPr>
      </w:pPr>
    </w:p>
    <w:p w14:paraId="3CA2AF22" w14:textId="77777777" w:rsidR="007D453B" w:rsidRDefault="007D453B" w:rsidP="00622FFB">
      <w:pPr>
        <w:ind w:left="6521" w:firstLine="0"/>
        <w:jc w:val="left"/>
        <w:rPr>
          <w:rFonts w:cstheme="minorHAnsi"/>
        </w:rPr>
      </w:pPr>
    </w:p>
    <w:p w14:paraId="5EFB426F" w14:textId="77777777" w:rsidR="007D453B" w:rsidRDefault="007D453B" w:rsidP="00622FFB">
      <w:pPr>
        <w:ind w:left="6521" w:firstLine="0"/>
        <w:jc w:val="left"/>
        <w:rPr>
          <w:rFonts w:cstheme="minorHAnsi"/>
        </w:rPr>
      </w:pPr>
    </w:p>
    <w:p w14:paraId="273D4EE7" w14:textId="77777777" w:rsidR="007D453B" w:rsidRDefault="007D453B" w:rsidP="00622FFB">
      <w:pPr>
        <w:ind w:left="6521" w:firstLine="0"/>
        <w:jc w:val="left"/>
        <w:rPr>
          <w:rFonts w:cstheme="minorHAnsi"/>
        </w:rPr>
      </w:pPr>
    </w:p>
    <w:p w14:paraId="4AC77D47" w14:textId="77777777" w:rsidR="007D453B" w:rsidRDefault="007D453B" w:rsidP="00622FFB">
      <w:pPr>
        <w:ind w:left="6521" w:firstLine="0"/>
        <w:jc w:val="left"/>
        <w:rPr>
          <w:rFonts w:cstheme="minorHAnsi"/>
        </w:rPr>
      </w:pPr>
    </w:p>
    <w:p w14:paraId="30B5600F" w14:textId="77777777" w:rsidR="007D453B" w:rsidRDefault="007D453B" w:rsidP="00622FFB">
      <w:pPr>
        <w:ind w:left="6521" w:firstLine="0"/>
        <w:jc w:val="left"/>
        <w:rPr>
          <w:rFonts w:cstheme="minorHAnsi"/>
        </w:rPr>
      </w:pPr>
    </w:p>
    <w:p w14:paraId="715EF6E6" w14:textId="77777777" w:rsidR="007D453B" w:rsidRDefault="007D453B" w:rsidP="00622FFB">
      <w:pPr>
        <w:ind w:left="6521" w:firstLine="0"/>
        <w:jc w:val="left"/>
        <w:rPr>
          <w:rFonts w:cstheme="minorHAnsi"/>
        </w:rPr>
      </w:pPr>
    </w:p>
    <w:p w14:paraId="307E8261" w14:textId="77777777" w:rsidR="007D453B" w:rsidRDefault="007D453B" w:rsidP="00622FFB">
      <w:pPr>
        <w:ind w:left="6521" w:firstLine="0"/>
        <w:jc w:val="left"/>
        <w:rPr>
          <w:rFonts w:cstheme="minorHAnsi"/>
        </w:rPr>
      </w:pPr>
    </w:p>
    <w:p w14:paraId="7AE646BD" w14:textId="77777777" w:rsidR="007D453B" w:rsidRDefault="007D453B" w:rsidP="00622FFB">
      <w:pPr>
        <w:ind w:left="6521" w:firstLine="0"/>
        <w:jc w:val="left"/>
        <w:rPr>
          <w:rFonts w:cstheme="minorHAnsi"/>
        </w:rPr>
      </w:pPr>
    </w:p>
    <w:p w14:paraId="53ACF74D" w14:textId="77777777" w:rsidR="007D453B" w:rsidRDefault="007D453B" w:rsidP="00622FFB">
      <w:pPr>
        <w:ind w:left="6521" w:firstLine="0"/>
        <w:jc w:val="left"/>
        <w:rPr>
          <w:rFonts w:cstheme="minorHAnsi"/>
        </w:rPr>
      </w:pPr>
    </w:p>
    <w:p w14:paraId="43527BA9" w14:textId="77777777" w:rsidR="007D453B" w:rsidRDefault="007D453B" w:rsidP="00622FFB">
      <w:pPr>
        <w:ind w:left="6521" w:firstLine="0"/>
        <w:jc w:val="left"/>
        <w:rPr>
          <w:rFonts w:cstheme="minorHAnsi"/>
        </w:rPr>
      </w:pPr>
    </w:p>
    <w:p w14:paraId="28E033B6" w14:textId="77777777" w:rsidR="007D453B" w:rsidRDefault="007D453B" w:rsidP="00622FFB">
      <w:pPr>
        <w:ind w:left="6521" w:firstLine="0"/>
        <w:jc w:val="left"/>
        <w:rPr>
          <w:rFonts w:cstheme="minorHAnsi"/>
        </w:rPr>
      </w:pPr>
    </w:p>
    <w:p w14:paraId="156D34F1" w14:textId="77777777" w:rsidR="007D453B" w:rsidRDefault="007D453B" w:rsidP="00622FFB">
      <w:pPr>
        <w:ind w:left="6521" w:firstLine="0"/>
        <w:jc w:val="left"/>
        <w:rPr>
          <w:rFonts w:cstheme="minorHAnsi"/>
        </w:rPr>
      </w:pPr>
    </w:p>
    <w:p w14:paraId="79A996EF" w14:textId="77777777" w:rsidR="007D453B" w:rsidRDefault="007D453B" w:rsidP="00622FFB">
      <w:pPr>
        <w:ind w:left="6521" w:firstLine="0"/>
        <w:jc w:val="left"/>
        <w:rPr>
          <w:rFonts w:cstheme="minorHAnsi"/>
        </w:rPr>
      </w:pPr>
    </w:p>
    <w:p w14:paraId="5F5B49CA" w14:textId="77777777" w:rsidR="007D453B" w:rsidRDefault="007D453B" w:rsidP="00622FFB">
      <w:pPr>
        <w:ind w:left="6521" w:firstLine="0"/>
        <w:jc w:val="left"/>
        <w:rPr>
          <w:rFonts w:cstheme="minorHAnsi"/>
        </w:rPr>
      </w:pPr>
    </w:p>
    <w:p w14:paraId="1A94B443" w14:textId="77777777" w:rsidR="007D453B" w:rsidRDefault="007D453B" w:rsidP="00622FFB">
      <w:pPr>
        <w:ind w:left="6521" w:firstLine="0"/>
        <w:jc w:val="left"/>
        <w:rPr>
          <w:rFonts w:cstheme="minorHAnsi"/>
        </w:rPr>
      </w:pPr>
    </w:p>
    <w:p w14:paraId="475892A1" w14:textId="77777777" w:rsidR="007D453B" w:rsidRDefault="007D453B" w:rsidP="00622FFB">
      <w:pPr>
        <w:ind w:left="6521" w:firstLine="0"/>
        <w:jc w:val="left"/>
        <w:rPr>
          <w:rFonts w:cstheme="minorHAnsi"/>
        </w:rPr>
      </w:pPr>
    </w:p>
    <w:p w14:paraId="4D320295" w14:textId="77777777" w:rsidR="007D453B" w:rsidRDefault="007D453B" w:rsidP="00622FFB">
      <w:pPr>
        <w:ind w:left="6521" w:firstLine="0"/>
        <w:jc w:val="left"/>
        <w:rPr>
          <w:rFonts w:cstheme="minorHAnsi"/>
        </w:rPr>
      </w:pPr>
    </w:p>
    <w:p w14:paraId="33C6F964" w14:textId="77777777" w:rsidR="007D453B" w:rsidRDefault="007D453B" w:rsidP="00622FFB">
      <w:pPr>
        <w:ind w:left="6521" w:firstLine="0"/>
        <w:jc w:val="left"/>
        <w:rPr>
          <w:rFonts w:cstheme="minorHAnsi"/>
        </w:rPr>
      </w:pPr>
    </w:p>
    <w:p w14:paraId="66E3663E" w14:textId="77777777" w:rsidR="007D453B" w:rsidRDefault="007D453B" w:rsidP="00622FFB">
      <w:pPr>
        <w:ind w:left="6521" w:firstLine="0"/>
        <w:jc w:val="left"/>
        <w:rPr>
          <w:rFonts w:cstheme="minorHAnsi"/>
        </w:rPr>
      </w:pPr>
    </w:p>
    <w:p w14:paraId="5707BE58" w14:textId="4ACE3E9E" w:rsidR="007D6542" w:rsidRPr="00AE1397" w:rsidRDefault="007D6542" w:rsidP="00AE1397">
      <w:pPr>
        <w:pStyle w:val="Heading1"/>
        <w:spacing w:before="0" w:after="0"/>
        <w:ind w:left="5954" w:firstLine="0"/>
        <w:rPr>
          <w:rFonts w:asciiTheme="minorHAnsi" w:hAnsiTheme="minorHAnsi" w:cstheme="minorHAnsi"/>
          <w:sz w:val="22"/>
          <w:szCs w:val="22"/>
        </w:rPr>
      </w:pPr>
      <w:bookmarkStart w:id="62" w:name="_Toc198215059"/>
      <w:r w:rsidRPr="00AE1397">
        <w:rPr>
          <w:rFonts w:asciiTheme="minorHAnsi" w:hAnsiTheme="minorHAnsi" w:cstheme="minorHAnsi"/>
          <w:sz w:val="22"/>
          <w:szCs w:val="22"/>
        </w:rPr>
        <w:lastRenderedPageBreak/>
        <w:t xml:space="preserve">Pirkimo sąlygų </w:t>
      </w:r>
      <w:r w:rsidR="0012726D" w:rsidRPr="00AE1397">
        <w:rPr>
          <w:rFonts w:asciiTheme="minorHAnsi" w:hAnsiTheme="minorHAnsi" w:cstheme="minorHAnsi"/>
          <w:sz w:val="22"/>
          <w:szCs w:val="22"/>
        </w:rPr>
        <w:t>6</w:t>
      </w:r>
      <w:r w:rsidRPr="00AE1397">
        <w:rPr>
          <w:rFonts w:asciiTheme="minorHAnsi" w:hAnsiTheme="minorHAnsi" w:cstheme="minorHAnsi"/>
          <w:sz w:val="22"/>
          <w:szCs w:val="22"/>
        </w:rPr>
        <w:t xml:space="preserve"> priedas „Pasiūlymų vertinimo kriterijai ir sąlygos“</w:t>
      </w:r>
      <w:bookmarkEnd w:id="62"/>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bookmarkStart w:id="63" w:name="_Hlk197956173"/>
      <w:r w:rsidRPr="00F0499F">
        <w:t>PASIŪLYMŲ</w:t>
      </w:r>
      <w:bookmarkEnd w:id="63"/>
      <w:r w:rsidRPr="00F0499F">
        <w:t xml:space="preserve"> VERTINIMO KRITERIJAI ir Sąlygos</w:t>
      </w:r>
    </w:p>
    <w:p w14:paraId="625A53A1" w14:textId="77777777" w:rsidR="00403DBA" w:rsidRPr="00403DBA" w:rsidRDefault="00403DBA" w:rsidP="00403DBA">
      <w:pPr>
        <w:rPr>
          <w:rFonts w:eastAsia="Times New Roman" w:cstheme="minorHAnsi"/>
          <w:bCs/>
          <w:lang w:eastAsia="en-US"/>
        </w:rPr>
      </w:pPr>
      <w:r w:rsidRPr="00403DBA">
        <w:rPr>
          <w:rFonts w:eastAsia="Times New Roman" w:cstheme="minorHAnsi"/>
          <w:bCs/>
          <w:lang w:eastAsia="en-US"/>
        </w:rPr>
        <w:t xml:space="preserve">1. 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3E472260" w14:textId="77777777" w:rsidR="00403DBA" w:rsidRPr="00403DBA" w:rsidRDefault="00403DBA" w:rsidP="00403DBA">
      <w:pPr>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prekių, paslaugų ar darbų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49FEA360" w14:textId="621D1179" w:rsidR="00403DBA" w:rsidRPr="00B60A2A" w:rsidRDefault="00403DBA" w:rsidP="00403DBA">
      <w:pPr>
        <w:rPr>
          <w:rFonts w:eastAsia="Times New Roman" w:cstheme="minorHAnsi"/>
          <w:bCs/>
          <w:iCs/>
          <w:lang w:eastAsia="en-US"/>
        </w:rPr>
      </w:pPr>
      <w:r w:rsidRPr="00B60A2A">
        <w:rPr>
          <w:rFonts w:eastAsia="Times New Roman" w:cstheme="minorHAnsi"/>
          <w:bCs/>
          <w:iCs/>
          <w:lang w:eastAsia="en-US"/>
        </w:rPr>
        <w:t>3</w:t>
      </w:r>
      <w:r w:rsidRPr="0019105A">
        <w:rPr>
          <w:rFonts w:eastAsia="Times New Roman" w:cstheme="minorHAnsi"/>
          <w:bCs/>
          <w:iCs/>
          <w:lang w:eastAsia="en-US"/>
        </w:rPr>
        <w:t>.</w:t>
      </w:r>
      <w:r w:rsidRPr="00B60A2A">
        <w:rPr>
          <w:rFonts w:eastAsia="Times New Roman" w:cstheme="minorHAnsi"/>
          <w:bCs/>
          <w:iCs/>
          <w:lang w:eastAsia="en-US"/>
        </w:rPr>
        <w:t xml:space="preserve"> </w:t>
      </w:r>
      <w:r w:rsidRPr="00B60A2A">
        <w:rPr>
          <w:rFonts w:eastAsia="Times New Roman" w:cstheme="minorHAnsi"/>
          <w:b/>
          <w:i/>
          <w:lang w:eastAsia="en-US"/>
        </w:rPr>
        <w:t xml:space="preserve">Pasiūlymas, kuriame nurodyta kaina </w:t>
      </w:r>
      <w:r w:rsidR="0019105A">
        <w:rPr>
          <w:rFonts w:eastAsia="Times New Roman" w:cstheme="minorHAnsi"/>
          <w:b/>
          <w:i/>
          <w:lang w:eastAsia="en-US"/>
        </w:rPr>
        <w:t>bus</w:t>
      </w:r>
      <w:r w:rsidR="00463BF6" w:rsidRPr="00B60A2A">
        <w:rPr>
          <w:rFonts w:eastAsia="Times New Roman" w:cstheme="minorHAnsi"/>
          <w:b/>
          <w:i/>
          <w:lang w:eastAsia="en-US"/>
        </w:rPr>
        <w:t xml:space="preserve"> per didelė ir</w:t>
      </w:r>
      <w:r w:rsidR="00FC64E3" w:rsidRPr="00B60A2A">
        <w:rPr>
          <w:rFonts w:eastAsia="Times New Roman" w:cstheme="minorHAnsi"/>
          <w:b/>
          <w:i/>
          <w:lang w:eastAsia="en-US"/>
        </w:rPr>
        <w:t xml:space="preserve"> </w:t>
      </w:r>
      <w:r w:rsidR="00463BF6" w:rsidRPr="00B60A2A">
        <w:rPr>
          <w:rFonts w:eastAsia="Times New Roman" w:cstheme="minorHAnsi"/>
          <w:b/>
          <w:i/>
          <w:lang w:eastAsia="en-US"/>
        </w:rPr>
        <w:t>nepriimtina</w:t>
      </w:r>
      <w:r w:rsidRPr="00B60A2A">
        <w:rPr>
          <w:rFonts w:eastAsia="Times New Roman" w:cstheme="minorHAnsi"/>
          <w:b/>
          <w:i/>
          <w:lang w:eastAsia="en-US"/>
        </w:rPr>
        <w:t>, bus atmestas kaip neatitinkantis pirkimo dokumentuose nustatytų reikalavimų.</w:t>
      </w:r>
    </w:p>
    <w:p w14:paraId="48CE864C" w14:textId="77777777" w:rsidR="00403DBA" w:rsidRDefault="00403DBA" w:rsidP="00403DBA">
      <w:pPr>
        <w:rPr>
          <w:rFonts w:eastAsia="Times New Roman" w:cstheme="minorHAnsi"/>
          <w:bCs/>
          <w:lang w:eastAsia="en-US"/>
        </w:rPr>
      </w:pPr>
      <w:r w:rsidRPr="00403DBA">
        <w:rPr>
          <w:rFonts w:eastAsia="Times New Roman" w:cstheme="minorHAnsi"/>
          <w:bCs/>
          <w:lang w:eastAsia="en-U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15.5 punkte, jo pasiūlymas atmetamas ir toliau tikrinamas pasiūlymas, kuris galėtų būti antras pagal ekonominį pasiūlymo naudingumą. Tokia seka kartojama, kol nustatomas laimėjęs pasiūlymas ar atmetami visi gauti pasiūlymai. </w:t>
      </w:r>
    </w:p>
    <w:p w14:paraId="2A5AD875" w14:textId="77777777" w:rsidR="001538C1" w:rsidRDefault="001538C1" w:rsidP="00403DBA">
      <w:pPr>
        <w:rPr>
          <w:rFonts w:eastAsia="Times New Roman" w:cstheme="minorHAnsi"/>
          <w:bCs/>
          <w:lang w:eastAsia="en-US"/>
        </w:rPr>
      </w:pPr>
    </w:p>
    <w:p w14:paraId="5980D47C" w14:textId="639F412E" w:rsidR="001538C1" w:rsidRPr="00403DBA" w:rsidRDefault="001538C1" w:rsidP="001538C1">
      <w:pPr>
        <w:ind w:firstLine="0"/>
        <w:jc w:val="center"/>
        <w:rPr>
          <w:rFonts w:eastAsia="Times New Roman" w:cstheme="minorHAnsi"/>
          <w:bCs/>
          <w:lang w:eastAsia="en-US"/>
        </w:rPr>
      </w:pPr>
      <w:r>
        <w:rPr>
          <w:rFonts w:eastAsia="Times New Roman" w:cstheme="minorHAnsi"/>
          <w:bCs/>
          <w:lang w:eastAsia="en-US"/>
        </w:rPr>
        <w:t>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6ADC7D07" w:rsidR="00506996" w:rsidRPr="00AE1397" w:rsidRDefault="00506996" w:rsidP="00AE1397">
      <w:pPr>
        <w:pStyle w:val="Heading1"/>
        <w:spacing w:before="0" w:after="0"/>
        <w:ind w:left="5954" w:firstLine="0"/>
        <w:rPr>
          <w:rFonts w:asciiTheme="minorHAnsi" w:hAnsiTheme="minorHAnsi" w:cstheme="minorHAnsi"/>
          <w:sz w:val="22"/>
          <w:szCs w:val="22"/>
        </w:rPr>
      </w:pPr>
      <w:bookmarkStart w:id="64" w:name="_Toc198215060"/>
      <w:r w:rsidRPr="00AE1397">
        <w:rPr>
          <w:rFonts w:asciiTheme="minorHAnsi" w:hAnsiTheme="minorHAnsi" w:cstheme="minorHAnsi"/>
          <w:sz w:val="22"/>
          <w:szCs w:val="22"/>
        </w:rPr>
        <w:lastRenderedPageBreak/>
        <w:t xml:space="preserve">Pirkimo sąlygų </w:t>
      </w:r>
      <w:r w:rsidR="0012726D" w:rsidRPr="00AE1397">
        <w:rPr>
          <w:rFonts w:asciiTheme="minorHAnsi" w:hAnsiTheme="minorHAnsi" w:cstheme="minorHAnsi"/>
          <w:sz w:val="22"/>
          <w:szCs w:val="22"/>
        </w:rPr>
        <w:t>7</w:t>
      </w:r>
      <w:r w:rsidRPr="00AE1397">
        <w:rPr>
          <w:rFonts w:asciiTheme="minorHAnsi" w:hAnsiTheme="minorHAnsi" w:cstheme="minorHAnsi"/>
          <w:sz w:val="22"/>
          <w:szCs w:val="22"/>
        </w:rPr>
        <w:t xml:space="preserve"> priedas „Sutarties projektas“</w:t>
      </w:r>
      <w:bookmarkEnd w:id="64"/>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23BCE32F" w:rsidR="00112F92" w:rsidRPr="00FF7F88" w:rsidRDefault="001338F0" w:rsidP="003B3C5E">
      <w:pPr>
        <w:pStyle w:val="NoSpacing"/>
        <w:tabs>
          <w:tab w:val="left" w:pos="6160"/>
        </w:tabs>
        <w:spacing w:line="300" w:lineRule="auto"/>
        <w:ind w:firstLine="0"/>
        <w:contextualSpacing/>
        <w:jc w:val="center"/>
        <w:rPr>
          <w:rFonts w:eastAsiaTheme="minorHAnsi" w:cstheme="minorHAnsi"/>
          <w:bCs/>
          <w:iCs/>
          <w:sz w:val="28"/>
          <w:szCs w:val="28"/>
        </w:rPr>
      </w:pPr>
      <w:r w:rsidRPr="00FF7F88">
        <w:rPr>
          <w:rFonts w:eastAsiaTheme="minorHAnsi" w:cstheme="minorHAnsi"/>
          <w:bCs/>
          <w:iCs/>
          <w:sz w:val="28"/>
          <w:szCs w:val="28"/>
        </w:rPr>
        <w:t>PASLAUGŲ</w:t>
      </w:r>
      <w:r w:rsidR="00355A41">
        <w:rPr>
          <w:rFonts w:eastAsiaTheme="minorHAnsi" w:cstheme="minorHAnsi"/>
          <w:bCs/>
          <w:iCs/>
          <w:sz w:val="28"/>
          <w:szCs w:val="28"/>
        </w:rPr>
        <w:t xml:space="preserve"> VIEŠOJO</w:t>
      </w:r>
      <w:r w:rsidRPr="00FF7F88">
        <w:rPr>
          <w:rFonts w:eastAsiaTheme="minorHAnsi" w:cstheme="minorHAnsi"/>
          <w:bCs/>
          <w:iCs/>
          <w:sz w:val="28"/>
          <w:szCs w:val="28"/>
        </w:rPr>
        <w:t xml:space="preserve"> PIRKIMO-PARDAVIMO </w:t>
      </w:r>
      <w:r w:rsidR="003B3C5E" w:rsidRPr="00FF7F88">
        <w:rPr>
          <w:rFonts w:eastAsiaTheme="minorHAnsi" w:cstheme="minorHAnsi"/>
          <w:bCs/>
          <w:iCs/>
          <w:sz w:val="28"/>
          <w:szCs w:val="28"/>
        </w:rPr>
        <w:t>SUTARTIS</w:t>
      </w:r>
    </w:p>
    <w:p w14:paraId="538DFF69" w14:textId="0F4B997C" w:rsidR="00746789" w:rsidRPr="00355A41" w:rsidRDefault="00746789" w:rsidP="003B3C5E">
      <w:pPr>
        <w:pStyle w:val="NoSpacing"/>
        <w:tabs>
          <w:tab w:val="left" w:pos="6160"/>
        </w:tabs>
        <w:spacing w:line="300" w:lineRule="auto"/>
        <w:ind w:firstLine="0"/>
        <w:contextualSpacing/>
        <w:jc w:val="center"/>
        <w:rPr>
          <w:rFonts w:eastAsiaTheme="minorHAnsi" w:cstheme="minorHAnsi"/>
          <w:bCs/>
          <w:iCs/>
          <w:color w:val="00B050"/>
          <w:sz w:val="28"/>
          <w:szCs w:val="28"/>
        </w:rPr>
      </w:pPr>
      <w:r w:rsidRPr="00355A41">
        <w:rPr>
          <w:rFonts w:eastAsiaTheme="minorHAnsi" w:cstheme="minorHAnsi"/>
          <w:bCs/>
          <w:iCs/>
          <w:color w:val="00B050"/>
          <w:sz w:val="28"/>
          <w:szCs w:val="28"/>
        </w:rPr>
        <w:t xml:space="preserve">I DALIS. </w:t>
      </w:r>
      <w:r w:rsidR="001338F0" w:rsidRPr="00355A41">
        <w:rPr>
          <w:rFonts w:eastAsiaTheme="minorHAnsi" w:cstheme="minorHAnsi"/>
          <w:bCs/>
          <w:iCs/>
          <w:color w:val="00B050"/>
          <w:sz w:val="28"/>
          <w:szCs w:val="28"/>
        </w:rPr>
        <w:t>TRANSPORTO PRIEMONIŲ VALDYTOJŲ CIVILINĖS ATSAKOMYBĖS PRIVALOMASIS DRAUDIMAS</w:t>
      </w:r>
      <w:r w:rsidR="00145317" w:rsidRPr="00355A41">
        <w:rPr>
          <w:rFonts w:eastAsiaTheme="minorHAnsi" w:cstheme="minorHAnsi"/>
          <w:bCs/>
          <w:iCs/>
          <w:color w:val="00B050"/>
          <w:sz w:val="28"/>
          <w:szCs w:val="28"/>
        </w:rPr>
        <w:t xml:space="preserve"> (TPVCAPD)</w:t>
      </w:r>
    </w:p>
    <w:p w14:paraId="05D8ECAD" w14:textId="68AAACD2" w:rsidR="003B3C5E" w:rsidRDefault="003B3C5E" w:rsidP="003B3C5E">
      <w:pPr>
        <w:pStyle w:val="NoSpacing"/>
        <w:tabs>
          <w:tab w:val="left" w:pos="6160"/>
        </w:tabs>
        <w:spacing w:line="300" w:lineRule="auto"/>
        <w:ind w:firstLine="0"/>
        <w:contextualSpacing/>
        <w:jc w:val="center"/>
        <w:rPr>
          <w:rFonts w:eastAsiaTheme="minorHAnsi" w:cstheme="minorHAnsi"/>
          <w:bCs/>
          <w:i/>
          <w:sz w:val="20"/>
          <w:szCs w:val="20"/>
        </w:rPr>
      </w:pPr>
      <w:r w:rsidRPr="003B3C5E">
        <w:rPr>
          <w:rFonts w:eastAsiaTheme="minorHAnsi" w:cstheme="minorHAnsi"/>
          <w:bCs/>
          <w:i/>
          <w:sz w:val="20"/>
          <w:szCs w:val="20"/>
        </w:rPr>
        <w:t>(pridedama atskiru priedu)</w:t>
      </w:r>
    </w:p>
    <w:p w14:paraId="6D95EC06" w14:textId="334F8745" w:rsidR="001538C1" w:rsidRPr="00124916" w:rsidRDefault="00124916" w:rsidP="003B3C5E">
      <w:pPr>
        <w:pStyle w:val="NoSpacing"/>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p w14:paraId="7DE44543" w14:textId="77777777" w:rsidR="005E5DF6" w:rsidRPr="005E5DF6" w:rsidRDefault="005E5DF6" w:rsidP="005E5DF6">
      <w:pPr>
        <w:ind w:firstLine="0"/>
        <w:contextualSpacing/>
        <w:rPr>
          <w:rFonts w:ascii="Arial" w:eastAsiaTheme="minorHAnsi" w:hAnsi="Arial" w:cs="Arial"/>
          <w:bCs/>
          <w:iCs/>
        </w:rPr>
      </w:pPr>
      <w:bookmarkStart w:id="65" w:name="_Hlk198200484"/>
    </w:p>
    <w:p w14:paraId="39420A89" w14:textId="77777777" w:rsidR="005E5DF6" w:rsidRPr="005E5DF6" w:rsidRDefault="005E5DF6" w:rsidP="005E5DF6">
      <w:pPr>
        <w:ind w:firstLine="0"/>
        <w:contextualSpacing/>
        <w:rPr>
          <w:rFonts w:ascii="Arial" w:eastAsiaTheme="minorHAnsi" w:hAnsi="Arial" w:cs="Arial"/>
          <w:bCs/>
          <w:iCs/>
        </w:rPr>
      </w:pPr>
    </w:p>
    <w:p w14:paraId="30BA45E3" w14:textId="77777777" w:rsidR="00355A41" w:rsidRPr="00355A41" w:rsidRDefault="00355A41" w:rsidP="00355A41">
      <w:pPr>
        <w:tabs>
          <w:tab w:val="left" w:pos="6160"/>
        </w:tabs>
        <w:ind w:firstLine="0"/>
        <w:contextualSpacing/>
        <w:jc w:val="center"/>
        <w:rPr>
          <w:rFonts w:eastAsiaTheme="minorHAnsi" w:cstheme="minorHAnsi"/>
          <w:bCs/>
          <w:iCs/>
          <w:sz w:val="28"/>
          <w:szCs w:val="28"/>
        </w:rPr>
      </w:pPr>
      <w:r w:rsidRPr="00355A41">
        <w:rPr>
          <w:rFonts w:eastAsiaTheme="minorHAnsi" w:cstheme="minorHAnsi"/>
          <w:bCs/>
          <w:iCs/>
          <w:sz w:val="28"/>
          <w:szCs w:val="28"/>
        </w:rPr>
        <w:t>PASLAUGŲ VIEŠOJO PIRKIMO-PARDAVIMO SUTARTIS</w:t>
      </w:r>
    </w:p>
    <w:p w14:paraId="5F76CE86" w14:textId="4E3FB515" w:rsidR="00746789" w:rsidRPr="00355A41" w:rsidRDefault="00746789" w:rsidP="005E5DF6">
      <w:pPr>
        <w:tabs>
          <w:tab w:val="left" w:pos="6160"/>
        </w:tabs>
        <w:ind w:firstLine="0"/>
        <w:contextualSpacing/>
        <w:jc w:val="center"/>
        <w:rPr>
          <w:rFonts w:eastAsiaTheme="minorHAnsi" w:cstheme="minorHAnsi"/>
          <w:bCs/>
          <w:iCs/>
          <w:color w:val="00B050"/>
          <w:sz w:val="28"/>
          <w:szCs w:val="28"/>
        </w:rPr>
      </w:pPr>
      <w:r w:rsidRPr="00355A41">
        <w:rPr>
          <w:rFonts w:eastAsiaTheme="minorHAnsi" w:cstheme="minorHAnsi"/>
          <w:bCs/>
          <w:iCs/>
          <w:color w:val="00B050"/>
          <w:sz w:val="28"/>
          <w:szCs w:val="28"/>
        </w:rPr>
        <w:t xml:space="preserve">II DALIS. </w:t>
      </w:r>
      <w:r w:rsidR="00FD5CDF" w:rsidRPr="00355A41">
        <w:rPr>
          <w:rFonts w:eastAsiaTheme="minorHAnsi" w:cstheme="minorHAnsi"/>
          <w:bCs/>
          <w:iCs/>
          <w:color w:val="00B050"/>
          <w:sz w:val="28"/>
          <w:szCs w:val="28"/>
        </w:rPr>
        <w:t>TRANSPORTO PRIEMONIŲ IR SPECIALIZUOTOS TECHNIKOS KASKO DRAUDIMAS</w:t>
      </w:r>
    </w:p>
    <w:p w14:paraId="1456E6D5" w14:textId="77777777" w:rsidR="005E5DF6" w:rsidRPr="005E5DF6" w:rsidRDefault="005E5DF6" w:rsidP="005E5DF6">
      <w:pPr>
        <w:tabs>
          <w:tab w:val="left" w:pos="6160"/>
        </w:tabs>
        <w:ind w:firstLine="0"/>
        <w:contextualSpacing/>
        <w:jc w:val="center"/>
        <w:rPr>
          <w:rFonts w:eastAsiaTheme="minorHAnsi" w:cstheme="minorHAnsi"/>
          <w:bCs/>
          <w:i/>
          <w:sz w:val="20"/>
          <w:szCs w:val="20"/>
        </w:rPr>
      </w:pPr>
      <w:r w:rsidRPr="005E5DF6">
        <w:rPr>
          <w:rFonts w:eastAsiaTheme="minorHAnsi" w:cstheme="minorHAnsi"/>
          <w:bCs/>
          <w:i/>
          <w:sz w:val="20"/>
          <w:szCs w:val="20"/>
        </w:rPr>
        <w:t>(pridedama atskiru priedu)</w:t>
      </w:r>
    </w:p>
    <w:p w14:paraId="64E23F49" w14:textId="77777777" w:rsidR="005E5DF6" w:rsidRPr="005E5DF6" w:rsidRDefault="005E5DF6" w:rsidP="005E5DF6">
      <w:pPr>
        <w:tabs>
          <w:tab w:val="left" w:pos="6160"/>
        </w:tabs>
        <w:ind w:firstLine="0"/>
        <w:contextualSpacing/>
        <w:jc w:val="center"/>
        <w:rPr>
          <w:rFonts w:eastAsiaTheme="minorHAnsi" w:cstheme="minorHAnsi"/>
          <w:bCs/>
          <w:iCs/>
          <w:sz w:val="20"/>
          <w:szCs w:val="20"/>
        </w:rPr>
      </w:pPr>
      <w:r w:rsidRPr="005E5DF6">
        <w:rPr>
          <w:rFonts w:eastAsiaTheme="minorHAnsi" w:cstheme="minorHAnsi"/>
          <w:bCs/>
          <w:iCs/>
          <w:sz w:val="20"/>
          <w:szCs w:val="20"/>
        </w:rPr>
        <w:t>____________________</w:t>
      </w:r>
    </w:p>
    <w:bookmarkEnd w:id="65"/>
    <w:p w14:paraId="56A2BF6A" w14:textId="77777777" w:rsidR="005E5DF6" w:rsidRPr="005E5DF6" w:rsidRDefault="005E5DF6" w:rsidP="005E5DF6">
      <w:pPr>
        <w:ind w:firstLine="0"/>
        <w:contextualSpacing/>
        <w:rPr>
          <w:rFonts w:ascii="Arial" w:eastAsiaTheme="minorHAnsi" w:hAnsi="Arial" w:cs="Arial"/>
          <w:bCs/>
          <w:iCs/>
        </w:rPr>
      </w:pPr>
    </w:p>
    <w:p w14:paraId="2C761178" w14:textId="3C9634ED" w:rsidR="009B4090" w:rsidRDefault="009B4090" w:rsidP="009B4090">
      <w:pPr>
        <w:rPr>
          <w:rFonts w:ascii="Arial" w:eastAsiaTheme="minorHAnsi" w:hAnsi="Arial" w:cs="Arial"/>
          <w:bCs/>
          <w:iCs/>
        </w:rPr>
      </w:pPr>
    </w:p>
    <w:p w14:paraId="7587424F" w14:textId="77777777" w:rsidR="005E5DF6" w:rsidRDefault="005E5DF6" w:rsidP="009B4090">
      <w:pPr>
        <w:rPr>
          <w:rFonts w:ascii="Arial" w:eastAsiaTheme="minorHAnsi" w:hAnsi="Arial" w:cs="Arial"/>
          <w:bCs/>
          <w:iCs/>
        </w:rPr>
      </w:pPr>
    </w:p>
    <w:p w14:paraId="0295AEE0" w14:textId="77777777" w:rsidR="005E5DF6" w:rsidRDefault="005E5DF6" w:rsidP="009B4090">
      <w:pPr>
        <w:rPr>
          <w:rFonts w:ascii="Arial" w:eastAsiaTheme="minorHAnsi" w:hAnsi="Arial" w:cs="Arial"/>
          <w:bCs/>
          <w:iCs/>
        </w:rPr>
      </w:pPr>
    </w:p>
    <w:p w14:paraId="3399F42C" w14:textId="77777777" w:rsidR="005E5DF6" w:rsidRDefault="005E5DF6" w:rsidP="009B4090">
      <w:pPr>
        <w:rPr>
          <w:rFonts w:ascii="Arial" w:eastAsiaTheme="minorHAnsi" w:hAnsi="Arial" w:cs="Arial"/>
          <w:bCs/>
          <w:iCs/>
        </w:rPr>
      </w:pPr>
    </w:p>
    <w:p w14:paraId="0CFB91D8" w14:textId="77777777" w:rsidR="005E5DF6" w:rsidRDefault="005E5DF6" w:rsidP="009B4090">
      <w:pPr>
        <w:rPr>
          <w:rFonts w:ascii="Arial" w:eastAsiaTheme="minorHAnsi" w:hAnsi="Arial" w:cs="Arial"/>
          <w:bCs/>
          <w:iCs/>
        </w:rPr>
      </w:pPr>
    </w:p>
    <w:p w14:paraId="480F3FE9" w14:textId="77777777" w:rsidR="005E5DF6" w:rsidRDefault="005E5DF6" w:rsidP="009B4090">
      <w:pPr>
        <w:rPr>
          <w:rFonts w:ascii="Arial" w:eastAsiaTheme="minorHAnsi" w:hAnsi="Arial" w:cs="Arial"/>
          <w:bCs/>
          <w:iCs/>
        </w:rPr>
      </w:pPr>
    </w:p>
    <w:p w14:paraId="690D11B7" w14:textId="77777777" w:rsidR="005E5DF6" w:rsidRDefault="005E5DF6" w:rsidP="009B4090">
      <w:pPr>
        <w:rPr>
          <w:rFonts w:ascii="Arial" w:eastAsiaTheme="minorHAnsi" w:hAnsi="Arial" w:cs="Arial"/>
          <w:bCs/>
          <w:iCs/>
        </w:rPr>
      </w:pPr>
    </w:p>
    <w:p w14:paraId="489C6106" w14:textId="77777777" w:rsidR="005E5DF6" w:rsidRDefault="005E5DF6" w:rsidP="009B4090">
      <w:pPr>
        <w:rPr>
          <w:rFonts w:ascii="Arial" w:eastAsiaTheme="minorHAnsi" w:hAnsi="Arial" w:cs="Arial"/>
          <w:bCs/>
          <w:iCs/>
        </w:rPr>
      </w:pPr>
    </w:p>
    <w:p w14:paraId="4CD512CD" w14:textId="77777777" w:rsidR="005E5DF6" w:rsidRDefault="005E5DF6" w:rsidP="009B4090">
      <w:pPr>
        <w:rPr>
          <w:rFonts w:ascii="Arial" w:eastAsiaTheme="minorHAnsi" w:hAnsi="Arial" w:cs="Arial"/>
          <w:bCs/>
          <w:iCs/>
        </w:rPr>
      </w:pPr>
    </w:p>
    <w:p w14:paraId="023C2E95" w14:textId="77777777" w:rsidR="005E5DF6" w:rsidRDefault="005E5DF6" w:rsidP="009B4090">
      <w:pPr>
        <w:rPr>
          <w:rFonts w:ascii="Arial" w:eastAsiaTheme="minorHAnsi" w:hAnsi="Arial" w:cs="Arial"/>
          <w:bCs/>
          <w:iCs/>
        </w:rPr>
      </w:pPr>
    </w:p>
    <w:p w14:paraId="2A7CBC3A" w14:textId="77777777" w:rsidR="005E5DF6" w:rsidRDefault="005E5DF6" w:rsidP="009B4090">
      <w:pPr>
        <w:rPr>
          <w:rFonts w:ascii="Arial" w:eastAsiaTheme="minorHAnsi" w:hAnsi="Arial" w:cs="Arial"/>
          <w:bCs/>
          <w:iCs/>
        </w:rPr>
      </w:pPr>
    </w:p>
    <w:p w14:paraId="58F2F491" w14:textId="77777777" w:rsidR="005E5DF6" w:rsidRDefault="005E5DF6" w:rsidP="009B4090">
      <w:pPr>
        <w:rPr>
          <w:rFonts w:ascii="Arial" w:eastAsiaTheme="minorHAnsi" w:hAnsi="Arial" w:cs="Arial"/>
          <w:bCs/>
          <w:iCs/>
        </w:rPr>
      </w:pPr>
    </w:p>
    <w:p w14:paraId="5E1FDCFD" w14:textId="77777777" w:rsidR="005E5DF6" w:rsidRDefault="005E5DF6" w:rsidP="009B4090">
      <w:pPr>
        <w:rPr>
          <w:rFonts w:ascii="Arial" w:eastAsiaTheme="minorHAnsi" w:hAnsi="Arial" w:cs="Arial"/>
          <w:bCs/>
          <w:iCs/>
        </w:rPr>
      </w:pPr>
    </w:p>
    <w:p w14:paraId="1788D894" w14:textId="77777777" w:rsidR="005E5DF6" w:rsidRDefault="005E5DF6" w:rsidP="009B4090">
      <w:pPr>
        <w:rPr>
          <w:rFonts w:ascii="Arial" w:eastAsiaTheme="minorHAnsi" w:hAnsi="Arial" w:cs="Arial"/>
          <w:bCs/>
          <w:iCs/>
        </w:rPr>
      </w:pPr>
    </w:p>
    <w:p w14:paraId="4F02E655" w14:textId="77777777" w:rsidR="005E5DF6" w:rsidRDefault="005E5DF6" w:rsidP="009B4090">
      <w:pPr>
        <w:rPr>
          <w:rFonts w:ascii="Arial" w:eastAsiaTheme="minorHAnsi" w:hAnsi="Arial" w:cs="Arial"/>
          <w:bCs/>
          <w:iCs/>
        </w:rPr>
      </w:pPr>
    </w:p>
    <w:p w14:paraId="069E7A97" w14:textId="77777777" w:rsidR="005E5DF6" w:rsidRDefault="005E5DF6" w:rsidP="009B4090">
      <w:pPr>
        <w:rPr>
          <w:rFonts w:ascii="Arial" w:eastAsiaTheme="minorHAnsi" w:hAnsi="Arial" w:cs="Arial"/>
          <w:bCs/>
          <w:iCs/>
        </w:rPr>
      </w:pPr>
    </w:p>
    <w:p w14:paraId="6C37AFF2" w14:textId="77777777" w:rsidR="005E5DF6" w:rsidRDefault="005E5DF6" w:rsidP="009B4090">
      <w:pPr>
        <w:rPr>
          <w:rFonts w:ascii="Arial" w:eastAsiaTheme="minorHAnsi" w:hAnsi="Arial" w:cs="Arial"/>
          <w:bCs/>
          <w:iCs/>
        </w:rPr>
      </w:pPr>
    </w:p>
    <w:p w14:paraId="718FE4EB" w14:textId="77777777" w:rsidR="005E5DF6" w:rsidRDefault="005E5DF6" w:rsidP="009B4090">
      <w:pPr>
        <w:rPr>
          <w:rFonts w:ascii="Arial" w:eastAsiaTheme="minorHAnsi" w:hAnsi="Arial" w:cs="Arial"/>
          <w:bCs/>
          <w:iCs/>
        </w:rPr>
      </w:pPr>
    </w:p>
    <w:p w14:paraId="22BA93C6" w14:textId="77777777" w:rsidR="005E5DF6" w:rsidRDefault="005E5DF6" w:rsidP="009B4090">
      <w:pPr>
        <w:rPr>
          <w:rFonts w:ascii="Arial" w:eastAsiaTheme="minorHAnsi" w:hAnsi="Arial" w:cs="Arial"/>
          <w:bCs/>
          <w:iCs/>
        </w:rPr>
      </w:pPr>
    </w:p>
    <w:p w14:paraId="7564E9B9" w14:textId="77777777" w:rsidR="002F2280" w:rsidRDefault="002F2280" w:rsidP="009B4090">
      <w:pPr>
        <w:rPr>
          <w:rFonts w:ascii="Arial" w:eastAsiaTheme="minorHAnsi" w:hAnsi="Arial" w:cs="Arial"/>
          <w:bCs/>
          <w:iCs/>
        </w:rPr>
      </w:pPr>
    </w:p>
    <w:p w14:paraId="05956B61" w14:textId="77777777" w:rsidR="002F2280" w:rsidRDefault="002F2280" w:rsidP="009B4090">
      <w:pPr>
        <w:rPr>
          <w:rFonts w:ascii="Arial" w:eastAsiaTheme="minorHAnsi" w:hAnsi="Arial" w:cs="Arial"/>
          <w:bCs/>
          <w:iCs/>
        </w:rPr>
      </w:pPr>
    </w:p>
    <w:p w14:paraId="74F5660F" w14:textId="77777777" w:rsidR="005E5DF6" w:rsidRDefault="005E5DF6" w:rsidP="009B4090">
      <w:pPr>
        <w:rPr>
          <w:rFonts w:ascii="Arial" w:eastAsiaTheme="minorHAnsi" w:hAnsi="Arial" w:cs="Arial"/>
          <w:bCs/>
          <w:iCs/>
        </w:rPr>
      </w:pPr>
    </w:p>
    <w:p w14:paraId="4F32A3C3" w14:textId="77777777" w:rsidR="005E5DF6" w:rsidRDefault="005E5DF6" w:rsidP="009B4090">
      <w:pPr>
        <w:rPr>
          <w:rFonts w:ascii="Arial" w:eastAsiaTheme="minorHAnsi" w:hAnsi="Arial" w:cs="Arial"/>
          <w:bCs/>
          <w:iCs/>
        </w:rPr>
      </w:pPr>
    </w:p>
    <w:p w14:paraId="704A9BCC" w14:textId="77777777" w:rsidR="005E5DF6" w:rsidRDefault="005E5DF6" w:rsidP="00FD5CDF">
      <w:pPr>
        <w:ind w:firstLine="0"/>
        <w:rPr>
          <w:rFonts w:ascii="Arial" w:eastAsiaTheme="minorHAnsi" w:hAnsi="Arial" w:cs="Arial"/>
          <w:bCs/>
          <w:iCs/>
        </w:rPr>
      </w:pPr>
    </w:p>
    <w:p w14:paraId="554DEF3A" w14:textId="77777777" w:rsidR="005E5DF6" w:rsidRDefault="005E5DF6"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3CF04666" w:rsidR="009B4090" w:rsidRPr="00F509BE" w:rsidRDefault="005110A6" w:rsidP="00AE1397">
      <w:pPr>
        <w:pStyle w:val="Heading1"/>
        <w:spacing w:before="0" w:after="0"/>
        <w:ind w:left="5954" w:firstLine="0"/>
        <w:rPr>
          <w:rFonts w:asciiTheme="minorHAnsi" w:eastAsiaTheme="minorHAnsi" w:hAnsiTheme="minorHAnsi" w:cstheme="minorHAnsi"/>
          <w:bCs/>
          <w:iCs/>
          <w:sz w:val="22"/>
          <w:szCs w:val="22"/>
        </w:rPr>
      </w:pPr>
      <w:bookmarkStart w:id="66" w:name="_Toc198215061"/>
      <w:r w:rsidRPr="00F509BE">
        <w:rPr>
          <w:rFonts w:asciiTheme="minorHAnsi" w:hAnsiTheme="minorHAnsi" w:cstheme="minorHAnsi"/>
          <w:sz w:val="22"/>
          <w:szCs w:val="22"/>
        </w:rPr>
        <w:lastRenderedPageBreak/>
        <w:t xml:space="preserve">Pirkimo sąlygų </w:t>
      </w:r>
      <w:r w:rsidR="0012726D" w:rsidRPr="00F509BE">
        <w:rPr>
          <w:rFonts w:asciiTheme="minorHAnsi" w:hAnsiTheme="minorHAnsi" w:cstheme="minorHAnsi"/>
          <w:sz w:val="22"/>
          <w:szCs w:val="22"/>
        </w:rPr>
        <w:t>8</w:t>
      </w:r>
      <w:r w:rsidRPr="00F509BE">
        <w:rPr>
          <w:rFonts w:asciiTheme="minorHAnsi" w:hAnsiTheme="minorHAnsi" w:cstheme="minorHAnsi"/>
          <w:sz w:val="22"/>
          <w:szCs w:val="22"/>
        </w:rPr>
        <w:t xml:space="preserve"> priedas „Terminai“</w:t>
      </w:r>
      <w:bookmarkEnd w:id="66"/>
    </w:p>
    <w:p w14:paraId="3C4C7BB6" w14:textId="5B1B043D" w:rsidR="009B4090" w:rsidRPr="004F1A11" w:rsidRDefault="009B4090" w:rsidP="009B4090">
      <w:pPr>
        <w:rPr>
          <w:rFonts w:eastAsiaTheme="minorHAnsi" w:cstheme="minorHAnsi"/>
          <w:bCs/>
          <w:iCs/>
        </w:rPr>
      </w:pPr>
    </w:p>
    <w:tbl>
      <w:tblPr>
        <w:tblStyle w:val="TableGrid2"/>
        <w:tblW w:w="10369" w:type="dxa"/>
        <w:tblInd w:w="-289" w:type="dxa"/>
        <w:tblLayout w:type="fixed"/>
        <w:tblLook w:val="04A0" w:firstRow="1" w:lastRow="0" w:firstColumn="1" w:lastColumn="0" w:noHBand="0" w:noVBand="1"/>
      </w:tblPr>
      <w:tblGrid>
        <w:gridCol w:w="567"/>
        <w:gridCol w:w="3260"/>
        <w:gridCol w:w="3402"/>
        <w:gridCol w:w="3140"/>
      </w:tblGrid>
      <w:tr w:rsidR="009B4090" w:rsidRPr="004F1A11" w14:paraId="555CDB78" w14:textId="77777777" w:rsidTr="00124916">
        <w:trPr>
          <w:trHeight w:val="20"/>
        </w:trPr>
        <w:tc>
          <w:tcPr>
            <w:tcW w:w="567"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2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4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24916">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26D486FA" w:rsidR="009B4090" w:rsidRPr="00F3763D" w:rsidRDefault="00115BB9" w:rsidP="00F3763D">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124916">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124916">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25F93582" w:rsidR="001E4D4B" w:rsidRPr="004F1A11" w:rsidRDefault="00A90821" w:rsidP="00F376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24916">
        <w:trPr>
          <w:trHeight w:val="74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124916">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063A23" w:rsidRDefault="009B4090" w:rsidP="003C138F">
            <w:pPr>
              <w:ind w:firstLine="34"/>
              <w:rPr>
                <w:rFonts w:asciiTheme="minorHAnsi" w:hAnsiTheme="minorHAnsi" w:cstheme="minorHAnsi"/>
                <w:sz w:val="21"/>
                <w:szCs w:val="21"/>
              </w:rPr>
            </w:pPr>
          </w:p>
        </w:tc>
      </w:tr>
      <w:tr w:rsidR="009B4090" w:rsidRPr="004F1A11" w14:paraId="343ACB13" w14:textId="77777777" w:rsidTr="00124916">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140" w:type="dxa"/>
          </w:tcPr>
          <w:p w14:paraId="4885131B" w14:textId="02108A71" w:rsidR="009B4090" w:rsidRPr="00063A23" w:rsidRDefault="00063A23" w:rsidP="00063A23">
            <w:pPr>
              <w:ind w:firstLine="0"/>
              <w:rPr>
                <w:rFonts w:asciiTheme="minorHAnsi" w:hAnsiTheme="minorHAnsi" w:cstheme="minorHAnsi"/>
                <w:sz w:val="21"/>
                <w:szCs w:val="21"/>
              </w:rPr>
            </w:pPr>
            <w:r w:rsidRPr="00063A23">
              <w:rPr>
                <w:rFonts w:asciiTheme="minorHAnsi" w:hAnsiTheme="minorHAnsi" w:cstheme="minorHAnsi"/>
                <w:sz w:val="21"/>
                <w:szCs w:val="21"/>
              </w:rPr>
              <w:t>Netaikoma.</w:t>
            </w:r>
          </w:p>
        </w:tc>
      </w:tr>
      <w:tr w:rsidR="009B4090" w:rsidRPr="004F1A11" w14:paraId="0D67E0F5" w14:textId="77777777" w:rsidTr="00124916">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140" w:type="dxa"/>
          </w:tcPr>
          <w:p w14:paraId="3485D5CD" w14:textId="100CC4F8" w:rsidR="009B4090" w:rsidRPr="00063A23" w:rsidRDefault="009B4090" w:rsidP="003C138F">
            <w:pPr>
              <w:ind w:firstLine="34"/>
              <w:rPr>
                <w:rFonts w:asciiTheme="minorHAnsi" w:hAnsiTheme="minorHAnsi" w:cstheme="minorHAnsi"/>
                <w:sz w:val="21"/>
                <w:szCs w:val="21"/>
              </w:rPr>
            </w:pPr>
            <w:r w:rsidRPr="00063A23">
              <w:rPr>
                <w:rFonts w:asciiTheme="minorHAnsi" w:hAnsiTheme="minorHAnsi" w:cstheme="minorHAnsi"/>
                <w:sz w:val="21"/>
                <w:szCs w:val="21"/>
              </w:rPr>
              <w:t>Netaikoma</w:t>
            </w:r>
            <w:r w:rsidR="00063A23" w:rsidRPr="00063A23">
              <w:rPr>
                <w:rFonts w:asciiTheme="minorHAnsi" w:hAnsiTheme="minorHAnsi" w:cstheme="minorHAnsi"/>
                <w:sz w:val="21"/>
                <w:szCs w:val="21"/>
              </w:rPr>
              <w:t>.</w:t>
            </w:r>
          </w:p>
        </w:tc>
      </w:tr>
      <w:tr w:rsidR="009B4090" w:rsidRPr="004F1A11" w14:paraId="03C8EE25" w14:textId="77777777" w:rsidTr="00124916">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124916">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124916">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124916">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124916">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1A71BA">
      <w:pPr>
        <w:spacing w:line="240" w:lineRule="auto"/>
        <w:jc w:val="center"/>
        <w:rPr>
          <w:rFonts w:ascii="Arial" w:hAnsi="Arial" w:cs="Arial"/>
        </w:rPr>
      </w:pPr>
    </w:p>
    <w:p w14:paraId="15F29C05" w14:textId="77777777" w:rsidR="001A71BA" w:rsidRPr="003277FD" w:rsidRDefault="001A71BA" w:rsidP="001A71BA">
      <w:pPr>
        <w:ind w:firstLine="0"/>
        <w:jc w:val="center"/>
        <w:rPr>
          <w:rFonts w:ascii="Arial" w:hAnsi="Arial" w:cs="Arial"/>
        </w:rPr>
      </w:pPr>
      <w:r w:rsidRPr="003277FD">
        <w:rPr>
          <w:rFonts w:ascii="Arial" w:hAnsi="Arial" w:cs="Arial"/>
        </w:rPr>
        <w:t>_________</w:t>
      </w:r>
    </w:p>
    <w:p w14:paraId="53C22932" w14:textId="77777777" w:rsidR="001A71BA" w:rsidRDefault="001A71BA" w:rsidP="001A71BA">
      <w:pPr>
        <w:spacing w:line="240" w:lineRule="auto"/>
        <w:jc w:val="center"/>
        <w:rPr>
          <w:rFonts w:ascii="Arial" w:hAnsi="Arial" w:cs="Arial"/>
        </w:rPr>
      </w:pPr>
    </w:p>
    <w:p w14:paraId="02C14D23" w14:textId="77777777" w:rsidR="00746789" w:rsidRPr="00746789" w:rsidRDefault="00746789" w:rsidP="00746789">
      <w:pPr>
        <w:rPr>
          <w:rFonts w:ascii="Arial" w:hAnsi="Arial" w:cs="Arial"/>
        </w:rPr>
      </w:pPr>
    </w:p>
    <w:p w14:paraId="6AD922DB" w14:textId="77777777" w:rsidR="00746789" w:rsidRPr="00746789" w:rsidRDefault="00746789" w:rsidP="00746789">
      <w:pPr>
        <w:rPr>
          <w:rFonts w:ascii="Arial" w:hAnsi="Arial" w:cs="Arial"/>
        </w:rPr>
      </w:pPr>
    </w:p>
    <w:p w14:paraId="558DAA7D" w14:textId="77777777" w:rsidR="00746789" w:rsidRPr="00746789" w:rsidRDefault="00746789" w:rsidP="00746789">
      <w:pPr>
        <w:rPr>
          <w:rFonts w:ascii="Arial" w:hAnsi="Arial" w:cs="Arial"/>
        </w:rPr>
      </w:pPr>
    </w:p>
    <w:p w14:paraId="409A8AB4" w14:textId="77777777" w:rsidR="00746789" w:rsidRPr="00746789" w:rsidRDefault="00746789" w:rsidP="00746789">
      <w:pPr>
        <w:rPr>
          <w:rFonts w:ascii="Arial" w:hAnsi="Arial" w:cs="Arial"/>
        </w:rPr>
      </w:pPr>
    </w:p>
    <w:p w14:paraId="29540764" w14:textId="77777777" w:rsidR="00746789" w:rsidRPr="00746789" w:rsidRDefault="00746789" w:rsidP="00746789">
      <w:pPr>
        <w:rPr>
          <w:rFonts w:ascii="Arial" w:hAnsi="Arial" w:cs="Arial"/>
        </w:rPr>
      </w:pPr>
    </w:p>
    <w:p w14:paraId="498EB203" w14:textId="77777777" w:rsidR="00746789" w:rsidRPr="00746789" w:rsidRDefault="00746789" w:rsidP="00746789">
      <w:pPr>
        <w:rPr>
          <w:rFonts w:ascii="Arial" w:hAnsi="Arial" w:cs="Arial"/>
        </w:rPr>
      </w:pPr>
    </w:p>
    <w:p w14:paraId="4F0ECDA9" w14:textId="77777777" w:rsidR="00746789" w:rsidRPr="00746789" w:rsidRDefault="00746789" w:rsidP="00746789">
      <w:pPr>
        <w:rPr>
          <w:rFonts w:ascii="Arial" w:hAnsi="Arial" w:cs="Arial"/>
        </w:rPr>
      </w:pPr>
    </w:p>
    <w:p w14:paraId="16CDC6A3" w14:textId="77777777" w:rsidR="00746789" w:rsidRPr="00746789" w:rsidRDefault="00746789" w:rsidP="00746789">
      <w:pPr>
        <w:rPr>
          <w:rFonts w:ascii="Arial" w:hAnsi="Arial" w:cs="Arial"/>
        </w:rPr>
      </w:pPr>
    </w:p>
    <w:p w14:paraId="089DDCE8" w14:textId="77777777" w:rsidR="00746789" w:rsidRPr="00746789" w:rsidRDefault="00746789" w:rsidP="00746789">
      <w:pPr>
        <w:rPr>
          <w:rFonts w:ascii="Arial" w:hAnsi="Arial" w:cs="Arial"/>
        </w:rPr>
      </w:pPr>
    </w:p>
    <w:p w14:paraId="795BE78F" w14:textId="77777777" w:rsidR="00746789" w:rsidRPr="00746789" w:rsidRDefault="00746789" w:rsidP="00746789">
      <w:pPr>
        <w:rPr>
          <w:rFonts w:ascii="Arial" w:hAnsi="Arial" w:cs="Arial"/>
        </w:rPr>
      </w:pPr>
    </w:p>
    <w:p w14:paraId="1056AB00" w14:textId="77777777" w:rsidR="00746789" w:rsidRPr="00746789" w:rsidRDefault="00746789" w:rsidP="00746789">
      <w:pPr>
        <w:rPr>
          <w:rFonts w:ascii="Arial" w:hAnsi="Arial" w:cs="Arial"/>
        </w:rPr>
      </w:pPr>
    </w:p>
    <w:p w14:paraId="3A341A7B" w14:textId="77777777" w:rsidR="00746789" w:rsidRPr="00746789" w:rsidRDefault="00746789" w:rsidP="00746789">
      <w:pPr>
        <w:rPr>
          <w:rFonts w:ascii="Arial" w:hAnsi="Arial" w:cs="Arial"/>
        </w:rPr>
      </w:pPr>
    </w:p>
    <w:p w14:paraId="27713913" w14:textId="77777777" w:rsidR="00746789" w:rsidRPr="00746789" w:rsidRDefault="00746789" w:rsidP="00746789">
      <w:pPr>
        <w:rPr>
          <w:rFonts w:ascii="Arial" w:hAnsi="Arial" w:cs="Arial"/>
        </w:rPr>
      </w:pPr>
    </w:p>
    <w:p w14:paraId="557B2CCA" w14:textId="77777777" w:rsidR="00746789" w:rsidRPr="00746789" w:rsidRDefault="00746789" w:rsidP="00746789">
      <w:pPr>
        <w:rPr>
          <w:rFonts w:ascii="Arial" w:hAnsi="Arial" w:cs="Arial"/>
        </w:rPr>
      </w:pPr>
    </w:p>
    <w:p w14:paraId="401B3BEF" w14:textId="77777777" w:rsidR="00746789" w:rsidRPr="00746789" w:rsidRDefault="00746789" w:rsidP="00746789">
      <w:pPr>
        <w:rPr>
          <w:rFonts w:ascii="Arial" w:hAnsi="Arial" w:cs="Arial"/>
        </w:rPr>
      </w:pPr>
    </w:p>
    <w:p w14:paraId="2884F181" w14:textId="77777777" w:rsidR="00746789" w:rsidRDefault="00746789" w:rsidP="00746789">
      <w:pPr>
        <w:rPr>
          <w:rFonts w:ascii="Arial" w:hAnsi="Arial" w:cs="Arial"/>
        </w:rPr>
      </w:pPr>
    </w:p>
    <w:p w14:paraId="7D37F0E5" w14:textId="77777777" w:rsidR="00746789" w:rsidRDefault="00746789" w:rsidP="00746789">
      <w:pPr>
        <w:rPr>
          <w:rFonts w:ascii="Arial" w:hAnsi="Arial" w:cs="Arial"/>
        </w:rPr>
      </w:pPr>
    </w:p>
    <w:p w14:paraId="2BC1B038" w14:textId="40922411" w:rsidR="00746789" w:rsidRDefault="00746789" w:rsidP="00746789">
      <w:pPr>
        <w:tabs>
          <w:tab w:val="left" w:pos="4543"/>
        </w:tabs>
        <w:rPr>
          <w:rFonts w:ascii="Arial" w:hAnsi="Arial" w:cs="Arial"/>
        </w:rPr>
      </w:pPr>
      <w:r>
        <w:rPr>
          <w:rFonts w:ascii="Arial" w:hAnsi="Arial" w:cs="Arial"/>
        </w:rPr>
        <w:tab/>
      </w:r>
    </w:p>
    <w:p w14:paraId="3365B77D" w14:textId="77777777" w:rsidR="00FD5CDF" w:rsidRDefault="00FD5CDF" w:rsidP="00746789">
      <w:pPr>
        <w:tabs>
          <w:tab w:val="left" w:pos="4543"/>
        </w:tabs>
        <w:rPr>
          <w:rFonts w:ascii="Arial" w:hAnsi="Arial" w:cs="Arial"/>
        </w:rPr>
      </w:pPr>
    </w:p>
    <w:p w14:paraId="2DA2AB8A" w14:textId="77777777" w:rsidR="00746789" w:rsidRDefault="00746789" w:rsidP="00746789">
      <w:pPr>
        <w:tabs>
          <w:tab w:val="left" w:pos="4543"/>
        </w:tabs>
        <w:rPr>
          <w:rFonts w:ascii="Arial" w:hAnsi="Arial" w:cs="Arial"/>
        </w:rPr>
      </w:pPr>
    </w:p>
    <w:p w14:paraId="6ECF5941" w14:textId="77777777" w:rsidR="00746789" w:rsidRDefault="00746789" w:rsidP="00746789">
      <w:pPr>
        <w:tabs>
          <w:tab w:val="left" w:pos="4543"/>
        </w:tabs>
        <w:rPr>
          <w:rFonts w:ascii="Arial" w:hAnsi="Arial" w:cs="Arial"/>
        </w:rPr>
      </w:pPr>
    </w:p>
    <w:p w14:paraId="4A19660F" w14:textId="77777777" w:rsidR="00746789" w:rsidRDefault="00746789" w:rsidP="00746789">
      <w:pPr>
        <w:tabs>
          <w:tab w:val="left" w:pos="4543"/>
        </w:tabs>
        <w:rPr>
          <w:rFonts w:ascii="Arial" w:hAnsi="Arial" w:cs="Arial"/>
        </w:rPr>
      </w:pPr>
    </w:p>
    <w:p w14:paraId="3591B32B" w14:textId="77777777" w:rsidR="00746789" w:rsidRDefault="00746789" w:rsidP="00746789">
      <w:pPr>
        <w:tabs>
          <w:tab w:val="left" w:pos="4543"/>
        </w:tabs>
        <w:rPr>
          <w:rFonts w:ascii="Arial" w:hAnsi="Arial" w:cs="Arial"/>
        </w:rPr>
      </w:pPr>
    </w:p>
    <w:p w14:paraId="106136EF" w14:textId="00AF7683" w:rsidR="00746789" w:rsidRPr="00746789" w:rsidRDefault="00746789" w:rsidP="00746789">
      <w:pPr>
        <w:keepNext/>
        <w:keepLines/>
        <w:pBdr>
          <w:bottom w:val="single" w:sz="4" w:space="2" w:color="ED7D31" w:themeColor="accent2"/>
        </w:pBdr>
        <w:spacing w:line="240" w:lineRule="auto"/>
        <w:ind w:left="5954" w:firstLine="0"/>
        <w:outlineLvl w:val="0"/>
        <w:rPr>
          <w:rFonts w:eastAsiaTheme="majorEastAsia" w:cstheme="minorHAnsi"/>
          <w:color w:val="262626" w:themeColor="text1" w:themeTint="D9"/>
          <w:sz w:val="22"/>
          <w:szCs w:val="22"/>
        </w:rPr>
      </w:pPr>
      <w:bookmarkStart w:id="67" w:name="_Hlk198200648"/>
      <w:bookmarkStart w:id="68" w:name="_Toc198215062"/>
      <w:r w:rsidRPr="00746789">
        <w:rPr>
          <w:rFonts w:eastAsiaTheme="majorEastAsia" w:cstheme="minorHAnsi"/>
          <w:color w:val="262626" w:themeColor="text1" w:themeTint="D9"/>
          <w:sz w:val="22"/>
          <w:szCs w:val="22"/>
        </w:rPr>
        <w:lastRenderedPageBreak/>
        <w:t xml:space="preserve">Pirkimo sąlygų </w:t>
      </w:r>
      <w:r w:rsidR="007F3E2A">
        <w:rPr>
          <w:rFonts w:eastAsiaTheme="majorEastAsia" w:cstheme="minorHAnsi"/>
          <w:color w:val="262626" w:themeColor="text1" w:themeTint="D9"/>
          <w:sz w:val="22"/>
          <w:szCs w:val="22"/>
        </w:rPr>
        <w:t>9</w:t>
      </w:r>
      <w:r w:rsidRPr="00746789">
        <w:rPr>
          <w:rFonts w:eastAsiaTheme="majorEastAsia" w:cstheme="minorHAnsi"/>
          <w:color w:val="262626" w:themeColor="text1" w:themeTint="D9"/>
          <w:sz w:val="22"/>
          <w:szCs w:val="22"/>
        </w:rPr>
        <w:t xml:space="preserve"> priedas „</w:t>
      </w:r>
      <w:r w:rsidR="007F3E2A">
        <w:rPr>
          <w:rFonts w:eastAsiaTheme="majorEastAsia" w:cstheme="minorHAnsi"/>
          <w:color w:val="262626" w:themeColor="text1" w:themeTint="D9"/>
          <w:sz w:val="22"/>
          <w:szCs w:val="22"/>
        </w:rPr>
        <w:t>Perkančiųjų organizacijų sąrašas</w:t>
      </w:r>
      <w:r w:rsidRPr="00746789">
        <w:rPr>
          <w:rFonts w:eastAsiaTheme="majorEastAsia" w:cstheme="minorHAnsi"/>
          <w:color w:val="262626" w:themeColor="text1" w:themeTint="D9"/>
          <w:sz w:val="22"/>
          <w:szCs w:val="22"/>
        </w:rPr>
        <w:t>“</w:t>
      </w:r>
      <w:bookmarkEnd w:id="68"/>
    </w:p>
    <w:p w14:paraId="1DAC512D" w14:textId="77777777" w:rsidR="00746789" w:rsidRPr="00746789" w:rsidRDefault="00746789" w:rsidP="00746789">
      <w:pPr>
        <w:ind w:firstLine="0"/>
        <w:contextualSpacing/>
        <w:rPr>
          <w:rFonts w:ascii="Arial" w:eastAsiaTheme="minorHAnsi" w:hAnsi="Arial" w:cs="Arial"/>
          <w:bCs/>
          <w:iCs/>
        </w:rPr>
      </w:pPr>
    </w:p>
    <w:p w14:paraId="06E8EB98" w14:textId="2B569ACB" w:rsidR="0012142E" w:rsidRPr="0012142E" w:rsidRDefault="0012142E" w:rsidP="0012142E">
      <w:pPr>
        <w:spacing w:line="240" w:lineRule="auto"/>
        <w:ind w:firstLine="0"/>
        <w:jc w:val="center"/>
        <w:rPr>
          <w:rFonts w:ascii="Aptos" w:eastAsia="Aptos" w:hAnsi="Aptos" w:cs="Aptos"/>
          <w:sz w:val="24"/>
          <w:szCs w:val="24"/>
          <w:lang w:val="en-US" w:eastAsia="en-US"/>
        </w:rPr>
      </w:pPr>
      <w:r w:rsidRPr="0012142E">
        <w:rPr>
          <w:rFonts w:eastAsiaTheme="minorHAnsi" w:cstheme="minorHAnsi"/>
          <w:bCs/>
          <w:iCs/>
          <w:sz w:val="28"/>
          <w:szCs w:val="28"/>
        </w:rPr>
        <w:t>PERKANČIŲJŲ ORGANIZACIJŲ SĄRAŠAS</w:t>
      </w:r>
    </w:p>
    <w:bookmarkEnd w:id="67"/>
    <w:p w14:paraId="30A2E77C" w14:textId="77777777" w:rsidR="0012142E" w:rsidRPr="0012142E" w:rsidRDefault="0012142E" w:rsidP="0012142E">
      <w:pPr>
        <w:spacing w:line="240" w:lineRule="auto"/>
        <w:ind w:left="480" w:firstLine="0"/>
        <w:rPr>
          <w:rFonts w:ascii="Aptos" w:eastAsia="Aptos" w:hAnsi="Aptos" w:cs="Aptos"/>
          <w:sz w:val="24"/>
          <w:szCs w:val="24"/>
          <w:lang w:val="en-US" w:eastAsia="en-US"/>
        </w:rPr>
      </w:pPr>
      <w:r w:rsidRPr="0012142E">
        <w:rPr>
          <w:rFonts w:ascii="Times New Roman" w:eastAsia="Aptos" w:hAnsi="Times New Roman" w:cs="Times New Roman"/>
          <w:b/>
          <w:bCs/>
          <w:i/>
          <w:iCs/>
          <w:color w:val="C00000"/>
          <w:sz w:val="24"/>
          <w:szCs w:val="24"/>
          <w:lang w:val="en-US" w:eastAsia="en-US"/>
        </w:rPr>
        <w:t> </w:t>
      </w:r>
    </w:p>
    <w:tbl>
      <w:tblPr>
        <w:tblStyle w:val="TableGrid2"/>
        <w:tblW w:w="9781" w:type="dxa"/>
        <w:tblInd w:w="137" w:type="dxa"/>
        <w:tblLook w:val="04A0" w:firstRow="1" w:lastRow="0" w:firstColumn="1" w:lastColumn="0" w:noHBand="0" w:noVBand="1"/>
      </w:tblPr>
      <w:tblGrid>
        <w:gridCol w:w="4394"/>
        <w:gridCol w:w="1843"/>
        <w:gridCol w:w="3544"/>
      </w:tblGrid>
      <w:tr w:rsidR="00B9796F" w:rsidRPr="0012142E" w14:paraId="7598DBD7" w14:textId="299AE2CC" w:rsidTr="00E3017D">
        <w:tc>
          <w:tcPr>
            <w:tcW w:w="4394" w:type="dxa"/>
          </w:tcPr>
          <w:p w14:paraId="5C9B1416" w14:textId="7A8F44BF" w:rsidR="00B9796F" w:rsidRPr="00E3017D" w:rsidRDefault="00B9796F" w:rsidP="000B7EFA">
            <w:pPr>
              <w:ind w:firstLine="0"/>
              <w:jc w:val="center"/>
              <w:rPr>
                <w:rFonts w:asciiTheme="minorHAnsi" w:eastAsia="Aptos" w:hAnsiTheme="minorHAnsi" w:cstheme="minorHAnsi"/>
                <w:b/>
                <w:bCs/>
                <w:lang w:val="en-US" w:eastAsia="en-US"/>
              </w:rPr>
            </w:pPr>
            <w:proofErr w:type="spellStart"/>
            <w:r w:rsidRPr="00E3017D">
              <w:rPr>
                <w:rFonts w:asciiTheme="minorHAnsi" w:eastAsia="Aptos" w:hAnsiTheme="minorHAnsi" w:cstheme="minorHAnsi"/>
                <w:b/>
                <w:bCs/>
                <w:lang w:val="en-US" w:eastAsia="en-US"/>
              </w:rPr>
              <w:t>Įstaigos</w:t>
            </w:r>
            <w:proofErr w:type="spellEnd"/>
            <w:r w:rsidRPr="00E3017D">
              <w:rPr>
                <w:rFonts w:asciiTheme="minorHAnsi" w:eastAsia="Aptos" w:hAnsiTheme="minorHAnsi" w:cstheme="minorHAnsi"/>
                <w:b/>
                <w:bCs/>
                <w:lang w:val="en-US" w:eastAsia="en-US"/>
              </w:rPr>
              <w:t xml:space="preserve"> </w:t>
            </w:r>
            <w:proofErr w:type="spellStart"/>
            <w:r w:rsidRPr="00E3017D">
              <w:rPr>
                <w:rFonts w:asciiTheme="minorHAnsi" w:eastAsia="Aptos" w:hAnsiTheme="minorHAnsi" w:cstheme="minorHAnsi"/>
                <w:b/>
                <w:bCs/>
                <w:lang w:val="en-US" w:eastAsia="en-US"/>
              </w:rPr>
              <w:t>pavadinimas</w:t>
            </w:r>
            <w:proofErr w:type="spellEnd"/>
          </w:p>
        </w:tc>
        <w:tc>
          <w:tcPr>
            <w:tcW w:w="1843" w:type="dxa"/>
          </w:tcPr>
          <w:p w14:paraId="445E6D6E" w14:textId="43A8FB6B" w:rsidR="00B9796F" w:rsidRPr="00E3017D" w:rsidRDefault="00B9796F" w:rsidP="000B7EFA">
            <w:pPr>
              <w:ind w:firstLine="0"/>
              <w:jc w:val="center"/>
              <w:rPr>
                <w:rFonts w:asciiTheme="minorHAnsi" w:eastAsia="Aptos" w:hAnsiTheme="minorHAnsi" w:cstheme="minorHAnsi"/>
                <w:b/>
                <w:bCs/>
                <w:lang w:val="en-US" w:eastAsia="en-US"/>
              </w:rPr>
            </w:pPr>
            <w:proofErr w:type="spellStart"/>
            <w:r w:rsidRPr="00E3017D">
              <w:rPr>
                <w:rFonts w:asciiTheme="minorHAnsi" w:eastAsia="Aptos" w:hAnsiTheme="minorHAnsi" w:cstheme="minorHAnsi"/>
                <w:b/>
                <w:bCs/>
                <w:lang w:val="en-US" w:eastAsia="en-US"/>
              </w:rPr>
              <w:t>Įstaigos</w:t>
            </w:r>
            <w:proofErr w:type="spellEnd"/>
            <w:r w:rsidRPr="00E3017D">
              <w:rPr>
                <w:rFonts w:asciiTheme="minorHAnsi" w:eastAsia="Aptos" w:hAnsiTheme="minorHAnsi" w:cstheme="minorHAnsi"/>
                <w:b/>
                <w:bCs/>
                <w:lang w:val="en-US" w:eastAsia="en-US"/>
              </w:rPr>
              <w:t xml:space="preserve"> </w:t>
            </w:r>
            <w:proofErr w:type="spellStart"/>
            <w:r w:rsidRPr="00E3017D">
              <w:rPr>
                <w:rFonts w:asciiTheme="minorHAnsi" w:eastAsia="Aptos" w:hAnsiTheme="minorHAnsi" w:cstheme="minorHAnsi"/>
                <w:b/>
                <w:bCs/>
                <w:lang w:val="en-US" w:eastAsia="en-US"/>
              </w:rPr>
              <w:t>juridinio</w:t>
            </w:r>
            <w:proofErr w:type="spellEnd"/>
            <w:r w:rsidRPr="00E3017D">
              <w:rPr>
                <w:rFonts w:asciiTheme="minorHAnsi" w:eastAsia="Aptos" w:hAnsiTheme="minorHAnsi" w:cstheme="minorHAnsi"/>
                <w:b/>
                <w:bCs/>
                <w:lang w:val="en-US" w:eastAsia="en-US"/>
              </w:rPr>
              <w:t xml:space="preserve"> </w:t>
            </w:r>
            <w:proofErr w:type="spellStart"/>
            <w:r w:rsidRPr="00E3017D">
              <w:rPr>
                <w:rFonts w:asciiTheme="minorHAnsi" w:eastAsia="Aptos" w:hAnsiTheme="minorHAnsi" w:cstheme="minorHAnsi"/>
                <w:b/>
                <w:bCs/>
                <w:lang w:val="en-US" w:eastAsia="en-US"/>
              </w:rPr>
              <w:t>asmens</w:t>
            </w:r>
            <w:proofErr w:type="spellEnd"/>
            <w:r w:rsidRPr="00E3017D">
              <w:rPr>
                <w:rFonts w:asciiTheme="minorHAnsi" w:eastAsia="Aptos" w:hAnsiTheme="minorHAnsi" w:cstheme="minorHAnsi"/>
                <w:b/>
                <w:bCs/>
                <w:lang w:val="en-US" w:eastAsia="en-US"/>
              </w:rPr>
              <w:t xml:space="preserve"> </w:t>
            </w:r>
            <w:proofErr w:type="spellStart"/>
            <w:r w:rsidRPr="00E3017D">
              <w:rPr>
                <w:rFonts w:asciiTheme="minorHAnsi" w:eastAsia="Aptos" w:hAnsiTheme="minorHAnsi" w:cstheme="minorHAnsi"/>
                <w:b/>
                <w:bCs/>
                <w:lang w:val="en-US" w:eastAsia="en-US"/>
              </w:rPr>
              <w:t>kodas</w:t>
            </w:r>
            <w:proofErr w:type="spellEnd"/>
          </w:p>
        </w:tc>
        <w:tc>
          <w:tcPr>
            <w:tcW w:w="3544" w:type="dxa"/>
          </w:tcPr>
          <w:p w14:paraId="35FB6581" w14:textId="1C207DFA" w:rsidR="00B9796F" w:rsidRPr="00E3017D" w:rsidRDefault="00B9796F" w:rsidP="000B7EFA">
            <w:pPr>
              <w:ind w:firstLine="0"/>
              <w:jc w:val="center"/>
              <w:rPr>
                <w:rFonts w:asciiTheme="minorHAnsi" w:eastAsia="Aptos" w:hAnsiTheme="minorHAnsi" w:cstheme="minorHAnsi"/>
                <w:b/>
                <w:bCs/>
                <w:lang w:val="en-US" w:eastAsia="en-US"/>
              </w:rPr>
            </w:pPr>
            <w:r w:rsidRPr="00E3017D">
              <w:rPr>
                <w:rFonts w:asciiTheme="minorHAnsi" w:eastAsia="Aptos" w:hAnsiTheme="minorHAnsi" w:cstheme="minorHAnsi"/>
                <w:b/>
                <w:bCs/>
                <w:lang w:val="en-US" w:eastAsia="en-US"/>
              </w:rPr>
              <w:t xml:space="preserve">PVM </w:t>
            </w:r>
            <w:proofErr w:type="spellStart"/>
            <w:r w:rsidRPr="00E3017D">
              <w:rPr>
                <w:rFonts w:asciiTheme="minorHAnsi" w:eastAsia="Aptos" w:hAnsiTheme="minorHAnsi" w:cstheme="minorHAnsi"/>
                <w:b/>
                <w:bCs/>
                <w:lang w:val="en-US" w:eastAsia="en-US"/>
              </w:rPr>
              <w:t>mokėtojo</w:t>
            </w:r>
            <w:proofErr w:type="spellEnd"/>
            <w:r w:rsidRPr="00E3017D">
              <w:rPr>
                <w:rFonts w:asciiTheme="minorHAnsi" w:eastAsia="Aptos" w:hAnsiTheme="minorHAnsi" w:cstheme="minorHAnsi"/>
                <w:b/>
                <w:bCs/>
                <w:lang w:val="en-US" w:eastAsia="en-US"/>
              </w:rPr>
              <w:t xml:space="preserve"> </w:t>
            </w:r>
            <w:proofErr w:type="spellStart"/>
            <w:r w:rsidRPr="00E3017D">
              <w:rPr>
                <w:rFonts w:asciiTheme="minorHAnsi" w:eastAsia="Aptos" w:hAnsiTheme="minorHAnsi" w:cstheme="minorHAnsi"/>
                <w:b/>
                <w:bCs/>
                <w:lang w:val="en-US" w:eastAsia="en-US"/>
              </w:rPr>
              <w:t>kodas</w:t>
            </w:r>
            <w:proofErr w:type="spellEnd"/>
          </w:p>
        </w:tc>
      </w:tr>
      <w:tr w:rsidR="00B9796F" w:rsidRPr="0012142E" w14:paraId="68D3FF83" w14:textId="1BF2098D" w:rsidTr="00E3017D">
        <w:tc>
          <w:tcPr>
            <w:tcW w:w="4394" w:type="dxa"/>
            <w:hideMark/>
          </w:tcPr>
          <w:p w14:paraId="74973B89" w14:textId="790C313C" w:rsidR="00B9796F" w:rsidRPr="0012142E" w:rsidRDefault="00B9796F" w:rsidP="00E3017D">
            <w:pPr>
              <w:ind w:firstLine="0"/>
              <w:jc w:val="left"/>
              <w:rPr>
                <w:rFonts w:asciiTheme="minorHAnsi" w:eastAsia="Aptos" w:hAnsiTheme="minorHAnsi" w:cstheme="minorHAnsi"/>
                <w:sz w:val="24"/>
                <w:szCs w:val="24"/>
                <w:lang w:val="en-US" w:eastAsia="en-US"/>
              </w:rPr>
            </w:pPr>
            <w:r w:rsidRPr="0012142E">
              <w:rPr>
                <w:rFonts w:asciiTheme="minorHAnsi" w:eastAsia="Aptos" w:hAnsiTheme="minorHAnsi" w:cstheme="minorHAnsi"/>
                <w:lang w:val="en-US" w:eastAsia="en-US"/>
              </w:rPr>
              <w:t xml:space="preserve">Druskininkų </w:t>
            </w:r>
            <w:proofErr w:type="spellStart"/>
            <w:r w:rsidRPr="0012142E">
              <w:rPr>
                <w:rFonts w:asciiTheme="minorHAnsi" w:eastAsia="Aptos" w:hAnsiTheme="minorHAnsi" w:cstheme="minorHAnsi"/>
                <w:lang w:val="en-US" w:eastAsia="en-US"/>
              </w:rPr>
              <w:t>savivaldybės</w:t>
            </w:r>
            <w:proofErr w:type="spellEnd"/>
            <w:r w:rsidRPr="0012142E">
              <w:rPr>
                <w:rFonts w:asciiTheme="minorHAnsi" w:eastAsia="Aptos" w:hAnsiTheme="minorHAnsi" w:cstheme="minorHAnsi"/>
                <w:lang w:val="en-US" w:eastAsia="en-US"/>
              </w:rPr>
              <w:t xml:space="preserve"> </w:t>
            </w:r>
            <w:proofErr w:type="spellStart"/>
            <w:r w:rsidRPr="0012142E">
              <w:rPr>
                <w:rFonts w:asciiTheme="minorHAnsi" w:eastAsia="Aptos" w:hAnsiTheme="minorHAnsi" w:cstheme="minorHAnsi"/>
                <w:lang w:val="en-US" w:eastAsia="en-US"/>
              </w:rPr>
              <w:t>Leipalingio</w:t>
            </w:r>
            <w:proofErr w:type="spellEnd"/>
            <w:r w:rsidRPr="0012142E">
              <w:rPr>
                <w:rFonts w:asciiTheme="minorHAnsi" w:eastAsia="Aptos" w:hAnsiTheme="minorHAnsi" w:cstheme="minorHAnsi"/>
                <w:lang w:val="en-US" w:eastAsia="en-US"/>
              </w:rPr>
              <w:t xml:space="preserve"> </w:t>
            </w:r>
            <w:proofErr w:type="spellStart"/>
            <w:r w:rsidRPr="0012142E">
              <w:rPr>
                <w:rFonts w:asciiTheme="minorHAnsi" w:eastAsia="Aptos" w:hAnsiTheme="minorHAnsi" w:cstheme="minorHAnsi"/>
                <w:lang w:val="en-US" w:eastAsia="en-US"/>
              </w:rPr>
              <w:t>progimnazija</w:t>
            </w:r>
            <w:proofErr w:type="spellEnd"/>
            <w:r w:rsidRPr="00E3017D">
              <w:rPr>
                <w:rFonts w:asciiTheme="minorHAnsi" w:eastAsia="Aptos" w:hAnsiTheme="minorHAnsi" w:cstheme="minorHAnsi"/>
                <w:lang w:val="en-US" w:eastAsia="en-US"/>
              </w:rPr>
              <w:t xml:space="preserve"> </w:t>
            </w:r>
          </w:p>
        </w:tc>
        <w:tc>
          <w:tcPr>
            <w:tcW w:w="1843" w:type="dxa"/>
          </w:tcPr>
          <w:p w14:paraId="5332DC07" w14:textId="65F35F1D" w:rsidR="00B9796F" w:rsidRPr="00E3017D" w:rsidRDefault="009168FB" w:rsidP="00E3017D">
            <w:pPr>
              <w:ind w:firstLine="0"/>
              <w:rPr>
                <w:rFonts w:asciiTheme="minorHAnsi" w:eastAsia="Aptos" w:hAnsiTheme="minorHAnsi" w:cstheme="minorHAnsi"/>
                <w:lang w:val="en-US" w:eastAsia="en-US"/>
              </w:rPr>
            </w:pPr>
            <w:r w:rsidRPr="00E3017D">
              <w:rPr>
                <w:rFonts w:asciiTheme="minorHAnsi" w:eastAsia="Aptos" w:hAnsiTheme="minorHAnsi" w:cstheme="minorHAnsi"/>
                <w:lang w:val="en-US" w:eastAsia="en-US"/>
              </w:rPr>
              <w:t>190609055</w:t>
            </w:r>
          </w:p>
        </w:tc>
        <w:tc>
          <w:tcPr>
            <w:tcW w:w="3544" w:type="dxa"/>
          </w:tcPr>
          <w:p w14:paraId="2F652850" w14:textId="7F5BF4C2" w:rsidR="00B9796F" w:rsidRPr="00E3017D" w:rsidRDefault="000B7EFA" w:rsidP="0012142E">
            <w:pPr>
              <w:ind w:firstLine="0"/>
              <w:rPr>
                <w:rFonts w:asciiTheme="minorHAnsi" w:eastAsia="Aptos" w:hAnsiTheme="minorHAnsi" w:cstheme="minorHAnsi"/>
                <w:lang w:val="en-US" w:eastAsia="en-US"/>
              </w:rPr>
            </w:pPr>
            <w:proofErr w:type="spellStart"/>
            <w:r w:rsidRPr="00E3017D">
              <w:rPr>
                <w:rFonts w:asciiTheme="minorHAnsi" w:eastAsia="Aptos" w:hAnsiTheme="minorHAnsi" w:cstheme="minorHAnsi"/>
                <w:lang w:val="en-US" w:eastAsia="en-US"/>
              </w:rPr>
              <w:t>Perkančioji</w:t>
            </w:r>
            <w:proofErr w:type="spell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organizacija</w:t>
            </w:r>
            <w:proofErr w:type="spellEnd"/>
            <w:r w:rsidRPr="00E3017D">
              <w:rPr>
                <w:rFonts w:asciiTheme="minorHAnsi" w:eastAsia="Aptos" w:hAnsiTheme="minorHAnsi" w:cstheme="minorHAnsi"/>
                <w:lang w:val="en-US" w:eastAsia="en-US"/>
              </w:rPr>
              <w:t xml:space="preserve"> </w:t>
            </w:r>
            <w:proofErr w:type="spellStart"/>
            <w:proofErr w:type="gramStart"/>
            <w:r w:rsidRPr="00E3017D">
              <w:rPr>
                <w:rFonts w:asciiTheme="minorHAnsi" w:eastAsia="Aptos" w:hAnsiTheme="minorHAnsi" w:cstheme="minorHAnsi"/>
                <w:lang w:val="en-US" w:eastAsia="en-US"/>
              </w:rPr>
              <w:t>nėra</w:t>
            </w:r>
            <w:proofErr w:type="spellEnd"/>
            <w:r w:rsidRPr="00E3017D">
              <w:rPr>
                <w:rFonts w:asciiTheme="minorHAnsi" w:eastAsia="Aptos" w:hAnsiTheme="minorHAnsi" w:cstheme="minorHAnsi"/>
                <w:lang w:val="en-US" w:eastAsia="en-US"/>
              </w:rPr>
              <w:t xml:space="preserve">  PVM</w:t>
            </w:r>
            <w:proofErr w:type="gram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mokėtojas</w:t>
            </w:r>
            <w:proofErr w:type="spellEnd"/>
          </w:p>
        </w:tc>
      </w:tr>
      <w:tr w:rsidR="00B9796F" w:rsidRPr="0012142E" w14:paraId="5DBC52C8" w14:textId="54E4ABA2" w:rsidTr="007B7EDF">
        <w:trPr>
          <w:trHeight w:val="410"/>
        </w:trPr>
        <w:tc>
          <w:tcPr>
            <w:tcW w:w="4394" w:type="dxa"/>
            <w:hideMark/>
          </w:tcPr>
          <w:p w14:paraId="27FE3176" w14:textId="4BE5BA21" w:rsidR="00B9796F" w:rsidRPr="0012142E" w:rsidRDefault="00B9796F" w:rsidP="00E3017D">
            <w:pPr>
              <w:ind w:firstLine="0"/>
              <w:jc w:val="left"/>
              <w:rPr>
                <w:rFonts w:asciiTheme="minorHAnsi" w:eastAsia="Aptos" w:hAnsiTheme="minorHAnsi" w:cstheme="minorHAnsi"/>
                <w:sz w:val="24"/>
                <w:szCs w:val="24"/>
                <w:lang w:val="en-US" w:eastAsia="en-US"/>
              </w:rPr>
            </w:pPr>
            <w:r w:rsidRPr="0012142E">
              <w:rPr>
                <w:rFonts w:asciiTheme="minorHAnsi" w:eastAsia="Aptos" w:hAnsiTheme="minorHAnsi" w:cstheme="minorHAnsi"/>
                <w:lang w:val="en-US" w:eastAsia="en-US"/>
              </w:rPr>
              <w:t xml:space="preserve">Druskininkų </w:t>
            </w:r>
            <w:proofErr w:type="spellStart"/>
            <w:r w:rsidRPr="0012142E">
              <w:rPr>
                <w:rFonts w:asciiTheme="minorHAnsi" w:eastAsia="Aptos" w:hAnsiTheme="minorHAnsi" w:cstheme="minorHAnsi"/>
                <w:lang w:val="en-US" w:eastAsia="en-US"/>
              </w:rPr>
              <w:t>savivaldybės</w:t>
            </w:r>
            <w:proofErr w:type="spellEnd"/>
            <w:r w:rsidRPr="0012142E">
              <w:rPr>
                <w:rFonts w:asciiTheme="minorHAnsi" w:eastAsia="Aptos" w:hAnsiTheme="minorHAnsi" w:cstheme="minorHAnsi"/>
                <w:lang w:val="en-US" w:eastAsia="en-US"/>
              </w:rPr>
              <w:t xml:space="preserve"> </w:t>
            </w:r>
            <w:proofErr w:type="spellStart"/>
            <w:r w:rsidRPr="0012142E">
              <w:rPr>
                <w:rFonts w:asciiTheme="minorHAnsi" w:eastAsia="Aptos" w:hAnsiTheme="minorHAnsi" w:cstheme="minorHAnsi"/>
                <w:lang w:val="en-US" w:eastAsia="en-US"/>
              </w:rPr>
              <w:t>paslaugų</w:t>
            </w:r>
            <w:proofErr w:type="spellEnd"/>
            <w:r w:rsidRPr="0012142E">
              <w:rPr>
                <w:rFonts w:asciiTheme="minorHAnsi" w:eastAsia="Aptos" w:hAnsiTheme="minorHAnsi" w:cstheme="minorHAnsi"/>
                <w:lang w:val="en-US" w:eastAsia="en-US"/>
              </w:rPr>
              <w:t xml:space="preserve"> </w:t>
            </w:r>
            <w:proofErr w:type="spellStart"/>
            <w:r w:rsidRPr="0012142E">
              <w:rPr>
                <w:rFonts w:asciiTheme="minorHAnsi" w:eastAsia="Aptos" w:hAnsiTheme="minorHAnsi" w:cstheme="minorHAnsi"/>
                <w:lang w:val="en-US" w:eastAsia="en-US"/>
              </w:rPr>
              <w:t>ūkis</w:t>
            </w:r>
            <w:proofErr w:type="spellEnd"/>
            <w:r w:rsidRPr="00E3017D">
              <w:rPr>
                <w:rFonts w:asciiTheme="minorHAnsi" w:eastAsia="Aptos" w:hAnsiTheme="minorHAnsi" w:cstheme="minorHAnsi"/>
                <w:lang w:val="en-US" w:eastAsia="en-US"/>
              </w:rPr>
              <w:t xml:space="preserve"> </w:t>
            </w:r>
          </w:p>
        </w:tc>
        <w:tc>
          <w:tcPr>
            <w:tcW w:w="1843" w:type="dxa"/>
          </w:tcPr>
          <w:p w14:paraId="26259763" w14:textId="78959FC8" w:rsidR="00B9796F" w:rsidRPr="00E3017D" w:rsidRDefault="00C76E84" w:rsidP="00E3017D">
            <w:pPr>
              <w:ind w:firstLine="0"/>
              <w:rPr>
                <w:rFonts w:asciiTheme="minorHAnsi" w:eastAsia="Aptos" w:hAnsiTheme="minorHAnsi" w:cstheme="minorHAnsi"/>
                <w:lang w:val="en-US" w:eastAsia="en-US"/>
              </w:rPr>
            </w:pPr>
            <w:r w:rsidRPr="00E3017D">
              <w:rPr>
                <w:rFonts w:asciiTheme="minorHAnsi" w:eastAsia="Aptos" w:hAnsiTheme="minorHAnsi" w:cstheme="minorHAnsi"/>
                <w:lang w:val="en-US" w:eastAsia="en-US"/>
              </w:rPr>
              <w:t>152158248</w:t>
            </w:r>
          </w:p>
        </w:tc>
        <w:tc>
          <w:tcPr>
            <w:tcW w:w="3544" w:type="dxa"/>
          </w:tcPr>
          <w:p w14:paraId="63995BC9" w14:textId="5AAF67FF" w:rsidR="00B9796F" w:rsidRPr="00E3017D" w:rsidRDefault="00781A74" w:rsidP="0012142E">
            <w:pPr>
              <w:ind w:firstLine="0"/>
              <w:rPr>
                <w:rFonts w:asciiTheme="minorHAnsi" w:eastAsia="Aptos" w:hAnsiTheme="minorHAnsi" w:cstheme="minorHAnsi"/>
                <w:lang w:val="en-US" w:eastAsia="en-US"/>
              </w:rPr>
            </w:pPr>
            <w:r w:rsidRPr="00E3017D">
              <w:rPr>
                <w:rFonts w:asciiTheme="minorHAnsi" w:eastAsia="Aptos" w:hAnsiTheme="minorHAnsi" w:cstheme="minorHAnsi"/>
                <w:lang w:val="en-US" w:eastAsia="en-US"/>
              </w:rPr>
              <w:t>LT100003805617</w:t>
            </w:r>
          </w:p>
        </w:tc>
      </w:tr>
      <w:tr w:rsidR="000B7EFA" w:rsidRPr="0012142E" w14:paraId="284B5741" w14:textId="219A3E19" w:rsidTr="00E3017D">
        <w:tc>
          <w:tcPr>
            <w:tcW w:w="4394" w:type="dxa"/>
            <w:hideMark/>
          </w:tcPr>
          <w:p w14:paraId="1CC0B779" w14:textId="77777777" w:rsidR="000B7EFA" w:rsidRPr="0012142E" w:rsidRDefault="000B7EFA" w:rsidP="00E3017D">
            <w:pPr>
              <w:ind w:firstLine="0"/>
              <w:jc w:val="left"/>
              <w:rPr>
                <w:rFonts w:asciiTheme="minorHAnsi" w:eastAsia="Aptos" w:hAnsiTheme="minorHAnsi" w:cstheme="minorHAnsi"/>
                <w:sz w:val="24"/>
                <w:szCs w:val="24"/>
                <w:lang w:val="en-US" w:eastAsia="en-US"/>
              </w:rPr>
            </w:pPr>
            <w:r w:rsidRPr="0012142E">
              <w:rPr>
                <w:rFonts w:asciiTheme="minorHAnsi" w:eastAsia="Aptos" w:hAnsiTheme="minorHAnsi" w:cstheme="minorHAnsi"/>
                <w:lang w:val="en-US" w:eastAsia="en-US"/>
              </w:rPr>
              <w:t xml:space="preserve">Druskininkų </w:t>
            </w:r>
            <w:proofErr w:type="spellStart"/>
            <w:r w:rsidRPr="0012142E">
              <w:rPr>
                <w:rFonts w:asciiTheme="minorHAnsi" w:eastAsia="Aptos" w:hAnsiTheme="minorHAnsi" w:cstheme="minorHAnsi"/>
                <w:lang w:val="en-US" w:eastAsia="en-US"/>
              </w:rPr>
              <w:t>savivaldybės</w:t>
            </w:r>
            <w:proofErr w:type="spellEnd"/>
            <w:r w:rsidRPr="0012142E">
              <w:rPr>
                <w:rFonts w:asciiTheme="minorHAnsi" w:eastAsia="Aptos" w:hAnsiTheme="minorHAnsi" w:cstheme="minorHAnsi"/>
                <w:lang w:val="en-US" w:eastAsia="en-US"/>
              </w:rPr>
              <w:t xml:space="preserve"> </w:t>
            </w:r>
            <w:proofErr w:type="spellStart"/>
            <w:r w:rsidRPr="0012142E">
              <w:rPr>
                <w:rFonts w:asciiTheme="minorHAnsi" w:eastAsia="Aptos" w:hAnsiTheme="minorHAnsi" w:cstheme="minorHAnsi"/>
                <w:lang w:val="en-US" w:eastAsia="en-US"/>
              </w:rPr>
              <w:t>Viečiūnų</w:t>
            </w:r>
            <w:proofErr w:type="spellEnd"/>
            <w:r w:rsidRPr="0012142E">
              <w:rPr>
                <w:rFonts w:asciiTheme="minorHAnsi" w:eastAsia="Aptos" w:hAnsiTheme="minorHAnsi" w:cstheme="minorHAnsi"/>
                <w:lang w:val="en-US" w:eastAsia="en-US"/>
              </w:rPr>
              <w:t xml:space="preserve"> </w:t>
            </w:r>
            <w:proofErr w:type="spellStart"/>
            <w:r w:rsidRPr="0012142E">
              <w:rPr>
                <w:rFonts w:asciiTheme="minorHAnsi" w:eastAsia="Aptos" w:hAnsiTheme="minorHAnsi" w:cstheme="minorHAnsi"/>
                <w:lang w:val="en-US" w:eastAsia="en-US"/>
              </w:rPr>
              <w:t>progimnazija</w:t>
            </w:r>
            <w:proofErr w:type="spellEnd"/>
          </w:p>
        </w:tc>
        <w:tc>
          <w:tcPr>
            <w:tcW w:w="1843" w:type="dxa"/>
          </w:tcPr>
          <w:p w14:paraId="54127439" w14:textId="0E760E27" w:rsidR="000B7EFA" w:rsidRPr="00E3017D" w:rsidRDefault="00F44DA2" w:rsidP="00E3017D">
            <w:pPr>
              <w:ind w:firstLine="0"/>
              <w:rPr>
                <w:rFonts w:asciiTheme="minorHAnsi" w:eastAsia="Aptos" w:hAnsiTheme="minorHAnsi" w:cstheme="minorHAnsi"/>
                <w:lang w:val="en-US" w:eastAsia="en-US"/>
              </w:rPr>
            </w:pPr>
            <w:r w:rsidRPr="00E3017D">
              <w:rPr>
                <w:rFonts w:asciiTheme="minorHAnsi" w:eastAsia="Aptos" w:hAnsiTheme="minorHAnsi" w:cstheme="minorHAnsi"/>
                <w:lang w:val="en-US" w:eastAsia="en-US"/>
              </w:rPr>
              <w:t>190108418</w:t>
            </w:r>
          </w:p>
        </w:tc>
        <w:tc>
          <w:tcPr>
            <w:tcW w:w="3544" w:type="dxa"/>
          </w:tcPr>
          <w:p w14:paraId="354D0093" w14:textId="76468BE0" w:rsidR="000B7EFA" w:rsidRPr="00E3017D" w:rsidRDefault="000B7EFA" w:rsidP="000B7EFA">
            <w:pPr>
              <w:ind w:firstLine="0"/>
              <w:rPr>
                <w:rFonts w:asciiTheme="minorHAnsi" w:eastAsia="Aptos" w:hAnsiTheme="minorHAnsi" w:cstheme="minorHAnsi"/>
                <w:lang w:val="en-US" w:eastAsia="en-US"/>
              </w:rPr>
            </w:pPr>
            <w:proofErr w:type="spellStart"/>
            <w:r w:rsidRPr="00E3017D">
              <w:rPr>
                <w:rFonts w:asciiTheme="minorHAnsi" w:eastAsia="Aptos" w:hAnsiTheme="minorHAnsi" w:cstheme="minorHAnsi"/>
                <w:lang w:val="en-US" w:eastAsia="en-US"/>
              </w:rPr>
              <w:t>Perkančioji</w:t>
            </w:r>
            <w:proofErr w:type="spell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organizacija</w:t>
            </w:r>
            <w:proofErr w:type="spellEnd"/>
            <w:r w:rsidRPr="00E3017D">
              <w:rPr>
                <w:rFonts w:asciiTheme="minorHAnsi" w:eastAsia="Aptos" w:hAnsiTheme="minorHAnsi" w:cstheme="minorHAnsi"/>
                <w:lang w:val="en-US" w:eastAsia="en-US"/>
              </w:rPr>
              <w:t xml:space="preserve"> </w:t>
            </w:r>
            <w:proofErr w:type="spellStart"/>
            <w:proofErr w:type="gramStart"/>
            <w:r w:rsidRPr="00E3017D">
              <w:rPr>
                <w:rFonts w:asciiTheme="minorHAnsi" w:eastAsia="Aptos" w:hAnsiTheme="minorHAnsi" w:cstheme="minorHAnsi"/>
                <w:lang w:val="en-US" w:eastAsia="en-US"/>
              </w:rPr>
              <w:t>nėra</w:t>
            </w:r>
            <w:proofErr w:type="spellEnd"/>
            <w:r w:rsidRPr="00E3017D">
              <w:rPr>
                <w:rFonts w:asciiTheme="minorHAnsi" w:eastAsia="Aptos" w:hAnsiTheme="minorHAnsi" w:cstheme="minorHAnsi"/>
                <w:lang w:val="en-US" w:eastAsia="en-US"/>
              </w:rPr>
              <w:t xml:space="preserve">  PVM</w:t>
            </w:r>
            <w:proofErr w:type="gram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mokėtojas</w:t>
            </w:r>
            <w:proofErr w:type="spellEnd"/>
          </w:p>
        </w:tc>
      </w:tr>
      <w:tr w:rsidR="000B7EFA" w:rsidRPr="0012142E" w14:paraId="74314B13" w14:textId="75A05416" w:rsidTr="00E3017D">
        <w:tc>
          <w:tcPr>
            <w:tcW w:w="4394" w:type="dxa"/>
            <w:hideMark/>
          </w:tcPr>
          <w:p w14:paraId="6D5F183A" w14:textId="77777777" w:rsidR="000B7EFA" w:rsidRPr="0012142E" w:rsidRDefault="000B7EFA" w:rsidP="00E3017D">
            <w:pPr>
              <w:ind w:firstLine="0"/>
              <w:jc w:val="left"/>
              <w:rPr>
                <w:rFonts w:asciiTheme="minorHAnsi" w:eastAsia="Aptos" w:hAnsiTheme="minorHAnsi" w:cstheme="minorHAnsi"/>
                <w:sz w:val="24"/>
                <w:szCs w:val="24"/>
                <w:lang w:val="en-US" w:eastAsia="en-US"/>
              </w:rPr>
            </w:pPr>
            <w:proofErr w:type="gramStart"/>
            <w:r w:rsidRPr="0012142E">
              <w:rPr>
                <w:rFonts w:asciiTheme="minorHAnsi" w:eastAsia="Aptos" w:hAnsiTheme="minorHAnsi" w:cstheme="minorHAnsi"/>
                <w:lang w:val="en-US" w:eastAsia="en-US"/>
              </w:rPr>
              <w:t>Druskininkų  „</w:t>
            </w:r>
            <w:proofErr w:type="spellStart"/>
            <w:r w:rsidRPr="0012142E">
              <w:rPr>
                <w:rFonts w:asciiTheme="minorHAnsi" w:eastAsia="Aptos" w:hAnsiTheme="minorHAnsi" w:cstheme="minorHAnsi"/>
                <w:lang w:val="en-US" w:eastAsia="en-US"/>
              </w:rPr>
              <w:t>Saulės</w:t>
            </w:r>
            <w:proofErr w:type="spellEnd"/>
            <w:r w:rsidRPr="0012142E">
              <w:rPr>
                <w:rFonts w:asciiTheme="minorHAnsi" w:eastAsia="Aptos" w:hAnsiTheme="minorHAnsi" w:cstheme="minorHAnsi"/>
                <w:lang w:val="en-US" w:eastAsia="en-US"/>
              </w:rPr>
              <w:t xml:space="preserve">“ </w:t>
            </w:r>
            <w:proofErr w:type="spellStart"/>
            <w:r w:rsidRPr="0012142E">
              <w:rPr>
                <w:rFonts w:asciiTheme="minorHAnsi" w:eastAsia="Aptos" w:hAnsiTheme="minorHAnsi" w:cstheme="minorHAnsi"/>
                <w:lang w:val="en-US" w:eastAsia="en-US"/>
              </w:rPr>
              <w:t>pagrindinė</w:t>
            </w:r>
            <w:proofErr w:type="spellEnd"/>
            <w:proofErr w:type="gramEnd"/>
            <w:r w:rsidRPr="0012142E">
              <w:rPr>
                <w:rFonts w:asciiTheme="minorHAnsi" w:eastAsia="Aptos" w:hAnsiTheme="minorHAnsi" w:cstheme="minorHAnsi"/>
                <w:lang w:val="en-US" w:eastAsia="en-US"/>
              </w:rPr>
              <w:t xml:space="preserve"> </w:t>
            </w:r>
            <w:proofErr w:type="spellStart"/>
            <w:r w:rsidRPr="0012142E">
              <w:rPr>
                <w:rFonts w:asciiTheme="minorHAnsi" w:eastAsia="Aptos" w:hAnsiTheme="minorHAnsi" w:cstheme="minorHAnsi"/>
                <w:lang w:val="en-US" w:eastAsia="en-US"/>
              </w:rPr>
              <w:t>mokykla</w:t>
            </w:r>
            <w:proofErr w:type="spellEnd"/>
          </w:p>
        </w:tc>
        <w:tc>
          <w:tcPr>
            <w:tcW w:w="1843" w:type="dxa"/>
          </w:tcPr>
          <w:p w14:paraId="33A13075" w14:textId="552D42A4" w:rsidR="000B7EFA" w:rsidRPr="00E3017D" w:rsidRDefault="005A32A4" w:rsidP="00E3017D">
            <w:pPr>
              <w:ind w:firstLine="0"/>
              <w:rPr>
                <w:rFonts w:asciiTheme="minorHAnsi" w:eastAsia="Aptos" w:hAnsiTheme="minorHAnsi" w:cstheme="minorHAnsi"/>
                <w:lang w:val="en-US" w:eastAsia="en-US"/>
              </w:rPr>
            </w:pPr>
            <w:r w:rsidRPr="00E3017D">
              <w:rPr>
                <w:rFonts w:asciiTheme="minorHAnsi" w:eastAsia="Aptos" w:hAnsiTheme="minorHAnsi" w:cstheme="minorHAnsi"/>
                <w:lang w:val="en-US" w:eastAsia="en-US"/>
              </w:rPr>
              <w:t>195328165</w:t>
            </w:r>
          </w:p>
        </w:tc>
        <w:tc>
          <w:tcPr>
            <w:tcW w:w="3544" w:type="dxa"/>
          </w:tcPr>
          <w:p w14:paraId="22C6C8EE" w14:textId="0B70FCF3" w:rsidR="000B7EFA" w:rsidRPr="00E3017D" w:rsidRDefault="000B7EFA" w:rsidP="000B7EFA">
            <w:pPr>
              <w:ind w:firstLine="0"/>
              <w:rPr>
                <w:rFonts w:asciiTheme="minorHAnsi" w:eastAsia="Aptos" w:hAnsiTheme="minorHAnsi" w:cstheme="minorHAnsi"/>
                <w:lang w:val="en-US" w:eastAsia="en-US"/>
              </w:rPr>
            </w:pPr>
            <w:proofErr w:type="spellStart"/>
            <w:r w:rsidRPr="00E3017D">
              <w:rPr>
                <w:rFonts w:asciiTheme="minorHAnsi" w:eastAsia="Aptos" w:hAnsiTheme="minorHAnsi" w:cstheme="minorHAnsi"/>
                <w:lang w:val="en-US" w:eastAsia="en-US"/>
              </w:rPr>
              <w:t>Perkančioji</w:t>
            </w:r>
            <w:proofErr w:type="spell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organizacija</w:t>
            </w:r>
            <w:proofErr w:type="spellEnd"/>
            <w:r w:rsidRPr="00E3017D">
              <w:rPr>
                <w:rFonts w:asciiTheme="minorHAnsi" w:eastAsia="Aptos" w:hAnsiTheme="minorHAnsi" w:cstheme="minorHAnsi"/>
                <w:lang w:val="en-US" w:eastAsia="en-US"/>
              </w:rPr>
              <w:t xml:space="preserve"> </w:t>
            </w:r>
            <w:proofErr w:type="spellStart"/>
            <w:proofErr w:type="gramStart"/>
            <w:r w:rsidRPr="00E3017D">
              <w:rPr>
                <w:rFonts w:asciiTheme="minorHAnsi" w:eastAsia="Aptos" w:hAnsiTheme="minorHAnsi" w:cstheme="minorHAnsi"/>
                <w:lang w:val="en-US" w:eastAsia="en-US"/>
              </w:rPr>
              <w:t>nėra</w:t>
            </w:r>
            <w:proofErr w:type="spellEnd"/>
            <w:r w:rsidRPr="00E3017D">
              <w:rPr>
                <w:rFonts w:asciiTheme="minorHAnsi" w:eastAsia="Aptos" w:hAnsiTheme="minorHAnsi" w:cstheme="minorHAnsi"/>
                <w:lang w:val="en-US" w:eastAsia="en-US"/>
              </w:rPr>
              <w:t xml:space="preserve">  PVM</w:t>
            </w:r>
            <w:proofErr w:type="gram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mokėtojas</w:t>
            </w:r>
            <w:proofErr w:type="spellEnd"/>
          </w:p>
        </w:tc>
      </w:tr>
      <w:tr w:rsidR="000B7EFA" w:rsidRPr="0012142E" w14:paraId="5BBA30F9" w14:textId="648ECCB0" w:rsidTr="00E3017D">
        <w:tc>
          <w:tcPr>
            <w:tcW w:w="4394" w:type="dxa"/>
            <w:hideMark/>
          </w:tcPr>
          <w:p w14:paraId="221A0839" w14:textId="77777777" w:rsidR="000B7EFA" w:rsidRPr="00274491" w:rsidRDefault="000B7EFA" w:rsidP="00E3017D">
            <w:pPr>
              <w:ind w:firstLine="0"/>
              <w:jc w:val="left"/>
              <w:rPr>
                <w:rFonts w:asciiTheme="minorHAnsi" w:eastAsia="Aptos" w:hAnsiTheme="minorHAnsi" w:cstheme="minorHAnsi"/>
                <w:sz w:val="24"/>
                <w:szCs w:val="24"/>
                <w:lang w:eastAsia="en-US"/>
              </w:rPr>
            </w:pPr>
            <w:r w:rsidRPr="00274491">
              <w:rPr>
                <w:rFonts w:asciiTheme="minorHAnsi" w:eastAsia="Aptos" w:hAnsiTheme="minorHAnsi" w:cstheme="minorHAnsi"/>
                <w:lang w:eastAsia="en-US"/>
              </w:rPr>
              <w:t>Druskininkų Mikalojaus Konstantino Čiurlionio meno mokykla</w:t>
            </w:r>
          </w:p>
        </w:tc>
        <w:tc>
          <w:tcPr>
            <w:tcW w:w="1843" w:type="dxa"/>
          </w:tcPr>
          <w:p w14:paraId="236CFE1F" w14:textId="438F3F26" w:rsidR="000B7EFA" w:rsidRPr="00E3017D" w:rsidRDefault="00C76E84" w:rsidP="00E3017D">
            <w:pPr>
              <w:ind w:firstLine="0"/>
              <w:rPr>
                <w:rFonts w:asciiTheme="minorHAnsi" w:eastAsia="Aptos" w:hAnsiTheme="minorHAnsi" w:cstheme="minorHAnsi"/>
                <w:lang w:val="en-US" w:eastAsia="en-US"/>
              </w:rPr>
            </w:pPr>
            <w:r w:rsidRPr="00E3017D">
              <w:rPr>
                <w:rFonts w:asciiTheme="minorHAnsi" w:eastAsia="Aptos" w:hAnsiTheme="minorHAnsi" w:cstheme="minorHAnsi"/>
                <w:lang w:val="en-US" w:eastAsia="en-US"/>
              </w:rPr>
              <w:t>190031263</w:t>
            </w:r>
          </w:p>
        </w:tc>
        <w:tc>
          <w:tcPr>
            <w:tcW w:w="3544" w:type="dxa"/>
          </w:tcPr>
          <w:p w14:paraId="554F6B34" w14:textId="08A4B166" w:rsidR="000B7EFA" w:rsidRPr="00E3017D" w:rsidRDefault="000B7EFA" w:rsidP="000B7EFA">
            <w:pPr>
              <w:ind w:firstLine="0"/>
              <w:rPr>
                <w:rFonts w:asciiTheme="minorHAnsi" w:eastAsia="Aptos" w:hAnsiTheme="minorHAnsi" w:cstheme="minorHAnsi"/>
                <w:lang w:val="en-US" w:eastAsia="en-US"/>
              </w:rPr>
            </w:pPr>
            <w:proofErr w:type="spellStart"/>
            <w:r w:rsidRPr="00E3017D">
              <w:rPr>
                <w:rFonts w:asciiTheme="minorHAnsi" w:eastAsia="Aptos" w:hAnsiTheme="minorHAnsi" w:cstheme="minorHAnsi"/>
                <w:lang w:val="en-US" w:eastAsia="en-US"/>
              </w:rPr>
              <w:t>Perkančioji</w:t>
            </w:r>
            <w:proofErr w:type="spell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organizacija</w:t>
            </w:r>
            <w:proofErr w:type="spellEnd"/>
            <w:r w:rsidRPr="00E3017D">
              <w:rPr>
                <w:rFonts w:asciiTheme="minorHAnsi" w:eastAsia="Aptos" w:hAnsiTheme="minorHAnsi" w:cstheme="minorHAnsi"/>
                <w:lang w:val="en-US" w:eastAsia="en-US"/>
              </w:rPr>
              <w:t xml:space="preserve"> </w:t>
            </w:r>
            <w:proofErr w:type="spellStart"/>
            <w:proofErr w:type="gramStart"/>
            <w:r w:rsidRPr="00E3017D">
              <w:rPr>
                <w:rFonts w:asciiTheme="minorHAnsi" w:eastAsia="Aptos" w:hAnsiTheme="minorHAnsi" w:cstheme="minorHAnsi"/>
                <w:lang w:val="en-US" w:eastAsia="en-US"/>
              </w:rPr>
              <w:t>nėra</w:t>
            </w:r>
            <w:proofErr w:type="spellEnd"/>
            <w:r w:rsidRPr="00E3017D">
              <w:rPr>
                <w:rFonts w:asciiTheme="minorHAnsi" w:eastAsia="Aptos" w:hAnsiTheme="minorHAnsi" w:cstheme="minorHAnsi"/>
                <w:lang w:val="en-US" w:eastAsia="en-US"/>
              </w:rPr>
              <w:t xml:space="preserve">  PVM</w:t>
            </w:r>
            <w:proofErr w:type="gram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mokėtojas</w:t>
            </w:r>
            <w:proofErr w:type="spellEnd"/>
          </w:p>
        </w:tc>
      </w:tr>
      <w:tr w:rsidR="000B7EFA" w:rsidRPr="0012142E" w14:paraId="38D9CB08" w14:textId="3203FA7B" w:rsidTr="00E3017D">
        <w:tc>
          <w:tcPr>
            <w:tcW w:w="4394" w:type="dxa"/>
            <w:hideMark/>
          </w:tcPr>
          <w:p w14:paraId="10F59820" w14:textId="77777777" w:rsidR="000B7EFA" w:rsidRPr="0012142E" w:rsidRDefault="000B7EFA" w:rsidP="00E3017D">
            <w:pPr>
              <w:ind w:firstLine="0"/>
              <w:jc w:val="left"/>
              <w:rPr>
                <w:rFonts w:asciiTheme="minorHAnsi" w:eastAsia="Aptos" w:hAnsiTheme="minorHAnsi" w:cstheme="minorHAnsi"/>
                <w:sz w:val="24"/>
                <w:szCs w:val="24"/>
                <w:lang w:val="en-US" w:eastAsia="en-US"/>
              </w:rPr>
            </w:pPr>
            <w:r w:rsidRPr="0012142E">
              <w:rPr>
                <w:rFonts w:asciiTheme="minorHAnsi" w:eastAsia="Aptos" w:hAnsiTheme="minorHAnsi" w:cstheme="minorHAnsi"/>
                <w:lang w:val="en-US" w:eastAsia="en-US"/>
              </w:rPr>
              <w:t>Druskininkų „</w:t>
            </w:r>
            <w:proofErr w:type="spellStart"/>
            <w:proofErr w:type="gramStart"/>
            <w:r w:rsidRPr="0012142E">
              <w:rPr>
                <w:rFonts w:asciiTheme="minorHAnsi" w:eastAsia="Aptos" w:hAnsiTheme="minorHAnsi" w:cstheme="minorHAnsi"/>
                <w:lang w:val="en-US" w:eastAsia="en-US"/>
              </w:rPr>
              <w:t>Atgimimo</w:t>
            </w:r>
            <w:proofErr w:type="spellEnd"/>
            <w:r w:rsidRPr="0012142E">
              <w:rPr>
                <w:rFonts w:asciiTheme="minorHAnsi" w:eastAsia="Aptos" w:hAnsiTheme="minorHAnsi" w:cstheme="minorHAnsi"/>
                <w:lang w:val="en-US" w:eastAsia="en-US"/>
              </w:rPr>
              <w:t xml:space="preserve">“ </w:t>
            </w:r>
            <w:proofErr w:type="spellStart"/>
            <w:r w:rsidRPr="0012142E">
              <w:rPr>
                <w:rFonts w:asciiTheme="minorHAnsi" w:eastAsia="Aptos" w:hAnsiTheme="minorHAnsi" w:cstheme="minorHAnsi"/>
                <w:lang w:val="en-US" w:eastAsia="en-US"/>
              </w:rPr>
              <w:t>mokykla</w:t>
            </w:r>
            <w:proofErr w:type="spellEnd"/>
            <w:proofErr w:type="gramEnd"/>
          </w:p>
        </w:tc>
        <w:tc>
          <w:tcPr>
            <w:tcW w:w="1843" w:type="dxa"/>
          </w:tcPr>
          <w:p w14:paraId="078BBD63" w14:textId="7D733D62" w:rsidR="000B7EFA" w:rsidRPr="00E3017D" w:rsidRDefault="00837B62" w:rsidP="00E3017D">
            <w:pPr>
              <w:ind w:firstLine="0"/>
              <w:rPr>
                <w:rFonts w:asciiTheme="minorHAnsi" w:eastAsia="Aptos" w:hAnsiTheme="minorHAnsi" w:cstheme="minorHAnsi"/>
                <w:lang w:val="en-US" w:eastAsia="en-US"/>
              </w:rPr>
            </w:pPr>
            <w:r w:rsidRPr="00E3017D">
              <w:rPr>
                <w:rFonts w:asciiTheme="minorHAnsi" w:eastAsia="Aptos" w:hAnsiTheme="minorHAnsi" w:cstheme="minorHAnsi"/>
                <w:lang w:val="en-US" w:eastAsia="en-US"/>
              </w:rPr>
              <w:t>190030357</w:t>
            </w:r>
          </w:p>
        </w:tc>
        <w:tc>
          <w:tcPr>
            <w:tcW w:w="3544" w:type="dxa"/>
          </w:tcPr>
          <w:p w14:paraId="5DAD02D8" w14:textId="31365598" w:rsidR="000B7EFA" w:rsidRPr="00E3017D" w:rsidRDefault="000B7EFA" w:rsidP="000B7EFA">
            <w:pPr>
              <w:ind w:firstLine="0"/>
              <w:rPr>
                <w:rFonts w:asciiTheme="minorHAnsi" w:eastAsia="Aptos" w:hAnsiTheme="minorHAnsi" w:cstheme="minorHAnsi"/>
                <w:lang w:val="en-US" w:eastAsia="en-US"/>
              </w:rPr>
            </w:pPr>
            <w:proofErr w:type="spellStart"/>
            <w:r w:rsidRPr="00E3017D">
              <w:rPr>
                <w:rFonts w:asciiTheme="minorHAnsi" w:eastAsia="Aptos" w:hAnsiTheme="minorHAnsi" w:cstheme="minorHAnsi"/>
                <w:lang w:val="en-US" w:eastAsia="en-US"/>
              </w:rPr>
              <w:t>Perkančioji</w:t>
            </w:r>
            <w:proofErr w:type="spell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organizacija</w:t>
            </w:r>
            <w:proofErr w:type="spellEnd"/>
            <w:r w:rsidRPr="00E3017D">
              <w:rPr>
                <w:rFonts w:asciiTheme="minorHAnsi" w:eastAsia="Aptos" w:hAnsiTheme="minorHAnsi" w:cstheme="minorHAnsi"/>
                <w:lang w:val="en-US" w:eastAsia="en-US"/>
              </w:rPr>
              <w:t xml:space="preserve"> </w:t>
            </w:r>
            <w:proofErr w:type="spellStart"/>
            <w:proofErr w:type="gramStart"/>
            <w:r w:rsidRPr="00E3017D">
              <w:rPr>
                <w:rFonts w:asciiTheme="minorHAnsi" w:eastAsia="Aptos" w:hAnsiTheme="minorHAnsi" w:cstheme="minorHAnsi"/>
                <w:lang w:val="en-US" w:eastAsia="en-US"/>
              </w:rPr>
              <w:t>nėra</w:t>
            </w:r>
            <w:proofErr w:type="spellEnd"/>
            <w:r w:rsidRPr="00E3017D">
              <w:rPr>
                <w:rFonts w:asciiTheme="minorHAnsi" w:eastAsia="Aptos" w:hAnsiTheme="minorHAnsi" w:cstheme="minorHAnsi"/>
                <w:lang w:val="en-US" w:eastAsia="en-US"/>
              </w:rPr>
              <w:t xml:space="preserve">  PVM</w:t>
            </w:r>
            <w:proofErr w:type="gram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mokėtojas</w:t>
            </w:r>
            <w:proofErr w:type="spellEnd"/>
          </w:p>
        </w:tc>
      </w:tr>
      <w:tr w:rsidR="000B7EFA" w:rsidRPr="0012142E" w14:paraId="68838934" w14:textId="79867024" w:rsidTr="00E3017D">
        <w:tc>
          <w:tcPr>
            <w:tcW w:w="4394" w:type="dxa"/>
            <w:hideMark/>
          </w:tcPr>
          <w:p w14:paraId="164ECFB8" w14:textId="77777777" w:rsidR="000B7EFA" w:rsidRPr="0012142E" w:rsidRDefault="000B7EFA" w:rsidP="00E3017D">
            <w:pPr>
              <w:ind w:firstLine="0"/>
              <w:jc w:val="left"/>
              <w:rPr>
                <w:rFonts w:asciiTheme="minorHAnsi" w:eastAsia="Aptos" w:hAnsiTheme="minorHAnsi" w:cstheme="minorHAnsi"/>
                <w:sz w:val="24"/>
                <w:szCs w:val="24"/>
                <w:lang w:val="en-US" w:eastAsia="en-US"/>
              </w:rPr>
            </w:pPr>
            <w:r w:rsidRPr="0012142E">
              <w:rPr>
                <w:rFonts w:asciiTheme="minorHAnsi" w:eastAsia="Aptos" w:hAnsiTheme="minorHAnsi" w:cstheme="minorHAnsi"/>
                <w:lang w:val="en-US" w:eastAsia="en-US"/>
              </w:rPr>
              <w:t>Druskininkų „</w:t>
            </w:r>
            <w:proofErr w:type="spellStart"/>
            <w:proofErr w:type="gramStart"/>
            <w:r w:rsidRPr="0012142E">
              <w:rPr>
                <w:rFonts w:asciiTheme="minorHAnsi" w:eastAsia="Aptos" w:hAnsiTheme="minorHAnsi" w:cstheme="minorHAnsi"/>
                <w:lang w:val="en-US" w:eastAsia="en-US"/>
              </w:rPr>
              <w:t>Ryto</w:t>
            </w:r>
            <w:proofErr w:type="spellEnd"/>
            <w:r w:rsidRPr="0012142E">
              <w:rPr>
                <w:rFonts w:asciiTheme="minorHAnsi" w:eastAsia="Aptos" w:hAnsiTheme="minorHAnsi" w:cstheme="minorHAnsi"/>
                <w:lang w:val="en-US" w:eastAsia="en-US"/>
              </w:rPr>
              <w:t xml:space="preserve">“ </w:t>
            </w:r>
            <w:proofErr w:type="spellStart"/>
            <w:r w:rsidRPr="0012142E">
              <w:rPr>
                <w:rFonts w:asciiTheme="minorHAnsi" w:eastAsia="Aptos" w:hAnsiTheme="minorHAnsi" w:cstheme="minorHAnsi"/>
                <w:lang w:val="en-US" w:eastAsia="en-US"/>
              </w:rPr>
              <w:t>gimnazija</w:t>
            </w:r>
            <w:proofErr w:type="spellEnd"/>
            <w:proofErr w:type="gramEnd"/>
          </w:p>
        </w:tc>
        <w:tc>
          <w:tcPr>
            <w:tcW w:w="1843" w:type="dxa"/>
          </w:tcPr>
          <w:p w14:paraId="6D4A5688" w14:textId="78472865" w:rsidR="000B7EFA" w:rsidRPr="00E3017D" w:rsidRDefault="005A32A4" w:rsidP="00E3017D">
            <w:pPr>
              <w:ind w:firstLine="0"/>
              <w:rPr>
                <w:rFonts w:asciiTheme="minorHAnsi" w:eastAsia="Aptos" w:hAnsiTheme="minorHAnsi" w:cstheme="minorHAnsi"/>
                <w:lang w:val="en-US" w:eastAsia="en-US"/>
              </w:rPr>
            </w:pPr>
            <w:r w:rsidRPr="00E3017D">
              <w:rPr>
                <w:rFonts w:asciiTheme="minorHAnsi" w:eastAsia="Aptos" w:hAnsiTheme="minorHAnsi" w:cstheme="minorHAnsi"/>
                <w:lang w:val="en-US" w:eastAsia="en-US"/>
              </w:rPr>
              <w:t>195328350</w:t>
            </w:r>
          </w:p>
        </w:tc>
        <w:tc>
          <w:tcPr>
            <w:tcW w:w="3544" w:type="dxa"/>
          </w:tcPr>
          <w:p w14:paraId="3589077F" w14:textId="0C7E8343" w:rsidR="000B7EFA" w:rsidRPr="00E3017D" w:rsidRDefault="000B7EFA" w:rsidP="000B7EFA">
            <w:pPr>
              <w:ind w:firstLine="0"/>
              <w:rPr>
                <w:rFonts w:asciiTheme="minorHAnsi" w:eastAsia="Aptos" w:hAnsiTheme="minorHAnsi" w:cstheme="minorHAnsi"/>
                <w:lang w:val="en-US" w:eastAsia="en-US"/>
              </w:rPr>
            </w:pPr>
            <w:proofErr w:type="spellStart"/>
            <w:r w:rsidRPr="00E3017D">
              <w:rPr>
                <w:rFonts w:asciiTheme="minorHAnsi" w:eastAsia="Aptos" w:hAnsiTheme="minorHAnsi" w:cstheme="minorHAnsi"/>
                <w:lang w:val="en-US" w:eastAsia="en-US"/>
              </w:rPr>
              <w:t>Perkančioji</w:t>
            </w:r>
            <w:proofErr w:type="spell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organizacija</w:t>
            </w:r>
            <w:proofErr w:type="spellEnd"/>
            <w:r w:rsidRPr="00E3017D">
              <w:rPr>
                <w:rFonts w:asciiTheme="minorHAnsi" w:eastAsia="Aptos" w:hAnsiTheme="minorHAnsi" w:cstheme="minorHAnsi"/>
                <w:lang w:val="en-US" w:eastAsia="en-US"/>
              </w:rPr>
              <w:t xml:space="preserve"> </w:t>
            </w:r>
            <w:proofErr w:type="spellStart"/>
            <w:proofErr w:type="gramStart"/>
            <w:r w:rsidRPr="00E3017D">
              <w:rPr>
                <w:rFonts w:asciiTheme="minorHAnsi" w:eastAsia="Aptos" w:hAnsiTheme="minorHAnsi" w:cstheme="minorHAnsi"/>
                <w:lang w:val="en-US" w:eastAsia="en-US"/>
              </w:rPr>
              <w:t>nėra</w:t>
            </w:r>
            <w:proofErr w:type="spellEnd"/>
            <w:r w:rsidRPr="00E3017D">
              <w:rPr>
                <w:rFonts w:asciiTheme="minorHAnsi" w:eastAsia="Aptos" w:hAnsiTheme="minorHAnsi" w:cstheme="minorHAnsi"/>
                <w:lang w:val="en-US" w:eastAsia="en-US"/>
              </w:rPr>
              <w:t xml:space="preserve">  PVM</w:t>
            </w:r>
            <w:proofErr w:type="gram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mokėtojas</w:t>
            </w:r>
            <w:proofErr w:type="spellEnd"/>
          </w:p>
        </w:tc>
      </w:tr>
      <w:tr w:rsidR="000B7EFA" w:rsidRPr="0012142E" w14:paraId="661E0913" w14:textId="743FAA96" w:rsidTr="00E3017D">
        <w:tc>
          <w:tcPr>
            <w:tcW w:w="4394" w:type="dxa"/>
            <w:hideMark/>
          </w:tcPr>
          <w:p w14:paraId="1933750C" w14:textId="77777777" w:rsidR="000B7EFA" w:rsidRPr="0012142E" w:rsidRDefault="000B7EFA" w:rsidP="00E3017D">
            <w:pPr>
              <w:ind w:firstLine="0"/>
              <w:jc w:val="left"/>
              <w:rPr>
                <w:rFonts w:asciiTheme="minorHAnsi" w:eastAsia="Aptos" w:hAnsiTheme="minorHAnsi" w:cstheme="minorHAnsi"/>
                <w:sz w:val="24"/>
                <w:szCs w:val="24"/>
                <w:lang w:val="fr-FR" w:eastAsia="en-US"/>
              </w:rPr>
            </w:pPr>
            <w:r w:rsidRPr="0012142E">
              <w:rPr>
                <w:rFonts w:asciiTheme="minorHAnsi" w:eastAsia="Aptos" w:hAnsiTheme="minorHAnsi" w:cstheme="minorHAnsi"/>
                <w:lang w:val="fr-FR" w:eastAsia="en-US"/>
              </w:rPr>
              <w:t xml:space="preserve">Druskininkų </w:t>
            </w:r>
            <w:proofErr w:type="spellStart"/>
            <w:r w:rsidRPr="0012142E">
              <w:rPr>
                <w:rFonts w:asciiTheme="minorHAnsi" w:eastAsia="Aptos" w:hAnsiTheme="minorHAnsi" w:cstheme="minorHAnsi"/>
                <w:lang w:val="fr-FR" w:eastAsia="en-US"/>
              </w:rPr>
              <w:t>savivaldybės</w:t>
            </w:r>
            <w:proofErr w:type="spellEnd"/>
            <w:r w:rsidRPr="0012142E">
              <w:rPr>
                <w:rFonts w:asciiTheme="minorHAnsi" w:eastAsia="Aptos" w:hAnsiTheme="minorHAnsi" w:cstheme="minorHAnsi"/>
                <w:lang w:val="fr-FR" w:eastAsia="en-US"/>
              </w:rPr>
              <w:t xml:space="preserve"> </w:t>
            </w:r>
            <w:proofErr w:type="spellStart"/>
            <w:r w:rsidRPr="0012142E">
              <w:rPr>
                <w:rFonts w:asciiTheme="minorHAnsi" w:eastAsia="Aptos" w:hAnsiTheme="minorHAnsi" w:cstheme="minorHAnsi"/>
                <w:lang w:val="fr-FR" w:eastAsia="en-US"/>
              </w:rPr>
              <w:t>socialinių</w:t>
            </w:r>
            <w:proofErr w:type="spellEnd"/>
            <w:r w:rsidRPr="0012142E">
              <w:rPr>
                <w:rFonts w:asciiTheme="minorHAnsi" w:eastAsia="Aptos" w:hAnsiTheme="minorHAnsi" w:cstheme="minorHAnsi"/>
                <w:lang w:val="fr-FR" w:eastAsia="en-US"/>
              </w:rPr>
              <w:t xml:space="preserve"> </w:t>
            </w:r>
            <w:proofErr w:type="spellStart"/>
            <w:r w:rsidRPr="0012142E">
              <w:rPr>
                <w:rFonts w:asciiTheme="minorHAnsi" w:eastAsia="Aptos" w:hAnsiTheme="minorHAnsi" w:cstheme="minorHAnsi"/>
                <w:lang w:val="fr-FR" w:eastAsia="en-US"/>
              </w:rPr>
              <w:t>paslaugų</w:t>
            </w:r>
            <w:proofErr w:type="spellEnd"/>
            <w:r w:rsidRPr="0012142E">
              <w:rPr>
                <w:rFonts w:asciiTheme="minorHAnsi" w:eastAsia="Aptos" w:hAnsiTheme="minorHAnsi" w:cstheme="minorHAnsi"/>
                <w:lang w:val="fr-FR" w:eastAsia="en-US"/>
              </w:rPr>
              <w:t xml:space="preserve"> centras</w:t>
            </w:r>
          </w:p>
        </w:tc>
        <w:tc>
          <w:tcPr>
            <w:tcW w:w="1843" w:type="dxa"/>
          </w:tcPr>
          <w:p w14:paraId="1CB507C6" w14:textId="284BCF36" w:rsidR="000B7EFA" w:rsidRPr="00E3017D" w:rsidRDefault="00F44DA2" w:rsidP="00E3017D">
            <w:pPr>
              <w:tabs>
                <w:tab w:val="left" w:pos="708"/>
              </w:tabs>
              <w:ind w:firstLine="0"/>
              <w:rPr>
                <w:rFonts w:asciiTheme="minorHAnsi" w:eastAsia="Aptos" w:hAnsiTheme="minorHAnsi" w:cstheme="minorHAnsi"/>
                <w:lang w:val="fr-FR" w:eastAsia="en-US"/>
              </w:rPr>
            </w:pPr>
            <w:r w:rsidRPr="00E3017D">
              <w:rPr>
                <w:rFonts w:asciiTheme="minorHAnsi" w:eastAsia="Aptos" w:hAnsiTheme="minorHAnsi" w:cstheme="minorHAnsi"/>
                <w:lang w:val="fr-FR" w:eastAsia="en-US"/>
              </w:rPr>
              <w:t>152160651</w:t>
            </w:r>
          </w:p>
        </w:tc>
        <w:tc>
          <w:tcPr>
            <w:tcW w:w="3544" w:type="dxa"/>
          </w:tcPr>
          <w:p w14:paraId="49802AC9" w14:textId="6C7E490D" w:rsidR="000B7EFA" w:rsidRPr="00E3017D" w:rsidRDefault="000B7EFA" w:rsidP="000B7EFA">
            <w:pPr>
              <w:ind w:firstLine="0"/>
              <w:rPr>
                <w:rFonts w:asciiTheme="minorHAnsi" w:eastAsia="Aptos" w:hAnsiTheme="minorHAnsi" w:cstheme="minorHAnsi"/>
                <w:lang w:val="fr-FR" w:eastAsia="en-US"/>
              </w:rPr>
            </w:pPr>
            <w:proofErr w:type="spellStart"/>
            <w:r w:rsidRPr="00E3017D">
              <w:rPr>
                <w:rFonts w:asciiTheme="minorHAnsi" w:eastAsia="Aptos" w:hAnsiTheme="minorHAnsi" w:cstheme="minorHAnsi"/>
                <w:lang w:val="fr-FR" w:eastAsia="en-US"/>
              </w:rPr>
              <w:t>Perkančioji</w:t>
            </w:r>
            <w:proofErr w:type="spellEnd"/>
            <w:r w:rsidRPr="00E3017D">
              <w:rPr>
                <w:rFonts w:asciiTheme="minorHAnsi" w:eastAsia="Aptos" w:hAnsiTheme="minorHAnsi" w:cstheme="minorHAnsi"/>
                <w:lang w:val="fr-FR" w:eastAsia="en-US"/>
              </w:rPr>
              <w:t xml:space="preserve"> </w:t>
            </w:r>
            <w:proofErr w:type="spellStart"/>
            <w:r w:rsidRPr="00E3017D">
              <w:rPr>
                <w:rFonts w:asciiTheme="minorHAnsi" w:eastAsia="Aptos" w:hAnsiTheme="minorHAnsi" w:cstheme="minorHAnsi"/>
                <w:lang w:val="fr-FR" w:eastAsia="en-US"/>
              </w:rPr>
              <w:t>organizacija</w:t>
            </w:r>
            <w:proofErr w:type="spellEnd"/>
            <w:r w:rsidRPr="00E3017D">
              <w:rPr>
                <w:rFonts w:asciiTheme="minorHAnsi" w:eastAsia="Aptos" w:hAnsiTheme="minorHAnsi" w:cstheme="minorHAnsi"/>
                <w:lang w:val="fr-FR" w:eastAsia="en-US"/>
              </w:rPr>
              <w:t xml:space="preserve"> </w:t>
            </w:r>
            <w:proofErr w:type="spellStart"/>
            <w:proofErr w:type="gramStart"/>
            <w:r w:rsidRPr="00E3017D">
              <w:rPr>
                <w:rFonts w:asciiTheme="minorHAnsi" w:eastAsia="Aptos" w:hAnsiTheme="minorHAnsi" w:cstheme="minorHAnsi"/>
                <w:lang w:val="fr-FR" w:eastAsia="en-US"/>
              </w:rPr>
              <w:t>nėra</w:t>
            </w:r>
            <w:proofErr w:type="spellEnd"/>
            <w:r w:rsidRPr="00E3017D">
              <w:rPr>
                <w:rFonts w:asciiTheme="minorHAnsi" w:eastAsia="Aptos" w:hAnsiTheme="minorHAnsi" w:cstheme="minorHAnsi"/>
                <w:lang w:val="fr-FR" w:eastAsia="en-US"/>
              </w:rPr>
              <w:t xml:space="preserve">  PVM</w:t>
            </w:r>
            <w:proofErr w:type="gramEnd"/>
            <w:r w:rsidRPr="00E3017D">
              <w:rPr>
                <w:rFonts w:asciiTheme="minorHAnsi" w:eastAsia="Aptos" w:hAnsiTheme="minorHAnsi" w:cstheme="minorHAnsi"/>
                <w:lang w:val="fr-FR" w:eastAsia="en-US"/>
              </w:rPr>
              <w:t xml:space="preserve"> </w:t>
            </w:r>
            <w:proofErr w:type="spellStart"/>
            <w:r w:rsidRPr="00E3017D">
              <w:rPr>
                <w:rFonts w:asciiTheme="minorHAnsi" w:eastAsia="Aptos" w:hAnsiTheme="minorHAnsi" w:cstheme="minorHAnsi"/>
                <w:lang w:val="fr-FR" w:eastAsia="en-US"/>
              </w:rPr>
              <w:t>mokėtojas</w:t>
            </w:r>
            <w:proofErr w:type="spellEnd"/>
          </w:p>
        </w:tc>
      </w:tr>
      <w:tr w:rsidR="000B7EFA" w:rsidRPr="0012142E" w14:paraId="59ECB2DE" w14:textId="3F909A9E" w:rsidTr="00E3017D">
        <w:tc>
          <w:tcPr>
            <w:tcW w:w="4394" w:type="dxa"/>
            <w:hideMark/>
          </w:tcPr>
          <w:p w14:paraId="294F1531" w14:textId="77777777" w:rsidR="000B7EFA" w:rsidRPr="0012142E" w:rsidRDefault="000B7EFA" w:rsidP="00E3017D">
            <w:pPr>
              <w:ind w:firstLine="0"/>
              <w:jc w:val="left"/>
              <w:rPr>
                <w:rFonts w:asciiTheme="minorHAnsi" w:eastAsia="Aptos" w:hAnsiTheme="minorHAnsi" w:cstheme="minorHAnsi"/>
                <w:sz w:val="24"/>
                <w:szCs w:val="24"/>
                <w:lang w:val="en-US" w:eastAsia="en-US"/>
              </w:rPr>
            </w:pPr>
            <w:r w:rsidRPr="0012142E">
              <w:rPr>
                <w:rFonts w:asciiTheme="minorHAnsi" w:eastAsia="Aptos" w:hAnsiTheme="minorHAnsi" w:cstheme="minorHAnsi"/>
                <w:lang w:val="en-US" w:eastAsia="en-US"/>
              </w:rPr>
              <w:t xml:space="preserve">Druskininkų </w:t>
            </w:r>
            <w:proofErr w:type="spellStart"/>
            <w:r w:rsidRPr="0012142E">
              <w:rPr>
                <w:rFonts w:asciiTheme="minorHAnsi" w:eastAsia="Aptos" w:hAnsiTheme="minorHAnsi" w:cstheme="minorHAnsi"/>
                <w:lang w:val="en-US" w:eastAsia="en-US"/>
              </w:rPr>
              <w:t>švietimo</w:t>
            </w:r>
            <w:proofErr w:type="spellEnd"/>
            <w:r w:rsidRPr="0012142E">
              <w:rPr>
                <w:rFonts w:asciiTheme="minorHAnsi" w:eastAsia="Aptos" w:hAnsiTheme="minorHAnsi" w:cstheme="minorHAnsi"/>
                <w:lang w:val="en-US" w:eastAsia="en-US"/>
              </w:rPr>
              <w:t xml:space="preserve"> </w:t>
            </w:r>
            <w:proofErr w:type="spellStart"/>
            <w:r w:rsidRPr="0012142E">
              <w:rPr>
                <w:rFonts w:asciiTheme="minorHAnsi" w:eastAsia="Aptos" w:hAnsiTheme="minorHAnsi" w:cstheme="minorHAnsi"/>
                <w:lang w:val="en-US" w:eastAsia="en-US"/>
              </w:rPr>
              <w:t>centras</w:t>
            </w:r>
            <w:proofErr w:type="spellEnd"/>
          </w:p>
        </w:tc>
        <w:tc>
          <w:tcPr>
            <w:tcW w:w="1843" w:type="dxa"/>
          </w:tcPr>
          <w:p w14:paraId="6F655C96" w14:textId="4C4CCE82" w:rsidR="000B7EFA" w:rsidRPr="00E3017D" w:rsidRDefault="009168FB" w:rsidP="00E3017D">
            <w:pPr>
              <w:ind w:firstLine="0"/>
              <w:rPr>
                <w:rFonts w:asciiTheme="minorHAnsi" w:eastAsia="Aptos" w:hAnsiTheme="minorHAnsi" w:cstheme="minorHAnsi"/>
                <w:lang w:val="en-US" w:eastAsia="en-US"/>
              </w:rPr>
            </w:pPr>
            <w:r w:rsidRPr="00E3017D">
              <w:rPr>
                <w:rFonts w:asciiTheme="minorHAnsi" w:eastAsia="Aptos" w:hAnsiTheme="minorHAnsi" w:cstheme="minorHAnsi"/>
                <w:lang w:val="en-US" w:eastAsia="en-US"/>
              </w:rPr>
              <w:t>300035075</w:t>
            </w:r>
          </w:p>
        </w:tc>
        <w:tc>
          <w:tcPr>
            <w:tcW w:w="3544" w:type="dxa"/>
          </w:tcPr>
          <w:p w14:paraId="298868D4" w14:textId="43C55BE7" w:rsidR="000B7EFA" w:rsidRPr="00E3017D" w:rsidRDefault="000B7EFA" w:rsidP="000B7EFA">
            <w:pPr>
              <w:ind w:firstLine="0"/>
              <w:rPr>
                <w:rFonts w:asciiTheme="minorHAnsi" w:eastAsia="Aptos" w:hAnsiTheme="minorHAnsi" w:cstheme="minorHAnsi"/>
                <w:lang w:val="en-US" w:eastAsia="en-US"/>
              </w:rPr>
            </w:pPr>
            <w:proofErr w:type="spellStart"/>
            <w:r w:rsidRPr="00E3017D">
              <w:rPr>
                <w:rFonts w:asciiTheme="minorHAnsi" w:eastAsia="Aptos" w:hAnsiTheme="minorHAnsi" w:cstheme="minorHAnsi"/>
                <w:lang w:val="en-US" w:eastAsia="en-US"/>
              </w:rPr>
              <w:t>Perkančioji</w:t>
            </w:r>
            <w:proofErr w:type="spell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organizacija</w:t>
            </w:r>
            <w:proofErr w:type="spellEnd"/>
            <w:r w:rsidRPr="00E3017D">
              <w:rPr>
                <w:rFonts w:asciiTheme="minorHAnsi" w:eastAsia="Aptos" w:hAnsiTheme="minorHAnsi" w:cstheme="minorHAnsi"/>
                <w:lang w:val="en-US" w:eastAsia="en-US"/>
              </w:rPr>
              <w:t xml:space="preserve"> </w:t>
            </w:r>
            <w:proofErr w:type="spellStart"/>
            <w:proofErr w:type="gramStart"/>
            <w:r w:rsidRPr="00E3017D">
              <w:rPr>
                <w:rFonts w:asciiTheme="minorHAnsi" w:eastAsia="Aptos" w:hAnsiTheme="minorHAnsi" w:cstheme="minorHAnsi"/>
                <w:lang w:val="en-US" w:eastAsia="en-US"/>
              </w:rPr>
              <w:t>nėra</w:t>
            </w:r>
            <w:proofErr w:type="spellEnd"/>
            <w:r w:rsidRPr="00E3017D">
              <w:rPr>
                <w:rFonts w:asciiTheme="minorHAnsi" w:eastAsia="Aptos" w:hAnsiTheme="minorHAnsi" w:cstheme="minorHAnsi"/>
                <w:lang w:val="en-US" w:eastAsia="en-US"/>
              </w:rPr>
              <w:t xml:space="preserve">  PVM</w:t>
            </w:r>
            <w:proofErr w:type="gram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mokėtojas</w:t>
            </w:r>
            <w:proofErr w:type="spellEnd"/>
          </w:p>
        </w:tc>
      </w:tr>
      <w:tr w:rsidR="000B7EFA" w:rsidRPr="0012142E" w14:paraId="0005A201" w14:textId="3B8DA589" w:rsidTr="00E3017D">
        <w:tc>
          <w:tcPr>
            <w:tcW w:w="4394" w:type="dxa"/>
            <w:hideMark/>
          </w:tcPr>
          <w:p w14:paraId="6896E615" w14:textId="77777777" w:rsidR="000B7EFA" w:rsidRPr="0012142E" w:rsidRDefault="000B7EFA" w:rsidP="00E3017D">
            <w:pPr>
              <w:ind w:firstLine="0"/>
              <w:jc w:val="left"/>
              <w:rPr>
                <w:rFonts w:asciiTheme="minorHAnsi" w:eastAsia="Aptos" w:hAnsiTheme="minorHAnsi" w:cstheme="minorHAnsi"/>
                <w:sz w:val="24"/>
                <w:szCs w:val="24"/>
                <w:lang w:val="en-US" w:eastAsia="en-US"/>
              </w:rPr>
            </w:pPr>
            <w:r w:rsidRPr="0012142E">
              <w:rPr>
                <w:rFonts w:asciiTheme="minorHAnsi" w:eastAsia="Aptos" w:hAnsiTheme="minorHAnsi" w:cstheme="minorHAnsi"/>
                <w:lang w:val="en-US" w:eastAsia="en-US"/>
              </w:rPr>
              <w:t xml:space="preserve">Druskininkų sporto </w:t>
            </w:r>
            <w:proofErr w:type="spellStart"/>
            <w:r w:rsidRPr="0012142E">
              <w:rPr>
                <w:rFonts w:asciiTheme="minorHAnsi" w:eastAsia="Aptos" w:hAnsiTheme="minorHAnsi" w:cstheme="minorHAnsi"/>
                <w:lang w:val="en-US" w:eastAsia="en-US"/>
              </w:rPr>
              <w:t>centras</w:t>
            </w:r>
            <w:proofErr w:type="spellEnd"/>
          </w:p>
        </w:tc>
        <w:tc>
          <w:tcPr>
            <w:tcW w:w="1843" w:type="dxa"/>
          </w:tcPr>
          <w:p w14:paraId="4A44182F" w14:textId="4BB33F49" w:rsidR="000B7EFA" w:rsidRPr="00E3017D" w:rsidRDefault="00E3017D" w:rsidP="00E3017D">
            <w:pPr>
              <w:ind w:firstLine="0"/>
              <w:rPr>
                <w:rFonts w:asciiTheme="minorHAnsi" w:eastAsia="Aptos" w:hAnsiTheme="minorHAnsi" w:cstheme="minorHAnsi"/>
                <w:lang w:val="en-US" w:eastAsia="en-US"/>
              </w:rPr>
            </w:pPr>
            <w:r w:rsidRPr="00E3017D">
              <w:rPr>
                <w:rFonts w:asciiTheme="minorHAnsi" w:eastAsia="Aptos" w:hAnsiTheme="minorHAnsi" w:cstheme="minorHAnsi"/>
                <w:lang w:val="en-US" w:eastAsia="en-US"/>
              </w:rPr>
              <w:t>301845630</w:t>
            </w:r>
          </w:p>
        </w:tc>
        <w:tc>
          <w:tcPr>
            <w:tcW w:w="3544" w:type="dxa"/>
          </w:tcPr>
          <w:p w14:paraId="4414566F" w14:textId="05638137" w:rsidR="000B7EFA" w:rsidRPr="00E3017D" w:rsidRDefault="000B7EFA" w:rsidP="000B7EFA">
            <w:pPr>
              <w:ind w:firstLine="0"/>
              <w:rPr>
                <w:rFonts w:asciiTheme="minorHAnsi" w:eastAsia="Aptos" w:hAnsiTheme="minorHAnsi" w:cstheme="minorHAnsi"/>
                <w:lang w:val="en-US" w:eastAsia="en-US"/>
              </w:rPr>
            </w:pPr>
            <w:proofErr w:type="spellStart"/>
            <w:r w:rsidRPr="00E3017D">
              <w:rPr>
                <w:rFonts w:asciiTheme="minorHAnsi" w:eastAsia="Aptos" w:hAnsiTheme="minorHAnsi" w:cstheme="minorHAnsi"/>
                <w:lang w:val="en-US" w:eastAsia="en-US"/>
              </w:rPr>
              <w:t>Perkančioji</w:t>
            </w:r>
            <w:proofErr w:type="spell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organizacija</w:t>
            </w:r>
            <w:proofErr w:type="spellEnd"/>
            <w:r w:rsidRPr="00E3017D">
              <w:rPr>
                <w:rFonts w:asciiTheme="minorHAnsi" w:eastAsia="Aptos" w:hAnsiTheme="minorHAnsi" w:cstheme="minorHAnsi"/>
                <w:lang w:val="en-US" w:eastAsia="en-US"/>
              </w:rPr>
              <w:t xml:space="preserve"> </w:t>
            </w:r>
            <w:proofErr w:type="spellStart"/>
            <w:proofErr w:type="gramStart"/>
            <w:r w:rsidRPr="00E3017D">
              <w:rPr>
                <w:rFonts w:asciiTheme="minorHAnsi" w:eastAsia="Aptos" w:hAnsiTheme="minorHAnsi" w:cstheme="minorHAnsi"/>
                <w:lang w:val="en-US" w:eastAsia="en-US"/>
              </w:rPr>
              <w:t>nėra</w:t>
            </w:r>
            <w:proofErr w:type="spellEnd"/>
            <w:r w:rsidRPr="00E3017D">
              <w:rPr>
                <w:rFonts w:asciiTheme="minorHAnsi" w:eastAsia="Aptos" w:hAnsiTheme="minorHAnsi" w:cstheme="minorHAnsi"/>
                <w:lang w:val="en-US" w:eastAsia="en-US"/>
              </w:rPr>
              <w:t xml:space="preserve">  PVM</w:t>
            </w:r>
            <w:proofErr w:type="gram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mokėtojas</w:t>
            </w:r>
            <w:proofErr w:type="spellEnd"/>
          </w:p>
        </w:tc>
      </w:tr>
      <w:tr w:rsidR="000B7EFA" w:rsidRPr="0012142E" w14:paraId="5F878E22" w14:textId="5855AF6C" w:rsidTr="00E3017D">
        <w:tc>
          <w:tcPr>
            <w:tcW w:w="4394" w:type="dxa"/>
            <w:hideMark/>
          </w:tcPr>
          <w:p w14:paraId="7324A2D4" w14:textId="77777777" w:rsidR="000B7EFA" w:rsidRPr="00274491" w:rsidRDefault="000B7EFA" w:rsidP="00E3017D">
            <w:pPr>
              <w:ind w:firstLine="0"/>
              <w:jc w:val="left"/>
              <w:rPr>
                <w:rFonts w:asciiTheme="minorHAnsi" w:eastAsia="Aptos" w:hAnsiTheme="minorHAnsi" w:cstheme="minorHAnsi"/>
                <w:sz w:val="24"/>
                <w:szCs w:val="24"/>
                <w:lang w:eastAsia="en-US"/>
              </w:rPr>
            </w:pPr>
            <w:r w:rsidRPr="00274491">
              <w:rPr>
                <w:rFonts w:asciiTheme="minorHAnsi" w:eastAsia="Aptos" w:hAnsiTheme="minorHAnsi" w:cstheme="minorHAnsi"/>
                <w:lang w:eastAsia="en-US"/>
              </w:rPr>
              <w:t>Druskininkų savivaldybės visuomenės sveikatos biuras</w:t>
            </w:r>
          </w:p>
        </w:tc>
        <w:tc>
          <w:tcPr>
            <w:tcW w:w="1843" w:type="dxa"/>
          </w:tcPr>
          <w:p w14:paraId="2F87D5B4" w14:textId="0C240EC2" w:rsidR="000B7EFA" w:rsidRPr="00E3017D" w:rsidRDefault="009168FB" w:rsidP="00E3017D">
            <w:pPr>
              <w:ind w:firstLine="0"/>
              <w:rPr>
                <w:rFonts w:asciiTheme="minorHAnsi" w:eastAsia="Aptos" w:hAnsiTheme="minorHAnsi" w:cstheme="minorHAnsi"/>
                <w:lang w:val="en-US" w:eastAsia="en-US"/>
              </w:rPr>
            </w:pPr>
            <w:r w:rsidRPr="00E3017D">
              <w:rPr>
                <w:rFonts w:asciiTheme="minorHAnsi" w:eastAsia="Aptos" w:hAnsiTheme="minorHAnsi" w:cstheme="minorHAnsi"/>
                <w:lang w:val="en-US" w:eastAsia="en-US"/>
              </w:rPr>
              <w:t>303259363</w:t>
            </w:r>
          </w:p>
        </w:tc>
        <w:tc>
          <w:tcPr>
            <w:tcW w:w="3544" w:type="dxa"/>
          </w:tcPr>
          <w:p w14:paraId="6A379A46" w14:textId="5560DBB8" w:rsidR="000B7EFA" w:rsidRPr="00E3017D" w:rsidRDefault="000B7EFA" w:rsidP="000B7EFA">
            <w:pPr>
              <w:ind w:firstLine="0"/>
              <w:rPr>
                <w:rFonts w:asciiTheme="minorHAnsi" w:eastAsia="Aptos" w:hAnsiTheme="minorHAnsi" w:cstheme="minorHAnsi"/>
                <w:lang w:val="en-US" w:eastAsia="en-US"/>
              </w:rPr>
            </w:pPr>
            <w:proofErr w:type="spellStart"/>
            <w:r w:rsidRPr="00E3017D">
              <w:rPr>
                <w:rFonts w:asciiTheme="minorHAnsi" w:eastAsia="Aptos" w:hAnsiTheme="minorHAnsi" w:cstheme="minorHAnsi"/>
                <w:lang w:val="en-US" w:eastAsia="en-US"/>
              </w:rPr>
              <w:t>Perkančioji</w:t>
            </w:r>
            <w:proofErr w:type="spell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organizacija</w:t>
            </w:r>
            <w:proofErr w:type="spellEnd"/>
            <w:r w:rsidRPr="00E3017D">
              <w:rPr>
                <w:rFonts w:asciiTheme="minorHAnsi" w:eastAsia="Aptos" w:hAnsiTheme="minorHAnsi" w:cstheme="minorHAnsi"/>
                <w:lang w:val="en-US" w:eastAsia="en-US"/>
              </w:rPr>
              <w:t xml:space="preserve"> </w:t>
            </w:r>
            <w:proofErr w:type="spellStart"/>
            <w:proofErr w:type="gramStart"/>
            <w:r w:rsidRPr="00E3017D">
              <w:rPr>
                <w:rFonts w:asciiTheme="minorHAnsi" w:eastAsia="Aptos" w:hAnsiTheme="minorHAnsi" w:cstheme="minorHAnsi"/>
                <w:lang w:val="en-US" w:eastAsia="en-US"/>
              </w:rPr>
              <w:t>nėra</w:t>
            </w:r>
            <w:proofErr w:type="spellEnd"/>
            <w:r w:rsidRPr="00E3017D">
              <w:rPr>
                <w:rFonts w:asciiTheme="minorHAnsi" w:eastAsia="Aptos" w:hAnsiTheme="minorHAnsi" w:cstheme="minorHAnsi"/>
                <w:lang w:val="en-US" w:eastAsia="en-US"/>
              </w:rPr>
              <w:t xml:space="preserve">  PVM</w:t>
            </w:r>
            <w:proofErr w:type="gramEnd"/>
            <w:r w:rsidRPr="00E3017D">
              <w:rPr>
                <w:rFonts w:asciiTheme="minorHAnsi" w:eastAsia="Aptos" w:hAnsiTheme="minorHAnsi" w:cstheme="minorHAnsi"/>
                <w:lang w:val="en-US" w:eastAsia="en-US"/>
              </w:rPr>
              <w:t xml:space="preserve"> </w:t>
            </w:r>
            <w:proofErr w:type="spellStart"/>
            <w:r w:rsidRPr="00E3017D">
              <w:rPr>
                <w:rFonts w:asciiTheme="minorHAnsi" w:eastAsia="Aptos" w:hAnsiTheme="minorHAnsi" w:cstheme="minorHAnsi"/>
                <w:lang w:val="en-US" w:eastAsia="en-US"/>
              </w:rPr>
              <w:t>mokėtojas</w:t>
            </w:r>
            <w:proofErr w:type="spellEnd"/>
          </w:p>
        </w:tc>
      </w:tr>
    </w:tbl>
    <w:p w14:paraId="6E64A45C" w14:textId="77777777" w:rsidR="0012142E" w:rsidRPr="0012142E" w:rsidRDefault="0012142E" w:rsidP="0012142E">
      <w:pPr>
        <w:spacing w:line="240" w:lineRule="auto"/>
        <w:ind w:left="720" w:firstLine="0"/>
        <w:rPr>
          <w:rFonts w:eastAsia="Aptos" w:cstheme="minorHAnsi"/>
          <w:sz w:val="24"/>
          <w:szCs w:val="24"/>
          <w:lang w:val="en-US" w:eastAsia="en-US"/>
        </w:rPr>
      </w:pPr>
      <w:r w:rsidRPr="0012142E">
        <w:rPr>
          <w:rFonts w:eastAsia="Aptos" w:cstheme="minorHAnsi"/>
          <w:i/>
          <w:iCs/>
          <w:sz w:val="24"/>
          <w:szCs w:val="24"/>
          <w:lang w:val="en-US" w:eastAsia="en-US"/>
        </w:rPr>
        <w:t> </w:t>
      </w:r>
    </w:p>
    <w:p w14:paraId="07CEB5A7" w14:textId="7980804C" w:rsidR="00746789" w:rsidRPr="00746789" w:rsidRDefault="00746789" w:rsidP="00746789">
      <w:pPr>
        <w:tabs>
          <w:tab w:val="left" w:pos="6160"/>
        </w:tabs>
        <w:ind w:firstLine="0"/>
        <w:contextualSpacing/>
        <w:jc w:val="center"/>
        <w:rPr>
          <w:rFonts w:eastAsiaTheme="minorHAnsi" w:cstheme="minorHAnsi"/>
          <w:bCs/>
          <w:iCs/>
          <w:sz w:val="20"/>
          <w:szCs w:val="20"/>
        </w:rPr>
      </w:pPr>
      <w:r w:rsidRPr="00746789">
        <w:rPr>
          <w:rFonts w:eastAsiaTheme="minorHAnsi" w:cstheme="minorHAnsi"/>
          <w:bCs/>
          <w:iCs/>
          <w:sz w:val="20"/>
          <w:szCs w:val="20"/>
        </w:rPr>
        <w:t>___________________</w:t>
      </w:r>
    </w:p>
    <w:p w14:paraId="79E3C0A7" w14:textId="77777777" w:rsidR="00746789" w:rsidRDefault="00746789" w:rsidP="00746789">
      <w:pPr>
        <w:tabs>
          <w:tab w:val="left" w:pos="4543"/>
        </w:tabs>
        <w:rPr>
          <w:rFonts w:ascii="Arial" w:hAnsi="Arial" w:cs="Arial"/>
        </w:rPr>
      </w:pPr>
    </w:p>
    <w:p w14:paraId="65043CF6" w14:textId="77777777" w:rsidR="00202B08" w:rsidRPr="00202B08" w:rsidRDefault="00202B08" w:rsidP="00202B08">
      <w:pPr>
        <w:rPr>
          <w:rFonts w:ascii="Arial" w:hAnsi="Arial" w:cs="Arial"/>
        </w:rPr>
      </w:pPr>
    </w:p>
    <w:p w14:paraId="16992421" w14:textId="77777777" w:rsidR="00202B08" w:rsidRPr="00202B08" w:rsidRDefault="00202B08" w:rsidP="00202B08">
      <w:pPr>
        <w:rPr>
          <w:rFonts w:ascii="Arial" w:hAnsi="Arial" w:cs="Arial"/>
        </w:rPr>
      </w:pPr>
    </w:p>
    <w:p w14:paraId="3A9747BA" w14:textId="77777777" w:rsidR="00202B08" w:rsidRPr="00202B08" w:rsidRDefault="00202B08" w:rsidP="00202B08">
      <w:pPr>
        <w:rPr>
          <w:rFonts w:ascii="Arial" w:hAnsi="Arial" w:cs="Arial"/>
        </w:rPr>
      </w:pPr>
    </w:p>
    <w:p w14:paraId="2EE2B28F" w14:textId="77777777" w:rsidR="00202B08" w:rsidRPr="00202B08" w:rsidRDefault="00202B08" w:rsidP="00202B08">
      <w:pPr>
        <w:rPr>
          <w:rFonts w:ascii="Arial" w:hAnsi="Arial" w:cs="Arial"/>
        </w:rPr>
      </w:pPr>
    </w:p>
    <w:p w14:paraId="049CD195" w14:textId="77777777" w:rsidR="00202B08" w:rsidRPr="00202B08" w:rsidRDefault="00202B08" w:rsidP="00202B08">
      <w:pPr>
        <w:rPr>
          <w:rFonts w:ascii="Arial" w:hAnsi="Arial" w:cs="Arial"/>
        </w:rPr>
      </w:pPr>
    </w:p>
    <w:p w14:paraId="7D2F7D2B" w14:textId="77777777" w:rsidR="00202B08" w:rsidRPr="00202B08" w:rsidRDefault="00202B08" w:rsidP="00202B08">
      <w:pPr>
        <w:rPr>
          <w:rFonts w:ascii="Arial" w:hAnsi="Arial" w:cs="Arial"/>
        </w:rPr>
      </w:pPr>
    </w:p>
    <w:p w14:paraId="70442605" w14:textId="77777777" w:rsidR="00202B08" w:rsidRPr="00202B08" w:rsidRDefault="00202B08" w:rsidP="00202B08">
      <w:pPr>
        <w:rPr>
          <w:rFonts w:ascii="Arial" w:hAnsi="Arial" w:cs="Arial"/>
        </w:rPr>
      </w:pPr>
    </w:p>
    <w:p w14:paraId="4461FE16" w14:textId="77777777" w:rsidR="00202B08" w:rsidRPr="00202B08" w:rsidRDefault="00202B08" w:rsidP="00202B08">
      <w:pPr>
        <w:rPr>
          <w:rFonts w:ascii="Arial" w:hAnsi="Arial" w:cs="Arial"/>
        </w:rPr>
      </w:pPr>
    </w:p>
    <w:p w14:paraId="5E8EE394" w14:textId="77777777" w:rsidR="00202B08" w:rsidRPr="00202B08" w:rsidRDefault="00202B08" w:rsidP="00202B08">
      <w:pPr>
        <w:rPr>
          <w:rFonts w:ascii="Arial" w:hAnsi="Arial" w:cs="Arial"/>
        </w:rPr>
      </w:pPr>
    </w:p>
    <w:p w14:paraId="4338CBC6" w14:textId="77777777" w:rsidR="00202B08" w:rsidRPr="00202B08" w:rsidRDefault="00202B08" w:rsidP="00202B08">
      <w:pPr>
        <w:rPr>
          <w:rFonts w:ascii="Arial" w:hAnsi="Arial" w:cs="Arial"/>
        </w:rPr>
      </w:pPr>
    </w:p>
    <w:p w14:paraId="72D9D65C" w14:textId="77777777" w:rsidR="00202B08" w:rsidRPr="00202B08" w:rsidRDefault="00202B08" w:rsidP="00202B08">
      <w:pPr>
        <w:rPr>
          <w:rFonts w:ascii="Arial" w:hAnsi="Arial" w:cs="Arial"/>
        </w:rPr>
      </w:pPr>
    </w:p>
    <w:p w14:paraId="134A8A16" w14:textId="77777777" w:rsidR="00202B08" w:rsidRPr="00202B08" w:rsidRDefault="00202B08" w:rsidP="00202B08">
      <w:pPr>
        <w:rPr>
          <w:rFonts w:ascii="Arial" w:hAnsi="Arial" w:cs="Arial"/>
        </w:rPr>
      </w:pPr>
    </w:p>
    <w:p w14:paraId="77443B51" w14:textId="77777777" w:rsidR="00202B08" w:rsidRPr="00202B08" w:rsidRDefault="00202B08" w:rsidP="00202B08">
      <w:pPr>
        <w:rPr>
          <w:rFonts w:ascii="Arial" w:hAnsi="Arial" w:cs="Arial"/>
        </w:rPr>
      </w:pPr>
    </w:p>
    <w:p w14:paraId="37915C8D" w14:textId="77777777" w:rsidR="00202B08" w:rsidRPr="00202B08" w:rsidRDefault="00202B08" w:rsidP="00202B08">
      <w:pPr>
        <w:rPr>
          <w:rFonts w:ascii="Arial" w:hAnsi="Arial" w:cs="Arial"/>
        </w:rPr>
      </w:pPr>
    </w:p>
    <w:p w14:paraId="13BFF024" w14:textId="77777777" w:rsidR="00202B08" w:rsidRPr="00202B08" w:rsidRDefault="00202B08" w:rsidP="00202B08">
      <w:pPr>
        <w:rPr>
          <w:rFonts w:ascii="Arial" w:hAnsi="Arial" w:cs="Arial"/>
        </w:rPr>
      </w:pPr>
    </w:p>
    <w:p w14:paraId="65A12756" w14:textId="77777777" w:rsidR="00202B08" w:rsidRPr="00202B08" w:rsidRDefault="00202B08" w:rsidP="00202B08">
      <w:pPr>
        <w:rPr>
          <w:rFonts w:ascii="Arial" w:hAnsi="Arial" w:cs="Arial"/>
        </w:rPr>
      </w:pPr>
    </w:p>
    <w:p w14:paraId="2400DCD8" w14:textId="77777777" w:rsidR="00202B08" w:rsidRPr="00202B08" w:rsidRDefault="00202B08" w:rsidP="00202B08">
      <w:pPr>
        <w:rPr>
          <w:rFonts w:ascii="Arial" w:hAnsi="Arial" w:cs="Arial"/>
        </w:rPr>
      </w:pPr>
    </w:p>
    <w:p w14:paraId="3FF469F8" w14:textId="41A0085E" w:rsidR="00202B08" w:rsidRPr="00746789" w:rsidRDefault="00202B08" w:rsidP="00202B08">
      <w:pPr>
        <w:keepNext/>
        <w:keepLines/>
        <w:pBdr>
          <w:bottom w:val="single" w:sz="4" w:space="2" w:color="ED7D31" w:themeColor="accent2"/>
        </w:pBdr>
        <w:spacing w:line="240" w:lineRule="auto"/>
        <w:ind w:left="5954" w:firstLine="0"/>
        <w:outlineLvl w:val="0"/>
        <w:rPr>
          <w:rFonts w:eastAsiaTheme="majorEastAsia" w:cstheme="minorHAnsi"/>
          <w:color w:val="262626" w:themeColor="text1" w:themeTint="D9"/>
          <w:sz w:val="22"/>
          <w:szCs w:val="22"/>
        </w:rPr>
      </w:pPr>
      <w:bookmarkStart w:id="69" w:name="_Toc198215063"/>
      <w:r w:rsidRPr="00746789">
        <w:rPr>
          <w:rFonts w:eastAsiaTheme="majorEastAsia" w:cstheme="minorHAnsi"/>
          <w:color w:val="262626" w:themeColor="text1" w:themeTint="D9"/>
          <w:sz w:val="22"/>
          <w:szCs w:val="22"/>
        </w:rPr>
        <w:lastRenderedPageBreak/>
        <w:t xml:space="preserve">Pirkimo sąlygų </w:t>
      </w:r>
      <w:r>
        <w:rPr>
          <w:rFonts w:eastAsiaTheme="majorEastAsia" w:cstheme="minorHAnsi"/>
          <w:color w:val="262626" w:themeColor="text1" w:themeTint="D9"/>
          <w:sz w:val="22"/>
          <w:szCs w:val="22"/>
        </w:rPr>
        <w:t>10</w:t>
      </w:r>
      <w:r w:rsidRPr="00746789">
        <w:rPr>
          <w:rFonts w:eastAsiaTheme="majorEastAsia" w:cstheme="minorHAnsi"/>
          <w:color w:val="262626" w:themeColor="text1" w:themeTint="D9"/>
          <w:sz w:val="22"/>
          <w:szCs w:val="22"/>
        </w:rPr>
        <w:t xml:space="preserve"> priedas „</w:t>
      </w:r>
      <w:r w:rsidR="00B70158">
        <w:rPr>
          <w:rFonts w:eastAsiaTheme="majorEastAsia" w:cstheme="minorHAnsi"/>
          <w:color w:val="262626" w:themeColor="text1" w:themeTint="D9"/>
          <w:sz w:val="22"/>
          <w:szCs w:val="22"/>
        </w:rPr>
        <w:t>Žalų istorija</w:t>
      </w:r>
      <w:r w:rsidRPr="00746789">
        <w:rPr>
          <w:rFonts w:eastAsiaTheme="majorEastAsia" w:cstheme="minorHAnsi"/>
          <w:color w:val="262626" w:themeColor="text1" w:themeTint="D9"/>
          <w:sz w:val="22"/>
          <w:szCs w:val="22"/>
        </w:rPr>
        <w:t>“</w:t>
      </w:r>
      <w:bookmarkEnd w:id="69"/>
    </w:p>
    <w:p w14:paraId="6A0AD58B" w14:textId="77777777" w:rsidR="00202B08" w:rsidRPr="00746789" w:rsidRDefault="00202B08" w:rsidP="00202B08">
      <w:pPr>
        <w:ind w:firstLine="0"/>
        <w:contextualSpacing/>
        <w:rPr>
          <w:rFonts w:ascii="Arial" w:eastAsiaTheme="minorHAnsi" w:hAnsi="Arial" w:cs="Arial"/>
          <w:bCs/>
          <w:iCs/>
        </w:rPr>
      </w:pPr>
    </w:p>
    <w:p w14:paraId="43D708BA" w14:textId="655AD24F" w:rsidR="00202B08" w:rsidRDefault="00B70158" w:rsidP="00E153C9">
      <w:pPr>
        <w:tabs>
          <w:tab w:val="left" w:pos="6299"/>
        </w:tabs>
        <w:ind w:firstLine="0"/>
        <w:jc w:val="center"/>
        <w:rPr>
          <w:rFonts w:eastAsiaTheme="minorHAnsi" w:cstheme="minorHAnsi"/>
          <w:bCs/>
          <w:iCs/>
          <w:sz w:val="28"/>
          <w:szCs w:val="28"/>
        </w:rPr>
      </w:pPr>
      <w:r>
        <w:rPr>
          <w:rFonts w:eastAsiaTheme="minorHAnsi" w:cstheme="minorHAnsi"/>
          <w:bCs/>
          <w:iCs/>
          <w:sz w:val="28"/>
          <w:szCs w:val="28"/>
        </w:rPr>
        <w:t>ŽALŲ ISTORIJA</w:t>
      </w:r>
    </w:p>
    <w:tbl>
      <w:tblPr>
        <w:tblStyle w:val="TableGrid"/>
        <w:tblpPr w:leftFromText="180" w:rightFromText="180" w:vertAnchor="text" w:horzAnchor="margin" w:tblpY="228"/>
        <w:tblW w:w="0" w:type="auto"/>
        <w:tblInd w:w="0" w:type="dxa"/>
        <w:tblLook w:val="04A0" w:firstRow="1" w:lastRow="0" w:firstColumn="1" w:lastColumn="0" w:noHBand="0" w:noVBand="1"/>
      </w:tblPr>
      <w:tblGrid>
        <w:gridCol w:w="704"/>
        <w:gridCol w:w="1701"/>
        <w:gridCol w:w="1418"/>
        <w:gridCol w:w="1842"/>
        <w:gridCol w:w="1701"/>
        <w:gridCol w:w="2688"/>
      </w:tblGrid>
      <w:tr w:rsidR="00665DD8" w:rsidRPr="00813F45" w14:paraId="4C0B14A5" w14:textId="77777777" w:rsidTr="00665DD8">
        <w:tc>
          <w:tcPr>
            <w:tcW w:w="10054" w:type="dxa"/>
            <w:gridSpan w:val="6"/>
            <w:shd w:val="clear" w:color="auto" w:fill="F2F2F2" w:themeFill="background1" w:themeFillShade="F2"/>
          </w:tcPr>
          <w:p w14:paraId="2223A203" w14:textId="77777777" w:rsidR="00665DD8" w:rsidRPr="00813F45" w:rsidRDefault="00665DD8" w:rsidP="00665DD8">
            <w:pPr>
              <w:tabs>
                <w:tab w:val="left" w:pos="6299"/>
              </w:tabs>
              <w:ind w:firstLine="0"/>
              <w:jc w:val="center"/>
              <w:rPr>
                <w:rFonts w:asciiTheme="minorHAnsi" w:eastAsiaTheme="minorHAnsi" w:cstheme="minorHAnsi"/>
                <w:bCs/>
                <w:iCs/>
                <w:sz w:val="24"/>
                <w:szCs w:val="24"/>
              </w:rPr>
            </w:pPr>
            <w:r w:rsidRPr="00813F45">
              <w:rPr>
                <w:rFonts w:asciiTheme="minorHAnsi" w:eastAsiaTheme="minorHAnsi" w:cstheme="minorHAnsi"/>
                <w:b/>
                <w:bCs/>
                <w:iCs/>
                <w:sz w:val="24"/>
                <w:szCs w:val="24"/>
                <w:lang w:val="en-US"/>
              </w:rPr>
              <w:t xml:space="preserve">Druskininkų sporto </w:t>
            </w:r>
            <w:proofErr w:type="spellStart"/>
            <w:r w:rsidRPr="00813F45">
              <w:rPr>
                <w:rFonts w:asciiTheme="minorHAnsi" w:eastAsiaTheme="minorHAnsi" w:cstheme="minorHAnsi"/>
                <w:b/>
                <w:bCs/>
                <w:iCs/>
                <w:sz w:val="24"/>
                <w:szCs w:val="24"/>
                <w:lang w:val="en-US"/>
              </w:rPr>
              <w:t>centras</w:t>
            </w:r>
            <w:proofErr w:type="spellEnd"/>
            <w:r w:rsidRPr="00813F45">
              <w:rPr>
                <w:rFonts w:asciiTheme="minorHAnsi" w:eastAsiaTheme="minorHAnsi" w:cstheme="minorHAnsi"/>
                <w:b/>
                <w:bCs/>
                <w:iCs/>
                <w:sz w:val="24"/>
                <w:szCs w:val="24"/>
                <w:lang w:val="en-US"/>
              </w:rPr>
              <w:t xml:space="preserve"> (301845630)</w:t>
            </w:r>
          </w:p>
        </w:tc>
      </w:tr>
      <w:tr w:rsidR="00665DD8" w:rsidRPr="00813F45" w14:paraId="5CC8E66B" w14:textId="77777777" w:rsidTr="00665DD8">
        <w:tc>
          <w:tcPr>
            <w:tcW w:w="10054" w:type="dxa"/>
            <w:gridSpan w:val="6"/>
            <w:shd w:val="clear" w:color="auto" w:fill="F2F2F2" w:themeFill="background1" w:themeFillShade="F2"/>
          </w:tcPr>
          <w:p w14:paraId="6023E9B0" w14:textId="77777777" w:rsidR="00665DD8" w:rsidRPr="00813F45" w:rsidRDefault="00665DD8" w:rsidP="00665DD8">
            <w:pPr>
              <w:tabs>
                <w:tab w:val="left" w:pos="6299"/>
              </w:tabs>
              <w:ind w:firstLine="0"/>
              <w:jc w:val="center"/>
              <w:rPr>
                <w:rFonts w:asciiTheme="minorHAnsi" w:eastAsiaTheme="minorHAnsi" w:cstheme="minorHAnsi"/>
                <w:bCs/>
                <w:iCs/>
                <w:sz w:val="24"/>
                <w:szCs w:val="24"/>
              </w:rPr>
            </w:pPr>
            <w:r w:rsidRPr="00813F45">
              <w:rPr>
                <w:rFonts w:asciiTheme="minorHAnsi" w:eastAsiaTheme="minorHAnsi" w:cstheme="minorHAnsi"/>
                <w:bCs/>
                <w:iCs/>
                <w:sz w:val="24"/>
                <w:szCs w:val="24"/>
              </w:rPr>
              <w:t>TPVCAPD</w:t>
            </w:r>
          </w:p>
        </w:tc>
      </w:tr>
      <w:tr w:rsidR="00665DD8" w:rsidRPr="00813F45" w14:paraId="1DE8C2E4" w14:textId="77777777" w:rsidTr="00665DD8">
        <w:tc>
          <w:tcPr>
            <w:tcW w:w="704" w:type="dxa"/>
          </w:tcPr>
          <w:p w14:paraId="223C7CC7" w14:textId="77777777" w:rsidR="00665DD8" w:rsidRPr="00813F45" w:rsidRDefault="00665DD8" w:rsidP="00665DD8">
            <w:pPr>
              <w:tabs>
                <w:tab w:val="left" w:pos="6299"/>
              </w:tabs>
              <w:ind w:firstLine="0"/>
              <w:rPr>
                <w:rFonts w:asciiTheme="minorHAnsi" w:eastAsiaTheme="minorHAnsi" w:cstheme="minorHAnsi"/>
                <w:b/>
                <w:iCs/>
                <w:sz w:val="24"/>
                <w:szCs w:val="24"/>
              </w:rPr>
            </w:pPr>
            <w:r w:rsidRPr="00813F45">
              <w:rPr>
                <w:rFonts w:asciiTheme="minorHAnsi" w:eastAsiaTheme="minorHAnsi" w:cstheme="minorHAnsi"/>
                <w:b/>
                <w:iCs/>
                <w:sz w:val="24"/>
                <w:szCs w:val="24"/>
              </w:rPr>
              <w:t>Eil. Nr.</w:t>
            </w:r>
          </w:p>
        </w:tc>
        <w:tc>
          <w:tcPr>
            <w:tcW w:w="1701" w:type="dxa"/>
            <w:tcBorders>
              <w:top w:val="nil"/>
              <w:left w:val="single" w:sz="4" w:space="0" w:color="auto"/>
              <w:bottom w:val="single" w:sz="4" w:space="0" w:color="auto"/>
              <w:right w:val="single" w:sz="4" w:space="0" w:color="auto"/>
            </w:tcBorders>
            <w:shd w:val="clear" w:color="auto" w:fill="auto"/>
            <w:vAlign w:val="center"/>
          </w:tcPr>
          <w:p w14:paraId="058B92F9" w14:textId="77777777" w:rsidR="00665DD8" w:rsidRPr="00813F45" w:rsidRDefault="00665DD8" w:rsidP="00665DD8">
            <w:pPr>
              <w:tabs>
                <w:tab w:val="left" w:pos="6299"/>
              </w:tabs>
              <w:ind w:firstLine="0"/>
              <w:rPr>
                <w:rFonts w:asciiTheme="minorHAnsi" w:eastAsiaTheme="minorHAnsi" w:cstheme="minorHAnsi"/>
                <w:b/>
                <w:iCs/>
                <w:sz w:val="24"/>
                <w:szCs w:val="24"/>
              </w:rPr>
            </w:pPr>
            <w:proofErr w:type="spellStart"/>
            <w:r w:rsidRPr="00813F45">
              <w:rPr>
                <w:rFonts w:asciiTheme="minorHAnsi" w:eastAsia="Times New Roman" w:cstheme="minorHAnsi"/>
                <w:b/>
                <w:color w:val="000000"/>
                <w:sz w:val="24"/>
                <w:szCs w:val="24"/>
                <w:lang w:val="en-US"/>
              </w:rPr>
              <w:t>Išmoka</w:t>
            </w:r>
            <w:proofErr w:type="spellEnd"/>
          </w:p>
        </w:tc>
        <w:tc>
          <w:tcPr>
            <w:tcW w:w="1418" w:type="dxa"/>
            <w:tcBorders>
              <w:top w:val="nil"/>
              <w:left w:val="nil"/>
              <w:bottom w:val="single" w:sz="4" w:space="0" w:color="auto"/>
              <w:right w:val="single" w:sz="4" w:space="0" w:color="auto"/>
            </w:tcBorders>
            <w:shd w:val="clear" w:color="auto" w:fill="auto"/>
            <w:vAlign w:val="center"/>
          </w:tcPr>
          <w:p w14:paraId="5692022B" w14:textId="77777777" w:rsidR="00665DD8" w:rsidRPr="00813F45" w:rsidRDefault="00665DD8" w:rsidP="00665DD8">
            <w:pPr>
              <w:tabs>
                <w:tab w:val="left" w:pos="6299"/>
              </w:tabs>
              <w:ind w:firstLine="0"/>
              <w:rPr>
                <w:rFonts w:asciiTheme="minorHAnsi" w:eastAsiaTheme="minorHAnsi" w:cstheme="minorHAnsi"/>
                <w:b/>
                <w:iCs/>
                <w:sz w:val="24"/>
                <w:szCs w:val="24"/>
              </w:rPr>
            </w:pPr>
            <w:proofErr w:type="spellStart"/>
            <w:r w:rsidRPr="00813F45">
              <w:rPr>
                <w:rFonts w:asciiTheme="minorHAnsi" w:eastAsia="Times New Roman" w:cstheme="minorHAnsi"/>
                <w:b/>
                <w:color w:val="000000"/>
                <w:sz w:val="24"/>
                <w:szCs w:val="24"/>
                <w:lang w:val="en-US"/>
              </w:rPr>
              <w:t>Rezervas</w:t>
            </w:r>
            <w:proofErr w:type="spellEnd"/>
          </w:p>
        </w:tc>
        <w:tc>
          <w:tcPr>
            <w:tcW w:w="1842" w:type="dxa"/>
            <w:tcBorders>
              <w:top w:val="nil"/>
              <w:left w:val="nil"/>
              <w:bottom w:val="single" w:sz="4" w:space="0" w:color="auto"/>
              <w:right w:val="single" w:sz="4" w:space="0" w:color="auto"/>
            </w:tcBorders>
            <w:shd w:val="clear" w:color="auto" w:fill="auto"/>
            <w:vAlign w:val="center"/>
          </w:tcPr>
          <w:p w14:paraId="3A6A0FCD" w14:textId="77777777" w:rsidR="00665DD8" w:rsidRPr="00813F45" w:rsidRDefault="00665DD8" w:rsidP="00665DD8">
            <w:pPr>
              <w:tabs>
                <w:tab w:val="left" w:pos="6299"/>
              </w:tabs>
              <w:ind w:firstLine="0"/>
              <w:rPr>
                <w:rFonts w:asciiTheme="minorHAnsi" w:eastAsiaTheme="minorHAnsi" w:cstheme="minorHAnsi"/>
                <w:b/>
                <w:iCs/>
                <w:sz w:val="24"/>
                <w:szCs w:val="24"/>
              </w:rPr>
            </w:pPr>
            <w:proofErr w:type="spellStart"/>
            <w:r w:rsidRPr="00813F45">
              <w:rPr>
                <w:rFonts w:asciiTheme="minorHAnsi" w:eastAsia="Times New Roman" w:cstheme="minorHAnsi"/>
                <w:b/>
                <w:color w:val="000000"/>
                <w:sz w:val="24"/>
                <w:szCs w:val="24"/>
                <w:lang w:val="en-US"/>
              </w:rPr>
              <w:t>Atgautas</w:t>
            </w:r>
            <w:proofErr w:type="spellEnd"/>
            <w:r w:rsidRPr="00813F45">
              <w:rPr>
                <w:rFonts w:asciiTheme="minorHAnsi" w:eastAsia="Times New Roman" w:cstheme="minorHAnsi"/>
                <w:b/>
                <w:color w:val="000000"/>
                <w:sz w:val="24"/>
                <w:szCs w:val="24"/>
                <w:lang w:val="en-US"/>
              </w:rPr>
              <w:t xml:space="preserve"> </w:t>
            </w:r>
            <w:proofErr w:type="spellStart"/>
            <w:r w:rsidRPr="00813F45">
              <w:rPr>
                <w:rFonts w:asciiTheme="minorHAnsi" w:eastAsia="Times New Roman" w:cstheme="minorHAnsi"/>
                <w:b/>
                <w:color w:val="000000"/>
                <w:sz w:val="24"/>
                <w:szCs w:val="24"/>
                <w:lang w:val="en-US"/>
              </w:rPr>
              <w:t>regresas</w:t>
            </w:r>
            <w:proofErr w:type="spellEnd"/>
          </w:p>
        </w:tc>
        <w:tc>
          <w:tcPr>
            <w:tcW w:w="1701" w:type="dxa"/>
            <w:tcBorders>
              <w:top w:val="nil"/>
              <w:left w:val="nil"/>
              <w:bottom w:val="single" w:sz="4" w:space="0" w:color="auto"/>
              <w:right w:val="single" w:sz="4" w:space="0" w:color="auto"/>
            </w:tcBorders>
            <w:shd w:val="clear" w:color="auto" w:fill="auto"/>
            <w:vAlign w:val="center"/>
          </w:tcPr>
          <w:p w14:paraId="11ECFFB2" w14:textId="77777777" w:rsidR="00665DD8" w:rsidRPr="00813F45" w:rsidRDefault="00665DD8" w:rsidP="00665DD8">
            <w:pPr>
              <w:tabs>
                <w:tab w:val="left" w:pos="6299"/>
              </w:tabs>
              <w:ind w:firstLine="0"/>
              <w:rPr>
                <w:rFonts w:asciiTheme="minorHAnsi" w:eastAsiaTheme="minorHAnsi" w:cstheme="minorHAnsi"/>
                <w:b/>
                <w:iCs/>
                <w:sz w:val="24"/>
                <w:szCs w:val="24"/>
              </w:rPr>
            </w:pPr>
            <w:proofErr w:type="spellStart"/>
            <w:r w:rsidRPr="00813F45">
              <w:rPr>
                <w:rFonts w:asciiTheme="minorHAnsi" w:eastAsia="Times New Roman" w:cstheme="minorHAnsi"/>
                <w:b/>
                <w:color w:val="000000"/>
                <w:sz w:val="24"/>
                <w:szCs w:val="24"/>
                <w:lang w:val="en-US"/>
              </w:rPr>
              <w:t>Įvykių</w:t>
            </w:r>
            <w:proofErr w:type="spellEnd"/>
            <w:r w:rsidRPr="00813F45">
              <w:rPr>
                <w:rFonts w:asciiTheme="minorHAnsi" w:eastAsia="Times New Roman" w:cstheme="minorHAnsi"/>
                <w:b/>
                <w:color w:val="000000"/>
                <w:sz w:val="24"/>
                <w:szCs w:val="24"/>
                <w:lang w:val="en-US"/>
              </w:rPr>
              <w:t xml:space="preserve"> </w:t>
            </w:r>
            <w:proofErr w:type="spellStart"/>
            <w:r w:rsidRPr="00813F45">
              <w:rPr>
                <w:rFonts w:asciiTheme="minorHAnsi" w:eastAsia="Times New Roman" w:cstheme="minorHAnsi"/>
                <w:b/>
                <w:color w:val="000000"/>
                <w:sz w:val="24"/>
                <w:szCs w:val="24"/>
                <w:lang w:val="en-US"/>
              </w:rPr>
              <w:t>skaičius</w:t>
            </w:r>
            <w:proofErr w:type="spellEnd"/>
          </w:p>
        </w:tc>
        <w:tc>
          <w:tcPr>
            <w:tcW w:w="2688" w:type="dxa"/>
            <w:tcBorders>
              <w:top w:val="nil"/>
              <w:left w:val="nil"/>
              <w:bottom w:val="single" w:sz="4" w:space="0" w:color="auto"/>
              <w:right w:val="single" w:sz="4" w:space="0" w:color="auto"/>
            </w:tcBorders>
            <w:shd w:val="clear" w:color="auto" w:fill="auto"/>
            <w:vAlign w:val="center"/>
          </w:tcPr>
          <w:p w14:paraId="4C1A096F" w14:textId="77777777" w:rsidR="00665DD8" w:rsidRPr="00813F45" w:rsidRDefault="00665DD8" w:rsidP="00665DD8">
            <w:pPr>
              <w:tabs>
                <w:tab w:val="left" w:pos="6299"/>
              </w:tabs>
              <w:ind w:firstLine="0"/>
              <w:rPr>
                <w:rFonts w:asciiTheme="minorHAnsi" w:eastAsiaTheme="minorHAnsi" w:cstheme="minorHAnsi"/>
                <w:b/>
                <w:iCs/>
                <w:sz w:val="24"/>
                <w:szCs w:val="24"/>
              </w:rPr>
            </w:pPr>
            <w:r w:rsidRPr="00813F45">
              <w:rPr>
                <w:rFonts w:asciiTheme="minorHAnsi" w:eastAsia="Times New Roman" w:cstheme="minorHAnsi"/>
                <w:b/>
                <w:color w:val="000000"/>
                <w:sz w:val="24"/>
                <w:szCs w:val="24"/>
                <w:lang w:val="en-US"/>
              </w:rPr>
              <w:t xml:space="preserve">Metai </w:t>
            </w:r>
            <w:r w:rsidRPr="002F2280">
              <w:rPr>
                <w:rFonts w:asciiTheme="minorHAnsi" w:eastAsia="Times New Roman" w:cstheme="minorHAnsi"/>
                <w:b/>
                <w:color w:val="000000"/>
                <w:sz w:val="24"/>
                <w:szCs w:val="24"/>
                <w:lang w:val="en-US"/>
              </w:rPr>
              <w:t>(</w:t>
            </w:r>
            <w:proofErr w:type="spellStart"/>
            <w:r w:rsidRPr="002F2280">
              <w:rPr>
                <w:rFonts w:asciiTheme="minorHAnsi" w:eastAsia="Times New Roman" w:cstheme="minorHAnsi"/>
                <w:b/>
                <w:color w:val="000000"/>
                <w:sz w:val="24"/>
                <w:szCs w:val="24"/>
                <w:lang w:val="en-US"/>
              </w:rPr>
              <w:t>pagal</w:t>
            </w:r>
            <w:proofErr w:type="spellEnd"/>
            <w:r w:rsidRPr="002F2280">
              <w:rPr>
                <w:rFonts w:asciiTheme="minorHAnsi" w:eastAsia="Times New Roman" w:cstheme="minorHAnsi"/>
                <w:b/>
                <w:color w:val="000000"/>
                <w:sz w:val="24"/>
                <w:szCs w:val="24"/>
                <w:lang w:val="en-US"/>
              </w:rPr>
              <w:t xml:space="preserve"> </w:t>
            </w:r>
            <w:proofErr w:type="spellStart"/>
            <w:r w:rsidRPr="002F2280">
              <w:rPr>
                <w:rFonts w:asciiTheme="minorHAnsi" w:eastAsia="Times New Roman" w:cstheme="minorHAnsi"/>
                <w:b/>
                <w:color w:val="000000"/>
                <w:sz w:val="24"/>
                <w:szCs w:val="24"/>
                <w:lang w:val="en-US"/>
              </w:rPr>
              <w:t>ivykio</w:t>
            </w:r>
            <w:proofErr w:type="spellEnd"/>
            <w:r w:rsidRPr="002F2280">
              <w:rPr>
                <w:rFonts w:asciiTheme="minorHAnsi" w:eastAsia="Times New Roman" w:cstheme="minorHAnsi"/>
                <w:b/>
                <w:color w:val="000000"/>
                <w:sz w:val="24"/>
                <w:szCs w:val="24"/>
                <w:lang w:val="en-US"/>
              </w:rPr>
              <w:t xml:space="preserve"> data)</w:t>
            </w:r>
          </w:p>
        </w:tc>
      </w:tr>
      <w:tr w:rsidR="00665DD8" w:rsidRPr="00813F45" w14:paraId="17278E2C" w14:textId="77777777" w:rsidTr="00665DD8">
        <w:tc>
          <w:tcPr>
            <w:tcW w:w="704" w:type="dxa"/>
          </w:tcPr>
          <w:p w14:paraId="058956F6"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heme="minorHAnsi" w:cstheme="minorHAnsi"/>
                <w:bCs/>
                <w:iCs/>
                <w:sz w:val="24"/>
                <w:szCs w:val="24"/>
              </w:rPr>
              <w:t>1.</w:t>
            </w:r>
          </w:p>
        </w:tc>
        <w:tc>
          <w:tcPr>
            <w:tcW w:w="1701" w:type="dxa"/>
            <w:tcBorders>
              <w:top w:val="nil"/>
              <w:left w:val="single" w:sz="4" w:space="0" w:color="auto"/>
              <w:bottom w:val="single" w:sz="4" w:space="0" w:color="auto"/>
              <w:right w:val="single" w:sz="4" w:space="0" w:color="auto"/>
            </w:tcBorders>
            <w:shd w:val="clear" w:color="auto" w:fill="auto"/>
            <w:vAlign w:val="bottom"/>
          </w:tcPr>
          <w:p w14:paraId="00D9BC57"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418" w:type="dxa"/>
            <w:tcBorders>
              <w:top w:val="nil"/>
              <w:left w:val="nil"/>
              <w:bottom w:val="single" w:sz="4" w:space="0" w:color="auto"/>
              <w:right w:val="single" w:sz="4" w:space="0" w:color="auto"/>
            </w:tcBorders>
            <w:shd w:val="clear" w:color="FFFFFF" w:fill="FFFFFF"/>
            <w:vAlign w:val="center"/>
          </w:tcPr>
          <w:p w14:paraId="3C1B0616"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842" w:type="dxa"/>
            <w:tcBorders>
              <w:top w:val="nil"/>
              <w:left w:val="nil"/>
              <w:bottom w:val="single" w:sz="4" w:space="0" w:color="auto"/>
              <w:right w:val="single" w:sz="4" w:space="0" w:color="auto"/>
            </w:tcBorders>
            <w:shd w:val="clear" w:color="FFFFFF" w:fill="FFFFFF"/>
            <w:vAlign w:val="center"/>
          </w:tcPr>
          <w:p w14:paraId="73C54179"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701" w:type="dxa"/>
            <w:tcBorders>
              <w:top w:val="nil"/>
              <w:left w:val="nil"/>
              <w:bottom w:val="single" w:sz="4" w:space="0" w:color="auto"/>
              <w:right w:val="single" w:sz="4" w:space="0" w:color="auto"/>
            </w:tcBorders>
            <w:shd w:val="clear" w:color="auto" w:fill="auto"/>
            <w:vAlign w:val="bottom"/>
          </w:tcPr>
          <w:p w14:paraId="716DAF32"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0</w:t>
            </w:r>
          </w:p>
        </w:tc>
        <w:tc>
          <w:tcPr>
            <w:tcW w:w="2688" w:type="dxa"/>
            <w:tcBorders>
              <w:top w:val="nil"/>
              <w:left w:val="nil"/>
              <w:bottom w:val="single" w:sz="4" w:space="0" w:color="auto"/>
              <w:right w:val="single" w:sz="4" w:space="0" w:color="auto"/>
            </w:tcBorders>
            <w:shd w:val="clear" w:color="auto" w:fill="auto"/>
            <w:vAlign w:val="bottom"/>
          </w:tcPr>
          <w:p w14:paraId="17E71544"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2022</w:t>
            </w:r>
          </w:p>
        </w:tc>
      </w:tr>
      <w:tr w:rsidR="00665DD8" w:rsidRPr="00813F45" w14:paraId="16A05B08" w14:textId="77777777" w:rsidTr="00665DD8">
        <w:tc>
          <w:tcPr>
            <w:tcW w:w="704" w:type="dxa"/>
          </w:tcPr>
          <w:p w14:paraId="6385F7DD"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heme="minorHAnsi" w:cstheme="minorHAnsi"/>
                <w:bCs/>
                <w:iCs/>
                <w:sz w:val="24"/>
                <w:szCs w:val="24"/>
              </w:rPr>
              <w:t>2.</w:t>
            </w:r>
          </w:p>
        </w:tc>
        <w:tc>
          <w:tcPr>
            <w:tcW w:w="1701" w:type="dxa"/>
            <w:tcBorders>
              <w:top w:val="nil"/>
              <w:left w:val="single" w:sz="4" w:space="0" w:color="auto"/>
              <w:bottom w:val="single" w:sz="4" w:space="0" w:color="auto"/>
              <w:right w:val="single" w:sz="4" w:space="0" w:color="auto"/>
            </w:tcBorders>
            <w:shd w:val="clear" w:color="auto" w:fill="auto"/>
            <w:vAlign w:val="bottom"/>
          </w:tcPr>
          <w:p w14:paraId="2582B6DF"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418" w:type="dxa"/>
            <w:tcBorders>
              <w:top w:val="nil"/>
              <w:left w:val="nil"/>
              <w:bottom w:val="single" w:sz="4" w:space="0" w:color="auto"/>
              <w:right w:val="single" w:sz="4" w:space="0" w:color="auto"/>
            </w:tcBorders>
            <w:shd w:val="clear" w:color="FFFFFF" w:fill="FFFFFF"/>
            <w:vAlign w:val="center"/>
          </w:tcPr>
          <w:p w14:paraId="22AE5DD5"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842" w:type="dxa"/>
            <w:tcBorders>
              <w:top w:val="nil"/>
              <w:left w:val="nil"/>
              <w:bottom w:val="single" w:sz="4" w:space="0" w:color="auto"/>
              <w:right w:val="single" w:sz="4" w:space="0" w:color="auto"/>
            </w:tcBorders>
            <w:shd w:val="clear" w:color="FFFFFF" w:fill="FFFFFF"/>
            <w:vAlign w:val="center"/>
          </w:tcPr>
          <w:p w14:paraId="16527F89"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701" w:type="dxa"/>
            <w:tcBorders>
              <w:top w:val="nil"/>
              <w:left w:val="nil"/>
              <w:bottom w:val="single" w:sz="4" w:space="0" w:color="auto"/>
              <w:right w:val="single" w:sz="4" w:space="0" w:color="auto"/>
            </w:tcBorders>
            <w:shd w:val="clear" w:color="auto" w:fill="auto"/>
            <w:vAlign w:val="bottom"/>
          </w:tcPr>
          <w:p w14:paraId="75F3655C"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0</w:t>
            </w:r>
          </w:p>
        </w:tc>
        <w:tc>
          <w:tcPr>
            <w:tcW w:w="2688" w:type="dxa"/>
            <w:tcBorders>
              <w:top w:val="nil"/>
              <w:left w:val="nil"/>
              <w:bottom w:val="single" w:sz="4" w:space="0" w:color="auto"/>
              <w:right w:val="single" w:sz="4" w:space="0" w:color="auto"/>
            </w:tcBorders>
            <w:shd w:val="clear" w:color="auto" w:fill="auto"/>
            <w:vAlign w:val="bottom"/>
          </w:tcPr>
          <w:p w14:paraId="15847C47"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2023</w:t>
            </w:r>
          </w:p>
        </w:tc>
      </w:tr>
      <w:tr w:rsidR="00665DD8" w:rsidRPr="00813F45" w14:paraId="227E4F9A" w14:textId="77777777" w:rsidTr="00665DD8">
        <w:tc>
          <w:tcPr>
            <w:tcW w:w="704" w:type="dxa"/>
          </w:tcPr>
          <w:p w14:paraId="20D0EDF7"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heme="minorHAnsi" w:cstheme="minorHAnsi"/>
                <w:bCs/>
                <w:iCs/>
                <w:sz w:val="24"/>
                <w:szCs w:val="24"/>
              </w:rPr>
              <w:t>3.</w:t>
            </w:r>
          </w:p>
        </w:tc>
        <w:tc>
          <w:tcPr>
            <w:tcW w:w="1701" w:type="dxa"/>
            <w:tcBorders>
              <w:top w:val="nil"/>
              <w:left w:val="single" w:sz="4" w:space="0" w:color="000000"/>
              <w:bottom w:val="single" w:sz="4" w:space="0" w:color="000000"/>
              <w:right w:val="single" w:sz="4" w:space="0" w:color="000000"/>
            </w:tcBorders>
            <w:shd w:val="clear" w:color="FFFFFF" w:fill="FFFFFF"/>
            <w:vAlign w:val="center"/>
          </w:tcPr>
          <w:p w14:paraId="0A45EF15"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333333"/>
                <w:sz w:val="24"/>
                <w:szCs w:val="24"/>
                <w:lang w:val="en-US"/>
              </w:rPr>
              <w:t>842,41 €</w:t>
            </w:r>
          </w:p>
        </w:tc>
        <w:tc>
          <w:tcPr>
            <w:tcW w:w="1418" w:type="dxa"/>
            <w:tcBorders>
              <w:top w:val="nil"/>
              <w:left w:val="nil"/>
              <w:bottom w:val="single" w:sz="4" w:space="0" w:color="auto"/>
              <w:right w:val="single" w:sz="4" w:space="0" w:color="auto"/>
            </w:tcBorders>
            <w:shd w:val="clear" w:color="FFFFFF" w:fill="FFFFFF"/>
            <w:vAlign w:val="center"/>
          </w:tcPr>
          <w:p w14:paraId="37F19DA5"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842" w:type="dxa"/>
            <w:tcBorders>
              <w:top w:val="nil"/>
              <w:left w:val="nil"/>
              <w:bottom w:val="single" w:sz="4" w:space="0" w:color="auto"/>
              <w:right w:val="single" w:sz="4" w:space="0" w:color="auto"/>
            </w:tcBorders>
            <w:shd w:val="clear" w:color="FFFFFF" w:fill="FFFFFF"/>
            <w:vAlign w:val="center"/>
          </w:tcPr>
          <w:p w14:paraId="4B399271"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701" w:type="dxa"/>
            <w:tcBorders>
              <w:top w:val="nil"/>
              <w:left w:val="nil"/>
              <w:bottom w:val="single" w:sz="4" w:space="0" w:color="auto"/>
              <w:right w:val="single" w:sz="4" w:space="0" w:color="auto"/>
            </w:tcBorders>
            <w:shd w:val="clear" w:color="auto" w:fill="auto"/>
            <w:vAlign w:val="bottom"/>
          </w:tcPr>
          <w:p w14:paraId="7AB3C82C"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1</w:t>
            </w:r>
          </w:p>
        </w:tc>
        <w:tc>
          <w:tcPr>
            <w:tcW w:w="2688" w:type="dxa"/>
            <w:tcBorders>
              <w:top w:val="nil"/>
              <w:left w:val="nil"/>
              <w:bottom w:val="single" w:sz="4" w:space="0" w:color="auto"/>
              <w:right w:val="single" w:sz="4" w:space="0" w:color="auto"/>
            </w:tcBorders>
            <w:shd w:val="clear" w:color="auto" w:fill="auto"/>
            <w:vAlign w:val="bottom"/>
          </w:tcPr>
          <w:p w14:paraId="5E1338FE"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2024</w:t>
            </w:r>
          </w:p>
        </w:tc>
      </w:tr>
      <w:tr w:rsidR="00665DD8" w:rsidRPr="00813F45" w14:paraId="1F3822F2" w14:textId="77777777" w:rsidTr="00665DD8">
        <w:tc>
          <w:tcPr>
            <w:tcW w:w="704" w:type="dxa"/>
          </w:tcPr>
          <w:p w14:paraId="62C08CED"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heme="minorHAnsi" w:cstheme="minorHAnsi"/>
                <w:bCs/>
                <w:iCs/>
                <w:sz w:val="24"/>
                <w:szCs w:val="24"/>
              </w:rPr>
              <w:t>4.</w:t>
            </w:r>
          </w:p>
        </w:tc>
        <w:tc>
          <w:tcPr>
            <w:tcW w:w="1701" w:type="dxa"/>
            <w:tcBorders>
              <w:top w:val="nil"/>
              <w:left w:val="single" w:sz="4" w:space="0" w:color="000000"/>
              <w:bottom w:val="single" w:sz="4" w:space="0" w:color="000000"/>
              <w:right w:val="single" w:sz="4" w:space="0" w:color="000000"/>
            </w:tcBorders>
            <w:shd w:val="clear" w:color="FFFFFF" w:fill="FFFFFF"/>
            <w:vAlign w:val="center"/>
          </w:tcPr>
          <w:p w14:paraId="0FEB52F7"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333333"/>
                <w:sz w:val="24"/>
                <w:szCs w:val="24"/>
                <w:lang w:val="en-US"/>
              </w:rPr>
              <w:t>844,85 €</w:t>
            </w:r>
          </w:p>
        </w:tc>
        <w:tc>
          <w:tcPr>
            <w:tcW w:w="1418" w:type="dxa"/>
            <w:tcBorders>
              <w:top w:val="nil"/>
              <w:left w:val="nil"/>
              <w:bottom w:val="single" w:sz="4" w:space="0" w:color="auto"/>
              <w:right w:val="single" w:sz="4" w:space="0" w:color="auto"/>
            </w:tcBorders>
            <w:shd w:val="clear" w:color="FFFFFF" w:fill="FFFFFF"/>
            <w:vAlign w:val="center"/>
          </w:tcPr>
          <w:p w14:paraId="51DA92AA"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842" w:type="dxa"/>
            <w:tcBorders>
              <w:top w:val="nil"/>
              <w:left w:val="nil"/>
              <w:bottom w:val="single" w:sz="4" w:space="0" w:color="auto"/>
              <w:right w:val="single" w:sz="4" w:space="0" w:color="auto"/>
            </w:tcBorders>
            <w:shd w:val="clear" w:color="FFFFFF" w:fill="FFFFFF"/>
            <w:vAlign w:val="center"/>
          </w:tcPr>
          <w:p w14:paraId="493961CB"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701" w:type="dxa"/>
            <w:tcBorders>
              <w:top w:val="nil"/>
              <w:left w:val="nil"/>
              <w:bottom w:val="single" w:sz="4" w:space="0" w:color="auto"/>
              <w:right w:val="single" w:sz="4" w:space="0" w:color="auto"/>
            </w:tcBorders>
            <w:shd w:val="clear" w:color="auto" w:fill="auto"/>
            <w:vAlign w:val="bottom"/>
          </w:tcPr>
          <w:p w14:paraId="39698103"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1</w:t>
            </w:r>
          </w:p>
        </w:tc>
        <w:tc>
          <w:tcPr>
            <w:tcW w:w="2688" w:type="dxa"/>
            <w:tcBorders>
              <w:top w:val="nil"/>
              <w:left w:val="nil"/>
              <w:bottom w:val="single" w:sz="4" w:space="0" w:color="auto"/>
              <w:right w:val="single" w:sz="4" w:space="0" w:color="auto"/>
            </w:tcBorders>
            <w:shd w:val="clear" w:color="auto" w:fill="auto"/>
            <w:vAlign w:val="bottom"/>
          </w:tcPr>
          <w:p w14:paraId="1F8728E2" w14:textId="77777777" w:rsidR="00665DD8" w:rsidRPr="00813F45" w:rsidRDefault="00665DD8" w:rsidP="00665DD8">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2025</w:t>
            </w:r>
          </w:p>
        </w:tc>
      </w:tr>
    </w:tbl>
    <w:p w14:paraId="0BF2485E" w14:textId="77777777" w:rsidR="007D579C" w:rsidRPr="00813F45" w:rsidRDefault="007D579C" w:rsidP="00202B08">
      <w:pPr>
        <w:tabs>
          <w:tab w:val="left" w:pos="6299"/>
        </w:tabs>
        <w:rPr>
          <w:rFonts w:eastAsiaTheme="minorHAnsi" w:cstheme="minorHAnsi"/>
          <w:bCs/>
          <w:iCs/>
          <w:sz w:val="24"/>
          <w:szCs w:val="24"/>
        </w:rPr>
      </w:pPr>
    </w:p>
    <w:tbl>
      <w:tblPr>
        <w:tblStyle w:val="TableGrid"/>
        <w:tblW w:w="0" w:type="auto"/>
        <w:tblInd w:w="0" w:type="dxa"/>
        <w:tblLook w:val="04A0" w:firstRow="1" w:lastRow="0" w:firstColumn="1" w:lastColumn="0" w:noHBand="0" w:noVBand="1"/>
      </w:tblPr>
      <w:tblGrid>
        <w:gridCol w:w="704"/>
        <w:gridCol w:w="1701"/>
        <w:gridCol w:w="1418"/>
        <w:gridCol w:w="1842"/>
        <w:gridCol w:w="1701"/>
        <w:gridCol w:w="2688"/>
      </w:tblGrid>
      <w:tr w:rsidR="007D579C" w:rsidRPr="00813F45" w14:paraId="5816EE33" w14:textId="77777777" w:rsidTr="00E153C9">
        <w:tc>
          <w:tcPr>
            <w:tcW w:w="10054" w:type="dxa"/>
            <w:gridSpan w:val="6"/>
            <w:shd w:val="clear" w:color="auto" w:fill="F2F2F2" w:themeFill="background1" w:themeFillShade="F2"/>
          </w:tcPr>
          <w:p w14:paraId="138E6074" w14:textId="77777777" w:rsidR="007D579C" w:rsidRPr="00813F45" w:rsidRDefault="007D579C" w:rsidP="00E153C9">
            <w:pPr>
              <w:tabs>
                <w:tab w:val="left" w:pos="6299"/>
              </w:tabs>
              <w:ind w:firstLine="0"/>
              <w:jc w:val="center"/>
              <w:rPr>
                <w:rFonts w:asciiTheme="minorHAnsi" w:eastAsiaTheme="minorHAnsi" w:cstheme="minorHAnsi"/>
                <w:bCs/>
                <w:iCs/>
                <w:sz w:val="24"/>
                <w:szCs w:val="24"/>
              </w:rPr>
            </w:pPr>
          </w:p>
        </w:tc>
      </w:tr>
      <w:tr w:rsidR="00E153C9" w:rsidRPr="00813F45" w14:paraId="3412643B" w14:textId="77777777" w:rsidTr="00E153C9">
        <w:tc>
          <w:tcPr>
            <w:tcW w:w="10054" w:type="dxa"/>
            <w:gridSpan w:val="6"/>
            <w:shd w:val="clear" w:color="auto" w:fill="F2F2F2" w:themeFill="background1" w:themeFillShade="F2"/>
          </w:tcPr>
          <w:p w14:paraId="162211D2" w14:textId="7D9336D3" w:rsidR="00E153C9" w:rsidRPr="00813F45" w:rsidRDefault="00E153C9" w:rsidP="00E153C9">
            <w:pPr>
              <w:tabs>
                <w:tab w:val="left" w:pos="6299"/>
              </w:tabs>
              <w:ind w:firstLine="0"/>
              <w:jc w:val="center"/>
              <w:rPr>
                <w:rFonts w:asciiTheme="minorHAnsi" w:eastAsiaTheme="minorHAnsi" w:cstheme="minorHAnsi"/>
                <w:bCs/>
                <w:iCs/>
                <w:sz w:val="24"/>
                <w:szCs w:val="24"/>
              </w:rPr>
            </w:pPr>
            <w:r w:rsidRPr="00813F45">
              <w:rPr>
                <w:rFonts w:asciiTheme="minorHAnsi" w:eastAsiaTheme="minorHAnsi" w:cstheme="minorHAnsi"/>
                <w:bCs/>
                <w:iCs/>
                <w:sz w:val="24"/>
                <w:szCs w:val="24"/>
              </w:rPr>
              <w:t>KASKO</w:t>
            </w:r>
          </w:p>
        </w:tc>
      </w:tr>
      <w:tr w:rsidR="00E153C9" w:rsidRPr="00813F45" w14:paraId="6EA6C303" w14:textId="77777777" w:rsidTr="00E153C9">
        <w:tc>
          <w:tcPr>
            <w:tcW w:w="704" w:type="dxa"/>
          </w:tcPr>
          <w:p w14:paraId="409BF517" w14:textId="493712DC" w:rsidR="00E153C9" w:rsidRPr="00813F45" w:rsidRDefault="00E153C9" w:rsidP="00E153C9">
            <w:pPr>
              <w:tabs>
                <w:tab w:val="left" w:pos="6299"/>
              </w:tabs>
              <w:ind w:firstLine="0"/>
              <w:rPr>
                <w:rFonts w:asciiTheme="minorHAnsi" w:eastAsiaTheme="minorHAnsi" w:cstheme="minorHAnsi"/>
                <w:b/>
                <w:iCs/>
                <w:sz w:val="24"/>
                <w:szCs w:val="24"/>
              </w:rPr>
            </w:pPr>
            <w:r w:rsidRPr="00813F45">
              <w:rPr>
                <w:rFonts w:asciiTheme="minorHAnsi" w:eastAsiaTheme="minorHAnsi" w:cstheme="minorHAnsi"/>
                <w:b/>
                <w:iCs/>
                <w:sz w:val="24"/>
                <w:szCs w:val="24"/>
              </w:rPr>
              <w:t>Eil. Nr.</w:t>
            </w:r>
          </w:p>
        </w:tc>
        <w:tc>
          <w:tcPr>
            <w:tcW w:w="1701" w:type="dxa"/>
            <w:tcBorders>
              <w:top w:val="nil"/>
              <w:left w:val="single" w:sz="4" w:space="0" w:color="auto"/>
              <w:bottom w:val="single" w:sz="4" w:space="0" w:color="auto"/>
              <w:right w:val="single" w:sz="4" w:space="0" w:color="auto"/>
            </w:tcBorders>
            <w:shd w:val="clear" w:color="auto" w:fill="auto"/>
            <w:vAlign w:val="center"/>
          </w:tcPr>
          <w:p w14:paraId="3A163C09" w14:textId="3467A6B1" w:rsidR="00E153C9" w:rsidRPr="00813F45" w:rsidRDefault="00E153C9" w:rsidP="00E153C9">
            <w:pPr>
              <w:tabs>
                <w:tab w:val="left" w:pos="6299"/>
              </w:tabs>
              <w:ind w:firstLine="0"/>
              <w:rPr>
                <w:rFonts w:asciiTheme="minorHAnsi" w:eastAsiaTheme="minorHAnsi" w:cstheme="minorHAnsi"/>
                <w:b/>
                <w:iCs/>
                <w:sz w:val="24"/>
                <w:szCs w:val="24"/>
              </w:rPr>
            </w:pPr>
            <w:proofErr w:type="spellStart"/>
            <w:r w:rsidRPr="00813F45">
              <w:rPr>
                <w:rFonts w:asciiTheme="minorHAnsi" w:eastAsia="Times New Roman" w:cstheme="minorHAnsi"/>
                <w:b/>
                <w:color w:val="000000"/>
                <w:sz w:val="24"/>
                <w:szCs w:val="24"/>
                <w:lang w:val="en-US"/>
              </w:rPr>
              <w:t>Išmokos</w:t>
            </w:r>
            <w:proofErr w:type="spellEnd"/>
          </w:p>
        </w:tc>
        <w:tc>
          <w:tcPr>
            <w:tcW w:w="1418" w:type="dxa"/>
            <w:tcBorders>
              <w:top w:val="nil"/>
              <w:left w:val="nil"/>
              <w:bottom w:val="single" w:sz="4" w:space="0" w:color="auto"/>
              <w:right w:val="single" w:sz="4" w:space="0" w:color="auto"/>
            </w:tcBorders>
            <w:shd w:val="clear" w:color="auto" w:fill="auto"/>
            <w:vAlign w:val="center"/>
          </w:tcPr>
          <w:p w14:paraId="020A0675" w14:textId="0772945E" w:rsidR="00E153C9" w:rsidRPr="00813F45" w:rsidRDefault="00E153C9" w:rsidP="00E153C9">
            <w:pPr>
              <w:tabs>
                <w:tab w:val="left" w:pos="6299"/>
              </w:tabs>
              <w:ind w:firstLine="0"/>
              <w:rPr>
                <w:rFonts w:asciiTheme="minorHAnsi" w:eastAsiaTheme="minorHAnsi" w:cstheme="minorHAnsi"/>
                <w:b/>
                <w:iCs/>
                <w:sz w:val="24"/>
                <w:szCs w:val="24"/>
              </w:rPr>
            </w:pPr>
            <w:proofErr w:type="spellStart"/>
            <w:r w:rsidRPr="00813F45">
              <w:rPr>
                <w:rFonts w:asciiTheme="minorHAnsi" w:eastAsia="Times New Roman" w:cstheme="minorHAnsi"/>
                <w:b/>
                <w:color w:val="000000"/>
                <w:sz w:val="24"/>
                <w:szCs w:val="24"/>
                <w:lang w:val="en-US"/>
              </w:rPr>
              <w:t>Rezervai</w:t>
            </w:r>
            <w:proofErr w:type="spellEnd"/>
          </w:p>
        </w:tc>
        <w:tc>
          <w:tcPr>
            <w:tcW w:w="1842" w:type="dxa"/>
            <w:tcBorders>
              <w:top w:val="nil"/>
              <w:left w:val="nil"/>
              <w:bottom w:val="single" w:sz="4" w:space="0" w:color="auto"/>
              <w:right w:val="single" w:sz="4" w:space="0" w:color="auto"/>
            </w:tcBorders>
            <w:shd w:val="clear" w:color="auto" w:fill="auto"/>
            <w:vAlign w:val="center"/>
          </w:tcPr>
          <w:p w14:paraId="55A65A2B" w14:textId="51B2993D" w:rsidR="00E153C9" w:rsidRPr="00813F45" w:rsidRDefault="00E153C9" w:rsidP="00E153C9">
            <w:pPr>
              <w:tabs>
                <w:tab w:val="left" w:pos="6299"/>
              </w:tabs>
              <w:ind w:firstLine="0"/>
              <w:rPr>
                <w:rFonts w:asciiTheme="minorHAnsi" w:eastAsiaTheme="minorHAnsi" w:cstheme="minorHAnsi"/>
                <w:b/>
                <w:iCs/>
                <w:sz w:val="24"/>
                <w:szCs w:val="24"/>
              </w:rPr>
            </w:pPr>
            <w:proofErr w:type="spellStart"/>
            <w:r w:rsidRPr="00813F45">
              <w:rPr>
                <w:rFonts w:asciiTheme="minorHAnsi" w:eastAsia="Times New Roman" w:cstheme="minorHAnsi"/>
                <w:b/>
                <w:color w:val="000000"/>
                <w:sz w:val="24"/>
                <w:szCs w:val="24"/>
                <w:lang w:val="en-US"/>
              </w:rPr>
              <w:t>Atgautas</w:t>
            </w:r>
            <w:proofErr w:type="spellEnd"/>
            <w:r w:rsidRPr="00813F45">
              <w:rPr>
                <w:rFonts w:asciiTheme="minorHAnsi" w:eastAsia="Times New Roman" w:cstheme="minorHAnsi"/>
                <w:b/>
                <w:color w:val="000000"/>
                <w:sz w:val="24"/>
                <w:szCs w:val="24"/>
                <w:lang w:val="en-US"/>
              </w:rPr>
              <w:t xml:space="preserve"> </w:t>
            </w:r>
            <w:proofErr w:type="spellStart"/>
            <w:r w:rsidRPr="00813F45">
              <w:rPr>
                <w:rFonts w:asciiTheme="minorHAnsi" w:eastAsia="Times New Roman" w:cstheme="minorHAnsi"/>
                <w:b/>
                <w:color w:val="000000"/>
                <w:sz w:val="24"/>
                <w:szCs w:val="24"/>
                <w:lang w:val="en-US"/>
              </w:rPr>
              <w:t>regresas</w:t>
            </w:r>
            <w:proofErr w:type="spellEnd"/>
          </w:p>
        </w:tc>
        <w:tc>
          <w:tcPr>
            <w:tcW w:w="1701" w:type="dxa"/>
            <w:tcBorders>
              <w:top w:val="nil"/>
              <w:left w:val="nil"/>
              <w:bottom w:val="single" w:sz="4" w:space="0" w:color="auto"/>
              <w:right w:val="single" w:sz="4" w:space="0" w:color="auto"/>
            </w:tcBorders>
            <w:shd w:val="clear" w:color="auto" w:fill="auto"/>
            <w:vAlign w:val="center"/>
          </w:tcPr>
          <w:p w14:paraId="69DE0F25" w14:textId="4BAD90C0" w:rsidR="00E153C9" w:rsidRPr="00813F45" w:rsidRDefault="00E153C9" w:rsidP="00E153C9">
            <w:pPr>
              <w:tabs>
                <w:tab w:val="left" w:pos="6299"/>
              </w:tabs>
              <w:ind w:firstLine="0"/>
              <w:rPr>
                <w:rFonts w:asciiTheme="minorHAnsi" w:eastAsiaTheme="minorHAnsi" w:cstheme="minorHAnsi"/>
                <w:b/>
                <w:iCs/>
                <w:sz w:val="24"/>
                <w:szCs w:val="24"/>
              </w:rPr>
            </w:pPr>
            <w:proofErr w:type="spellStart"/>
            <w:r w:rsidRPr="00813F45">
              <w:rPr>
                <w:rFonts w:asciiTheme="minorHAnsi" w:eastAsia="Times New Roman" w:cstheme="minorHAnsi"/>
                <w:b/>
                <w:color w:val="000000"/>
                <w:sz w:val="24"/>
                <w:szCs w:val="24"/>
                <w:lang w:val="en-US"/>
              </w:rPr>
              <w:t>Įvykių</w:t>
            </w:r>
            <w:proofErr w:type="spellEnd"/>
            <w:r w:rsidRPr="00813F45">
              <w:rPr>
                <w:rFonts w:asciiTheme="minorHAnsi" w:eastAsia="Times New Roman" w:cstheme="minorHAnsi"/>
                <w:b/>
                <w:color w:val="000000"/>
                <w:sz w:val="24"/>
                <w:szCs w:val="24"/>
                <w:lang w:val="en-US"/>
              </w:rPr>
              <w:t xml:space="preserve"> </w:t>
            </w:r>
            <w:proofErr w:type="spellStart"/>
            <w:r w:rsidRPr="00813F45">
              <w:rPr>
                <w:rFonts w:asciiTheme="minorHAnsi" w:eastAsia="Times New Roman" w:cstheme="minorHAnsi"/>
                <w:b/>
                <w:color w:val="000000"/>
                <w:sz w:val="24"/>
                <w:szCs w:val="24"/>
                <w:lang w:val="en-US"/>
              </w:rPr>
              <w:t>skaičius</w:t>
            </w:r>
            <w:proofErr w:type="spellEnd"/>
          </w:p>
        </w:tc>
        <w:tc>
          <w:tcPr>
            <w:tcW w:w="2688" w:type="dxa"/>
            <w:tcBorders>
              <w:top w:val="nil"/>
              <w:left w:val="nil"/>
              <w:bottom w:val="single" w:sz="4" w:space="0" w:color="auto"/>
              <w:right w:val="single" w:sz="4" w:space="0" w:color="auto"/>
            </w:tcBorders>
            <w:shd w:val="clear" w:color="auto" w:fill="auto"/>
            <w:vAlign w:val="center"/>
          </w:tcPr>
          <w:p w14:paraId="06F7E206" w14:textId="5C96FC8D" w:rsidR="00E153C9" w:rsidRPr="002F2280" w:rsidRDefault="00E153C9" w:rsidP="00E153C9">
            <w:pPr>
              <w:tabs>
                <w:tab w:val="left" w:pos="6299"/>
              </w:tabs>
              <w:ind w:firstLine="0"/>
              <w:rPr>
                <w:rFonts w:asciiTheme="minorHAnsi" w:eastAsiaTheme="minorHAnsi" w:cstheme="minorHAnsi"/>
                <w:b/>
                <w:iCs/>
                <w:sz w:val="24"/>
                <w:szCs w:val="24"/>
              </w:rPr>
            </w:pPr>
            <w:proofErr w:type="spellStart"/>
            <w:r w:rsidRPr="002F2280">
              <w:rPr>
                <w:rFonts w:asciiTheme="minorHAnsi" w:eastAsia="Times New Roman" w:cstheme="minorHAnsi"/>
                <w:b/>
                <w:color w:val="000000"/>
                <w:sz w:val="24"/>
                <w:szCs w:val="24"/>
                <w:lang w:val="fr-FR"/>
              </w:rPr>
              <w:t>Metai</w:t>
            </w:r>
            <w:proofErr w:type="spellEnd"/>
            <w:r w:rsidRPr="002F2280">
              <w:rPr>
                <w:rFonts w:asciiTheme="minorHAnsi" w:eastAsia="Times New Roman" w:cstheme="minorHAnsi"/>
                <w:b/>
                <w:color w:val="000000"/>
                <w:sz w:val="24"/>
                <w:szCs w:val="24"/>
                <w:lang w:val="fr-FR"/>
              </w:rPr>
              <w:t xml:space="preserve"> (</w:t>
            </w:r>
            <w:proofErr w:type="spellStart"/>
            <w:r w:rsidRPr="002F2280">
              <w:rPr>
                <w:rFonts w:asciiTheme="minorHAnsi" w:eastAsia="Times New Roman" w:cstheme="minorHAnsi"/>
                <w:b/>
                <w:color w:val="000000"/>
                <w:sz w:val="24"/>
                <w:szCs w:val="24"/>
                <w:lang w:val="fr-FR"/>
              </w:rPr>
              <w:t>pagal</w:t>
            </w:r>
            <w:proofErr w:type="spellEnd"/>
            <w:r w:rsidRPr="002F2280">
              <w:rPr>
                <w:rFonts w:asciiTheme="minorHAnsi" w:eastAsia="Times New Roman" w:cstheme="minorHAnsi"/>
                <w:b/>
                <w:color w:val="000000"/>
                <w:sz w:val="24"/>
                <w:szCs w:val="24"/>
                <w:lang w:val="fr-FR"/>
              </w:rPr>
              <w:t xml:space="preserve"> </w:t>
            </w:r>
            <w:proofErr w:type="spellStart"/>
            <w:r w:rsidRPr="002F2280">
              <w:rPr>
                <w:rFonts w:asciiTheme="minorHAnsi" w:eastAsia="Times New Roman" w:cstheme="minorHAnsi"/>
                <w:b/>
                <w:color w:val="000000"/>
                <w:sz w:val="24"/>
                <w:szCs w:val="24"/>
                <w:lang w:val="fr-FR"/>
              </w:rPr>
              <w:t>poliso</w:t>
            </w:r>
            <w:proofErr w:type="spellEnd"/>
            <w:r w:rsidRPr="002F2280">
              <w:rPr>
                <w:rFonts w:asciiTheme="minorHAnsi" w:eastAsia="Times New Roman" w:cstheme="minorHAnsi"/>
                <w:b/>
                <w:color w:val="000000"/>
                <w:sz w:val="24"/>
                <w:szCs w:val="24"/>
                <w:lang w:val="fr-FR"/>
              </w:rPr>
              <w:t xml:space="preserve"> </w:t>
            </w:r>
            <w:proofErr w:type="spellStart"/>
            <w:r w:rsidRPr="002F2280">
              <w:rPr>
                <w:rFonts w:asciiTheme="minorHAnsi" w:eastAsia="Times New Roman" w:cstheme="minorHAnsi"/>
                <w:b/>
                <w:color w:val="000000"/>
                <w:sz w:val="24"/>
                <w:szCs w:val="24"/>
                <w:lang w:val="fr-FR"/>
              </w:rPr>
              <w:t>įsigaliojimo</w:t>
            </w:r>
            <w:proofErr w:type="spellEnd"/>
            <w:r w:rsidRPr="002F2280">
              <w:rPr>
                <w:rFonts w:asciiTheme="minorHAnsi" w:eastAsia="Times New Roman" w:cstheme="minorHAnsi"/>
                <w:b/>
                <w:color w:val="000000"/>
                <w:sz w:val="24"/>
                <w:szCs w:val="24"/>
                <w:lang w:val="fr-FR"/>
              </w:rPr>
              <w:t xml:space="preserve"> </w:t>
            </w:r>
            <w:proofErr w:type="spellStart"/>
            <w:r w:rsidRPr="002F2280">
              <w:rPr>
                <w:rFonts w:asciiTheme="minorHAnsi" w:eastAsia="Times New Roman" w:cstheme="minorHAnsi"/>
                <w:b/>
                <w:color w:val="000000"/>
                <w:sz w:val="24"/>
                <w:szCs w:val="24"/>
                <w:lang w:val="fr-FR"/>
              </w:rPr>
              <w:t>datą</w:t>
            </w:r>
            <w:proofErr w:type="spellEnd"/>
            <w:r w:rsidRPr="002F2280">
              <w:rPr>
                <w:rFonts w:asciiTheme="minorHAnsi" w:eastAsia="Times New Roman" w:cstheme="minorHAnsi"/>
                <w:b/>
                <w:color w:val="000000"/>
                <w:sz w:val="24"/>
                <w:szCs w:val="24"/>
                <w:lang w:val="fr-FR"/>
              </w:rPr>
              <w:t>)</w:t>
            </w:r>
          </w:p>
        </w:tc>
      </w:tr>
      <w:tr w:rsidR="00E153C9" w:rsidRPr="00813F45" w14:paraId="7F017E67" w14:textId="77777777" w:rsidTr="00E153C9">
        <w:tc>
          <w:tcPr>
            <w:tcW w:w="704" w:type="dxa"/>
          </w:tcPr>
          <w:p w14:paraId="0E944B32" w14:textId="3FE7C172"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heme="minorHAnsi" w:cstheme="minorHAnsi"/>
                <w:bCs/>
                <w:iCs/>
                <w:sz w:val="24"/>
                <w:szCs w:val="24"/>
              </w:rPr>
              <w:t>1.</w:t>
            </w:r>
          </w:p>
        </w:tc>
        <w:tc>
          <w:tcPr>
            <w:tcW w:w="1701" w:type="dxa"/>
            <w:tcBorders>
              <w:top w:val="nil"/>
              <w:left w:val="nil"/>
              <w:bottom w:val="nil"/>
              <w:right w:val="nil"/>
            </w:tcBorders>
            <w:shd w:val="clear" w:color="auto" w:fill="auto"/>
            <w:vAlign w:val="center"/>
          </w:tcPr>
          <w:p w14:paraId="6A156F70" w14:textId="27638F28"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2 472,66 €</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611751" w14:textId="3177B485"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842" w:type="dxa"/>
            <w:tcBorders>
              <w:top w:val="nil"/>
              <w:left w:val="nil"/>
              <w:bottom w:val="single" w:sz="4" w:space="0" w:color="auto"/>
              <w:right w:val="single" w:sz="4" w:space="0" w:color="auto"/>
            </w:tcBorders>
            <w:shd w:val="clear" w:color="auto" w:fill="auto"/>
            <w:vAlign w:val="bottom"/>
          </w:tcPr>
          <w:p w14:paraId="4EC87363" w14:textId="585514A0"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701" w:type="dxa"/>
            <w:tcBorders>
              <w:top w:val="nil"/>
              <w:left w:val="nil"/>
              <w:bottom w:val="single" w:sz="4" w:space="0" w:color="auto"/>
              <w:right w:val="single" w:sz="4" w:space="0" w:color="auto"/>
            </w:tcBorders>
            <w:shd w:val="clear" w:color="auto" w:fill="auto"/>
            <w:vAlign w:val="bottom"/>
          </w:tcPr>
          <w:p w14:paraId="7AFF8B8E" w14:textId="530534D0"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2</w:t>
            </w:r>
          </w:p>
        </w:tc>
        <w:tc>
          <w:tcPr>
            <w:tcW w:w="2688" w:type="dxa"/>
            <w:tcBorders>
              <w:top w:val="nil"/>
              <w:left w:val="nil"/>
              <w:bottom w:val="single" w:sz="4" w:space="0" w:color="auto"/>
              <w:right w:val="single" w:sz="4" w:space="0" w:color="auto"/>
            </w:tcBorders>
            <w:shd w:val="clear" w:color="auto" w:fill="auto"/>
            <w:vAlign w:val="bottom"/>
          </w:tcPr>
          <w:p w14:paraId="3899CAAF" w14:textId="09C7DE9E" w:rsidR="00E153C9" w:rsidRPr="002F2280" w:rsidRDefault="00E153C9" w:rsidP="00E153C9">
            <w:pPr>
              <w:tabs>
                <w:tab w:val="left" w:pos="6299"/>
              </w:tabs>
              <w:ind w:firstLine="0"/>
              <w:rPr>
                <w:rFonts w:asciiTheme="minorHAnsi" w:eastAsiaTheme="minorHAnsi" w:cstheme="minorHAnsi"/>
                <w:bCs/>
                <w:iCs/>
                <w:sz w:val="24"/>
                <w:szCs w:val="24"/>
              </w:rPr>
            </w:pPr>
            <w:r w:rsidRPr="002F2280">
              <w:rPr>
                <w:rFonts w:asciiTheme="minorHAnsi" w:eastAsia="Times New Roman" w:cstheme="minorHAnsi"/>
                <w:color w:val="000000"/>
                <w:sz w:val="24"/>
                <w:szCs w:val="24"/>
                <w:lang w:val="en-US"/>
              </w:rPr>
              <w:t>2022</w:t>
            </w:r>
          </w:p>
        </w:tc>
      </w:tr>
      <w:tr w:rsidR="00E153C9" w:rsidRPr="00813F45" w14:paraId="315D4142" w14:textId="77777777" w:rsidTr="00E153C9">
        <w:tc>
          <w:tcPr>
            <w:tcW w:w="704" w:type="dxa"/>
          </w:tcPr>
          <w:p w14:paraId="775B25A8" w14:textId="29DE8291"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heme="minorHAnsi" w:cstheme="minorHAnsi"/>
                <w:bCs/>
                <w:iCs/>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EC0A220" w14:textId="53B3F8B6"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1 296,60 €</w:t>
            </w:r>
          </w:p>
        </w:tc>
        <w:tc>
          <w:tcPr>
            <w:tcW w:w="1418" w:type="dxa"/>
            <w:tcBorders>
              <w:top w:val="nil"/>
              <w:left w:val="nil"/>
              <w:bottom w:val="single" w:sz="4" w:space="0" w:color="auto"/>
              <w:right w:val="single" w:sz="4" w:space="0" w:color="auto"/>
            </w:tcBorders>
            <w:shd w:val="clear" w:color="auto" w:fill="auto"/>
            <w:vAlign w:val="bottom"/>
          </w:tcPr>
          <w:p w14:paraId="3F18AED2" w14:textId="3A59497D"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842" w:type="dxa"/>
            <w:tcBorders>
              <w:top w:val="nil"/>
              <w:left w:val="nil"/>
              <w:bottom w:val="single" w:sz="4" w:space="0" w:color="auto"/>
              <w:right w:val="single" w:sz="4" w:space="0" w:color="auto"/>
            </w:tcBorders>
            <w:shd w:val="clear" w:color="auto" w:fill="auto"/>
            <w:vAlign w:val="bottom"/>
          </w:tcPr>
          <w:p w14:paraId="30F7783F" w14:textId="0E65256B"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701" w:type="dxa"/>
            <w:tcBorders>
              <w:top w:val="nil"/>
              <w:left w:val="nil"/>
              <w:bottom w:val="single" w:sz="4" w:space="0" w:color="auto"/>
              <w:right w:val="single" w:sz="4" w:space="0" w:color="auto"/>
            </w:tcBorders>
            <w:shd w:val="clear" w:color="auto" w:fill="auto"/>
            <w:vAlign w:val="bottom"/>
          </w:tcPr>
          <w:p w14:paraId="20CCC714" w14:textId="595927A7"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3</w:t>
            </w:r>
          </w:p>
        </w:tc>
        <w:tc>
          <w:tcPr>
            <w:tcW w:w="2688" w:type="dxa"/>
            <w:tcBorders>
              <w:top w:val="nil"/>
              <w:left w:val="nil"/>
              <w:bottom w:val="single" w:sz="4" w:space="0" w:color="auto"/>
              <w:right w:val="single" w:sz="4" w:space="0" w:color="auto"/>
            </w:tcBorders>
            <w:shd w:val="clear" w:color="auto" w:fill="auto"/>
            <w:vAlign w:val="bottom"/>
          </w:tcPr>
          <w:p w14:paraId="6AFE1AF6" w14:textId="4C530AD5"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2023</w:t>
            </w:r>
          </w:p>
        </w:tc>
      </w:tr>
      <w:tr w:rsidR="00E153C9" w:rsidRPr="00813F45" w14:paraId="5FC00E45" w14:textId="77777777" w:rsidTr="00E153C9">
        <w:tc>
          <w:tcPr>
            <w:tcW w:w="704" w:type="dxa"/>
          </w:tcPr>
          <w:p w14:paraId="619D5E69" w14:textId="3873DC5F"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heme="minorHAnsi" w:cstheme="minorHAnsi"/>
                <w:bCs/>
                <w:iCs/>
                <w:sz w:val="24"/>
                <w:szCs w:val="24"/>
              </w:rPr>
              <w:t>3.</w:t>
            </w:r>
          </w:p>
        </w:tc>
        <w:tc>
          <w:tcPr>
            <w:tcW w:w="1701" w:type="dxa"/>
            <w:tcBorders>
              <w:top w:val="nil"/>
              <w:left w:val="single" w:sz="4" w:space="0" w:color="auto"/>
              <w:bottom w:val="single" w:sz="4" w:space="0" w:color="auto"/>
              <w:right w:val="single" w:sz="4" w:space="0" w:color="auto"/>
            </w:tcBorders>
            <w:shd w:val="clear" w:color="auto" w:fill="auto"/>
            <w:vAlign w:val="bottom"/>
          </w:tcPr>
          <w:p w14:paraId="6D3BCF63" w14:textId="28D36D10"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4 425,92 €</w:t>
            </w:r>
          </w:p>
        </w:tc>
        <w:tc>
          <w:tcPr>
            <w:tcW w:w="1418" w:type="dxa"/>
            <w:tcBorders>
              <w:top w:val="nil"/>
              <w:left w:val="nil"/>
              <w:bottom w:val="single" w:sz="4" w:space="0" w:color="auto"/>
              <w:right w:val="single" w:sz="4" w:space="0" w:color="auto"/>
            </w:tcBorders>
            <w:shd w:val="clear" w:color="auto" w:fill="auto"/>
            <w:vAlign w:val="bottom"/>
          </w:tcPr>
          <w:p w14:paraId="2A9002BA" w14:textId="520BD6ED"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842" w:type="dxa"/>
            <w:tcBorders>
              <w:top w:val="nil"/>
              <w:left w:val="nil"/>
              <w:bottom w:val="single" w:sz="4" w:space="0" w:color="auto"/>
              <w:right w:val="single" w:sz="4" w:space="0" w:color="auto"/>
            </w:tcBorders>
            <w:shd w:val="clear" w:color="auto" w:fill="auto"/>
            <w:vAlign w:val="bottom"/>
          </w:tcPr>
          <w:p w14:paraId="71C5537D" w14:textId="2B413351"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w:t>
            </w:r>
          </w:p>
        </w:tc>
        <w:tc>
          <w:tcPr>
            <w:tcW w:w="1701" w:type="dxa"/>
            <w:tcBorders>
              <w:top w:val="nil"/>
              <w:left w:val="nil"/>
              <w:bottom w:val="single" w:sz="4" w:space="0" w:color="auto"/>
              <w:right w:val="single" w:sz="4" w:space="0" w:color="auto"/>
            </w:tcBorders>
            <w:shd w:val="clear" w:color="auto" w:fill="auto"/>
            <w:vAlign w:val="bottom"/>
          </w:tcPr>
          <w:p w14:paraId="3A20CBE9" w14:textId="7F5A6F82"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2</w:t>
            </w:r>
          </w:p>
        </w:tc>
        <w:tc>
          <w:tcPr>
            <w:tcW w:w="2688" w:type="dxa"/>
            <w:tcBorders>
              <w:top w:val="nil"/>
              <w:left w:val="nil"/>
              <w:bottom w:val="single" w:sz="4" w:space="0" w:color="auto"/>
              <w:right w:val="single" w:sz="4" w:space="0" w:color="auto"/>
            </w:tcBorders>
            <w:shd w:val="clear" w:color="auto" w:fill="auto"/>
            <w:vAlign w:val="bottom"/>
          </w:tcPr>
          <w:p w14:paraId="173B79E5" w14:textId="4B74BA33" w:rsidR="00E153C9" w:rsidRPr="00813F45" w:rsidRDefault="00E153C9" w:rsidP="00E153C9">
            <w:pPr>
              <w:tabs>
                <w:tab w:val="left" w:pos="6299"/>
              </w:tabs>
              <w:ind w:firstLine="0"/>
              <w:rPr>
                <w:rFonts w:asciiTheme="minorHAnsi" w:eastAsiaTheme="minorHAnsi" w:cstheme="minorHAnsi"/>
                <w:bCs/>
                <w:iCs/>
                <w:sz w:val="24"/>
                <w:szCs w:val="24"/>
              </w:rPr>
            </w:pPr>
            <w:r w:rsidRPr="00813F45">
              <w:rPr>
                <w:rFonts w:asciiTheme="minorHAnsi" w:eastAsia="Times New Roman" w:cstheme="minorHAnsi"/>
                <w:color w:val="000000"/>
                <w:sz w:val="24"/>
                <w:szCs w:val="24"/>
                <w:lang w:val="en-US"/>
              </w:rPr>
              <w:t>2024</w:t>
            </w:r>
          </w:p>
        </w:tc>
      </w:tr>
    </w:tbl>
    <w:p w14:paraId="696292E7" w14:textId="77777777" w:rsidR="007D579C" w:rsidRPr="00813F45" w:rsidRDefault="007D579C" w:rsidP="00202B08">
      <w:pPr>
        <w:tabs>
          <w:tab w:val="left" w:pos="6299"/>
        </w:tabs>
        <w:rPr>
          <w:rFonts w:eastAsiaTheme="minorHAnsi" w:cstheme="minorHAnsi"/>
          <w:bCs/>
          <w:iCs/>
          <w:sz w:val="24"/>
          <w:szCs w:val="24"/>
        </w:rPr>
      </w:pPr>
    </w:p>
    <w:p w14:paraId="0E8BDFAF" w14:textId="77777777" w:rsidR="00B4710E" w:rsidRPr="00813F45" w:rsidRDefault="00B4710E" w:rsidP="00036105">
      <w:pPr>
        <w:tabs>
          <w:tab w:val="left" w:pos="6299"/>
        </w:tabs>
        <w:ind w:firstLine="0"/>
        <w:rPr>
          <w:rFonts w:eastAsiaTheme="minorHAnsi" w:cstheme="minorHAnsi"/>
          <w:bCs/>
          <w:iCs/>
          <w:sz w:val="24"/>
          <w:szCs w:val="24"/>
        </w:rPr>
      </w:pPr>
    </w:p>
    <w:p w14:paraId="53036FCB" w14:textId="7B01CB6E" w:rsidR="00B4710E" w:rsidRPr="00813F45" w:rsidRDefault="00B4710E" w:rsidP="00036105">
      <w:pPr>
        <w:tabs>
          <w:tab w:val="left" w:pos="6299"/>
        </w:tabs>
        <w:ind w:firstLine="0"/>
        <w:rPr>
          <w:rFonts w:eastAsiaTheme="minorHAnsi" w:cstheme="minorHAnsi"/>
          <w:b/>
          <w:iCs/>
          <w:sz w:val="24"/>
          <w:szCs w:val="24"/>
        </w:rPr>
      </w:pPr>
      <w:r w:rsidRPr="00813F45">
        <w:rPr>
          <w:rFonts w:eastAsiaTheme="minorHAnsi" w:cstheme="minorHAnsi"/>
          <w:b/>
          <w:iCs/>
          <w:sz w:val="24"/>
          <w:szCs w:val="24"/>
        </w:rPr>
        <w:t>Pastaba.</w:t>
      </w:r>
    </w:p>
    <w:p w14:paraId="72AD35DB" w14:textId="5FCB1FB2" w:rsidR="007D579C" w:rsidRPr="00813F45" w:rsidRDefault="002036B6" w:rsidP="00036105">
      <w:pPr>
        <w:tabs>
          <w:tab w:val="left" w:pos="6299"/>
        </w:tabs>
        <w:ind w:firstLine="0"/>
        <w:rPr>
          <w:rFonts w:eastAsiaTheme="minorHAnsi" w:cstheme="minorHAnsi"/>
          <w:bCs/>
          <w:iCs/>
          <w:sz w:val="24"/>
          <w:szCs w:val="24"/>
        </w:rPr>
      </w:pPr>
      <w:r w:rsidRPr="00813F45">
        <w:rPr>
          <w:rFonts w:eastAsiaTheme="minorHAnsi" w:cstheme="minorHAnsi"/>
          <w:bCs/>
          <w:iCs/>
          <w:sz w:val="24"/>
          <w:szCs w:val="24"/>
        </w:rPr>
        <w:t xml:space="preserve">Kitos įstaigos </w:t>
      </w:r>
      <w:r w:rsidR="005D49B4" w:rsidRPr="00813F45">
        <w:rPr>
          <w:rFonts w:eastAsiaTheme="minorHAnsi" w:cstheme="minorHAnsi"/>
          <w:bCs/>
          <w:iCs/>
          <w:sz w:val="24"/>
          <w:szCs w:val="24"/>
        </w:rPr>
        <w:t xml:space="preserve">nurodytos Pirkimo sąlygų </w:t>
      </w:r>
      <w:r w:rsidR="005D49B4" w:rsidRPr="00813F45">
        <w:rPr>
          <w:rFonts w:eastAsiaTheme="minorHAnsi" w:cstheme="minorHAnsi"/>
          <w:bCs/>
          <w:iCs/>
          <w:color w:val="00B050"/>
          <w:sz w:val="24"/>
          <w:szCs w:val="24"/>
        </w:rPr>
        <w:t>9</w:t>
      </w:r>
      <w:r w:rsidR="005D49B4" w:rsidRPr="00813F45">
        <w:rPr>
          <w:rFonts w:eastAsiaTheme="minorHAnsi" w:cstheme="minorHAnsi"/>
          <w:bCs/>
          <w:iCs/>
          <w:sz w:val="24"/>
          <w:szCs w:val="24"/>
        </w:rPr>
        <w:t xml:space="preserve"> priede 2022-2025 metų laikotarpiu </w:t>
      </w:r>
      <w:r w:rsidR="002B289C" w:rsidRPr="00813F45">
        <w:rPr>
          <w:rFonts w:eastAsiaTheme="minorHAnsi" w:cstheme="minorHAnsi"/>
          <w:bCs/>
          <w:iCs/>
          <w:sz w:val="24"/>
          <w:szCs w:val="24"/>
        </w:rPr>
        <w:t xml:space="preserve">TPVCAPD </w:t>
      </w:r>
      <w:r w:rsidR="00036105" w:rsidRPr="00813F45">
        <w:rPr>
          <w:rFonts w:eastAsiaTheme="minorHAnsi" w:cstheme="minorHAnsi"/>
          <w:bCs/>
          <w:iCs/>
          <w:sz w:val="24"/>
          <w:szCs w:val="24"/>
        </w:rPr>
        <w:t xml:space="preserve">ir KASKO </w:t>
      </w:r>
      <w:r w:rsidR="002B289C" w:rsidRPr="00813F45">
        <w:rPr>
          <w:rFonts w:eastAsiaTheme="minorHAnsi" w:cstheme="minorHAnsi"/>
          <w:bCs/>
          <w:iCs/>
          <w:sz w:val="24"/>
          <w:szCs w:val="24"/>
        </w:rPr>
        <w:t>įvykių neturėjo ir žalų nebuvo.</w:t>
      </w:r>
    </w:p>
    <w:p w14:paraId="1F346FA9" w14:textId="77777777" w:rsidR="00036105" w:rsidRDefault="00036105" w:rsidP="00202B08">
      <w:pPr>
        <w:tabs>
          <w:tab w:val="left" w:pos="6299"/>
        </w:tabs>
        <w:rPr>
          <w:rFonts w:eastAsiaTheme="minorHAnsi" w:cstheme="minorHAnsi"/>
          <w:bCs/>
          <w:iCs/>
          <w:sz w:val="28"/>
          <w:szCs w:val="28"/>
        </w:rPr>
      </w:pPr>
    </w:p>
    <w:p w14:paraId="2E2F1F12" w14:textId="77777777" w:rsidR="002036B6" w:rsidRDefault="002036B6" w:rsidP="00202B08">
      <w:pPr>
        <w:tabs>
          <w:tab w:val="left" w:pos="6299"/>
        </w:tabs>
        <w:rPr>
          <w:rFonts w:eastAsiaTheme="minorHAnsi" w:cstheme="minorHAnsi"/>
          <w:bCs/>
          <w:iCs/>
          <w:sz w:val="28"/>
          <w:szCs w:val="28"/>
        </w:rPr>
      </w:pPr>
    </w:p>
    <w:p w14:paraId="2FC5500B" w14:textId="77777777" w:rsidR="00A01EDC" w:rsidRPr="00B4710E" w:rsidRDefault="00A01EDC" w:rsidP="00A01EDC">
      <w:pPr>
        <w:rPr>
          <w:rFonts w:ascii="Arial" w:hAnsi="Arial" w:cs="Arial"/>
        </w:rPr>
      </w:pPr>
    </w:p>
    <w:sectPr w:rsidR="00A01EDC" w:rsidRPr="00B4710E" w:rsidSect="001538C1">
      <w:headerReference w:type="default" r:id="rId17"/>
      <w:footerReference w:type="default" r:id="rId18"/>
      <w:headerReference w:type="first" r:id="rId19"/>
      <w:footerReference w:type="first" r:id="rId20"/>
      <w:pgSz w:w="12240" w:h="15840"/>
      <w:pgMar w:top="720" w:right="758"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2D80" w14:textId="77777777" w:rsidR="00622799" w:rsidRDefault="00622799" w:rsidP="00D05666">
      <w:r>
        <w:separator/>
      </w:r>
    </w:p>
  </w:endnote>
  <w:endnote w:type="continuationSeparator" w:id="0">
    <w:p w14:paraId="3B995466" w14:textId="77777777" w:rsidR="00622799" w:rsidRDefault="00622799" w:rsidP="00D05666">
      <w:r>
        <w:continuationSeparator/>
      </w:r>
    </w:p>
  </w:endnote>
  <w:endnote w:type="continuationNotice" w:id="1">
    <w:p w14:paraId="4A818062" w14:textId="77777777" w:rsidR="00622799" w:rsidRDefault="006227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E5BE0" w14:textId="77777777" w:rsidR="00622799" w:rsidRDefault="00622799" w:rsidP="00D05666">
      <w:r>
        <w:separator/>
      </w:r>
    </w:p>
  </w:footnote>
  <w:footnote w:type="continuationSeparator" w:id="0">
    <w:p w14:paraId="025FC20B" w14:textId="77777777" w:rsidR="00622799" w:rsidRDefault="00622799" w:rsidP="00D05666">
      <w:r>
        <w:continuationSeparator/>
      </w:r>
    </w:p>
  </w:footnote>
  <w:footnote w:type="continuationNotice" w:id="1">
    <w:p w14:paraId="5FBDA611" w14:textId="77777777" w:rsidR="00622799" w:rsidRDefault="00622799">
      <w:pPr>
        <w:spacing w:line="240" w:lineRule="auto"/>
      </w:pPr>
    </w:p>
  </w:footnote>
  <w:footnote w:id="2">
    <w:p w14:paraId="44377F76" w14:textId="77777777" w:rsidR="00AC5E8C" w:rsidRDefault="00AC5E8C" w:rsidP="009A15F4">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021983A" w14:textId="77777777" w:rsidR="00AC5E8C" w:rsidRDefault="00AC5E8C"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2388C4"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FAF"/>
    <w:multiLevelType w:val="hybridMultilevel"/>
    <w:tmpl w:val="8380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373C0D"/>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443AC4B2"/>
    <w:lvl w:ilvl="0">
      <w:start w:val="2"/>
      <w:numFmt w:val="decimal"/>
      <w:lvlText w:val="%1."/>
      <w:lvlJc w:val="left"/>
      <w:pPr>
        <w:ind w:left="360" w:hanging="360"/>
      </w:pPr>
      <w:rPr>
        <w:rFonts w:eastAsia="Calibri" w:hint="default"/>
        <w:color w:val="auto"/>
      </w:rPr>
    </w:lvl>
    <w:lvl w:ilvl="1">
      <w:start w:val="1"/>
      <w:numFmt w:val="decimal"/>
      <w:lvlText w:val="%1.%2."/>
      <w:lvlJc w:val="left"/>
      <w:pPr>
        <w:ind w:left="1495"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b w:val="0"/>
        <w:bCs w:val="0"/>
        <w:color w:val="000000" w:themeColor="text1"/>
        <w:sz w:val="21"/>
        <w:szCs w:val="2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D47762"/>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04194E"/>
    <w:multiLevelType w:val="multilevel"/>
    <w:tmpl w:val="F0F6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253A645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5"/>
  </w:num>
  <w:num w:numId="4" w16cid:durableId="219707255">
    <w:abstractNumId w:val="12"/>
  </w:num>
  <w:num w:numId="5" w16cid:durableId="1652252092">
    <w:abstractNumId w:val="3"/>
  </w:num>
  <w:num w:numId="6" w16cid:durableId="963148996">
    <w:abstractNumId w:val="1"/>
  </w:num>
  <w:num w:numId="7" w16cid:durableId="817724215">
    <w:abstractNumId w:val="6"/>
  </w:num>
  <w:num w:numId="8" w16cid:durableId="1476410157">
    <w:abstractNumId w:val="11"/>
  </w:num>
  <w:num w:numId="9" w16cid:durableId="62023824">
    <w:abstractNumId w:val="7"/>
  </w:num>
  <w:num w:numId="10" w16cid:durableId="737940565">
    <w:abstractNumId w:val="0"/>
  </w:num>
  <w:num w:numId="11" w16cid:durableId="74863892">
    <w:abstractNumId w:val="4"/>
  </w:num>
  <w:num w:numId="12" w16cid:durableId="1095249025">
    <w:abstractNumId w:val="8"/>
  </w:num>
  <w:num w:numId="13" w16cid:durableId="2144236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D"/>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FB7"/>
    <w:rsid w:val="00034A4A"/>
    <w:rsid w:val="00035221"/>
    <w:rsid w:val="0003560E"/>
    <w:rsid w:val="0003587B"/>
    <w:rsid w:val="00036105"/>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F6C"/>
    <w:rsid w:val="000601F5"/>
    <w:rsid w:val="0006040C"/>
    <w:rsid w:val="000605C5"/>
    <w:rsid w:val="000608EF"/>
    <w:rsid w:val="00060B51"/>
    <w:rsid w:val="00061466"/>
    <w:rsid w:val="00061E86"/>
    <w:rsid w:val="000633CF"/>
    <w:rsid w:val="00063554"/>
    <w:rsid w:val="00063A23"/>
    <w:rsid w:val="00063DE1"/>
    <w:rsid w:val="00064868"/>
    <w:rsid w:val="000659E9"/>
    <w:rsid w:val="00065CD3"/>
    <w:rsid w:val="0006602A"/>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48"/>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74"/>
    <w:rsid w:val="000B6976"/>
    <w:rsid w:val="000B7223"/>
    <w:rsid w:val="000B7EFA"/>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9D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B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349"/>
    <w:rsid w:val="0011344C"/>
    <w:rsid w:val="00113B07"/>
    <w:rsid w:val="00114768"/>
    <w:rsid w:val="00115BB9"/>
    <w:rsid w:val="00115F6C"/>
    <w:rsid w:val="00116B9B"/>
    <w:rsid w:val="0011798C"/>
    <w:rsid w:val="00117D8E"/>
    <w:rsid w:val="001207D3"/>
    <w:rsid w:val="00120F58"/>
    <w:rsid w:val="0012142E"/>
    <w:rsid w:val="00121982"/>
    <w:rsid w:val="0012267C"/>
    <w:rsid w:val="00122E1C"/>
    <w:rsid w:val="00123597"/>
    <w:rsid w:val="00123C99"/>
    <w:rsid w:val="00124338"/>
    <w:rsid w:val="00124345"/>
    <w:rsid w:val="001244DF"/>
    <w:rsid w:val="00124916"/>
    <w:rsid w:val="00124A2B"/>
    <w:rsid w:val="00124FB1"/>
    <w:rsid w:val="00125082"/>
    <w:rsid w:val="001250AF"/>
    <w:rsid w:val="001256F0"/>
    <w:rsid w:val="00125D4A"/>
    <w:rsid w:val="0012726D"/>
    <w:rsid w:val="001275FB"/>
    <w:rsid w:val="0013010B"/>
    <w:rsid w:val="0013140B"/>
    <w:rsid w:val="001329A7"/>
    <w:rsid w:val="0013353A"/>
    <w:rsid w:val="001338F0"/>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317"/>
    <w:rsid w:val="0014541E"/>
    <w:rsid w:val="00146095"/>
    <w:rsid w:val="00146BC9"/>
    <w:rsid w:val="00147397"/>
    <w:rsid w:val="00147A63"/>
    <w:rsid w:val="00147A8C"/>
    <w:rsid w:val="00150260"/>
    <w:rsid w:val="00150492"/>
    <w:rsid w:val="0015057D"/>
    <w:rsid w:val="00152306"/>
    <w:rsid w:val="0015376E"/>
    <w:rsid w:val="001538C1"/>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B4"/>
    <w:rsid w:val="00181168"/>
    <w:rsid w:val="0018135F"/>
    <w:rsid w:val="00181511"/>
    <w:rsid w:val="001816D6"/>
    <w:rsid w:val="00182E25"/>
    <w:rsid w:val="00185454"/>
    <w:rsid w:val="00185997"/>
    <w:rsid w:val="00185BC4"/>
    <w:rsid w:val="001864DB"/>
    <w:rsid w:val="001904E1"/>
    <w:rsid w:val="0019105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58B"/>
    <w:rsid w:val="001A5289"/>
    <w:rsid w:val="001A5FBA"/>
    <w:rsid w:val="001A6029"/>
    <w:rsid w:val="001A67B2"/>
    <w:rsid w:val="001A71B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BC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31F"/>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B08"/>
    <w:rsid w:val="002036B6"/>
    <w:rsid w:val="00203725"/>
    <w:rsid w:val="002037C0"/>
    <w:rsid w:val="002044E1"/>
    <w:rsid w:val="002058A4"/>
    <w:rsid w:val="00206179"/>
    <w:rsid w:val="002064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71"/>
    <w:rsid w:val="00217C84"/>
    <w:rsid w:val="00217F6F"/>
    <w:rsid w:val="00220350"/>
    <w:rsid w:val="00220B88"/>
    <w:rsid w:val="002211A8"/>
    <w:rsid w:val="00221235"/>
    <w:rsid w:val="00221CC0"/>
    <w:rsid w:val="00222418"/>
    <w:rsid w:val="00223247"/>
    <w:rsid w:val="00223614"/>
    <w:rsid w:val="002256CF"/>
    <w:rsid w:val="00225BEF"/>
    <w:rsid w:val="00225FC4"/>
    <w:rsid w:val="002267CC"/>
    <w:rsid w:val="002267DE"/>
    <w:rsid w:val="00226A33"/>
    <w:rsid w:val="002279BC"/>
    <w:rsid w:val="00231166"/>
    <w:rsid w:val="002323CC"/>
    <w:rsid w:val="00233169"/>
    <w:rsid w:val="00234717"/>
    <w:rsid w:val="00234920"/>
    <w:rsid w:val="0023505D"/>
    <w:rsid w:val="00235284"/>
    <w:rsid w:val="00235DC3"/>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FD"/>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46"/>
    <w:rsid w:val="00267751"/>
    <w:rsid w:val="00267E9A"/>
    <w:rsid w:val="00270CE4"/>
    <w:rsid w:val="00270EFE"/>
    <w:rsid w:val="00271411"/>
    <w:rsid w:val="00271E3F"/>
    <w:rsid w:val="00272488"/>
    <w:rsid w:val="00273F59"/>
    <w:rsid w:val="00274491"/>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77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EB7"/>
    <w:rsid w:val="002A523D"/>
    <w:rsid w:val="002A55FA"/>
    <w:rsid w:val="002A58C9"/>
    <w:rsid w:val="002A62B6"/>
    <w:rsid w:val="002A6658"/>
    <w:rsid w:val="002A70E6"/>
    <w:rsid w:val="002A71C8"/>
    <w:rsid w:val="002A7A35"/>
    <w:rsid w:val="002B062F"/>
    <w:rsid w:val="002B144C"/>
    <w:rsid w:val="002B189A"/>
    <w:rsid w:val="002B19CD"/>
    <w:rsid w:val="002B289C"/>
    <w:rsid w:val="002B3F04"/>
    <w:rsid w:val="002B42DA"/>
    <w:rsid w:val="002B6B9E"/>
    <w:rsid w:val="002B7D13"/>
    <w:rsid w:val="002C0810"/>
    <w:rsid w:val="002C0960"/>
    <w:rsid w:val="002C14FC"/>
    <w:rsid w:val="002C1E42"/>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78"/>
    <w:rsid w:val="002E3DCA"/>
    <w:rsid w:val="002E417E"/>
    <w:rsid w:val="002E4679"/>
    <w:rsid w:val="002E48B8"/>
    <w:rsid w:val="002E4A0C"/>
    <w:rsid w:val="002E5EA9"/>
    <w:rsid w:val="002E6BB6"/>
    <w:rsid w:val="002F05C1"/>
    <w:rsid w:val="002F0663"/>
    <w:rsid w:val="002F0FBA"/>
    <w:rsid w:val="002F12E7"/>
    <w:rsid w:val="002F148F"/>
    <w:rsid w:val="002F1CB8"/>
    <w:rsid w:val="002F1CD9"/>
    <w:rsid w:val="002F228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F7E"/>
    <w:rsid w:val="003049FC"/>
    <w:rsid w:val="00304E45"/>
    <w:rsid w:val="00305876"/>
    <w:rsid w:val="00306D9F"/>
    <w:rsid w:val="00306F87"/>
    <w:rsid w:val="003074D1"/>
    <w:rsid w:val="00307CB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EEA"/>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26"/>
    <w:rsid w:val="0035091B"/>
    <w:rsid w:val="00350B76"/>
    <w:rsid w:val="0035241D"/>
    <w:rsid w:val="00352626"/>
    <w:rsid w:val="00352C40"/>
    <w:rsid w:val="0035320F"/>
    <w:rsid w:val="003536CF"/>
    <w:rsid w:val="00355743"/>
    <w:rsid w:val="00355846"/>
    <w:rsid w:val="00355A41"/>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A24"/>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40"/>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5E"/>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E5"/>
    <w:rsid w:val="003C5AB4"/>
    <w:rsid w:val="003C5CA2"/>
    <w:rsid w:val="003C6328"/>
    <w:rsid w:val="003C6C3A"/>
    <w:rsid w:val="003C6C7B"/>
    <w:rsid w:val="003C711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E8"/>
    <w:rsid w:val="003E3871"/>
    <w:rsid w:val="003E436D"/>
    <w:rsid w:val="003E4C10"/>
    <w:rsid w:val="003E4DB9"/>
    <w:rsid w:val="003E4E8A"/>
    <w:rsid w:val="003E51C1"/>
    <w:rsid w:val="003E5CEA"/>
    <w:rsid w:val="003E6FE5"/>
    <w:rsid w:val="003E713F"/>
    <w:rsid w:val="003F092C"/>
    <w:rsid w:val="003F0DA7"/>
    <w:rsid w:val="003F1373"/>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BA"/>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373"/>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27"/>
    <w:rsid w:val="00443DE5"/>
    <w:rsid w:val="00443E84"/>
    <w:rsid w:val="00443FA8"/>
    <w:rsid w:val="00443FEB"/>
    <w:rsid w:val="00444DC8"/>
    <w:rsid w:val="0044540D"/>
    <w:rsid w:val="0044685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BF6"/>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ED8"/>
    <w:rsid w:val="004A3F9F"/>
    <w:rsid w:val="004A415C"/>
    <w:rsid w:val="004A4444"/>
    <w:rsid w:val="004A4761"/>
    <w:rsid w:val="004A48CA"/>
    <w:rsid w:val="004A4C80"/>
    <w:rsid w:val="004A51B9"/>
    <w:rsid w:val="004A5A9A"/>
    <w:rsid w:val="004A6248"/>
    <w:rsid w:val="004A6D68"/>
    <w:rsid w:val="004A7485"/>
    <w:rsid w:val="004A7F0E"/>
    <w:rsid w:val="004B01D9"/>
    <w:rsid w:val="004B0E0C"/>
    <w:rsid w:val="004B1C98"/>
    <w:rsid w:val="004B219C"/>
    <w:rsid w:val="004B2B8B"/>
    <w:rsid w:val="004B2DE4"/>
    <w:rsid w:val="004B57E8"/>
    <w:rsid w:val="004B6BCA"/>
    <w:rsid w:val="004B6FBD"/>
    <w:rsid w:val="004B7455"/>
    <w:rsid w:val="004B75AF"/>
    <w:rsid w:val="004B7A8E"/>
    <w:rsid w:val="004C03F1"/>
    <w:rsid w:val="004C063A"/>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A6A"/>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35"/>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4EAF"/>
    <w:rsid w:val="0051508F"/>
    <w:rsid w:val="00515C55"/>
    <w:rsid w:val="00515E63"/>
    <w:rsid w:val="00515ED0"/>
    <w:rsid w:val="0051611C"/>
    <w:rsid w:val="00517008"/>
    <w:rsid w:val="0051764B"/>
    <w:rsid w:val="005209A8"/>
    <w:rsid w:val="00520CD2"/>
    <w:rsid w:val="005211CB"/>
    <w:rsid w:val="00521A8B"/>
    <w:rsid w:val="00522200"/>
    <w:rsid w:val="00522732"/>
    <w:rsid w:val="00522E2C"/>
    <w:rsid w:val="0052318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7F3"/>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517"/>
    <w:rsid w:val="005A07D8"/>
    <w:rsid w:val="005A0C5B"/>
    <w:rsid w:val="005A32A4"/>
    <w:rsid w:val="005A3372"/>
    <w:rsid w:val="005A4255"/>
    <w:rsid w:val="005A5204"/>
    <w:rsid w:val="005A52E6"/>
    <w:rsid w:val="005A5610"/>
    <w:rsid w:val="005A5F0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A"/>
    <w:rsid w:val="005C6C2A"/>
    <w:rsid w:val="005C6D8F"/>
    <w:rsid w:val="005C7B7A"/>
    <w:rsid w:val="005D080D"/>
    <w:rsid w:val="005D08AD"/>
    <w:rsid w:val="005D0BAB"/>
    <w:rsid w:val="005D0CCC"/>
    <w:rsid w:val="005D1EC0"/>
    <w:rsid w:val="005D280D"/>
    <w:rsid w:val="005D30B4"/>
    <w:rsid w:val="005D37DB"/>
    <w:rsid w:val="005D393D"/>
    <w:rsid w:val="005D3AD1"/>
    <w:rsid w:val="005D46A9"/>
    <w:rsid w:val="005D49B4"/>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F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99"/>
    <w:rsid w:val="00622FFB"/>
    <w:rsid w:val="00623F37"/>
    <w:rsid w:val="00623F56"/>
    <w:rsid w:val="0062414A"/>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9CF"/>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5DD8"/>
    <w:rsid w:val="006666F6"/>
    <w:rsid w:val="00667BD8"/>
    <w:rsid w:val="00670373"/>
    <w:rsid w:val="00670606"/>
    <w:rsid w:val="00671B2B"/>
    <w:rsid w:val="00671D4E"/>
    <w:rsid w:val="00671DB5"/>
    <w:rsid w:val="00671E8F"/>
    <w:rsid w:val="006727BF"/>
    <w:rsid w:val="0067281B"/>
    <w:rsid w:val="00673538"/>
    <w:rsid w:val="00675423"/>
    <w:rsid w:val="00677B00"/>
    <w:rsid w:val="00677F40"/>
    <w:rsid w:val="00680281"/>
    <w:rsid w:val="00681CDE"/>
    <w:rsid w:val="006824FC"/>
    <w:rsid w:val="00682AD5"/>
    <w:rsid w:val="00683C58"/>
    <w:rsid w:val="0068448B"/>
    <w:rsid w:val="00685C49"/>
    <w:rsid w:val="00687840"/>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6A7"/>
    <w:rsid w:val="006E533D"/>
    <w:rsid w:val="006E6528"/>
    <w:rsid w:val="006E6883"/>
    <w:rsid w:val="006E75C7"/>
    <w:rsid w:val="006E7679"/>
    <w:rsid w:val="006F1F4B"/>
    <w:rsid w:val="006F2F71"/>
    <w:rsid w:val="006F4776"/>
    <w:rsid w:val="006F486C"/>
    <w:rsid w:val="006F53A4"/>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94B"/>
    <w:rsid w:val="0071041E"/>
    <w:rsid w:val="00710621"/>
    <w:rsid w:val="0071065A"/>
    <w:rsid w:val="00710F05"/>
    <w:rsid w:val="007128D8"/>
    <w:rsid w:val="007128DA"/>
    <w:rsid w:val="00713645"/>
    <w:rsid w:val="00714305"/>
    <w:rsid w:val="00715222"/>
    <w:rsid w:val="0071539A"/>
    <w:rsid w:val="007154B7"/>
    <w:rsid w:val="007160DA"/>
    <w:rsid w:val="0071650A"/>
    <w:rsid w:val="00716A1A"/>
    <w:rsid w:val="00716F5E"/>
    <w:rsid w:val="00717339"/>
    <w:rsid w:val="00717909"/>
    <w:rsid w:val="00717D94"/>
    <w:rsid w:val="00720E2A"/>
    <w:rsid w:val="0072163C"/>
    <w:rsid w:val="0072168C"/>
    <w:rsid w:val="00721A8D"/>
    <w:rsid w:val="00721C5B"/>
    <w:rsid w:val="00721E06"/>
    <w:rsid w:val="00722B34"/>
    <w:rsid w:val="00723A12"/>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5DC"/>
    <w:rsid w:val="0074401D"/>
    <w:rsid w:val="0074429A"/>
    <w:rsid w:val="007445D0"/>
    <w:rsid w:val="00744D22"/>
    <w:rsid w:val="00745110"/>
    <w:rsid w:val="00745317"/>
    <w:rsid w:val="0074590D"/>
    <w:rsid w:val="00745DEB"/>
    <w:rsid w:val="00746011"/>
    <w:rsid w:val="00746789"/>
    <w:rsid w:val="00746BAF"/>
    <w:rsid w:val="00747175"/>
    <w:rsid w:val="007472F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1ECB"/>
    <w:rsid w:val="007720C2"/>
    <w:rsid w:val="007724D3"/>
    <w:rsid w:val="007731F0"/>
    <w:rsid w:val="007740AD"/>
    <w:rsid w:val="00774FA3"/>
    <w:rsid w:val="0077554C"/>
    <w:rsid w:val="007763E1"/>
    <w:rsid w:val="00777670"/>
    <w:rsid w:val="007818FF"/>
    <w:rsid w:val="00781A74"/>
    <w:rsid w:val="00781C07"/>
    <w:rsid w:val="00782BF8"/>
    <w:rsid w:val="007834AA"/>
    <w:rsid w:val="00783536"/>
    <w:rsid w:val="00783C19"/>
    <w:rsid w:val="00785172"/>
    <w:rsid w:val="00785F17"/>
    <w:rsid w:val="007860B6"/>
    <w:rsid w:val="007863E6"/>
    <w:rsid w:val="00786563"/>
    <w:rsid w:val="0078664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4FD"/>
    <w:rsid w:val="007B12FF"/>
    <w:rsid w:val="007B185F"/>
    <w:rsid w:val="007B2A01"/>
    <w:rsid w:val="007B2E75"/>
    <w:rsid w:val="007B39E1"/>
    <w:rsid w:val="007B4DFE"/>
    <w:rsid w:val="007B6219"/>
    <w:rsid w:val="007B6AEC"/>
    <w:rsid w:val="007B7EDF"/>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3B"/>
    <w:rsid w:val="007D579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12"/>
    <w:rsid w:val="007E625C"/>
    <w:rsid w:val="007E6C65"/>
    <w:rsid w:val="007E7010"/>
    <w:rsid w:val="007F0164"/>
    <w:rsid w:val="007F1A0D"/>
    <w:rsid w:val="007F1B2E"/>
    <w:rsid w:val="007F1B84"/>
    <w:rsid w:val="007F2173"/>
    <w:rsid w:val="007F3812"/>
    <w:rsid w:val="007F3D95"/>
    <w:rsid w:val="007F3E2A"/>
    <w:rsid w:val="007F47E7"/>
    <w:rsid w:val="007F4F75"/>
    <w:rsid w:val="007F5196"/>
    <w:rsid w:val="007F6402"/>
    <w:rsid w:val="007F65C2"/>
    <w:rsid w:val="007F6F26"/>
    <w:rsid w:val="007F7397"/>
    <w:rsid w:val="0080046E"/>
    <w:rsid w:val="00801CEC"/>
    <w:rsid w:val="0080269D"/>
    <w:rsid w:val="008035AC"/>
    <w:rsid w:val="008040CB"/>
    <w:rsid w:val="008043C9"/>
    <w:rsid w:val="00805177"/>
    <w:rsid w:val="00806044"/>
    <w:rsid w:val="00807185"/>
    <w:rsid w:val="00807B75"/>
    <w:rsid w:val="00810237"/>
    <w:rsid w:val="00810AF3"/>
    <w:rsid w:val="00813105"/>
    <w:rsid w:val="008131F9"/>
    <w:rsid w:val="00813B3B"/>
    <w:rsid w:val="00813F45"/>
    <w:rsid w:val="00814153"/>
    <w:rsid w:val="0081425E"/>
    <w:rsid w:val="008142E7"/>
    <w:rsid w:val="00814A84"/>
    <w:rsid w:val="00814F72"/>
    <w:rsid w:val="008150F0"/>
    <w:rsid w:val="008153BD"/>
    <w:rsid w:val="00816837"/>
    <w:rsid w:val="008176D9"/>
    <w:rsid w:val="00817AB9"/>
    <w:rsid w:val="00820787"/>
    <w:rsid w:val="0082094F"/>
    <w:rsid w:val="00820A04"/>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4FEE"/>
    <w:rsid w:val="00835378"/>
    <w:rsid w:val="00836C8F"/>
    <w:rsid w:val="00837056"/>
    <w:rsid w:val="00837B62"/>
    <w:rsid w:val="008409D4"/>
    <w:rsid w:val="00840BEE"/>
    <w:rsid w:val="0084174D"/>
    <w:rsid w:val="008417FF"/>
    <w:rsid w:val="00841A95"/>
    <w:rsid w:val="00841D69"/>
    <w:rsid w:val="00841F51"/>
    <w:rsid w:val="00841F69"/>
    <w:rsid w:val="008429BA"/>
    <w:rsid w:val="00844674"/>
    <w:rsid w:val="008447D0"/>
    <w:rsid w:val="00845220"/>
    <w:rsid w:val="008454E2"/>
    <w:rsid w:val="00845AD5"/>
    <w:rsid w:val="00846788"/>
    <w:rsid w:val="008475C6"/>
    <w:rsid w:val="00851498"/>
    <w:rsid w:val="00851768"/>
    <w:rsid w:val="00851A48"/>
    <w:rsid w:val="008528D7"/>
    <w:rsid w:val="00852F58"/>
    <w:rsid w:val="0085360B"/>
    <w:rsid w:val="008536DF"/>
    <w:rsid w:val="008537D3"/>
    <w:rsid w:val="00854EFE"/>
    <w:rsid w:val="008552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22"/>
    <w:rsid w:val="00877A5D"/>
    <w:rsid w:val="008802B8"/>
    <w:rsid w:val="00881064"/>
    <w:rsid w:val="0088228F"/>
    <w:rsid w:val="008829B2"/>
    <w:rsid w:val="0088336F"/>
    <w:rsid w:val="008835A9"/>
    <w:rsid w:val="00884B13"/>
    <w:rsid w:val="0088657A"/>
    <w:rsid w:val="00886C5B"/>
    <w:rsid w:val="00887B5D"/>
    <w:rsid w:val="008901DC"/>
    <w:rsid w:val="0089025F"/>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1"/>
    <w:rsid w:val="008A3657"/>
    <w:rsid w:val="008A37DA"/>
    <w:rsid w:val="008A3A6F"/>
    <w:rsid w:val="008A3C76"/>
    <w:rsid w:val="008A51A5"/>
    <w:rsid w:val="008A52F4"/>
    <w:rsid w:val="008A5873"/>
    <w:rsid w:val="008A5D2E"/>
    <w:rsid w:val="008A6002"/>
    <w:rsid w:val="008A6B05"/>
    <w:rsid w:val="008A71C4"/>
    <w:rsid w:val="008A71F6"/>
    <w:rsid w:val="008A7E15"/>
    <w:rsid w:val="008A7ED8"/>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D80"/>
    <w:rsid w:val="008D6F67"/>
    <w:rsid w:val="008D704D"/>
    <w:rsid w:val="008D7A4D"/>
    <w:rsid w:val="008E2035"/>
    <w:rsid w:val="008E3081"/>
    <w:rsid w:val="008E31B9"/>
    <w:rsid w:val="008E4A3C"/>
    <w:rsid w:val="008E50AC"/>
    <w:rsid w:val="008E5967"/>
    <w:rsid w:val="008E5D95"/>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9B"/>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8FB"/>
    <w:rsid w:val="00916CA4"/>
    <w:rsid w:val="00916DDB"/>
    <w:rsid w:val="00917759"/>
    <w:rsid w:val="00917931"/>
    <w:rsid w:val="0091DCB7"/>
    <w:rsid w:val="0092026D"/>
    <w:rsid w:val="00920619"/>
    <w:rsid w:val="009207CE"/>
    <w:rsid w:val="00920A13"/>
    <w:rsid w:val="00920DF2"/>
    <w:rsid w:val="00923A02"/>
    <w:rsid w:val="00924B58"/>
    <w:rsid w:val="00925348"/>
    <w:rsid w:val="00925BE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4F"/>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5F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18"/>
    <w:rsid w:val="009D35B0"/>
    <w:rsid w:val="009D41AE"/>
    <w:rsid w:val="009D57A5"/>
    <w:rsid w:val="009D63D3"/>
    <w:rsid w:val="009D7222"/>
    <w:rsid w:val="009D7294"/>
    <w:rsid w:val="009D7770"/>
    <w:rsid w:val="009D779F"/>
    <w:rsid w:val="009E1FFB"/>
    <w:rsid w:val="009E20B7"/>
    <w:rsid w:val="009E20FA"/>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8F"/>
    <w:rsid w:val="009F7C63"/>
    <w:rsid w:val="009F7D62"/>
    <w:rsid w:val="009F7F31"/>
    <w:rsid w:val="009F7F79"/>
    <w:rsid w:val="00A000F5"/>
    <w:rsid w:val="00A00765"/>
    <w:rsid w:val="00A0136C"/>
    <w:rsid w:val="00A01B3A"/>
    <w:rsid w:val="00A01EDC"/>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57F06"/>
    <w:rsid w:val="00A60616"/>
    <w:rsid w:val="00A60845"/>
    <w:rsid w:val="00A6180D"/>
    <w:rsid w:val="00A636F3"/>
    <w:rsid w:val="00A637A9"/>
    <w:rsid w:val="00A63C9A"/>
    <w:rsid w:val="00A64641"/>
    <w:rsid w:val="00A646E1"/>
    <w:rsid w:val="00A64BEF"/>
    <w:rsid w:val="00A651E9"/>
    <w:rsid w:val="00A65A55"/>
    <w:rsid w:val="00A65ACF"/>
    <w:rsid w:val="00A65B5C"/>
    <w:rsid w:val="00A65B95"/>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7B0"/>
    <w:rsid w:val="00A80C02"/>
    <w:rsid w:val="00A815B1"/>
    <w:rsid w:val="00A81851"/>
    <w:rsid w:val="00A81AA2"/>
    <w:rsid w:val="00A81FB7"/>
    <w:rsid w:val="00A829C4"/>
    <w:rsid w:val="00A83F3F"/>
    <w:rsid w:val="00A8421C"/>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1"/>
    <w:rsid w:val="00AB3B35"/>
    <w:rsid w:val="00AB3D60"/>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7BA"/>
    <w:rsid w:val="00AC59AF"/>
    <w:rsid w:val="00AC5E8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3"/>
    <w:rsid w:val="00AD7D83"/>
    <w:rsid w:val="00AE0354"/>
    <w:rsid w:val="00AE1244"/>
    <w:rsid w:val="00AE1397"/>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8BF"/>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D5B"/>
    <w:rsid w:val="00B24214"/>
    <w:rsid w:val="00B2459A"/>
    <w:rsid w:val="00B24A32"/>
    <w:rsid w:val="00B24A60"/>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10E"/>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A2A"/>
    <w:rsid w:val="00B60CB8"/>
    <w:rsid w:val="00B610A6"/>
    <w:rsid w:val="00B62973"/>
    <w:rsid w:val="00B62D48"/>
    <w:rsid w:val="00B6316B"/>
    <w:rsid w:val="00B64536"/>
    <w:rsid w:val="00B6522C"/>
    <w:rsid w:val="00B672BA"/>
    <w:rsid w:val="00B6737C"/>
    <w:rsid w:val="00B70158"/>
    <w:rsid w:val="00B70581"/>
    <w:rsid w:val="00B712C7"/>
    <w:rsid w:val="00B71986"/>
    <w:rsid w:val="00B71B06"/>
    <w:rsid w:val="00B7290D"/>
    <w:rsid w:val="00B72BAC"/>
    <w:rsid w:val="00B737DD"/>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201"/>
    <w:rsid w:val="00B9241A"/>
    <w:rsid w:val="00B937E7"/>
    <w:rsid w:val="00B93A46"/>
    <w:rsid w:val="00B946B2"/>
    <w:rsid w:val="00B95A24"/>
    <w:rsid w:val="00B9652B"/>
    <w:rsid w:val="00B96ED5"/>
    <w:rsid w:val="00B970B0"/>
    <w:rsid w:val="00B97135"/>
    <w:rsid w:val="00B9748F"/>
    <w:rsid w:val="00B9796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7CE"/>
    <w:rsid w:val="00BB6B79"/>
    <w:rsid w:val="00BC0EC9"/>
    <w:rsid w:val="00BC1CD4"/>
    <w:rsid w:val="00BC22EF"/>
    <w:rsid w:val="00BC2A8B"/>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76"/>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D1"/>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B71"/>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731"/>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E84"/>
    <w:rsid w:val="00C7706C"/>
    <w:rsid w:val="00C77938"/>
    <w:rsid w:val="00C779A4"/>
    <w:rsid w:val="00C77C52"/>
    <w:rsid w:val="00C80519"/>
    <w:rsid w:val="00C8106D"/>
    <w:rsid w:val="00C814A2"/>
    <w:rsid w:val="00C82AA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A3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F58"/>
    <w:rsid w:val="00CC60FF"/>
    <w:rsid w:val="00CC654F"/>
    <w:rsid w:val="00CC6C5E"/>
    <w:rsid w:val="00CC7C6B"/>
    <w:rsid w:val="00CD0287"/>
    <w:rsid w:val="00CD03A8"/>
    <w:rsid w:val="00CD03AD"/>
    <w:rsid w:val="00CD0435"/>
    <w:rsid w:val="00CD20A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00"/>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23D"/>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96B"/>
    <w:rsid w:val="00D26F9A"/>
    <w:rsid w:val="00D278FA"/>
    <w:rsid w:val="00D3069A"/>
    <w:rsid w:val="00D31033"/>
    <w:rsid w:val="00D31FE9"/>
    <w:rsid w:val="00D323FB"/>
    <w:rsid w:val="00D324CF"/>
    <w:rsid w:val="00D325C1"/>
    <w:rsid w:val="00D331C2"/>
    <w:rsid w:val="00D34193"/>
    <w:rsid w:val="00D341BE"/>
    <w:rsid w:val="00D354EB"/>
    <w:rsid w:val="00D35F9A"/>
    <w:rsid w:val="00D37664"/>
    <w:rsid w:val="00D4053D"/>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7C"/>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D0"/>
    <w:rsid w:val="00D77C78"/>
    <w:rsid w:val="00D809E1"/>
    <w:rsid w:val="00D80CA9"/>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73"/>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D5B"/>
    <w:rsid w:val="00DD1047"/>
    <w:rsid w:val="00DD10C2"/>
    <w:rsid w:val="00DD1593"/>
    <w:rsid w:val="00DD21DA"/>
    <w:rsid w:val="00DD2736"/>
    <w:rsid w:val="00DD2A10"/>
    <w:rsid w:val="00DD321F"/>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91"/>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C9"/>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17D"/>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7F4"/>
    <w:rsid w:val="00E51974"/>
    <w:rsid w:val="00E51AE2"/>
    <w:rsid w:val="00E52B67"/>
    <w:rsid w:val="00E53F17"/>
    <w:rsid w:val="00E54BE2"/>
    <w:rsid w:val="00E55E1A"/>
    <w:rsid w:val="00E55E31"/>
    <w:rsid w:val="00E56BA8"/>
    <w:rsid w:val="00E57BC3"/>
    <w:rsid w:val="00E6008D"/>
    <w:rsid w:val="00E6084D"/>
    <w:rsid w:val="00E60B06"/>
    <w:rsid w:val="00E615AD"/>
    <w:rsid w:val="00E61D90"/>
    <w:rsid w:val="00E62DFF"/>
    <w:rsid w:val="00E62E95"/>
    <w:rsid w:val="00E62FAA"/>
    <w:rsid w:val="00E63036"/>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59E"/>
    <w:rsid w:val="00E80C46"/>
    <w:rsid w:val="00E81834"/>
    <w:rsid w:val="00E81CD8"/>
    <w:rsid w:val="00E83154"/>
    <w:rsid w:val="00E83222"/>
    <w:rsid w:val="00E837AC"/>
    <w:rsid w:val="00E8432A"/>
    <w:rsid w:val="00E84C1F"/>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4F9"/>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5E8"/>
    <w:rsid w:val="00EA4970"/>
    <w:rsid w:val="00EA4DE2"/>
    <w:rsid w:val="00EA6573"/>
    <w:rsid w:val="00EA6E8F"/>
    <w:rsid w:val="00EB0E73"/>
    <w:rsid w:val="00EB15AF"/>
    <w:rsid w:val="00EB1C0F"/>
    <w:rsid w:val="00EB35C1"/>
    <w:rsid w:val="00EB3686"/>
    <w:rsid w:val="00EB3779"/>
    <w:rsid w:val="00EB381D"/>
    <w:rsid w:val="00EB405E"/>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BCD"/>
    <w:rsid w:val="00ED0C16"/>
    <w:rsid w:val="00ED0DC7"/>
    <w:rsid w:val="00ED0F74"/>
    <w:rsid w:val="00ED1109"/>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42C"/>
    <w:rsid w:val="00ED67BF"/>
    <w:rsid w:val="00ED67E6"/>
    <w:rsid w:val="00ED697D"/>
    <w:rsid w:val="00ED6CEC"/>
    <w:rsid w:val="00ED735B"/>
    <w:rsid w:val="00ED73B9"/>
    <w:rsid w:val="00ED7430"/>
    <w:rsid w:val="00EE0136"/>
    <w:rsid w:val="00EE16DB"/>
    <w:rsid w:val="00EE19FD"/>
    <w:rsid w:val="00EE1B56"/>
    <w:rsid w:val="00EE1C85"/>
    <w:rsid w:val="00EE1F5D"/>
    <w:rsid w:val="00EE21C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10E"/>
    <w:rsid w:val="00F105B2"/>
    <w:rsid w:val="00F10CF1"/>
    <w:rsid w:val="00F10EB1"/>
    <w:rsid w:val="00F1174E"/>
    <w:rsid w:val="00F11796"/>
    <w:rsid w:val="00F126A8"/>
    <w:rsid w:val="00F13570"/>
    <w:rsid w:val="00F13FC9"/>
    <w:rsid w:val="00F158C7"/>
    <w:rsid w:val="00F15FF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3D"/>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DA2"/>
    <w:rsid w:val="00F44F39"/>
    <w:rsid w:val="00F4593E"/>
    <w:rsid w:val="00F45EB2"/>
    <w:rsid w:val="00F46195"/>
    <w:rsid w:val="00F46943"/>
    <w:rsid w:val="00F46984"/>
    <w:rsid w:val="00F500F9"/>
    <w:rsid w:val="00F50491"/>
    <w:rsid w:val="00F509BE"/>
    <w:rsid w:val="00F510FD"/>
    <w:rsid w:val="00F511B0"/>
    <w:rsid w:val="00F51433"/>
    <w:rsid w:val="00F51A87"/>
    <w:rsid w:val="00F527B1"/>
    <w:rsid w:val="00F5284C"/>
    <w:rsid w:val="00F52939"/>
    <w:rsid w:val="00F52B84"/>
    <w:rsid w:val="00F5388C"/>
    <w:rsid w:val="00F5411E"/>
    <w:rsid w:val="00F54219"/>
    <w:rsid w:val="00F54F61"/>
    <w:rsid w:val="00F55305"/>
    <w:rsid w:val="00F55531"/>
    <w:rsid w:val="00F560B4"/>
    <w:rsid w:val="00F56281"/>
    <w:rsid w:val="00F56579"/>
    <w:rsid w:val="00F56594"/>
    <w:rsid w:val="00F56E7D"/>
    <w:rsid w:val="00F5729B"/>
    <w:rsid w:val="00F57665"/>
    <w:rsid w:val="00F57868"/>
    <w:rsid w:val="00F60294"/>
    <w:rsid w:val="00F6063A"/>
    <w:rsid w:val="00F612BD"/>
    <w:rsid w:val="00F61A15"/>
    <w:rsid w:val="00F62417"/>
    <w:rsid w:val="00F630EB"/>
    <w:rsid w:val="00F6347F"/>
    <w:rsid w:val="00F638A8"/>
    <w:rsid w:val="00F644F1"/>
    <w:rsid w:val="00F65227"/>
    <w:rsid w:val="00F65CE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ADD"/>
    <w:rsid w:val="00F75592"/>
    <w:rsid w:val="00F7599F"/>
    <w:rsid w:val="00F7680D"/>
    <w:rsid w:val="00F768B8"/>
    <w:rsid w:val="00F76B1E"/>
    <w:rsid w:val="00F77250"/>
    <w:rsid w:val="00F7725C"/>
    <w:rsid w:val="00F77A5D"/>
    <w:rsid w:val="00F77B99"/>
    <w:rsid w:val="00F8029E"/>
    <w:rsid w:val="00F80334"/>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92A"/>
    <w:rsid w:val="00FA0CF7"/>
    <w:rsid w:val="00FA144D"/>
    <w:rsid w:val="00FA2925"/>
    <w:rsid w:val="00FA3072"/>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D"/>
    <w:rsid w:val="00FB7BCA"/>
    <w:rsid w:val="00FC2982"/>
    <w:rsid w:val="00FC30FB"/>
    <w:rsid w:val="00FC3EFB"/>
    <w:rsid w:val="00FC46D9"/>
    <w:rsid w:val="00FC4C61"/>
    <w:rsid w:val="00FC5449"/>
    <w:rsid w:val="00FC5CAE"/>
    <w:rsid w:val="00FC5EA5"/>
    <w:rsid w:val="00FC5EB3"/>
    <w:rsid w:val="00FC64E3"/>
    <w:rsid w:val="00FC674E"/>
    <w:rsid w:val="00FD003B"/>
    <w:rsid w:val="00FD0613"/>
    <w:rsid w:val="00FD0F2E"/>
    <w:rsid w:val="00FD18A1"/>
    <w:rsid w:val="00FD1A28"/>
    <w:rsid w:val="00FD1BA9"/>
    <w:rsid w:val="00FD1E9A"/>
    <w:rsid w:val="00FD2A30"/>
    <w:rsid w:val="00FD34DC"/>
    <w:rsid w:val="00FD5736"/>
    <w:rsid w:val="00FD5CDF"/>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F88"/>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8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50526"/>
    <w:pPr>
      <w:tabs>
        <w:tab w:val="left" w:pos="426"/>
        <w:tab w:val="left" w:pos="1100"/>
        <w:tab w:val="right" w:leader="dot" w:pos="9962"/>
      </w:tabs>
      <w:ind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prastojilentel">
    <w:name w:val="Įprastoji lentelė"/>
    <w:uiPriority w:val="99"/>
    <w:semiHidden/>
    <w:rsid w:val="0012142E"/>
    <w:pPr>
      <w:spacing w:line="240" w:lineRule="auto"/>
      <w:ind w:firstLine="0"/>
      <w:jc w:val="left"/>
    </w:pPr>
    <w:rPr>
      <w:rFonts w:ascii="Times New Roman" w:eastAsia="Times New Roman" w:hAnsi="Times New Roman" w:cs="Times New Roman"/>
      <w:sz w:val="20"/>
      <w:szCs w:val="20"/>
      <w:lang w:val="en-US"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05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35736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70626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7610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rackyte@aon.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ina.liubive@dscenta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2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66946"/>
    <w:rsid w:val="0028632C"/>
    <w:rsid w:val="00293197"/>
    <w:rsid w:val="00295EF8"/>
    <w:rsid w:val="002C1509"/>
    <w:rsid w:val="003661A6"/>
    <w:rsid w:val="004161F4"/>
    <w:rsid w:val="00430113"/>
    <w:rsid w:val="00460C76"/>
    <w:rsid w:val="0046126A"/>
    <w:rsid w:val="004A3ED8"/>
    <w:rsid w:val="004C214A"/>
    <w:rsid w:val="004D38E9"/>
    <w:rsid w:val="00514EAF"/>
    <w:rsid w:val="00515E63"/>
    <w:rsid w:val="00522E2C"/>
    <w:rsid w:val="00565992"/>
    <w:rsid w:val="00652F79"/>
    <w:rsid w:val="00685665"/>
    <w:rsid w:val="006D77F5"/>
    <w:rsid w:val="007260B3"/>
    <w:rsid w:val="00731487"/>
    <w:rsid w:val="00737C4C"/>
    <w:rsid w:val="0078514A"/>
    <w:rsid w:val="007C7D73"/>
    <w:rsid w:val="007F25D7"/>
    <w:rsid w:val="00810A25"/>
    <w:rsid w:val="00881536"/>
    <w:rsid w:val="0089025F"/>
    <w:rsid w:val="008D6E2A"/>
    <w:rsid w:val="00906FC8"/>
    <w:rsid w:val="00915DD0"/>
    <w:rsid w:val="00926BF1"/>
    <w:rsid w:val="009520DA"/>
    <w:rsid w:val="00956A90"/>
    <w:rsid w:val="00975C18"/>
    <w:rsid w:val="0097687E"/>
    <w:rsid w:val="009C5E39"/>
    <w:rsid w:val="009E6FBD"/>
    <w:rsid w:val="00A02E8E"/>
    <w:rsid w:val="00A03CB8"/>
    <w:rsid w:val="00A447B7"/>
    <w:rsid w:val="00A46B3E"/>
    <w:rsid w:val="00A55596"/>
    <w:rsid w:val="00A57F06"/>
    <w:rsid w:val="00A87851"/>
    <w:rsid w:val="00AC07D5"/>
    <w:rsid w:val="00AD09B5"/>
    <w:rsid w:val="00AD33B3"/>
    <w:rsid w:val="00B02DFF"/>
    <w:rsid w:val="00B031BD"/>
    <w:rsid w:val="00B24A60"/>
    <w:rsid w:val="00B416F8"/>
    <w:rsid w:val="00B45D4B"/>
    <w:rsid w:val="00B604DE"/>
    <w:rsid w:val="00B70DD9"/>
    <w:rsid w:val="00B971E7"/>
    <w:rsid w:val="00C13521"/>
    <w:rsid w:val="00C64F5A"/>
    <w:rsid w:val="00C82AAD"/>
    <w:rsid w:val="00CD27B6"/>
    <w:rsid w:val="00CD7C00"/>
    <w:rsid w:val="00CF4CEB"/>
    <w:rsid w:val="00D1288B"/>
    <w:rsid w:val="00DD321F"/>
    <w:rsid w:val="00DE23D8"/>
    <w:rsid w:val="00E464CE"/>
    <w:rsid w:val="00E706A7"/>
    <w:rsid w:val="00EF6792"/>
    <w:rsid w:val="00F55305"/>
    <w:rsid w:val="00F81DB5"/>
    <w:rsid w:val="00FF1038"/>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18</Pages>
  <Words>4386</Words>
  <Characters>25005</Characters>
  <Application>Microsoft Office Word</Application>
  <DocSecurity>0</DocSecurity>
  <Lines>208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29333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76</cp:revision>
  <cp:lastPrinted>2021-11-03T05:49:00Z</cp:lastPrinted>
  <dcterms:created xsi:type="dcterms:W3CDTF">2025-05-15T05:16:00Z</dcterms:created>
  <dcterms:modified xsi:type="dcterms:W3CDTF">2025-05-15T12:24:00Z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