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89091" w14:textId="01B8BB35" w:rsidR="00C120B5" w:rsidRPr="009A3C81" w:rsidRDefault="00C120B5" w:rsidP="00C120B5">
      <w:pPr>
        <w:jc w:val="right"/>
        <w:rPr>
          <w:color w:val="000000" w:themeColor="text1"/>
          <w:sz w:val="20"/>
          <w:szCs w:val="20"/>
        </w:rPr>
      </w:pPr>
      <w:proofErr w:type="spellStart"/>
      <w:r w:rsidRPr="009A3C81">
        <w:rPr>
          <w:color w:val="000000" w:themeColor="text1"/>
          <w:sz w:val="20"/>
          <w:szCs w:val="20"/>
        </w:rPr>
        <w:t>Pirkimo</w:t>
      </w:r>
      <w:proofErr w:type="spellEnd"/>
      <w:r w:rsidRPr="009A3C81">
        <w:rPr>
          <w:color w:val="000000" w:themeColor="text1"/>
          <w:sz w:val="20"/>
          <w:szCs w:val="20"/>
        </w:rPr>
        <w:t xml:space="preserve"> </w:t>
      </w:r>
      <w:proofErr w:type="spellStart"/>
      <w:r w:rsidRPr="009A3C81">
        <w:rPr>
          <w:color w:val="000000" w:themeColor="text1"/>
          <w:sz w:val="20"/>
          <w:szCs w:val="20"/>
        </w:rPr>
        <w:t>dokumentų</w:t>
      </w:r>
      <w:proofErr w:type="spellEnd"/>
      <w:r w:rsidRPr="009A3C81">
        <w:rPr>
          <w:color w:val="000000" w:themeColor="text1"/>
          <w:sz w:val="20"/>
          <w:szCs w:val="20"/>
        </w:rPr>
        <w:t xml:space="preserve"> (SPS) </w:t>
      </w:r>
      <w:r>
        <w:rPr>
          <w:color w:val="000000" w:themeColor="text1"/>
          <w:sz w:val="20"/>
          <w:szCs w:val="20"/>
        </w:rPr>
        <w:t>5</w:t>
      </w:r>
      <w:r w:rsidRPr="009A3C81">
        <w:rPr>
          <w:color w:val="000000" w:themeColor="text1"/>
          <w:sz w:val="20"/>
          <w:szCs w:val="20"/>
        </w:rPr>
        <w:t xml:space="preserve"> </w:t>
      </w:r>
      <w:proofErr w:type="spellStart"/>
      <w:r w:rsidRPr="009A3C81">
        <w:rPr>
          <w:color w:val="000000" w:themeColor="text1"/>
          <w:sz w:val="20"/>
          <w:szCs w:val="20"/>
        </w:rPr>
        <w:t>priedas</w:t>
      </w:r>
      <w:proofErr w:type="spellEnd"/>
    </w:p>
    <w:p w14:paraId="689192FB" w14:textId="77777777" w:rsidR="00C120B5" w:rsidRPr="007E3687" w:rsidRDefault="00C120B5" w:rsidP="00C120B5">
      <w:pPr>
        <w:jc w:val="center"/>
        <w:rPr>
          <w:b/>
          <w:color w:val="000000"/>
          <w:sz w:val="22"/>
          <w:szCs w:val="22"/>
        </w:rPr>
      </w:pPr>
      <w:r w:rsidRPr="007E3687">
        <w:rPr>
          <w:b/>
          <w:color w:val="000000"/>
          <w:sz w:val="22"/>
          <w:szCs w:val="22"/>
        </w:rPr>
        <w:t>TIEKĖJO DEKLARACIJA DĖL PASIŪLYMO ATITIKTIES</w:t>
      </w:r>
    </w:p>
    <w:p w14:paraId="33C0A1FE" w14:textId="461D3227" w:rsidR="00C120B5" w:rsidRDefault="00C120B5" w:rsidP="00C120B5">
      <w:pPr>
        <w:jc w:val="center"/>
        <w:rPr>
          <w:color w:val="000000"/>
          <w:sz w:val="22"/>
          <w:szCs w:val="22"/>
        </w:rPr>
      </w:pPr>
      <w:r w:rsidRPr="007E3687">
        <w:rPr>
          <w:b/>
          <w:color w:val="000000"/>
          <w:sz w:val="22"/>
          <w:szCs w:val="22"/>
        </w:rPr>
        <w:t>LIETUVOS RESPUBLIKOS VIEŠŲJŲ PIRKIMŲ ĮSTATYMO 45 STRAIPSNIO 2</w:t>
      </w:r>
      <w:r w:rsidRPr="00BD0876">
        <w:rPr>
          <w:b/>
          <w:color w:val="000000"/>
          <w:sz w:val="22"/>
          <w:szCs w:val="22"/>
          <w:vertAlign w:val="superscript"/>
        </w:rPr>
        <w:t>1</w:t>
      </w:r>
      <w:r w:rsidRPr="007E3687">
        <w:rPr>
          <w:b/>
          <w:color w:val="000000"/>
          <w:sz w:val="22"/>
          <w:szCs w:val="22"/>
        </w:rPr>
        <w:t xml:space="preserve"> DALIES 1, </w:t>
      </w:r>
      <w:r w:rsidRPr="00D12CF6">
        <w:rPr>
          <w:b/>
          <w:color w:val="000000"/>
          <w:sz w:val="22"/>
          <w:szCs w:val="22"/>
        </w:rPr>
        <w:t>2, 3</w:t>
      </w:r>
      <w:r w:rsidR="00D10D8C" w:rsidRPr="00D12CF6">
        <w:rPr>
          <w:b/>
          <w:color w:val="000000"/>
          <w:sz w:val="22"/>
          <w:szCs w:val="22"/>
        </w:rPr>
        <w:t xml:space="preserve"> ir 6</w:t>
      </w:r>
      <w:r w:rsidRPr="00D12CF6">
        <w:rPr>
          <w:b/>
          <w:color w:val="000000"/>
          <w:sz w:val="22"/>
          <w:szCs w:val="22"/>
        </w:rPr>
        <w:t xml:space="preserve"> PUNKTŲ</w:t>
      </w:r>
      <w:r w:rsidRPr="007E3687">
        <w:rPr>
          <w:b/>
          <w:color w:val="000000"/>
          <w:sz w:val="22"/>
          <w:szCs w:val="22"/>
        </w:rPr>
        <w:t xml:space="preserve"> REIKALAVIMAMS</w:t>
      </w:r>
    </w:p>
    <w:p w14:paraId="00135BF4" w14:textId="77777777" w:rsidR="00C120B5" w:rsidRPr="009A3C81" w:rsidRDefault="00C120B5" w:rsidP="00C120B5">
      <w:pPr>
        <w:jc w:val="center"/>
        <w:rPr>
          <w:sz w:val="20"/>
          <w:szCs w:val="20"/>
          <w:lang w:val="lt-LT"/>
        </w:rPr>
      </w:pPr>
      <w:r w:rsidRPr="009A3C81">
        <w:rPr>
          <w:sz w:val="20"/>
          <w:szCs w:val="20"/>
          <w:lang w:val="lt-LT"/>
        </w:rPr>
        <w:t>(Tiekėj</w:t>
      </w:r>
      <w:r>
        <w:rPr>
          <w:sz w:val="20"/>
          <w:szCs w:val="20"/>
          <w:lang w:val="lt-LT"/>
        </w:rPr>
        <w:t xml:space="preserve">o </w:t>
      </w:r>
      <w:r w:rsidRPr="009A3C81">
        <w:rPr>
          <w:sz w:val="20"/>
          <w:szCs w:val="20"/>
          <w:lang w:val="lt-LT"/>
        </w:rPr>
        <w:t>laisvos formos deklaracij</w:t>
      </w:r>
      <w:r>
        <w:rPr>
          <w:sz w:val="20"/>
          <w:szCs w:val="20"/>
          <w:lang w:val="lt-LT"/>
        </w:rPr>
        <w:t>a</w:t>
      </w:r>
      <w:r w:rsidRPr="009A3C81">
        <w:rPr>
          <w:sz w:val="20"/>
          <w:szCs w:val="20"/>
          <w:lang w:val="lt-LT"/>
        </w:rPr>
        <w:t>)</w:t>
      </w:r>
    </w:p>
    <w:p w14:paraId="01BB487B" w14:textId="77777777" w:rsidR="00C120B5" w:rsidRPr="009A3C81" w:rsidRDefault="00C120B5" w:rsidP="00C120B5">
      <w:pPr>
        <w:rPr>
          <w:sz w:val="18"/>
          <w:szCs w:val="18"/>
          <w:lang w:val="lt-LT"/>
        </w:rPr>
      </w:pPr>
      <w:r w:rsidRPr="009A3C81">
        <w:rPr>
          <w:sz w:val="18"/>
          <w:szCs w:val="18"/>
          <w:lang w:val="lt-LT"/>
        </w:rPr>
        <w:t>Sutrumpinimai:</w:t>
      </w:r>
    </w:p>
    <w:p w14:paraId="08D849F1" w14:textId="77777777" w:rsidR="00C120B5" w:rsidRPr="009A3C81" w:rsidRDefault="00C120B5" w:rsidP="00C120B5">
      <w:pPr>
        <w:rPr>
          <w:sz w:val="18"/>
          <w:szCs w:val="18"/>
          <w:lang w:val="lt-LT"/>
        </w:rPr>
      </w:pPr>
      <w:r w:rsidRPr="009A3C81">
        <w:rPr>
          <w:sz w:val="18"/>
          <w:szCs w:val="18"/>
          <w:lang w:val="lt-LT"/>
        </w:rPr>
        <w:t>Lietuvos Respublikos viešųjų pirkimų įstatymas – VPĮ;</w:t>
      </w:r>
    </w:p>
    <w:p w14:paraId="6C99469C" w14:textId="77777777" w:rsidR="00C120B5" w:rsidRPr="009A3C81" w:rsidRDefault="00C120B5" w:rsidP="00C120B5">
      <w:pPr>
        <w:rPr>
          <w:sz w:val="18"/>
          <w:szCs w:val="18"/>
          <w:lang w:val="lt-LT"/>
        </w:rPr>
      </w:pPr>
      <w:r w:rsidRPr="009A3C81">
        <w:rPr>
          <w:sz w:val="18"/>
          <w:szCs w:val="18"/>
          <w:lang w:val="lt-LT"/>
        </w:rPr>
        <w:t>Lietuvos Respublikos Vyriausybė – Vyriausybė.</w:t>
      </w:r>
    </w:p>
    <w:p w14:paraId="7FDDA87E" w14:textId="77777777" w:rsidR="00C120B5" w:rsidRDefault="00C120B5" w:rsidP="00C120B5">
      <w:pPr>
        <w:ind w:firstLine="709"/>
        <w:jc w:val="both"/>
        <w:rPr>
          <w:lang w:val="lt-LT"/>
        </w:rPr>
      </w:pPr>
      <w:r>
        <w:rPr>
          <w:lang w:val="lt-LT"/>
        </w:rPr>
        <w:t xml:space="preserve">Deklaruojame, kad tiekėjas </w:t>
      </w:r>
      <w:r w:rsidRPr="0066772C">
        <w:rPr>
          <w:lang w:val="lt-LT"/>
        </w:rPr>
        <w:t>..................................................................</w:t>
      </w:r>
      <w:r>
        <w:rPr>
          <w:lang w:val="lt-LT"/>
        </w:rPr>
        <w:t xml:space="preserve"> yra susipažinęs su VPĮ 45 straipsnio 2</w:t>
      </w:r>
      <w:r w:rsidRPr="003A6536">
        <w:rPr>
          <w:vertAlign w:val="superscript"/>
          <w:lang w:val="lt-LT"/>
        </w:rPr>
        <w:t>1</w:t>
      </w:r>
      <w:r>
        <w:rPr>
          <w:lang w:val="lt-LT"/>
        </w:rPr>
        <w:t xml:space="preserve"> dalimi bei nėra susijęs su VPĮ 45 straipsnio </w:t>
      </w:r>
    </w:p>
    <w:p w14:paraId="7595F3CA" w14:textId="77777777" w:rsidR="00C120B5" w:rsidRDefault="00C120B5" w:rsidP="00C120B5">
      <w:pPr>
        <w:ind w:left="3600" w:firstLine="720"/>
        <w:rPr>
          <w:vertAlign w:val="superscript"/>
          <w:lang w:val="lt-LT"/>
        </w:rPr>
      </w:pPr>
      <w:r>
        <w:rPr>
          <w:vertAlign w:val="superscript"/>
          <w:lang w:val="lt-LT"/>
        </w:rPr>
        <w:t xml:space="preserve">         </w:t>
      </w:r>
      <w:r w:rsidRPr="0066772C">
        <w:rPr>
          <w:highlight w:val="yellow"/>
          <w:vertAlign w:val="superscript"/>
          <w:lang w:val="lt-LT"/>
        </w:rPr>
        <w:t>(įrašomas tiekėjo pavadinimas)</w:t>
      </w:r>
      <w:r w:rsidRPr="003A6536">
        <w:rPr>
          <w:vertAlign w:val="superscript"/>
          <w:lang w:val="lt-LT"/>
        </w:rPr>
        <w:t xml:space="preserve"> </w:t>
      </w:r>
    </w:p>
    <w:p w14:paraId="14B67CB4" w14:textId="77777777" w:rsidR="00C120B5" w:rsidRDefault="00C120B5" w:rsidP="00C120B5">
      <w:pPr>
        <w:spacing w:line="360" w:lineRule="atLeast"/>
        <w:jc w:val="both"/>
        <w:rPr>
          <w:rFonts w:eastAsia="Times New Roman"/>
          <w:b/>
          <w:i/>
          <w:color w:val="000000"/>
          <w:sz w:val="18"/>
          <w:szCs w:val="18"/>
          <w:lang w:val="lt-LT" w:eastAsia="lt-LT"/>
        </w:rPr>
      </w:pPr>
      <w:r>
        <w:rPr>
          <w:lang w:val="lt-LT"/>
        </w:rPr>
        <w:t>2</w:t>
      </w:r>
      <w:r w:rsidRPr="003A6536">
        <w:rPr>
          <w:vertAlign w:val="superscript"/>
          <w:lang w:val="lt-LT"/>
        </w:rPr>
        <w:t>1</w:t>
      </w:r>
      <w:r>
        <w:rPr>
          <w:lang w:val="lt-LT"/>
        </w:rPr>
        <w:t xml:space="preserve"> nurodytais pasiūlymo atmetimo pagrindais*</w:t>
      </w:r>
      <w:r>
        <w:rPr>
          <w:rFonts w:eastAsia="Times New Roman"/>
          <w:b/>
          <w:i/>
          <w:color w:val="000000"/>
          <w:sz w:val="18"/>
          <w:szCs w:val="18"/>
          <w:lang w:val="lt-LT" w:eastAsia="lt-LT"/>
        </w:rPr>
        <w:t xml:space="preserve"> </w:t>
      </w:r>
    </w:p>
    <w:p w14:paraId="37DAC3A8" w14:textId="77777777" w:rsidR="00C120B5" w:rsidRPr="007E3687" w:rsidRDefault="00C120B5" w:rsidP="00C120B5">
      <w:pPr>
        <w:spacing w:line="360" w:lineRule="atLeast"/>
        <w:jc w:val="both"/>
        <w:rPr>
          <w:rFonts w:eastAsia="Times New Roman"/>
          <w:i/>
          <w:color w:val="000000"/>
          <w:sz w:val="18"/>
          <w:szCs w:val="18"/>
          <w:lang w:val="lt-LT" w:eastAsia="lt-LT"/>
        </w:rPr>
      </w:pPr>
      <w:r w:rsidRPr="00A8696D">
        <w:rPr>
          <w:rFonts w:eastAsia="Times New Roman"/>
          <w:color w:val="000000"/>
          <w:lang w:val="lt-LT" w:eastAsia="lt-LT"/>
        </w:rPr>
        <w:t>*</w:t>
      </w:r>
      <w:r>
        <w:rPr>
          <w:rFonts w:eastAsia="Times New Roman"/>
          <w:b/>
          <w:i/>
          <w:color w:val="000000"/>
          <w:sz w:val="18"/>
          <w:szCs w:val="18"/>
          <w:lang w:val="lt-LT" w:eastAsia="lt-LT"/>
        </w:rPr>
        <w:t xml:space="preserve">Mums žinoma, kad </w:t>
      </w:r>
      <w:r w:rsidRPr="007E3687">
        <w:rPr>
          <w:rFonts w:eastAsia="Times New Roman"/>
          <w:b/>
          <w:i/>
          <w:color w:val="000000"/>
          <w:sz w:val="18"/>
          <w:szCs w:val="18"/>
          <w:lang w:val="lt-LT" w:eastAsia="lt-LT"/>
        </w:rPr>
        <w:t>perkančioji organizacija atmes</w:t>
      </w:r>
      <w:r w:rsidRPr="007E3687">
        <w:rPr>
          <w:rFonts w:eastAsia="Times New Roman"/>
          <w:i/>
          <w:color w:val="000000"/>
          <w:sz w:val="18"/>
          <w:szCs w:val="18"/>
          <w:lang w:val="lt-LT" w:eastAsia="lt-LT"/>
        </w:rPr>
        <w:t xml:space="preserve"> </w:t>
      </w:r>
      <w:r>
        <w:rPr>
          <w:rFonts w:eastAsia="Times New Roman"/>
          <w:i/>
          <w:color w:val="000000"/>
          <w:sz w:val="18"/>
          <w:szCs w:val="18"/>
          <w:lang w:val="lt-LT" w:eastAsia="lt-LT"/>
        </w:rPr>
        <w:t xml:space="preserve">mūsų </w:t>
      </w:r>
      <w:r w:rsidRPr="007E3687">
        <w:rPr>
          <w:rFonts w:eastAsia="Times New Roman"/>
          <w:b/>
          <w:i/>
          <w:color w:val="000000"/>
          <w:sz w:val="18"/>
          <w:szCs w:val="18"/>
          <w:lang w:val="lt-LT" w:eastAsia="lt-LT"/>
        </w:rPr>
        <w:t xml:space="preserve">pasiūlymą, jeigu </w:t>
      </w:r>
      <w:r w:rsidRPr="007E3687">
        <w:rPr>
          <w:rFonts w:eastAsia="Times New Roman"/>
          <w:i/>
          <w:color w:val="000000"/>
          <w:sz w:val="18"/>
          <w:szCs w:val="18"/>
          <w:lang w:val="lt-LT" w:eastAsia="lt-LT"/>
        </w:rPr>
        <w:t>yra bent viena iš šių sąlygų ar sąlygos dalių:</w:t>
      </w:r>
    </w:p>
    <w:p w14:paraId="5E90DBB2" w14:textId="77777777" w:rsidR="00C120B5" w:rsidRDefault="00C120B5" w:rsidP="00C120B5">
      <w:pPr>
        <w:spacing w:line="360" w:lineRule="atLeast"/>
        <w:ind w:firstLine="720"/>
        <w:jc w:val="both"/>
        <w:rPr>
          <w:rFonts w:eastAsia="Times New Roman"/>
          <w:i/>
          <w:color w:val="000000"/>
          <w:sz w:val="18"/>
          <w:szCs w:val="18"/>
          <w:lang w:val="lt-LT" w:eastAsia="lt-LT"/>
        </w:rPr>
      </w:pPr>
      <w:bookmarkStart w:id="0" w:name="part_29487b7782f74ee9be5d1642b97e750c"/>
      <w:bookmarkEnd w:id="0"/>
      <w:r w:rsidRPr="007E3687">
        <w:rPr>
          <w:rFonts w:eastAsia="Times New Roman"/>
          <w:i/>
          <w:color w:val="000000"/>
          <w:sz w:val="18"/>
          <w:szCs w:val="18"/>
          <w:lang w:val="lt-LT" w:eastAsia="lt-LT"/>
        </w:rPr>
        <w:t xml:space="preserve">1) </w:t>
      </w:r>
      <w:r w:rsidRPr="00A54776">
        <w:rPr>
          <w:rFonts w:eastAsia="Times New Roman"/>
          <w:bCs/>
          <w:i/>
          <w:color w:val="000000"/>
          <w:sz w:val="18"/>
          <w:szCs w:val="18"/>
          <w:lang w:val="lt-LT" w:eastAsia="lt-LT"/>
        </w:rPr>
        <w:t>tiekėjas, jo subtiekėjas, ūkio subjektai, kurių pajėgumais remiamasi, tiekėjo siūlomų prekių (įskaitant jų sudedamąsias dalis, pakuotes) gamintojas ar juos kontroliuojantys asmenys</w:t>
      </w:r>
      <w:r w:rsidRPr="007E3687">
        <w:rPr>
          <w:rFonts w:eastAsia="Times New Roman"/>
          <w:i/>
          <w:color w:val="000000"/>
          <w:sz w:val="18"/>
          <w:szCs w:val="18"/>
          <w:lang w:val="lt-LT" w:eastAsia="lt-LT"/>
        </w:rPr>
        <w:t xml:space="preserve"> yra juridiniai asmenys, </w:t>
      </w:r>
      <w:r w:rsidRPr="007E3687">
        <w:rPr>
          <w:rFonts w:eastAsia="Times New Roman"/>
          <w:b/>
          <w:i/>
          <w:color w:val="000000"/>
          <w:sz w:val="18"/>
          <w:szCs w:val="18"/>
          <w:lang w:val="lt-LT" w:eastAsia="lt-LT"/>
        </w:rPr>
        <w:t xml:space="preserve">registruoti </w:t>
      </w:r>
      <w:r w:rsidRPr="007E3687">
        <w:rPr>
          <w:rFonts w:eastAsia="Times New Roman"/>
          <w:i/>
          <w:color w:val="000000"/>
          <w:sz w:val="18"/>
          <w:szCs w:val="18"/>
          <w:lang w:val="lt-LT" w:eastAsia="lt-LT"/>
        </w:rPr>
        <w:t>šio</w:t>
      </w:r>
      <w:r>
        <w:rPr>
          <w:rFonts w:eastAsia="Times New Roman"/>
          <w:i/>
          <w:color w:val="000000"/>
          <w:sz w:val="18"/>
          <w:szCs w:val="18"/>
          <w:lang w:val="lt-LT" w:eastAsia="lt-LT"/>
        </w:rPr>
        <w:t>se</w:t>
      </w:r>
      <w:r w:rsidRPr="007E3687">
        <w:rPr>
          <w:rFonts w:eastAsia="Times New Roman"/>
          <w:i/>
          <w:color w:val="000000"/>
          <w:sz w:val="18"/>
          <w:szCs w:val="18"/>
          <w:lang w:val="lt-LT" w:eastAsia="lt-LT"/>
        </w:rPr>
        <w:t xml:space="preserve"> </w:t>
      </w:r>
      <w:r w:rsidRPr="007E3687">
        <w:rPr>
          <w:rFonts w:eastAsia="Times New Roman"/>
          <w:b/>
          <w:i/>
          <w:color w:val="000000"/>
          <w:sz w:val="18"/>
          <w:szCs w:val="18"/>
          <w:lang w:val="lt-LT" w:eastAsia="lt-LT"/>
        </w:rPr>
        <w:t>valstybėse ar teritorijose</w:t>
      </w:r>
      <w:r>
        <w:rPr>
          <w:rFonts w:eastAsia="Times New Roman"/>
          <w:b/>
          <w:i/>
          <w:color w:val="000000"/>
          <w:sz w:val="18"/>
          <w:szCs w:val="18"/>
          <w:lang w:val="lt-LT" w:eastAsia="lt-LT"/>
        </w:rPr>
        <w:t>:</w:t>
      </w:r>
    </w:p>
    <w:p w14:paraId="7649296E" w14:textId="3B1CA971" w:rsidR="00C120B5" w:rsidRPr="00993AF8" w:rsidRDefault="009B0242" w:rsidP="00C120B5">
      <w:pPr>
        <w:spacing w:line="360" w:lineRule="atLeast"/>
        <w:ind w:firstLine="720"/>
        <w:jc w:val="both"/>
        <w:rPr>
          <w:rFonts w:eastAsia="Times New Roman"/>
          <w:i/>
          <w:color w:val="000000"/>
          <w:sz w:val="18"/>
          <w:szCs w:val="18"/>
          <w:lang w:val="lt-LT" w:eastAsia="lt-LT"/>
        </w:rPr>
      </w:pPr>
      <w:r>
        <w:rPr>
          <w:rFonts w:eastAsia="Times New Roman"/>
          <w:i/>
          <w:color w:val="000000"/>
          <w:sz w:val="18"/>
          <w:szCs w:val="18"/>
          <w:lang w:val="lt-LT" w:eastAsia="lt-LT"/>
        </w:rPr>
        <w:t>a</w:t>
      </w:r>
      <w:r w:rsidR="00C120B5" w:rsidRPr="00993AF8">
        <w:rPr>
          <w:rFonts w:eastAsia="Times New Roman"/>
          <w:i/>
          <w:color w:val="000000"/>
          <w:sz w:val="18"/>
          <w:szCs w:val="18"/>
          <w:lang w:val="lt-LT" w:eastAsia="lt-LT"/>
        </w:rPr>
        <w:t>.</w:t>
      </w:r>
      <w:r w:rsidR="00C120B5" w:rsidRPr="00993AF8">
        <w:rPr>
          <w:rFonts w:eastAsia="Times New Roman"/>
          <w:i/>
          <w:color w:val="000000"/>
          <w:sz w:val="18"/>
          <w:szCs w:val="18"/>
          <w:lang w:val="lt-LT" w:eastAsia="lt-LT"/>
        </w:rPr>
        <w:tab/>
        <w:t>Rusijos Federacija.</w:t>
      </w:r>
    </w:p>
    <w:p w14:paraId="6FC76522" w14:textId="0A24536F" w:rsidR="00C120B5" w:rsidRPr="00993AF8" w:rsidRDefault="009B0242" w:rsidP="00C120B5">
      <w:pPr>
        <w:spacing w:line="360" w:lineRule="atLeast"/>
        <w:ind w:firstLine="720"/>
        <w:jc w:val="both"/>
        <w:rPr>
          <w:rFonts w:eastAsia="Times New Roman"/>
          <w:i/>
          <w:color w:val="000000"/>
          <w:sz w:val="18"/>
          <w:szCs w:val="18"/>
          <w:lang w:val="lt-LT" w:eastAsia="lt-LT"/>
        </w:rPr>
      </w:pPr>
      <w:r>
        <w:rPr>
          <w:rFonts w:eastAsia="Times New Roman"/>
          <w:i/>
          <w:color w:val="000000"/>
          <w:sz w:val="18"/>
          <w:szCs w:val="18"/>
          <w:lang w:val="lt-LT" w:eastAsia="lt-LT"/>
        </w:rPr>
        <w:t>b</w:t>
      </w:r>
      <w:r w:rsidR="00C120B5" w:rsidRPr="00993AF8">
        <w:rPr>
          <w:rFonts w:eastAsia="Times New Roman"/>
          <w:i/>
          <w:color w:val="000000"/>
          <w:sz w:val="18"/>
          <w:szCs w:val="18"/>
          <w:lang w:val="lt-LT" w:eastAsia="lt-LT"/>
        </w:rPr>
        <w:t>.</w:t>
      </w:r>
      <w:r w:rsidR="00C120B5" w:rsidRPr="00993AF8">
        <w:rPr>
          <w:rFonts w:eastAsia="Times New Roman"/>
          <w:i/>
          <w:color w:val="000000"/>
          <w:sz w:val="18"/>
          <w:szCs w:val="18"/>
          <w:lang w:val="lt-LT" w:eastAsia="lt-LT"/>
        </w:rPr>
        <w:tab/>
        <w:t>Baltarusijos Respublika.</w:t>
      </w:r>
    </w:p>
    <w:p w14:paraId="4F7FB313" w14:textId="28EF0F96" w:rsidR="00C120B5" w:rsidRPr="00993AF8" w:rsidRDefault="009B0242" w:rsidP="00C120B5">
      <w:pPr>
        <w:spacing w:line="360" w:lineRule="atLeast"/>
        <w:ind w:firstLine="720"/>
        <w:jc w:val="both"/>
        <w:rPr>
          <w:rFonts w:eastAsia="Times New Roman"/>
          <w:i/>
          <w:color w:val="000000"/>
          <w:sz w:val="18"/>
          <w:szCs w:val="18"/>
          <w:lang w:val="lt-LT" w:eastAsia="lt-LT"/>
        </w:rPr>
      </w:pPr>
      <w:r>
        <w:rPr>
          <w:rFonts w:eastAsia="Times New Roman"/>
          <w:i/>
          <w:color w:val="000000"/>
          <w:sz w:val="18"/>
          <w:szCs w:val="18"/>
          <w:lang w:val="lt-LT" w:eastAsia="lt-LT"/>
        </w:rPr>
        <w:t>c</w:t>
      </w:r>
      <w:r w:rsidR="00C120B5" w:rsidRPr="00993AF8">
        <w:rPr>
          <w:rFonts w:eastAsia="Times New Roman"/>
          <w:i/>
          <w:color w:val="000000"/>
          <w:sz w:val="18"/>
          <w:szCs w:val="18"/>
          <w:lang w:val="lt-LT" w:eastAsia="lt-LT"/>
        </w:rPr>
        <w:t>.</w:t>
      </w:r>
      <w:r w:rsidR="00C120B5" w:rsidRPr="00993AF8">
        <w:rPr>
          <w:rFonts w:eastAsia="Times New Roman"/>
          <w:i/>
          <w:color w:val="000000"/>
          <w:sz w:val="18"/>
          <w:szCs w:val="18"/>
          <w:lang w:val="lt-LT" w:eastAsia="lt-LT"/>
        </w:rPr>
        <w:tab/>
        <w:t xml:space="preserve">Rusijos Federacijos aneksuotas Krymas. </w:t>
      </w:r>
    </w:p>
    <w:p w14:paraId="7105C521" w14:textId="07F91BE2" w:rsidR="00C120B5" w:rsidRPr="00993AF8" w:rsidRDefault="009B0242" w:rsidP="00C120B5">
      <w:pPr>
        <w:spacing w:line="360" w:lineRule="atLeast"/>
        <w:ind w:firstLine="720"/>
        <w:jc w:val="both"/>
        <w:rPr>
          <w:rFonts w:eastAsia="Times New Roman"/>
          <w:i/>
          <w:color w:val="000000"/>
          <w:sz w:val="18"/>
          <w:szCs w:val="18"/>
          <w:lang w:val="lt-LT" w:eastAsia="lt-LT"/>
        </w:rPr>
      </w:pPr>
      <w:r>
        <w:rPr>
          <w:rFonts w:eastAsia="Times New Roman"/>
          <w:i/>
          <w:color w:val="000000"/>
          <w:sz w:val="18"/>
          <w:szCs w:val="18"/>
          <w:lang w:val="lt-LT" w:eastAsia="lt-LT"/>
        </w:rPr>
        <w:t>d</w:t>
      </w:r>
      <w:r w:rsidR="00C120B5" w:rsidRPr="00993AF8">
        <w:rPr>
          <w:rFonts w:eastAsia="Times New Roman"/>
          <w:i/>
          <w:color w:val="000000"/>
          <w:sz w:val="18"/>
          <w:szCs w:val="18"/>
          <w:lang w:val="lt-LT" w:eastAsia="lt-LT"/>
        </w:rPr>
        <w:t>.</w:t>
      </w:r>
      <w:r w:rsidR="00C120B5" w:rsidRPr="00993AF8">
        <w:rPr>
          <w:rFonts w:eastAsia="Times New Roman"/>
          <w:i/>
          <w:color w:val="000000"/>
          <w:sz w:val="18"/>
          <w:szCs w:val="18"/>
          <w:lang w:val="lt-LT" w:eastAsia="lt-LT"/>
        </w:rPr>
        <w:tab/>
        <w:t>Moldovos Respublikos Vyriausybės nekontroliuojama Padniestrės teritorija.</w:t>
      </w:r>
    </w:p>
    <w:p w14:paraId="05686C0B" w14:textId="34A5E49D" w:rsidR="00C120B5" w:rsidRPr="00993AF8" w:rsidRDefault="009B0242" w:rsidP="00C120B5">
      <w:pPr>
        <w:spacing w:line="360" w:lineRule="atLeast"/>
        <w:ind w:firstLine="720"/>
        <w:jc w:val="both"/>
        <w:rPr>
          <w:rFonts w:eastAsia="Times New Roman"/>
          <w:i/>
          <w:color w:val="000000"/>
          <w:sz w:val="18"/>
          <w:szCs w:val="18"/>
          <w:lang w:val="lt-LT" w:eastAsia="lt-LT"/>
        </w:rPr>
      </w:pPr>
      <w:r>
        <w:rPr>
          <w:rFonts w:eastAsia="Times New Roman"/>
          <w:i/>
          <w:color w:val="000000"/>
          <w:sz w:val="18"/>
          <w:szCs w:val="18"/>
          <w:lang w:val="lt-LT" w:eastAsia="lt-LT"/>
        </w:rPr>
        <w:t>e</w:t>
      </w:r>
      <w:r w:rsidR="00C120B5" w:rsidRPr="00993AF8">
        <w:rPr>
          <w:rFonts w:eastAsia="Times New Roman"/>
          <w:i/>
          <w:color w:val="000000"/>
          <w:sz w:val="18"/>
          <w:szCs w:val="18"/>
          <w:lang w:val="lt-LT" w:eastAsia="lt-LT"/>
        </w:rPr>
        <w:t>.</w:t>
      </w:r>
      <w:r w:rsidR="00C120B5" w:rsidRPr="00993AF8">
        <w:rPr>
          <w:rFonts w:eastAsia="Times New Roman"/>
          <w:i/>
          <w:color w:val="000000"/>
          <w:sz w:val="18"/>
          <w:szCs w:val="18"/>
          <w:lang w:val="lt-LT" w:eastAsia="lt-LT"/>
        </w:rPr>
        <w:tab/>
        <w:t>Sakartvelo Vyriausybės nekontroliuojamos Abchazijos ir Pietų Osetijos teritorijos.</w:t>
      </w:r>
    </w:p>
    <w:p w14:paraId="12058896" w14:textId="77777777" w:rsidR="00C120B5" w:rsidRPr="007E3687" w:rsidRDefault="00C120B5" w:rsidP="00C120B5">
      <w:pPr>
        <w:spacing w:line="360" w:lineRule="atLeast"/>
        <w:ind w:firstLine="720"/>
        <w:jc w:val="both"/>
        <w:rPr>
          <w:rFonts w:eastAsia="Times New Roman"/>
          <w:i/>
          <w:color w:val="000000"/>
          <w:sz w:val="18"/>
          <w:szCs w:val="18"/>
          <w:lang w:val="lt-LT" w:eastAsia="lt-LT"/>
        </w:rPr>
      </w:pPr>
      <w:bookmarkStart w:id="1" w:name="part_0bf49b47971946ecbbec156f895bdd28"/>
      <w:bookmarkEnd w:id="1"/>
      <w:r w:rsidRPr="007E3687">
        <w:rPr>
          <w:rFonts w:eastAsia="Times New Roman"/>
          <w:i/>
          <w:color w:val="000000"/>
          <w:sz w:val="18"/>
          <w:szCs w:val="18"/>
          <w:lang w:val="lt-LT" w:eastAsia="lt-LT"/>
        </w:rPr>
        <w:t xml:space="preserve">2) tiekėjas, jo subtiekėjas, ūkio subjektas, kurio pajėgumais remiamasi, tiekėjo siūlomų prekių (įskaitant jų sudedamąsias dalis, pakuotes) gamintojas ar juos kontroliuojantys asmenys yra fiziniai asmenys, </w:t>
      </w:r>
      <w:r w:rsidRPr="007E3687">
        <w:rPr>
          <w:rFonts w:eastAsia="Times New Roman"/>
          <w:b/>
          <w:i/>
          <w:color w:val="000000"/>
          <w:sz w:val="18"/>
          <w:szCs w:val="18"/>
          <w:lang w:val="lt-LT" w:eastAsia="lt-LT"/>
        </w:rPr>
        <w:t>nuolat gyvenantys</w:t>
      </w:r>
      <w:r w:rsidRPr="007E3687">
        <w:rPr>
          <w:rFonts w:eastAsia="Times New Roman"/>
          <w:i/>
          <w:color w:val="000000"/>
          <w:sz w:val="18"/>
          <w:szCs w:val="18"/>
          <w:lang w:val="lt-LT" w:eastAsia="lt-LT"/>
        </w:rPr>
        <w:t xml:space="preserve"> </w:t>
      </w:r>
      <w:r>
        <w:rPr>
          <w:rFonts w:eastAsia="Times New Roman"/>
          <w:i/>
          <w:color w:val="000000"/>
          <w:sz w:val="18"/>
          <w:szCs w:val="18"/>
          <w:lang w:val="lt-LT" w:eastAsia="lt-LT"/>
        </w:rPr>
        <w:t xml:space="preserve">1) punkte </w:t>
      </w:r>
      <w:r w:rsidRPr="007E3687">
        <w:rPr>
          <w:rFonts w:eastAsia="Times New Roman"/>
          <w:i/>
          <w:color w:val="000000"/>
          <w:sz w:val="18"/>
          <w:szCs w:val="18"/>
          <w:lang w:val="lt-LT" w:eastAsia="lt-LT"/>
        </w:rPr>
        <w:t xml:space="preserve">nurodytose valstybėse ar teritorijose </w:t>
      </w:r>
      <w:r w:rsidRPr="007E3687">
        <w:rPr>
          <w:rFonts w:eastAsia="Times New Roman"/>
          <w:b/>
          <w:i/>
          <w:color w:val="000000"/>
          <w:sz w:val="18"/>
          <w:szCs w:val="18"/>
          <w:lang w:val="lt-LT" w:eastAsia="lt-LT"/>
        </w:rPr>
        <w:t>arba turintys šių valstybių pilietybę</w:t>
      </w:r>
      <w:r w:rsidRPr="007E3687">
        <w:rPr>
          <w:rFonts w:eastAsia="Times New Roman"/>
          <w:i/>
          <w:color w:val="000000"/>
          <w:sz w:val="18"/>
          <w:szCs w:val="18"/>
          <w:lang w:val="lt-LT" w:eastAsia="lt-LT"/>
        </w:rPr>
        <w:t>;</w:t>
      </w:r>
    </w:p>
    <w:p w14:paraId="7955AADF" w14:textId="77777777" w:rsidR="00C120B5" w:rsidRPr="007E3687" w:rsidRDefault="00C120B5" w:rsidP="00C120B5">
      <w:pPr>
        <w:spacing w:line="360" w:lineRule="atLeast"/>
        <w:ind w:firstLine="720"/>
        <w:jc w:val="both"/>
        <w:rPr>
          <w:rFonts w:eastAsia="Times New Roman"/>
          <w:i/>
          <w:color w:val="000000"/>
          <w:sz w:val="18"/>
          <w:szCs w:val="18"/>
          <w:lang w:val="lt-LT" w:eastAsia="lt-LT"/>
        </w:rPr>
      </w:pPr>
      <w:bookmarkStart w:id="2" w:name="part_ce0c1ec65cd04504a5c7e7a6019a52b2"/>
      <w:bookmarkEnd w:id="2"/>
      <w:r w:rsidRPr="007E3687">
        <w:rPr>
          <w:rFonts w:eastAsia="Times New Roman"/>
          <w:i/>
          <w:color w:val="000000"/>
          <w:sz w:val="18"/>
          <w:szCs w:val="18"/>
          <w:lang w:val="lt-LT" w:eastAsia="lt-LT"/>
        </w:rPr>
        <w:t xml:space="preserve">3) </w:t>
      </w:r>
      <w:r w:rsidRPr="007E3687">
        <w:rPr>
          <w:rFonts w:eastAsia="Times New Roman"/>
          <w:b/>
          <w:i/>
          <w:color w:val="000000"/>
          <w:sz w:val="18"/>
          <w:szCs w:val="18"/>
          <w:lang w:val="lt-LT" w:eastAsia="lt-LT"/>
        </w:rPr>
        <w:t xml:space="preserve">prekių </w:t>
      </w:r>
      <w:r w:rsidRPr="007E3687">
        <w:rPr>
          <w:rFonts w:eastAsia="Times New Roman"/>
          <w:i/>
          <w:color w:val="000000"/>
          <w:sz w:val="18"/>
          <w:szCs w:val="18"/>
          <w:lang w:val="lt-LT" w:eastAsia="lt-LT"/>
        </w:rPr>
        <w:t xml:space="preserve">(įskaitant jų </w:t>
      </w:r>
      <w:r w:rsidRPr="007E3687">
        <w:rPr>
          <w:rFonts w:eastAsia="Times New Roman"/>
          <w:b/>
          <w:i/>
          <w:color w:val="000000"/>
          <w:sz w:val="18"/>
          <w:szCs w:val="18"/>
          <w:lang w:val="lt-LT" w:eastAsia="lt-LT"/>
        </w:rPr>
        <w:t>sudedamąsias dalis, pakuotes</w:t>
      </w:r>
      <w:r w:rsidRPr="007E3687">
        <w:rPr>
          <w:rFonts w:eastAsia="Times New Roman"/>
          <w:i/>
          <w:color w:val="000000"/>
          <w:sz w:val="18"/>
          <w:szCs w:val="18"/>
          <w:lang w:val="lt-LT" w:eastAsia="lt-LT"/>
        </w:rPr>
        <w:t xml:space="preserve">) </w:t>
      </w:r>
      <w:r w:rsidRPr="007E3687">
        <w:rPr>
          <w:rFonts w:eastAsia="Times New Roman"/>
          <w:b/>
          <w:i/>
          <w:color w:val="000000"/>
          <w:sz w:val="18"/>
          <w:szCs w:val="18"/>
          <w:lang w:val="lt-LT" w:eastAsia="lt-LT"/>
        </w:rPr>
        <w:t>kilmė</w:t>
      </w:r>
      <w:r w:rsidRPr="007E3687">
        <w:rPr>
          <w:rFonts w:eastAsia="Times New Roman"/>
          <w:i/>
          <w:color w:val="000000"/>
          <w:sz w:val="18"/>
          <w:szCs w:val="18"/>
          <w:lang w:val="lt-LT" w:eastAsia="lt-LT"/>
        </w:rPr>
        <w:t xml:space="preserve"> yra ar </w:t>
      </w:r>
      <w:r w:rsidRPr="007E3687">
        <w:rPr>
          <w:rFonts w:eastAsia="Times New Roman"/>
          <w:b/>
          <w:i/>
          <w:color w:val="000000"/>
          <w:sz w:val="18"/>
          <w:szCs w:val="18"/>
          <w:lang w:val="lt-LT" w:eastAsia="lt-LT"/>
        </w:rPr>
        <w:t xml:space="preserve">paslaugos teikiamos </w:t>
      </w:r>
      <w:r w:rsidRPr="007E3687">
        <w:rPr>
          <w:rFonts w:eastAsia="Times New Roman"/>
          <w:i/>
          <w:color w:val="000000"/>
          <w:sz w:val="18"/>
          <w:szCs w:val="18"/>
          <w:lang w:val="lt-LT" w:eastAsia="lt-LT"/>
        </w:rPr>
        <w:t xml:space="preserve">iš </w:t>
      </w:r>
      <w:r>
        <w:rPr>
          <w:rFonts w:eastAsia="Times New Roman"/>
          <w:i/>
          <w:color w:val="000000"/>
          <w:sz w:val="18"/>
          <w:szCs w:val="18"/>
          <w:lang w:val="lt-LT" w:eastAsia="lt-LT"/>
        </w:rPr>
        <w:t xml:space="preserve">1) punkte </w:t>
      </w:r>
      <w:r w:rsidRPr="007E3687">
        <w:rPr>
          <w:rFonts w:eastAsia="Times New Roman"/>
          <w:i/>
          <w:color w:val="000000"/>
          <w:sz w:val="18"/>
          <w:szCs w:val="18"/>
          <w:lang w:val="lt-LT" w:eastAsia="lt-LT"/>
        </w:rPr>
        <w:t>nurodytų valstybių ar teritorijų;</w:t>
      </w:r>
    </w:p>
    <w:p w14:paraId="668918AF" w14:textId="5D7A466F" w:rsidR="00C120B5" w:rsidRPr="00D12CF6" w:rsidRDefault="00C120B5" w:rsidP="00C120B5">
      <w:pPr>
        <w:spacing w:line="360" w:lineRule="atLeast"/>
        <w:ind w:firstLine="720"/>
        <w:jc w:val="both"/>
        <w:rPr>
          <w:rFonts w:eastAsia="Times New Roman"/>
          <w:i/>
          <w:color w:val="000000"/>
          <w:sz w:val="18"/>
          <w:szCs w:val="18"/>
          <w:lang w:val="lt-LT" w:eastAsia="lt-LT"/>
        </w:rPr>
      </w:pPr>
      <w:bookmarkStart w:id="3" w:name="part_4d260bdcf87f459c83aabd2d136ae520"/>
      <w:bookmarkEnd w:id="3"/>
      <w:r w:rsidRPr="007E3687">
        <w:rPr>
          <w:rFonts w:eastAsia="Times New Roman"/>
          <w:i/>
          <w:color w:val="000000"/>
          <w:sz w:val="18"/>
          <w:szCs w:val="18"/>
          <w:lang w:val="lt-LT" w:eastAsia="lt-LT"/>
        </w:rPr>
        <w:t xml:space="preserve">4) Vyriausybė, vadovaudamasi Nacionaliniam saugumui užtikrinti svarbių objektų apsaugos įstatyme įtvirtintais kriterijais, yra priėmusi sprendimą, patvirtinantį, kad </w:t>
      </w:r>
      <w:r w:rsidR="009B0242">
        <w:rPr>
          <w:rFonts w:eastAsia="Times New Roman"/>
          <w:i/>
          <w:color w:val="000000"/>
          <w:sz w:val="18"/>
          <w:szCs w:val="18"/>
          <w:lang w:val="lt-LT" w:eastAsia="lt-LT"/>
        </w:rPr>
        <w:t>1)</w:t>
      </w:r>
      <w:r w:rsidRPr="007E3687">
        <w:rPr>
          <w:rFonts w:eastAsia="Times New Roman"/>
          <w:i/>
          <w:color w:val="000000"/>
          <w:sz w:val="18"/>
          <w:szCs w:val="18"/>
          <w:lang w:val="lt-LT" w:eastAsia="lt-LT"/>
        </w:rPr>
        <w:t xml:space="preserve"> ir 2</w:t>
      </w:r>
      <w:r w:rsidR="009B0242">
        <w:rPr>
          <w:rFonts w:eastAsia="Times New Roman"/>
          <w:i/>
          <w:color w:val="000000"/>
          <w:sz w:val="18"/>
          <w:szCs w:val="18"/>
          <w:lang w:val="lt-LT" w:eastAsia="lt-LT"/>
        </w:rPr>
        <w:t>)</w:t>
      </w:r>
      <w:r w:rsidRPr="007E3687">
        <w:rPr>
          <w:rFonts w:eastAsia="Times New Roman"/>
          <w:i/>
          <w:color w:val="000000"/>
          <w:sz w:val="18"/>
          <w:szCs w:val="18"/>
          <w:lang w:val="lt-LT" w:eastAsia="lt-LT"/>
        </w:rPr>
        <w:t xml:space="preserve"> punktuose nurodyti subjektai ar </w:t>
      </w:r>
      <w:r w:rsidRPr="00D12CF6">
        <w:rPr>
          <w:rFonts w:eastAsia="Times New Roman"/>
          <w:i/>
          <w:color w:val="000000"/>
          <w:sz w:val="18"/>
          <w:szCs w:val="18"/>
          <w:lang w:val="lt-LT" w:eastAsia="lt-LT"/>
        </w:rPr>
        <w:t>su jais ketinamas sudaryti (sudarytas) sandoris neatitinka nacionalinio saugumo interesų;</w:t>
      </w:r>
    </w:p>
    <w:p w14:paraId="3484CC2A" w14:textId="6EC545C8" w:rsidR="00C120B5" w:rsidRPr="00D12CF6" w:rsidRDefault="00C120B5" w:rsidP="00C120B5">
      <w:pPr>
        <w:spacing w:line="360" w:lineRule="atLeast"/>
        <w:ind w:firstLine="720"/>
        <w:jc w:val="both"/>
        <w:rPr>
          <w:rFonts w:eastAsia="Times New Roman"/>
          <w:i/>
          <w:color w:val="000000"/>
          <w:sz w:val="18"/>
          <w:szCs w:val="18"/>
          <w:lang w:val="lt-LT" w:eastAsia="lt-LT"/>
        </w:rPr>
      </w:pPr>
      <w:bookmarkStart w:id="4" w:name="part_7a01aebac2fe437f853434e0ffb109b4"/>
      <w:bookmarkEnd w:id="4"/>
      <w:r w:rsidRPr="00D12CF6">
        <w:rPr>
          <w:rFonts w:eastAsia="Times New Roman"/>
          <w:i/>
          <w:color w:val="000000"/>
          <w:sz w:val="18"/>
          <w:szCs w:val="18"/>
          <w:lang w:val="lt-LT" w:eastAsia="lt-LT"/>
        </w:rPr>
        <w:t>5) perkančioji organizacija turi kompetentingų institucijų informacijos, kad šios dalies 1 ir 2 punktuose nurodyti subjektai turi interesų, galinčių kelti grėsmę nacionaliniam saugumui</w:t>
      </w:r>
      <w:r w:rsidR="006D3E11" w:rsidRPr="00D12CF6">
        <w:rPr>
          <w:rFonts w:eastAsia="Times New Roman"/>
          <w:i/>
          <w:color w:val="000000"/>
          <w:sz w:val="18"/>
          <w:szCs w:val="18"/>
          <w:lang w:val="lt-LT" w:eastAsia="lt-LT"/>
        </w:rPr>
        <w:t>;</w:t>
      </w:r>
    </w:p>
    <w:p w14:paraId="5FC76733" w14:textId="527CF4C8" w:rsidR="006D3E11" w:rsidRPr="007E3687" w:rsidRDefault="006D3E11" w:rsidP="00C120B5">
      <w:pPr>
        <w:spacing w:line="360" w:lineRule="atLeast"/>
        <w:ind w:firstLine="720"/>
        <w:jc w:val="both"/>
        <w:rPr>
          <w:rFonts w:eastAsia="Times New Roman"/>
          <w:i/>
          <w:color w:val="000000"/>
          <w:sz w:val="18"/>
          <w:szCs w:val="18"/>
          <w:lang w:val="lt-LT" w:eastAsia="lt-LT"/>
        </w:rPr>
      </w:pPr>
      <w:r w:rsidRPr="00D12CF6">
        <w:rPr>
          <w:rFonts w:eastAsia="Times New Roman"/>
          <w:i/>
          <w:color w:val="000000"/>
          <w:sz w:val="18"/>
          <w:szCs w:val="18"/>
          <w:lang w:val="lt-LT" w:eastAsia="lt-LT"/>
        </w:rPr>
        <w:t xml:space="preserve">6) tiekėjas, jo subtiekėjas, ūkio subjektas, kurio pajėgumais remiamasi, </w:t>
      </w:r>
      <w:r w:rsidRPr="00D12CF6">
        <w:rPr>
          <w:rFonts w:eastAsia="Times New Roman"/>
          <w:b/>
          <w:i/>
          <w:color w:val="000000"/>
          <w:sz w:val="18"/>
          <w:szCs w:val="18"/>
          <w:lang w:val="lt-LT" w:eastAsia="lt-LT"/>
        </w:rPr>
        <w:t>vykdo veiklą</w:t>
      </w:r>
      <w:r w:rsidRPr="00D12CF6">
        <w:rPr>
          <w:rFonts w:eastAsia="Times New Roman"/>
          <w:i/>
          <w:color w:val="000000"/>
          <w:sz w:val="18"/>
          <w:szCs w:val="18"/>
          <w:lang w:val="lt-LT" w:eastAsia="lt-LT"/>
        </w:rPr>
        <w:t xml:space="preserve"> 1) punkte nurodytose valstybėse ar teritorijose arba yra ūkio subjektų grupės, kurios bet kuris narys vykdo veiklą </w:t>
      </w:r>
      <w:r w:rsidR="00D10D8C" w:rsidRPr="00D12CF6">
        <w:rPr>
          <w:rFonts w:eastAsia="Times New Roman"/>
          <w:i/>
          <w:color w:val="000000"/>
          <w:sz w:val="18"/>
          <w:szCs w:val="18"/>
          <w:lang w:val="lt-LT" w:eastAsia="lt-LT"/>
        </w:rPr>
        <w:t xml:space="preserve">1) punkte nurodytose </w:t>
      </w:r>
      <w:r w:rsidRPr="00D12CF6">
        <w:rPr>
          <w:rFonts w:eastAsia="Times New Roman"/>
          <w:i/>
          <w:color w:val="000000"/>
          <w:sz w:val="18"/>
          <w:szCs w:val="18"/>
          <w:lang w:val="lt-LT" w:eastAsia="lt-LT"/>
        </w:rPr>
        <w:t>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59931E2" w14:textId="77777777" w:rsidR="00C120B5" w:rsidRDefault="00C120B5" w:rsidP="00C120B5">
      <w:pPr>
        <w:pStyle w:val="NormalWeb"/>
        <w:spacing w:after="40"/>
        <w:jc w:val="both"/>
        <w:rPr>
          <w:rFonts w:eastAsia="Arial Unicode MS"/>
          <w:bdr w:val="nil"/>
          <w:lang w:eastAsia="en-US"/>
        </w:rPr>
      </w:pPr>
      <w:r>
        <w:rPr>
          <w:b/>
          <w:i/>
          <w:color w:val="000000"/>
          <w:sz w:val="18"/>
          <w:szCs w:val="18"/>
        </w:rPr>
        <w:t xml:space="preserve">Pastaba) paaiškėjus priešingai informacijai nei deklaruoja tiekėjas </w:t>
      </w:r>
      <w:r w:rsidRPr="007E3687">
        <w:rPr>
          <w:b/>
          <w:i/>
          <w:color w:val="000000"/>
          <w:sz w:val="18"/>
          <w:szCs w:val="18"/>
        </w:rPr>
        <w:t xml:space="preserve">perkančioji organizacija </w:t>
      </w:r>
      <w:r>
        <w:rPr>
          <w:b/>
          <w:i/>
          <w:color w:val="000000"/>
          <w:sz w:val="18"/>
          <w:szCs w:val="18"/>
        </w:rPr>
        <w:t xml:space="preserve">pasiūlymą </w:t>
      </w:r>
      <w:r w:rsidRPr="007E3687">
        <w:rPr>
          <w:b/>
          <w:i/>
          <w:color w:val="000000"/>
          <w:sz w:val="18"/>
          <w:szCs w:val="18"/>
        </w:rPr>
        <w:t>atmes</w:t>
      </w:r>
      <w:r>
        <w:rPr>
          <w:i/>
          <w:color w:val="000000"/>
          <w:sz w:val="18"/>
          <w:szCs w:val="18"/>
        </w:rPr>
        <w:t>, spręs klausimą ar duomenys buvo pteikti melagingai ir atliks susijusius veiksmus dėl tiekėjo įtraukimo į Melagingą informaciją pateikusių tiekėjų sąrašą ir kitus veiksmus pagal Lietuvos Respublikos įstatymus.</w:t>
      </w:r>
    </w:p>
    <w:p w14:paraId="411BA802" w14:textId="77777777" w:rsidR="00C120B5" w:rsidRDefault="00C120B5" w:rsidP="00C120B5">
      <w:pPr>
        <w:pStyle w:val="NormalWeb"/>
        <w:spacing w:after="40"/>
        <w:jc w:val="both"/>
      </w:pPr>
      <w:r>
        <w:rPr>
          <w:rFonts w:eastAsia="Arial Unicode MS"/>
          <w:bdr w:val="nil"/>
          <w:lang w:eastAsia="en-US"/>
        </w:rPr>
        <w:t xml:space="preserve">Patvirtiname, kad mūsų pasiūlymas nėra susijęs su nei viena </w:t>
      </w:r>
      <w:r>
        <w:t>VPĮ 45 straipsnio 2</w:t>
      </w:r>
      <w:r w:rsidRPr="003A6536">
        <w:rPr>
          <w:vertAlign w:val="superscript"/>
        </w:rPr>
        <w:t>1</w:t>
      </w:r>
      <w:r>
        <w:t xml:space="preserve"> dalyje nurodyta sąlyga ar jos dalimi.</w:t>
      </w:r>
    </w:p>
    <w:p w14:paraId="68207B7A" w14:textId="5B401999" w:rsidR="00807458" w:rsidRPr="000D6B42" w:rsidRDefault="00C120B5" w:rsidP="009B0242">
      <w:pPr>
        <w:pStyle w:val="NormalWeb"/>
        <w:spacing w:after="40"/>
        <w:jc w:val="both"/>
        <w:rPr>
          <w:b/>
          <w:color w:val="000000"/>
          <w:sz w:val="22"/>
          <w:szCs w:val="22"/>
        </w:rPr>
      </w:pPr>
      <w:r>
        <w:rPr>
          <w:b/>
          <w:color w:val="000000"/>
          <w:sz w:val="22"/>
          <w:szCs w:val="22"/>
        </w:rPr>
        <w:t>Pateikdamas pasiūlymą tiekėjo vadovas ar jo įgaliotas asmuo, patvirtina šio dokumento turinį.</w:t>
      </w:r>
    </w:p>
    <w:sectPr w:rsidR="00807458" w:rsidRPr="000D6B42" w:rsidSect="00007505">
      <w:pgSz w:w="16840" w:h="11900" w:orient="landscape"/>
      <w:pgMar w:top="720" w:right="720" w:bottom="720" w:left="720" w:header="283" w:footer="283"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1"/>
    <w:family w:val="roman"/>
    <w:pitch w:val="default"/>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Helvetica Neue Light">
    <w:altName w:val="Times New Roman"/>
    <w:charset w:val="00"/>
    <w:family w:val="auto"/>
    <w:pitch w:val="variable"/>
    <w:sig w:usb0="00000001" w:usb1="5000205B" w:usb2="00000002" w:usb3="00000000" w:csb0="00000007" w:csb1="00000000"/>
  </w:font>
  <w:font w:name="Noto Serif CJK SC">
    <w:panose1 w:val="00000000000000000000"/>
    <w:charset w:val="00"/>
    <w:family w:val="roman"/>
    <w:notTrueType/>
    <w:pitch w:val="default"/>
  </w:font>
  <w:font w:name="Noto Sans Devanagari">
    <w:altName w:val="Cambria"/>
    <w:charset w:val="00"/>
    <w:family w:val="swiss"/>
    <w:pitch w:val="variable"/>
    <w:sig w:usb0="80008023" w:usb1="00002046"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522249"/>
    <w:multiLevelType w:val="multilevel"/>
    <w:tmpl w:val="1F207C8C"/>
    <w:lvl w:ilvl="0">
      <w:start w:val="1"/>
      <w:numFmt w:val="decimal"/>
      <w:lvlText w:val="3.%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D151958"/>
    <w:multiLevelType w:val="multilevel"/>
    <w:tmpl w:val="1030725C"/>
    <w:lvl w:ilvl="0">
      <w:start w:val="1"/>
      <w:numFmt w:val="decimal"/>
      <w:lvlText w:val="1.%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1260272"/>
    <w:multiLevelType w:val="hybridMultilevel"/>
    <w:tmpl w:val="30C68A1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3990054"/>
    <w:multiLevelType w:val="multilevel"/>
    <w:tmpl w:val="8DC421E6"/>
    <w:lvl w:ilvl="0">
      <w:start w:val="1"/>
      <w:numFmt w:val="decimal"/>
      <w:lvlText w:val="1.%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45A6A1B"/>
    <w:multiLevelType w:val="hybridMultilevel"/>
    <w:tmpl w:val="442A6A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91" w:hanging="360"/>
      </w:pPr>
      <w:rPr>
        <w:rFonts w:ascii="Courier New" w:hAnsi="Courier New" w:cs="Courier New" w:hint="default"/>
      </w:rPr>
    </w:lvl>
    <w:lvl w:ilvl="2" w:tplc="04090005">
      <w:start w:val="1"/>
      <w:numFmt w:val="bullet"/>
      <w:lvlText w:val=""/>
      <w:lvlJc w:val="left"/>
      <w:pPr>
        <w:ind w:left="2211" w:hanging="360"/>
      </w:pPr>
      <w:rPr>
        <w:rFonts w:ascii="Wingdings" w:hAnsi="Wingdings" w:hint="default"/>
      </w:rPr>
    </w:lvl>
    <w:lvl w:ilvl="3" w:tplc="0BC60700">
      <w:numFmt w:val="bullet"/>
      <w:lvlText w:val="•"/>
      <w:lvlJc w:val="left"/>
      <w:pPr>
        <w:ind w:left="2931" w:hanging="360"/>
      </w:pPr>
      <w:rPr>
        <w:rFonts w:ascii="Times New Roman" w:eastAsia="Times New Roman" w:hAnsi="Times New Roman" w:cs="Times New Roman"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22EA1C0F"/>
    <w:multiLevelType w:val="hybridMultilevel"/>
    <w:tmpl w:val="4754BD98"/>
    <w:lvl w:ilvl="0" w:tplc="04270003">
      <w:start w:val="1"/>
      <w:numFmt w:val="bullet"/>
      <w:lvlText w:val="o"/>
      <w:lvlJc w:val="left"/>
      <w:pPr>
        <w:ind w:left="360" w:hanging="360"/>
      </w:pPr>
      <w:rPr>
        <w:rFonts w:ascii="Courier New" w:hAnsi="Courier New" w:cs="Courier New"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252B0FD8"/>
    <w:multiLevelType w:val="multilevel"/>
    <w:tmpl w:val="0409001F"/>
    <w:lvl w:ilvl="0">
      <w:start w:val="1"/>
      <w:numFmt w:val="decimal"/>
      <w:lvlText w:val="%1."/>
      <w:lvlJc w:val="left"/>
      <w:pPr>
        <w:ind w:left="360" w:hanging="360"/>
      </w:pPr>
    </w:lvl>
    <w:lvl w:ilvl="1">
      <w:start w:val="1"/>
      <w:numFmt w:val="decimal"/>
      <w:lvlText w:val="%1.%2."/>
      <w:lvlJc w:val="left"/>
      <w:pPr>
        <w:ind w:left="5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764A2F"/>
    <w:multiLevelType w:val="hybridMultilevel"/>
    <w:tmpl w:val="7C369114"/>
    <w:lvl w:ilvl="0" w:tplc="605641A2">
      <w:start w:val="1"/>
      <w:numFmt w:val="bullet"/>
      <w:lvlText w:val=""/>
      <w:lvlJc w:val="left"/>
      <w:pPr>
        <w:tabs>
          <w:tab w:val="num" w:pos="2917"/>
        </w:tabs>
        <w:ind w:left="2917" w:hanging="360"/>
      </w:pPr>
      <w:rPr>
        <w:rFonts w:ascii="Symbol" w:hAnsi="Symbol" w:hint="default"/>
      </w:rPr>
    </w:lvl>
    <w:lvl w:ilvl="1" w:tplc="04270003" w:tentative="1">
      <w:start w:val="1"/>
      <w:numFmt w:val="bullet"/>
      <w:lvlText w:val="o"/>
      <w:lvlJc w:val="left"/>
      <w:pPr>
        <w:tabs>
          <w:tab w:val="num" w:pos="1477"/>
        </w:tabs>
        <w:ind w:left="1477" w:hanging="360"/>
      </w:pPr>
      <w:rPr>
        <w:rFonts w:ascii="Courier New" w:hAnsi="Courier New" w:cs="Courier New" w:hint="default"/>
      </w:rPr>
    </w:lvl>
    <w:lvl w:ilvl="2" w:tplc="04270005" w:tentative="1">
      <w:start w:val="1"/>
      <w:numFmt w:val="bullet"/>
      <w:lvlText w:val=""/>
      <w:lvlJc w:val="left"/>
      <w:pPr>
        <w:tabs>
          <w:tab w:val="num" w:pos="2197"/>
        </w:tabs>
        <w:ind w:left="2197" w:hanging="360"/>
      </w:pPr>
      <w:rPr>
        <w:rFonts w:ascii="Wingdings" w:hAnsi="Wingdings" w:hint="default"/>
      </w:rPr>
    </w:lvl>
    <w:lvl w:ilvl="3" w:tplc="04270001" w:tentative="1">
      <w:start w:val="1"/>
      <w:numFmt w:val="bullet"/>
      <w:lvlText w:val=""/>
      <w:lvlJc w:val="left"/>
      <w:pPr>
        <w:tabs>
          <w:tab w:val="num" w:pos="2917"/>
        </w:tabs>
        <w:ind w:left="2917" w:hanging="360"/>
      </w:pPr>
      <w:rPr>
        <w:rFonts w:ascii="Symbol" w:hAnsi="Symbol" w:hint="default"/>
      </w:rPr>
    </w:lvl>
    <w:lvl w:ilvl="4" w:tplc="04270003" w:tentative="1">
      <w:start w:val="1"/>
      <w:numFmt w:val="bullet"/>
      <w:lvlText w:val="o"/>
      <w:lvlJc w:val="left"/>
      <w:pPr>
        <w:tabs>
          <w:tab w:val="num" w:pos="3637"/>
        </w:tabs>
        <w:ind w:left="3637" w:hanging="360"/>
      </w:pPr>
      <w:rPr>
        <w:rFonts w:ascii="Courier New" w:hAnsi="Courier New" w:cs="Courier New" w:hint="default"/>
      </w:rPr>
    </w:lvl>
    <w:lvl w:ilvl="5" w:tplc="04270005" w:tentative="1">
      <w:start w:val="1"/>
      <w:numFmt w:val="bullet"/>
      <w:lvlText w:val=""/>
      <w:lvlJc w:val="left"/>
      <w:pPr>
        <w:tabs>
          <w:tab w:val="num" w:pos="4357"/>
        </w:tabs>
        <w:ind w:left="4357" w:hanging="360"/>
      </w:pPr>
      <w:rPr>
        <w:rFonts w:ascii="Wingdings" w:hAnsi="Wingdings" w:hint="default"/>
      </w:rPr>
    </w:lvl>
    <w:lvl w:ilvl="6" w:tplc="04270001" w:tentative="1">
      <w:start w:val="1"/>
      <w:numFmt w:val="bullet"/>
      <w:lvlText w:val=""/>
      <w:lvlJc w:val="left"/>
      <w:pPr>
        <w:tabs>
          <w:tab w:val="num" w:pos="5077"/>
        </w:tabs>
        <w:ind w:left="5077" w:hanging="360"/>
      </w:pPr>
      <w:rPr>
        <w:rFonts w:ascii="Symbol" w:hAnsi="Symbol" w:hint="default"/>
      </w:rPr>
    </w:lvl>
    <w:lvl w:ilvl="7" w:tplc="04270003" w:tentative="1">
      <w:start w:val="1"/>
      <w:numFmt w:val="bullet"/>
      <w:lvlText w:val="o"/>
      <w:lvlJc w:val="left"/>
      <w:pPr>
        <w:tabs>
          <w:tab w:val="num" w:pos="5797"/>
        </w:tabs>
        <w:ind w:left="5797" w:hanging="360"/>
      </w:pPr>
      <w:rPr>
        <w:rFonts w:ascii="Courier New" w:hAnsi="Courier New" w:cs="Courier New" w:hint="default"/>
      </w:rPr>
    </w:lvl>
    <w:lvl w:ilvl="8" w:tplc="04270005" w:tentative="1">
      <w:start w:val="1"/>
      <w:numFmt w:val="bullet"/>
      <w:lvlText w:val=""/>
      <w:lvlJc w:val="left"/>
      <w:pPr>
        <w:tabs>
          <w:tab w:val="num" w:pos="6517"/>
        </w:tabs>
        <w:ind w:left="6517" w:hanging="360"/>
      </w:pPr>
      <w:rPr>
        <w:rFonts w:ascii="Wingdings" w:hAnsi="Wingdings" w:hint="default"/>
      </w:rPr>
    </w:lvl>
  </w:abstractNum>
  <w:abstractNum w:abstractNumId="9" w15:restartNumberingAfterBreak="0">
    <w:nsid w:val="3CCD40F4"/>
    <w:multiLevelType w:val="multilevel"/>
    <w:tmpl w:val="F92CC574"/>
    <w:lvl w:ilvl="0">
      <w:start w:val="2"/>
      <w:numFmt w:val="decimal"/>
      <w:lvlText w:val="1.%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0" w15:restartNumberingAfterBreak="0">
    <w:nsid w:val="3FF02E9F"/>
    <w:multiLevelType w:val="multilevel"/>
    <w:tmpl w:val="7A0CA344"/>
    <w:lvl w:ilvl="0">
      <w:start w:val="1"/>
      <w:numFmt w:val="decimal"/>
      <w:lvlText w:val="1.%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C0E67E8"/>
    <w:multiLevelType w:val="hybridMultilevel"/>
    <w:tmpl w:val="9B6867E6"/>
    <w:lvl w:ilvl="0" w:tplc="7256AD3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EE7484"/>
    <w:multiLevelType w:val="hybridMultilevel"/>
    <w:tmpl w:val="37A87C1C"/>
    <w:lvl w:ilvl="0" w:tplc="7A4667F2">
      <w:start w:val="1"/>
      <w:numFmt w:val="bullet"/>
      <w:lvlText w:val="-"/>
      <w:lvlJc w:val="left"/>
      <w:pPr>
        <w:ind w:left="563" w:hanging="360"/>
      </w:pPr>
      <w:rPr>
        <w:rFonts w:ascii="Times New Roman" w:eastAsia="Times New Roman" w:hAnsi="Times New Roman" w:cs="Times New Roman" w:hint="default"/>
      </w:rPr>
    </w:lvl>
    <w:lvl w:ilvl="1" w:tplc="04150003" w:tentative="1">
      <w:start w:val="1"/>
      <w:numFmt w:val="bullet"/>
      <w:lvlText w:val="o"/>
      <w:lvlJc w:val="left"/>
      <w:pPr>
        <w:ind w:left="1283" w:hanging="360"/>
      </w:pPr>
      <w:rPr>
        <w:rFonts w:ascii="Courier New" w:hAnsi="Courier New" w:cs="Courier New" w:hint="default"/>
      </w:rPr>
    </w:lvl>
    <w:lvl w:ilvl="2" w:tplc="04150005" w:tentative="1">
      <w:start w:val="1"/>
      <w:numFmt w:val="bullet"/>
      <w:lvlText w:val=""/>
      <w:lvlJc w:val="left"/>
      <w:pPr>
        <w:ind w:left="2003" w:hanging="360"/>
      </w:pPr>
      <w:rPr>
        <w:rFonts w:ascii="Wingdings" w:hAnsi="Wingdings" w:hint="default"/>
      </w:rPr>
    </w:lvl>
    <w:lvl w:ilvl="3" w:tplc="04150001" w:tentative="1">
      <w:start w:val="1"/>
      <w:numFmt w:val="bullet"/>
      <w:lvlText w:val=""/>
      <w:lvlJc w:val="left"/>
      <w:pPr>
        <w:ind w:left="2723" w:hanging="360"/>
      </w:pPr>
      <w:rPr>
        <w:rFonts w:ascii="Symbol" w:hAnsi="Symbol" w:hint="default"/>
      </w:rPr>
    </w:lvl>
    <w:lvl w:ilvl="4" w:tplc="04150003" w:tentative="1">
      <w:start w:val="1"/>
      <w:numFmt w:val="bullet"/>
      <w:lvlText w:val="o"/>
      <w:lvlJc w:val="left"/>
      <w:pPr>
        <w:ind w:left="3443" w:hanging="360"/>
      </w:pPr>
      <w:rPr>
        <w:rFonts w:ascii="Courier New" w:hAnsi="Courier New" w:cs="Courier New" w:hint="default"/>
      </w:rPr>
    </w:lvl>
    <w:lvl w:ilvl="5" w:tplc="04150005" w:tentative="1">
      <w:start w:val="1"/>
      <w:numFmt w:val="bullet"/>
      <w:lvlText w:val=""/>
      <w:lvlJc w:val="left"/>
      <w:pPr>
        <w:ind w:left="4163" w:hanging="360"/>
      </w:pPr>
      <w:rPr>
        <w:rFonts w:ascii="Wingdings" w:hAnsi="Wingdings" w:hint="default"/>
      </w:rPr>
    </w:lvl>
    <w:lvl w:ilvl="6" w:tplc="04150001" w:tentative="1">
      <w:start w:val="1"/>
      <w:numFmt w:val="bullet"/>
      <w:lvlText w:val=""/>
      <w:lvlJc w:val="left"/>
      <w:pPr>
        <w:ind w:left="4883" w:hanging="360"/>
      </w:pPr>
      <w:rPr>
        <w:rFonts w:ascii="Symbol" w:hAnsi="Symbol" w:hint="default"/>
      </w:rPr>
    </w:lvl>
    <w:lvl w:ilvl="7" w:tplc="04150003" w:tentative="1">
      <w:start w:val="1"/>
      <w:numFmt w:val="bullet"/>
      <w:lvlText w:val="o"/>
      <w:lvlJc w:val="left"/>
      <w:pPr>
        <w:ind w:left="5603" w:hanging="360"/>
      </w:pPr>
      <w:rPr>
        <w:rFonts w:ascii="Courier New" w:hAnsi="Courier New" w:cs="Courier New" w:hint="default"/>
      </w:rPr>
    </w:lvl>
    <w:lvl w:ilvl="8" w:tplc="04150005" w:tentative="1">
      <w:start w:val="1"/>
      <w:numFmt w:val="bullet"/>
      <w:lvlText w:val=""/>
      <w:lvlJc w:val="left"/>
      <w:pPr>
        <w:ind w:left="6323" w:hanging="360"/>
      </w:pPr>
      <w:rPr>
        <w:rFonts w:ascii="Wingdings" w:hAnsi="Wingdings" w:hint="default"/>
      </w:rPr>
    </w:lvl>
  </w:abstractNum>
  <w:abstractNum w:abstractNumId="13" w15:restartNumberingAfterBreak="0">
    <w:nsid w:val="5F92289E"/>
    <w:multiLevelType w:val="multilevel"/>
    <w:tmpl w:val="3DCE82C2"/>
    <w:lvl w:ilvl="0">
      <w:start w:val="1"/>
      <w:numFmt w:val="decimal"/>
      <w:lvlText w:val="1.%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4" w15:restartNumberingAfterBreak="0">
    <w:nsid w:val="679579BD"/>
    <w:multiLevelType w:val="multilevel"/>
    <w:tmpl w:val="54A249D6"/>
    <w:lvl w:ilvl="0">
      <w:start w:val="1"/>
      <w:numFmt w:val="decimal"/>
      <w:lvlText w:val="2.%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4"/>
  </w:num>
  <w:num w:numId="2">
    <w:abstractNumId w:val="14"/>
  </w:num>
  <w:num w:numId="3">
    <w:abstractNumId w:val="1"/>
  </w:num>
  <w:num w:numId="4">
    <w:abstractNumId w:val="10"/>
  </w:num>
  <w:num w:numId="5">
    <w:abstractNumId w:val="2"/>
    <w:lvlOverride w:ilvl="0">
      <w:startOverride w:val="1"/>
    </w:lvlOverride>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13"/>
  </w:num>
  <w:num w:numId="48">
    <w:abstractNumId w:val="9"/>
  </w:num>
  <w:num w:numId="49">
    <w:abstractNumId w:val="0"/>
  </w:num>
  <w:num w:numId="50">
    <w:abstractNumId w:val="8"/>
  </w:num>
  <w:num w:numId="51">
    <w:abstractNumId w:val="11"/>
  </w:num>
  <w:num w:numId="52">
    <w:abstractNumId w:val="7"/>
  </w:num>
  <w:num w:numId="53">
    <w:abstractNumId w:val="5"/>
  </w:num>
  <w:num w:numId="54">
    <w:abstractNumId w:val="6"/>
  </w:num>
  <w:num w:numId="55">
    <w:abstractNumId w:val="3"/>
  </w:num>
  <w:num w:numId="56">
    <w:abstractNumId w:val="1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458"/>
    <w:rsid w:val="000660A3"/>
    <w:rsid w:val="000D6B42"/>
    <w:rsid w:val="001A09CF"/>
    <w:rsid w:val="00206C65"/>
    <w:rsid w:val="002F5A5C"/>
    <w:rsid w:val="003402C0"/>
    <w:rsid w:val="003F4710"/>
    <w:rsid w:val="00473118"/>
    <w:rsid w:val="004D311B"/>
    <w:rsid w:val="00505738"/>
    <w:rsid w:val="00572C93"/>
    <w:rsid w:val="00587844"/>
    <w:rsid w:val="00683EC7"/>
    <w:rsid w:val="006B4FA2"/>
    <w:rsid w:val="006D2470"/>
    <w:rsid w:val="006D3E11"/>
    <w:rsid w:val="007500A3"/>
    <w:rsid w:val="0075331C"/>
    <w:rsid w:val="00766DFE"/>
    <w:rsid w:val="007A535C"/>
    <w:rsid w:val="007B0943"/>
    <w:rsid w:val="00807458"/>
    <w:rsid w:val="0085598A"/>
    <w:rsid w:val="008639EC"/>
    <w:rsid w:val="008D6486"/>
    <w:rsid w:val="00902759"/>
    <w:rsid w:val="00921B95"/>
    <w:rsid w:val="00961495"/>
    <w:rsid w:val="009B0242"/>
    <w:rsid w:val="009B6F0B"/>
    <w:rsid w:val="009D380E"/>
    <w:rsid w:val="00A264A9"/>
    <w:rsid w:val="00A36CB2"/>
    <w:rsid w:val="00A83ECB"/>
    <w:rsid w:val="00AB7CD2"/>
    <w:rsid w:val="00B802DE"/>
    <w:rsid w:val="00B97314"/>
    <w:rsid w:val="00BB5036"/>
    <w:rsid w:val="00BE5B61"/>
    <w:rsid w:val="00C120B5"/>
    <w:rsid w:val="00C21190"/>
    <w:rsid w:val="00D10D8C"/>
    <w:rsid w:val="00D12CF6"/>
    <w:rsid w:val="00D34514"/>
    <w:rsid w:val="00D56DF4"/>
    <w:rsid w:val="00D65DD8"/>
    <w:rsid w:val="00D706B7"/>
    <w:rsid w:val="00D70809"/>
    <w:rsid w:val="00D97625"/>
    <w:rsid w:val="00EA0579"/>
    <w:rsid w:val="00EF520F"/>
    <w:rsid w:val="00F131C8"/>
    <w:rsid w:val="00F23774"/>
    <w:rsid w:val="00FB0EC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DD131"/>
  <w15:docId w15:val="{2A2FD2FB-8824-4953-AAF6-5FC7B69A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9B3"/>
    <w:rPr>
      <w:rFonts w:ascii="Times New Roman" w:eastAsia="Arial Unicode M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osaitas">
    <w:name w:val="Interneto saitas"/>
    <w:rsid w:val="0072553C"/>
    <w:rPr>
      <w:u w:val="single"/>
    </w:rPr>
  </w:style>
  <w:style w:type="character" w:customStyle="1" w:styleId="TitleChar">
    <w:name w:val="Title Char"/>
    <w:basedOn w:val="DefaultParagraphFont"/>
    <w:link w:val="Title"/>
    <w:qFormat/>
    <w:rsid w:val="0072553C"/>
    <w:rPr>
      <w:rFonts w:ascii="Helvetica Neue UltraLight" w:eastAsia="Arial Unicode MS" w:hAnsi="Helvetica Neue UltraLight" w:cs="Arial Unicode MS"/>
      <w:color w:val="000000"/>
      <w:spacing w:val="16"/>
      <w:sz w:val="56"/>
      <w:szCs w:val="56"/>
      <w:lang w:eastAsia="lt-LT"/>
    </w:rPr>
  </w:style>
  <w:style w:type="character" w:customStyle="1" w:styleId="ListParagraphChar">
    <w:name w:val="List Paragraph Char"/>
    <w:aliases w:val="Bullet EY Char,List Paragraph Red Char,Buletai Char,List Paragraph21 Char,List Paragraph2 Char,lp1 Char,Bullet 1 Char,Use Case List Paragraph Char,Numbering Char,ERP-List Paragraph Char,List Paragraph11 Char,List Paragraph111 Char"/>
    <w:link w:val="ListParagraph"/>
    <w:uiPriority w:val="34"/>
    <w:qFormat/>
    <w:locked/>
    <w:rsid w:val="0072553C"/>
    <w:rPr>
      <w:rFonts w:ascii="Times New Roman" w:eastAsia="Calibri" w:hAnsi="Times New Roman" w:cs="Times New Roman"/>
      <w:sz w:val="24"/>
      <w:lang w:val="lt-LT"/>
    </w:rPr>
  </w:style>
  <w:style w:type="character" w:customStyle="1" w:styleId="BodyText2Char">
    <w:name w:val="Body Text 2 Char"/>
    <w:basedOn w:val="DefaultParagraphFont"/>
    <w:link w:val="BodyText2"/>
    <w:qFormat/>
    <w:rsid w:val="0072553C"/>
    <w:rPr>
      <w:rFonts w:ascii="Times New Roman" w:eastAsia="Calibri" w:hAnsi="Times New Roman" w:cs="Times New Roman"/>
      <w:sz w:val="24"/>
      <w:lang w:val="lt-LT"/>
    </w:rPr>
  </w:style>
  <w:style w:type="character" w:styleId="CommentReference">
    <w:name w:val="annotation reference"/>
    <w:uiPriority w:val="99"/>
    <w:semiHidden/>
    <w:qFormat/>
    <w:rsid w:val="0072553C"/>
    <w:rPr>
      <w:sz w:val="16"/>
      <w:szCs w:val="16"/>
    </w:rPr>
  </w:style>
  <w:style w:type="character" w:customStyle="1" w:styleId="CommentTextChar">
    <w:name w:val="Comment Text Char"/>
    <w:basedOn w:val="DefaultParagraphFont"/>
    <w:link w:val="CommentText"/>
    <w:uiPriority w:val="99"/>
    <w:qFormat/>
    <w:rsid w:val="009E1483"/>
    <w:rPr>
      <w:rFonts w:ascii="Times New Roman" w:eastAsia="Arial Unicode MS" w:hAnsi="Times New Roman" w:cs="Times New Roman"/>
      <w:sz w:val="20"/>
      <w:szCs w:val="20"/>
    </w:rPr>
  </w:style>
  <w:style w:type="character" w:customStyle="1" w:styleId="CommentSubjectChar">
    <w:name w:val="Comment Subject Char"/>
    <w:basedOn w:val="CommentTextChar"/>
    <w:link w:val="CommentSubject"/>
    <w:uiPriority w:val="99"/>
    <w:semiHidden/>
    <w:qFormat/>
    <w:rsid w:val="009E1483"/>
    <w:rPr>
      <w:rFonts w:ascii="Times New Roman" w:eastAsia="Arial Unicode MS" w:hAnsi="Times New Roman" w:cs="Times New Roman"/>
      <w:b/>
      <w:bCs/>
      <w:sz w:val="20"/>
      <w:szCs w:val="20"/>
    </w:rPr>
  </w:style>
  <w:style w:type="character" w:customStyle="1" w:styleId="BalloonTextChar">
    <w:name w:val="Balloon Text Char"/>
    <w:basedOn w:val="DefaultParagraphFont"/>
    <w:link w:val="BalloonText"/>
    <w:uiPriority w:val="99"/>
    <w:semiHidden/>
    <w:qFormat/>
    <w:rsid w:val="009E1483"/>
    <w:rPr>
      <w:rFonts w:ascii="Segoe UI" w:eastAsia="Arial Unicode MS" w:hAnsi="Segoe UI" w:cs="Segoe UI"/>
      <w:sz w:val="18"/>
      <w:szCs w:val="18"/>
    </w:rPr>
  </w:style>
  <w:style w:type="character" w:customStyle="1" w:styleId="BodyTextIndentChar">
    <w:name w:val="Body Text Indent Char"/>
    <w:basedOn w:val="DefaultParagraphFont"/>
    <w:link w:val="BodyTextIndent"/>
    <w:uiPriority w:val="99"/>
    <w:semiHidden/>
    <w:qFormat/>
    <w:rsid w:val="00EA36B8"/>
    <w:rPr>
      <w:rFonts w:ascii="Times New Roman" w:eastAsia="Arial Unicode MS" w:hAnsi="Times New Roman" w:cs="Times New Roman"/>
      <w:sz w:val="24"/>
      <w:szCs w:val="24"/>
    </w:rPr>
  </w:style>
  <w:style w:type="character" w:customStyle="1" w:styleId="HeaderChar">
    <w:name w:val="Header Char"/>
    <w:basedOn w:val="DefaultParagraphFont"/>
    <w:link w:val="Header"/>
    <w:uiPriority w:val="99"/>
    <w:semiHidden/>
    <w:qFormat/>
    <w:rsid w:val="001A2F9B"/>
    <w:rPr>
      <w:rFonts w:ascii="Calibri" w:hAnsi="Calibri" w:cs="Calibri"/>
      <w:lang w:val="lt-LT" w:eastAsia="lt-LT"/>
    </w:rPr>
  </w:style>
  <w:style w:type="character" w:customStyle="1" w:styleId="Aplankytasinternetosaitas">
    <w:name w:val="Aplankytas interneto saitas"/>
    <w:basedOn w:val="DefaultParagraphFont"/>
    <w:uiPriority w:val="99"/>
    <w:semiHidden/>
    <w:unhideWhenUsed/>
    <w:rsid w:val="008C67E3"/>
    <w:rPr>
      <w:color w:val="954F72" w:themeColor="followedHyperlink"/>
      <w:u w:val="single"/>
    </w:rPr>
  </w:style>
  <w:style w:type="paragraph" w:customStyle="1" w:styleId="Antrat1">
    <w:name w:val="Antraštė1"/>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Rodykl">
    <w:name w:val="Rodyklė"/>
    <w:basedOn w:val="Normal"/>
    <w:qFormat/>
    <w:pPr>
      <w:suppressLineNumbers/>
    </w:pPr>
    <w:rPr>
      <w:rFonts w:cs="Lohit Devanagari"/>
    </w:rPr>
  </w:style>
  <w:style w:type="paragraph" w:styleId="Title">
    <w:name w:val="Title"/>
    <w:next w:val="Body2"/>
    <w:link w:val="TitleChar"/>
    <w:qFormat/>
    <w:rsid w:val="0072553C"/>
    <w:pPr>
      <w:spacing w:line="288" w:lineRule="auto"/>
    </w:pPr>
    <w:rPr>
      <w:rFonts w:ascii="Helvetica Neue UltraLight" w:eastAsia="Arial Unicode MS" w:hAnsi="Helvetica Neue UltraLight" w:cs="Arial Unicode MS"/>
      <w:color w:val="000000"/>
      <w:spacing w:val="16"/>
      <w:sz w:val="56"/>
      <w:szCs w:val="56"/>
      <w:lang w:eastAsia="lt-LT"/>
    </w:rPr>
  </w:style>
  <w:style w:type="paragraph" w:customStyle="1" w:styleId="Body2">
    <w:name w:val="Body 2"/>
    <w:qFormat/>
    <w:rsid w:val="0072553C"/>
    <w:pPr>
      <w:spacing w:after="40"/>
      <w:jc w:val="both"/>
    </w:pPr>
    <w:rPr>
      <w:rFonts w:ascii="Times New Roman" w:eastAsia="Arial Unicode MS" w:hAnsi="Times New Roman" w:cs="Arial Unicode MS"/>
      <w:color w:val="000000"/>
      <w:lang w:eastAsia="lt-LT"/>
    </w:rPr>
  </w:style>
  <w:style w:type="paragraph" w:customStyle="1" w:styleId="Body">
    <w:name w:val="Body"/>
    <w:qFormat/>
    <w:rsid w:val="0072553C"/>
    <w:pPr>
      <w:spacing w:line="312" w:lineRule="auto"/>
    </w:pPr>
    <w:rPr>
      <w:rFonts w:ascii="Helvetica Neue Light" w:eastAsia="Helvetica Neue Light" w:hAnsi="Helvetica Neue Light" w:cs="Helvetica Neue Light"/>
      <w:color w:val="000000"/>
      <w:sz w:val="20"/>
      <w:szCs w:val="20"/>
      <w:lang w:val="lt-LT" w:eastAsia="lt-LT"/>
    </w:rPr>
  </w:style>
  <w:style w:type="paragraph" w:styleId="NormalWeb">
    <w:name w:val="Normal (Web)"/>
    <w:basedOn w:val="Normal"/>
    <w:uiPriority w:val="99"/>
    <w:unhideWhenUsed/>
    <w:qFormat/>
    <w:rsid w:val="0072553C"/>
    <w:pPr>
      <w:spacing w:beforeAutospacing="1" w:afterAutospacing="1"/>
    </w:pPr>
    <w:rPr>
      <w:rFonts w:eastAsia="Times New Roman"/>
      <w:lang w:val="lt-LT" w:eastAsia="lt-LT"/>
    </w:rPr>
  </w:style>
  <w:style w:type="paragraph" w:styleId="ListParagraph">
    <w:name w:val="List Paragraph"/>
    <w:aliases w:val="Bullet EY,List Paragraph Red,Buletai,List Paragraph21,List Paragraph2,lp1,Bullet 1,Use Case List Paragraph,Numbering,ERP-List Paragraph,List Paragraph11,List Paragraph111,Paragraph,Sąrašo pastraipa1,List Paragraph211,List Paragraph1"/>
    <w:basedOn w:val="Normal"/>
    <w:link w:val="ListParagraphChar"/>
    <w:uiPriority w:val="34"/>
    <w:qFormat/>
    <w:rsid w:val="0072553C"/>
    <w:pPr>
      <w:spacing w:after="200" w:line="276" w:lineRule="auto"/>
      <w:ind w:left="720"/>
      <w:contextualSpacing/>
    </w:pPr>
    <w:rPr>
      <w:rFonts w:eastAsia="Calibri"/>
      <w:szCs w:val="22"/>
      <w:lang w:val="lt-LT"/>
    </w:rPr>
  </w:style>
  <w:style w:type="paragraph" w:styleId="BodyText2">
    <w:name w:val="Body Text 2"/>
    <w:basedOn w:val="Normal"/>
    <w:link w:val="BodyText2Char"/>
    <w:unhideWhenUsed/>
    <w:qFormat/>
    <w:rsid w:val="0072553C"/>
    <w:pPr>
      <w:spacing w:after="120" w:line="480" w:lineRule="auto"/>
    </w:pPr>
    <w:rPr>
      <w:rFonts w:eastAsia="Calibri"/>
      <w:szCs w:val="22"/>
      <w:lang w:val="lt-LT"/>
    </w:rPr>
  </w:style>
  <w:style w:type="paragraph" w:customStyle="1" w:styleId="Default">
    <w:name w:val="Default"/>
    <w:qFormat/>
    <w:rsid w:val="0072553C"/>
    <w:rPr>
      <w:rFonts w:ascii="Times New Roman" w:eastAsia="Times New Roman" w:hAnsi="Times New Roman" w:cs="Times New Roman"/>
      <w:color w:val="000000"/>
      <w:sz w:val="24"/>
      <w:szCs w:val="24"/>
    </w:rPr>
  </w:style>
  <w:style w:type="paragraph" w:styleId="CommentText">
    <w:name w:val="annotation text"/>
    <w:basedOn w:val="Normal"/>
    <w:link w:val="CommentTextChar"/>
    <w:uiPriority w:val="99"/>
    <w:unhideWhenUsed/>
    <w:qFormat/>
    <w:rsid w:val="009E1483"/>
    <w:rPr>
      <w:sz w:val="20"/>
      <w:szCs w:val="20"/>
    </w:rPr>
  </w:style>
  <w:style w:type="paragraph" w:styleId="CommentSubject">
    <w:name w:val="annotation subject"/>
    <w:basedOn w:val="CommentText"/>
    <w:next w:val="CommentText"/>
    <w:link w:val="CommentSubjectChar"/>
    <w:uiPriority w:val="99"/>
    <w:semiHidden/>
    <w:unhideWhenUsed/>
    <w:qFormat/>
    <w:rsid w:val="009E1483"/>
    <w:rPr>
      <w:b/>
      <w:bCs/>
    </w:rPr>
  </w:style>
  <w:style w:type="paragraph" w:styleId="BalloonText">
    <w:name w:val="Balloon Text"/>
    <w:basedOn w:val="Normal"/>
    <w:link w:val="BalloonTextChar"/>
    <w:uiPriority w:val="99"/>
    <w:semiHidden/>
    <w:unhideWhenUsed/>
    <w:qFormat/>
    <w:rsid w:val="009E1483"/>
    <w:rPr>
      <w:rFonts w:ascii="Segoe UI" w:hAnsi="Segoe UI" w:cs="Segoe UI"/>
      <w:sz w:val="18"/>
      <w:szCs w:val="18"/>
    </w:rPr>
  </w:style>
  <w:style w:type="paragraph" w:styleId="Revision">
    <w:name w:val="Revision"/>
    <w:uiPriority w:val="99"/>
    <w:semiHidden/>
    <w:qFormat/>
    <w:rsid w:val="00D40F6F"/>
    <w:rPr>
      <w:rFonts w:ascii="Times New Roman" w:eastAsia="Arial Unicode MS" w:hAnsi="Times New Roman" w:cs="Times New Roman"/>
      <w:sz w:val="24"/>
      <w:szCs w:val="24"/>
    </w:rPr>
  </w:style>
  <w:style w:type="paragraph" w:styleId="BodyTextIndent">
    <w:name w:val="Body Text Indent"/>
    <w:basedOn w:val="Normal"/>
    <w:link w:val="BodyTextIndentChar"/>
    <w:uiPriority w:val="99"/>
    <w:semiHidden/>
    <w:unhideWhenUsed/>
    <w:rsid w:val="00EA36B8"/>
    <w:pPr>
      <w:spacing w:after="120"/>
      <w:ind w:left="283"/>
    </w:pPr>
  </w:style>
  <w:style w:type="paragraph" w:customStyle="1" w:styleId="LO-normal">
    <w:name w:val="LO-normal"/>
    <w:qFormat/>
    <w:rsid w:val="008874DC"/>
    <w:rPr>
      <w:rFonts w:ascii="Times New Roman" w:eastAsia="Noto Serif CJK SC" w:hAnsi="Times New Roman" w:cs="Noto Sans Devanagari"/>
      <w:sz w:val="20"/>
      <w:szCs w:val="20"/>
      <w:lang w:eastAsia="zh-CN" w:bidi="hi-IN"/>
    </w:rPr>
  </w:style>
  <w:style w:type="paragraph" w:customStyle="1" w:styleId="Puslapinantratirporat">
    <w:name w:val="Puslapinė antraštė ir poraštė"/>
    <w:basedOn w:val="Normal"/>
    <w:qFormat/>
  </w:style>
  <w:style w:type="paragraph" w:styleId="Header">
    <w:name w:val="header"/>
    <w:basedOn w:val="Normal"/>
    <w:link w:val="HeaderChar"/>
    <w:uiPriority w:val="99"/>
    <w:semiHidden/>
    <w:unhideWhenUsed/>
    <w:rsid w:val="001A2F9B"/>
    <w:pPr>
      <w:spacing w:beforeAutospacing="1" w:afterAutospacing="1"/>
    </w:pPr>
    <w:rPr>
      <w:rFonts w:ascii="Calibri" w:eastAsiaTheme="minorHAnsi" w:hAnsi="Calibri" w:cs="Calibri"/>
      <w:sz w:val="22"/>
      <w:szCs w:val="22"/>
      <w:lang w:val="lt-LT" w:eastAsia="lt-LT"/>
    </w:rPr>
  </w:style>
  <w:style w:type="table" w:styleId="TableGrid">
    <w:name w:val="Table Grid"/>
    <w:basedOn w:val="TableNormal"/>
    <w:uiPriority w:val="39"/>
    <w:rsid w:val="0072553C"/>
    <w:rPr>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66DFE"/>
    <w:rPr>
      <w:u w:val="single"/>
    </w:rPr>
  </w:style>
  <w:style w:type="paragraph" w:customStyle="1" w:styleId="Standarduser">
    <w:name w:val="Standard (user)"/>
    <w:rsid w:val="00B97314"/>
    <w:pPr>
      <w:autoSpaceDN w:val="0"/>
      <w:textAlignment w:val="baseline"/>
    </w:pPr>
    <w:rPr>
      <w:rFonts w:ascii="Liberation Serif" w:eastAsia="NSimSun" w:hAnsi="Liberation Serif" w:cs="Arial"/>
      <w:kern w:val="3"/>
      <w:sz w:val="24"/>
      <w:szCs w:val="24"/>
      <w:lang w:val="en-GB" w:eastAsia="zh-CN" w:bidi="hi-IN"/>
    </w:rPr>
  </w:style>
  <w:style w:type="character" w:styleId="UnresolvedMention">
    <w:name w:val="Unresolved Mention"/>
    <w:basedOn w:val="DefaultParagraphFont"/>
    <w:uiPriority w:val="99"/>
    <w:semiHidden/>
    <w:unhideWhenUsed/>
    <w:rsid w:val="001A09CF"/>
    <w:rPr>
      <w:color w:val="605E5C"/>
      <w:shd w:val="clear" w:color="auto" w:fill="E1DFDD"/>
    </w:rPr>
  </w:style>
  <w:style w:type="table" w:customStyle="1" w:styleId="TableGrid1">
    <w:name w:val="Table Grid1"/>
    <w:basedOn w:val="TableNormal"/>
    <w:next w:val="TableGrid"/>
    <w:uiPriority w:val="39"/>
    <w:rsid w:val="00D34514"/>
    <w:pPr>
      <w:suppressAutoHyphens w:val="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0660A3"/>
    <w:pPr>
      <w:suppressLineNumbers/>
    </w:pPr>
    <w:rPr>
      <w:rFonts w:eastAsia="Times New Roman"/>
      <w:kern w:val="2"/>
      <w:lang w:val="en-GB" w:eastAsia="ar-SA"/>
    </w:rPr>
  </w:style>
  <w:style w:type="paragraph" w:customStyle="1" w:styleId="Heading">
    <w:name w:val="Heading"/>
    <w:basedOn w:val="Normal"/>
    <w:next w:val="Subtitle"/>
    <w:rsid w:val="004D311B"/>
    <w:pPr>
      <w:jc w:val="center"/>
    </w:pPr>
    <w:rPr>
      <w:rFonts w:eastAsia="Times New Roman"/>
      <w:b/>
      <w:bCs/>
      <w:lang w:val="lt-LT" w:eastAsia="zh-CN"/>
    </w:rPr>
  </w:style>
  <w:style w:type="paragraph" w:styleId="Subtitle">
    <w:name w:val="Subtitle"/>
    <w:basedOn w:val="Normal"/>
    <w:next w:val="Normal"/>
    <w:link w:val="SubtitleChar"/>
    <w:uiPriority w:val="11"/>
    <w:qFormat/>
    <w:rsid w:val="004D311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D311B"/>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Tarabilda FTMC</dc:creator>
  <cp:lastModifiedBy>Tomas</cp:lastModifiedBy>
  <cp:revision>5</cp:revision>
  <dcterms:created xsi:type="dcterms:W3CDTF">2024-08-13T13:59:00Z</dcterms:created>
  <dcterms:modified xsi:type="dcterms:W3CDTF">2024-10-15T13:34:00Z</dcterms:modified>
  <dc:language>lt-LT</dc:language>
</cp:coreProperties>
</file>