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B2689"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PATVIRTINTA</w:t>
      </w:r>
    </w:p>
    <w:p w14:paraId="13E21324"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Viešųjų pirkimų tarnybos direktoriaus</w:t>
      </w:r>
    </w:p>
    <w:p w14:paraId="6304F67C"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2024 m. vasario 8 d. įsakymu Nr. 1S-19</w:t>
      </w:r>
    </w:p>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lastRenderedPageBreak/>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lastRenderedPageBreak/>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w:t>
      </w:r>
      <w:r w:rsidRPr="002A36D7">
        <w:rPr>
          <w:rFonts w:ascii="Times New Roman" w:eastAsia="Times New Roman" w:hAnsi="Times New Roman" w:cs="Times New Roman"/>
          <w:color w:val="000000"/>
          <w:kern w:val="0"/>
          <w:sz w:val="24"/>
          <w:szCs w:val="24"/>
          <w:lang w:val="lt-LT"/>
          <w14:ligatures w14:val="none"/>
        </w:rPr>
        <w:lastRenderedPageBreak/>
        <w:t>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lastRenderedPageBreak/>
        <w:t>3.2.11.   Tiekėjas privalo pakeisti subtiekėją ar specialistą, jei paaiškėja, kad jis neatitinka jam pirkimo dokumentuose keliamų reikalavimų.</w:t>
      </w:r>
    </w:p>
    <w:p w14:paraId="1F17E5D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lastRenderedPageBreak/>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1AD00F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w:t>
      </w:r>
      <w:r w:rsidRPr="002A36D7">
        <w:rPr>
          <w:rFonts w:ascii="Times New Roman" w:eastAsia="Times New Roman" w:hAnsi="Times New Roman" w:cs="Times New Roman"/>
          <w:color w:val="000000"/>
          <w:kern w:val="0"/>
          <w:sz w:val="24"/>
          <w:szCs w:val="24"/>
          <w:lang w:val="lt-LT"/>
          <w14:ligatures w14:val="none"/>
        </w:rPr>
        <w:lastRenderedPageBreak/>
        <w:t>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lastRenderedPageBreak/>
        <w:t>6.2.3.1.  ne vėliau kaip per 5 (penkias) darbo dienas nuo faktinio Prekių perdavimo priimti Prekes, pasirašydamas Prekių perdavimo–priėmimo aktą; arba</w:t>
      </w:r>
    </w:p>
    <w:p w14:paraId="7AF906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 xml:space="preserve">7.1.3. Tiekėjas neatsako už Prekių trūkumus, kurie atsirado dėl Prekių normalaus susidėvėjimo, jų netinkamo naudojimo ar priežiūros arba Pirkėjo, jo personalo arba trečiųjų asmenų kaltės, su </w:t>
      </w:r>
      <w:r w:rsidRPr="002A36D7">
        <w:rPr>
          <w:rFonts w:ascii="Times New Roman" w:eastAsia="Times New Roman" w:hAnsi="Times New Roman" w:cs="Times New Roman"/>
          <w:color w:val="000000"/>
          <w:kern w:val="0"/>
          <w:sz w:val="24"/>
          <w:szCs w:val="24"/>
          <w:lang w:val="lt-LT"/>
          <w14:ligatures w14:val="none"/>
        </w:rPr>
        <w:lastRenderedPageBreak/>
        <w:t>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lastRenderedPageBreak/>
        <w:t>7.4.1. Jeigu Tiekėjas atsisako pašalinti arba nepašalina Prekių trūkumų per Pirkėjo nustatytus protingus terminus, Pirkėjas turi teisę:</w:t>
      </w:r>
    </w:p>
    <w:p w14:paraId="1C1957D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lastRenderedPageBreak/>
        <w:t>10.9. Sutarties įvykdymo užtikrinimas turi būti surašytas lietuvių arba kita kalba (esant Pirkėjo prašymui, turi būti pateiktas vertimas į lietuvių kalbą). </w:t>
      </w:r>
    </w:p>
    <w:p w14:paraId="204339F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lastRenderedPageBreak/>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lastRenderedPageBreak/>
        <w:t>12.3.3.   Visi mokėjimai pagal Sutartį atliekami eurais.</w:t>
      </w:r>
    </w:p>
    <w:p w14:paraId="307FBE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lastRenderedPageBreak/>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 xml:space="preserve">16.2. Tiekėjas papildomai pareiškia ir garantuoja Pirkėjui, kad Tiekėjas, subtiekėjai, jungtinės veiklos partneriai ir specialistai turi galiojančius ir teisėtus visus įstatymuose bei kituose teisės </w:t>
      </w:r>
      <w:r w:rsidRPr="002A36D7">
        <w:rPr>
          <w:rFonts w:ascii="Times New Roman" w:eastAsia="Times New Roman" w:hAnsi="Times New Roman" w:cs="Times New Roman"/>
          <w:color w:val="000000"/>
          <w:kern w:val="0"/>
          <w:sz w:val="24"/>
          <w:szCs w:val="24"/>
          <w:lang w:val="lt-LT"/>
          <w14:ligatures w14:val="none"/>
        </w:rPr>
        <w:lastRenderedPageBreak/>
        <w:t>aktuose numatytus leidimus, licencijas, atestatus, teisės pripažinimo dokumentus, reikalingus vykdant Sutartį.</w:t>
      </w:r>
    </w:p>
    <w:p w14:paraId="7CC818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w:t>
      </w:r>
      <w:r w:rsidRPr="002A36D7">
        <w:rPr>
          <w:rFonts w:ascii="Times New Roman" w:eastAsia="Times New Roman" w:hAnsi="Times New Roman" w:cs="Times New Roman"/>
          <w:color w:val="000000"/>
          <w:kern w:val="0"/>
          <w:sz w:val="24"/>
          <w:szCs w:val="24"/>
          <w:lang w:val="lt-LT"/>
          <w14:ligatures w14:val="none"/>
        </w:rPr>
        <w:lastRenderedPageBreak/>
        <w:t>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lastRenderedPageBreak/>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 xml:space="preserve">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w:t>
      </w:r>
      <w:r w:rsidRPr="002A36D7">
        <w:rPr>
          <w:rFonts w:ascii="Times New Roman" w:eastAsia="Times New Roman" w:hAnsi="Times New Roman" w:cs="Times New Roman"/>
          <w:color w:val="000000"/>
          <w:kern w:val="0"/>
          <w:sz w:val="24"/>
          <w:szCs w:val="24"/>
          <w:lang w:val="lt-LT"/>
          <w14:ligatures w14:val="none"/>
        </w:rPr>
        <w:lastRenderedPageBreak/>
        <w:t>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w:t>
      </w:r>
      <w:r w:rsidRPr="002A36D7">
        <w:rPr>
          <w:rFonts w:ascii="Times New Roman" w:eastAsia="Times New Roman" w:hAnsi="Times New Roman" w:cs="Times New Roman"/>
          <w:color w:val="000000"/>
          <w:kern w:val="0"/>
          <w:sz w:val="24"/>
          <w:szCs w:val="24"/>
          <w:lang w:val="lt-LT"/>
          <w14:ligatures w14:val="none"/>
        </w:rPr>
        <w:lastRenderedPageBreak/>
        <w:t>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lastRenderedPageBreak/>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lastRenderedPageBreak/>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2A36D7" w:rsidRDefault="00665195">
      <w:pPr>
        <w:rPr>
          <w:rFonts w:ascii="Times New Roman" w:hAnsi="Times New Roman" w:cs="Times New Roman"/>
          <w:sz w:val="24"/>
          <w:szCs w:val="24"/>
        </w:rPr>
      </w:pPr>
    </w:p>
    <w:sectPr w:rsidR="00665195" w:rsidRPr="002A36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2A36D7"/>
    <w:rsid w:val="00376D98"/>
    <w:rsid w:val="005E1F98"/>
    <w:rsid w:val="00624FD6"/>
    <w:rsid w:val="00665195"/>
    <w:rsid w:val="00AC0842"/>
    <w:rsid w:val="00D83A1C"/>
    <w:rsid w:val="00E86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51856</Words>
  <Characters>29558</Characters>
  <Application>Microsoft Office Word</Application>
  <DocSecurity>0</DocSecurity>
  <Lines>246</Lines>
  <Paragraphs>162</Paragraphs>
  <ScaleCrop>false</ScaleCrop>
  <Company>VPT</Company>
  <LinksUpToDate>false</LinksUpToDate>
  <CharactersWithSpaces>81252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Vartotojas</cp:lastModifiedBy>
  <cp:revision>2</cp:revision>
  <dcterms:created xsi:type="dcterms:W3CDTF">2025-04-10T13:02:00Z</dcterms:created>
  <dcterms:modified xsi:type="dcterms:W3CDTF">2025-04-10T13:02:00Z</dcterms:modified>
</cp:coreProperties>
</file>