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FA03462"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F5553C">
            <w:rPr>
              <w:rFonts w:ascii="Times New Roman" w:hAnsi="Times New Roman" w:cs="Times New Roman"/>
              <w:sz w:val="24"/>
              <w:szCs w:val="24"/>
            </w:rPr>
            <w:t>5</w:t>
          </w:r>
          <w:r w:rsidR="00C70F39">
            <w:rPr>
              <w:rFonts w:ascii="Times New Roman" w:hAnsi="Times New Roman" w:cs="Times New Roman"/>
              <w:sz w:val="24"/>
              <w:szCs w:val="24"/>
            </w:rPr>
            <w:t>-</w:t>
          </w:r>
          <w:r w:rsidR="00F5553C">
            <w:rPr>
              <w:rFonts w:ascii="Times New Roman" w:hAnsi="Times New Roman" w:cs="Times New Roman"/>
              <w:sz w:val="24"/>
              <w:szCs w:val="24"/>
            </w:rPr>
            <w:t>1</w:t>
          </w:r>
          <w:r w:rsidR="003F1852">
            <w:rPr>
              <w:rFonts w:ascii="Times New Roman" w:hAnsi="Times New Roman" w:cs="Times New Roman"/>
              <w:sz w:val="24"/>
              <w:szCs w:val="24"/>
            </w:rPr>
            <w:t>6</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E836802"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F5553C">
            <w:rPr>
              <w:rFonts w:ascii="Times New Roman" w:hAnsi="Times New Roman" w:cs="Times New Roman"/>
              <w:b/>
              <w:bCs/>
              <w:sz w:val="24"/>
              <w:szCs w:val="24"/>
            </w:rPr>
            <w:t>ANGLŲ KALBA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29" w:history="1">
                    <w:r w:rsidR="003F1852" w:rsidRPr="0026700E">
                      <w:rPr>
                        <w:rStyle w:val="Hipersaitas"/>
                        <w:rFonts w:ascii="Times New Roman" w:hAnsi="Times New Roman" w:cs="Times New Roman"/>
                        <w:noProof/>
                        <w:sz w:val="24"/>
                        <w:szCs w:val="24"/>
                      </w:rPr>
                      <w:t>2.  Pirkimo objektas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2</w:t>
                    </w:r>
                  </w:hyperlink>
                </w:p>
                <w:p w14:paraId="7A7EB21A"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0" w:history="1">
                    <w:r w:rsidR="003F1852" w:rsidRPr="0026700E">
                      <w:rPr>
                        <w:rStyle w:val="Hipersaitas"/>
                        <w:rFonts w:ascii="Times New Roman" w:hAnsi="Times New Roman" w:cs="Times New Roman"/>
                        <w:noProof/>
                        <w:sz w:val="24"/>
                        <w:szCs w:val="24"/>
                      </w:rPr>
                      <w:t>3.  Susitikimai su tiekėjais ir objekto apžiūra</w:t>
                    </w:r>
                    <w:r w:rsidR="003F1852" w:rsidRPr="0026700E">
                      <w:rPr>
                        <w:rFonts w:ascii="Times New Roman" w:hAnsi="Times New Roman" w:cs="Times New Roman"/>
                        <w:noProof/>
                        <w:webHidden/>
                        <w:sz w:val="24"/>
                        <w:szCs w:val="24"/>
                      </w:rPr>
                      <w:tab/>
                    </w:r>
                    <w:r w:rsidR="003F1852" w:rsidRPr="0026700E">
                      <w:rPr>
                        <w:rFonts w:ascii="Times New Roman" w:hAnsi="Times New Roman" w:cs="Times New Roman"/>
                        <w:noProof/>
                        <w:webHidden/>
                        <w:sz w:val="24"/>
                        <w:szCs w:val="24"/>
                      </w:rPr>
                      <w:fldChar w:fldCharType="begin"/>
                    </w:r>
                    <w:r w:rsidR="003F1852" w:rsidRPr="0026700E">
                      <w:rPr>
                        <w:rFonts w:ascii="Times New Roman" w:hAnsi="Times New Roman" w:cs="Times New Roman"/>
                        <w:noProof/>
                        <w:webHidden/>
                        <w:sz w:val="24"/>
                        <w:szCs w:val="24"/>
                      </w:rPr>
                      <w:instrText xml:space="preserve"> PAGEREF _Toc126333930 \h </w:instrText>
                    </w:r>
                    <w:r w:rsidR="003F1852" w:rsidRPr="0026700E">
                      <w:rPr>
                        <w:rFonts w:ascii="Times New Roman" w:hAnsi="Times New Roman" w:cs="Times New Roman"/>
                        <w:noProof/>
                        <w:webHidden/>
                        <w:sz w:val="24"/>
                        <w:szCs w:val="24"/>
                      </w:rPr>
                    </w:r>
                    <w:r w:rsidR="003F1852" w:rsidRPr="0026700E">
                      <w:rPr>
                        <w:rFonts w:ascii="Times New Roman" w:hAnsi="Times New Roman" w:cs="Times New Roman"/>
                        <w:noProof/>
                        <w:webHidden/>
                        <w:sz w:val="24"/>
                        <w:szCs w:val="24"/>
                      </w:rPr>
                      <w:fldChar w:fldCharType="separate"/>
                    </w:r>
                    <w:r w:rsidR="003F1852" w:rsidRPr="0026700E">
                      <w:rPr>
                        <w:rFonts w:ascii="Times New Roman" w:hAnsi="Times New Roman" w:cs="Times New Roman"/>
                        <w:noProof/>
                        <w:webHidden/>
                        <w:sz w:val="24"/>
                        <w:szCs w:val="24"/>
                      </w:rPr>
                      <w:t>3</w:t>
                    </w:r>
                    <w:r w:rsidR="003F1852" w:rsidRPr="0026700E">
                      <w:rPr>
                        <w:rFonts w:ascii="Times New Roman" w:hAnsi="Times New Roman" w:cs="Times New Roman"/>
                        <w:noProof/>
                        <w:webHidden/>
                        <w:sz w:val="24"/>
                        <w:szCs w:val="24"/>
                      </w:rPr>
                      <w:fldChar w:fldCharType="end"/>
                    </w:r>
                  </w:hyperlink>
                </w:p>
                <w:p w14:paraId="698396D7"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1" w:history="1">
                    <w:r w:rsidR="003F1852" w:rsidRPr="0026700E">
                      <w:rPr>
                        <w:rStyle w:val="Hipersaitas"/>
                        <w:rFonts w:ascii="Times New Roman" w:hAnsi="Times New Roman" w:cs="Times New Roman"/>
                        <w:noProof/>
                        <w:sz w:val="24"/>
                        <w:szCs w:val="24"/>
                      </w:rPr>
                      <w:t>4.  Tiekėjų pašalinimo pagrindai ir kvalifikacijos reikalavimai</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3</w:t>
                    </w:r>
                  </w:hyperlink>
                </w:p>
                <w:p w14:paraId="783E98A2"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2" w:history="1">
                    <w:r w:rsidR="003F1852" w:rsidRPr="0026700E">
                      <w:rPr>
                        <w:rStyle w:val="Hipersaitas"/>
                        <w:rFonts w:ascii="Times New Roman" w:hAnsi="Times New Roman" w:cs="Times New Roman"/>
                        <w:noProof/>
                        <w:sz w:val="24"/>
                        <w:szCs w:val="24"/>
                      </w:rPr>
                      <w:t>5.  Reikalavimai, susiję su nacionaliniu saugumu</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3</w:t>
                    </w:r>
                  </w:hyperlink>
                </w:p>
                <w:p w14:paraId="14727996"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3" w:history="1">
                    <w:r w:rsidR="003F1852" w:rsidRPr="0026700E">
                      <w:rPr>
                        <w:rStyle w:val="Hipersaitas"/>
                        <w:rFonts w:ascii="Times New Roman" w:hAnsi="Times New Roman" w:cs="Times New Roman"/>
                        <w:noProof/>
                        <w:sz w:val="24"/>
                        <w:szCs w:val="24"/>
                      </w:rPr>
                      <w:t>6.  Specialieji reikalavimai pasiūlymų rengimui ir pateikimui</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06AF375A"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4" w:history="1">
                    <w:r w:rsidR="003F1852" w:rsidRPr="0026700E">
                      <w:rPr>
                        <w:rStyle w:val="Hipersaitas"/>
                        <w:rFonts w:ascii="Times New Roman" w:eastAsia="Calibri" w:hAnsi="Times New Roman" w:cs="Times New Roman"/>
                        <w:noProof/>
                        <w:sz w:val="24"/>
                        <w:szCs w:val="24"/>
                      </w:rPr>
                      <w:t>7.</w:t>
                    </w:r>
                    <w:r w:rsidR="003F1852" w:rsidRPr="0026700E">
                      <w:rPr>
                        <w:rFonts w:ascii="Times New Roman" w:hAnsi="Times New Roman" w:cs="Times New Roman"/>
                        <w:noProof/>
                        <w:sz w:val="24"/>
                        <w:szCs w:val="24"/>
                        <w:lang w:val="en-US" w:eastAsia="en-US"/>
                      </w:rPr>
                      <w:tab/>
                    </w:r>
                    <w:r w:rsidR="003F1852" w:rsidRPr="0026700E">
                      <w:rPr>
                        <w:rStyle w:val="Hipersaitas"/>
                        <w:rFonts w:ascii="Times New Roman" w:hAnsi="Times New Roman" w:cs="Times New Roman"/>
                        <w:noProof/>
                        <w:sz w:val="24"/>
                        <w:szCs w:val="24"/>
                      </w:rPr>
                      <w:t>Pasiūlymo galiojimo užtikrinimas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0AEB3298"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5" w:history="1">
                    <w:r w:rsidR="003F1852" w:rsidRPr="0026700E">
                      <w:rPr>
                        <w:rStyle w:val="Hipersaitas"/>
                        <w:rFonts w:ascii="Times New Roman" w:eastAsia="Calibri" w:hAnsi="Times New Roman" w:cs="Times New Roman"/>
                        <w:noProof/>
                        <w:sz w:val="24"/>
                        <w:szCs w:val="24"/>
                      </w:rPr>
                      <w:t>8.</w:t>
                    </w:r>
                    <w:r w:rsidR="003F1852" w:rsidRPr="0026700E">
                      <w:rPr>
                        <w:rFonts w:ascii="Times New Roman" w:hAnsi="Times New Roman" w:cs="Times New Roman"/>
                        <w:noProof/>
                        <w:sz w:val="24"/>
                        <w:szCs w:val="24"/>
                        <w:lang w:val="en-US" w:eastAsia="en-US"/>
                      </w:rPr>
                      <w:tab/>
                    </w:r>
                    <w:r w:rsidR="003F1852" w:rsidRPr="0026700E">
                      <w:rPr>
                        <w:rStyle w:val="Hipersaitas"/>
                        <w:rFonts w:ascii="Times New Roman" w:hAnsi="Times New Roman" w:cs="Times New Roman"/>
                        <w:noProof/>
                        <w:sz w:val="24"/>
                        <w:szCs w:val="24"/>
                      </w:rPr>
                      <w:t>Elektroninis aukcionas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7C009BDA"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6" w:history="1">
                    <w:r w:rsidR="003F1852" w:rsidRPr="0026700E">
                      <w:rPr>
                        <w:rStyle w:val="Hipersaitas"/>
                        <w:rFonts w:ascii="Times New Roman" w:eastAsia="Calibri" w:hAnsi="Times New Roman" w:cs="Times New Roman"/>
                        <w:noProof/>
                        <w:sz w:val="24"/>
                        <w:szCs w:val="24"/>
                      </w:rPr>
                      <w:t>9.</w:t>
                    </w:r>
                    <w:r w:rsidR="003F1852" w:rsidRPr="0026700E">
                      <w:rPr>
                        <w:rFonts w:ascii="Times New Roman" w:hAnsi="Times New Roman" w:cs="Times New Roman"/>
                        <w:noProof/>
                        <w:sz w:val="24"/>
                        <w:szCs w:val="24"/>
                        <w:lang w:val="en-US" w:eastAsia="en-US"/>
                      </w:rPr>
                      <w:tab/>
                    </w:r>
                    <w:r w:rsidR="003F1852" w:rsidRPr="0026700E">
                      <w:rPr>
                        <w:rStyle w:val="Hipersaitas"/>
                        <w:rFonts w:ascii="Times New Roman" w:hAnsi="Times New Roman" w:cs="Times New Roman"/>
                        <w:noProof/>
                        <w:sz w:val="24"/>
                        <w:szCs w:val="24"/>
                      </w:rPr>
                      <w:t>Pasiūlymų vertinimas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3E67E199"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7" w:history="1">
                    <w:r w:rsidR="003F1852" w:rsidRPr="0026700E">
                      <w:rPr>
                        <w:rStyle w:val="Hipersaitas"/>
                        <w:rFonts w:ascii="Times New Roman" w:eastAsia="Calibri" w:hAnsi="Times New Roman" w:cs="Times New Roman"/>
                        <w:noProof/>
                        <w:sz w:val="24"/>
                        <w:szCs w:val="24"/>
                      </w:rPr>
                      <w:t>10.</w:t>
                    </w:r>
                    <w:r w:rsidR="003F1852">
                      <w:rPr>
                        <w:rStyle w:val="Hipersaitas"/>
                        <w:rFonts w:ascii="Times New Roman" w:eastAsia="Calibri" w:hAnsi="Times New Roman" w:cs="Times New Roman"/>
                        <w:noProof/>
                        <w:sz w:val="24"/>
                        <w:szCs w:val="24"/>
                      </w:rPr>
                      <w:t xml:space="preserve"> </w:t>
                    </w:r>
                    <w:r w:rsidR="003F1852" w:rsidRPr="0026700E">
                      <w:rPr>
                        <w:rStyle w:val="Hipersaitas"/>
                        <w:rFonts w:ascii="Times New Roman" w:hAnsi="Times New Roman" w:cs="Times New Roman"/>
                        <w:noProof/>
                        <w:sz w:val="24"/>
                        <w:szCs w:val="24"/>
                      </w:rPr>
                      <w:t>Sutarties sudarymas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6</w:t>
                    </w:r>
                  </w:hyperlink>
                </w:p>
                <w:p w14:paraId="32467789" w14:textId="77777777" w:rsidR="003F1852" w:rsidRPr="0026700E" w:rsidRDefault="000F2243" w:rsidP="003F1852">
                  <w:pPr>
                    <w:pStyle w:val="Turinys1"/>
                    <w:spacing w:line="240" w:lineRule="auto"/>
                    <w:rPr>
                      <w:rFonts w:ascii="Times New Roman" w:hAnsi="Times New Roman" w:cs="Times New Roman"/>
                      <w:noProof/>
                      <w:sz w:val="24"/>
                      <w:szCs w:val="24"/>
                      <w:lang w:val="en-US" w:eastAsia="en-US"/>
                    </w:rPr>
                  </w:pPr>
                  <w:hyperlink w:anchor="_Toc126333938" w:history="1">
                    <w:r w:rsidR="003F1852" w:rsidRPr="0026700E">
                      <w:rPr>
                        <w:rStyle w:val="Hipersaitas"/>
                        <w:rFonts w:ascii="Times New Roman" w:hAnsi="Times New Roman" w:cs="Times New Roman"/>
                        <w:noProof/>
                        <w:sz w:val="24"/>
                        <w:szCs w:val="24"/>
                      </w:rPr>
                      <w:t>11.</w:t>
                    </w:r>
                    <w:r w:rsidR="003F1852">
                      <w:rPr>
                        <w:rStyle w:val="Hipersaitas"/>
                        <w:rFonts w:ascii="Times New Roman" w:hAnsi="Times New Roman" w:cs="Times New Roman"/>
                        <w:noProof/>
                        <w:sz w:val="24"/>
                        <w:szCs w:val="24"/>
                      </w:rPr>
                      <w:t xml:space="preserve"> </w:t>
                    </w:r>
                    <w:r w:rsidR="003F1852" w:rsidRPr="0026700E">
                      <w:rPr>
                        <w:rStyle w:val="Hipersaitas"/>
                        <w:rFonts w:ascii="Times New Roman" w:hAnsi="Times New Roman" w:cs="Times New Roman"/>
                        <w:noProof/>
                        <w:sz w:val="24"/>
                        <w:szCs w:val="24"/>
                      </w:rPr>
                      <w:t>Kitos sąlygos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0" w:history="1">
                    <w:r w:rsidR="003F1852" w:rsidRPr="0026700E">
                      <w:rPr>
                        <w:rStyle w:val="Hipersaitas"/>
                        <w:rFonts w:ascii="Times New Roman" w:eastAsia="Calibri" w:hAnsi="Times New Roman" w:cs="Times New Roman"/>
                        <w:noProof/>
                        <w:sz w:val="24"/>
                        <w:szCs w:val="24"/>
                      </w:rPr>
                      <w:t>Pirkimo sąlygų 2 priedas „Techninė specifikacija“</w:t>
                    </w:r>
                    <w:r w:rsidR="003F1852" w:rsidRPr="0026700E">
                      <w:rPr>
                        <w:rFonts w:ascii="Times New Roman" w:hAnsi="Times New Roman" w:cs="Times New Roman"/>
                        <w:noProof/>
                        <w:webHidden/>
                        <w:sz w:val="24"/>
                        <w:szCs w:val="24"/>
                      </w:rPr>
                      <w:tab/>
                    </w:r>
                    <w:r w:rsidR="003F1852" w:rsidRPr="0026700E">
                      <w:rPr>
                        <w:rFonts w:ascii="Times New Roman" w:hAnsi="Times New Roman" w:cs="Times New Roman"/>
                        <w:noProof/>
                        <w:webHidden/>
                        <w:sz w:val="24"/>
                        <w:szCs w:val="24"/>
                      </w:rPr>
                      <w:fldChar w:fldCharType="begin"/>
                    </w:r>
                    <w:r w:rsidR="003F1852" w:rsidRPr="0026700E">
                      <w:rPr>
                        <w:rFonts w:ascii="Times New Roman" w:hAnsi="Times New Roman" w:cs="Times New Roman"/>
                        <w:noProof/>
                        <w:webHidden/>
                        <w:sz w:val="24"/>
                        <w:szCs w:val="24"/>
                      </w:rPr>
                      <w:instrText xml:space="preserve"> PAGEREF _Toc126333940 \h </w:instrText>
                    </w:r>
                    <w:r w:rsidR="003F1852" w:rsidRPr="0026700E">
                      <w:rPr>
                        <w:rFonts w:ascii="Times New Roman" w:hAnsi="Times New Roman" w:cs="Times New Roman"/>
                        <w:noProof/>
                        <w:webHidden/>
                        <w:sz w:val="24"/>
                        <w:szCs w:val="24"/>
                      </w:rPr>
                    </w:r>
                    <w:r w:rsidR="003F1852" w:rsidRPr="0026700E">
                      <w:rPr>
                        <w:rFonts w:ascii="Times New Roman" w:hAnsi="Times New Roman" w:cs="Times New Roman"/>
                        <w:noProof/>
                        <w:webHidden/>
                        <w:sz w:val="24"/>
                        <w:szCs w:val="24"/>
                      </w:rPr>
                      <w:fldChar w:fldCharType="separate"/>
                    </w:r>
                    <w:r w:rsidR="003F1852" w:rsidRPr="0026700E">
                      <w:rPr>
                        <w:rFonts w:ascii="Times New Roman" w:hAnsi="Times New Roman" w:cs="Times New Roman"/>
                        <w:noProof/>
                        <w:webHidden/>
                        <w:sz w:val="24"/>
                        <w:szCs w:val="24"/>
                      </w:rPr>
                      <w:t>1</w:t>
                    </w:r>
                    <w:r w:rsidR="003F1852">
                      <w:rPr>
                        <w:rFonts w:ascii="Times New Roman" w:hAnsi="Times New Roman" w:cs="Times New Roman"/>
                        <w:noProof/>
                        <w:webHidden/>
                        <w:sz w:val="24"/>
                        <w:szCs w:val="24"/>
                      </w:rPr>
                      <w:t>1</w:t>
                    </w:r>
                    <w:r w:rsidR="003F1852" w:rsidRPr="0026700E">
                      <w:rPr>
                        <w:rFonts w:ascii="Times New Roman" w:hAnsi="Times New Roman" w:cs="Times New Roman"/>
                        <w:noProof/>
                        <w:webHidden/>
                        <w:sz w:val="24"/>
                        <w:szCs w:val="24"/>
                      </w:rPr>
                      <w:fldChar w:fldCharType="end"/>
                    </w:r>
                  </w:hyperlink>
                </w:p>
                <w:p w14:paraId="66C04ED5" w14:textId="16F44847"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1" w:history="1">
                    <w:r w:rsidR="003F1852" w:rsidRPr="0026700E">
                      <w:rPr>
                        <w:rStyle w:val="Hipersaitas"/>
                        <w:rFonts w:ascii="Times New Roman" w:eastAsia="Calibri" w:hAnsi="Times New Roman" w:cs="Times New Roman"/>
                        <w:noProof/>
                        <w:sz w:val="24"/>
                        <w:szCs w:val="24"/>
                      </w:rPr>
                      <w:t>Pirkimo sąlygų 3 priedas „Tiekėjų pašalinimo pagrindai“</w:t>
                    </w:r>
                    <w:r w:rsidR="003F1852"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19</w:t>
                    </w:r>
                  </w:hyperlink>
                </w:p>
                <w:p w14:paraId="7A9D2B66" w14:textId="1BFD552B"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2" w:history="1">
                    <w:r w:rsidR="003F1852"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3F1852"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31</w:t>
                    </w:r>
                  </w:hyperlink>
                </w:p>
                <w:p w14:paraId="7A96E914" w14:textId="7DC30A22"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3" w:history="1">
                    <w:r w:rsidR="003F1852" w:rsidRPr="0026700E">
                      <w:rPr>
                        <w:rStyle w:val="Hipersaitas"/>
                        <w:rFonts w:ascii="Times New Roman" w:eastAsia="Calibri" w:hAnsi="Times New Roman" w:cs="Times New Roman"/>
                        <w:noProof/>
                        <w:sz w:val="24"/>
                        <w:szCs w:val="24"/>
                      </w:rPr>
                      <w:t xml:space="preserve">Pirkimo sąlygų 5 priedas „EBVPD“ </w:t>
                    </w:r>
                    <w:r w:rsidR="003F1852" w:rsidRPr="0026700E">
                      <w:rPr>
                        <w:rStyle w:val="Hipersaitas"/>
                        <w:rFonts w:ascii="Times New Roman" w:hAnsi="Times New Roman" w:cs="Times New Roman"/>
                        <w:noProof/>
                        <w:sz w:val="24"/>
                        <w:szCs w:val="24"/>
                      </w:rPr>
                      <w:t>(XML formatu)</w:t>
                    </w:r>
                    <w:r w:rsidR="003F1852"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35</w:t>
                    </w:r>
                  </w:hyperlink>
                </w:p>
                <w:p w14:paraId="0A789C61" w14:textId="7D7AA35A"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4" w:history="1">
                    <w:r w:rsidR="003F1852" w:rsidRPr="0026700E">
                      <w:rPr>
                        <w:rStyle w:val="Hipersaitas"/>
                        <w:rFonts w:ascii="Times New Roman" w:eastAsia="Calibri" w:hAnsi="Times New Roman" w:cs="Times New Roman"/>
                        <w:noProof/>
                        <w:sz w:val="24"/>
                        <w:szCs w:val="24"/>
                      </w:rPr>
                      <w:t>Pirkimo sąlygų 6 priedas „Pasiūlymo forma“</w:t>
                    </w:r>
                    <w:r w:rsidR="003F1852"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36</w:t>
                    </w:r>
                  </w:hyperlink>
                </w:p>
                <w:p w14:paraId="5013EF4F" w14:textId="07B2AA25"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5" w:history="1">
                    <w:r w:rsidR="003F1852" w:rsidRPr="0026700E">
                      <w:rPr>
                        <w:rStyle w:val="Hipersaitas"/>
                        <w:rFonts w:ascii="Times New Roman" w:eastAsia="Calibri" w:hAnsi="Times New Roman" w:cs="Times New Roman"/>
                        <w:noProof/>
                        <w:sz w:val="24"/>
                        <w:szCs w:val="24"/>
                      </w:rPr>
                      <w:t>Pirkimo sąlygų 7 priedas „Pasiūlymų vertinimo kriterijai ir sąlygos“</w:t>
                    </w:r>
                    <w:r w:rsidR="003F1852"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37</w:t>
                    </w:r>
                  </w:hyperlink>
                </w:p>
                <w:p w14:paraId="27D07AC6" w14:textId="28BCFDC3"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6" w:history="1">
                    <w:r w:rsidR="003F1852" w:rsidRPr="0026700E">
                      <w:rPr>
                        <w:rStyle w:val="Hipersaitas"/>
                        <w:rFonts w:ascii="Times New Roman" w:hAnsi="Times New Roman" w:cs="Times New Roman"/>
                        <w:noProof/>
                        <w:sz w:val="24"/>
                        <w:szCs w:val="24"/>
                      </w:rPr>
                      <w:t>Pirkimo sąlygų 8 priedas „Tiekėjo deklaracija dėl atitikties Reglamento nuostatoms“</w:t>
                    </w:r>
                    <w:r w:rsidR="003F1852"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42</w:t>
                    </w:r>
                  </w:hyperlink>
                </w:p>
                <w:p w14:paraId="0402C5F1" w14:textId="61D0C3C4"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7" w:history="1">
                    <w:r w:rsidR="003F1852" w:rsidRPr="0026700E">
                      <w:rPr>
                        <w:rStyle w:val="Hipersaitas"/>
                        <w:rFonts w:ascii="Times New Roman" w:hAnsi="Times New Roman" w:cs="Times New Roman"/>
                        <w:noProof/>
                        <w:sz w:val="24"/>
                        <w:szCs w:val="24"/>
                      </w:rPr>
                      <w:t>Pirkimo sąlygų 9 priedas „Siūlomų specialistų sąrašas“</w:t>
                    </w:r>
                    <w:r w:rsidR="003F1852"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46</w:t>
                    </w:r>
                  </w:hyperlink>
                </w:p>
                <w:p w14:paraId="79705104" w14:textId="4F2DEFDF"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8" w:history="1">
                    <w:r w:rsidR="003F1852" w:rsidRPr="0026700E">
                      <w:rPr>
                        <w:rStyle w:val="Hipersaitas"/>
                        <w:rFonts w:ascii="Times New Roman" w:hAnsi="Times New Roman" w:cs="Times New Roman"/>
                        <w:noProof/>
                        <w:sz w:val="24"/>
                        <w:szCs w:val="24"/>
                      </w:rPr>
                      <w:t>Pirkimo sąlygų 10 priedas „Sutarties projektas“</w:t>
                    </w:r>
                    <w:r w:rsidR="003F1852"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47</w:t>
                    </w:r>
                  </w:hyperlink>
                </w:p>
                <w:p w14:paraId="64E0F592" w14:textId="41BC53B9" w:rsidR="003F1852" w:rsidRPr="0026700E" w:rsidRDefault="000F2243" w:rsidP="003F1852">
                  <w:pPr>
                    <w:pStyle w:val="Turinys2"/>
                    <w:spacing w:line="240" w:lineRule="auto"/>
                    <w:rPr>
                      <w:rFonts w:ascii="Times New Roman" w:hAnsi="Times New Roman" w:cs="Times New Roman"/>
                      <w:noProof/>
                      <w:sz w:val="24"/>
                      <w:szCs w:val="24"/>
                      <w:lang w:val="en-US" w:eastAsia="en-US"/>
                    </w:rPr>
                  </w:pPr>
                  <w:hyperlink w:anchor="_Toc126333949" w:history="1">
                    <w:r w:rsidR="003F1852" w:rsidRPr="0026700E">
                      <w:rPr>
                        <w:rStyle w:val="Hipersaitas"/>
                        <w:rFonts w:ascii="Times New Roman" w:eastAsia="Calibri" w:hAnsi="Times New Roman" w:cs="Times New Roman"/>
                        <w:noProof/>
                        <w:sz w:val="24"/>
                        <w:szCs w:val="24"/>
                      </w:rPr>
                      <w:t>Pirkimo sąlygų 11 priedas „Pažyma apie siūlom</w:t>
                    </w:r>
                    <w:r w:rsidR="003F1852">
                      <w:rPr>
                        <w:rStyle w:val="Hipersaitas"/>
                        <w:rFonts w:ascii="Times New Roman" w:eastAsia="Calibri" w:hAnsi="Times New Roman" w:cs="Times New Roman"/>
                        <w:noProof/>
                        <w:sz w:val="24"/>
                        <w:szCs w:val="24"/>
                      </w:rPr>
                      <w:t>o</w:t>
                    </w:r>
                    <w:r w:rsidR="003F1852" w:rsidRPr="0026700E">
                      <w:rPr>
                        <w:rStyle w:val="Hipersaitas"/>
                        <w:rFonts w:ascii="Times New Roman" w:eastAsia="Calibri" w:hAnsi="Times New Roman" w:cs="Times New Roman"/>
                        <w:noProof/>
                        <w:sz w:val="24"/>
                        <w:szCs w:val="24"/>
                      </w:rPr>
                      <w:t xml:space="preserve"> specialist</w:t>
                    </w:r>
                    <w:r w:rsidR="003F1852">
                      <w:rPr>
                        <w:rStyle w:val="Hipersaitas"/>
                        <w:rFonts w:ascii="Times New Roman" w:eastAsia="Calibri" w:hAnsi="Times New Roman" w:cs="Times New Roman"/>
                        <w:noProof/>
                        <w:sz w:val="24"/>
                        <w:szCs w:val="24"/>
                      </w:rPr>
                      <w:t>o</w:t>
                    </w:r>
                    <w:r w:rsidR="003F1852" w:rsidRPr="0026700E">
                      <w:rPr>
                        <w:rStyle w:val="Hipersaitas"/>
                        <w:rFonts w:ascii="Times New Roman" w:eastAsia="Calibri" w:hAnsi="Times New Roman" w:cs="Times New Roman"/>
                        <w:noProof/>
                        <w:sz w:val="24"/>
                        <w:szCs w:val="24"/>
                      </w:rPr>
                      <w:t xml:space="preserve"> patirtį“</w:t>
                    </w:r>
                    <w:r w:rsidR="003F1852"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48</w:t>
                    </w:r>
                  </w:hyperlink>
                </w:p>
                <w:p w14:paraId="2539CA44" w14:textId="77777777"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F2243"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06B8CEB7"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 </w:t>
      </w:r>
      <w:r w:rsidR="00DF30B7">
        <w:rPr>
          <w:rFonts w:ascii="Times New Roman" w:eastAsia="Times New Roman" w:hAnsi="Times New Roman" w:cs="Times New Roman"/>
          <w:color w:val="000000" w:themeColor="text1"/>
          <w:sz w:val="24"/>
          <w:szCs w:val="24"/>
        </w:rPr>
        <w:t>o</w:t>
      </w:r>
      <w:r w:rsidR="00DF30B7" w:rsidRPr="6A5E77CD">
        <w:rPr>
          <w:rFonts w:ascii="Times New Roman" w:eastAsia="Times New Roman" w:hAnsi="Times New Roman" w:cs="Times New Roman"/>
          <w:color w:val="000000" w:themeColor="text1"/>
          <w:sz w:val="24"/>
          <w:szCs w:val="24"/>
        </w:rPr>
        <w:t>riginalaus turinio 15 (penkiolikos) užsienio kalbos (anglų) VBE I dalies klausimų blokų, iš kurių pirmos dalies 3 (trys), antros dalies 12 (dvylika), atitinkančių techninėje specifikacijoje nustatytus reikalavimus, bei jų vertinimo instrukcijų (kurios yra neatsiejamos klausimų blokų dalys) parengim</w:t>
      </w:r>
      <w:r w:rsidR="00DF30B7">
        <w:rPr>
          <w:rFonts w:ascii="Times New Roman" w:eastAsia="Times New Roman" w:hAnsi="Times New Roman" w:cs="Times New Roman"/>
          <w:color w:val="000000" w:themeColor="text1"/>
          <w:sz w:val="24"/>
          <w:szCs w:val="24"/>
        </w:rPr>
        <w:t>o</w:t>
      </w:r>
      <w:r w:rsidR="00DF30B7" w:rsidRPr="6A5E77CD">
        <w:rPr>
          <w:rFonts w:ascii="Times New Roman" w:eastAsia="Times New Roman" w:hAnsi="Times New Roman" w:cs="Times New Roman"/>
          <w:color w:val="000000" w:themeColor="text1"/>
          <w:sz w:val="24"/>
          <w:szCs w:val="24"/>
        </w:rPr>
        <w:t xml:space="preserve"> ir intelektinės nuosavybės teisės perdavim</w:t>
      </w:r>
      <w:r w:rsidR="00DF30B7">
        <w:rPr>
          <w:rFonts w:ascii="Times New Roman" w:eastAsia="Times New Roman" w:hAnsi="Times New Roman" w:cs="Times New Roman"/>
          <w:color w:val="000000" w:themeColor="text1"/>
          <w:sz w:val="24"/>
          <w:szCs w:val="24"/>
        </w:rPr>
        <w:t>o</w:t>
      </w:r>
      <w:r w:rsidR="00DF30B7" w:rsidRPr="6A5E77CD">
        <w:rPr>
          <w:rFonts w:ascii="Times New Roman" w:eastAsia="Times New Roman" w:hAnsi="Times New Roman" w:cs="Times New Roman"/>
          <w:color w:val="000000" w:themeColor="text1"/>
          <w:sz w:val="24"/>
          <w:szCs w:val="24"/>
        </w:rPr>
        <w:t xml:space="preserve"> perkančiajai organizacijai ir užsienio kalbos (anglų) VBE I dalies užduočių recenzavimo paslaug</w:t>
      </w:r>
      <w:r w:rsidR="00DF30B7">
        <w:rPr>
          <w:rFonts w:ascii="Times New Roman" w:eastAsia="Times New Roman" w:hAnsi="Times New Roman" w:cs="Times New Roman"/>
          <w:color w:val="000000" w:themeColor="text1"/>
          <w:sz w:val="24"/>
          <w:szCs w:val="24"/>
        </w:rPr>
        <w:t xml:space="preserve">as.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11A94027"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DF30B7">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25FF4871"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DF30B7">
        <w:rPr>
          <w:rFonts w:ascii="Times New Roman" w:hAnsi="Times New Roman" w:cs="Times New Roman"/>
          <w:b/>
          <w:bCs/>
          <w:sz w:val="24"/>
          <w:szCs w:val="24"/>
        </w:rPr>
        <w:t xml:space="preserve"> </w:t>
      </w:r>
      <w:r w:rsidR="00DF30B7" w:rsidRPr="6A5E77CD">
        <w:rPr>
          <w:rFonts w:ascii="Times New Roman" w:eastAsia="Times New Roman" w:hAnsi="Times New Roman" w:cs="Times New Roman"/>
          <w:color w:val="000000" w:themeColor="text1"/>
          <w:sz w:val="24"/>
          <w:szCs w:val="24"/>
        </w:rPr>
        <w:t>užsienio kalbos (anglų) VBE I dalies pirmos ir antros dalies užduočių parengimas</w:t>
      </w:r>
      <w:r w:rsidR="00DF30B7" w:rsidRPr="00887C1C" w:rsidDel="00DF30B7">
        <w:rPr>
          <w:rFonts w:ascii="Times New Roman" w:eastAsia="Times New Roman" w:hAnsi="Times New Roman" w:cs="Times New Roman"/>
          <w:color w:val="000000" w:themeColor="text1"/>
          <w:sz w:val="24"/>
          <w:szCs w:val="24"/>
        </w:rPr>
        <w:t xml:space="preserve"> </w:t>
      </w:r>
      <w:r w:rsidR="005C4E01">
        <w:rPr>
          <w:rFonts w:ascii="Times New Roman" w:eastAsia="Times New Roman" w:hAnsi="Times New Roman" w:cs="Times New Roman"/>
          <w:color w:val="000000" w:themeColor="text1"/>
          <w:sz w:val="24"/>
          <w:szCs w:val="24"/>
        </w:rPr>
        <w:t xml:space="preserve">– </w:t>
      </w:r>
      <w:r w:rsidR="00C73A76">
        <w:rPr>
          <w:rFonts w:ascii="Times New Roman" w:eastAsia="Times New Roman" w:hAnsi="Times New Roman" w:cs="Times New Roman"/>
          <w:color w:val="000000" w:themeColor="text1"/>
          <w:sz w:val="24"/>
          <w:szCs w:val="24"/>
        </w:rPr>
        <w:t>31512,8 su PVM.</w:t>
      </w:r>
    </w:p>
    <w:p w14:paraId="16C0B59B" w14:textId="578DC78D"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DF30B7">
        <w:rPr>
          <w:rFonts w:ascii="Times New Roman" w:hAnsi="Times New Roman" w:cs="Times New Roman"/>
          <w:b/>
          <w:bCs/>
          <w:sz w:val="24"/>
          <w:szCs w:val="24"/>
        </w:rPr>
        <w:t xml:space="preserve"> </w:t>
      </w:r>
      <w:r w:rsidR="00DF30B7" w:rsidRPr="6A5E77CD">
        <w:rPr>
          <w:rFonts w:ascii="Times New Roman" w:eastAsia="Times New Roman" w:hAnsi="Times New Roman" w:cs="Times New Roman"/>
          <w:color w:val="000000" w:themeColor="text1"/>
          <w:sz w:val="24"/>
          <w:szCs w:val="24"/>
        </w:rPr>
        <w:t>užsienio kalbos (anglų) VBE I dalies pirmos ir antros dalies  užduočių recenzavimas</w:t>
      </w:r>
      <w:r w:rsidR="00DF30B7" w:rsidRPr="00887C1C" w:rsidDel="00DF30B7">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7878,2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4CCA5F0D"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5</w:t>
      </w:r>
      <w:bookmarkStart w:id="17" w:name="_GoBack"/>
      <w:bookmarkEnd w:id="17"/>
      <w:r w:rsidR="00A4619E" w:rsidRPr="0026700E">
        <w:rPr>
          <w:rFonts w:ascii="Times New Roman" w:hAnsi="Times New Roman" w:cs="Times New Roman"/>
          <w:color w:val="000000" w:themeColor="text1"/>
          <w:sz w:val="24"/>
          <w:szCs w:val="24"/>
        </w:rPr>
        <w:t xml:space="preserve">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w:t>
            </w:r>
            <w:r w:rsidRPr="0026700E">
              <w:rPr>
                <w:rFonts w:ascii="Times New Roman" w:eastAsia="Times New Roman" w:hAnsi="Times New Roman"/>
                <w:sz w:val="24"/>
                <w:szCs w:val="24"/>
              </w:rPr>
              <w:lastRenderedPageBreak/>
              <w:t xml:space="preserve">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lastRenderedPageBreak/>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B5F0B6B" w14:textId="77777777" w:rsidR="009569E3" w:rsidRDefault="009569E3" w:rsidP="009569E3">
      <w:pPr>
        <w:spacing w:after="0" w:line="240" w:lineRule="auto"/>
        <w:jc w:val="center"/>
        <w:textAlignment w:val="baseline"/>
        <w:rPr>
          <w:rFonts w:ascii="Times New Roman" w:eastAsia="Times New Roman" w:hAnsi="Times New Roman" w:cs="Times New Roman"/>
          <w:b/>
          <w:bCs/>
          <w:color w:val="000000"/>
          <w:sz w:val="24"/>
          <w:szCs w:val="24"/>
        </w:rPr>
      </w:pPr>
      <w:r w:rsidRPr="00E6325A">
        <w:rPr>
          <w:rFonts w:ascii="Times New Roman" w:hAnsi="Times New Roman" w:cs="Times New Roman"/>
          <w:b/>
          <w:sz w:val="24"/>
          <w:szCs w:val="24"/>
        </w:rPr>
        <w:t>VBE UŽDUOČIŲ PARENGIMO, VERTINIMO IR RECENZAVIMO PASLAUGOS (</w:t>
      </w:r>
      <w:r>
        <w:rPr>
          <w:rFonts w:ascii="Times New Roman" w:hAnsi="Times New Roman" w:cs="Times New Roman"/>
          <w:b/>
          <w:sz w:val="24"/>
          <w:szCs w:val="24"/>
        </w:rPr>
        <w:t>ANGLŲ KALBA</w:t>
      </w:r>
      <w:r w:rsidRPr="00E6325A">
        <w:rPr>
          <w:rFonts w:ascii="Times New Roman" w:hAnsi="Times New Roman" w:cs="Times New Roman"/>
          <w:b/>
          <w:sz w:val="24"/>
          <w:szCs w:val="24"/>
        </w:rPr>
        <w:t>)</w:t>
      </w:r>
    </w:p>
    <w:p w14:paraId="5845B50D" w14:textId="77777777" w:rsidR="009569E3" w:rsidRDefault="009569E3" w:rsidP="009569E3">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053FA1DF" w14:textId="77777777" w:rsidR="009569E3" w:rsidRPr="001912E2" w:rsidRDefault="009569E3" w:rsidP="009569E3">
      <w:pPr>
        <w:spacing w:after="0" w:line="240" w:lineRule="auto"/>
        <w:jc w:val="center"/>
        <w:textAlignment w:val="baseline"/>
        <w:rPr>
          <w:rFonts w:ascii="Times New Roman" w:eastAsia="Times New Roman" w:hAnsi="Times New Roman" w:cs="Times New Roman"/>
          <w:color w:val="000000"/>
          <w:sz w:val="24"/>
          <w:szCs w:val="24"/>
        </w:rPr>
      </w:pPr>
    </w:p>
    <w:p w14:paraId="75319BEF" w14:textId="77777777" w:rsidR="009569E3" w:rsidRPr="001912E2" w:rsidRDefault="009569E3" w:rsidP="009569E3">
      <w:pPr>
        <w:spacing w:after="0" w:line="240" w:lineRule="auto"/>
        <w:jc w:val="center"/>
        <w:textAlignment w:val="baseline"/>
        <w:rPr>
          <w:rFonts w:ascii="Times New Roman" w:eastAsia="Times New Roman" w:hAnsi="Times New Roman" w:cs="Times New Roman"/>
          <w:color w:val="000000"/>
          <w:sz w:val="24"/>
          <w:szCs w:val="24"/>
        </w:rPr>
      </w:pPr>
    </w:p>
    <w:p w14:paraId="0B381B4F" w14:textId="77777777" w:rsidR="009569E3" w:rsidRPr="001912E2" w:rsidRDefault="009569E3" w:rsidP="009569E3">
      <w:pPr>
        <w:spacing w:after="0" w:line="240" w:lineRule="auto"/>
        <w:jc w:val="center"/>
        <w:textAlignment w:val="baseline"/>
        <w:rPr>
          <w:rFonts w:ascii="Times New Roman" w:eastAsia="Times New Roman" w:hAnsi="Times New Roman" w:cs="Times New Roman"/>
          <w:b/>
          <w:sz w:val="24"/>
          <w:szCs w:val="24"/>
        </w:rPr>
      </w:pPr>
      <w:r w:rsidRPr="001912E2">
        <w:rPr>
          <w:rFonts w:ascii="Times New Roman" w:eastAsia="Times New Roman" w:hAnsi="Times New Roman" w:cs="Times New Roman"/>
          <w:b/>
          <w:color w:val="000000"/>
          <w:sz w:val="24"/>
          <w:szCs w:val="24"/>
        </w:rPr>
        <w:t>1. Bendroji informacija</w:t>
      </w:r>
    </w:p>
    <w:p w14:paraId="027C665E" w14:textId="77777777" w:rsidR="009569E3" w:rsidRPr="001912E2" w:rsidRDefault="009569E3" w:rsidP="009569E3">
      <w:pPr>
        <w:spacing w:after="0" w:line="240" w:lineRule="auto"/>
        <w:jc w:val="center"/>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796FCE41"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1.1. Perkančioji organizacija: Nacionalinė švietimo agentūra. Adresas – K. Kalinausko g. 7, LT-03107 Vilnius. </w:t>
      </w:r>
    </w:p>
    <w:p w14:paraId="514896F7" w14:textId="77777777" w:rsidR="009569E3" w:rsidRPr="001912E2" w:rsidRDefault="009569E3" w:rsidP="009569E3">
      <w:pPr>
        <w:spacing w:after="0" w:line="240" w:lineRule="auto"/>
        <w:ind w:right="-45"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rPr>
        <w:t>  </w:t>
      </w:r>
    </w:p>
    <w:p w14:paraId="68D45C2B" w14:textId="77777777" w:rsidR="009569E3" w:rsidRPr="001912E2" w:rsidRDefault="009569E3" w:rsidP="009569E3">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poreikį. </w:t>
      </w:r>
    </w:p>
    <w:p w14:paraId="35E0C0AD"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 xml:space="preserve">1.4. Pirkimo objektas: </w:t>
      </w:r>
      <w:bookmarkStart w:id="48" w:name="_Hlk198107585"/>
      <w:r w:rsidRPr="6A5E77CD">
        <w:rPr>
          <w:rFonts w:ascii="Times New Roman" w:eastAsia="Times New Roman" w:hAnsi="Times New Roman" w:cs="Times New Roman"/>
          <w:color w:val="000000" w:themeColor="text1"/>
          <w:sz w:val="24"/>
          <w:szCs w:val="24"/>
        </w:rPr>
        <w:t>Originalaus turinio 15 (penkiolikos) užsienio kalbos (anglų) VBE I dalies klausimų blokų, iš kurių pirmos dalies 3 (trys), antros dalies 12 (dvylika), atitinkančių šioje techninėje specifikacijoje nustatytus reikalavimus, bei jų vertinimo instrukcijų (kurios yra neatsiejamos klausimų blokų dalys) parengimas ir intelektinės nuosavybės teisės perdavimas perkančiajai organizacijai ir užsienio kalbos (anglų) VBE I dalies užduočių recenzavimo paslaugos</w:t>
      </w:r>
      <w:bookmarkEnd w:id="48"/>
      <w:r w:rsidRPr="6A5E77CD">
        <w:rPr>
          <w:rFonts w:ascii="Times New Roman" w:eastAsia="Times New Roman" w:hAnsi="Times New Roman" w:cs="Times New Roman"/>
          <w:color w:val="000000" w:themeColor="text1"/>
          <w:sz w:val="24"/>
          <w:szCs w:val="24"/>
        </w:rPr>
        <w:t xml:space="preserve">.   </w:t>
      </w:r>
    </w:p>
    <w:p w14:paraId="0A4C8BA3"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1.5. Pirkimas skaidomas į 2 (dvi) dalis:  </w:t>
      </w:r>
    </w:p>
    <w:p w14:paraId="35959713" w14:textId="77777777" w:rsidR="009569E3" w:rsidRPr="001912E2" w:rsidRDefault="009569E3" w:rsidP="009569E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 xml:space="preserve">1 dalis – </w:t>
      </w:r>
      <w:bookmarkStart w:id="49" w:name="_Hlk198107876"/>
      <w:r w:rsidRPr="6A5E77CD">
        <w:rPr>
          <w:rFonts w:ascii="Times New Roman" w:eastAsia="Times New Roman" w:hAnsi="Times New Roman" w:cs="Times New Roman"/>
          <w:color w:val="000000" w:themeColor="text1"/>
          <w:sz w:val="24"/>
          <w:szCs w:val="24"/>
        </w:rPr>
        <w:t>užsienio kalbos (anglų) VBE I dalies pirmos ir antros dalies užduočių parengimas</w:t>
      </w:r>
      <w:bookmarkEnd w:id="49"/>
      <w:r w:rsidRPr="6A5E77CD">
        <w:rPr>
          <w:rFonts w:ascii="Times New Roman" w:eastAsia="Times New Roman" w:hAnsi="Times New Roman" w:cs="Times New Roman"/>
          <w:color w:val="000000" w:themeColor="text1"/>
          <w:sz w:val="24"/>
          <w:szCs w:val="24"/>
        </w:rPr>
        <w:t>; </w:t>
      </w:r>
    </w:p>
    <w:p w14:paraId="46D189D8" w14:textId="77777777" w:rsidR="009569E3" w:rsidRPr="001912E2" w:rsidRDefault="009569E3" w:rsidP="009569E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 xml:space="preserve">2 dalis – </w:t>
      </w:r>
      <w:bookmarkStart w:id="50" w:name="_Hlk198107897"/>
      <w:r w:rsidRPr="6A5E77CD">
        <w:rPr>
          <w:rFonts w:ascii="Times New Roman" w:eastAsia="Times New Roman" w:hAnsi="Times New Roman" w:cs="Times New Roman"/>
          <w:color w:val="000000" w:themeColor="text1"/>
          <w:sz w:val="24"/>
          <w:szCs w:val="24"/>
        </w:rPr>
        <w:t>užsienio kalbos (anglų) VBE I dalies pirmos ir antros dalies  užduočių recenzavimas</w:t>
      </w:r>
      <w:bookmarkEnd w:id="50"/>
      <w:r w:rsidRPr="6A5E77CD">
        <w:rPr>
          <w:rFonts w:ascii="Times New Roman" w:eastAsia="Times New Roman" w:hAnsi="Times New Roman" w:cs="Times New Roman"/>
          <w:color w:val="000000" w:themeColor="text1"/>
          <w:sz w:val="24"/>
          <w:szCs w:val="24"/>
        </w:rPr>
        <w:t>.</w:t>
      </w:r>
    </w:p>
    <w:p w14:paraId="6FA20A6B"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1.6. Paslaugų teikėjas/-ai negali vienu metu teikti pasiūlymų 1 ir 2 pirkimų dalims.</w:t>
      </w:r>
    </w:p>
    <w:p w14:paraId="36769ABD" w14:textId="77777777" w:rsidR="009569E3" w:rsidRPr="001912E2" w:rsidRDefault="009569E3" w:rsidP="009569E3">
      <w:pPr>
        <w:spacing w:after="0" w:line="240" w:lineRule="auto"/>
        <w:jc w:val="center"/>
        <w:textAlignment w:val="baseline"/>
        <w:rPr>
          <w:rFonts w:ascii="Times New Roman" w:eastAsia="Times New Roman" w:hAnsi="Times New Roman" w:cs="Times New Roman"/>
          <w:b/>
          <w:color w:val="000000" w:themeColor="text1"/>
          <w:sz w:val="24"/>
          <w:szCs w:val="24"/>
        </w:rPr>
      </w:pPr>
    </w:p>
    <w:p w14:paraId="7F1B25D7" w14:textId="77777777" w:rsidR="009569E3" w:rsidRPr="001912E2" w:rsidRDefault="009569E3" w:rsidP="009569E3">
      <w:pPr>
        <w:spacing w:after="0" w:line="240" w:lineRule="auto"/>
        <w:jc w:val="center"/>
        <w:textAlignment w:val="baseline"/>
        <w:rPr>
          <w:rFonts w:ascii="Times New Roman" w:eastAsia="Times New Roman" w:hAnsi="Times New Roman" w:cs="Times New Roman"/>
          <w:b/>
          <w:color w:val="000000" w:themeColor="text1"/>
          <w:sz w:val="24"/>
          <w:szCs w:val="24"/>
        </w:rPr>
      </w:pPr>
      <w:r w:rsidRPr="001912E2">
        <w:rPr>
          <w:rFonts w:ascii="Times New Roman" w:eastAsia="Times New Roman" w:hAnsi="Times New Roman" w:cs="Times New Roman"/>
          <w:b/>
          <w:color w:val="000000" w:themeColor="text1"/>
          <w:sz w:val="24"/>
          <w:szCs w:val="24"/>
        </w:rPr>
        <w:t>2. Dažniausiai naudojamos sąvokos</w:t>
      </w:r>
    </w:p>
    <w:p w14:paraId="4F87997F"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201888A9"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sz w:val="24"/>
          <w:szCs w:val="24"/>
        </w:rPr>
      </w:pPr>
      <w:r w:rsidRPr="001912E2">
        <w:rPr>
          <w:rFonts w:ascii="Times New Roman" w:eastAsia="Times New Roman" w:hAnsi="Times New Roman" w:cs="Times New Roman"/>
          <w:color w:val="000000" w:themeColor="text1"/>
          <w:sz w:val="24"/>
          <w:szCs w:val="24"/>
        </w:rPr>
        <w:t xml:space="preserve">2.1. PO – </w:t>
      </w:r>
      <w:r w:rsidRPr="001912E2">
        <w:rPr>
          <w:rFonts w:ascii="Times New Roman" w:eastAsia="Times New Roman" w:hAnsi="Times New Roman" w:cs="Times New Roman"/>
          <w:color w:val="000000"/>
          <w:sz w:val="24"/>
          <w:szCs w:val="24"/>
        </w:rPr>
        <w:t xml:space="preserve">perkančioji organizacija (Nacionalinė švietimo agentūra). </w:t>
      </w:r>
    </w:p>
    <w:p w14:paraId="683F87F8"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lastRenderedPageBreak/>
        <w:t xml:space="preserve">2.2. Programa – </w:t>
      </w:r>
      <w:r w:rsidRPr="6A5E77CD">
        <w:rPr>
          <w:rFonts w:ascii="Times New Roman" w:hAnsi="Times New Roman" w:cs="Times New Roman"/>
          <w:color w:val="000000" w:themeColor="text1"/>
          <w:sz w:val="24"/>
          <w:szCs w:val="24"/>
        </w:rPr>
        <w:t xml:space="preserve">Užsienio kalbos (pirmosios) bendroji programa, patvirtinta Lietuvos švietimo ir mokslo ministro 2022 m. rugpjūčio mėn. 24 d. įsakymu </w:t>
      </w:r>
      <w:r w:rsidRPr="6A5E77CD">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850275B"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2.3. Aprašas – Kalbų valstybinių brandos egzaminų užduočių̨ aprašas</w:t>
      </w:r>
      <w:r w:rsidRPr="001912E2">
        <w:rPr>
          <w:rFonts w:ascii="Times New Roman" w:hAnsi="Times New Roman" w:cs="Times New Roman"/>
          <w:color w:val="000000" w:themeColor="text1"/>
          <w:sz w:val="24"/>
          <w:szCs w:val="24"/>
        </w:rPr>
        <w:t xml:space="preserve"> </w:t>
      </w:r>
      <w:r w:rsidRPr="6A5E77CD">
        <w:rPr>
          <w:rFonts w:ascii="Times New Roman" w:eastAsia="Calibri" w:hAnsi="Times New Roman" w:cs="Times New Roman"/>
          <w:i/>
          <w:iCs/>
          <w:color w:val="000000" w:themeColor="text1"/>
          <w:spacing w:val="-4"/>
          <w:sz w:val="24"/>
          <w:szCs w:val="24"/>
        </w:rPr>
        <w:t>(</w:t>
      </w:r>
      <w:hyperlink r:id="rId15" w:history="1">
        <w:r w:rsidRPr="6A5E77CD">
          <w:rPr>
            <w:rStyle w:val="Hipersaitas"/>
            <w:rFonts w:ascii="Times New Roman" w:eastAsia="Calibri" w:hAnsi="Times New Roman" w:cs="Times New Roman"/>
            <w:i/>
            <w:iCs/>
            <w:sz w:val="24"/>
            <w:szCs w:val="24"/>
          </w:rPr>
          <w:t>https://www.nsa.smm.lt/wp-content/uploads/2024/10/Kalbu-valstybiniu-brandos-egzaminu-uzduociu-aprasas.pdf</w:t>
        </w:r>
      </w:hyperlink>
      <w:r w:rsidRPr="6A5E77CD">
        <w:rPr>
          <w:rFonts w:ascii="Times New Roman" w:hAnsi="Times New Roman" w:cs="Times New Roman"/>
          <w:i/>
          <w:iCs/>
          <w:color w:val="000000" w:themeColor="text1"/>
          <w:spacing w:val="-4"/>
          <w:sz w:val="24"/>
          <w:szCs w:val="24"/>
        </w:rPr>
        <w:t xml:space="preserve">) </w:t>
      </w:r>
      <w:r w:rsidRPr="00880ED8">
        <w:rPr>
          <w:rFonts w:ascii="Times New Roman" w:hAnsi="Times New Roman" w:cs="Times New Roman"/>
          <w:color w:val="000000" w:themeColor="text1"/>
          <w:spacing w:val="-4"/>
          <w:sz w:val="24"/>
          <w:szCs w:val="24"/>
        </w:rPr>
        <w:t>(aktuali redakcija)</w:t>
      </w:r>
      <w:r w:rsidRPr="00880ED8">
        <w:rPr>
          <w:rFonts w:ascii="Times New Roman" w:eastAsia="Calibri" w:hAnsi="Times New Roman" w:cs="Times New Roman"/>
          <w:color w:val="000000" w:themeColor="text1"/>
          <w:spacing w:val="-4"/>
          <w:sz w:val="24"/>
          <w:szCs w:val="24"/>
        </w:rPr>
        <w:t>.</w:t>
      </w:r>
    </w:p>
    <w:p w14:paraId="6602CE55"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Calibri" w:hAnsi="Times New Roman" w:cs="Times New Roman"/>
          <w:color w:val="000000" w:themeColor="text1"/>
          <w:spacing w:val="-2"/>
          <w:sz w:val="24"/>
          <w:szCs w:val="24"/>
        </w:rPr>
        <w:t>2.4. VBE – valstybinis brandos egzaminas.</w:t>
      </w:r>
    </w:p>
    <w:p w14:paraId="14B291E3"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2.5. Užduotis – užsienio kalbos (anglų) VBE I dalies pirmos ir antros dalies tekstai ir jiems skirti klausimų rinkiniai.</w:t>
      </w:r>
    </w:p>
    <w:p w14:paraId="2193605F"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2DE4EB1D"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2.7. Klausimų blokas –  sakytinio teksto supratimo (klausymo) tekstai ir jiems skirti klausimų rinkiniai</w:t>
      </w:r>
      <w:r>
        <w:rPr>
          <w:rFonts w:ascii="Times New Roman" w:eastAsia="Times New Roman" w:hAnsi="Times New Roman" w:cs="Times New Roman"/>
          <w:color w:val="000000" w:themeColor="text1"/>
          <w:sz w:val="24"/>
          <w:szCs w:val="24"/>
        </w:rPr>
        <w:t>,</w:t>
      </w:r>
      <w:r w:rsidRPr="001912E2">
        <w:rPr>
          <w:rFonts w:ascii="Times New Roman" w:eastAsia="Times New Roman" w:hAnsi="Times New Roman" w:cs="Times New Roman"/>
          <w:color w:val="000000" w:themeColor="text1"/>
          <w:sz w:val="24"/>
          <w:szCs w:val="24"/>
        </w:rPr>
        <w:t xml:space="preserve"> rašytinio teksto supratimo (skaitymo) tekstai ir jiems skirti klausimų rinkiniai parengti pagal Programoje ir Apraše nurodytą VBE I dalies struktūrą. </w:t>
      </w:r>
    </w:p>
    <w:p w14:paraId="421C7FC4"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2.8. Matrica – užduoties, klausimų bloko, užduoties struktūros, kurioje atsispindi Programoje apibrėžtų mokymosi turinio sričių, pasiekimų procentinės išraiškos.</w:t>
      </w:r>
    </w:p>
    <w:p w14:paraId="5A5E5FF0" w14:textId="77777777" w:rsidR="009569E3" w:rsidRPr="001912E2" w:rsidRDefault="009569E3" w:rsidP="009569E3">
      <w:pPr>
        <w:spacing w:after="0" w:line="240" w:lineRule="auto"/>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71935CF1" w14:textId="77777777" w:rsidR="009569E3" w:rsidRPr="001912E2" w:rsidRDefault="009569E3" w:rsidP="009569E3">
      <w:pPr>
        <w:spacing w:after="0" w:line="240" w:lineRule="auto"/>
        <w:jc w:val="center"/>
        <w:textAlignment w:val="baseline"/>
        <w:rPr>
          <w:rFonts w:ascii="Times New Roman" w:eastAsia="Times New Roman" w:hAnsi="Times New Roman" w:cs="Times New Roman"/>
          <w:b/>
          <w:bCs/>
          <w:color w:val="000000"/>
          <w:sz w:val="24"/>
          <w:szCs w:val="24"/>
        </w:rPr>
      </w:pPr>
      <w:r w:rsidRPr="001912E2">
        <w:rPr>
          <w:rFonts w:ascii="Times New Roman" w:eastAsia="Times New Roman" w:hAnsi="Times New Roman" w:cs="Times New Roman"/>
          <w:b/>
          <w:bCs/>
          <w:color w:val="000000"/>
          <w:sz w:val="24"/>
          <w:szCs w:val="24"/>
        </w:rPr>
        <w:t xml:space="preserve">3. Paslaugų apibūdinimas visoms pirkimo dalims </w:t>
      </w:r>
    </w:p>
    <w:p w14:paraId="3D6172D3" w14:textId="77777777" w:rsidR="009569E3" w:rsidRPr="001912E2" w:rsidRDefault="009569E3" w:rsidP="009569E3">
      <w:pPr>
        <w:spacing w:after="0" w:line="240" w:lineRule="auto"/>
        <w:jc w:val="center"/>
        <w:textAlignment w:val="baseline"/>
        <w:rPr>
          <w:rFonts w:ascii="Times New Roman" w:eastAsia="Times New Roman" w:hAnsi="Times New Roman" w:cs="Times New Roman"/>
          <w:sz w:val="24"/>
          <w:szCs w:val="24"/>
        </w:rPr>
      </w:pPr>
    </w:p>
    <w:p w14:paraId="5E7EEA6F" w14:textId="77777777" w:rsidR="009569E3" w:rsidRPr="001912E2" w:rsidRDefault="009569E3" w:rsidP="009569E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45F47FBD" w14:textId="77777777" w:rsidR="009569E3" w:rsidRPr="001912E2" w:rsidRDefault="009569E3" w:rsidP="009569E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4FD54037" w14:textId="77777777" w:rsidR="009569E3" w:rsidRPr="001912E2" w:rsidRDefault="009569E3" w:rsidP="009569E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w:t>
      </w:r>
      <w:proofErr w:type="spellStart"/>
      <w:r w:rsidRPr="001912E2">
        <w:rPr>
          <w:rFonts w:ascii="Times New Roman" w:hAnsi="Times New Roman" w:cs="Times New Roman"/>
          <w:color w:val="000000" w:themeColor="text1"/>
          <w:sz w:val="24"/>
          <w:szCs w:val="24"/>
        </w:rPr>
        <w:t>skaitmenintojus</w:t>
      </w:r>
      <w:proofErr w:type="spellEnd"/>
      <w:r w:rsidRPr="001912E2">
        <w:rPr>
          <w:rFonts w:ascii="Times New Roman" w:hAnsi="Times New Roman" w:cs="Times New Roman"/>
          <w:color w:val="000000" w:themeColor="text1"/>
          <w:sz w:val="24"/>
          <w:szCs w:val="24"/>
        </w:rPr>
        <w:t xml:space="preserve"> (programuotojus) dėl skaitmeninamų Užduočių, koreguoti klausimų blokus / klausimus / vertinimo instrukcijas, jeigu jie neatitinka skaitmeninimo techninių galimybių. </w:t>
      </w:r>
    </w:p>
    <w:p w14:paraId="430D4D8E" w14:textId="77777777" w:rsidR="009569E3" w:rsidRPr="001912E2" w:rsidRDefault="009569E3" w:rsidP="009569E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3.4.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1912E2">
        <w:rPr>
          <w:rFonts w:ascii="Times New Roman" w:eastAsia="Times New Roman" w:hAnsi="Times New Roman" w:cs="Times New Roman"/>
          <w:color w:val="000000" w:themeColor="text1"/>
          <w:spacing w:val="-2"/>
          <w:sz w:val="24"/>
          <w:szCs w:val="24"/>
        </w:rPr>
        <w:t>Paslaugų teikėjui</w:t>
      </w:r>
      <w:r w:rsidRPr="001912E2">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w:t>
      </w:r>
      <w:r w:rsidRPr="001912E2">
        <w:rPr>
          <w:rFonts w:ascii="Times New Roman" w:hAnsi="Times New Roman" w:cs="Times New Roman"/>
          <w:color w:val="000000" w:themeColor="text1"/>
          <w:sz w:val="24"/>
          <w:szCs w:val="24"/>
        </w:rPr>
        <w:lastRenderedPageBreak/>
        <w:t xml:space="preserve">metu sužinotą informaciją ir (ar) duomenis atskleidžiant, kai jos atskleidimo pareiga numatyta Lietuvos Respublikos teisės aktuose.     </w:t>
      </w:r>
    </w:p>
    <w:p w14:paraId="706516AD"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rPr>
        <w:t> </w:t>
      </w:r>
    </w:p>
    <w:p w14:paraId="7123DFBC" w14:textId="77777777" w:rsidR="009569E3" w:rsidRPr="001912E2" w:rsidRDefault="009569E3" w:rsidP="009569E3">
      <w:pPr>
        <w:spacing w:before="240" w:after="240" w:line="240" w:lineRule="auto"/>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3.6. PO ir Paslaugų teikėjo abipusiu sutarimu, jei per vienerius metus nuo sutarties pasirašymo dienos pasikeistų Užsienio kalbos (pirmosios) bendroji programa ir (arba) Kalbų valstybinių brandos egzaminų užduočių aprašas, techninės specifikacijos punktai gali būti keičiami raštu. </w:t>
      </w:r>
    </w:p>
    <w:p w14:paraId="084B16ED" w14:textId="77777777" w:rsidR="009569E3" w:rsidRPr="001912E2" w:rsidRDefault="009569E3" w:rsidP="009569E3">
      <w:pPr>
        <w:spacing w:after="0" w:line="240" w:lineRule="auto"/>
        <w:jc w:val="center"/>
        <w:rPr>
          <w:rFonts w:ascii="Times New Roman" w:eastAsia="Times New Roman" w:hAnsi="Times New Roman" w:cs="Times New Roman"/>
          <w:color w:val="000000" w:themeColor="text1"/>
          <w:sz w:val="24"/>
          <w:szCs w:val="24"/>
        </w:rPr>
      </w:pPr>
    </w:p>
    <w:p w14:paraId="43BB3DAA" w14:textId="77777777" w:rsidR="009569E3" w:rsidRPr="001912E2" w:rsidRDefault="009569E3" w:rsidP="009569E3">
      <w:pPr>
        <w:spacing w:after="0" w:line="240" w:lineRule="auto"/>
        <w:jc w:val="center"/>
        <w:rPr>
          <w:rFonts w:ascii="Times New Roman" w:hAnsi="Times New Roman" w:cs="Times New Roman"/>
          <w:b/>
          <w:bCs/>
          <w:color w:val="000000" w:themeColor="text1"/>
          <w:sz w:val="24"/>
          <w:szCs w:val="24"/>
        </w:rPr>
      </w:pPr>
      <w:r w:rsidRPr="6A5E77CD">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01398C1C" w14:textId="77777777" w:rsidR="009569E3" w:rsidRPr="001912E2" w:rsidRDefault="009569E3" w:rsidP="009569E3">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17C0D07C" w14:textId="77777777" w:rsidR="009569E3" w:rsidRPr="001912E2" w:rsidRDefault="009569E3" w:rsidP="009569E3">
      <w:pPr>
        <w:spacing w:after="0" w:line="240" w:lineRule="auto"/>
        <w:jc w:val="center"/>
        <w:rPr>
          <w:rFonts w:ascii="Times New Roman" w:hAnsi="Times New Roman" w:cs="Times New Roman"/>
          <w:b/>
          <w:bCs/>
          <w:color w:val="000000" w:themeColor="text1"/>
          <w:sz w:val="24"/>
          <w:szCs w:val="24"/>
        </w:rPr>
      </w:pPr>
    </w:p>
    <w:p w14:paraId="5B0AF55F" w14:textId="77777777" w:rsidR="009569E3" w:rsidRPr="001912E2" w:rsidRDefault="009569E3" w:rsidP="009569E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color w:val="000000" w:themeColor="text1"/>
          <w:sz w:val="24"/>
          <w:szCs w:val="24"/>
        </w:rPr>
        <w:t>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4E741810" w14:textId="77777777" w:rsidR="009569E3" w:rsidRPr="001912E2" w:rsidRDefault="009569E3" w:rsidP="009569E3">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rPr>
        <w:t xml:space="preserve">Aprašu (aktuali redakcija) </w:t>
      </w:r>
      <w:r w:rsidRPr="001912E2">
        <w:rPr>
          <w:rFonts w:ascii="Times New Roman" w:hAnsi="Times New Roman" w:cs="Times New Roman"/>
          <w:color w:val="000000" w:themeColor="text1"/>
          <w:sz w:val="24"/>
          <w:szCs w:val="24"/>
        </w:rPr>
        <w:t>ir</w:t>
      </w:r>
      <w:r w:rsidRPr="001912E2" w:rsidDel="00034536">
        <w:rPr>
          <w:rFonts w:ascii="Times New Roman" w:eastAsia="Times New Roman"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atitikti Programoje ir Apraše Užduotims numatytus reikalavimus.</w:t>
      </w:r>
    </w:p>
    <w:p w14:paraId="56CBF82D"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69FCB26F" w14:textId="77777777" w:rsidR="009569E3" w:rsidRPr="001912E2" w:rsidRDefault="009569E3" w:rsidP="009569E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1E562F3B"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w:t>
      </w:r>
      <w:proofErr w:type="spellStart"/>
      <w:r w:rsidRPr="00BA2B0F">
        <w:rPr>
          <w:rFonts w:ascii="Times New Roman" w:hAnsi="Times New Roman" w:cs="Times New Roman"/>
          <w:color w:val="000000" w:themeColor="text1"/>
          <w:sz w:val="24"/>
          <w:szCs w:val="24"/>
        </w:rPr>
        <w:t>si</w:t>
      </w:r>
      <w:proofErr w:type="spellEnd"/>
      <w:r w:rsidRPr="00BA2B0F">
        <w:rPr>
          <w:rFonts w:ascii="Times New Roman" w:hAnsi="Times New Roman" w:cs="Times New Roman"/>
          <w:color w:val="000000" w:themeColor="text1"/>
          <w:sz w:val="24"/>
          <w:szCs w:val="24"/>
        </w:rPr>
        <w:t>)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6B5EBB47" w14:textId="77777777" w:rsidR="009569E3" w:rsidRPr="00BA2B0F" w:rsidRDefault="009569E3" w:rsidP="009569E3">
      <w:pPr>
        <w:spacing w:after="0" w:line="240" w:lineRule="auto"/>
        <w:ind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4.6. Rengiant užduotis turi būti laikomasi taškų procentų pagal pasiekimų lygius (slenkstinis – 35 proc., patenkinamas – 15 proc., pagrindinis – 35 proc., aukštesnysis – 15 proc.) proporcijų, iš anksto jas aptarus ir suderinus raštu su PO atstovu.</w:t>
      </w:r>
    </w:p>
    <w:p w14:paraId="2C43929F"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bookmarkStart w:id="51" w:name="_Hlk195009506"/>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375CB31B"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bookmarkEnd w:id="51"/>
    <w:p w14:paraId="7A4FE860" w14:textId="77777777" w:rsidR="009569E3" w:rsidRPr="001912E2" w:rsidRDefault="009569E3" w:rsidP="009569E3">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4.10. Užduočių / klausimų  sudėtingumas ir apimtis turi atitikti VBE I dalį atliekančių mokinių amžiaus tarpsnio ypatumus, lygių galimybių principus, atitikti Programą.</w:t>
      </w:r>
    </w:p>
    <w:p w14:paraId="66929559" w14:textId="77777777" w:rsidR="009569E3" w:rsidRPr="001912E2" w:rsidRDefault="009569E3" w:rsidP="009569E3">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4.11. Užduočių / klausimų formuluotės turi būti aiškios, tikslios, nedviprasmiškos, pozityvios, be dalykinių klaidų, lakoniškos, atitinkančios Užduotį atliekančių mokinių supratimą ir amžiaus tarpsnį.</w:t>
      </w:r>
    </w:p>
    <w:p w14:paraId="20785585" w14:textId="77777777" w:rsidR="009569E3" w:rsidRPr="001912E2" w:rsidRDefault="009569E3" w:rsidP="009569E3">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43758F28" w14:textId="77777777" w:rsidR="009569E3" w:rsidRPr="001912E2" w:rsidRDefault="009569E3" w:rsidP="009569E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1001C215" w14:textId="77777777" w:rsidR="009569E3" w:rsidRPr="001912E2" w:rsidRDefault="009569E3" w:rsidP="009569E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2E7F5D39" w14:textId="77777777" w:rsidR="009569E3" w:rsidRPr="001912E2" w:rsidRDefault="009569E3" w:rsidP="009569E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4.15. Prie kiekvienos užduoties pateikiama jo vertė taškais.</w:t>
      </w:r>
    </w:p>
    <w:p w14:paraId="67281305" w14:textId="77777777" w:rsidR="009569E3" w:rsidRPr="001912E2" w:rsidRDefault="009569E3" w:rsidP="009569E3">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076E9351"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4.17. Visi klausimų bloke esantys šaltiniai turi „dirbti“, t. y. būti reikalingi užduotims atlikti, nenešti daug perteklinės ir (arba) nereikalingos informacijos.</w:t>
      </w:r>
    </w:p>
    <w:p w14:paraId="38163E80"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4868978E" w14:textId="77777777" w:rsidR="009569E3" w:rsidRPr="001912E2" w:rsidRDefault="009569E3" w:rsidP="009569E3">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rPr>
        <w:t xml:space="preserve">tekstų </w:t>
      </w:r>
      <w:proofErr w:type="spellStart"/>
      <w:r w:rsidRPr="001912E2">
        <w:rPr>
          <w:rFonts w:ascii="Times New Roman" w:hAnsi="Times New Roman" w:cs="Times New Roman"/>
          <w:color w:val="000000" w:themeColor="text1"/>
          <w:spacing w:val="-2"/>
          <w:sz w:val="24"/>
          <w:szCs w:val="24"/>
        </w:rPr>
        <w:t>rengyklėje</w:t>
      </w:r>
      <w:proofErr w:type="spellEnd"/>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i/>
          <w:iCs/>
          <w:color w:val="000000" w:themeColor="text1"/>
          <w:spacing w:val="-2"/>
          <w:sz w:val="24"/>
          <w:szCs w:val="24"/>
        </w:rPr>
        <w:t>Word</w:t>
      </w:r>
      <w:r w:rsidRPr="001912E2">
        <w:rPr>
          <w:rFonts w:ascii="Times New Roman" w:hAnsi="Times New Roman" w:cs="Times New Roman"/>
          <w:color w:val="000000" w:themeColor="text1"/>
          <w:sz w:val="24"/>
          <w:szCs w:val="24"/>
        </w:rPr>
        <w:t xml:space="preserve">: puslapio formatas – A4, teksto eilutės intervalas – 1,5, šriftas – </w:t>
      </w:r>
      <w:proofErr w:type="spellStart"/>
      <w:r w:rsidRPr="001912E2">
        <w:rPr>
          <w:rFonts w:ascii="Times New Roman" w:hAnsi="Times New Roman" w:cs="Times New Roman"/>
          <w:i/>
          <w:iCs/>
          <w:color w:val="000000" w:themeColor="text1"/>
          <w:sz w:val="24"/>
          <w:szCs w:val="24"/>
        </w:rPr>
        <w:t>Arial</w:t>
      </w:r>
      <w:proofErr w:type="spellEnd"/>
      <w:r w:rsidRPr="001912E2">
        <w:rPr>
          <w:rFonts w:ascii="Times New Roman" w:hAnsi="Times New Roman" w:cs="Times New Roman"/>
          <w:color w:val="000000" w:themeColor="text1"/>
          <w:sz w:val="24"/>
          <w:szCs w:val="24"/>
        </w:rPr>
        <w:t xml:space="preserve"> 12 </w:t>
      </w:r>
      <w:proofErr w:type="spellStart"/>
      <w:r w:rsidRPr="001912E2">
        <w:rPr>
          <w:rFonts w:ascii="Times New Roman" w:hAnsi="Times New Roman" w:cs="Times New Roman"/>
          <w:color w:val="000000" w:themeColor="text1"/>
          <w:sz w:val="24"/>
          <w:szCs w:val="24"/>
        </w:rPr>
        <w:t>pt</w:t>
      </w:r>
      <w:proofErr w:type="spellEnd"/>
      <w:r w:rsidRPr="001912E2">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6F8B015E" w14:textId="77777777" w:rsidR="009569E3" w:rsidRPr="001912E2" w:rsidRDefault="009569E3" w:rsidP="009569E3">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xml:space="preserve">, </w:t>
      </w:r>
      <w:r w:rsidRPr="001912E2">
        <w:rPr>
          <w:rFonts w:ascii="Times New Roman" w:hAnsi="Times New Roman" w:cs="Times New Roman"/>
          <w:i/>
          <w:iCs/>
          <w:color w:val="000000" w:themeColor="text1"/>
          <w:sz w:val="24"/>
          <w:szCs w:val="24"/>
        </w:rPr>
        <w:t>.</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xml:space="preserve"> arba </w:t>
      </w:r>
      <w:r w:rsidRPr="001912E2">
        <w:rPr>
          <w:rFonts w:ascii="Times New Roman" w:hAnsi="Times New Roman" w:cs="Times New Roman"/>
          <w:i/>
          <w:iCs/>
          <w:color w:val="000000" w:themeColor="text1"/>
          <w:sz w:val="24"/>
          <w:szCs w:val="24"/>
        </w:rPr>
        <w:t>.</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xml:space="preserve"> formatais. Filmuota medžiaga turi būti aiški, vaizdas ryškus, kokybiškas,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formatu. Garsas turi būti gerai girdimas,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 Naudojama medžiaga privalo nepažeisti autorių teisių. </w:t>
      </w:r>
      <w:r w:rsidRPr="001912E2">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rPr>
        <w:t>Paslaugų teikėjas</w:t>
      </w:r>
      <w:r w:rsidRPr="001912E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42C06ABC" w14:textId="77777777" w:rsidR="009569E3" w:rsidRPr="001912E2" w:rsidRDefault="009569E3" w:rsidP="009569E3">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sz w:val="24"/>
          <w:szCs w:val="24"/>
        </w:rPr>
        <w:t xml:space="preserve">4.21. </w:t>
      </w:r>
      <w:r w:rsidRPr="001912E2">
        <w:rPr>
          <w:rFonts w:ascii="Times New Roman" w:hAnsi="Times New Roman" w:cs="Times New Roman"/>
          <w:color w:val="000000" w:themeColor="text1"/>
          <w:sz w:val="24"/>
          <w:szCs w:val="24"/>
        </w:rPr>
        <w:t>Klausimų blokų koregavimas atliekamas tik PO patalpose su PO suderintu laiku.</w:t>
      </w:r>
      <w:r w:rsidRPr="001912E2" w:rsidDel="001472A5">
        <w:rPr>
          <w:rFonts w:ascii="Times New Roman" w:hAnsi="Times New Roman" w:cs="Times New Roman"/>
          <w:color w:val="000000" w:themeColor="text1"/>
          <w:sz w:val="24"/>
          <w:szCs w:val="24"/>
        </w:rPr>
        <w:t xml:space="preserve"> </w:t>
      </w:r>
    </w:p>
    <w:p w14:paraId="6ACB843D" w14:textId="77777777" w:rsidR="009569E3" w:rsidRPr="001912E2" w:rsidRDefault="009569E3" w:rsidP="009569E3">
      <w:pPr>
        <w:spacing w:after="0" w:line="240" w:lineRule="auto"/>
        <w:rPr>
          <w:rFonts w:ascii="Times New Roman" w:hAnsi="Times New Roman" w:cs="Times New Roman"/>
          <w:color w:val="000000" w:themeColor="text1"/>
          <w:sz w:val="24"/>
          <w:szCs w:val="24"/>
        </w:rPr>
      </w:pPr>
    </w:p>
    <w:p w14:paraId="1C9CFF1D" w14:textId="77777777" w:rsidR="009569E3" w:rsidRPr="001912E2" w:rsidRDefault="009569E3" w:rsidP="009569E3">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4DF3C530" w14:textId="77777777" w:rsidR="009569E3" w:rsidRPr="001912E2" w:rsidRDefault="009569E3" w:rsidP="009569E3">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1BE0B17C" w14:textId="77777777" w:rsidR="009569E3" w:rsidRPr="001912E2" w:rsidRDefault="009569E3" w:rsidP="009569E3">
      <w:pPr>
        <w:spacing w:after="0" w:line="240" w:lineRule="auto"/>
        <w:jc w:val="center"/>
        <w:rPr>
          <w:rFonts w:ascii="Times New Roman" w:hAnsi="Times New Roman" w:cs="Times New Roman"/>
          <w:bCs/>
          <w:color w:val="FF0000"/>
          <w:sz w:val="24"/>
          <w:szCs w:val="24"/>
        </w:rPr>
      </w:pPr>
    </w:p>
    <w:p w14:paraId="16059CDE" w14:textId="77777777" w:rsidR="009569E3" w:rsidRPr="001912E2" w:rsidRDefault="009569E3" w:rsidP="009569E3">
      <w:pPr>
        <w:spacing w:after="0" w:line="240" w:lineRule="auto"/>
        <w:ind w:right="-142"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5.1. Kompiuteriu atliekamos VBE I dalies pirmos ir antros dalies Užduotys turi būti rengiamos atskirais klausimų blokais pagal III gimnazijos klasės kalbos vartojimo kontekstus: </w:t>
      </w:r>
    </w:p>
    <w:p w14:paraId="705FBAAD" w14:textId="77777777" w:rsidR="009569E3" w:rsidRPr="001912E2" w:rsidRDefault="009569E3" w:rsidP="009569E3">
      <w:pPr>
        <w:spacing w:after="0" w:line="240" w:lineRule="auto"/>
        <w:ind w:firstLine="567"/>
        <w:jc w:val="both"/>
        <w:rPr>
          <w:rFonts w:ascii="Times New Roman" w:eastAsia="Times New Roman" w:hAnsi="Times New Roman" w:cs="Times New Roman"/>
          <w:sz w:val="24"/>
          <w:szCs w:val="24"/>
        </w:rPr>
      </w:pPr>
      <w:r w:rsidRPr="001912E2">
        <w:rPr>
          <w:rFonts w:ascii="Times New Roman" w:eastAsia="Times New Roman" w:hAnsi="Times New Roman" w:cs="Times New Roman"/>
          <w:spacing w:val="-2"/>
          <w:sz w:val="24"/>
          <w:szCs w:val="24"/>
        </w:rPr>
        <w:lastRenderedPageBreak/>
        <w:t xml:space="preserve">5.1.1. </w:t>
      </w:r>
      <w:r w:rsidRPr="001912E2">
        <w:rPr>
          <w:rFonts w:ascii="Times New Roman" w:eastAsia="Times New Roman" w:hAnsi="Times New Roman" w:cs="Times New Roman"/>
          <w:sz w:val="24"/>
          <w:szCs w:val="24"/>
        </w:rPr>
        <w:t xml:space="preserve">Pirmas klausimų blokas VBE I dalies pirmai daliai (sakytinio teksto supratimas (klausymas)): 16 (šešiolika) </w:t>
      </w:r>
      <w:r w:rsidRPr="001912E2">
        <w:rPr>
          <w:rFonts w:ascii="Times New Roman" w:eastAsia="Times New Roman" w:hAnsi="Times New Roman" w:cs="Times New Roman"/>
          <w:color w:val="000000" w:themeColor="text1"/>
          <w:sz w:val="24"/>
          <w:szCs w:val="24"/>
        </w:rPr>
        <w:t>tekstų klausymui (iš kurių 4 gali būti audiovizualiniai tekstai) ir</w:t>
      </w:r>
      <w:r w:rsidRPr="001912E2">
        <w:rPr>
          <w:rFonts w:ascii="Times New Roman" w:eastAsia="Times New Roman" w:hAnsi="Times New Roman" w:cs="Times New Roman"/>
          <w:sz w:val="24"/>
          <w:szCs w:val="24"/>
        </w:rPr>
        <w:t xml:space="preserve"> klausimų rinkinių, kai atsakoma į klausimus pažymint teisingą atsakymą iš trijų pateiktų, skirtingiems kalbos vartojimo kontekstams, kur kiekvieno teksto trukmė 3–6 min. Užduoties vertė 5 taškai.</w:t>
      </w:r>
    </w:p>
    <w:p w14:paraId="23896A5F" w14:textId="77777777" w:rsidR="009569E3" w:rsidRPr="001912E2" w:rsidRDefault="009569E3" w:rsidP="009569E3">
      <w:pPr>
        <w:spacing w:after="0" w:line="240" w:lineRule="auto"/>
        <w:ind w:firstLine="567"/>
        <w:jc w:val="both"/>
        <w:rPr>
          <w:rFonts w:ascii="Times New Roman" w:eastAsia="Times New Roman" w:hAnsi="Times New Roman" w:cs="Times New Roman"/>
          <w:sz w:val="24"/>
          <w:szCs w:val="24"/>
        </w:rPr>
      </w:pPr>
      <w:r w:rsidRPr="46FEA839">
        <w:rPr>
          <w:rFonts w:ascii="Times New Roman" w:eastAsia="Times New Roman" w:hAnsi="Times New Roman" w:cs="Times New Roman"/>
          <w:sz w:val="24"/>
          <w:szCs w:val="24"/>
        </w:rPr>
        <w:t xml:space="preserve">5.1.2. Antras klausimų blokas VBE I dalies pirmai daliai (sakytinio teksto supratimas (klausymas)): 16 (šešiolika) </w:t>
      </w:r>
      <w:r w:rsidRPr="46FEA839">
        <w:rPr>
          <w:rFonts w:ascii="Times New Roman" w:eastAsia="Times New Roman" w:hAnsi="Times New Roman" w:cs="Times New Roman"/>
          <w:color w:val="000000" w:themeColor="text1"/>
          <w:sz w:val="24"/>
          <w:szCs w:val="24"/>
        </w:rPr>
        <w:t>tekstų klausymui (iš kurių 4 gali būti audiovizualiniai tekstai) ir</w:t>
      </w:r>
      <w:r w:rsidRPr="46FEA839">
        <w:rPr>
          <w:rFonts w:ascii="Times New Roman" w:eastAsia="Times New Roman" w:hAnsi="Times New Roman" w:cs="Times New Roman"/>
          <w:sz w:val="24"/>
          <w:szCs w:val="24"/>
        </w:rPr>
        <w:t xml:space="preserve"> klausimų rinkinių, kai pateikti teiginiai siejami su teksto informacija, skirtingiems kalbos vartojimo kontekstams, kur kiekvieno teksto trukmė 3–6 min. Užduoties vertė 5 taškai.</w:t>
      </w:r>
    </w:p>
    <w:p w14:paraId="69C28B29" w14:textId="77777777" w:rsidR="009569E3" w:rsidRPr="001912E2" w:rsidRDefault="009569E3" w:rsidP="009569E3">
      <w:pPr>
        <w:spacing w:after="0" w:line="240" w:lineRule="auto"/>
        <w:ind w:firstLine="567"/>
        <w:jc w:val="both"/>
        <w:rPr>
          <w:rFonts w:ascii="Times New Roman" w:eastAsia="Times New Roman" w:hAnsi="Times New Roman" w:cs="Times New Roman"/>
          <w:sz w:val="24"/>
          <w:szCs w:val="24"/>
        </w:rPr>
      </w:pPr>
      <w:r w:rsidRPr="46FEA839">
        <w:rPr>
          <w:rFonts w:ascii="Times New Roman" w:eastAsia="Times New Roman" w:hAnsi="Times New Roman" w:cs="Times New Roman"/>
          <w:sz w:val="24"/>
          <w:szCs w:val="24"/>
        </w:rPr>
        <w:t xml:space="preserve">5.1.3. Trečias klausimų blokas VBE I dalies pirmai daliai (sakytinio teksto supratimas (klausymas)): 16 (šešiolika) </w:t>
      </w:r>
      <w:r w:rsidRPr="46FEA839">
        <w:rPr>
          <w:rFonts w:ascii="Times New Roman" w:eastAsia="Times New Roman" w:hAnsi="Times New Roman" w:cs="Times New Roman"/>
          <w:color w:val="000000" w:themeColor="text1"/>
          <w:sz w:val="24"/>
          <w:szCs w:val="24"/>
        </w:rPr>
        <w:t>tekstų klausymui (iš kurių 4 gali būti audiovizualiniai tekstai) ir</w:t>
      </w:r>
      <w:r w:rsidRPr="46FEA839">
        <w:rPr>
          <w:rFonts w:ascii="Times New Roman" w:eastAsia="Times New Roman" w:hAnsi="Times New Roman" w:cs="Times New Roman"/>
          <w:sz w:val="24"/>
          <w:szCs w:val="24"/>
        </w:rPr>
        <w:t xml:space="preserve"> klausimų rinkinių, kai įrašomas praleistas žodis, skirtingiems kalbos vartojimo kontekstams, kur kiekvieno teksto trukmės 3–6 min. Užduoties vertė 5 taškai.</w:t>
      </w:r>
    </w:p>
    <w:p w14:paraId="67619D20"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46FEA839">
        <w:rPr>
          <w:rFonts w:ascii="Times New Roman" w:eastAsia="Times New Roman" w:hAnsi="Times New Roman" w:cs="Times New Roman"/>
          <w:color w:val="000000" w:themeColor="text1"/>
          <w:sz w:val="24"/>
          <w:szCs w:val="24"/>
        </w:rPr>
        <w:t>5.1.4. Ketvirtas klausimų blokas VBE I dalies antrai daliai (</w:t>
      </w:r>
      <w:r w:rsidRPr="46FEA839">
        <w:rPr>
          <w:rFonts w:ascii="Times New Roman" w:hAnsi="Times New Roman" w:cs="Times New Roman"/>
          <w:sz w:val="24"/>
          <w:szCs w:val="24"/>
        </w:rPr>
        <w:t>rašytinio teksto supratimas (skaitymas)): 3–4 (trys</w:t>
      </w:r>
      <w:r w:rsidRPr="46FEA839">
        <w:rPr>
          <w:rFonts w:ascii="Times New Roman" w:eastAsia="Times New Roman" w:hAnsi="Times New Roman" w:cs="Times New Roman"/>
          <w:sz w:val="24"/>
          <w:szCs w:val="24"/>
        </w:rPr>
        <w:t xml:space="preserve"> –</w:t>
      </w:r>
      <w:r w:rsidRPr="46FEA839">
        <w:rPr>
          <w:rFonts w:ascii="Times New Roman" w:hAnsi="Times New Roman" w:cs="Times New Roman"/>
          <w:sz w:val="24"/>
          <w:szCs w:val="24"/>
        </w:rPr>
        <w:t xml:space="preserve"> keturi) skirtingų žanrų ir tipų tekstai su klausimų rinkiniais, skirtingiems kalbos vartojimo kontekstams, atitinkantys Programos ir Aprašo reikalavimus. Vieno teksto apimtis – 500–850 žodžių. Bendra tekstų apimtis – 1900–2100. Bendra bloko užduočių vertė 20 taškų. Iš viso </w:t>
      </w:r>
      <w:r w:rsidRPr="46FEA839">
        <w:rPr>
          <w:rFonts w:ascii="Times New Roman" w:eastAsia="Times New Roman" w:hAnsi="Times New Roman" w:cs="Times New Roman"/>
          <w:color w:val="000000" w:themeColor="text1"/>
          <w:sz w:val="24"/>
          <w:szCs w:val="24"/>
        </w:rPr>
        <w:t>12 (dvylika) tokių blokų.</w:t>
      </w:r>
    </w:p>
    <w:p w14:paraId="26D5D0C8"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5.2. Iš viso turi būti parengta 15  (penkiolika) klausimų blokų. Rengiant tos pačios pozicijos (pvz., sakytinio teksto supratimo (klausymo)) klausimų bloką turi būti tarp klausimų rinkinių išlaikyta vienoda struktūra (matrica): klausimų taškų skaičius, kalbos vartojimo kontekstų įvairovė ir pan. O į bendrą visumą sudėtų pirmo–</w:t>
      </w:r>
      <w:r>
        <w:rPr>
          <w:rFonts w:ascii="Times New Roman" w:eastAsia="Times New Roman" w:hAnsi="Times New Roman" w:cs="Times New Roman"/>
          <w:color w:val="000000" w:themeColor="text1"/>
          <w:sz w:val="24"/>
          <w:szCs w:val="24"/>
        </w:rPr>
        <w:t>ketvirto</w:t>
      </w:r>
      <w:r w:rsidRPr="001912E2">
        <w:rPr>
          <w:rFonts w:ascii="Times New Roman" w:eastAsia="Times New Roman" w:hAnsi="Times New Roman" w:cs="Times New Roman"/>
          <w:color w:val="000000" w:themeColor="text1"/>
          <w:sz w:val="24"/>
          <w:szCs w:val="24"/>
        </w:rPr>
        <w:t xml:space="preserve"> klausimų blokų struktūra (matrica) turi atitikti Programoje ir Apraše apibrėžtus reikalavimus VBE I dalies pirmos ir antros dalies užduočiai.</w:t>
      </w:r>
    </w:p>
    <w:p w14:paraId="73B761AB" w14:textId="77777777" w:rsidR="009569E3" w:rsidRPr="001912E2" w:rsidRDefault="009569E3" w:rsidP="009569E3">
      <w:pPr>
        <w:spacing w:after="0" w:line="240" w:lineRule="auto"/>
        <w:ind w:firstLine="567"/>
        <w:jc w:val="both"/>
        <w:textAlignment w:val="baseline"/>
        <w:rPr>
          <w:rFonts w:ascii="Times New Roman" w:eastAsia="Times New Roman" w:hAnsi="Times New Roman" w:cs="Times New Roman"/>
          <w:color w:val="FF0000"/>
          <w:sz w:val="24"/>
          <w:szCs w:val="24"/>
        </w:rPr>
      </w:pPr>
      <w:r w:rsidRPr="001912E2">
        <w:rPr>
          <w:rFonts w:ascii="Times New Roman" w:eastAsia="Times New Roman" w:hAnsi="Times New Roman" w:cs="Times New Roman"/>
          <w:color w:val="000000" w:themeColor="text1"/>
          <w:sz w:val="24"/>
          <w:szCs w:val="24"/>
        </w:rPr>
        <w:t xml:space="preserve">5.3. </w:t>
      </w:r>
      <w:r w:rsidRPr="001912E2">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rPr>
        <w:t xml:space="preserve">. </w:t>
      </w:r>
    </w:p>
    <w:p w14:paraId="5D2AD53B" w14:textId="77777777" w:rsidR="009569E3" w:rsidRPr="001912E2" w:rsidRDefault="009569E3" w:rsidP="009569E3">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4F4318DE" w14:textId="77777777" w:rsidR="009569E3" w:rsidRPr="001912E2" w:rsidRDefault="009569E3" w:rsidP="009569E3">
      <w:pPr>
        <w:spacing w:after="0" w:line="240" w:lineRule="auto"/>
        <w:ind w:right="-1"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5.5</w:t>
      </w:r>
      <w:r w:rsidRPr="46FEA839">
        <w:rPr>
          <w:rFonts w:ascii="Times New Roman" w:eastAsia="Times New Roman" w:hAnsi="Times New Roman" w:cs="Times New Roman"/>
          <w:color w:val="000000" w:themeColor="text1"/>
          <w:sz w:val="24"/>
          <w:szCs w:val="24"/>
        </w:rPr>
        <w:t>. Visa įvadinė užduoties informacija turi būti pateikiama užduoties</w:t>
      </w:r>
      <w:r w:rsidRPr="46FEA839">
        <w:rPr>
          <w:rFonts w:ascii="Times New Roman" w:hAnsi="Times New Roman" w:cs="Times New Roman"/>
          <w:color w:val="000000" w:themeColor="text1"/>
          <w:sz w:val="24"/>
          <w:szCs w:val="24"/>
        </w:rPr>
        <w:t xml:space="preserve"> pradžioje. </w:t>
      </w:r>
      <w:r w:rsidRPr="46FEA839">
        <w:rPr>
          <w:rFonts w:ascii="Times New Roman" w:eastAsia="Times New Roman" w:hAnsi="Times New Roman" w:cs="Times New Roman"/>
          <w:color w:val="000000" w:themeColor="text1"/>
          <w:sz w:val="24"/>
          <w:szCs w:val="24"/>
        </w:rPr>
        <w:t xml:space="preserve">Tik su ja susipažinęs mokinys pereina prie užduoties atlikimo. </w:t>
      </w:r>
      <w:r w:rsidRPr="46FEA839">
        <w:rPr>
          <w:rFonts w:ascii="Times New Roman" w:hAnsi="Times New Roman" w:cs="Times New Roman"/>
          <w:color w:val="000000" w:themeColor="text1"/>
          <w:sz w:val="24"/>
          <w:szCs w:val="24"/>
        </w:rPr>
        <w:t>K</w:t>
      </w:r>
      <w:r w:rsidRPr="46FEA839">
        <w:rPr>
          <w:rFonts w:ascii="Times New Roman" w:eastAsia="Times New Roman" w:hAnsi="Times New Roman" w:cs="Times New Roman"/>
          <w:color w:val="000000" w:themeColor="text1"/>
          <w:sz w:val="24"/>
          <w:szCs w:val="24"/>
        </w:rPr>
        <w:t>lausimai turi būti</w:t>
      </w:r>
      <w:r w:rsidRPr="46FEA839">
        <w:rPr>
          <w:rFonts w:ascii="Times New Roman" w:hAnsi="Times New Roman" w:cs="Times New Roman"/>
          <w:color w:val="000000" w:themeColor="text1"/>
          <w:sz w:val="24"/>
          <w:szCs w:val="24"/>
        </w:rPr>
        <w:t xml:space="preserve"> susiję su įvadine informacija, jie </w:t>
      </w:r>
      <w:r w:rsidRPr="46FEA839">
        <w:rPr>
          <w:rFonts w:ascii="Times New Roman" w:eastAsia="Times New Roman" w:hAnsi="Times New Roman" w:cs="Times New Roman"/>
          <w:color w:val="000000" w:themeColor="text1"/>
          <w:sz w:val="24"/>
          <w:szCs w:val="24"/>
        </w:rPr>
        <w:t>turi būti įvairaus sunkumo</w:t>
      </w:r>
      <w:r w:rsidRPr="46FEA839">
        <w:rPr>
          <w:rFonts w:ascii="Times New Roman" w:hAnsi="Times New Roman" w:cs="Times New Roman"/>
          <w:color w:val="000000" w:themeColor="text1"/>
          <w:sz w:val="24"/>
          <w:szCs w:val="24"/>
        </w:rPr>
        <w:t xml:space="preserve">.  </w:t>
      </w:r>
    </w:p>
    <w:p w14:paraId="5C1DCDB8"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themeColor="text1"/>
          <w:sz w:val="24"/>
          <w:szCs w:val="24"/>
        </w:rPr>
      </w:pPr>
      <w:r w:rsidRPr="46FEA839">
        <w:rPr>
          <w:rFonts w:ascii="Times New Roman" w:eastAsia="Times New Roman" w:hAnsi="Times New Roman" w:cs="Times New Roman"/>
          <w:color w:val="000000" w:themeColor="text1"/>
          <w:sz w:val="24"/>
          <w:szCs w:val="24"/>
        </w:rPr>
        <w:t xml:space="preserve">5.6. Visos užduotys turi atitikti Kalbų valstybinių brandos egzaminų užduočių apraše pateiktus galimus užduočių tipus:  </w:t>
      </w:r>
    </w:p>
    <w:p w14:paraId="7E69FA36"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  VBE I dalies pirma dalis (1-3 blokai):</w:t>
      </w:r>
    </w:p>
    <w:p w14:paraId="42B0D8D0"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5.6.1.1. atsakoma į klausimus pažymint teisingą atsakymą iš trijų pateiktų; </w:t>
      </w:r>
    </w:p>
    <w:p w14:paraId="157A6C52"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5.6.1.2. pateikti teiginiai siejami su teksto informacija; </w:t>
      </w:r>
    </w:p>
    <w:p w14:paraId="149A4794"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5.6.1.3. įrašomas praleistas žodis.</w:t>
      </w:r>
    </w:p>
    <w:p w14:paraId="7DB8BEAC"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 VBE I dalies antra dalis (4 blokas):</w:t>
      </w:r>
    </w:p>
    <w:p w14:paraId="3377B862"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12E950A9"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1BC81AB2"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66B4D416"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42393D63" w14:textId="77777777" w:rsidR="009569E3" w:rsidRPr="001912E2" w:rsidRDefault="009569E3" w:rsidP="009569E3">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28F4E04C" w14:textId="77777777" w:rsidR="009569E3" w:rsidRPr="001912E2" w:rsidRDefault="009569E3" w:rsidP="009569E3">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turi būti prasmingai susiję su tematika, visų vieno klausimo </w:t>
      </w:r>
      <w:proofErr w:type="spellStart"/>
      <w:r w:rsidRPr="001912E2">
        <w:rPr>
          <w:rFonts w:ascii="Times New Roman" w:hAnsi="Times New Roman" w:cs="Times New Roman"/>
          <w:color w:val="000000" w:themeColor="text1"/>
          <w:sz w:val="24"/>
          <w:szCs w:val="24"/>
        </w:rPr>
        <w:t>distraktorių</w:t>
      </w:r>
      <w:proofErr w:type="spellEnd"/>
      <w:r w:rsidRPr="001912E2">
        <w:rPr>
          <w:rFonts w:ascii="Times New Roman" w:hAnsi="Times New Roman" w:cs="Times New Roman"/>
          <w:color w:val="000000" w:themeColor="text1"/>
          <w:sz w:val="24"/>
          <w:szCs w:val="24"/>
        </w:rPr>
        <w:t xml:space="preserve"> formatas turi būti vienodas (nei vienas </w:t>
      </w:r>
      <w:proofErr w:type="spellStart"/>
      <w:r w:rsidRPr="001912E2">
        <w:rPr>
          <w:rFonts w:ascii="Times New Roman" w:hAnsi="Times New Roman" w:cs="Times New Roman"/>
          <w:color w:val="000000" w:themeColor="text1"/>
          <w:sz w:val="24"/>
          <w:szCs w:val="24"/>
        </w:rPr>
        <w:t>distraktorius</w:t>
      </w:r>
      <w:proofErr w:type="spellEnd"/>
      <w:r w:rsidRPr="001912E2">
        <w:rPr>
          <w:rFonts w:ascii="Times New Roman" w:hAnsi="Times New Roman" w:cs="Times New Roman"/>
          <w:color w:val="000000" w:themeColor="text1"/>
          <w:sz w:val="24"/>
          <w:szCs w:val="24"/>
        </w:rPr>
        <w:t xml:space="preserve"> neturi išsiskirti ilgiu, detalumu),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pateikiami abėcėlės tvarka. </w:t>
      </w:r>
    </w:p>
    <w:p w14:paraId="554D9B93" w14:textId="77777777" w:rsidR="009569E3" w:rsidRPr="001912E2" w:rsidRDefault="009569E3" w:rsidP="009569E3">
      <w:pPr>
        <w:pStyle w:val="Sraopastraipa"/>
        <w:spacing w:after="0" w:line="240" w:lineRule="auto"/>
        <w:ind w:left="0" w:firstLine="567"/>
        <w:jc w:val="both"/>
        <w:rPr>
          <w:rFonts w:ascii="Times New Roman" w:hAnsi="Times New Roman" w:cs="Times New Roman"/>
          <w:color w:val="000000" w:themeColor="text1"/>
          <w:sz w:val="24"/>
          <w:szCs w:val="24"/>
        </w:rPr>
      </w:pPr>
    </w:p>
    <w:p w14:paraId="1D5639AF" w14:textId="77777777" w:rsidR="009569E3" w:rsidRPr="001912E2" w:rsidRDefault="009569E3" w:rsidP="009569E3">
      <w:pPr>
        <w:spacing w:after="0" w:line="240" w:lineRule="auto"/>
        <w:ind w:firstLine="840"/>
        <w:jc w:val="both"/>
        <w:textAlignment w:val="baseline"/>
        <w:rPr>
          <w:rFonts w:ascii="Times New Roman" w:hAnsi="Times New Roman" w:cs="Times New Roman"/>
          <w:color w:val="000000" w:themeColor="text1"/>
          <w:sz w:val="24"/>
          <w:szCs w:val="24"/>
        </w:rPr>
      </w:pPr>
    </w:p>
    <w:p w14:paraId="0FEFBBE7" w14:textId="77777777" w:rsidR="009569E3" w:rsidRPr="001912E2" w:rsidRDefault="009569E3" w:rsidP="009569E3">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 xml:space="preserve">6. Reikalavimai Užduočių recenzijoms ir jų rengimui </w:t>
      </w:r>
    </w:p>
    <w:p w14:paraId="7B0851C6" w14:textId="77777777" w:rsidR="009569E3" w:rsidRPr="001912E2" w:rsidRDefault="009569E3" w:rsidP="009569E3">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bCs/>
          <w:color w:val="000000" w:themeColor="text1"/>
          <w:sz w:val="24"/>
          <w:szCs w:val="24"/>
        </w:rPr>
        <w:t>(2 pirkimų dalis)</w:t>
      </w:r>
    </w:p>
    <w:p w14:paraId="0936165D" w14:textId="77777777" w:rsidR="009569E3" w:rsidRPr="001912E2" w:rsidRDefault="009569E3" w:rsidP="009569E3">
      <w:pPr>
        <w:tabs>
          <w:tab w:val="left" w:pos="1276"/>
        </w:tabs>
        <w:spacing w:after="0" w:line="240" w:lineRule="auto"/>
        <w:rPr>
          <w:rFonts w:ascii="Times New Roman" w:hAnsi="Times New Roman" w:cs="Times New Roman"/>
          <w:color w:val="000000" w:themeColor="text1"/>
          <w:sz w:val="24"/>
          <w:szCs w:val="24"/>
        </w:rPr>
      </w:pPr>
    </w:p>
    <w:p w14:paraId="7B04A3F4" w14:textId="77777777" w:rsidR="009569E3" w:rsidRPr="001912E2" w:rsidRDefault="009569E3" w:rsidP="009569E3">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6.1. Užduotys turi būti recenzuojamos vadovaujantis Programa (aktuali redakcija) ir A</w:t>
      </w:r>
      <w:r w:rsidRPr="001912E2">
        <w:rPr>
          <w:rFonts w:ascii="Times New Roman" w:eastAsia="Calibri" w:hAnsi="Times New Roman" w:cs="Times New Roman"/>
          <w:color w:val="000000" w:themeColor="text1"/>
          <w:spacing w:val="-2"/>
          <w:sz w:val="24"/>
          <w:szCs w:val="24"/>
        </w:rPr>
        <w:t>prašu (aktuali redakcija)</w:t>
      </w:r>
      <w:r w:rsidRPr="001912E2">
        <w:rPr>
          <w:rFonts w:ascii="Times New Roman" w:hAnsi="Times New Roman" w:cs="Times New Roman"/>
          <w:color w:val="000000" w:themeColor="text1"/>
          <w:sz w:val="24"/>
          <w:szCs w:val="24"/>
        </w:rPr>
        <w:t>.</w:t>
      </w:r>
    </w:p>
    <w:p w14:paraId="7C12D45A" w14:textId="77777777" w:rsidR="009569E3" w:rsidRPr="001912E2" w:rsidRDefault="009569E3" w:rsidP="009569E3">
      <w:pPr>
        <w:tabs>
          <w:tab w:val="left" w:pos="993"/>
        </w:tabs>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color w:val="000000" w:themeColor="text1"/>
          <w:sz w:val="24"/>
          <w:szCs w:val="24"/>
        </w:rPr>
        <w:t xml:space="preserve">6.2. Rengiant Užduočių recenzijas turi būti susipažinta su Užsakovo paskelbta užsienio kalbos (pirmosios) tarpinio patikrinimo ir valstybinių brandos egzaminų užduočių pavyzdžių medžiaga bei </w:t>
      </w:r>
      <w:r w:rsidRPr="46FEA839">
        <w:rPr>
          <w:rFonts w:ascii="Times New Roman" w:hAnsi="Times New Roman" w:cs="Times New Roman"/>
          <w:sz w:val="24"/>
          <w:szCs w:val="24"/>
        </w:rPr>
        <w:t>dokumentais (</w:t>
      </w:r>
      <w:r w:rsidRPr="46FEA839">
        <w:rPr>
          <w:rFonts w:ascii="Times New Roman" w:hAnsi="Times New Roman" w:cs="Times New Roman"/>
          <w:i/>
          <w:iCs/>
          <w:sz w:val="24"/>
          <w:szCs w:val="24"/>
        </w:rPr>
        <w:t>https://www.nsa.smm.lt</w:t>
      </w:r>
      <w:r w:rsidRPr="46FEA839">
        <w:rPr>
          <w:color w:val="000000" w:themeColor="text1"/>
        </w:rPr>
        <w:t>)</w:t>
      </w:r>
      <w:r w:rsidRPr="46FEA839">
        <w:rPr>
          <w:rFonts w:ascii="Times New Roman" w:hAnsi="Times New Roman" w:cs="Times New Roman"/>
          <w:color w:val="000000" w:themeColor="text1"/>
          <w:sz w:val="24"/>
          <w:szCs w:val="24"/>
        </w:rPr>
        <w:t>.</w:t>
      </w:r>
    </w:p>
    <w:p w14:paraId="796985B1"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 xml:space="preserve">6.3. Visos Užduotys / klausimų blokai turi būti recenzuojamos </w:t>
      </w:r>
      <w:r w:rsidRPr="46FEA839">
        <w:rPr>
          <w:rFonts w:ascii="Times New Roman" w:hAnsi="Times New Roman" w:cs="Times New Roman"/>
          <w:sz w:val="24"/>
          <w:szCs w:val="24"/>
          <w:u w:val="single"/>
        </w:rPr>
        <w:t>ne mažiau kaip po 3 kartus</w:t>
      </w:r>
      <w:r w:rsidRPr="46FEA839">
        <w:rPr>
          <w:rFonts w:ascii="Times New Roman" w:hAnsi="Times New Roman" w:cs="Times New Roman"/>
          <w:sz w:val="24"/>
          <w:szCs w:val="24"/>
        </w:rPr>
        <w:t>:</w:t>
      </w:r>
    </w:p>
    <w:p w14:paraId="603AC106"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6.3.1. pirmai recenzijai pateikiami atskiri klausimų blokai (iš viso 4 (keturi) klausimų blokai). 1-3 (pirmo-trečio) klausimų bloko recenzija turi būti parašoma per šalių suderintą protingą terminą, bet ne ilgiau kaip per 5 (penkias) darbo dienas nuo klausimų bloko pateikimo recenzentui, 4 (ketvirto) klausimų bloko 1 vieneto (3-4 tekstai su jiems skirtais klausimais) per 3 (tris) darbo dienas nuo  pateikimo recenzentui;</w:t>
      </w:r>
    </w:p>
    <w:p w14:paraId="490BE868"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6.3.2. antrai recenzijai pateikiamos suformuotos Užduotys (iš viso 12 (dvylika) Užduočių). Vienos Užduoties recenzija turi būti parašoma ne ilgiau kaip per 3 (tris) darbo dienas nuo jos pateikimo recenzentui.</w:t>
      </w:r>
    </w:p>
    <w:p w14:paraId="68DFC6D4"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6.3.3. trečiai recenzijai pateikiamos po išbandymų ir korekcijų galutinės Užduočių versijos skaitmeniniu formatu, (iš viso 12 (dvylika) Užduočių). Vienos Užduoties recenzija turi būti parašoma ne ilgiau kaip per 3 (tris) darbo dienas nuo jos pateikimo recenzentui.</w:t>
      </w:r>
    </w:p>
    <w:p w14:paraId="6BDBA62E" w14:textId="77777777" w:rsidR="009569E3" w:rsidRPr="001912E2" w:rsidRDefault="009569E3" w:rsidP="009569E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6</w:t>
      </w:r>
      <w:r w:rsidRPr="001912E2">
        <w:rPr>
          <w:rFonts w:ascii="Times New Roman" w:hAnsi="Times New Roman" w:cs="Times New Roman"/>
          <w:color w:val="000000" w:themeColor="text1"/>
          <w:spacing w:val="-2"/>
          <w:sz w:val="24"/>
          <w:szCs w:val="24"/>
        </w:rPr>
        <w:t xml:space="preserve">.4.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64831384" w14:textId="77777777" w:rsidR="009569E3" w:rsidRPr="001912E2" w:rsidRDefault="009569E3" w:rsidP="009569E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6.4.1. VBE I dalies pirmos ir antros dalies užduotyse:</w:t>
      </w:r>
    </w:p>
    <w:p w14:paraId="1390A2DF"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6.4.1.1. ar Užduotį sudaro dvi dalys;</w:t>
      </w:r>
    </w:p>
    <w:p w14:paraId="2EC4F86A"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6.4.1.2. ar Užduoties </w:t>
      </w:r>
      <w:r w:rsidRPr="001912E2">
        <w:rPr>
          <w:rFonts w:ascii="Times New Roman" w:hAnsi="Times New Roman" w:cs="Times New Roman"/>
          <w:color w:val="000000" w:themeColor="text1"/>
          <w:sz w:val="24"/>
          <w:szCs w:val="24"/>
          <w:u w:val="single"/>
        </w:rPr>
        <w:t xml:space="preserve">pirmą </w:t>
      </w:r>
      <w:r w:rsidRPr="001912E2">
        <w:rPr>
          <w:rFonts w:ascii="Times New Roman" w:eastAsia="Times New Roman" w:hAnsi="Times New Roman" w:cs="Times New Roman"/>
          <w:color w:val="000000" w:themeColor="text1"/>
          <w:sz w:val="24"/>
          <w:szCs w:val="24"/>
          <w:u w:val="single"/>
        </w:rPr>
        <w:t>dalį</w:t>
      </w:r>
      <w:r w:rsidRPr="001912E2">
        <w:rPr>
          <w:rFonts w:ascii="Times New Roman" w:eastAsia="Times New Roman" w:hAnsi="Times New Roman" w:cs="Times New Roman"/>
          <w:color w:val="000000" w:themeColor="text1"/>
          <w:sz w:val="24"/>
          <w:szCs w:val="24"/>
        </w:rPr>
        <w:t xml:space="preserve"> sudaro 4 tekstai su jiems skirtais klausimais, (iš viso 20 taškų)</w:t>
      </w:r>
      <w:r w:rsidRPr="001912E2">
        <w:rPr>
          <w:rFonts w:ascii="Times New Roman" w:hAnsi="Times New Roman" w:cs="Times New Roman"/>
          <w:color w:val="000000" w:themeColor="text1"/>
          <w:sz w:val="24"/>
          <w:szCs w:val="24"/>
        </w:rPr>
        <w:t>;</w:t>
      </w:r>
    </w:p>
    <w:p w14:paraId="557AC536" w14:textId="77777777" w:rsidR="009569E3" w:rsidRPr="001912E2" w:rsidRDefault="009569E3" w:rsidP="009569E3">
      <w:pPr>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6.4.1.3. ar Užduoties </w:t>
      </w:r>
      <w:r w:rsidRPr="001912E2">
        <w:rPr>
          <w:rFonts w:ascii="Times New Roman" w:hAnsi="Times New Roman" w:cs="Times New Roman"/>
          <w:color w:val="000000" w:themeColor="text1"/>
          <w:spacing w:val="-2"/>
          <w:sz w:val="24"/>
          <w:szCs w:val="24"/>
          <w:u w:val="single"/>
        </w:rPr>
        <w:t xml:space="preserve">antrą </w:t>
      </w:r>
      <w:r w:rsidRPr="001912E2">
        <w:rPr>
          <w:rFonts w:ascii="Times New Roman" w:eastAsia="Times New Roman" w:hAnsi="Times New Roman" w:cs="Times New Roman"/>
          <w:color w:val="000000" w:themeColor="text1"/>
          <w:spacing w:val="-2"/>
          <w:sz w:val="24"/>
          <w:szCs w:val="24"/>
          <w:u w:val="single"/>
        </w:rPr>
        <w:t>dalį</w:t>
      </w:r>
      <w:r w:rsidRPr="001912E2">
        <w:rPr>
          <w:rFonts w:ascii="Times New Roman" w:eastAsia="Times New Roman" w:hAnsi="Times New Roman" w:cs="Times New Roman"/>
          <w:color w:val="000000" w:themeColor="text1"/>
          <w:spacing w:val="-2"/>
          <w:sz w:val="24"/>
          <w:szCs w:val="24"/>
        </w:rPr>
        <w:t xml:space="preserve"> sudaro 3-4 tekstai </w:t>
      </w:r>
      <w:r w:rsidRPr="001912E2">
        <w:rPr>
          <w:rFonts w:ascii="Times New Roman" w:hAnsi="Times New Roman" w:cs="Times New Roman"/>
          <w:color w:val="000000" w:themeColor="text1"/>
          <w:spacing w:val="-2"/>
          <w:sz w:val="24"/>
          <w:szCs w:val="24"/>
        </w:rPr>
        <w:t>su skirtingo tipo užduotimis (iš viso 20 taškų);</w:t>
      </w:r>
    </w:p>
    <w:p w14:paraId="61EC8620"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6.4.1.4. ar kiekviena užduotis, nepriklausoma viena nuo kitos ir nesusijusi su prieš tai pateiktais atsakymais; </w:t>
      </w:r>
    </w:p>
    <w:p w14:paraId="49E26DD7"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6.4.1.5. ar Užduotyse uždaro (pasirenkamojo) atsakymo ir atviro (trumpojo) atsakymo tipo</w:t>
      </w:r>
      <w:r w:rsidRPr="001912E2" w:rsidDel="00271AEB">
        <w:rPr>
          <w:rFonts w:ascii="Times New Roman" w:eastAsia="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rPr>
        <w:t xml:space="preserve">klausimai: </w:t>
      </w:r>
    </w:p>
    <w:p w14:paraId="0E9CA062" w14:textId="77777777" w:rsidR="009569E3" w:rsidRPr="001912E2" w:rsidRDefault="009569E3" w:rsidP="009569E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6.4.1.5.1. pasirenkamojo atsakymo su vienu teisingu atsakymu iš 3 - 4 pateiktų </w:t>
      </w:r>
      <w:proofErr w:type="spellStart"/>
      <w:r w:rsidRPr="001912E2">
        <w:rPr>
          <w:rFonts w:ascii="Times New Roman" w:eastAsia="Times New Roman" w:hAnsi="Times New Roman" w:cs="Times New Roman"/>
          <w:color w:val="000000" w:themeColor="text1"/>
          <w:sz w:val="24"/>
          <w:szCs w:val="24"/>
        </w:rPr>
        <w:t>distraktorių</w:t>
      </w:r>
      <w:proofErr w:type="spellEnd"/>
      <w:r w:rsidRPr="001912E2">
        <w:rPr>
          <w:rFonts w:ascii="Times New Roman" w:eastAsia="Times New Roman" w:hAnsi="Times New Roman" w:cs="Times New Roman"/>
          <w:color w:val="000000" w:themeColor="text1"/>
          <w:sz w:val="24"/>
          <w:szCs w:val="24"/>
        </w:rPr>
        <w:t xml:space="preserve">);   </w:t>
      </w:r>
    </w:p>
    <w:p w14:paraId="29C189D3" w14:textId="77777777" w:rsidR="009569E3" w:rsidRPr="001912E2" w:rsidRDefault="009569E3" w:rsidP="009569E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6.4.1.5.2. objektų įkėlimo iš pateikto sąrašo (naudojami trumpi sakiniai, pavieniai žodžiai).</w:t>
      </w:r>
    </w:p>
    <w:p w14:paraId="00D11C4D" w14:textId="77777777" w:rsidR="009569E3" w:rsidRPr="001912E2" w:rsidRDefault="009569E3" w:rsidP="009569E3">
      <w:pPr>
        <w:tabs>
          <w:tab w:val="left" w:pos="1134"/>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6.4.3. ar </w:t>
      </w:r>
      <w:r w:rsidRPr="001912E2">
        <w:rPr>
          <w:rFonts w:ascii="Times New Roman" w:eastAsia="Times New Roman" w:hAnsi="Times New Roman" w:cs="Times New Roman"/>
          <w:color w:val="000000" w:themeColor="text1"/>
          <w:sz w:val="24"/>
          <w:szCs w:val="24"/>
        </w:rPr>
        <w:t>visos Užduotys yra iš Programos aktualioje redakcijoje nurodytų mokymosi turinio sričių VBE I daliai, orientuotos į Programoje nurodytus kalbos vartojimo kontekstus (VBE I daliai).</w:t>
      </w:r>
    </w:p>
    <w:p w14:paraId="713775BC" w14:textId="77777777" w:rsidR="009569E3" w:rsidRPr="001912E2" w:rsidRDefault="009569E3" w:rsidP="009569E3">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0ED8">
        <w:rPr>
          <w:rFonts w:ascii="Times New Roman" w:eastAsia="Times New Roman" w:hAnsi="Times New Roman" w:cs="Times New Roman"/>
          <w:color w:val="000000" w:themeColor="text1"/>
          <w:sz w:val="24"/>
          <w:szCs w:val="24"/>
        </w:rPr>
        <w:t>6.4.4. ar Užduotyse yra laikomasi taškų procentų pagal pasiekimų lygius (slenkstinis – 35 proc., patenkinamas – 15 proc., pagrindinis – 35 proc., aukštesnysis – 15 proc.) proporcijų.</w:t>
      </w:r>
    </w:p>
    <w:p w14:paraId="77AC9D3D"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6.5. </w:t>
      </w:r>
      <w:r w:rsidRPr="001912E2">
        <w:rPr>
          <w:rFonts w:ascii="Times New Roman" w:hAnsi="Times New Roman" w:cs="Times New Roman"/>
          <w:color w:val="000000" w:themeColor="text1"/>
          <w:sz w:val="24"/>
          <w:szCs w:val="24"/>
        </w:rPr>
        <w:t xml:space="preserve">Užduočių recenzavimo metu, Paslaugų teikėjas </w:t>
      </w:r>
      <w:r w:rsidRPr="001912E2">
        <w:rPr>
          <w:rFonts w:ascii="Times New Roman" w:eastAsia="Times New Roman" w:hAnsi="Times New Roman" w:cs="Times New Roman"/>
          <w:color w:val="000000" w:themeColor="text1"/>
          <w:sz w:val="24"/>
          <w:szCs w:val="24"/>
        </w:rPr>
        <w:t>remdamasis asmenine patirtimi ir sveika nuovoka</w:t>
      </w:r>
      <w:r w:rsidRPr="001912E2">
        <w:rPr>
          <w:rFonts w:ascii="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rPr>
        <w:t xml:space="preserve">turi įvertinti: </w:t>
      </w:r>
    </w:p>
    <w:p w14:paraId="341920C7"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6.5.1. ar užduotys yra parengtos kokybiškai, atsižvelgiant į klasikinės ir moderniosios testų teorijos principus;</w:t>
      </w:r>
    </w:p>
    <w:p w14:paraId="430B3042" w14:textId="77777777" w:rsidR="009569E3" w:rsidRPr="001912E2" w:rsidRDefault="009569E3" w:rsidP="009569E3">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6.5.2. ar užduotys yra nepriklausomos viena nuo kitos, nesusiję su prieš tai pateiktais atsakymais;</w:t>
      </w:r>
    </w:p>
    <w:p w14:paraId="1F473623" w14:textId="77777777" w:rsidR="009569E3" w:rsidRPr="001912E2" w:rsidRDefault="009569E3" w:rsidP="009569E3">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 xml:space="preserve">6.5.3. </w:t>
      </w:r>
      <w:r w:rsidRPr="001912E2">
        <w:rPr>
          <w:rFonts w:ascii="Times New Roman" w:eastAsia="Times New Roman" w:hAnsi="Times New Roman" w:cs="Times New Roman"/>
          <w:color w:val="000000" w:themeColor="text1"/>
          <w:sz w:val="24"/>
          <w:szCs w:val="24"/>
        </w:rPr>
        <w:t xml:space="preserve">ar </w:t>
      </w:r>
      <w:r w:rsidRPr="001912E2">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09F48E3F" w14:textId="77777777" w:rsidR="009569E3" w:rsidRPr="001912E2" w:rsidRDefault="009569E3" w:rsidP="009569E3">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6.5.4. </w:t>
      </w:r>
      <w:r w:rsidRPr="001912E2">
        <w:rPr>
          <w:rFonts w:ascii="Times New Roman" w:eastAsia="Times New Roman" w:hAnsi="Times New Roman" w:cs="Times New Roman"/>
          <w:color w:val="000000" w:themeColor="text1"/>
          <w:sz w:val="24"/>
          <w:szCs w:val="24"/>
        </w:rPr>
        <w:t xml:space="preserve">ar </w:t>
      </w:r>
      <w:r w:rsidRPr="001912E2">
        <w:rPr>
          <w:rFonts w:ascii="Times New Roman" w:hAnsi="Times New Roman" w:cs="Times New Roman"/>
          <w:color w:val="000000" w:themeColor="text1"/>
          <w:sz w:val="24"/>
          <w:szCs w:val="24"/>
        </w:rPr>
        <w:t xml:space="preserve">slenkstinio lygio užduočių / klausimų formuluotėse nėra sudėtingų leksinių ir gramatinių struktūrų, sudėtinių klausimų su papildomomis sąlygomis, ar užduotys / klausimai su šaltiniais suformuluoti taip, kad tikrinamas mokinio gebėjimas tik rasti informaciją ir nereikalaujama tos informacijos pritaikyti, sisteminti, pertvarkyti. </w:t>
      </w:r>
    </w:p>
    <w:p w14:paraId="0601BCD7" w14:textId="77777777" w:rsidR="009569E3" w:rsidRPr="001912E2" w:rsidRDefault="009569E3" w:rsidP="009569E3">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6.5.5. ar 15 proc. visos Užduoties taškų yra skiriama aukštesniesiems mąstymo gebėjimams patikrinti; ar šiuos gebėjimus tikrinantys klausimai yra orientuoti į atitinkamos klasės (III gimnazijos klasės) mokinių analizės, sintezės ir vertinimo gebėjimų tikrinimą, reikalauja mąstymo, planavimo, žingsnių sekos sukūrimo gebėjimų, pasižymi didesniu sudėtingumu;</w:t>
      </w:r>
    </w:p>
    <w:p w14:paraId="0BB62F31" w14:textId="77777777" w:rsidR="009569E3" w:rsidRPr="001912E2" w:rsidRDefault="009569E3" w:rsidP="009569E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6.5.6. ar Užduotis parengta taip, kad atitinkamos klasės (III gimnazijos klasės) mokinys ją galėtų atlikti per tam skirtą laiką;</w:t>
      </w:r>
    </w:p>
    <w:p w14:paraId="673D2F48" w14:textId="77777777" w:rsidR="009569E3" w:rsidRPr="001912E2" w:rsidRDefault="009569E3" w:rsidP="009569E3">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6.5.7. ar Užduočių formuluotėse nėra dalykinių klaidų, jos yra aiškios, tikslios, nedviprasmiškos, pozityvios, lakoniškos, atitinkančios III gimnazijos klasės mokinių supratimą;</w:t>
      </w:r>
    </w:p>
    <w:p w14:paraId="314BDE1C" w14:textId="77777777" w:rsidR="009569E3" w:rsidRPr="001912E2" w:rsidRDefault="009569E3" w:rsidP="009569E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6.5.8. ar vartojamos dalykinės sąvokos, terminai, pavadinimai ir visos Užduoties formuluotės yra taisyklingos kalbos požiūriu; </w:t>
      </w:r>
    </w:p>
    <w:p w14:paraId="4694A2CD" w14:textId="77777777" w:rsidR="009569E3" w:rsidRPr="001912E2" w:rsidRDefault="009569E3" w:rsidP="009569E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6.5.9. ar formuluotės nediskriminuoja mokinių lyties, tautybės, religijos ir socialinio statuso požiūriu;</w:t>
      </w:r>
    </w:p>
    <w:p w14:paraId="4F366904" w14:textId="77777777" w:rsidR="009569E3" w:rsidRPr="001912E2" w:rsidRDefault="009569E3" w:rsidP="009569E3">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6.5.11. ar Užduotyje nėra ,,gaudymo“ užduočių, t. y. ar Užduotis tikrina atitinkamos (III gimnazijos klasės) mokinių žinias ir gebėjimus, o ne pastabumą ir reakciją;</w:t>
      </w:r>
    </w:p>
    <w:p w14:paraId="7567906C"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6.5.12. ar visi Užduotyje esantys šaltiniai „dirba“, t. y. reikalingi užduotims atlikti, neneša daug perteklinės / nereikalingos informacijos;</w:t>
      </w:r>
    </w:p>
    <w:p w14:paraId="211C7480"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6.5.13. ar Užduotyje yra nurodyta visiems klausimams parengti naudotų šaltinių bibliografija;</w:t>
      </w:r>
    </w:p>
    <w:p w14:paraId="5BAE1051"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 xml:space="preserve">6.5.14. ar Užduotyje naudojamos aiškios, spaudai / </w:t>
      </w:r>
      <w:proofErr w:type="spellStart"/>
      <w:r w:rsidRPr="001912E2">
        <w:rPr>
          <w:rFonts w:ascii="Times New Roman" w:hAnsi="Times New Roman" w:cs="Times New Roman"/>
          <w:color w:val="000000" w:themeColor="text1"/>
          <w:sz w:val="24"/>
          <w:szCs w:val="24"/>
        </w:rPr>
        <w:t>skaitmenai</w:t>
      </w:r>
      <w:proofErr w:type="spellEnd"/>
      <w:r w:rsidRPr="001912E2">
        <w:rPr>
          <w:rFonts w:ascii="Times New Roman" w:hAnsi="Times New Roman" w:cs="Times New Roman"/>
          <w:color w:val="000000" w:themeColor="text1"/>
          <w:sz w:val="24"/>
          <w:szCs w:val="24"/>
        </w:rPr>
        <w:t xml:space="preserve"> tinkamos raiškos iliustracijos.</w:t>
      </w:r>
    </w:p>
    <w:p w14:paraId="3FB4C7A5"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6.6. Užduočių recenzavimas vykdomas tik PO patalpose su PO suderintu laiku.</w:t>
      </w:r>
    </w:p>
    <w:p w14:paraId="155BE514" w14:textId="77777777" w:rsidR="009569E3" w:rsidRPr="001912E2" w:rsidRDefault="009569E3" w:rsidP="009569E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16FE578" w14:textId="77777777" w:rsidR="009569E3" w:rsidRPr="001912E2" w:rsidRDefault="009569E3" w:rsidP="009569E3">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7. Paslaugų teikimo terminai ir jų rezultato perdavimo–priėmimo tvarka</w:t>
      </w:r>
    </w:p>
    <w:p w14:paraId="3CC2DEB9" w14:textId="77777777" w:rsidR="009569E3" w:rsidRPr="001912E2" w:rsidRDefault="009569E3" w:rsidP="009569E3">
      <w:pPr>
        <w:pStyle w:val="Sraopastraipa"/>
        <w:spacing w:after="0" w:line="240" w:lineRule="auto"/>
        <w:ind w:left="709"/>
        <w:jc w:val="both"/>
        <w:rPr>
          <w:rFonts w:ascii="Times New Roman" w:hAnsi="Times New Roman" w:cs="Times New Roman"/>
          <w:b/>
          <w:color w:val="000000" w:themeColor="text1"/>
          <w:sz w:val="24"/>
          <w:szCs w:val="24"/>
        </w:rPr>
      </w:pPr>
    </w:p>
    <w:p w14:paraId="1AE7268B"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7.1. Paslaugų teikėjas per 5 (penkias) darbo dienas po sutarties pasirašymo surengia susitikimą su PO, kuriame sutaria dėl detalaus paslaugų tekimo grafiko. Paslaugų teikimo grafikas PO iniciatyva darbų eigoje gali būti koreguojamas.</w:t>
      </w:r>
    </w:p>
    <w:p w14:paraId="30BE5E71"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7.2.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w:t>
      </w:r>
      <w:r w:rsidRPr="001912E2">
        <w:rPr>
          <w:rFonts w:ascii="Times New Roman" w:eastAsia="Times New Roman" w:hAnsi="Times New Roman" w:cs="Times New Roman"/>
          <w:sz w:val="24"/>
          <w:szCs w:val="24"/>
        </w:rPr>
        <w:t>bibliografija)</w:t>
      </w:r>
      <w:r w:rsidRPr="001912E2">
        <w:rPr>
          <w:rFonts w:ascii="Times New Roman" w:hAnsi="Times New Roman" w:cs="Times New Roman"/>
          <w:sz w:val="24"/>
          <w:szCs w:val="24"/>
        </w:rPr>
        <w:t xml:space="preserve"> turi būti pateikti PO:</w:t>
      </w:r>
    </w:p>
    <w:p w14:paraId="1239D485" w14:textId="77777777" w:rsidR="009569E3" w:rsidRPr="001912E2" w:rsidRDefault="009569E3" w:rsidP="009569E3">
      <w:pPr>
        <w:spacing w:after="0" w:line="240" w:lineRule="auto"/>
        <w:ind w:firstLine="567"/>
        <w:jc w:val="both"/>
        <w:rPr>
          <w:rFonts w:ascii="Times New Roman" w:eastAsia="Times New Roman" w:hAnsi="Times New Roman" w:cs="Times New Roman"/>
          <w:sz w:val="24"/>
          <w:szCs w:val="24"/>
        </w:rPr>
      </w:pPr>
      <w:r w:rsidRPr="001912E2">
        <w:rPr>
          <w:rFonts w:ascii="Times New Roman" w:eastAsia="Times New Roman" w:hAnsi="Times New Roman" w:cs="Times New Roman"/>
          <w:color w:val="000000" w:themeColor="text1"/>
          <w:sz w:val="24"/>
          <w:szCs w:val="24"/>
        </w:rPr>
        <w:t> 7.2.1. pirmojo, antrojo, ir trečiojo klausimų blokų darbiniai variantai ne vėliau kaip per 3 (tris) mėnesius nuo sutarties pasirašymo dienos kas mėnesį pateikiant ne mažiau kaip 16 tekstų su jiems skirtais klausimais;</w:t>
      </w:r>
    </w:p>
    <w:p w14:paraId="4F9AA006" w14:textId="77777777" w:rsidR="009569E3" w:rsidRPr="001912E2" w:rsidRDefault="009569E3" w:rsidP="009569E3">
      <w:pPr>
        <w:spacing w:after="0" w:line="240" w:lineRule="auto"/>
        <w:ind w:firstLine="567"/>
        <w:jc w:val="both"/>
        <w:rPr>
          <w:rFonts w:ascii="Times New Roman" w:eastAsia="Times New Roman" w:hAnsi="Times New Roman" w:cs="Times New Roman"/>
          <w:sz w:val="24"/>
          <w:szCs w:val="24"/>
        </w:rPr>
      </w:pPr>
      <w:r w:rsidRPr="001912E2">
        <w:rPr>
          <w:rFonts w:ascii="Times New Roman" w:hAnsi="Times New Roman" w:cs="Times New Roman"/>
          <w:color w:val="000000" w:themeColor="text1"/>
          <w:sz w:val="24"/>
          <w:szCs w:val="24"/>
        </w:rPr>
        <w:t xml:space="preserve">7.2.2. </w:t>
      </w:r>
      <w:r w:rsidRPr="001912E2">
        <w:rPr>
          <w:rFonts w:ascii="Times New Roman" w:eastAsia="Times New Roman" w:hAnsi="Times New Roman" w:cs="Times New Roman"/>
          <w:color w:val="000000" w:themeColor="text1"/>
          <w:sz w:val="24"/>
          <w:szCs w:val="24"/>
        </w:rPr>
        <w:t>ketvirtojo – užduočių bloko 12 darbinių variantų ne vėliau kaip per 6 (šešis) mėnesius nuo sutarties pasirašymo dienos (pirmus keturis pateikiant ne vėliau kaip po 4 mėn. nuo sutarties pasirašymo, kitus keturis ne vėliau kaip po 5 mėn.).</w:t>
      </w:r>
    </w:p>
    <w:p w14:paraId="79F9D85F"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7.3.  Gavus PO pastabas</w:t>
      </w:r>
      <w:r w:rsidRPr="001912E2">
        <w:rPr>
          <w:rFonts w:ascii="Times New Roman" w:hAnsi="Times New Roman" w:cs="Times New Roman"/>
          <w:sz w:val="24"/>
          <w:szCs w:val="24"/>
        </w:rPr>
        <w:t xml:space="preserve"> vienas klausimų blokas turi būti pakoreguotas per abiejų šalių suderintą protingą laiką, bet ne ilgiau kaip per 10 (dešimt) darbo dienų nuo pastabų gavimo. </w:t>
      </w:r>
    </w:p>
    <w:p w14:paraId="00EEBEAF" w14:textId="77777777" w:rsidR="009569E3" w:rsidRPr="00880ED8" w:rsidRDefault="009569E3" w:rsidP="009569E3">
      <w:pPr>
        <w:spacing w:after="0" w:line="240" w:lineRule="auto"/>
        <w:ind w:firstLine="567"/>
        <w:jc w:val="both"/>
        <w:rPr>
          <w:rFonts w:ascii="Times New Roman" w:hAnsi="Times New Roman" w:cs="Times New Roman"/>
          <w:color w:val="000000" w:themeColor="text1"/>
          <w:sz w:val="24"/>
          <w:szCs w:val="24"/>
        </w:rPr>
      </w:pPr>
      <w:r w:rsidRPr="6C9B82E7">
        <w:rPr>
          <w:rFonts w:ascii="Times New Roman" w:hAnsi="Times New Roman" w:cs="Times New Roman"/>
          <w:sz w:val="24"/>
          <w:szCs w:val="24"/>
        </w:rPr>
        <w:t xml:space="preserve">7.4. Vienos Užduoties recenzija </w:t>
      </w:r>
      <w:r w:rsidRPr="6C9B82E7">
        <w:rPr>
          <w:rFonts w:ascii="Times New Roman" w:hAnsi="Times New Roman" w:cs="Times New Roman"/>
          <w:color w:val="000000" w:themeColor="text1"/>
          <w:sz w:val="24"/>
          <w:szCs w:val="24"/>
        </w:rPr>
        <w:t xml:space="preserve">turi būti parašoma per abiejų šalių suderintą protingą laiką, bet ne ilgiau kaip </w:t>
      </w:r>
      <w:r w:rsidRPr="00880ED8">
        <w:rPr>
          <w:rFonts w:ascii="Times New Roman" w:hAnsi="Times New Roman" w:cs="Times New Roman"/>
          <w:color w:val="000000" w:themeColor="text1"/>
          <w:sz w:val="24"/>
          <w:szCs w:val="24"/>
        </w:rPr>
        <w:t>per 3 (tris) darbo dienas nuo PO Užduočių pateikimo recenzentui. </w:t>
      </w:r>
    </w:p>
    <w:p w14:paraId="6215F0F3" w14:textId="77777777" w:rsidR="009569E3" w:rsidRPr="001912E2" w:rsidRDefault="009569E3" w:rsidP="009569E3">
      <w:pPr>
        <w:tabs>
          <w:tab w:val="left" w:pos="993"/>
        </w:tabs>
        <w:spacing w:after="0" w:line="240" w:lineRule="auto"/>
        <w:ind w:firstLine="567"/>
        <w:jc w:val="both"/>
        <w:rPr>
          <w:rFonts w:ascii="Times New Roman" w:hAnsi="Times New Roman" w:cs="Times New Roman"/>
          <w:color w:val="000000" w:themeColor="text1"/>
          <w:sz w:val="24"/>
          <w:szCs w:val="24"/>
        </w:rPr>
      </w:pPr>
      <w:r w:rsidRPr="00880ED8">
        <w:rPr>
          <w:rFonts w:ascii="Times New Roman" w:hAnsi="Times New Roman" w:cs="Times New Roman"/>
          <w:color w:val="000000" w:themeColor="text1"/>
          <w:sz w:val="24"/>
          <w:szCs w:val="24"/>
        </w:rPr>
        <w:lastRenderedPageBreak/>
        <w:t>7.7. Paslaugų pirmai ir</w:t>
      </w:r>
      <w:r w:rsidRPr="001912E2">
        <w:rPr>
          <w:rFonts w:ascii="Times New Roman" w:hAnsi="Times New Roman" w:cs="Times New Roman"/>
          <w:color w:val="000000" w:themeColor="text1"/>
          <w:sz w:val="24"/>
          <w:szCs w:val="24"/>
        </w:rPr>
        <w:t xml:space="preserve"> antrai pirkimų dalims darbiniai variantai derinimui PO turi būti perduodami, įrašyti į USB kompiuterinę laikmeną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vaizdinė medžiaga pateikiama .</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7EC98F03"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7.8. Paslaugų pirmai ir antrai pirkimų dalims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1912E2">
        <w:rPr>
          <w:rFonts w:ascii="Times New Roman" w:hAnsi="Times New Roman" w:cs="Times New Roman"/>
          <w:color w:val="000000" w:themeColor="text1"/>
          <w:sz w:val="24"/>
          <w:szCs w:val="24"/>
        </w:rPr>
        <w:t>ais</w:t>
      </w:r>
      <w:proofErr w:type="spellEnd"/>
      <w:r w:rsidRPr="001912E2">
        <w:rPr>
          <w:rFonts w:ascii="Times New Roman" w:hAnsi="Times New Roman" w:cs="Times New Roman"/>
          <w:color w:val="000000" w:themeColor="text1"/>
          <w:sz w:val="24"/>
          <w:szCs w:val="24"/>
        </w:rPr>
        <w:t xml:space="preserve">. </w:t>
      </w:r>
    </w:p>
    <w:p w14:paraId="1580719C" w14:textId="77777777" w:rsidR="009569E3" w:rsidRPr="001912E2" w:rsidRDefault="009569E3" w:rsidP="009569E3">
      <w:pPr>
        <w:tabs>
          <w:tab w:val="left" w:pos="993"/>
        </w:tabs>
        <w:spacing w:after="0" w:line="240" w:lineRule="auto"/>
        <w:ind w:firstLine="567"/>
        <w:jc w:val="both"/>
        <w:rPr>
          <w:rFonts w:ascii="Times New Roman" w:hAnsi="Times New Roman" w:cs="Times New Roman"/>
          <w:color w:val="000000" w:themeColor="text1"/>
          <w:sz w:val="24"/>
          <w:szCs w:val="24"/>
        </w:rPr>
      </w:pPr>
      <w:r w:rsidRPr="06A12D89">
        <w:rPr>
          <w:rFonts w:ascii="Times New Roman" w:eastAsia="Times New Roman" w:hAnsi="Times New Roman" w:cs="Times New Roman"/>
          <w:color w:val="000000" w:themeColor="text1"/>
          <w:sz w:val="24"/>
          <w:szCs w:val="24"/>
        </w:rPr>
        <w:t xml:space="preserve">7.9. Visos paslaugos turi </w:t>
      </w:r>
      <w:r w:rsidRPr="06A12D89">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7B932989" w14:textId="77777777" w:rsidR="009569E3" w:rsidRPr="001912E2" w:rsidRDefault="009569E3" w:rsidP="009569E3">
      <w:pPr>
        <w:spacing w:after="0" w:line="240" w:lineRule="auto"/>
        <w:ind w:firstLine="567"/>
        <w:jc w:val="both"/>
        <w:rPr>
          <w:rFonts w:ascii="Times New Roman" w:eastAsia="Times New Roman" w:hAnsi="Times New Roman" w:cs="Times New Roman"/>
          <w:color w:val="000000"/>
          <w:sz w:val="24"/>
          <w:szCs w:val="24"/>
        </w:rPr>
      </w:pPr>
      <w:r w:rsidRPr="06A12D89">
        <w:rPr>
          <w:rFonts w:ascii="Times New Roman" w:eastAsia="Times New Roman" w:hAnsi="Times New Roman" w:cs="Times New Roman"/>
          <w:color w:val="000000" w:themeColor="text1"/>
          <w:sz w:val="24"/>
          <w:szCs w:val="24"/>
        </w:rPr>
        <w:t>7.10. Suteiktų paslaugų tinkamumą patvirtina PO, kuri įvertina parengtų klausimų blokų / Užduočių tematiką, tikrinamų gebėjimų atitiktį, formuluočių korektiškumą ir kitus rengimo ir recenzavimo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57AD71FE"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7.11. Pirmoje pirkimų dalyje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6A12D89">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33FAF59D" w14:textId="77777777" w:rsidR="009569E3" w:rsidRPr="001912E2" w:rsidRDefault="009569E3" w:rsidP="009569E3">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7.12. Antroje pirkimų dalyje Paslaugų teikėjui mokama atlikus galutines Užduočių recenzijas, pasirašius paslaugų perdavimo–priėmimo aktą. </w:t>
      </w:r>
      <w:r w:rsidRPr="06A12D89">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DAD67CB"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p>
    <w:p w14:paraId="4073B5D5" w14:textId="77777777" w:rsidR="009569E3" w:rsidRPr="007E024C" w:rsidRDefault="009569E3" w:rsidP="009569E3">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rPr>
        <w:t>__________________</w:t>
      </w:r>
      <w:r w:rsidRPr="007E024C">
        <w:rPr>
          <w:rFonts w:ascii="Times New Roman" w:eastAsia="Times New Roman" w:hAnsi="Times New Roman" w:cs="Times New Roman"/>
          <w:color w:val="000000"/>
          <w:sz w:val="24"/>
          <w:szCs w:val="24"/>
        </w:rPr>
        <w:t> </w:t>
      </w:r>
    </w:p>
    <w:p w14:paraId="3213731D" w14:textId="77777777" w:rsidR="009569E3" w:rsidRPr="007E024C" w:rsidRDefault="009569E3" w:rsidP="009569E3"/>
    <w:p w14:paraId="2F33E4FF" w14:textId="77777777" w:rsidR="009569E3" w:rsidRDefault="009569E3" w:rsidP="009569E3"/>
    <w:p w14:paraId="583D86DF" w14:textId="77777777" w:rsidR="00987105" w:rsidRDefault="00987105" w:rsidP="00987105"/>
    <w:p w14:paraId="4B6BEE81" w14:textId="77777777" w:rsidR="00987105" w:rsidRDefault="00987105"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7614F496" w14:textId="77777777" w:rsidR="00A26B7A" w:rsidRDefault="00A26B7A" w:rsidP="009569E3">
      <w:pPr>
        <w:pStyle w:val="Antrat2"/>
        <w:spacing w:before="0"/>
        <w:rPr>
          <w:rFonts w:ascii="Times New Roman" w:eastAsia="Calibri" w:hAnsi="Times New Roman" w:cs="Times New Roman"/>
          <w:color w:val="auto"/>
          <w:sz w:val="24"/>
          <w:szCs w:val="24"/>
        </w:rPr>
      </w:pPr>
      <w:bookmarkStart w:id="52" w:name="_Ref38285444"/>
      <w:bookmarkStart w:id="53" w:name="_Ref38291496"/>
      <w:bookmarkStart w:id="54"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52"/>
      <w:bookmarkEnd w:id="53"/>
      <w:bookmarkEnd w:id="54"/>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5" w:name="_Hlk90887843"/>
            <w:bookmarkEnd w:id="55"/>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0F2243"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0F2243"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0F2243" w:rsidP="000903E8">
            <w:pPr>
              <w:pStyle w:val="Betarp"/>
              <w:jc w:val="both"/>
              <w:rPr>
                <w:rFonts w:ascii="Times New Roman" w:hAnsi="Times New Roman" w:cs="Times New Roman"/>
                <w:sz w:val="24"/>
                <w:szCs w:val="24"/>
              </w:rPr>
            </w:pPr>
            <w:hyperlink r:id="rId20">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0F2243" w:rsidP="000903E8">
            <w:pPr>
              <w:pStyle w:val="Betarp"/>
              <w:jc w:val="both"/>
              <w:rPr>
                <w:rFonts w:ascii="Times New Roman" w:hAnsi="Times New Roman" w:cs="Times New Roman"/>
                <w:sz w:val="24"/>
                <w:szCs w:val="24"/>
              </w:rPr>
            </w:pPr>
            <w:hyperlink r:id="rId22">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0F2243" w:rsidP="000903E8">
            <w:pPr>
              <w:spacing w:after="0" w:line="240" w:lineRule="auto"/>
              <w:rPr>
                <w:rFonts w:ascii="Times New Roman" w:hAnsi="Times New Roman" w:cs="Times New Roman"/>
                <w:bCs/>
                <w:iCs/>
                <w:sz w:val="24"/>
                <w:szCs w:val="24"/>
                <w:lang w:eastAsia="en-US"/>
              </w:rPr>
            </w:pPr>
            <w:hyperlink r:id="rId24">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7600319" w14:textId="77777777" w:rsidR="00084B1A" w:rsidRPr="009618D2" w:rsidRDefault="00084B1A" w:rsidP="00084B1A">
      <w:pPr>
        <w:rPr>
          <w:rFonts w:ascii="Times New Roman" w:hAnsi="Times New Roman" w:cs="Times New Roman"/>
          <w:color w:val="000000" w:themeColor="text1"/>
          <w:sz w:val="24"/>
          <w:szCs w:val="24"/>
        </w:rPr>
      </w:pPr>
    </w:p>
    <w:p w14:paraId="2963A309"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61" w:name="_Hlk161736522"/>
      <w:r w:rsidRPr="009618D2">
        <w:rPr>
          <w:rFonts w:ascii="Times New Roman" w:eastAsia="Times New Roman" w:hAnsi="Times New Roman" w:cs="Times New Roman"/>
          <w:color w:val="000000" w:themeColor="text1"/>
          <w:sz w:val="24"/>
          <w:szCs w:val="24"/>
        </w:rPr>
        <w:t>Tiekėjo</w:t>
      </w:r>
      <w:r w:rsidRPr="009618D2">
        <w:rPr>
          <w:rFonts w:ascii="Times New Roman" w:hAnsi="Times New Roman" w:cs="Times New Roman"/>
          <w:color w:val="000000" w:themeColor="text1"/>
          <w:sz w:val="24"/>
          <w:szCs w:val="24"/>
        </w:rPr>
        <w:t xml:space="preserve"> kvalifikacija turi atitikti šiame priede nustatytus reikalavimus kvalifikacijai.</w:t>
      </w:r>
    </w:p>
    <w:p w14:paraId="6E7258A6"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9618D2">
        <w:rPr>
          <w:rFonts w:ascii="Times New Roman" w:eastAsia="Times New Roman" w:hAnsi="Times New Roman" w:cs="Times New Roman"/>
          <w:color w:val="000000" w:themeColor="text1"/>
          <w:sz w:val="24"/>
          <w:szCs w:val="24"/>
        </w:rPr>
        <w:t> Jeigu pasiūlymą teikia ūkio subjektų grupė – nustatytus reikalavimus turi atitikti ūkio subjektų grupės nario(-</w:t>
      </w:r>
      <w:proofErr w:type="spellStart"/>
      <w:r w:rsidRPr="009618D2">
        <w:rPr>
          <w:rFonts w:ascii="Times New Roman" w:eastAsia="Times New Roman" w:hAnsi="Times New Roman" w:cs="Times New Roman"/>
          <w:color w:val="000000" w:themeColor="text1"/>
          <w:sz w:val="24"/>
          <w:szCs w:val="24"/>
        </w:rPr>
        <w:t>ių</w:t>
      </w:r>
      <w:proofErr w:type="spellEnd"/>
      <w:r w:rsidRPr="009618D2">
        <w:rPr>
          <w:rFonts w:ascii="Times New Roman" w:eastAsia="Times New Roman" w:hAnsi="Times New Roman" w:cs="Times New Roman"/>
          <w:color w:val="000000" w:themeColor="text1"/>
          <w:sz w:val="24"/>
          <w:szCs w:val="24"/>
        </w:rPr>
        <w:t xml:space="preserve">) specialistai, atsižvelgiant į jų prisiimamus </w:t>
      </w:r>
      <w:r w:rsidRPr="009618D2">
        <w:rPr>
          <w:rFonts w:ascii="Times New Roman" w:eastAsia="Times New Roman" w:hAnsi="Times New Roman" w:cs="Times New Roman"/>
          <w:sz w:val="24"/>
          <w:szCs w:val="24"/>
        </w:rPr>
        <w:t>įsipareigojimus pirkimo sutarčiai vykdyti.</w:t>
      </w:r>
    </w:p>
    <w:p w14:paraId="33BFC3FA"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9618D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ECE2868"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9618D2">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9618D2">
        <w:rPr>
          <w:rFonts w:ascii="Times New Roman" w:eastAsia="Times New Roman" w:hAnsi="Times New Roman" w:cs="Times New Roman"/>
          <w:b/>
          <w:bCs/>
          <w:sz w:val="24"/>
          <w:szCs w:val="24"/>
        </w:rPr>
        <w:t> </w:t>
      </w:r>
      <w:r w:rsidRPr="009618D2">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25F10EC6"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618D2">
        <w:rPr>
          <w:rFonts w:ascii="Times New Roman" w:eastAsia="Times New Roman" w:hAnsi="Times New Roman" w:cs="Times New Roman"/>
          <w:sz w:val="24"/>
          <w:szCs w:val="24"/>
        </w:rPr>
        <w:t>Perkančioji</w:t>
      </w:r>
      <w:r w:rsidRPr="009618D2">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2BD09879"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618D2">
        <w:rPr>
          <w:rFonts w:ascii="Times New Roman" w:hAnsi="Times New Roman" w:cs="Times New Roman"/>
          <w:sz w:val="24"/>
          <w:szCs w:val="24"/>
        </w:rPr>
        <w:t xml:space="preserve">Jeigu tiekėjas teikia lygiaverčius dokumentus, tai teikiamų dokumentų lygiavertiškumą turi įrodyti  pats </w:t>
      </w:r>
      <w:r w:rsidRPr="009618D2">
        <w:rPr>
          <w:rFonts w:ascii="Times New Roman" w:eastAsia="Times New Roman" w:hAnsi="Times New Roman" w:cs="Times New Roman"/>
          <w:sz w:val="24"/>
          <w:szCs w:val="24"/>
        </w:rPr>
        <w:t>tiekėjas</w:t>
      </w:r>
      <w:r w:rsidRPr="009618D2">
        <w:rPr>
          <w:rFonts w:ascii="Times New Roman" w:hAnsi="Times New Roman" w:cs="Times New Roman"/>
          <w:sz w:val="24"/>
          <w:szCs w:val="24"/>
        </w:rPr>
        <w:t>.</w:t>
      </w:r>
    </w:p>
    <w:p w14:paraId="7C762BED" w14:textId="77777777" w:rsidR="00084B1A" w:rsidRPr="009618D2" w:rsidRDefault="00084B1A" w:rsidP="00084B1A">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618D2">
        <w:rPr>
          <w:rFonts w:ascii="Times New Roman" w:hAnsi="Times New Roman" w:cs="Times New Roman"/>
          <w:sz w:val="24"/>
          <w:szCs w:val="24"/>
        </w:rPr>
        <w:t xml:space="preserve">Šiame priede reikalaujama kvalifikacija turi būti įgyta iki pasiūlymų pateikimo termino pabaigos. </w:t>
      </w:r>
      <w:r w:rsidRPr="009618D2">
        <w:rPr>
          <w:rFonts w:ascii="Times New Roman" w:eastAsia="Times New Roman" w:hAnsi="Times New Roman" w:cs="Times New Roman"/>
          <w:sz w:val="24"/>
          <w:szCs w:val="24"/>
        </w:rPr>
        <w:t>Tiekėjas</w:t>
      </w:r>
      <w:r w:rsidRPr="009618D2">
        <w:rPr>
          <w:rFonts w:ascii="Times New Roman" w:hAnsi="Times New Roman" w:cs="Times New Roman"/>
          <w:sz w:val="24"/>
          <w:szCs w:val="24"/>
        </w:rPr>
        <w:t xml:space="preserve">, ūkio subjektas, kurio pajėgumais remiamasi, </w:t>
      </w:r>
      <w:proofErr w:type="spellStart"/>
      <w:r w:rsidRPr="009618D2">
        <w:rPr>
          <w:rFonts w:ascii="Times New Roman" w:hAnsi="Times New Roman" w:cs="Times New Roman"/>
          <w:sz w:val="24"/>
          <w:szCs w:val="24"/>
        </w:rPr>
        <w:t>kvazisubtiekėjas</w:t>
      </w:r>
      <w:proofErr w:type="spellEnd"/>
      <w:r w:rsidRPr="009618D2">
        <w:rPr>
          <w:rStyle w:val="Puslapioinaosnuoroda"/>
          <w:rFonts w:ascii="Times New Roman" w:hAnsi="Times New Roman" w:cs="Times New Roman"/>
          <w:sz w:val="24"/>
          <w:szCs w:val="24"/>
        </w:rPr>
        <w:footnoteReference w:id="5"/>
      </w:r>
      <w:r w:rsidRPr="009618D2">
        <w:rPr>
          <w:rFonts w:ascii="Times New Roman" w:hAnsi="Times New Roman" w:cs="Times New Roman"/>
          <w:sz w:val="24"/>
          <w:szCs w:val="24"/>
        </w:rPr>
        <w:t>, subtiekėjai dalyvaujantys Pirkime, turi atitikti žemiau nurodytus techninio ir profesinio pajėgumo kvalifikacijos reikalavimus.</w:t>
      </w:r>
    </w:p>
    <w:p w14:paraId="5C80185C" w14:textId="77777777" w:rsidR="00084B1A" w:rsidRPr="009618D2" w:rsidRDefault="00084B1A" w:rsidP="00084B1A">
      <w:pPr>
        <w:pStyle w:val="Sraopastraipa"/>
        <w:numPr>
          <w:ilvl w:val="0"/>
          <w:numId w:val="39"/>
        </w:numPr>
        <w:spacing w:after="0" w:line="240" w:lineRule="auto"/>
        <w:ind w:left="0" w:firstLine="902"/>
        <w:jc w:val="both"/>
        <w:rPr>
          <w:rFonts w:ascii="Times New Roman" w:hAnsi="Times New Roman" w:cs="Times New Roman"/>
          <w:sz w:val="24"/>
          <w:szCs w:val="24"/>
        </w:rPr>
      </w:pPr>
      <w:r w:rsidRPr="009618D2">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9618D2">
        <w:rPr>
          <w:rFonts w:ascii="Times New Roman" w:eastAsia="Times New Roman" w:hAnsi="Times New Roman" w:cs="Times New Roman"/>
          <w:color w:val="000000" w:themeColor="text1"/>
          <w:sz w:val="24"/>
          <w:szCs w:val="24"/>
        </w:rPr>
        <w:t>užsienio kalbos (anglų) VBE I dalies pirmos ir antros dalies užduočių klausimų blokų parengimo paslaugų ir dėl užsienio kalbos (anglų) VBE I dalies pirmos ir antros dalies užduočių recenzavimo paslaugų (</w:t>
      </w:r>
      <w:r w:rsidRPr="009618D2">
        <w:rPr>
          <w:rFonts w:ascii="Times New Roman" w:hAnsi="Times New Roman" w:cs="Times New Roman"/>
          <w:color w:val="000000" w:themeColor="text1"/>
          <w:sz w:val="24"/>
          <w:szCs w:val="24"/>
        </w:rPr>
        <w:t xml:space="preserve">1 ir 2 pirkimo objekto dalys). </w:t>
      </w:r>
    </w:p>
    <w:p w14:paraId="3933659A" w14:textId="77777777" w:rsidR="00084B1A" w:rsidRPr="009618D2" w:rsidRDefault="00084B1A" w:rsidP="00084B1A">
      <w:pPr>
        <w:spacing w:after="0" w:line="240" w:lineRule="auto"/>
        <w:rPr>
          <w:rFonts w:ascii="Times New Roman" w:hAnsi="Times New Roman" w:cs="Times New Roman"/>
          <w:sz w:val="24"/>
          <w:szCs w:val="24"/>
        </w:rPr>
      </w:pPr>
      <w:r w:rsidRPr="009618D2">
        <w:rPr>
          <w:rFonts w:ascii="Times New Roman" w:hAnsi="Times New Roman" w:cs="Times New Roman"/>
          <w:sz w:val="24"/>
          <w:szCs w:val="24"/>
        </w:rPr>
        <w:br w:type="page"/>
      </w:r>
    </w:p>
    <w:p w14:paraId="03CD992B" w14:textId="77777777" w:rsidR="00084B1A" w:rsidRPr="009618D2" w:rsidRDefault="00084B1A" w:rsidP="00084B1A">
      <w:pPr>
        <w:spacing w:after="0" w:line="240" w:lineRule="auto"/>
        <w:jc w:val="both"/>
        <w:rPr>
          <w:rFonts w:ascii="Times New Roman" w:hAnsi="Times New Roman" w:cs="Times New Roman"/>
          <w:sz w:val="24"/>
          <w:szCs w:val="24"/>
        </w:rPr>
      </w:pPr>
      <w:r w:rsidRPr="009618D2">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084B1A" w:rsidRPr="009618D2" w14:paraId="1A96C296" w14:textId="77777777" w:rsidTr="00753E3A">
        <w:trPr>
          <w:trHeight w:val="241"/>
        </w:trPr>
        <w:tc>
          <w:tcPr>
            <w:tcW w:w="455" w:type="pct"/>
            <w:shd w:val="clear" w:color="auto" w:fill="F2F2F2" w:themeFill="background1" w:themeFillShade="F2"/>
            <w:vAlign w:val="center"/>
          </w:tcPr>
          <w:p w14:paraId="0179C065" w14:textId="77777777" w:rsidR="00084B1A" w:rsidRPr="009618D2" w:rsidRDefault="00084B1A" w:rsidP="00753E3A">
            <w:pPr>
              <w:spacing w:after="0" w:line="240" w:lineRule="auto"/>
              <w:rPr>
                <w:rFonts w:ascii="Times New Roman" w:eastAsia="Calibri" w:hAnsi="Times New Roman" w:cs="Times New Roman"/>
                <w:b/>
                <w:sz w:val="24"/>
                <w:szCs w:val="24"/>
              </w:rPr>
            </w:pPr>
            <w:r w:rsidRPr="009618D2">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36D697E4" w14:textId="77777777" w:rsidR="00084B1A" w:rsidRPr="009618D2" w:rsidRDefault="00084B1A" w:rsidP="00753E3A">
            <w:pPr>
              <w:spacing w:after="0" w:line="240" w:lineRule="auto"/>
              <w:jc w:val="center"/>
              <w:rPr>
                <w:rFonts w:ascii="Times New Roman" w:eastAsia="Calibri" w:hAnsi="Times New Roman" w:cs="Times New Roman"/>
                <w:b/>
                <w:sz w:val="24"/>
                <w:szCs w:val="24"/>
              </w:rPr>
            </w:pPr>
            <w:r w:rsidRPr="009618D2">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618DDE51" w14:textId="77777777" w:rsidR="00084B1A" w:rsidRPr="009618D2" w:rsidRDefault="00084B1A" w:rsidP="00753E3A">
            <w:pPr>
              <w:spacing w:after="0" w:line="240" w:lineRule="auto"/>
              <w:jc w:val="center"/>
              <w:rPr>
                <w:rFonts w:ascii="Times New Roman" w:eastAsia="Calibri" w:hAnsi="Times New Roman" w:cs="Times New Roman"/>
                <w:b/>
                <w:sz w:val="24"/>
                <w:szCs w:val="24"/>
              </w:rPr>
            </w:pPr>
            <w:r w:rsidRPr="009618D2">
              <w:rPr>
                <w:rFonts w:ascii="Times New Roman" w:eastAsia="Calibri" w:hAnsi="Times New Roman" w:cs="Times New Roman"/>
                <w:b/>
                <w:sz w:val="24"/>
                <w:szCs w:val="24"/>
              </w:rPr>
              <w:t>Atitiktį įrodantys dokumentai</w:t>
            </w:r>
          </w:p>
        </w:tc>
      </w:tr>
      <w:tr w:rsidR="00084B1A" w:rsidRPr="009618D2" w14:paraId="1F58D790" w14:textId="77777777" w:rsidTr="00753E3A">
        <w:trPr>
          <w:trHeight w:val="241"/>
        </w:trPr>
        <w:tc>
          <w:tcPr>
            <w:tcW w:w="5000" w:type="pct"/>
            <w:gridSpan w:val="3"/>
            <w:shd w:val="clear" w:color="auto" w:fill="F2F2F2" w:themeFill="background1" w:themeFillShade="F2"/>
            <w:vAlign w:val="center"/>
          </w:tcPr>
          <w:p w14:paraId="24B3C352" w14:textId="77777777" w:rsidR="00084B1A" w:rsidRPr="009618D2" w:rsidRDefault="00084B1A" w:rsidP="00753E3A">
            <w:pPr>
              <w:spacing w:after="0" w:line="240" w:lineRule="auto"/>
              <w:jc w:val="center"/>
              <w:rPr>
                <w:rFonts w:ascii="Times New Roman" w:eastAsia="Calibri" w:hAnsi="Times New Roman" w:cs="Times New Roman"/>
                <w:b/>
                <w:sz w:val="24"/>
                <w:szCs w:val="24"/>
                <w:lang w:val="en-US"/>
              </w:rPr>
            </w:pPr>
            <w:r w:rsidRPr="009618D2">
              <w:rPr>
                <w:rFonts w:ascii="Times New Roman" w:eastAsia="Calibri" w:hAnsi="Times New Roman" w:cs="Times New Roman"/>
                <w:b/>
                <w:sz w:val="24"/>
                <w:szCs w:val="24"/>
              </w:rPr>
              <w:t xml:space="preserve">Taikoma </w:t>
            </w:r>
            <w:r w:rsidRPr="009618D2">
              <w:rPr>
                <w:rFonts w:ascii="Times New Roman" w:eastAsia="Calibri" w:hAnsi="Times New Roman" w:cs="Times New Roman"/>
                <w:b/>
                <w:sz w:val="24"/>
                <w:szCs w:val="24"/>
                <w:lang w:val="en-US"/>
              </w:rPr>
              <w:t xml:space="preserve">1 </w:t>
            </w:r>
            <w:proofErr w:type="spellStart"/>
            <w:r w:rsidRPr="009618D2">
              <w:rPr>
                <w:rFonts w:ascii="Times New Roman" w:eastAsia="Calibri" w:hAnsi="Times New Roman" w:cs="Times New Roman"/>
                <w:b/>
                <w:sz w:val="24"/>
                <w:szCs w:val="24"/>
                <w:lang w:val="en-US"/>
              </w:rPr>
              <w:t>ir</w:t>
            </w:r>
            <w:proofErr w:type="spellEnd"/>
            <w:r w:rsidRPr="009618D2">
              <w:rPr>
                <w:rFonts w:ascii="Times New Roman" w:eastAsia="Calibri" w:hAnsi="Times New Roman" w:cs="Times New Roman"/>
                <w:b/>
                <w:sz w:val="24"/>
                <w:szCs w:val="24"/>
                <w:lang w:val="en-US"/>
              </w:rPr>
              <w:t xml:space="preserve"> 2 </w:t>
            </w:r>
            <w:proofErr w:type="spellStart"/>
            <w:r w:rsidRPr="009618D2">
              <w:rPr>
                <w:rFonts w:ascii="Times New Roman" w:eastAsia="Calibri" w:hAnsi="Times New Roman" w:cs="Times New Roman"/>
                <w:b/>
                <w:sz w:val="24"/>
                <w:szCs w:val="24"/>
                <w:lang w:val="en-US"/>
              </w:rPr>
              <w:t>pirkimo</w:t>
            </w:r>
            <w:proofErr w:type="spellEnd"/>
            <w:r w:rsidRPr="009618D2">
              <w:rPr>
                <w:rFonts w:ascii="Times New Roman" w:eastAsia="Calibri" w:hAnsi="Times New Roman" w:cs="Times New Roman"/>
                <w:b/>
                <w:sz w:val="24"/>
                <w:szCs w:val="24"/>
                <w:lang w:val="en-US"/>
              </w:rPr>
              <w:t xml:space="preserve"> </w:t>
            </w:r>
            <w:proofErr w:type="spellStart"/>
            <w:r w:rsidRPr="009618D2">
              <w:rPr>
                <w:rFonts w:ascii="Times New Roman" w:eastAsia="Calibri" w:hAnsi="Times New Roman" w:cs="Times New Roman"/>
                <w:b/>
                <w:sz w:val="24"/>
                <w:szCs w:val="24"/>
                <w:lang w:val="en-US"/>
              </w:rPr>
              <w:t>objekto</w:t>
            </w:r>
            <w:proofErr w:type="spellEnd"/>
            <w:r w:rsidRPr="009618D2">
              <w:rPr>
                <w:rFonts w:ascii="Times New Roman" w:eastAsia="Calibri" w:hAnsi="Times New Roman" w:cs="Times New Roman"/>
                <w:b/>
                <w:sz w:val="24"/>
                <w:szCs w:val="24"/>
                <w:lang w:val="en-US"/>
              </w:rPr>
              <w:t xml:space="preserve"> </w:t>
            </w:r>
            <w:proofErr w:type="spellStart"/>
            <w:r w:rsidRPr="009618D2">
              <w:rPr>
                <w:rFonts w:ascii="Times New Roman" w:eastAsia="Calibri" w:hAnsi="Times New Roman" w:cs="Times New Roman"/>
                <w:b/>
                <w:sz w:val="24"/>
                <w:szCs w:val="24"/>
                <w:lang w:val="en-US"/>
              </w:rPr>
              <w:t>dalims</w:t>
            </w:r>
            <w:proofErr w:type="spellEnd"/>
          </w:p>
        </w:tc>
      </w:tr>
      <w:tr w:rsidR="00084B1A" w:rsidRPr="009618D2" w14:paraId="6B944FA8" w14:textId="77777777" w:rsidTr="00753E3A">
        <w:trPr>
          <w:trHeight w:val="2798"/>
        </w:trPr>
        <w:tc>
          <w:tcPr>
            <w:tcW w:w="455" w:type="pct"/>
            <w:tcBorders>
              <w:right w:val="single" w:sz="4" w:space="0" w:color="auto"/>
            </w:tcBorders>
            <w:shd w:val="clear" w:color="auto" w:fill="F2F2F2" w:themeFill="background1" w:themeFillShade="F2"/>
            <w:vAlign w:val="center"/>
          </w:tcPr>
          <w:p w14:paraId="2E5280B0" w14:textId="77777777" w:rsidR="00084B1A" w:rsidRPr="009618D2" w:rsidRDefault="00084B1A" w:rsidP="00753E3A">
            <w:pPr>
              <w:spacing w:after="0" w:line="240" w:lineRule="auto"/>
              <w:jc w:val="center"/>
              <w:rPr>
                <w:rFonts w:ascii="Times New Roman" w:eastAsia="Calibri" w:hAnsi="Times New Roman" w:cs="Times New Roman"/>
                <w:bCs/>
                <w:sz w:val="24"/>
                <w:szCs w:val="24"/>
              </w:rPr>
            </w:pPr>
            <w:r w:rsidRPr="009618D2">
              <w:rPr>
                <w:rFonts w:ascii="Times New Roman" w:eastAsia="Calibri" w:hAnsi="Times New Roman" w:cs="Times New Roman"/>
                <w:bCs/>
                <w:sz w:val="24"/>
                <w:szCs w:val="24"/>
              </w:rPr>
              <w:t>8.1.</w:t>
            </w:r>
          </w:p>
        </w:tc>
        <w:tc>
          <w:tcPr>
            <w:tcW w:w="2297" w:type="pct"/>
            <w:tcBorders>
              <w:left w:val="single" w:sz="4" w:space="0" w:color="auto"/>
            </w:tcBorders>
            <w:shd w:val="clear" w:color="auto" w:fill="FFFFFF" w:themeFill="background1"/>
          </w:tcPr>
          <w:p w14:paraId="2E1F9D74" w14:textId="77777777" w:rsidR="00084B1A" w:rsidRPr="009618D2" w:rsidRDefault="00084B1A" w:rsidP="00753E3A">
            <w:pPr>
              <w:spacing w:after="0" w:line="240" w:lineRule="auto"/>
              <w:rPr>
                <w:rFonts w:ascii="Times New Roman" w:eastAsia="Calibri" w:hAnsi="Times New Roman" w:cs="Times New Roman"/>
                <w:bCs/>
                <w:sz w:val="24"/>
                <w:szCs w:val="24"/>
              </w:rPr>
            </w:pPr>
            <w:r w:rsidRPr="009618D2">
              <w:rPr>
                <w:rFonts w:ascii="Times New Roman" w:eastAsia="Calibri" w:hAnsi="Times New Roman" w:cs="Times New Roman"/>
                <w:bCs/>
                <w:sz w:val="24"/>
                <w:szCs w:val="24"/>
              </w:rPr>
              <w:t>Tiekėjas pirkimo sutarties vykdymui turi turėti (arba gali pasitelkti) specialistus (bent vieną), atitinkančius toliau nustatytus 8.2 ir 8.3 punktų reikalavimus.</w:t>
            </w:r>
          </w:p>
          <w:p w14:paraId="0DE849DA" w14:textId="77777777" w:rsidR="00084B1A" w:rsidRPr="009618D2" w:rsidRDefault="00084B1A" w:rsidP="00753E3A">
            <w:pPr>
              <w:spacing w:after="0" w:line="240" w:lineRule="auto"/>
              <w:rPr>
                <w:rFonts w:ascii="Times New Roman" w:eastAsia="Calibri" w:hAnsi="Times New Roman" w:cs="Times New Roman"/>
                <w:bCs/>
                <w:sz w:val="24"/>
                <w:szCs w:val="24"/>
              </w:rPr>
            </w:pPr>
          </w:p>
          <w:p w14:paraId="2365FA74" w14:textId="77777777" w:rsidR="00084B1A" w:rsidRPr="009618D2" w:rsidRDefault="00084B1A" w:rsidP="00753E3A">
            <w:pPr>
              <w:spacing w:after="0" w:line="240" w:lineRule="auto"/>
              <w:rPr>
                <w:rFonts w:ascii="Times New Roman" w:eastAsia="Calibri" w:hAnsi="Times New Roman" w:cs="Times New Roman"/>
                <w:bCs/>
                <w:sz w:val="24"/>
                <w:szCs w:val="24"/>
              </w:rPr>
            </w:pPr>
            <w:r w:rsidRPr="009618D2">
              <w:rPr>
                <w:rFonts w:ascii="Times New Roman" w:eastAsia="Calibri" w:hAnsi="Times New Roman" w:cs="Times New Roman"/>
                <w:bCs/>
                <w:sz w:val="24"/>
                <w:szCs w:val="24"/>
              </w:rPr>
              <w:t xml:space="preserve">Tiekėjas turi pasiūlyti tokį specialistų skaičių, kad galėtų laiku ir kokybiškai suteikti paslaugas pagal techninėje specifikacijoje nurodytas sąlygas. </w:t>
            </w:r>
          </w:p>
          <w:p w14:paraId="1A45E7D8" w14:textId="77777777" w:rsidR="00084B1A" w:rsidRPr="009618D2" w:rsidRDefault="00084B1A" w:rsidP="00753E3A">
            <w:pPr>
              <w:spacing w:after="0" w:line="240" w:lineRule="auto"/>
              <w:rPr>
                <w:rFonts w:ascii="Times New Roman" w:eastAsia="Calibri" w:hAnsi="Times New Roman" w:cs="Times New Roman"/>
                <w:bCs/>
                <w:sz w:val="16"/>
                <w:szCs w:val="16"/>
              </w:rPr>
            </w:pPr>
          </w:p>
          <w:p w14:paraId="06DC09B0" w14:textId="77777777" w:rsidR="00084B1A" w:rsidRPr="009618D2" w:rsidRDefault="00084B1A" w:rsidP="00753E3A">
            <w:pPr>
              <w:spacing w:after="0" w:line="240" w:lineRule="auto"/>
              <w:jc w:val="both"/>
              <w:rPr>
                <w:rFonts w:ascii="Times New Roman" w:eastAsia="Calibri" w:hAnsi="Times New Roman" w:cs="Times New Roman"/>
                <w:bCs/>
                <w:sz w:val="24"/>
                <w:szCs w:val="24"/>
              </w:rPr>
            </w:pPr>
          </w:p>
          <w:p w14:paraId="426C4B9A" w14:textId="77777777" w:rsidR="00084B1A" w:rsidRPr="009618D2" w:rsidRDefault="00084B1A" w:rsidP="00753E3A">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4F9D224B" w14:textId="77777777" w:rsidR="00084B1A" w:rsidRPr="009618D2" w:rsidRDefault="00084B1A" w:rsidP="00753E3A">
            <w:pPr>
              <w:spacing w:after="0" w:line="240" w:lineRule="auto"/>
              <w:ind w:right="180"/>
              <w:jc w:val="both"/>
              <w:rPr>
                <w:rFonts w:ascii="Times New Roman" w:hAnsi="Times New Roman" w:cs="Times New Roman"/>
                <w:sz w:val="24"/>
                <w:szCs w:val="24"/>
              </w:rPr>
            </w:pPr>
            <w:r w:rsidRPr="009618D2">
              <w:rPr>
                <w:rFonts w:ascii="Times New Roman" w:hAnsi="Times New Roman" w:cs="Times New Roman"/>
                <w:iCs/>
                <w:sz w:val="24"/>
                <w:szCs w:val="24"/>
                <w:u w:val="single"/>
              </w:rPr>
              <w:t>Kartu su pasiūlymu pateikiami</w:t>
            </w:r>
            <w:r w:rsidRPr="009618D2">
              <w:rPr>
                <w:rFonts w:ascii="Times New Roman" w:hAnsi="Times New Roman" w:cs="Times New Roman"/>
                <w:iCs/>
                <w:sz w:val="24"/>
                <w:szCs w:val="24"/>
              </w:rPr>
              <w:t>:</w:t>
            </w:r>
          </w:p>
          <w:p w14:paraId="5A397ECC" w14:textId="30114A1D" w:rsidR="00084B1A" w:rsidRPr="009618D2" w:rsidRDefault="00084B1A" w:rsidP="00753E3A">
            <w:pPr>
              <w:tabs>
                <w:tab w:val="left" w:pos="37"/>
                <w:tab w:val="left" w:pos="76"/>
                <w:tab w:val="left" w:pos="397"/>
              </w:tabs>
              <w:spacing w:after="0" w:line="240" w:lineRule="auto"/>
              <w:ind w:left="69" w:right="-44" w:firstLine="7"/>
              <w:rPr>
                <w:rFonts w:ascii="Times New Roman" w:hAnsi="Times New Roman" w:cs="Times New Roman"/>
                <w:sz w:val="24"/>
                <w:szCs w:val="24"/>
              </w:rPr>
            </w:pPr>
            <w:r w:rsidRPr="009618D2">
              <w:rPr>
                <w:rFonts w:ascii="Times New Roman" w:hAnsi="Times New Roman" w:cs="Times New Roman"/>
                <w:sz w:val="24"/>
                <w:szCs w:val="24"/>
              </w:rPr>
              <w:t>1) specialistų sąrašas (</w:t>
            </w:r>
            <w:r>
              <w:rPr>
                <w:rFonts w:ascii="Times New Roman" w:hAnsi="Times New Roman" w:cs="Times New Roman"/>
                <w:sz w:val="24"/>
                <w:szCs w:val="24"/>
              </w:rPr>
              <w:t>9</w:t>
            </w:r>
            <w:r w:rsidRPr="009618D2">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w:t>
            </w:r>
            <w:proofErr w:type="spellStart"/>
            <w:r w:rsidRPr="009618D2">
              <w:rPr>
                <w:rFonts w:ascii="Times New Roman" w:hAnsi="Times New Roman" w:cs="Times New Roman"/>
                <w:sz w:val="24"/>
                <w:szCs w:val="24"/>
              </w:rPr>
              <w:t>subtiekimo</w:t>
            </w:r>
            <w:proofErr w:type="spellEnd"/>
            <w:r w:rsidRPr="009618D2">
              <w:rPr>
                <w:rFonts w:ascii="Times New Roman" w:hAnsi="Times New Roman" w:cs="Times New Roman"/>
                <w:sz w:val="24"/>
                <w:szCs w:val="24"/>
              </w:rPr>
              <w:t xml:space="preserve"> susitarimas);</w:t>
            </w:r>
          </w:p>
          <w:p w14:paraId="6AC232FF" w14:textId="77777777" w:rsidR="00084B1A" w:rsidRPr="009618D2" w:rsidRDefault="00084B1A" w:rsidP="00753E3A">
            <w:pPr>
              <w:tabs>
                <w:tab w:val="left" w:pos="178"/>
                <w:tab w:val="left" w:pos="320"/>
              </w:tabs>
              <w:spacing w:after="0" w:line="240" w:lineRule="auto"/>
              <w:ind w:left="69" w:firstLine="7"/>
              <w:rPr>
                <w:rFonts w:ascii="Times New Roman" w:hAnsi="Times New Roman" w:cs="Times New Roman"/>
                <w:sz w:val="24"/>
                <w:szCs w:val="24"/>
              </w:rPr>
            </w:pPr>
            <w:r w:rsidRPr="009618D2">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72B4724" w14:textId="77777777" w:rsidR="00084B1A" w:rsidRPr="009618D2" w:rsidRDefault="00084B1A" w:rsidP="00753E3A">
            <w:pPr>
              <w:tabs>
                <w:tab w:val="left" w:pos="178"/>
                <w:tab w:val="left" w:pos="320"/>
              </w:tabs>
              <w:spacing w:after="0" w:line="240" w:lineRule="auto"/>
              <w:ind w:left="69" w:firstLine="45"/>
              <w:rPr>
                <w:rFonts w:ascii="Times New Roman" w:hAnsi="Times New Roman" w:cs="Times New Roman"/>
                <w:sz w:val="24"/>
                <w:szCs w:val="24"/>
              </w:rPr>
            </w:pPr>
          </w:p>
          <w:p w14:paraId="1254F624" w14:textId="77777777" w:rsidR="00084B1A" w:rsidRPr="009618D2" w:rsidRDefault="00084B1A" w:rsidP="00753E3A">
            <w:pPr>
              <w:spacing w:line="240" w:lineRule="auto"/>
              <w:rPr>
                <w:rFonts w:ascii="Times New Roman" w:eastAsia="Times New Roman" w:hAnsi="Times New Roman" w:cs="Times New Roman"/>
                <w:sz w:val="24"/>
                <w:szCs w:val="24"/>
              </w:rPr>
            </w:pPr>
            <w:r w:rsidRPr="009618D2">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6073702F" w14:textId="77777777" w:rsidR="00084B1A" w:rsidRPr="009618D2" w:rsidRDefault="00084B1A" w:rsidP="00753E3A">
            <w:pPr>
              <w:spacing w:line="240" w:lineRule="auto"/>
              <w:rPr>
                <w:rFonts w:ascii="Times New Roman" w:eastAsia="Times New Roman" w:hAnsi="Times New Roman" w:cs="Times New Roman"/>
                <w:sz w:val="24"/>
                <w:szCs w:val="24"/>
              </w:rPr>
            </w:pPr>
            <w:r w:rsidRPr="009618D2">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47A3A240" w14:textId="77777777" w:rsidR="00084B1A" w:rsidRPr="009618D2" w:rsidRDefault="00084B1A" w:rsidP="00753E3A">
            <w:pPr>
              <w:spacing w:line="240" w:lineRule="auto"/>
              <w:rPr>
                <w:rFonts w:ascii="Times New Roman" w:eastAsia="Times New Roman" w:hAnsi="Times New Roman" w:cs="Times New Roman"/>
                <w:sz w:val="24"/>
                <w:szCs w:val="24"/>
              </w:rPr>
            </w:pPr>
            <w:r w:rsidRPr="009618D2">
              <w:rPr>
                <w:rFonts w:ascii="Times New Roman" w:eastAsia="Times New Roman" w:hAnsi="Times New Roman" w:cs="Times New Roman"/>
                <w:sz w:val="24"/>
                <w:szCs w:val="24"/>
              </w:rPr>
              <w:t>Subtiekėjams šis reikalavimas nenustatomas.</w:t>
            </w:r>
          </w:p>
        </w:tc>
      </w:tr>
      <w:tr w:rsidR="00084B1A" w:rsidRPr="009618D2" w14:paraId="62DFF32C" w14:textId="77777777" w:rsidTr="00753E3A">
        <w:trPr>
          <w:trHeight w:val="257"/>
        </w:trPr>
        <w:tc>
          <w:tcPr>
            <w:tcW w:w="455" w:type="pct"/>
            <w:tcBorders>
              <w:right w:val="single" w:sz="4" w:space="0" w:color="auto"/>
            </w:tcBorders>
            <w:shd w:val="clear" w:color="auto" w:fill="F2F2F2" w:themeFill="background1" w:themeFillShade="F2"/>
            <w:vAlign w:val="center"/>
          </w:tcPr>
          <w:p w14:paraId="33C0DB24" w14:textId="77777777" w:rsidR="00084B1A" w:rsidRPr="009618D2" w:rsidRDefault="00084B1A" w:rsidP="00753E3A">
            <w:pPr>
              <w:spacing w:after="0" w:line="240" w:lineRule="auto"/>
              <w:jc w:val="center"/>
              <w:rPr>
                <w:rFonts w:ascii="Times New Roman" w:eastAsia="Calibri" w:hAnsi="Times New Roman" w:cs="Times New Roman"/>
                <w:bCs/>
                <w:sz w:val="24"/>
                <w:szCs w:val="24"/>
              </w:rPr>
            </w:pPr>
            <w:r w:rsidRPr="009618D2">
              <w:rPr>
                <w:rFonts w:ascii="Times New Roman" w:eastAsia="Calibri" w:hAnsi="Times New Roman" w:cs="Times New Roman"/>
                <w:bCs/>
                <w:sz w:val="24"/>
                <w:szCs w:val="24"/>
              </w:rPr>
              <w:t>8.2.</w:t>
            </w:r>
          </w:p>
        </w:tc>
        <w:tc>
          <w:tcPr>
            <w:tcW w:w="2297" w:type="pct"/>
            <w:tcBorders>
              <w:left w:val="single" w:sz="4" w:space="0" w:color="auto"/>
            </w:tcBorders>
            <w:shd w:val="clear" w:color="auto" w:fill="FFFFFF" w:themeFill="background1"/>
          </w:tcPr>
          <w:p w14:paraId="08A3B857" w14:textId="77777777" w:rsidR="00084B1A" w:rsidRPr="009618D2" w:rsidRDefault="00084B1A" w:rsidP="00753E3A">
            <w:pPr>
              <w:tabs>
                <w:tab w:val="center" w:pos="4153"/>
                <w:tab w:val="right" w:pos="8306"/>
              </w:tabs>
              <w:spacing w:after="0" w:line="240" w:lineRule="auto"/>
              <w:rPr>
                <w:rFonts w:ascii="Times New Roman" w:eastAsia="Times New Roman" w:hAnsi="Times New Roman" w:cs="Times New Roman"/>
                <w:sz w:val="24"/>
                <w:szCs w:val="24"/>
              </w:rPr>
            </w:pPr>
            <w:r w:rsidRPr="009618D2">
              <w:rPr>
                <w:rFonts w:ascii="Times New Roman" w:eastAsia="Times New Roman" w:hAnsi="Times New Roman" w:cs="Times New Roman"/>
                <w:b/>
                <w:sz w:val="24"/>
                <w:szCs w:val="24"/>
              </w:rPr>
              <w:t>Tiekėjo siūlomas(-i) specialistas(-ai) turi atitikti šiuos reikalavimus</w:t>
            </w:r>
            <w:r w:rsidRPr="009618D2">
              <w:rPr>
                <w:rFonts w:ascii="Times New Roman" w:eastAsia="Times New Roman" w:hAnsi="Times New Roman" w:cs="Times New Roman"/>
                <w:sz w:val="24"/>
                <w:szCs w:val="24"/>
              </w:rPr>
              <w:t>:</w:t>
            </w:r>
          </w:p>
          <w:p w14:paraId="0BE3A74B" w14:textId="77777777" w:rsidR="00084B1A" w:rsidRPr="009618D2" w:rsidRDefault="00084B1A" w:rsidP="00753E3A">
            <w:pPr>
              <w:widowControl w:val="0"/>
              <w:tabs>
                <w:tab w:val="left" w:pos="1276"/>
              </w:tabs>
              <w:spacing w:after="120" w:line="240" w:lineRule="auto"/>
              <w:ind w:right="174"/>
              <w:outlineLvl w:val="1"/>
              <w:rPr>
                <w:rFonts w:ascii="Times New Roman" w:eastAsia="Calibri" w:hAnsi="Times New Roman" w:cs="Times New Roman"/>
                <w:bCs/>
                <w:sz w:val="24"/>
                <w:szCs w:val="24"/>
              </w:rPr>
            </w:pPr>
            <w:r w:rsidRPr="009618D2">
              <w:rPr>
                <w:rFonts w:ascii="Times New Roman" w:hAnsi="Times New Roman" w:cs="Times New Roman"/>
                <w:color w:val="000000" w:themeColor="text1"/>
                <w:sz w:val="24"/>
                <w:szCs w:val="24"/>
              </w:rPr>
              <w:t xml:space="preserve">turi turėti filologijos </w:t>
            </w:r>
            <w:r w:rsidRPr="009618D2">
              <w:rPr>
                <w:rFonts w:ascii="Times New Roman" w:eastAsia="Times New Roman" w:hAnsi="Times New Roman" w:cs="Times New Roman"/>
                <w:color w:val="000000" w:themeColor="text1"/>
                <w:sz w:val="24"/>
                <w:szCs w:val="24"/>
              </w:rPr>
              <w:t>mokslų</w:t>
            </w:r>
            <w:r w:rsidRPr="009618D2">
              <w:rPr>
                <w:rFonts w:ascii="Times New Roman" w:hAnsi="Times New Roman" w:cs="Times New Roman"/>
                <w:color w:val="000000" w:themeColor="text1"/>
                <w:sz w:val="24"/>
                <w:szCs w:val="24"/>
              </w:rPr>
              <w:t xml:space="preserve"> studijų srities (anglų kalba) aukštąjį universitetinį ar jam prilygintą išsilavinimą ir </w:t>
            </w:r>
            <w:r w:rsidRPr="009618D2">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618D2">
              <w:rPr>
                <w:rFonts w:ascii="Times New Roman" w:hAnsi="Times New Roman" w:cs="Times New Roman"/>
                <w:color w:val="000000" w:themeColor="text1"/>
                <w:sz w:val="24"/>
                <w:szCs w:val="24"/>
              </w:rPr>
              <w:t>anglų kalbos</w:t>
            </w:r>
            <w:r w:rsidRPr="009618D2">
              <w:rPr>
                <w:rFonts w:ascii="Times New Roman" w:eastAsia="Times New Roman" w:hAnsi="Times New Roman" w:cs="Times New Roman"/>
                <w:color w:val="000000" w:themeColor="text1"/>
                <w:sz w:val="24"/>
                <w:szCs w:val="24"/>
              </w:rPr>
              <w:t xml:space="preserve"> </w:t>
            </w:r>
            <w:r w:rsidRPr="009618D2">
              <w:rPr>
                <w:rStyle w:val="xcontentpasted0"/>
                <w:rFonts w:ascii="Times New Roman" w:hAnsi="Times New Roman" w:cs="Times New Roman"/>
                <w:color w:val="000000" w:themeColor="text1"/>
                <w:sz w:val="24"/>
                <w:szCs w:val="24"/>
                <w:bdr w:val="none" w:sz="0" w:space="0" w:color="auto" w:frame="1"/>
              </w:rPr>
              <w:t>pagal vidurinio ugdymo programą arba aukštųjų mokyklų anglų kalbos</w:t>
            </w:r>
            <w:r w:rsidRPr="009618D2">
              <w:rPr>
                <w:rStyle w:val="xcontentpasted0"/>
                <w:bdr w:val="none" w:sz="0" w:space="0" w:color="auto" w:frame="1"/>
              </w:rPr>
              <w:t xml:space="preserve"> </w:t>
            </w:r>
            <w:r w:rsidRPr="009618D2">
              <w:rPr>
                <w:rStyle w:val="xcontentpasted0"/>
                <w:rFonts w:ascii="Times New Roman" w:hAnsi="Times New Roman" w:cs="Times New Roman"/>
                <w:color w:val="000000" w:themeColor="text1"/>
                <w:sz w:val="24"/>
                <w:szCs w:val="24"/>
                <w:bdr w:val="none" w:sz="0" w:space="0" w:color="auto" w:frame="1"/>
              </w:rPr>
              <w:t>studijų programas.</w:t>
            </w:r>
            <w:r w:rsidRPr="009618D2">
              <w:rPr>
                <w:rFonts w:ascii="Times New Roman" w:hAnsi="Times New Roman" w:cs="Times New Roman"/>
                <w:color w:val="000000" w:themeColor="text1"/>
                <w:sz w:val="24"/>
                <w:szCs w:val="24"/>
                <w:bdr w:val="none" w:sz="0" w:space="0" w:color="auto" w:frame="1"/>
              </w:rPr>
              <w:t> </w:t>
            </w:r>
            <w:r w:rsidRPr="009618D2">
              <w:rPr>
                <w:rFonts w:ascii="Times New Roman" w:eastAsia="Calibri" w:hAnsi="Times New Roman" w:cs="Times New Roman"/>
                <w:bCs/>
                <w:sz w:val="24"/>
                <w:szCs w:val="24"/>
              </w:rPr>
              <w:t xml:space="preserve"> </w:t>
            </w:r>
          </w:p>
        </w:tc>
        <w:tc>
          <w:tcPr>
            <w:tcW w:w="2248" w:type="pct"/>
            <w:tcBorders>
              <w:left w:val="single" w:sz="4" w:space="0" w:color="auto"/>
            </w:tcBorders>
            <w:shd w:val="clear" w:color="auto" w:fill="FFFFFF" w:themeFill="background1"/>
          </w:tcPr>
          <w:p w14:paraId="379598E0" w14:textId="77777777" w:rsidR="00084B1A" w:rsidRPr="009618D2" w:rsidRDefault="00084B1A" w:rsidP="00753E3A">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9618D2">
              <w:rPr>
                <w:rFonts w:ascii="Times New Roman" w:eastAsia="Times New Roman" w:hAnsi="Times New Roman" w:cs="Times New Roman"/>
                <w:iCs/>
                <w:sz w:val="24"/>
                <w:szCs w:val="24"/>
                <w:u w:val="single"/>
              </w:rPr>
              <w:t>Kartu su pasiūlymu pateikiami:</w:t>
            </w:r>
          </w:p>
          <w:p w14:paraId="01169ECC" w14:textId="77777777" w:rsidR="00084B1A" w:rsidRPr="009618D2" w:rsidRDefault="00084B1A" w:rsidP="00084B1A">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9618D2">
              <w:rPr>
                <w:rFonts w:ascii="Times New Roman" w:eastAsia="Calibri" w:hAnsi="Times New Roman" w:cs="Times New Roman"/>
                <w:sz w:val="24"/>
                <w:szCs w:val="24"/>
                <w:lang w:eastAsia="en-US"/>
              </w:rPr>
              <w:t>išsilavinimą pagrindžiantys dokumentai;</w:t>
            </w:r>
          </w:p>
          <w:p w14:paraId="5BD6AE48" w14:textId="77777777" w:rsidR="00084B1A" w:rsidRPr="009618D2" w:rsidRDefault="00084B1A" w:rsidP="00084B1A">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9618D2">
              <w:rPr>
                <w:rFonts w:ascii="Times New Roman" w:eastAsia="Calibri" w:hAnsi="Times New Roman" w:cs="Times New Roman"/>
                <w:sz w:val="24"/>
                <w:szCs w:val="24"/>
                <w:lang w:eastAsia="en-US"/>
              </w:rPr>
              <w:t xml:space="preserve">pažyma apie siūlomo specialisto pedagoginio darbo patirtį </w:t>
            </w:r>
            <w:r w:rsidRPr="009618D2">
              <w:rPr>
                <w:rFonts w:ascii="Times New Roman" w:eastAsia="Calibri" w:hAnsi="Times New Roman" w:cs="Times New Roman"/>
                <w:bCs/>
                <w:sz w:val="24"/>
                <w:szCs w:val="24"/>
                <w:lang w:eastAsia="en-US"/>
              </w:rPr>
              <w:t>vykdant kvalifikaciniame reikalavime nurodytą(-</w:t>
            </w:r>
            <w:proofErr w:type="spellStart"/>
            <w:r w:rsidRPr="009618D2">
              <w:rPr>
                <w:rFonts w:ascii="Times New Roman" w:eastAsia="Calibri" w:hAnsi="Times New Roman" w:cs="Times New Roman"/>
                <w:bCs/>
                <w:sz w:val="24"/>
                <w:szCs w:val="24"/>
                <w:lang w:eastAsia="en-US"/>
              </w:rPr>
              <w:t>as</w:t>
            </w:r>
            <w:proofErr w:type="spellEnd"/>
            <w:r w:rsidRPr="009618D2">
              <w:rPr>
                <w:rFonts w:ascii="Times New Roman" w:eastAsia="Calibri" w:hAnsi="Times New Roman" w:cs="Times New Roman"/>
                <w:bCs/>
                <w:sz w:val="24"/>
                <w:szCs w:val="24"/>
                <w:lang w:eastAsia="en-US"/>
              </w:rPr>
              <w:t>) veiklą(-</w:t>
            </w:r>
            <w:proofErr w:type="spellStart"/>
            <w:r w:rsidRPr="009618D2">
              <w:rPr>
                <w:rFonts w:ascii="Times New Roman" w:eastAsia="Calibri" w:hAnsi="Times New Roman" w:cs="Times New Roman"/>
                <w:bCs/>
                <w:sz w:val="24"/>
                <w:szCs w:val="24"/>
                <w:lang w:eastAsia="en-US"/>
              </w:rPr>
              <w:t>as</w:t>
            </w:r>
            <w:proofErr w:type="spellEnd"/>
            <w:r w:rsidRPr="009618D2">
              <w:rPr>
                <w:rFonts w:ascii="Times New Roman" w:eastAsia="Calibri" w:hAnsi="Times New Roman" w:cs="Times New Roman"/>
                <w:bCs/>
                <w:sz w:val="24"/>
                <w:szCs w:val="24"/>
                <w:lang w:eastAsia="en-US"/>
              </w:rPr>
              <w:t>).</w:t>
            </w:r>
          </w:p>
          <w:p w14:paraId="55E8E682" w14:textId="77777777" w:rsidR="00084B1A" w:rsidRPr="009618D2" w:rsidRDefault="00084B1A" w:rsidP="00753E3A">
            <w:pPr>
              <w:spacing w:line="240" w:lineRule="auto"/>
              <w:jc w:val="both"/>
              <w:rPr>
                <w:rFonts w:ascii="Times New Roman" w:eastAsia="Calibri" w:hAnsi="Times New Roman" w:cs="Times New Roman"/>
                <w:bCs/>
                <w:sz w:val="24"/>
                <w:szCs w:val="24"/>
              </w:rPr>
            </w:pPr>
          </w:p>
        </w:tc>
      </w:tr>
      <w:tr w:rsidR="00084B1A" w:rsidRPr="009618D2" w14:paraId="7E7CC499" w14:textId="77777777" w:rsidTr="00753E3A">
        <w:trPr>
          <w:trHeight w:val="257"/>
        </w:trPr>
        <w:tc>
          <w:tcPr>
            <w:tcW w:w="455" w:type="pct"/>
            <w:tcBorders>
              <w:right w:val="single" w:sz="4" w:space="0" w:color="auto"/>
            </w:tcBorders>
            <w:shd w:val="clear" w:color="auto" w:fill="F2F2F2" w:themeFill="background1" w:themeFillShade="F2"/>
            <w:vAlign w:val="center"/>
          </w:tcPr>
          <w:p w14:paraId="4480D90B" w14:textId="77777777" w:rsidR="00084B1A" w:rsidRPr="009618D2" w:rsidRDefault="00084B1A" w:rsidP="00753E3A">
            <w:pPr>
              <w:spacing w:after="0" w:line="240" w:lineRule="auto"/>
              <w:jc w:val="center"/>
              <w:rPr>
                <w:rFonts w:ascii="Times New Roman" w:eastAsia="Calibri" w:hAnsi="Times New Roman" w:cs="Times New Roman"/>
                <w:bCs/>
                <w:sz w:val="24"/>
                <w:szCs w:val="24"/>
              </w:rPr>
            </w:pPr>
            <w:r w:rsidRPr="009618D2">
              <w:rPr>
                <w:rFonts w:ascii="Times New Roman" w:eastAsia="Calibri" w:hAnsi="Times New Roman" w:cs="Times New Roman"/>
                <w:bCs/>
                <w:sz w:val="24"/>
                <w:szCs w:val="24"/>
              </w:rPr>
              <w:lastRenderedPageBreak/>
              <w:t>8.3.</w:t>
            </w:r>
          </w:p>
        </w:tc>
        <w:tc>
          <w:tcPr>
            <w:tcW w:w="2297" w:type="pct"/>
            <w:tcBorders>
              <w:left w:val="single" w:sz="4" w:space="0" w:color="auto"/>
            </w:tcBorders>
            <w:shd w:val="clear" w:color="auto" w:fill="FFFFFF" w:themeFill="background1"/>
          </w:tcPr>
          <w:p w14:paraId="1E1350B7" w14:textId="6D039011" w:rsidR="00084B1A" w:rsidRPr="009618D2" w:rsidRDefault="00084B1A" w:rsidP="00753E3A">
            <w:pPr>
              <w:spacing w:after="120" w:line="240" w:lineRule="auto"/>
              <w:ind w:left="80" w:right="174"/>
              <w:rPr>
                <w:rFonts w:ascii="Times New Roman" w:hAnsi="Times New Roman" w:cs="Times New Roman"/>
                <w:color w:val="000000" w:themeColor="text1"/>
                <w:sz w:val="24"/>
                <w:szCs w:val="24"/>
              </w:rPr>
            </w:pPr>
            <w:r w:rsidRPr="009618D2">
              <w:rPr>
                <w:rStyle w:val="xcontentpasted0"/>
                <w:rFonts w:ascii="Times New Roman" w:hAnsi="Times New Roman" w:cs="Times New Roman"/>
                <w:b/>
                <w:color w:val="000000" w:themeColor="text1"/>
                <w:sz w:val="24"/>
                <w:szCs w:val="24"/>
                <w:bdr w:val="none" w:sz="0" w:space="0" w:color="auto" w:frame="1"/>
              </w:rPr>
              <w:t xml:space="preserve">Tiekėjo pirkimo sutarties vykdymui pasitelkiamas bent vienas specialistas </w:t>
            </w:r>
            <w:r w:rsidRPr="009618D2">
              <w:rPr>
                <w:rFonts w:ascii="Times New Roman" w:hAnsi="Times New Roman" w:cs="Times New Roman"/>
                <w:b/>
                <w:bCs/>
                <w:color w:val="000000" w:themeColor="text1"/>
                <w:sz w:val="24"/>
                <w:szCs w:val="24"/>
                <w:bdr w:val="none" w:sz="0" w:space="0" w:color="auto" w:frame="1"/>
              </w:rPr>
              <w:t>per paskutinius 5</w:t>
            </w:r>
            <w:r>
              <w:rPr>
                <w:rFonts w:ascii="Times New Roman" w:hAnsi="Times New Roman" w:cs="Times New Roman"/>
                <w:b/>
                <w:bCs/>
                <w:color w:val="000000" w:themeColor="text1"/>
                <w:sz w:val="24"/>
                <w:szCs w:val="24"/>
                <w:bdr w:val="none" w:sz="0" w:space="0" w:color="auto" w:frame="1"/>
              </w:rPr>
              <w:t xml:space="preserve"> </w:t>
            </w:r>
            <w:r w:rsidRPr="009618D2">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9618D2">
              <w:rPr>
                <w:rStyle w:val="xcontentpasted0"/>
                <w:rFonts w:ascii="Times New Roman" w:hAnsi="Times New Roman" w:cs="Times New Roman"/>
                <w:b/>
                <w:color w:val="000000" w:themeColor="text1"/>
                <w:sz w:val="24"/>
                <w:szCs w:val="24"/>
                <w:bdr w:val="none" w:sz="0" w:space="0" w:color="auto" w:frame="1"/>
              </w:rPr>
              <w:t>turi patirties, susijusios su</w:t>
            </w:r>
            <w:r w:rsidRPr="009618D2">
              <w:rPr>
                <w:rFonts w:ascii="Times New Roman" w:hAnsi="Times New Roman" w:cs="Times New Roman"/>
                <w:color w:val="000000" w:themeColor="text1"/>
                <w:sz w:val="24"/>
                <w:szCs w:val="24"/>
              </w:rPr>
              <w:t>:</w:t>
            </w:r>
          </w:p>
          <w:p w14:paraId="660C4E86" w14:textId="77777777" w:rsidR="00084B1A" w:rsidRPr="009618D2" w:rsidRDefault="00084B1A" w:rsidP="00753E3A">
            <w:pPr>
              <w:spacing w:after="120" w:line="240" w:lineRule="auto"/>
              <w:ind w:left="80" w:right="174"/>
              <w:rPr>
                <w:rFonts w:ascii="Times New Roman" w:hAnsi="Times New Roman" w:cs="Times New Roman"/>
                <w:color w:val="000000" w:themeColor="text1"/>
                <w:sz w:val="24"/>
                <w:szCs w:val="24"/>
              </w:rPr>
            </w:pPr>
            <w:r w:rsidRPr="009618D2">
              <w:rPr>
                <w:rFonts w:ascii="Times New Roman" w:eastAsia="Times New Roman" w:hAnsi="Times New Roman" w:cs="Times New Roman"/>
                <w:color w:val="000000" w:themeColor="text1"/>
                <w:sz w:val="24"/>
                <w:szCs w:val="24"/>
              </w:rPr>
              <w:t xml:space="preserve">Užsienio kalbos (anglų) valstybinio brandos egzamino / tarpinio patikrinimo </w:t>
            </w:r>
            <w:r w:rsidRPr="009618D2">
              <w:rPr>
                <w:rFonts w:ascii="Times New Roman" w:hAnsi="Times New Roman" w:cs="Times New Roman"/>
                <w:color w:val="000000" w:themeColor="text1"/>
                <w:sz w:val="24"/>
                <w:szCs w:val="24"/>
              </w:rPr>
              <w:t>/ olimpiadų / konkursų ir pan. užduočių rengimu ir / ar recenzavimu ir / ar mokinių darbų vertinimu</w:t>
            </w:r>
          </w:p>
          <w:p w14:paraId="012D66EA" w14:textId="77777777" w:rsidR="00084B1A" w:rsidRPr="009618D2" w:rsidRDefault="00084B1A" w:rsidP="00753E3A">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45D1D8A1" w14:textId="77777777" w:rsidR="00084B1A" w:rsidRPr="009618D2" w:rsidRDefault="00084B1A" w:rsidP="00753E3A">
            <w:pPr>
              <w:tabs>
                <w:tab w:val="center" w:pos="4153"/>
                <w:tab w:val="right" w:pos="8306"/>
              </w:tabs>
              <w:spacing w:after="0" w:line="240" w:lineRule="auto"/>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6"/>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1E70661E" w14:textId="77777777" w:rsidR="00084B1A" w:rsidRPr="009618D2" w:rsidRDefault="00084B1A" w:rsidP="00753E3A">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9618D2">
              <w:rPr>
                <w:rFonts w:ascii="Times New Roman" w:eastAsia="Times New Roman" w:hAnsi="Times New Roman" w:cs="Times New Roman"/>
                <w:iCs/>
                <w:sz w:val="24"/>
                <w:szCs w:val="24"/>
                <w:u w:val="single"/>
              </w:rPr>
              <w:t>Kartu su pasiūlymu pateikiami:</w:t>
            </w:r>
          </w:p>
          <w:p w14:paraId="590A52BB" w14:textId="1F70E1E8" w:rsidR="00084B1A" w:rsidRPr="009618D2" w:rsidRDefault="00084B1A" w:rsidP="00084B1A">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9618D2">
              <w:rPr>
                <w:rFonts w:ascii="Times New Roman" w:eastAsia="Calibri" w:hAnsi="Times New Roman" w:cs="Times New Roman"/>
                <w:sz w:val="24"/>
                <w:szCs w:val="24"/>
                <w:lang w:eastAsia="en-US"/>
              </w:rPr>
              <w:t>pažyma apie siūlomo specialisto patirtį (</w:t>
            </w:r>
            <w:r>
              <w:rPr>
                <w:rFonts w:ascii="Times New Roman" w:eastAsia="Calibri" w:hAnsi="Times New Roman" w:cs="Times New Roman"/>
                <w:sz w:val="24"/>
                <w:szCs w:val="24"/>
                <w:lang w:eastAsia="en-US"/>
              </w:rPr>
              <w:t>11</w:t>
            </w:r>
            <w:r w:rsidRPr="009618D2">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009618D2">
              <w:rPr>
                <w:rFonts w:ascii="Times New Roman" w:eastAsia="Calibri" w:hAnsi="Times New Roman" w:cs="Times New Roman"/>
                <w:sz w:val="24"/>
                <w:szCs w:val="24"/>
                <w:lang w:eastAsia="en-US"/>
              </w:rPr>
              <w:t>as</w:t>
            </w:r>
            <w:proofErr w:type="spellEnd"/>
            <w:r w:rsidRPr="009618D2">
              <w:rPr>
                <w:rFonts w:ascii="Times New Roman" w:eastAsia="Calibri" w:hAnsi="Times New Roman" w:cs="Times New Roman"/>
                <w:sz w:val="24"/>
                <w:szCs w:val="24"/>
                <w:lang w:eastAsia="en-US"/>
              </w:rPr>
              <w:t>) veiklą(-</w:t>
            </w:r>
            <w:proofErr w:type="spellStart"/>
            <w:r w:rsidRPr="009618D2">
              <w:rPr>
                <w:rFonts w:ascii="Times New Roman" w:eastAsia="Calibri" w:hAnsi="Times New Roman" w:cs="Times New Roman"/>
                <w:sz w:val="24"/>
                <w:szCs w:val="24"/>
                <w:lang w:eastAsia="en-US"/>
              </w:rPr>
              <w:t>as</w:t>
            </w:r>
            <w:proofErr w:type="spellEnd"/>
            <w:r w:rsidRPr="009618D2">
              <w:rPr>
                <w:rFonts w:ascii="Times New Roman" w:eastAsia="Calibri" w:hAnsi="Times New Roman" w:cs="Times New Roman"/>
                <w:sz w:val="24"/>
                <w:szCs w:val="24"/>
                <w:lang w:eastAsia="en-US"/>
              </w:rPr>
              <w:t>) aprašymą (specialisto vykdytos veiklos pavadinimas, veiklos laikotarpis: pradžia – pabaiga);</w:t>
            </w:r>
          </w:p>
          <w:p w14:paraId="7C14B4DC" w14:textId="77777777" w:rsidR="00084B1A" w:rsidRPr="009618D2" w:rsidRDefault="00084B1A" w:rsidP="00084B1A">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9618D2">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9618D2">
              <w:rPr>
                <w:rFonts w:ascii="Times New Roman" w:eastAsia="Calibri" w:hAnsi="Times New Roman" w:cs="Times New Roman"/>
                <w:bCs/>
                <w:sz w:val="24"/>
                <w:szCs w:val="24"/>
                <w:lang w:eastAsia="en-US"/>
              </w:rPr>
              <w:t>as</w:t>
            </w:r>
            <w:proofErr w:type="spellEnd"/>
            <w:r w:rsidRPr="009618D2">
              <w:rPr>
                <w:rFonts w:ascii="Times New Roman" w:eastAsia="Calibri" w:hAnsi="Times New Roman" w:cs="Times New Roman"/>
                <w:bCs/>
                <w:sz w:val="24"/>
                <w:szCs w:val="24"/>
                <w:lang w:eastAsia="en-US"/>
              </w:rPr>
              <w:t xml:space="preserve">); </w:t>
            </w:r>
          </w:p>
          <w:p w14:paraId="416B4F76" w14:textId="77777777" w:rsidR="00084B1A" w:rsidRPr="009618D2" w:rsidRDefault="00084B1A" w:rsidP="00084B1A">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9618D2">
              <w:rPr>
                <w:rFonts w:ascii="Times New Roman" w:eastAsia="Calibri" w:hAnsi="Times New Roman" w:cs="Times New Roman"/>
                <w:bCs/>
                <w:sz w:val="24"/>
                <w:szCs w:val="24"/>
                <w:lang w:eastAsia="en-US"/>
              </w:rPr>
              <w:t>paslaugų / projekto / veiklos užsakovo duomenys (pavadinimas, kontaktinis asmuo, tel. Nr., el. pašto adresas);</w:t>
            </w:r>
          </w:p>
          <w:p w14:paraId="4CD43F4D" w14:textId="77777777" w:rsidR="00084B1A" w:rsidRPr="009618D2" w:rsidRDefault="00084B1A" w:rsidP="00084B1A">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9618D2">
              <w:rPr>
                <w:rFonts w:ascii="Times New Roman" w:eastAsia="Calibri" w:hAnsi="Times New Roman" w:cs="Times New Roman"/>
                <w:sz w:val="24"/>
                <w:szCs w:val="24"/>
                <w:lang w:eastAsia="en-US"/>
              </w:rPr>
              <w:t>užsakovo pasirašytas atsiliepimas apie tinkamai atliktas paslaugas / veiklas ar suteiktų paslaugų / veiklų priėmimo – perdavimo aktas.</w:t>
            </w:r>
          </w:p>
          <w:p w14:paraId="058D5A39" w14:textId="77777777" w:rsidR="00084B1A" w:rsidRPr="009618D2" w:rsidRDefault="00084B1A" w:rsidP="00753E3A">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1ACAE9BE" w14:textId="77777777" w:rsidR="00084B1A" w:rsidRPr="009618D2" w:rsidRDefault="00084B1A" w:rsidP="00753E3A">
            <w:pPr>
              <w:pBdr>
                <w:right w:val="single" w:sz="4" w:space="4" w:color="auto"/>
              </w:pBdr>
              <w:spacing w:line="240" w:lineRule="auto"/>
              <w:textAlignment w:val="baseline"/>
              <w:rPr>
                <w:rFonts w:ascii="Times New Roman" w:eastAsia="SimSun" w:hAnsi="Times New Roman" w:cs="Times New Roman"/>
                <w:color w:val="000000"/>
                <w:sz w:val="24"/>
                <w:szCs w:val="24"/>
              </w:rPr>
            </w:pPr>
            <w:r w:rsidRPr="009618D2">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7575D7DD" w14:textId="77777777" w:rsidR="00084B1A" w:rsidRPr="009618D2" w:rsidRDefault="00084B1A" w:rsidP="00753E3A">
            <w:pPr>
              <w:pBdr>
                <w:right w:val="single" w:sz="4" w:space="4" w:color="auto"/>
              </w:pBdr>
              <w:spacing w:line="240" w:lineRule="auto"/>
              <w:textAlignment w:val="baseline"/>
              <w:rPr>
                <w:rFonts w:ascii="Times New Roman" w:eastAsia="SimSun" w:hAnsi="Times New Roman" w:cs="Times New Roman"/>
                <w:color w:val="000000"/>
                <w:sz w:val="24"/>
                <w:szCs w:val="24"/>
              </w:rPr>
            </w:pPr>
            <w:r w:rsidRPr="009618D2">
              <w:rPr>
                <w:rFonts w:ascii="Times New Roman" w:eastAsia="SimSun" w:hAnsi="Times New Roman" w:cs="Times New Roman"/>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44E7422E" w14:textId="77777777" w:rsidR="00084B1A" w:rsidRPr="009618D2" w:rsidRDefault="00084B1A" w:rsidP="00753E3A">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rPr>
            </w:pPr>
            <w:r w:rsidRPr="009618D2">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w:t>
            </w:r>
            <w:r w:rsidRPr="009618D2">
              <w:rPr>
                <w:rFonts w:ascii="Times New Roman" w:eastAsia="Times New Roman" w:hAnsi="Times New Roman" w:cs="Times New Roman"/>
                <w:bCs/>
                <w:sz w:val="24"/>
                <w:szCs w:val="24"/>
              </w:rPr>
              <w:lastRenderedPageBreak/>
              <w:t>platinamas / parduodamas, perkančioji organizacija taip pat laikys, kad paslaugos suteiktos tinkamai.</w:t>
            </w:r>
          </w:p>
          <w:p w14:paraId="76E2B327" w14:textId="77777777" w:rsidR="00084B1A" w:rsidRPr="009618D2" w:rsidRDefault="00084B1A" w:rsidP="00753E3A">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71FFD434" w14:textId="77777777" w:rsidR="00084B1A" w:rsidRPr="009618D2" w:rsidRDefault="00084B1A" w:rsidP="00753E3A">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9618D2">
              <w:rPr>
                <w:rFonts w:ascii="Times New Roman" w:eastAsia="Times New Roman" w:hAnsi="Times New Roman" w:cs="Times New Roman"/>
                <w:b/>
                <w:bCs/>
                <w:i/>
                <w:iCs/>
                <w:color w:val="000000"/>
                <w:sz w:val="24"/>
                <w:szCs w:val="24"/>
              </w:rPr>
              <w:t>Perkančioji organizacija pasilieka teisę kreiptis į užsakovą(-</w:t>
            </w:r>
            <w:proofErr w:type="spellStart"/>
            <w:r w:rsidRPr="009618D2">
              <w:rPr>
                <w:rFonts w:ascii="Times New Roman" w:eastAsia="Times New Roman" w:hAnsi="Times New Roman" w:cs="Times New Roman"/>
                <w:b/>
                <w:bCs/>
                <w:i/>
                <w:iCs/>
                <w:color w:val="000000"/>
                <w:sz w:val="24"/>
                <w:szCs w:val="24"/>
              </w:rPr>
              <w:t>us</w:t>
            </w:r>
            <w:proofErr w:type="spellEnd"/>
            <w:r w:rsidRPr="009618D2">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084B1A" w:rsidRPr="009618D2" w14:paraId="1C28FBE1" w14:textId="77777777" w:rsidTr="00753E3A">
        <w:trPr>
          <w:trHeight w:val="257"/>
        </w:trPr>
        <w:tc>
          <w:tcPr>
            <w:tcW w:w="5000" w:type="pct"/>
            <w:gridSpan w:val="3"/>
            <w:shd w:val="clear" w:color="auto" w:fill="F2F2F2" w:themeFill="background1" w:themeFillShade="F2"/>
            <w:vAlign w:val="center"/>
          </w:tcPr>
          <w:p w14:paraId="138F2F93" w14:textId="77777777" w:rsidR="00084B1A" w:rsidRPr="009618D2" w:rsidRDefault="00084B1A" w:rsidP="00753E3A">
            <w:pPr>
              <w:spacing w:after="0" w:line="240" w:lineRule="auto"/>
              <w:rPr>
                <w:rFonts w:ascii="Times New Roman" w:eastAsia="Calibri" w:hAnsi="Times New Roman" w:cs="Times New Roman"/>
                <w:b/>
                <w:sz w:val="24"/>
                <w:szCs w:val="24"/>
              </w:rPr>
            </w:pPr>
            <w:r w:rsidRPr="009618D2">
              <w:rPr>
                <w:rFonts w:ascii="Times New Roman" w:eastAsia="Calibri" w:hAnsi="Times New Roman" w:cs="Times New Roman"/>
                <w:b/>
                <w:sz w:val="24"/>
                <w:szCs w:val="24"/>
              </w:rPr>
              <w:lastRenderedPageBreak/>
              <w:t>Ūkio subjektų grupės dalyvavimo pirkime ir / ar rėmimosi kitų ūkio subjektų pajėgumais sąlygos, subtiekėjų pasitelkimo sąlygos:</w:t>
            </w:r>
          </w:p>
          <w:p w14:paraId="7720D5F8" w14:textId="77777777" w:rsidR="00084B1A" w:rsidRPr="009618D2" w:rsidRDefault="00084B1A" w:rsidP="00753E3A">
            <w:pPr>
              <w:spacing w:after="0" w:line="240" w:lineRule="auto"/>
              <w:rPr>
                <w:rFonts w:ascii="Times New Roman" w:eastAsia="Calibri" w:hAnsi="Times New Roman" w:cs="Times New Roman"/>
                <w:i/>
                <w:iCs/>
                <w:sz w:val="24"/>
                <w:szCs w:val="24"/>
              </w:rPr>
            </w:pPr>
            <w:r w:rsidRPr="009618D2">
              <w:rPr>
                <w:rFonts w:ascii="Times New Roman" w:eastAsia="Calibri" w:hAnsi="Times New Roman" w:cs="Times New Roman"/>
                <w:i/>
                <w:iCs/>
                <w:sz w:val="24"/>
                <w:szCs w:val="24"/>
              </w:rPr>
              <w:t>a) reikalavimą turi atitikti ūkio subjektų grupės nario(-</w:t>
            </w:r>
            <w:proofErr w:type="spellStart"/>
            <w:r w:rsidRPr="009618D2">
              <w:rPr>
                <w:rFonts w:ascii="Times New Roman" w:eastAsia="Calibri" w:hAnsi="Times New Roman" w:cs="Times New Roman"/>
                <w:i/>
                <w:iCs/>
                <w:sz w:val="24"/>
                <w:szCs w:val="24"/>
              </w:rPr>
              <w:t>ių</w:t>
            </w:r>
            <w:proofErr w:type="spellEnd"/>
            <w:r w:rsidRPr="009618D2">
              <w:rPr>
                <w:rFonts w:ascii="Times New Roman" w:eastAsia="Calibri" w:hAnsi="Times New Roman" w:cs="Times New Roman"/>
                <w:i/>
                <w:iCs/>
                <w:sz w:val="24"/>
                <w:szCs w:val="24"/>
              </w:rPr>
              <w:t xml:space="preserve">) specialistai, atsižvelgiant į jų prisiimamus įsipareigojimus pirkimo sutarčiai vykdyti. </w:t>
            </w:r>
          </w:p>
          <w:p w14:paraId="41BD7471" w14:textId="77777777" w:rsidR="00084B1A" w:rsidRPr="009618D2" w:rsidRDefault="00084B1A" w:rsidP="00753E3A">
            <w:pPr>
              <w:spacing w:after="0" w:line="240" w:lineRule="auto"/>
              <w:rPr>
                <w:rFonts w:ascii="Times New Roman" w:eastAsia="Calibri" w:hAnsi="Times New Roman" w:cs="Times New Roman"/>
                <w:i/>
                <w:iCs/>
                <w:sz w:val="24"/>
                <w:szCs w:val="24"/>
              </w:rPr>
            </w:pPr>
            <w:r w:rsidRPr="009618D2">
              <w:rPr>
                <w:rFonts w:ascii="Times New Roman" w:eastAsia="Calibri" w:hAnsi="Times New Roman" w:cs="Times New Roman"/>
                <w:i/>
                <w:iCs/>
                <w:sz w:val="24"/>
                <w:szCs w:val="24"/>
              </w:rPr>
              <w:t>b) tiekėjas gali remtis kito(-ų) ūkio subjekto(-ų), tik tuo atveju, jeigu tie (jų darbuotojai) patys vykdys tą pirkimo sutarties dalį, kuriai reikia jų turimų pajėgumų.</w:t>
            </w:r>
          </w:p>
        </w:tc>
      </w:tr>
    </w:tbl>
    <w:p w14:paraId="6B539EA2" w14:textId="77777777" w:rsidR="00084B1A" w:rsidRPr="009618D2" w:rsidRDefault="00084B1A" w:rsidP="00084B1A">
      <w:pPr>
        <w:pStyle w:val="Sraopastraipa"/>
        <w:spacing w:after="0" w:line="240" w:lineRule="auto"/>
        <w:ind w:left="902"/>
        <w:jc w:val="both"/>
        <w:rPr>
          <w:rFonts w:ascii="Times New Roman" w:hAnsi="Times New Roman" w:cs="Times New Roman"/>
          <w:color w:val="000000" w:themeColor="text1"/>
          <w:sz w:val="24"/>
          <w:szCs w:val="24"/>
        </w:rPr>
      </w:pPr>
    </w:p>
    <w:bookmarkEnd w:id="61"/>
    <w:p w14:paraId="01F99A07" w14:textId="77777777" w:rsidR="00084B1A" w:rsidRPr="009618D2" w:rsidRDefault="00084B1A" w:rsidP="00084B1A">
      <w:pPr>
        <w:spacing w:after="0" w:line="240" w:lineRule="auto"/>
        <w:jc w:val="both"/>
        <w:rPr>
          <w:rFonts w:ascii="Times New Roman" w:eastAsiaTheme="minorHAnsi" w:hAnsi="Times New Roman" w:cs="Times New Roman"/>
          <w:sz w:val="24"/>
          <w:szCs w:val="24"/>
        </w:rPr>
      </w:pPr>
      <w:r w:rsidRPr="009618D2">
        <w:rPr>
          <w:rFonts w:ascii="Times New Roman" w:eastAsia="Calibri" w:hAnsi="Times New Roman" w:cs="Times New Roman"/>
          <w:sz w:val="24"/>
          <w:szCs w:val="24"/>
          <w:lang w:eastAsia="en-US"/>
        </w:rPr>
        <w:t>Perkančioji organizacija nereikalauja, kad tiekėjai laikytųsi k</w:t>
      </w:r>
      <w:r w:rsidRPr="009618D2">
        <w:rPr>
          <w:rFonts w:ascii="Times New Roman" w:eastAsia="Calibri" w:hAnsi="Times New Roman" w:cs="Times New Roman"/>
          <w:iCs/>
          <w:sz w:val="24"/>
          <w:szCs w:val="24"/>
          <w:lang w:eastAsia="en-US"/>
        </w:rPr>
        <w:t>okybės vadybos sistemos ir (arba) aplinkos apsaugos vadybos sistemos standartų.</w:t>
      </w:r>
    </w:p>
    <w:p w14:paraId="5F96A4AE" w14:textId="77777777" w:rsidR="00084B1A" w:rsidRPr="009618D2" w:rsidRDefault="00084B1A" w:rsidP="00084B1A">
      <w:pPr>
        <w:tabs>
          <w:tab w:val="left" w:pos="993"/>
        </w:tabs>
        <w:spacing w:after="0" w:line="240" w:lineRule="auto"/>
        <w:jc w:val="both"/>
        <w:rPr>
          <w:rFonts w:ascii="Times New Roman" w:hAnsi="Times New Roman" w:cs="Times New Roman"/>
          <w:sz w:val="24"/>
          <w:szCs w:val="24"/>
        </w:rPr>
      </w:pPr>
    </w:p>
    <w:p w14:paraId="31389283" w14:textId="77777777" w:rsidR="00084B1A" w:rsidRDefault="00084B1A" w:rsidP="00084B1A">
      <w:pPr>
        <w:tabs>
          <w:tab w:val="left" w:pos="993"/>
        </w:tabs>
        <w:spacing w:after="0" w:line="240" w:lineRule="auto"/>
        <w:jc w:val="center"/>
        <w:rPr>
          <w:rFonts w:ascii="Times New Roman" w:eastAsia="Calibri" w:hAnsi="Times New Roman" w:cs="Times New Roman"/>
          <w:color w:val="0070C0"/>
          <w:sz w:val="24"/>
          <w:szCs w:val="24"/>
        </w:rPr>
      </w:pPr>
      <w:r w:rsidRPr="009618D2">
        <w:rPr>
          <w:rFonts w:ascii="Times New Roman" w:hAnsi="Times New Roman" w:cs="Times New Roman"/>
          <w:sz w:val="24"/>
          <w:szCs w:val="24"/>
        </w:rPr>
        <w:t>________________________________</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62"/>
      <w:bookmarkEnd w:id="63"/>
      <w:bookmarkEnd w:id="64"/>
      <w:bookmarkEnd w:id="65"/>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70" w:name="_Ref39484039"/>
      <w:bookmarkStart w:id="71" w:name="_Ref40278562"/>
      <w:bookmarkStart w:id="72"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70"/>
      <w:bookmarkEnd w:id="71"/>
      <w:bookmarkEnd w:id="72"/>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73" w:name="_Toc126333946"/>
      <w:bookmarkStart w:id="74" w:name="_Ref39586171"/>
      <w:bookmarkStart w:id="75" w:name="_Ref39673580"/>
      <w:bookmarkStart w:id="76" w:name="_Ref39674283"/>
      <w:r w:rsidRPr="00BD5731">
        <w:rPr>
          <w:rFonts w:ascii="Times New Roman" w:hAnsi="Times New Roman" w:cs="Times New Roman"/>
          <w:b/>
          <w:sz w:val="24"/>
          <w:szCs w:val="24"/>
        </w:rPr>
        <w:t>PASIŪLYMŲ VERTINIMO KRITERIJAI IR SĄLYGOS</w:t>
      </w:r>
    </w:p>
    <w:p w14:paraId="04B2E6A8" w14:textId="77777777" w:rsidR="00084B1A" w:rsidRPr="00BD5731" w:rsidRDefault="00084B1A" w:rsidP="00084B1A">
      <w:pPr>
        <w:rPr>
          <w:rFonts w:ascii="Times New Roman" w:hAnsi="Times New Roman" w:cs="Times New Roman"/>
          <w:b/>
          <w:sz w:val="24"/>
          <w:szCs w:val="24"/>
        </w:rPr>
      </w:pPr>
    </w:p>
    <w:p w14:paraId="5E4780A3" w14:textId="77777777" w:rsidR="00084B1A" w:rsidRPr="00BD5731" w:rsidRDefault="00084B1A" w:rsidP="00084B1A">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BD5731">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81EE399" w14:textId="77777777" w:rsidR="00084B1A" w:rsidRPr="00BD5731" w:rsidRDefault="00084B1A" w:rsidP="00084B1A">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BD5731">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40E647C" w14:textId="77777777" w:rsidR="00084B1A" w:rsidRPr="00BD5731" w:rsidRDefault="00084B1A" w:rsidP="00084B1A">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BD5731">
        <w:rPr>
          <w:rFonts w:ascii="Times New Roman" w:hAnsi="Times New Roman" w:cs="Times New Roman"/>
          <w:sz w:val="24"/>
          <w:szCs w:val="24"/>
        </w:rPr>
        <w:t xml:space="preserve">Pasiūlymų vertinimo kriterijai: </w:t>
      </w:r>
    </w:p>
    <w:p w14:paraId="4731C549" w14:textId="77777777" w:rsidR="00084B1A" w:rsidRPr="00BD5731" w:rsidRDefault="00084B1A" w:rsidP="00084B1A">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084B1A" w:rsidRPr="00BD5731" w14:paraId="779E7229" w14:textId="77777777" w:rsidTr="00753E3A">
        <w:trPr>
          <w:trHeight w:val="1142"/>
          <w:tblCellSpacing w:w="0" w:type="dxa"/>
          <w:jc w:val="center"/>
        </w:trPr>
        <w:tc>
          <w:tcPr>
            <w:tcW w:w="780" w:type="dxa"/>
            <w:vAlign w:val="center"/>
            <w:hideMark/>
          </w:tcPr>
          <w:p w14:paraId="5B6A4BFF" w14:textId="77777777" w:rsidR="00084B1A" w:rsidRPr="00BD5731" w:rsidRDefault="00084B1A" w:rsidP="00753E3A">
            <w:pPr>
              <w:rPr>
                <w:rFonts w:ascii="Times New Roman" w:hAnsi="Times New Roman" w:cs="Times New Roman"/>
                <w:bCs/>
                <w:sz w:val="24"/>
                <w:szCs w:val="24"/>
              </w:rPr>
            </w:pPr>
            <w:r w:rsidRPr="00BD5731">
              <w:rPr>
                <w:rFonts w:ascii="Times New Roman" w:hAnsi="Times New Roman" w:cs="Times New Roman"/>
                <w:bCs/>
                <w:sz w:val="24"/>
                <w:szCs w:val="24"/>
              </w:rPr>
              <w:t>Eil. Nr.</w:t>
            </w:r>
          </w:p>
        </w:tc>
        <w:tc>
          <w:tcPr>
            <w:tcW w:w="4649" w:type="dxa"/>
            <w:vAlign w:val="center"/>
            <w:hideMark/>
          </w:tcPr>
          <w:p w14:paraId="17F2649C" w14:textId="77777777" w:rsidR="00084B1A" w:rsidRPr="00BD5731" w:rsidRDefault="00084B1A" w:rsidP="00753E3A">
            <w:pPr>
              <w:rPr>
                <w:rFonts w:ascii="Times New Roman" w:hAnsi="Times New Roman" w:cs="Times New Roman"/>
                <w:bCs/>
                <w:sz w:val="24"/>
                <w:szCs w:val="24"/>
              </w:rPr>
            </w:pPr>
            <w:r w:rsidRPr="00BD5731">
              <w:rPr>
                <w:rFonts w:ascii="Times New Roman" w:hAnsi="Times New Roman" w:cs="Times New Roman"/>
                <w:bCs/>
                <w:sz w:val="24"/>
                <w:szCs w:val="24"/>
              </w:rPr>
              <w:t>Vertinimo kriterijai</w:t>
            </w:r>
          </w:p>
        </w:tc>
        <w:tc>
          <w:tcPr>
            <w:tcW w:w="2100" w:type="dxa"/>
            <w:hideMark/>
          </w:tcPr>
          <w:p w14:paraId="490A6886" w14:textId="77777777" w:rsidR="00084B1A" w:rsidRPr="00BD5731" w:rsidRDefault="00084B1A" w:rsidP="00753E3A">
            <w:pPr>
              <w:rPr>
                <w:rFonts w:ascii="Times New Roman" w:hAnsi="Times New Roman" w:cs="Times New Roman"/>
                <w:bCs/>
                <w:sz w:val="24"/>
                <w:szCs w:val="24"/>
              </w:rPr>
            </w:pPr>
            <w:r w:rsidRPr="00BD5731">
              <w:rPr>
                <w:rFonts w:ascii="Times New Roman" w:eastAsia="Times New Roman" w:hAnsi="Times New Roman" w:cs="Times New Roman"/>
                <w:bCs/>
                <w:sz w:val="24"/>
                <w:szCs w:val="24"/>
              </w:rPr>
              <w:t>Kokybės kriterijaus parametrui suteikiami balai</w:t>
            </w:r>
          </w:p>
        </w:tc>
        <w:tc>
          <w:tcPr>
            <w:tcW w:w="2093" w:type="dxa"/>
            <w:vAlign w:val="center"/>
            <w:hideMark/>
          </w:tcPr>
          <w:p w14:paraId="2F58AAD5" w14:textId="77777777" w:rsidR="00084B1A" w:rsidRPr="00BD5731" w:rsidRDefault="00084B1A" w:rsidP="00753E3A">
            <w:pPr>
              <w:rPr>
                <w:rFonts w:ascii="Times New Roman" w:hAnsi="Times New Roman" w:cs="Times New Roman"/>
                <w:bCs/>
                <w:sz w:val="24"/>
                <w:szCs w:val="24"/>
              </w:rPr>
            </w:pPr>
            <w:r w:rsidRPr="00BD5731">
              <w:rPr>
                <w:rFonts w:ascii="Times New Roman" w:hAnsi="Times New Roman" w:cs="Times New Roman"/>
                <w:bCs/>
                <w:sz w:val="24"/>
                <w:szCs w:val="24"/>
              </w:rPr>
              <w:t>Lyginamasis svoris ekonominio naudingumo įvertinime</w:t>
            </w:r>
          </w:p>
        </w:tc>
      </w:tr>
      <w:tr w:rsidR="00084B1A" w:rsidRPr="00BD5731" w14:paraId="3189236B" w14:textId="77777777" w:rsidTr="00753E3A">
        <w:trPr>
          <w:trHeight w:val="379"/>
          <w:tblCellSpacing w:w="0" w:type="dxa"/>
          <w:jc w:val="center"/>
        </w:trPr>
        <w:tc>
          <w:tcPr>
            <w:tcW w:w="780" w:type="dxa"/>
            <w:vAlign w:val="center"/>
            <w:hideMark/>
          </w:tcPr>
          <w:p w14:paraId="148E855C"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1.</w:t>
            </w:r>
          </w:p>
        </w:tc>
        <w:tc>
          <w:tcPr>
            <w:tcW w:w="4649" w:type="dxa"/>
            <w:hideMark/>
          </w:tcPr>
          <w:p w14:paraId="3A9ED4A4" w14:textId="77777777" w:rsidR="00084B1A" w:rsidRPr="00BD5731" w:rsidRDefault="00084B1A" w:rsidP="00753E3A">
            <w:pPr>
              <w:rPr>
                <w:rFonts w:ascii="Times New Roman" w:hAnsi="Times New Roman" w:cs="Times New Roman"/>
                <w:b/>
                <w:bCs/>
                <w:sz w:val="24"/>
                <w:szCs w:val="24"/>
              </w:rPr>
            </w:pPr>
            <w:r w:rsidRPr="00BD5731">
              <w:rPr>
                <w:rFonts w:ascii="Times New Roman" w:hAnsi="Times New Roman" w:cs="Times New Roman"/>
                <w:b/>
                <w:bCs/>
                <w:sz w:val="24"/>
                <w:szCs w:val="24"/>
              </w:rPr>
              <w:t>Pasiūlymo kaina (C)</w:t>
            </w:r>
          </w:p>
        </w:tc>
        <w:tc>
          <w:tcPr>
            <w:tcW w:w="2100" w:type="dxa"/>
          </w:tcPr>
          <w:p w14:paraId="7A507695" w14:textId="77777777" w:rsidR="00084B1A" w:rsidRPr="00BD5731" w:rsidRDefault="00084B1A" w:rsidP="00753E3A">
            <w:pPr>
              <w:rPr>
                <w:rFonts w:ascii="Times New Roman" w:hAnsi="Times New Roman" w:cs="Times New Roman"/>
                <w:sz w:val="24"/>
                <w:szCs w:val="24"/>
              </w:rPr>
            </w:pPr>
          </w:p>
        </w:tc>
        <w:tc>
          <w:tcPr>
            <w:tcW w:w="2093" w:type="dxa"/>
            <w:vAlign w:val="center"/>
            <w:hideMark/>
          </w:tcPr>
          <w:p w14:paraId="7BE23E9E"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X=82</w:t>
            </w:r>
          </w:p>
        </w:tc>
      </w:tr>
      <w:tr w:rsidR="00084B1A" w:rsidRPr="00BD5731" w14:paraId="63FC4BD9" w14:textId="77777777" w:rsidTr="00753E3A">
        <w:trPr>
          <w:trHeight w:val="261"/>
          <w:tblCellSpacing w:w="0" w:type="dxa"/>
          <w:jc w:val="center"/>
        </w:trPr>
        <w:tc>
          <w:tcPr>
            <w:tcW w:w="780" w:type="dxa"/>
            <w:vAlign w:val="center"/>
            <w:hideMark/>
          </w:tcPr>
          <w:p w14:paraId="752088A0"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2.</w:t>
            </w:r>
          </w:p>
        </w:tc>
        <w:tc>
          <w:tcPr>
            <w:tcW w:w="8842" w:type="dxa"/>
            <w:gridSpan w:val="3"/>
            <w:hideMark/>
          </w:tcPr>
          <w:p w14:paraId="7C264A46" w14:textId="77777777" w:rsidR="00084B1A" w:rsidRPr="00BD5731" w:rsidRDefault="00084B1A" w:rsidP="00753E3A">
            <w:pPr>
              <w:ind w:left="-262" w:firstLine="262"/>
              <w:rPr>
                <w:rFonts w:ascii="Times New Roman" w:hAnsi="Times New Roman" w:cs="Times New Roman"/>
                <w:sz w:val="24"/>
                <w:szCs w:val="24"/>
              </w:rPr>
            </w:pPr>
            <w:r w:rsidRPr="00BD5731">
              <w:rPr>
                <w:rFonts w:ascii="Times New Roman" w:hAnsi="Times New Roman" w:cs="Times New Roman"/>
                <w:b/>
                <w:bCs/>
                <w:sz w:val="24"/>
                <w:szCs w:val="24"/>
              </w:rPr>
              <w:t>Kokybės kriterijus (T)</w:t>
            </w:r>
          </w:p>
        </w:tc>
      </w:tr>
      <w:tr w:rsidR="00084B1A" w:rsidRPr="00BD5731" w14:paraId="0D9C8317" w14:textId="77777777" w:rsidTr="00753E3A">
        <w:trPr>
          <w:trHeight w:val="866"/>
          <w:tblCellSpacing w:w="0" w:type="dxa"/>
          <w:jc w:val="center"/>
        </w:trPr>
        <w:tc>
          <w:tcPr>
            <w:tcW w:w="780" w:type="dxa"/>
            <w:vAlign w:val="center"/>
          </w:tcPr>
          <w:p w14:paraId="60F6BDBD"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74D9E9CD" w14:textId="77777777" w:rsidR="00084B1A" w:rsidRPr="00BD5731" w:rsidRDefault="00084B1A" w:rsidP="00753E3A">
            <w:pPr>
              <w:rPr>
                <w:rFonts w:ascii="Times New Roman" w:hAnsi="Times New Roman" w:cs="Times New Roman"/>
                <w:i/>
                <w:iCs/>
                <w:sz w:val="24"/>
                <w:szCs w:val="24"/>
              </w:rPr>
            </w:pPr>
            <w:r w:rsidRPr="00BD5731">
              <w:rPr>
                <w:rFonts w:ascii="Times New Roman" w:hAnsi="Times New Roman" w:cs="Times New Roman"/>
                <w:i/>
                <w:iCs/>
                <w:sz w:val="24"/>
                <w:szCs w:val="24"/>
              </w:rPr>
              <w:t>Pirmas kriterijaus parametras</w:t>
            </w:r>
          </w:p>
          <w:p w14:paraId="66EB5E1F"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Specialisto darbinė (profesinė) patirtis</w:t>
            </w:r>
          </w:p>
        </w:tc>
        <w:tc>
          <w:tcPr>
            <w:tcW w:w="2100" w:type="dxa"/>
            <w:vAlign w:val="center"/>
          </w:tcPr>
          <w:p w14:paraId="6E86C6D1" w14:textId="77777777" w:rsidR="00084B1A" w:rsidRPr="00BD5731" w:rsidRDefault="00084B1A" w:rsidP="00753E3A">
            <w:pPr>
              <w:ind w:left="18" w:hanging="18"/>
              <w:rPr>
                <w:rFonts w:ascii="Times New Roman" w:hAnsi="Times New Roman" w:cs="Times New Roman"/>
                <w:sz w:val="24"/>
                <w:szCs w:val="24"/>
              </w:rPr>
            </w:pPr>
            <w:r w:rsidRPr="00BD5731">
              <w:rPr>
                <w:rFonts w:ascii="Times New Roman" w:hAnsi="Times New Roman" w:cs="Times New Roman"/>
                <w:sz w:val="24"/>
                <w:szCs w:val="24"/>
              </w:rPr>
              <w:t>Maksimalus balų skaičius: 3 balai</w:t>
            </w:r>
          </w:p>
        </w:tc>
        <w:tc>
          <w:tcPr>
            <w:tcW w:w="2093" w:type="dxa"/>
            <w:vAlign w:val="center"/>
          </w:tcPr>
          <w:p w14:paraId="43862DEC" w14:textId="77777777" w:rsidR="00084B1A" w:rsidRPr="00BD5731" w:rsidRDefault="00084B1A" w:rsidP="00753E3A">
            <w:pPr>
              <w:ind w:left="-262" w:firstLine="262"/>
              <w:rPr>
                <w:rFonts w:ascii="Times New Roman" w:hAnsi="Times New Roman" w:cs="Times New Roman"/>
                <w:sz w:val="24"/>
                <w:szCs w:val="24"/>
              </w:rPr>
            </w:pPr>
            <w:r w:rsidRPr="00BD5731">
              <w:rPr>
                <w:rFonts w:ascii="Times New Roman" w:hAnsi="Times New Roman" w:cs="Times New Roman"/>
                <w:sz w:val="24"/>
                <w:szCs w:val="24"/>
              </w:rPr>
              <w:t>Y</w:t>
            </w:r>
            <w:r w:rsidRPr="00BD5731">
              <w:rPr>
                <w:rFonts w:ascii="Times New Roman" w:hAnsi="Times New Roman" w:cs="Times New Roman"/>
                <w:sz w:val="24"/>
                <w:szCs w:val="24"/>
                <w:vertAlign w:val="subscript"/>
              </w:rPr>
              <w:t xml:space="preserve">1 </w:t>
            </w:r>
            <w:r w:rsidRPr="00BD5731">
              <w:rPr>
                <w:rFonts w:ascii="Times New Roman" w:hAnsi="Times New Roman" w:cs="Times New Roman"/>
                <w:sz w:val="24"/>
                <w:szCs w:val="24"/>
              </w:rPr>
              <w:t>=9</w:t>
            </w:r>
          </w:p>
        </w:tc>
      </w:tr>
      <w:tr w:rsidR="00084B1A" w:rsidRPr="00BD5731" w14:paraId="55DFD04E" w14:textId="77777777" w:rsidTr="00753E3A">
        <w:trPr>
          <w:trHeight w:val="866"/>
          <w:tblCellSpacing w:w="0" w:type="dxa"/>
          <w:jc w:val="center"/>
        </w:trPr>
        <w:tc>
          <w:tcPr>
            <w:tcW w:w="780" w:type="dxa"/>
            <w:vAlign w:val="center"/>
          </w:tcPr>
          <w:p w14:paraId="485DC05A"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4FA922F9" w14:textId="77777777" w:rsidR="00084B1A" w:rsidRPr="00BD5731" w:rsidRDefault="00084B1A" w:rsidP="00753E3A">
            <w:pPr>
              <w:rPr>
                <w:rFonts w:ascii="Times New Roman" w:hAnsi="Times New Roman" w:cs="Times New Roman"/>
                <w:i/>
                <w:iCs/>
                <w:sz w:val="24"/>
                <w:szCs w:val="24"/>
              </w:rPr>
            </w:pPr>
            <w:r w:rsidRPr="00BD5731">
              <w:rPr>
                <w:rFonts w:ascii="Times New Roman" w:hAnsi="Times New Roman" w:cs="Times New Roman"/>
                <w:i/>
                <w:iCs/>
                <w:sz w:val="24"/>
                <w:szCs w:val="24"/>
              </w:rPr>
              <w:t>Antras kriterijaus parametras</w:t>
            </w:r>
          </w:p>
          <w:p w14:paraId="26AF81FA" w14:textId="77777777" w:rsidR="00084B1A" w:rsidRPr="00BD5731" w:rsidRDefault="00084B1A" w:rsidP="00753E3A">
            <w:pPr>
              <w:rPr>
                <w:rFonts w:ascii="Times New Roman" w:hAnsi="Times New Roman" w:cs="Times New Roman"/>
                <w:i/>
                <w:iCs/>
                <w:sz w:val="24"/>
                <w:szCs w:val="24"/>
              </w:rPr>
            </w:pPr>
            <w:r w:rsidRPr="00BD5731">
              <w:rPr>
                <w:rFonts w:ascii="Times New Roman" w:hAnsi="Times New Roman" w:cs="Times New Roman"/>
                <w:sz w:val="24"/>
                <w:szCs w:val="24"/>
              </w:rPr>
              <w:t>Siūlomų specialistų skaičius</w:t>
            </w:r>
          </w:p>
        </w:tc>
        <w:tc>
          <w:tcPr>
            <w:tcW w:w="2100" w:type="dxa"/>
            <w:vAlign w:val="center"/>
          </w:tcPr>
          <w:p w14:paraId="361A0D4B" w14:textId="77777777" w:rsidR="00084B1A" w:rsidRPr="00BD5731" w:rsidRDefault="00084B1A" w:rsidP="00753E3A">
            <w:pPr>
              <w:ind w:left="18" w:hanging="18"/>
              <w:rPr>
                <w:rFonts w:ascii="Times New Roman" w:hAnsi="Times New Roman" w:cs="Times New Roman"/>
                <w:sz w:val="24"/>
                <w:szCs w:val="24"/>
              </w:rPr>
            </w:pPr>
            <w:r w:rsidRPr="00BD5731">
              <w:rPr>
                <w:rFonts w:ascii="Times New Roman" w:hAnsi="Times New Roman" w:cs="Times New Roman"/>
                <w:sz w:val="24"/>
                <w:szCs w:val="24"/>
              </w:rPr>
              <w:t>Maksimalus balų skaičius: 3 balai</w:t>
            </w:r>
          </w:p>
          <w:p w14:paraId="207CB5F0" w14:textId="77777777" w:rsidR="00084B1A" w:rsidRPr="00BD5731" w:rsidRDefault="00084B1A" w:rsidP="00753E3A">
            <w:pPr>
              <w:ind w:left="18" w:hanging="18"/>
              <w:rPr>
                <w:rFonts w:ascii="Times New Roman" w:hAnsi="Times New Roman" w:cs="Times New Roman"/>
                <w:sz w:val="24"/>
                <w:szCs w:val="24"/>
              </w:rPr>
            </w:pPr>
          </w:p>
        </w:tc>
        <w:tc>
          <w:tcPr>
            <w:tcW w:w="2093" w:type="dxa"/>
            <w:vAlign w:val="center"/>
          </w:tcPr>
          <w:p w14:paraId="6B5C7ACC" w14:textId="77777777" w:rsidR="00084B1A" w:rsidRPr="00BD5731" w:rsidRDefault="00084B1A" w:rsidP="00753E3A">
            <w:pPr>
              <w:ind w:left="-262" w:firstLine="262"/>
              <w:rPr>
                <w:rFonts w:ascii="Times New Roman" w:hAnsi="Times New Roman" w:cs="Times New Roman"/>
                <w:sz w:val="24"/>
                <w:szCs w:val="24"/>
              </w:rPr>
            </w:pPr>
            <w:r w:rsidRPr="00BD5731">
              <w:rPr>
                <w:rFonts w:ascii="Times New Roman" w:hAnsi="Times New Roman" w:cs="Times New Roman"/>
                <w:sz w:val="24"/>
                <w:szCs w:val="24"/>
              </w:rPr>
              <w:t>Y</w:t>
            </w:r>
            <w:r w:rsidRPr="00BD5731">
              <w:rPr>
                <w:rFonts w:ascii="Times New Roman" w:hAnsi="Times New Roman" w:cs="Times New Roman"/>
                <w:sz w:val="24"/>
                <w:szCs w:val="24"/>
                <w:vertAlign w:val="subscript"/>
              </w:rPr>
              <w:t xml:space="preserve">2 </w:t>
            </w:r>
            <w:r w:rsidRPr="00BD5731">
              <w:rPr>
                <w:rFonts w:ascii="Times New Roman" w:hAnsi="Times New Roman" w:cs="Times New Roman"/>
                <w:sz w:val="24"/>
                <w:szCs w:val="24"/>
              </w:rPr>
              <w:t>=9</w:t>
            </w:r>
          </w:p>
        </w:tc>
      </w:tr>
    </w:tbl>
    <w:p w14:paraId="06472545" w14:textId="77777777" w:rsidR="00084B1A" w:rsidRPr="00BD5731" w:rsidRDefault="00084B1A" w:rsidP="00084B1A">
      <w:pPr>
        <w:pStyle w:val="Sraopastraipa"/>
        <w:tabs>
          <w:tab w:val="left" w:pos="709"/>
          <w:tab w:val="left" w:pos="993"/>
        </w:tabs>
        <w:ind w:left="709"/>
        <w:jc w:val="both"/>
        <w:rPr>
          <w:rFonts w:ascii="Times New Roman" w:hAnsi="Times New Roman" w:cs="Times New Roman"/>
          <w:sz w:val="24"/>
          <w:szCs w:val="24"/>
        </w:rPr>
      </w:pPr>
    </w:p>
    <w:p w14:paraId="726D6EE0" w14:textId="77777777" w:rsidR="00084B1A" w:rsidRPr="00BD5731" w:rsidRDefault="00084B1A" w:rsidP="00084B1A">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BD5731">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B438B06" w14:textId="77777777" w:rsidR="00084B1A" w:rsidRPr="00BD5731" w:rsidRDefault="00084B1A" w:rsidP="00084B1A">
      <w:pPr>
        <w:tabs>
          <w:tab w:val="left" w:pos="0"/>
          <w:tab w:val="left" w:pos="567"/>
        </w:tabs>
        <w:ind w:firstLine="709"/>
        <w:jc w:val="center"/>
        <w:rPr>
          <w:rFonts w:ascii="Times New Roman" w:hAnsi="Times New Roman" w:cs="Times New Roman"/>
          <w:b/>
          <w:i/>
          <w:sz w:val="24"/>
          <w:szCs w:val="24"/>
        </w:rPr>
      </w:pPr>
      <w:r w:rsidRPr="00BD5731">
        <w:rPr>
          <w:rFonts w:ascii="Times New Roman" w:hAnsi="Times New Roman" w:cs="Times New Roman"/>
          <w:b/>
          <w:i/>
          <w:sz w:val="24"/>
          <w:szCs w:val="24"/>
        </w:rPr>
        <w:t>EN = C + T</w:t>
      </w:r>
    </w:p>
    <w:p w14:paraId="19394491" w14:textId="77777777" w:rsidR="00084B1A" w:rsidRPr="00BD5731" w:rsidRDefault="00084B1A" w:rsidP="00084B1A">
      <w:pPr>
        <w:tabs>
          <w:tab w:val="left" w:pos="0"/>
          <w:tab w:val="left" w:pos="567"/>
        </w:tabs>
        <w:ind w:firstLine="709"/>
        <w:jc w:val="center"/>
        <w:rPr>
          <w:rFonts w:ascii="Times New Roman" w:hAnsi="Times New Roman" w:cs="Times New Roman"/>
          <w:sz w:val="24"/>
          <w:szCs w:val="24"/>
        </w:rPr>
      </w:pPr>
    </w:p>
    <w:p w14:paraId="45082AFE" w14:textId="77777777" w:rsidR="00084B1A" w:rsidRPr="00BD5731" w:rsidRDefault="00084B1A" w:rsidP="00084B1A">
      <w:pPr>
        <w:tabs>
          <w:tab w:val="left" w:pos="284"/>
        </w:tabs>
        <w:ind w:firstLine="709"/>
        <w:jc w:val="both"/>
        <w:rPr>
          <w:rFonts w:ascii="Times New Roman" w:hAnsi="Times New Roman" w:cs="Times New Roman"/>
          <w:sz w:val="24"/>
          <w:szCs w:val="24"/>
        </w:rPr>
      </w:pPr>
      <w:r w:rsidRPr="00BD5731">
        <w:rPr>
          <w:rFonts w:ascii="Times New Roman" w:hAnsi="Times New Roman" w:cs="Times New Roman"/>
          <w:sz w:val="24"/>
          <w:szCs w:val="24"/>
        </w:rPr>
        <w:t>5. Kriterijaus „Pasiūlymo kaina“ (C) balai apskaičiuojami mažiausios pasiūlytos pasiūlymo kainos (</w:t>
      </w:r>
      <w:proofErr w:type="spellStart"/>
      <w:r w:rsidRPr="00BD5731">
        <w:rPr>
          <w:rFonts w:ascii="Times New Roman" w:hAnsi="Times New Roman" w:cs="Times New Roman"/>
          <w:sz w:val="24"/>
          <w:szCs w:val="24"/>
        </w:rPr>
        <w:t>C</w:t>
      </w:r>
      <w:r w:rsidRPr="00BD5731">
        <w:rPr>
          <w:rFonts w:ascii="Times New Roman" w:hAnsi="Times New Roman" w:cs="Times New Roman"/>
          <w:sz w:val="24"/>
          <w:szCs w:val="24"/>
          <w:vertAlign w:val="subscript"/>
        </w:rPr>
        <w:t>min</w:t>
      </w:r>
      <w:proofErr w:type="spellEnd"/>
      <w:r w:rsidRPr="00BD5731">
        <w:rPr>
          <w:rFonts w:ascii="Times New Roman" w:hAnsi="Times New Roman" w:cs="Times New Roman"/>
          <w:sz w:val="24"/>
          <w:szCs w:val="24"/>
        </w:rPr>
        <w:t>) ir vertinamo pasiūlymo kainos (</w:t>
      </w:r>
      <w:proofErr w:type="spellStart"/>
      <w:r w:rsidRPr="00BD5731">
        <w:rPr>
          <w:rFonts w:ascii="Times New Roman" w:hAnsi="Times New Roman" w:cs="Times New Roman"/>
          <w:sz w:val="24"/>
          <w:szCs w:val="24"/>
        </w:rPr>
        <w:t>C</w:t>
      </w:r>
      <w:r w:rsidRPr="00BD5731">
        <w:rPr>
          <w:rFonts w:ascii="Times New Roman" w:hAnsi="Times New Roman" w:cs="Times New Roman"/>
          <w:sz w:val="24"/>
          <w:szCs w:val="24"/>
          <w:vertAlign w:val="subscript"/>
        </w:rPr>
        <w:t>p</w:t>
      </w:r>
      <w:proofErr w:type="spellEnd"/>
      <w:r w:rsidRPr="00BD5731">
        <w:rPr>
          <w:rFonts w:ascii="Times New Roman" w:hAnsi="Times New Roman" w:cs="Times New Roman"/>
          <w:sz w:val="24"/>
          <w:szCs w:val="24"/>
        </w:rPr>
        <w:t>) santykį padauginant iš kainos lyginamojo svorio (X) pagal šią formulę:</w:t>
      </w:r>
    </w:p>
    <w:p w14:paraId="65663494" w14:textId="77777777" w:rsidR="00084B1A" w:rsidRPr="00BD5731" w:rsidRDefault="00084B1A" w:rsidP="00084B1A">
      <w:pPr>
        <w:tabs>
          <w:tab w:val="left" w:pos="284"/>
        </w:tabs>
        <w:ind w:firstLine="709"/>
        <w:jc w:val="center"/>
        <w:rPr>
          <w:rFonts w:ascii="Times New Roman" w:hAnsi="Times New Roman" w:cs="Times New Roman"/>
          <w:sz w:val="24"/>
          <w:szCs w:val="24"/>
        </w:rPr>
      </w:pPr>
      <w:r w:rsidRPr="00BD5731">
        <w:rPr>
          <w:rFonts w:ascii="Times New Roman" w:hAnsi="Times New Roman" w:cs="Times New Roman"/>
          <w:b/>
          <w:noProof/>
          <w:sz w:val="24"/>
          <w:szCs w:val="24"/>
          <w:vertAlign w:val="subscript"/>
        </w:rPr>
        <w:drawing>
          <wp:inline distT="0" distB="0" distL="0" distR="0" wp14:anchorId="37480805" wp14:editId="61688926">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1CFBF798" w14:textId="77777777" w:rsidR="00084B1A" w:rsidRPr="00BD5731" w:rsidRDefault="00084B1A" w:rsidP="00084B1A">
      <w:pPr>
        <w:tabs>
          <w:tab w:val="left" w:pos="284"/>
        </w:tabs>
        <w:ind w:firstLine="709"/>
        <w:jc w:val="center"/>
        <w:rPr>
          <w:rFonts w:ascii="Times New Roman" w:hAnsi="Times New Roman" w:cs="Times New Roman"/>
          <w:sz w:val="24"/>
          <w:szCs w:val="24"/>
        </w:rPr>
      </w:pPr>
    </w:p>
    <w:p w14:paraId="0956564B" w14:textId="77777777" w:rsidR="00084B1A" w:rsidRPr="00BD5731" w:rsidRDefault="00084B1A" w:rsidP="00084B1A">
      <w:pPr>
        <w:ind w:firstLine="709"/>
        <w:jc w:val="both"/>
        <w:rPr>
          <w:rFonts w:ascii="Times New Roman" w:hAnsi="Times New Roman" w:cs="Times New Roman"/>
          <w:sz w:val="24"/>
          <w:szCs w:val="24"/>
        </w:rPr>
      </w:pPr>
      <w:r w:rsidRPr="00BD5731">
        <w:rPr>
          <w:rFonts w:ascii="Times New Roman" w:hAnsi="Times New Roman" w:cs="Times New Roman"/>
          <w:i/>
          <w:sz w:val="24"/>
          <w:szCs w:val="24"/>
        </w:rPr>
        <w:t>C</w:t>
      </w:r>
      <w:r w:rsidRPr="00BD5731">
        <w:rPr>
          <w:rFonts w:ascii="Times New Roman" w:hAnsi="Times New Roman" w:cs="Times New Roman"/>
          <w:sz w:val="24"/>
          <w:szCs w:val="24"/>
        </w:rPr>
        <w:t xml:space="preserve"> – Pasiūlymo kaina konkretaus dalyvio pagal nurodytą kriterijų (balais);</w:t>
      </w:r>
    </w:p>
    <w:p w14:paraId="50392714" w14:textId="77777777" w:rsidR="00084B1A" w:rsidRPr="00BD5731" w:rsidRDefault="00084B1A" w:rsidP="00084B1A">
      <w:pPr>
        <w:tabs>
          <w:tab w:val="left" w:pos="709"/>
        </w:tabs>
        <w:ind w:firstLine="709"/>
        <w:jc w:val="both"/>
        <w:rPr>
          <w:rFonts w:ascii="Times New Roman" w:hAnsi="Times New Roman" w:cs="Times New Roman"/>
          <w:sz w:val="24"/>
          <w:szCs w:val="24"/>
        </w:rPr>
      </w:pPr>
      <w:proofErr w:type="spellStart"/>
      <w:r w:rsidRPr="00BD5731">
        <w:rPr>
          <w:rFonts w:ascii="Times New Roman" w:hAnsi="Times New Roman" w:cs="Times New Roman"/>
          <w:i/>
          <w:sz w:val="24"/>
          <w:szCs w:val="24"/>
        </w:rPr>
        <w:t>C</w:t>
      </w:r>
      <w:r w:rsidRPr="00BD5731">
        <w:rPr>
          <w:rFonts w:ascii="Times New Roman" w:hAnsi="Times New Roman" w:cs="Times New Roman"/>
          <w:i/>
          <w:sz w:val="24"/>
          <w:szCs w:val="24"/>
          <w:vertAlign w:val="subscript"/>
        </w:rPr>
        <w:t>min</w:t>
      </w:r>
      <w:proofErr w:type="spellEnd"/>
      <w:r w:rsidRPr="00BD5731">
        <w:rPr>
          <w:rFonts w:ascii="Times New Roman" w:hAnsi="Times New Roman" w:cs="Times New Roman"/>
          <w:i/>
          <w:sz w:val="24"/>
          <w:szCs w:val="24"/>
          <w:vertAlign w:val="subscript"/>
        </w:rPr>
        <w:t xml:space="preserve"> </w:t>
      </w:r>
      <w:r w:rsidRPr="00BD5731">
        <w:rPr>
          <w:rFonts w:ascii="Times New Roman" w:hAnsi="Times New Roman" w:cs="Times New Roman"/>
          <w:sz w:val="24"/>
          <w:szCs w:val="24"/>
        </w:rPr>
        <w:t>– visų dalyvių pasiūlymų mažiausia Pasiūlymo kaina (eurais);</w:t>
      </w:r>
    </w:p>
    <w:p w14:paraId="3B9D0E12" w14:textId="77777777" w:rsidR="00084B1A" w:rsidRPr="00BD5731" w:rsidRDefault="00084B1A" w:rsidP="00084B1A">
      <w:pPr>
        <w:ind w:firstLine="709"/>
        <w:jc w:val="both"/>
        <w:rPr>
          <w:rFonts w:ascii="Times New Roman" w:hAnsi="Times New Roman" w:cs="Times New Roman"/>
          <w:sz w:val="24"/>
          <w:szCs w:val="24"/>
        </w:rPr>
      </w:pPr>
      <w:proofErr w:type="spellStart"/>
      <w:r w:rsidRPr="00BD5731">
        <w:rPr>
          <w:rFonts w:ascii="Times New Roman" w:hAnsi="Times New Roman" w:cs="Times New Roman"/>
          <w:i/>
          <w:sz w:val="24"/>
          <w:szCs w:val="24"/>
        </w:rPr>
        <w:t>C</w:t>
      </w:r>
      <w:r w:rsidRPr="00BD5731">
        <w:rPr>
          <w:rFonts w:ascii="Times New Roman" w:hAnsi="Times New Roman" w:cs="Times New Roman"/>
          <w:i/>
          <w:sz w:val="24"/>
          <w:szCs w:val="24"/>
          <w:vertAlign w:val="subscript"/>
        </w:rPr>
        <w:t>p</w:t>
      </w:r>
      <w:proofErr w:type="spellEnd"/>
      <w:r w:rsidRPr="00BD5731">
        <w:rPr>
          <w:rFonts w:ascii="Times New Roman" w:hAnsi="Times New Roman" w:cs="Times New Roman"/>
          <w:i/>
          <w:sz w:val="24"/>
          <w:szCs w:val="24"/>
        </w:rPr>
        <w:t xml:space="preserve"> </w:t>
      </w:r>
      <w:r w:rsidRPr="00BD5731">
        <w:rPr>
          <w:rFonts w:ascii="Times New Roman" w:hAnsi="Times New Roman" w:cs="Times New Roman"/>
          <w:sz w:val="24"/>
          <w:szCs w:val="24"/>
        </w:rPr>
        <w:t xml:space="preserve"> – konkretaus dalyvio pasiūlyta Pasiūlymo kaina (eurais);</w:t>
      </w:r>
    </w:p>
    <w:p w14:paraId="1331A048" w14:textId="77777777" w:rsidR="00084B1A" w:rsidRPr="00BD5731" w:rsidRDefault="00084B1A" w:rsidP="00084B1A">
      <w:pPr>
        <w:tabs>
          <w:tab w:val="left" w:pos="714"/>
          <w:tab w:val="left" w:pos="851"/>
          <w:tab w:val="left" w:pos="1134"/>
        </w:tabs>
        <w:ind w:firstLine="709"/>
        <w:jc w:val="both"/>
        <w:rPr>
          <w:rFonts w:ascii="Times New Roman" w:hAnsi="Times New Roman" w:cs="Times New Roman"/>
          <w:sz w:val="24"/>
          <w:szCs w:val="24"/>
        </w:rPr>
      </w:pPr>
      <w:r w:rsidRPr="00BD5731">
        <w:rPr>
          <w:rFonts w:ascii="Times New Roman" w:hAnsi="Times New Roman" w:cs="Times New Roman"/>
          <w:i/>
          <w:sz w:val="24"/>
          <w:szCs w:val="24"/>
        </w:rPr>
        <w:t>X</w:t>
      </w:r>
      <w:r w:rsidRPr="00BD5731">
        <w:rPr>
          <w:rFonts w:ascii="Times New Roman" w:hAnsi="Times New Roman" w:cs="Times New Roman"/>
          <w:sz w:val="24"/>
          <w:szCs w:val="24"/>
        </w:rPr>
        <w:t xml:space="preserve"> – lyginamojo svorio ekonominio naudingumo įvertinime koeficientas.</w:t>
      </w:r>
    </w:p>
    <w:p w14:paraId="71DEB887" w14:textId="77777777" w:rsidR="00084B1A" w:rsidRPr="00BD5731" w:rsidRDefault="00084B1A" w:rsidP="00084B1A">
      <w:pPr>
        <w:tabs>
          <w:tab w:val="left" w:pos="714"/>
          <w:tab w:val="left" w:pos="851"/>
          <w:tab w:val="left" w:pos="1134"/>
        </w:tabs>
        <w:ind w:firstLine="709"/>
        <w:jc w:val="both"/>
        <w:rPr>
          <w:rFonts w:ascii="Times New Roman" w:hAnsi="Times New Roman" w:cs="Times New Roman"/>
          <w:sz w:val="24"/>
          <w:szCs w:val="24"/>
        </w:rPr>
      </w:pPr>
    </w:p>
    <w:p w14:paraId="085A1319" w14:textId="77777777" w:rsidR="00084B1A" w:rsidRPr="00BD5731" w:rsidRDefault="00084B1A" w:rsidP="00084B1A">
      <w:pPr>
        <w:tabs>
          <w:tab w:val="left" w:pos="284"/>
        </w:tabs>
        <w:ind w:firstLine="709"/>
        <w:jc w:val="both"/>
        <w:rPr>
          <w:rFonts w:ascii="Times New Roman" w:eastAsia="Calibri" w:hAnsi="Times New Roman" w:cs="Times New Roman"/>
          <w:sz w:val="24"/>
          <w:szCs w:val="24"/>
        </w:rPr>
      </w:pPr>
      <w:r w:rsidRPr="00BD5731">
        <w:rPr>
          <w:rFonts w:ascii="Times New Roman" w:hAnsi="Times New Roman" w:cs="Times New Roman"/>
          <w:sz w:val="24"/>
          <w:szCs w:val="24"/>
        </w:rPr>
        <w:t>6. Kriterijaus</w:t>
      </w:r>
      <w:r w:rsidRPr="00BD5731">
        <w:rPr>
          <w:rFonts w:ascii="Times New Roman" w:eastAsia="Calibri" w:hAnsi="Times New Roman" w:cs="Times New Roman"/>
          <w:sz w:val="24"/>
          <w:szCs w:val="24"/>
        </w:rPr>
        <w:t xml:space="preserve"> parametro (</w:t>
      </w:r>
      <w:proofErr w:type="spellStart"/>
      <w:r w:rsidRPr="00BD5731">
        <w:rPr>
          <w:rFonts w:ascii="Times New Roman" w:eastAsia="Calibri" w:hAnsi="Times New Roman" w:cs="Times New Roman"/>
          <w:sz w:val="24"/>
          <w:szCs w:val="24"/>
        </w:rPr>
        <w:t>P</w:t>
      </w:r>
      <w:r w:rsidRPr="00BD5731">
        <w:rPr>
          <w:rFonts w:ascii="Times New Roman" w:eastAsia="Calibri" w:hAnsi="Times New Roman" w:cs="Times New Roman"/>
          <w:sz w:val="24"/>
          <w:szCs w:val="24"/>
          <w:vertAlign w:val="subscript"/>
        </w:rPr>
        <w:t>n</w:t>
      </w:r>
      <w:proofErr w:type="spellEnd"/>
      <w:r w:rsidRPr="00BD5731">
        <w:rPr>
          <w:rFonts w:ascii="Times New Roman" w:eastAsia="Calibri" w:hAnsi="Times New Roman" w:cs="Times New Roman"/>
          <w:sz w:val="24"/>
          <w:szCs w:val="24"/>
        </w:rPr>
        <w:t>) įvertinimas apskaičiuojamas kriterijaus parametro įvertinimą (</w:t>
      </w:r>
      <w:proofErr w:type="spellStart"/>
      <w:r w:rsidRPr="00BD5731">
        <w:rPr>
          <w:rFonts w:ascii="Times New Roman" w:eastAsia="Calibri" w:hAnsi="Times New Roman" w:cs="Times New Roman"/>
          <w:sz w:val="24"/>
          <w:szCs w:val="24"/>
        </w:rPr>
        <w:t>P</w:t>
      </w:r>
      <w:r w:rsidRPr="00BD5731">
        <w:rPr>
          <w:rFonts w:ascii="Times New Roman" w:eastAsia="Calibri" w:hAnsi="Times New Roman" w:cs="Times New Roman"/>
          <w:sz w:val="24"/>
          <w:szCs w:val="24"/>
          <w:vertAlign w:val="subscript"/>
        </w:rPr>
        <w:t>s</w:t>
      </w:r>
      <w:proofErr w:type="spellEnd"/>
      <w:r w:rsidRPr="00BD5731">
        <w:rPr>
          <w:rFonts w:ascii="Times New Roman" w:eastAsia="Calibri" w:hAnsi="Times New Roman" w:cs="Times New Roman"/>
          <w:sz w:val="24"/>
          <w:szCs w:val="24"/>
        </w:rPr>
        <w:t>) padalinant iš maksimalios (didžiausios galimos) šio kriterijaus parametro reikšmės (</w:t>
      </w:r>
      <w:proofErr w:type="spellStart"/>
      <w:r w:rsidRPr="00BD5731">
        <w:rPr>
          <w:rFonts w:ascii="Times New Roman" w:eastAsia="Calibri" w:hAnsi="Times New Roman" w:cs="Times New Roman"/>
          <w:sz w:val="24"/>
          <w:szCs w:val="24"/>
        </w:rPr>
        <w:t>P</w:t>
      </w:r>
      <w:r w:rsidRPr="00BD5731">
        <w:rPr>
          <w:rFonts w:ascii="Times New Roman" w:eastAsia="Calibri" w:hAnsi="Times New Roman" w:cs="Times New Roman"/>
          <w:sz w:val="24"/>
          <w:szCs w:val="24"/>
          <w:vertAlign w:val="subscript"/>
        </w:rPr>
        <w:t>max</w:t>
      </w:r>
      <w:proofErr w:type="spellEnd"/>
      <w:r w:rsidRPr="00BD5731">
        <w:rPr>
          <w:rFonts w:ascii="Times New Roman" w:eastAsia="Calibri" w:hAnsi="Times New Roman" w:cs="Times New Roman"/>
          <w:sz w:val="24"/>
          <w:szCs w:val="24"/>
        </w:rPr>
        <w:t>) bei padauginant iš vertinamo kriterijaus parametro lyginamojo svorio ekonominio naudingumo įvertinime (Y</w:t>
      </w:r>
      <w:r w:rsidRPr="00BD5731">
        <w:rPr>
          <w:rFonts w:ascii="Times New Roman" w:eastAsia="Calibri" w:hAnsi="Times New Roman" w:cs="Times New Roman"/>
          <w:sz w:val="24"/>
          <w:szCs w:val="24"/>
          <w:vertAlign w:val="subscript"/>
        </w:rPr>
        <w:t>1</w:t>
      </w:r>
      <w:r w:rsidRPr="00BD5731">
        <w:rPr>
          <w:rFonts w:ascii="Times New Roman" w:eastAsia="Calibri" w:hAnsi="Times New Roman" w:cs="Times New Roman"/>
          <w:sz w:val="24"/>
          <w:szCs w:val="24"/>
        </w:rPr>
        <w:t>) pagal šią formulę:</w:t>
      </w:r>
    </w:p>
    <w:p w14:paraId="029B69E5" w14:textId="77777777" w:rsidR="00084B1A" w:rsidRPr="00BD5731" w:rsidRDefault="000F2243" w:rsidP="00084B1A">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1F3A386E" w14:textId="77777777" w:rsidR="00084B1A" w:rsidRPr="00BD5731" w:rsidRDefault="00084B1A" w:rsidP="00084B1A">
      <w:pPr>
        <w:ind w:left="360"/>
        <w:contextualSpacing/>
        <w:rPr>
          <w:rFonts w:ascii="Times New Roman" w:eastAsia="Calibri" w:hAnsi="Times New Roman" w:cs="Times New Roman"/>
          <w:sz w:val="24"/>
          <w:szCs w:val="24"/>
        </w:rPr>
      </w:pPr>
    </w:p>
    <w:p w14:paraId="17939D52" w14:textId="77777777" w:rsidR="00084B1A" w:rsidRPr="00BD5731" w:rsidRDefault="00084B1A" w:rsidP="00084B1A">
      <w:pPr>
        <w:ind w:left="567"/>
        <w:contextualSpacing/>
        <w:jc w:val="both"/>
        <w:rPr>
          <w:rFonts w:ascii="Times New Roman" w:eastAsia="Calibri" w:hAnsi="Times New Roman" w:cs="Times New Roman"/>
          <w:sz w:val="24"/>
          <w:szCs w:val="24"/>
        </w:rPr>
      </w:pPr>
      <w:proofErr w:type="spellStart"/>
      <w:r w:rsidRPr="00BD5731">
        <w:rPr>
          <w:rFonts w:ascii="Times New Roman" w:eastAsia="Calibri" w:hAnsi="Times New Roman" w:cs="Times New Roman"/>
          <w:sz w:val="24"/>
          <w:szCs w:val="24"/>
        </w:rPr>
        <w:t>P</w:t>
      </w:r>
      <w:r w:rsidRPr="00BD5731">
        <w:rPr>
          <w:rFonts w:ascii="Times New Roman" w:eastAsia="Calibri" w:hAnsi="Times New Roman" w:cs="Times New Roman"/>
          <w:sz w:val="24"/>
          <w:szCs w:val="24"/>
          <w:vertAlign w:val="subscript"/>
        </w:rPr>
        <w:t>n</w:t>
      </w:r>
      <w:proofErr w:type="spellEnd"/>
      <w:r w:rsidRPr="00BD5731">
        <w:rPr>
          <w:rFonts w:ascii="Times New Roman" w:eastAsia="Calibri" w:hAnsi="Times New Roman" w:cs="Times New Roman"/>
          <w:sz w:val="24"/>
          <w:szCs w:val="24"/>
          <w:vertAlign w:val="subscript"/>
        </w:rPr>
        <w:t xml:space="preserve"> </w:t>
      </w:r>
      <w:r w:rsidRPr="00BD5731">
        <w:rPr>
          <w:rFonts w:ascii="Times New Roman" w:eastAsia="Calibri" w:hAnsi="Times New Roman" w:cs="Times New Roman"/>
          <w:iCs/>
          <w:sz w:val="24"/>
          <w:szCs w:val="24"/>
        </w:rPr>
        <w:t>–</w:t>
      </w:r>
      <w:r w:rsidRPr="00BD5731">
        <w:rPr>
          <w:rFonts w:ascii="Times New Roman" w:eastAsia="Calibri" w:hAnsi="Times New Roman" w:cs="Times New Roman"/>
          <w:b/>
          <w:bCs/>
          <w:sz w:val="24"/>
          <w:szCs w:val="24"/>
          <w:vertAlign w:val="subscript"/>
        </w:rPr>
        <w:t xml:space="preserve"> </w:t>
      </w:r>
      <w:r w:rsidRPr="00BD5731">
        <w:rPr>
          <w:rFonts w:ascii="Times New Roman" w:eastAsia="Calibri" w:hAnsi="Times New Roman" w:cs="Times New Roman"/>
          <w:sz w:val="24"/>
          <w:szCs w:val="24"/>
        </w:rPr>
        <w:t>konkretaus dalyvio pasiūlymo įvertinimas pagal nurodytą kriterijų (balais);</w:t>
      </w:r>
    </w:p>
    <w:p w14:paraId="1507169A" w14:textId="77777777" w:rsidR="00084B1A" w:rsidRPr="00BD5731" w:rsidRDefault="00084B1A" w:rsidP="00084B1A">
      <w:pPr>
        <w:tabs>
          <w:tab w:val="left" w:pos="709"/>
        </w:tabs>
        <w:ind w:left="567"/>
        <w:contextualSpacing/>
        <w:jc w:val="both"/>
        <w:rPr>
          <w:rFonts w:ascii="Times New Roman" w:eastAsia="Calibri" w:hAnsi="Times New Roman" w:cs="Times New Roman"/>
          <w:iCs/>
          <w:sz w:val="24"/>
          <w:szCs w:val="24"/>
        </w:rPr>
      </w:pPr>
      <w:proofErr w:type="spellStart"/>
      <w:r w:rsidRPr="00BD5731">
        <w:rPr>
          <w:rFonts w:ascii="Times New Roman" w:eastAsia="Calibri" w:hAnsi="Times New Roman" w:cs="Times New Roman"/>
          <w:iCs/>
          <w:sz w:val="24"/>
          <w:szCs w:val="24"/>
        </w:rPr>
        <w:t>P</w:t>
      </w:r>
      <w:r w:rsidRPr="00BD5731">
        <w:rPr>
          <w:rFonts w:ascii="Times New Roman" w:eastAsia="Calibri" w:hAnsi="Times New Roman" w:cs="Times New Roman"/>
          <w:iCs/>
          <w:sz w:val="24"/>
          <w:szCs w:val="24"/>
          <w:vertAlign w:val="subscript"/>
        </w:rPr>
        <w:t>s</w:t>
      </w:r>
      <w:proofErr w:type="spellEnd"/>
      <w:r w:rsidRPr="00BD5731">
        <w:rPr>
          <w:rFonts w:ascii="Times New Roman" w:eastAsia="Calibri" w:hAnsi="Times New Roman" w:cs="Times New Roman"/>
          <w:iCs/>
          <w:sz w:val="24"/>
          <w:szCs w:val="24"/>
          <w:vertAlign w:val="subscript"/>
        </w:rPr>
        <w:t xml:space="preserve">  </w:t>
      </w:r>
      <w:r w:rsidRPr="00BD5731">
        <w:rPr>
          <w:rFonts w:ascii="Times New Roman" w:eastAsia="Calibri" w:hAnsi="Times New Roman" w:cs="Times New Roman"/>
          <w:iCs/>
          <w:sz w:val="24"/>
          <w:szCs w:val="24"/>
        </w:rPr>
        <w:t>– konkretaus dalyvio kriterijaus parametro įvertinimas;</w:t>
      </w:r>
    </w:p>
    <w:p w14:paraId="4BFAD42E" w14:textId="77777777" w:rsidR="00084B1A" w:rsidRPr="00BD5731" w:rsidRDefault="00084B1A" w:rsidP="00084B1A">
      <w:pPr>
        <w:ind w:left="567"/>
        <w:contextualSpacing/>
        <w:jc w:val="both"/>
        <w:rPr>
          <w:rFonts w:ascii="Times New Roman" w:eastAsia="Calibri" w:hAnsi="Times New Roman" w:cs="Times New Roman"/>
          <w:sz w:val="24"/>
          <w:szCs w:val="24"/>
        </w:rPr>
      </w:pPr>
      <w:proofErr w:type="spellStart"/>
      <w:r w:rsidRPr="00BD5731">
        <w:rPr>
          <w:rFonts w:ascii="Times New Roman" w:eastAsia="Calibri" w:hAnsi="Times New Roman" w:cs="Times New Roman"/>
          <w:sz w:val="24"/>
          <w:szCs w:val="24"/>
        </w:rPr>
        <w:t>P</w:t>
      </w:r>
      <w:r w:rsidRPr="00BD5731">
        <w:rPr>
          <w:rFonts w:ascii="Times New Roman" w:eastAsia="Calibri" w:hAnsi="Times New Roman" w:cs="Times New Roman"/>
          <w:sz w:val="24"/>
          <w:szCs w:val="24"/>
          <w:vertAlign w:val="subscript"/>
        </w:rPr>
        <w:t>max</w:t>
      </w:r>
      <w:proofErr w:type="spellEnd"/>
      <w:r w:rsidRPr="00BD5731">
        <w:rPr>
          <w:rFonts w:ascii="Times New Roman" w:eastAsia="Calibri" w:hAnsi="Times New Roman" w:cs="Times New Roman"/>
          <w:sz w:val="24"/>
          <w:szCs w:val="24"/>
        </w:rPr>
        <w:t xml:space="preserve"> – maksimali (didžiausia galima) parametro reikšmė (</w:t>
      </w:r>
      <w:r w:rsidRPr="00BD5731">
        <w:rPr>
          <w:rFonts w:ascii="Times New Roman" w:eastAsia="Calibri" w:hAnsi="Times New Roman" w:cs="Times New Roman"/>
          <w:i/>
          <w:iCs/>
          <w:sz w:val="24"/>
          <w:szCs w:val="24"/>
        </w:rPr>
        <w:t>P</w:t>
      </w:r>
      <w:r w:rsidRPr="00BD5731">
        <w:rPr>
          <w:rFonts w:ascii="Times New Roman" w:eastAsia="Calibri" w:hAnsi="Times New Roman" w:cs="Times New Roman"/>
          <w:i/>
          <w:iCs/>
          <w:sz w:val="24"/>
          <w:szCs w:val="24"/>
          <w:vertAlign w:val="subscript"/>
        </w:rPr>
        <w:t xml:space="preserve">1 </w:t>
      </w:r>
      <w:r w:rsidRPr="00BD5731">
        <w:rPr>
          <w:rFonts w:ascii="Times New Roman" w:eastAsia="Calibri" w:hAnsi="Times New Roman" w:cs="Times New Roman"/>
          <w:i/>
          <w:iCs/>
          <w:sz w:val="24"/>
          <w:szCs w:val="24"/>
        </w:rPr>
        <w:t>parametro atveju – 3 balai; P</w:t>
      </w:r>
      <w:r w:rsidRPr="00BD5731">
        <w:rPr>
          <w:rFonts w:ascii="Times New Roman" w:eastAsia="Calibri" w:hAnsi="Times New Roman" w:cs="Times New Roman"/>
          <w:i/>
          <w:iCs/>
          <w:sz w:val="24"/>
          <w:szCs w:val="24"/>
          <w:vertAlign w:val="subscript"/>
        </w:rPr>
        <w:t xml:space="preserve">2  </w:t>
      </w:r>
      <w:r w:rsidRPr="00BD5731">
        <w:rPr>
          <w:rFonts w:ascii="Times New Roman" w:eastAsia="Calibri" w:hAnsi="Times New Roman" w:cs="Times New Roman"/>
          <w:i/>
          <w:iCs/>
          <w:sz w:val="24"/>
          <w:szCs w:val="24"/>
        </w:rPr>
        <w:t>parametro – 3 balai</w:t>
      </w:r>
      <w:r w:rsidRPr="00BD5731">
        <w:rPr>
          <w:rFonts w:ascii="Times New Roman" w:eastAsia="Calibri" w:hAnsi="Times New Roman" w:cs="Times New Roman"/>
          <w:sz w:val="24"/>
          <w:szCs w:val="24"/>
        </w:rPr>
        <w:t>);</w:t>
      </w:r>
    </w:p>
    <w:p w14:paraId="70AAD86D" w14:textId="77777777" w:rsidR="00084B1A" w:rsidRPr="00BD5731" w:rsidRDefault="00084B1A" w:rsidP="00084B1A">
      <w:pPr>
        <w:tabs>
          <w:tab w:val="left" w:pos="714"/>
          <w:tab w:val="left" w:pos="851"/>
          <w:tab w:val="left" w:pos="1134"/>
        </w:tabs>
        <w:ind w:left="567"/>
        <w:contextualSpacing/>
        <w:jc w:val="both"/>
        <w:rPr>
          <w:rFonts w:ascii="Times New Roman" w:eastAsia="Calibri" w:hAnsi="Times New Roman" w:cs="Times New Roman"/>
          <w:sz w:val="24"/>
          <w:szCs w:val="24"/>
        </w:rPr>
      </w:pPr>
      <w:r w:rsidRPr="00BD5731">
        <w:rPr>
          <w:rFonts w:ascii="Times New Roman" w:eastAsia="Calibri" w:hAnsi="Times New Roman" w:cs="Times New Roman"/>
          <w:iCs/>
          <w:sz w:val="24"/>
          <w:szCs w:val="24"/>
        </w:rPr>
        <w:t>Y</w:t>
      </w:r>
      <w:r w:rsidRPr="00BD5731">
        <w:rPr>
          <w:rFonts w:ascii="Times New Roman" w:eastAsia="Calibri" w:hAnsi="Times New Roman" w:cs="Times New Roman"/>
          <w:iCs/>
          <w:sz w:val="24"/>
          <w:szCs w:val="24"/>
          <w:vertAlign w:val="subscript"/>
        </w:rPr>
        <w:t>1</w:t>
      </w:r>
      <w:r w:rsidRPr="00BD5731">
        <w:rPr>
          <w:rFonts w:ascii="Times New Roman" w:eastAsia="Calibri" w:hAnsi="Times New Roman" w:cs="Times New Roman"/>
          <w:sz w:val="24"/>
          <w:szCs w:val="24"/>
        </w:rPr>
        <w:t xml:space="preserve"> – lyginamojo svorio ekonominio naudingumo įvertinime koeficientas.</w:t>
      </w:r>
    </w:p>
    <w:p w14:paraId="653DC721" w14:textId="77777777" w:rsidR="00084B1A" w:rsidRPr="00BD5731" w:rsidRDefault="00084B1A" w:rsidP="00084B1A">
      <w:pPr>
        <w:tabs>
          <w:tab w:val="left" w:pos="284"/>
        </w:tabs>
        <w:ind w:firstLine="709"/>
        <w:jc w:val="both"/>
        <w:rPr>
          <w:rFonts w:ascii="Times New Roman" w:hAnsi="Times New Roman" w:cs="Times New Roman"/>
          <w:sz w:val="24"/>
          <w:szCs w:val="24"/>
        </w:rPr>
      </w:pPr>
    </w:p>
    <w:p w14:paraId="0E0D2ECF" w14:textId="77777777" w:rsidR="00084B1A" w:rsidRPr="00BD5731" w:rsidRDefault="00084B1A" w:rsidP="00084B1A">
      <w:pPr>
        <w:tabs>
          <w:tab w:val="left" w:pos="284"/>
          <w:tab w:val="left" w:pos="1134"/>
        </w:tabs>
        <w:ind w:right="140" w:firstLine="567"/>
        <w:jc w:val="both"/>
        <w:rPr>
          <w:rFonts w:ascii="Times New Roman" w:eastAsia="Calibri" w:hAnsi="Times New Roman" w:cs="Times New Roman"/>
          <w:sz w:val="24"/>
          <w:szCs w:val="24"/>
        </w:rPr>
      </w:pPr>
      <w:r w:rsidRPr="00BD5731">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2AC96B4E" w14:textId="77777777" w:rsidR="00084B1A" w:rsidRPr="00BD5731" w:rsidRDefault="00084B1A" w:rsidP="00084B1A">
      <w:pPr>
        <w:tabs>
          <w:tab w:val="left" w:pos="284"/>
          <w:tab w:val="left" w:pos="1134"/>
        </w:tabs>
        <w:ind w:right="140" w:firstLine="567"/>
        <w:jc w:val="both"/>
        <w:rPr>
          <w:rFonts w:ascii="Times New Roman" w:eastAsia="Calibri" w:hAnsi="Times New Roman" w:cs="Times New Roman"/>
          <w:b/>
          <w:bCs/>
          <w:sz w:val="24"/>
          <w:szCs w:val="24"/>
        </w:rPr>
      </w:pPr>
      <w:r w:rsidRPr="00BD5731">
        <w:rPr>
          <w:rFonts w:ascii="Times New Roman" w:eastAsia="Calibri" w:hAnsi="Times New Roman" w:cs="Times New Roman"/>
          <w:sz w:val="24"/>
          <w:szCs w:val="24"/>
        </w:rPr>
        <w:t>8. Pirmo (</w:t>
      </w:r>
      <w:r w:rsidRPr="00BD5731">
        <w:rPr>
          <w:rFonts w:ascii="Times New Roman" w:eastAsia="Calibri" w:hAnsi="Times New Roman" w:cs="Times New Roman"/>
          <w:b/>
          <w:sz w:val="24"/>
          <w:szCs w:val="24"/>
        </w:rPr>
        <w:t>P</w:t>
      </w:r>
      <w:r w:rsidRPr="00BD5731">
        <w:rPr>
          <w:rFonts w:ascii="Times New Roman" w:eastAsia="Calibri" w:hAnsi="Times New Roman" w:cs="Times New Roman"/>
          <w:b/>
          <w:sz w:val="24"/>
          <w:szCs w:val="24"/>
          <w:vertAlign w:val="subscript"/>
        </w:rPr>
        <w:t>1</w:t>
      </w:r>
      <w:r w:rsidRPr="00BD5731">
        <w:rPr>
          <w:rFonts w:ascii="Times New Roman" w:eastAsia="Calibri" w:hAnsi="Times New Roman" w:cs="Times New Roman"/>
          <w:sz w:val="24"/>
          <w:szCs w:val="24"/>
        </w:rPr>
        <w:t>) ir Antro (</w:t>
      </w:r>
      <w:r w:rsidRPr="00BD5731">
        <w:rPr>
          <w:rFonts w:ascii="Times New Roman" w:eastAsia="Calibri" w:hAnsi="Times New Roman" w:cs="Times New Roman"/>
          <w:b/>
          <w:sz w:val="24"/>
          <w:szCs w:val="24"/>
        </w:rPr>
        <w:t>P</w:t>
      </w:r>
      <w:r w:rsidRPr="00BD5731">
        <w:rPr>
          <w:rFonts w:ascii="Times New Roman" w:eastAsia="Calibri" w:hAnsi="Times New Roman" w:cs="Times New Roman"/>
          <w:b/>
          <w:sz w:val="24"/>
          <w:szCs w:val="24"/>
          <w:vertAlign w:val="subscript"/>
        </w:rPr>
        <w:t>2</w:t>
      </w:r>
      <w:r w:rsidRPr="00BD5731">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C265A58" w14:textId="77777777" w:rsidR="00084B1A" w:rsidRPr="00BD5731" w:rsidRDefault="00084B1A" w:rsidP="00084B1A">
      <w:pPr>
        <w:tabs>
          <w:tab w:val="left" w:pos="284"/>
          <w:tab w:val="left" w:pos="1134"/>
        </w:tabs>
        <w:ind w:right="140" w:firstLine="567"/>
        <w:jc w:val="both"/>
        <w:rPr>
          <w:rFonts w:ascii="Times New Roman" w:hAnsi="Times New Roman" w:cs="Times New Roman"/>
          <w:sz w:val="24"/>
          <w:szCs w:val="24"/>
        </w:rPr>
      </w:pPr>
      <w:r w:rsidRPr="00BD5731">
        <w:rPr>
          <w:rFonts w:ascii="Times New Roman" w:eastAsia="Calibri" w:hAnsi="Times New Roman" w:cs="Times New Roman"/>
          <w:sz w:val="24"/>
          <w:szCs w:val="24"/>
        </w:rPr>
        <w:lastRenderedPageBreak/>
        <w:t xml:space="preserve">9. </w:t>
      </w:r>
      <w:r w:rsidRPr="00BD5731">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BD5731">
        <w:rPr>
          <w:rFonts w:ascii="Times New Roman" w:hAnsi="Times New Roman" w:cs="Times New Roman"/>
          <w:sz w:val="24"/>
          <w:szCs w:val="24"/>
          <w:vertAlign w:val="subscript"/>
        </w:rPr>
        <w:t>1</w:t>
      </w:r>
      <w:r w:rsidRPr="00BD5731">
        <w:rPr>
          <w:rFonts w:ascii="Times New Roman" w:hAnsi="Times New Roman" w:cs="Times New Roman"/>
          <w:sz w:val="24"/>
          <w:szCs w:val="24"/>
        </w:rPr>
        <w:t xml:space="preserve"> kriterijų, nes Perkančioji organizacija vertins ir ekonominio naudingumo balus P</w:t>
      </w:r>
      <w:r w:rsidRPr="00BD5731">
        <w:rPr>
          <w:rFonts w:ascii="Times New Roman" w:hAnsi="Times New Roman" w:cs="Times New Roman"/>
          <w:sz w:val="24"/>
          <w:szCs w:val="24"/>
          <w:vertAlign w:val="subscript"/>
        </w:rPr>
        <w:t>1</w:t>
      </w:r>
      <w:r w:rsidRPr="00BD5731">
        <w:rPr>
          <w:rFonts w:ascii="Times New Roman" w:hAnsi="Times New Roman" w:cs="Times New Roman"/>
          <w:sz w:val="24"/>
          <w:szCs w:val="24"/>
        </w:rPr>
        <w:t xml:space="preserve"> kriterijuje suteiks tik pagal vieno specialisto patirtį atitinkamoje pozicijoje. </w:t>
      </w:r>
    </w:p>
    <w:p w14:paraId="36648EA0" w14:textId="77777777" w:rsidR="00084B1A" w:rsidRPr="00BD5731" w:rsidRDefault="00084B1A" w:rsidP="00084B1A">
      <w:pPr>
        <w:tabs>
          <w:tab w:val="left" w:pos="284"/>
          <w:tab w:val="left" w:pos="1134"/>
        </w:tabs>
        <w:ind w:right="140" w:firstLine="567"/>
        <w:jc w:val="both"/>
        <w:rPr>
          <w:rFonts w:ascii="Times New Roman" w:hAnsi="Times New Roman" w:cs="Times New Roman"/>
          <w:sz w:val="24"/>
          <w:szCs w:val="24"/>
        </w:rPr>
      </w:pPr>
      <w:r w:rsidRPr="00BD5731">
        <w:rPr>
          <w:rFonts w:ascii="Times New Roman" w:eastAsia="Calibri" w:hAnsi="Times New Roman" w:cs="Times New Roman"/>
          <w:sz w:val="24"/>
          <w:szCs w:val="24"/>
        </w:rPr>
        <w:t>10. Specialistų</w:t>
      </w:r>
      <w:r w:rsidRPr="00BD5731">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4AC073DB" w14:textId="77777777" w:rsidR="00084B1A" w:rsidRPr="00BD5731" w:rsidRDefault="00084B1A" w:rsidP="00084B1A">
      <w:pPr>
        <w:tabs>
          <w:tab w:val="left" w:pos="284"/>
          <w:tab w:val="left" w:pos="993"/>
        </w:tabs>
        <w:ind w:right="140" w:firstLine="567"/>
        <w:jc w:val="both"/>
        <w:rPr>
          <w:rFonts w:ascii="Times New Roman" w:hAnsi="Times New Roman" w:cs="Times New Roman"/>
          <w:b/>
          <w:bCs/>
          <w:sz w:val="24"/>
          <w:szCs w:val="24"/>
        </w:rPr>
      </w:pPr>
      <w:r w:rsidRPr="00BD5731">
        <w:rPr>
          <w:rFonts w:ascii="Times New Roman" w:eastAsia="Calibri" w:hAnsi="Times New Roman" w:cs="Times New Roman"/>
          <w:sz w:val="24"/>
          <w:szCs w:val="24"/>
        </w:rPr>
        <w:t xml:space="preserve">11. </w:t>
      </w:r>
      <w:r w:rsidRPr="00BD5731">
        <w:rPr>
          <w:rFonts w:ascii="Times New Roman" w:eastAsia="Calibri" w:hAnsi="Times New Roman" w:cs="Times New Roman"/>
          <w:sz w:val="24"/>
          <w:szCs w:val="24"/>
        </w:rPr>
        <w:tab/>
        <w:t>Kokybės</w:t>
      </w:r>
      <w:r w:rsidRPr="00BD5731">
        <w:rPr>
          <w:rFonts w:ascii="Times New Roman" w:hAnsi="Times New Roman" w:cs="Times New Roman"/>
          <w:sz w:val="24"/>
          <w:szCs w:val="24"/>
        </w:rPr>
        <w:t xml:space="preserve"> kriterijaus (T) parametrai ir aprašymas:</w:t>
      </w:r>
      <w:r w:rsidRPr="00BD5731">
        <w:rPr>
          <w:rFonts w:ascii="Times New Roman" w:hAnsi="Times New Roman" w:cs="Times New Roman"/>
          <w:b/>
          <w:bCs/>
          <w:sz w:val="24"/>
          <w:szCs w:val="24"/>
        </w:rPr>
        <w:t xml:space="preserve"> </w:t>
      </w:r>
    </w:p>
    <w:p w14:paraId="54296955" w14:textId="77777777" w:rsidR="00084B1A" w:rsidRPr="00BD5731" w:rsidRDefault="00084B1A" w:rsidP="00084B1A">
      <w:pPr>
        <w:tabs>
          <w:tab w:val="left" w:pos="284"/>
          <w:tab w:val="left" w:pos="1134"/>
        </w:tabs>
        <w:ind w:right="140" w:firstLine="567"/>
        <w:jc w:val="both"/>
        <w:rPr>
          <w:rFonts w:ascii="Times New Roman" w:hAnsi="Times New Roman" w:cs="Times New Roman"/>
          <w:b/>
          <w:bCs/>
          <w:sz w:val="24"/>
          <w:szCs w:val="24"/>
        </w:rPr>
      </w:pPr>
    </w:p>
    <w:p w14:paraId="53BAB460" w14:textId="77777777" w:rsidR="00084B1A" w:rsidRPr="00BD5731" w:rsidRDefault="00084B1A" w:rsidP="00084B1A">
      <w:pPr>
        <w:tabs>
          <w:tab w:val="left" w:pos="284"/>
          <w:tab w:val="left" w:pos="1134"/>
        </w:tabs>
        <w:ind w:right="140" w:firstLine="567"/>
        <w:jc w:val="center"/>
        <w:rPr>
          <w:rFonts w:ascii="Times New Roman" w:hAnsi="Times New Roman" w:cs="Times New Roman"/>
          <w:b/>
          <w:bCs/>
          <w:sz w:val="24"/>
          <w:szCs w:val="24"/>
          <w:u w:val="single"/>
          <w:lang w:val="en-US"/>
        </w:rPr>
      </w:pPr>
      <w:bookmarkStart w:id="77" w:name="_Hlk193794230"/>
      <w:r w:rsidRPr="00BD5731">
        <w:rPr>
          <w:rFonts w:ascii="Times New Roman" w:hAnsi="Times New Roman" w:cs="Times New Roman"/>
          <w:b/>
          <w:bCs/>
          <w:sz w:val="24"/>
          <w:szCs w:val="24"/>
          <w:u w:val="single"/>
        </w:rPr>
        <w:t xml:space="preserve">Pirkimo objekto dalyse Nr. </w:t>
      </w:r>
      <w:r w:rsidRPr="00BD5731">
        <w:rPr>
          <w:rFonts w:ascii="Times New Roman" w:hAnsi="Times New Roman" w:cs="Times New Roman"/>
          <w:b/>
          <w:bCs/>
          <w:sz w:val="24"/>
          <w:szCs w:val="24"/>
          <w:u w:val="single"/>
          <w:lang w:val="en-US"/>
        </w:rPr>
        <w:t xml:space="preserve">1 </w:t>
      </w:r>
      <w:proofErr w:type="spellStart"/>
      <w:r w:rsidRPr="00BD5731">
        <w:rPr>
          <w:rFonts w:ascii="Times New Roman" w:hAnsi="Times New Roman" w:cs="Times New Roman"/>
          <w:b/>
          <w:bCs/>
          <w:sz w:val="24"/>
          <w:szCs w:val="24"/>
          <w:u w:val="single"/>
          <w:lang w:val="en-US"/>
        </w:rPr>
        <w:t>ir</w:t>
      </w:r>
      <w:proofErr w:type="spellEnd"/>
      <w:r w:rsidRPr="00BD5731">
        <w:rPr>
          <w:rFonts w:ascii="Times New Roman" w:hAnsi="Times New Roman" w:cs="Times New Roman"/>
          <w:b/>
          <w:bCs/>
          <w:sz w:val="24"/>
          <w:szCs w:val="24"/>
          <w:u w:val="single"/>
          <w:lang w:val="en-US"/>
        </w:rPr>
        <w:t xml:space="preserve"> Nr. 2:</w:t>
      </w:r>
    </w:p>
    <w:p w14:paraId="3CA6A031" w14:textId="77777777" w:rsidR="00084B1A" w:rsidRPr="00BD5731" w:rsidRDefault="00084B1A" w:rsidP="00084B1A">
      <w:pPr>
        <w:tabs>
          <w:tab w:val="left" w:pos="284"/>
          <w:tab w:val="left" w:pos="993"/>
          <w:tab w:val="left" w:pos="1134"/>
        </w:tabs>
        <w:jc w:val="both"/>
        <w:rPr>
          <w:rFonts w:ascii="Times New Roman" w:hAnsi="Times New Roman" w:cs="Times New Roman"/>
          <w:b/>
          <w:bCs/>
          <w:sz w:val="24"/>
          <w:szCs w:val="24"/>
        </w:rPr>
      </w:pPr>
      <w:bookmarkStart w:id="78" w:name="_Hlk193794331"/>
    </w:p>
    <w:tbl>
      <w:tblPr>
        <w:tblW w:w="9900" w:type="dxa"/>
        <w:tblInd w:w="-5" w:type="dxa"/>
        <w:tblLayout w:type="fixed"/>
        <w:tblLook w:val="04A0" w:firstRow="1" w:lastRow="0" w:firstColumn="1" w:lastColumn="0" w:noHBand="0" w:noVBand="1"/>
      </w:tblPr>
      <w:tblGrid>
        <w:gridCol w:w="1276"/>
        <w:gridCol w:w="8624"/>
      </w:tblGrid>
      <w:tr w:rsidR="00084B1A" w:rsidRPr="00BD5731" w14:paraId="26BC25C2" w14:textId="77777777" w:rsidTr="00753E3A">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5C3F0E" w14:textId="77777777" w:rsidR="00084B1A" w:rsidRPr="00BD5731" w:rsidRDefault="00084B1A" w:rsidP="00753E3A">
            <w:pPr>
              <w:rPr>
                <w:rFonts w:ascii="Times New Roman" w:hAnsi="Times New Roman" w:cs="Times New Roman"/>
                <w:b/>
                <w:sz w:val="24"/>
                <w:szCs w:val="24"/>
              </w:rPr>
            </w:pPr>
            <w:r w:rsidRPr="00BD5731">
              <w:rPr>
                <w:rFonts w:ascii="Times New Roman" w:hAnsi="Times New Roman" w:cs="Times New Roman"/>
                <w:b/>
                <w:sz w:val="24"/>
                <w:szCs w:val="24"/>
              </w:rPr>
              <w:t xml:space="preserve">1 parametras. </w:t>
            </w:r>
            <w:r w:rsidRPr="00BD5731">
              <w:rPr>
                <w:rFonts w:ascii="Times New Roman" w:hAnsi="Times New Roman" w:cs="Times New Roman"/>
                <w:b/>
                <w:bCs/>
                <w:sz w:val="24"/>
                <w:szCs w:val="24"/>
              </w:rPr>
              <w:t>Specialisto darbinė (profesinė) patirtis</w:t>
            </w:r>
            <w:r w:rsidRPr="00BD5731">
              <w:rPr>
                <w:rFonts w:ascii="Times New Roman" w:hAnsi="Times New Roman" w:cs="Times New Roman"/>
                <w:b/>
                <w:sz w:val="24"/>
                <w:szCs w:val="24"/>
              </w:rPr>
              <w:t xml:space="preserve"> (P</w:t>
            </w:r>
            <w:r w:rsidRPr="00BD5731">
              <w:rPr>
                <w:rFonts w:ascii="Times New Roman" w:hAnsi="Times New Roman" w:cs="Times New Roman"/>
                <w:b/>
                <w:sz w:val="24"/>
                <w:szCs w:val="24"/>
                <w:vertAlign w:val="subscript"/>
              </w:rPr>
              <w:t>1</w:t>
            </w:r>
            <w:r w:rsidRPr="00BD5731">
              <w:rPr>
                <w:rFonts w:ascii="Times New Roman" w:hAnsi="Times New Roman" w:cs="Times New Roman"/>
                <w:b/>
                <w:sz w:val="24"/>
                <w:szCs w:val="24"/>
              </w:rPr>
              <w:t xml:space="preserve">) </w:t>
            </w:r>
          </w:p>
          <w:p w14:paraId="70EBF252" w14:textId="77777777" w:rsidR="00084B1A" w:rsidRPr="00BD5731" w:rsidRDefault="00084B1A" w:rsidP="00753E3A">
            <w:pPr>
              <w:jc w:val="both"/>
              <w:rPr>
                <w:rFonts w:ascii="Times New Roman" w:hAnsi="Times New Roman" w:cs="Times New Roman"/>
                <w:bCs/>
                <w:sz w:val="24"/>
                <w:szCs w:val="24"/>
              </w:rPr>
            </w:pPr>
          </w:p>
        </w:tc>
      </w:tr>
      <w:tr w:rsidR="00084B1A" w:rsidRPr="00BD5731" w14:paraId="5E7592ED" w14:textId="77777777" w:rsidTr="00753E3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B014198" w14:textId="77777777" w:rsidR="00084B1A" w:rsidRPr="00BD5731" w:rsidRDefault="00084B1A" w:rsidP="00753E3A">
            <w:pPr>
              <w:ind w:firstLine="5"/>
              <w:jc w:val="center"/>
              <w:rPr>
                <w:rFonts w:ascii="Times New Roman" w:hAnsi="Times New Roman" w:cs="Times New Roman"/>
                <w:sz w:val="24"/>
                <w:szCs w:val="24"/>
              </w:rPr>
            </w:pPr>
            <w:r w:rsidRPr="00BD5731">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3E2DF3" w14:textId="77777777" w:rsidR="00084B1A" w:rsidRPr="00BD5731" w:rsidRDefault="00084B1A" w:rsidP="00753E3A">
            <w:pPr>
              <w:tabs>
                <w:tab w:val="num" w:pos="1280"/>
              </w:tabs>
              <w:contextualSpacing/>
              <w:rPr>
                <w:rFonts w:ascii="Times New Roman" w:eastAsia="Times New Roman" w:hAnsi="Times New Roman" w:cs="Times New Roman"/>
                <w:bCs/>
                <w:sz w:val="24"/>
                <w:szCs w:val="24"/>
              </w:rPr>
            </w:pPr>
          </w:p>
        </w:tc>
      </w:tr>
      <w:tr w:rsidR="00084B1A" w:rsidRPr="00BD5731" w14:paraId="62A7CFC9" w14:textId="77777777" w:rsidTr="00753E3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926B28" w14:textId="77777777" w:rsidR="00084B1A" w:rsidRPr="00BD5731" w:rsidRDefault="00084B1A" w:rsidP="00753E3A">
            <w:pPr>
              <w:ind w:firstLine="5"/>
              <w:jc w:val="center"/>
              <w:rPr>
                <w:rFonts w:ascii="Times New Roman" w:hAnsi="Times New Roman" w:cs="Times New Roman"/>
                <w:sz w:val="24"/>
                <w:szCs w:val="24"/>
              </w:rPr>
            </w:pPr>
            <w:r w:rsidRPr="00BD5731">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868219C" w14:textId="641C0F2F"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BD5731">
              <w:rPr>
                <w:rFonts w:ascii="Times New Roman" w:eastAsia="Times New Roman" w:hAnsi="Times New Roman" w:cs="Times New Roman"/>
                <w:b/>
                <w:bCs/>
                <w:sz w:val="24"/>
                <w:szCs w:val="24"/>
              </w:rPr>
              <w:t>2 (dvi)</w:t>
            </w:r>
            <w:r w:rsidRPr="00BD5731">
              <w:rPr>
                <w:rFonts w:ascii="Times New Roman" w:eastAsia="Times New Roman" w:hAnsi="Times New Roman" w:cs="Times New Roman"/>
                <w:sz w:val="24"/>
                <w:szCs w:val="24"/>
              </w:rPr>
              <w:t xml:space="preserve"> veiklas, susijusias su: </w:t>
            </w:r>
          </w:p>
          <w:p w14:paraId="0DDE3C03"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Užsienio kalbos (anglų) valstybinio brandos egzamino / tarpinio patikrinimo / olimpiadų / konkursų ir pan. užduočių rengimu ir / ar recenzavimu ir / ar mokinių darbų vertinimu</w:t>
            </w:r>
          </w:p>
          <w:p w14:paraId="21B0E681"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ir / arba</w:t>
            </w:r>
          </w:p>
          <w:p w14:paraId="1A87AB2C"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su užsienio kalbos (anglų) ugdymo turinio rengimu ir / ar įgyvendinimu nacionaliniu lygmeniu</w:t>
            </w:r>
            <w:r w:rsidRPr="00BD5731">
              <w:rPr>
                <w:rFonts w:ascii="Times New Roman" w:eastAsia="Times New Roman" w:hAnsi="Times New Roman" w:cs="Times New Roman"/>
                <w:sz w:val="24"/>
                <w:szCs w:val="24"/>
                <w:vertAlign w:val="superscript"/>
              </w:rPr>
              <w:footnoteReference w:id="7"/>
            </w:r>
            <w:r w:rsidRPr="00BD573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61BE7553"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p>
        </w:tc>
      </w:tr>
      <w:tr w:rsidR="00084B1A" w:rsidRPr="00BD5731" w14:paraId="78621118" w14:textId="77777777" w:rsidTr="00753E3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DB3BAB" w14:textId="77777777" w:rsidR="00084B1A" w:rsidRPr="00BD5731" w:rsidRDefault="00084B1A" w:rsidP="00753E3A">
            <w:pPr>
              <w:ind w:firstLine="5"/>
              <w:jc w:val="center"/>
              <w:rPr>
                <w:rFonts w:ascii="Times New Roman" w:hAnsi="Times New Roman" w:cs="Times New Roman"/>
                <w:sz w:val="24"/>
                <w:szCs w:val="24"/>
              </w:rPr>
            </w:pPr>
            <w:r w:rsidRPr="00BD5731">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78CED4F"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BD5731">
              <w:rPr>
                <w:rFonts w:ascii="Times New Roman" w:eastAsia="Times New Roman" w:hAnsi="Times New Roman" w:cs="Times New Roman"/>
                <w:b/>
                <w:bCs/>
                <w:sz w:val="24"/>
                <w:szCs w:val="24"/>
              </w:rPr>
              <w:t>3 (tris)</w:t>
            </w:r>
            <w:r w:rsidRPr="00BD5731">
              <w:rPr>
                <w:rFonts w:ascii="Times New Roman" w:eastAsia="Times New Roman" w:hAnsi="Times New Roman" w:cs="Times New Roman"/>
                <w:sz w:val="24"/>
                <w:szCs w:val="24"/>
              </w:rPr>
              <w:t xml:space="preserve"> veiklas, susijusias su: </w:t>
            </w:r>
          </w:p>
          <w:p w14:paraId="6478AF89"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p>
          <w:p w14:paraId="04F311AF"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lastRenderedPageBreak/>
              <w:t>užsienio kalbos (anglų) valstybinio brandos egzamino / tarpinio patikrinimo / olimpiadų / konkursų ir pan. užduočių rengimu ir / ar recenzavimu ir / ar mokinių darbų vertinimu</w:t>
            </w:r>
          </w:p>
          <w:p w14:paraId="7BFA2429"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ir / arba</w:t>
            </w:r>
          </w:p>
          <w:p w14:paraId="464A44EF"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su užsienio kalbos (anglų) ugdymo turinio rengimu ir / ar įgyvendinimu nacionaliniu lygmeniu</w:t>
            </w:r>
            <w:r w:rsidRPr="00BD5731">
              <w:rPr>
                <w:rFonts w:ascii="Times New Roman" w:eastAsia="Times New Roman" w:hAnsi="Times New Roman" w:cs="Times New Roman"/>
                <w:sz w:val="24"/>
                <w:szCs w:val="24"/>
                <w:vertAlign w:val="superscript"/>
              </w:rPr>
              <w:footnoteReference w:id="8"/>
            </w:r>
            <w:r w:rsidRPr="00BD573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A437166"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p>
        </w:tc>
      </w:tr>
      <w:tr w:rsidR="00084B1A" w:rsidRPr="00BD5731" w14:paraId="30451AF2" w14:textId="77777777" w:rsidTr="00753E3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536CB04" w14:textId="77777777" w:rsidR="00084B1A" w:rsidRPr="00BD5731" w:rsidRDefault="00084B1A" w:rsidP="00753E3A">
            <w:pPr>
              <w:ind w:firstLine="5"/>
              <w:jc w:val="center"/>
              <w:rPr>
                <w:rFonts w:ascii="Times New Roman" w:hAnsi="Times New Roman" w:cs="Times New Roman"/>
                <w:sz w:val="24"/>
                <w:szCs w:val="24"/>
              </w:rPr>
            </w:pPr>
            <w:r w:rsidRPr="00BD5731">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FC02F9B" w14:textId="1A04ED0B"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BD5731">
              <w:rPr>
                <w:rFonts w:ascii="Times New Roman" w:eastAsia="Times New Roman" w:hAnsi="Times New Roman" w:cs="Times New Roman"/>
                <w:b/>
                <w:bCs/>
                <w:sz w:val="24"/>
                <w:szCs w:val="24"/>
              </w:rPr>
              <w:t>4 (keturias)</w:t>
            </w:r>
            <w:r w:rsidRPr="00BD5731">
              <w:rPr>
                <w:rFonts w:ascii="Times New Roman" w:eastAsia="Times New Roman" w:hAnsi="Times New Roman" w:cs="Times New Roman"/>
                <w:sz w:val="24"/>
                <w:szCs w:val="24"/>
              </w:rPr>
              <w:t xml:space="preserve"> veiklas, susijusias su: </w:t>
            </w:r>
          </w:p>
          <w:p w14:paraId="1AEF30E5"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užsienio kalbos (anglų) valstybinio brandos egzamino / tarpinio patikrinimo / olimpiadų / konkursų ir pan. užduočių rengimu ir / ar recenzavimu ir / ar mokinių darbų vertinimu</w:t>
            </w:r>
          </w:p>
          <w:p w14:paraId="653374AA"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ir / arba</w:t>
            </w:r>
          </w:p>
          <w:p w14:paraId="020F95CC"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su užsienio kalbos (anglų) ugdymo turinio rengimu ir / ar įgyvendinimu nacionaliniu lygmeniu</w:t>
            </w:r>
            <w:r w:rsidRPr="00BD5731">
              <w:rPr>
                <w:rFonts w:ascii="Times New Roman" w:eastAsia="Times New Roman" w:hAnsi="Times New Roman" w:cs="Times New Roman"/>
                <w:sz w:val="24"/>
                <w:szCs w:val="24"/>
                <w:vertAlign w:val="superscript"/>
              </w:rPr>
              <w:footnoteReference w:id="9"/>
            </w:r>
            <w:r w:rsidRPr="00BD5731">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AF26623" w14:textId="77777777" w:rsidR="00084B1A" w:rsidRPr="00BD5731" w:rsidRDefault="00084B1A" w:rsidP="00753E3A">
            <w:pPr>
              <w:tabs>
                <w:tab w:val="center" w:pos="4153"/>
                <w:tab w:val="right" w:pos="8306"/>
              </w:tabs>
              <w:jc w:val="both"/>
              <w:rPr>
                <w:rFonts w:ascii="Times New Roman" w:eastAsia="Times New Roman" w:hAnsi="Times New Roman" w:cs="Times New Roman"/>
                <w:sz w:val="24"/>
                <w:szCs w:val="24"/>
              </w:rPr>
            </w:pPr>
          </w:p>
        </w:tc>
      </w:tr>
    </w:tbl>
    <w:p w14:paraId="6627724E" w14:textId="77777777" w:rsidR="00084B1A" w:rsidRPr="00BD5731" w:rsidRDefault="00084B1A" w:rsidP="00084B1A">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084B1A" w:rsidRPr="00BD5731" w14:paraId="352DB2AF" w14:textId="77777777" w:rsidTr="00753E3A">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59039D" w14:textId="77777777" w:rsidR="00084B1A" w:rsidRPr="00BD5731" w:rsidRDefault="00084B1A" w:rsidP="00753E3A">
            <w:pPr>
              <w:rPr>
                <w:rFonts w:ascii="Times New Roman" w:hAnsi="Times New Roman" w:cs="Times New Roman"/>
                <w:b/>
                <w:sz w:val="24"/>
                <w:szCs w:val="24"/>
              </w:rPr>
            </w:pPr>
            <w:r w:rsidRPr="00BD5731">
              <w:rPr>
                <w:rFonts w:ascii="Times New Roman" w:hAnsi="Times New Roman" w:cs="Times New Roman"/>
                <w:b/>
                <w:sz w:val="24"/>
                <w:szCs w:val="24"/>
              </w:rPr>
              <w:t xml:space="preserve">2 parametras. </w:t>
            </w:r>
            <w:r w:rsidRPr="00BD5731">
              <w:rPr>
                <w:rFonts w:ascii="Times New Roman" w:hAnsi="Times New Roman" w:cs="Times New Roman"/>
                <w:b/>
                <w:bCs/>
                <w:sz w:val="24"/>
                <w:szCs w:val="24"/>
              </w:rPr>
              <w:t>Siūlomų specialistų skaičius</w:t>
            </w:r>
            <w:r w:rsidRPr="00BD5731">
              <w:rPr>
                <w:rFonts w:ascii="Times New Roman" w:hAnsi="Times New Roman" w:cs="Times New Roman"/>
                <w:b/>
                <w:sz w:val="24"/>
                <w:szCs w:val="24"/>
              </w:rPr>
              <w:t xml:space="preserve"> (P</w:t>
            </w:r>
            <w:r w:rsidRPr="00BD5731">
              <w:rPr>
                <w:rFonts w:ascii="Times New Roman" w:hAnsi="Times New Roman" w:cs="Times New Roman"/>
                <w:b/>
                <w:sz w:val="24"/>
                <w:szCs w:val="24"/>
                <w:vertAlign w:val="subscript"/>
              </w:rPr>
              <w:t>2</w:t>
            </w:r>
            <w:r w:rsidRPr="00BD5731">
              <w:rPr>
                <w:rFonts w:ascii="Times New Roman" w:hAnsi="Times New Roman" w:cs="Times New Roman"/>
                <w:b/>
                <w:sz w:val="24"/>
                <w:szCs w:val="24"/>
              </w:rPr>
              <w:t xml:space="preserve">) </w:t>
            </w:r>
          </w:p>
          <w:p w14:paraId="7BEC5960" w14:textId="77777777" w:rsidR="00084B1A" w:rsidRPr="00BD5731" w:rsidRDefault="00084B1A" w:rsidP="00753E3A">
            <w:pPr>
              <w:jc w:val="both"/>
              <w:rPr>
                <w:rFonts w:ascii="Times New Roman" w:hAnsi="Times New Roman" w:cs="Times New Roman"/>
                <w:sz w:val="24"/>
                <w:szCs w:val="24"/>
              </w:rPr>
            </w:pPr>
            <w:r w:rsidRPr="00BD5731">
              <w:rPr>
                <w:rFonts w:ascii="Times New Roman" w:hAnsi="Times New Roman" w:cs="Times New Roman"/>
                <w:sz w:val="24"/>
                <w:szCs w:val="24"/>
              </w:rPr>
              <w:t xml:space="preserve">Vertinamas papildomas pirkimo sutarties vykdymui pasitelkiamų specialistų, atitinkančių Tiekėjų kvalifikacijos reikalavimų 8.2 ir 8.3 papunkčiuose (kartu) nustatytus kvalifikacinius reikalavimus dėl išsilavinimo ir patirties, skaičius, </w:t>
            </w:r>
            <w:proofErr w:type="spellStart"/>
            <w:r w:rsidRPr="00BD5731">
              <w:rPr>
                <w:rFonts w:ascii="Times New Roman" w:hAnsi="Times New Roman" w:cs="Times New Roman"/>
                <w:sz w:val="24"/>
                <w:szCs w:val="24"/>
              </w:rPr>
              <w:t>t.y</w:t>
            </w:r>
            <w:proofErr w:type="spellEnd"/>
            <w:r w:rsidRPr="00BD5731">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084B1A" w:rsidRPr="00BD5731" w14:paraId="412D4F48" w14:textId="77777777" w:rsidTr="00753E3A">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52CB253" w14:textId="77777777" w:rsidR="00084B1A" w:rsidRPr="00BD5731" w:rsidRDefault="00084B1A" w:rsidP="00753E3A">
            <w:pPr>
              <w:tabs>
                <w:tab w:val="num" w:pos="1280"/>
              </w:tabs>
              <w:contextualSpacing/>
              <w:rPr>
                <w:rFonts w:ascii="Times New Roman" w:eastAsia="Times New Roman" w:hAnsi="Times New Roman" w:cs="Times New Roman"/>
                <w:bCs/>
                <w:sz w:val="24"/>
                <w:szCs w:val="24"/>
              </w:rPr>
            </w:pPr>
            <w:r w:rsidRPr="00BD5731">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EC1F053" w14:textId="77777777" w:rsidR="00084B1A" w:rsidRPr="00BD5731" w:rsidRDefault="00084B1A" w:rsidP="00753E3A">
            <w:pPr>
              <w:tabs>
                <w:tab w:val="num" w:pos="1280"/>
              </w:tabs>
              <w:contextualSpacing/>
              <w:rPr>
                <w:rFonts w:ascii="Times New Roman" w:eastAsia="Times New Roman" w:hAnsi="Times New Roman" w:cs="Times New Roman"/>
                <w:bCs/>
                <w:sz w:val="24"/>
                <w:szCs w:val="24"/>
              </w:rPr>
            </w:pPr>
          </w:p>
        </w:tc>
      </w:tr>
      <w:tr w:rsidR="00084B1A" w:rsidRPr="00BD5731" w14:paraId="3FCE79FD" w14:textId="77777777" w:rsidTr="00753E3A">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24760AA" w14:textId="77777777" w:rsidR="00084B1A" w:rsidRPr="00BD5731" w:rsidRDefault="00084B1A" w:rsidP="00753E3A">
            <w:pPr>
              <w:jc w:val="center"/>
              <w:rPr>
                <w:rFonts w:ascii="Times New Roman" w:hAnsi="Times New Roman" w:cs="Times New Roman"/>
                <w:sz w:val="24"/>
                <w:szCs w:val="24"/>
              </w:rPr>
            </w:pPr>
            <w:r w:rsidRPr="00BD5731">
              <w:rPr>
                <w:rFonts w:ascii="Times New Roman" w:hAnsi="Times New Roman" w:cs="Times New Roman"/>
                <w:sz w:val="24"/>
                <w:szCs w:val="24"/>
              </w:rPr>
              <w:lastRenderedPageBreak/>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75415A1" w14:textId="77777777" w:rsidR="00084B1A" w:rsidRPr="00BD5731" w:rsidRDefault="00084B1A" w:rsidP="00753E3A">
            <w:pPr>
              <w:rPr>
                <w:rFonts w:ascii="Times New Roman" w:hAnsi="Times New Roman" w:cs="Times New Roman"/>
                <w:sz w:val="24"/>
                <w:szCs w:val="24"/>
              </w:rPr>
            </w:pPr>
            <w:r w:rsidRPr="00BD5731">
              <w:rPr>
                <w:rFonts w:ascii="Times New Roman" w:hAnsi="Times New Roman" w:cs="Times New Roman"/>
                <w:sz w:val="24"/>
                <w:szCs w:val="24"/>
              </w:rPr>
              <w:t>Pasiūlytas vienas papildomas specialistas, atitinkantis nurodytus kvalifikacinius reikalavimus.</w:t>
            </w:r>
          </w:p>
        </w:tc>
      </w:tr>
      <w:tr w:rsidR="00084B1A" w:rsidRPr="00BD5731" w14:paraId="69CB9554" w14:textId="77777777" w:rsidTr="00753E3A">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F2AA7BB" w14:textId="77777777" w:rsidR="00084B1A" w:rsidRPr="00BD5731" w:rsidRDefault="00084B1A" w:rsidP="00753E3A">
            <w:pPr>
              <w:jc w:val="center"/>
              <w:rPr>
                <w:rFonts w:ascii="Times New Roman" w:hAnsi="Times New Roman" w:cs="Times New Roman"/>
                <w:sz w:val="24"/>
                <w:szCs w:val="24"/>
              </w:rPr>
            </w:pPr>
            <w:r w:rsidRPr="00BD5731">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27190C4" w14:textId="77777777" w:rsidR="00084B1A" w:rsidRPr="00BD5731" w:rsidRDefault="00084B1A" w:rsidP="00753E3A">
            <w:pPr>
              <w:jc w:val="both"/>
              <w:rPr>
                <w:rFonts w:ascii="Times New Roman" w:hAnsi="Times New Roman" w:cs="Times New Roman"/>
                <w:sz w:val="24"/>
                <w:szCs w:val="24"/>
              </w:rPr>
            </w:pPr>
            <w:r w:rsidRPr="00BD5731">
              <w:rPr>
                <w:rFonts w:ascii="Times New Roman" w:hAnsi="Times New Roman" w:cs="Times New Roman"/>
                <w:sz w:val="24"/>
                <w:szCs w:val="24"/>
              </w:rPr>
              <w:t>Pasiūlyti du papildomi specialistai, atitinkantys nurodytus kvalifikacinius reikalavimus.</w:t>
            </w:r>
          </w:p>
        </w:tc>
      </w:tr>
      <w:tr w:rsidR="00084B1A" w:rsidRPr="00BD5731" w14:paraId="7F2BE211" w14:textId="77777777" w:rsidTr="00753E3A">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22CA775" w14:textId="77777777" w:rsidR="00084B1A" w:rsidRPr="00BD5731" w:rsidRDefault="00084B1A" w:rsidP="00753E3A">
            <w:pPr>
              <w:jc w:val="center"/>
              <w:rPr>
                <w:rFonts w:ascii="Times New Roman" w:hAnsi="Times New Roman" w:cs="Times New Roman"/>
                <w:sz w:val="24"/>
                <w:szCs w:val="24"/>
              </w:rPr>
            </w:pPr>
            <w:r w:rsidRPr="00BD5731">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6211B94" w14:textId="77777777" w:rsidR="00084B1A" w:rsidRPr="00BD5731" w:rsidRDefault="00084B1A" w:rsidP="00753E3A">
            <w:pPr>
              <w:jc w:val="both"/>
              <w:rPr>
                <w:rFonts w:ascii="Times New Roman" w:hAnsi="Times New Roman" w:cs="Times New Roman"/>
                <w:sz w:val="24"/>
                <w:szCs w:val="24"/>
              </w:rPr>
            </w:pPr>
            <w:r w:rsidRPr="00BD5731">
              <w:rPr>
                <w:rFonts w:ascii="Times New Roman" w:hAnsi="Times New Roman" w:cs="Times New Roman"/>
                <w:sz w:val="24"/>
                <w:szCs w:val="24"/>
              </w:rPr>
              <w:t>Pasiūlyti trys papildomi specialistai, atitinkantys nurodytus kvalifikacinius reikalavimus.</w:t>
            </w:r>
          </w:p>
        </w:tc>
      </w:tr>
      <w:bookmarkEnd w:id="77"/>
      <w:bookmarkEnd w:id="78"/>
    </w:tbl>
    <w:p w14:paraId="518C9631" w14:textId="77777777" w:rsidR="00084B1A" w:rsidRPr="00BD5731" w:rsidRDefault="00084B1A" w:rsidP="00084B1A">
      <w:pPr>
        <w:tabs>
          <w:tab w:val="left" w:pos="284"/>
          <w:tab w:val="left" w:pos="1134"/>
        </w:tabs>
        <w:ind w:right="140" w:firstLine="567"/>
        <w:jc w:val="both"/>
        <w:rPr>
          <w:rFonts w:ascii="Times New Roman" w:eastAsia="Calibri" w:hAnsi="Times New Roman" w:cs="Times New Roman"/>
          <w:sz w:val="24"/>
          <w:szCs w:val="24"/>
        </w:rPr>
      </w:pPr>
    </w:p>
    <w:p w14:paraId="196AC4EC" w14:textId="77777777" w:rsidR="00084B1A" w:rsidRPr="00BD5731" w:rsidRDefault="00084B1A" w:rsidP="00084B1A">
      <w:pPr>
        <w:tabs>
          <w:tab w:val="left" w:pos="284"/>
          <w:tab w:val="left" w:pos="1134"/>
        </w:tabs>
        <w:ind w:right="140" w:firstLine="567"/>
        <w:jc w:val="both"/>
        <w:rPr>
          <w:rFonts w:ascii="Times New Roman" w:hAnsi="Times New Roman" w:cs="Times New Roman"/>
          <w:bCs/>
          <w:sz w:val="24"/>
          <w:szCs w:val="24"/>
        </w:rPr>
      </w:pPr>
      <w:r w:rsidRPr="00BD5731">
        <w:rPr>
          <w:rFonts w:ascii="Times New Roman" w:eastAsia="Calibri" w:hAnsi="Times New Roman" w:cs="Times New Roman"/>
          <w:sz w:val="24"/>
          <w:szCs w:val="24"/>
        </w:rPr>
        <w:t xml:space="preserve">12. </w:t>
      </w:r>
      <w:r w:rsidRPr="00BD5731">
        <w:rPr>
          <w:rFonts w:ascii="Times New Roman" w:eastAsia="Calibri" w:hAnsi="Times New Roman" w:cs="Times New Roman"/>
          <w:b/>
          <w:bCs/>
          <w:sz w:val="24"/>
          <w:szCs w:val="24"/>
        </w:rPr>
        <w:t>Su</w:t>
      </w:r>
      <w:r w:rsidRPr="00BD5731">
        <w:rPr>
          <w:rFonts w:ascii="Times New Roman" w:hAnsi="Times New Roman" w:cs="Times New Roman"/>
          <w:b/>
          <w:bCs/>
          <w:sz w:val="24"/>
          <w:szCs w:val="24"/>
        </w:rPr>
        <w:t xml:space="preserve"> </w:t>
      </w:r>
      <w:r w:rsidRPr="00BD5731">
        <w:rPr>
          <w:rFonts w:ascii="Times New Roman" w:eastAsia="SimSun" w:hAnsi="Times New Roman" w:cs="Times New Roman"/>
          <w:b/>
          <w:bCs/>
          <w:sz w:val="24"/>
          <w:szCs w:val="24"/>
        </w:rPr>
        <w:t>pasiūlymu</w:t>
      </w:r>
      <w:r w:rsidRPr="00BD5731">
        <w:rPr>
          <w:rFonts w:ascii="Times New Roman" w:hAnsi="Times New Roman" w:cs="Times New Roman"/>
          <w:b/>
          <w:bCs/>
          <w:sz w:val="24"/>
          <w:szCs w:val="24"/>
        </w:rPr>
        <w:t xml:space="preserve"> turi būti pateikti dokumentai dėl ekonominio naudingumo balais vertinamų specialistų atitikties reikalavimams. </w:t>
      </w:r>
      <w:r w:rsidRPr="00BD5731">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BD5731">
        <w:rPr>
          <w:rFonts w:ascii="Times New Roman" w:hAnsi="Times New Roman" w:cs="Times New Roman"/>
          <w:bCs/>
          <w:sz w:val="24"/>
          <w:szCs w:val="24"/>
        </w:rPr>
        <w:t xml:space="preserve"> </w:t>
      </w:r>
    </w:p>
    <w:p w14:paraId="30115386" w14:textId="77777777" w:rsidR="00084B1A" w:rsidRPr="00BD5731" w:rsidRDefault="00084B1A" w:rsidP="00084B1A">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BD5731">
        <w:rPr>
          <w:rFonts w:ascii="Times New Roman" w:hAnsi="Times New Roman" w:cs="Times New Roman"/>
          <w:sz w:val="24"/>
          <w:szCs w:val="24"/>
        </w:rPr>
        <w:t>Taisyklės</w:t>
      </w:r>
      <w:r w:rsidRPr="00BD5731">
        <w:rPr>
          <w:rFonts w:ascii="Times New Roman" w:eastAsia="SimSun" w:hAnsi="Times New Roman" w:cs="Times New Roman"/>
          <w:sz w:val="24"/>
          <w:szCs w:val="24"/>
        </w:rPr>
        <w:t>, jeigu įvyktų reitingavimo paradokso situacija:</w:t>
      </w:r>
    </w:p>
    <w:p w14:paraId="23BE0197" w14:textId="77777777" w:rsidR="00084B1A" w:rsidRPr="00BD5731" w:rsidRDefault="00084B1A" w:rsidP="00084B1A">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BD5731">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B4FC363" w14:textId="77777777" w:rsidR="00084B1A" w:rsidRPr="00BD5731" w:rsidRDefault="00084B1A" w:rsidP="00084B1A">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BD5731">
        <w:rPr>
          <w:rFonts w:ascii="Times New Roman" w:hAnsi="Times New Roman" w:cs="Times New Roman"/>
          <w:b/>
          <w:bCs/>
          <w:sz w:val="24"/>
          <w:szCs w:val="24"/>
        </w:rPr>
        <w:t xml:space="preserve"> </w:t>
      </w:r>
      <w:r w:rsidRPr="00BD5731">
        <w:rPr>
          <w:rFonts w:ascii="Times New Roman" w:hAnsi="Times New Roman" w:cs="Times New Roman"/>
          <w:sz w:val="24"/>
          <w:szCs w:val="24"/>
        </w:rPr>
        <w:t>Perkančioji</w:t>
      </w:r>
      <w:r w:rsidRPr="00BD5731">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BD5731">
        <w:rPr>
          <w:rFonts w:ascii="Times New Roman" w:hAnsi="Times New Roman" w:cs="Times New Roman"/>
          <w:sz w:val="24"/>
          <w:szCs w:val="24"/>
        </w:rPr>
        <w:t xml:space="preserve"> </w:t>
      </w:r>
      <w:r w:rsidRPr="00BD5731">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BD5731">
        <w:rPr>
          <w:rFonts w:ascii="Times New Roman" w:hAnsi="Times New Roman" w:cs="Times New Roman"/>
          <w:b/>
          <w:bCs/>
          <w:sz w:val="24"/>
          <w:szCs w:val="24"/>
        </w:rPr>
        <w:t>.</w:t>
      </w:r>
    </w:p>
    <w:p w14:paraId="4E079C62" w14:textId="77777777" w:rsidR="00084B1A" w:rsidRPr="00BD5731" w:rsidRDefault="00084B1A" w:rsidP="00084B1A">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BD5731">
        <w:rPr>
          <w:rFonts w:ascii="Times New Roman" w:hAnsi="Times New Roman" w:cs="Times New Roman"/>
          <w:sz w:val="24"/>
          <w:szCs w:val="24"/>
        </w:rPr>
        <w:t>Jeigu</w:t>
      </w:r>
      <w:r w:rsidRPr="00BD5731">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15073944" w14:textId="77777777" w:rsidR="00084B1A" w:rsidRPr="00BD5731" w:rsidRDefault="00084B1A" w:rsidP="00084B1A">
      <w:pPr>
        <w:ind w:firstLine="135"/>
        <w:jc w:val="both"/>
        <w:textAlignment w:val="baseline"/>
        <w:rPr>
          <w:rFonts w:ascii="Times New Roman" w:eastAsia="Times New Roman" w:hAnsi="Times New Roman" w:cs="Times New Roman"/>
          <w:sz w:val="24"/>
          <w:szCs w:val="24"/>
        </w:rPr>
      </w:pPr>
    </w:p>
    <w:p w14:paraId="6C74870B" w14:textId="512C9B20" w:rsidR="00591235" w:rsidRPr="00BD5731" w:rsidRDefault="00084B1A" w:rsidP="00084B1A">
      <w:pPr>
        <w:jc w:val="center"/>
        <w:textAlignment w:val="baseline"/>
        <w:rPr>
          <w:rFonts w:ascii="Times New Roman" w:eastAsia="Times New Roman" w:hAnsi="Times New Roman" w:cs="Times New Roman"/>
          <w:sz w:val="24"/>
          <w:szCs w:val="24"/>
        </w:rPr>
      </w:pPr>
      <w:r w:rsidRPr="00BD5731">
        <w:rPr>
          <w:rFonts w:ascii="Times New Roman" w:eastAsia="Times New Roman" w:hAnsi="Times New Roman" w:cs="Times New Roman"/>
          <w:sz w:val="24"/>
          <w:szCs w:val="24"/>
        </w:rPr>
        <w:t>___________</w:t>
      </w:r>
    </w:p>
    <w:p w14:paraId="6664F92E" w14:textId="77777777" w:rsidR="00591235" w:rsidRPr="00BD5731" w:rsidRDefault="00591235" w:rsidP="00E905FE">
      <w:pPr>
        <w:jc w:val="center"/>
        <w:textAlignment w:val="baseline"/>
        <w:rPr>
          <w:rFonts w:ascii="Times New Roman" w:eastAsia="Times New Roman" w:hAnsi="Times New Roman" w:cs="Times New Roman"/>
          <w:sz w:val="24"/>
          <w:szCs w:val="24"/>
        </w:rPr>
      </w:pPr>
    </w:p>
    <w:p w14:paraId="1B6FCDED"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9" w:name="_Toc126333947"/>
      <w:bookmarkEnd w:id="73"/>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9"/>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0"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4"/>
      <w:bookmarkEnd w:id="75"/>
      <w:bookmarkEnd w:id="76"/>
      <w:bookmarkEnd w:id="80"/>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1" w:name="_Ref39673589"/>
      <w:bookmarkStart w:id="82" w:name="_Toc126333949"/>
      <w:bookmarkStart w:id="83"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1"/>
      <w:bookmarkEnd w:id="82"/>
    </w:p>
    <w:p w14:paraId="61CFD369" w14:textId="77777777" w:rsidR="00D833A8" w:rsidRPr="00D833A8" w:rsidRDefault="00D833A8" w:rsidP="00D833A8">
      <w:pPr>
        <w:rPr>
          <w:rFonts w:ascii="Times New Roman" w:hAnsi="Times New Roman" w:cs="Times New Roman"/>
          <w:sz w:val="24"/>
          <w:szCs w:val="24"/>
        </w:rPr>
      </w:pPr>
    </w:p>
    <w:bookmarkEnd w:id="83"/>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F874" w14:textId="77777777" w:rsidR="00F5553C" w:rsidRDefault="00F5553C" w:rsidP="00D05666">
      <w:r>
        <w:separator/>
      </w:r>
    </w:p>
  </w:endnote>
  <w:endnote w:type="continuationSeparator" w:id="0">
    <w:p w14:paraId="1958B3FA" w14:textId="77777777" w:rsidR="00F5553C" w:rsidRDefault="00F5553C" w:rsidP="00D05666">
      <w:r>
        <w:continuationSeparator/>
      </w:r>
    </w:p>
  </w:endnote>
  <w:endnote w:type="continuationNotice" w:id="1">
    <w:p w14:paraId="5D730CA0" w14:textId="77777777" w:rsidR="00F5553C" w:rsidRDefault="00F55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0CC2F" w14:textId="77777777" w:rsidR="00F5553C" w:rsidRDefault="00F5553C" w:rsidP="00D05666">
      <w:r>
        <w:separator/>
      </w:r>
    </w:p>
  </w:footnote>
  <w:footnote w:type="continuationSeparator" w:id="0">
    <w:p w14:paraId="1D8CF454" w14:textId="77777777" w:rsidR="00F5553C" w:rsidRDefault="00F5553C" w:rsidP="00D05666">
      <w:r>
        <w:continuationSeparator/>
      </w:r>
    </w:p>
  </w:footnote>
  <w:footnote w:type="continuationNotice" w:id="1">
    <w:p w14:paraId="0469B68D" w14:textId="77777777" w:rsidR="00F5553C" w:rsidRDefault="00F5553C">
      <w:pPr>
        <w:spacing w:after="0" w:line="240" w:lineRule="auto"/>
      </w:pPr>
    </w:p>
  </w:footnote>
  <w:footnote w:id="2">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597A43" w14:textId="77777777" w:rsidR="00084B1A" w:rsidRDefault="00084B1A" w:rsidP="00084B1A">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1DB451E8" w14:textId="77777777" w:rsidR="00084B1A" w:rsidRPr="00773E73" w:rsidRDefault="00084B1A" w:rsidP="00084B1A">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02624EC6" w14:textId="77777777" w:rsidR="00084B1A" w:rsidRPr="00773E73" w:rsidRDefault="00084B1A" w:rsidP="00084B1A">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1074BEDA" w14:textId="77777777" w:rsidR="00084B1A" w:rsidRPr="009E6753" w:rsidRDefault="00084B1A" w:rsidP="00084B1A">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69CA5828" w14:textId="77777777" w:rsidR="00084B1A" w:rsidRPr="00B2660F" w:rsidRDefault="00084B1A" w:rsidP="00084B1A">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29"/>
  </w:num>
  <w:num w:numId="4">
    <w:abstractNumId w:val="36"/>
  </w:num>
  <w:num w:numId="5">
    <w:abstractNumId w:val="27"/>
  </w:num>
  <w:num w:numId="6">
    <w:abstractNumId w:val="44"/>
  </w:num>
  <w:num w:numId="7">
    <w:abstractNumId w:val="41"/>
  </w:num>
  <w:num w:numId="8">
    <w:abstractNumId w:val="2"/>
  </w:num>
  <w:num w:numId="9">
    <w:abstractNumId w:val="42"/>
  </w:num>
  <w:num w:numId="10">
    <w:abstractNumId w:val="40"/>
  </w:num>
  <w:num w:numId="11">
    <w:abstractNumId w:val="35"/>
  </w:num>
  <w:num w:numId="12">
    <w:abstractNumId w:val="19"/>
  </w:num>
  <w:num w:numId="13">
    <w:abstractNumId w:val="25"/>
  </w:num>
  <w:num w:numId="14">
    <w:abstractNumId w:val="38"/>
  </w:num>
  <w:num w:numId="15">
    <w:abstractNumId w:val="6"/>
  </w:num>
  <w:num w:numId="16">
    <w:abstractNumId w:val="9"/>
  </w:num>
  <w:num w:numId="17">
    <w:abstractNumId w:val="23"/>
  </w:num>
  <w:num w:numId="18">
    <w:abstractNumId w:val="4"/>
  </w:num>
  <w:num w:numId="19">
    <w:abstractNumId w:val="13"/>
  </w:num>
  <w:num w:numId="20">
    <w:abstractNumId w:val="33"/>
  </w:num>
  <w:num w:numId="21">
    <w:abstractNumId w:val="28"/>
  </w:num>
  <w:num w:numId="22">
    <w:abstractNumId w:val="39"/>
  </w:num>
  <w:num w:numId="23">
    <w:abstractNumId w:val="24"/>
  </w:num>
  <w:num w:numId="24">
    <w:abstractNumId w:val="30"/>
  </w:num>
  <w:num w:numId="25">
    <w:abstractNumId w:val="37"/>
  </w:num>
  <w:num w:numId="26">
    <w:abstractNumId w:val="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7"/>
  </w:num>
  <w:num w:numId="31">
    <w:abstractNumId w:val="22"/>
  </w:num>
  <w:num w:numId="32">
    <w:abstractNumId w:val="43"/>
  </w:num>
  <w:num w:numId="33">
    <w:abstractNumId w:val="8"/>
  </w:num>
  <w:num w:numId="34">
    <w:abstractNumId w:val="21"/>
  </w:num>
  <w:num w:numId="35">
    <w:abstractNumId w:val="12"/>
  </w:num>
  <w:num w:numId="36">
    <w:abstractNumId w:val="10"/>
  </w:num>
  <w:num w:numId="37">
    <w:abstractNumId w:val="26"/>
  </w:num>
  <w:num w:numId="38">
    <w:abstractNumId w:val="18"/>
  </w:num>
  <w:num w:numId="39">
    <w:abstractNumId w:val="0"/>
  </w:num>
  <w:num w:numId="40">
    <w:abstractNumId w:val="3"/>
  </w:num>
  <w:num w:numId="41">
    <w:abstractNumId w:val="14"/>
  </w:num>
  <w:num w:numId="42">
    <w:abstractNumId w:val="15"/>
  </w:num>
  <w:num w:numId="43">
    <w:abstractNumId w:val="34"/>
  </w:num>
  <w:num w:numId="44">
    <w:abstractNumId w:val="20"/>
  </w:num>
  <w:num w:numId="4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m.lt/wp-content/uploads/2024/10/Kalbu-valstybiniu-brandos-egzaminu-uzduociu-aprasas.pdf"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bd2a18c2-06d4-44cd-af38-3237b532008a"/>
    <ds:schemaRef ds:uri="441e4d8e-a8ab-46be-9694-e40af28e9c6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57138</Words>
  <Characters>32570</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19</cp:revision>
  <dcterms:created xsi:type="dcterms:W3CDTF">2025-05-14T06:22:00Z</dcterms:created>
  <dcterms:modified xsi:type="dcterms:W3CDTF">2025-05-15T05:32:00Z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