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C52C4" w14:textId="6BE70F7F" w:rsidR="00265C88" w:rsidRDefault="0077432E" w:rsidP="0077432E">
      <w:pPr>
        <w:rPr>
          <w:rFonts w:ascii="Times New Roman" w:hAnsi="Times New Roman"/>
          <w:sz w:val="24"/>
          <w:szCs w:val="24"/>
        </w:rPr>
      </w:pPr>
      <w:r>
        <w:rPr>
          <w:rFonts w:ascii="Times New Roman" w:hAnsi="Times New Roman"/>
          <w:sz w:val="24"/>
          <w:szCs w:val="24"/>
        </w:rPr>
        <w:t>Atsakymai į paklausimą</w:t>
      </w:r>
    </w:p>
    <w:p w14:paraId="3227AB65" w14:textId="77777777" w:rsidR="0077432E" w:rsidRDefault="0077432E" w:rsidP="0077432E">
      <w:pPr>
        <w:rPr>
          <w:rFonts w:ascii="Times New Roman" w:hAnsi="Times New Roman"/>
          <w:sz w:val="24"/>
          <w:szCs w:val="24"/>
        </w:rPr>
      </w:pPr>
    </w:p>
    <w:p w14:paraId="01C93BAD" w14:textId="57189032" w:rsidR="00265C88" w:rsidRDefault="00000000" w:rsidP="0077432E">
      <w:pPr>
        <w:rPr>
          <w:rFonts w:ascii="Times New Roman" w:hAnsi="Times New Roman"/>
          <w:sz w:val="24"/>
          <w:szCs w:val="24"/>
        </w:rPr>
      </w:pPr>
      <w:r>
        <w:rPr>
          <w:rFonts w:ascii="Times New Roman" w:hAnsi="Times New Roman"/>
          <w:sz w:val="24"/>
          <w:szCs w:val="24"/>
        </w:rPr>
        <w:t xml:space="preserve">Vykdant </w:t>
      </w:r>
      <w:sdt>
        <w:sdtPr>
          <w:rPr>
            <w:rFonts w:ascii="Calibri Light" w:hAnsi="Calibri Light" w:cs="Calibri Light"/>
            <w:b/>
            <w:i/>
            <w:iCs/>
            <w:highlight w:val="yellow"/>
          </w:rPr>
          <w:id w:val="-623614195"/>
          <w:placeholder>
            <w:docPart w:val="3EE6BE129A084080AD0C813D80067583"/>
          </w:placeholder>
        </w:sdtPr>
        <w:sdtContent>
          <w:sdt>
            <w:sdtPr>
              <w:rPr>
                <w:rFonts w:ascii="Times New Roman" w:hAnsi="Times New Roman"/>
                <w:sz w:val="24"/>
                <w:szCs w:val="24"/>
              </w:rPr>
              <w:alias w:val="Įrašomas pirkimo pavadinimas ir Nr."/>
              <w:tag w:val="Įrašomas pirkimo pavadinimas ir Nr."/>
              <w:id w:val="-1311480434"/>
              <w:placeholder>
                <w:docPart w:val="3EE6BE129A084080AD0C813D80067583"/>
              </w:placeholder>
              <w:text/>
            </w:sdtPr>
            <w:sdtContent>
              <w:r w:rsidR="0077432E" w:rsidRPr="0077432E">
                <w:rPr>
                  <w:rFonts w:ascii="Times New Roman" w:hAnsi="Times New Roman"/>
                  <w:sz w:val="24"/>
                  <w:szCs w:val="24"/>
                </w:rPr>
                <w:t xml:space="preserve"> SMRRT bazinių stočių sumontavimas (PPR-384)</w:t>
              </w:r>
              <w:r w:rsidR="0077432E" w:rsidRPr="0077432E">
                <w:rPr>
                  <w:rFonts w:ascii="Times New Roman" w:hAnsi="Times New Roman"/>
                  <w:sz w:val="24"/>
                  <w:szCs w:val="24"/>
                </w:rPr>
                <w:t xml:space="preserve"> </w:t>
              </w:r>
              <w:r w:rsidR="0077432E" w:rsidRPr="0077432E">
                <w:rPr>
                  <w:rFonts w:ascii="Times New Roman" w:hAnsi="Times New Roman"/>
                  <w:sz w:val="24"/>
                  <w:szCs w:val="24"/>
                </w:rPr>
                <w:t>pirkim</w:t>
              </w:r>
              <w:r w:rsidR="0077432E">
                <w:rPr>
                  <w:rFonts w:ascii="Times New Roman" w:hAnsi="Times New Roman"/>
                  <w:sz w:val="24"/>
                  <w:szCs w:val="24"/>
                </w:rPr>
                <w:t>ą</w:t>
              </w:r>
              <w:r w:rsidR="0077432E" w:rsidRPr="0077432E">
                <w:rPr>
                  <w:rFonts w:ascii="Times New Roman" w:hAnsi="Times New Roman"/>
                  <w:sz w:val="24"/>
                  <w:szCs w:val="24"/>
                </w:rPr>
                <w:t xml:space="preserve"> , buvo gautas  teikėjo paklausimas, teikiame atsakymus:</w:t>
              </w:r>
            </w:sdtContent>
          </w:sdt>
        </w:sdtContent>
      </w:sdt>
    </w:p>
    <w:p w14:paraId="6DA0C2EF" w14:textId="77777777" w:rsidR="0077432E" w:rsidRPr="0077432E" w:rsidRDefault="0077432E" w:rsidP="0077432E">
      <w:pPr>
        <w:rPr>
          <w:rFonts w:ascii="Times New Roman" w:hAnsi="Times New Roman"/>
          <w:i/>
          <w:iCs/>
          <w:sz w:val="24"/>
          <w:szCs w:val="24"/>
        </w:rPr>
      </w:pPr>
    </w:p>
    <w:p w14:paraId="20031D90" w14:textId="77777777" w:rsidR="00265C88" w:rsidRPr="0077432E" w:rsidRDefault="00000000">
      <w:pPr>
        <w:pStyle w:val="Sraopastraipa"/>
        <w:ind w:left="0"/>
        <w:rPr>
          <w:i/>
          <w:iCs/>
        </w:rPr>
      </w:pPr>
      <w:r w:rsidRPr="0077432E">
        <w:rPr>
          <w:i/>
          <w:iCs/>
          <w:color w:val="00241A"/>
          <w:shd w:val="clear" w:color="auto" w:fill="FFFFFF"/>
        </w:rPr>
        <w:t xml:space="preserve">Norime pateikti klausimus , šiam konkursui: </w:t>
      </w:r>
      <w:r w:rsidRPr="0077432E">
        <w:rPr>
          <w:i/>
          <w:iCs/>
          <w:color w:val="00241A"/>
        </w:rPr>
        <w:br/>
      </w:r>
      <w:r w:rsidRPr="0077432E">
        <w:rPr>
          <w:i/>
          <w:iCs/>
          <w:color w:val="00241A"/>
          <w:shd w:val="clear" w:color="auto" w:fill="FFFFFF"/>
        </w:rPr>
        <w:t xml:space="preserve">1. Kokios yra antenos : </w:t>
      </w:r>
      <w:proofErr w:type="spellStart"/>
      <w:r w:rsidRPr="0077432E">
        <w:rPr>
          <w:i/>
          <w:iCs/>
          <w:color w:val="00241A"/>
          <w:shd w:val="clear" w:color="auto" w:fill="FFFFFF"/>
        </w:rPr>
        <w:t>Omni</w:t>
      </w:r>
      <w:proofErr w:type="spellEnd"/>
      <w:r w:rsidRPr="0077432E">
        <w:rPr>
          <w:i/>
          <w:iCs/>
          <w:color w:val="00241A"/>
          <w:shd w:val="clear" w:color="auto" w:fill="FFFFFF"/>
        </w:rPr>
        <w:t xml:space="preserve"> ar </w:t>
      </w:r>
      <w:proofErr w:type="spellStart"/>
      <w:r w:rsidRPr="0077432E">
        <w:rPr>
          <w:i/>
          <w:iCs/>
          <w:color w:val="00241A"/>
          <w:shd w:val="clear" w:color="auto" w:fill="FFFFFF"/>
        </w:rPr>
        <w:t>Panel</w:t>
      </w:r>
      <w:proofErr w:type="spellEnd"/>
      <w:r w:rsidRPr="0077432E">
        <w:rPr>
          <w:i/>
          <w:iCs/>
          <w:color w:val="00241A"/>
          <w:shd w:val="clear" w:color="auto" w:fill="FFFFFF"/>
        </w:rPr>
        <w:t xml:space="preserve"> tipo.</w:t>
      </w:r>
      <w:r w:rsidRPr="0077432E">
        <w:rPr>
          <w:i/>
          <w:iCs/>
          <w:color w:val="00241A"/>
        </w:rPr>
        <w:br/>
      </w:r>
      <w:r w:rsidRPr="0077432E">
        <w:rPr>
          <w:i/>
          <w:iCs/>
          <w:color w:val="00241A"/>
          <w:shd w:val="clear" w:color="auto" w:fill="FFFFFF"/>
        </w:rPr>
        <w:t xml:space="preserve">2. Kas teikia </w:t>
      </w:r>
      <w:proofErr w:type="spellStart"/>
      <w:r w:rsidRPr="0077432E">
        <w:rPr>
          <w:i/>
          <w:iCs/>
          <w:color w:val="00241A"/>
          <w:shd w:val="clear" w:color="auto" w:fill="FFFFFF"/>
        </w:rPr>
        <w:t>spec</w:t>
      </w:r>
      <w:proofErr w:type="spellEnd"/>
      <w:r w:rsidRPr="0077432E">
        <w:rPr>
          <w:i/>
          <w:iCs/>
          <w:color w:val="00241A"/>
          <w:shd w:val="clear" w:color="auto" w:fill="FFFFFF"/>
        </w:rPr>
        <w:t xml:space="preserve"> suprojektuotą antenų laikiklį TX / RX ir GPS antenoms? Koks MTS1 montavimo būdas </w:t>
      </w:r>
      <w:proofErr w:type="spellStart"/>
      <w:r w:rsidRPr="0077432E">
        <w:rPr>
          <w:i/>
          <w:iCs/>
          <w:color w:val="00241A"/>
          <w:shd w:val="clear" w:color="auto" w:fill="FFFFFF"/>
        </w:rPr>
        <w:t>striebo</w:t>
      </w:r>
      <w:proofErr w:type="spellEnd"/>
      <w:r w:rsidRPr="0077432E">
        <w:rPr>
          <w:i/>
          <w:iCs/>
          <w:color w:val="00241A"/>
          <w:shd w:val="clear" w:color="auto" w:fill="FFFFFF"/>
        </w:rPr>
        <w:t xml:space="preserve"> viršuje prie antenų.</w:t>
      </w:r>
      <w:r w:rsidRPr="0077432E">
        <w:rPr>
          <w:i/>
          <w:iCs/>
          <w:color w:val="00241A"/>
        </w:rPr>
        <w:br/>
      </w:r>
      <w:r w:rsidRPr="0077432E">
        <w:rPr>
          <w:i/>
          <w:iCs/>
          <w:color w:val="00241A"/>
          <w:shd w:val="clear" w:color="auto" w:fill="FFFFFF"/>
        </w:rPr>
        <w:t>3. Kokie kabeliai klojami nuo viduje montuojamo 19“Rack iki MTS1 Stiebo viršuje. Koks maitinimo kabelio tipas?</w:t>
      </w:r>
      <w:r w:rsidRPr="0077432E">
        <w:rPr>
          <w:i/>
          <w:iCs/>
          <w:color w:val="00241A"/>
        </w:rPr>
        <w:br/>
      </w:r>
      <w:r w:rsidRPr="0077432E">
        <w:rPr>
          <w:i/>
          <w:iCs/>
          <w:color w:val="00241A"/>
          <w:shd w:val="clear" w:color="auto" w:fill="FFFFFF"/>
        </w:rPr>
        <w:t xml:space="preserve">4. Aukšto dažnio kabeliai turi būti žeminami (pagal 3IA PD TS 6 punktą). </w:t>
      </w:r>
      <w:proofErr w:type="spellStart"/>
      <w:r w:rsidRPr="0077432E">
        <w:rPr>
          <w:i/>
          <w:iCs/>
          <w:color w:val="00241A"/>
          <w:shd w:val="clear" w:color="auto" w:fill="FFFFFF"/>
        </w:rPr>
        <w:t>Preliminus</w:t>
      </w:r>
      <w:proofErr w:type="spellEnd"/>
      <w:r w:rsidRPr="0077432E">
        <w:rPr>
          <w:i/>
          <w:iCs/>
          <w:color w:val="00241A"/>
          <w:shd w:val="clear" w:color="auto" w:fill="FFFFFF"/>
        </w:rPr>
        <w:t xml:space="preserve"> AD kabelio ilgis nuo RXTX iki MTS1 yra ~4-6 m . Kabelis žeminamas pjaunant kabelio </w:t>
      </w:r>
      <w:proofErr w:type="spellStart"/>
      <w:r w:rsidRPr="0077432E">
        <w:rPr>
          <w:i/>
          <w:iCs/>
          <w:color w:val="00241A"/>
          <w:shd w:val="clear" w:color="auto" w:fill="FFFFFF"/>
        </w:rPr>
        <w:t>įzoliaciją</w:t>
      </w:r>
      <w:proofErr w:type="spellEnd"/>
      <w:r w:rsidRPr="0077432E">
        <w:rPr>
          <w:i/>
          <w:iCs/>
          <w:color w:val="00241A"/>
          <w:shd w:val="clear" w:color="auto" w:fill="FFFFFF"/>
        </w:rPr>
        <w:t xml:space="preserve"> ir žeminant į konstrukcijas ar per papildomus N tipo jungčių įžemiklius.?</w:t>
      </w:r>
      <w:r w:rsidRPr="0077432E">
        <w:rPr>
          <w:i/>
          <w:iCs/>
          <w:color w:val="00241A"/>
        </w:rPr>
        <w:br/>
      </w:r>
      <w:r w:rsidRPr="0077432E">
        <w:rPr>
          <w:i/>
          <w:iCs/>
          <w:color w:val="00241A"/>
          <w:shd w:val="clear" w:color="auto" w:fill="FFFFFF"/>
        </w:rPr>
        <w:t>Ar GPS kabelis taip pat žeminamas?</w:t>
      </w:r>
      <w:r w:rsidRPr="0077432E">
        <w:rPr>
          <w:i/>
          <w:iCs/>
          <w:color w:val="00241A"/>
        </w:rPr>
        <w:br/>
      </w:r>
      <w:r w:rsidRPr="0077432E">
        <w:rPr>
          <w:i/>
          <w:iCs/>
          <w:color w:val="00241A"/>
          <w:shd w:val="clear" w:color="auto" w:fill="FFFFFF"/>
        </w:rPr>
        <w:t>5. Koks naudojami ½“ kabelio tipas ? Ar tinka „</w:t>
      </w:r>
      <w:proofErr w:type="spellStart"/>
      <w:r w:rsidRPr="0077432E">
        <w:rPr>
          <w:i/>
          <w:iCs/>
          <w:color w:val="00241A"/>
          <w:shd w:val="clear" w:color="auto" w:fill="FFFFFF"/>
        </w:rPr>
        <w:t>Superflex</w:t>
      </w:r>
      <w:proofErr w:type="spellEnd"/>
      <w:r w:rsidRPr="0077432E">
        <w:rPr>
          <w:i/>
          <w:iCs/>
          <w:color w:val="00241A"/>
          <w:shd w:val="clear" w:color="auto" w:fill="FFFFFF"/>
        </w:rPr>
        <w:t>“.</w:t>
      </w:r>
      <w:r w:rsidRPr="0077432E">
        <w:rPr>
          <w:i/>
          <w:iCs/>
          <w:color w:val="00241A"/>
        </w:rPr>
        <w:br/>
      </w:r>
      <w:r w:rsidRPr="0077432E">
        <w:rPr>
          <w:i/>
          <w:iCs/>
          <w:color w:val="00241A"/>
          <w:shd w:val="clear" w:color="auto" w:fill="FFFFFF"/>
        </w:rPr>
        <w:t>6. Ar yra numatytas elektros skaitliuko tipas ?</w:t>
      </w:r>
      <w:r w:rsidRPr="0077432E">
        <w:rPr>
          <w:i/>
          <w:iCs/>
          <w:color w:val="00241A"/>
        </w:rPr>
        <w:br/>
      </w:r>
      <w:r w:rsidRPr="0077432E">
        <w:rPr>
          <w:i/>
          <w:iCs/>
          <w:color w:val="00241A"/>
          <w:shd w:val="clear" w:color="auto" w:fill="FFFFFF"/>
        </w:rPr>
        <w:t>Ar yra galimybė gauti pilną išduodamų medžiagų ir įrangos sąrašą - tada galima nusimatyti reikiamą įsivertinti medžiagų kiekį ir jį įtraukti į kainos pasiūlymą.</w:t>
      </w:r>
    </w:p>
    <w:p w14:paraId="3291DC41" w14:textId="77777777" w:rsidR="00265C88" w:rsidRPr="0077432E" w:rsidRDefault="00265C88">
      <w:pPr>
        <w:pStyle w:val="Sraopastraipa"/>
        <w:spacing w:after="240"/>
        <w:ind w:left="0"/>
        <w:rPr>
          <w:i/>
          <w:iCs/>
        </w:rPr>
      </w:pPr>
    </w:p>
    <w:p w14:paraId="20BB8A46" w14:textId="1FCD048E" w:rsidR="00265C88" w:rsidRDefault="0077432E">
      <w:r>
        <w:t>ATSAKYMAI:</w:t>
      </w:r>
    </w:p>
    <w:p w14:paraId="55B45F0B" w14:textId="77777777" w:rsidR="00265C88" w:rsidRDefault="00000000">
      <w:pPr>
        <w:numPr>
          <w:ilvl w:val="0"/>
          <w:numId w:val="2"/>
        </w:numPr>
        <w:rPr>
          <w:rFonts w:eastAsia="Times New Roman"/>
          <w:sz w:val="24"/>
          <w:szCs w:val="24"/>
          <w:lang w:eastAsia="lt-LT"/>
        </w:rPr>
      </w:pPr>
      <w:r>
        <w:rPr>
          <w:rFonts w:eastAsia="Times New Roman"/>
          <w:sz w:val="24"/>
          <w:szCs w:val="24"/>
          <w:lang w:eastAsia="lt-LT"/>
        </w:rPr>
        <w:t xml:space="preserve">Viena antena </w:t>
      </w:r>
      <w:proofErr w:type="spellStart"/>
      <w:r>
        <w:rPr>
          <w:rFonts w:eastAsia="Times New Roman"/>
          <w:sz w:val="24"/>
          <w:szCs w:val="24"/>
          <w:lang w:eastAsia="lt-LT"/>
        </w:rPr>
        <w:t>Omni</w:t>
      </w:r>
      <w:proofErr w:type="spellEnd"/>
      <w:r>
        <w:rPr>
          <w:rFonts w:eastAsia="Times New Roman"/>
          <w:sz w:val="24"/>
          <w:szCs w:val="24"/>
          <w:lang w:eastAsia="lt-LT"/>
        </w:rPr>
        <w:t>, kita sektorinė/</w:t>
      </w:r>
      <w:proofErr w:type="spellStart"/>
      <w:r>
        <w:rPr>
          <w:rFonts w:eastAsia="Times New Roman"/>
          <w:sz w:val="24"/>
          <w:szCs w:val="24"/>
          <w:lang w:eastAsia="lt-LT"/>
        </w:rPr>
        <w:t>Panel</w:t>
      </w:r>
      <w:proofErr w:type="spellEnd"/>
      <w:r>
        <w:rPr>
          <w:rFonts w:eastAsia="Times New Roman"/>
          <w:sz w:val="24"/>
          <w:szCs w:val="24"/>
          <w:lang w:eastAsia="lt-LT"/>
        </w:rPr>
        <w:t xml:space="preserve"> tipo.</w:t>
      </w:r>
    </w:p>
    <w:p w14:paraId="03AF0B02" w14:textId="77777777" w:rsidR="00265C88" w:rsidRDefault="00000000">
      <w:pPr>
        <w:numPr>
          <w:ilvl w:val="0"/>
          <w:numId w:val="1"/>
        </w:numPr>
      </w:pPr>
      <w:r>
        <w:rPr>
          <w:rFonts w:eastAsia="Times New Roman"/>
          <w:sz w:val="24"/>
          <w:szCs w:val="24"/>
          <w:lang w:eastAsia="lt-LT"/>
        </w:rPr>
        <w:t xml:space="preserve">Specialiai sukonstruotą </w:t>
      </w:r>
      <w:r>
        <w:rPr>
          <w:rFonts w:eastAsia="Times New Roman"/>
          <w:sz w:val="24"/>
          <w:szCs w:val="24"/>
          <w:u w:val="single"/>
          <w:lang w:eastAsia="lt-LT"/>
        </w:rPr>
        <w:t xml:space="preserve">antenų </w:t>
      </w:r>
      <w:r>
        <w:rPr>
          <w:rFonts w:eastAsia="Times New Roman"/>
          <w:sz w:val="24"/>
          <w:szCs w:val="24"/>
          <w:lang w:eastAsia="lt-LT"/>
        </w:rPr>
        <w:t xml:space="preserve">laikiklį teikia rangovas. Užsakovas antenas pateiks: </w:t>
      </w:r>
      <w:proofErr w:type="spellStart"/>
      <w:r>
        <w:rPr>
          <w:rFonts w:eastAsia="Times New Roman"/>
          <w:sz w:val="24"/>
          <w:szCs w:val="24"/>
          <w:lang w:eastAsia="lt-LT"/>
        </w:rPr>
        <w:t>Omni</w:t>
      </w:r>
      <w:proofErr w:type="spellEnd"/>
      <w:r>
        <w:rPr>
          <w:rFonts w:eastAsia="Times New Roman"/>
          <w:sz w:val="24"/>
          <w:szCs w:val="24"/>
          <w:lang w:eastAsia="lt-LT"/>
        </w:rPr>
        <w:t xml:space="preserve"> antena su gamintojo pridedamu tvirtinimo elementu, sektorinė antena su kintamo kampo tvirtinimo elementu, GPS antena su gamintojo pridedamu tvirtinimo elementu. MTS1 montavimo brėžinys pridedamas.</w:t>
      </w:r>
    </w:p>
    <w:p w14:paraId="6D45EF51" w14:textId="77777777" w:rsidR="00265C88" w:rsidRDefault="00000000">
      <w:pPr>
        <w:numPr>
          <w:ilvl w:val="0"/>
          <w:numId w:val="1"/>
        </w:numPr>
        <w:rPr>
          <w:rFonts w:eastAsia="Times New Roman"/>
          <w:sz w:val="24"/>
          <w:szCs w:val="24"/>
          <w:lang w:eastAsia="lt-LT"/>
        </w:rPr>
      </w:pPr>
      <w:r>
        <w:rPr>
          <w:rFonts w:eastAsia="Times New Roman"/>
          <w:sz w:val="24"/>
          <w:szCs w:val="24"/>
          <w:lang w:eastAsia="lt-LT"/>
        </w:rPr>
        <w:t>Nuo viduje montuojamo 19“Rack iki MTS1 stiebo viršuje klojami el. maitinimo ir valdymo (5CAT STP) kabeliai. Įtampos pajungimui naudojamas trijų gyslų 3x2,5 maitinimo kabelis. Ypatingi reikalavimai maitinimo kabeliui netaikomi, bet jis būtinai privalo tenkinti ribinių darbinės srovės ir maksimalios įtampos sąlygas.</w:t>
      </w:r>
    </w:p>
    <w:p w14:paraId="2EFADAFB" w14:textId="77777777" w:rsidR="00265C88" w:rsidRDefault="00000000">
      <w:pPr>
        <w:numPr>
          <w:ilvl w:val="0"/>
          <w:numId w:val="1"/>
        </w:numPr>
        <w:rPr>
          <w:rFonts w:eastAsia="Times New Roman"/>
          <w:sz w:val="24"/>
          <w:szCs w:val="24"/>
          <w:lang w:eastAsia="lt-LT"/>
        </w:rPr>
      </w:pPr>
      <w:r>
        <w:rPr>
          <w:rFonts w:eastAsia="Times New Roman"/>
          <w:sz w:val="24"/>
          <w:szCs w:val="24"/>
          <w:lang w:eastAsia="lt-LT"/>
        </w:rPr>
        <w:t>Kabelių įžeminimo schema pridedama.</w:t>
      </w:r>
    </w:p>
    <w:p w14:paraId="68AFA007" w14:textId="77777777" w:rsidR="00265C88" w:rsidRDefault="00000000">
      <w:pPr>
        <w:pStyle w:val="Sraopastraipa"/>
        <w:numPr>
          <w:ilvl w:val="0"/>
          <w:numId w:val="1"/>
        </w:numPr>
      </w:pPr>
      <w:r>
        <w:rPr>
          <w:rFonts w:eastAsia="Times New Roman"/>
        </w:rPr>
        <w:t xml:space="preserve">½ kabelis - 50 Ω banginės varžos, ne blogesnio kaip 8,9 </w:t>
      </w:r>
      <w:proofErr w:type="spellStart"/>
      <w:r>
        <w:rPr>
          <w:rFonts w:eastAsia="Times New Roman"/>
        </w:rPr>
        <w:t>dB</w:t>
      </w:r>
      <w:proofErr w:type="spellEnd"/>
      <w:r>
        <w:rPr>
          <w:rFonts w:eastAsia="Times New Roman"/>
        </w:rPr>
        <w:t>/100 m (kai signalo dažnis 450 MHz) slopinimo.</w:t>
      </w:r>
    </w:p>
    <w:p w14:paraId="349B2C5F" w14:textId="77777777" w:rsidR="00265C88" w:rsidRDefault="00000000">
      <w:pPr>
        <w:pStyle w:val="Sraopastraipa"/>
        <w:numPr>
          <w:ilvl w:val="0"/>
          <w:numId w:val="1"/>
        </w:numPr>
        <w:rPr>
          <w:rFonts w:eastAsia="Times New Roman"/>
        </w:rPr>
      </w:pPr>
      <w:r>
        <w:rPr>
          <w:rFonts w:eastAsia="Times New Roman"/>
        </w:rPr>
        <w:t>Nenumatytas.</w:t>
      </w:r>
    </w:p>
    <w:p w14:paraId="525621D2" w14:textId="77777777" w:rsidR="0077432E" w:rsidRDefault="00000000">
      <w:pPr>
        <w:rPr>
          <w:rFonts w:ascii="Times New Roman" w:hAnsi="Times New Roman" w:cs="Times New Roman"/>
          <w:sz w:val="24"/>
          <w:szCs w:val="24"/>
        </w:rPr>
      </w:pPr>
      <w:r>
        <w:t xml:space="preserve">Išduodamos įrangos sąrašas: </w:t>
      </w:r>
      <w:r>
        <w:rPr>
          <w:rFonts w:ascii="Times New Roman" w:hAnsi="Times New Roman" w:cs="Times New Roman"/>
          <w:sz w:val="24"/>
          <w:szCs w:val="24"/>
        </w:rPr>
        <w:t xml:space="preserve">MTS1 modelio bazinė stotis, RX/TX antenos 2 vnt., GPS antena, nepertraukiamo maitinimo šaltinis (UPS), akumuliatoriai. Bazinės stoties sumontavimui reikalingos medžiagos įsigyjamos rangovo lėšomis. </w:t>
      </w:r>
    </w:p>
    <w:p w14:paraId="40020DB5" w14:textId="17347416" w:rsidR="00265C88" w:rsidRDefault="00000000">
      <w:r>
        <w:rPr>
          <w:rFonts w:ascii="Times New Roman" w:hAnsi="Times New Roman" w:cs="Times New Roman"/>
          <w:sz w:val="24"/>
          <w:szCs w:val="24"/>
        </w:rPr>
        <w:t>Medžiagų sąrašas pridedamas.</w:t>
      </w:r>
    </w:p>
    <w:p w14:paraId="29D4A063" w14:textId="77777777" w:rsidR="00265C88" w:rsidRDefault="00265C88">
      <w:pPr>
        <w:rPr>
          <w:rFonts w:ascii="Times New Roman" w:hAnsi="Times New Roman" w:cs="Times New Roman"/>
          <w:sz w:val="24"/>
          <w:szCs w:val="24"/>
        </w:rPr>
      </w:pPr>
    </w:p>
    <w:p w14:paraId="5D19C251" w14:textId="77777777" w:rsidR="00265C88" w:rsidRDefault="00265C88"/>
    <w:sectPr w:rsidR="00265C88" w:rsidSect="0077432E">
      <w:pgSz w:w="11906" w:h="16838"/>
      <w:pgMar w:top="28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DB74E" w14:textId="77777777" w:rsidR="000C5B04" w:rsidRDefault="000C5B04">
      <w:r>
        <w:separator/>
      </w:r>
    </w:p>
  </w:endnote>
  <w:endnote w:type="continuationSeparator" w:id="0">
    <w:p w14:paraId="300B6D7E" w14:textId="77777777" w:rsidR="000C5B04" w:rsidRDefault="000C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1B24A" w14:textId="77777777" w:rsidR="000C5B04" w:rsidRDefault="000C5B04">
      <w:r>
        <w:rPr>
          <w:color w:val="000000"/>
        </w:rPr>
        <w:separator/>
      </w:r>
    </w:p>
  </w:footnote>
  <w:footnote w:type="continuationSeparator" w:id="0">
    <w:p w14:paraId="134D8D53" w14:textId="77777777" w:rsidR="000C5B04" w:rsidRDefault="000C5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63A40"/>
    <w:multiLevelType w:val="multilevel"/>
    <w:tmpl w:val="E542A6B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718814013">
    <w:abstractNumId w:val="0"/>
  </w:num>
  <w:num w:numId="2" w16cid:durableId="5768630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65C88"/>
    <w:rsid w:val="000C5B04"/>
    <w:rsid w:val="00265C88"/>
    <w:rsid w:val="0077432E"/>
    <w:rsid w:val="00E62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F6028"/>
  <w15:docId w15:val="{958EBB7D-FF99-4357-BE1E-88998A43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cs="Calibri"/>
      <w:kern w:val="0"/>
    </w:rPr>
  </w:style>
  <w:style w:type="paragraph" w:styleId="Antrat1">
    <w:name w:val="heading 1"/>
    <w:basedOn w:val="prastasis"/>
    <w:next w:val="prastasis"/>
    <w:uiPriority w:val="9"/>
    <w:qFormat/>
    <w:pPr>
      <w:keepNext/>
      <w:keepLines/>
      <w:spacing w:before="360" w:after="80"/>
      <w:outlineLvl w:val="0"/>
    </w:pPr>
    <w:rPr>
      <w:rFonts w:ascii="Calibri Light" w:eastAsia="Times New Roman" w:hAnsi="Calibri Light" w:cs="Times New Roman"/>
      <w:color w:val="2F5496"/>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Calibri Light" w:eastAsia="Times New Roman" w:hAnsi="Calibri Light" w:cs="Times New Roman"/>
      <w:color w:val="2F5496"/>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s="Times New Roman"/>
      <w:color w:val="2F5496"/>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cs="Times New Roman"/>
      <w:i/>
      <w:iCs/>
      <w:color w:val="2F5496"/>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s="Times New Roman"/>
      <w:color w:val="2F5496"/>
    </w:rPr>
  </w:style>
  <w:style w:type="paragraph" w:styleId="Antrat6">
    <w:name w:val="heading 6"/>
    <w:basedOn w:val="prastasis"/>
    <w:next w:val="prastasis"/>
    <w:uiPriority w:val="9"/>
    <w:semiHidden/>
    <w:unhideWhenUsed/>
    <w:qFormat/>
    <w:pPr>
      <w:keepNext/>
      <w:keepLines/>
      <w:spacing w:before="40"/>
      <w:outlineLvl w:val="5"/>
    </w:pPr>
    <w:rPr>
      <w:rFonts w:eastAsia="Times New Roman" w:cs="Times New Roman"/>
      <w:i/>
      <w:iCs/>
      <w:color w:val="595959"/>
    </w:rPr>
  </w:style>
  <w:style w:type="paragraph" w:styleId="Antrat7">
    <w:name w:val="heading 7"/>
    <w:basedOn w:val="prastasis"/>
    <w:next w:val="prastasis"/>
    <w:pPr>
      <w:keepNext/>
      <w:keepLines/>
      <w:spacing w:before="40"/>
      <w:outlineLvl w:val="6"/>
    </w:pPr>
    <w:rPr>
      <w:rFonts w:eastAsia="Times New Roman" w:cs="Times New Roman"/>
      <w:color w:val="595959"/>
    </w:rPr>
  </w:style>
  <w:style w:type="paragraph" w:styleId="Antrat8">
    <w:name w:val="heading 8"/>
    <w:basedOn w:val="prastasis"/>
    <w:next w:val="prastasis"/>
    <w:pPr>
      <w:keepNext/>
      <w:keepLines/>
      <w:outlineLvl w:val="7"/>
    </w:pPr>
    <w:rPr>
      <w:rFonts w:eastAsia="Times New Roman" w:cs="Times New Roman"/>
      <w:i/>
      <w:iCs/>
      <w:color w:val="272727"/>
    </w:rPr>
  </w:style>
  <w:style w:type="paragraph" w:styleId="Antrat9">
    <w:name w:val="heading 9"/>
    <w:basedOn w:val="prastasis"/>
    <w:next w:val="prastasis"/>
    <w:pPr>
      <w:keepNext/>
      <w:keepLines/>
      <w:outlineLvl w:val="8"/>
    </w:pPr>
    <w:rPr>
      <w:rFonts w:eastAsia="Times New Roman" w:cs="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Calibri Light" w:eastAsia="Times New Roman" w:hAnsi="Calibri Light" w:cs="Times New Roman"/>
      <w:color w:val="2F5496"/>
      <w:sz w:val="40"/>
      <w:szCs w:val="40"/>
    </w:rPr>
  </w:style>
  <w:style w:type="character" w:customStyle="1" w:styleId="Antrat2Diagrama">
    <w:name w:val="Antraštė 2 Diagrama"/>
    <w:basedOn w:val="Numatytasispastraiposriftas"/>
    <w:rPr>
      <w:rFonts w:ascii="Calibri Light" w:eastAsia="Times New Roman" w:hAnsi="Calibri Light" w:cs="Times New Roman"/>
      <w:color w:val="2F5496"/>
      <w:sz w:val="32"/>
      <w:szCs w:val="32"/>
    </w:rPr>
  </w:style>
  <w:style w:type="character" w:customStyle="1" w:styleId="Antrat3Diagrama">
    <w:name w:val="Antraštė 3 Diagrama"/>
    <w:basedOn w:val="Numatytasispastraiposriftas"/>
    <w:rPr>
      <w:rFonts w:eastAsia="Times New Roman" w:cs="Times New Roman"/>
      <w:color w:val="2F5496"/>
      <w:sz w:val="28"/>
      <w:szCs w:val="28"/>
    </w:rPr>
  </w:style>
  <w:style w:type="character" w:customStyle="1" w:styleId="Antrat4Diagrama">
    <w:name w:val="Antraštė 4 Diagrama"/>
    <w:basedOn w:val="Numatytasispastraiposriftas"/>
    <w:rPr>
      <w:rFonts w:eastAsia="Times New Roman" w:cs="Times New Roman"/>
      <w:i/>
      <w:iCs/>
      <w:color w:val="2F5496"/>
    </w:rPr>
  </w:style>
  <w:style w:type="character" w:customStyle="1" w:styleId="Antrat5Diagrama">
    <w:name w:val="Antraštė 5 Diagrama"/>
    <w:basedOn w:val="Numatytasispastraiposriftas"/>
    <w:rPr>
      <w:rFonts w:eastAsia="Times New Roman" w:cs="Times New Roman"/>
      <w:color w:val="2F5496"/>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contextualSpacing/>
    </w:pPr>
    <w:rPr>
      <w:rFonts w:ascii="Calibri Light" w:eastAsia="Times New Roman" w:hAnsi="Calibri Light" w:cs="Times New Roman"/>
      <w:spacing w:val="-10"/>
      <w:kern w:val="3"/>
      <w:sz w:val="56"/>
      <w:szCs w:val="56"/>
    </w:rPr>
  </w:style>
  <w:style w:type="character" w:customStyle="1" w:styleId="PavadinimasDiagrama">
    <w:name w:val="Pavadinimas Diagrama"/>
    <w:basedOn w:val="Numatytasispastraiposriftas"/>
    <w:rPr>
      <w:rFonts w:ascii="Calibri Light" w:eastAsia="Times New Roman" w:hAnsi="Calibri Light" w:cs="Times New Roman"/>
      <w:spacing w:val="-10"/>
      <w:kern w:val="3"/>
      <w:sz w:val="56"/>
      <w:szCs w:val="56"/>
    </w:rPr>
  </w:style>
  <w:style w:type="paragraph" w:styleId="Paantrat">
    <w:name w:val="Subtitle"/>
    <w:basedOn w:val="prastasis"/>
    <w:next w:val="prastasis"/>
    <w:uiPriority w:val="11"/>
    <w:qFormat/>
    <w:rPr>
      <w:rFonts w:eastAsia="Times New Roman" w:cs="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2F5496"/>
    </w:rPr>
  </w:style>
  <w:style w:type="paragraph" w:styleId="Iskirtacitata">
    <w:name w:val="Intense Quote"/>
    <w:basedOn w:val="prastasis"/>
    <w:next w:val="prastasis"/>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basedOn w:val="Numatytasispastraiposriftas"/>
    <w:rPr>
      <w:i/>
      <w:iCs/>
      <w:color w:val="2F5496"/>
    </w:rPr>
  </w:style>
  <w:style w:type="character" w:styleId="Rykinuoroda">
    <w:name w:val="Intense Reference"/>
    <w:basedOn w:val="Numatytasispastraiposriftas"/>
    <w:rPr>
      <w:b/>
      <w:bCs/>
      <w:smallCaps/>
      <w:color w:val="2F5496"/>
      <w:spacing w:val="5"/>
    </w:rPr>
  </w:style>
  <w:style w:type="character" w:styleId="Vietosrezervavimoenklotekstas">
    <w:name w:val="Placeholder Text"/>
    <w:basedOn w:val="Numatytasispastraiposriftas"/>
    <w:uiPriority w:val="99"/>
    <w:semiHidden/>
    <w:qFormat/>
    <w:rsid w:val="007743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E6BE129A084080AD0C813D80067583"/>
        <w:category>
          <w:name w:val="Bendrosios nuostatos"/>
          <w:gallery w:val="placeholder"/>
        </w:category>
        <w:types>
          <w:type w:val="bbPlcHdr"/>
        </w:types>
        <w:behaviors>
          <w:behavior w:val="content"/>
        </w:behaviors>
        <w:guid w:val="{F9E160CF-B5D7-423E-AD83-DBC6A097F4D1}"/>
      </w:docPartPr>
      <w:docPartBody>
        <w:p w:rsidR="00000000" w:rsidRDefault="007A7904" w:rsidP="007A7904">
          <w:pPr>
            <w:pStyle w:val="3EE6BE129A084080AD0C813D80067583"/>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04"/>
    <w:rsid w:val="007A7904"/>
    <w:rsid w:val="00880C0A"/>
    <w:rsid w:val="00E62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7A7904"/>
    <w:rPr>
      <w:color w:val="808080"/>
    </w:rPr>
  </w:style>
  <w:style w:type="paragraph" w:customStyle="1" w:styleId="1FFB6582EBC74B6EB93C906DC8C95806">
    <w:name w:val="1FFB6582EBC74B6EB93C906DC8C95806"/>
    <w:rsid w:val="007A7904"/>
  </w:style>
  <w:style w:type="paragraph" w:customStyle="1" w:styleId="3EE6BE129A084080AD0C813D80067583">
    <w:name w:val="3EE6BE129A084080AD0C813D80067583"/>
    <w:rsid w:val="007A7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1338</Words>
  <Characters>764</Characters>
  <Application>Microsoft Office Word</Application>
  <DocSecurity>0</DocSecurity>
  <Lines>6</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Sosnovskaja</dc:creator>
  <dc:description/>
  <cp:lastModifiedBy>Marina Sosnovskaja</cp:lastModifiedBy>
  <cp:revision>2</cp:revision>
  <dcterms:created xsi:type="dcterms:W3CDTF">2025-05-16T08:54:00Z</dcterms:created>
  <dcterms:modified xsi:type="dcterms:W3CDTF">2025-05-16T08:54:00Z</dcterms:modified>
</cp:coreProperties>
</file>