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DF2" w:rsidRPr="00800702" w:rsidRDefault="00D72DF2" w:rsidP="00D72DF2">
      <w:pPr>
        <w:widowControl w:val="0"/>
        <w:spacing w:after="0" w:line="240" w:lineRule="auto"/>
        <w:jc w:val="center"/>
        <w:rPr>
          <w:rFonts w:ascii="Times New Roman" w:eastAsia="Times New Roman" w:hAnsi="Times New Roman" w:cs="Times New Roman"/>
          <w:sz w:val="20"/>
          <w:szCs w:val="20"/>
          <w:lang w:val="en-US"/>
        </w:rPr>
      </w:pPr>
      <w:r w:rsidRPr="00800702">
        <w:rPr>
          <w:rFonts w:ascii="Times New Roman" w:hAnsi="Times New Roman" w:cs="Times New Roman"/>
          <w:noProof/>
          <w:sz w:val="24"/>
          <w:szCs w:val="24"/>
          <w:lang w:eastAsia="lt-LT"/>
        </w:rPr>
        <w:drawing>
          <wp:inline distT="0" distB="0" distL="0" distR="0" wp14:anchorId="12A63460" wp14:editId="0D3406F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rsidR="00D72DF2" w:rsidRPr="00800702" w:rsidRDefault="00D72DF2" w:rsidP="00D72DF2">
      <w:pPr>
        <w:widowControl w:val="0"/>
        <w:spacing w:after="0" w:line="240" w:lineRule="auto"/>
        <w:jc w:val="center"/>
        <w:rPr>
          <w:rFonts w:ascii="Times New Roman" w:eastAsia="Times New Roman" w:hAnsi="Times New Roman" w:cs="Times New Roman"/>
          <w:sz w:val="20"/>
          <w:szCs w:val="20"/>
          <w:lang w:val="en-US"/>
        </w:rPr>
      </w:pPr>
    </w:p>
    <w:p w:rsidR="00D72DF2" w:rsidRPr="00800702" w:rsidRDefault="00D72DF2" w:rsidP="00D72DF2">
      <w:pPr>
        <w:widowControl w:val="0"/>
        <w:spacing w:after="0"/>
        <w:jc w:val="center"/>
        <w:rPr>
          <w:rFonts w:ascii="Times New Roman" w:hAnsi="Times New Roman" w:cs="Times New Roman"/>
          <w:b/>
          <w:bCs/>
          <w:sz w:val="24"/>
          <w:szCs w:val="24"/>
        </w:rPr>
      </w:pPr>
      <w:r w:rsidRPr="00800702">
        <w:rPr>
          <w:rFonts w:ascii="Times New Roman" w:hAnsi="Times New Roman" w:cs="Times New Roman"/>
          <w:b/>
          <w:bCs/>
          <w:sz w:val="24"/>
          <w:szCs w:val="24"/>
        </w:rPr>
        <w:t>PLUNGĖS RAJONO SAVIVALDYBĖS ADMINISTRACIJA</w:t>
      </w:r>
    </w:p>
    <w:p w:rsidR="00D72DF2" w:rsidRPr="00800702" w:rsidRDefault="00D72DF2" w:rsidP="00D72DF2">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sidRPr="00800702">
        <w:rPr>
          <w:rFonts w:ascii="Times New Roman" w:eastAsia="Times New Roman" w:hAnsi="Times New Roman" w:cs="Times New Roman"/>
          <w:sz w:val="20"/>
          <w:szCs w:val="20"/>
        </w:rPr>
        <w:t xml:space="preserve">Savivaldybės biudžetinė įstaiga. Vytauto g. 12, LT-90123 Plungė, tel. (8 448) 73 166, faks. (8 448) 71 608, el. p. </w:t>
      </w:r>
      <w:hyperlink r:id="rId9" w:history="1">
        <w:r w:rsidRPr="00800702">
          <w:rPr>
            <w:rFonts w:ascii="Times New Roman" w:eastAsia="Times New Roman" w:hAnsi="Times New Roman" w:cs="Times New Roman"/>
            <w:sz w:val="20"/>
            <w:szCs w:val="20"/>
            <w:u w:val="single"/>
          </w:rPr>
          <w:t>savivaldybe@plunge.lt</w:t>
        </w:r>
      </w:hyperlink>
      <w:r w:rsidRPr="00800702">
        <w:rPr>
          <w:rFonts w:ascii="Times New Roman" w:eastAsia="Times New Roman" w:hAnsi="Times New Roman" w:cs="Times New Roman"/>
          <w:sz w:val="20"/>
          <w:szCs w:val="20"/>
        </w:rPr>
        <w:t>. Duomenys kaupiami ir saugomi Juridinių asmenų registre, kodas 188714469</w:t>
      </w:r>
    </w:p>
    <w:p w:rsidR="00D72DF2" w:rsidRPr="00800702" w:rsidRDefault="00D72DF2" w:rsidP="00D72DF2">
      <w:pPr>
        <w:widowControl w:val="0"/>
        <w:tabs>
          <w:tab w:val="left" w:pos="1304"/>
          <w:tab w:val="left" w:pos="1457"/>
          <w:tab w:val="left" w:pos="1604"/>
          <w:tab w:val="left" w:pos="1757"/>
          <w:tab w:val="left" w:pos="5760"/>
        </w:tabs>
        <w:suppressAutoHyphens/>
        <w:autoSpaceDE w:val="0"/>
        <w:spacing w:after="0" w:line="240" w:lineRule="auto"/>
        <w:rPr>
          <w:rFonts w:ascii="Times New Roman" w:eastAsia="Times New Roman" w:hAnsi="Times New Roman" w:cs="Times New Roman"/>
          <w:sz w:val="24"/>
          <w:szCs w:val="24"/>
          <w:lang w:eastAsia="ar-SA"/>
        </w:rPr>
      </w:pPr>
    </w:p>
    <w:p w:rsidR="00D72DF2" w:rsidRPr="00800702" w:rsidRDefault="00B923D3" w:rsidP="00B923D3">
      <w:pPr>
        <w:widowControl w:val="0"/>
        <w:tabs>
          <w:tab w:val="left" w:pos="1304"/>
          <w:tab w:val="left" w:pos="1457"/>
          <w:tab w:val="left" w:pos="1604"/>
          <w:tab w:val="left" w:pos="1757"/>
          <w:tab w:val="left" w:pos="5812"/>
        </w:tabs>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D72DF2" w:rsidRPr="00800702">
        <w:rPr>
          <w:rFonts w:ascii="Times New Roman" w:eastAsia="Times New Roman" w:hAnsi="Times New Roman" w:cs="Times New Roman"/>
          <w:sz w:val="24"/>
          <w:szCs w:val="24"/>
          <w:lang w:eastAsia="ar-SA"/>
        </w:rPr>
        <w:t>PATVIRTINTA</w:t>
      </w:r>
    </w:p>
    <w:p w:rsidR="00D72DF2" w:rsidRPr="00800702" w:rsidRDefault="00B923D3" w:rsidP="00B923D3">
      <w:pPr>
        <w:widowControl w:val="0"/>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D72DF2" w:rsidRPr="00800702">
        <w:rPr>
          <w:rFonts w:ascii="Times New Roman" w:hAnsi="Times New Roman" w:cs="Times New Roman"/>
          <w:bCs/>
          <w:sz w:val="24"/>
          <w:szCs w:val="24"/>
        </w:rPr>
        <w:t>Plungės r. savivaldybės administracijos</w:t>
      </w:r>
    </w:p>
    <w:p w:rsidR="00D72DF2" w:rsidRPr="00862378" w:rsidRDefault="00B923D3" w:rsidP="00B923D3">
      <w:pPr>
        <w:widowControl w:val="0"/>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D72DF2" w:rsidRPr="00862378">
        <w:rPr>
          <w:rFonts w:ascii="Times New Roman" w:hAnsi="Times New Roman" w:cs="Times New Roman"/>
          <w:bCs/>
          <w:sz w:val="24"/>
          <w:szCs w:val="24"/>
        </w:rPr>
        <w:t>Nuolatinės viešųjų pirkimų komisijos</w:t>
      </w:r>
    </w:p>
    <w:p w:rsidR="00D72DF2" w:rsidRPr="00862378" w:rsidRDefault="00B923D3" w:rsidP="00B923D3">
      <w:pPr>
        <w:widowControl w:val="0"/>
        <w:spacing w:after="0"/>
        <w:rPr>
          <w:rFonts w:ascii="Times New Roman" w:hAnsi="Times New Roman" w:cs="Times New Roman"/>
          <w:bCs/>
          <w:sz w:val="24"/>
          <w:szCs w:val="24"/>
        </w:rPr>
      </w:pPr>
      <w:r w:rsidRPr="00862378">
        <w:rPr>
          <w:rFonts w:ascii="Times New Roman" w:hAnsi="Times New Roman" w:cs="Times New Roman"/>
          <w:bCs/>
          <w:sz w:val="24"/>
          <w:szCs w:val="24"/>
        </w:rPr>
        <w:t xml:space="preserve">                                                                                            </w:t>
      </w:r>
      <w:r w:rsidR="00FF6AB5" w:rsidRPr="00862378">
        <w:rPr>
          <w:rFonts w:ascii="Times New Roman" w:hAnsi="Times New Roman" w:cs="Times New Roman"/>
          <w:bCs/>
          <w:sz w:val="24"/>
          <w:szCs w:val="24"/>
        </w:rPr>
        <w:t xml:space="preserve">Posėdžio </w:t>
      </w:r>
      <w:r w:rsidR="00D879BD">
        <w:rPr>
          <w:rFonts w:ascii="Times New Roman" w:hAnsi="Times New Roman" w:cs="Times New Roman"/>
          <w:bCs/>
          <w:sz w:val="24"/>
          <w:szCs w:val="24"/>
        </w:rPr>
        <w:t>2025-05</w:t>
      </w:r>
      <w:r w:rsidR="007C7CF9" w:rsidRPr="00862378">
        <w:rPr>
          <w:rFonts w:ascii="Times New Roman" w:hAnsi="Times New Roman" w:cs="Times New Roman"/>
          <w:bCs/>
          <w:sz w:val="24"/>
          <w:szCs w:val="24"/>
        </w:rPr>
        <w:t>-</w:t>
      </w:r>
      <w:r w:rsidR="00386CB6">
        <w:rPr>
          <w:rFonts w:ascii="Times New Roman" w:hAnsi="Times New Roman" w:cs="Times New Roman"/>
          <w:bCs/>
          <w:sz w:val="24"/>
          <w:szCs w:val="24"/>
        </w:rPr>
        <w:t>16</w:t>
      </w:r>
    </w:p>
    <w:p w:rsidR="00D72DF2" w:rsidRPr="00862378" w:rsidRDefault="00B923D3" w:rsidP="00B923D3">
      <w:pPr>
        <w:widowControl w:val="0"/>
        <w:spacing w:after="0"/>
        <w:rPr>
          <w:rFonts w:ascii="Times New Roman" w:hAnsi="Times New Roman" w:cs="Times New Roman"/>
          <w:bCs/>
          <w:sz w:val="24"/>
          <w:szCs w:val="24"/>
        </w:rPr>
      </w:pPr>
      <w:r w:rsidRPr="00862378">
        <w:rPr>
          <w:rFonts w:ascii="Times New Roman" w:hAnsi="Times New Roman" w:cs="Times New Roman"/>
          <w:bCs/>
          <w:sz w:val="24"/>
          <w:szCs w:val="24"/>
        </w:rPr>
        <w:t xml:space="preserve">                                                                                            </w:t>
      </w:r>
      <w:r w:rsidR="00FF6AB5" w:rsidRPr="00862378">
        <w:rPr>
          <w:rFonts w:ascii="Times New Roman" w:hAnsi="Times New Roman" w:cs="Times New Roman"/>
          <w:bCs/>
          <w:sz w:val="24"/>
          <w:szCs w:val="24"/>
        </w:rPr>
        <w:t>Protokolu Nr.</w:t>
      </w:r>
      <w:r w:rsidRPr="00862378">
        <w:rPr>
          <w:rFonts w:ascii="Times New Roman" w:hAnsi="Times New Roman" w:cs="Times New Roman"/>
          <w:bCs/>
          <w:sz w:val="24"/>
          <w:szCs w:val="24"/>
        </w:rPr>
        <w:t xml:space="preserve"> </w:t>
      </w:r>
      <w:r w:rsidR="00386CB6" w:rsidRPr="00386CB6">
        <w:rPr>
          <w:rFonts w:ascii="Times New Roman" w:eastAsiaTheme="minorHAnsi" w:hAnsi="Times New Roman" w:cs="Times New Roman"/>
          <w:sz w:val="24"/>
          <w:szCs w:val="24"/>
          <w:lang w:eastAsia="en-US"/>
        </w:rPr>
        <w:t>2025-PROT-140</w:t>
      </w:r>
      <w:bookmarkStart w:id="0" w:name="_GoBack"/>
      <w:bookmarkEnd w:id="0"/>
    </w:p>
    <w:p w:rsidR="00D94697" w:rsidRPr="00800702" w:rsidRDefault="00D94697" w:rsidP="00D72DF2">
      <w:pPr>
        <w:widowControl w:val="0"/>
        <w:spacing w:after="0" w:line="240" w:lineRule="auto"/>
        <w:jc w:val="both"/>
        <w:rPr>
          <w:rFonts w:ascii="Times New Roman" w:eastAsia="Times New Roman" w:hAnsi="Times New Roman" w:cs="Times New Roman"/>
          <w:sz w:val="24"/>
          <w:szCs w:val="20"/>
        </w:rPr>
      </w:pPr>
    </w:p>
    <w:p w:rsidR="00D94697" w:rsidRPr="00383260" w:rsidRDefault="00383260" w:rsidP="00383260">
      <w:pPr>
        <w:widowControl w:val="0"/>
        <w:spacing w:after="0" w:line="240" w:lineRule="auto"/>
        <w:jc w:val="center"/>
        <w:rPr>
          <w:rFonts w:ascii="Times New Roman" w:eastAsia="Times New Roman" w:hAnsi="Times New Roman" w:cs="Times New Roman"/>
          <w:b/>
          <w:bCs/>
          <w:sz w:val="24"/>
          <w:szCs w:val="20"/>
        </w:rPr>
      </w:pPr>
      <w:r w:rsidRPr="00383260">
        <w:rPr>
          <w:rFonts w:ascii="Times New Roman" w:eastAsia="Times New Roman" w:hAnsi="Times New Roman" w:cs="Times New Roman"/>
          <w:b/>
          <w:bCs/>
          <w:sz w:val="24"/>
          <w:szCs w:val="20"/>
        </w:rPr>
        <w:t>ĮVAIRIŲ SOCIALINIŲ GRUPIŲ PASKIRTIES PASTATO, KEIČIANT PASKIRTĮ, PLUNGĖS M., MENDENO SKG. 10,</w:t>
      </w:r>
      <w:r>
        <w:rPr>
          <w:rFonts w:ascii="Times New Roman" w:eastAsia="Times New Roman" w:hAnsi="Times New Roman" w:cs="Times New Roman"/>
          <w:b/>
          <w:bCs/>
          <w:sz w:val="24"/>
          <w:szCs w:val="20"/>
        </w:rPr>
        <w:t xml:space="preserve"> </w:t>
      </w:r>
      <w:r w:rsidRPr="00383260">
        <w:rPr>
          <w:rFonts w:ascii="Times New Roman" w:eastAsia="Times New Roman" w:hAnsi="Times New Roman" w:cs="Times New Roman"/>
          <w:b/>
          <w:bCs/>
          <w:sz w:val="24"/>
          <w:szCs w:val="20"/>
        </w:rPr>
        <w:t>KAPITALINIO REMONTO PROJEKTO PARENGIMO BEI PROJEKTO VYKDYMO PRIEŽIŪROS PASLAUGOS</w:t>
      </w:r>
    </w:p>
    <w:p w:rsidR="00383260" w:rsidRPr="00800702" w:rsidRDefault="00383260" w:rsidP="00383260">
      <w:pPr>
        <w:widowControl w:val="0"/>
        <w:spacing w:after="0" w:line="240" w:lineRule="auto"/>
        <w:jc w:val="center"/>
        <w:rPr>
          <w:rFonts w:ascii="Times New Roman" w:eastAsia="Times New Roman" w:hAnsi="Times New Roman" w:cs="Times New Roman"/>
          <w:sz w:val="24"/>
          <w:szCs w:val="20"/>
        </w:rPr>
      </w:pPr>
    </w:p>
    <w:p w:rsidR="00DD656F" w:rsidRPr="00D94697" w:rsidRDefault="00DD656F" w:rsidP="00DD656F">
      <w:pPr>
        <w:suppressAutoHyphens/>
        <w:spacing w:after="0" w:line="240" w:lineRule="auto"/>
        <w:jc w:val="center"/>
        <w:rPr>
          <w:rFonts w:ascii="Times New Roman" w:eastAsia="Times New Roman" w:hAnsi="Times New Roman" w:cs="Times New Roman"/>
          <w:b/>
          <w:sz w:val="24"/>
          <w:szCs w:val="24"/>
          <w:lang w:eastAsia="en-US"/>
        </w:rPr>
      </w:pPr>
      <w:r w:rsidRPr="00D94697">
        <w:rPr>
          <w:rFonts w:ascii="Times New Roman" w:eastAsia="Times New Roman" w:hAnsi="Times New Roman" w:cs="Times New Roman"/>
          <w:b/>
          <w:sz w:val="24"/>
          <w:szCs w:val="24"/>
          <w:lang w:eastAsia="en-US"/>
        </w:rPr>
        <w:t>TARPTAUTINĖS VERTĖS PIRKIMO ATVIRO KONKURSO BŪDU SĄLYGOS</w:t>
      </w:r>
    </w:p>
    <w:p w:rsidR="00D72DF2" w:rsidRPr="00800702" w:rsidRDefault="00D72DF2" w:rsidP="00D72DF2">
      <w:pPr>
        <w:widowControl w:val="0"/>
        <w:suppressAutoHyphens/>
        <w:spacing w:after="0" w:line="240" w:lineRule="auto"/>
        <w:rPr>
          <w:rFonts w:ascii="Times New Roman" w:eastAsia="Times New Roman" w:hAnsi="Times New Roman" w:cs="Times New Roman"/>
          <w:b/>
          <w:sz w:val="24"/>
          <w:szCs w:val="24"/>
        </w:rPr>
      </w:pPr>
    </w:p>
    <w:p w:rsidR="00D72DF2" w:rsidRPr="00800702" w:rsidRDefault="00D72DF2" w:rsidP="00D72DF2">
      <w:pPr>
        <w:widowControl w:val="0"/>
        <w:suppressAutoHyphens/>
        <w:spacing w:after="0" w:line="240" w:lineRule="auto"/>
        <w:jc w:val="center"/>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TURINYS</w:t>
      </w:r>
    </w:p>
    <w:p w:rsidR="00D72DF2" w:rsidRPr="00800702" w:rsidRDefault="00D72DF2" w:rsidP="00D72DF2">
      <w:pPr>
        <w:widowControl w:val="0"/>
        <w:suppressAutoHyphens/>
        <w:spacing w:after="0" w:line="240" w:lineRule="auto"/>
        <w:jc w:val="center"/>
        <w:rPr>
          <w:rFonts w:ascii="Times New Roman" w:eastAsia="Times New Roman" w:hAnsi="Times New Roman" w:cs="Times New Roman"/>
          <w:b/>
          <w:sz w:val="24"/>
          <w:szCs w:val="24"/>
        </w:rPr>
      </w:pPr>
    </w:p>
    <w:p w:rsidR="00D72DF2" w:rsidRPr="00800702" w:rsidRDefault="00D72DF2" w:rsidP="00D72DF2">
      <w:pPr>
        <w:pStyle w:val="Turinys1"/>
        <w:widowControl w:val="0"/>
        <w:spacing w:line="240" w:lineRule="auto"/>
        <w:jc w:val="both"/>
        <w:rPr>
          <w:rFonts w:ascii="Times New Roman" w:hAnsi="Times New Roman" w:cs="Times New Roman"/>
          <w:b w:val="0"/>
          <w:noProof/>
          <w:sz w:val="24"/>
          <w:szCs w:val="24"/>
          <w:lang w:eastAsia="lt-LT"/>
        </w:rPr>
      </w:pPr>
      <w:r w:rsidRPr="00800702">
        <w:rPr>
          <w:rFonts w:ascii="Times New Roman" w:eastAsia="Times New Roman" w:hAnsi="Times New Roman" w:cs="Times New Roman"/>
          <w:b w:val="0"/>
          <w:sz w:val="24"/>
          <w:szCs w:val="24"/>
        </w:rPr>
        <w:fldChar w:fldCharType="begin"/>
      </w:r>
      <w:r w:rsidRPr="00800702">
        <w:rPr>
          <w:rFonts w:ascii="Times New Roman" w:eastAsia="Times New Roman" w:hAnsi="Times New Roman" w:cs="Times New Roman"/>
          <w:sz w:val="24"/>
          <w:szCs w:val="24"/>
        </w:rPr>
        <w:instrText xml:space="preserve"> TOC \o "1-1" \h \z \u </w:instrText>
      </w:r>
      <w:r w:rsidRPr="00800702">
        <w:rPr>
          <w:rFonts w:ascii="Times New Roman" w:eastAsia="Times New Roman" w:hAnsi="Times New Roman" w:cs="Times New Roman"/>
          <w:b w:val="0"/>
          <w:sz w:val="24"/>
          <w:szCs w:val="24"/>
        </w:rPr>
        <w:fldChar w:fldCharType="separate"/>
      </w:r>
      <w:hyperlink w:anchor="_Toc124864402" w:history="1">
        <w:r w:rsidRPr="00800702">
          <w:rPr>
            <w:rStyle w:val="Hipersaitas"/>
            <w:rFonts w:ascii="Times New Roman" w:hAnsi="Times New Roman"/>
            <w:b w:val="0"/>
            <w:noProof/>
            <w:color w:val="auto"/>
            <w:sz w:val="24"/>
            <w:szCs w:val="24"/>
          </w:rPr>
          <w:t>I.</w:t>
        </w:r>
        <w:r w:rsidRPr="00800702">
          <w:rPr>
            <w:rFonts w:ascii="Times New Roman" w:hAnsi="Times New Roman" w:cs="Times New Roman"/>
            <w:b w:val="0"/>
            <w:noProof/>
            <w:sz w:val="24"/>
            <w:szCs w:val="24"/>
            <w:lang w:eastAsia="lt-LT"/>
          </w:rPr>
          <w:tab/>
        </w:r>
        <w:r w:rsidRPr="00800702">
          <w:rPr>
            <w:rStyle w:val="Hipersaitas"/>
            <w:rFonts w:ascii="Times New Roman" w:hAnsi="Times New Roman"/>
            <w:b w:val="0"/>
            <w:noProof/>
            <w:color w:val="auto"/>
            <w:sz w:val="24"/>
            <w:szCs w:val="24"/>
          </w:rPr>
          <w:t>BENDROSIOS NUOSTATOS</w:t>
        </w:r>
        <w:r w:rsidRPr="00800702">
          <w:rPr>
            <w:rFonts w:ascii="Times New Roman" w:hAnsi="Times New Roman" w:cs="Times New Roman"/>
            <w:b w:val="0"/>
            <w:noProof/>
            <w:webHidden/>
            <w:sz w:val="24"/>
            <w:szCs w:val="24"/>
          </w:rPr>
          <w:tab/>
        </w:r>
        <w:r w:rsidRPr="00800702">
          <w:rPr>
            <w:rFonts w:ascii="Times New Roman" w:hAnsi="Times New Roman" w:cs="Times New Roman"/>
            <w:b w:val="0"/>
            <w:noProof/>
            <w:webHidden/>
            <w:sz w:val="24"/>
            <w:szCs w:val="24"/>
          </w:rPr>
          <w:fldChar w:fldCharType="begin"/>
        </w:r>
        <w:r w:rsidRPr="00800702">
          <w:rPr>
            <w:rFonts w:ascii="Times New Roman" w:hAnsi="Times New Roman" w:cs="Times New Roman"/>
            <w:b w:val="0"/>
            <w:noProof/>
            <w:webHidden/>
            <w:sz w:val="24"/>
            <w:szCs w:val="24"/>
          </w:rPr>
          <w:instrText xml:space="preserve"> PAGEREF _Toc124864402 \h </w:instrText>
        </w:r>
        <w:r w:rsidRPr="00800702">
          <w:rPr>
            <w:rFonts w:ascii="Times New Roman" w:hAnsi="Times New Roman" w:cs="Times New Roman"/>
            <w:b w:val="0"/>
            <w:noProof/>
            <w:webHidden/>
            <w:sz w:val="24"/>
            <w:szCs w:val="24"/>
          </w:rPr>
        </w:r>
        <w:r w:rsidRPr="00800702">
          <w:rPr>
            <w:rFonts w:ascii="Times New Roman" w:hAnsi="Times New Roman" w:cs="Times New Roman"/>
            <w:b w:val="0"/>
            <w:noProof/>
            <w:webHidden/>
            <w:sz w:val="24"/>
            <w:szCs w:val="24"/>
          </w:rPr>
          <w:fldChar w:fldCharType="separate"/>
        </w:r>
        <w:r w:rsidR="009317D0">
          <w:rPr>
            <w:rFonts w:ascii="Times New Roman" w:hAnsi="Times New Roman" w:cs="Times New Roman"/>
            <w:b w:val="0"/>
            <w:noProof/>
            <w:webHidden/>
            <w:sz w:val="24"/>
            <w:szCs w:val="24"/>
          </w:rPr>
          <w:t>2</w:t>
        </w:r>
        <w:r w:rsidRPr="00800702">
          <w:rPr>
            <w:rFonts w:ascii="Times New Roman" w:hAnsi="Times New Roman" w:cs="Times New Roman"/>
            <w:b w:val="0"/>
            <w:noProof/>
            <w:webHidden/>
            <w:sz w:val="24"/>
            <w:szCs w:val="24"/>
          </w:rPr>
          <w:fldChar w:fldCharType="end"/>
        </w:r>
      </w:hyperlink>
    </w:p>
    <w:p w:rsidR="00D72DF2" w:rsidRPr="00800702" w:rsidRDefault="00C936C7" w:rsidP="00D72DF2">
      <w:pPr>
        <w:pStyle w:val="Turinys1"/>
        <w:widowControl w:val="0"/>
        <w:spacing w:line="240" w:lineRule="auto"/>
        <w:jc w:val="both"/>
        <w:rPr>
          <w:rFonts w:ascii="Times New Roman" w:hAnsi="Times New Roman" w:cs="Times New Roman"/>
          <w:b w:val="0"/>
          <w:noProof/>
          <w:sz w:val="24"/>
          <w:szCs w:val="24"/>
          <w:lang w:eastAsia="lt-LT"/>
        </w:rPr>
      </w:pPr>
      <w:hyperlink w:anchor="_Toc124864403" w:history="1">
        <w:r w:rsidR="00D72DF2" w:rsidRPr="00800702">
          <w:rPr>
            <w:rStyle w:val="Hipersaitas"/>
            <w:rFonts w:ascii="Times New Roman" w:hAnsi="Times New Roman"/>
            <w:b w:val="0"/>
            <w:noProof/>
            <w:color w:val="auto"/>
            <w:sz w:val="24"/>
            <w:szCs w:val="24"/>
          </w:rPr>
          <w:t>II.</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PIRKIMO OBJEKTAS</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_Toc124864403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9317D0">
          <w:rPr>
            <w:rFonts w:ascii="Times New Roman" w:hAnsi="Times New Roman" w:cs="Times New Roman"/>
            <w:b w:val="0"/>
            <w:noProof/>
            <w:webHidden/>
            <w:sz w:val="24"/>
            <w:szCs w:val="24"/>
          </w:rPr>
          <w:t>2</w:t>
        </w:r>
        <w:r w:rsidR="00D72DF2" w:rsidRPr="00800702">
          <w:rPr>
            <w:rFonts w:ascii="Times New Roman" w:hAnsi="Times New Roman" w:cs="Times New Roman"/>
            <w:b w:val="0"/>
            <w:noProof/>
            <w:webHidden/>
            <w:sz w:val="24"/>
            <w:szCs w:val="24"/>
          </w:rPr>
          <w:fldChar w:fldCharType="end"/>
        </w:r>
      </w:hyperlink>
    </w:p>
    <w:p w:rsidR="00D72DF2" w:rsidRPr="00800702" w:rsidRDefault="00C936C7" w:rsidP="00D72DF2">
      <w:pPr>
        <w:pStyle w:val="Turinys1"/>
        <w:widowControl w:val="0"/>
        <w:tabs>
          <w:tab w:val="left" w:pos="660"/>
        </w:tabs>
        <w:spacing w:line="240" w:lineRule="auto"/>
        <w:jc w:val="both"/>
        <w:rPr>
          <w:rFonts w:ascii="Times New Roman" w:hAnsi="Times New Roman" w:cs="Times New Roman"/>
          <w:b w:val="0"/>
          <w:noProof/>
          <w:sz w:val="24"/>
          <w:szCs w:val="24"/>
          <w:lang w:eastAsia="lt-LT"/>
        </w:rPr>
      </w:pPr>
      <w:hyperlink w:anchor="_Toc124864404" w:history="1">
        <w:r w:rsidR="00D72DF2" w:rsidRPr="00800702">
          <w:rPr>
            <w:rStyle w:val="Hipersaitas"/>
            <w:rFonts w:ascii="Times New Roman" w:hAnsi="Times New Roman"/>
            <w:b w:val="0"/>
            <w:noProof/>
            <w:color w:val="auto"/>
            <w:sz w:val="24"/>
            <w:szCs w:val="24"/>
          </w:rPr>
          <w:t>III.</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TIEKĖJŲ PAŠALINIMO PAGRINDAI, KVALIFIKACIJOS REIKALAVIMAI IR, JEIGU TAIKYTINA, REIKALAUJAMI KOKYBĖS VADYBOS SISTEMOS IR (ARBA) APLINKOS APSAUGOS VADYBOS SISTEMOS STANDARTAI</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_Toc124864404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9317D0">
          <w:rPr>
            <w:rFonts w:ascii="Times New Roman" w:hAnsi="Times New Roman" w:cs="Times New Roman"/>
            <w:b w:val="0"/>
            <w:noProof/>
            <w:webHidden/>
            <w:sz w:val="24"/>
            <w:szCs w:val="24"/>
          </w:rPr>
          <w:t>3</w:t>
        </w:r>
        <w:r w:rsidR="00D72DF2" w:rsidRPr="00800702">
          <w:rPr>
            <w:rFonts w:ascii="Times New Roman" w:hAnsi="Times New Roman" w:cs="Times New Roman"/>
            <w:b w:val="0"/>
            <w:noProof/>
            <w:webHidden/>
            <w:sz w:val="24"/>
            <w:szCs w:val="24"/>
          </w:rPr>
          <w:fldChar w:fldCharType="end"/>
        </w:r>
      </w:hyperlink>
    </w:p>
    <w:p w:rsidR="00D72DF2" w:rsidRPr="00800702" w:rsidRDefault="00C936C7" w:rsidP="00D72DF2">
      <w:pPr>
        <w:pStyle w:val="Turinys1"/>
        <w:widowControl w:val="0"/>
        <w:tabs>
          <w:tab w:val="left" w:pos="660"/>
        </w:tabs>
        <w:spacing w:line="240" w:lineRule="auto"/>
        <w:jc w:val="both"/>
        <w:rPr>
          <w:rFonts w:ascii="Times New Roman" w:hAnsi="Times New Roman" w:cs="Times New Roman"/>
          <w:b w:val="0"/>
          <w:noProof/>
          <w:sz w:val="24"/>
          <w:szCs w:val="24"/>
          <w:lang w:eastAsia="lt-LT"/>
        </w:rPr>
      </w:pPr>
      <w:hyperlink w:anchor="_Toc124864405" w:history="1">
        <w:r w:rsidR="00D72DF2" w:rsidRPr="00800702">
          <w:rPr>
            <w:rStyle w:val="Hipersaitas"/>
            <w:rFonts w:ascii="Times New Roman" w:hAnsi="Times New Roman"/>
            <w:b w:val="0"/>
            <w:noProof/>
            <w:color w:val="auto"/>
            <w:sz w:val="24"/>
            <w:szCs w:val="24"/>
          </w:rPr>
          <w:t>IV.</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TIEKĖJŲ GRUPĖS DALYVAVIMAS PIRKIMO PROCEDŪROSE</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_Toc124864405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9317D0">
          <w:rPr>
            <w:rFonts w:ascii="Times New Roman" w:hAnsi="Times New Roman" w:cs="Times New Roman"/>
            <w:b w:val="0"/>
            <w:noProof/>
            <w:webHidden/>
            <w:sz w:val="24"/>
            <w:szCs w:val="24"/>
          </w:rPr>
          <w:t>7</w:t>
        </w:r>
        <w:r w:rsidR="00D72DF2" w:rsidRPr="00800702">
          <w:rPr>
            <w:rFonts w:ascii="Times New Roman" w:hAnsi="Times New Roman" w:cs="Times New Roman"/>
            <w:b w:val="0"/>
            <w:noProof/>
            <w:webHidden/>
            <w:sz w:val="24"/>
            <w:szCs w:val="24"/>
          </w:rPr>
          <w:fldChar w:fldCharType="end"/>
        </w:r>
      </w:hyperlink>
    </w:p>
    <w:p w:rsidR="00D72DF2" w:rsidRPr="00800702" w:rsidRDefault="00C936C7" w:rsidP="00D72DF2">
      <w:pPr>
        <w:pStyle w:val="Turinys1"/>
        <w:widowControl w:val="0"/>
        <w:spacing w:line="240" w:lineRule="auto"/>
        <w:jc w:val="both"/>
        <w:rPr>
          <w:rFonts w:ascii="Times New Roman" w:hAnsi="Times New Roman" w:cs="Times New Roman"/>
          <w:b w:val="0"/>
          <w:noProof/>
          <w:sz w:val="24"/>
          <w:szCs w:val="24"/>
          <w:lang w:eastAsia="lt-LT"/>
        </w:rPr>
      </w:pPr>
      <w:hyperlink w:anchor="_Toc124864406" w:history="1">
        <w:r w:rsidR="00D72DF2" w:rsidRPr="00800702">
          <w:rPr>
            <w:rStyle w:val="Hipersaitas"/>
            <w:rFonts w:ascii="Times New Roman" w:hAnsi="Times New Roman"/>
            <w:b w:val="0"/>
            <w:noProof/>
            <w:color w:val="auto"/>
            <w:sz w:val="24"/>
            <w:szCs w:val="24"/>
          </w:rPr>
          <w:t>V.</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PASIŪLYMŲ GALIOJIMO UŽTIKRINIMO REIKALAVIMAI</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_Toc124864406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9317D0">
          <w:rPr>
            <w:rFonts w:ascii="Times New Roman" w:hAnsi="Times New Roman" w:cs="Times New Roman"/>
            <w:b w:val="0"/>
            <w:noProof/>
            <w:webHidden/>
            <w:sz w:val="24"/>
            <w:szCs w:val="24"/>
          </w:rPr>
          <w:t>7</w:t>
        </w:r>
        <w:r w:rsidR="00D72DF2" w:rsidRPr="00800702">
          <w:rPr>
            <w:rFonts w:ascii="Times New Roman" w:hAnsi="Times New Roman" w:cs="Times New Roman"/>
            <w:b w:val="0"/>
            <w:noProof/>
            <w:webHidden/>
            <w:sz w:val="24"/>
            <w:szCs w:val="24"/>
          </w:rPr>
          <w:fldChar w:fldCharType="end"/>
        </w:r>
      </w:hyperlink>
    </w:p>
    <w:p w:rsidR="00D72DF2" w:rsidRPr="00800702" w:rsidRDefault="00C936C7" w:rsidP="00D72DF2">
      <w:pPr>
        <w:pStyle w:val="Turinys1"/>
        <w:widowControl w:val="0"/>
        <w:tabs>
          <w:tab w:val="left" w:pos="660"/>
        </w:tabs>
        <w:spacing w:line="240" w:lineRule="auto"/>
        <w:jc w:val="both"/>
        <w:rPr>
          <w:rFonts w:ascii="Times New Roman" w:hAnsi="Times New Roman" w:cs="Times New Roman"/>
          <w:b w:val="0"/>
          <w:noProof/>
          <w:sz w:val="24"/>
          <w:szCs w:val="24"/>
          <w:lang w:eastAsia="lt-LT"/>
        </w:rPr>
      </w:pPr>
      <w:hyperlink w:anchor="_Toc124864407" w:history="1">
        <w:r w:rsidR="00D72DF2" w:rsidRPr="00800702">
          <w:rPr>
            <w:rStyle w:val="Hipersaitas"/>
            <w:rFonts w:ascii="Times New Roman" w:hAnsi="Times New Roman"/>
            <w:b w:val="0"/>
            <w:noProof/>
            <w:color w:val="auto"/>
            <w:sz w:val="24"/>
            <w:szCs w:val="24"/>
          </w:rPr>
          <w:t>VI.</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PASIŪLYMŲ RENGIMAS, PATEIKIMAS, KEITIMAS</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_Toc124864407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9317D0">
          <w:rPr>
            <w:rFonts w:ascii="Times New Roman" w:hAnsi="Times New Roman" w:cs="Times New Roman"/>
            <w:b w:val="0"/>
            <w:noProof/>
            <w:webHidden/>
            <w:sz w:val="24"/>
            <w:szCs w:val="24"/>
          </w:rPr>
          <w:t>8</w:t>
        </w:r>
        <w:r w:rsidR="00D72DF2" w:rsidRPr="00800702">
          <w:rPr>
            <w:rFonts w:ascii="Times New Roman" w:hAnsi="Times New Roman" w:cs="Times New Roman"/>
            <w:b w:val="0"/>
            <w:noProof/>
            <w:webHidden/>
            <w:sz w:val="24"/>
            <w:szCs w:val="24"/>
          </w:rPr>
          <w:fldChar w:fldCharType="end"/>
        </w:r>
      </w:hyperlink>
    </w:p>
    <w:p w:rsidR="00D72DF2" w:rsidRPr="00800702" w:rsidRDefault="00C936C7" w:rsidP="00D72DF2">
      <w:pPr>
        <w:pStyle w:val="Turinys1"/>
        <w:widowControl w:val="0"/>
        <w:tabs>
          <w:tab w:val="left" w:pos="660"/>
        </w:tabs>
        <w:spacing w:line="240" w:lineRule="auto"/>
        <w:jc w:val="both"/>
        <w:rPr>
          <w:rFonts w:ascii="Times New Roman" w:hAnsi="Times New Roman" w:cs="Times New Roman"/>
          <w:b w:val="0"/>
          <w:noProof/>
          <w:sz w:val="24"/>
          <w:szCs w:val="24"/>
          <w:lang w:eastAsia="lt-LT"/>
        </w:rPr>
      </w:pPr>
      <w:hyperlink w:anchor="_Toc124864408" w:history="1">
        <w:r w:rsidR="00D72DF2" w:rsidRPr="00800702">
          <w:rPr>
            <w:rStyle w:val="Hipersaitas"/>
            <w:rFonts w:ascii="Times New Roman" w:hAnsi="Times New Roman"/>
            <w:b w:val="0"/>
            <w:noProof/>
            <w:color w:val="auto"/>
            <w:sz w:val="24"/>
            <w:szCs w:val="24"/>
          </w:rPr>
          <w:t>VII.</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PASIŪLYMŲ KAINOS ŠIFRAVIMAS</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_Toc124864408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9317D0">
          <w:rPr>
            <w:rFonts w:ascii="Times New Roman" w:hAnsi="Times New Roman" w:cs="Times New Roman"/>
            <w:b w:val="0"/>
            <w:noProof/>
            <w:webHidden/>
            <w:sz w:val="24"/>
            <w:szCs w:val="24"/>
          </w:rPr>
          <w:t>11</w:t>
        </w:r>
        <w:r w:rsidR="00D72DF2" w:rsidRPr="00800702">
          <w:rPr>
            <w:rFonts w:ascii="Times New Roman" w:hAnsi="Times New Roman" w:cs="Times New Roman"/>
            <w:b w:val="0"/>
            <w:noProof/>
            <w:webHidden/>
            <w:sz w:val="24"/>
            <w:szCs w:val="24"/>
          </w:rPr>
          <w:fldChar w:fldCharType="end"/>
        </w:r>
      </w:hyperlink>
    </w:p>
    <w:p w:rsidR="00D72DF2" w:rsidRPr="00800702" w:rsidRDefault="00C936C7" w:rsidP="00D72DF2">
      <w:pPr>
        <w:pStyle w:val="Turinys1"/>
        <w:widowControl w:val="0"/>
        <w:tabs>
          <w:tab w:val="left" w:pos="660"/>
        </w:tabs>
        <w:spacing w:line="240" w:lineRule="auto"/>
        <w:jc w:val="both"/>
        <w:rPr>
          <w:rFonts w:ascii="Times New Roman" w:hAnsi="Times New Roman" w:cs="Times New Roman"/>
          <w:b w:val="0"/>
          <w:noProof/>
          <w:sz w:val="24"/>
          <w:szCs w:val="24"/>
          <w:lang w:eastAsia="lt-LT"/>
        </w:rPr>
      </w:pPr>
      <w:hyperlink w:anchor="_Toc124864409" w:history="1">
        <w:r w:rsidR="00D72DF2" w:rsidRPr="00800702">
          <w:rPr>
            <w:rStyle w:val="Hipersaitas"/>
            <w:rFonts w:ascii="Times New Roman" w:hAnsi="Times New Roman"/>
            <w:b w:val="0"/>
            <w:noProof/>
            <w:color w:val="auto"/>
            <w:sz w:val="24"/>
            <w:szCs w:val="24"/>
          </w:rPr>
          <w:t>VIII.</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PIRKIMO DOKUMENTŲ PAAIŠKINIMAS IR PATIKSLINIMAS, INFORMACIJA APIE OBJEKTO APŽIŪRĄ</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_Toc124864409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9317D0">
          <w:rPr>
            <w:rFonts w:ascii="Times New Roman" w:hAnsi="Times New Roman" w:cs="Times New Roman"/>
            <w:b w:val="0"/>
            <w:noProof/>
            <w:webHidden/>
            <w:sz w:val="24"/>
            <w:szCs w:val="24"/>
          </w:rPr>
          <w:t>11</w:t>
        </w:r>
        <w:r w:rsidR="00D72DF2" w:rsidRPr="00800702">
          <w:rPr>
            <w:rFonts w:ascii="Times New Roman" w:hAnsi="Times New Roman" w:cs="Times New Roman"/>
            <w:b w:val="0"/>
            <w:noProof/>
            <w:webHidden/>
            <w:sz w:val="24"/>
            <w:szCs w:val="24"/>
          </w:rPr>
          <w:fldChar w:fldCharType="end"/>
        </w:r>
      </w:hyperlink>
    </w:p>
    <w:p w:rsidR="00D72DF2" w:rsidRPr="00800702" w:rsidRDefault="00C936C7" w:rsidP="00D72DF2">
      <w:pPr>
        <w:pStyle w:val="Turinys1"/>
        <w:widowControl w:val="0"/>
        <w:tabs>
          <w:tab w:val="left" w:pos="660"/>
        </w:tabs>
        <w:spacing w:line="240" w:lineRule="auto"/>
        <w:jc w:val="both"/>
        <w:rPr>
          <w:rFonts w:ascii="Times New Roman" w:hAnsi="Times New Roman" w:cs="Times New Roman"/>
          <w:b w:val="0"/>
          <w:noProof/>
          <w:sz w:val="24"/>
          <w:szCs w:val="24"/>
          <w:lang w:eastAsia="lt-LT"/>
        </w:rPr>
      </w:pPr>
      <w:hyperlink w:anchor="_Toc124864410" w:history="1">
        <w:r w:rsidR="00D72DF2" w:rsidRPr="00800702">
          <w:rPr>
            <w:rStyle w:val="Hipersaitas"/>
            <w:rFonts w:ascii="Times New Roman" w:hAnsi="Times New Roman"/>
            <w:b w:val="0"/>
            <w:noProof/>
            <w:color w:val="auto"/>
            <w:sz w:val="24"/>
            <w:szCs w:val="24"/>
          </w:rPr>
          <w:t>IX.</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SUSIPAŽINIMAS SU PASIŪLYMAIS IR JŲ NAGRINĖJIMO PROCEDŪROS</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_Toc124864410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9317D0">
          <w:rPr>
            <w:rFonts w:ascii="Times New Roman" w:hAnsi="Times New Roman" w:cs="Times New Roman"/>
            <w:b w:val="0"/>
            <w:noProof/>
            <w:webHidden/>
            <w:sz w:val="24"/>
            <w:szCs w:val="24"/>
          </w:rPr>
          <w:t>12</w:t>
        </w:r>
        <w:r w:rsidR="00D72DF2" w:rsidRPr="00800702">
          <w:rPr>
            <w:rFonts w:ascii="Times New Roman" w:hAnsi="Times New Roman" w:cs="Times New Roman"/>
            <w:b w:val="0"/>
            <w:noProof/>
            <w:webHidden/>
            <w:sz w:val="24"/>
            <w:szCs w:val="24"/>
          </w:rPr>
          <w:fldChar w:fldCharType="end"/>
        </w:r>
      </w:hyperlink>
    </w:p>
    <w:p w:rsidR="00D72DF2" w:rsidRPr="00800702" w:rsidRDefault="00C936C7" w:rsidP="00D72DF2">
      <w:pPr>
        <w:pStyle w:val="Turinys1"/>
        <w:widowControl w:val="0"/>
        <w:spacing w:line="240" w:lineRule="auto"/>
        <w:jc w:val="both"/>
        <w:rPr>
          <w:rFonts w:ascii="Times New Roman" w:hAnsi="Times New Roman" w:cs="Times New Roman"/>
          <w:b w:val="0"/>
          <w:noProof/>
          <w:sz w:val="24"/>
          <w:szCs w:val="24"/>
          <w:lang w:eastAsia="lt-LT"/>
        </w:rPr>
      </w:pPr>
      <w:hyperlink w:anchor="_Toc124864411" w:history="1">
        <w:r w:rsidR="00D72DF2" w:rsidRPr="00800702">
          <w:rPr>
            <w:rStyle w:val="Hipersaitas"/>
            <w:rFonts w:ascii="Times New Roman" w:eastAsia="Calibri" w:hAnsi="Times New Roman"/>
            <w:b w:val="0"/>
            <w:noProof/>
            <w:color w:val="auto"/>
            <w:sz w:val="24"/>
            <w:szCs w:val="24"/>
          </w:rPr>
          <w:t>X.</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eastAsia="Calibri" w:hAnsi="Times New Roman"/>
            <w:b w:val="0"/>
            <w:noProof/>
            <w:color w:val="auto"/>
            <w:sz w:val="24"/>
            <w:szCs w:val="24"/>
          </w:rPr>
          <w:t>PASIŪLYMŲ EILĖ IR LAIMĖTOJO NUSTATYMAS</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_Toc124864411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9317D0">
          <w:rPr>
            <w:rFonts w:ascii="Times New Roman" w:hAnsi="Times New Roman" w:cs="Times New Roman"/>
            <w:b w:val="0"/>
            <w:noProof/>
            <w:webHidden/>
            <w:sz w:val="24"/>
            <w:szCs w:val="24"/>
          </w:rPr>
          <w:t>13</w:t>
        </w:r>
        <w:r w:rsidR="00D72DF2" w:rsidRPr="00800702">
          <w:rPr>
            <w:rFonts w:ascii="Times New Roman" w:hAnsi="Times New Roman" w:cs="Times New Roman"/>
            <w:b w:val="0"/>
            <w:noProof/>
            <w:webHidden/>
            <w:sz w:val="24"/>
            <w:szCs w:val="24"/>
          </w:rPr>
          <w:fldChar w:fldCharType="end"/>
        </w:r>
      </w:hyperlink>
    </w:p>
    <w:p w:rsidR="00D72DF2" w:rsidRPr="00800702" w:rsidRDefault="00C936C7" w:rsidP="00D72DF2">
      <w:pPr>
        <w:pStyle w:val="Turinys1"/>
        <w:widowControl w:val="0"/>
        <w:tabs>
          <w:tab w:val="left" w:pos="660"/>
        </w:tabs>
        <w:spacing w:line="240" w:lineRule="auto"/>
        <w:jc w:val="both"/>
        <w:rPr>
          <w:rFonts w:ascii="Times New Roman" w:hAnsi="Times New Roman" w:cs="Times New Roman"/>
          <w:b w:val="0"/>
          <w:noProof/>
          <w:sz w:val="24"/>
          <w:szCs w:val="24"/>
          <w:lang w:eastAsia="lt-LT"/>
        </w:rPr>
      </w:pPr>
      <w:hyperlink w:anchor="_Toc124864412" w:history="1">
        <w:r w:rsidR="00D72DF2" w:rsidRPr="00800702">
          <w:rPr>
            <w:rStyle w:val="Hipersaitas"/>
            <w:rFonts w:ascii="Times New Roman" w:hAnsi="Times New Roman"/>
            <w:b w:val="0"/>
            <w:noProof/>
            <w:color w:val="auto"/>
            <w:sz w:val="24"/>
            <w:szCs w:val="24"/>
          </w:rPr>
          <w:t>XI.</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PERKANČIOSIOS ORGANIZACIJOS SIŪLOMOS ŠALIMS SUDARYTI PIRKIMO SUTARTIES SĄLYGOS IR (ARBA) PIRKIMO SUTARTIES PROJEKTAS</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_Toc124864412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9317D0">
          <w:rPr>
            <w:rFonts w:ascii="Times New Roman" w:hAnsi="Times New Roman" w:cs="Times New Roman"/>
            <w:b w:val="0"/>
            <w:noProof/>
            <w:webHidden/>
            <w:sz w:val="24"/>
            <w:szCs w:val="24"/>
          </w:rPr>
          <w:t>14</w:t>
        </w:r>
        <w:r w:rsidR="00D72DF2" w:rsidRPr="00800702">
          <w:rPr>
            <w:rFonts w:ascii="Times New Roman" w:hAnsi="Times New Roman" w:cs="Times New Roman"/>
            <w:b w:val="0"/>
            <w:noProof/>
            <w:webHidden/>
            <w:sz w:val="24"/>
            <w:szCs w:val="24"/>
          </w:rPr>
          <w:fldChar w:fldCharType="end"/>
        </w:r>
      </w:hyperlink>
    </w:p>
    <w:p w:rsidR="00D72DF2" w:rsidRPr="00800702" w:rsidRDefault="00C936C7" w:rsidP="00D72DF2">
      <w:pPr>
        <w:pStyle w:val="Turinys1"/>
        <w:widowControl w:val="0"/>
        <w:tabs>
          <w:tab w:val="left" w:pos="660"/>
        </w:tabs>
        <w:spacing w:line="240" w:lineRule="auto"/>
        <w:jc w:val="both"/>
        <w:rPr>
          <w:rFonts w:ascii="Times New Roman" w:hAnsi="Times New Roman" w:cs="Times New Roman"/>
          <w:b w:val="0"/>
          <w:noProof/>
          <w:sz w:val="24"/>
          <w:szCs w:val="24"/>
          <w:lang w:eastAsia="lt-LT"/>
        </w:rPr>
      </w:pPr>
      <w:hyperlink w:anchor="_Toc124864413" w:history="1">
        <w:r w:rsidR="00D72DF2" w:rsidRPr="00800702">
          <w:rPr>
            <w:rStyle w:val="Hipersaitas"/>
            <w:rFonts w:ascii="Times New Roman" w:hAnsi="Times New Roman"/>
            <w:b w:val="0"/>
            <w:noProof/>
            <w:color w:val="auto"/>
            <w:sz w:val="24"/>
            <w:szCs w:val="24"/>
          </w:rPr>
          <w:t>XII.</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INFORMACIJA APIE ATIDĖJIMO TERMINO TAIKYMĄ, GINČŲ NAGRINĖJIMO TVARKĄ</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_Toc124864413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9317D0">
          <w:rPr>
            <w:rFonts w:ascii="Times New Roman" w:hAnsi="Times New Roman" w:cs="Times New Roman"/>
            <w:b w:val="0"/>
            <w:noProof/>
            <w:webHidden/>
            <w:sz w:val="24"/>
            <w:szCs w:val="24"/>
          </w:rPr>
          <w:t>15</w:t>
        </w:r>
        <w:r w:rsidR="00D72DF2" w:rsidRPr="00800702">
          <w:rPr>
            <w:rFonts w:ascii="Times New Roman" w:hAnsi="Times New Roman" w:cs="Times New Roman"/>
            <w:b w:val="0"/>
            <w:noProof/>
            <w:webHidden/>
            <w:sz w:val="24"/>
            <w:szCs w:val="24"/>
          </w:rPr>
          <w:fldChar w:fldCharType="end"/>
        </w:r>
      </w:hyperlink>
    </w:p>
    <w:p w:rsidR="00D72DF2" w:rsidRPr="00800702" w:rsidRDefault="00C936C7" w:rsidP="00D72DF2">
      <w:pPr>
        <w:pStyle w:val="Turinys1"/>
        <w:widowControl w:val="0"/>
        <w:tabs>
          <w:tab w:val="left" w:pos="660"/>
        </w:tabs>
        <w:spacing w:line="240" w:lineRule="auto"/>
        <w:jc w:val="both"/>
        <w:rPr>
          <w:rFonts w:ascii="Times New Roman" w:hAnsi="Times New Roman" w:cs="Times New Roman"/>
          <w:noProof/>
          <w:sz w:val="24"/>
          <w:szCs w:val="24"/>
          <w:lang w:eastAsia="lt-LT"/>
        </w:rPr>
      </w:pPr>
      <w:hyperlink w:anchor="_Toc124864414" w:history="1">
        <w:r w:rsidR="00D72DF2" w:rsidRPr="00800702">
          <w:rPr>
            <w:rStyle w:val="Hipersaitas"/>
            <w:rFonts w:ascii="Times New Roman" w:hAnsi="Times New Roman"/>
            <w:b w:val="0"/>
            <w:noProof/>
            <w:color w:val="auto"/>
            <w:sz w:val="24"/>
            <w:szCs w:val="24"/>
          </w:rPr>
          <w:t>XIII.</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BAIGIAMOSIOS NUOSTATOS</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_Toc124864414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9317D0">
          <w:rPr>
            <w:rFonts w:ascii="Times New Roman" w:hAnsi="Times New Roman" w:cs="Times New Roman"/>
            <w:b w:val="0"/>
            <w:noProof/>
            <w:webHidden/>
            <w:sz w:val="24"/>
            <w:szCs w:val="24"/>
          </w:rPr>
          <w:t>15</w:t>
        </w:r>
        <w:r w:rsidR="00D72DF2" w:rsidRPr="00800702">
          <w:rPr>
            <w:rFonts w:ascii="Times New Roman" w:hAnsi="Times New Roman" w:cs="Times New Roman"/>
            <w:b w:val="0"/>
            <w:noProof/>
            <w:webHidden/>
            <w:sz w:val="24"/>
            <w:szCs w:val="24"/>
          </w:rPr>
          <w:fldChar w:fldCharType="end"/>
        </w:r>
      </w:hyperlink>
    </w:p>
    <w:p w:rsidR="00D72DF2" w:rsidRPr="00800702" w:rsidRDefault="00D72DF2" w:rsidP="00D72DF2">
      <w:pPr>
        <w:widowControl w:val="0"/>
        <w:suppressAutoHyphens/>
        <w:spacing w:after="0" w:line="240" w:lineRule="auto"/>
        <w:jc w:val="center"/>
        <w:rPr>
          <w:rFonts w:ascii="Times New Roman" w:eastAsia="Times New Roman" w:hAnsi="Times New Roman" w:cs="Times New Roman"/>
          <w:b/>
          <w:sz w:val="24"/>
          <w:szCs w:val="24"/>
        </w:rPr>
      </w:pPr>
      <w:r w:rsidRPr="00800702">
        <w:rPr>
          <w:rFonts w:ascii="Times New Roman" w:eastAsia="Times New Roman" w:hAnsi="Times New Roman" w:cs="Times New Roman"/>
          <w:b/>
          <w:sz w:val="24"/>
          <w:szCs w:val="24"/>
        </w:rPr>
        <w:fldChar w:fldCharType="end"/>
      </w:r>
    </w:p>
    <w:p w:rsidR="00D72DF2" w:rsidRPr="005A082C" w:rsidRDefault="005D48B0" w:rsidP="00D72DF2">
      <w:pPr>
        <w:widowControl w:val="0"/>
        <w:tabs>
          <w:tab w:val="left" w:pos="9192"/>
        </w:tabs>
        <w:suppressAutoHyphens/>
        <w:spacing w:after="0" w:line="240" w:lineRule="auto"/>
        <w:rPr>
          <w:rFonts w:ascii="Times New Roman" w:eastAsia="Times New Roman" w:hAnsi="Times New Roman" w:cs="Times New Roman"/>
          <w:sz w:val="24"/>
          <w:szCs w:val="24"/>
        </w:rPr>
      </w:pPr>
      <w:r w:rsidRPr="005A082C">
        <w:rPr>
          <w:rFonts w:ascii="Times New Roman" w:eastAsia="Times New Roman" w:hAnsi="Times New Roman" w:cs="Times New Roman"/>
          <w:sz w:val="24"/>
          <w:szCs w:val="24"/>
        </w:rPr>
        <w:t>PIRKIMO SĄLYGŲ PRIEDAI</w:t>
      </w:r>
      <w:r w:rsidRPr="005A082C">
        <w:rPr>
          <w:rFonts w:ascii="Times New Roman" w:eastAsia="Times New Roman" w:hAnsi="Times New Roman" w:cs="Times New Roman"/>
          <w:b/>
          <w:sz w:val="24"/>
          <w:szCs w:val="24"/>
        </w:rPr>
        <w:t xml:space="preserve"> </w:t>
      </w:r>
      <w:r w:rsidR="00D72DF2" w:rsidRPr="005A082C">
        <w:rPr>
          <w:rFonts w:ascii="Times New Roman" w:eastAsia="Times New Roman" w:hAnsi="Times New Roman" w:cs="Times New Roman"/>
          <w:sz w:val="24"/>
          <w:szCs w:val="24"/>
        </w:rPr>
        <w:t>(pateikiami atskirais dokumentais):</w:t>
      </w:r>
    </w:p>
    <w:p w:rsidR="00D72DF2" w:rsidRPr="005A082C" w:rsidRDefault="00D72DF2" w:rsidP="005D48B0">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5A082C">
        <w:rPr>
          <w:rFonts w:ascii="Times New Roman" w:eastAsia="Times New Roman" w:hAnsi="Times New Roman" w:cs="Times New Roman"/>
          <w:sz w:val="24"/>
          <w:szCs w:val="24"/>
        </w:rPr>
        <w:t xml:space="preserve">1. Pasiūlymo forma; </w:t>
      </w:r>
    </w:p>
    <w:p w:rsidR="00D72DF2" w:rsidRPr="005A082C" w:rsidRDefault="00D72DF2" w:rsidP="005D48B0">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5A082C">
        <w:rPr>
          <w:rFonts w:ascii="Times New Roman" w:eastAsia="Times New Roman" w:hAnsi="Times New Roman" w:cs="Times New Roman"/>
          <w:sz w:val="24"/>
          <w:szCs w:val="24"/>
        </w:rPr>
        <w:t xml:space="preserve">2. </w:t>
      </w:r>
      <w:r w:rsidR="005A082C">
        <w:rPr>
          <w:rFonts w:ascii="Times New Roman" w:eastAsia="Times New Roman" w:hAnsi="Times New Roman" w:cs="Times New Roman"/>
          <w:sz w:val="24"/>
          <w:szCs w:val="24"/>
        </w:rPr>
        <w:t>P</w:t>
      </w:r>
      <w:r w:rsidR="005A082C" w:rsidRPr="005A082C">
        <w:rPr>
          <w:rFonts w:ascii="Times New Roman" w:eastAsia="Times New Roman" w:hAnsi="Times New Roman" w:cs="Times New Roman"/>
          <w:sz w:val="24"/>
          <w:szCs w:val="24"/>
        </w:rPr>
        <w:t xml:space="preserve">rojektavimo užduotis </w:t>
      </w:r>
      <w:r w:rsidR="00D94697" w:rsidRPr="005A082C">
        <w:rPr>
          <w:rFonts w:ascii="Times New Roman" w:eastAsia="Times New Roman" w:hAnsi="Times New Roman" w:cs="Times New Roman"/>
          <w:sz w:val="24"/>
          <w:szCs w:val="24"/>
        </w:rPr>
        <w:t>(</w:t>
      </w:r>
      <w:r w:rsidR="005A082C">
        <w:rPr>
          <w:rFonts w:ascii="Times New Roman" w:eastAsia="Times New Roman" w:hAnsi="Times New Roman" w:cs="Times New Roman"/>
          <w:sz w:val="24"/>
          <w:szCs w:val="24"/>
        </w:rPr>
        <w:t>t</w:t>
      </w:r>
      <w:r w:rsidR="005A082C" w:rsidRPr="005A082C">
        <w:rPr>
          <w:rFonts w:ascii="Times New Roman" w:eastAsia="Times New Roman" w:hAnsi="Times New Roman" w:cs="Times New Roman"/>
          <w:sz w:val="24"/>
          <w:szCs w:val="24"/>
        </w:rPr>
        <w:t>echninė specifikacija</w:t>
      </w:r>
      <w:r w:rsidR="00D94697" w:rsidRPr="005A082C">
        <w:rPr>
          <w:rFonts w:ascii="Times New Roman" w:eastAsia="Times New Roman" w:hAnsi="Times New Roman" w:cs="Times New Roman"/>
          <w:sz w:val="24"/>
          <w:szCs w:val="24"/>
        </w:rPr>
        <w:t>)</w:t>
      </w:r>
      <w:r w:rsidRPr="005A082C">
        <w:rPr>
          <w:rFonts w:ascii="Times New Roman" w:eastAsia="Times New Roman" w:hAnsi="Times New Roman" w:cs="Times New Roman"/>
          <w:sz w:val="24"/>
          <w:szCs w:val="24"/>
        </w:rPr>
        <w:t>;</w:t>
      </w:r>
    </w:p>
    <w:p w:rsidR="00D72DF2" w:rsidRPr="005A082C" w:rsidRDefault="00D72DF2" w:rsidP="005D48B0">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5A082C">
        <w:rPr>
          <w:rFonts w:ascii="Times New Roman" w:eastAsia="Times New Roman" w:hAnsi="Times New Roman" w:cs="Times New Roman"/>
          <w:sz w:val="24"/>
          <w:szCs w:val="24"/>
        </w:rPr>
        <w:t>3. Pirkimo sutarties projektas;</w:t>
      </w:r>
    </w:p>
    <w:p w:rsidR="00D72DF2" w:rsidRPr="005A082C" w:rsidRDefault="00D72DF2" w:rsidP="005D48B0">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5A082C">
        <w:rPr>
          <w:rFonts w:ascii="Times New Roman" w:eastAsia="Times New Roman" w:hAnsi="Times New Roman" w:cs="Times New Roman"/>
          <w:sz w:val="24"/>
          <w:szCs w:val="24"/>
        </w:rPr>
        <w:t>4. Tiekėjų pašalinimo pagrindai;</w:t>
      </w:r>
    </w:p>
    <w:p w:rsidR="00D72DF2" w:rsidRPr="005A082C" w:rsidRDefault="00D72DF2" w:rsidP="005D48B0">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5A082C">
        <w:rPr>
          <w:rFonts w:ascii="Times New Roman" w:eastAsia="Times New Roman" w:hAnsi="Times New Roman" w:cs="Times New Roman"/>
          <w:sz w:val="24"/>
          <w:szCs w:val="24"/>
        </w:rPr>
        <w:t>5. Europos bendr</w:t>
      </w:r>
      <w:r w:rsidR="00B13DD9" w:rsidRPr="005A082C">
        <w:rPr>
          <w:rFonts w:ascii="Times New Roman" w:eastAsia="Times New Roman" w:hAnsi="Times New Roman" w:cs="Times New Roman"/>
          <w:sz w:val="24"/>
          <w:szCs w:val="24"/>
        </w:rPr>
        <w:t>asis viešųjų pirkimų dokumentas;</w:t>
      </w:r>
    </w:p>
    <w:p w:rsidR="00B13DD9" w:rsidRPr="005A082C" w:rsidRDefault="00B13DD9" w:rsidP="005D48B0">
      <w:pPr>
        <w:widowControl w:val="0"/>
        <w:tabs>
          <w:tab w:val="left" w:pos="9192"/>
        </w:tabs>
        <w:suppressAutoHyphens/>
        <w:spacing w:after="0" w:line="240" w:lineRule="auto"/>
        <w:ind w:firstLine="567"/>
        <w:rPr>
          <w:rFonts w:ascii="Times New Roman" w:eastAsia="Calibri" w:hAnsi="Times New Roman" w:cs="Times New Roman"/>
          <w:sz w:val="24"/>
          <w:szCs w:val="24"/>
          <w:lang w:eastAsia="en-US"/>
        </w:rPr>
      </w:pPr>
      <w:r w:rsidRPr="005A082C">
        <w:rPr>
          <w:rFonts w:ascii="Times New Roman" w:eastAsia="Times New Roman" w:hAnsi="Times New Roman" w:cs="Times New Roman"/>
          <w:sz w:val="24"/>
          <w:szCs w:val="24"/>
        </w:rPr>
        <w:t xml:space="preserve">6. </w:t>
      </w:r>
      <w:r w:rsidRPr="005A082C">
        <w:rPr>
          <w:rFonts w:ascii="Times New Roman" w:eastAsia="Times New Roman" w:hAnsi="Times New Roman" w:cs="Times New Roman"/>
          <w:sz w:val="24"/>
          <w:szCs w:val="24"/>
          <w:lang w:eastAsia="x-none"/>
        </w:rPr>
        <w:t xml:space="preserve">Tiekėjo deklaracija </w:t>
      </w:r>
      <w:r w:rsidRPr="005A082C">
        <w:rPr>
          <w:rFonts w:ascii="Times New Roman" w:eastAsia="Calibri" w:hAnsi="Times New Roman" w:cs="Times New Roman"/>
          <w:sz w:val="24"/>
          <w:szCs w:val="24"/>
          <w:lang w:eastAsia="en-US"/>
        </w:rPr>
        <w:t xml:space="preserve">dėl Tarybos reglamente </w:t>
      </w:r>
      <w:r w:rsidRPr="005A082C">
        <w:rPr>
          <w:rFonts w:ascii="Times New Roman" w:eastAsia="Calibri" w:hAnsi="Times New Roman" w:cs="Times New Roman"/>
          <w:bCs/>
          <w:sz w:val="24"/>
          <w:szCs w:val="24"/>
          <w:shd w:val="clear" w:color="auto" w:fill="FFFFFF"/>
          <w:lang w:eastAsia="en-US"/>
        </w:rPr>
        <w:t>(ES) 2022/576</w:t>
      </w:r>
      <w:r w:rsidRPr="005A082C">
        <w:rPr>
          <w:rFonts w:ascii="Times New Roman" w:eastAsia="Calibri" w:hAnsi="Times New Roman" w:cs="Times New Roman"/>
          <w:sz w:val="24"/>
          <w:szCs w:val="24"/>
          <w:lang w:eastAsia="en-US"/>
        </w:rPr>
        <w:t xml:space="preserve"> nustatytų sąlygų nebuvimo</w:t>
      </w:r>
      <w:r w:rsidR="00F9603C">
        <w:rPr>
          <w:rFonts w:ascii="Times New Roman" w:eastAsia="Calibri" w:hAnsi="Times New Roman" w:cs="Times New Roman"/>
          <w:sz w:val="24"/>
          <w:szCs w:val="24"/>
          <w:lang w:eastAsia="en-US"/>
        </w:rPr>
        <w:t>;</w:t>
      </w:r>
    </w:p>
    <w:p w:rsidR="00950DF5" w:rsidRPr="005A082C" w:rsidRDefault="00950DF5" w:rsidP="005D48B0">
      <w:pPr>
        <w:widowControl w:val="0"/>
        <w:tabs>
          <w:tab w:val="left" w:pos="9192"/>
        </w:tabs>
        <w:suppressAutoHyphens/>
        <w:spacing w:after="0" w:line="240" w:lineRule="auto"/>
        <w:ind w:firstLine="567"/>
        <w:rPr>
          <w:rFonts w:ascii="Times New Roman" w:eastAsia="Calibri" w:hAnsi="Times New Roman" w:cs="Times New Roman"/>
          <w:sz w:val="24"/>
          <w:szCs w:val="24"/>
          <w:lang w:eastAsia="en-US"/>
        </w:rPr>
      </w:pPr>
      <w:r w:rsidRPr="005A082C">
        <w:rPr>
          <w:rFonts w:ascii="Times New Roman" w:eastAsia="Calibri" w:hAnsi="Times New Roman" w:cs="Times New Roman"/>
          <w:sz w:val="24"/>
          <w:szCs w:val="24"/>
          <w:lang w:eastAsia="en-US"/>
        </w:rPr>
        <w:t>7. Pasiūlymų vertinimo kriterijai, parametrai ir vertinimo metodika;</w:t>
      </w:r>
    </w:p>
    <w:p w:rsidR="005A082C" w:rsidRDefault="00341A51" w:rsidP="005D48B0">
      <w:pPr>
        <w:widowControl w:val="0"/>
        <w:tabs>
          <w:tab w:val="left" w:pos="9192"/>
        </w:tabs>
        <w:suppressAutoHyphens/>
        <w:spacing w:after="0" w:line="240" w:lineRule="auto"/>
        <w:ind w:firstLine="567"/>
        <w:rPr>
          <w:rFonts w:ascii="Times New Roman" w:eastAsia="Calibri" w:hAnsi="Times New Roman" w:cs="Times New Roman"/>
          <w:sz w:val="24"/>
          <w:szCs w:val="24"/>
          <w:lang w:eastAsia="en-US"/>
        </w:rPr>
      </w:pPr>
      <w:r w:rsidRPr="005A082C">
        <w:rPr>
          <w:rFonts w:ascii="Times New Roman" w:eastAsia="Calibri" w:hAnsi="Times New Roman" w:cs="Times New Roman"/>
          <w:sz w:val="24"/>
          <w:szCs w:val="24"/>
          <w:lang w:eastAsia="en-US"/>
        </w:rPr>
        <w:t xml:space="preserve">8. </w:t>
      </w:r>
      <w:r w:rsidR="005A082C" w:rsidRPr="005A082C">
        <w:rPr>
          <w:rFonts w:ascii="Times New Roman" w:eastAsia="Calibri" w:hAnsi="Times New Roman" w:cs="Times New Roman"/>
          <w:sz w:val="24"/>
          <w:szCs w:val="24"/>
          <w:lang w:eastAsia="en-US"/>
        </w:rPr>
        <w:t>Tiekėjo siūlomų specialistų sąrašas;</w:t>
      </w:r>
    </w:p>
    <w:p w:rsidR="00C276EA" w:rsidRDefault="00C276EA" w:rsidP="00F9603C">
      <w:pPr>
        <w:widowControl w:val="0"/>
        <w:tabs>
          <w:tab w:val="left" w:pos="9192"/>
        </w:tabs>
        <w:suppressAutoHyphens/>
        <w:spacing w:after="0" w:line="240" w:lineRule="auto"/>
        <w:ind w:firstLine="567"/>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en-US"/>
        </w:rPr>
        <w:t xml:space="preserve">9. </w:t>
      </w:r>
      <w:r w:rsidR="005D48B0">
        <w:rPr>
          <w:rFonts w:ascii="Times New Roman" w:eastAsia="Calibri" w:hAnsi="Times New Roman" w:cs="Times New Roman"/>
          <w:sz w:val="24"/>
          <w:szCs w:val="24"/>
          <w:lang w:eastAsia="en-US"/>
        </w:rPr>
        <w:t xml:space="preserve">Tiekėjo </w:t>
      </w:r>
      <w:r w:rsidR="005D48B0" w:rsidRPr="005A082C">
        <w:rPr>
          <w:rFonts w:ascii="Times New Roman" w:eastAsia="Times New Roman" w:hAnsi="Times New Roman" w:cs="Times New Roman"/>
          <w:sz w:val="24"/>
          <w:szCs w:val="24"/>
          <w:lang w:eastAsia="lt-LT"/>
        </w:rPr>
        <w:t xml:space="preserve">siūlomo </w:t>
      </w:r>
      <w:r w:rsidR="005D48B0" w:rsidRPr="00F9603C">
        <w:rPr>
          <w:rFonts w:ascii="Times New Roman" w:eastAsia="Times New Roman" w:hAnsi="Times New Roman" w:cs="Times New Roman"/>
          <w:sz w:val="24"/>
          <w:szCs w:val="24"/>
          <w:lang w:eastAsia="lt-LT"/>
        </w:rPr>
        <w:t>ypatingo statinio projekto architektūrinės dalies vadovo parengtų projektų, kuriuose jis yra parengęs architektūrinę dalį, sąrašas (T</w:t>
      </w:r>
      <w:r w:rsidR="005D48B0" w:rsidRPr="00F9603C">
        <w:rPr>
          <w:rFonts w:ascii="Times New Roman" w:eastAsia="Times New Roman" w:hAnsi="Times New Roman" w:cs="Times New Roman"/>
          <w:sz w:val="24"/>
          <w:szCs w:val="24"/>
          <w:vertAlign w:val="subscript"/>
          <w:lang w:eastAsia="lt-LT"/>
        </w:rPr>
        <w:t>1</w:t>
      </w:r>
      <w:r w:rsidR="005D48B0" w:rsidRPr="00F9603C">
        <w:rPr>
          <w:rFonts w:ascii="Times New Roman" w:eastAsia="Times New Roman" w:hAnsi="Times New Roman" w:cs="Times New Roman"/>
          <w:sz w:val="24"/>
          <w:szCs w:val="24"/>
          <w:lang w:eastAsia="lt-LT"/>
        </w:rPr>
        <w:t>)</w:t>
      </w:r>
      <w:r w:rsidR="00A628F1">
        <w:rPr>
          <w:rFonts w:ascii="Times New Roman" w:eastAsia="Times New Roman" w:hAnsi="Times New Roman" w:cs="Times New Roman"/>
          <w:sz w:val="24"/>
          <w:szCs w:val="24"/>
          <w:lang w:eastAsia="lt-LT"/>
        </w:rPr>
        <w:t>.</w:t>
      </w:r>
    </w:p>
    <w:p w:rsidR="00A628F1" w:rsidRPr="00A628F1" w:rsidRDefault="00A628F1" w:rsidP="00A628F1">
      <w:pPr>
        <w:widowControl w:val="0"/>
        <w:tabs>
          <w:tab w:val="left" w:pos="9192"/>
        </w:tabs>
        <w:suppressAutoHyphens/>
        <w:spacing w:after="0" w:line="240" w:lineRule="auto"/>
        <w:ind w:firstLine="567"/>
        <w:jc w:val="both"/>
        <w:rPr>
          <w:rFonts w:ascii="Times New Roman" w:eastAsia="Times New Roman" w:hAnsi="Times New Roman" w:cs="Times New Roman"/>
          <w:sz w:val="24"/>
          <w:szCs w:val="24"/>
          <w:lang w:eastAsia="lt-LT"/>
        </w:rPr>
      </w:pPr>
    </w:p>
    <w:p w:rsidR="00D72DF2" w:rsidRPr="00800702" w:rsidRDefault="00D72DF2" w:rsidP="001A6F80">
      <w:pPr>
        <w:pStyle w:val="Antrat1"/>
        <w:widowControl w:val="0"/>
        <w:numPr>
          <w:ilvl w:val="0"/>
          <w:numId w:val="4"/>
        </w:numPr>
        <w:tabs>
          <w:tab w:val="left" w:pos="284"/>
        </w:tabs>
        <w:ind w:left="0" w:firstLine="0"/>
        <w:jc w:val="center"/>
        <w:rPr>
          <w:b/>
        </w:rPr>
      </w:pPr>
      <w:bookmarkStart w:id="1" w:name="_Toc124864402"/>
      <w:r w:rsidRPr="00800702">
        <w:rPr>
          <w:b/>
        </w:rPr>
        <w:lastRenderedPageBreak/>
        <w:t>BENDROSIOS NUOSTATOS</w:t>
      </w:r>
      <w:bookmarkEnd w:id="1"/>
    </w:p>
    <w:p w:rsidR="00D72DF2" w:rsidRPr="00800702" w:rsidRDefault="00D72DF2" w:rsidP="00D72DF2">
      <w:pPr>
        <w:widowControl w:val="0"/>
        <w:spacing w:after="0" w:line="240" w:lineRule="auto"/>
        <w:ind w:left="360"/>
        <w:rPr>
          <w:rFonts w:ascii="Times New Roman" w:eastAsia="Times New Roman" w:hAnsi="Times New Roman" w:cs="Times New Roman"/>
          <w:sz w:val="24"/>
          <w:szCs w:val="24"/>
        </w:rPr>
      </w:pPr>
    </w:p>
    <w:p w:rsidR="00D72DF2" w:rsidRPr="00800702" w:rsidRDefault="00D72DF2" w:rsidP="00D72DF2">
      <w:pPr>
        <w:pStyle w:val="Sraopastraipa"/>
        <w:widowControl w:val="0"/>
        <w:numPr>
          <w:ilvl w:val="0"/>
          <w:numId w:val="1"/>
        </w:numPr>
        <w:ind w:left="0" w:firstLine="567"/>
        <w:rPr>
          <w:rFonts w:eastAsia="Calibri"/>
          <w:szCs w:val="24"/>
        </w:rPr>
      </w:pPr>
      <w:r w:rsidRPr="00800702">
        <w:rPr>
          <w:rFonts w:eastAsia="Calibri"/>
          <w:szCs w:val="24"/>
        </w:rPr>
        <w:t>Šis viešasis pirkimas (</w:t>
      </w:r>
      <w:r w:rsidR="00F95E05" w:rsidRPr="00800702">
        <w:rPr>
          <w:rFonts w:eastAsia="Calibri"/>
          <w:szCs w:val="24"/>
        </w:rPr>
        <w:t>tarptautini</w:t>
      </w:r>
      <w:r w:rsidRPr="00800702">
        <w:rPr>
          <w:rFonts w:eastAsia="Calibri"/>
          <w:szCs w:val="24"/>
        </w:rPr>
        <w:t xml:space="preserve">s pirkimas) (toliau – pirkimas) atliekamas vadovaujantis Lietuvos Respublikos viešųjų pirkimų įstatymu (toliau – Viešųjų pirkimų įstatymas), Lietuvos Respublikos civiliniu kodeksu, kitais viešuosius pirkimus reglamentuojančiais teisės aktais bei šiomis Pirkimo sąlygomis. </w:t>
      </w:r>
    </w:p>
    <w:p w:rsidR="00D72DF2" w:rsidRPr="00800702" w:rsidRDefault="00D72DF2" w:rsidP="00D72DF2">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sz w:val="24"/>
          <w:szCs w:val="24"/>
        </w:rPr>
        <w:t>Šiose pirkimo sąlygose vartojamos sąvokos:</w:t>
      </w:r>
    </w:p>
    <w:p w:rsidR="00D72DF2" w:rsidRPr="00800702" w:rsidRDefault="00D72DF2" w:rsidP="00D72DF2">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b/>
          <w:sz w:val="24"/>
          <w:szCs w:val="24"/>
        </w:rPr>
        <w:t>CVP IS</w:t>
      </w:r>
      <w:r w:rsidRPr="00800702">
        <w:rPr>
          <w:rFonts w:ascii="Times New Roman" w:eastAsia="Calibri" w:hAnsi="Times New Roman" w:cs="Times New Roman"/>
          <w:sz w:val="24"/>
          <w:szCs w:val="24"/>
        </w:rPr>
        <w:t xml:space="preserve"> – Centrinė viešųjų pirkimų informacinė sistema;</w:t>
      </w:r>
    </w:p>
    <w:p w:rsidR="00D72DF2" w:rsidRPr="00691E8D" w:rsidRDefault="00D72DF2" w:rsidP="00D72DF2">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b/>
          <w:sz w:val="24"/>
          <w:szCs w:val="24"/>
        </w:rPr>
        <w:t>EBVPD</w:t>
      </w:r>
      <w:r w:rsidRPr="00800702">
        <w:rPr>
          <w:rFonts w:ascii="Times New Roman" w:eastAsia="Calibri" w:hAnsi="Times New Roman" w:cs="Times New Roman"/>
          <w:sz w:val="24"/>
          <w:szCs w:val="24"/>
        </w:rPr>
        <w:t xml:space="preserve"> – </w:t>
      </w:r>
      <w:r w:rsidRPr="00691E8D">
        <w:rPr>
          <w:rFonts w:ascii="Times New Roman" w:eastAsia="Calibri" w:hAnsi="Times New Roman" w:cs="Times New Roman"/>
          <w:sz w:val="24"/>
          <w:szCs w:val="24"/>
        </w:rPr>
        <w:t>Europos bendrasis viešųjų pirkimų dokumentas;</w:t>
      </w:r>
    </w:p>
    <w:p w:rsidR="00600880" w:rsidRPr="00691E8D" w:rsidRDefault="00600880" w:rsidP="00600880">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691E8D">
        <w:rPr>
          <w:rFonts w:ascii="Times New Roman" w:eastAsia="Times New Roman" w:hAnsi="Times New Roman" w:cs="Times New Roman"/>
          <w:b/>
          <w:bCs/>
          <w:sz w:val="24"/>
          <w:szCs w:val="24"/>
        </w:rPr>
        <w:t xml:space="preserve">Kvazisubtiekėjas </w:t>
      </w:r>
      <w:r w:rsidRPr="00691E8D">
        <w:rPr>
          <w:rFonts w:ascii="Times New Roman" w:eastAsia="Times New Roman" w:hAnsi="Times New Roman" w:cs="Times New Roman"/>
          <w:sz w:val="24"/>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rsidR="00600880" w:rsidRPr="00691E8D" w:rsidRDefault="00600880" w:rsidP="00600880">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691E8D">
        <w:rPr>
          <w:rFonts w:ascii="Times New Roman" w:eastAsia="Times New Roman" w:hAnsi="Times New Roman" w:cs="Times New Roman"/>
          <w:b/>
          <w:bCs/>
          <w:sz w:val="24"/>
          <w:szCs w:val="24"/>
        </w:rPr>
        <w:t>Subtiekėjas</w:t>
      </w:r>
      <w:r w:rsidRPr="00691E8D">
        <w:rPr>
          <w:rFonts w:ascii="Times New Roman" w:eastAsia="Times New Roman" w:hAnsi="Times New Roman" w:cs="Times New Roman"/>
          <w:bCs/>
          <w:sz w:val="24"/>
          <w:szCs w:val="24"/>
        </w:rPr>
        <w:t xml:space="preserve">, kurio pajėgumais tiekėjas nesiremia (toliau – subtiekėjas) </w:t>
      </w:r>
      <w:r w:rsidRPr="00691E8D">
        <w:rPr>
          <w:rFonts w:ascii="Times New Roman" w:eastAsia="Times New Roman" w:hAnsi="Times New Roman" w:cs="Times New Roman"/>
          <w:sz w:val="24"/>
          <w:szCs w:val="24"/>
        </w:rPr>
        <w:t xml:space="preserve">– tiekėjo pirkimo sutarties vykdymui pasitelkiamas trečiasis asmuo, kurio kvalifikacija tiekėjas nesiremia, kad atitiktų kvalifikacijos reikalavimus; </w:t>
      </w:r>
    </w:p>
    <w:p w:rsidR="00600880" w:rsidRPr="00691E8D" w:rsidRDefault="00600880" w:rsidP="00600880">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691E8D">
        <w:rPr>
          <w:rFonts w:ascii="Times New Roman" w:eastAsia="Times New Roman" w:hAnsi="Times New Roman" w:cs="Times New Roman"/>
          <w:b/>
          <w:bCs/>
          <w:sz w:val="24"/>
          <w:szCs w:val="24"/>
        </w:rPr>
        <w:t>Ūkio subjektas</w:t>
      </w:r>
      <w:r w:rsidRPr="00691E8D">
        <w:rPr>
          <w:rFonts w:ascii="Times New Roman" w:eastAsia="Times New Roman" w:hAnsi="Times New Roman" w:cs="Times New Roman"/>
          <w:bCs/>
          <w:sz w:val="24"/>
          <w:szCs w:val="24"/>
        </w:rPr>
        <w:t xml:space="preserve">, kurio pajėgumais remiamasi – </w:t>
      </w:r>
      <w:r w:rsidRPr="00691E8D">
        <w:rPr>
          <w:rFonts w:ascii="Times New Roman" w:eastAsia="Times New Roman" w:hAnsi="Times New Roman" w:cs="Times New Roman"/>
          <w:sz w:val="24"/>
          <w:szCs w:val="24"/>
        </w:rPr>
        <w:t>tiekėjo pirkimo sutarties vykdymui pasitelkiamas trečiasis asmuo, kurio kvalifikacija tiekėjas remiasi, kad atitiktų kvalifikacijos reikalavimus</w:t>
      </w:r>
      <w:r w:rsidRPr="00691E8D">
        <w:rPr>
          <w:rFonts w:ascii="Times New Roman" w:eastAsia="Calibri" w:hAnsi="Times New Roman" w:cs="Times New Roman"/>
          <w:sz w:val="24"/>
          <w:szCs w:val="24"/>
        </w:rPr>
        <w:t xml:space="preserve">. </w:t>
      </w:r>
    </w:p>
    <w:p w:rsidR="00CD4E69" w:rsidRPr="00691E8D" w:rsidRDefault="00600880" w:rsidP="00CD4E69">
      <w:pPr>
        <w:pStyle w:val="Sraopastraipa"/>
        <w:widowControl w:val="0"/>
        <w:numPr>
          <w:ilvl w:val="0"/>
          <w:numId w:val="1"/>
        </w:numPr>
        <w:ind w:left="0" w:firstLine="567"/>
        <w:contextualSpacing w:val="0"/>
        <w:rPr>
          <w:rFonts w:eastAsia="Calibri"/>
          <w:szCs w:val="24"/>
        </w:rPr>
      </w:pPr>
      <w:r w:rsidRPr="00691E8D">
        <w:rPr>
          <w:rFonts w:eastAsia="Calibri"/>
          <w:szCs w:val="24"/>
        </w:rPr>
        <w:t xml:space="preserve">Kitos šių pirkimo sąlygų sąvokos atitinka Viešųjų pirkimų įstatyme, </w:t>
      </w:r>
      <w:r w:rsidRPr="00691E8D">
        <w:rPr>
          <w:szCs w:val="24"/>
        </w:rPr>
        <w:t>Kainodaros taisyklių nustatymo metodikoje</w:t>
      </w:r>
      <w:r w:rsidRPr="00691E8D">
        <w:rPr>
          <w:rStyle w:val="Puslapioinaosnuoroda"/>
          <w:szCs w:val="24"/>
        </w:rPr>
        <w:footnoteReference w:id="1"/>
      </w:r>
      <w:r w:rsidRPr="00691E8D">
        <w:rPr>
          <w:szCs w:val="24"/>
        </w:rPr>
        <w:t>, Tiekėjo kvalifikacijos reikalavimų nustatymo metodikoje</w:t>
      </w:r>
      <w:r w:rsidRPr="00691E8D">
        <w:rPr>
          <w:rStyle w:val="Puslapioinaosnuoroda"/>
          <w:szCs w:val="24"/>
        </w:rPr>
        <w:footnoteReference w:id="2"/>
      </w:r>
      <w:r w:rsidRPr="00691E8D">
        <w:rPr>
          <w:szCs w:val="24"/>
        </w:rPr>
        <w:t xml:space="preserve"> apibrėžtas sąvokas.</w:t>
      </w:r>
    </w:p>
    <w:p w:rsidR="00CD4E69" w:rsidRPr="00691E8D" w:rsidRDefault="00D72DF2" w:rsidP="00CD4E69">
      <w:pPr>
        <w:pStyle w:val="Sraopastraipa"/>
        <w:widowControl w:val="0"/>
        <w:numPr>
          <w:ilvl w:val="0"/>
          <w:numId w:val="1"/>
        </w:numPr>
        <w:ind w:left="0" w:firstLine="567"/>
        <w:contextualSpacing w:val="0"/>
        <w:rPr>
          <w:rFonts w:eastAsia="Calibri"/>
          <w:szCs w:val="24"/>
        </w:rPr>
      </w:pPr>
      <w:r w:rsidRPr="00691E8D">
        <w:rPr>
          <w:szCs w:val="24"/>
        </w:rPr>
        <w:t>Perkančioji organizacija – Plungės rajono savivaldybės administracija (kodas 188714469), Vytauto g. 12, LT–90123 Plungė. Perkančioji organizacija nėra pridėtinės vertės mokesčio (toliau – PVM) mokėtoja.</w:t>
      </w:r>
    </w:p>
    <w:p w:rsidR="00D72DF2" w:rsidRPr="00691E8D" w:rsidRDefault="0079241A" w:rsidP="00CD4E69">
      <w:pPr>
        <w:pStyle w:val="Sraopastraipa"/>
        <w:widowControl w:val="0"/>
        <w:numPr>
          <w:ilvl w:val="0"/>
          <w:numId w:val="1"/>
        </w:numPr>
        <w:tabs>
          <w:tab w:val="left" w:pos="1276"/>
        </w:tabs>
        <w:ind w:left="0" w:firstLine="567"/>
        <w:contextualSpacing w:val="0"/>
        <w:rPr>
          <w:rFonts w:eastAsia="Calibri"/>
          <w:szCs w:val="24"/>
        </w:rPr>
      </w:pPr>
      <w:r w:rsidRPr="00691E8D">
        <w:rPr>
          <w:szCs w:val="24"/>
        </w:rPr>
        <w:t xml:space="preserve">Pirkimas vykdomas atviro konkurso būdu naudojantis CVP IS priemonėmis. Pirkimo dokumentai skelbiami CVP IS. </w:t>
      </w:r>
      <w:r w:rsidRPr="00691E8D">
        <w:rPr>
          <w:rFonts w:eastAsia="Calibri"/>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Pr="00691E8D">
        <w:rPr>
          <w:szCs w:val="24"/>
        </w:rPr>
        <w:t xml:space="preserve"> Pasiūlymus gali teikti Tiekėjai, kurie yra registruoti CVP IS, pasiekiamoje adresu </w:t>
      </w:r>
      <w:hyperlink r:id="rId10" w:history="1">
        <w:r w:rsidRPr="00691E8D">
          <w:rPr>
            <w:rStyle w:val="Hipersaitas"/>
            <w:color w:val="auto"/>
            <w:szCs w:val="24"/>
          </w:rPr>
          <w:t>https://viesiejipirkimai.lt</w:t>
        </w:r>
      </w:hyperlink>
      <w:r w:rsidRPr="00691E8D">
        <w:rPr>
          <w:rFonts w:eastAsia="Calibri"/>
          <w:szCs w:val="24"/>
        </w:rPr>
        <w:t xml:space="preserve">. </w:t>
      </w:r>
      <w:r w:rsidRPr="00691E8D">
        <w:rPr>
          <w:b/>
          <w:bCs/>
          <w:szCs w:val="24"/>
        </w:rPr>
        <w:t>Instrukcijos kaip užsiregistruoti ir pateikti pasiūlymą skelbiamos Viešųjų pirkimų tarnybos interneto svetainėje</w:t>
      </w:r>
      <w:r w:rsidRPr="00691E8D">
        <w:rPr>
          <w:rStyle w:val="Puslapioinaosnuoroda"/>
          <w:b/>
          <w:bCs/>
          <w:szCs w:val="24"/>
        </w:rPr>
        <w:footnoteReference w:id="3"/>
      </w:r>
      <w:r w:rsidRPr="00691E8D">
        <w:rPr>
          <w:b/>
          <w:bCs/>
          <w:szCs w:val="24"/>
        </w:rPr>
        <w:t>.</w:t>
      </w:r>
    </w:p>
    <w:p w:rsidR="00D94697" w:rsidRPr="00691E8D" w:rsidRDefault="00D72DF2" w:rsidP="00D94697">
      <w:pPr>
        <w:pStyle w:val="Sraopastraipa"/>
        <w:widowControl w:val="0"/>
        <w:numPr>
          <w:ilvl w:val="0"/>
          <w:numId w:val="1"/>
        </w:numPr>
        <w:ind w:left="0" w:firstLine="567"/>
        <w:rPr>
          <w:szCs w:val="24"/>
        </w:rPr>
      </w:pPr>
      <w:r w:rsidRPr="00691E8D">
        <w:rPr>
          <w:szCs w:val="24"/>
        </w:rPr>
        <w:t xml:space="preserve">Perkančiosios organizacijos sprendimo neatlikti pirkimo naudojantis centrinės perkančiosios organizacijos paslaugomis argumentai, kaip numatyta Viešųjų pirkimų įstatymo 82 straipsnio 2 dalies 1 punkte: </w:t>
      </w:r>
      <w:r w:rsidR="00D94697" w:rsidRPr="00691E8D">
        <w:rPr>
          <w:rFonts w:eastAsiaTheme="minorHAnsi"/>
        </w:rPr>
        <w:t>pirkimo vertinimo kriterijus šiame p</w:t>
      </w:r>
      <w:r w:rsidR="00383260" w:rsidRPr="00691E8D">
        <w:rPr>
          <w:rFonts w:eastAsiaTheme="minorHAnsi"/>
        </w:rPr>
        <w:t>irkime bus taikomas kainos</w:t>
      </w:r>
      <w:r w:rsidR="00D94697" w:rsidRPr="00691E8D">
        <w:rPr>
          <w:rFonts w:eastAsiaTheme="minorHAnsi"/>
        </w:rPr>
        <w:t xml:space="preserve"> ir kokybės santykis. CPO kataloge tokių paslaugų pirkimas </w:t>
      </w:r>
      <w:r w:rsidR="00383260" w:rsidRPr="00691E8D">
        <w:rPr>
          <w:rFonts w:eastAsiaTheme="minorHAnsi"/>
        </w:rPr>
        <w:t>ne</w:t>
      </w:r>
      <w:r w:rsidR="00D94697" w:rsidRPr="00691E8D">
        <w:rPr>
          <w:rFonts w:eastAsiaTheme="minorHAnsi"/>
        </w:rPr>
        <w:t>numatytas.</w:t>
      </w:r>
    </w:p>
    <w:p w:rsidR="00D72DF2" w:rsidRPr="00691E8D" w:rsidRDefault="00D72DF2" w:rsidP="00D72DF2">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691E8D">
        <w:rPr>
          <w:rFonts w:ascii="Times New Roman" w:eastAsia="Times New Roman" w:hAnsi="Times New Roman" w:cs="Times New Roman"/>
          <w:sz w:val="24"/>
          <w:szCs w:val="24"/>
        </w:rPr>
        <w:t xml:space="preserve">Išankstinio informacinio skelbimo apie šį pirkimą nebuvo. </w:t>
      </w:r>
    </w:p>
    <w:p w:rsidR="00D72DF2" w:rsidRPr="00691E8D" w:rsidRDefault="00D72DF2" w:rsidP="00D72DF2">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691E8D">
        <w:rPr>
          <w:rFonts w:ascii="Times New Roman" w:eastAsia="Times New Roman" w:hAnsi="Times New Roman" w:cs="Times New Roman"/>
          <w:sz w:val="24"/>
          <w:szCs w:val="24"/>
        </w:rPr>
        <w:t xml:space="preserve">Šiame pirkime perkančioji organizacija nenumato skelbti savanoriško </w:t>
      </w:r>
      <w:proofErr w:type="spellStart"/>
      <w:r w:rsidRPr="00691E8D">
        <w:rPr>
          <w:rFonts w:ascii="Times New Roman" w:eastAsia="Times New Roman" w:hAnsi="Times New Roman" w:cs="Times New Roman"/>
          <w:i/>
          <w:sz w:val="24"/>
          <w:szCs w:val="24"/>
        </w:rPr>
        <w:t>ex</w:t>
      </w:r>
      <w:proofErr w:type="spellEnd"/>
      <w:r w:rsidRPr="00691E8D">
        <w:rPr>
          <w:rFonts w:ascii="Times New Roman" w:eastAsia="Times New Roman" w:hAnsi="Times New Roman" w:cs="Times New Roman"/>
          <w:i/>
          <w:sz w:val="24"/>
          <w:szCs w:val="24"/>
        </w:rPr>
        <w:t xml:space="preserve"> ante</w:t>
      </w:r>
      <w:r w:rsidRPr="00691E8D">
        <w:rPr>
          <w:rFonts w:ascii="Times New Roman" w:eastAsia="Times New Roman" w:hAnsi="Times New Roman" w:cs="Times New Roman"/>
          <w:sz w:val="24"/>
          <w:szCs w:val="24"/>
        </w:rPr>
        <w:t xml:space="preserve"> skaidrumo skelbimo.</w:t>
      </w:r>
    </w:p>
    <w:p w:rsidR="00D72DF2" w:rsidRPr="00691E8D" w:rsidRDefault="0079241A" w:rsidP="00D72DF2">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691E8D">
        <w:rPr>
          <w:rFonts w:ascii="Times New Roman" w:hAnsi="Times New Roman" w:cs="Times New Roman"/>
          <w:sz w:val="24"/>
          <w:szCs w:val="24"/>
        </w:rPr>
        <w:t>Pirkimo procedūras atliks Perkančiosios organizacijos sudaryta Nuolatinė viešųjų pirkimo komisija (toliau – Komisija).</w:t>
      </w:r>
      <w:r w:rsidRPr="00691E8D">
        <w:rPr>
          <w:rFonts w:ascii="Times New Roman" w:hAnsi="Times New Roman" w:cs="Times New Roman"/>
          <w:szCs w:val="24"/>
        </w:rPr>
        <w:t xml:space="preserve"> </w:t>
      </w:r>
      <w:r w:rsidR="00D72DF2" w:rsidRPr="00691E8D">
        <w:rPr>
          <w:rFonts w:ascii="Times New Roman" w:eastAsia="Times New Roman" w:hAnsi="Times New Roman" w:cs="Times New Roman"/>
          <w:sz w:val="24"/>
          <w:szCs w:val="24"/>
        </w:rPr>
        <w:t>Į šio pirkimo Komisijos posėdžius perkančioji organizacija nenumato kviesti dalyvauti stebėtojų.</w:t>
      </w:r>
    </w:p>
    <w:p w:rsidR="00D72DF2" w:rsidRPr="00691E8D" w:rsidRDefault="00D72DF2" w:rsidP="00D72DF2">
      <w:pPr>
        <w:widowControl w:val="0"/>
        <w:spacing w:after="0" w:line="240" w:lineRule="auto"/>
        <w:rPr>
          <w:rFonts w:ascii="Times New Roman" w:eastAsia="Times New Roman" w:hAnsi="Times New Roman" w:cs="Times New Roman"/>
          <w:sz w:val="24"/>
          <w:szCs w:val="24"/>
        </w:rPr>
      </w:pPr>
    </w:p>
    <w:p w:rsidR="00D72DF2" w:rsidRPr="00800702" w:rsidRDefault="00D72DF2" w:rsidP="001A6F80">
      <w:pPr>
        <w:pStyle w:val="Antrat1"/>
        <w:widowControl w:val="0"/>
        <w:numPr>
          <w:ilvl w:val="0"/>
          <w:numId w:val="4"/>
        </w:numPr>
        <w:tabs>
          <w:tab w:val="left" w:pos="426"/>
        </w:tabs>
        <w:ind w:left="0" w:firstLine="0"/>
        <w:jc w:val="center"/>
        <w:rPr>
          <w:b/>
          <w:szCs w:val="24"/>
        </w:rPr>
      </w:pPr>
      <w:bookmarkStart w:id="2" w:name="_Toc124864403"/>
      <w:r w:rsidRPr="00800702">
        <w:rPr>
          <w:b/>
          <w:szCs w:val="24"/>
        </w:rPr>
        <w:t>PIRKIMO OBJEKTAS</w:t>
      </w:r>
      <w:bookmarkEnd w:id="2"/>
    </w:p>
    <w:p w:rsidR="00D72DF2" w:rsidRPr="00800702" w:rsidRDefault="00D72DF2" w:rsidP="00D72DF2">
      <w:pPr>
        <w:widowControl w:val="0"/>
        <w:spacing w:after="0" w:line="240" w:lineRule="auto"/>
        <w:ind w:left="360"/>
        <w:rPr>
          <w:rFonts w:ascii="Times New Roman" w:eastAsia="Times New Roman" w:hAnsi="Times New Roman" w:cs="Times New Roman"/>
          <w:sz w:val="24"/>
          <w:szCs w:val="24"/>
        </w:rPr>
      </w:pPr>
    </w:p>
    <w:p w:rsidR="00D879BD" w:rsidRPr="007270E4" w:rsidRDefault="00DA4259" w:rsidP="007270E4">
      <w:pPr>
        <w:widowControl w:val="0"/>
        <w:numPr>
          <w:ilvl w:val="0"/>
          <w:numId w:val="1"/>
        </w:numPr>
        <w:tabs>
          <w:tab w:val="left" w:pos="1276"/>
        </w:tabs>
        <w:suppressAutoHyphens/>
        <w:spacing w:after="0" w:line="240" w:lineRule="auto"/>
        <w:ind w:left="0" w:firstLine="567"/>
        <w:jc w:val="both"/>
        <w:rPr>
          <w:rFonts w:ascii="Times New Roman" w:eastAsia="Calibri" w:hAnsi="Times New Roman" w:cs="Times New Roman"/>
          <w:sz w:val="24"/>
          <w:szCs w:val="24"/>
        </w:rPr>
      </w:pPr>
      <w:r>
        <w:rPr>
          <w:rFonts w:ascii="Times New Roman" w:eastAsia="Times New Roman" w:hAnsi="Times New Roman" w:cs="Times New Roman"/>
          <w:b/>
          <w:sz w:val="24"/>
          <w:szCs w:val="24"/>
        </w:rPr>
        <w:t xml:space="preserve">Pirkimo objektas neskaidomas į dalis. </w:t>
      </w:r>
      <w:r>
        <w:rPr>
          <w:rFonts w:ascii="Times New Roman" w:eastAsia="Times New Roman" w:hAnsi="Times New Roman" w:cs="Times New Roman"/>
          <w:sz w:val="24"/>
          <w:szCs w:val="24"/>
        </w:rPr>
        <w:t>Tiekėjai privalo siūlyti visą paslaugų kiekį (apimtį)</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00480579" w:rsidRPr="00DA4259">
        <w:rPr>
          <w:rFonts w:ascii="Times New Roman" w:eastAsia="Calibri" w:hAnsi="Times New Roman" w:cs="Times New Roman"/>
          <w:sz w:val="24"/>
          <w:szCs w:val="24"/>
        </w:rPr>
        <w:t>Tarptautinės vertės pirkimo objekto neskaidymo į dalis pagrindimas:</w:t>
      </w:r>
      <w:r w:rsidR="007270E4">
        <w:rPr>
          <w:rFonts w:ascii="Times New Roman" w:eastAsia="Calibri" w:hAnsi="Times New Roman" w:cs="Times New Roman"/>
          <w:sz w:val="24"/>
          <w:szCs w:val="24"/>
        </w:rPr>
        <w:t xml:space="preserve"> </w:t>
      </w:r>
    </w:p>
    <w:p w:rsidR="007270E4" w:rsidRPr="007270E4" w:rsidRDefault="007270E4" w:rsidP="007270E4">
      <w:pPr>
        <w:pStyle w:val="Betarp"/>
        <w:widowControl w:val="0"/>
        <w:numPr>
          <w:ilvl w:val="1"/>
          <w:numId w:val="1"/>
        </w:numPr>
        <w:tabs>
          <w:tab w:val="left" w:pos="1276"/>
        </w:tabs>
        <w:ind w:left="0" w:firstLine="567"/>
        <w:jc w:val="both"/>
        <w:rPr>
          <w:rFonts w:ascii="Times New Roman" w:hAnsi="Times New Roman" w:cs="Times New Roman"/>
          <w:sz w:val="24"/>
          <w:szCs w:val="24"/>
        </w:rPr>
      </w:pPr>
      <w:r w:rsidRPr="007270E4">
        <w:rPr>
          <w:rFonts w:ascii="Times New Roman" w:eastAsia="Calibri" w:hAnsi="Times New Roman" w:cs="Times New Roman"/>
          <w:sz w:val="24"/>
          <w:szCs w:val="24"/>
        </w:rPr>
        <w:t xml:space="preserve">paslaugos skaidymas į dalis negalimas, nes tai yra vientisas dokumentas, kurio rengimo </w:t>
      </w:r>
      <w:r w:rsidRPr="007270E4">
        <w:rPr>
          <w:rFonts w:ascii="Times New Roman" w:eastAsia="Calibri" w:hAnsi="Times New Roman" w:cs="Times New Roman"/>
          <w:sz w:val="24"/>
          <w:szCs w:val="24"/>
        </w:rPr>
        <w:lastRenderedPageBreak/>
        <w:t>ir įgyvendinimo etapai yra nustatyti teisės aktais ir kuriuos įgyvendina vienas projektuotojas. Projekto sudėtis yra reglamentuota STR 1.04.04:2017 „Statinio projektavimas, projekto ekspertizė“. Lietuvos Respublikos statybos įstatymo 70 punkte nurodyta, kad statinio projekto vykdymo priežiūrą atlieka statinio projektuotojas, kurios tikslas – kontroliuoti, kad statinys būtų statomas pagal statinio projektą ir kad būtų įgyvendinta statinio projekte sukurta statinio architektūra.</w:t>
      </w:r>
    </w:p>
    <w:p w:rsidR="00DC369C" w:rsidRPr="00A91C9E" w:rsidRDefault="00DC369C" w:rsidP="00A91C9E">
      <w:pPr>
        <w:pStyle w:val="Sraopastraipa"/>
        <w:widowControl w:val="0"/>
        <w:numPr>
          <w:ilvl w:val="0"/>
          <w:numId w:val="1"/>
        </w:numPr>
        <w:tabs>
          <w:tab w:val="left" w:pos="1276"/>
        </w:tabs>
        <w:suppressAutoHyphens/>
        <w:ind w:left="0" w:firstLine="567"/>
        <w:rPr>
          <w:rFonts w:eastAsiaTheme="minorEastAsia"/>
          <w:szCs w:val="24"/>
          <w:lang w:eastAsia="zh-CN"/>
        </w:rPr>
      </w:pPr>
      <w:r w:rsidRPr="00A91C9E">
        <w:rPr>
          <w:szCs w:val="24"/>
        </w:rPr>
        <w:t>Perkančioji organizacija nereikalauja, kad esmines užduotis atliktų pats pasiūlymą pateikęs dalyvis, o jeigu pasiūlymą pateikė tiekėjų grupė, – tos grupės partneris.</w:t>
      </w:r>
    </w:p>
    <w:p w:rsidR="00DC369C" w:rsidRPr="00A91C9E" w:rsidRDefault="00467939" w:rsidP="00A91C9E">
      <w:pPr>
        <w:pStyle w:val="Sraopastraipa"/>
        <w:widowControl w:val="0"/>
        <w:numPr>
          <w:ilvl w:val="0"/>
          <w:numId w:val="1"/>
        </w:numPr>
        <w:tabs>
          <w:tab w:val="left" w:pos="1276"/>
        </w:tabs>
        <w:suppressAutoHyphens/>
        <w:ind w:left="0" w:firstLine="567"/>
        <w:rPr>
          <w:szCs w:val="24"/>
          <w:shd w:val="clear" w:color="auto" w:fill="FFFFFF"/>
          <w:lang w:eastAsia="lt-LT"/>
        </w:rPr>
      </w:pPr>
      <w:r w:rsidRPr="00A91C9E">
        <w:rPr>
          <w:b/>
          <w:szCs w:val="24"/>
        </w:rPr>
        <w:t>Pirkimo objekto pavadinimas</w:t>
      </w:r>
      <w:r w:rsidRPr="00A91C9E">
        <w:rPr>
          <w:szCs w:val="24"/>
        </w:rPr>
        <w:t xml:space="preserve"> </w:t>
      </w:r>
      <w:r w:rsidR="00DC369C" w:rsidRPr="00A91C9E">
        <w:rPr>
          <w:szCs w:val="24"/>
        </w:rPr>
        <w:t xml:space="preserve">– </w:t>
      </w:r>
      <w:r w:rsidR="00C07991" w:rsidRPr="00A91C9E">
        <w:rPr>
          <w:szCs w:val="24"/>
          <w:shd w:val="clear" w:color="auto" w:fill="FFFFFF"/>
          <w:lang w:eastAsia="lt-LT"/>
        </w:rPr>
        <w:t xml:space="preserve">Įvairių socialinių grupių paskirties pastato, keičiant paskirtį, Plungės m., </w:t>
      </w:r>
      <w:proofErr w:type="spellStart"/>
      <w:r w:rsidR="00C07991" w:rsidRPr="00A91C9E">
        <w:rPr>
          <w:szCs w:val="24"/>
          <w:shd w:val="clear" w:color="auto" w:fill="FFFFFF"/>
          <w:lang w:eastAsia="lt-LT"/>
        </w:rPr>
        <w:t>Mendeno</w:t>
      </w:r>
      <w:proofErr w:type="spellEnd"/>
      <w:r w:rsidR="00C07991" w:rsidRPr="00A91C9E">
        <w:rPr>
          <w:szCs w:val="24"/>
          <w:shd w:val="clear" w:color="auto" w:fill="FFFFFF"/>
          <w:lang w:eastAsia="lt-LT"/>
        </w:rPr>
        <w:t xml:space="preserve"> skg. 10,</w:t>
      </w:r>
      <w:r w:rsidR="00A91C9E">
        <w:rPr>
          <w:szCs w:val="24"/>
          <w:shd w:val="clear" w:color="auto" w:fill="FFFFFF"/>
          <w:lang w:eastAsia="lt-LT"/>
        </w:rPr>
        <w:t xml:space="preserve"> </w:t>
      </w:r>
      <w:r w:rsidR="00C07991" w:rsidRPr="00A91C9E">
        <w:rPr>
          <w:szCs w:val="24"/>
          <w:shd w:val="clear" w:color="auto" w:fill="FFFFFF"/>
          <w:lang w:eastAsia="lt-LT"/>
        </w:rPr>
        <w:t xml:space="preserve">kapitalinio remonto projekto parengimo bei projekto vykdymo priežiūros paslaugos </w:t>
      </w:r>
      <w:r w:rsidR="00DC369C" w:rsidRPr="00A91C9E">
        <w:rPr>
          <w:szCs w:val="24"/>
        </w:rPr>
        <w:t>(toliau – paslaugos).</w:t>
      </w:r>
    </w:p>
    <w:p w:rsidR="00DC369C" w:rsidRPr="007270E4" w:rsidRDefault="00DB476B" w:rsidP="007270E4">
      <w:pPr>
        <w:widowControl w:val="0"/>
        <w:numPr>
          <w:ilvl w:val="0"/>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FB69DC">
        <w:rPr>
          <w:rFonts w:ascii="Times New Roman" w:hAnsi="Times New Roman" w:cs="Times New Roman"/>
          <w:b/>
          <w:sz w:val="24"/>
          <w:szCs w:val="24"/>
        </w:rPr>
        <w:t>Paslaugų kiekis (apimtis)</w:t>
      </w:r>
      <w:r w:rsidR="00DC369C" w:rsidRPr="00A91C9E">
        <w:rPr>
          <w:rFonts w:ascii="Times New Roman" w:eastAsia="Times New Roman" w:hAnsi="Times New Roman" w:cs="Times New Roman"/>
          <w:sz w:val="24"/>
          <w:szCs w:val="24"/>
        </w:rPr>
        <w:t xml:space="preserve">: </w:t>
      </w:r>
      <w:r w:rsidR="007270E4" w:rsidRPr="007270E4">
        <w:rPr>
          <w:rFonts w:ascii="Times New Roman" w:eastAsia="Times New Roman" w:hAnsi="Times New Roman" w:cs="Times New Roman"/>
          <w:sz w:val="24"/>
          <w:szCs w:val="24"/>
        </w:rPr>
        <w:t>Perkamos Įvairių socialinių grupių paskirties</w:t>
      </w:r>
      <w:r w:rsidR="007270E4">
        <w:rPr>
          <w:rFonts w:ascii="Times New Roman" w:eastAsia="Times New Roman" w:hAnsi="Times New Roman" w:cs="Times New Roman"/>
          <w:sz w:val="24"/>
          <w:szCs w:val="24"/>
        </w:rPr>
        <w:t xml:space="preserve"> </w:t>
      </w:r>
      <w:r w:rsidR="007270E4" w:rsidRPr="007270E4">
        <w:rPr>
          <w:rFonts w:ascii="Times New Roman" w:eastAsia="Times New Roman" w:hAnsi="Times New Roman" w:cs="Times New Roman"/>
          <w:sz w:val="24"/>
          <w:szCs w:val="24"/>
        </w:rPr>
        <w:t>(įvairių socialinių grupių paskirties grupės)</w:t>
      </w:r>
      <w:r w:rsidR="007270E4">
        <w:rPr>
          <w:rFonts w:ascii="Times New Roman" w:eastAsia="Times New Roman" w:hAnsi="Times New Roman" w:cs="Times New Roman"/>
          <w:sz w:val="24"/>
          <w:szCs w:val="24"/>
        </w:rPr>
        <w:t xml:space="preserve"> </w:t>
      </w:r>
      <w:r w:rsidR="007270E4" w:rsidRPr="007270E4">
        <w:rPr>
          <w:rFonts w:ascii="Times New Roman" w:eastAsia="Times New Roman" w:hAnsi="Times New Roman" w:cs="Times New Roman"/>
          <w:sz w:val="24"/>
          <w:szCs w:val="24"/>
        </w:rPr>
        <w:t>pastato, keičiant paskirtį į administracinę</w:t>
      </w:r>
      <w:r w:rsidR="007270E4">
        <w:rPr>
          <w:rFonts w:ascii="Times New Roman" w:eastAsia="Times New Roman" w:hAnsi="Times New Roman" w:cs="Times New Roman"/>
          <w:sz w:val="24"/>
          <w:szCs w:val="24"/>
        </w:rPr>
        <w:t xml:space="preserve"> </w:t>
      </w:r>
      <w:r w:rsidR="007270E4" w:rsidRPr="007270E4">
        <w:rPr>
          <w:rFonts w:ascii="Times New Roman" w:eastAsia="Times New Roman" w:hAnsi="Times New Roman" w:cs="Times New Roman"/>
          <w:sz w:val="24"/>
          <w:szCs w:val="24"/>
        </w:rPr>
        <w:t>(administracinių paskirties grupės) ir</w:t>
      </w:r>
      <w:r w:rsidR="007270E4">
        <w:rPr>
          <w:rFonts w:ascii="Times New Roman" w:eastAsia="Times New Roman" w:hAnsi="Times New Roman" w:cs="Times New Roman"/>
          <w:sz w:val="24"/>
          <w:szCs w:val="24"/>
        </w:rPr>
        <w:t xml:space="preserve"> </w:t>
      </w:r>
      <w:r w:rsidR="007270E4" w:rsidRPr="007270E4">
        <w:rPr>
          <w:rFonts w:ascii="Times New Roman" w:eastAsia="Times New Roman" w:hAnsi="Times New Roman" w:cs="Times New Roman"/>
          <w:sz w:val="24"/>
          <w:szCs w:val="24"/>
        </w:rPr>
        <w:t>daugiabučių (daugiabučių paskirties grupės)</w:t>
      </w:r>
      <w:r w:rsidR="007270E4">
        <w:rPr>
          <w:rFonts w:ascii="Times New Roman" w:eastAsia="Times New Roman" w:hAnsi="Times New Roman" w:cs="Times New Roman"/>
          <w:sz w:val="24"/>
          <w:szCs w:val="24"/>
        </w:rPr>
        <w:t xml:space="preserve"> </w:t>
      </w:r>
      <w:r w:rsidR="007270E4" w:rsidRPr="007270E4">
        <w:rPr>
          <w:rFonts w:ascii="Times New Roman" w:eastAsia="Times New Roman" w:hAnsi="Times New Roman" w:cs="Times New Roman"/>
          <w:sz w:val="24"/>
          <w:szCs w:val="24"/>
        </w:rPr>
        <w:t xml:space="preserve">paskirtį, Plungės m., </w:t>
      </w:r>
      <w:proofErr w:type="spellStart"/>
      <w:r w:rsidR="007270E4" w:rsidRPr="007270E4">
        <w:rPr>
          <w:rFonts w:ascii="Times New Roman" w:eastAsia="Times New Roman" w:hAnsi="Times New Roman" w:cs="Times New Roman"/>
          <w:sz w:val="24"/>
          <w:szCs w:val="24"/>
        </w:rPr>
        <w:t>Mendeno</w:t>
      </w:r>
      <w:proofErr w:type="spellEnd"/>
      <w:r w:rsidR="007270E4" w:rsidRPr="007270E4">
        <w:rPr>
          <w:rFonts w:ascii="Times New Roman" w:eastAsia="Times New Roman" w:hAnsi="Times New Roman" w:cs="Times New Roman"/>
          <w:sz w:val="24"/>
          <w:szCs w:val="24"/>
        </w:rPr>
        <w:t xml:space="preserve"> skg. 10,</w:t>
      </w:r>
      <w:r w:rsidR="007270E4">
        <w:rPr>
          <w:rFonts w:ascii="Times New Roman" w:eastAsia="Times New Roman" w:hAnsi="Times New Roman" w:cs="Times New Roman"/>
          <w:sz w:val="24"/>
          <w:szCs w:val="24"/>
        </w:rPr>
        <w:t xml:space="preserve"> </w:t>
      </w:r>
      <w:r w:rsidR="007270E4" w:rsidRPr="007270E4">
        <w:rPr>
          <w:rFonts w:ascii="Times New Roman" w:eastAsia="Times New Roman" w:hAnsi="Times New Roman" w:cs="Times New Roman"/>
          <w:sz w:val="24"/>
          <w:szCs w:val="24"/>
        </w:rPr>
        <w:t>kapitalinio remonto projekto parengimo bei</w:t>
      </w:r>
      <w:r w:rsidR="007270E4">
        <w:rPr>
          <w:rFonts w:ascii="Times New Roman" w:eastAsia="Times New Roman" w:hAnsi="Times New Roman" w:cs="Times New Roman"/>
          <w:sz w:val="24"/>
          <w:szCs w:val="24"/>
        </w:rPr>
        <w:t xml:space="preserve"> </w:t>
      </w:r>
      <w:r w:rsidR="007270E4" w:rsidRPr="007270E4">
        <w:rPr>
          <w:rFonts w:ascii="Times New Roman" w:eastAsia="Times New Roman" w:hAnsi="Times New Roman" w:cs="Times New Roman"/>
          <w:sz w:val="24"/>
          <w:szCs w:val="24"/>
        </w:rPr>
        <w:t>projekto vykdymo priežiūros paslaugos pagal</w:t>
      </w:r>
      <w:r w:rsidR="007270E4">
        <w:rPr>
          <w:rFonts w:ascii="Times New Roman" w:eastAsia="Times New Roman" w:hAnsi="Times New Roman" w:cs="Times New Roman"/>
          <w:sz w:val="24"/>
          <w:szCs w:val="24"/>
        </w:rPr>
        <w:t xml:space="preserve"> </w:t>
      </w:r>
      <w:r w:rsidR="007270E4" w:rsidRPr="007270E4">
        <w:rPr>
          <w:rFonts w:ascii="Times New Roman" w:eastAsia="Times New Roman" w:hAnsi="Times New Roman" w:cs="Times New Roman"/>
          <w:sz w:val="24"/>
          <w:szCs w:val="24"/>
        </w:rPr>
        <w:t>projektavimo užduotį (techninę</w:t>
      </w:r>
      <w:r w:rsidR="007270E4">
        <w:rPr>
          <w:rFonts w:ascii="Times New Roman" w:eastAsia="Times New Roman" w:hAnsi="Times New Roman" w:cs="Times New Roman"/>
          <w:sz w:val="24"/>
          <w:szCs w:val="24"/>
        </w:rPr>
        <w:t xml:space="preserve"> specifikaciją)</w:t>
      </w:r>
      <w:r w:rsidRPr="007270E4">
        <w:rPr>
          <w:rFonts w:ascii="Times New Roman" w:eastAsia="Times New Roman" w:hAnsi="Times New Roman" w:cs="Times New Roman"/>
          <w:bCs/>
          <w:sz w:val="24"/>
          <w:szCs w:val="24"/>
          <w:lang w:eastAsia="en-US"/>
        </w:rPr>
        <w:t xml:space="preserve"> (pirkimo sąlygų 2 priedas).</w:t>
      </w:r>
    </w:p>
    <w:p w:rsidR="00DC369C" w:rsidRDefault="00DC369C" w:rsidP="007270E4">
      <w:pPr>
        <w:widowControl w:val="0"/>
        <w:numPr>
          <w:ilvl w:val="0"/>
          <w:numId w:val="1"/>
        </w:numPr>
        <w:tabs>
          <w:tab w:val="left" w:pos="1276"/>
        </w:tabs>
        <w:suppressAutoHyphens/>
        <w:spacing w:after="0" w:line="240" w:lineRule="auto"/>
        <w:ind w:left="0" w:firstLine="540"/>
        <w:jc w:val="both"/>
        <w:rPr>
          <w:rFonts w:ascii="Times New Roman" w:hAnsi="Times New Roman" w:cs="Times New Roman"/>
          <w:sz w:val="24"/>
          <w:szCs w:val="24"/>
        </w:rPr>
      </w:pPr>
      <w:r w:rsidRPr="00FF7FEE">
        <w:rPr>
          <w:rFonts w:ascii="Times New Roman" w:hAnsi="Times New Roman" w:cs="Times New Roman"/>
          <w:sz w:val="24"/>
          <w:szCs w:val="24"/>
        </w:rPr>
        <w:t>Pateiktoje projektavimo užduotyje (techninėje specifikacijoje) išreikštų spr</w:t>
      </w:r>
      <w:r>
        <w:rPr>
          <w:rFonts w:ascii="Times New Roman" w:hAnsi="Times New Roman" w:cs="Times New Roman"/>
          <w:sz w:val="24"/>
          <w:szCs w:val="24"/>
        </w:rPr>
        <w:t>endinių visuma, apimanti visas t</w:t>
      </w:r>
      <w:r w:rsidRPr="00FF7FEE">
        <w:rPr>
          <w:rFonts w:ascii="Times New Roman" w:hAnsi="Times New Roman" w:cs="Times New Roman"/>
          <w:sz w:val="24"/>
          <w:szCs w:val="24"/>
        </w:rPr>
        <w:t>iekėjui bū</w:t>
      </w:r>
      <w:r>
        <w:rPr>
          <w:rFonts w:ascii="Times New Roman" w:hAnsi="Times New Roman" w:cs="Times New Roman"/>
          <w:sz w:val="24"/>
          <w:szCs w:val="24"/>
        </w:rPr>
        <w:t>tinas atlikti paslaugas, visas t</w:t>
      </w:r>
      <w:r w:rsidRPr="00FF7FEE">
        <w:rPr>
          <w:rFonts w:ascii="Times New Roman" w:hAnsi="Times New Roman" w:cs="Times New Roman"/>
          <w:sz w:val="24"/>
          <w:szCs w:val="24"/>
        </w:rPr>
        <w:t xml:space="preserve">iekėjui nustatytas pareigas, užduotis ir perduotas rizikas. </w:t>
      </w:r>
    </w:p>
    <w:p w:rsidR="00DC369C" w:rsidRPr="00FF7FEE" w:rsidRDefault="00DC369C" w:rsidP="007270E4">
      <w:pPr>
        <w:widowControl w:val="0"/>
        <w:numPr>
          <w:ilvl w:val="0"/>
          <w:numId w:val="1"/>
        </w:numPr>
        <w:tabs>
          <w:tab w:val="left" w:pos="1276"/>
        </w:tabs>
        <w:suppressAutoHyphens/>
        <w:spacing w:after="0" w:line="240" w:lineRule="auto"/>
        <w:ind w:left="0" w:firstLine="540"/>
        <w:jc w:val="both"/>
        <w:rPr>
          <w:rFonts w:ascii="Times New Roman" w:hAnsi="Times New Roman" w:cs="Times New Roman"/>
          <w:sz w:val="24"/>
          <w:szCs w:val="24"/>
        </w:rPr>
      </w:pPr>
      <w:r w:rsidRPr="00FF7FEE">
        <w:rPr>
          <w:rFonts w:ascii="Times New Roman" w:eastAsia="Times New Roman" w:hAnsi="Times New Roman" w:cs="Times New Roman"/>
          <w:b/>
          <w:sz w:val="24"/>
          <w:szCs w:val="24"/>
        </w:rPr>
        <w:t>Perkamų paslaugų savybės</w:t>
      </w:r>
      <w:r w:rsidRPr="00FF7FEE">
        <w:rPr>
          <w:rFonts w:ascii="Times New Roman" w:eastAsia="Times New Roman" w:hAnsi="Times New Roman" w:cs="Times New Roman"/>
          <w:sz w:val="24"/>
          <w:szCs w:val="24"/>
        </w:rPr>
        <w:t xml:space="preserve"> apibūdintos </w:t>
      </w:r>
      <w:r w:rsidRPr="00FF7FEE">
        <w:rPr>
          <w:rFonts w:ascii="Times New Roman" w:hAnsi="Times New Roman" w:cs="Times New Roman"/>
          <w:sz w:val="24"/>
          <w:szCs w:val="24"/>
        </w:rPr>
        <w:t>projektavimo užduotyje (techninėje specifikacijoje)</w:t>
      </w:r>
      <w:r w:rsidRPr="00FF7FEE">
        <w:rPr>
          <w:rFonts w:ascii="Times New Roman" w:eastAsia="Times New Roman" w:hAnsi="Times New Roman" w:cs="Times New Roman"/>
          <w:sz w:val="24"/>
          <w:szCs w:val="24"/>
        </w:rPr>
        <w:t>.</w:t>
      </w:r>
      <w:r w:rsidRPr="00FF7FEE">
        <w:rPr>
          <w:rFonts w:ascii="Times New Roman" w:eastAsia="Times New Roman" w:hAnsi="Times New Roman" w:cs="Times New Roman"/>
          <w:i/>
          <w:sz w:val="24"/>
          <w:szCs w:val="24"/>
        </w:rPr>
        <w:t xml:space="preserve"> </w:t>
      </w:r>
      <w:r w:rsidRPr="00FF7FEE">
        <w:rPr>
          <w:rFonts w:ascii="Times New Roman" w:eastAsia="Times New Roman" w:hAnsi="Times New Roman" w:cs="Times New Roman"/>
          <w:sz w:val="24"/>
          <w:szCs w:val="24"/>
        </w:rPr>
        <w:t xml:space="preserve">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rsidR="00DC369C" w:rsidRPr="00DB476B" w:rsidRDefault="00DC369C" w:rsidP="007270E4">
      <w:pPr>
        <w:pStyle w:val="Sraopastraipa"/>
        <w:widowControl w:val="0"/>
        <w:numPr>
          <w:ilvl w:val="0"/>
          <w:numId w:val="1"/>
        </w:numPr>
        <w:tabs>
          <w:tab w:val="left" w:pos="1276"/>
        </w:tabs>
        <w:overflowPunct w:val="0"/>
        <w:autoSpaceDE w:val="0"/>
        <w:autoSpaceDN w:val="0"/>
        <w:adjustRightInd w:val="0"/>
        <w:ind w:left="0" w:firstLine="567"/>
        <w:textAlignment w:val="baseline"/>
        <w:rPr>
          <w:b/>
          <w:szCs w:val="24"/>
          <w:lang w:eastAsia="lt-LT"/>
        </w:rPr>
      </w:pPr>
      <w:r w:rsidRPr="00800702">
        <w:rPr>
          <w:b/>
          <w:szCs w:val="24"/>
          <w:lang w:eastAsia="lt-LT"/>
        </w:rPr>
        <w:t xml:space="preserve">Paslaugų atlikimo vieta: </w:t>
      </w:r>
      <w:r w:rsidRPr="00DB476B">
        <w:rPr>
          <w:rFonts w:ascii="LiberationSerif" w:eastAsiaTheme="minorHAnsi" w:hAnsi="LiberationSerif" w:cs="LiberationSerif"/>
        </w:rPr>
        <w:t>Vytauto g. 12, Plungė.</w:t>
      </w:r>
    </w:p>
    <w:p w:rsidR="00DC369C" w:rsidRPr="002B3552" w:rsidRDefault="00DC369C" w:rsidP="007270E4">
      <w:pPr>
        <w:pStyle w:val="Sraopastraipa"/>
        <w:widowControl w:val="0"/>
        <w:numPr>
          <w:ilvl w:val="0"/>
          <w:numId w:val="1"/>
        </w:numPr>
        <w:tabs>
          <w:tab w:val="left" w:pos="1276"/>
        </w:tabs>
        <w:overflowPunct w:val="0"/>
        <w:autoSpaceDE w:val="0"/>
        <w:autoSpaceDN w:val="0"/>
        <w:adjustRightInd w:val="0"/>
        <w:ind w:left="0" w:firstLine="567"/>
        <w:textAlignment w:val="baseline"/>
        <w:rPr>
          <w:b/>
          <w:szCs w:val="24"/>
          <w:lang w:eastAsia="lt-LT"/>
        </w:rPr>
      </w:pPr>
      <w:r w:rsidRPr="00DC369C">
        <w:rPr>
          <w:b/>
          <w:spacing w:val="-1"/>
          <w:szCs w:val="24"/>
        </w:rPr>
        <w:t>Planuojama maksimali sutarties vertė</w:t>
      </w:r>
      <w:r w:rsidRPr="00DC369C">
        <w:rPr>
          <w:spacing w:val="-1"/>
          <w:szCs w:val="24"/>
        </w:rPr>
        <w:t>:</w:t>
      </w:r>
      <w:r w:rsidRPr="00DB476B">
        <w:rPr>
          <w:spacing w:val="-1"/>
          <w:szCs w:val="24"/>
        </w:rPr>
        <w:t xml:space="preserve"> </w:t>
      </w:r>
      <w:r w:rsidR="00DB476B" w:rsidRPr="00DB476B">
        <w:rPr>
          <w:b/>
          <w:spacing w:val="-1"/>
          <w:szCs w:val="24"/>
        </w:rPr>
        <w:t>121</w:t>
      </w:r>
      <w:r w:rsidRPr="00DB476B">
        <w:rPr>
          <w:b/>
          <w:spacing w:val="-1"/>
          <w:szCs w:val="24"/>
        </w:rPr>
        <w:t xml:space="preserve"> 000,00 Eur (su PVM), </w:t>
      </w:r>
      <w:r w:rsidR="00DB476B" w:rsidRPr="00DB476B">
        <w:rPr>
          <w:b/>
          <w:spacing w:val="-1"/>
          <w:szCs w:val="24"/>
        </w:rPr>
        <w:t>100 000,00</w:t>
      </w:r>
      <w:r w:rsidRPr="00DB476B">
        <w:rPr>
          <w:b/>
          <w:spacing w:val="-1"/>
          <w:szCs w:val="24"/>
        </w:rPr>
        <w:t xml:space="preserve"> Eur (be PVM).</w:t>
      </w:r>
    </w:p>
    <w:p w:rsidR="00CF2494" w:rsidRPr="000932C7" w:rsidRDefault="00DC369C" w:rsidP="007270E4">
      <w:pPr>
        <w:pStyle w:val="Sraopastraipa"/>
        <w:widowControl w:val="0"/>
        <w:numPr>
          <w:ilvl w:val="0"/>
          <w:numId w:val="1"/>
        </w:numPr>
        <w:tabs>
          <w:tab w:val="left" w:pos="1276"/>
        </w:tabs>
        <w:overflowPunct w:val="0"/>
        <w:autoSpaceDE w:val="0"/>
        <w:autoSpaceDN w:val="0"/>
        <w:adjustRightInd w:val="0"/>
        <w:ind w:left="0" w:firstLine="567"/>
        <w:textAlignment w:val="baseline"/>
        <w:rPr>
          <w:rFonts w:eastAsiaTheme="minorHAnsi"/>
          <w:color w:val="FF0000"/>
        </w:rPr>
      </w:pPr>
      <w:r w:rsidRPr="002B3552">
        <w:rPr>
          <w:b/>
          <w:szCs w:val="24"/>
          <w:lang w:eastAsia="lt-LT"/>
        </w:rPr>
        <w:t xml:space="preserve">Lėšų </w:t>
      </w:r>
      <w:r w:rsidRPr="000932C7">
        <w:rPr>
          <w:b/>
          <w:szCs w:val="24"/>
          <w:lang w:eastAsia="lt-LT"/>
        </w:rPr>
        <w:t>šaltinis:</w:t>
      </w:r>
      <w:r w:rsidRPr="000932C7">
        <w:rPr>
          <w:szCs w:val="24"/>
          <w:lang w:eastAsia="lt-LT"/>
        </w:rPr>
        <w:t xml:space="preserve"> </w:t>
      </w:r>
      <w:r w:rsidR="007270E4">
        <w:rPr>
          <w:rFonts w:eastAsiaTheme="minorHAnsi"/>
        </w:rPr>
        <w:t>S</w:t>
      </w:r>
      <w:r w:rsidR="000932C7" w:rsidRPr="000932C7">
        <w:rPr>
          <w:rFonts w:eastAsiaTheme="minorHAnsi"/>
        </w:rPr>
        <w:t>avivaldybės biudžeto lėšos ir ES lėšos (Regioninės pažangos priemonės Nr. 09-003-02-02-11 (RE) „Sumažinti pažeidžiamų visuomenės grupių gerovės teritorinius skirtumus“).</w:t>
      </w:r>
    </w:p>
    <w:p w:rsidR="00D72DF2" w:rsidRPr="00800702" w:rsidRDefault="00D72DF2" w:rsidP="00CD4E69">
      <w:pPr>
        <w:widowControl w:val="0"/>
        <w:tabs>
          <w:tab w:val="left" w:pos="1276"/>
        </w:tabs>
        <w:spacing w:after="0" w:line="240" w:lineRule="auto"/>
        <w:rPr>
          <w:sz w:val="24"/>
          <w:szCs w:val="24"/>
        </w:rPr>
      </w:pPr>
    </w:p>
    <w:p w:rsidR="00D72DF2" w:rsidRPr="00800702" w:rsidRDefault="00BB02B7" w:rsidP="00D72DF2">
      <w:pPr>
        <w:widowControl w:val="0"/>
        <w:spacing w:after="0" w:line="240" w:lineRule="auto"/>
        <w:ind w:firstLine="567"/>
        <w:jc w:val="both"/>
        <w:rPr>
          <w:rFonts w:ascii="Times New Roman" w:eastAsia="Times New Roman" w:hAnsi="Times New Roman" w:cs="Times New Roman"/>
          <w:b/>
          <w:sz w:val="24"/>
          <w:szCs w:val="24"/>
        </w:rPr>
      </w:pPr>
      <w:r w:rsidRPr="00800702">
        <w:rPr>
          <w:rFonts w:ascii="Times New Roman" w:eastAsia="Calibri" w:hAnsi="Times New Roman" w:cs="Times New Roman"/>
          <w:b/>
          <w:sz w:val="24"/>
          <w:szCs w:val="24"/>
        </w:rPr>
        <w:t>Paslaugų e</w:t>
      </w:r>
      <w:r w:rsidR="00D72DF2" w:rsidRPr="00800702">
        <w:rPr>
          <w:rFonts w:ascii="Times New Roman" w:eastAsia="Calibri" w:hAnsi="Times New Roman" w:cs="Times New Roman"/>
          <w:b/>
          <w:sz w:val="24"/>
          <w:szCs w:val="24"/>
        </w:rPr>
        <w:t>nergijos vartojimo efektyvumo ir aplinkos apsaugos, socialiniai kriterijai, jeigu taikytina</w:t>
      </w:r>
    </w:p>
    <w:p w:rsidR="00D72DF2" w:rsidRPr="00800702" w:rsidRDefault="00D72DF2" w:rsidP="00D72DF2">
      <w:pPr>
        <w:widowControl w:val="0"/>
        <w:spacing w:after="0" w:line="240" w:lineRule="auto"/>
        <w:rPr>
          <w:sz w:val="24"/>
          <w:szCs w:val="24"/>
        </w:rPr>
      </w:pPr>
    </w:p>
    <w:p w:rsidR="00D72DF2" w:rsidRPr="00800702" w:rsidRDefault="00D72DF2" w:rsidP="007270E4">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rsidR="00CD4E69" w:rsidRPr="00CD4E69" w:rsidRDefault="00D72DF2" w:rsidP="007270E4">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 xml:space="preserve">Perkančioji organizacija neveikia gynybos srityje, nevaldo ypatingos svarbos informacinės </w:t>
      </w:r>
      <w:r w:rsidRPr="00CD4E69">
        <w:rPr>
          <w:rFonts w:ascii="Times New Roman" w:eastAsia="Times New Roman" w:hAnsi="Times New Roman" w:cs="Times New Roman"/>
          <w:sz w:val="24"/>
          <w:szCs w:val="24"/>
        </w:rPr>
        <w:t>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rsidR="00D13E83" w:rsidRPr="006F474F" w:rsidRDefault="00D72DF2" w:rsidP="007270E4">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CD4E69">
        <w:rPr>
          <w:rFonts w:ascii="Times New Roman" w:hAnsi="Times New Roman" w:cs="Times New Roman"/>
          <w:b/>
          <w:sz w:val="24"/>
          <w:szCs w:val="24"/>
        </w:rPr>
        <w:t>Šiame pirkime taikomi</w:t>
      </w:r>
      <w:r w:rsidRPr="00CD4E69">
        <w:rPr>
          <w:rFonts w:ascii="Times New Roman" w:hAnsi="Times New Roman" w:cs="Times New Roman"/>
          <w:sz w:val="24"/>
          <w:szCs w:val="24"/>
        </w:rPr>
        <w:t xml:space="preserve"> </w:t>
      </w:r>
      <w:r w:rsidRPr="00CD4E69">
        <w:rPr>
          <w:rFonts w:ascii="Times New Roman" w:hAnsi="Times New Roman" w:cs="Times New Roman"/>
          <w:b/>
          <w:sz w:val="24"/>
          <w:szCs w:val="24"/>
        </w:rPr>
        <w:t>aplinkos apsaugos kriterijai</w:t>
      </w:r>
      <w:r w:rsidRPr="00CD4E69">
        <w:rPr>
          <w:rFonts w:ascii="Times New Roman" w:hAnsi="Times New Roman" w:cs="Times New Roman"/>
          <w:sz w:val="24"/>
          <w:szCs w:val="24"/>
        </w:rPr>
        <w:t xml:space="preserve"> (žaliųjų pirkimų reikalavimai). </w:t>
      </w:r>
      <w:r w:rsidRPr="00CD4E69">
        <w:rPr>
          <w:rFonts w:ascii="Times New Roman" w:eastAsia="Calibri" w:hAnsi="Times New Roman" w:cs="Times New Roman"/>
          <w:sz w:val="24"/>
          <w:szCs w:val="24"/>
        </w:rPr>
        <w:t>Aplinkos apsaugos kriterijai nustatyti pagal Lietuvos Respublikos a</w:t>
      </w:r>
      <w:r w:rsidRPr="00CD4E69">
        <w:rPr>
          <w:rFonts w:ascii="Times New Roman" w:eastAsia="Calibri" w:hAnsi="Times New Roman" w:cs="Times New Roman"/>
          <w:spacing w:val="2"/>
          <w:sz w:val="24"/>
          <w:szCs w:val="24"/>
          <w:shd w:val="clear" w:color="auto" w:fill="FFFFFF"/>
        </w:rPr>
        <w:t>plinkos ministro 2022 m. gruodžio 13 d. įsakymu Nr. D1-</w:t>
      </w:r>
      <w:r w:rsidRPr="006F474F">
        <w:rPr>
          <w:rFonts w:ascii="Times New Roman" w:eastAsia="Calibri" w:hAnsi="Times New Roman" w:cs="Times New Roman"/>
          <w:spacing w:val="2"/>
          <w:sz w:val="24"/>
          <w:szCs w:val="24"/>
          <w:shd w:val="clear" w:color="auto" w:fill="FFFFFF"/>
        </w:rPr>
        <w:t>401 patvirtintą „</w:t>
      </w:r>
      <w:r w:rsidRPr="006F474F">
        <w:rPr>
          <w:rFonts w:ascii="Times New Roman" w:eastAsia="Calibri" w:hAnsi="Times New Roman" w:cs="Times New Roman"/>
          <w:sz w:val="24"/>
          <w:szCs w:val="24"/>
        </w:rPr>
        <w:t>Aplinkos apsaugos kriterijų taikymo, vykdant žaliuosius</w:t>
      </w:r>
      <w:r w:rsidR="007C7CF9" w:rsidRPr="006F474F">
        <w:rPr>
          <w:rFonts w:ascii="Times New Roman" w:eastAsia="Calibri" w:hAnsi="Times New Roman" w:cs="Times New Roman"/>
          <w:sz w:val="24"/>
          <w:szCs w:val="24"/>
        </w:rPr>
        <w:t xml:space="preserve"> pirkimus, tvarkos aprašo“ </w:t>
      </w:r>
      <w:r w:rsidR="00041E88" w:rsidRPr="006F474F">
        <w:rPr>
          <w:rFonts w:ascii="Times New Roman" w:eastAsia="Calibri" w:hAnsi="Times New Roman" w:cs="Times New Roman"/>
          <w:sz w:val="24"/>
          <w:szCs w:val="24"/>
        </w:rPr>
        <w:t>4.1. papunktį</w:t>
      </w:r>
      <w:r w:rsidR="006E0806" w:rsidRPr="006F474F">
        <w:rPr>
          <w:rFonts w:ascii="Times New Roman" w:eastAsia="Calibri" w:hAnsi="Times New Roman" w:cs="Times New Roman"/>
          <w:sz w:val="24"/>
          <w:szCs w:val="24"/>
        </w:rPr>
        <w:t xml:space="preserve">. </w:t>
      </w:r>
      <w:r w:rsidRPr="006F474F">
        <w:rPr>
          <w:rFonts w:ascii="Times New Roman" w:eastAsia="Calibri" w:hAnsi="Times New Roman" w:cs="Times New Roman"/>
          <w:sz w:val="24"/>
          <w:szCs w:val="24"/>
        </w:rPr>
        <w:t>Aplinkos apsaugos kriterijai nustatyti</w:t>
      </w:r>
      <w:r w:rsidR="007C7CF9" w:rsidRPr="006F474F">
        <w:rPr>
          <w:rFonts w:ascii="Times New Roman" w:eastAsia="Calibri" w:hAnsi="Times New Roman" w:cs="Times New Roman"/>
          <w:sz w:val="24"/>
          <w:szCs w:val="24"/>
        </w:rPr>
        <w:t xml:space="preserve"> </w:t>
      </w:r>
      <w:r w:rsidR="00041E88" w:rsidRPr="006F474F">
        <w:rPr>
          <w:rFonts w:ascii="Times New Roman" w:eastAsia="Calibri" w:hAnsi="Times New Roman" w:cs="Times New Roman"/>
          <w:sz w:val="24"/>
          <w:szCs w:val="24"/>
        </w:rPr>
        <w:t>projektavimo užduotyje (techninėje specifikacijoje)</w:t>
      </w:r>
      <w:r w:rsidR="00467939" w:rsidRPr="006F474F">
        <w:rPr>
          <w:rFonts w:ascii="Times New Roman" w:eastAsia="Calibri" w:hAnsi="Times New Roman" w:cs="Times New Roman"/>
          <w:sz w:val="24"/>
          <w:szCs w:val="24"/>
        </w:rPr>
        <w:t xml:space="preserve"> ir Sutarties vykdymo sąlygose</w:t>
      </w:r>
      <w:r w:rsidR="00467939" w:rsidRPr="006F474F">
        <w:rPr>
          <w:rFonts w:ascii="Times New Roman" w:eastAsia="Calibri" w:hAnsi="Times New Roman" w:cs="Times New Roman"/>
          <w:i/>
          <w:iCs/>
          <w:sz w:val="24"/>
          <w:szCs w:val="24"/>
        </w:rPr>
        <w:t>.</w:t>
      </w:r>
      <w:r w:rsidR="00467939" w:rsidRPr="006F474F">
        <w:rPr>
          <w:rFonts w:ascii="Times New Roman" w:hAnsi="Times New Roman" w:cs="Times New Roman"/>
          <w:sz w:val="24"/>
          <w:szCs w:val="24"/>
        </w:rPr>
        <w:t xml:space="preserve"> </w:t>
      </w:r>
    </w:p>
    <w:p w:rsidR="00D72DF2" w:rsidRPr="00CD4E69" w:rsidRDefault="00D72DF2" w:rsidP="007270E4">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6F474F">
        <w:rPr>
          <w:rFonts w:ascii="Times New Roman" w:hAnsi="Times New Roman" w:cs="Times New Roman"/>
          <w:sz w:val="24"/>
          <w:szCs w:val="24"/>
        </w:rPr>
        <w:t xml:space="preserve">Šis pirkimas nėra rezervuotas pagal Viešųjų </w:t>
      </w:r>
      <w:r w:rsidRPr="00CD4E69">
        <w:rPr>
          <w:rFonts w:ascii="Times New Roman" w:hAnsi="Times New Roman" w:cs="Times New Roman"/>
          <w:sz w:val="24"/>
          <w:szCs w:val="24"/>
        </w:rPr>
        <w:t xml:space="preserve">pirkimų įstatymo 23 ir 24 straipsnių nuostatas. </w:t>
      </w:r>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Pr="00800702" w:rsidRDefault="00D72DF2" w:rsidP="001A6F80">
      <w:pPr>
        <w:pStyle w:val="Antrat1"/>
        <w:widowControl w:val="0"/>
        <w:numPr>
          <w:ilvl w:val="0"/>
          <w:numId w:val="4"/>
        </w:numPr>
        <w:jc w:val="center"/>
        <w:rPr>
          <w:b/>
          <w:szCs w:val="24"/>
        </w:rPr>
      </w:pPr>
      <w:bookmarkStart w:id="3" w:name="_Toc124864404"/>
      <w:r w:rsidRPr="00800702">
        <w:rPr>
          <w:b/>
          <w:szCs w:val="24"/>
        </w:rPr>
        <w:t>TIEKĖJŲ PAŠALINIMO PAGRINDAI, KVALIFIKACIJOS REIKALAVIMAI IR, JEIGU TAIKYTINA, REIKALAUJAMI KOKYBĖS VADYBOS SISTEMOS IR (ARBA) APLINKOS APSAUGOS VADYBOS SISTEMOS STANDARTAI</w:t>
      </w:r>
      <w:bookmarkEnd w:id="3"/>
      <w:r w:rsidRPr="00800702">
        <w:rPr>
          <w:b/>
          <w:szCs w:val="24"/>
        </w:rPr>
        <w:t xml:space="preserve"> </w:t>
      </w:r>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Pr="00691E8D" w:rsidRDefault="00D72DF2" w:rsidP="007270E4">
      <w:pPr>
        <w:pStyle w:val="Sraopastraipa"/>
        <w:numPr>
          <w:ilvl w:val="0"/>
          <w:numId w:val="1"/>
        </w:numPr>
        <w:tabs>
          <w:tab w:val="left" w:pos="1276"/>
        </w:tabs>
        <w:ind w:left="0" w:firstLine="567"/>
        <w:rPr>
          <w:szCs w:val="24"/>
          <w:lang w:eastAsia="zh-CN"/>
        </w:rPr>
      </w:pPr>
      <w:r w:rsidRPr="002F3227">
        <w:rPr>
          <w:szCs w:val="24"/>
        </w:rPr>
        <w:lastRenderedPageBreak/>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w:t>
      </w:r>
      <w:r w:rsidR="002F3227" w:rsidRPr="002F3227">
        <w:rPr>
          <w:szCs w:val="24"/>
        </w:rPr>
        <w:t xml:space="preserve">ugos vadybos sistemos </w:t>
      </w:r>
      <w:r w:rsidR="002F3227" w:rsidRPr="00691E8D">
        <w:rPr>
          <w:szCs w:val="24"/>
        </w:rPr>
        <w:t xml:space="preserve">standartų </w:t>
      </w:r>
      <w:r w:rsidR="00056272" w:rsidRPr="00691E8D">
        <w:rPr>
          <w:szCs w:val="24"/>
        </w:rPr>
        <w:t>reikalavimų</w:t>
      </w:r>
      <w:r w:rsidR="00056272" w:rsidRPr="00691E8D">
        <w:rPr>
          <w:szCs w:val="24"/>
          <w:lang w:eastAsia="zh-CN"/>
        </w:rPr>
        <w:t xml:space="preserve"> </w:t>
      </w:r>
      <w:r w:rsidR="002F3227" w:rsidRPr="00691E8D">
        <w:rPr>
          <w:szCs w:val="24"/>
          <w:lang w:eastAsia="zh-CN"/>
        </w:rPr>
        <w:t>(toliau visi kartu –</w:t>
      </w:r>
      <w:r w:rsidR="008C2F81" w:rsidRPr="00691E8D">
        <w:rPr>
          <w:b/>
          <w:szCs w:val="24"/>
          <w:lang w:eastAsia="zh-CN"/>
        </w:rPr>
        <w:t xml:space="preserve"> Reikalavimai t</w:t>
      </w:r>
      <w:r w:rsidR="002F3227" w:rsidRPr="00691E8D">
        <w:rPr>
          <w:b/>
          <w:szCs w:val="24"/>
          <w:lang w:eastAsia="zh-CN"/>
        </w:rPr>
        <w:t xml:space="preserve">iekėjui). </w:t>
      </w:r>
    </w:p>
    <w:p w:rsidR="00D72DF2" w:rsidRPr="00691E8D" w:rsidRDefault="00D72DF2" w:rsidP="007270E4">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691E8D">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pasiūlymų pateikimo termino pabaigos (susipažinimo su pasiūlymais dienos).</w:t>
      </w:r>
    </w:p>
    <w:p w:rsidR="00A95430" w:rsidRPr="00691E8D" w:rsidRDefault="00A95430" w:rsidP="007270E4">
      <w:pPr>
        <w:pStyle w:val="Sraopastraipa"/>
        <w:numPr>
          <w:ilvl w:val="0"/>
          <w:numId w:val="1"/>
        </w:numPr>
        <w:tabs>
          <w:tab w:val="left" w:pos="1276"/>
        </w:tabs>
        <w:ind w:left="0" w:firstLine="567"/>
        <w:rPr>
          <w:szCs w:val="24"/>
          <w:lang w:eastAsia="zh-CN"/>
        </w:rPr>
      </w:pPr>
      <w:r w:rsidRPr="00691E8D">
        <w:rPr>
          <w:szCs w:val="24"/>
          <w:lang w:eastAsia="zh-CN"/>
        </w:rPr>
        <w:t>Perkančioji organizacija bet kuriuo pirkimo procedūros metu gali paprašyti dalyvių pateikti visus ar dalį dokumentų, patvirtinančių jų atitikimą nustatytiems Reikalavimas tiekėjui, jeigu tai būtina siekiant užtikrinti tinkamą pirkimo procedūros atlikimą.</w:t>
      </w:r>
    </w:p>
    <w:p w:rsidR="00A95430" w:rsidRPr="00691E8D" w:rsidRDefault="00A95430" w:rsidP="007270E4">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691E8D">
        <w:rPr>
          <w:rFonts w:ascii="Times New Roman" w:eastAsia="Times New Roman" w:hAnsi="Times New Roman" w:cs="Times New Roman"/>
          <w:sz w:val="24"/>
          <w:szCs w:val="24"/>
        </w:rPr>
        <w:t>Prieš nustatydama laimėjusį pasiūlymą, perkančioji organizacija reikalaus, kad ekonomiškai naudingiausią pasiūlymą pateikęs dalyvis pateiktų aktualius dokumentus, patvirtinančius jo atitiktį nustatytiems Reikalavimams tiekėjui.</w:t>
      </w:r>
    </w:p>
    <w:p w:rsidR="00D72DF2" w:rsidRPr="00691E8D" w:rsidRDefault="00D72DF2" w:rsidP="00D72DF2">
      <w:pPr>
        <w:widowControl w:val="0"/>
        <w:spacing w:after="0" w:line="240" w:lineRule="auto"/>
        <w:rPr>
          <w:rFonts w:ascii="Times New Roman" w:eastAsia="Times New Roman" w:hAnsi="Times New Roman" w:cs="Times New Roman"/>
          <w:sz w:val="24"/>
          <w:szCs w:val="24"/>
        </w:rPr>
      </w:pPr>
    </w:p>
    <w:p w:rsidR="00D72DF2" w:rsidRPr="00691E8D"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691E8D">
        <w:rPr>
          <w:rFonts w:ascii="Times New Roman" w:eastAsia="Times New Roman" w:hAnsi="Times New Roman" w:cs="Times New Roman"/>
          <w:b/>
          <w:sz w:val="24"/>
          <w:szCs w:val="24"/>
        </w:rPr>
        <w:t>Tiekėjų pašalinimo pagrindai</w:t>
      </w:r>
    </w:p>
    <w:p w:rsidR="00D72DF2" w:rsidRPr="00691E8D" w:rsidRDefault="00D72DF2" w:rsidP="00D72DF2">
      <w:pPr>
        <w:widowControl w:val="0"/>
        <w:spacing w:after="0" w:line="240" w:lineRule="auto"/>
        <w:rPr>
          <w:rFonts w:ascii="Times New Roman" w:eastAsia="Times New Roman" w:hAnsi="Times New Roman" w:cs="Times New Roman"/>
          <w:strike/>
          <w:sz w:val="24"/>
          <w:szCs w:val="24"/>
        </w:rPr>
      </w:pPr>
    </w:p>
    <w:p w:rsidR="00D72DF2" w:rsidRDefault="00A95430" w:rsidP="007A2801">
      <w:pPr>
        <w:pStyle w:val="Sraopastraipa"/>
        <w:numPr>
          <w:ilvl w:val="0"/>
          <w:numId w:val="1"/>
        </w:numPr>
        <w:tabs>
          <w:tab w:val="left" w:pos="1276"/>
        </w:tabs>
        <w:spacing w:after="120" w:line="20" w:lineRule="atLeast"/>
        <w:ind w:left="0" w:firstLine="567"/>
        <w:rPr>
          <w:szCs w:val="24"/>
        </w:rPr>
      </w:pPr>
      <w:r w:rsidRPr="00691E8D">
        <w:rPr>
          <w:szCs w:val="24"/>
        </w:rPr>
        <w:t>Reikalavimai dėl tiekėjo</w:t>
      </w:r>
      <w:bookmarkStart w:id="4" w:name="_Hlk41039660"/>
      <w:r w:rsidRPr="00691E8D">
        <w:rPr>
          <w:szCs w:val="24"/>
        </w:rPr>
        <w:t xml:space="preserve">, tiekėjų grupės partnerio, jei pasiūlymą pateikia tiekėjų grupė, ūkio subjektų, kurių pajėgumais tiekėjas remiasi, </w:t>
      </w:r>
      <w:bookmarkEnd w:id="4"/>
      <w:r w:rsidRPr="00691E8D">
        <w:rPr>
          <w:szCs w:val="24"/>
        </w:rPr>
        <w:t xml:space="preserve">pašalinimo pagrindų nebuvimo bei jų nebuvimą patvirtinantys dokumentai nurodyti </w:t>
      </w:r>
      <w:r w:rsidRPr="00691E8D">
        <w:rPr>
          <w:rFonts w:eastAsia="Calibri"/>
          <w:szCs w:val="24"/>
        </w:rPr>
        <w:t xml:space="preserve">pirkimo sąlygų </w:t>
      </w:r>
      <w:r w:rsidRPr="00691E8D">
        <w:rPr>
          <w:szCs w:val="24"/>
        </w:rPr>
        <w:t xml:space="preserve">4 </w:t>
      </w:r>
      <w:r w:rsidRPr="00691E8D">
        <w:rPr>
          <w:rFonts w:eastAsia="Calibri"/>
          <w:szCs w:val="24"/>
        </w:rPr>
        <w:t>priede</w:t>
      </w:r>
      <w:r w:rsidRPr="00691E8D">
        <w:rPr>
          <w:szCs w:val="24"/>
        </w:rPr>
        <w:t xml:space="preserve">. </w:t>
      </w:r>
    </w:p>
    <w:p w:rsidR="007A2801" w:rsidRPr="007A2801" w:rsidRDefault="007A2801" w:rsidP="007A2801">
      <w:pPr>
        <w:pStyle w:val="Sraopastraipa"/>
        <w:tabs>
          <w:tab w:val="left" w:pos="1276"/>
        </w:tabs>
        <w:spacing w:after="120" w:line="20" w:lineRule="atLeast"/>
        <w:ind w:left="567"/>
        <w:rPr>
          <w:szCs w:val="24"/>
        </w:rPr>
      </w:pPr>
    </w:p>
    <w:p w:rsidR="00D72DF2" w:rsidRPr="00800702"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800702">
        <w:rPr>
          <w:rFonts w:ascii="Times New Roman" w:eastAsia="Times New Roman" w:hAnsi="Times New Roman" w:cs="Times New Roman"/>
          <w:b/>
          <w:sz w:val="24"/>
          <w:szCs w:val="24"/>
        </w:rPr>
        <w:t>Tiekėjų kvalifikacijos reikalavimai</w:t>
      </w:r>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527EB" w:rsidRPr="00894F6D" w:rsidRDefault="00D72DF2" w:rsidP="007270E4">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Tiekėjų kvalifikacijos reikalavimai bei reikalaujami dokumentai ir informacija, patvirtinantys šiuos reikalavimus:</w:t>
      </w:r>
    </w:p>
    <w:tbl>
      <w:tblPr>
        <w:tblpPr w:leftFromText="180" w:rightFromText="180" w:vertAnchor="text" w:horzAnchor="margin" w:tblpXSpec="center" w:tblpY="20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6"/>
        <w:gridCol w:w="4372"/>
        <w:gridCol w:w="4679"/>
      </w:tblGrid>
      <w:tr w:rsidR="005B451F" w:rsidRPr="006B4066" w:rsidTr="005B451F">
        <w:trPr>
          <w:cantSplit/>
        </w:trPr>
        <w:tc>
          <w:tcPr>
            <w:tcW w:w="696" w:type="dxa"/>
            <w:tcBorders>
              <w:top w:val="single" w:sz="4" w:space="0" w:color="000000"/>
              <w:left w:val="single" w:sz="4" w:space="0" w:color="000000"/>
              <w:bottom w:val="single" w:sz="4" w:space="0" w:color="000000"/>
              <w:right w:val="single" w:sz="4" w:space="0" w:color="000000"/>
            </w:tcBorders>
            <w:hideMark/>
          </w:tcPr>
          <w:p w:rsidR="005B451F" w:rsidRPr="006B4066" w:rsidRDefault="005B451F" w:rsidP="005B451F">
            <w:pPr>
              <w:spacing w:after="0" w:line="240" w:lineRule="auto"/>
              <w:ind w:left="-959" w:firstLine="851"/>
              <w:jc w:val="center"/>
              <w:rPr>
                <w:rFonts w:ascii="Times New Roman" w:hAnsi="Times New Roman" w:cs="Times New Roman"/>
                <w:b/>
                <w:sz w:val="24"/>
                <w:szCs w:val="24"/>
              </w:rPr>
            </w:pPr>
            <w:r w:rsidRPr="006B4066">
              <w:rPr>
                <w:rFonts w:ascii="Times New Roman" w:hAnsi="Times New Roman" w:cs="Times New Roman"/>
                <w:b/>
                <w:sz w:val="24"/>
                <w:szCs w:val="24"/>
              </w:rPr>
              <w:t>Eil.</w:t>
            </w:r>
          </w:p>
          <w:p w:rsidR="005B451F" w:rsidRPr="006B4066" w:rsidRDefault="005B451F" w:rsidP="005B451F">
            <w:pPr>
              <w:spacing w:after="0" w:line="240" w:lineRule="auto"/>
              <w:ind w:left="-959" w:firstLine="851"/>
              <w:jc w:val="center"/>
              <w:rPr>
                <w:rFonts w:ascii="Times New Roman" w:hAnsi="Times New Roman" w:cs="Times New Roman"/>
                <w:b/>
                <w:sz w:val="24"/>
                <w:szCs w:val="24"/>
              </w:rPr>
            </w:pPr>
            <w:r w:rsidRPr="006B4066">
              <w:rPr>
                <w:rFonts w:ascii="Times New Roman" w:hAnsi="Times New Roman" w:cs="Times New Roman"/>
                <w:b/>
                <w:sz w:val="24"/>
                <w:szCs w:val="24"/>
              </w:rPr>
              <w:t>Nr.</w:t>
            </w:r>
          </w:p>
        </w:tc>
        <w:tc>
          <w:tcPr>
            <w:tcW w:w="4372" w:type="dxa"/>
            <w:tcBorders>
              <w:top w:val="single" w:sz="4" w:space="0" w:color="000000"/>
              <w:left w:val="single" w:sz="4" w:space="0" w:color="000000"/>
              <w:bottom w:val="single" w:sz="4" w:space="0" w:color="000000"/>
              <w:right w:val="single" w:sz="4" w:space="0" w:color="000000"/>
            </w:tcBorders>
            <w:hideMark/>
          </w:tcPr>
          <w:p w:rsidR="005B451F" w:rsidRPr="006B4066" w:rsidRDefault="005B451F" w:rsidP="005B451F">
            <w:pPr>
              <w:spacing w:after="0" w:line="240" w:lineRule="auto"/>
              <w:jc w:val="center"/>
              <w:rPr>
                <w:rFonts w:ascii="Times New Roman" w:hAnsi="Times New Roman" w:cs="Times New Roman"/>
                <w:b/>
                <w:sz w:val="24"/>
                <w:szCs w:val="24"/>
              </w:rPr>
            </w:pPr>
            <w:r w:rsidRPr="006B4066">
              <w:rPr>
                <w:rFonts w:ascii="Times New Roman" w:hAnsi="Times New Roman" w:cs="Times New Roman"/>
                <w:b/>
                <w:sz w:val="24"/>
                <w:szCs w:val="24"/>
              </w:rPr>
              <w:t>Kvalifikacijos reikalavimai</w:t>
            </w:r>
          </w:p>
        </w:tc>
        <w:tc>
          <w:tcPr>
            <w:tcW w:w="4679" w:type="dxa"/>
            <w:tcBorders>
              <w:top w:val="single" w:sz="4" w:space="0" w:color="000000"/>
              <w:left w:val="single" w:sz="4" w:space="0" w:color="000000"/>
              <w:bottom w:val="single" w:sz="4" w:space="0" w:color="000000"/>
              <w:right w:val="single" w:sz="4" w:space="0" w:color="000000"/>
            </w:tcBorders>
            <w:hideMark/>
          </w:tcPr>
          <w:p w:rsidR="005B451F" w:rsidRPr="006B4066" w:rsidRDefault="005B451F" w:rsidP="005B451F">
            <w:pPr>
              <w:spacing w:after="0" w:line="240" w:lineRule="auto"/>
              <w:ind w:right="-108"/>
              <w:jc w:val="center"/>
              <w:rPr>
                <w:rFonts w:ascii="Times New Roman" w:hAnsi="Times New Roman" w:cs="Times New Roman"/>
                <w:b/>
                <w:sz w:val="24"/>
                <w:szCs w:val="24"/>
              </w:rPr>
            </w:pPr>
            <w:r w:rsidRPr="001C5895">
              <w:rPr>
                <w:rFonts w:ascii="Times New Roman" w:hAnsi="Times New Roman" w:cs="Times New Roman"/>
                <w:b/>
                <w:sz w:val="24"/>
                <w:szCs w:val="24"/>
              </w:rPr>
              <w:t>Patvirtinančių dokumentų sąrašas</w:t>
            </w:r>
          </w:p>
        </w:tc>
      </w:tr>
      <w:tr w:rsidR="005B451F" w:rsidRPr="00A54F14" w:rsidTr="005B451F">
        <w:trPr>
          <w:cantSplit/>
        </w:trPr>
        <w:tc>
          <w:tcPr>
            <w:tcW w:w="9747" w:type="dxa"/>
            <w:gridSpan w:val="3"/>
            <w:tcBorders>
              <w:top w:val="single" w:sz="4" w:space="0" w:color="000000"/>
              <w:left w:val="single" w:sz="4" w:space="0" w:color="000000"/>
              <w:bottom w:val="single" w:sz="4" w:space="0" w:color="000000"/>
              <w:right w:val="single" w:sz="4" w:space="0" w:color="000000"/>
            </w:tcBorders>
          </w:tcPr>
          <w:p w:rsidR="005B451F" w:rsidRPr="00A54F14" w:rsidRDefault="005B451F" w:rsidP="005B451F">
            <w:pPr>
              <w:spacing w:after="0" w:line="240" w:lineRule="auto"/>
              <w:ind w:right="-108"/>
              <w:jc w:val="center"/>
              <w:rPr>
                <w:rFonts w:ascii="Times New Roman" w:hAnsi="Times New Roman" w:cs="Times New Roman"/>
                <w:b/>
                <w:i/>
                <w:sz w:val="24"/>
                <w:szCs w:val="24"/>
              </w:rPr>
            </w:pPr>
            <w:r w:rsidRPr="00A54F14">
              <w:rPr>
                <w:rFonts w:ascii="Times New Roman" w:hAnsi="Times New Roman" w:cs="Times New Roman"/>
                <w:b/>
                <w:i/>
                <w:sz w:val="24"/>
                <w:szCs w:val="24"/>
              </w:rPr>
              <w:t>Finansinio ir ekonominio pajėgumo reikalavimai</w:t>
            </w:r>
          </w:p>
        </w:tc>
      </w:tr>
      <w:tr w:rsidR="007A2801" w:rsidRPr="00A54F14" w:rsidTr="005B451F">
        <w:tc>
          <w:tcPr>
            <w:tcW w:w="696" w:type="dxa"/>
            <w:tcBorders>
              <w:top w:val="single" w:sz="4" w:space="0" w:color="000000"/>
              <w:left w:val="single" w:sz="4" w:space="0" w:color="000000"/>
              <w:bottom w:val="single" w:sz="4" w:space="0" w:color="000000"/>
              <w:right w:val="single" w:sz="4" w:space="0" w:color="auto"/>
            </w:tcBorders>
          </w:tcPr>
          <w:p w:rsidR="007A2801" w:rsidRPr="00A54F14" w:rsidRDefault="007A2801" w:rsidP="007A28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r w:rsidRPr="00A54F14">
              <w:rPr>
                <w:rFonts w:ascii="Times New Roman" w:hAnsi="Times New Roman" w:cs="Times New Roman"/>
                <w:sz w:val="24"/>
                <w:szCs w:val="24"/>
              </w:rPr>
              <w:t>1.</w:t>
            </w:r>
          </w:p>
        </w:tc>
        <w:tc>
          <w:tcPr>
            <w:tcW w:w="4372" w:type="dxa"/>
            <w:tcBorders>
              <w:top w:val="single" w:sz="4" w:space="0" w:color="000000"/>
              <w:left w:val="single" w:sz="4" w:space="0" w:color="auto"/>
              <w:bottom w:val="single" w:sz="4" w:space="0" w:color="000000"/>
              <w:right w:val="single" w:sz="4" w:space="0" w:color="auto"/>
            </w:tcBorders>
          </w:tcPr>
          <w:p w:rsidR="007A2801" w:rsidRPr="00A54F14" w:rsidRDefault="007A2801" w:rsidP="007A2801">
            <w:pPr>
              <w:spacing w:after="0" w:line="240" w:lineRule="auto"/>
              <w:jc w:val="both"/>
              <w:rPr>
                <w:rFonts w:ascii="Times New Roman" w:hAnsi="Times New Roman" w:cs="Times New Roman"/>
                <w:sz w:val="24"/>
                <w:szCs w:val="24"/>
                <w:lang w:eastAsia="lt-LT"/>
              </w:rPr>
            </w:pPr>
            <w:r w:rsidRPr="00A54F14">
              <w:rPr>
                <w:rFonts w:ascii="Times New Roman" w:hAnsi="Times New Roman" w:cs="Times New Roman"/>
                <w:sz w:val="24"/>
                <w:szCs w:val="24"/>
                <w:lang w:eastAsia="lt-LT"/>
              </w:rPr>
              <w:t>Tiekėjas, kiekvienas ūkio subjektų grupės narys, ūkio subjektai, kurių pajėgumais Tiekėjas remsis, subtiekėjai, jeigu jie vykdys veiklą pagal pirkimo sutartį, kuriai taikomi reikalavimai dėl profesinio civilinės atsakomybės draudimo, turi būti apsidraudę  Statinio projektuotojo civilinės atsakomybės privalomuoju draudimu.</w:t>
            </w:r>
          </w:p>
          <w:p w:rsidR="007A2801" w:rsidRPr="00A54F14" w:rsidRDefault="007A2801" w:rsidP="007A2801">
            <w:pPr>
              <w:spacing w:after="0" w:line="240" w:lineRule="auto"/>
              <w:jc w:val="both"/>
              <w:rPr>
                <w:rFonts w:ascii="Times New Roman" w:eastAsia="Times New Roman" w:hAnsi="Times New Roman" w:cs="Times New Roman"/>
                <w:sz w:val="24"/>
                <w:szCs w:val="24"/>
                <w:lang w:eastAsia="lt-LT"/>
              </w:rPr>
            </w:pPr>
            <w:r w:rsidRPr="00A54F14">
              <w:rPr>
                <w:rFonts w:ascii="Times New Roman" w:eastAsia="Times New Roman" w:hAnsi="Times New Roman" w:cs="Times New Roman"/>
                <w:sz w:val="24"/>
                <w:szCs w:val="24"/>
                <w:lang w:eastAsia="lt-LT"/>
              </w:rPr>
              <w:t>Kitais ūkio subjektais tiekėjas gali remtis, kad atitiktų šį reikalavimą, tik tokiu atveju, jei tie ūkio subjektai patys atliks veiklas, kurioms reikia profesinio civilinės atsakomybės draudimo.</w:t>
            </w:r>
          </w:p>
        </w:tc>
        <w:tc>
          <w:tcPr>
            <w:tcW w:w="4679" w:type="dxa"/>
            <w:tcBorders>
              <w:top w:val="single" w:sz="4" w:space="0" w:color="000000"/>
              <w:left w:val="single" w:sz="4" w:space="0" w:color="auto"/>
              <w:bottom w:val="single" w:sz="4" w:space="0" w:color="000000"/>
              <w:right w:val="single" w:sz="4" w:space="0" w:color="000000"/>
            </w:tcBorders>
          </w:tcPr>
          <w:p w:rsidR="007A2801" w:rsidRPr="00A54F14" w:rsidRDefault="007A2801" w:rsidP="007A2801">
            <w:pPr>
              <w:spacing w:after="0" w:line="240" w:lineRule="auto"/>
              <w:jc w:val="both"/>
              <w:rPr>
                <w:rFonts w:ascii="Times New Roman" w:eastAsia="Times New Roman" w:hAnsi="Times New Roman" w:cs="Times New Roman"/>
                <w:sz w:val="24"/>
                <w:szCs w:val="24"/>
              </w:rPr>
            </w:pPr>
            <w:r w:rsidRPr="00A54F14">
              <w:rPr>
                <w:rFonts w:ascii="Times New Roman" w:hAnsi="Times New Roman" w:cs="Times New Roman"/>
                <w:sz w:val="24"/>
                <w:szCs w:val="24"/>
              </w:rPr>
              <w:t xml:space="preserve">Draudimo įmonės liudijimo kopija </w:t>
            </w:r>
            <w:r w:rsidRPr="00E0728B">
              <w:rPr>
                <w:rFonts w:ascii="Times New Roman" w:hAnsi="Times New Roman" w:cs="Times New Roman"/>
                <w:sz w:val="24"/>
                <w:szCs w:val="24"/>
              </w:rPr>
              <w:t xml:space="preserve">ir jo apmokėjimą patvirtinantis dokumentas </w:t>
            </w:r>
            <w:r w:rsidRPr="00A54F14">
              <w:rPr>
                <w:rFonts w:ascii="Times New Roman" w:hAnsi="Times New Roman" w:cs="Times New Roman"/>
                <w:sz w:val="24"/>
                <w:szCs w:val="24"/>
              </w:rPr>
              <w:t>ar kiti įrodymai, kad teikėjas yra apsidraudęs profesiniu civilinės atsakomybės draudimu.</w:t>
            </w:r>
          </w:p>
          <w:p w:rsidR="007A2801" w:rsidRPr="00A54F14" w:rsidRDefault="007A2801" w:rsidP="007A2801">
            <w:pPr>
              <w:spacing w:after="0" w:line="240" w:lineRule="auto"/>
              <w:jc w:val="both"/>
              <w:rPr>
                <w:rFonts w:ascii="Times New Roman" w:hAnsi="Times New Roman" w:cs="Times New Roman"/>
                <w:i/>
                <w:sz w:val="24"/>
                <w:szCs w:val="24"/>
              </w:rPr>
            </w:pPr>
          </w:p>
          <w:p w:rsidR="007A2801" w:rsidRPr="00A54F14" w:rsidRDefault="007A2801" w:rsidP="007A2801">
            <w:pPr>
              <w:spacing w:after="0" w:line="240" w:lineRule="auto"/>
              <w:jc w:val="both"/>
              <w:rPr>
                <w:rFonts w:ascii="Times New Roman" w:eastAsia="Times New Roman" w:hAnsi="Times New Roman" w:cs="Times New Roman"/>
                <w:i/>
                <w:sz w:val="24"/>
                <w:szCs w:val="24"/>
                <w:lang w:eastAsia="en-US"/>
              </w:rPr>
            </w:pPr>
            <w:r w:rsidRPr="00A54F14">
              <w:rPr>
                <w:rFonts w:ascii="Times New Roman" w:hAnsi="Times New Roman" w:cs="Times New Roman"/>
                <w:i/>
                <w:sz w:val="24"/>
                <w:szCs w:val="24"/>
              </w:rPr>
              <w:t>CVP IS priemonėmis pateikiamos skaitmeninės dokumentų kopijos.</w:t>
            </w:r>
          </w:p>
        </w:tc>
      </w:tr>
      <w:tr w:rsidR="007A2801" w:rsidRPr="00A54F14" w:rsidTr="005B451F">
        <w:tc>
          <w:tcPr>
            <w:tcW w:w="9747" w:type="dxa"/>
            <w:gridSpan w:val="3"/>
            <w:tcBorders>
              <w:top w:val="single" w:sz="4" w:space="0" w:color="000000"/>
              <w:left w:val="single" w:sz="4" w:space="0" w:color="000000"/>
              <w:bottom w:val="single" w:sz="4" w:space="0" w:color="000000"/>
              <w:right w:val="single" w:sz="4" w:space="0" w:color="000000"/>
            </w:tcBorders>
          </w:tcPr>
          <w:p w:rsidR="007A2801" w:rsidRPr="00A54F14" w:rsidRDefault="007A2801" w:rsidP="007A2801">
            <w:pPr>
              <w:spacing w:after="0" w:line="240" w:lineRule="auto"/>
              <w:jc w:val="both"/>
              <w:rPr>
                <w:rFonts w:ascii="Times New Roman" w:eastAsiaTheme="minorHAnsi" w:hAnsi="Times New Roman" w:cs="Times New Roman"/>
                <w:i/>
                <w:iCs/>
                <w:sz w:val="20"/>
                <w:szCs w:val="20"/>
              </w:rPr>
            </w:pPr>
            <w:r w:rsidRPr="00A54F14">
              <w:rPr>
                <w:rFonts w:ascii="Times New Roman" w:eastAsiaTheme="minorHAnsi" w:hAnsi="Times New Roman" w:cs="Times New Roman"/>
                <w:i/>
                <w:iCs/>
                <w:sz w:val="20"/>
                <w:szCs w:val="20"/>
              </w:rPr>
              <w:t>Reikalavimas nustatytas vadovaujantis 2017 m. birželio 29 d. Viešųjų pirkimų tarnybos direktoriaus įsakymo Nr. 1S-105 „Dėl tiekėjų kvalifikacijos reikalavimų nustatymo metodikos patvirtinimo“ (galiojanti suvestinė redakcija (nuo 2022-04-01) 14  punktu.</w:t>
            </w:r>
          </w:p>
        </w:tc>
      </w:tr>
      <w:tr w:rsidR="007A2801" w:rsidRPr="00A54F14" w:rsidTr="005B451F">
        <w:tc>
          <w:tcPr>
            <w:tcW w:w="9747" w:type="dxa"/>
            <w:gridSpan w:val="3"/>
            <w:tcBorders>
              <w:top w:val="single" w:sz="4" w:space="0" w:color="000000"/>
              <w:left w:val="single" w:sz="4" w:space="0" w:color="000000"/>
              <w:bottom w:val="single" w:sz="4" w:space="0" w:color="000000"/>
              <w:right w:val="single" w:sz="4" w:space="0" w:color="000000"/>
            </w:tcBorders>
          </w:tcPr>
          <w:p w:rsidR="007A2801" w:rsidRPr="00A54F14" w:rsidRDefault="007A2801" w:rsidP="007A2801">
            <w:pPr>
              <w:spacing w:after="0" w:line="240" w:lineRule="auto"/>
              <w:jc w:val="center"/>
              <w:rPr>
                <w:rFonts w:ascii="Times New Roman" w:hAnsi="Times New Roman" w:cs="Times New Roman"/>
                <w:sz w:val="24"/>
                <w:szCs w:val="24"/>
              </w:rPr>
            </w:pPr>
            <w:r w:rsidRPr="00A54F14">
              <w:rPr>
                <w:rFonts w:ascii="Times New Roman" w:hAnsi="Times New Roman" w:cs="Times New Roman"/>
                <w:b/>
                <w:i/>
                <w:sz w:val="24"/>
                <w:szCs w:val="24"/>
              </w:rPr>
              <w:t>Techninio ir profesinio pajėgumo reikalavimai</w:t>
            </w:r>
          </w:p>
        </w:tc>
      </w:tr>
      <w:tr w:rsidR="007A2801" w:rsidRPr="006B4066" w:rsidTr="005B451F">
        <w:trPr>
          <w:trHeight w:val="422"/>
        </w:trPr>
        <w:tc>
          <w:tcPr>
            <w:tcW w:w="696" w:type="dxa"/>
            <w:tcBorders>
              <w:top w:val="single" w:sz="4" w:space="0" w:color="000000"/>
              <w:left w:val="single" w:sz="4" w:space="0" w:color="000000"/>
              <w:bottom w:val="single" w:sz="4" w:space="0" w:color="000000"/>
              <w:right w:val="single" w:sz="4" w:space="0" w:color="000000"/>
            </w:tcBorders>
          </w:tcPr>
          <w:p w:rsidR="007A2801" w:rsidRPr="006B4066" w:rsidRDefault="007A2801" w:rsidP="007A2801">
            <w:pPr>
              <w:tabs>
                <w:tab w:val="left" w:pos="360"/>
                <w:tab w:val="num" w:pos="1080"/>
              </w:tabs>
              <w:spacing w:after="0" w:line="240" w:lineRule="auto"/>
              <w:ind w:right="-149"/>
              <w:rPr>
                <w:rFonts w:ascii="Times New Roman" w:hAnsi="Times New Roman" w:cs="Times New Roman"/>
                <w:sz w:val="24"/>
                <w:szCs w:val="24"/>
              </w:rPr>
            </w:pPr>
            <w:r>
              <w:rPr>
                <w:rFonts w:ascii="Times New Roman" w:hAnsi="Times New Roman" w:cs="Times New Roman"/>
                <w:sz w:val="24"/>
                <w:szCs w:val="24"/>
              </w:rPr>
              <w:t>28.</w:t>
            </w:r>
            <w:r w:rsidRPr="006B4066">
              <w:rPr>
                <w:rFonts w:ascii="Times New Roman" w:hAnsi="Times New Roman" w:cs="Times New Roman"/>
                <w:sz w:val="24"/>
                <w:szCs w:val="24"/>
              </w:rPr>
              <w:t>2.</w:t>
            </w:r>
          </w:p>
        </w:tc>
        <w:tc>
          <w:tcPr>
            <w:tcW w:w="4372" w:type="dxa"/>
            <w:tcBorders>
              <w:top w:val="single" w:sz="4" w:space="0" w:color="000000"/>
              <w:left w:val="single" w:sz="4" w:space="0" w:color="000000"/>
              <w:bottom w:val="single" w:sz="4" w:space="0" w:color="000000"/>
              <w:right w:val="single" w:sz="4" w:space="0" w:color="000000"/>
            </w:tcBorders>
          </w:tcPr>
          <w:p w:rsidR="007A2801" w:rsidRPr="00640E5F" w:rsidRDefault="007A2801" w:rsidP="007A28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640E5F">
              <w:rPr>
                <w:rFonts w:ascii="Times New Roman" w:hAnsi="Times New Roman" w:cs="Times New Roman"/>
                <w:sz w:val="24"/>
                <w:szCs w:val="24"/>
                <w:lang w:eastAsia="lt-LT"/>
              </w:rPr>
              <w:t xml:space="preserve">Tiekėjas </w:t>
            </w:r>
            <w:r w:rsidRPr="00640E5F">
              <w:rPr>
                <w:rFonts w:ascii="Times New Roman" w:hAnsi="Times New Roman" w:cs="Times New Roman"/>
                <w:sz w:val="24"/>
                <w:szCs w:val="24"/>
              </w:rPr>
              <w:t>pirkimo sutarties vykdymui turi turėti pakankamai kvalifikuotų specialistų</w:t>
            </w:r>
            <w:r w:rsidRPr="00640E5F">
              <w:rPr>
                <w:rFonts w:ascii="Times New Roman" w:hAnsi="Times New Roman" w:cs="Times New Roman"/>
                <w:sz w:val="24"/>
                <w:szCs w:val="24"/>
                <w:lang w:eastAsia="lt-LT"/>
              </w:rPr>
              <w:t>:</w:t>
            </w:r>
          </w:p>
          <w:p w:rsidR="007A2801" w:rsidRPr="00640E5F" w:rsidRDefault="007A2801" w:rsidP="007A2801">
            <w:pPr>
              <w:widowControl w:val="0"/>
              <w:autoSpaceDE w:val="0"/>
              <w:autoSpaceDN w:val="0"/>
              <w:adjustRightInd w:val="0"/>
              <w:spacing w:after="0" w:line="240" w:lineRule="auto"/>
              <w:jc w:val="both"/>
              <w:rPr>
                <w:rFonts w:ascii="Times New Roman" w:hAnsi="Times New Roman" w:cs="Times New Roman"/>
                <w:sz w:val="24"/>
                <w:szCs w:val="24"/>
                <w:lang w:eastAsia="lt-LT"/>
              </w:rPr>
            </w:pPr>
            <w:r w:rsidRPr="00640E5F">
              <w:rPr>
                <w:rFonts w:ascii="Times New Roman" w:hAnsi="Times New Roman" w:cs="Times New Roman"/>
                <w:sz w:val="24"/>
                <w:szCs w:val="24"/>
                <w:lang w:eastAsia="lt-LT"/>
              </w:rPr>
              <w:t xml:space="preserve">1) bent vieną kvalifikuotą ypatingo statinio projekto vadovą ir bent vieną ypatingo statinio projekto vykdymo priežiūros vadovą </w:t>
            </w:r>
            <w:r w:rsidRPr="00F6631E">
              <w:rPr>
                <w:rFonts w:ascii="Times New Roman" w:hAnsi="Times New Roman" w:cs="Times New Roman"/>
                <w:sz w:val="24"/>
                <w:szCs w:val="24"/>
                <w:lang w:eastAsia="lt-LT"/>
              </w:rPr>
              <w:t>(Statinių rūšys: pas</w:t>
            </w:r>
            <w:r>
              <w:rPr>
                <w:rFonts w:ascii="Times New Roman" w:hAnsi="Times New Roman" w:cs="Times New Roman"/>
                <w:sz w:val="24"/>
                <w:szCs w:val="24"/>
                <w:lang w:eastAsia="lt-LT"/>
              </w:rPr>
              <w:t xml:space="preserve">tatai,  </w:t>
            </w:r>
            <w:r>
              <w:rPr>
                <w:rFonts w:ascii="Times New Roman" w:hAnsi="Times New Roman" w:cs="Times New Roman"/>
                <w:sz w:val="24"/>
                <w:szCs w:val="24"/>
                <w:lang w:eastAsia="lt-LT"/>
              </w:rPr>
              <w:lastRenderedPageBreak/>
              <w:t>inžineriniai tinklai, kiti inžineriniai statiniai</w:t>
            </w:r>
            <w:r w:rsidRPr="00F6631E">
              <w:rPr>
                <w:rFonts w:ascii="Times New Roman" w:hAnsi="Times New Roman" w:cs="Times New Roman"/>
                <w:sz w:val="24"/>
                <w:szCs w:val="24"/>
                <w:lang w:eastAsia="lt-LT"/>
              </w:rPr>
              <w:t>)</w:t>
            </w:r>
            <w:r w:rsidRPr="00F6631E">
              <w:rPr>
                <w:rFonts w:ascii="Times New Roman" w:eastAsia="Calibri" w:hAnsi="Times New Roman" w:cs="Times New Roman"/>
                <w:sz w:val="24"/>
                <w:szCs w:val="24"/>
              </w:rPr>
              <w:t>.</w:t>
            </w:r>
          </w:p>
          <w:p w:rsidR="007A2801" w:rsidRPr="00640E5F" w:rsidRDefault="007A2801" w:rsidP="007A2801">
            <w:pPr>
              <w:widowControl w:val="0"/>
              <w:autoSpaceDE w:val="0"/>
              <w:autoSpaceDN w:val="0"/>
              <w:adjustRightInd w:val="0"/>
              <w:spacing w:after="0" w:line="240" w:lineRule="auto"/>
              <w:jc w:val="both"/>
              <w:rPr>
                <w:rFonts w:ascii="Times New Roman" w:hAnsi="Times New Roman" w:cs="Times New Roman"/>
                <w:sz w:val="24"/>
                <w:szCs w:val="24"/>
                <w:lang w:eastAsia="en-US"/>
              </w:rPr>
            </w:pPr>
            <w:r w:rsidRPr="00640E5F">
              <w:rPr>
                <w:rFonts w:ascii="Times New Roman" w:hAnsi="Times New Roman" w:cs="Times New Roman"/>
                <w:sz w:val="24"/>
                <w:szCs w:val="24"/>
              </w:rPr>
              <w:t xml:space="preserve">2) </w:t>
            </w:r>
            <w:r w:rsidRPr="00640E5F">
              <w:rPr>
                <w:rFonts w:ascii="Times New Roman" w:hAnsi="Times New Roman" w:cs="Times New Roman"/>
                <w:sz w:val="24"/>
                <w:szCs w:val="24"/>
                <w:lang w:eastAsia="lt-LT"/>
              </w:rPr>
              <w:t xml:space="preserve">bent vieną kvalifikuotą </w:t>
            </w:r>
            <w:r w:rsidRPr="00640E5F">
              <w:rPr>
                <w:rFonts w:ascii="Times New Roman" w:hAnsi="Times New Roman" w:cs="Times New Roman"/>
                <w:sz w:val="24"/>
                <w:szCs w:val="24"/>
              </w:rPr>
              <w:t xml:space="preserve">ypatingo statinio projekto architektūrinės dalies vadovą ir </w:t>
            </w:r>
            <w:r w:rsidRPr="00640E5F">
              <w:rPr>
                <w:rFonts w:ascii="Times New Roman" w:hAnsi="Times New Roman" w:cs="Times New Roman"/>
                <w:sz w:val="24"/>
                <w:szCs w:val="24"/>
                <w:lang w:eastAsia="lt-LT"/>
              </w:rPr>
              <w:t xml:space="preserve">bent vieną </w:t>
            </w:r>
            <w:r w:rsidRPr="00640E5F">
              <w:rPr>
                <w:rFonts w:ascii="Times New Roman" w:hAnsi="Times New Roman" w:cs="Times New Roman"/>
                <w:sz w:val="24"/>
                <w:szCs w:val="24"/>
              </w:rPr>
              <w:t xml:space="preserve">ypatingojo statinio architektūrinės dalies vykdymo priežiūros vadovą </w:t>
            </w:r>
            <w:r w:rsidRPr="00F6631E">
              <w:rPr>
                <w:rFonts w:ascii="Times New Roman" w:hAnsi="Times New Roman" w:cs="Times New Roman"/>
                <w:sz w:val="24"/>
                <w:szCs w:val="24"/>
                <w:lang w:eastAsia="lt-LT"/>
              </w:rPr>
              <w:t>(Statinių rūšys: pas</w:t>
            </w:r>
            <w:r>
              <w:rPr>
                <w:rFonts w:ascii="Times New Roman" w:hAnsi="Times New Roman" w:cs="Times New Roman"/>
                <w:sz w:val="24"/>
                <w:szCs w:val="24"/>
                <w:lang w:eastAsia="lt-LT"/>
              </w:rPr>
              <w:t>tatai,  inžineriniai tinklai, kiti inžineriniai statiniai</w:t>
            </w:r>
            <w:r w:rsidRPr="00F6631E">
              <w:rPr>
                <w:rFonts w:ascii="Times New Roman" w:hAnsi="Times New Roman" w:cs="Times New Roman"/>
                <w:sz w:val="24"/>
                <w:szCs w:val="24"/>
                <w:lang w:eastAsia="lt-LT"/>
              </w:rPr>
              <w:t>)</w:t>
            </w:r>
            <w:r w:rsidRPr="00F6631E">
              <w:rPr>
                <w:rFonts w:ascii="Times New Roman" w:eastAsia="Calibri" w:hAnsi="Times New Roman" w:cs="Times New Roman"/>
                <w:sz w:val="24"/>
                <w:szCs w:val="24"/>
              </w:rPr>
              <w:t>.</w:t>
            </w:r>
          </w:p>
          <w:p w:rsidR="007A2801" w:rsidRPr="00640E5F" w:rsidRDefault="007A2801" w:rsidP="007A2801">
            <w:pPr>
              <w:spacing w:after="0" w:line="240" w:lineRule="auto"/>
              <w:jc w:val="both"/>
              <w:rPr>
                <w:rFonts w:ascii="Times New Roman" w:eastAsia="SimSun" w:hAnsi="Times New Roman" w:cs="Times New Roman"/>
                <w:kern w:val="3"/>
                <w:sz w:val="24"/>
                <w:szCs w:val="24"/>
                <w:lang w:bidi="hi-IN"/>
              </w:rPr>
            </w:pPr>
            <w:r w:rsidRPr="002673DA">
              <w:rPr>
                <w:rFonts w:ascii="Times New Roman" w:hAnsi="Times New Roman" w:cs="Times New Roman"/>
                <w:sz w:val="24"/>
                <w:szCs w:val="24"/>
              </w:rPr>
              <w:t xml:space="preserve">3) </w:t>
            </w:r>
            <w:r w:rsidRPr="00640E5F">
              <w:rPr>
                <w:rFonts w:ascii="Times New Roman" w:hAnsi="Times New Roman" w:cs="Times New Roman"/>
                <w:sz w:val="24"/>
                <w:szCs w:val="24"/>
                <w:lang w:eastAsia="lt-LT"/>
              </w:rPr>
              <w:t>bent po vieną</w:t>
            </w:r>
            <w:r w:rsidRPr="00640E5F">
              <w:rPr>
                <w:rFonts w:ascii="Times New Roman" w:eastAsia="SimSun" w:hAnsi="Times New Roman" w:cs="Times New Roman"/>
                <w:kern w:val="3"/>
                <w:sz w:val="24"/>
                <w:szCs w:val="24"/>
                <w:lang w:bidi="hi-IN"/>
              </w:rPr>
              <w:t xml:space="preserve"> kvalifikuotą ypatingo statinio projekto dalies vadovą žemiau išvardintų projekto dalių rengimui. </w:t>
            </w:r>
          </w:p>
          <w:p w:rsidR="007A2801" w:rsidRPr="00640E5F" w:rsidRDefault="007A2801" w:rsidP="007A2801">
            <w:pPr>
              <w:tabs>
                <w:tab w:val="left" w:pos="391"/>
              </w:tabs>
              <w:spacing w:after="0" w:line="240" w:lineRule="auto"/>
              <w:jc w:val="both"/>
              <w:textAlignment w:val="baseline"/>
              <w:rPr>
                <w:rFonts w:ascii="Times New Roman" w:eastAsia="SimSun" w:hAnsi="Times New Roman" w:cs="Times New Roman"/>
                <w:kern w:val="3"/>
                <w:sz w:val="24"/>
                <w:szCs w:val="24"/>
                <w:lang w:eastAsia="x-none" w:bidi="hi-IN"/>
              </w:rPr>
            </w:pPr>
            <w:r w:rsidRPr="00640E5F">
              <w:rPr>
                <w:rFonts w:ascii="Times New Roman" w:eastAsia="SimSun" w:hAnsi="Times New Roman" w:cs="Times New Roman"/>
                <w:kern w:val="3"/>
                <w:sz w:val="24"/>
                <w:szCs w:val="24"/>
                <w:lang w:bidi="hi-IN"/>
              </w:rPr>
              <w:t>Projekto dalys:</w:t>
            </w:r>
            <w:r w:rsidRPr="00640E5F">
              <w:rPr>
                <w:rFonts w:ascii="Times New Roman" w:eastAsia="SimSun" w:hAnsi="Times New Roman" w:cs="Times New Roman"/>
                <w:kern w:val="3"/>
                <w:sz w:val="24"/>
                <w:szCs w:val="24"/>
                <w:lang w:eastAsia="x-none" w:bidi="hi-IN"/>
              </w:rPr>
              <w:t xml:space="preserve"> </w:t>
            </w:r>
          </w:p>
          <w:p w:rsidR="007A2801" w:rsidRDefault="007A2801" w:rsidP="007A2801">
            <w:pPr>
              <w:numPr>
                <w:ilvl w:val="0"/>
                <w:numId w:val="9"/>
              </w:numPr>
              <w:tabs>
                <w:tab w:val="left" w:pos="391"/>
              </w:tabs>
              <w:suppressAutoHyphens/>
              <w:spacing w:after="0" w:line="240" w:lineRule="auto"/>
              <w:ind w:hanging="720"/>
              <w:contextualSpacing/>
              <w:textAlignment w:val="baseline"/>
              <w:rPr>
                <w:rFonts w:ascii="Times New Roman" w:hAnsi="Times New Roman" w:cs="Times New Roman"/>
                <w:sz w:val="24"/>
                <w:szCs w:val="24"/>
              </w:rPr>
            </w:pPr>
            <w:r>
              <w:rPr>
                <w:rFonts w:ascii="Times New Roman" w:hAnsi="Times New Roman" w:cs="Times New Roman"/>
                <w:sz w:val="24"/>
                <w:szCs w:val="24"/>
              </w:rPr>
              <w:t>konstrukcijų,</w:t>
            </w:r>
          </w:p>
          <w:p w:rsidR="007A2801" w:rsidRDefault="007A2801" w:rsidP="007A2801">
            <w:pPr>
              <w:numPr>
                <w:ilvl w:val="0"/>
                <w:numId w:val="9"/>
              </w:numPr>
              <w:tabs>
                <w:tab w:val="left" w:pos="391"/>
              </w:tabs>
              <w:suppressAutoHyphens/>
              <w:spacing w:after="0" w:line="240" w:lineRule="auto"/>
              <w:ind w:left="0" w:firstLine="0"/>
              <w:contextualSpacing/>
              <w:textAlignment w:val="baseline"/>
              <w:rPr>
                <w:rFonts w:ascii="Times New Roman" w:hAnsi="Times New Roman" w:cs="Times New Roman"/>
                <w:sz w:val="24"/>
                <w:szCs w:val="24"/>
              </w:rPr>
            </w:pPr>
            <w:r w:rsidRPr="00640E5F">
              <w:rPr>
                <w:rFonts w:ascii="Times New Roman" w:hAnsi="Times New Roman" w:cs="Times New Roman"/>
                <w:sz w:val="24"/>
                <w:szCs w:val="24"/>
              </w:rPr>
              <w:t>vandentiekio ir nuotekų šalinimo,</w:t>
            </w:r>
          </w:p>
          <w:p w:rsidR="007A2801" w:rsidRPr="00640E5F" w:rsidRDefault="007A2801" w:rsidP="007A2801">
            <w:pPr>
              <w:numPr>
                <w:ilvl w:val="0"/>
                <w:numId w:val="9"/>
              </w:numPr>
              <w:tabs>
                <w:tab w:val="left" w:pos="391"/>
              </w:tabs>
              <w:suppressAutoHyphens/>
              <w:spacing w:after="0" w:line="240" w:lineRule="auto"/>
              <w:ind w:left="0" w:firstLine="0"/>
              <w:contextualSpacing/>
              <w:textAlignment w:val="baseline"/>
              <w:rPr>
                <w:rFonts w:ascii="Times New Roman" w:hAnsi="Times New Roman" w:cs="Times New Roman"/>
                <w:sz w:val="24"/>
                <w:szCs w:val="24"/>
              </w:rPr>
            </w:pPr>
            <w:r w:rsidRPr="00F05050">
              <w:rPr>
                <w:rFonts w:ascii="Times New Roman" w:hAnsi="Times New Roman" w:cs="Times New Roman"/>
                <w:sz w:val="24"/>
                <w:szCs w:val="24"/>
              </w:rPr>
              <w:t>šildymo,</w:t>
            </w:r>
            <w:r>
              <w:rPr>
                <w:rFonts w:ascii="Times New Roman" w:hAnsi="Times New Roman" w:cs="Times New Roman"/>
                <w:sz w:val="24"/>
                <w:szCs w:val="24"/>
              </w:rPr>
              <w:t xml:space="preserve"> vėdinimo ir oro kondicionavimo,</w:t>
            </w:r>
          </w:p>
          <w:p w:rsidR="007A2801" w:rsidRDefault="007A2801" w:rsidP="007A2801">
            <w:pPr>
              <w:numPr>
                <w:ilvl w:val="0"/>
                <w:numId w:val="9"/>
              </w:numPr>
              <w:tabs>
                <w:tab w:val="left" w:pos="391"/>
              </w:tabs>
              <w:suppressAutoHyphens/>
              <w:spacing w:after="0" w:line="240" w:lineRule="auto"/>
              <w:ind w:left="0" w:firstLine="0"/>
              <w:contextualSpacing/>
              <w:textAlignment w:val="baseline"/>
              <w:rPr>
                <w:rFonts w:ascii="Times New Roman" w:hAnsi="Times New Roman" w:cs="Times New Roman"/>
                <w:sz w:val="24"/>
                <w:szCs w:val="24"/>
              </w:rPr>
            </w:pPr>
            <w:r w:rsidRPr="00640E5F">
              <w:rPr>
                <w:rFonts w:ascii="Times New Roman" w:hAnsi="Times New Roman" w:cs="Times New Roman"/>
                <w:sz w:val="24"/>
                <w:szCs w:val="24"/>
              </w:rPr>
              <w:t>elektrotechnikos,</w:t>
            </w:r>
          </w:p>
          <w:p w:rsidR="007A2801" w:rsidRPr="00F05050" w:rsidRDefault="007A2801" w:rsidP="007A2801">
            <w:pPr>
              <w:numPr>
                <w:ilvl w:val="0"/>
                <w:numId w:val="9"/>
              </w:numPr>
              <w:tabs>
                <w:tab w:val="left" w:pos="391"/>
              </w:tabs>
              <w:suppressAutoHyphens/>
              <w:spacing w:after="0" w:line="240" w:lineRule="auto"/>
              <w:ind w:left="0" w:firstLine="0"/>
              <w:contextualSpacing/>
              <w:textAlignment w:val="baseline"/>
              <w:rPr>
                <w:rFonts w:ascii="Times New Roman" w:hAnsi="Times New Roman" w:cs="Times New Roman"/>
                <w:sz w:val="24"/>
                <w:szCs w:val="24"/>
              </w:rPr>
            </w:pPr>
            <w:r w:rsidRPr="00F05050">
              <w:rPr>
                <w:rFonts w:ascii="Times New Roman" w:hAnsi="Times New Roman" w:cs="Times New Roman"/>
                <w:sz w:val="24"/>
                <w:szCs w:val="24"/>
              </w:rPr>
              <w:t>elektroninių ry</w:t>
            </w:r>
            <w:r>
              <w:rPr>
                <w:rFonts w:ascii="Times New Roman" w:hAnsi="Times New Roman" w:cs="Times New Roman"/>
                <w:sz w:val="24"/>
                <w:szCs w:val="24"/>
              </w:rPr>
              <w:t>šių ir telekomunikacijų,</w:t>
            </w:r>
          </w:p>
          <w:p w:rsidR="007A2801" w:rsidRDefault="007A2801" w:rsidP="007A2801">
            <w:pPr>
              <w:numPr>
                <w:ilvl w:val="0"/>
                <w:numId w:val="9"/>
              </w:numPr>
              <w:tabs>
                <w:tab w:val="left" w:pos="391"/>
              </w:tabs>
              <w:suppressAutoHyphens/>
              <w:spacing w:after="0" w:line="240" w:lineRule="auto"/>
              <w:ind w:left="0" w:firstLine="0"/>
              <w:contextualSpacing/>
              <w:textAlignment w:val="baseline"/>
              <w:rPr>
                <w:rFonts w:ascii="Times New Roman" w:hAnsi="Times New Roman" w:cs="Times New Roman"/>
                <w:sz w:val="24"/>
                <w:szCs w:val="24"/>
              </w:rPr>
            </w:pPr>
            <w:r w:rsidRPr="00F05050">
              <w:rPr>
                <w:rFonts w:ascii="Times New Roman" w:hAnsi="Times New Roman" w:cs="Times New Roman"/>
                <w:sz w:val="24"/>
                <w:szCs w:val="24"/>
              </w:rPr>
              <w:t>apsauginės signalizacijos</w:t>
            </w:r>
            <w:r>
              <w:rPr>
                <w:rFonts w:ascii="Times New Roman" w:hAnsi="Times New Roman" w:cs="Times New Roman"/>
                <w:sz w:val="24"/>
                <w:szCs w:val="24"/>
              </w:rPr>
              <w:t>,</w:t>
            </w:r>
          </w:p>
          <w:p w:rsidR="007A2801" w:rsidRPr="00530183" w:rsidRDefault="007A2801" w:rsidP="007A2801">
            <w:pPr>
              <w:numPr>
                <w:ilvl w:val="0"/>
                <w:numId w:val="9"/>
              </w:numPr>
              <w:tabs>
                <w:tab w:val="left" w:pos="391"/>
              </w:tabs>
              <w:suppressAutoHyphens/>
              <w:spacing w:after="0" w:line="240" w:lineRule="auto"/>
              <w:ind w:left="0" w:firstLine="0"/>
              <w:contextualSpacing/>
              <w:textAlignment w:val="baseline"/>
              <w:rPr>
                <w:rFonts w:ascii="Times New Roman" w:hAnsi="Times New Roman" w:cs="Times New Roman"/>
                <w:sz w:val="24"/>
                <w:szCs w:val="24"/>
              </w:rPr>
            </w:pPr>
            <w:r w:rsidRPr="00530183">
              <w:rPr>
                <w:rFonts w:ascii="Times New Roman" w:hAnsi="Times New Roman" w:cs="Times New Roman"/>
                <w:sz w:val="24"/>
                <w:szCs w:val="24"/>
              </w:rPr>
              <w:t>gaisro aptikimo ir signalizavimo</w:t>
            </w:r>
            <w:r>
              <w:rPr>
                <w:rFonts w:ascii="Times New Roman" w:hAnsi="Times New Roman" w:cs="Times New Roman"/>
                <w:sz w:val="24"/>
                <w:szCs w:val="24"/>
              </w:rPr>
              <w:t>,</w:t>
            </w:r>
          </w:p>
          <w:p w:rsidR="007A2801" w:rsidRDefault="007A2801" w:rsidP="007A2801">
            <w:pPr>
              <w:numPr>
                <w:ilvl w:val="0"/>
                <w:numId w:val="9"/>
              </w:numPr>
              <w:tabs>
                <w:tab w:val="left" w:pos="391"/>
              </w:tabs>
              <w:suppressAutoHyphens/>
              <w:spacing w:after="0" w:line="240" w:lineRule="auto"/>
              <w:ind w:left="0" w:firstLine="0"/>
              <w:contextualSpacing/>
              <w:textAlignment w:val="baseline"/>
              <w:rPr>
                <w:rFonts w:ascii="Times New Roman" w:hAnsi="Times New Roman" w:cs="Times New Roman"/>
                <w:sz w:val="24"/>
                <w:szCs w:val="24"/>
              </w:rPr>
            </w:pPr>
            <w:r w:rsidRPr="00640E5F">
              <w:rPr>
                <w:rFonts w:ascii="Times New Roman" w:hAnsi="Times New Roman" w:cs="Times New Roman"/>
                <w:sz w:val="24"/>
                <w:szCs w:val="24"/>
              </w:rPr>
              <w:t>pro</w:t>
            </w:r>
            <w:r>
              <w:rPr>
                <w:rFonts w:ascii="Times New Roman" w:hAnsi="Times New Roman" w:cs="Times New Roman"/>
                <w:sz w:val="24"/>
                <w:szCs w:val="24"/>
              </w:rPr>
              <w:t>cesų valdymo ir automatizacijos,</w:t>
            </w:r>
          </w:p>
          <w:p w:rsidR="007A2801" w:rsidRDefault="007A2801" w:rsidP="007A2801">
            <w:pPr>
              <w:numPr>
                <w:ilvl w:val="0"/>
                <w:numId w:val="9"/>
              </w:numPr>
              <w:tabs>
                <w:tab w:val="left" w:pos="391"/>
              </w:tabs>
              <w:suppressAutoHyphens/>
              <w:spacing w:after="0" w:line="240" w:lineRule="auto"/>
              <w:ind w:left="0" w:firstLine="0"/>
              <w:contextualSpacing/>
              <w:textAlignment w:val="baseline"/>
              <w:rPr>
                <w:rFonts w:ascii="Times New Roman" w:hAnsi="Times New Roman" w:cs="Times New Roman"/>
                <w:sz w:val="24"/>
                <w:szCs w:val="24"/>
              </w:rPr>
            </w:pPr>
            <w:r w:rsidRPr="00F05050">
              <w:rPr>
                <w:rFonts w:ascii="Times New Roman" w:hAnsi="Times New Roman" w:cs="Times New Roman"/>
                <w:sz w:val="24"/>
                <w:szCs w:val="24"/>
              </w:rPr>
              <w:t>šilumos gamybos ir tiekimo</w:t>
            </w:r>
            <w:r>
              <w:rPr>
                <w:rFonts w:ascii="Times New Roman" w:hAnsi="Times New Roman" w:cs="Times New Roman"/>
                <w:sz w:val="24"/>
                <w:szCs w:val="24"/>
              </w:rPr>
              <w:t>,</w:t>
            </w:r>
          </w:p>
          <w:p w:rsidR="007A2801" w:rsidRPr="00530183" w:rsidRDefault="007A2801" w:rsidP="007A2801">
            <w:pPr>
              <w:numPr>
                <w:ilvl w:val="0"/>
                <w:numId w:val="9"/>
              </w:numPr>
              <w:tabs>
                <w:tab w:val="left" w:pos="391"/>
              </w:tabs>
              <w:suppressAutoHyphens/>
              <w:spacing w:after="0" w:line="240" w:lineRule="auto"/>
              <w:ind w:left="0" w:firstLine="0"/>
              <w:contextualSpacing/>
              <w:textAlignment w:val="baseline"/>
              <w:rPr>
                <w:rFonts w:ascii="Times New Roman" w:hAnsi="Times New Roman" w:cs="Times New Roman"/>
                <w:sz w:val="24"/>
                <w:szCs w:val="24"/>
              </w:rPr>
            </w:pPr>
            <w:r>
              <w:rPr>
                <w:rFonts w:ascii="Times New Roman" w:hAnsi="Times New Roman" w:cs="Times New Roman"/>
                <w:sz w:val="24"/>
                <w:szCs w:val="24"/>
              </w:rPr>
              <w:t>gaisrinės saugos,</w:t>
            </w:r>
          </w:p>
          <w:p w:rsidR="007A2801" w:rsidRPr="00640E5F" w:rsidRDefault="007A2801" w:rsidP="007A2801">
            <w:pPr>
              <w:numPr>
                <w:ilvl w:val="0"/>
                <w:numId w:val="9"/>
              </w:numPr>
              <w:tabs>
                <w:tab w:val="left" w:pos="391"/>
              </w:tabs>
              <w:suppressAutoHyphens/>
              <w:spacing w:after="0" w:line="240" w:lineRule="auto"/>
              <w:ind w:left="0" w:firstLine="0"/>
              <w:contextualSpacing/>
              <w:textAlignment w:val="baseline"/>
              <w:rPr>
                <w:rFonts w:ascii="Times New Roman" w:hAnsi="Times New Roman" w:cs="Times New Roman"/>
                <w:sz w:val="24"/>
                <w:szCs w:val="24"/>
              </w:rPr>
            </w:pPr>
            <w:r w:rsidRPr="00640E5F">
              <w:rPr>
                <w:rFonts w:ascii="Times New Roman" w:hAnsi="Times New Roman" w:cs="Times New Roman"/>
                <w:sz w:val="24"/>
                <w:szCs w:val="24"/>
              </w:rPr>
              <w:t>pasirengimo statybai ir statybos darbų organizavimo,</w:t>
            </w:r>
          </w:p>
          <w:p w:rsidR="007A2801" w:rsidRDefault="007A2801" w:rsidP="007A2801">
            <w:pPr>
              <w:numPr>
                <w:ilvl w:val="0"/>
                <w:numId w:val="9"/>
              </w:numPr>
              <w:tabs>
                <w:tab w:val="left" w:pos="391"/>
              </w:tabs>
              <w:suppressAutoHyphens/>
              <w:spacing w:after="0" w:line="240" w:lineRule="auto"/>
              <w:ind w:left="0" w:firstLine="0"/>
              <w:contextualSpacing/>
              <w:textAlignment w:val="baseline"/>
              <w:rPr>
                <w:rFonts w:ascii="Times New Roman" w:hAnsi="Times New Roman" w:cs="Times New Roman"/>
                <w:sz w:val="24"/>
                <w:szCs w:val="24"/>
              </w:rPr>
            </w:pPr>
            <w:r w:rsidRPr="00640E5F">
              <w:rPr>
                <w:rFonts w:ascii="Times New Roman" w:hAnsi="Times New Roman" w:cs="Times New Roman"/>
                <w:sz w:val="24"/>
                <w:szCs w:val="24"/>
              </w:rPr>
              <w:t>statybos skaičiuojamosios kainos nustatymo.</w:t>
            </w:r>
          </w:p>
          <w:p w:rsidR="007A2801" w:rsidRPr="00F05050" w:rsidRDefault="007A2801" w:rsidP="007A2801">
            <w:pPr>
              <w:tabs>
                <w:tab w:val="left" w:pos="391"/>
              </w:tabs>
              <w:suppressAutoHyphens/>
              <w:spacing w:after="0" w:line="240" w:lineRule="auto"/>
              <w:contextualSpacing/>
              <w:textAlignment w:val="baseline"/>
              <w:rPr>
                <w:rFonts w:ascii="Times New Roman" w:hAnsi="Times New Roman" w:cs="Times New Roman"/>
                <w:sz w:val="24"/>
                <w:szCs w:val="24"/>
              </w:rPr>
            </w:pPr>
          </w:p>
          <w:p w:rsidR="007A2801" w:rsidRPr="000849F2" w:rsidRDefault="007A2801" w:rsidP="007A2801">
            <w:pPr>
              <w:widowControl w:val="0"/>
              <w:autoSpaceDE w:val="0"/>
              <w:autoSpaceDN w:val="0"/>
              <w:adjustRightInd w:val="0"/>
              <w:spacing w:after="0" w:line="240" w:lineRule="auto"/>
              <w:jc w:val="both"/>
              <w:rPr>
                <w:rFonts w:ascii="Times New Roman" w:eastAsia="SimSun" w:hAnsi="Times New Roman" w:cs="Times New Roman"/>
                <w:bCs/>
                <w:iCs/>
                <w:color w:val="FF0000"/>
                <w:sz w:val="24"/>
                <w:szCs w:val="24"/>
                <w:lang w:eastAsia="en-US"/>
              </w:rPr>
            </w:pPr>
            <w:r w:rsidRPr="00640E5F">
              <w:rPr>
                <w:rFonts w:ascii="Times New Roman" w:eastAsiaTheme="minorHAnsi" w:hAnsi="Times New Roman" w:cs="Times New Roman"/>
                <w:i/>
                <w:sz w:val="24"/>
                <w:szCs w:val="24"/>
              </w:rPr>
              <w:t>Specialistas gali būti siūlomas vienai ar kelioms pozicijoms, jei jis turi teisę ar kvalifikaciją pagal šiuose punktuose nurodytus reikalavimu</w:t>
            </w:r>
            <w:r>
              <w:rPr>
                <w:rFonts w:ascii="Times New Roman" w:eastAsiaTheme="minorHAnsi" w:hAnsi="Times New Roman" w:cs="Times New Roman"/>
                <w:i/>
                <w:sz w:val="24"/>
                <w:szCs w:val="24"/>
              </w:rPr>
              <w:t>s</w:t>
            </w:r>
            <w:r w:rsidRPr="00180731">
              <w:rPr>
                <w:rFonts w:ascii="Times New Roman" w:eastAsia="SimSun" w:hAnsi="Times New Roman" w:cs="Times New Roman"/>
                <w:bCs/>
                <w:i/>
                <w:iCs/>
                <w:sz w:val="24"/>
                <w:szCs w:val="24"/>
                <w:lang w:eastAsia="en-US"/>
              </w:rPr>
              <w:t xml:space="preserve"> </w:t>
            </w:r>
            <w:r w:rsidRPr="00A54F14">
              <w:rPr>
                <w:rFonts w:ascii="Times New Roman" w:eastAsia="SimSun" w:hAnsi="Times New Roman" w:cs="Times New Roman"/>
                <w:bCs/>
                <w:i/>
                <w:iCs/>
                <w:sz w:val="24"/>
                <w:szCs w:val="24"/>
                <w:lang w:eastAsia="en-US"/>
              </w:rPr>
              <w:t>arba keli specialistai gali būti pasitelkiami į vieną poziciją, jeigu jų kvalifikacija atitinka tai pozicijai keliamus reikalavimus.</w:t>
            </w:r>
            <w:r w:rsidRPr="00A54F14">
              <w:rPr>
                <w:rFonts w:ascii="Times New Roman" w:eastAsia="SimSun" w:hAnsi="Times New Roman" w:cs="Times New Roman"/>
                <w:bCs/>
                <w:iCs/>
                <w:sz w:val="24"/>
                <w:szCs w:val="24"/>
                <w:lang w:eastAsia="en-US"/>
              </w:rPr>
              <w:t xml:space="preserve"> </w:t>
            </w:r>
          </w:p>
        </w:tc>
        <w:tc>
          <w:tcPr>
            <w:tcW w:w="4679" w:type="dxa"/>
            <w:tcBorders>
              <w:top w:val="single" w:sz="4" w:space="0" w:color="000000"/>
              <w:left w:val="single" w:sz="4" w:space="0" w:color="000000"/>
              <w:bottom w:val="single" w:sz="4" w:space="0" w:color="000000"/>
              <w:right w:val="single" w:sz="4" w:space="0" w:color="000000"/>
            </w:tcBorders>
          </w:tcPr>
          <w:p w:rsidR="007A2801" w:rsidRPr="00640E5F" w:rsidRDefault="007A2801" w:rsidP="007A2801">
            <w:pPr>
              <w:spacing w:after="0" w:line="240" w:lineRule="auto"/>
              <w:jc w:val="both"/>
              <w:rPr>
                <w:rFonts w:ascii="Times New Roman" w:eastAsiaTheme="minorHAnsi" w:hAnsi="Times New Roman" w:cs="Times New Roman"/>
                <w:sz w:val="24"/>
                <w:szCs w:val="24"/>
              </w:rPr>
            </w:pPr>
            <w:r w:rsidRPr="00640E5F">
              <w:rPr>
                <w:rFonts w:ascii="Times New Roman" w:eastAsiaTheme="minorHAnsi" w:hAnsi="Times New Roman" w:cs="Times New Roman"/>
                <w:sz w:val="24"/>
                <w:szCs w:val="24"/>
              </w:rPr>
              <w:lastRenderedPageBreak/>
              <w:t xml:space="preserve">Pateikiama: </w:t>
            </w:r>
          </w:p>
          <w:p w:rsidR="007A2801" w:rsidRPr="00801E2F" w:rsidRDefault="007A2801" w:rsidP="007A2801">
            <w:pPr>
              <w:pStyle w:val="Sraopastraipa"/>
              <w:numPr>
                <w:ilvl w:val="3"/>
                <w:numId w:val="10"/>
              </w:numPr>
              <w:tabs>
                <w:tab w:val="left" w:pos="320"/>
              </w:tabs>
              <w:ind w:left="0" w:hanging="27"/>
              <w:rPr>
                <w:szCs w:val="24"/>
              </w:rPr>
            </w:pPr>
            <w:r w:rsidRPr="00640E5F">
              <w:rPr>
                <w:rFonts w:eastAsiaTheme="minorHAnsi"/>
                <w:szCs w:val="24"/>
              </w:rPr>
              <w:t>Tiekėjo ar jo įgalioto asmens parašu  patvirtintas specialistų (-o), kurie (-</w:t>
            </w:r>
            <w:proofErr w:type="spellStart"/>
            <w:r w:rsidRPr="00640E5F">
              <w:rPr>
                <w:rFonts w:eastAsiaTheme="minorHAnsi"/>
                <w:szCs w:val="24"/>
              </w:rPr>
              <w:t>is</w:t>
            </w:r>
            <w:proofErr w:type="spellEnd"/>
            <w:r w:rsidRPr="00640E5F">
              <w:rPr>
                <w:rFonts w:eastAsiaTheme="minorHAnsi"/>
                <w:szCs w:val="24"/>
              </w:rPr>
              <w:t>) bus atsakingi (-</w:t>
            </w:r>
            <w:proofErr w:type="spellStart"/>
            <w:r w:rsidRPr="00640E5F">
              <w:rPr>
                <w:rFonts w:eastAsiaTheme="minorHAnsi"/>
                <w:szCs w:val="24"/>
              </w:rPr>
              <w:t>as</w:t>
            </w:r>
            <w:proofErr w:type="spellEnd"/>
            <w:r w:rsidRPr="00640E5F">
              <w:rPr>
                <w:rFonts w:eastAsiaTheme="minorHAnsi"/>
                <w:szCs w:val="24"/>
              </w:rPr>
              <w:t xml:space="preserve">) už pirkimo sutarties vykdymą, sąrašas, nurodant vardą, pavardę, </w:t>
            </w:r>
            <w:r w:rsidRPr="00640E5F">
              <w:rPr>
                <w:szCs w:val="24"/>
              </w:rPr>
              <w:t xml:space="preserve">specialisto funkcijas projekte, specialisto kvalifikaciją </w:t>
            </w:r>
            <w:r w:rsidRPr="00640E5F">
              <w:rPr>
                <w:szCs w:val="24"/>
              </w:rPr>
              <w:lastRenderedPageBreak/>
              <w:t>patvirtinančius dokumentus, specialisto paslaugų teikimo Tiekėjui teisinę formą (darbo sutartis,  susitarimai dėl darbo santykių sukūrimo ateityje ar kt.)</w:t>
            </w:r>
            <w:r w:rsidRPr="00640E5F">
              <w:rPr>
                <w:rFonts w:eastAsia="Calibri"/>
                <w:szCs w:val="24"/>
              </w:rPr>
              <w:t xml:space="preserve"> </w:t>
            </w:r>
            <w:r>
              <w:rPr>
                <w:rFonts w:eastAsia="Calibri"/>
                <w:i/>
                <w:szCs w:val="24"/>
              </w:rPr>
              <w:t>(Pirkimo sąlygų 6</w:t>
            </w:r>
            <w:r w:rsidRPr="00640E5F">
              <w:rPr>
                <w:rFonts w:eastAsia="Calibri"/>
                <w:i/>
                <w:szCs w:val="24"/>
              </w:rPr>
              <w:t xml:space="preserve"> priedas)</w:t>
            </w:r>
            <w:r w:rsidRPr="00640E5F">
              <w:rPr>
                <w:rFonts w:eastAsia="Calibri"/>
                <w:szCs w:val="24"/>
              </w:rPr>
              <w:t>.</w:t>
            </w:r>
          </w:p>
          <w:p w:rsidR="007A2801" w:rsidRPr="00640E5F" w:rsidRDefault="007A2801" w:rsidP="007A2801">
            <w:pPr>
              <w:pStyle w:val="Sraopastraipa"/>
              <w:numPr>
                <w:ilvl w:val="0"/>
                <w:numId w:val="10"/>
              </w:numPr>
              <w:tabs>
                <w:tab w:val="left" w:pos="320"/>
              </w:tabs>
              <w:ind w:left="0" w:firstLine="0"/>
              <w:rPr>
                <w:szCs w:val="24"/>
              </w:rPr>
            </w:pPr>
            <w:r w:rsidRPr="00640E5F">
              <w:rPr>
                <w:rFonts w:eastAsia="Calibri"/>
                <w:szCs w:val="24"/>
              </w:rPr>
              <w:t>Siūlomų specialistų reikalaujamą kvalifikaciją įrodančių atestatų kopijos.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SPSC išduoti Teisės pripažinimo dokumentą kopiją.</w:t>
            </w:r>
            <w:r w:rsidRPr="00640E5F">
              <w:rPr>
                <w:szCs w:val="24"/>
              </w:rPr>
              <w:t xml:space="preserve"> </w:t>
            </w:r>
          </w:p>
          <w:p w:rsidR="007A2801" w:rsidRPr="00640E5F" w:rsidRDefault="007A2801" w:rsidP="007A2801">
            <w:pPr>
              <w:pStyle w:val="Sraopastraipa"/>
              <w:numPr>
                <w:ilvl w:val="0"/>
                <w:numId w:val="10"/>
              </w:numPr>
              <w:tabs>
                <w:tab w:val="left" w:pos="320"/>
              </w:tabs>
              <w:ind w:left="0" w:firstLine="0"/>
              <w:rPr>
                <w:szCs w:val="24"/>
              </w:rPr>
            </w:pPr>
            <w:r w:rsidRPr="00640E5F">
              <w:rPr>
                <w:szCs w:val="24"/>
              </w:rPr>
              <w:t xml:space="preserve">Specialisto sutikimas teikti pirkimo sutartyje nurodytas paslaugas ir (ar) atlikti darbus, jei jis dirba kitoje įmonėje (ne Tiekėjo </w:t>
            </w:r>
            <w:r w:rsidRPr="0026667B">
              <w:rPr>
                <w:szCs w:val="24"/>
              </w:rPr>
              <w:t>ar ūkio subjekto įmonėje) ir Tiekėjo ar ūkio subjekto patvirtinimas, kad laimėjęs konkursą įdarbins šį specialistą (taikoma tik tuo atveju, jei šis specialistas nesiūlomas kaip ūkio subjektas).</w:t>
            </w:r>
          </w:p>
          <w:p w:rsidR="007A2801" w:rsidRPr="00640E5F" w:rsidRDefault="007A2801" w:rsidP="007A2801">
            <w:pPr>
              <w:pStyle w:val="Sraopastraipa"/>
              <w:tabs>
                <w:tab w:val="left" w:pos="320"/>
              </w:tabs>
              <w:ind w:left="0"/>
              <w:rPr>
                <w:i/>
                <w:szCs w:val="24"/>
              </w:rPr>
            </w:pPr>
          </w:p>
          <w:p w:rsidR="007A2801" w:rsidRPr="00B97005" w:rsidRDefault="007A2801" w:rsidP="007A2801">
            <w:pPr>
              <w:pStyle w:val="Sraopastraipa"/>
              <w:tabs>
                <w:tab w:val="left" w:pos="320"/>
              </w:tabs>
              <w:ind w:left="0"/>
              <w:rPr>
                <w:i/>
                <w:szCs w:val="24"/>
              </w:rPr>
            </w:pPr>
            <w:r w:rsidRPr="00640E5F">
              <w:rPr>
                <w:i/>
                <w:szCs w:val="24"/>
              </w:rPr>
              <w:t>CVP IS priemonėmis pateikiamos skaitmeninės dokumentų kopijos.</w:t>
            </w:r>
          </w:p>
          <w:p w:rsidR="007A2801" w:rsidRPr="00993C06" w:rsidRDefault="007A2801" w:rsidP="007A2801">
            <w:pPr>
              <w:spacing w:after="0" w:line="240" w:lineRule="auto"/>
              <w:jc w:val="both"/>
              <w:rPr>
                <w:rFonts w:ascii="Times New Roman" w:eastAsia="Times New Roman" w:hAnsi="Times New Roman" w:cs="Times New Roman"/>
                <w:i/>
                <w:iCs/>
                <w:sz w:val="24"/>
                <w:szCs w:val="24"/>
                <w:lang w:eastAsia="lt-LT"/>
              </w:rPr>
            </w:pPr>
          </w:p>
        </w:tc>
      </w:tr>
      <w:tr w:rsidR="007A2801" w:rsidRPr="00A54F14" w:rsidTr="005B451F">
        <w:trPr>
          <w:trHeight w:val="422"/>
        </w:trPr>
        <w:tc>
          <w:tcPr>
            <w:tcW w:w="9747" w:type="dxa"/>
            <w:gridSpan w:val="3"/>
            <w:tcBorders>
              <w:top w:val="single" w:sz="4" w:space="0" w:color="000000"/>
              <w:left w:val="single" w:sz="4" w:space="0" w:color="000000"/>
              <w:bottom w:val="single" w:sz="4" w:space="0" w:color="000000"/>
              <w:right w:val="single" w:sz="4" w:space="0" w:color="000000"/>
            </w:tcBorders>
          </w:tcPr>
          <w:p w:rsidR="007A2801" w:rsidRPr="00A54F14" w:rsidRDefault="007A2801" w:rsidP="007A2801">
            <w:pPr>
              <w:spacing w:after="0" w:line="240" w:lineRule="auto"/>
              <w:jc w:val="both"/>
              <w:rPr>
                <w:rFonts w:ascii="Times New Roman" w:eastAsiaTheme="minorHAnsi" w:hAnsi="Times New Roman" w:cs="Times New Roman"/>
                <w:i/>
                <w:iCs/>
                <w:sz w:val="20"/>
                <w:szCs w:val="20"/>
              </w:rPr>
            </w:pPr>
            <w:r w:rsidRPr="00A54F14">
              <w:rPr>
                <w:rFonts w:ascii="Times New Roman" w:eastAsiaTheme="minorHAnsi" w:hAnsi="Times New Roman" w:cs="Times New Roman"/>
                <w:i/>
                <w:iCs/>
                <w:sz w:val="20"/>
                <w:szCs w:val="20"/>
              </w:rPr>
              <w:lastRenderedPageBreak/>
              <w:t>Reikalavimas nustatytas vadovaujantis 2017 m. birželio 29 d. Viešųjų pirkimų tarnybos direktoriaus įsakymo Nr. 1S-105 „Dėl tiekėjų kvalifikacijos reikalavimų nustatymo metodikos patvirtinimo“ (galiojanti suvestinė redakcija (nuo 2022-04-01) 21  punktu.</w:t>
            </w:r>
          </w:p>
          <w:p w:rsidR="007A2801" w:rsidRPr="00A54F14" w:rsidRDefault="007A2801" w:rsidP="007A2801">
            <w:pPr>
              <w:spacing w:after="0" w:line="240" w:lineRule="auto"/>
              <w:jc w:val="both"/>
              <w:rPr>
                <w:rFonts w:ascii="Times New Roman" w:eastAsiaTheme="minorHAnsi" w:hAnsi="Times New Roman" w:cs="Times New Roman"/>
                <w:sz w:val="20"/>
                <w:szCs w:val="20"/>
              </w:rPr>
            </w:pPr>
          </w:p>
          <w:p w:rsidR="007A2801" w:rsidRPr="00A54F14" w:rsidRDefault="007A2801" w:rsidP="007A2801">
            <w:pPr>
              <w:spacing w:after="0" w:line="240" w:lineRule="auto"/>
              <w:jc w:val="both"/>
              <w:rPr>
                <w:rFonts w:ascii="Times New Roman" w:eastAsiaTheme="minorHAnsi" w:hAnsi="Times New Roman" w:cs="Times New Roman"/>
                <w:i/>
                <w:sz w:val="20"/>
                <w:szCs w:val="20"/>
              </w:rPr>
            </w:pPr>
            <w:r w:rsidRPr="00A54F14">
              <w:rPr>
                <w:rFonts w:ascii="Times New Roman" w:eastAsiaTheme="minorHAnsi" w:hAnsi="Times New Roman" w:cs="Times New Roman"/>
                <w:i/>
                <w:sz w:val="20"/>
                <w:szCs w:val="20"/>
              </w:rPr>
              <w:t>Pastabos:</w:t>
            </w:r>
          </w:p>
          <w:p w:rsidR="007A2801" w:rsidRPr="00A54F14" w:rsidRDefault="007A2801" w:rsidP="007A2801">
            <w:pPr>
              <w:spacing w:after="0" w:line="240" w:lineRule="auto"/>
              <w:jc w:val="both"/>
              <w:rPr>
                <w:rFonts w:ascii="Times New Roman" w:eastAsiaTheme="minorHAnsi" w:hAnsi="Times New Roman" w:cs="Times New Roman"/>
                <w:i/>
                <w:sz w:val="20"/>
                <w:szCs w:val="20"/>
              </w:rPr>
            </w:pPr>
            <w:r w:rsidRPr="00A54F14">
              <w:rPr>
                <w:rFonts w:ascii="Times New Roman" w:eastAsiaTheme="minorHAnsi" w:hAnsi="Times New Roman" w:cs="Times New Roman"/>
                <w:i/>
                <w:sz w:val="20"/>
                <w:szCs w:val="20"/>
              </w:rPr>
              <w:t>1) jeigu pasiūlymą teikia ūkio subjektų grupė – reikalavimą turi atitikti ūkio subjektų grupės nario (-</w:t>
            </w:r>
            <w:proofErr w:type="spellStart"/>
            <w:r w:rsidRPr="00A54F14">
              <w:rPr>
                <w:rFonts w:ascii="Times New Roman" w:eastAsiaTheme="minorHAnsi" w:hAnsi="Times New Roman" w:cs="Times New Roman"/>
                <w:i/>
                <w:sz w:val="20"/>
                <w:szCs w:val="20"/>
              </w:rPr>
              <w:t>ių</w:t>
            </w:r>
            <w:proofErr w:type="spellEnd"/>
            <w:r w:rsidRPr="00A54F14">
              <w:rPr>
                <w:rFonts w:ascii="Times New Roman" w:eastAsiaTheme="minorHAnsi" w:hAnsi="Times New Roman" w:cs="Times New Roman"/>
                <w:i/>
                <w:sz w:val="20"/>
                <w:szCs w:val="20"/>
              </w:rPr>
              <w:t>) specialistai, atsižvelgiant į jų prisiimamus įsipareigojimus pirkimo sutarčiai vykdyti;</w:t>
            </w:r>
          </w:p>
          <w:p w:rsidR="007A2801" w:rsidRPr="00A54F14" w:rsidRDefault="007A2801" w:rsidP="007A2801">
            <w:pPr>
              <w:spacing w:after="0" w:line="240" w:lineRule="auto"/>
              <w:jc w:val="both"/>
              <w:rPr>
                <w:rFonts w:ascii="Times New Roman" w:eastAsiaTheme="minorHAnsi" w:hAnsi="Times New Roman" w:cs="Times New Roman"/>
                <w:i/>
                <w:sz w:val="20"/>
                <w:szCs w:val="20"/>
              </w:rPr>
            </w:pPr>
            <w:r w:rsidRPr="00A54F14">
              <w:rPr>
                <w:rFonts w:ascii="Times New Roman" w:eastAsiaTheme="minorHAnsi" w:hAnsi="Times New Roman" w:cs="Times New Roman"/>
                <w:i/>
                <w:sz w:val="20"/>
                <w:szCs w:val="20"/>
              </w:rPr>
              <w:t>2) tiekėjas gali remtis kitų ūkio subjektų pajėgumais tik tuo atveju, jeigu tie subjektai (jų darbuotojai) patys vykdys tą pirkimo sutarties dalį, kuriai reikia jų turimų pajėgumų;</w:t>
            </w:r>
          </w:p>
          <w:p w:rsidR="007A2801" w:rsidRDefault="007A2801" w:rsidP="007A2801">
            <w:pPr>
              <w:spacing w:after="0" w:line="240" w:lineRule="auto"/>
              <w:jc w:val="both"/>
              <w:rPr>
                <w:rFonts w:ascii="Times New Roman" w:eastAsiaTheme="minorHAnsi" w:hAnsi="Times New Roman" w:cs="Times New Roman"/>
                <w:i/>
                <w:sz w:val="20"/>
                <w:szCs w:val="20"/>
              </w:rPr>
            </w:pPr>
            <w:r w:rsidRPr="00A54F14">
              <w:rPr>
                <w:rFonts w:ascii="Times New Roman" w:eastAsiaTheme="minorHAnsi" w:hAnsi="Times New Roman" w:cs="Times New Roman"/>
                <w:i/>
                <w:sz w:val="20"/>
                <w:szCs w:val="20"/>
              </w:rPr>
              <w:t>3) subtiekėjai – jei tiekėjas (jo pasitelkiami specialistai) pats atitinka nustatytą reikalavimą, tačiau ketina pasitelkti subtiekėjus (jo specialistus), subtiekėjų specialistai privalo atitikti nustatytus</w:t>
            </w:r>
            <w:r w:rsidRPr="00A54F14">
              <w:rPr>
                <w:rFonts w:ascii="Times New Roman" w:eastAsiaTheme="minorHAnsi" w:hAnsi="Times New Roman" w:cs="Times New Roman"/>
                <w:b/>
                <w:bCs/>
                <w:i/>
                <w:sz w:val="20"/>
                <w:szCs w:val="20"/>
              </w:rPr>
              <w:t xml:space="preserve"> </w:t>
            </w:r>
            <w:r w:rsidRPr="00A54F14">
              <w:rPr>
                <w:rFonts w:ascii="Times New Roman" w:eastAsiaTheme="minorHAnsi" w:hAnsi="Times New Roman" w:cs="Times New Roman"/>
                <w:i/>
                <w:sz w:val="20"/>
                <w:szCs w:val="20"/>
              </w:rPr>
              <w:t>reikalavimus, jeigu subtiekėjai (jų darbuotojai) patys vykdys tą pirkimo sutarties dalį, kuriai reikia nustatytos kvalifikacijos.</w:t>
            </w:r>
          </w:p>
          <w:p w:rsidR="007A2801" w:rsidRPr="007A2801" w:rsidRDefault="007A2801" w:rsidP="007A2801">
            <w:pPr>
              <w:spacing w:after="0" w:line="240" w:lineRule="auto"/>
              <w:jc w:val="both"/>
              <w:rPr>
                <w:rFonts w:ascii="Times New Roman" w:eastAsiaTheme="minorHAnsi" w:hAnsi="Times New Roman" w:cs="Times New Roman"/>
                <w:i/>
                <w:sz w:val="16"/>
                <w:szCs w:val="16"/>
              </w:rPr>
            </w:pPr>
          </w:p>
        </w:tc>
      </w:tr>
    </w:tbl>
    <w:p w:rsidR="007A2801" w:rsidRPr="007A2801" w:rsidRDefault="007A2801" w:rsidP="007A2801">
      <w:pPr>
        <w:widowControl w:val="0"/>
        <w:tabs>
          <w:tab w:val="left" w:pos="1276"/>
        </w:tabs>
        <w:spacing w:after="0" w:line="240" w:lineRule="auto"/>
        <w:ind w:left="567"/>
        <w:contextualSpacing/>
        <w:jc w:val="both"/>
        <w:rPr>
          <w:rFonts w:ascii="Times New Roman" w:eastAsia="Times New Roman" w:hAnsi="Times New Roman" w:cs="Times New Roman"/>
          <w:sz w:val="24"/>
          <w:szCs w:val="24"/>
        </w:rPr>
      </w:pPr>
    </w:p>
    <w:p w:rsidR="005B451F" w:rsidRPr="00691E8D" w:rsidRDefault="005B451F" w:rsidP="007270E4">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691E8D">
        <w:rPr>
          <w:rFonts w:ascii="Times New Roman" w:eastAsia="Calibri" w:hAnsi="Times New Roman" w:cs="Times New Roman"/>
          <w:sz w:val="24"/>
          <w:szCs w:val="24"/>
        </w:rPr>
        <w:t>Perkančioji organizacija nereikalaus iš tiekėjo pateikti dokumentų, patvirtinančių atitiktį kvalifikacijos reikalavimams jeigu ji:</w:t>
      </w:r>
    </w:p>
    <w:p w:rsidR="00CD4E69" w:rsidRPr="00691E8D" w:rsidRDefault="005B451F" w:rsidP="00CD4E69">
      <w:pPr>
        <w:pStyle w:val="Sraopastraipa"/>
        <w:widowControl w:val="0"/>
        <w:numPr>
          <w:ilvl w:val="0"/>
          <w:numId w:val="14"/>
        </w:numPr>
        <w:tabs>
          <w:tab w:val="left" w:pos="1276"/>
        </w:tabs>
        <w:ind w:left="0" w:firstLine="567"/>
        <w:rPr>
          <w:rFonts w:eastAsia="Calibri"/>
          <w:szCs w:val="24"/>
        </w:rPr>
      </w:pPr>
      <w:r w:rsidRPr="00691E8D">
        <w:rPr>
          <w:rFonts w:eastAsia="Calibri"/>
          <w:szCs w:val="24"/>
        </w:rPr>
        <w:t xml:space="preserve">turės galimybę susipažinti su šiais dokumentais ar informacija tiesiogiai ir neatlygintinai prisijungusi prie nacionalinės duomenų bazės bet kurioje valstybėje narėje arba naudodamasi CVP IS priemonėmis; </w:t>
      </w:r>
    </w:p>
    <w:p w:rsidR="005B451F" w:rsidRPr="00691E8D" w:rsidRDefault="005B451F" w:rsidP="00CD4E69">
      <w:pPr>
        <w:pStyle w:val="Sraopastraipa"/>
        <w:widowControl w:val="0"/>
        <w:numPr>
          <w:ilvl w:val="0"/>
          <w:numId w:val="14"/>
        </w:numPr>
        <w:tabs>
          <w:tab w:val="left" w:pos="1276"/>
        </w:tabs>
        <w:ind w:left="0" w:firstLine="567"/>
        <w:rPr>
          <w:rFonts w:eastAsia="Calibri"/>
          <w:szCs w:val="24"/>
        </w:rPr>
      </w:pPr>
      <w:r w:rsidRPr="00691E8D">
        <w:rPr>
          <w:rFonts w:eastAsia="Calibri"/>
          <w:szCs w:val="24"/>
        </w:rPr>
        <w:t>šiuos dokumentus jau turės iš ankstesnių pirkimo procedūrų.</w:t>
      </w:r>
    </w:p>
    <w:p w:rsidR="009D543C" w:rsidRDefault="009D543C" w:rsidP="009D543C">
      <w:pPr>
        <w:widowControl w:val="0"/>
        <w:spacing w:after="0" w:line="240" w:lineRule="auto"/>
        <w:jc w:val="both"/>
        <w:rPr>
          <w:rFonts w:ascii="Times New Roman" w:eastAsia="Calibri" w:hAnsi="Times New Roman" w:cs="Times New Roman"/>
          <w:b/>
          <w:sz w:val="24"/>
          <w:szCs w:val="24"/>
        </w:rPr>
      </w:pPr>
    </w:p>
    <w:p w:rsidR="009D543C" w:rsidRPr="00800702" w:rsidRDefault="009D543C" w:rsidP="009D543C">
      <w:pPr>
        <w:widowControl w:val="0"/>
        <w:spacing w:after="0" w:line="240" w:lineRule="auto"/>
        <w:ind w:firstLine="567"/>
        <w:jc w:val="both"/>
        <w:rPr>
          <w:rFonts w:ascii="Times New Roman" w:eastAsia="Calibri" w:hAnsi="Times New Roman" w:cs="Times New Roman"/>
          <w:b/>
          <w:sz w:val="24"/>
          <w:szCs w:val="24"/>
        </w:rPr>
      </w:pPr>
      <w:r w:rsidRPr="00800702">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rsidR="009D543C" w:rsidRPr="00800702" w:rsidRDefault="009D543C" w:rsidP="009D543C">
      <w:pPr>
        <w:widowControl w:val="0"/>
        <w:spacing w:after="0" w:line="240" w:lineRule="auto"/>
        <w:rPr>
          <w:rFonts w:ascii="Times New Roman" w:eastAsia="Calibri" w:hAnsi="Times New Roman" w:cs="Times New Roman"/>
          <w:sz w:val="24"/>
          <w:szCs w:val="24"/>
        </w:rPr>
      </w:pPr>
    </w:p>
    <w:p w:rsidR="009D543C" w:rsidRPr="00691E8D" w:rsidRDefault="009D543C" w:rsidP="007270E4">
      <w:pPr>
        <w:widowControl w:val="0"/>
        <w:numPr>
          <w:ilvl w:val="0"/>
          <w:numId w:val="1"/>
        </w:numPr>
        <w:tabs>
          <w:tab w:val="left" w:pos="1276"/>
        </w:tabs>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sz w:val="24"/>
          <w:szCs w:val="24"/>
        </w:rPr>
        <w:t>Jeigu tiekėjo kvalifikacija dėl teisės verstis atitinkama veikla nebuvo tikrinama arba tikrinama ne visa apimtimi</w:t>
      </w:r>
      <w:r w:rsidRPr="00691E8D">
        <w:rPr>
          <w:rFonts w:ascii="Times New Roman" w:eastAsia="Calibri" w:hAnsi="Times New Roman" w:cs="Times New Roman"/>
          <w:sz w:val="24"/>
          <w:szCs w:val="24"/>
        </w:rPr>
        <w:t xml:space="preserve">, </w:t>
      </w:r>
      <w:r w:rsidRPr="00691E8D">
        <w:rPr>
          <w:rFonts w:ascii="Times New Roman" w:eastAsia="Calibri" w:hAnsi="Times New Roman" w:cs="Times New Roman"/>
          <w:b/>
          <w:sz w:val="24"/>
          <w:szCs w:val="24"/>
        </w:rPr>
        <w:t>tiekėjas perkančiajai organizacijai įsipareigoja, kad pirkimo sutartį vykdys tik tokią teisę turintys asmenys.</w:t>
      </w:r>
      <w:r w:rsidRPr="00691E8D">
        <w:rPr>
          <w:rFonts w:ascii="Times New Roman" w:eastAsia="Calibri" w:hAnsi="Times New Roman" w:cs="Times New Roman"/>
          <w:sz w:val="24"/>
          <w:szCs w:val="24"/>
        </w:rPr>
        <w:t xml:space="preserve"> </w:t>
      </w:r>
      <w:r w:rsidRPr="00691E8D">
        <w:rPr>
          <w:rFonts w:ascii="Times New Roman" w:eastAsia="Calibri" w:hAnsi="Times New Roman" w:cs="Times New Roman"/>
          <w:b/>
          <w:sz w:val="24"/>
          <w:szCs w:val="24"/>
        </w:rPr>
        <w:t xml:space="preserve">Tiekėjas taip pat privalės užtikrinti, kad jis ir bet kurie asmenys, veikiantys jo vardu, yra gavę visus būtinus leidimus, kvalifikacijos atestacijos pažymėjimus ar kitokius dokumentus, leidžiančius užsiimti veikla, kuri yra tiekėjo įsipareigojimų pagal Sutartį dalis. </w:t>
      </w:r>
      <w:r w:rsidRPr="00691E8D">
        <w:rPr>
          <w:rFonts w:ascii="Times New Roman" w:eastAsia="Calibri" w:hAnsi="Times New Roman" w:cs="Times New Roman"/>
          <w:sz w:val="24"/>
          <w:szCs w:val="24"/>
        </w:rPr>
        <w:t xml:space="preserve">Perkančiajai organizacijai pareikalavus, tiekėjas turės pateikti dokumentus, įrodančius, kad pirkimo sutartį vykdo ar vykdys tik tokią teisę turintys asmenys. </w:t>
      </w:r>
    </w:p>
    <w:p w:rsidR="009D543C" w:rsidRPr="00691E8D" w:rsidRDefault="009D543C" w:rsidP="009D543C">
      <w:pPr>
        <w:widowControl w:val="0"/>
        <w:spacing w:after="0" w:line="240" w:lineRule="auto"/>
        <w:jc w:val="both"/>
        <w:rPr>
          <w:rFonts w:ascii="Times New Roman" w:eastAsia="Calibri" w:hAnsi="Times New Roman" w:cs="Times New Roman"/>
          <w:b/>
          <w:sz w:val="24"/>
          <w:szCs w:val="24"/>
        </w:rPr>
      </w:pPr>
    </w:p>
    <w:p w:rsidR="00D72DF2" w:rsidRPr="00691E8D" w:rsidRDefault="00D72DF2" w:rsidP="00D72DF2">
      <w:pPr>
        <w:widowControl w:val="0"/>
        <w:spacing w:after="0" w:line="240" w:lineRule="auto"/>
        <w:ind w:firstLine="567"/>
        <w:jc w:val="both"/>
        <w:rPr>
          <w:rFonts w:ascii="Times New Roman" w:eastAsia="Times New Roman" w:hAnsi="Times New Roman" w:cs="Times New Roman"/>
          <w:sz w:val="24"/>
          <w:szCs w:val="24"/>
        </w:rPr>
      </w:pPr>
      <w:r w:rsidRPr="00691E8D">
        <w:rPr>
          <w:rFonts w:ascii="Times New Roman" w:eastAsia="Calibri" w:hAnsi="Times New Roman" w:cs="Times New Roman"/>
          <w:b/>
          <w:sz w:val="24"/>
          <w:szCs w:val="24"/>
        </w:rPr>
        <w:t>Reikalaujami kokybės vadybos sistemos ir (arba) aplinkos apsaugos vadybos sistemos standartai</w:t>
      </w:r>
    </w:p>
    <w:p w:rsidR="00D72DF2" w:rsidRPr="00691E8D" w:rsidRDefault="00D72DF2" w:rsidP="00D72DF2">
      <w:pPr>
        <w:widowControl w:val="0"/>
        <w:spacing w:after="0" w:line="240" w:lineRule="auto"/>
        <w:contextualSpacing/>
        <w:jc w:val="both"/>
        <w:rPr>
          <w:rFonts w:ascii="Times New Roman" w:eastAsia="Times New Roman" w:hAnsi="Times New Roman" w:cs="Times New Roman"/>
          <w:sz w:val="24"/>
          <w:szCs w:val="24"/>
        </w:rPr>
      </w:pPr>
    </w:p>
    <w:p w:rsidR="007C7CF9" w:rsidRPr="00691E8D" w:rsidRDefault="00D72DF2" w:rsidP="007270E4">
      <w:pPr>
        <w:pStyle w:val="Sraopastraipa"/>
        <w:numPr>
          <w:ilvl w:val="0"/>
          <w:numId w:val="1"/>
        </w:numPr>
        <w:ind w:left="0" w:firstLine="567"/>
        <w:rPr>
          <w:szCs w:val="24"/>
          <w:lang w:eastAsia="zh-CN"/>
        </w:rPr>
      </w:pPr>
      <w:r w:rsidRPr="00691E8D">
        <w:rPr>
          <w:szCs w:val="24"/>
        </w:rPr>
        <w:t>Perkančioji organizacija šiame pirkime netaiko kokybės vadybos sistemos</w:t>
      </w:r>
      <w:r w:rsidR="007C7CF9" w:rsidRPr="00691E8D">
        <w:t xml:space="preserve"> </w:t>
      </w:r>
      <w:r w:rsidR="007C7CF9" w:rsidRPr="00691E8D">
        <w:rPr>
          <w:szCs w:val="24"/>
          <w:lang w:eastAsia="zh-CN"/>
        </w:rPr>
        <w:t>standartų reikalavimų</w:t>
      </w:r>
      <w:r w:rsidR="00C143F5">
        <w:rPr>
          <w:szCs w:val="24"/>
          <w:lang w:eastAsia="zh-CN"/>
        </w:rPr>
        <w:t xml:space="preserve"> ir </w:t>
      </w:r>
      <w:r w:rsidR="00C143F5" w:rsidRPr="00691E8D">
        <w:rPr>
          <w:szCs w:val="24"/>
        </w:rPr>
        <w:t>aplinkos apsaugos vadybos sistemos</w:t>
      </w:r>
      <w:r w:rsidR="00C143F5">
        <w:rPr>
          <w:szCs w:val="24"/>
        </w:rPr>
        <w:t xml:space="preserve"> standartų reikalavimų</w:t>
      </w:r>
      <w:r w:rsidR="007C7CF9" w:rsidRPr="00691E8D">
        <w:rPr>
          <w:szCs w:val="24"/>
          <w:lang w:eastAsia="zh-CN"/>
        </w:rPr>
        <w:t>.</w:t>
      </w:r>
    </w:p>
    <w:p w:rsidR="009D543C" w:rsidRPr="00800702" w:rsidRDefault="009D543C" w:rsidP="00D72DF2">
      <w:pPr>
        <w:widowControl w:val="0"/>
        <w:spacing w:after="0" w:line="240" w:lineRule="auto"/>
        <w:jc w:val="both"/>
        <w:rPr>
          <w:rFonts w:ascii="Times New Roman" w:eastAsia="Calibri" w:hAnsi="Times New Roman" w:cs="Times New Roman"/>
          <w:sz w:val="24"/>
          <w:szCs w:val="24"/>
        </w:rPr>
      </w:pPr>
    </w:p>
    <w:p w:rsidR="00D72DF2" w:rsidRPr="00800702" w:rsidRDefault="00D72DF2" w:rsidP="00D72DF2">
      <w:pPr>
        <w:widowControl w:val="0"/>
        <w:spacing w:after="0" w:line="240" w:lineRule="auto"/>
        <w:ind w:firstLine="567"/>
        <w:jc w:val="both"/>
        <w:rPr>
          <w:rFonts w:ascii="Times New Roman" w:eastAsia="Calibri" w:hAnsi="Times New Roman" w:cs="Times New Roman"/>
          <w:b/>
          <w:sz w:val="24"/>
          <w:szCs w:val="24"/>
        </w:rPr>
      </w:pPr>
      <w:r w:rsidRPr="00800702">
        <w:rPr>
          <w:rFonts w:ascii="Times New Roman" w:eastAsia="Calibri" w:hAnsi="Times New Roman" w:cs="Times New Roman"/>
          <w:b/>
          <w:sz w:val="24"/>
          <w:szCs w:val="24"/>
        </w:rPr>
        <w:t>Rėmimasis kitų ūkio subjektų pajėgumais</w:t>
      </w:r>
    </w:p>
    <w:p w:rsidR="00D72DF2" w:rsidRPr="00800702" w:rsidRDefault="00D72DF2" w:rsidP="00D72DF2">
      <w:pPr>
        <w:widowControl w:val="0"/>
        <w:spacing w:after="0" w:line="240" w:lineRule="auto"/>
        <w:jc w:val="both"/>
        <w:rPr>
          <w:rFonts w:ascii="Times New Roman" w:eastAsia="Calibri" w:hAnsi="Times New Roman" w:cs="Times New Roman"/>
          <w:sz w:val="24"/>
          <w:szCs w:val="24"/>
        </w:rPr>
      </w:pPr>
    </w:p>
    <w:p w:rsidR="00D72DF2" w:rsidRPr="00800702" w:rsidRDefault="00D72DF2" w:rsidP="007270E4">
      <w:pPr>
        <w:pStyle w:val="Sraopastraipa"/>
        <w:widowControl w:val="0"/>
        <w:numPr>
          <w:ilvl w:val="0"/>
          <w:numId w:val="1"/>
        </w:numPr>
        <w:ind w:left="0" w:firstLine="567"/>
        <w:rPr>
          <w:rFonts w:eastAsia="Calibri"/>
          <w:szCs w:val="24"/>
        </w:rPr>
      </w:pPr>
      <w:r w:rsidRPr="00800702">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w:t>
      </w:r>
      <w:r w:rsidR="009F6A28" w:rsidRPr="00800702">
        <w:rPr>
          <w:rFonts w:eastAsia="Calibri"/>
          <w:szCs w:val="24"/>
        </w:rPr>
        <w:t>kio subjektų pajėgumais tik t</w:t>
      </w:r>
      <w:r w:rsidRPr="00800702">
        <w:rPr>
          <w:rFonts w:eastAsia="Calibri"/>
          <w:szCs w:val="24"/>
        </w:rPr>
        <w:t>u</w:t>
      </w:r>
      <w:r w:rsidR="009F6A28" w:rsidRPr="00800702">
        <w:rPr>
          <w:rFonts w:eastAsia="Calibri"/>
          <w:szCs w:val="24"/>
        </w:rPr>
        <w:t>o</w:t>
      </w:r>
      <w:r w:rsidRPr="00800702">
        <w:rPr>
          <w:rFonts w:eastAsia="Calibri"/>
          <w:szCs w:val="24"/>
        </w:rPr>
        <w:t xml:space="preserve"> atveju, jeigu tie subjektai </w:t>
      </w:r>
      <w:r w:rsidR="009F6A28" w:rsidRPr="00800702">
        <w:rPr>
          <w:rFonts w:eastAsia="Calibri"/>
          <w:szCs w:val="24"/>
        </w:rPr>
        <w:t xml:space="preserve">patys </w:t>
      </w:r>
      <w:r w:rsidRPr="00800702">
        <w:rPr>
          <w:rFonts w:eastAsia="Calibri"/>
          <w:szCs w:val="24"/>
        </w:rPr>
        <w:t>suteiks paslaugas, atliks darbus, kuriems reikia jų turimų pajėgumų.</w:t>
      </w:r>
    </w:p>
    <w:p w:rsidR="00D72DF2" w:rsidRPr="00800702" w:rsidRDefault="00D72DF2" w:rsidP="007270E4">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00DA4259" w:rsidRPr="00691E8D">
        <w:rPr>
          <w:rFonts w:ascii="Times New Roman" w:eastAsia="Calibri" w:hAnsi="Times New Roman" w:cs="Times New Roman"/>
          <w:b/>
          <w:sz w:val="24"/>
          <w:szCs w:val="24"/>
        </w:rPr>
        <w:t>11</w:t>
      </w:r>
      <w:r w:rsidRPr="00800702">
        <w:rPr>
          <w:rFonts w:ascii="Times New Roman" w:eastAsia="Calibri" w:hAnsi="Times New Roman" w:cs="Times New Roman"/>
          <w:b/>
          <w:sz w:val="24"/>
          <w:szCs w:val="24"/>
        </w:rPr>
        <w:t xml:space="preserve"> </w:t>
      </w:r>
      <w:r w:rsidRPr="00DA4259">
        <w:rPr>
          <w:rFonts w:ascii="Times New Roman" w:eastAsia="Calibri" w:hAnsi="Times New Roman" w:cs="Times New Roman"/>
          <w:sz w:val="24"/>
          <w:szCs w:val="24"/>
        </w:rPr>
        <w:t>punkte</w:t>
      </w:r>
      <w:r w:rsidRPr="00800702">
        <w:rPr>
          <w:rFonts w:ascii="Times New Roman" w:eastAsia="Calibri" w:hAnsi="Times New Roman" w:cs="Times New Roman"/>
          <w:sz w:val="24"/>
          <w:szCs w:val="24"/>
        </w:rPr>
        <w:t xml:space="preserve"> nustatyto reikalavimo.</w:t>
      </w:r>
    </w:p>
    <w:p w:rsidR="00D72DF2" w:rsidRPr="00691E8D" w:rsidRDefault="00D72DF2" w:rsidP="007270E4">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sz w:val="24"/>
          <w:szCs w:val="24"/>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w:t>
      </w:r>
      <w:r w:rsidRPr="00691E8D">
        <w:rPr>
          <w:rFonts w:ascii="Times New Roman" w:eastAsia="Calibri" w:hAnsi="Times New Roman" w:cs="Times New Roman"/>
          <w:sz w:val="24"/>
          <w:szCs w:val="24"/>
        </w:rPr>
        <w:t>sutikimus</w:t>
      </w:r>
      <w:r w:rsidR="00E71B84" w:rsidRPr="00691E8D">
        <w:rPr>
          <w:rFonts w:ascii="Times New Roman" w:eastAsia="Calibri" w:hAnsi="Times New Roman" w:cs="Times New Roman"/>
          <w:sz w:val="24"/>
          <w:szCs w:val="24"/>
        </w:rPr>
        <w:t xml:space="preserve"> (pasirašyta preliminarioji sutartis, ketinimų protokolas ar kitas lygiavertis dokumentas)</w:t>
      </w:r>
      <w:r w:rsidRPr="00691E8D">
        <w:rPr>
          <w:rFonts w:ascii="Times New Roman" w:eastAsia="Calibri" w:hAnsi="Times New Roman" w:cs="Times New Roman"/>
          <w:sz w:val="24"/>
          <w:szCs w:val="24"/>
        </w:rPr>
        <w:t>.</w:t>
      </w:r>
    </w:p>
    <w:p w:rsidR="00D72DF2" w:rsidRPr="00691E8D" w:rsidRDefault="00E71B84" w:rsidP="007270E4">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691E8D">
        <w:rPr>
          <w:rFonts w:ascii="Times New Roman" w:eastAsia="Calibri" w:hAnsi="Times New Roman" w:cs="Times New Roman"/>
          <w:sz w:val="24"/>
          <w:szCs w:val="24"/>
        </w:rPr>
        <w:t xml:space="preserve">Pirkimo Komisija </w:t>
      </w:r>
      <w:r w:rsidR="00D72DF2" w:rsidRPr="00691E8D">
        <w:rPr>
          <w:rFonts w:ascii="Times New Roman" w:eastAsia="Calibri" w:hAnsi="Times New Roman" w:cs="Times New Roman"/>
          <w:sz w:val="24"/>
          <w:szCs w:val="24"/>
        </w:rPr>
        <w:t xml:space="preserve">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w:t>
      </w:r>
      <w:r w:rsidRPr="00691E8D">
        <w:rPr>
          <w:rFonts w:ascii="Times New Roman" w:eastAsia="Calibri" w:hAnsi="Times New Roman" w:cs="Times New Roman"/>
          <w:sz w:val="24"/>
          <w:szCs w:val="24"/>
        </w:rPr>
        <w:t xml:space="preserve">pirkimo Komisija </w:t>
      </w:r>
      <w:r w:rsidR="00D72DF2" w:rsidRPr="00691E8D">
        <w:rPr>
          <w:rFonts w:ascii="Times New Roman" w:eastAsia="Calibri" w:hAnsi="Times New Roman" w:cs="Times New Roman"/>
          <w:sz w:val="24"/>
          <w:szCs w:val="24"/>
        </w:rPr>
        <w:t>turi pareikalauti per jos nustatytą terminą pakeisti jį reikalavimus atitinkančiu ūkio subjektu.</w:t>
      </w:r>
    </w:p>
    <w:p w:rsidR="00D72DF2" w:rsidRPr="00691E8D" w:rsidRDefault="00D72DF2" w:rsidP="007270E4">
      <w:pPr>
        <w:widowControl w:val="0"/>
        <w:numPr>
          <w:ilvl w:val="0"/>
          <w:numId w:val="1"/>
        </w:numPr>
        <w:spacing w:after="0" w:line="240" w:lineRule="auto"/>
        <w:ind w:left="0" w:firstLine="567"/>
        <w:contextualSpacing/>
        <w:jc w:val="both"/>
        <w:rPr>
          <w:rFonts w:ascii="Times New Roman" w:eastAsia="Calibri" w:hAnsi="Times New Roman" w:cs="Times New Roman"/>
          <w:strike/>
          <w:sz w:val="24"/>
          <w:szCs w:val="24"/>
        </w:rPr>
      </w:pPr>
      <w:r w:rsidRPr="00691E8D">
        <w:rPr>
          <w:rFonts w:ascii="Times New Roman" w:eastAsia="Calibri" w:hAnsi="Times New Roman" w:cs="Times New Roman"/>
          <w:sz w:val="24"/>
          <w:szCs w:val="24"/>
        </w:rPr>
        <w:t>Kai tiekėjas remiasi kitų ūkio subjektų pajėgumais, atsižvelgdamas į pirkimo dokumentuose nustatytus ekonominio ir finansinio pajėgumo reikalavimus</w:t>
      </w:r>
      <w:r w:rsidR="00781459" w:rsidRPr="00691E8D">
        <w:rPr>
          <w:rFonts w:ascii="Times New Roman" w:eastAsia="Calibri" w:hAnsi="Times New Roman" w:cs="Times New Roman"/>
          <w:sz w:val="24"/>
          <w:szCs w:val="24"/>
        </w:rPr>
        <w:t xml:space="preserve"> (jei taikoma)</w:t>
      </w:r>
      <w:r w:rsidRPr="00691E8D">
        <w:rPr>
          <w:rFonts w:ascii="Times New Roman" w:eastAsia="Calibri" w:hAnsi="Times New Roman" w:cs="Times New Roman"/>
          <w:sz w:val="24"/>
          <w:szCs w:val="24"/>
        </w:rPr>
        <w:t xml:space="preserve">,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E71B84" w:rsidRPr="00691E8D">
        <w:rPr>
          <w:rFonts w:ascii="Times New Roman" w:eastAsia="Calibri" w:hAnsi="Times New Roman" w:cs="Times New Roman"/>
          <w:sz w:val="24"/>
          <w:szCs w:val="24"/>
        </w:rPr>
        <w:t>pirkimo Komis</w:t>
      </w:r>
      <w:r w:rsidRPr="00691E8D">
        <w:rPr>
          <w:rFonts w:ascii="Times New Roman" w:eastAsia="Calibri" w:hAnsi="Times New Roman" w:cs="Times New Roman"/>
          <w:sz w:val="24"/>
          <w:szCs w:val="24"/>
        </w:rPr>
        <w:t xml:space="preserve">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rsidR="00E71B84" w:rsidRPr="00691E8D" w:rsidRDefault="00E71B84" w:rsidP="007270E4">
      <w:pPr>
        <w:numPr>
          <w:ilvl w:val="0"/>
          <w:numId w:val="1"/>
        </w:numPr>
        <w:tabs>
          <w:tab w:val="left" w:pos="1134"/>
        </w:tabs>
        <w:spacing w:after="0" w:line="240" w:lineRule="auto"/>
        <w:ind w:left="0" w:firstLine="567"/>
        <w:jc w:val="both"/>
        <w:rPr>
          <w:rFonts w:ascii="Times New Roman" w:eastAsia="Calibri" w:hAnsi="Times New Roman" w:cs="Times New Roman"/>
          <w:sz w:val="24"/>
          <w:szCs w:val="24"/>
          <w:lang w:eastAsia="en-US"/>
        </w:rPr>
      </w:pPr>
      <w:r w:rsidRPr="00691E8D">
        <w:rPr>
          <w:rFonts w:ascii="Times New Roman" w:hAnsi="Times New Roman" w:cs="Times New Roman"/>
          <w:sz w:val="24"/>
          <w:szCs w:val="24"/>
        </w:rPr>
        <w:lastRenderedPageBreak/>
        <w:t xml:space="preserve">Tiekėjas, </w:t>
      </w:r>
      <w:r w:rsidRPr="00691E8D">
        <w:rPr>
          <w:rFonts w:ascii="Times New Roman" w:hAnsi="Times New Roman" w:cs="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rsidR="00E71B84" w:rsidRPr="00691E8D" w:rsidRDefault="00E71B84" w:rsidP="007270E4">
      <w:pPr>
        <w:numPr>
          <w:ilvl w:val="0"/>
          <w:numId w:val="1"/>
        </w:numPr>
        <w:tabs>
          <w:tab w:val="left" w:pos="1134"/>
        </w:tabs>
        <w:spacing w:after="0" w:line="240" w:lineRule="auto"/>
        <w:ind w:left="0" w:firstLine="567"/>
        <w:jc w:val="both"/>
        <w:rPr>
          <w:rFonts w:ascii="Times New Roman" w:eastAsia="Calibri" w:hAnsi="Times New Roman" w:cs="Times New Roman"/>
          <w:sz w:val="24"/>
          <w:szCs w:val="24"/>
          <w:lang w:eastAsia="en-US"/>
        </w:rPr>
      </w:pPr>
      <w:r w:rsidRPr="00691E8D">
        <w:rPr>
          <w:rFonts w:ascii="Times New Roman" w:eastAsia="Calibri" w:hAnsi="Times New Roman" w:cs="Times New Roman"/>
          <w:sz w:val="24"/>
          <w:szCs w:val="24"/>
          <w:lang w:eastAsia="en-US"/>
        </w:rPr>
        <w:t xml:space="preserve">Jeigu tiekėjas ketina kvalifikacijos reikalavimų atitikčiai </w:t>
      </w:r>
      <w:r w:rsidRPr="00691E8D">
        <w:rPr>
          <w:rFonts w:ascii="Times New Roman" w:eastAsia="Calibri" w:hAnsi="Times New Roman" w:cs="Times New Roman"/>
          <w:sz w:val="24"/>
          <w:szCs w:val="24"/>
        </w:rPr>
        <w:t xml:space="preserve">(jeigu taikytina) </w:t>
      </w:r>
      <w:r w:rsidRPr="00691E8D">
        <w:rPr>
          <w:rFonts w:ascii="Times New Roman" w:eastAsia="Calibri" w:hAnsi="Times New Roman" w:cs="Times New Roman"/>
          <w:sz w:val="24"/>
          <w:szCs w:val="24"/>
          <w:lang w:eastAsia="en-US"/>
        </w:rPr>
        <w:t xml:space="preserve">ir pirkimo sutarties vykdymui pasitelkti specialistą – fizinį asmenį, tačiau laimėjimo ir pirkimo sutarties sudarymo atveju </w:t>
      </w:r>
      <w:r w:rsidRPr="00691E8D">
        <w:rPr>
          <w:rFonts w:ascii="Times New Roman" w:eastAsia="Calibri" w:hAnsi="Times New Roman" w:cs="Times New Roman"/>
          <w:sz w:val="24"/>
          <w:szCs w:val="24"/>
          <w:u w:val="single"/>
          <w:lang w:eastAsia="en-US"/>
        </w:rPr>
        <w:t>neketina jo įdarbinti</w:t>
      </w:r>
      <w:r w:rsidRPr="00691E8D">
        <w:rPr>
          <w:rFonts w:ascii="Times New Roman" w:eastAsia="Calibri" w:hAnsi="Times New Roman" w:cs="Times New Roman"/>
          <w:sz w:val="24"/>
          <w:szCs w:val="24"/>
          <w:lang w:eastAsia="en-US"/>
        </w:rPr>
        <w:t>, tokiu atveju specialistas (fizinis asmuo) pasiūlyme turi būti nurodomas kaip ūkio subjektas (pateikiant įrodymą, kad jo ištekliai bus prieinami ir galimi naudoti visą pirkimo sutarties vykdymo laikotarpį).</w:t>
      </w:r>
    </w:p>
    <w:p w:rsidR="00D72DF2" w:rsidRPr="00691E8D" w:rsidRDefault="00D72DF2" w:rsidP="007270E4">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691E8D">
        <w:rPr>
          <w:rFonts w:ascii="Times New Roman" w:eastAsia="Calibri" w:hAnsi="Times New Roman" w:cs="Times New Roman"/>
          <w:sz w:val="24"/>
          <w:szCs w:val="24"/>
        </w:rPr>
        <w:t xml:space="preserve">Jeigu tiekėjas ketina kvalifikacijos reikalavimų atitikčiai </w:t>
      </w:r>
      <w:r w:rsidR="00E71B84" w:rsidRPr="00691E8D">
        <w:rPr>
          <w:rFonts w:ascii="Times New Roman" w:eastAsia="Calibri" w:hAnsi="Times New Roman" w:cs="Times New Roman"/>
          <w:sz w:val="24"/>
          <w:szCs w:val="24"/>
        </w:rPr>
        <w:t xml:space="preserve">(jeigu taikytina) </w:t>
      </w:r>
      <w:r w:rsidRPr="00691E8D">
        <w:rPr>
          <w:rFonts w:ascii="Times New Roman" w:eastAsia="Calibri" w:hAnsi="Times New Roman" w:cs="Times New Roman"/>
          <w:sz w:val="24"/>
          <w:szCs w:val="24"/>
        </w:rPr>
        <w:t xml:space="preserve">ir pirkimo sutarties vykdymui pasitelkti specialistą – fizinį asmenį, kurį laimėjimo ir pirkimo sutarties sudarymo atveju </w:t>
      </w:r>
      <w:r w:rsidRPr="00691E8D">
        <w:rPr>
          <w:rFonts w:ascii="Times New Roman" w:eastAsia="Calibri" w:hAnsi="Times New Roman" w:cs="Times New Roman"/>
          <w:sz w:val="24"/>
          <w:szCs w:val="24"/>
          <w:u w:val="single"/>
        </w:rPr>
        <w:t>ketina įdarbinti</w:t>
      </w:r>
      <w:r w:rsidRPr="00691E8D">
        <w:rPr>
          <w:rFonts w:ascii="Times New Roman" w:eastAsia="Calibri" w:hAnsi="Times New Roman" w:cs="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rsidR="00D72DF2" w:rsidRPr="00800702" w:rsidRDefault="00D72DF2" w:rsidP="00D72DF2">
      <w:pPr>
        <w:widowControl w:val="0"/>
        <w:spacing w:after="0" w:line="240" w:lineRule="auto"/>
        <w:rPr>
          <w:rFonts w:ascii="Times New Roman" w:eastAsia="Calibri" w:hAnsi="Times New Roman" w:cs="Times New Roman"/>
          <w:sz w:val="24"/>
          <w:szCs w:val="24"/>
        </w:rPr>
      </w:pPr>
    </w:p>
    <w:p w:rsidR="00D72DF2" w:rsidRPr="00800702" w:rsidRDefault="00D72DF2" w:rsidP="001A6F80">
      <w:pPr>
        <w:pStyle w:val="Antrat1"/>
        <w:widowControl w:val="0"/>
        <w:numPr>
          <w:ilvl w:val="0"/>
          <w:numId w:val="4"/>
        </w:numPr>
        <w:tabs>
          <w:tab w:val="left" w:pos="567"/>
        </w:tabs>
        <w:ind w:left="0" w:firstLine="0"/>
        <w:jc w:val="center"/>
        <w:rPr>
          <w:b/>
        </w:rPr>
      </w:pPr>
      <w:bookmarkStart w:id="5" w:name="_Toc124864405"/>
      <w:r w:rsidRPr="00800702">
        <w:rPr>
          <w:b/>
        </w:rPr>
        <w:t>TIEKĖJŲ GRUPĖS DALYVAVIMAS PIRKIMO PROCEDŪROSE</w:t>
      </w:r>
      <w:bookmarkEnd w:id="5"/>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Pr="00800702" w:rsidRDefault="00D72DF2" w:rsidP="007270E4">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0"/>
        </w:rPr>
      </w:pPr>
      <w:r w:rsidRPr="00800702">
        <w:rPr>
          <w:rFonts w:ascii="Times New Roman" w:eastAsia="Times New Roman" w:hAnsi="Times New Roman" w:cs="Times New Roman"/>
          <w:sz w:val="24"/>
          <w:szCs w:val="20"/>
        </w:rPr>
        <w:t>Pasiūlymą gali pateikti tiekėjų grupė. Tiekėjų grupė, teikianti bendrą pasiūlymą, privalo pateikti jungtinės veiklos sutartį.</w:t>
      </w:r>
    </w:p>
    <w:p w:rsidR="00D72DF2" w:rsidRPr="00800702" w:rsidRDefault="00D72DF2" w:rsidP="007270E4">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0"/>
        </w:rPr>
      </w:pPr>
      <w:r w:rsidRPr="00800702">
        <w:rPr>
          <w:rFonts w:ascii="Times New Roman" w:eastAsia="Times New Roman" w:hAnsi="Times New Roman" w:cs="Times New Roman"/>
          <w:sz w:val="24"/>
          <w:szCs w:val="20"/>
        </w:rPr>
        <w:t>Jungtinės veiklos sutartyje turi būti:</w:t>
      </w:r>
    </w:p>
    <w:p w:rsidR="00B07C99" w:rsidRPr="00691E8D" w:rsidRDefault="00D72DF2" w:rsidP="007270E4">
      <w:pPr>
        <w:widowControl w:val="0"/>
        <w:numPr>
          <w:ilvl w:val="1"/>
          <w:numId w:val="1"/>
        </w:numPr>
        <w:suppressAutoHyphens/>
        <w:spacing w:after="0" w:line="240" w:lineRule="auto"/>
        <w:ind w:left="0" w:firstLine="567"/>
        <w:jc w:val="both"/>
        <w:rPr>
          <w:rFonts w:ascii="Times New Roman" w:eastAsia="Times New Roman" w:hAnsi="Times New Roman" w:cs="Times New Roman"/>
          <w:sz w:val="24"/>
          <w:szCs w:val="20"/>
        </w:rPr>
      </w:pPr>
      <w:r w:rsidRPr="00800702">
        <w:rPr>
          <w:rFonts w:ascii="Times New Roman" w:eastAsia="Times New Roman" w:hAnsi="Times New Roman" w:cs="Times New Roman"/>
          <w:sz w:val="24"/>
          <w:szCs w:val="20"/>
        </w:rPr>
        <w:t>nurodyti kiekvienos šios sutarties šalies (partnerio) įsipareigojimai vykdant su perkančiąja organizacija numatomą sudaryti pirkimo sutartį, šių įsipareigojimų vertės dalis (apimtis eurais ir procentais) bendroje pirkimo sutarties vertėje.</w:t>
      </w:r>
      <w:r w:rsidRPr="00800702">
        <w:t xml:space="preserve"> </w:t>
      </w:r>
      <w:r w:rsidRPr="00800702">
        <w:rPr>
          <w:rFonts w:ascii="Times New Roman" w:eastAsia="Times New Roman" w:hAnsi="Times New Roman" w:cs="Times New Roman"/>
          <w:sz w:val="24"/>
          <w:szCs w:val="20"/>
        </w:rPr>
        <w:t xml:space="preserve">Jungtinės veiklos sutartis turi numatyti solidariąją visų šios sutarties partnerių atsakomybę už prievolių perkančiajai organizacijai nevykdymą. Jeigu jungtinės veiklos sutartyje ši nuostata nėra numatyta, laikoma, kad už prievolių perkančiajai organizacijai </w:t>
      </w:r>
      <w:r w:rsidRPr="00691E8D">
        <w:rPr>
          <w:rFonts w:ascii="Times New Roman" w:eastAsia="Times New Roman" w:hAnsi="Times New Roman" w:cs="Times New Roman"/>
          <w:sz w:val="24"/>
          <w:szCs w:val="20"/>
        </w:rPr>
        <w:t>nevykdymą jungtinės veiklos partneriai atsako solidariai;</w:t>
      </w:r>
    </w:p>
    <w:p w:rsidR="00D72DF2" w:rsidRPr="00691E8D" w:rsidRDefault="00D72DF2" w:rsidP="007270E4">
      <w:pPr>
        <w:widowControl w:val="0"/>
        <w:numPr>
          <w:ilvl w:val="1"/>
          <w:numId w:val="1"/>
        </w:numPr>
        <w:suppressAutoHyphens/>
        <w:spacing w:after="0" w:line="240" w:lineRule="auto"/>
        <w:ind w:left="0" w:firstLine="567"/>
        <w:jc w:val="both"/>
        <w:rPr>
          <w:rFonts w:ascii="Times New Roman" w:eastAsia="Times New Roman" w:hAnsi="Times New Roman" w:cs="Times New Roman"/>
          <w:sz w:val="24"/>
          <w:szCs w:val="20"/>
        </w:rPr>
      </w:pPr>
      <w:r w:rsidRPr="00691E8D">
        <w:rPr>
          <w:rFonts w:ascii="Times New Roman" w:eastAsia="Times New Roman" w:hAnsi="Times New Roman" w:cs="Times New Roman"/>
          <w:sz w:val="24"/>
          <w:szCs w:val="20"/>
        </w:rPr>
        <w:t xml:space="preserve">numatyta, kuris partneris (toliau – atsakingas partneris) atstovauja tiekėjų grupei (su kuo </w:t>
      </w:r>
      <w:r w:rsidR="00E71B84" w:rsidRPr="00691E8D">
        <w:rPr>
          <w:rFonts w:ascii="Times New Roman" w:eastAsia="Times New Roman" w:hAnsi="Times New Roman" w:cs="Times New Roman"/>
          <w:sz w:val="24"/>
          <w:szCs w:val="20"/>
        </w:rPr>
        <w:t xml:space="preserve">pirkimo Komisija </w:t>
      </w:r>
      <w:r w:rsidRPr="00691E8D">
        <w:rPr>
          <w:rFonts w:ascii="Times New Roman" w:eastAsia="Times New Roman" w:hAnsi="Times New Roman" w:cs="Times New Roman"/>
          <w:sz w:val="24"/>
          <w:szCs w:val="20"/>
        </w:rPr>
        <w:t xml:space="preserve">turėtų bendrauti kvalifikacijos nagrinėjimo </w:t>
      </w:r>
      <w:r w:rsidR="00E71B84" w:rsidRPr="00691E8D">
        <w:rPr>
          <w:rFonts w:ascii="Times New Roman" w:eastAsia="Times New Roman" w:hAnsi="Times New Roman" w:cs="Times New Roman"/>
          <w:sz w:val="24"/>
          <w:szCs w:val="20"/>
        </w:rPr>
        <w:t xml:space="preserve">(jeigu taikytina) </w:t>
      </w:r>
      <w:r w:rsidRPr="00691E8D">
        <w:rPr>
          <w:rFonts w:ascii="Times New Roman" w:eastAsia="Times New Roman" w:hAnsi="Times New Roman" w:cs="Times New Roman"/>
          <w:sz w:val="24"/>
          <w:szCs w:val="20"/>
        </w:rPr>
        <w:t>ir pasiūlymo vertinimo metu kylančiais klausimais ir kam teikti su šiais klausimais susijusią informaciją).</w:t>
      </w:r>
    </w:p>
    <w:p w:rsidR="00D72DF2" w:rsidRPr="00800702" w:rsidRDefault="00D72DF2" w:rsidP="007270E4">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0"/>
        </w:rPr>
      </w:pPr>
      <w:r w:rsidRPr="00691E8D">
        <w:rPr>
          <w:rFonts w:ascii="Times New Roman" w:eastAsia="Times New Roman" w:hAnsi="Times New Roman" w:cs="Times New Roman"/>
          <w:sz w:val="24"/>
          <w:szCs w:val="20"/>
        </w:rPr>
        <w:t xml:space="preserve">Tuo atveju, jei tiekėjų grupės pasiūlymas bus pripažintas laimėjusiu šį viešąjį pirkimą, perkančioji organizacija palaikys ryšius tik su atsakingu partneriu, su juo bus sudaroma pirkimo sutartis ir jam bus atliekami mokėjimai, išskyrus </w:t>
      </w:r>
      <w:r w:rsidRPr="00800702">
        <w:rPr>
          <w:rFonts w:ascii="Times New Roman" w:eastAsia="Times New Roman" w:hAnsi="Times New Roman" w:cs="Times New Roman"/>
          <w:sz w:val="24"/>
          <w:szCs w:val="20"/>
        </w:rPr>
        <w:t>tiesioginio atsiskaitymo su subtiekėjais atvejus.</w:t>
      </w:r>
    </w:p>
    <w:p w:rsidR="00D72DF2" w:rsidRPr="00800702" w:rsidRDefault="00D72DF2" w:rsidP="007270E4">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0"/>
        </w:rPr>
      </w:pPr>
      <w:r w:rsidRPr="00800702">
        <w:rPr>
          <w:rFonts w:ascii="Times New Roman" w:eastAsia="Times New Roman" w:hAnsi="Times New Roman" w:cs="Times New Roman"/>
          <w:sz w:val="24"/>
          <w:szCs w:val="20"/>
        </w:rPr>
        <w:t>Perkančioji organizacija nereikalauja, kad, tiekėjų grupės pateiktą pasiūlymą nustačius laimėjusiu ir jai pasiūlius sudaryti pirkimo sutartį, ši tiekėjų grupė įgytų tam tikrą teisinę formą.</w:t>
      </w:r>
    </w:p>
    <w:p w:rsidR="00D72DF2" w:rsidRPr="00800702" w:rsidRDefault="00D72DF2" w:rsidP="007270E4">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0"/>
        </w:rPr>
      </w:pPr>
      <w:r w:rsidRPr="00800702">
        <w:rPr>
          <w:rFonts w:ascii="Times New Roman" w:eastAsia="Times New Roman" w:hAnsi="Times New Roman" w:cs="Times New Roman"/>
          <w:sz w:val="24"/>
          <w:szCs w:val="20"/>
        </w:rPr>
        <w:t>Tiekėjai turi įsivertinti, kad pirkimo procedūrų metu nebus galima keisti tiekėjų grupės partnerių, todėl partnerius tiekėjas turi rinktis atsakingai.</w:t>
      </w:r>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965B0B" w:rsidRDefault="00D72DF2" w:rsidP="0030385D">
      <w:pPr>
        <w:pStyle w:val="Antrat1"/>
        <w:keepNext w:val="0"/>
        <w:widowControl w:val="0"/>
        <w:numPr>
          <w:ilvl w:val="0"/>
          <w:numId w:val="4"/>
        </w:numPr>
        <w:tabs>
          <w:tab w:val="left" w:pos="567"/>
        </w:tabs>
        <w:ind w:left="0" w:firstLine="0"/>
        <w:jc w:val="center"/>
        <w:rPr>
          <w:b/>
        </w:rPr>
      </w:pPr>
      <w:bookmarkStart w:id="6" w:name="_Toc124864406"/>
      <w:r w:rsidRPr="00800702">
        <w:rPr>
          <w:b/>
        </w:rPr>
        <w:t>PASIŪLYMŲ GALIOJIMO UŽTIKRINIMO REIKALAVIMAI</w:t>
      </w:r>
      <w:bookmarkEnd w:id="6"/>
    </w:p>
    <w:p w:rsidR="00965B0B" w:rsidRPr="00965B0B" w:rsidRDefault="00965B0B" w:rsidP="0030385D">
      <w:pPr>
        <w:widowControl w:val="0"/>
        <w:spacing w:after="0" w:line="240" w:lineRule="auto"/>
        <w:rPr>
          <w:lang w:eastAsia="en-US"/>
        </w:rPr>
      </w:pPr>
    </w:p>
    <w:p w:rsidR="00965B0B" w:rsidRPr="00965B0B" w:rsidRDefault="00965B0B" w:rsidP="007270E4">
      <w:pPr>
        <w:widowControl w:val="0"/>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lang w:eastAsia="en-US"/>
        </w:rPr>
      </w:pPr>
      <w:r w:rsidRPr="00965B0B">
        <w:rPr>
          <w:rFonts w:ascii="Times New Roman" w:eastAsia="Times New Roman" w:hAnsi="Times New Roman" w:cs="Times New Roman"/>
          <w:sz w:val="24"/>
          <w:szCs w:val="24"/>
          <w:lang w:eastAsia="en-US"/>
        </w:rPr>
        <w:t>Perkančioji organizacija nereikalauja pateikti pasiūlymo galiojimo užtikrinimo.</w:t>
      </w:r>
    </w:p>
    <w:p w:rsidR="00965B0B" w:rsidRPr="00965B0B" w:rsidRDefault="00965B0B" w:rsidP="007270E4">
      <w:pPr>
        <w:widowControl w:val="0"/>
        <w:numPr>
          <w:ilvl w:val="0"/>
          <w:numId w:val="1"/>
        </w:numPr>
        <w:tabs>
          <w:tab w:val="left" w:pos="1134"/>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965B0B">
        <w:rPr>
          <w:rFonts w:ascii="Times New Roman" w:eastAsia="Times New Roman" w:hAnsi="Times New Roman" w:cs="Times New Roman"/>
          <w:sz w:val="24"/>
          <w:szCs w:val="24"/>
          <w:lang w:eastAsia="en-US"/>
        </w:rPr>
        <w:t>Pasiūlymo galiojimas užtikrinamas bauda</w:t>
      </w:r>
      <w:r>
        <w:rPr>
          <w:rFonts w:ascii="Times New Roman" w:eastAsia="Times New Roman" w:hAnsi="Times New Roman" w:cs="Times New Roman"/>
          <w:sz w:val="24"/>
          <w:szCs w:val="24"/>
          <w:lang w:eastAsia="en-US"/>
        </w:rPr>
        <w:t>.</w:t>
      </w:r>
      <w:r w:rsidRPr="00965B0B">
        <w:rPr>
          <w:rFonts w:ascii="Times New Roman" w:eastAsia="Times New Roman" w:hAnsi="Times New Roman" w:cs="Times New Roman"/>
          <w:sz w:val="24"/>
          <w:szCs w:val="24"/>
          <w:lang w:eastAsia="en-US"/>
        </w:rPr>
        <w:t xml:space="preserve"> </w:t>
      </w:r>
      <w:r w:rsidR="00C458E6">
        <w:rPr>
          <w:rFonts w:ascii="Times New Roman" w:eastAsia="Times New Roman" w:hAnsi="Times New Roman" w:cs="Times New Roman"/>
          <w:b/>
          <w:sz w:val="24"/>
          <w:szCs w:val="24"/>
          <w:lang w:eastAsia="en-US"/>
        </w:rPr>
        <w:t>Jei t</w:t>
      </w:r>
      <w:r w:rsidRPr="00965B0B">
        <w:rPr>
          <w:rFonts w:ascii="Times New Roman" w:eastAsia="Times New Roman" w:hAnsi="Times New Roman" w:cs="Times New Roman"/>
          <w:b/>
          <w:sz w:val="24"/>
          <w:szCs w:val="24"/>
          <w:lang w:eastAsia="en-US"/>
        </w:rPr>
        <w:t>iekėjas, kuris bus kviečiamas sudaryti pirkimo sutartį, atsisakys ją sudaryti</w:t>
      </w:r>
      <w:r w:rsidRPr="00965B0B">
        <w:rPr>
          <w:rFonts w:ascii="Times New Roman" w:eastAsia="Times New Roman" w:hAnsi="Times New Roman" w:cs="Times New Roman"/>
          <w:sz w:val="24"/>
          <w:szCs w:val="24"/>
          <w:lang w:eastAsia="en-US"/>
        </w:rPr>
        <w:t xml:space="preserve">, jis </w:t>
      </w:r>
      <w:r w:rsidRPr="00965B0B">
        <w:rPr>
          <w:rFonts w:ascii="Times New Roman" w:eastAsia="Times New Roman" w:hAnsi="Times New Roman" w:cs="Times New Roman"/>
          <w:b/>
          <w:sz w:val="24"/>
          <w:szCs w:val="24"/>
          <w:lang w:eastAsia="en-US"/>
        </w:rPr>
        <w:t>turės sumokėti</w:t>
      </w:r>
      <w:r w:rsidR="00A660BD">
        <w:rPr>
          <w:rFonts w:ascii="Times New Roman" w:eastAsia="Times New Roman" w:hAnsi="Times New Roman" w:cs="Times New Roman"/>
          <w:sz w:val="24"/>
          <w:szCs w:val="24"/>
          <w:lang w:eastAsia="en-US"/>
        </w:rPr>
        <w:t xml:space="preserve"> p</w:t>
      </w:r>
      <w:r w:rsidRPr="00965B0B">
        <w:rPr>
          <w:rFonts w:ascii="Times New Roman" w:eastAsia="Times New Roman" w:hAnsi="Times New Roman" w:cs="Times New Roman"/>
          <w:sz w:val="24"/>
          <w:szCs w:val="24"/>
          <w:lang w:eastAsia="en-US"/>
        </w:rPr>
        <w:t xml:space="preserve">erkančiajai organizacijai 1,00 proc. savo (galutinio) pasiūlymo kainos (be PVM) dydžio </w:t>
      </w:r>
      <w:r w:rsidRPr="00965B0B">
        <w:rPr>
          <w:rFonts w:ascii="Times New Roman" w:eastAsia="Times New Roman" w:hAnsi="Times New Roman" w:cs="Times New Roman"/>
          <w:b/>
          <w:sz w:val="24"/>
          <w:szCs w:val="24"/>
          <w:lang w:eastAsia="en-US"/>
        </w:rPr>
        <w:t>baudą bei padengti</w:t>
      </w:r>
      <w:r w:rsidR="00A660BD">
        <w:rPr>
          <w:rFonts w:ascii="Times New Roman" w:eastAsia="Times New Roman" w:hAnsi="Times New Roman" w:cs="Times New Roman"/>
          <w:sz w:val="24"/>
          <w:szCs w:val="24"/>
          <w:lang w:eastAsia="en-US"/>
        </w:rPr>
        <w:t xml:space="preserve"> p</w:t>
      </w:r>
      <w:r w:rsidRPr="00965B0B">
        <w:rPr>
          <w:rFonts w:ascii="Times New Roman" w:eastAsia="Times New Roman" w:hAnsi="Times New Roman" w:cs="Times New Roman"/>
          <w:sz w:val="24"/>
          <w:szCs w:val="24"/>
          <w:lang w:eastAsia="en-US"/>
        </w:rPr>
        <w:t xml:space="preserve">erkančiosios organizacijos </w:t>
      </w:r>
      <w:r w:rsidRPr="00965B0B">
        <w:rPr>
          <w:rFonts w:ascii="Times New Roman" w:eastAsia="Times New Roman" w:hAnsi="Times New Roman" w:cs="Times New Roman"/>
          <w:b/>
          <w:sz w:val="24"/>
          <w:szCs w:val="24"/>
          <w:lang w:eastAsia="en-US"/>
        </w:rPr>
        <w:t>patirtus tiesioginius nuostolius</w:t>
      </w:r>
      <w:r w:rsidRPr="00965B0B">
        <w:rPr>
          <w:rFonts w:ascii="Times New Roman" w:eastAsia="Times New Roman" w:hAnsi="Times New Roman" w:cs="Times New Roman"/>
          <w:sz w:val="24"/>
          <w:szCs w:val="24"/>
          <w:lang w:eastAsia="en-US"/>
        </w:rPr>
        <w:t>, kiek jų nepadengia aukščiau</w:t>
      </w:r>
      <w:r w:rsidR="00A660BD">
        <w:rPr>
          <w:rFonts w:ascii="Times New Roman" w:eastAsia="Times New Roman" w:hAnsi="Times New Roman" w:cs="Times New Roman"/>
          <w:sz w:val="24"/>
          <w:szCs w:val="24"/>
          <w:lang w:eastAsia="en-US"/>
        </w:rPr>
        <w:t xml:space="preserve"> nurodyta bauda. Tiesioginiais p</w:t>
      </w:r>
      <w:r w:rsidRPr="00965B0B">
        <w:rPr>
          <w:rFonts w:ascii="Times New Roman" w:eastAsia="Times New Roman" w:hAnsi="Times New Roman" w:cs="Times New Roman"/>
          <w:sz w:val="24"/>
          <w:szCs w:val="24"/>
          <w:lang w:eastAsia="en-US"/>
        </w:rPr>
        <w:t xml:space="preserve">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w:t>
      </w:r>
      <w:r w:rsidRPr="00965B0B">
        <w:rPr>
          <w:rFonts w:ascii="Times New Roman" w:eastAsia="Times New Roman" w:hAnsi="Times New Roman" w:cs="Times New Roman"/>
          <w:sz w:val="24"/>
          <w:szCs w:val="24"/>
          <w:lang w:eastAsia="en-US"/>
        </w:rPr>
        <w:lastRenderedPageBreak/>
        <w:t>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Pr="00800702" w:rsidRDefault="00D72DF2" w:rsidP="001A6F80">
      <w:pPr>
        <w:pStyle w:val="Antrat1"/>
        <w:widowControl w:val="0"/>
        <w:numPr>
          <w:ilvl w:val="0"/>
          <w:numId w:val="4"/>
        </w:numPr>
        <w:tabs>
          <w:tab w:val="left" w:pos="567"/>
        </w:tabs>
        <w:ind w:left="0" w:firstLine="0"/>
        <w:jc w:val="center"/>
        <w:rPr>
          <w:b/>
        </w:rPr>
      </w:pPr>
      <w:bookmarkStart w:id="7" w:name="_Toc124864407"/>
      <w:r w:rsidRPr="00800702">
        <w:rPr>
          <w:b/>
        </w:rPr>
        <w:t>PASIŪLYMŲ RENGIMAS, PATEIKIMAS, KEITIMAS</w:t>
      </w:r>
      <w:bookmarkEnd w:id="7"/>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906977" w:rsidRPr="00800702" w:rsidRDefault="00906977" w:rsidP="00906977">
      <w:pPr>
        <w:widowControl w:val="0"/>
        <w:spacing w:after="0" w:line="240" w:lineRule="auto"/>
        <w:ind w:firstLine="567"/>
        <w:jc w:val="both"/>
        <w:rPr>
          <w:rFonts w:ascii="Times New Roman" w:eastAsia="Times New Roman" w:hAnsi="Times New Roman" w:cs="Times New Roman"/>
          <w:b/>
          <w:bCs/>
          <w:sz w:val="24"/>
          <w:szCs w:val="24"/>
        </w:rPr>
      </w:pPr>
      <w:r w:rsidRPr="00800702">
        <w:rPr>
          <w:rFonts w:ascii="Times New Roman" w:eastAsia="Times New Roman" w:hAnsi="Times New Roman" w:cs="Times New Roman"/>
          <w:b/>
          <w:bCs/>
          <w:sz w:val="24"/>
          <w:szCs w:val="24"/>
        </w:rPr>
        <w:t>2022 m. balandžio 8 d. Tarybos Reglamento (ES) 2022/576 reikalavimai</w:t>
      </w:r>
    </w:p>
    <w:p w:rsidR="00906977" w:rsidRPr="00800702" w:rsidRDefault="00906977" w:rsidP="00906977">
      <w:pPr>
        <w:widowControl w:val="0"/>
        <w:spacing w:after="0" w:line="240" w:lineRule="auto"/>
        <w:ind w:firstLine="567"/>
        <w:jc w:val="both"/>
        <w:rPr>
          <w:rFonts w:ascii="Times New Roman" w:eastAsia="Times New Roman" w:hAnsi="Times New Roman" w:cs="Times New Roman"/>
          <w:b/>
          <w:sz w:val="24"/>
          <w:szCs w:val="24"/>
        </w:rPr>
      </w:pPr>
    </w:p>
    <w:p w:rsidR="00906977" w:rsidRPr="00800702" w:rsidRDefault="00906977" w:rsidP="007270E4">
      <w:pPr>
        <w:widowControl w:val="0"/>
        <w:numPr>
          <w:ilvl w:val="0"/>
          <w:numId w:val="1"/>
        </w:numPr>
        <w:tabs>
          <w:tab w:val="left" w:pos="1276"/>
        </w:tabs>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Times New Roman" w:hAnsi="Times New Roman" w:cs="Times New Roman"/>
          <w:sz w:val="24"/>
          <w:szCs w:val="24"/>
        </w:rPr>
        <w:t>Vadovaudamasi 2022 m. balandžio 8 d. Tarybos reglamento (ES) 2022/576, kuriuo iš dalies keičiamas Reglamentas (ES) Nr. 833/2014 dėl ribojamųjų priemonių atsižvelgiant į Rusijos veiksmus, kuriais destabilizuojama padėtis Ukrainoje (toliau – Reglamentas), reikalavimais perkančioji organizacija reikalauja, kad tiekėjas teikdamas pasiūlymą pateiktų deklaraciją dėl Reglamente nustatytų sąlygų nebuvimo (pirkimo sąlygų 6 priedas). Įrodančių dokumentų, nustatytų VPĮ 51 straipsnio 12 dalyje, perkančioji organizacija prašys pateikti tik kilus įtarimui, kad tiekėjui taikomi Reglamente nustatyti ribojimai.</w:t>
      </w:r>
    </w:p>
    <w:p w:rsidR="00906977" w:rsidRPr="00800702" w:rsidRDefault="00906977" w:rsidP="00D72DF2">
      <w:pPr>
        <w:widowControl w:val="0"/>
        <w:spacing w:after="0" w:line="240" w:lineRule="auto"/>
        <w:rPr>
          <w:rFonts w:ascii="Times New Roman" w:eastAsia="Times New Roman" w:hAnsi="Times New Roman" w:cs="Times New Roman"/>
          <w:sz w:val="24"/>
          <w:szCs w:val="24"/>
        </w:rPr>
      </w:pPr>
    </w:p>
    <w:p w:rsidR="00D72DF2" w:rsidRPr="00800702"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800702">
        <w:rPr>
          <w:rFonts w:ascii="Times New Roman" w:eastAsia="Times New Roman" w:hAnsi="Times New Roman" w:cs="Times New Roman"/>
          <w:b/>
          <w:sz w:val="24"/>
          <w:szCs w:val="24"/>
        </w:rPr>
        <w:t>Pasiūlymų rengimo reikalavimai</w:t>
      </w:r>
    </w:p>
    <w:p w:rsidR="00D72DF2" w:rsidRPr="00800702" w:rsidRDefault="00D72DF2" w:rsidP="00D72DF2">
      <w:pPr>
        <w:widowControl w:val="0"/>
        <w:spacing w:after="0" w:line="240" w:lineRule="auto"/>
        <w:rPr>
          <w:rFonts w:ascii="Times New Roman" w:eastAsia="Times New Roman" w:hAnsi="Times New Roman" w:cs="Times New Roman"/>
          <w:b/>
          <w:sz w:val="24"/>
          <w:szCs w:val="24"/>
        </w:rPr>
      </w:pPr>
    </w:p>
    <w:p w:rsidR="00D72DF2" w:rsidRPr="00800702" w:rsidRDefault="00D72DF2" w:rsidP="007270E4">
      <w:pPr>
        <w:widowControl w:val="0"/>
        <w:numPr>
          <w:ilvl w:val="0"/>
          <w:numId w:val="1"/>
        </w:numPr>
        <w:spacing w:after="0" w:line="240" w:lineRule="auto"/>
        <w:ind w:left="0" w:firstLine="562"/>
        <w:contextualSpacing/>
        <w:jc w:val="both"/>
        <w:rPr>
          <w:rFonts w:ascii="Times New Roman" w:eastAsia="Calibri" w:hAnsi="Times New Roman" w:cs="Times New Roman"/>
          <w:sz w:val="24"/>
          <w:szCs w:val="24"/>
        </w:rPr>
      </w:pPr>
      <w:r w:rsidRPr="00800702">
        <w:rPr>
          <w:rFonts w:ascii="Times New Roman" w:eastAsia="Calibri" w:hAnsi="Times New Roman" w:cs="Times New Roman"/>
          <w:sz w:val="24"/>
          <w:szCs w:val="24"/>
        </w:rPr>
        <w:t>Tiekėjai yra atsakingi už rūpestingą visų pirkimo dokumentų išnagrinėjimą, t. y. tiekėjai turi įvertinti reikiamas teikti paslaugas pagal pirkimo dokumentų reikalavimus ir įsivertinti visas galimas rizikas.</w:t>
      </w:r>
    </w:p>
    <w:p w:rsidR="00D72DF2" w:rsidRPr="00800702" w:rsidRDefault="00D72DF2" w:rsidP="007270E4">
      <w:pPr>
        <w:widowControl w:val="0"/>
        <w:numPr>
          <w:ilvl w:val="0"/>
          <w:numId w:val="1"/>
        </w:numPr>
        <w:spacing w:after="0" w:line="240" w:lineRule="auto"/>
        <w:ind w:left="0" w:firstLine="562"/>
        <w:contextualSpacing/>
        <w:jc w:val="both"/>
        <w:rPr>
          <w:rFonts w:ascii="Times New Roman" w:eastAsia="Calibri" w:hAnsi="Times New Roman" w:cs="Times New Roman"/>
          <w:sz w:val="24"/>
          <w:szCs w:val="24"/>
        </w:rPr>
      </w:pPr>
      <w:r w:rsidRPr="00800702">
        <w:rPr>
          <w:rFonts w:ascii="Times New Roman" w:eastAsia="Calibri" w:hAnsi="Times New Roman" w:cs="Times New Roman"/>
          <w:sz w:val="24"/>
          <w:szCs w:val="24"/>
        </w:rPr>
        <w:t>Pateikdamas pasiūlymą tiekėjas sutinka su šiais pirkimo dokumentais ir patvirtina, kad jo pasiūlyme pateikta informacija yra teisinga ir apima viską, ko reikia tinkamam pirkimo sutarties įvykdymui.</w:t>
      </w:r>
    </w:p>
    <w:p w:rsidR="00D72DF2" w:rsidRPr="00800702" w:rsidRDefault="00D72DF2" w:rsidP="007270E4">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sz w:val="24"/>
          <w:szCs w:val="24"/>
        </w:rPr>
        <w:t xml:space="preserve">Perkančioji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Pr="00800702">
        <w:rPr>
          <w:rFonts w:ascii="Times New Roman" w:eastAsia="Calibri" w:hAnsi="Times New Roman" w:cs="Times New Roman"/>
          <w:sz w:val="24"/>
          <w:szCs w:val="24"/>
        </w:rPr>
        <w:t>pdf</w:t>
      </w:r>
      <w:proofErr w:type="spellEnd"/>
      <w:r w:rsidRPr="00800702">
        <w:rPr>
          <w:rFonts w:ascii="Times New Roman" w:eastAsia="Calibri" w:hAnsi="Times New Roman" w:cs="Times New Roman"/>
          <w:sz w:val="24"/>
          <w:szCs w:val="24"/>
        </w:rPr>
        <w:t xml:space="preserve">, </w:t>
      </w:r>
      <w:proofErr w:type="spellStart"/>
      <w:r w:rsidRPr="00800702">
        <w:rPr>
          <w:rFonts w:ascii="Times New Roman" w:eastAsia="Calibri" w:hAnsi="Times New Roman" w:cs="Times New Roman"/>
          <w:sz w:val="24"/>
          <w:szCs w:val="24"/>
        </w:rPr>
        <w:t>jpg</w:t>
      </w:r>
      <w:proofErr w:type="spellEnd"/>
      <w:r w:rsidRPr="00800702">
        <w:rPr>
          <w:rFonts w:ascii="Times New Roman" w:eastAsia="Calibri" w:hAnsi="Times New Roman" w:cs="Times New Roman"/>
          <w:sz w:val="24"/>
          <w:szCs w:val="24"/>
        </w:rPr>
        <w:t xml:space="preserve">, </w:t>
      </w:r>
      <w:proofErr w:type="spellStart"/>
      <w:r w:rsidRPr="00800702">
        <w:rPr>
          <w:rFonts w:ascii="Times New Roman" w:eastAsia="Calibri" w:hAnsi="Times New Roman" w:cs="Times New Roman"/>
          <w:sz w:val="24"/>
          <w:szCs w:val="24"/>
        </w:rPr>
        <w:t>doc</w:t>
      </w:r>
      <w:proofErr w:type="spellEnd"/>
      <w:r w:rsidRPr="00800702">
        <w:rPr>
          <w:rFonts w:ascii="Times New Roman" w:eastAsia="Calibri" w:hAnsi="Times New Roman" w:cs="Times New Roman"/>
          <w:sz w:val="24"/>
          <w:szCs w:val="24"/>
        </w:rPr>
        <w:t xml:space="preserve"> ir kt.).</w:t>
      </w:r>
    </w:p>
    <w:p w:rsidR="00D72DF2" w:rsidRPr="00800702" w:rsidRDefault="00D72DF2" w:rsidP="007270E4">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D72DF2" w:rsidRPr="00691E8D" w:rsidRDefault="00D72DF2" w:rsidP="007270E4">
      <w:pPr>
        <w:pStyle w:val="Sraopastraipa"/>
        <w:widowControl w:val="0"/>
        <w:numPr>
          <w:ilvl w:val="0"/>
          <w:numId w:val="1"/>
        </w:numPr>
        <w:ind w:left="0" w:firstLine="567"/>
        <w:rPr>
          <w:szCs w:val="24"/>
        </w:rPr>
      </w:pPr>
      <w:r w:rsidRPr="00800702">
        <w:rPr>
          <w:szCs w:val="24"/>
        </w:rPr>
        <w:t xml:space="preserve">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E71B84" w:rsidRPr="00691E8D">
        <w:rPr>
          <w:szCs w:val="24"/>
        </w:rPr>
        <w:t>pirkimo Komisija</w:t>
      </w:r>
      <w:r w:rsidRPr="00691E8D">
        <w:rPr>
          <w:szCs w:val="24"/>
        </w:rPr>
        <w:t xml:space="preserve"> pasilieka teisę reikalauti pateikti vertėjo parašu ir vertimų biuro antspaudu (jei turi) patvirtintą šio dokumento vertimą ir (arba) nurodyti, kad vertimą atlikusio asmens parašas būtų patvirtintas notariškai.</w:t>
      </w:r>
    </w:p>
    <w:p w:rsidR="00D72DF2" w:rsidRPr="00691E8D" w:rsidRDefault="00D72DF2" w:rsidP="007270E4">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691E8D">
        <w:rPr>
          <w:rFonts w:ascii="Times New Roman" w:eastAsia="Calibri" w:hAnsi="Times New Roman" w:cs="Times New Roman"/>
          <w:sz w:val="24"/>
          <w:szCs w:val="24"/>
        </w:rPr>
        <w:t>Perkančioji organizacija neleidžia pateikti alternatyvių pasiūlymų. Tiekėjui pateikus alternatyvų pasiūlymą (alternatyvius pasiūlymus), jo pasiūlymas ir alternatyvūs pasiūlymai bus atmesti.</w:t>
      </w:r>
    </w:p>
    <w:p w:rsidR="00D72DF2" w:rsidRPr="00691E8D" w:rsidRDefault="008E2EAC" w:rsidP="007270E4">
      <w:pPr>
        <w:pStyle w:val="Sraopastraipa"/>
        <w:widowControl w:val="0"/>
        <w:numPr>
          <w:ilvl w:val="0"/>
          <w:numId w:val="1"/>
        </w:numPr>
        <w:ind w:left="0" w:firstLine="567"/>
        <w:rPr>
          <w:szCs w:val="24"/>
        </w:rPr>
      </w:pPr>
      <w:r w:rsidRPr="00691E8D">
        <w:rPr>
          <w:szCs w:val="24"/>
        </w:rPr>
        <w:t>Tiekėjas (fizinis ar juridinis asmuo) gali pateikti p</w:t>
      </w:r>
      <w:r w:rsidR="0030385D" w:rsidRPr="00691E8D">
        <w:rPr>
          <w:szCs w:val="24"/>
        </w:rPr>
        <w:t>erkančiajai organizacijai tik</w:t>
      </w:r>
      <w:r w:rsidRPr="00691E8D">
        <w:rPr>
          <w:szCs w:val="24"/>
        </w:rPr>
        <w:t xml:space="preserve"> vieną pasiūlymą, nepriklausomai nuo to, ar teikiant pasiūlymą jis bus atskiras tiekėjas, ar tiekėjų grupės partneris (jungtinės veiklos sutarties šalis). </w:t>
      </w:r>
      <w:r w:rsidR="00D72DF2" w:rsidRPr="00691E8D">
        <w:rPr>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D72DF2" w:rsidRPr="00800702" w:rsidRDefault="00D72DF2" w:rsidP="007270E4">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sz w:val="24"/>
          <w:szCs w:val="24"/>
        </w:rPr>
        <w:t xml:space="preserve">Tiekėjas prisiima visas išlaidas, susijusias su pasiūlymo rengimu ir įteikimu, perkančioji </w:t>
      </w:r>
      <w:r w:rsidRPr="00800702">
        <w:rPr>
          <w:rFonts w:ascii="Times New Roman" w:eastAsia="Calibri" w:hAnsi="Times New Roman" w:cs="Times New Roman"/>
          <w:sz w:val="24"/>
          <w:szCs w:val="24"/>
        </w:rPr>
        <w:lastRenderedPageBreak/>
        <w:t>organizacija nėra atsakinga ar įpareigota dėl šių išlaidų. Perkančioji organizacija neatsakys ir neprisiims šių išlaidų, nepriklausomai nuo to, kaip vyktų ir baigtųsi viešasis pirkimas.</w:t>
      </w:r>
    </w:p>
    <w:p w:rsidR="00D72DF2" w:rsidRPr="00800702" w:rsidRDefault="00D72DF2" w:rsidP="007270E4">
      <w:pPr>
        <w:widowControl w:val="0"/>
        <w:numPr>
          <w:ilvl w:val="0"/>
          <w:numId w:val="1"/>
        </w:numPr>
        <w:spacing w:after="0" w:line="240" w:lineRule="auto"/>
        <w:ind w:left="0" w:firstLine="567"/>
        <w:contextualSpacing/>
        <w:jc w:val="both"/>
        <w:rPr>
          <w:rFonts w:ascii="Times New Roman" w:eastAsia="Calibri" w:hAnsi="Times New Roman" w:cs="Times New Roman"/>
          <w:b/>
          <w:sz w:val="24"/>
          <w:szCs w:val="24"/>
          <w:u w:val="single"/>
        </w:rPr>
      </w:pPr>
      <w:r w:rsidRPr="00800702">
        <w:rPr>
          <w:rFonts w:ascii="Times New Roman" w:eastAsia="Calibri" w:hAnsi="Times New Roman" w:cs="Times New Roman"/>
          <w:b/>
          <w:sz w:val="24"/>
          <w:szCs w:val="24"/>
          <w:u w:val="single"/>
        </w:rPr>
        <w:t>Tiekėjo pasiūlyme turi būti:</w:t>
      </w:r>
    </w:p>
    <w:p w:rsidR="00D72DF2" w:rsidRPr="00800702" w:rsidRDefault="00D72DF2" w:rsidP="00B077C0">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b/>
          <w:sz w:val="24"/>
          <w:szCs w:val="24"/>
        </w:rPr>
        <w:t>įgaliojimas</w:t>
      </w:r>
      <w:r w:rsidRPr="00800702">
        <w:rPr>
          <w:rFonts w:ascii="Times New Roman" w:eastAsia="Calibri" w:hAnsi="Times New Roman" w:cs="Times New Roman"/>
          <w:sz w:val="24"/>
          <w:szCs w:val="24"/>
        </w:rPr>
        <w:t xml:space="preserve"> ar kitas dokumentas (pvz., pareigybės aprašymas), suteikiantis teisę pasirašyti tiekėjo pasiūlymą, kai pasiūlymą pasirašo ne juridinio asmens vadovas, o jo įgaliotas asmuo;</w:t>
      </w:r>
    </w:p>
    <w:p w:rsidR="00D72DF2" w:rsidRPr="00800702" w:rsidRDefault="00D72DF2" w:rsidP="00B077C0">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b/>
          <w:sz w:val="24"/>
          <w:szCs w:val="24"/>
        </w:rPr>
        <w:t>užpildytas</w:t>
      </w:r>
      <w:r w:rsidRPr="00800702">
        <w:rPr>
          <w:rFonts w:ascii="Times New Roman" w:eastAsia="Calibri" w:hAnsi="Times New Roman" w:cs="Times New Roman"/>
          <w:sz w:val="24"/>
          <w:szCs w:val="24"/>
        </w:rPr>
        <w:t xml:space="preserve"> </w:t>
      </w:r>
      <w:r w:rsidRPr="00800702">
        <w:rPr>
          <w:rFonts w:ascii="Times New Roman" w:eastAsia="Calibri" w:hAnsi="Times New Roman" w:cs="Times New Roman"/>
          <w:b/>
          <w:sz w:val="24"/>
          <w:szCs w:val="24"/>
        </w:rPr>
        <w:t>ir pasirašytas</w:t>
      </w:r>
      <w:r w:rsidRPr="00800702">
        <w:rPr>
          <w:rFonts w:ascii="Times New Roman" w:eastAsia="Calibri" w:hAnsi="Times New Roman" w:cs="Times New Roman"/>
          <w:sz w:val="24"/>
          <w:szCs w:val="24"/>
        </w:rPr>
        <w:t xml:space="preserve"> </w:t>
      </w:r>
      <w:r w:rsidRPr="00800702">
        <w:rPr>
          <w:rFonts w:ascii="Times New Roman" w:eastAsia="Calibri" w:hAnsi="Times New Roman" w:cs="Times New Roman"/>
          <w:b/>
          <w:sz w:val="24"/>
          <w:szCs w:val="24"/>
        </w:rPr>
        <w:t>pasiūlymas</w:t>
      </w:r>
      <w:r w:rsidRPr="00800702">
        <w:rPr>
          <w:rFonts w:ascii="Times New Roman" w:eastAsia="Calibri" w:hAnsi="Times New Roman" w:cs="Times New Roman"/>
          <w:sz w:val="24"/>
          <w:szCs w:val="24"/>
        </w:rPr>
        <w:t xml:space="preserve"> pagal pasiūlymo formą (pirkimo sąlygų 1 priedas);</w:t>
      </w:r>
    </w:p>
    <w:p w:rsidR="00D72DF2" w:rsidRPr="00691E8D" w:rsidRDefault="00D72DF2" w:rsidP="00B077C0">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b/>
          <w:sz w:val="24"/>
          <w:szCs w:val="24"/>
        </w:rPr>
        <w:t>užpildytas ir pasirašytas EBVPD</w:t>
      </w:r>
      <w:r w:rsidRPr="00800702">
        <w:rPr>
          <w:rFonts w:ascii="Times New Roman" w:eastAsia="Calibri" w:hAnsi="Times New Roman" w:cs="Times New Roman"/>
          <w:sz w:val="24"/>
          <w:szCs w:val="24"/>
        </w:rPr>
        <w:t xml:space="preserve"> (pirkimo sąlygų 5 priedas). EBVPD turi užpildyti, pasirašyti ir pateikti </w:t>
      </w:r>
      <w:r w:rsidRPr="0030385D">
        <w:rPr>
          <w:rFonts w:ascii="Times New Roman" w:eastAsia="Calibri" w:hAnsi="Times New Roman" w:cs="Times New Roman"/>
          <w:b/>
          <w:sz w:val="24"/>
          <w:szCs w:val="24"/>
        </w:rPr>
        <w:t>tiekėjas,</w:t>
      </w:r>
      <w:r w:rsidRPr="00800702">
        <w:rPr>
          <w:rFonts w:ascii="Times New Roman" w:eastAsia="Calibri" w:hAnsi="Times New Roman" w:cs="Times New Roman"/>
          <w:sz w:val="24"/>
          <w:szCs w:val="24"/>
        </w:rPr>
        <w:t xml:space="preserve"> </w:t>
      </w:r>
      <w:r w:rsidRPr="00800702">
        <w:rPr>
          <w:rFonts w:ascii="Times New Roman" w:eastAsia="Calibri" w:hAnsi="Times New Roman" w:cs="Times New Roman"/>
          <w:b/>
          <w:sz w:val="24"/>
          <w:szCs w:val="24"/>
        </w:rPr>
        <w:t>kiekvienas</w:t>
      </w:r>
      <w:r w:rsidRPr="00800702">
        <w:rPr>
          <w:rFonts w:ascii="Times New Roman" w:eastAsia="Calibri" w:hAnsi="Times New Roman" w:cs="Times New Roman"/>
          <w:sz w:val="24"/>
          <w:szCs w:val="24"/>
        </w:rPr>
        <w:t xml:space="preserve"> tiekėjų grupės partneris (jei pasiūlymą pateikia tiekėjų grupė), </w:t>
      </w:r>
      <w:r w:rsidRPr="00691E8D">
        <w:rPr>
          <w:rFonts w:ascii="Times New Roman" w:eastAsia="Calibri" w:hAnsi="Times New Roman" w:cs="Times New Roman"/>
          <w:b/>
          <w:sz w:val="24"/>
          <w:szCs w:val="24"/>
        </w:rPr>
        <w:t>kiekvienas</w:t>
      </w:r>
      <w:r w:rsidRPr="00691E8D">
        <w:rPr>
          <w:rFonts w:ascii="Times New Roman" w:eastAsia="Calibri" w:hAnsi="Times New Roman" w:cs="Times New Roman"/>
          <w:sz w:val="24"/>
          <w:szCs w:val="24"/>
        </w:rPr>
        <w:t xml:space="preserve"> </w:t>
      </w:r>
      <w:r w:rsidR="001D05F1" w:rsidRPr="00691E8D">
        <w:rPr>
          <w:rFonts w:ascii="Times New Roman" w:eastAsia="Calibri" w:hAnsi="Times New Roman" w:cs="Times New Roman"/>
          <w:sz w:val="24"/>
          <w:szCs w:val="24"/>
        </w:rPr>
        <w:t>ūkio subjektas</w:t>
      </w:r>
      <w:r w:rsidR="00B077C0">
        <w:rPr>
          <w:rFonts w:ascii="Times New Roman" w:eastAsia="Calibri" w:hAnsi="Times New Roman" w:cs="Times New Roman"/>
          <w:sz w:val="24"/>
          <w:szCs w:val="24"/>
        </w:rPr>
        <w:t xml:space="preserve"> </w:t>
      </w:r>
      <w:r w:rsidR="00B077C0" w:rsidRPr="00B077C0">
        <w:rPr>
          <w:rFonts w:ascii="Times New Roman" w:eastAsia="Calibri" w:hAnsi="Times New Roman" w:cs="Times New Roman"/>
          <w:sz w:val="24"/>
          <w:szCs w:val="24"/>
        </w:rPr>
        <w:t>(išskyrus kvazisubtiekėjus)</w:t>
      </w:r>
      <w:r w:rsidRPr="00691E8D">
        <w:rPr>
          <w:rFonts w:ascii="Times New Roman" w:eastAsia="Calibri" w:hAnsi="Times New Roman" w:cs="Times New Roman"/>
          <w:sz w:val="24"/>
          <w:szCs w:val="24"/>
        </w:rPr>
        <w:t>, kurio pajėgumais, t. y. siekdamas atitikti kvalifikacijos reikalavimus</w:t>
      </w:r>
      <w:r w:rsidR="001D05F1" w:rsidRPr="00691E8D">
        <w:rPr>
          <w:rFonts w:ascii="Times New Roman" w:eastAsia="Calibri" w:hAnsi="Times New Roman" w:cs="Times New Roman"/>
          <w:sz w:val="24"/>
          <w:szCs w:val="24"/>
        </w:rPr>
        <w:t xml:space="preserve"> (jeigu taikytina)</w:t>
      </w:r>
      <w:r w:rsidRPr="00691E8D">
        <w:rPr>
          <w:rFonts w:ascii="Times New Roman" w:eastAsia="Calibri" w:hAnsi="Times New Roman" w:cs="Times New Roman"/>
          <w:sz w:val="24"/>
          <w:szCs w:val="24"/>
        </w:rPr>
        <w:t>, ketina remtis tiekėjas;</w:t>
      </w:r>
    </w:p>
    <w:p w:rsidR="00D72DF2" w:rsidRPr="00691E8D" w:rsidRDefault="00D72DF2" w:rsidP="00B077C0">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691E8D">
        <w:rPr>
          <w:rFonts w:ascii="Times New Roman" w:eastAsia="Calibri" w:hAnsi="Times New Roman" w:cs="Times New Roman"/>
          <w:b/>
          <w:sz w:val="24"/>
          <w:szCs w:val="24"/>
        </w:rPr>
        <w:t>jungtinės veiklos sutartis</w:t>
      </w:r>
      <w:r w:rsidRPr="00691E8D">
        <w:rPr>
          <w:rFonts w:ascii="Times New Roman" w:eastAsia="Calibri" w:hAnsi="Times New Roman" w:cs="Times New Roman"/>
          <w:sz w:val="24"/>
          <w:szCs w:val="24"/>
        </w:rPr>
        <w:t>, jei pasiūlymą pateikia tiekėjų grupė;</w:t>
      </w:r>
    </w:p>
    <w:p w:rsidR="00906977" w:rsidRPr="00691E8D" w:rsidRDefault="00E65826" w:rsidP="00B077C0">
      <w:pPr>
        <w:widowControl w:val="0"/>
        <w:numPr>
          <w:ilvl w:val="1"/>
          <w:numId w:val="1"/>
        </w:numPr>
        <w:spacing w:after="0" w:line="240" w:lineRule="auto"/>
        <w:ind w:left="0" w:firstLine="567"/>
        <w:jc w:val="both"/>
        <w:rPr>
          <w:rFonts w:ascii="Times New Roman" w:eastAsia="Calibri" w:hAnsi="Times New Roman" w:cs="Times New Roman"/>
          <w:sz w:val="24"/>
          <w:szCs w:val="24"/>
        </w:rPr>
      </w:pPr>
      <w:r w:rsidRPr="00691E8D">
        <w:rPr>
          <w:rFonts w:ascii="Times New Roman" w:eastAsia="Calibri" w:hAnsi="Times New Roman" w:cs="Times New Roman"/>
          <w:b/>
          <w:bCs/>
          <w:sz w:val="24"/>
          <w:szCs w:val="24"/>
        </w:rPr>
        <w:t xml:space="preserve">preliminarioji sutartis, </w:t>
      </w:r>
      <w:r w:rsidR="00906977" w:rsidRPr="00691E8D">
        <w:rPr>
          <w:rFonts w:ascii="Times New Roman" w:eastAsia="Calibri" w:hAnsi="Times New Roman" w:cs="Times New Roman"/>
          <w:b/>
          <w:sz w:val="24"/>
          <w:szCs w:val="24"/>
        </w:rPr>
        <w:t>ketinimų protokolas ar kitas lygiavertis dokumentas įrodantis</w:t>
      </w:r>
      <w:r w:rsidR="00906977" w:rsidRPr="00691E8D">
        <w:rPr>
          <w:rFonts w:ascii="Times New Roman" w:eastAsia="Calibri" w:hAnsi="Times New Roman" w:cs="Times New Roman"/>
          <w:sz w:val="24"/>
          <w:szCs w:val="24"/>
        </w:rPr>
        <w:t>, kad vykdant pirkimo sutartį ūkio subjektų, kurių pajėgumais tiekėjas remiasi, ištekliai jam bus prieinami;</w:t>
      </w:r>
    </w:p>
    <w:p w:rsidR="00906977" w:rsidRPr="00691E8D" w:rsidRDefault="00906977" w:rsidP="007270E4">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691E8D">
        <w:rPr>
          <w:rFonts w:ascii="Times New Roman" w:eastAsia="Calibri" w:hAnsi="Times New Roman" w:cs="Times New Roman"/>
          <w:sz w:val="24"/>
          <w:szCs w:val="24"/>
        </w:rPr>
        <w:t xml:space="preserve">užpildyta ir pasirašyta </w:t>
      </w:r>
      <w:r w:rsidRPr="00691E8D">
        <w:rPr>
          <w:rFonts w:ascii="Times New Roman" w:eastAsia="Calibri" w:hAnsi="Times New Roman" w:cs="Times New Roman"/>
          <w:b/>
          <w:sz w:val="24"/>
          <w:szCs w:val="24"/>
        </w:rPr>
        <w:t>deklaracija dėl Reglamente nustatytų sąlygų nebuvimo</w:t>
      </w:r>
      <w:r w:rsidRPr="00691E8D">
        <w:rPr>
          <w:rFonts w:ascii="Times New Roman" w:eastAsia="Calibri" w:hAnsi="Times New Roman" w:cs="Times New Roman"/>
          <w:sz w:val="24"/>
          <w:szCs w:val="24"/>
        </w:rPr>
        <w:t xml:space="preserve"> (pirkimo sąlygų 6 priedas). Deklaraciją dėl Reglamente nustatytų sąlygų nebuvimo turi užpildyti, pasirašyti ir pateikti </w:t>
      </w:r>
      <w:r w:rsidRPr="00691E8D">
        <w:rPr>
          <w:rFonts w:ascii="Times New Roman" w:eastAsia="Calibri" w:hAnsi="Times New Roman" w:cs="Times New Roman"/>
          <w:b/>
          <w:sz w:val="24"/>
          <w:szCs w:val="24"/>
        </w:rPr>
        <w:t>tiekėjas</w:t>
      </w:r>
      <w:r w:rsidRPr="00691E8D">
        <w:rPr>
          <w:rFonts w:ascii="Times New Roman" w:eastAsia="Calibri" w:hAnsi="Times New Roman" w:cs="Times New Roman"/>
          <w:sz w:val="24"/>
          <w:szCs w:val="24"/>
        </w:rPr>
        <w:t>,</w:t>
      </w:r>
      <w:r w:rsidRPr="00691E8D">
        <w:rPr>
          <w:rFonts w:ascii="Times New Roman" w:eastAsia="Calibri" w:hAnsi="Times New Roman" w:cs="Times New Roman"/>
          <w:b/>
          <w:sz w:val="24"/>
          <w:szCs w:val="24"/>
        </w:rPr>
        <w:t xml:space="preserve"> kiekvienas</w:t>
      </w:r>
      <w:r w:rsidRPr="00691E8D">
        <w:rPr>
          <w:rFonts w:ascii="Times New Roman" w:eastAsia="Calibri" w:hAnsi="Times New Roman" w:cs="Times New Roman"/>
          <w:sz w:val="24"/>
          <w:szCs w:val="24"/>
        </w:rPr>
        <w:t xml:space="preserve"> tiekėjų grupės partneris (jei pasiūlymą pateikia tiekėjų grupė), </w:t>
      </w:r>
      <w:r w:rsidRPr="00691E8D">
        <w:rPr>
          <w:rFonts w:ascii="Times New Roman" w:eastAsia="Calibri" w:hAnsi="Times New Roman" w:cs="Times New Roman"/>
          <w:b/>
          <w:sz w:val="24"/>
          <w:szCs w:val="24"/>
        </w:rPr>
        <w:t>kiekvienas</w:t>
      </w:r>
      <w:r w:rsidRPr="00691E8D">
        <w:rPr>
          <w:rFonts w:ascii="Times New Roman" w:eastAsia="Calibri" w:hAnsi="Times New Roman" w:cs="Times New Roman"/>
          <w:sz w:val="24"/>
          <w:szCs w:val="24"/>
        </w:rPr>
        <w:t xml:space="preserve"> </w:t>
      </w:r>
      <w:r w:rsidR="008E2AE1" w:rsidRPr="00691E8D">
        <w:rPr>
          <w:rFonts w:ascii="Times New Roman" w:eastAsia="Calibri" w:hAnsi="Times New Roman" w:cs="Times New Roman"/>
          <w:sz w:val="24"/>
          <w:szCs w:val="24"/>
        </w:rPr>
        <w:t>ūkio subjektas</w:t>
      </w:r>
      <w:r w:rsidR="007A2801">
        <w:rPr>
          <w:rFonts w:ascii="Times New Roman" w:eastAsia="Calibri" w:hAnsi="Times New Roman" w:cs="Times New Roman"/>
          <w:sz w:val="24"/>
          <w:szCs w:val="24"/>
        </w:rPr>
        <w:t xml:space="preserve"> </w:t>
      </w:r>
      <w:r w:rsidR="007A2801" w:rsidRPr="00B077C0">
        <w:rPr>
          <w:rFonts w:ascii="Times New Roman" w:eastAsia="Calibri" w:hAnsi="Times New Roman" w:cs="Times New Roman"/>
          <w:sz w:val="24"/>
          <w:szCs w:val="24"/>
        </w:rPr>
        <w:t>(išskyrus kvazisubtiekėjus)</w:t>
      </w:r>
      <w:r w:rsidRPr="00691E8D">
        <w:rPr>
          <w:rFonts w:ascii="Times New Roman" w:eastAsia="Calibri" w:hAnsi="Times New Roman" w:cs="Times New Roman"/>
          <w:sz w:val="24"/>
          <w:szCs w:val="24"/>
        </w:rPr>
        <w:t>, kurio pajėgumais, t. y. siekdamas atitikti kvalifikacijos reika</w:t>
      </w:r>
      <w:r w:rsidR="00F9603C" w:rsidRPr="00691E8D">
        <w:rPr>
          <w:rFonts w:ascii="Times New Roman" w:eastAsia="Calibri" w:hAnsi="Times New Roman" w:cs="Times New Roman"/>
          <w:sz w:val="24"/>
          <w:szCs w:val="24"/>
        </w:rPr>
        <w:t>lavimus</w:t>
      </w:r>
      <w:r w:rsidR="008E2AE1" w:rsidRPr="00691E8D">
        <w:rPr>
          <w:rFonts w:ascii="Times New Roman" w:eastAsia="Calibri" w:hAnsi="Times New Roman" w:cs="Times New Roman"/>
          <w:sz w:val="24"/>
          <w:szCs w:val="24"/>
        </w:rPr>
        <w:t xml:space="preserve"> (jeigu taikytina)</w:t>
      </w:r>
      <w:r w:rsidR="00F9603C" w:rsidRPr="00691E8D">
        <w:rPr>
          <w:rFonts w:ascii="Times New Roman" w:eastAsia="Calibri" w:hAnsi="Times New Roman" w:cs="Times New Roman"/>
          <w:sz w:val="24"/>
          <w:szCs w:val="24"/>
        </w:rPr>
        <w:t>, ketina remtis tiekėjas;</w:t>
      </w:r>
    </w:p>
    <w:p w:rsidR="008E2AE1" w:rsidRPr="00691E8D" w:rsidRDefault="005A082C" w:rsidP="007270E4">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691E8D">
        <w:rPr>
          <w:rFonts w:ascii="Times New Roman" w:eastAsia="Times New Roman" w:hAnsi="Times New Roman" w:cs="Times New Roman"/>
          <w:sz w:val="24"/>
          <w:szCs w:val="24"/>
          <w:lang w:eastAsia="lt-LT"/>
        </w:rPr>
        <w:t xml:space="preserve">siūlomo ypatingo statinio projekto architektūrinės dalies vadovo </w:t>
      </w:r>
      <w:r w:rsidRPr="00691E8D">
        <w:rPr>
          <w:rFonts w:ascii="Times New Roman" w:eastAsia="Times New Roman" w:hAnsi="Times New Roman" w:cs="Times New Roman"/>
          <w:b/>
          <w:sz w:val="24"/>
          <w:szCs w:val="24"/>
          <w:lang w:eastAsia="lt-LT"/>
        </w:rPr>
        <w:t>parengtų projektų</w:t>
      </w:r>
      <w:r w:rsidRPr="00691E8D">
        <w:rPr>
          <w:rFonts w:ascii="Times New Roman" w:eastAsia="Times New Roman" w:hAnsi="Times New Roman" w:cs="Times New Roman"/>
          <w:sz w:val="24"/>
          <w:szCs w:val="24"/>
          <w:lang w:eastAsia="lt-LT"/>
        </w:rPr>
        <w:t xml:space="preserve">, kuriuose jis yra parengęs architektūrinę dalį, </w:t>
      </w:r>
      <w:r w:rsidRPr="00691E8D">
        <w:rPr>
          <w:rFonts w:ascii="Times New Roman" w:eastAsia="Times New Roman" w:hAnsi="Times New Roman" w:cs="Times New Roman"/>
          <w:b/>
          <w:sz w:val="24"/>
          <w:szCs w:val="24"/>
          <w:lang w:eastAsia="lt-LT"/>
        </w:rPr>
        <w:t>sąrašas</w:t>
      </w:r>
      <w:r w:rsidRPr="00691E8D">
        <w:rPr>
          <w:rFonts w:ascii="Times New Roman" w:eastAsia="Times New Roman" w:hAnsi="Times New Roman" w:cs="Times New Roman"/>
          <w:sz w:val="24"/>
          <w:szCs w:val="24"/>
          <w:lang w:eastAsia="lt-LT"/>
        </w:rPr>
        <w:t xml:space="preserve"> (T</w:t>
      </w:r>
      <w:r w:rsidRPr="00691E8D">
        <w:rPr>
          <w:rFonts w:ascii="Times New Roman" w:eastAsia="Times New Roman" w:hAnsi="Times New Roman" w:cs="Times New Roman"/>
          <w:sz w:val="24"/>
          <w:szCs w:val="24"/>
          <w:vertAlign w:val="subscript"/>
          <w:lang w:eastAsia="lt-LT"/>
        </w:rPr>
        <w:t>1</w:t>
      </w:r>
      <w:r w:rsidRPr="00691E8D">
        <w:rPr>
          <w:rFonts w:ascii="Times New Roman" w:eastAsia="Times New Roman" w:hAnsi="Times New Roman" w:cs="Times New Roman"/>
          <w:sz w:val="24"/>
          <w:szCs w:val="24"/>
          <w:lang w:eastAsia="lt-LT"/>
        </w:rPr>
        <w:t xml:space="preserve">), </w:t>
      </w:r>
      <w:r w:rsidRPr="00691E8D">
        <w:rPr>
          <w:rFonts w:ascii="Times New Roman" w:eastAsia="Times New Roman" w:hAnsi="Times New Roman" w:cs="Times New Roman"/>
          <w:b/>
          <w:sz w:val="24"/>
          <w:szCs w:val="24"/>
          <w:lang w:eastAsia="lt-LT"/>
        </w:rPr>
        <w:t>kartu su pagrindžiančiais dokumentais</w:t>
      </w:r>
      <w:r w:rsidRPr="00691E8D">
        <w:rPr>
          <w:rFonts w:ascii="Times New Roman" w:eastAsia="Times New Roman" w:hAnsi="Times New Roman" w:cs="Times New Roman"/>
          <w:sz w:val="24"/>
          <w:szCs w:val="24"/>
          <w:lang w:eastAsia="lt-LT"/>
        </w:rPr>
        <w:t xml:space="preserve"> </w:t>
      </w:r>
      <w:r w:rsidRPr="00691E8D">
        <w:rPr>
          <w:rFonts w:ascii="Times New Roman" w:eastAsia="Calibri" w:hAnsi="Times New Roman" w:cs="Times New Roman"/>
          <w:sz w:val="24"/>
          <w:szCs w:val="24"/>
        </w:rPr>
        <w:t>(</w:t>
      </w:r>
      <w:r w:rsidR="00F9603C" w:rsidRPr="00691E8D">
        <w:rPr>
          <w:rFonts w:ascii="Times New Roman" w:eastAsia="Calibri" w:hAnsi="Times New Roman" w:cs="Times New Roman"/>
          <w:sz w:val="24"/>
          <w:szCs w:val="24"/>
        </w:rPr>
        <w:t>pirkimo sąlygų 9</w:t>
      </w:r>
      <w:r w:rsidRPr="00691E8D">
        <w:rPr>
          <w:rFonts w:ascii="Times New Roman" w:eastAsia="Calibri" w:hAnsi="Times New Roman" w:cs="Times New Roman"/>
          <w:sz w:val="24"/>
          <w:szCs w:val="24"/>
        </w:rPr>
        <w:t xml:space="preserve"> priedas)</w:t>
      </w:r>
      <w:r w:rsidR="00F9603C" w:rsidRPr="00691E8D">
        <w:rPr>
          <w:rFonts w:ascii="Times New Roman" w:eastAsia="Times New Roman" w:hAnsi="Times New Roman" w:cs="Times New Roman"/>
          <w:sz w:val="24"/>
          <w:szCs w:val="24"/>
          <w:lang w:eastAsia="lt-LT"/>
        </w:rPr>
        <w:t>;</w:t>
      </w:r>
    </w:p>
    <w:p w:rsidR="00D72DF2" w:rsidRPr="00691E8D" w:rsidRDefault="00D72DF2" w:rsidP="007270E4">
      <w:pPr>
        <w:widowControl w:val="0"/>
        <w:numPr>
          <w:ilvl w:val="1"/>
          <w:numId w:val="1"/>
        </w:numPr>
        <w:spacing w:after="0" w:line="240" w:lineRule="auto"/>
        <w:ind w:left="0" w:firstLine="567"/>
        <w:contextualSpacing/>
        <w:jc w:val="both"/>
        <w:rPr>
          <w:rFonts w:ascii="Times New Roman" w:eastAsia="Calibri" w:hAnsi="Times New Roman" w:cs="Times New Roman"/>
          <w:sz w:val="24"/>
          <w:szCs w:val="24"/>
        </w:rPr>
      </w:pPr>
      <w:r w:rsidRPr="00691E8D">
        <w:rPr>
          <w:rFonts w:ascii="Times New Roman" w:eastAsia="Calibri" w:hAnsi="Times New Roman" w:cs="Times New Roman"/>
          <w:sz w:val="24"/>
          <w:szCs w:val="24"/>
        </w:rPr>
        <w:t>kita pirkimo dokumentuose prašoma medžiaga</w:t>
      </w:r>
      <w:r w:rsidR="008E2AE1" w:rsidRPr="00691E8D">
        <w:rPr>
          <w:rFonts w:ascii="Times New Roman" w:eastAsia="Calibri" w:hAnsi="Times New Roman" w:cs="Times New Roman"/>
          <w:sz w:val="24"/>
          <w:szCs w:val="24"/>
        </w:rPr>
        <w:t xml:space="preserve"> (jei prašoma)</w:t>
      </w:r>
      <w:r w:rsidRPr="00691E8D">
        <w:rPr>
          <w:rFonts w:ascii="Times New Roman" w:eastAsia="Calibri" w:hAnsi="Times New Roman" w:cs="Times New Roman"/>
          <w:sz w:val="24"/>
          <w:szCs w:val="24"/>
        </w:rPr>
        <w:t>.</w:t>
      </w:r>
    </w:p>
    <w:p w:rsidR="00D72DF2" w:rsidRPr="00691E8D" w:rsidRDefault="00D72DF2" w:rsidP="00D72DF2">
      <w:pPr>
        <w:widowControl w:val="0"/>
        <w:spacing w:after="0" w:line="240" w:lineRule="auto"/>
        <w:rPr>
          <w:rFonts w:ascii="Times New Roman" w:eastAsia="Times New Roman" w:hAnsi="Times New Roman" w:cs="Times New Roman"/>
          <w:b/>
          <w:sz w:val="24"/>
          <w:szCs w:val="24"/>
        </w:rPr>
      </w:pPr>
    </w:p>
    <w:p w:rsidR="0030385D" w:rsidRPr="00EA1F77" w:rsidRDefault="00D72DF2" w:rsidP="00EA1F77">
      <w:pPr>
        <w:widowControl w:val="0"/>
        <w:spacing w:after="0" w:line="240" w:lineRule="auto"/>
        <w:ind w:firstLine="567"/>
        <w:jc w:val="both"/>
        <w:rPr>
          <w:rFonts w:ascii="Times New Roman" w:eastAsia="Times New Roman" w:hAnsi="Times New Roman" w:cs="Times New Roman"/>
          <w:b/>
          <w:sz w:val="24"/>
          <w:szCs w:val="24"/>
        </w:rPr>
      </w:pPr>
      <w:r w:rsidRPr="00800702">
        <w:rPr>
          <w:rFonts w:ascii="Times New Roman" w:eastAsia="Calibri" w:hAnsi="Times New Roman" w:cs="Times New Roman"/>
          <w:b/>
          <w:sz w:val="24"/>
          <w:szCs w:val="24"/>
        </w:rPr>
        <w:t>Informacija, kaip turi būti apskaičiuota ir išreikšta pasiūlymuose nurodoma kaina. Į kainą turi būti įskaityti visi mokesčiai</w:t>
      </w:r>
    </w:p>
    <w:p w:rsidR="0030385D" w:rsidRPr="00800702" w:rsidRDefault="0030385D" w:rsidP="00D72DF2">
      <w:pPr>
        <w:widowControl w:val="0"/>
        <w:spacing w:after="0" w:line="240" w:lineRule="auto"/>
        <w:jc w:val="both"/>
        <w:rPr>
          <w:rFonts w:ascii="Times New Roman" w:eastAsia="Times New Roman" w:hAnsi="Times New Roman" w:cs="Times New Roman"/>
          <w:sz w:val="24"/>
          <w:szCs w:val="24"/>
        </w:rPr>
      </w:pPr>
    </w:p>
    <w:p w:rsidR="00EA1F77" w:rsidRPr="00EA1F77" w:rsidRDefault="00D72DF2" w:rsidP="007270E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 xml:space="preserve">Pasiūlyme nurodoma pirkimo kaina turi būti apskaičiuota ir išreikšta taip, kaip nurodyta pirkimo sąlygų 1 priede. Apskaičiuojant kainą turi būti atsižvelgta į visas perkamų paslaugų apimtis, į pasiūlymo kainos sudėtines dalis, į techninės </w:t>
      </w:r>
      <w:r w:rsidRPr="00691E8D">
        <w:rPr>
          <w:rFonts w:ascii="Times New Roman" w:eastAsia="Times New Roman" w:hAnsi="Times New Roman" w:cs="Times New Roman"/>
          <w:sz w:val="24"/>
          <w:szCs w:val="24"/>
        </w:rPr>
        <w:t xml:space="preserve">specifikacijos </w:t>
      </w:r>
      <w:r w:rsidR="008E2AE1" w:rsidRPr="00691E8D">
        <w:rPr>
          <w:rFonts w:ascii="Times New Roman" w:eastAsia="Times New Roman" w:hAnsi="Times New Roman" w:cs="Times New Roman"/>
          <w:sz w:val="24"/>
          <w:szCs w:val="24"/>
        </w:rPr>
        <w:t xml:space="preserve">(pirkimo sąlygų 2 priedas)  </w:t>
      </w:r>
      <w:r w:rsidRPr="00691E8D">
        <w:rPr>
          <w:rFonts w:ascii="Times New Roman" w:eastAsia="Times New Roman" w:hAnsi="Times New Roman" w:cs="Times New Roman"/>
          <w:sz w:val="24"/>
          <w:szCs w:val="24"/>
        </w:rPr>
        <w:t>reikalavimus</w:t>
      </w:r>
      <w:r w:rsidRPr="008E2AE1">
        <w:rPr>
          <w:rFonts w:ascii="Times New Roman" w:eastAsia="Times New Roman" w:hAnsi="Times New Roman" w:cs="Times New Roman"/>
          <w:sz w:val="24"/>
          <w:szCs w:val="24"/>
        </w:rPr>
        <w:t>,</w:t>
      </w:r>
      <w:r w:rsidRPr="00800702">
        <w:rPr>
          <w:rFonts w:ascii="Times New Roman" w:eastAsia="Times New Roman" w:hAnsi="Times New Roman" w:cs="Times New Roman"/>
          <w:sz w:val="24"/>
          <w:szCs w:val="24"/>
        </w:rPr>
        <w:t xml:space="preserve">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r w:rsidR="00EA1F77">
        <w:rPr>
          <w:rFonts w:ascii="Times New Roman" w:eastAsia="Times New Roman" w:hAnsi="Times New Roman" w:cs="Times New Roman"/>
          <w:sz w:val="24"/>
          <w:szCs w:val="24"/>
        </w:rPr>
        <w:t xml:space="preserve"> </w:t>
      </w:r>
      <w:r w:rsidR="00EA1F77" w:rsidRPr="00EA1F77">
        <w:rPr>
          <w:rFonts w:ascii="Times New Roman" w:eastAsia="Times New Roman" w:hAnsi="Times New Roman" w:cs="Times New Roman"/>
          <w:b/>
          <w:sz w:val="24"/>
          <w:szCs w:val="24"/>
        </w:rPr>
        <w:t>Tiekėjo pasiūlymo kaina turi apimti ir tas paslaugas bei darbus, kurie nors ir nebuvo tiesiogiai nustatyti pirkimo dokumentuose ir sutartyje, bet yra būtini sutarčiai įvy</w:t>
      </w:r>
      <w:r w:rsidR="00C458E6">
        <w:rPr>
          <w:rFonts w:ascii="Times New Roman" w:eastAsia="Times New Roman" w:hAnsi="Times New Roman" w:cs="Times New Roman"/>
          <w:b/>
          <w:sz w:val="24"/>
          <w:szCs w:val="24"/>
        </w:rPr>
        <w:t>kdyti, o t</w:t>
      </w:r>
      <w:r w:rsidR="00EA1F77" w:rsidRPr="00EA1F77">
        <w:rPr>
          <w:rFonts w:ascii="Times New Roman" w:eastAsia="Times New Roman" w:hAnsi="Times New Roman" w:cs="Times New Roman"/>
          <w:b/>
          <w:sz w:val="24"/>
          <w:szCs w:val="24"/>
        </w:rPr>
        <w:t xml:space="preserve">iekėjas turėjo ir galėjo juos numatyti ir įvertinti dar iki pasiūlymų pateikimo termino pabaigos. </w:t>
      </w:r>
    </w:p>
    <w:p w:rsidR="00D72DF2" w:rsidRPr="00800702" w:rsidRDefault="00D72DF2" w:rsidP="007270E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800702">
        <w:rPr>
          <w:rStyle w:val="Puslapioinaosnuoroda"/>
          <w:b/>
          <w:bCs/>
          <w:sz w:val="24"/>
          <w:szCs w:val="24"/>
        </w:rPr>
        <w:footnoteReference w:id="4"/>
      </w:r>
      <w:r w:rsidRPr="00800702">
        <w:rPr>
          <w:rFonts w:ascii="Times New Roman" w:eastAsia="Times New Roman" w:hAnsi="Times New Roman" w:cs="Times New Roman"/>
          <w:sz w:val="24"/>
          <w:szCs w:val="24"/>
        </w:rPr>
        <w:t>.</w:t>
      </w:r>
    </w:p>
    <w:p w:rsidR="00D72DF2" w:rsidRPr="00800702" w:rsidRDefault="00B8278B" w:rsidP="007270E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D72DF2" w:rsidRPr="00800702">
        <w:rPr>
          <w:rFonts w:ascii="Times New Roman" w:eastAsia="Times New Roman" w:hAnsi="Times New Roman" w:cs="Times New Roman"/>
          <w:sz w:val="24"/>
          <w:szCs w:val="24"/>
        </w:rPr>
        <w:t>ainos įskaitant visus mokesčius visuose pasiūlymo dokumentuose turi būti įrašomos tikslumo lygiu iki euro šimtųjų dalių, t. y. suapvalinama paliekant du skaitmenis po kablelio.</w:t>
      </w:r>
    </w:p>
    <w:p w:rsidR="00D72DF2" w:rsidRPr="00800702" w:rsidRDefault="00D72DF2" w:rsidP="00D72DF2">
      <w:pPr>
        <w:widowControl w:val="0"/>
        <w:spacing w:after="0" w:line="240" w:lineRule="auto"/>
        <w:jc w:val="both"/>
        <w:rPr>
          <w:rFonts w:ascii="Times New Roman" w:eastAsia="Times New Roman" w:hAnsi="Times New Roman" w:cs="Times New Roman"/>
          <w:sz w:val="24"/>
          <w:szCs w:val="24"/>
        </w:rPr>
      </w:pPr>
    </w:p>
    <w:p w:rsidR="00D72DF2" w:rsidRPr="00800702"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800702">
        <w:rPr>
          <w:rFonts w:ascii="Times New Roman" w:eastAsia="Times New Roman" w:hAnsi="Times New Roman" w:cs="Times New Roman"/>
          <w:b/>
          <w:sz w:val="24"/>
          <w:szCs w:val="24"/>
        </w:rPr>
        <w:t>Pasiūlymų pateikimo termino pabaiga, vieta ir būdas,</w:t>
      </w:r>
      <w:r w:rsidRPr="00800702">
        <w:rPr>
          <w:rFonts w:ascii="Times New Roman" w:eastAsia="Calibri" w:hAnsi="Times New Roman" w:cs="Times New Roman"/>
          <w:b/>
          <w:sz w:val="24"/>
          <w:szCs w:val="24"/>
        </w:rPr>
        <w:t xml:space="preserve"> laikotarpis, kurį turi galioti pasiūlymas</w:t>
      </w:r>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Pr="00800702" w:rsidRDefault="00D72DF2" w:rsidP="007270E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 xml:space="preserve">Pasiūlymas turi būti pateiktas perkančiajai organizacijai CVP IS  priemonėmis iki </w:t>
      </w:r>
      <w:r w:rsidRPr="00800702">
        <w:rPr>
          <w:rFonts w:ascii="Times New Roman" w:eastAsia="Times New Roman" w:hAnsi="Times New Roman" w:cs="Times New Roman"/>
          <w:b/>
          <w:sz w:val="24"/>
          <w:szCs w:val="24"/>
        </w:rPr>
        <w:t xml:space="preserve">skelbime apie pirkimą nurodyto termino pabaigos </w:t>
      </w:r>
      <w:r w:rsidRPr="00800702">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rsidR="00D72DF2" w:rsidRPr="00800702" w:rsidRDefault="00D72DF2" w:rsidP="007270E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lastRenderedPageBreak/>
        <w:t>Kol nesuėjo pasiūlymų priėmimo terminas, dalyvis CVP IS priemonėmis gali pakeisti arba atšaukti savo pasiūlymą neprarasdamas teisės į pasiūlymo galiojimo užtikrinimą, jeigu jo buvo reikalaujama.</w:t>
      </w:r>
    </w:p>
    <w:p w:rsidR="00D72DF2" w:rsidRPr="00800702" w:rsidRDefault="00D72DF2" w:rsidP="007270E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rsidR="00D72DF2" w:rsidRPr="00800702" w:rsidRDefault="00D72DF2" w:rsidP="00D72DF2">
      <w:pPr>
        <w:widowControl w:val="0"/>
        <w:spacing w:after="0" w:line="240" w:lineRule="auto"/>
        <w:ind w:left="567"/>
        <w:contextualSpacing/>
        <w:jc w:val="both"/>
        <w:rPr>
          <w:rFonts w:ascii="Times New Roman" w:eastAsia="Times New Roman" w:hAnsi="Times New Roman" w:cs="Times New Roman"/>
          <w:sz w:val="24"/>
          <w:szCs w:val="24"/>
        </w:rPr>
      </w:pPr>
    </w:p>
    <w:p w:rsidR="00D72DF2" w:rsidRPr="00800702"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800702">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Pr="00800702" w:rsidRDefault="00D72DF2" w:rsidP="007270E4">
      <w:pPr>
        <w:pStyle w:val="Sraopastraipa"/>
        <w:widowControl w:val="0"/>
        <w:numPr>
          <w:ilvl w:val="0"/>
          <w:numId w:val="1"/>
        </w:numPr>
        <w:ind w:left="0" w:firstLine="567"/>
        <w:rPr>
          <w:szCs w:val="24"/>
        </w:rPr>
      </w:pPr>
      <w:r w:rsidRPr="00800702">
        <w:rPr>
          <w:szCs w:val="24"/>
        </w:rPr>
        <w:t>Tiekėjas pasiūlymo formoje (pirkimo sąlygų 1 priedas) privalo nurodyti, ar jo pasiūlyme yra konfidencialios informacijos, ir kuri informacija, vadovaujantis Viešųjų pirkimų įstatymo 20 straipsnio 2 dalimi, yra konfidenciali.</w:t>
      </w:r>
      <w:r w:rsidRPr="00800702">
        <w:rPr>
          <w:rFonts w:eastAsia="Calibri"/>
          <w:szCs w:val="24"/>
          <w:lang w:eastAsia="lt-LT"/>
        </w:rPr>
        <w:t xml:space="preserve"> Konfidenciali taip pat yra informacija, kurią atskleidus būtų pažeisti Lietuvos Respublikos asmens duomenų teisinės apsaugos įstatymo reikalavimai.</w:t>
      </w:r>
    </w:p>
    <w:p w:rsidR="00D72DF2" w:rsidRPr="00800702" w:rsidRDefault="00D72DF2" w:rsidP="007270E4">
      <w:pPr>
        <w:pStyle w:val="Sraopastraipa"/>
        <w:widowControl w:val="0"/>
        <w:numPr>
          <w:ilvl w:val="0"/>
          <w:numId w:val="1"/>
        </w:numPr>
        <w:ind w:left="0" w:firstLine="567"/>
        <w:rPr>
          <w:rFonts w:eastAsia="Calibri"/>
          <w:szCs w:val="24"/>
          <w:lang w:eastAsia="lt-LT"/>
        </w:rPr>
      </w:pPr>
      <w:r w:rsidRPr="00800702">
        <w:rPr>
          <w:rFonts w:eastAsia="Calibri"/>
          <w:szCs w:val="24"/>
          <w:lang w:eastAsia="lt-LT"/>
        </w:rPr>
        <w:t xml:space="preserve">Konfidencialia </w:t>
      </w:r>
      <w:r w:rsidRPr="00800702">
        <w:rPr>
          <w:rFonts w:eastAsia="Calibri"/>
          <w:b/>
          <w:szCs w:val="24"/>
          <w:lang w:eastAsia="lt-LT"/>
        </w:rPr>
        <w:t>negalima</w:t>
      </w:r>
      <w:r w:rsidRPr="00800702">
        <w:rPr>
          <w:rFonts w:eastAsia="Calibri"/>
          <w:szCs w:val="24"/>
          <w:lang w:eastAsia="lt-LT"/>
        </w:rPr>
        <w:t xml:space="preserve"> laikyti informacijos:</w:t>
      </w:r>
    </w:p>
    <w:p w:rsidR="00D72DF2" w:rsidRPr="00800702" w:rsidRDefault="00D72DF2" w:rsidP="007270E4">
      <w:pPr>
        <w:pStyle w:val="Sraopastraipa"/>
        <w:widowControl w:val="0"/>
        <w:numPr>
          <w:ilvl w:val="1"/>
          <w:numId w:val="1"/>
        </w:numPr>
        <w:ind w:left="0" w:firstLine="567"/>
        <w:rPr>
          <w:rFonts w:eastAsia="Calibri"/>
          <w:szCs w:val="24"/>
          <w:lang w:eastAsia="lt-LT"/>
        </w:rPr>
      </w:pPr>
      <w:r w:rsidRPr="00800702">
        <w:rPr>
          <w:rFonts w:eastAsia="Calibri"/>
          <w:szCs w:val="24"/>
          <w:lang w:eastAsia="lt-LT"/>
        </w:rPr>
        <w:t>jeigu tai pažeistų įstatymus, nustatančius informacijos atskleidimo ar teisės gauti informaciją reikalavimus, ir šių įstatymų įgyvendinamuosius teisės aktus;</w:t>
      </w:r>
    </w:p>
    <w:p w:rsidR="00D72DF2" w:rsidRPr="00800702" w:rsidRDefault="00D72DF2" w:rsidP="007270E4">
      <w:pPr>
        <w:pStyle w:val="Sraopastraipa"/>
        <w:widowControl w:val="0"/>
        <w:numPr>
          <w:ilvl w:val="1"/>
          <w:numId w:val="1"/>
        </w:numPr>
        <w:ind w:left="0" w:firstLine="567"/>
        <w:rPr>
          <w:rFonts w:eastAsia="Calibri"/>
          <w:szCs w:val="24"/>
          <w:lang w:eastAsia="lt-LT"/>
        </w:rPr>
      </w:pPr>
      <w:r w:rsidRPr="00800702">
        <w:rPr>
          <w:rFonts w:eastAsia="Calibri"/>
          <w:szCs w:val="24"/>
          <w:lang w:eastAsia="lt-LT"/>
        </w:rPr>
        <w:t>jeigu tai pažeistų Viešųjų pirkimų įstatymo 33 ir 58 straipsniuose ir 86 straipsnio 9 dalyje nustatytus reikalavimus dėl paskelbimo apie sudarytą pirkimo sutartį, kandidatų ir dalyvių informavimo,</w:t>
      </w:r>
      <w:r w:rsidRPr="00800702">
        <w:rPr>
          <w:szCs w:val="24"/>
        </w:rPr>
        <w:t xml:space="preserve"> laimėjusio dalyvio pasiūlymo, sudarytos pirkimo sutarties, preliminariosios sutarties ir šių sutarčių pakeitimų paskelbimo,</w:t>
      </w:r>
      <w:r w:rsidRPr="00800702">
        <w:rPr>
          <w:rFonts w:eastAsia="Calibri"/>
          <w:szCs w:val="24"/>
          <w:lang w:eastAsia="lt-LT"/>
        </w:rPr>
        <w:t xml:space="preserve"> įskaitant informaciją apie pasiūlyme nurodytą prekių, paslaugų ar darbų kainą (įkainius), išskyrus jos sudedamąsias dalis;</w:t>
      </w:r>
    </w:p>
    <w:p w:rsidR="00D72DF2" w:rsidRPr="00800702" w:rsidRDefault="00D72DF2" w:rsidP="007270E4">
      <w:pPr>
        <w:pStyle w:val="Sraopastraipa"/>
        <w:widowControl w:val="0"/>
        <w:numPr>
          <w:ilvl w:val="1"/>
          <w:numId w:val="1"/>
        </w:numPr>
        <w:ind w:left="0" w:firstLine="567"/>
        <w:rPr>
          <w:rFonts w:eastAsia="Calibri"/>
          <w:szCs w:val="24"/>
          <w:lang w:eastAsia="lt-LT"/>
        </w:rPr>
      </w:pPr>
      <w:r w:rsidRPr="00800702">
        <w:rPr>
          <w:rFonts w:eastAsia="Calibri"/>
          <w:szCs w:val="24"/>
          <w:lang w:eastAsia="lt-LT"/>
        </w:rPr>
        <w:t xml:space="preserve">pateiktos </w:t>
      </w:r>
      <w:r w:rsidRPr="00691E8D">
        <w:rPr>
          <w:rFonts w:eastAsia="Calibri"/>
          <w:szCs w:val="24"/>
          <w:lang w:eastAsia="lt-LT"/>
        </w:rPr>
        <w:t>tiekėjų pašalinimo pagrindų nebuvimą, atitiktį kvalifikacijos reikalavimams</w:t>
      </w:r>
      <w:r w:rsidR="008E2AE1" w:rsidRPr="00691E8D">
        <w:rPr>
          <w:rFonts w:eastAsia="Calibri"/>
          <w:szCs w:val="24"/>
          <w:lang w:eastAsia="lt-LT"/>
        </w:rPr>
        <w:t xml:space="preserve"> (jeigu taikytina)</w:t>
      </w:r>
      <w:r w:rsidRPr="00691E8D">
        <w:rPr>
          <w:rFonts w:eastAsia="Calibri"/>
          <w:szCs w:val="24"/>
          <w:lang w:eastAsia="lt-LT"/>
        </w:rPr>
        <w:t xml:space="preserve">, </w:t>
      </w:r>
      <w:r w:rsidRPr="00691E8D">
        <w:rPr>
          <w:rFonts w:eastAsia="Calibri"/>
          <w:szCs w:val="24"/>
        </w:rPr>
        <w:t>kokybės vadybos sistemos ir aplinkos apsaugos vadybos sistemos standartams</w:t>
      </w:r>
      <w:r w:rsidRPr="00691E8D">
        <w:rPr>
          <w:rFonts w:eastAsia="Calibri"/>
          <w:szCs w:val="24"/>
          <w:lang w:eastAsia="lt-LT"/>
        </w:rPr>
        <w:t xml:space="preserve"> </w:t>
      </w:r>
      <w:r w:rsidR="008E2AE1" w:rsidRPr="00691E8D">
        <w:rPr>
          <w:rFonts w:eastAsia="Calibri"/>
          <w:szCs w:val="24"/>
          <w:lang w:eastAsia="lt-LT"/>
        </w:rPr>
        <w:t xml:space="preserve">(jeigu taikytina) </w:t>
      </w:r>
      <w:r w:rsidRPr="00691E8D">
        <w:rPr>
          <w:rFonts w:eastAsia="Calibri"/>
          <w:szCs w:val="24"/>
          <w:lang w:eastAsia="lt-LT"/>
        </w:rPr>
        <w:t xml:space="preserve">patvirtinančiuose dokumentuose, išskyrus informaciją, kurią atskleidus būtų pažeisti </w:t>
      </w:r>
      <w:r w:rsidRPr="00691E8D">
        <w:rPr>
          <w:bCs/>
          <w:szCs w:val="24"/>
        </w:rPr>
        <w:t>tiekėjo įsipareigojimai pagal su trečiaisiais asmenimis sudarytas sutartis</w:t>
      </w:r>
      <w:r w:rsidRPr="00691E8D">
        <w:rPr>
          <w:szCs w:val="24"/>
          <w:lang w:eastAsia="lt-LT"/>
        </w:rPr>
        <w:t xml:space="preserve">, – tuo atveju, kai ši informacija reikalinga tiekėjui </w:t>
      </w:r>
      <w:r w:rsidRPr="00800702">
        <w:rPr>
          <w:szCs w:val="24"/>
          <w:lang w:eastAsia="lt-LT"/>
        </w:rPr>
        <w:t>jo teisėtiems interesams ginti</w:t>
      </w:r>
      <w:r w:rsidRPr="00800702">
        <w:rPr>
          <w:bCs/>
          <w:szCs w:val="24"/>
        </w:rPr>
        <w:t>;</w:t>
      </w:r>
    </w:p>
    <w:p w:rsidR="00D72DF2" w:rsidRPr="00800702" w:rsidRDefault="00D72DF2" w:rsidP="007270E4">
      <w:pPr>
        <w:pStyle w:val="Sraopastraipa"/>
        <w:widowControl w:val="0"/>
        <w:numPr>
          <w:ilvl w:val="1"/>
          <w:numId w:val="1"/>
        </w:numPr>
        <w:ind w:left="0" w:firstLine="567"/>
        <w:rPr>
          <w:szCs w:val="24"/>
        </w:rPr>
      </w:pPr>
      <w:r w:rsidRPr="00800702">
        <w:rPr>
          <w:szCs w:val="24"/>
        </w:rPr>
        <w:t xml:space="preserve">informacija apie pasitelktus ūkio subjektus, kurių pajėgumais remiasi tiekėjas, ir subtiekėjus </w:t>
      </w:r>
      <w:r w:rsidRPr="00800702">
        <w:rPr>
          <w:szCs w:val="24"/>
          <w:lang w:eastAsia="lt-LT"/>
        </w:rPr>
        <w:t>– tuo atveju, kai ši informacija reikalinga tiekėjui jo teisėtiems interesams ginti</w:t>
      </w:r>
      <w:r w:rsidRPr="00800702">
        <w:rPr>
          <w:szCs w:val="24"/>
        </w:rPr>
        <w:t>.</w:t>
      </w:r>
    </w:p>
    <w:p w:rsidR="00D72DF2" w:rsidRPr="00800702" w:rsidRDefault="00D72DF2" w:rsidP="007270E4">
      <w:pPr>
        <w:pStyle w:val="Sraopastraipa"/>
        <w:widowControl w:val="0"/>
        <w:numPr>
          <w:ilvl w:val="0"/>
          <w:numId w:val="1"/>
        </w:numPr>
        <w:ind w:left="0" w:firstLine="567"/>
        <w:rPr>
          <w:szCs w:val="24"/>
        </w:rPr>
      </w:pPr>
      <w:r w:rsidRPr="00800702">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800702">
        <w:rPr>
          <w:b/>
          <w:szCs w:val="24"/>
        </w:rPr>
        <w:t>„Konfidencialu“</w:t>
      </w:r>
      <w:r w:rsidRPr="00800702">
        <w:rPr>
          <w:szCs w:val="24"/>
        </w:rPr>
        <w:t>. Jei tiekėjas nenurodo konfidencialios informacijos, laikoma, kad tokios tiekėjo pasiūlyme nėra.</w:t>
      </w:r>
    </w:p>
    <w:p w:rsidR="00D72DF2" w:rsidRPr="00800702" w:rsidRDefault="00D72DF2" w:rsidP="00D72DF2">
      <w:pPr>
        <w:widowControl w:val="0"/>
        <w:spacing w:after="0" w:line="240" w:lineRule="auto"/>
        <w:rPr>
          <w:szCs w:val="24"/>
        </w:rPr>
      </w:pPr>
    </w:p>
    <w:p w:rsidR="00D72DF2" w:rsidRPr="00800702" w:rsidRDefault="00D72DF2" w:rsidP="00D72DF2">
      <w:pPr>
        <w:widowControl w:val="0"/>
        <w:spacing w:after="0" w:line="240" w:lineRule="auto"/>
        <w:ind w:firstLine="567"/>
        <w:jc w:val="both"/>
        <w:rPr>
          <w:szCs w:val="24"/>
        </w:rPr>
      </w:pPr>
      <w:r w:rsidRPr="00800702">
        <w:rPr>
          <w:rFonts w:ascii="Times New Roman" w:eastAsia="Times New Roman" w:hAnsi="Times New Roman" w:cs="Times New Roman"/>
          <w:b/>
          <w:sz w:val="24"/>
          <w:szCs w:val="24"/>
        </w:rPr>
        <w:t>Asmens duomenų tvarkymas</w:t>
      </w:r>
    </w:p>
    <w:p w:rsidR="00D72DF2" w:rsidRPr="00800702" w:rsidRDefault="00D72DF2" w:rsidP="00D72DF2">
      <w:pPr>
        <w:widowControl w:val="0"/>
        <w:spacing w:after="0" w:line="240" w:lineRule="auto"/>
        <w:rPr>
          <w:szCs w:val="24"/>
        </w:rPr>
      </w:pPr>
    </w:p>
    <w:p w:rsidR="00D72DF2" w:rsidRPr="00800702" w:rsidRDefault="00D72DF2" w:rsidP="007270E4">
      <w:pPr>
        <w:pStyle w:val="Sraopastraipa"/>
        <w:widowControl w:val="0"/>
        <w:numPr>
          <w:ilvl w:val="0"/>
          <w:numId w:val="1"/>
        </w:numPr>
        <w:ind w:left="0" w:firstLine="567"/>
        <w:rPr>
          <w:szCs w:val="24"/>
        </w:rPr>
      </w:pPr>
      <w:r w:rsidRPr="00800702">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D72DF2" w:rsidRPr="00800702" w:rsidRDefault="00D72DF2" w:rsidP="007270E4">
      <w:pPr>
        <w:pStyle w:val="Sraopastraipa"/>
        <w:widowControl w:val="0"/>
        <w:numPr>
          <w:ilvl w:val="0"/>
          <w:numId w:val="1"/>
        </w:numPr>
        <w:ind w:left="0" w:firstLine="567"/>
        <w:rPr>
          <w:szCs w:val="24"/>
        </w:rPr>
      </w:pPr>
      <w:r w:rsidRPr="00800702">
        <w:rPr>
          <w:szCs w:val="24"/>
        </w:rPr>
        <w:t>Nurodytais pagrindais bus tvarkomi tiesiogiai tiekėjų pateikti asmens duomenys.</w:t>
      </w:r>
    </w:p>
    <w:p w:rsidR="00D72DF2" w:rsidRPr="00800702" w:rsidRDefault="00D72DF2" w:rsidP="007270E4">
      <w:pPr>
        <w:pStyle w:val="Sraopastraipa"/>
        <w:widowControl w:val="0"/>
        <w:numPr>
          <w:ilvl w:val="0"/>
          <w:numId w:val="1"/>
        </w:numPr>
        <w:ind w:left="0" w:firstLine="567"/>
        <w:rPr>
          <w:szCs w:val="24"/>
        </w:rPr>
      </w:pPr>
      <w:r w:rsidRPr="00800702">
        <w:rPr>
          <w:szCs w:val="24"/>
        </w:rPr>
        <w:t>Tiekėjų pateikti duomenys bus saugomi teisės aktuose nustatytais terminais (Lietuvos vyriausiojo archyvaro 2011 m. kovo 9 d. įsakymu Nr. V-100 patvirtinta Bendrųjų dokumentų saugojimo terminų rodyklė).</w:t>
      </w:r>
    </w:p>
    <w:p w:rsidR="00D72DF2" w:rsidRPr="00800702" w:rsidRDefault="00D72DF2" w:rsidP="007270E4">
      <w:pPr>
        <w:pStyle w:val="Sraopastraipa"/>
        <w:widowControl w:val="0"/>
        <w:numPr>
          <w:ilvl w:val="0"/>
          <w:numId w:val="1"/>
        </w:numPr>
        <w:ind w:left="0" w:firstLine="567"/>
        <w:rPr>
          <w:szCs w:val="24"/>
        </w:rPr>
      </w:pPr>
      <w:r w:rsidRPr="00800702">
        <w:rPr>
          <w:szCs w:val="24"/>
        </w:rPr>
        <w:t>Įgyvendindami teisės aktuose numatytas pareigas, tiekėjų asmens duomenis teiksime Viešųjų pirkimų tarnybai, CVP IS, teismams ir kitoms valstybės ar savivaldybės institucijoms.</w:t>
      </w:r>
    </w:p>
    <w:p w:rsidR="00D72DF2" w:rsidRPr="00800702" w:rsidRDefault="00D72DF2" w:rsidP="007270E4">
      <w:pPr>
        <w:pStyle w:val="Sraopastraipa"/>
        <w:widowControl w:val="0"/>
        <w:numPr>
          <w:ilvl w:val="0"/>
          <w:numId w:val="1"/>
        </w:numPr>
        <w:ind w:left="0" w:firstLine="567"/>
        <w:rPr>
          <w:szCs w:val="24"/>
        </w:rPr>
      </w:pPr>
      <w:r w:rsidRPr="00800702">
        <w:rPr>
          <w:szCs w:val="24"/>
        </w:rPr>
        <w:t>Asmens duomenų tvarkymą perkančiojoje organizacijoje reglamentuoja perkančiosios organizacijos di</w:t>
      </w:r>
      <w:r w:rsidR="00B8278B">
        <w:rPr>
          <w:szCs w:val="24"/>
        </w:rPr>
        <w:t>rektoriaus 2024</w:t>
      </w:r>
      <w:r w:rsidR="004027CF" w:rsidRPr="00800702">
        <w:rPr>
          <w:szCs w:val="24"/>
        </w:rPr>
        <w:t xml:space="preserve"> m. </w:t>
      </w:r>
      <w:r w:rsidR="00B8278B">
        <w:rPr>
          <w:szCs w:val="24"/>
        </w:rPr>
        <w:t>sausio 26</w:t>
      </w:r>
      <w:r w:rsidRPr="00800702">
        <w:rPr>
          <w:szCs w:val="24"/>
        </w:rPr>
        <w:t xml:space="preserve"> d. įsakymu Nr. D</w:t>
      </w:r>
      <w:r w:rsidR="00B8278B">
        <w:rPr>
          <w:szCs w:val="24"/>
        </w:rPr>
        <w:t>E-53</w:t>
      </w:r>
      <w:r w:rsidRPr="00800702">
        <w:rPr>
          <w:szCs w:val="24"/>
        </w:rPr>
        <w:t xml:space="preserve"> patvirtintos Asmens duomenų tvarkymo Plungės rajono savivaldybės administracijoje taisyklės.</w:t>
      </w:r>
    </w:p>
    <w:p w:rsidR="00B8278B" w:rsidRPr="00800702" w:rsidRDefault="00B8278B" w:rsidP="00BE015B">
      <w:pPr>
        <w:widowControl w:val="0"/>
        <w:spacing w:after="0" w:line="240" w:lineRule="auto"/>
        <w:rPr>
          <w:rFonts w:ascii="Times New Roman" w:eastAsia="Times New Roman" w:hAnsi="Times New Roman" w:cs="Times New Roman"/>
          <w:sz w:val="24"/>
          <w:szCs w:val="24"/>
        </w:rPr>
      </w:pPr>
    </w:p>
    <w:p w:rsidR="00D72DF2" w:rsidRPr="00800702" w:rsidRDefault="00D72DF2" w:rsidP="00BE015B">
      <w:pPr>
        <w:widowControl w:val="0"/>
        <w:spacing w:after="0" w:line="240" w:lineRule="auto"/>
        <w:ind w:firstLine="567"/>
        <w:jc w:val="both"/>
        <w:rPr>
          <w:rFonts w:ascii="Times New Roman" w:eastAsia="Times New Roman" w:hAnsi="Times New Roman" w:cs="Times New Roman"/>
          <w:b/>
          <w:sz w:val="24"/>
          <w:szCs w:val="24"/>
        </w:rPr>
      </w:pPr>
      <w:r w:rsidRPr="00800702">
        <w:rPr>
          <w:rFonts w:ascii="Times New Roman" w:eastAsia="Calibri" w:hAnsi="Times New Roman" w:cs="Times New Roman"/>
          <w:b/>
          <w:sz w:val="24"/>
          <w:szCs w:val="24"/>
        </w:rPr>
        <w:t>Subtiekimo reikalavimai, nustatyti vadovaujantis Viešųjų pirkimų įstatymo 88 straipsnio nuostatomis</w:t>
      </w:r>
    </w:p>
    <w:p w:rsidR="00D72DF2" w:rsidRPr="00800702" w:rsidRDefault="00D72DF2" w:rsidP="00BE015B">
      <w:pPr>
        <w:widowControl w:val="0"/>
        <w:spacing w:after="0" w:line="240" w:lineRule="auto"/>
        <w:rPr>
          <w:rFonts w:ascii="Times New Roman" w:eastAsia="Times New Roman" w:hAnsi="Times New Roman" w:cs="Times New Roman"/>
          <w:sz w:val="24"/>
          <w:szCs w:val="24"/>
        </w:rPr>
      </w:pPr>
    </w:p>
    <w:p w:rsidR="00D72DF2" w:rsidRPr="00800702" w:rsidRDefault="00D72DF2" w:rsidP="007270E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 xml:space="preserve">Perkančioji organizacija reikalauja, kad dalyvis savo pasiūlyme (pasiūlymo formoje,  pirkimo sąlygų 1 priedas) nurodytų, kokiai pirkimo sutarties daliai (apimtis </w:t>
      </w:r>
      <w:r w:rsidRPr="007452D8">
        <w:rPr>
          <w:rFonts w:ascii="Times New Roman" w:eastAsia="Times New Roman" w:hAnsi="Times New Roman" w:cs="Times New Roman"/>
          <w:sz w:val="24"/>
          <w:szCs w:val="24"/>
        </w:rPr>
        <w:t>eurais ir</w:t>
      </w:r>
      <w:r w:rsidR="008E2AE1" w:rsidRPr="007452D8">
        <w:rPr>
          <w:rFonts w:ascii="Times New Roman" w:eastAsia="Times New Roman" w:hAnsi="Times New Roman" w:cs="Times New Roman"/>
          <w:sz w:val="24"/>
          <w:szCs w:val="24"/>
        </w:rPr>
        <w:t xml:space="preserve"> (ar)</w:t>
      </w:r>
      <w:r w:rsidRPr="007452D8">
        <w:rPr>
          <w:rFonts w:ascii="Times New Roman" w:eastAsia="Times New Roman" w:hAnsi="Times New Roman" w:cs="Times New Roman"/>
          <w:sz w:val="24"/>
          <w:szCs w:val="24"/>
        </w:rPr>
        <w:t xml:space="preserve"> dalis </w:t>
      </w:r>
      <w:r w:rsidRPr="00800702">
        <w:rPr>
          <w:rFonts w:ascii="Times New Roman" w:eastAsia="Times New Roman" w:hAnsi="Times New Roman" w:cs="Times New Roman"/>
          <w:sz w:val="24"/>
          <w:szCs w:val="24"/>
        </w:rPr>
        <w:t>procentais) ir kokius subtiekėjus, jeigu jie yra žinomi, jis ketina pasitelkti.</w:t>
      </w:r>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Pr="00800702" w:rsidRDefault="00D72DF2" w:rsidP="001A6F80">
      <w:pPr>
        <w:pStyle w:val="Antrat1"/>
        <w:widowControl w:val="0"/>
        <w:numPr>
          <w:ilvl w:val="0"/>
          <w:numId w:val="4"/>
        </w:numPr>
        <w:tabs>
          <w:tab w:val="left" w:pos="567"/>
        </w:tabs>
        <w:ind w:left="0" w:firstLine="0"/>
        <w:jc w:val="center"/>
        <w:rPr>
          <w:b/>
        </w:rPr>
      </w:pPr>
      <w:bookmarkStart w:id="8" w:name="_Toc124864408"/>
      <w:r w:rsidRPr="00800702">
        <w:rPr>
          <w:b/>
        </w:rPr>
        <w:t>PASIŪLYMŲ KAINOS ŠIFRAVIMAS</w:t>
      </w:r>
      <w:bookmarkEnd w:id="8"/>
    </w:p>
    <w:p w:rsidR="00D72DF2" w:rsidRPr="00800702" w:rsidRDefault="00D72DF2" w:rsidP="00D72DF2">
      <w:pPr>
        <w:widowControl w:val="0"/>
        <w:suppressAutoHyphens/>
        <w:spacing w:after="0" w:line="240" w:lineRule="auto"/>
        <w:jc w:val="both"/>
        <w:rPr>
          <w:rFonts w:ascii="Times New Roman" w:eastAsia="Times New Roman" w:hAnsi="Times New Roman" w:cs="Times New Roman"/>
          <w:sz w:val="24"/>
          <w:szCs w:val="24"/>
        </w:rPr>
      </w:pPr>
    </w:p>
    <w:p w:rsidR="00D72DF2" w:rsidRPr="00800702" w:rsidRDefault="00D72DF2" w:rsidP="007270E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Tiekėjo teikiamas pasiūlymas gali būti užšifruojamas. Tiekėjas, nusprendęs pateikti užšifruotą pasiūlymą, turi:</w:t>
      </w:r>
    </w:p>
    <w:p w:rsidR="00D72DF2" w:rsidRPr="00800702" w:rsidRDefault="00D72DF2" w:rsidP="007270E4">
      <w:pPr>
        <w:widowControl w:val="0"/>
        <w:numPr>
          <w:ilvl w:val="1"/>
          <w:numId w:val="1"/>
        </w:numPr>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b/>
          <w:sz w:val="24"/>
          <w:szCs w:val="24"/>
        </w:rPr>
        <w:t xml:space="preserve">iki pasiūlymų pateikimo termino pabaigos </w:t>
      </w:r>
      <w:r w:rsidRPr="00800702">
        <w:rPr>
          <w:rFonts w:ascii="Times New Roman" w:eastAsia="Times New Roman" w:hAnsi="Times New Roman" w:cs="Times New Roman"/>
          <w:sz w:val="24"/>
          <w:szCs w:val="24"/>
        </w:rPr>
        <w:t xml:space="preserve">naudodamasis CVP IS priemonėmis </w:t>
      </w:r>
      <w:r w:rsidRPr="00800702">
        <w:rPr>
          <w:rFonts w:ascii="Times New Roman" w:eastAsia="Times New Roman" w:hAnsi="Times New Roman" w:cs="Times New Roman"/>
          <w:iCs/>
          <w:sz w:val="24"/>
          <w:szCs w:val="24"/>
        </w:rPr>
        <w:t xml:space="preserve">pateikti užšifruotą pasiūlymą (užšifruojamas </w:t>
      </w:r>
      <w:r w:rsidRPr="00800702">
        <w:rPr>
          <w:rFonts w:ascii="Times New Roman" w:eastAsia="Times New Roman" w:hAnsi="Times New Roman" w:cs="Times New Roman"/>
          <w:sz w:val="24"/>
          <w:szCs w:val="24"/>
        </w:rPr>
        <w:t>visas pasiūlymas arba pasiūlymo dokumentas, kuriame nurodyta pasiūlymo kaina)</w:t>
      </w:r>
      <w:r w:rsidRPr="00800702">
        <w:rPr>
          <w:rFonts w:ascii="Times New Roman" w:eastAsia="Times New Roman" w:hAnsi="Times New Roman" w:cs="Times New Roman"/>
          <w:iCs/>
          <w:sz w:val="24"/>
          <w:szCs w:val="24"/>
        </w:rPr>
        <w:t>. Informaciją apie pasiūlymų šifravimą ir i</w:t>
      </w:r>
      <w:r w:rsidRPr="00800702">
        <w:rPr>
          <w:rFonts w:ascii="Times New Roman" w:eastAsia="Times New Roman" w:hAnsi="Times New Roman" w:cs="Times New Roman"/>
          <w:sz w:val="24"/>
          <w:szCs w:val="24"/>
        </w:rPr>
        <w:t xml:space="preserve">nstrukciją, kaip tiekėjui užšifruoti pasiūlymą galima rasti </w:t>
      </w:r>
      <w:hyperlink r:id="rId11" w:history="1">
        <w:r w:rsidRPr="00800702">
          <w:rPr>
            <w:rStyle w:val="Hipersaitas"/>
            <w:rFonts w:ascii="Times New Roman" w:hAnsi="Times New Roman"/>
            <w:color w:val="auto"/>
            <w:sz w:val="24"/>
            <w:szCs w:val="24"/>
          </w:rPr>
          <w:t>https://vpt.lrv.lt/lt/pasiulymu-sifravimas</w:t>
        </w:r>
      </w:hyperlink>
      <w:r w:rsidRPr="00800702">
        <w:rPr>
          <w:rFonts w:ascii="Times New Roman" w:eastAsia="Times New Roman" w:hAnsi="Times New Roman" w:cs="Times New Roman"/>
          <w:sz w:val="24"/>
          <w:szCs w:val="24"/>
        </w:rPr>
        <w:t>;</w:t>
      </w:r>
    </w:p>
    <w:p w:rsidR="00D72DF2" w:rsidRPr="00691E8D" w:rsidRDefault="00391252" w:rsidP="007270E4">
      <w:pPr>
        <w:widowControl w:val="0"/>
        <w:numPr>
          <w:ilvl w:val="1"/>
          <w:numId w:val="1"/>
        </w:numPr>
        <w:spacing w:after="0" w:line="240" w:lineRule="auto"/>
        <w:ind w:left="0" w:firstLine="567"/>
        <w:contextualSpacing/>
        <w:jc w:val="both"/>
        <w:rPr>
          <w:rFonts w:ascii="Times New Roman" w:eastAsia="Times New Roman" w:hAnsi="Times New Roman" w:cs="Times New Roman"/>
          <w:sz w:val="24"/>
          <w:szCs w:val="24"/>
        </w:rPr>
      </w:pPr>
      <w:r w:rsidRPr="00691E8D">
        <w:rPr>
          <w:rFonts w:ascii="Times New Roman" w:eastAsia="Times New Roman" w:hAnsi="Times New Roman" w:cs="Times New Roman"/>
          <w:b/>
          <w:sz w:val="24"/>
          <w:szCs w:val="24"/>
        </w:rPr>
        <w:t>per 30 minučių</w:t>
      </w:r>
      <w:r w:rsidR="00D72DF2" w:rsidRPr="00691E8D">
        <w:rPr>
          <w:rFonts w:ascii="Times New Roman" w:eastAsia="Times New Roman" w:hAnsi="Times New Roman" w:cs="Times New Roman"/>
          <w:b/>
          <w:sz w:val="24"/>
          <w:szCs w:val="24"/>
        </w:rPr>
        <w:t xml:space="preserve"> nuo pasiūlymų pateikimo termino pabaigos CVP IS susirašinėjimo priemonėmis</w:t>
      </w:r>
      <w:r w:rsidR="00E71B84" w:rsidRPr="00691E8D">
        <w:rPr>
          <w:rFonts w:ascii="Times New Roman" w:eastAsia="Times New Roman" w:hAnsi="Times New Roman" w:cs="Times New Roman"/>
          <w:sz w:val="24"/>
          <w:szCs w:val="24"/>
        </w:rPr>
        <w:t xml:space="preserve"> pateikti slaptažodį, </w:t>
      </w:r>
      <w:r w:rsidR="00D72DF2" w:rsidRPr="00691E8D">
        <w:rPr>
          <w:rFonts w:ascii="Times New Roman" w:eastAsia="Times New Roman" w:hAnsi="Times New Roman" w:cs="Times New Roman"/>
          <w:sz w:val="24"/>
          <w:szCs w:val="24"/>
        </w:rPr>
        <w:t xml:space="preserve">su kuriuo </w:t>
      </w:r>
      <w:r w:rsidR="00E71B84" w:rsidRPr="00691E8D">
        <w:rPr>
          <w:rFonts w:ascii="Times New Roman" w:eastAsia="Times New Roman" w:hAnsi="Times New Roman" w:cs="Times New Roman"/>
          <w:sz w:val="24"/>
          <w:szCs w:val="24"/>
        </w:rPr>
        <w:t>pirkimo Komisija</w:t>
      </w:r>
      <w:r w:rsidR="00D72DF2" w:rsidRPr="00691E8D">
        <w:rPr>
          <w:rFonts w:ascii="Times New Roman" w:eastAsia="Times New Roman" w:hAnsi="Times New Roman" w:cs="Times New Roman"/>
          <w:sz w:val="24"/>
          <w:szCs w:val="24"/>
        </w:rPr>
        <w:t xml:space="preserve"> galės iššifruoti pateiktą pasiūlymą. </w:t>
      </w:r>
      <w:r w:rsidR="00D72DF2" w:rsidRPr="00691E8D">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rsidR="00D72DF2" w:rsidRPr="00800702" w:rsidRDefault="00D72DF2" w:rsidP="007270E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691E8D">
        <w:rPr>
          <w:rFonts w:ascii="Times New Roman" w:eastAsia="Times New Roman" w:hAnsi="Times New Roman" w:cs="Times New Roman"/>
          <w:sz w:val="24"/>
          <w:szCs w:val="24"/>
          <w:lang w:eastAsia="lt-LT"/>
        </w:rPr>
        <w:t xml:space="preserve">Tiekėjui užšifravus visą pasiūlymą ir per </w:t>
      </w:r>
      <w:r w:rsidR="005D1FB9" w:rsidRPr="00691E8D">
        <w:rPr>
          <w:rFonts w:ascii="Times New Roman" w:eastAsia="Times New Roman" w:hAnsi="Times New Roman" w:cs="Times New Roman"/>
          <w:sz w:val="24"/>
          <w:szCs w:val="24"/>
        </w:rPr>
        <w:t>30 minučių</w:t>
      </w:r>
      <w:r w:rsidR="005D1FB9" w:rsidRPr="00691E8D">
        <w:rPr>
          <w:rFonts w:ascii="Times New Roman" w:eastAsia="Times New Roman" w:hAnsi="Times New Roman" w:cs="Times New Roman"/>
          <w:b/>
          <w:sz w:val="24"/>
          <w:szCs w:val="24"/>
        </w:rPr>
        <w:t xml:space="preserve"> </w:t>
      </w:r>
      <w:r w:rsidRPr="00691E8D">
        <w:rPr>
          <w:rFonts w:ascii="Times New Roman" w:eastAsia="Times New Roman" w:hAnsi="Times New Roman" w:cs="Times New Roman"/>
          <w:sz w:val="24"/>
          <w:szCs w:val="24"/>
          <w:lang w:eastAsia="lt-LT"/>
        </w:rPr>
        <w:t xml:space="preserve">nuo pasiūlymų pateikimo termino pabaigos nepateikus (dėl jo paties kaltės) slaptažodžio arba pateikus neteisingą slaptažodį, kuriuo naudodamasi </w:t>
      </w:r>
      <w:r w:rsidR="00E71B84" w:rsidRPr="00691E8D">
        <w:rPr>
          <w:rFonts w:ascii="Times New Roman" w:eastAsia="Times New Roman" w:hAnsi="Times New Roman" w:cs="Times New Roman"/>
          <w:sz w:val="24"/>
          <w:szCs w:val="24"/>
          <w:lang w:eastAsia="lt-LT"/>
        </w:rPr>
        <w:t xml:space="preserve">pirkimo Komisija </w:t>
      </w:r>
      <w:r w:rsidRPr="00691E8D">
        <w:rPr>
          <w:rFonts w:ascii="Times New Roman" w:eastAsia="Times New Roman" w:hAnsi="Times New Roman" w:cs="Times New Roman"/>
          <w:sz w:val="24"/>
          <w:szCs w:val="24"/>
          <w:lang w:eastAsia="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E71B84" w:rsidRPr="00691E8D">
        <w:rPr>
          <w:rFonts w:ascii="Times New Roman" w:eastAsia="Times New Roman" w:hAnsi="Times New Roman" w:cs="Times New Roman"/>
          <w:sz w:val="24"/>
          <w:szCs w:val="24"/>
          <w:lang w:eastAsia="lt-LT"/>
        </w:rPr>
        <w:t>pirkimo Komisija</w:t>
      </w:r>
      <w:r w:rsidRPr="00691E8D">
        <w:rPr>
          <w:rFonts w:ascii="Times New Roman" w:eastAsia="Times New Roman" w:hAnsi="Times New Roman" w:cs="Times New Roman"/>
          <w:sz w:val="24"/>
          <w:szCs w:val="24"/>
          <w:lang w:eastAsia="lt-LT"/>
        </w:rPr>
        <w:t xml:space="preserve"> tiekėjo pasiūlymą atmeta kaip </w:t>
      </w:r>
      <w:r w:rsidRPr="00691E8D">
        <w:rPr>
          <w:rFonts w:ascii="Times New Roman" w:eastAsia="Times New Roman" w:hAnsi="Times New Roman" w:cs="Times New Roman"/>
          <w:sz w:val="24"/>
          <w:szCs w:val="24"/>
        </w:rPr>
        <w:t xml:space="preserve">neatitinkantį pirkimo dokumentuose nustatytų reikalavimų (tiekėjas nepateikė </w:t>
      </w:r>
      <w:r w:rsidRPr="00800702">
        <w:rPr>
          <w:rFonts w:ascii="Times New Roman" w:eastAsia="Times New Roman" w:hAnsi="Times New Roman" w:cs="Times New Roman"/>
          <w:sz w:val="24"/>
          <w:szCs w:val="24"/>
        </w:rPr>
        <w:t>pasiūlymo kainos).</w:t>
      </w:r>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Pr="00800702" w:rsidRDefault="00D72DF2" w:rsidP="001A6F80">
      <w:pPr>
        <w:pStyle w:val="Antrat1"/>
        <w:widowControl w:val="0"/>
        <w:numPr>
          <w:ilvl w:val="0"/>
          <w:numId w:val="4"/>
        </w:numPr>
        <w:tabs>
          <w:tab w:val="left" w:pos="567"/>
        </w:tabs>
        <w:ind w:left="0" w:firstLine="0"/>
        <w:jc w:val="center"/>
        <w:rPr>
          <w:b/>
        </w:rPr>
      </w:pPr>
      <w:bookmarkStart w:id="9" w:name="_Toc124864409"/>
      <w:r w:rsidRPr="00800702">
        <w:rPr>
          <w:b/>
          <w:szCs w:val="24"/>
        </w:rPr>
        <w:t>PIRKIMO DOKUMENTŲ PAAIŠKINIMAS IR PATIKSLINIMAS, INFORMACIJA APIE OBJEKTO APŽIŪRĄ</w:t>
      </w:r>
      <w:bookmarkEnd w:id="9"/>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Pr="00800702" w:rsidRDefault="00D72DF2" w:rsidP="007270E4">
      <w:pPr>
        <w:pStyle w:val="Sraopastraipa"/>
        <w:widowControl w:val="0"/>
        <w:numPr>
          <w:ilvl w:val="0"/>
          <w:numId w:val="1"/>
        </w:numPr>
        <w:ind w:left="0" w:firstLine="567"/>
        <w:outlineLvl w:val="2"/>
        <w:rPr>
          <w:szCs w:val="24"/>
        </w:rPr>
      </w:pPr>
      <w:r w:rsidRPr="00800702">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D72DF2" w:rsidRPr="00691E8D" w:rsidRDefault="00D72DF2" w:rsidP="007270E4">
      <w:pPr>
        <w:pStyle w:val="Sraopastraipa"/>
        <w:widowControl w:val="0"/>
        <w:numPr>
          <w:ilvl w:val="0"/>
          <w:numId w:val="1"/>
        </w:numPr>
        <w:ind w:left="0" w:firstLine="567"/>
        <w:rPr>
          <w:bCs/>
          <w:szCs w:val="24"/>
        </w:rPr>
      </w:pPr>
      <w:r w:rsidRPr="00800702">
        <w:rPr>
          <w:bCs/>
          <w:szCs w:val="24"/>
        </w:rPr>
        <w:t xml:space="preserve">Teikti pasiūlymus dėl pirkimo dokumentų patikslinimų ir kreiptis dėl pirkimo dokumentų </w:t>
      </w:r>
      <w:r w:rsidRPr="00691E8D">
        <w:rPr>
          <w:bCs/>
          <w:szCs w:val="24"/>
        </w:rPr>
        <w:t>paaiškinimo ar kreiptis dėl papildomos informacijos susij</w:t>
      </w:r>
      <w:r w:rsidR="003A4829" w:rsidRPr="00691E8D">
        <w:rPr>
          <w:bCs/>
          <w:szCs w:val="24"/>
        </w:rPr>
        <w:t xml:space="preserve">usios su pirkimo dokumentais į </w:t>
      </w:r>
      <w:r w:rsidR="00E71B84" w:rsidRPr="00691E8D">
        <w:rPr>
          <w:bCs/>
          <w:szCs w:val="24"/>
        </w:rPr>
        <w:t xml:space="preserve">pirkimo Komisiją </w:t>
      </w:r>
      <w:r w:rsidRPr="00691E8D">
        <w:rPr>
          <w:bCs/>
          <w:szCs w:val="24"/>
        </w:rPr>
        <w:t xml:space="preserve">galima </w:t>
      </w:r>
      <w:r w:rsidRPr="00691E8D">
        <w:rPr>
          <w:b/>
          <w:bCs/>
          <w:szCs w:val="24"/>
        </w:rPr>
        <w:t>ne vėliau</w:t>
      </w:r>
      <w:r w:rsidRPr="00691E8D">
        <w:rPr>
          <w:bCs/>
          <w:szCs w:val="24"/>
        </w:rPr>
        <w:t xml:space="preserve"> </w:t>
      </w:r>
      <w:r w:rsidR="00E90209" w:rsidRPr="00691E8D">
        <w:rPr>
          <w:b/>
          <w:bCs/>
          <w:szCs w:val="24"/>
        </w:rPr>
        <w:t>kaip prieš 10 dienų</w:t>
      </w:r>
      <w:r w:rsidRPr="00691E8D">
        <w:rPr>
          <w:b/>
          <w:bCs/>
          <w:szCs w:val="24"/>
        </w:rPr>
        <w:t xml:space="preserve"> </w:t>
      </w:r>
      <w:r w:rsidRPr="00691E8D">
        <w:rPr>
          <w:bCs/>
          <w:szCs w:val="24"/>
        </w:rPr>
        <w:t>iki pasiūlymų pateikimo termino pabaigos.</w:t>
      </w:r>
    </w:p>
    <w:p w:rsidR="00D72DF2" w:rsidRPr="00691E8D" w:rsidRDefault="00D72DF2" w:rsidP="007270E4">
      <w:pPr>
        <w:widowControl w:val="0"/>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rPr>
      </w:pPr>
      <w:r w:rsidRPr="00691E8D">
        <w:rPr>
          <w:rFonts w:ascii="Times New Roman" w:eastAsia="Times New Roman" w:hAnsi="Times New Roman" w:cs="Times New Roman"/>
          <w:bCs/>
          <w:sz w:val="24"/>
          <w:szCs w:val="24"/>
        </w:rPr>
        <w:t>Jeigu papildomos su pirkimo dokumentais susijusios informacijos paprašoma laiku,</w:t>
      </w:r>
      <w:r w:rsidRPr="00691E8D">
        <w:rPr>
          <w:rFonts w:ascii="Times New Roman" w:eastAsia="Times New Roman" w:hAnsi="Times New Roman" w:cs="Times New Roman"/>
          <w:sz w:val="24"/>
          <w:szCs w:val="24"/>
        </w:rPr>
        <w:t xml:space="preserve"> </w:t>
      </w:r>
      <w:r w:rsidR="00E71B84" w:rsidRPr="00691E8D">
        <w:rPr>
          <w:rFonts w:ascii="Times New Roman" w:eastAsia="Times New Roman" w:hAnsi="Times New Roman" w:cs="Times New Roman"/>
          <w:sz w:val="24"/>
          <w:szCs w:val="24"/>
        </w:rPr>
        <w:t>pirkimo Komisija</w:t>
      </w:r>
      <w:r w:rsidRPr="00691E8D">
        <w:rPr>
          <w:rFonts w:ascii="Times New Roman" w:eastAsia="Times New Roman" w:hAnsi="Times New Roman" w:cs="Times New Roman"/>
          <w:bCs/>
          <w:sz w:val="24"/>
          <w:szCs w:val="24"/>
        </w:rPr>
        <w:t xml:space="preserve"> ją pateikia visiems tiekėjams </w:t>
      </w:r>
      <w:r w:rsidRPr="00691E8D">
        <w:rPr>
          <w:rFonts w:ascii="Times New Roman" w:eastAsia="Times New Roman" w:hAnsi="Times New Roman" w:cs="Times New Roman"/>
          <w:b/>
          <w:bCs/>
          <w:sz w:val="24"/>
          <w:szCs w:val="24"/>
        </w:rPr>
        <w:t xml:space="preserve">ne vėliau kaip likus </w:t>
      </w:r>
      <w:r w:rsidR="00E90209" w:rsidRPr="00691E8D">
        <w:rPr>
          <w:rFonts w:ascii="Times New Roman" w:eastAsia="Times New Roman" w:hAnsi="Times New Roman" w:cs="Times New Roman"/>
          <w:b/>
          <w:bCs/>
          <w:sz w:val="24"/>
          <w:szCs w:val="24"/>
        </w:rPr>
        <w:t>6</w:t>
      </w:r>
      <w:r w:rsidRPr="00691E8D">
        <w:rPr>
          <w:rFonts w:ascii="Times New Roman" w:eastAsia="Times New Roman" w:hAnsi="Times New Roman" w:cs="Times New Roman"/>
          <w:b/>
          <w:bCs/>
          <w:sz w:val="24"/>
          <w:szCs w:val="24"/>
        </w:rPr>
        <w:t xml:space="preserve"> dienoms </w:t>
      </w:r>
      <w:r w:rsidRPr="00691E8D">
        <w:rPr>
          <w:rFonts w:ascii="Times New Roman" w:eastAsia="Times New Roman" w:hAnsi="Times New Roman" w:cs="Times New Roman"/>
          <w:bCs/>
          <w:sz w:val="24"/>
          <w:szCs w:val="24"/>
        </w:rPr>
        <w:t xml:space="preserve">iki pasiūlymų pateikimo termino pabaigos. </w:t>
      </w:r>
    </w:p>
    <w:p w:rsidR="00D72DF2" w:rsidRPr="00691E8D" w:rsidRDefault="00D72DF2" w:rsidP="007270E4">
      <w:pPr>
        <w:widowControl w:val="0"/>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rPr>
      </w:pPr>
      <w:r w:rsidRPr="00691E8D">
        <w:rPr>
          <w:rFonts w:ascii="Times New Roman" w:eastAsia="Times New Roman" w:hAnsi="Times New Roman" w:cs="Times New Roman"/>
          <w:sz w:val="24"/>
          <w:szCs w:val="24"/>
        </w:rPr>
        <w:t>Tuo atveju, kai tikslinama pirkimo skelbimuose paskelbta informacija, Viešųjų pirkimų įstatymo 34 straipsnyje nustatyta tvarka skelbiami klaidų ištaisymo skelbimai.</w:t>
      </w:r>
    </w:p>
    <w:p w:rsidR="00D72DF2" w:rsidRPr="00691E8D" w:rsidRDefault="00D72DF2" w:rsidP="007270E4">
      <w:pPr>
        <w:widowControl w:val="0"/>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rPr>
      </w:pPr>
      <w:r w:rsidRPr="00691E8D">
        <w:rPr>
          <w:rFonts w:ascii="Times New Roman" w:eastAsia="Times New Roman" w:hAnsi="Times New Roman" w:cs="Times New Roman"/>
          <w:sz w:val="24"/>
          <w:szCs w:val="24"/>
        </w:rPr>
        <w:t xml:space="preserve">Perkančioji organizacija neketina rengti susitikimų su tiekėjais dėl pirkimo dokumentų paaiškinimo. </w:t>
      </w:r>
    </w:p>
    <w:p w:rsidR="000932C7" w:rsidRPr="005B53D5" w:rsidRDefault="000932C7" w:rsidP="007270E4">
      <w:pPr>
        <w:pStyle w:val="Sraopastraipa"/>
        <w:widowControl w:val="0"/>
        <w:numPr>
          <w:ilvl w:val="0"/>
          <w:numId w:val="1"/>
        </w:numPr>
        <w:tabs>
          <w:tab w:val="left" w:pos="1134"/>
          <w:tab w:val="left" w:pos="1276"/>
        </w:tabs>
        <w:suppressAutoHyphens/>
        <w:ind w:left="0" w:firstLine="567"/>
        <w:rPr>
          <w:b/>
          <w:szCs w:val="24"/>
          <w:lang w:eastAsia="lt-LT"/>
        </w:rPr>
      </w:pPr>
      <w:r w:rsidRPr="00691E8D">
        <w:rPr>
          <w:b/>
        </w:rPr>
        <w:t>Numatoma galimybė Tiekėjui apžiūrėti objektą.</w:t>
      </w:r>
      <w:r w:rsidRPr="00691E8D">
        <w:rPr>
          <w:b/>
          <w:bCs/>
        </w:rPr>
        <w:t xml:space="preserve"> </w:t>
      </w:r>
      <w:r w:rsidRPr="00691E8D">
        <w:t xml:space="preserve">Susitikimai gali įvykti </w:t>
      </w:r>
      <w:r w:rsidRPr="00691E8D">
        <w:rPr>
          <w:b/>
        </w:rPr>
        <w:t xml:space="preserve">ne vėliau kaip </w:t>
      </w:r>
      <w:r w:rsidR="000D11DB">
        <w:rPr>
          <w:b/>
        </w:rPr>
        <w:t>likus 8</w:t>
      </w:r>
      <w:r w:rsidRPr="00691E8D">
        <w:rPr>
          <w:b/>
        </w:rPr>
        <w:t xml:space="preserve"> d. d. iki pasiūlymų pateikimo termino</w:t>
      </w:r>
      <w:r w:rsidRPr="00691E8D">
        <w:t xml:space="preserve">. Prieš atvykstant į apžiūrą kreiptis į </w:t>
      </w:r>
      <w:r w:rsidRPr="00691E8D">
        <w:rPr>
          <w:szCs w:val="24"/>
        </w:rPr>
        <w:t>Architektūros ir teritorijų planavimo skyriaus vedėjo pavaduotoją Kristiną Petrulevičienę</w:t>
      </w:r>
      <w:r w:rsidRPr="00691E8D">
        <w:t>,</w:t>
      </w:r>
      <w:r w:rsidRPr="00691E8D">
        <w:rPr>
          <w:szCs w:val="24"/>
        </w:rPr>
        <w:t xml:space="preserve"> el. paštas kristina.petruleviciene@plunge.lt</w:t>
      </w:r>
      <w:r w:rsidRPr="00691E8D">
        <w:t xml:space="preserve">, tel.: (+370 448) 73 138. Objekto apžiūros metu iškilusius klausimus </w:t>
      </w:r>
      <w:r w:rsidRPr="005B53D5">
        <w:t>tiekėjai turi pateikti CVP IS priemonėmis Pirkimo sąlygų VIII skyriuje nustatyta tvarka.</w:t>
      </w:r>
    </w:p>
    <w:p w:rsidR="005B53D5" w:rsidRPr="009317D0" w:rsidRDefault="00E71B84" w:rsidP="007270E4">
      <w:pPr>
        <w:pStyle w:val="Sraopastraipa"/>
        <w:widowControl w:val="0"/>
        <w:numPr>
          <w:ilvl w:val="0"/>
          <w:numId w:val="1"/>
        </w:numPr>
        <w:ind w:left="0" w:firstLine="567"/>
        <w:rPr>
          <w:bCs/>
          <w:szCs w:val="24"/>
        </w:rPr>
      </w:pPr>
      <w:r w:rsidRPr="005B53D5">
        <w:rPr>
          <w:szCs w:val="24"/>
        </w:rPr>
        <w:t>Pirkimo Komisija</w:t>
      </w:r>
      <w:r w:rsidRPr="005B53D5">
        <w:rPr>
          <w:bCs/>
          <w:szCs w:val="24"/>
        </w:rPr>
        <w:t xml:space="preserve"> </w:t>
      </w:r>
      <w:r w:rsidR="00D72DF2" w:rsidRPr="005B53D5">
        <w:rPr>
          <w:bCs/>
          <w:szCs w:val="24"/>
        </w:rPr>
        <w:t>savo iniciatyva gali paaiškinti (patikslinti) pirkimo d</w:t>
      </w:r>
      <w:r w:rsidR="00E90209" w:rsidRPr="005B53D5">
        <w:rPr>
          <w:bCs/>
          <w:szCs w:val="24"/>
        </w:rPr>
        <w:t xml:space="preserve">okumentus ne </w:t>
      </w:r>
      <w:r w:rsidR="00E90209" w:rsidRPr="005B53D5">
        <w:rPr>
          <w:bCs/>
          <w:szCs w:val="24"/>
        </w:rPr>
        <w:lastRenderedPageBreak/>
        <w:t xml:space="preserve">vėliau kaip </w:t>
      </w:r>
      <w:r w:rsidR="00E90209" w:rsidRPr="009317D0">
        <w:rPr>
          <w:bCs/>
          <w:szCs w:val="24"/>
        </w:rPr>
        <w:t>likus 6</w:t>
      </w:r>
      <w:r w:rsidR="00D72DF2" w:rsidRPr="009317D0">
        <w:rPr>
          <w:bCs/>
          <w:szCs w:val="24"/>
        </w:rPr>
        <w:t xml:space="preserve"> dienoms iki pasiūlymų pateikimo termino pabaigos. </w:t>
      </w:r>
    </w:p>
    <w:p w:rsidR="00B077C0" w:rsidRPr="009317D0" w:rsidRDefault="00B077C0" w:rsidP="005B53D5">
      <w:pPr>
        <w:pStyle w:val="Sraopastraipa"/>
        <w:numPr>
          <w:ilvl w:val="0"/>
          <w:numId w:val="1"/>
        </w:numPr>
        <w:ind w:left="0" w:firstLine="567"/>
        <w:rPr>
          <w:bCs/>
          <w:szCs w:val="24"/>
        </w:rPr>
      </w:pPr>
      <w:r w:rsidRPr="009317D0">
        <w:rPr>
          <w:bCs/>
          <w:szCs w:val="24"/>
        </w:rPr>
        <w:t>Jeigu dėl kokių nors priežasčių papildoma su pirkimo dokumentais susijusi informacija būtų pateikiama likus mažiau kaip 6 dienoms iki pasiūlymų pateikimo termino pabaigos, nors šios informacijos buvo paprašyta laiku</w:t>
      </w:r>
      <w:r w:rsidR="009317D0" w:rsidRPr="009317D0">
        <w:rPr>
          <w:bCs/>
          <w:szCs w:val="24"/>
        </w:rPr>
        <w:t>,</w:t>
      </w:r>
      <w:r w:rsidRPr="009317D0">
        <w:rPr>
          <w:bCs/>
          <w:szCs w:val="24"/>
        </w:rPr>
        <w:t xml:space="preserve"> ir/arba jeigu buvo padaryta reikšmingų pirkimo dokumentų pakeitimų, Komisija pratęs pasiūlymų pateikimo terminus, kad visi pirkime norintys dalyvauti tiekėjai turėtų galimybę susipažinti su visa pasiūlymui parengti reikalinga informacija.</w:t>
      </w:r>
    </w:p>
    <w:p w:rsidR="00B077C0" w:rsidRPr="00800702" w:rsidRDefault="00B077C0" w:rsidP="00BE015B">
      <w:pPr>
        <w:widowControl w:val="0"/>
        <w:spacing w:after="0" w:line="240" w:lineRule="auto"/>
        <w:rPr>
          <w:rFonts w:ascii="Times New Roman" w:eastAsia="Times New Roman" w:hAnsi="Times New Roman" w:cs="Times New Roman"/>
          <w:sz w:val="24"/>
          <w:szCs w:val="24"/>
        </w:rPr>
      </w:pPr>
    </w:p>
    <w:p w:rsidR="00D72DF2" w:rsidRPr="00800702" w:rsidRDefault="00D72DF2" w:rsidP="00BE015B">
      <w:pPr>
        <w:pStyle w:val="Antrat1"/>
        <w:keepNext w:val="0"/>
        <w:widowControl w:val="0"/>
        <w:numPr>
          <w:ilvl w:val="0"/>
          <w:numId w:val="4"/>
        </w:numPr>
        <w:tabs>
          <w:tab w:val="left" w:pos="567"/>
        </w:tabs>
        <w:ind w:left="0" w:firstLine="0"/>
        <w:jc w:val="center"/>
        <w:rPr>
          <w:b/>
        </w:rPr>
      </w:pPr>
      <w:bookmarkStart w:id="10" w:name="_Toc124864410"/>
      <w:r w:rsidRPr="00800702">
        <w:rPr>
          <w:b/>
        </w:rPr>
        <w:t>SUSIPAŽINIMAS SU PASIŪLYMAIS IR JŲ NAGRINĖJIMO PROCEDŪROS</w:t>
      </w:r>
      <w:bookmarkEnd w:id="10"/>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Pr="00800702" w:rsidRDefault="00D72DF2" w:rsidP="00D72DF2">
      <w:pPr>
        <w:widowControl w:val="0"/>
        <w:spacing w:after="0" w:line="240" w:lineRule="auto"/>
        <w:ind w:firstLine="567"/>
        <w:rPr>
          <w:rFonts w:ascii="Times New Roman" w:eastAsia="Times New Roman" w:hAnsi="Times New Roman" w:cs="Times New Roman"/>
          <w:b/>
          <w:sz w:val="24"/>
          <w:szCs w:val="24"/>
        </w:rPr>
      </w:pPr>
      <w:r w:rsidRPr="00800702">
        <w:rPr>
          <w:rFonts w:ascii="Times New Roman" w:eastAsia="Times New Roman" w:hAnsi="Times New Roman" w:cs="Times New Roman"/>
          <w:b/>
          <w:sz w:val="24"/>
          <w:szCs w:val="24"/>
        </w:rPr>
        <w:t>Susipažinimas su pasiūlymais</w:t>
      </w:r>
    </w:p>
    <w:p w:rsidR="00D72DF2" w:rsidRPr="00800702" w:rsidRDefault="00D72DF2" w:rsidP="007270E4">
      <w:pPr>
        <w:pStyle w:val="Sraopastraipa"/>
        <w:widowControl w:val="0"/>
        <w:numPr>
          <w:ilvl w:val="0"/>
          <w:numId w:val="1"/>
        </w:numPr>
        <w:ind w:left="0" w:firstLine="567"/>
        <w:rPr>
          <w:szCs w:val="24"/>
        </w:rPr>
      </w:pPr>
      <w:r w:rsidRPr="00800702">
        <w:rPr>
          <w:szCs w:val="24"/>
        </w:rPr>
        <w:t>Pirminis susipažinimas su</w:t>
      </w:r>
      <w:r w:rsidR="003A4829" w:rsidRPr="00800702">
        <w:rPr>
          <w:szCs w:val="24"/>
        </w:rPr>
        <w:t xml:space="preserve"> CVP IS priemonėmis pateiktais t</w:t>
      </w:r>
      <w:r w:rsidRPr="00800702">
        <w:rPr>
          <w:szCs w:val="24"/>
        </w:rPr>
        <w:t>iekėjų pasiūlymais vyks naudojantis elektroninėmis priemonėmis ne</w:t>
      </w:r>
      <w:r w:rsidR="00781459" w:rsidRPr="00800702">
        <w:rPr>
          <w:szCs w:val="24"/>
        </w:rPr>
        <w:t xml:space="preserve"> </w:t>
      </w:r>
      <w:r w:rsidRPr="00800702">
        <w:rPr>
          <w:szCs w:val="24"/>
        </w:rPr>
        <w:t>anksčiau kaip skelbime apie pirkimą nurodytą datą.</w:t>
      </w:r>
    </w:p>
    <w:p w:rsidR="00D72DF2" w:rsidRPr="00691E8D" w:rsidRDefault="00D72DF2" w:rsidP="007270E4">
      <w:pPr>
        <w:pStyle w:val="Sraopastraipa"/>
        <w:widowControl w:val="0"/>
        <w:numPr>
          <w:ilvl w:val="0"/>
          <w:numId w:val="1"/>
        </w:numPr>
        <w:ind w:left="0" w:firstLine="567"/>
        <w:rPr>
          <w:szCs w:val="24"/>
        </w:rPr>
      </w:pPr>
      <w:r w:rsidRPr="00800702">
        <w:rPr>
          <w:szCs w:val="24"/>
        </w:rPr>
        <w:t xml:space="preserve">Tiekėjai nedalyvauja susipažinime su pateiktais pasiūlymais, taip pat nedalyvauja </w:t>
      </w:r>
      <w:r w:rsidRPr="00691E8D">
        <w:rPr>
          <w:szCs w:val="24"/>
        </w:rPr>
        <w:t xml:space="preserve">Komisijos posėdžiuose, kuriuose atliekamos pasiūlymų nagrinėjimo, vertinimo ir palyginimo procedūros. </w:t>
      </w:r>
      <w:r w:rsidR="00E71B84" w:rsidRPr="00691E8D">
        <w:rPr>
          <w:szCs w:val="24"/>
        </w:rPr>
        <w:t>Pirkimo Komisija</w:t>
      </w:r>
      <w:r w:rsidR="00E71B84" w:rsidRPr="00691E8D">
        <w:rPr>
          <w:bCs/>
          <w:szCs w:val="24"/>
        </w:rPr>
        <w:t xml:space="preserve"> </w:t>
      </w:r>
      <w:r w:rsidR="003A4829" w:rsidRPr="00691E8D">
        <w:rPr>
          <w:szCs w:val="24"/>
        </w:rPr>
        <w:t>neteikia informacijos t</w:t>
      </w:r>
      <w:r w:rsidRPr="00691E8D">
        <w:rPr>
          <w:szCs w:val="24"/>
        </w:rPr>
        <w:t>iekėjams apie pasi</w:t>
      </w:r>
      <w:r w:rsidR="003A4829" w:rsidRPr="00691E8D">
        <w:rPr>
          <w:szCs w:val="24"/>
        </w:rPr>
        <w:t>ūlymus pateikusius t</w:t>
      </w:r>
      <w:r w:rsidRPr="00691E8D">
        <w:rPr>
          <w:szCs w:val="24"/>
        </w:rPr>
        <w:t>iekėjus, pasiūlytas kainas iki kol bus įvertinti pasiūlymai ir nustatyta pasiūlymų eilė.</w:t>
      </w:r>
    </w:p>
    <w:p w:rsidR="00D72DF2" w:rsidRPr="00691E8D" w:rsidRDefault="00D72DF2" w:rsidP="00D72DF2">
      <w:pPr>
        <w:pStyle w:val="Sraopastraipa"/>
        <w:widowControl w:val="0"/>
        <w:ind w:left="567"/>
        <w:rPr>
          <w:szCs w:val="24"/>
        </w:rPr>
      </w:pPr>
    </w:p>
    <w:p w:rsidR="00D72DF2" w:rsidRPr="00691E8D" w:rsidRDefault="00D72DF2" w:rsidP="00D72DF2">
      <w:pPr>
        <w:widowControl w:val="0"/>
        <w:tabs>
          <w:tab w:val="left" w:pos="1134"/>
        </w:tabs>
        <w:spacing w:after="0" w:line="240" w:lineRule="auto"/>
        <w:ind w:firstLine="567"/>
        <w:rPr>
          <w:rFonts w:ascii="Times New Roman" w:eastAsia="Calibri" w:hAnsi="Times New Roman" w:cs="Times New Roman"/>
          <w:b/>
          <w:sz w:val="24"/>
          <w:szCs w:val="24"/>
        </w:rPr>
      </w:pPr>
      <w:r w:rsidRPr="00691E8D">
        <w:rPr>
          <w:rFonts w:ascii="Times New Roman" w:eastAsia="Calibri" w:hAnsi="Times New Roman" w:cs="Times New Roman"/>
          <w:b/>
          <w:sz w:val="24"/>
          <w:szCs w:val="24"/>
        </w:rPr>
        <w:t>Pasiūlymų nagrinėjimo procedūros</w:t>
      </w:r>
    </w:p>
    <w:p w:rsidR="00D72DF2" w:rsidRPr="00691E8D" w:rsidRDefault="00D72DF2" w:rsidP="007270E4">
      <w:pPr>
        <w:pStyle w:val="Sraopastraipa"/>
        <w:widowControl w:val="0"/>
        <w:numPr>
          <w:ilvl w:val="0"/>
          <w:numId w:val="1"/>
        </w:numPr>
        <w:tabs>
          <w:tab w:val="left" w:pos="1276"/>
        </w:tabs>
        <w:suppressAutoHyphens/>
        <w:overflowPunct w:val="0"/>
        <w:autoSpaceDE w:val="0"/>
        <w:autoSpaceDN w:val="0"/>
        <w:adjustRightInd w:val="0"/>
        <w:ind w:left="0" w:firstLine="567"/>
        <w:textAlignment w:val="baseline"/>
        <w:rPr>
          <w:szCs w:val="24"/>
        </w:rPr>
      </w:pPr>
      <w:r w:rsidRPr="00691E8D">
        <w:rPr>
          <w:rFonts w:eastAsia="Calibri"/>
          <w:szCs w:val="24"/>
        </w:rPr>
        <w:t xml:space="preserve">Pateiktus pasiūlymus nagrinėja, vertina ir palygina </w:t>
      </w:r>
      <w:r w:rsidR="00E71B84" w:rsidRPr="00691E8D">
        <w:rPr>
          <w:rFonts w:eastAsia="Calibri"/>
          <w:szCs w:val="24"/>
        </w:rPr>
        <w:t xml:space="preserve">pirkimo </w:t>
      </w:r>
      <w:r w:rsidRPr="00691E8D">
        <w:rPr>
          <w:rFonts w:eastAsia="Calibri"/>
          <w:szCs w:val="24"/>
        </w:rPr>
        <w:t>Komisija šia tvarka:</w:t>
      </w:r>
    </w:p>
    <w:p w:rsidR="005D1FB9" w:rsidRPr="00691E8D" w:rsidRDefault="005D1FB9" w:rsidP="007270E4">
      <w:pPr>
        <w:pStyle w:val="Sraopastraipa"/>
        <w:numPr>
          <w:ilvl w:val="1"/>
          <w:numId w:val="1"/>
        </w:numPr>
        <w:tabs>
          <w:tab w:val="left" w:pos="1276"/>
        </w:tabs>
        <w:ind w:left="0" w:firstLine="567"/>
        <w:rPr>
          <w:rFonts w:eastAsiaTheme="minorEastAsia"/>
          <w:szCs w:val="24"/>
          <w:lang w:eastAsia="zh-CN"/>
        </w:rPr>
      </w:pPr>
      <w:r w:rsidRPr="00691E8D">
        <w:rPr>
          <w:rFonts w:eastAsiaTheme="minorEastAsia"/>
          <w:szCs w:val="24"/>
          <w:lang w:eastAsia="zh-CN"/>
        </w:rPr>
        <w:t xml:space="preserve">susipažinusi su pateiktais pasiūlymais pirmiausia įvertina, ar pasiūlymai atitinka pirkimo dokumentuose nustatytus, su pirkimo objektu nesusijusius, reikalavimus, įskaitant nuostatas dėl alternatyvių pasiūlymų teikimo; </w:t>
      </w:r>
    </w:p>
    <w:p w:rsidR="00D72DF2" w:rsidRPr="00691E8D" w:rsidRDefault="00D72DF2" w:rsidP="007270E4">
      <w:pPr>
        <w:widowControl w:val="0"/>
        <w:numPr>
          <w:ilvl w:val="1"/>
          <w:numId w:val="1"/>
        </w:numPr>
        <w:tabs>
          <w:tab w:val="left" w:pos="1276"/>
        </w:tabs>
        <w:spacing w:after="0" w:line="240" w:lineRule="auto"/>
        <w:ind w:left="0" w:firstLine="567"/>
        <w:contextualSpacing/>
        <w:jc w:val="both"/>
        <w:rPr>
          <w:rFonts w:ascii="Times New Roman" w:eastAsia="Calibri" w:hAnsi="Times New Roman" w:cs="Times New Roman"/>
          <w:sz w:val="24"/>
          <w:szCs w:val="24"/>
        </w:rPr>
      </w:pPr>
      <w:r w:rsidRPr="00691E8D">
        <w:rPr>
          <w:rFonts w:ascii="Times New Roman" w:eastAsia="Calibri" w:hAnsi="Times New Roman" w:cs="Times New Roman"/>
          <w:sz w:val="24"/>
          <w:szCs w:val="24"/>
        </w:rPr>
        <w:t>įvertina EBVPD pateiktą informaciją ir ne vėliau kaip per 3 darbo dienas raštu praneša apie šio patikrinimo rezultatus;</w:t>
      </w:r>
    </w:p>
    <w:p w:rsidR="005D1FB9" w:rsidRPr="00691E8D" w:rsidRDefault="005D1FB9" w:rsidP="007270E4">
      <w:pPr>
        <w:widowControl w:val="0"/>
        <w:numPr>
          <w:ilvl w:val="1"/>
          <w:numId w:val="1"/>
        </w:numPr>
        <w:tabs>
          <w:tab w:val="left" w:pos="1276"/>
          <w:tab w:val="left" w:pos="1418"/>
        </w:tabs>
        <w:spacing w:after="0" w:line="240" w:lineRule="auto"/>
        <w:ind w:left="0" w:firstLine="567"/>
        <w:jc w:val="both"/>
        <w:rPr>
          <w:rFonts w:ascii="Times New Roman" w:eastAsia="Calibri" w:hAnsi="Times New Roman" w:cs="Times New Roman"/>
          <w:sz w:val="24"/>
          <w:szCs w:val="24"/>
        </w:rPr>
      </w:pPr>
      <w:r w:rsidRPr="00691E8D">
        <w:rPr>
          <w:rFonts w:ascii="Times New Roman" w:eastAsia="Calibri" w:hAnsi="Times New Roman" w:cs="Times New Roman"/>
          <w:sz w:val="24"/>
          <w:szCs w:val="24"/>
        </w:rPr>
        <w:t xml:space="preserve">nagrinėja, vertina ir palygina pirkimo dalyvių pateiktus pasiūlymus (tikrina ar </w:t>
      </w:r>
      <w:r w:rsidR="00E42945" w:rsidRPr="00691E8D">
        <w:rPr>
          <w:rFonts w:ascii="Times New Roman" w:eastAsia="Times New Roman" w:hAnsi="Times New Roman" w:cs="Times New Roman"/>
          <w:sz w:val="24"/>
          <w:szCs w:val="24"/>
        </w:rPr>
        <w:t>t</w:t>
      </w:r>
      <w:r w:rsidRPr="00691E8D">
        <w:rPr>
          <w:rFonts w:ascii="Times New Roman" w:eastAsia="Times New Roman" w:hAnsi="Times New Roman" w:cs="Times New Roman"/>
          <w:sz w:val="24"/>
          <w:szCs w:val="24"/>
        </w:rPr>
        <w:t>iekėjo</w:t>
      </w:r>
      <w:r w:rsidRPr="00691E8D">
        <w:rPr>
          <w:rFonts w:ascii="Times New Roman" w:eastAsia="Calibri" w:hAnsi="Times New Roman" w:cs="Times New Roman"/>
          <w:sz w:val="24"/>
          <w:szCs w:val="24"/>
        </w:rPr>
        <w:t xml:space="preserve"> pasiūlymas atitinka pirkimo sąlygų techninės specifikacijos reikalavimus, atlieka kitus veiksmus, susijusius su pasiūlymų vertinimu);</w:t>
      </w:r>
    </w:p>
    <w:p w:rsidR="00E42945" w:rsidRPr="00691E8D" w:rsidRDefault="00E42945" w:rsidP="007270E4">
      <w:pPr>
        <w:pStyle w:val="Sraopastraipa"/>
        <w:numPr>
          <w:ilvl w:val="1"/>
          <w:numId w:val="1"/>
        </w:numPr>
        <w:tabs>
          <w:tab w:val="left" w:pos="1276"/>
        </w:tabs>
        <w:ind w:left="0" w:firstLine="567"/>
        <w:rPr>
          <w:rFonts w:eastAsia="Calibri"/>
          <w:szCs w:val="24"/>
          <w:lang w:eastAsia="zh-CN"/>
        </w:rPr>
      </w:pPr>
      <w:r w:rsidRPr="00691E8D">
        <w:rPr>
          <w:rFonts w:eastAsia="Calibri"/>
          <w:szCs w:val="24"/>
          <w:lang w:eastAsia="zh-CN"/>
        </w:rPr>
        <w:t>įvertina ar pasiūlyta kaina neviršija pirkimui skirtų lėšų, Perkančiosios organizacijos nustatytų prieš pradedant pirkimo procedūrą. Taikomos VPĮ 45 straipsnio 1 dalies 5 punkto nuostatos.</w:t>
      </w:r>
    </w:p>
    <w:p w:rsidR="00E42945" w:rsidRPr="00691E8D" w:rsidRDefault="00E42945" w:rsidP="007270E4">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bookmarkStart w:id="11" w:name="_Ref124337533"/>
      <w:bookmarkStart w:id="12" w:name="_Ref94693637"/>
      <w:bookmarkStart w:id="13" w:name="_Ref10631666"/>
      <w:r w:rsidRPr="00691E8D">
        <w:rPr>
          <w:rFonts w:ascii="Times New Roman" w:eastAsia="Calibri" w:hAnsi="Times New Roman" w:cs="Times New Roman"/>
          <w:sz w:val="24"/>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rsidR="00D72DF2" w:rsidRPr="00691E8D" w:rsidRDefault="00D72DF2" w:rsidP="007270E4">
      <w:pPr>
        <w:pStyle w:val="Sraopastraipa"/>
        <w:widowControl w:val="0"/>
        <w:numPr>
          <w:ilvl w:val="0"/>
          <w:numId w:val="1"/>
        </w:numPr>
        <w:tabs>
          <w:tab w:val="left" w:pos="1276"/>
        </w:tabs>
        <w:suppressAutoHyphens/>
        <w:overflowPunct w:val="0"/>
        <w:autoSpaceDE w:val="0"/>
        <w:autoSpaceDN w:val="0"/>
        <w:adjustRightInd w:val="0"/>
        <w:ind w:left="0" w:firstLine="567"/>
        <w:textAlignment w:val="baseline"/>
        <w:rPr>
          <w:bCs/>
          <w:szCs w:val="24"/>
        </w:rPr>
      </w:pPr>
      <w:r w:rsidRPr="00691E8D">
        <w:rPr>
          <w:rFonts w:eastAsia="Calibri"/>
          <w:szCs w:val="24"/>
        </w:rPr>
        <w:t xml:space="preserve">Jeigu </w:t>
      </w:r>
      <w:r w:rsidR="003A4829" w:rsidRPr="00691E8D">
        <w:rPr>
          <w:szCs w:val="24"/>
        </w:rPr>
        <w:t>t</w:t>
      </w:r>
      <w:r w:rsidRPr="00691E8D">
        <w:rPr>
          <w:szCs w:val="24"/>
        </w:rPr>
        <w:t>iekėjas</w:t>
      </w:r>
      <w:r w:rsidRPr="00691E8D">
        <w:rPr>
          <w:rFonts w:eastAsia="Calibri"/>
          <w:szCs w:val="24"/>
        </w:rPr>
        <w:t xml:space="preserve"> </w:t>
      </w:r>
      <w:r w:rsidRPr="00691E8D">
        <w:rPr>
          <w:szCs w:val="24"/>
        </w:rPr>
        <w:t xml:space="preserve">pateikė netikslius, neišsamius ar klaidingus dokumentus ar duomenis apie atitiktį pirkimo dokumentų reikalavimams arba šių dokumentų ar duomenų trūksta, </w:t>
      </w:r>
      <w:r w:rsidR="000B279D" w:rsidRPr="00691E8D">
        <w:rPr>
          <w:szCs w:val="24"/>
        </w:rPr>
        <w:t xml:space="preserve">pirkimo </w:t>
      </w:r>
      <w:r w:rsidRPr="00691E8D">
        <w:rPr>
          <w:szCs w:val="24"/>
        </w:rPr>
        <w:t xml:space="preserve">Komisija </w:t>
      </w:r>
      <w:r w:rsidRPr="00691E8D">
        <w:rPr>
          <w:b/>
          <w:bCs/>
          <w:szCs w:val="24"/>
        </w:rPr>
        <w:t>gali</w:t>
      </w:r>
      <w:r w:rsidRPr="00691E8D">
        <w:rPr>
          <w:szCs w:val="24"/>
        </w:rPr>
        <w:t xml:space="preserve"> nepažeisdama</w:t>
      </w:r>
      <w:r w:rsidRPr="00691E8D">
        <w:rPr>
          <w:i/>
          <w:iCs/>
          <w:szCs w:val="24"/>
        </w:rPr>
        <w:t> </w:t>
      </w:r>
      <w:r w:rsidRPr="00691E8D">
        <w:rPr>
          <w:szCs w:val="24"/>
        </w:rPr>
        <w:t>lygiateisiškumo</w:t>
      </w:r>
      <w:r w:rsidR="003A4829" w:rsidRPr="00691E8D">
        <w:rPr>
          <w:szCs w:val="24"/>
        </w:rPr>
        <w:t xml:space="preserve"> ir skaidrumo principų prašyti t</w:t>
      </w:r>
      <w:r w:rsidRPr="00691E8D">
        <w:rPr>
          <w:szCs w:val="24"/>
        </w:rPr>
        <w:t xml:space="preserve">iekėją šiuos dokumentus ar duomenis patikslinti, papildyti arba paaiškinti per jos nustatytą protingą terminą. </w:t>
      </w:r>
      <w:r w:rsidRPr="00691E8D">
        <w:rPr>
          <w:bCs/>
          <w:szCs w:val="24"/>
        </w:rPr>
        <w:t>Pasiūlymai</w:t>
      </w:r>
      <w:r w:rsidRPr="00691E8D">
        <w:rPr>
          <w:szCs w:val="24"/>
        </w:rPr>
        <w:t> </w:t>
      </w:r>
      <w:r w:rsidRPr="00691E8D">
        <w:rPr>
          <w:bCs/>
          <w:szCs w:val="24"/>
        </w:rPr>
        <w:t xml:space="preserve">tikslinami, papildomi arba paaiškinami vadovaujantis </w:t>
      </w:r>
      <w:r w:rsidR="00164A98" w:rsidRPr="00691E8D">
        <w:rPr>
          <w:b/>
          <w:bCs/>
        </w:rPr>
        <w:t>Viešųjų pirkimų tarnybos nustatytomis taisyklėmis</w:t>
      </w:r>
      <w:r w:rsidR="00164A98" w:rsidRPr="00691E8D">
        <w:rPr>
          <w:b/>
          <w:bCs/>
          <w:vertAlign w:val="superscript"/>
        </w:rPr>
        <w:footnoteReference w:id="5"/>
      </w:r>
      <w:r w:rsidRPr="00691E8D">
        <w:rPr>
          <w:bCs/>
          <w:szCs w:val="24"/>
        </w:rPr>
        <w:t>.</w:t>
      </w:r>
      <w:bookmarkEnd w:id="11"/>
    </w:p>
    <w:bookmarkEnd w:id="12"/>
    <w:bookmarkEnd w:id="13"/>
    <w:p w:rsidR="00D72DF2" w:rsidRPr="00691E8D" w:rsidRDefault="00E71B84" w:rsidP="007270E4">
      <w:pPr>
        <w:pStyle w:val="Sraopastraipa"/>
        <w:widowControl w:val="0"/>
        <w:numPr>
          <w:ilvl w:val="0"/>
          <w:numId w:val="1"/>
        </w:numPr>
        <w:tabs>
          <w:tab w:val="left" w:pos="1276"/>
        </w:tabs>
        <w:suppressAutoHyphens/>
        <w:overflowPunct w:val="0"/>
        <w:autoSpaceDE w:val="0"/>
        <w:autoSpaceDN w:val="0"/>
        <w:adjustRightInd w:val="0"/>
        <w:ind w:left="0" w:firstLine="567"/>
        <w:textAlignment w:val="baseline"/>
        <w:rPr>
          <w:szCs w:val="24"/>
        </w:rPr>
      </w:pPr>
      <w:r w:rsidRPr="00691E8D">
        <w:rPr>
          <w:szCs w:val="24"/>
        </w:rPr>
        <w:t xml:space="preserve">Pirkimo </w:t>
      </w:r>
      <w:r w:rsidR="00D72DF2" w:rsidRPr="00691E8D">
        <w:rPr>
          <w:szCs w:val="24"/>
        </w:rPr>
        <w:t>Komisija</w:t>
      </w:r>
      <w:r w:rsidR="00D72DF2" w:rsidRPr="00691E8D">
        <w:rPr>
          <w:rFonts w:eastAsia="Calibri"/>
          <w:szCs w:val="24"/>
        </w:rPr>
        <w:t xml:space="preserve"> </w:t>
      </w:r>
      <w:r w:rsidR="00D72DF2" w:rsidRPr="00691E8D">
        <w:rPr>
          <w:rFonts w:eastAsia="Calibri"/>
          <w:b/>
          <w:szCs w:val="24"/>
        </w:rPr>
        <w:t>gali nevertinti</w:t>
      </w:r>
      <w:r w:rsidR="00D72DF2" w:rsidRPr="00691E8D">
        <w:rPr>
          <w:rFonts w:eastAsia="Calibri"/>
          <w:szCs w:val="24"/>
        </w:rPr>
        <w:t xml:space="preserve"> viso </w:t>
      </w:r>
      <w:r w:rsidR="003A4829" w:rsidRPr="00691E8D">
        <w:rPr>
          <w:szCs w:val="24"/>
        </w:rPr>
        <w:t>t</w:t>
      </w:r>
      <w:r w:rsidR="00D72DF2" w:rsidRPr="00691E8D">
        <w:rPr>
          <w:szCs w:val="24"/>
        </w:rPr>
        <w:t>iekėjo</w:t>
      </w:r>
      <w:r w:rsidR="00D72DF2" w:rsidRPr="00691E8D">
        <w:rPr>
          <w:rFonts w:eastAsia="Calibri"/>
          <w:szCs w:val="24"/>
        </w:rPr>
        <w:t xml:space="preserve"> pasiūlymo, jeigu patikrinusi jo dalį nustato, kad, vadovaujantis Viešųjų pirkimų įstatymo reikalavimais, pasiūlymas </w:t>
      </w:r>
      <w:r w:rsidR="00D72DF2" w:rsidRPr="00691E8D">
        <w:rPr>
          <w:rFonts w:eastAsia="Calibri"/>
          <w:b/>
          <w:szCs w:val="24"/>
        </w:rPr>
        <w:t>turi būti atmestas</w:t>
      </w:r>
      <w:r w:rsidR="00D72DF2" w:rsidRPr="00691E8D">
        <w:rPr>
          <w:rFonts w:eastAsia="Calibri"/>
          <w:szCs w:val="24"/>
        </w:rPr>
        <w:t>.</w:t>
      </w:r>
    </w:p>
    <w:p w:rsidR="00BA2FA6" w:rsidRPr="00691E8D" w:rsidRDefault="00BA2FA6" w:rsidP="00BA2FA6">
      <w:pPr>
        <w:pStyle w:val="Sraopastraipa"/>
        <w:widowControl w:val="0"/>
        <w:tabs>
          <w:tab w:val="left" w:pos="1276"/>
        </w:tabs>
        <w:ind w:left="567"/>
        <w:rPr>
          <w:b/>
          <w:szCs w:val="24"/>
        </w:rPr>
      </w:pPr>
    </w:p>
    <w:p w:rsidR="00BA2FA6" w:rsidRPr="00691E8D" w:rsidRDefault="00BA2FA6" w:rsidP="00BA2FA6">
      <w:pPr>
        <w:widowControl w:val="0"/>
        <w:spacing w:after="0" w:line="240" w:lineRule="auto"/>
        <w:ind w:firstLine="567"/>
        <w:rPr>
          <w:rFonts w:ascii="Times New Roman" w:eastAsia="Times New Roman" w:hAnsi="Times New Roman" w:cs="Times New Roman"/>
          <w:b/>
          <w:sz w:val="24"/>
          <w:szCs w:val="24"/>
        </w:rPr>
      </w:pPr>
      <w:r w:rsidRPr="00691E8D">
        <w:rPr>
          <w:rFonts w:ascii="Times New Roman" w:eastAsia="Calibri" w:hAnsi="Times New Roman" w:cs="Times New Roman"/>
          <w:b/>
          <w:sz w:val="24"/>
          <w:szCs w:val="24"/>
        </w:rPr>
        <w:t>Pasiūlymų vertinimo kriterijai ir sąlygos</w:t>
      </w:r>
    </w:p>
    <w:p w:rsidR="00651892" w:rsidRDefault="00BA2FA6" w:rsidP="007270E4">
      <w:pPr>
        <w:pStyle w:val="Sraopastraipa"/>
        <w:numPr>
          <w:ilvl w:val="0"/>
          <w:numId w:val="1"/>
        </w:numPr>
        <w:tabs>
          <w:tab w:val="left" w:pos="1276"/>
        </w:tabs>
        <w:ind w:left="0" w:firstLine="567"/>
        <w:rPr>
          <w:rFonts w:eastAsia="Calibri"/>
          <w:szCs w:val="24"/>
        </w:rPr>
      </w:pPr>
      <w:r w:rsidRPr="00691E8D">
        <w:rPr>
          <w:rFonts w:eastAsia="Calibri"/>
          <w:szCs w:val="24"/>
        </w:rPr>
        <w:t xml:space="preserve">Šiame pirkime ekonomiškai naudingiausias </w:t>
      </w:r>
      <w:r w:rsidRPr="00651892">
        <w:rPr>
          <w:rFonts w:eastAsia="Calibri"/>
          <w:szCs w:val="24"/>
        </w:rPr>
        <w:t xml:space="preserve">pasiūlymas bus išrenkamas pagal </w:t>
      </w:r>
      <w:r w:rsidRPr="00651892">
        <w:rPr>
          <w:rFonts w:eastAsia="Calibri"/>
          <w:b/>
          <w:szCs w:val="24"/>
        </w:rPr>
        <w:t>kainos ir kokybės santykį. Duomenys, kuriuos savo pasiūlyme turi pateikti tiekėjas, vertinimo kriterijai ir tvarka</w:t>
      </w:r>
      <w:r w:rsidRPr="00651892">
        <w:rPr>
          <w:rFonts w:eastAsia="Calibri"/>
          <w:szCs w:val="24"/>
        </w:rPr>
        <w:t xml:space="preserve">, pagal kurią vertinami tiekėjo pateikti duomenys, pateikiama </w:t>
      </w:r>
      <w:r w:rsidRPr="00651892">
        <w:rPr>
          <w:rFonts w:eastAsia="Calibri"/>
          <w:b/>
          <w:szCs w:val="24"/>
        </w:rPr>
        <w:t>pirkimo sąlygų 7 priede „Pasiūlymų vertinimo kriterijai, parametrai ir vertinimo metodika“</w:t>
      </w:r>
      <w:r w:rsidRPr="00651892">
        <w:rPr>
          <w:rFonts w:eastAsia="Calibri"/>
          <w:szCs w:val="24"/>
        </w:rPr>
        <w:t xml:space="preserve">. </w:t>
      </w:r>
    </w:p>
    <w:p w:rsidR="00BA2FA6" w:rsidRPr="00800702" w:rsidRDefault="00BA2FA6" w:rsidP="007270E4">
      <w:pPr>
        <w:pStyle w:val="Sraopastraipa"/>
        <w:widowControl w:val="0"/>
        <w:numPr>
          <w:ilvl w:val="0"/>
          <w:numId w:val="1"/>
        </w:numPr>
        <w:tabs>
          <w:tab w:val="left" w:pos="1276"/>
        </w:tabs>
        <w:ind w:left="0" w:firstLine="567"/>
        <w:rPr>
          <w:szCs w:val="24"/>
        </w:rPr>
      </w:pPr>
      <w:r w:rsidRPr="00800702">
        <w:rPr>
          <w:szCs w:val="24"/>
        </w:rPr>
        <w:t>Tais atvejais, kai kelių dalyvių pasiūlymų ekonominis naudingumas yra vienodas, nustatant pasiūlymų eilę, pirmesnis į šią eilę įrašomas dalyvis, kurio pasiūlymas pateiktas anksčiausiai.</w:t>
      </w:r>
    </w:p>
    <w:p w:rsidR="00BA2FA6" w:rsidRPr="00800702" w:rsidRDefault="00BA2FA6" w:rsidP="007270E4">
      <w:pPr>
        <w:widowControl w:val="0"/>
        <w:numPr>
          <w:ilvl w:val="0"/>
          <w:numId w:val="1"/>
        </w:numPr>
        <w:tabs>
          <w:tab w:val="left" w:pos="1276"/>
        </w:tabs>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Calibri" w:hAnsi="Times New Roman" w:cs="Times New Roman"/>
          <w:sz w:val="24"/>
          <w:szCs w:val="24"/>
        </w:rPr>
        <w:t xml:space="preserve">Pasiūlymai bus vertinami eurais. Jeigu pasiūlymuose kainos nurodytos užsienio valiuta, </w:t>
      </w:r>
      <w:r w:rsidRPr="00800702">
        <w:rPr>
          <w:rFonts w:ascii="Times New Roman" w:eastAsia="Calibri" w:hAnsi="Times New Roman" w:cs="Times New Roman"/>
          <w:sz w:val="24"/>
          <w:szCs w:val="24"/>
        </w:rPr>
        <w:lastRenderedPageBreak/>
        <w:t>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BA2FA6" w:rsidRDefault="00BA2FA6" w:rsidP="00BA2FA6">
      <w:pPr>
        <w:pStyle w:val="Sraopastraipa"/>
        <w:widowControl w:val="0"/>
        <w:tabs>
          <w:tab w:val="left" w:pos="1276"/>
        </w:tabs>
        <w:ind w:left="0" w:firstLine="1134"/>
        <w:rPr>
          <w:b/>
          <w:color w:val="0070C0"/>
          <w:szCs w:val="24"/>
        </w:rPr>
      </w:pPr>
    </w:p>
    <w:p w:rsidR="00651892" w:rsidRPr="00691E8D" w:rsidRDefault="00651892" w:rsidP="00651892">
      <w:pPr>
        <w:spacing w:after="0" w:line="240" w:lineRule="auto"/>
        <w:ind w:left="567"/>
        <w:jc w:val="both"/>
        <w:rPr>
          <w:rFonts w:ascii="Times New Roman" w:eastAsia="Calibri" w:hAnsi="Times New Roman" w:cs="Times New Roman"/>
          <w:b/>
          <w:sz w:val="24"/>
          <w:szCs w:val="24"/>
          <w:lang w:eastAsia="en-US"/>
        </w:rPr>
      </w:pPr>
      <w:r w:rsidRPr="00691E8D">
        <w:rPr>
          <w:rFonts w:ascii="Times New Roman" w:eastAsia="Calibri" w:hAnsi="Times New Roman" w:cs="Times New Roman"/>
          <w:b/>
          <w:sz w:val="24"/>
          <w:szCs w:val="24"/>
          <w:lang w:eastAsia="en-US"/>
        </w:rPr>
        <w:t>Pasiūlymų atmetimo pagrindai</w:t>
      </w:r>
    </w:p>
    <w:p w:rsidR="00BA2FA6" w:rsidRPr="00691E8D" w:rsidRDefault="00651892" w:rsidP="007270E4">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691E8D">
        <w:rPr>
          <w:rFonts w:ascii="Times New Roman" w:eastAsia="Times New Roman" w:hAnsi="Times New Roman" w:cs="Times New Roman"/>
          <w:sz w:val="24"/>
          <w:szCs w:val="24"/>
          <w:lang w:eastAsia="en-US"/>
        </w:rPr>
        <w:t xml:space="preserve">Tiekėjo pateiktas </w:t>
      </w:r>
      <w:r w:rsidRPr="00691E8D">
        <w:rPr>
          <w:rFonts w:ascii="Times New Roman" w:eastAsia="Times New Roman" w:hAnsi="Times New Roman" w:cs="Times New Roman"/>
          <w:b/>
          <w:sz w:val="24"/>
          <w:szCs w:val="24"/>
          <w:lang w:eastAsia="en-US"/>
        </w:rPr>
        <w:t xml:space="preserve">pasiūlymas yra atmetamas </w:t>
      </w:r>
      <w:r w:rsidRPr="00691E8D">
        <w:rPr>
          <w:rFonts w:ascii="Times New Roman" w:eastAsia="Times New Roman" w:hAnsi="Times New Roman" w:cs="Times New Roman"/>
          <w:sz w:val="24"/>
          <w:szCs w:val="24"/>
          <w:lang w:eastAsia="en-US"/>
        </w:rPr>
        <w:t>ir tiekėjas pašalinamas iš pirkimo procedūros, jeigu yra bent viena iš šių sąlygų:</w:t>
      </w:r>
    </w:p>
    <w:p w:rsidR="004C4E89" w:rsidRPr="00691E8D" w:rsidRDefault="004C4E89" w:rsidP="007270E4">
      <w:pPr>
        <w:pStyle w:val="Sraopastraipa"/>
        <w:widowControl w:val="0"/>
        <w:numPr>
          <w:ilvl w:val="1"/>
          <w:numId w:val="1"/>
        </w:numPr>
        <w:ind w:left="0" w:firstLine="567"/>
        <w:rPr>
          <w:rFonts w:eastAsia="Calibri"/>
          <w:szCs w:val="24"/>
        </w:rPr>
      </w:pPr>
      <w:r w:rsidRPr="00691E8D">
        <w:rPr>
          <w:rFonts w:eastAsia="Calibri"/>
          <w:szCs w:val="24"/>
          <w:lang w:eastAsia="lt-LT"/>
        </w:rPr>
        <w:t>dalyvis</w:t>
      </w:r>
      <w:r w:rsidRPr="00691E8D">
        <w:t xml:space="preserve"> iki susipažinimo su pasiūlymais pradžios nepateikė pasiūlymo iššifravimo slaptažodžio;</w:t>
      </w:r>
    </w:p>
    <w:p w:rsidR="004C4E89" w:rsidRPr="00691E8D" w:rsidRDefault="004C4E89" w:rsidP="007270E4">
      <w:pPr>
        <w:pStyle w:val="Sraopastraipa"/>
        <w:numPr>
          <w:ilvl w:val="1"/>
          <w:numId w:val="1"/>
        </w:numPr>
        <w:ind w:left="0" w:firstLine="567"/>
        <w:contextualSpacing w:val="0"/>
        <w:rPr>
          <w:rFonts w:eastAsia="Calibri"/>
          <w:szCs w:val="24"/>
        </w:rPr>
      </w:pPr>
      <w:r w:rsidRPr="00691E8D">
        <w:t xml:space="preserve">pasiūlymas </w:t>
      </w:r>
      <w:r w:rsidRPr="00691E8D">
        <w:rPr>
          <w:b/>
        </w:rPr>
        <w:t xml:space="preserve">neatitinka pirkimo dokumentų reikalavimų </w:t>
      </w:r>
      <w:r w:rsidRPr="00691E8D">
        <w:t>ir jo trūkumai negali būti ištaisyti vadovaujantis Viešųjų pirkimų tarnybos nustatytomis taisyklėmis</w:t>
      </w:r>
      <w:r w:rsidRPr="00691E8D">
        <w:rPr>
          <w:rFonts w:eastAsia="Calibri"/>
          <w:szCs w:val="24"/>
        </w:rPr>
        <w:t>;</w:t>
      </w:r>
    </w:p>
    <w:p w:rsidR="004C4E89" w:rsidRPr="00691E8D" w:rsidRDefault="004C4E89" w:rsidP="007270E4">
      <w:pPr>
        <w:pStyle w:val="Sraopastraipa"/>
        <w:numPr>
          <w:ilvl w:val="1"/>
          <w:numId w:val="1"/>
        </w:numPr>
        <w:ind w:left="0" w:firstLine="567"/>
        <w:contextualSpacing w:val="0"/>
        <w:rPr>
          <w:rFonts w:eastAsia="Calibri"/>
          <w:szCs w:val="24"/>
        </w:rPr>
      </w:pPr>
      <w:r w:rsidRPr="00691E8D">
        <w:rPr>
          <w:rFonts w:eastAsia="Calibri"/>
          <w:szCs w:val="24"/>
        </w:rPr>
        <w:t xml:space="preserve">pasiūlyta kaina </w:t>
      </w:r>
      <w:r w:rsidRPr="00691E8D">
        <w:rPr>
          <w:rFonts w:eastAsia="Calibri"/>
          <w:b/>
          <w:szCs w:val="24"/>
        </w:rPr>
        <w:t>viršija pirkimui skirtas lėšas</w:t>
      </w:r>
      <w:r w:rsidRPr="00691E8D">
        <w:rPr>
          <w:rFonts w:eastAsia="Calibri"/>
          <w:szCs w:val="24"/>
        </w:rPr>
        <w:t>, Perkančiosios organizacijos nustatytas prieš pradedant pirkimo procedūrą, išskyrus Viešųjų pirkimų įstatymo 45 straipsnio 1 dalies 5 punkte numatytus atvejus</w:t>
      </w:r>
      <w:r w:rsidRPr="00691E8D">
        <w:t>;</w:t>
      </w:r>
    </w:p>
    <w:p w:rsidR="004C4E89" w:rsidRPr="00691E8D" w:rsidRDefault="004C4E89" w:rsidP="007270E4">
      <w:pPr>
        <w:pStyle w:val="Sraopastraipa"/>
        <w:numPr>
          <w:ilvl w:val="1"/>
          <w:numId w:val="1"/>
        </w:numPr>
        <w:ind w:left="0" w:firstLine="567"/>
        <w:contextualSpacing w:val="0"/>
        <w:rPr>
          <w:rFonts w:eastAsia="Calibri"/>
          <w:szCs w:val="24"/>
        </w:rPr>
      </w:pPr>
      <w:r w:rsidRPr="00691E8D">
        <w:rPr>
          <w:rFonts w:eastAsia="Calibri"/>
          <w:szCs w:val="24"/>
          <w:lang w:eastAsia="lt-LT"/>
        </w:rPr>
        <w:t xml:space="preserve">dalyvis </w:t>
      </w:r>
      <w:r w:rsidRPr="00691E8D">
        <w:rPr>
          <w:rFonts w:eastAsia="Calibri"/>
          <w:szCs w:val="24"/>
        </w:rPr>
        <w:t xml:space="preserve">per </w:t>
      </w:r>
      <w:r w:rsidR="00245F86" w:rsidRPr="00691E8D">
        <w:rPr>
          <w:rFonts w:eastAsia="Calibri"/>
          <w:szCs w:val="24"/>
        </w:rPr>
        <w:t xml:space="preserve">pirkimo </w:t>
      </w:r>
      <w:r w:rsidRPr="00691E8D">
        <w:rPr>
          <w:rFonts w:eastAsia="Calibri"/>
          <w:szCs w:val="24"/>
        </w:rPr>
        <w:t xml:space="preserve">Komisijos nustatytą terminą </w:t>
      </w:r>
      <w:r w:rsidRPr="00691E8D">
        <w:rPr>
          <w:rFonts w:eastAsia="Calibri"/>
          <w:b/>
          <w:szCs w:val="24"/>
        </w:rPr>
        <w:t>nepatikslino, nepapildė, nepaaiškino informacijos</w:t>
      </w:r>
      <w:r w:rsidRPr="00691E8D">
        <w:rPr>
          <w:rFonts w:eastAsia="Calibri"/>
          <w:szCs w:val="24"/>
        </w:rPr>
        <w:t>;</w:t>
      </w:r>
    </w:p>
    <w:p w:rsidR="004C4E89" w:rsidRPr="00691E8D" w:rsidRDefault="004C4E89" w:rsidP="007270E4">
      <w:pPr>
        <w:pStyle w:val="Sraopastraipa"/>
        <w:numPr>
          <w:ilvl w:val="1"/>
          <w:numId w:val="1"/>
        </w:numPr>
        <w:ind w:left="0" w:firstLine="567"/>
        <w:contextualSpacing w:val="0"/>
        <w:rPr>
          <w:rFonts w:eastAsia="Calibri"/>
          <w:szCs w:val="24"/>
        </w:rPr>
      </w:pPr>
      <w:r w:rsidRPr="00691E8D">
        <w:rPr>
          <w:rFonts w:eastAsia="Calibri"/>
          <w:szCs w:val="24"/>
          <w:lang w:eastAsia="lt-LT"/>
        </w:rPr>
        <w:t>dalyvis</w:t>
      </w:r>
      <w:r w:rsidRPr="00691E8D">
        <w:rPr>
          <w:rFonts w:eastAsia="Calibri"/>
          <w:szCs w:val="24"/>
        </w:rPr>
        <w:t xml:space="preserve"> per </w:t>
      </w:r>
      <w:r w:rsidR="00245F86" w:rsidRPr="00691E8D">
        <w:rPr>
          <w:rFonts w:eastAsia="Calibri"/>
          <w:szCs w:val="24"/>
        </w:rPr>
        <w:t xml:space="preserve">pirkimo </w:t>
      </w:r>
      <w:r w:rsidRPr="00691E8D">
        <w:rPr>
          <w:rFonts w:eastAsia="Calibri"/>
          <w:szCs w:val="24"/>
        </w:rPr>
        <w:t xml:space="preserve">Komisijos nustatytą terminą patikslino, papildė, paaiškino pasiūlymą ir </w:t>
      </w:r>
      <w:r w:rsidRPr="00691E8D">
        <w:rPr>
          <w:rFonts w:eastAsia="Calibri"/>
          <w:b/>
          <w:szCs w:val="24"/>
        </w:rPr>
        <w:t>tai lėmė esminį jo pasiūlymo pakeitimą</w:t>
      </w:r>
      <w:r w:rsidRPr="00691E8D">
        <w:rPr>
          <w:rFonts w:eastAsia="Calibri"/>
          <w:szCs w:val="24"/>
        </w:rPr>
        <w:t>;</w:t>
      </w:r>
    </w:p>
    <w:p w:rsidR="004C4E89" w:rsidRPr="00691E8D" w:rsidRDefault="004C4E89" w:rsidP="007270E4">
      <w:pPr>
        <w:pStyle w:val="Sraopastraipa"/>
        <w:numPr>
          <w:ilvl w:val="1"/>
          <w:numId w:val="1"/>
        </w:numPr>
        <w:ind w:left="0" w:firstLine="567"/>
        <w:contextualSpacing w:val="0"/>
        <w:rPr>
          <w:rFonts w:eastAsia="Calibri"/>
          <w:szCs w:val="24"/>
        </w:rPr>
      </w:pPr>
      <w:r w:rsidRPr="00691E8D">
        <w:rPr>
          <w:rFonts w:eastAsia="Calibri"/>
          <w:szCs w:val="24"/>
        </w:rPr>
        <w:t xml:space="preserve">pasiūlyme nurodyta neįprastai maža kaina ir dalyvis </w:t>
      </w:r>
      <w:r w:rsidRPr="00691E8D">
        <w:rPr>
          <w:rFonts w:eastAsia="Calibri"/>
          <w:b/>
          <w:szCs w:val="24"/>
        </w:rPr>
        <w:t>nepateikia tinkamų pasiūlytos neįprastai mažos kainos pagrįstumo įrodymų</w:t>
      </w:r>
      <w:r w:rsidRPr="00691E8D">
        <w:rPr>
          <w:rFonts w:eastAsia="Calibri"/>
          <w:szCs w:val="24"/>
        </w:rPr>
        <w:t>;</w:t>
      </w:r>
    </w:p>
    <w:p w:rsidR="004C4E89" w:rsidRPr="00691E8D" w:rsidRDefault="004C4E89" w:rsidP="007270E4">
      <w:pPr>
        <w:pStyle w:val="Sraopastraipa"/>
        <w:numPr>
          <w:ilvl w:val="1"/>
          <w:numId w:val="1"/>
        </w:numPr>
        <w:ind w:left="0" w:firstLine="567"/>
        <w:contextualSpacing w:val="0"/>
        <w:rPr>
          <w:rFonts w:eastAsia="Calibri"/>
          <w:szCs w:val="24"/>
        </w:rPr>
      </w:pPr>
      <w:r w:rsidRPr="00691E8D">
        <w:rPr>
          <w:rFonts w:eastAsia="Calibri"/>
          <w:szCs w:val="24"/>
        </w:rPr>
        <w:t xml:space="preserve">pasiūlymas, kuriame nurodyta neįprastai maža kaina, </w:t>
      </w:r>
      <w:r w:rsidRPr="00691E8D">
        <w:rPr>
          <w:rFonts w:eastAsia="Calibri"/>
          <w:b/>
          <w:szCs w:val="24"/>
        </w:rPr>
        <w:t>neatitinka</w:t>
      </w:r>
      <w:r w:rsidRPr="00691E8D">
        <w:rPr>
          <w:rFonts w:eastAsia="Calibri"/>
          <w:szCs w:val="24"/>
        </w:rPr>
        <w:t xml:space="preserve"> Viešųjų pirkimų įstatymo 17 straipsnio 2 dalies 2 punkte nurodytų </w:t>
      </w:r>
      <w:r w:rsidRPr="00691E8D">
        <w:rPr>
          <w:rFonts w:eastAsia="Calibri"/>
          <w:b/>
          <w:szCs w:val="24"/>
        </w:rPr>
        <w:t>aplinkos apsaugos, socialinės ir darbo teisės įpareigojimų</w:t>
      </w:r>
      <w:r w:rsidRPr="00691E8D">
        <w:rPr>
          <w:rFonts w:eastAsia="Calibri"/>
          <w:szCs w:val="24"/>
        </w:rPr>
        <w:t>;</w:t>
      </w:r>
    </w:p>
    <w:p w:rsidR="004C4E89" w:rsidRPr="00691E8D" w:rsidRDefault="004C4E89" w:rsidP="007270E4">
      <w:pPr>
        <w:pStyle w:val="Sraopastraipa"/>
        <w:numPr>
          <w:ilvl w:val="1"/>
          <w:numId w:val="1"/>
        </w:numPr>
        <w:ind w:left="0" w:firstLine="567"/>
        <w:contextualSpacing w:val="0"/>
        <w:rPr>
          <w:rFonts w:eastAsia="Calibri"/>
          <w:szCs w:val="24"/>
        </w:rPr>
      </w:pPr>
      <w:r w:rsidRPr="00691E8D">
        <w:rPr>
          <w:rFonts w:eastAsia="Calibri"/>
          <w:szCs w:val="24"/>
        </w:rPr>
        <w:t xml:space="preserve">dalyvis </w:t>
      </w:r>
      <w:r w:rsidRPr="00691E8D">
        <w:rPr>
          <w:rFonts w:eastAsia="Calibri"/>
          <w:b/>
          <w:szCs w:val="24"/>
        </w:rPr>
        <w:t>atitinka</w:t>
      </w:r>
      <w:r w:rsidRPr="00691E8D">
        <w:rPr>
          <w:rFonts w:eastAsia="Calibri"/>
          <w:szCs w:val="24"/>
        </w:rPr>
        <w:t xml:space="preserve"> bent vieną pirkimo sąlygų 4 priede nurodytą </w:t>
      </w:r>
      <w:r w:rsidRPr="00691E8D">
        <w:rPr>
          <w:rFonts w:eastAsia="Calibri"/>
          <w:b/>
          <w:szCs w:val="24"/>
        </w:rPr>
        <w:t>pašalinimo pagrindą</w:t>
      </w:r>
      <w:r w:rsidRPr="00691E8D">
        <w:rPr>
          <w:rFonts w:eastAsia="Calibri"/>
          <w:szCs w:val="24"/>
        </w:rPr>
        <w:t>;</w:t>
      </w:r>
    </w:p>
    <w:p w:rsidR="004C4E89" w:rsidRPr="00691E8D" w:rsidRDefault="004C4E89" w:rsidP="007270E4">
      <w:pPr>
        <w:pStyle w:val="Sraopastraipa"/>
        <w:widowControl w:val="0"/>
        <w:numPr>
          <w:ilvl w:val="1"/>
          <w:numId w:val="1"/>
        </w:numPr>
        <w:ind w:left="0" w:firstLine="567"/>
        <w:contextualSpacing w:val="0"/>
        <w:rPr>
          <w:rFonts w:eastAsia="Calibri"/>
          <w:szCs w:val="24"/>
        </w:rPr>
      </w:pPr>
      <w:r w:rsidRPr="00691E8D">
        <w:rPr>
          <w:rFonts w:eastAsia="Calibri"/>
          <w:szCs w:val="24"/>
        </w:rPr>
        <w:t xml:space="preserve">dalyvis </w:t>
      </w:r>
      <w:r w:rsidRPr="00691E8D">
        <w:rPr>
          <w:rFonts w:eastAsia="Calibri"/>
          <w:b/>
          <w:szCs w:val="24"/>
        </w:rPr>
        <w:t>neatitinka</w:t>
      </w:r>
      <w:r w:rsidRPr="00691E8D">
        <w:rPr>
          <w:rFonts w:eastAsia="Calibri"/>
          <w:szCs w:val="24"/>
        </w:rPr>
        <w:t xml:space="preserve"> bent vieno pirkimo dokumentuose nustatyto </w:t>
      </w:r>
      <w:r w:rsidRPr="00691E8D">
        <w:rPr>
          <w:rFonts w:eastAsia="Calibri"/>
          <w:b/>
          <w:szCs w:val="24"/>
        </w:rPr>
        <w:t>kvalifikacijos reikalavimo</w:t>
      </w:r>
      <w:r w:rsidRPr="00691E8D">
        <w:rPr>
          <w:rFonts w:eastAsia="Calibri"/>
          <w:szCs w:val="24"/>
        </w:rPr>
        <w:t xml:space="preserve"> (jeigu taikytina) ir (ar), jeigu taikytina, </w:t>
      </w:r>
      <w:r w:rsidRPr="00691E8D">
        <w:rPr>
          <w:rFonts w:eastAsia="Calibri"/>
          <w:b/>
          <w:szCs w:val="24"/>
        </w:rPr>
        <w:t>kokybės vadybos sistemos</w:t>
      </w:r>
      <w:r w:rsidRPr="00691E8D">
        <w:rPr>
          <w:rFonts w:eastAsia="Calibri"/>
          <w:szCs w:val="24"/>
        </w:rPr>
        <w:t xml:space="preserve"> ir (ar) </w:t>
      </w:r>
      <w:r w:rsidRPr="00691E8D">
        <w:rPr>
          <w:rFonts w:eastAsia="Calibri"/>
          <w:b/>
          <w:szCs w:val="24"/>
        </w:rPr>
        <w:t>aplinkos apsaugos vadybos sistemos standartų reikalavimo;</w:t>
      </w:r>
    </w:p>
    <w:p w:rsidR="00245F86" w:rsidRPr="00691E8D" w:rsidRDefault="004C4E89" w:rsidP="007270E4">
      <w:pPr>
        <w:pStyle w:val="Sraopastraipa"/>
        <w:widowControl w:val="0"/>
        <w:numPr>
          <w:ilvl w:val="1"/>
          <w:numId w:val="1"/>
        </w:numPr>
        <w:ind w:left="0" w:firstLine="567"/>
        <w:contextualSpacing w:val="0"/>
        <w:rPr>
          <w:rFonts w:eastAsia="Calibri"/>
          <w:szCs w:val="24"/>
        </w:rPr>
      </w:pPr>
      <w:r w:rsidRPr="00691E8D">
        <w:rPr>
          <w:rFonts w:eastAsia="Calibri"/>
          <w:szCs w:val="24"/>
        </w:rPr>
        <w:t xml:space="preserve"> pirkimo Komisija gauna informacijos, kad tiekėjas neatitinka Viešųjų pirkimų įstatymo 17 straipsnio 2 dalies 2 punkte nurodytų aplinkos apsaugos, socialinės ir darbo teisės įpareigojimų ir paaiškėja, kad </w:t>
      </w:r>
      <w:r w:rsidRPr="00691E8D">
        <w:rPr>
          <w:szCs w:val="24"/>
        </w:rPr>
        <w:t>neatitiktis Viešųjų pirkimų įstatymo 17 straipsnio 2 dalies 2 punkte įtvirtintiems įsipareigojimams vis dar aktuali, t. y. neišnykusi</w:t>
      </w:r>
      <w:r w:rsidRPr="00691E8D">
        <w:t>.</w:t>
      </w:r>
    </w:p>
    <w:p w:rsidR="00D72DF2" w:rsidRPr="00245F86" w:rsidRDefault="00E90209" w:rsidP="007270E4">
      <w:pPr>
        <w:pStyle w:val="Sraopastraipa"/>
        <w:widowControl w:val="0"/>
        <w:numPr>
          <w:ilvl w:val="1"/>
          <w:numId w:val="1"/>
        </w:numPr>
        <w:ind w:left="0" w:firstLine="567"/>
        <w:contextualSpacing w:val="0"/>
        <w:rPr>
          <w:rFonts w:eastAsia="Calibri"/>
          <w:szCs w:val="24"/>
        </w:rPr>
      </w:pPr>
      <w:r w:rsidRPr="00691E8D">
        <w:rPr>
          <w:rFonts w:eastAsia="Calibri"/>
          <w:szCs w:val="24"/>
        </w:rPr>
        <w:t xml:space="preserve">egzistuoja Reglamento </w:t>
      </w:r>
      <w:r w:rsidRPr="00245F86">
        <w:rPr>
          <w:rFonts w:eastAsia="Calibri"/>
          <w:szCs w:val="24"/>
        </w:rPr>
        <w:t>5k str. 1 d. nurodytos aplinkybės ir nėra taikoma Reglamento</w:t>
      </w:r>
      <w:r w:rsidR="00245F86">
        <w:rPr>
          <w:rFonts w:eastAsia="Calibri"/>
          <w:szCs w:val="24"/>
        </w:rPr>
        <w:t xml:space="preserve"> 5k str. 2 d. nustatyta išimtis.</w:t>
      </w:r>
    </w:p>
    <w:p w:rsidR="003342FA" w:rsidRPr="003342FA" w:rsidRDefault="003342FA" w:rsidP="007270E4">
      <w:pPr>
        <w:pStyle w:val="Sraopastraipa"/>
        <w:widowControl w:val="0"/>
        <w:numPr>
          <w:ilvl w:val="0"/>
          <w:numId w:val="1"/>
        </w:numPr>
        <w:tabs>
          <w:tab w:val="left" w:pos="1276"/>
        </w:tabs>
        <w:suppressAutoHyphens/>
        <w:overflowPunct w:val="0"/>
        <w:autoSpaceDE w:val="0"/>
        <w:autoSpaceDN w:val="0"/>
        <w:adjustRightInd w:val="0"/>
        <w:ind w:left="0" w:firstLine="567"/>
        <w:textAlignment w:val="baseline"/>
        <w:rPr>
          <w:szCs w:val="24"/>
        </w:rPr>
      </w:pPr>
      <w:r w:rsidRPr="003342FA">
        <w:rPr>
          <w:szCs w:val="24"/>
        </w:rPr>
        <w:t xml:space="preserve">Apie pasiūlymo atmetimą ir tokio atmetimo priežastis tiekėjas informuojamas raštu CVP IS priemonėmis. </w:t>
      </w:r>
    </w:p>
    <w:p w:rsidR="00245F86" w:rsidRPr="00245F86" w:rsidRDefault="00245F86" w:rsidP="003342FA">
      <w:pPr>
        <w:pStyle w:val="Sraopastraipa"/>
        <w:widowControl w:val="0"/>
        <w:tabs>
          <w:tab w:val="left" w:pos="1276"/>
        </w:tabs>
        <w:suppressAutoHyphens/>
        <w:overflowPunct w:val="0"/>
        <w:autoSpaceDE w:val="0"/>
        <w:autoSpaceDN w:val="0"/>
        <w:adjustRightInd w:val="0"/>
        <w:ind w:left="567"/>
        <w:textAlignment w:val="baseline"/>
        <w:rPr>
          <w:szCs w:val="24"/>
        </w:rPr>
      </w:pPr>
    </w:p>
    <w:p w:rsidR="00245F86" w:rsidRDefault="00245F86" w:rsidP="00245F86">
      <w:pPr>
        <w:pStyle w:val="Antrat1"/>
        <w:keepNext w:val="0"/>
        <w:widowControl w:val="0"/>
        <w:numPr>
          <w:ilvl w:val="0"/>
          <w:numId w:val="4"/>
        </w:numPr>
        <w:tabs>
          <w:tab w:val="left" w:pos="567"/>
        </w:tabs>
        <w:ind w:left="0" w:firstLine="0"/>
        <w:jc w:val="center"/>
        <w:rPr>
          <w:rFonts w:eastAsia="Calibri"/>
          <w:b/>
        </w:rPr>
      </w:pPr>
      <w:bookmarkStart w:id="14" w:name="_Toc124864411"/>
      <w:r w:rsidRPr="00800702">
        <w:rPr>
          <w:rFonts w:eastAsia="Calibri"/>
          <w:b/>
        </w:rPr>
        <w:t>PASIŪLYMŲ EILĖ IR LAIMĖTOJO NUSTATYMAS</w:t>
      </w:r>
      <w:bookmarkEnd w:id="14"/>
    </w:p>
    <w:p w:rsidR="003342FA" w:rsidRPr="003342FA" w:rsidRDefault="003342FA" w:rsidP="003342FA">
      <w:pPr>
        <w:pStyle w:val="Sraopastraipa"/>
        <w:widowControl w:val="0"/>
        <w:tabs>
          <w:tab w:val="left" w:pos="1276"/>
        </w:tabs>
        <w:suppressAutoHyphens/>
        <w:overflowPunct w:val="0"/>
        <w:autoSpaceDE w:val="0"/>
        <w:autoSpaceDN w:val="0"/>
        <w:adjustRightInd w:val="0"/>
        <w:ind w:left="567"/>
        <w:textAlignment w:val="baseline"/>
        <w:rPr>
          <w:szCs w:val="24"/>
        </w:rPr>
      </w:pPr>
    </w:p>
    <w:p w:rsidR="002A5E22" w:rsidRPr="00691E8D" w:rsidRDefault="00D72DF2" w:rsidP="007270E4">
      <w:pPr>
        <w:pStyle w:val="Sraopastraipa"/>
        <w:numPr>
          <w:ilvl w:val="0"/>
          <w:numId w:val="1"/>
        </w:numPr>
        <w:tabs>
          <w:tab w:val="left" w:pos="1276"/>
        </w:tabs>
        <w:ind w:left="0" w:firstLine="567"/>
        <w:rPr>
          <w:rFonts w:eastAsiaTheme="minorEastAsia"/>
          <w:szCs w:val="24"/>
          <w:lang w:eastAsia="lt-LT"/>
        </w:rPr>
      </w:pPr>
      <w:r w:rsidRPr="00691E8D">
        <w:rPr>
          <w:rFonts w:eastAsiaTheme="minorEastAsia"/>
          <w:szCs w:val="24"/>
          <w:lang w:eastAsia="lt-LT"/>
        </w:rPr>
        <w:t xml:space="preserve">Išnagrinėjusi, įvertinusi ir palyginusi pateiktus pasiūlymus, </w:t>
      </w:r>
      <w:r w:rsidR="00E71B84" w:rsidRPr="00691E8D">
        <w:rPr>
          <w:rFonts w:eastAsiaTheme="minorEastAsia"/>
          <w:szCs w:val="24"/>
          <w:lang w:eastAsia="lt-LT"/>
        </w:rPr>
        <w:t xml:space="preserve">pirkimo </w:t>
      </w:r>
      <w:r w:rsidRPr="00691E8D">
        <w:rPr>
          <w:rFonts w:eastAsiaTheme="minorEastAsia"/>
          <w:szCs w:val="24"/>
          <w:lang w:eastAsia="lt-LT"/>
        </w:rPr>
        <w:t xml:space="preserve">Komisija </w:t>
      </w:r>
      <w:r w:rsidRPr="00691E8D">
        <w:rPr>
          <w:rFonts w:eastAsiaTheme="minorEastAsia"/>
          <w:b/>
          <w:szCs w:val="24"/>
          <w:lang w:eastAsia="lt-LT"/>
        </w:rPr>
        <w:t>nustato pasiūlymų eilę</w:t>
      </w:r>
      <w:r w:rsidRPr="00691E8D">
        <w:rPr>
          <w:rFonts w:eastAsiaTheme="minorEastAsia"/>
          <w:szCs w:val="24"/>
          <w:lang w:eastAsia="lt-LT"/>
        </w:rPr>
        <w:t xml:space="preserve"> (išskyrus atvejus, kai pasiūlymą pateikia, arba įvertinus pasiū</w:t>
      </w:r>
      <w:r w:rsidR="002A5E22" w:rsidRPr="00691E8D">
        <w:rPr>
          <w:rFonts w:eastAsiaTheme="minorEastAsia"/>
          <w:szCs w:val="24"/>
          <w:lang w:eastAsia="lt-LT"/>
        </w:rPr>
        <w:t xml:space="preserve">lymus liko tik vienas tiekėjas), į kurią įtraukia neatmestus pasiūlymus, nustato laimėjusį pasiūlymą bei priima sprendimą dėl sutarties sudarymo. </w:t>
      </w:r>
      <w:r w:rsidRPr="00691E8D">
        <w:rPr>
          <w:rFonts w:eastAsiaTheme="minorEastAsia"/>
          <w:szCs w:val="24"/>
          <w:lang w:eastAsia="lt-LT"/>
        </w:rPr>
        <w:t xml:space="preserve"> </w:t>
      </w:r>
    </w:p>
    <w:p w:rsidR="00D72DF2" w:rsidRPr="00691E8D" w:rsidRDefault="00D72DF2" w:rsidP="007270E4">
      <w:pPr>
        <w:pStyle w:val="Sraopastraipa"/>
        <w:widowControl w:val="0"/>
        <w:numPr>
          <w:ilvl w:val="0"/>
          <w:numId w:val="1"/>
        </w:numPr>
        <w:tabs>
          <w:tab w:val="left" w:pos="1276"/>
        </w:tabs>
        <w:suppressAutoHyphens/>
        <w:overflowPunct w:val="0"/>
        <w:autoSpaceDE w:val="0"/>
        <w:autoSpaceDN w:val="0"/>
        <w:adjustRightInd w:val="0"/>
        <w:ind w:left="0" w:firstLine="567"/>
        <w:textAlignment w:val="baseline"/>
        <w:rPr>
          <w:szCs w:val="24"/>
        </w:rPr>
      </w:pPr>
      <w:r w:rsidRPr="00691E8D">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691E8D">
        <w:rPr>
          <w:rFonts w:eastAsiaTheme="minorEastAsia"/>
          <w:szCs w:val="24"/>
          <w:lang w:eastAsia="lt-LT"/>
        </w:rPr>
        <w:t xml:space="preserve">CVP IS priemonėmis </w:t>
      </w:r>
      <w:r w:rsidRPr="00691E8D">
        <w:rPr>
          <w:szCs w:val="24"/>
        </w:rPr>
        <w:t>pateiktas anksčiausiai.</w:t>
      </w:r>
    </w:p>
    <w:p w:rsidR="00D72DF2" w:rsidRPr="00691E8D" w:rsidRDefault="002A5E22" w:rsidP="007270E4">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691E8D">
        <w:rPr>
          <w:szCs w:val="24"/>
        </w:rPr>
        <w:t>Prieš nustatydama laimėjusį pasiūlymą, p</w:t>
      </w:r>
      <w:r w:rsidR="00E71B84" w:rsidRPr="00691E8D">
        <w:rPr>
          <w:szCs w:val="24"/>
        </w:rPr>
        <w:t xml:space="preserve">irkimo </w:t>
      </w:r>
      <w:r w:rsidR="00D72DF2" w:rsidRPr="00691E8D">
        <w:rPr>
          <w:szCs w:val="24"/>
        </w:rPr>
        <w:t>Komisija kreipiasi į ekonomiškai nau</w:t>
      </w:r>
      <w:r w:rsidR="003A4829" w:rsidRPr="00691E8D">
        <w:rPr>
          <w:szCs w:val="24"/>
        </w:rPr>
        <w:t>dingiausią pasiūlymą pateikusį t</w:t>
      </w:r>
      <w:r w:rsidR="00D72DF2" w:rsidRPr="00691E8D">
        <w:rPr>
          <w:szCs w:val="24"/>
        </w:rPr>
        <w:t>iekėją dėl aktualių dokumentų, patvirtinančių jo atiti</w:t>
      </w:r>
      <w:r w:rsidR="003A4829" w:rsidRPr="00691E8D">
        <w:rPr>
          <w:szCs w:val="24"/>
        </w:rPr>
        <w:t>ktį nustatytiems Reikalavimams t</w:t>
      </w:r>
      <w:r w:rsidR="00D72DF2" w:rsidRPr="00691E8D">
        <w:rPr>
          <w:szCs w:val="24"/>
        </w:rPr>
        <w:t>iekėjui, pateikimo</w:t>
      </w:r>
      <w:r w:rsidRPr="00691E8D">
        <w:rPr>
          <w:szCs w:val="24"/>
        </w:rPr>
        <w:t xml:space="preserve">, </w:t>
      </w:r>
      <w:r w:rsidRPr="00691E8D">
        <w:t xml:space="preserve">išskyrus atvejus kai jų buvo paprašyta ir jie buvo įvertinti ankstesniuose pirkimo procedūros etapuose ir ši informacija vis dar yra aktuali, taip pat išskyrus atvejus kai vadovaujantis pirkimo sąlygomis šių dokumentų nereikalaujama. </w:t>
      </w:r>
      <w:r w:rsidR="00D72DF2" w:rsidRPr="00691E8D">
        <w:rPr>
          <w:szCs w:val="24"/>
        </w:rPr>
        <w:t xml:space="preserve">Tiekėjo pateikta informacija patikslinama, papildoma ar paaiškinama pagal </w:t>
      </w:r>
      <w:r w:rsidR="009317D0">
        <w:rPr>
          <w:b/>
          <w:szCs w:val="24"/>
        </w:rPr>
        <w:t>85</w:t>
      </w:r>
      <w:r w:rsidR="00D72DF2" w:rsidRPr="00691E8D">
        <w:rPr>
          <w:szCs w:val="24"/>
        </w:rPr>
        <w:t xml:space="preserve"> punkto reikalavimus.</w:t>
      </w:r>
    </w:p>
    <w:p w:rsidR="00AC631C" w:rsidRPr="00691E8D" w:rsidRDefault="009F7EEA" w:rsidP="007270E4">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691E8D">
        <w:rPr>
          <w:szCs w:val="24"/>
        </w:rPr>
        <w:t xml:space="preserve">Jei tiekėjo pateikti dokumentai nepatvirtina jo atitikties nustatytiems Reikalavimams </w:t>
      </w:r>
      <w:r w:rsidRPr="00691E8D">
        <w:rPr>
          <w:szCs w:val="24"/>
        </w:rPr>
        <w:lastRenderedPageBreak/>
        <w:t xml:space="preserve">tiekėjui ar jis nepateikia tokių dokumentų, </w:t>
      </w:r>
      <w:r w:rsidRPr="00691E8D">
        <w:rPr>
          <w:b/>
          <w:szCs w:val="24"/>
        </w:rPr>
        <w:t>jo pasiūlymas yra atmetamas</w:t>
      </w:r>
      <w:r w:rsidRPr="00691E8D">
        <w:rPr>
          <w:szCs w:val="24"/>
        </w:rPr>
        <w:t>. Jei buvo sudaroma pasiūlymų eilė, kreipiamasi į tiekėją, kurio pasiūlymas yra sekantis eilėje</w:t>
      </w:r>
      <w:r w:rsidRPr="00691E8D">
        <w:t xml:space="preserve"> </w:t>
      </w:r>
      <w:r w:rsidRPr="00691E8D">
        <w:rPr>
          <w:szCs w:val="24"/>
        </w:rPr>
        <w:t xml:space="preserve">dėl aktualių dokumentų, patvirtinančių jo atitiktį nustatytiems Reikalavimams tiekėjui, pagal pirkimo sąlygų </w:t>
      </w:r>
      <w:r w:rsidR="009317D0">
        <w:rPr>
          <w:b/>
          <w:szCs w:val="24"/>
        </w:rPr>
        <w:t>94</w:t>
      </w:r>
      <w:r w:rsidRPr="00691E8D">
        <w:rPr>
          <w:szCs w:val="24"/>
        </w:rPr>
        <w:t xml:space="preserve"> punkto reikalavimus, pateikimo.</w:t>
      </w:r>
    </w:p>
    <w:p w:rsidR="00D72DF2" w:rsidRPr="00691E8D" w:rsidRDefault="003A4829" w:rsidP="007270E4">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691E8D">
        <w:rPr>
          <w:szCs w:val="24"/>
        </w:rPr>
        <w:t>Jei t</w:t>
      </w:r>
      <w:r w:rsidR="00D72DF2" w:rsidRPr="00691E8D">
        <w:rPr>
          <w:szCs w:val="24"/>
        </w:rPr>
        <w:t>iekėjo pateikti dokumentai patvirtina atitiktį pirkimo dokumentu</w:t>
      </w:r>
      <w:r w:rsidRPr="00691E8D">
        <w:rPr>
          <w:szCs w:val="24"/>
        </w:rPr>
        <w:t>ose nustatytiems Reikalavimams tiekėjui, t</w:t>
      </w:r>
      <w:r w:rsidR="00D72DF2" w:rsidRPr="00691E8D">
        <w:rPr>
          <w:szCs w:val="24"/>
        </w:rPr>
        <w:t>iekėjas skelbiamas pirkimo laimėtoju. Laimėtoju g</w:t>
      </w:r>
      <w:r w:rsidRPr="00691E8D">
        <w:rPr>
          <w:szCs w:val="24"/>
        </w:rPr>
        <w:t>ali būti pasirenkamas tik toks t</w:t>
      </w:r>
      <w:r w:rsidR="00D72DF2" w:rsidRPr="00691E8D">
        <w:rPr>
          <w:szCs w:val="24"/>
        </w:rPr>
        <w:t>iekėjas, kurio pasiūlymas atitinka pirkimo dokumentuose nustatytus reikalavimus ir pasiūlyta kaina neviršija p</w:t>
      </w:r>
      <w:r w:rsidRPr="00691E8D">
        <w:rPr>
          <w:szCs w:val="24"/>
        </w:rPr>
        <w:t>irkimui skirtų lėšų, nustatytų p</w:t>
      </w:r>
      <w:r w:rsidR="00D72DF2" w:rsidRPr="00691E8D">
        <w:rPr>
          <w:szCs w:val="24"/>
        </w:rPr>
        <w:t>erkančiosios organizacijos prieš pradedant pirkimo procedūrą.</w:t>
      </w:r>
    </w:p>
    <w:p w:rsidR="00D72DF2" w:rsidRPr="00691E8D" w:rsidRDefault="00D72DF2" w:rsidP="007270E4">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691E8D">
        <w:rPr>
          <w:szCs w:val="24"/>
        </w:rPr>
        <w:t>Perkančioji organizacija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w:t>
      </w:r>
      <w:r w:rsidR="003A4829" w:rsidRPr="00691E8D">
        <w:rPr>
          <w:szCs w:val="24"/>
        </w:rPr>
        <w:t xml:space="preserve"> nesudaryti pirkimo sutarties, </w:t>
      </w:r>
      <w:r w:rsidR="00E71B84" w:rsidRPr="00691E8D">
        <w:rPr>
          <w:szCs w:val="24"/>
        </w:rPr>
        <w:t>pirkimo Komisija</w:t>
      </w:r>
      <w:r w:rsidR="00E71B84" w:rsidRPr="00691E8D">
        <w:rPr>
          <w:bCs/>
          <w:szCs w:val="24"/>
        </w:rPr>
        <w:t xml:space="preserve"> </w:t>
      </w:r>
      <w:r w:rsidRPr="00691E8D">
        <w:rPr>
          <w:szCs w:val="24"/>
        </w:rPr>
        <w:t>taip pat nurodo priežastis, dėl kurių priimtas toks sprendimas.</w:t>
      </w:r>
    </w:p>
    <w:p w:rsidR="00D72DF2" w:rsidRPr="00691E8D" w:rsidRDefault="00D72DF2" w:rsidP="007270E4">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691E8D">
        <w:rPr>
          <w:szCs w:val="24"/>
        </w:rPr>
        <w:t>Tiekėjas, kurio pasiūlymas laimėjo, CVP IS priemonėmis bus pakviestas pasirašyti pirkimo sutartį.</w:t>
      </w:r>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Pr="00800702" w:rsidRDefault="00D72DF2" w:rsidP="001A6F80">
      <w:pPr>
        <w:pStyle w:val="Antrat1"/>
        <w:widowControl w:val="0"/>
        <w:numPr>
          <w:ilvl w:val="0"/>
          <w:numId w:val="4"/>
        </w:numPr>
        <w:tabs>
          <w:tab w:val="left" w:pos="567"/>
        </w:tabs>
        <w:ind w:left="0" w:firstLine="0"/>
        <w:jc w:val="center"/>
        <w:rPr>
          <w:b/>
        </w:rPr>
      </w:pPr>
      <w:bookmarkStart w:id="15" w:name="_Toc124864412"/>
      <w:r w:rsidRPr="00800702">
        <w:rPr>
          <w:b/>
        </w:rPr>
        <w:t>PERKANČIOSIOS ORGANIZACIJOS SIŪLOMOS ŠALIMS SUDARYTI PIRKIMO SUTARTIES SĄLYGOS IR (ARBA) PIRKIMO SUTARTIES PROJEKTAS</w:t>
      </w:r>
      <w:bookmarkEnd w:id="15"/>
    </w:p>
    <w:p w:rsidR="00341A51" w:rsidRPr="00800702" w:rsidRDefault="00341A51" w:rsidP="00D72DF2">
      <w:pPr>
        <w:widowControl w:val="0"/>
        <w:spacing w:after="0" w:line="240" w:lineRule="auto"/>
        <w:contextualSpacing/>
        <w:jc w:val="center"/>
        <w:rPr>
          <w:rFonts w:ascii="Times New Roman" w:eastAsia="Times New Roman" w:hAnsi="Times New Roman" w:cs="Times New Roman"/>
          <w:b/>
          <w:sz w:val="24"/>
          <w:szCs w:val="24"/>
        </w:rPr>
      </w:pPr>
    </w:p>
    <w:p w:rsidR="00D72DF2" w:rsidRPr="00800702" w:rsidRDefault="00D72DF2" w:rsidP="007270E4">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rsidR="00D72DF2" w:rsidRPr="00691E8D" w:rsidRDefault="00D72DF2" w:rsidP="007270E4">
      <w:pPr>
        <w:widowControl w:val="0"/>
        <w:numPr>
          <w:ilvl w:val="0"/>
          <w:numId w:val="1"/>
        </w:numPr>
        <w:suppressAutoHyphens/>
        <w:spacing w:after="0" w:line="240" w:lineRule="auto"/>
        <w:ind w:left="0" w:firstLine="567"/>
        <w:contextualSpacing/>
        <w:jc w:val="both"/>
        <w:rPr>
          <w:rFonts w:ascii="Times New Roman" w:eastAsia="Calibri" w:hAnsi="Times New Roman" w:cs="Times New Roman"/>
          <w:b/>
          <w:bCs/>
          <w:sz w:val="24"/>
          <w:szCs w:val="24"/>
        </w:rPr>
      </w:pPr>
      <w:r w:rsidRPr="00800702">
        <w:rPr>
          <w:rFonts w:ascii="Times New Roman" w:eastAsia="Times New Roman" w:hAnsi="Times New Roman" w:cs="Times New Roman"/>
          <w:sz w:val="24"/>
          <w:szCs w:val="24"/>
        </w:rPr>
        <w:t xml:space="preserve">Jeigu tiekėjas, kuriam buvo pasiūlyta sudaryti pirkimo sutartį, raštu atsisako ją sudaryti arba </w:t>
      </w:r>
      <w:r w:rsidRPr="00691E8D">
        <w:rPr>
          <w:rFonts w:ascii="Times New Roman" w:eastAsia="Times New Roman" w:hAnsi="Times New Roman" w:cs="Times New Roman"/>
          <w:sz w:val="24"/>
          <w:szCs w:val="24"/>
        </w:rPr>
        <w:t xml:space="preserve">iki </w:t>
      </w:r>
      <w:r w:rsidR="00E71B84" w:rsidRPr="00691E8D">
        <w:rPr>
          <w:rFonts w:ascii="Times New Roman" w:eastAsia="Times New Roman" w:hAnsi="Times New Roman" w:cs="Times New Roman"/>
          <w:sz w:val="24"/>
          <w:szCs w:val="24"/>
        </w:rPr>
        <w:t>pirkimo Komisijos</w:t>
      </w:r>
      <w:r w:rsidR="00E71B84" w:rsidRPr="00691E8D">
        <w:rPr>
          <w:rFonts w:ascii="Times New Roman" w:eastAsia="Times New Roman" w:hAnsi="Times New Roman" w:cs="Times New Roman"/>
          <w:bCs/>
          <w:sz w:val="24"/>
          <w:szCs w:val="24"/>
        </w:rPr>
        <w:t xml:space="preserve"> </w:t>
      </w:r>
      <w:r w:rsidRPr="00691E8D">
        <w:rPr>
          <w:rFonts w:ascii="Times New Roman" w:eastAsia="Times New Roman" w:hAnsi="Times New Roman" w:cs="Times New Roman"/>
          <w:sz w:val="24"/>
          <w:szCs w:val="24"/>
        </w:rPr>
        <w:t xml:space="preserve">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w:t>
      </w:r>
      <w:r w:rsidR="00E71B84" w:rsidRPr="00691E8D">
        <w:rPr>
          <w:rFonts w:ascii="Times New Roman" w:eastAsia="Times New Roman" w:hAnsi="Times New Roman" w:cs="Times New Roman"/>
          <w:sz w:val="24"/>
          <w:szCs w:val="24"/>
        </w:rPr>
        <w:t>pirkimo Komisijos</w:t>
      </w:r>
      <w:r w:rsidR="00E71B84" w:rsidRPr="00691E8D">
        <w:rPr>
          <w:rFonts w:ascii="Times New Roman" w:eastAsia="Times New Roman" w:hAnsi="Times New Roman" w:cs="Times New Roman"/>
          <w:bCs/>
          <w:sz w:val="24"/>
          <w:szCs w:val="24"/>
        </w:rPr>
        <w:t xml:space="preserve"> </w:t>
      </w:r>
      <w:r w:rsidRPr="00691E8D">
        <w:rPr>
          <w:rFonts w:ascii="Times New Roman" w:eastAsia="Times New Roman" w:hAnsi="Times New Roman" w:cs="Times New Roman"/>
          <w:sz w:val="24"/>
          <w:szCs w:val="24"/>
        </w:rPr>
        <w:t xml:space="preserve">nurodyto termino nepateikia pirkimo dokumentuose nustatyto pirkimo sutarties įvykdymo užtikrinimą patvirtinančio dokumento arba neįvykdo kitų pirkimo sutartyje nustatytų jos įsigaliojimo sąlygų, </w:t>
      </w:r>
      <w:r w:rsidR="00E71B84" w:rsidRPr="00691E8D">
        <w:rPr>
          <w:rFonts w:ascii="Times New Roman" w:eastAsia="Times New Roman" w:hAnsi="Times New Roman" w:cs="Times New Roman"/>
          <w:sz w:val="24"/>
          <w:szCs w:val="24"/>
        </w:rPr>
        <w:t>pirkimo Komisija</w:t>
      </w:r>
      <w:r w:rsidR="00E71B84" w:rsidRPr="00691E8D">
        <w:rPr>
          <w:rFonts w:ascii="Times New Roman" w:eastAsia="Times New Roman" w:hAnsi="Times New Roman" w:cs="Times New Roman"/>
          <w:bCs/>
          <w:sz w:val="24"/>
          <w:szCs w:val="24"/>
        </w:rPr>
        <w:t xml:space="preserve"> </w:t>
      </w:r>
      <w:r w:rsidRPr="00691E8D">
        <w:rPr>
          <w:rFonts w:ascii="Times New Roman" w:eastAsia="Times New Roman" w:hAnsi="Times New Roman" w:cs="Times New Roman"/>
          <w:sz w:val="24"/>
          <w:szCs w:val="24"/>
        </w:rPr>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rsidR="007D789A" w:rsidRPr="00691E8D" w:rsidRDefault="007D789A" w:rsidP="007270E4">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691E8D">
        <w:rPr>
          <w:rFonts w:ascii="Times New Roman" w:eastAsia="Times New Roman" w:hAnsi="Times New Roman" w:cs="Times New Roman"/>
          <w:sz w:val="24"/>
          <w:szCs w:val="24"/>
        </w:rPr>
        <w:t xml:space="preserve">Pirkimo sutarties projektas pateikiamas pirkimo sąlygų 3 priede. Pirkimo sutarties projekto sąlygos yra privalomos šio viešojo pirkimo dalyviams ir sudarant pirkimo sutartį su laimėtoju nebus keičiamos. </w:t>
      </w:r>
    </w:p>
    <w:p w:rsidR="007D789A" w:rsidRPr="00691E8D" w:rsidRDefault="007D789A" w:rsidP="007270E4">
      <w:pPr>
        <w:widowControl w:val="0"/>
        <w:numPr>
          <w:ilvl w:val="0"/>
          <w:numId w:val="1"/>
        </w:numPr>
        <w:spacing w:after="0" w:line="240" w:lineRule="auto"/>
        <w:ind w:left="0" w:firstLine="567"/>
        <w:contextualSpacing/>
        <w:jc w:val="both"/>
        <w:rPr>
          <w:rFonts w:ascii="Times New Roman" w:eastAsia="Calibri" w:hAnsi="Times New Roman" w:cs="Times New Roman"/>
          <w:bCs/>
          <w:sz w:val="24"/>
          <w:szCs w:val="24"/>
        </w:rPr>
      </w:pPr>
      <w:r w:rsidRPr="00691E8D">
        <w:rPr>
          <w:rFonts w:ascii="Times New Roman" w:eastAsia="Calibri" w:hAnsi="Times New Roman" w:cs="Times New Roman"/>
          <w:b/>
          <w:bCs/>
          <w:sz w:val="24"/>
          <w:szCs w:val="24"/>
        </w:rPr>
        <w:t>Sutarties galiojimo laikotarpis</w:t>
      </w:r>
      <w:r w:rsidRPr="00691E8D">
        <w:rPr>
          <w:rFonts w:ascii="Times New Roman" w:eastAsia="Calibri" w:hAnsi="Times New Roman" w:cs="Times New Roman"/>
          <w:bCs/>
          <w:sz w:val="24"/>
          <w:szCs w:val="24"/>
        </w:rPr>
        <w:t xml:space="preserve"> – </w:t>
      </w:r>
      <w:r w:rsidR="00564959" w:rsidRPr="00691E8D">
        <w:rPr>
          <w:rFonts w:ascii="Times New Roman" w:eastAsia="Calibri" w:hAnsi="Times New Roman" w:cs="Times New Roman"/>
          <w:bCs/>
          <w:sz w:val="24"/>
          <w:szCs w:val="24"/>
        </w:rPr>
        <w:t>60</w:t>
      </w:r>
      <w:r w:rsidRPr="00691E8D">
        <w:rPr>
          <w:rFonts w:ascii="Times New Roman" w:eastAsia="Calibri" w:hAnsi="Times New Roman" w:cs="Times New Roman"/>
          <w:bCs/>
          <w:sz w:val="24"/>
          <w:szCs w:val="24"/>
        </w:rPr>
        <w:t xml:space="preserve"> mėn. </w:t>
      </w:r>
    </w:p>
    <w:p w:rsidR="00533332" w:rsidRPr="00691E8D" w:rsidRDefault="00533332" w:rsidP="007270E4">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691E8D">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rsidR="00533332" w:rsidRPr="00691E8D" w:rsidRDefault="00533332" w:rsidP="007270E4">
      <w:pPr>
        <w:widowControl w:val="0"/>
        <w:numPr>
          <w:ilvl w:val="0"/>
          <w:numId w:val="1"/>
        </w:numPr>
        <w:spacing w:after="0" w:line="240" w:lineRule="auto"/>
        <w:ind w:left="0" w:firstLine="567"/>
        <w:contextualSpacing/>
        <w:jc w:val="both"/>
        <w:rPr>
          <w:rFonts w:ascii="Times New Roman" w:eastAsia="Calibri" w:hAnsi="Times New Roman" w:cs="Times New Roman"/>
          <w:sz w:val="24"/>
          <w:szCs w:val="24"/>
        </w:rPr>
      </w:pPr>
      <w:r w:rsidRPr="00691E8D">
        <w:rPr>
          <w:rFonts w:ascii="Times New Roman" w:eastAsia="Calibri" w:hAnsi="Times New Roman" w:cs="Times New Roman"/>
          <w:sz w:val="24"/>
          <w:szCs w:val="24"/>
        </w:rPr>
        <w:t>Tiesioginio atsiskaitymo su subtiekėju (-</w:t>
      </w:r>
      <w:proofErr w:type="spellStart"/>
      <w:r w:rsidRPr="00691E8D">
        <w:rPr>
          <w:rFonts w:ascii="Times New Roman" w:eastAsia="Calibri" w:hAnsi="Times New Roman" w:cs="Times New Roman"/>
          <w:sz w:val="24"/>
          <w:szCs w:val="24"/>
        </w:rPr>
        <w:t>ais</w:t>
      </w:r>
      <w:proofErr w:type="spellEnd"/>
      <w:r w:rsidRPr="00691E8D">
        <w:rPr>
          <w:rFonts w:ascii="Times New Roman" w:eastAsia="Calibri" w:hAnsi="Times New Roman" w:cs="Times New Roman"/>
          <w:sz w:val="24"/>
          <w:szCs w:val="24"/>
        </w:rPr>
        <w:t>) galimybė yra numatyta pirkimo sutarties projekte (pirkimo sąlygų 3 priedas).</w:t>
      </w:r>
    </w:p>
    <w:p w:rsidR="00533332" w:rsidRPr="00691E8D" w:rsidRDefault="00533332" w:rsidP="007270E4">
      <w:pPr>
        <w:pStyle w:val="Sraopastraipa"/>
        <w:numPr>
          <w:ilvl w:val="0"/>
          <w:numId w:val="1"/>
        </w:numPr>
        <w:tabs>
          <w:tab w:val="left" w:pos="1276"/>
        </w:tabs>
        <w:ind w:left="0" w:firstLine="567"/>
        <w:rPr>
          <w:rFonts w:eastAsia="Calibri"/>
          <w:bCs/>
          <w:szCs w:val="24"/>
          <w:lang w:eastAsia="zh-CN"/>
        </w:rPr>
      </w:pPr>
      <w:r w:rsidRPr="00691E8D">
        <w:rPr>
          <w:rFonts w:eastAsia="Calibri"/>
          <w:bCs/>
          <w:szCs w:val="24"/>
          <w:lang w:eastAsia="zh-CN"/>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rsidR="00D72DF2" w:rsidRPr="00800702" w:rsidRDefault="00D72DF2" w:rsidP="007270E4">
      <w:pPr>
        <w:widowControl w:val="0"/>
        <w:numPr>
          <w:ilvl w:val="0"/>
          <w:numId w:val="1"/>
        </w:numPr>
        <w:spacing w:after="0" w:line="240" w:lineRule="auto"/>
        <w:ind w:left="0" w:firstLine="567"/>
        <w:contextualSpacing/>
        <w:jc w:val="both"/>
        <w:rPr>
          <w:rFonts w:ascii="Times New Roman" w:eastAsia="Calibri" w:hAnsi="Times New Roman" w:cs="Times New Roman"/>
          <w:bCs/>
          <w:sz w:val="24"/>
          <w:szCs w:val="24"/>
        </w:rPr>
      </w:pPr>
      <w:r w:rsidRPr="00691E8D">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AA57D0" w:rsidRPr="00691E8D">
        <w:rPr>
          <w:rFonts w:ascii="Times New Roman" w:eastAsia="Calibri" w:hAnsi="Times New Roman" w:cs="Times New Roman"/>
          <w:b/>
          <w:bCs/>
          <w:sz w:val="24"/>
          <w:szCs w:val="24"/>
        </w:rPr>
        <w:t>fiksuota kaina</w:t>
      </w:r>
      <w:r w:rsidRPr="00691E8D">
        <w:rPr>
          <w:rFonts w:ascii="Times New Roman" w:eastAsia="Calibri" w:hAnsi="Times New Roman" w:cs="Times New Roman"/>
          <w:b/>
          <w:bCs/>
          <w:sz w:val="24"/>
          <w:szCs w:val="24"/>
        </w:rPr>
        <w:t xml:space="preserve">. </w:t>
      </w:r>
      <w:r w:rsidRPr="00691E8D">
        <w:rPr>
          <w:rFonts w:ascii="Times New Roman" w:eastAsia="Calibri" w:hAnsi="Times New Roman" w:cs="Times New Roman"/>
          <w:bCs/>
          <w:sz w:val="24"/>
          <w:szCs w:val="24"/>
        </w:rPr>
        <w:t>Sutarties projekte (pirkimo sąlygų 3 priedas)</w:t>
      </w:r>
      <w:r w:rsidRPr="00691E8D">
        <w:t xml:space="preserve"> </w:t>
      </w:r>
      <w:r w:rsidRPr="00691E8D">
        <w:rPr>
          <w:rFonts w:ascii="Times New Roman" w:eastAsia="Calibri" w:hAnsi="Times New Roman" w:cs="Times New Roman"/>
          <w:bCs/>
          <w:sz w:val="24"/>
          <w:szCs w:val="24"/>
        </w:rPr>
        <w:lastRenderedPageBreak/>
        <w:t>nustatytos fiksuoto</w:t>
      </w:r>
      <w:r w:rsidR="00AA57D0" w:rsidRPr="00691E8D">
        <w:rPr>
          <w:rFonts w:ascii="Times New Roman" w:eastAsia="Calibri" w:hAnsi="Times New Roman" w:cs="Times New Roman"/>
          <w:bCs/>
          <w:sz w:val="24"/>
          <w:szCs w:val="24"/>
        </w:rPr>
        <w:t>s kainos</w:t>
      </w:r>
      <w:r w:rsidRPr="00691E8D">
        <w:rPr>
          <w:rFonts w:ascii="Times New Roman" w:eastAsia="Calibri" w:hAnsi="Times New Roman" w:cs="Times New Roman"/>
          <w:bCs/>
          <w:sz w:val="24"/>
          <w:szCs w:val="24"/>
        </w:rPr>
        <w:t xml:space="preserve"> peržiūro</w:t>
      </w:r>
      <w:r w:rsidRPr="00800702">
        <w:rPr>
          <w:rFonts w:ascii="Times New Roman" w:eastAsia="Calibri" w:hAnsi="Times New Roman" w:cs="Times New Roman"/>
          <w:bCs/>
          <w:sz w:val="24"/>
          <w:szCs w:val="24"/>
        </w:rPr>
        <w:t>s taisyklės.</w:t>
      </w:r>
    </w:p>
    <w:p w:rsidR="00C458E6" w:rsidRPr="00F72A11" w:rsidRDefault="00C458E6" w:rsidP="007270E4">
      <w:pPr>
        <w:widowControl w:val="0"/>
        <w:numPr>
          <w:ilvl w:val="0"/>
          <w:numId w:val="1"/>
        </w:numPr>
        <w:spacing w:after="0" w:line="240" w:lineRule="auto"/>
        <w:ind w:left="0" w:firstLine="567"/>
        <w:contextualSpacing/>
        <w:jc w:val="both"/>
        <w:rPr>
          <w:rFonts w:ascii="Times New Roman" w:eastAsia="Calibri" w:hAnsi="Times New Roman" w:cs="Times New Roman"/>
          <w:bCs/>
          <w:sz w:val="24"/>
          <w:szCs w:val="24"/>
        </w:rPr>
      </w:pPr>
      <w:r w:rsidRPr="00F72A11">
        <w:rPr>
          <w:rFonts w:ascii="Times New Roman" w:hAnsi="Times New Roman" w:cs="Times New Roman"/>
          <w:sz w:val="24"/>
          <w:szCs w:val="24"/>
        </w:rPr>
        <w:t xml:space="preserve">Taikomas </w:t>
      </w:r>
      <w:r w:rsidRPr="00F72A11">
        <w:rPr>
          <w:rFonts w:ascii="Times New Roman" w:eastAsia="Calibri" w:hAnsi="Times New Roman" w:cs="Times New Roman"/>
          <w:bCs/>
          <w:sz w:val="24"/>
          <w:szCs w:val="24"/>
        </w:rPr>
        <w:t>Viešųjų pirkimų įstatymo</w:t>
      </w:r>
      <w:r w:rsidRPr="00F72A11">
        <w:rPr>
          <w:rFonts w:ascii="Times New Roman" w:hAnsi="Times New Roman" w:cs="Times New Roman"/>
          <w:sz w:val="24"/>
          <w:szCs w:val="24"/>
        </w:rPr>
        <w:t xml:space="preserve"> 86 straipsnio 5 dalies 7 punktas.</w:t>
      </w:r>
    </w:p>
    <w:p w:rsidR="00D72DF2" w:rsidRPr="00800702" w:rsidRDefault="00D72DF2" w:rsidP="007270E4">
      <w:pPr>
        <w:numPr>
          <w:ilvl w:val="0"/>
          <w:numId w:val="1"/>
        </w:numPr>
        <w:spacing w:after="0" w:line="240" w:lineRule="auto"/>
        <w:ind w:left="0" w:firstLine="567"/>
        <w:contextualSpacing/>
        <w:jc w:val="both"/>
        <w:rPr>
          <w:rFonts w:ascii="Times New Roman" w:eastAsia="Calibri" w:hAnsi="Times New Roman" w:cs="Times New Roman"/>
          <w:bCs/>
          <w:sz w:val="24"/>
          <w:szCs w:val="24"/>
        </w:rPr>
      </w:pPr>
      <w:r w:rsidRPr="00800702">
        <w:rPr>
          <w:rFonts w:ascii="Times New Roman" w:eastAsia="Calibri" w:hAnsi="Times New Roman" w:cs="Times New Roman"/>
          <w:sz w:val="24"/>
          <w:szCs w:val="24"/>
        </w:rPr>
        <w:t>Atsižvelgiant į perkamų paslaugų pasirinkimo galimybes, pagal sudarytą pirkimo sutartį paslaugų bus įsigyjama neviršijant techninėje specifikacijoje ir pirkimo sutartyje nurodytų kiekių (apimčių).</w:t>
      </w:r>
    </w:p>
    <w:p w:rsidR="00D72DF2" w:rsidRPr="00800702" w:rsidRDefault="00D72DF2" w:rsidP="007270E4">
      <w:pPr>
        <w:widowControl w:val="0"/>
        <w:numPr>
          <w:ilvl w:val="0"/>
          <w:numId w:val="1"/>
        </w:numPr>
        <w:spacing w:after="0" w:line="240" w:lineRule="auto"/>
        <w:ind w:left="0" w:firstLine="567"/>
        <w:contextualSpacing/>
        <w:jc w:val="both"/>
        <w:rPr>
          <w:rFonts w:ascii="Times New Roman" w:eastAsia="Calibri" w:hAnsi="Times New Roman" w:cs="Times New Roman"/>
          <w:bCs/>
          <w:sz w:val="24"/>
          <w:szCs w:val="24"/>
        </w:rPr>
      </w:pPr>
      <w:r w:rsidRPr="00800702">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rsidR="00D72DF2" w:rsidRPr="00800702" w:rsidRDefault="00D72DF2" w:rsidP="00D72DF2">
      <w:pPr>
        <w:pStyle w:val="Pagrindinistekstas"/>
        <w:widowControl w:val="0"/>
        <w:ind w:firstLine="0"/>
        <w:rPr>
          <w:szCs w:val="24"/>
        </w:rPr>
      </w:pPr>
    </w:p>
    <w:p w:rsidR="00D72DF2" w:rsidRPr="001C30CA" w:rsidRDefault="00D72DF2" w:rsidP="001C30CA">
      <w:pPr>
        <w:pStyle w:val="Pagrindinistekstas"/>
        <w:widowControl w:val="0"/>
        <w:jc w:val="left"/>
        <w:rPr>
          <w:b/>
          <w:szCs w:val="24"/>
        </w:rPr>
      </w:pPr>
      <w:r w:rsidRPr="00800702">
        <w:rPr>
          <w:b/>
          <w:szCs w:val="24"/>
        </w:rPr>
        <w:t>Pirkimo sutarties įvykdymo užtikrinimo reikalavimai</w:t>
      </w:r>
    </w:p>
    <w:p w:rsidR="001C30CA" w:rsidRPr="00691E8D" w:rsidRDefault="001C30CA" w:rsidP="007270E4">
      <w:pPr>
        <w:pStyle w:val="Pagrindinistekstas"/>
        <w:numPr>
          <w:ilvl w:val="0"/>
          <w:numId w:val="1"/>
        </w:numPr>
        <w:ind w:left="0" w:firstLine="567"/>
        <w:rPr>
          <w:szCs w:val="24"/>
        </w:rPr>
      </w:pPr>
      <w:r w:rsidRPr="00691E8D">
        <w:rPr>
          <w:szCs w:val="24"/>
        </w:rPr>
        <w:t>Perkančioji organizacija reikalauja, kad pirkimo sutarties įvykdymas būtų užtikrinamas.</w:t>
      </w:r>
    </w:p>
    <w:p w:rsidR="009317D0" w:rsidRPr="009317D0" w:rsidRDefault="009317D0" w:rsidP="009317D0">
      <w:pPr>
        <w:pStyle w:val="Pagrindinistekstas"/>
        <w:numPr>
          <w:ilvl w:val="0"/>
          <w:numId w:val="1"/>
        </w:numPr>
        <w:ind w:left="0" w:firstLine="567"/>
        <w:rPr>
          <w:szCs w:val="24"/>
        </w:rPr>
      </w:pPr>
      <w:r w:rsidRPr="009317D0">
        <w:rPr>
          <w:szCs w:val="24"/>
        </w:rPr>
        <w:t>Tiekėjas ne vėliau kaip per 10 (dešimt) darbo dienų nuo Sutarties pasirašymo dienos turi pateikti Pirkėjui 5 procentų nuo Pradinės Sutarties vertės, nurodytos Specialiųjų sąlygų 5.2 punkte pirmo pareikalavimo banko garantiją arba draudimo bendrovės laidavimo draudimo raštą, ar kredito unijos išduotą Sutarties įvykdymo užtikrinimą, atitinkančius Bendrųjų sąlygų 10 skyriaus reikalavimus. Esant poreikiui, gavus Tiekėjo prašymą, šis terminas gali būti pratęstas Šalių suderintam terminui.</w:t>
      </w:r>
    </w:p>
    <w:p w:rsidR="00D72DF2" w:rsidRPr="00800702" w:rsidRDefault="00D72DF2" w:rsidP="00D72DF2">
      <w:pPr>
        <w:widowControl w:val="0"/>
        <w:spacing w:after="0" w:line="240" w:lineRule="auto"/>
        <w:contextualSpacing/>
        <w:rPr>
          <w:rFonts w:ascii="Times New Roman" w:eastAsia="Times New Roman" w:hAnsi="Times New Roman" w:cs="Times New Roman"/>
          <w:b/>
          <w:sz w:val="24"/>
          <w:szCs w:val="24"/>
        </w:rPr>
      </w:pPr>
    </w:p>
    <w:p w:rsidR="00D72DF2" w:rsidRPr="00800702" w:rsidRDefault="00D72DF2" w:rsidP="001A6F80">
      <w:pPr>
        <w:pStyle w:val="Antrat1"/>
        <w:keepNext w:val="0"/>
        <w:widowControl w:val="0"/>
        <w:numPr>
          <w:ilvl w:val="0"/>
          <w:numId w:val="4"/>
        </w:numPr>
        <w:tabs>
          <w:tab w:val="left" w:pos="567"/>
        </w:tabs>
        <w:ind w:left="0" w:firstLine="0"/>
        <w:jc w:val="center"/>
        <w:rPr>
          <w:b/>
        </w:rPr>
      </w:pPr>
      <w:bookmarkStart w:id="16" w:name="_Toc124864413"/>
      <w:r w:rsidRPr="00800702">
        <w:rPr>
          <w:b/>
        </w:rPr>
        <w:t>INFORMACIJA APIE ATIDĖJIMO TERMINO TAIKYMĄ, GINČŲ NAGRINĖJIMO TVARKĄ</w:t>
      </w:r>
      <w:bookmarkEnd w:id="16"/>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Pr="00800702" w:rsidRDefault="00D72DF2" w:rsidP="007270E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Pirkimo sutartis turi būti sudaroma nedelsiant, bet ne anksčiau, negu pasibaigė atidėjimo terminas, kur</w:t>
      </w:r>
      <w:r w:rsidR="00DA6BB9" w:rsidRPr="00800702">
        <w:rPr>
          <w:rFonts w:ascii="Times New Roman" w:eastAsia="Times New Roman" w:hAnsi="Times New Roman" w:cs="Times New Roman"/>
          <w:sz w:val="24"/>
          <w:szCs w:val="24"/>
        </w:rPr>
        <w:t>is negali būti trumpesnis kaip 10 dienų</w:t>
      </w:r>
      <w:r w:rsidRPr="00800702">
        <w:rPr>
          <w:rFonts w:ascii="Times New Roman" w:eastAsia="Times New Roman" w:hAnsi="Times New Roman" w:cs="Times New Roman"/>
          <w:sz w:val="24"/>
          <w:szCs w:val="24"/>
        </w:rPr>
        <w:t xml:space="preserve">. Atidėjimo terminas gali būti netaikomas, kai vienintelis suinteresuotas dalyvis yra tas, su kuriuo sudaroma pirkimo sutartis ir nėra suinteresuotų kandidatų. </w:t>
      </w:r>
    </w:p>
    <w:p w:rsidR="00D72DF2" w:rsidRPr="00800702" w:rsidRDefault="00D72DF2" w:rsidP="007270E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Pr="00800702" w:rsidRDefault="00D72DF2" w:rsidP="001A6F80">
      <w:pPr>
        <w:pStyle w:val="Antrat1"/>
        <w:widowControl w:val="0"/>
        <w:numPr>
          <w:ilvl w:val="0"/>
          <w:numId w:val="4"/>
        </w:numPr>
        <w:tabs>
          <w:tab w:val="left" w:pos="567"/>
        </w:tabs>
        <w:ind w:left="0" w:firstLine="0"/>
        <w:jc w:val="center"/>
        <w:rPr>
          <w:b/>
        </w:rPr>
      </w:pPr>
      <w:bookmarkStart w:id="17" w:name="_Toc124864414"/>
      <w:r w:rsidRPr="00800702">
        <w:rPr>
          <w:b/>
        </w:rPr>
        <w:t>BAIGIAMOSIOS NUOSTATOS</w:t>
      </w:r>
      <w:bookmarkEnd w:id="17"/>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1C30CA" w:rsidRPr="00691E8D" w:rsidRDefault="001C30CA" w:rsidP="007270E4">
      <w:pPr>
        <w:pStyle w:val="Sraopastraipa"/>
        <w:numPr>
          <w:ilvl w:val="0"/>
          <w:numId w:val="1"/>
        </w:numPr>
        <w:tabs>
          <w:tab w:val="left" w:pos="1276"/>
        </w:tabs>
        <w:ind w:left="0" w:firstLine="567"/>
        <w:rPr>
          <w:szCs w:val="24"/>
          <w:lang w:eastAsia="zh-CN"/>
        </w:rPr>
      </w:pPr>
      <w:r w:rsidRPr="00691E8D">
        <w:rPr>
          <w:szCs w:val="24"/>
          <w:lang w:eastAsia="zh-CN"/>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rsidR="00D72DF2" w:rsidRPr="00691E8D" w:rsidRDefault="00D72DF2" w:rsidP="007270E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691E8D">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rsidR="00D72DF2" w:rsidRPr="00691E8D" w:rsidRDefault="00D72DF2" w:rsidP="007270E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691E8D">
        <w:rPr>
          <w:rFonts w:ascii="Times New Roman" w:eastAsia="Times New Roman" w:hAnsi="Times New Roman" w:cs="Times New Roman"/>
          <w:sz w:val="24"/>
          <w:szCs w:val="24"/>
        </w:rPr>
        <w:t>Pirkimo sąlygų priedai yra neatskiriama šių pirkimo dokumentų dalis.</w:t>
      </w:r>
    </w:p>
    <w:p w:rsidR="00D72DF2" w:rsidRPr="00691E8D" w:rsidRDefault="00D72DF2" w:rsidP="007270E4">
      <w:pPr>
        <w:widowControl w:val="0"/>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691E8D">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rsidR="00D72DF2" w:rsidRPr="00691E8D" w:rsidRDefault="00D72DF2" w:rsidP="007270E4">
      <w:pPr>
        <w:pStyle w:val="Pagrindinistekstas"/>
        <w:numPr>
          <w:ilvl w:val="1"/>
          <w:numId w:val="1"/>
        </w:numPr>
        <w:tabs>
          <w:tab w:val="left" w:pos="1134"/>
        </w:tabs>
        <w:ind w:left="0" w:firstLine="567"/>
        <w:rPr>
          <w:szCs w:val="24"/>
        </w:rPr>
      </w:pPr>
      <w:r w:rsidRPr="00691E8D">
        <w:rPr>
          <w:szCs w:val="24"/>
        </w:rPr>
        <w:t xml:space="preserve">techniniais klausimais </w:t>
      </w:r>
      <w:r w:rsidR="00A54A4B" w:rsidRPr="00691E8D">
        <w:rPr>
          <w:szCs w:val="24"/>
        </w:rPr>
        <w:t>Architektūros ir teritorijų planavimo skyriaus vedėjo pavaduotoja Kristina Petrulevičienė</w:t>
      </w:r>
      <w:r w:rsidR="00A54A4B" w:rsidRPr="00691E8D">
        <w:t>,</w:t>
      </w:r>
      <w:r w:rsidR="00A54A4B" w:rsidRPr="00691E8D">
        <w:rPr>
          <w:szCs w:val="24"/>
        </w:rPr>
        <w:t xml:space="preserve"> el. paštas kristina.petruleviciene@plunge.lt</w:t>
      </w:r>
      <w:r w:rsidRPr="00691E8D">
        <w:rPr>
          <w:szCs w:val="24"/>
        </w:rPr>
        <w:t>;</w:t>
      </w:r>
    </w:p>
    <w:p w:rsidR="00D72DF2" w:rsidRPr="00691E8D" w:rsidRDefault="00D72DF2" w:rsidP="007270E4">
      <w:pPr>
        <w:pStyle w:val="Pagrindinistekstas"/>
        <w:widowControl w:val="0"/>
        <w:numPr>
          <w:ilvl w:val="1"/>
          <w:numId w:val="1"/>
        </w:numPr>
        <w:ind w:left="0" w:firstLine="567"/>
        <w:rPr>
          <w:b/>
          <w:szCs w:val="24"/>
        </w:rPr>
      </w:pPr>
      <w:r w:rsidRPr="00691E8D">
        <w:rPr>
          <w:szCs w:val="24"/>
        </w:rPr>
        <w:t xml:space="preserve">viešųjų pirkimų procedūrų klausimais </w:t>
      </w:r>
      <w:r w:rsidR="001C30CA" w:rsidRPr="00691E8D">
        <w:t xml:space="preserve">Plungės rajono savivaldybės administracijos </w:t>
      </w:r>
      <w:r w:rsidRPr="00691E8D">
        <w:rPr>
          <w:szCs w:val="24"/>
        </w:rPr>
        <w:t>Viešųjų pirkimų skyriaus vyr. specialistė Vaida Burčikienė.</w:t>
      </w:r>
    </w:p>
    <w:p w:rsidR="00D72DF2" w:rsidRPr="00800702" w:rsidRDefault="00D72DF2" w:rsidP="00D72DF2">
      <w:pPr>
        <w:pStyle w:val="Pagrindinistekstas"/>
        <w:widowControl w:val="0"/>
        <w:ind w:left="567" w:firstLine="0"/>
        <w:rPr>
          <w:b/>
          <w:i/>
          <w:szCs w:val="24"/>
        </w:rPr>
      </w:pPr>
    </w:p>
    <w:p w:rsidR="00A400BD" w:rsidRPr="00800702" w:rsidRDefault="00D72DF2" w:rsidP="00B10872">
      <w:pPr>
        <w:widowControl w:val="0"/>
        <w:spacing w:after="0" w:line="240" w:lineRule="auto"/>
        <w:jc w:val="center"/>
      </w:pPr>
      <w:r w:rsidRPr="00800702">
        <w:rPr>
          <w:rFonts w:ascii="Times New Roman" w:eastAsia="Times New Roman" w:hAnsi="Times New Roman" w:cs="Times New Roman"/>
          <w:sz w:val="24"/>
          <w:szCs w:val="20"/>
        </w:rPr>
        <w:t>_______________</w:t>
      </w:r>
    </w:p>
    <w:sectPr w:rsidR="00A400BD" w:rsidRPr="00800702" w:rsidSect="00B10872">
      <w:headerReference w:type="default" r:id="rId12"/>
      <w:pgSz w:w="11906" w:h="16838" w:code="9"/>
      <w:pgMar w:top="1134" w:right="567" w:bottom="851"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6C7" w:rsidRDefault="00C936C7" w:rsidP="007F29F3">
      <w:pPr>
        <w:spacing w:after="0" w:line="240" w:lineRule="auto"/>
      </w:pPr>
      <w:r>
        <w:separator/>
      </w:r>
    </w:p>
  </w:endnote>
  <w:endnote w:type="continuationSeparator" w:id="0">
    <w:p w:rsidR="00C936C7" w:rsidRDefault="00C936C7"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6C7" w:rsidRDefault="00C936C7" w:rsidP="007F29F3">
      <w:pPr>
        <w:spacing w:after="0" w:line="240" w:lineRule="auto"/>
      </w:pPr>
      <w:r>
        <w:separator/>
      </w:r>
    </w:p>
  </w:footnote>
  <w:footnote w:type="continuationSeparator" w:id="0">
    <w:p w:rsidR="00C936C7" w:rsidRDefault="00C936C7" w:rsidP="007F29F3">
      <w:pPr>
        <w:spacing w:after="0" w:line="240" w:lineRule="auto"/>
      </w:pPr>
      <w:r>
        <w:continuationSeparator/>
      </w:r>
    </w:p>
  </w:footnote>
  <w:footnote w:id="1">
    <w:p w:rsidR="00894F6D" w:rsidRPr="0079241A" w:rsidRDefault="00894F6D" w:rsidP="00600880">
      <w:pPr>
        <w:pStyle w:val="Puslapioinaostekstas"/>
        <w:jc w:val="both"/>
        <w:rPr>
          <w:rFonts w:ascii="Times New Roman" w:hAnsi="Times New Roman"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1" w:history="1">
        <w:r w:rsidRPr="0079241A">
          <w:rPr>
            <w:rStyle w:val="Hipersaitas"/>
            <w:rFonts w:ascii="Times New Roman" w:hAnsi="Times New Roman"/>
          </w:rPr>
          <w:t>Kainodaros taisyklių nustatymo metodika</w:t>
        </w:r>
      </w:hyperlink>
      <w:r w:rsidRPr="0079241A">
        <w:rPr>
          <w:rStyle w:val="Hipersaitas"/>
          <w:rFonts w:ascii="Times New Roman" w:hAnsi="Times New Roman"/>
        </w:rPr>
        <w:t xml:space="preserve"> </w:t>
      </w:r>
      <w:r w:rsidRPr="0079241A">
        <w:rPr>
          <w:rFonts w:ascii="Times New Roman" w:hAnsi="Times New Roman" w:cs="Times New Roman"/>
          <w:bCs/>
        </w:rPr>
        <w:t>patvirtinta Viešųjų pirkimų tarnybos direktoriaus 2017 m. birželio 28 d. įsakymu Nr. 1S-95  (Suvestinė redakcija nuo 2022-12-31.).</w:t>
      </w:r>
    </w:p>
  </w:footnote>
  <w:footnote w:id="2">
    <w:p w:rsidR="00894F6D" w:rsidRPr="00974D4C" w:rsidRDefault="00894F6D" w:rsidP="00600880">
      <w:pPr>
        <w:pStyle w:val="Puslapioinaostekstas"/>
        <w:jc w:val="both"/>
        <w:rPr>
          <w:rFonts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2" w:history="1">
        <w:r w:rsidRPr="0079241A">
          <w:rPr>
            <w:rStyle w:val="Hipersaitas"/>
            <w:rFonts w:ascii="Times New Roman" w:hAnsi="Times New Roman"/>
          </w:rPr>
          <w:t>Tiekėjo kvalifikacijos reikalavimų nustatymo metodika</w:t>
        </w:r>
      </w:hyperlink>
      <w:r w:rsidRPr="0079241A">
        <w:rPr>
          <w:rFonts w:ascii="Times New Roman" w:hAnsi="Times New Roman" w:cs="Times New Roman"/>
        </w:rPr>
        <w:t xml:space="preserve"> patvirtinta Viešųjų pirkimų tarnybos direktoriaus 2017 m. birželio 29 d. įsakymu Nr. 1S-105 (2021 m. lapkričio 3 d. įsakymo Nr. 1S-159 redakcija, </w:t>
      </w:r>
      <w:r w:rsidRPr="0079241A">
        <w:rPr>
          <w:rFonts w:ascii="Times New Roman" w:hAnsi="Times New Roman" w:cs="Times New Roman"/>
          <w:bCs/>
          <w:iCs/>
        </w:rPr>
        <w:t>Suvestinė redakcija nuo 2022-04-01</w:t>
      </w:r>
      <w:r w:rsidRPr="0079241A">
        <w:rPr>
          <w:rFonts w:ascii="Times New Roman" w:hAnsi="Times New Roman" w:cs="Times New Roman"/>
        </w:rPr>
        <w:t>).</w:t>
      </w:r>
    </w:p>
  </w:footnote>
  <w:footnote w:id="3">
    <w:p w:rsidR="00894F6D" w:rsidRPr="003638E2" w:rsidRDefault="00894F6D" w:rsidP="003638E2">
      <w:pPr>
        <w:pStyle w:val="Puslapioinaostekstas"/>
        <w:rPr>
          <w:rFonts w:ascii="Times New Roman" w:hAnsi="Times New Roman" w:cs="Times New Roman"/>
        </w:rPr>
      </w:pPr>
      <w:r w:rsidRPr="003638E2">
        <w:rPr>
          <w:rStyle w:val="Puslapioinaosnuoroda"/>
          <w:rFonts w:ascii="Times New Roman" w:hAnsi="Times New Roman"/>
        </w:rPr>
        <w:footnoteRef/>
      </w:r>
      <w:r w:rsidRPr="003638E2">
        <w:rPr>
          <w:rFonts w:ascii="Times New Roman" w:hAnsi="Times New Roman" w:cs="Times New Roman"/>
        </w:rPr>
        <w:t xml:space="preserve"> </w:t>
      </w:r>
      <w:r w:rsidRPr="003638E2">
        <w:rPr>
          <w:rFonts w:ascii="Times New Roman" w:hAnsi="Times New Roman" w:cs="Times New Roman"/>
        </w:rPr>
        <w:t xml:space="preserve">Instrukcijos: </w:t>
      </w:r>
      <w:hyperlink r:id="rId3" w:history="1">
        <w:r w:rsidRPr="003638E2">
          <w:rPr>
            <w:rStyle w:val="Hipersaitas"/>
            <w:rFonts w:ascii="Times New Roman" w:hAnsi="Times New Roman"/>
          </w:rPr>
          <w:t>https://vpt.lrv.lt/lt/nauja-cvp-is-aktuali-nuo-2024-12-01/metodine-medziaga-instrukcijos/tiekejamsnaujaCVPIS</w:t>
        </w:r>
      </w:hyperlink>
      <w:r w:rsidRPr="003638E2">
        <w:rPr>
          <w:rFonts w:ascii="Times New Roman" w:hAnsi="Times New Roman" w:cs="Times New Roman"/>
        </w:rPr>
        <w:t>/</w:t>
      </w:r>
    </w:p>
  </w:footnote>
  <w:footnote w:id="4">
    <w:p w:rsidR="00894F6D" w:rsidRPr="00C45DE1" w:rsidRDefault="00894F6D" w:rsidP="00D72DF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rPr>
        <w:t>Š</w:t>
      </w:r>
      <w:r w:rsidRPr="00DF41E7">
        <w:rPr>
          <w:rFonts w:ascii="Times New Roman" w:eastAsia="Times New Roman" w:hAnsi="Times New Roman" w:cs="Times New Roman"/>
          <w:bC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rPr>
        <w:t>.</w:t>
      </w:r>
    </w:p>
  </w:footnote>
  <w:footnote w:id="5">
    <w:p w:rsidR="00894F6D" w:rsidRPr="00164A98" w:rsidRDefault="00894F6D" w:rsidP="00164A98">
      <w:pPr>
        <w:pStyle w:val="Puslapioinaostekstas"/>
        <w:jc w:val="both"/>
        <w:rPr>
          <w:rFonts w:ascii="Times New Roman" w:hAnsi="Times New Roman" w:cs="Times New Roman"/>
        </w:rPr>
      </w:pPr>
      <w:r w:rsidRPr="00164A98">
        <w:rPr>
          <w:rStyle w:val="Puslapioinaosnuoroda"/>
          <w:rFonts w:ascii="Times New Roman" w:hAnsi="Times New Roman"/>
        </w:rPr>
        <w:footnoteRef/>
      </w:r>
      <w:r w:rsidRPr="00164A98">
        <w:rPr>
          <w:rFonts w:ascii="Times New Roman" w:hAnsi="Times New Roman" w:cs="Times New Roman"/>
        </w:rPr>
        <w:t xml:space="preserve"> </w:t>
      </w:r>
      <w:hyperlink r:id="rId4" w:history="1">
        <w:r w:rsidRPr="00164A98">
          <w:rPr>
            <w:rStyle w:val="Hipersaitas"/>
            <w:rFonts w:ascii="Times New Roman" w:hAnsi="Times New Roman"/>
            <w:spacing w:val="2"/>
            <w:shd w:val="clear" w:color="auto" w:fill="FFFFFF"/>
          </w:rPr>
          <w:t>Pasiūlymų patikslinimo, papildymo ar paaiškinimo taisyklės</w:t>
        </w:r>
      </w:hyperlink>
      <w:r w:rsidRPr="00164A98">
        <w:rPr>
          <w:rFonts w:ascii="Times New Roman" w:hAnsi="Times New Roman"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rsidR="00894F6D" w:rsidRDefault="00894F6D" w:rsidP="00630FA3">
        <w:pPr>
          <w:pStyle w:val="Antrats"/>
          <w:jc w:val="center"/>
        </w:pPr>
        <w:r>
          <w:fldChar w:fldCharType="begin"/>
        </w:r>
        <w:r>
          <w:instrText>PAGE   \* MERGEFORMAT</w:instrText>
        </w:r>
        <w:r>
          <w:fldChar w:fldCharType="separate"/>
        </w:r>
        <w:r w:rsidR="0021709F">
          <w:rPr>
            <w:noProof/>
          </w:rPr>
          <w:t>15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B8A5E55"/>
    <w:multiLevelType w:val="multilevel"/>
    <w:tmpl w:val="196EF744"/>
    <w:lvl w:ilvl="0">
      <w:start w:val="1"/>
      <w:numFmt w:val="decimal"/>
      <w:lvlText w:val="%1."/>
      <w:lvlJc w:val="left"/>
      <w:pPr>
        <w:ind w:left="192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7842B6"/>
    <w:multiLevelType w:val="multilevel"/>
    <w:tmpl w:val="A5EE3F06"/>
    <w:lvl w:ilvl="0">
      <w:start w:val="1"/>
      <w:numFmt w:val="decimal"/>
      <w:lvlText w:val="%1."/>
      <w:lvlJc w:val="left"/>
      <w:pPr>
        <w:ind w:left="720" w:hanging="360"/>
      </w:pPr>
      <w:rPr>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E8F01CD"/>
    <w:multiLevelType w:val="hybridMultilevel"/>
    <w:tmpl w:val="2E0282DC"/>
    <w:lvl w:ilvl="0" w:tplc="7DFEECF6">
      <w:start w:val="1"/>
      <w:numFmt w:val="upperRoman"/>
      <w:lvlText w:val="%1."/>
      <w:lvlJc w:val="left"/>
      <w:pPr>
        <w:ind w:left="754" w:hanging="72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23CA2347"/>
    <w:multiLevelType w:val="hybridMultilevel"/>
    <w:tmpl w:val="18C6A570"/>
    <w:lvl w:ilvl="0" w:tplc="AC20E2E6">
      <w:start w:val="1"/>
      <w:numFmt w:val="decimal"/>
      <w:lvlText w:val="29.%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69130D"/>
    <w:multiLevelType w:val="hybridMultilevel"/>
    <w:tmpl w:val="FD9E4F62"/>
    <w:lvl w:ilvl="0" w:tplc="62EEBED4">
      <w:start w:val="1"/>
      <w:numFmt w:val="decimal"/>
      <w:lvlText w:val="16.%1."/>
      <w:lvlJc w:val="left"/>
      <w:pPr>
        <w:ind w:left="2367" w:hanging="360"/>
      </w:pPr>
      <w:rPr>
        <w:rFonts w:hint="default"/>
      </w:rPr>
    </w:lvl>
    <w:lvl w:ilvl="1" w:tplc="04270019">
      <w:start w:val="1"/>
      <w:numFmt w:val="lowerLetter"/>
      <w:lvlText w:val="%2."/>
      <w:lvlJc w:val="left"/>
      <w:pPr>
        <w:ind w:left="3087" w:hanging="360"/>
      </w:pPr>
    </w:lvl>
    <w:lvl w:ilvl="2" w:tplc="0427001B" w:tentative="1">
      <w:start w:val="1"/>
      <w:numFmt w:val="lowerRoman"/>
      <w:lvlText w:val="%3."/>
      <w:lvlJc w:val="right"/>
      <w:pPr>
        <w:ind w:left="3807" w:hanging="180"/>
      </w:pPr>
    </w:lvl>
    <w:lvl w:ilvl="3" w:tplc="0427000F" w:tentative="1">
      <w:start w:val="1"/>
      <w:numFmt w:val="decimal"/>
      <w:lvlText w:val="%4."/>
      <w:lvlJc w:val="left"/>
      <w:pPr>
        <w:ind w:left="4527" w:hanging="360"/>
      </w:pPr>
    </w:lvl>
    <w:lvl w:ilvl="4" w:tplc="04270019" w:tentative="1">
      <w:start w:val="1"/>
      <w:numFmt w:val="lowerLetter"/>
      <w:lvlText w:val="%5."/>
      <w:lvlJc w:val="left"/>
      <w:pPr>
        <w:ind w:left="5247" w:hanging="360"/>
      </w:pPr>
    </w:lvl>
    <w:lvl w:ilvl="5" w:tplc="0427001B" w:tentative="1">
      <w:start w:val="1"/>
      <w:numFmt w:val="lowerRoman"/>
      <w:lvlText w:val="%6."/>
      <w:lvlJc w:val="right"/>
      <w:pPr>
        <w:ind w:left="5967" w:hanging="180"/>
      </w:pPr>
    </w:lvl>
    <w:lvl w:ilvl="6" w:tplc="0427000F" w:tentative="1">
      <w:start w:val="1"/>
      <w:numFmt w:val="decimal"/>
      <w:lvlText w:val="%7."/>
      <w:lvlJc w:val="left"/>
      <w:pPr>
        <w:ind w:left="6687" w:hanging="360"/>
      </w:pPr>
    </w:lvl>
    <w:lvl w:ilvl="7" w:tplc="04270019" w:tentative="1">
      <w:start w:val="1"/>
      <w:numFmt w:val="lowerLetter"/>
      <w:lvlText w:val="%8."/>
      <w:lvlJc w:val="left"/>
      <w:pPr>
        <w:ind w:left="7407" w:hanging="360"/>
      </w:pPr>
    </w:lvl>
    <w:lvl w:ilvl="8" w:tplc="0427001B" w:tentative="1">
      <w:start w:val="1"/>
      <w:numFmt w:val="lowerRoman"/>
      <w:lvlText w:val="%9."/>
      <w:lvlJc w:val="right"/>
      <w:pPr>
        <w:ind w:left="8127" w:hanging="180"/>
      </w:pPr>
    </w:lvl>
  </w:abstractNum>
  <w:abstractNum w:abstractNumId="6" w15:restartNumberingAfterBreak="0">
    <w:nsid w:val="2AAE1663"/>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6E60B9"/>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EE08AE"/>
    <w:multiLevelType w:val="hybridMultilevel"/>
    <w:tmpl w:val="1FBE08CA"/>
    <w:lvl w:ilvl="0" w:tplc="B1DA83A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701624"/>
    <w:multiLevelType w:val="hybridMultilevel"/>
    <w:tmpl w:val="B45EECA4"/>
    <w:lvl w:ilvl="0" w:tplc="62EEBED4">
      <w:start w:val="1"/>
      <w:numFmt w:val="decimal"/>
      <w:lvlText w:val="16.%1."/>
      <w:lvlJc w:val="left"/>
      <w:pPr>
        <w:ind w:left="1287" w:hanging="360"/>
      </w:pPr>
      <w:rPr>
        <w:rFonts w:hint="default"/>
      </w:rPr>
    </w:lvl>
    <w:lvl w:ilvl="1" w:tplc="62EEBED4">
      <w:start w:val="1"/>
      <w:numFmt w:val="decimal"/>
      <w:lvlText w:val="16.%2."/>
      <w:lvlJc w:val="left"/>
      <w:pPr>
        <w:ind w:left="2007"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4F40EAB"/>
    <w:multiLevelType w:val="multilevel"/>
    <w:tmpl w:val="9A1A640A"/>
    <w:lvl w:ilvl="0">
      <w:start w:val="1"/>
      <w:numFmt w:val="decimal"/>
      <w:lvlText w:val="33.%1."/>
      <w:lvlJc w:val="left"/>
      <w:pPr>
        <w:ind w:left="3196" w:hanging="360"/>
      </w:pPr>
      <w:rPr>
        <w:rFonts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7"/>
  </w:num>
  <w:num w:numId="5">
    <w:abstractNumId w:val="11"/>
  </w:num>
  <w:num w:numId="6">
    <w:abstractNumId w:val="5"/>
  </w:num>
  <w:num w:numId="7">
    <w:abstractNumId w:val="3"/>
  </w:num>
  <w:num w:numId="8">
    <w:abstractNumId w:val="2"/>
  </w:num>
  <w:num w:numId="9">
    <w:abstractNumId w:val="10"/>
  </w:num>
  <w:num w:numId="10">
    <w:abstractNumId w:val="14"/>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 w:numId="15">
    <w:abstractNumId w:val="13"/>
  </w:num>
  <w:num w:numId="1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72"/>
    <w:rsid w:val="000062D8"/>
    <w:rsid w:val="00014229"/>
    <w:rsid w:val="00021C63"/>
    <w:rsid w:val="00025D3C"/>
    <w:rsid w:val="0002624F"/>
    <w:rsid w:val="0003413D"/>
    <w:rsid w:val="000408C9"/>
    <w:rsid w:val="00041E88"/>
    <w:rsid w:val="0004416C"/>
    <w:rsid w:val="0004743E"/>
    <w:rsid w:val="00050542"/>
    <w:rsid w:val="00052E81"/>
    <w:rsid w:val="000539E0"/>
    <w:rsid w:val="00053C90"/>
    <w:rsid w:val="00055DC9"/>
    <w:rsid w:val="00056272"/>
    <w:rsid w:val="0006442E"/>
    <w:rsid w:val="000647F1"/>
    <w:rsid w:val="000711FD"/>
    <w:rsid w:val="000727BF"/>
    <w:rsid w:val="000806E7"/>
    <w:rsid w:val="00081F64"/>
    <w:rsid w:val="0008654B"/>
    <w:rsid w:val="000932C7"/>
    <w:rsid w:val="000A3118"/>
    <w:rsid w:val="000A38C1"/>
    <w:rsid w:val="000A55A9"/>
    <w:rsid w:val="000A5CF2"/>
    <w:rsid w:val="000B279D"/>
    <w:rsid w:val="000B5869"/>
    <w:rsid w:val="000B7131"/>
    <w:rsid w:val="000C4F0F"/>
    <w:rsid w:val="000C4FB1"/>
    <w:rsid w:val="000D11DB"/>
    <w:rsid w:val="000D4744"/>
    <w:rsid w:val="000D572F"/>
    <w:rsid w:val="000E548C"/>
    <w:rsid w:val="000F6AE5"/>
    <w:rsid w:val="0010282F"/>
    <w:rsid w:val="001106DC"/>
    <w:rsid w:val="0011236D"/>
    <w:rsid w:val="00120866"/>
    <w:rsid w:val="00120DD4"/>
    <w:rsid w:val="00121139"/>
    <w:rsid w:val="00126C7E"/>
    <w:rsid w:val="0013247C"/>
    <w:rsid w:val="00132FF6"/>
    <w:rsid w:val="00133338"/>
    <w:rsid w:val="00137DA4"/>
    <w:rsid w:val="001418E2"/>
    <w:rsid w:val="00152757"/>
    <w:rsid w:val="00152C77"/>
    <w:rsid w:val="00161BCE"/>
    <w:rsid w:val="00164532"/>
    <w:rsid w:val="00164A98"/>
    <w:rsid w:val="0016635A"/>
    <w:rsid w:val="001740DE"/>
    <w:rsid w:val="001854A0"/>
    <w:rsid w:val="00193A7F"/>
    <w:rsid w:val="001A135D"/>
    <w:rsid w:val="001A6F80"/>
    <w:rsid w:val="001B3BD8"/>
    <w:rsid w:val="001B7288"/>
    <w:rsid w:val="001C09F0"/>
    <w:rsid w:val="001C30CA"/>
    <w:rsid w:val="001C5895"/>
    <w:rsid w:val="001D05F1"/>
    <w:rsid w:val="001E14C9"/>
    <w:rsid w:val="001E5253"/>
    <w:rsid w:val="001E6E31"/>
    <w:rsid w:val="001F094D"/>
    <w:rsid w:val="001F52A8"/>
    <w:rsid w:val="001F5F66"/>
    <w:rsid w:val="00201338"/>
    <w:rsid w:val="002032B0"/>
    <w:rsid w:val="00203696"/>
    <w:rsid w:val="00205AD4"/>
    <w:rsid w:val="00212E12"/>
    <w:rsid w:val="00214837"/>
    <w:rsid w:val="0021561F"/>
    <w:rsid w:val="0021709F"/>
    <w:rsid w:val="0022066F"/>
    <w:rsid w:val="00221D54"/>
    <w:rsid w:val="002239DA"/>
    <w:rsid w:val="00224E61"/>
    <w:rsid w:val="002271C6"/>
    <w:rsid w:val="00241E12"/>
    <w:rsid w:val="002432C0"/>
    <w:rsid w:val="00245F86"/>
    <w:rsid w:val="002469B3"/>
    <w:rsid w:val="00254194"/>
    <w:rsid w:val="002608DE"/>
    <w:rsid w:val="00263043"/>
    <w:rsid w:val="00264AC3"/>
    <w:rsid w:val="00265806"/>
    <w:rsid w:val="0027548C"/>
    <w:rsid w:val="0028185C"/>
    <w:rsid w:val="00282114"/>
    <w:rsid w:val="002856C5"/>
    <w:rsid w:val="00291BBD"/>
    <w:rsid w:val="002942F9"/>
    <w:rsid w:val="00294EC3"/>
    <w:rsid w:val="00296CDC"/>
    <w:rsid w:val="002A2008"/>
    <w:rsid w:val="002A5E22"/>
    <w:rsid w:val="002A7168"/>
    <w:rsid w:val="002B2E97"/>
    <w:rsid w:val="002B3552"/>
    <w:rsid w:val="002B4776"/>
    <w:rsid w:val="002B4813"/>
    <w:rsid w:val="002B499E"/>
    <w:rsid w:val="002B5CAD"/>
    <w:rsid w:val="002C0A98"/>
    <w:rsid w:val="002C2394"/>
    <w:rsid w:val="002C2BB5"/>
    <w:rsid w:val="002C4AF9"/>
    <w:rsid w:val="002D16CD"/>
    <w:rsid w:val="002D27AA"/>
    <w:rsid w:val="002D358B"/>
    <w:rsid w:val="002D3A35"/>
    <w:rsid w:val="002D7424"/>
    <w:rsid w:val="002E205D"/>
    <w:rsid w:val="002F049C"/>
    <w:rsid w:val="002F3227"/>
    <w:rsid w:val="00303208"/>
    <w:rsid w:val="0030385D"/>
    <w:rsid w:val="00307130"/>
    <w:rsid w:val="0030752A"/>
    <w:rsid w:val="0031001B"/>
    <w:rsid w:val="003101A3"/>
    <w:rsid w:val="00313607"/>
    <w:rsid w:val="00327B6A"/>
    <w:rsid w:val="00333FB9"/>
    <w:rsid w:val="003342FA"/>
    <w:rsid w:val="00334760"/>
    <w:rsid w:val="00336979"/>
    <w:rsid w:val="00341A51"/>
    <w:rsid w:val="00342849"/>
    <w:rsid w:val="003438AE"/>
    <w:rsid w:val="00343B64"/>
    <w:rsid w:val="00343E04"/>
    <w:rsid w:val="00344FFD"/>
    <w:rsid w:val="00354563"/>
    <w:rsid w:val="00362B09"/>
    <w:rsid w:val="003638E2"/>
    <w:rsid w:val="00365077"/>
    <w:rsid w:val="003674B8"/>
    <w:rsid w:val="00380A1C"/>
    <w:rsid w:val="00383260"/>
    <w:rsid w:val="00383D50"/>
    <w:rsid w:val="00386CB6"/>
    <w:rsid w:val="00390614"/>
    <w:rsid w:val="00391252"/>
    <w:rsid w:val="003923E5"/>
    <w:rsid w:val="00394041"/>
    <w:rsid w:val="00396893"/>
    <w:rsid w:val="003979F0"/>
    <w:rsid w:val="00397BDD"/>
    <w:rsid w:val="003A4829"/>
    <w:rsid w:val="003B63CD"/>
    <w:rsid w:val="003B6518"/>
    <w:rsid w:val="003C6023"/>
    <w:rsid w:val="003C66BA"/>
    <w:rsid w:val="003C66BF"/>
    <w:rsid w:val="003C7C94"/>
    <w:rsid w:val="003D2610"/>
    <w:rsid w:val="003D3EC5"/>
    <w:rsid w:val="003E571D"/>
    <w:rsid w:val="003E63CF"/>
    <w:rsid w:val="003E6477"/>
    <w:rsid w:val="003F3430"/>
    <w:rsid w:val="003F6F7C"/>
    <w:rsid w:val="004027CF"/>
    <w:rsid w:val="0041081A"/>
    <w:rsid w:val="00411DC1"/>
    <w:rsid w:val="00442E94"/>
    <w:rsid w:val="0044560A"/>
    <w:rsid w:val="004477F1"/>
    <w:rsid w:val="00450175"/>
    <w:rsid w:val="00464EB7"/>
    <w:rsid w:val="00465CB7"/>
    <w:rsid w:val="0046672D"/>
    <w:rsid w:val="00466B7C"/>
    <w:rsid w:val="00467078"/>
    <w:rsid w:val="00467939"/>
    <w:rsid w:val="00467E4E"/>
    <w:rsid w:val="00474503"/>
    <w:rsid w:val="00476982"/>
    <w:rsid w:val="00480579"/>
    <w:rsid w:val="00484346"/>
    <w:rsid w:val="00484CBA"/>
    <w:rsid w:val="004869D5"/>
    <w:rsid w:val="00492632"/>
    <w:rsid w:val="004A229E"/>
    <w:rsid w:val="004A5876"/>
    <w:rsid w:val="004A5DBA"/>
    <w:rsid w:val="004B468D"/>
    <w:rsid w:val="004C4E89"/>
    <w:rsid w:val="004D3476"/>
    <w:rsid w:val="004D425E"/>
    <w:rsid w:val="004D4492"/>
    <w:rsid w:val="004D72AD"/>
    <w:rsid w:val="004E2641"/>
    <w:rsid w:val="004F302C"/>
    <w:rsid w:val="0050086C"/>
    <w:rsid w:val="005028F6"/>
    <w:rsid w:val="00504034"/>
    <w:rsid w:val="005068FC"/>
    <w:rsid w:val="00513BC8"/>
    <w:rsid w:val="0052212D"/>
    <w:rsid w:val="005314DD"/>
    <w:rsid w:val="00533332"/>
    <w:rsid w:val="0053464B"/>
    <w:rsid w:val="005346F8"/>
    <w:rsid w:val="005441C2"/>
    <w:rsid w:val="005457FF"/>
    <w:rsid w:val="00550442"/>
    <w:rsid w:val="00550846"/>
    <w:rsid w:val="00551348"/>
    <w:rsid w:val="00553281"/>
    <w:rsid w:val="00554A2C"/>
    <w:rsid w:val="00564959"/>
    <w:rsid w:val="0057067A"/>
    <w:rsid w:val="00570E8F"/>
    <w:rsid w:val="005717A1"/>
    <w:rsid w:val="00576B59"/>
    <w:rsid w:val="00577A8B"/>
    <w:rsid w:val="00581DD1"/>
    <w:rsid w:val="00587268"/>
    <w:rsid w:val="005969E1"/>
    <w:rsid w:val="005A082C"/>
    <w:rsid w:val="005B20E4"/>
    <w:rsid w:val="005B3D8D"/>
    <w:rsid w:val="005B40D1"/>
    <w:rsid w:val="005B451F"/>
    <w:rsid w:val="005B53D5"/>
    <w:rsid w:val="005C7F45"/>
    <w:rsid w:val="005D1FB9"/>
    <w:rsid w:val="005D3ABD"/>
    <w:rsid w:val="005D4560"/>
    <w:rsid w:val="005D48B0"/>
    <w:rsid w:val="005D790C"/>
    <w:rsid w:val="005E1E2D"/>
    <w:rsid w:val="005E2830"/>
    <w:rsid w:val="005E4501"/>
    <w:rsid w:val="005E4C1A"/>
    <w:rsid w:val="005E5CEB"/>
    <w:rsid w:val="005F1CCE"/>
    <w:rsid w:val="005F621C"/>
    <w:rsid w:val="005F633A"/>
    <w:rsid w:val="00600880"/>
    <w:rsid w:val="0060171D"/>
    <w:rsid w:val="006066C1"/>
    <w:rsid w:val="006068E6"/>
    <w:rsid w:val="0061088D"/>
    <w:rsid w:val="00617544"/>
    <w:rsid w:val="006263D0"/>
    <w:rsid w:val="00630FA3"/>
    <w:rsid w:val="00632BCC"/>
    <w:rsid w:val="006345BF"/>
    <w:rsid w:val="00644202"/>
    <w:rsid w:val="006443AD"/>
    <w:rsid w:val="00646409"/>
    <w:rsid w:val="0065106A"/>
    <w:rsid w:val="00651892"/>
    <w:rsid w:val="006626A6"/>
    <w:rsid w:val="00662F31"/>
    <w:rsid w:val="00666AA1"/>
    <w:rsid w:val="00672BA3"/>
    <w:rsid w:val="006753A4"/>
    <w:rsid w:val="006906DA"/>
    <w:rsid w:val="00691E8D"/>
    <w:rsid w:val="006921E8"/>
    <w:rsid w:val="006A2CC8"/>
    <w:rsid w:val="006A40CB"/>
    <w:rsid w:val="006B7FF4"/>
    <w:rsid w:val="006C0F39"/>
    <w:rsid w:val="006C14F3"/>
    <w:rsid w:val="006C2D97"/>
    <w:rsid w:val="006C4489"/>
    <w:rsid w:val="006C7127"/>
    <w:rsid w:val="006D1D94"/>
    <w:rsid w:val="006D3AE2"/>
    <w:rsid w:val="006D66F5"/>
    <w:rsid w:val="006D6CC4"/>
    <w:rsid w:val="006E0806"/>
    <w:rsid w:val="006E332B"/>
    <w:rsid w:val="006E5821"/>
    <w:rsid w:val="006F3E20"/>
    <w:rsid w:val="006F474F"/>
    <w:rsid w:val="0070042B"/>
    <w:rsid w:val="00703CE0"/>
    <w:rsid w:val="007140FF"/>
    <w:rsid w:val="00720753"/>
    <w:rsid w:val="0072108B"/>
    <w:rsid w:val="00725E76"/>
    <w:rsid w:val="007270E4"/>
    <w:rsid w:val="00733B42"/>
    <w:rsid w:val="007353C7"/>
    <w:rsid w:val="007378EF"/>
    <w:rsid w:val="00741FEF"/>
    <w:rsid w:val="007421B3"/>
    <w:rsid w:val="0074293F"/>
    <w:rsid w:val="00744E46"/>
    <w:rsid w:val="007452D8"/>
    <w:rsid w:val="0074544E"/>
    <w:rsid w:val="0074753D"/>
    <w:rsid w:val="00752819"/>
    <w:rsid w:val="00760435"/>
    <w:rsid w:val="00761F79"/>
    <w:rsid w:val="00770BCF"/>
    <w:rsid w:val="007716A0"/>
    <w:rsid w:val="0077330B"/>
    <w:rsid w:val="00774529"/>
    <w:rsid w:val="00775BCF"/>
    <w:rsid w:val="0077606A"/>
    <w:rsid w:val="007766DC"/>
    <w:rsid w:val="00781459"/>
    <w:rsid w:val="007833A9"/>
    <w:rsid w:val="00784FB7"/>
    <w:rsid w:val="007856F1"/>
    <w:rsid w:val="0079241A"/>
    <w:rsid w:val="00793DCD"/>
    <w:rsid w:val="00797E96"/>
    <w:rsid w:val="007A250F"/>
    <w:rsid w:val="007A2801"/>
    <w:rsid w:val="007B6969"/>
    <w:rsid w:val="007C07A4"/>
    <w:rsid w:val="007C1891"/>
    <w:rsid w:val="007C379E"/>
    <w:rsid w:val="007C46B3"/>
    <w:rsid w:val="007C7854"/>
    <w:rsid w:val="007C7CF9"/>
    <w:rsid w:val="007D2871"/>
    <w:rsid w:val="007D2C9C"/>
    <w:rsid w:val="007D789A"/>
    <w:rsid w:val="007E0E94"/>
    <w:rsid w:val="007E145D"/>
    <w:rsid w:val="007E5BB3"/>
    <w:rsid w:val="007E66FF"/>
    <w:rsid w:val="007F09FD"/>
    <w:rsid w:val="007F1C49"/>
    <w:rsid w:val="007F2100"/>
    <w:rsid w:val="007F29F3"/>
    <w:rsid w:val="007F5F7E"/>
    <w:rsid w:val="007F7045"/>
    <w:rsid w:val="007F789D"/>
    <w:rsid w:val="00800702"/>
    <w:rsid w:val="008025CF"/>
    <w:rsid w:val="00803C1C"/>
    <w:rsid w:val="00806EF6"/>
    <w:rsid w:val="00811DA8"/>
    <w:rsid w:val="00811F9F"/>
    <w:rsid w:val="008144E9"/>
    <w:rsid w:val="00817754"/>
    <w:rsid w:val="00821436"/>
    <w:rsid w:val="00825394"/>
    <w:rsid w:val="00825716"/>
    <w:rsid w:val="00826BF7"/>
    <w:rsid w:val="008272E2"/>
    <w:rsid w:val="0083021F"/>
    <w:rsid w:val="0083502F"/>
    <w:rsid w:val="00843CED"/>
    <w:rsid w:val="008443E0"/>
    <w:rsid w:val="00844570"/>
    <w:rsid w:val="00855EA8"/>
    <w:rsid w:val="00862378"/>
    <w:rsid w:val="00864CCC"/>
    <w:rsid w:val="008652A7"/>
    <w:rsid w:val="00866B45"/>
    <w:rsid w:val="0087480E"/>
    <w:rsid w:val="00877143"/>
    <w:rsid w:val="008774F9"/>
    <w:rsid w:val="008806C4"/>
    <w:rsid w:val="008933CC"/>
    <w:rsid w:val="00893ECD"/>
    <w:rsid w:val="00894921"/>
    <w:rsid w:val="00894F6D"/>
    <w:rsid w:val="008A4017"/>
    <w:rsid w:val="008A764D"/>
    <w:rsid w:val="008A7947"/>
    <w:rsid w:val="008C1581"/>
    <w:rsid w:val="008C2F81"/>
    <w:rsid w:val="008C414D"/>
    <w:rsid w:val="008D0985"/>
    <w:rsid w:val="008D1D4E"/>
    <w:rsid w:val="008D701B"/>
    <w:rsid w:val="008D77A0"/>
    <w:rsid w:val="008E21C9"/>
    <w:rsid w:val="008E2AE1"/>
    <w:rsid w:val="008E2C27"/>
    <w:rsid w:val="008E2EAC"/>
    <w:rsid w:val="008E5137"/>
    <w:rsid w:val="008F3713"/>
    <w:rsid w:val="008F5190"/>
    <w:rsid w:val="008F5B66"/>
    <w:rsid w:val="00901B4D"/>
    <w:rsid w:val="0090266F"/>
    <w:rsid w:val="009032B9"/>
    <w:rsid w:val="009033B0"/>
    <w:rsid w:val="0090506F"/>
    <w:rsid w:val="00905F5E"/>
    <w:rsid w:val="009061B4"/>
    <w:rsid w:val="00906977"/>
    <w:rsid w:val="009139F0"/>
    <w:rsid w:val="00913F84"/>
    <w:rsid w:val="009209A2"/>
    <w:rsid w:val="00921210"/>
    <w:rsid w:val="009317D0"/>
    <w:rsid w:val="009360AC"/>
    <w:rsid w:val="009504A2"/>
    <w:rsid w:val="00950DF5"/>
    <w:rsid w:val="00954D89"/>
    <w:rsid w:val="00957055"/>
    <w:rsid w:val="00965115"/>
    <w:rsid w:val="00965B0B"/>
    <w:rsid w:val="009836B1"/>
    <w:rsid w:val="00984360"/>
    <w:rsid w:val="009923B7"/>
    <w:rsid w:val="00997150"/>
    <w:rsid w:val="009A1AAF"/>
    <w:rsid w:val="009A7854"/>
    <w:rsid w:val="009B0150"/>
    <w:rsid w:val="009B529E"/>
    <w:rsid w:val="009B7809"/>
    <w:rsid w:val="009C25FF"/>
    <w:rsid w:val="009C7577"/>
    <w:rsid w:val="009D1163"/>
    <w:rsid w:val="009D2821"/>
    <w:rsid w:val="009D33C9"/>
    <w:rsid w:val="009D543C"/>
    <w:rsid w:val="009E19FA"/>
    <w:rsid w:val="009E3838"/>
    <w:rsid w:val="009F6A28"/>
    <w:rsid w:val="009F7EEA"/>
    <w:rsid w:val="00A04B25"/>
    <w:rsid w:val="00A04BDE"/>
    <w:rsid w:val="00A069A3"/>
    <w:rsid w:val="00A0708B"/>
    <w:rsid w:val="00A10913"/>
    <w:rsid w:val="00A10B4D"/>
    <w:rsid w:val="00A21818"/>
    <w:rsid w:val="00A224B9"/>
    <w:rsid w:val="00A26EF7"/>
    <w:rsid w:val="00A27B53"/>
    <w:rsid w:val="00A27C69"/>
    <w:rsid w:val="00A27E93"/>
    <w:rsid w:val="00A31B49"/>
    <w:rsid w:val="00A3416A"/>
    <w:rsid w:val="00A36E4B"/>
    <w:rsid w:val="00A3781C"/>
    <w:rsid w:val="00A400BD"/>
    <w:rsid w:val="00A405DC"/>
    <w:rsid w:val="00A47C8E"/>
    <w:rsid w:val="00A54A4B"/>
    <w:rsid w:val="00A6200A"/>
    <w:rsid w:val="00A620E5"/>
    <w:rsid w:val="00A628F1"/>
    <w:rsid w:val="00A6358B"/>
    <w:rsid w:val="00A64CD3"/>
    <w:rsid w:val="00A660BD"/>
    <w:rsid w:val="00A7152B"/>
    <w:rsid w:val="00A7528C"/>
    <w:rsid w:val="00A91C9E"/>
    <w:rsid w:val="00A93296"/>
    <w:rsid w:val="00A95430"/>
    <w:rsid w:val="00A96F6C"/>
    <w:rsid w:val="00AA3C08"/>
    <w:rsid w:val="00AA57D0"/>
    <w:rsid w:val="00AA77B6"/>
    <w:rsid w:val="00AA7E7C"/>
    <w:rsid w:val="00AA7F42"/>
    <w:rsid w:val="00AB02A4"/>
    <w:rsid w:val="00AB6DF1"/>
    <w:rsid w:val="00AB7C05"/>
    <w:rsid w:val="00AC077C"/>
    <w:rsid w:val="00AC1725"/>
    <w:rsid w:val="00AC2A7E"/>
    <w:rsid w:val="00AC631C"/>
    <w:rsid w:val="00AD3E08"/>
    <w:rsid w:val="00AD65E7"/>
    <w:rsid w:val="00AE317E"/>
    <w:rsid w:val="00AE5939"/>
    <w:rsid w:val="00AE75BA"/>
    <w:rsid w:val="00AF13CC"/>
    <w:rsid w:val="00AF1D52"/>
    <w:rsid w:val="00AF2DE6"/>
    <w:rsid w:val="00AF5B84"/>
    <w:rsid w:val="00AF7A2A"/>
    <w:rsid w:val="00B06305"/>
    <w:rsid w:val="00B06526"/>
    <w:rsid w:val="00B077C0"/>
    <w:rsid w:val="00B07C99"/>
    <w:rsid w:val="00B10634"/>
    <w:rsid w:val="00B10872"/>
    <w:rsid w:val="00B10A48"/>
    <w:rsid w:val="00B13DD9"/>
    <w:rsid w:val="00B142CA"/>
    <w:rsid w:val="00B156D2"/>
    <w:rsid w:val="00B23FEE"/>
    <w:rsid w:val="00B40B87"/>
    <w:rsid w:val="00B5445D"/>
    <w:rsid w:val="00B6726F"/>
    <w:rsid w:val="00B739CB"/>
    <w:rsid w:val="00B75575"/>
    <w:rsid w:val="00B8278B"/>
    <w:rsid w:val="00B857B0"/>
    <w:rsid w:val="00B8634B"/>
    <w:rsid w:val="00B9237E"/>
    <w:rsid w:val="00B923D3"/>
    <w:rsid w:val="00B97B61"/>
    <w:rsid w:val="00BA26D9"/>
    <w:rsid w:val="00BA2FA6"/>
    <w:rsid w:val="00BA3400"/>
    <w:rsid w:val="00BB01EC"/>
    <w:rsid w:val="00BB02B7"/>
    <w:rsid w:val="00BB05DB"/>
    <w:rsid w:val="00BD73C7"/>
    <w:rsid w:val="00BE015B"/>
    <w:rsid w:val="00BE1316"/>
    <w:rsid w:val="00BF0F33"/>
    <w:rsid w:val="00C07991"/>
    <w:rsid w:val="00C125F1"/>
    <w:rsid w:val="00C143F5"/>
    <w:rsid w:val="00C14EB7"/>
    <w:rsid w:val="00C15376"/>
    <w:rsid w:val="00C15B39"/>
    <w:rsid w:val="00C16D5A"/>
    <w:rsid w:val="00C20F79"/>
    <w:rsid w:val="00C276EA"/>
    <w:rsid w:val="00C3495F"/>
    <w:rsid w:val="00C4077E"/>
    <w:rsid w:val="00C458E6"/>
    <w:rsid w:val="00C46A8A"/>
    <w:rsid w:val="00C500A9"/>
    <w:rsid w:val="00C50918"/>
    <w:rsid w:val="00C50D86"/>
    <w:rsid w:val="00C526D2"/>
    <w:rsid w:val="00C54A74"/>
    <w:rsid w:val="00C61516"/>
    <w:rsid w:val="00C61DBA"/>
    <w:rsid w:val="00C64538"/>
    <w:rsid w:val="00C75AA4"/>
    <w:rsid w:val="00C85C98"/>
    <w:rsid w:val="00C86078"/>
    <w:rsid w:val="00C936C7"/>
    <w:rsid w:val="00CA148A"/>
    <w:rsid w:val="00CA2204"/>
    <w:rsid w:val="00CA4148"/>
    <w:rsid w:val="00CA5C16"/>
    <w:rsid w:val="00CB1C99"/>
    <w:rsid w:val="00CB6A37"/>
    <w:rsid w:val="00CC7524"/>
    <w:rsid w:val="00CD0D87"/>
    <w:rsid w:val="00CD230C"/>
    <w:rsid w:val="00CD31D3"/>
    <w:rsid w:val="00CD4E69"/>
    <w:rsid w:val="00CE0172"/>
    <w:rsid w:val="00CE0AA2"/>
    <w:rsid w:val="00CE14C0"/>
    <w:rsid w:val="00CE1BA6"/>
    <w:rsid w:val="00CE62B0"/>
    <w:rsid w:val="00CE6A9C"/>
    <w:rsid w:val="00CF2494"/>
    <w:rsid w:val="00CF38E7"/>
    <w:rsid w:val="00CF6EA6"/>
    <w:rsid w:val="00D012BA"/>
    <w:rsid w:val="00D02F43"/>
    <w:rsid w:val="00D03CF0"/>
    <w:rsid w:val="00D13E83"/>
    <w:rsid w:val="00D13F40"/>
    <w:rsid w:val="00D36C47"/>
    <w:rsid w:val="00D37A17"/>
    <w:rsid w:val="00D407F9"/>
    <w:rsid w:val="00D40BBA"/>
    <w:rsid w:val="00D47FAD"/>
    <w:rsid w:val="00D50B6D"/>
    <w:rsid w:val="00D51546"/>
    <w:rsid w:val="00D527EB"/>
    <w:rsid w:val="00D62FCB"/>
    <w:rsid w:val="00D64A0F"/>
    <w:rsid w:val="00D66877"/>
    <w:rsid w:val="00D67C11"/>
    <w:rsid w:val="00D71663"/>
    <w:rsid w:val="00D72DF2"/>
    <w:rsid w:val="00D76252"/>
    <w:rsid w:val="00D77222"/>
    <w:rsid w:val="00D879BD"/>
    <w:rsid w:val="00D921EE"/>
    <w:rsid w:val="00D9333B"/>
    <w:rsid w:val="00D94697"/>
    <w:rsid w:val="00D95413"/>
    <w:rsid w:val="00DA3672"/>
    <w:rsid w:val="00DA4038"/>
    <w:rsid w:val="00DA4259"/>
    <w:rsid w:val="00DA6BB9"/>
    <w:rsid w:val="00DA7B8B"/>
    <w:rsid w:val="00DB476B"/>
    <w:rsid w:val="00DC10B5"/>
    <w:rsid w:val="00DC3531"/>
    <w:rsid w:val="00DC369C"/>
    <w:rsid w:val="00DD0A4B"/>
    <w:rsid w:val="00DD376E"/>
    <w:rsid w:val="00DD5B21"/>
    <w:rsid w:val="00DD5C7A"/>
    <w:rsid w:val="00DD656F"/>
    <w:rsid w:val="00DE5FA9"/>
    <w:rsid w:val="00DF0069"/>
    <w:rsid w:val="00DF113A"/>
    <w:rsid w:val="00DF3397"/>
    <w:rsid w:val="00DF5F8E"/>
    <w:rsid w:val="00E03A31"/>
    <w:rsid w:val="00E07322"/>
    <w:rsid w:val="00E13935"/>
    <w:rsid w:val="00E30E52"/>
    <w:rsid w:val="00E403E2"/>
    <w:rsid w:val="00E42945"/>
    <w:rsid w:val="00E44A33"/>
    <w:rsid w:val="00E46FE9"/>
    <w:rsid w:val="00E578DA"/>
    <w:rsid w:val="00E621C2"/>
    <w:rsid w:val="00E637B7"/>
    <w:rsid w:val="00E64F62"/>
    <w:rsid w:val="00E65826"/>
    <w:rsid w:val="00E67684"/>
    <w:rsid w:val="00E71B84"/>
    <w:rsid w:val="00E74039"/>
    <w:rsid w:val="00E770D2"/>
    <w:rsid w:val="00E83ACF"/>
    <w:rsid w:val="00E90209"/>
    <w:rsid w:val="00E92101"/>
    <w:rsid w:val="00E967E2"/>
    <w:rsid w:val="00E97E5E"/>
    <w:rsid w:val="00EA0B76"/>
    <w:rsid w:val="00EA1F77"/>
    <w:rsid w:val="00EA30D3"/>
    <w:rsid w:val="00EB0849"/>
    <w:rsid w:val="00EB575F"/>
    <w:rsid w:val="00EB5ED9"/>
    <w:rsid w:val="00ED1970"/>
    <w:rsid w:val="00EE028E"/>
    <w:rsid w:val="00EE052C"/>
    <w:rsid w:val="00EE38C9"/>
    <w:rsid w:val="00F042FD"/>
    <w:rsid w:val="00F05FE0"/>
    <w:rsid w:val="00F11CFF"/>
    <w:rsid w:val="00F14233"/>
    <w:rsid w:val="00F1458A"/>
    <w:rsid w:val="00F16EE3"/>
    <w:rsid w:val="00F22B28"/>
    <w:rsid w:val="00F26980"/>
    <w:rsid w:val="00F34507"/>
    <w:rsid w:val="00F430FF"/>
    <w:rsid w:val="00F445C1"/>
    <w:rsid w:val="00F51F65"/>
    <w:rsid w:val="00F55A08"/>
    <w:rsid w:val="00F55B04"/>
    <w:rsid w:val="00F5788C"/>
    <w:rsid w:val="00F65655"/>
    <w:rsid w:val="00F72A11"/>
    <w:rsid w:val="00F72D18"/>
    <w:rsid w:val="00F74BAB"/>
    <w:rsid w:val="00F77E86"/>
    <w:rsid w:val="00F846B0"/>
    <w:rsid w:val="00F92527"/>
    <w:rsid w:val="00F93951"/>
    <w:rsid w:val="00F94C95"/>
    <w:rsid w:val="00F95E05"/>
    <w:rsid w:val="00F9603C"/>
    <w:rsid w:val="00FA6E5B"/>
    <w:rsid w:val="00FB34EC"/>
    <w:rsid w:val="00FB4250"/>
    <w:rsid w:val="00FB450A"/>
    <w:rsid w:val="00FB69DC"/>
    <w:rsid w:val="00FB75F3"/>
    <w:rsid w:val="00FB7AED"/>
    <w:rsid w:val="00FC0FB4"/>
    <w:rsid w:val="00FD11C5"/>
    <w:rsid w:val="00FD6265"/>
    <w:rsid w:val="00FD6CCF"/>
    <w:rsid w:val="00FE5F53"/>
    <w:rsid w:val="00FE76EF"/>
    <w:rsid w:val="00FF0FAE"/>
    <w:rsid w:val="00FF109D"/>
    <w:rsid w:val="00FF18CF"/>
    <w:rsid w:val="00FF5D4D"/>
    <w:rsid w:val="00FF6AB5"/>
    <w:rsid w:val="00FF7C65"/>
    <w:rsid w:val="00FF7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BD9C"/>
  <w15:docId w15:val="{028192B5-44DB-4BA8-85ED-9307E7EF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40373560">
      <w:bodyDiv w:val="1"/>
      <w:marLeft w:val="0"/>
      <w:marRight w:val="0"/>
      <w:marTop w:val="0"/>
      <w:marBottom w:val="0"/>
      <w:divBdr>
        <w:top w:val="none" w:sz="0" w:space="0" w:color="auto"/>
        <w:left w:val="none" w:sz="0" w:space="0" w:color="auto"/>
        <w:bottom w:val="none" w:sz="0" w:space="0" w:color="auto"/>
        <w:right w:val="none" w:sz="0" w:space="0" w:color="auto"/>
      </w:divBdr>
    </w:div>
    <w:div w:id="55512723">
      <w:bodyDiv w:val="1"/>
      <w:marLeft w:val="0"/>
      <w:marRight w:val="0"/>
      <w:marTop w:val="0"/>
      <w:marBottom w:val="0"/>
      <w:divBdr>
        <w:top w:val="none" w:sz="0" w:space="0" w:color="auto"/>
        <w:left w:val="none" w:sz="0" w:space="0" w:color="auto"/>
        <w:bottom w:val="none" w:sz="0" w:space="0" w:color="auto"/>
        <w:right w:val="none" w:sz="0" w:space="0" w:color="auto"/>
      </w:divBdr>
    </w:div>
    <w:div w:id="71129282">
      <w:bodyDiv w:val="1"/>
      <w:marLeft w:val="0"/>
      <w:marRight w:val="0"/>
      <w:marTop w:val="0"/>
      <w:marBottom w:val="0"/>
      <w:divBdr>
        <w:top w:val="none" w:sz="0" w:space="0" w:color="auto"/>
        <w:left w:val="none" w:sz="0" w:space="0" w:color="auto"/>
        <w:bottom w:val="none" w:sz="0" w:space="0" w:color="auto"/>
        <w:right w:val="none" w:sz="0" w:space="0" w:color="auto"/>
      </w:divBdr>
    </w:div>
    <w:div w:id="95177664">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140465615">
      <w:bodyDiv w:val="1"/>
      <w:marLeft w:val="0"/>
      <w:marRight w:val="0"/>
      <w:marTop w:val="0"/>
      <w:marBottom w:val="0"/>
      <w:divBdr>
        <w:top w:val="none" w:sz="0" w:space="0" w:color="auto"/>
        <w:left w:val="none" w:sz="0" w:space="0" w:color="auto"/>
        <w:bottom w:val="none" w:sz="0" w:space="0" w:color="auto"/>
        <w:right w:val="none" w:sz="0" w:space="0" w:color="auto"/>
      </w:divBdr>
    </w:div>
    <w:div w:id="236867416">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581450042">
      <w:bodyDiv w:val="1"/>
      <w:marLeft w:val="0"/>
      <w:marRight w:val="0"/>
      <w:marTop w:val="0"/>
      <w:marBottom w:val="0"/>
      <w:divBdr>
        <w:top w:val="none" w:sz="0" w:space="0" w:color="auto"/>
        <w:left w:val="none" w:sz="0" w:space="0" w:color="auto"/>
        <w:bottom w:val="none" w:sz="0" w:space="0" w:color="auto"/>
        <w:right w:val="none" w:sz="0" w:space="0" w:color="auto"/>
      </w:divBdr>
    </w:div>
    <w:div w:id="588780583">
      <w:bodyDiv w:val="1"/>
      <w:marLeft w:val="0"/>
      <w:marRight w:val="0"/>
      <w:marTop w:val="0"/>
      <w:marBottom w:val="0"/>
      <w:divBdr>
        <w:top w:val="none" w:sz="0" w:space="0" w:color="auto"/>
        <w:left w:val="none" w:sz="0" w:space="0" w:color="auto"/>
        <w:bottom w:val="none" w:sz="0" w:space="0" w:color="auto"/>
        <w:right w:val="none" w:sz="0" w:space="0" w:color="auto"/>
      </w:divBdr>
    </w:div>
    <w:div w:id="699016507">
      <w:bodyDiv w:val="1"/>
      <w:marLeft w:val="0"/>
      <w:marRight w:val="0"/>
      <w:marTop w:val="0"/>
      <w:marBottom w:val="0"/>
      <w:divBdr>
        <w:top w:val="none" w:sz="0" w:space="0" w:color="auto"/>
        <w:left w:val="none" w:sz="0" w:space="0" w:color="auto"/>
        <w:bottom w:val="none" w:sz="0" w:space="0" w:color="auto"/>
        <w:right w:val="none" w:sz="0" w:space="0" w:color="auto"/>
      </w:divBdr>
    </w:div>
    <w:div w:id="729302733">
      <w:bodyDiv w:val="1"/>
      <w:marLeft w:val="0"/>
      <w:marRight w:val="0"/>
      <w:marTop w:val="0"/>
      <w:marBottom w:val="0"/>
      <w:divBdr>
        <w:top w:val="none" w:sz="0" w:space="0" w:color="auto"/>
        <w:left w:val="none" w:sz="0" w:space="0" w:color="auto"/>
        <w:bottom w:val="none" w:sz="0" w:space="0" w:color="auto"/>
        <w:right w:val="none" w:sz="0" w:space="0" w:color="auto"/>
      </w:divBdr>
    </w:div>
    <w:div w:id="734669731">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10488534">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930703306">
      <w:bodyDiv w:val="1"/>
      <w:marLeft w:val="0"/>
      <w:marRight w:val="0"/>
      <w:marTop w:val="0"/>
      <w:marBottom w:val="0"/>
      <w:divBdr>
        <w:top w:val="none" w:sz="0" w:space="0" w:color="auto"/>
        <w:left w:val="none" w:sz="0" w:space="0" w:color="auto"/>
        <w:bottom w:val="none" w:sz="0" w:space="0" w:color="auto"/>
        <w:right w:val="none" w:sz="0" w:space="0" w:color="auto"/>
      </w:divBdr>
    </w:div>
    <w:div w:id="955873210">
      <w:bodyDiv w:val="1"/>
      <w:marLeft w:val="0"/>
      <w:marRight w:val="0"/>
      <w:marTop w:val="0"/>
      <w:marBottom w:val="0"/>
      <w:divBdr>
        <w:top w:val="none" w:sz="0" w:space="0" w:color="auto"/>
        <w:left w:val="none" w:sz="0" w:space="0" w:color="auto"/>
        <w:bottom w:val="none" w:sz="0" w:space="0" w:color="auto"/>
        <w:right w:val="none" w:sz="0" w:space="0" w:color="auto"/>
      </w:divBdr>
    </w:div>
    <w:div w:id="1033532938">
      <w:bodyDiv w:val="1"/>
      <w:marLeft w:val="0"/>
      <w:marRight w:val="0"/>
      <w:marTop w:val="0"/>
      <w:marBottom w:val="0"/>
      <w:divBdr>
        <w:top w:val="none" w:sz="0" w:space="0" w:color="auto"/>
        <w:left w:val="none" w:sz="0" w:space="0" w:color="auto"/>
        <w:bottom w:val="none" w:sz="0" w:space="0" w:color="auto"/>
        <w:right w:val="none" w:sz="0" w:space="0" w:color="auto"/>
      </w:divBdr>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32404524">
      <w:bodyDiv w:val="1"/>
      <w:marLeft w:val="0"/>
      <w:marRight w:val="0"/>
      <w:marTop w:val="0"/>
      <w:marBottom w:val="0"/>
      <w:divBdr>
        <w:top w:val="none" w:sz="0" w:space="0" w:color="auto"/>
        <w:left w:val="none" w:sz="0" w:space="0" w:color="auto"/>
        <w:bottom w:val="none" w:sz="0" w:space="0" w:color="auto"/>
        <w:right w:val="none" w:sz="0" w:space="0" w:color="auto"/>
      </w:divBdr>
    </w:div>
    <w:div w:id="1143304534">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25794241">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378166283">
      <w:bodyDiv w:val="1"/>
      <w:marLeft w:val="0"/>
      <w:marRight w:val="0"/>
      <w:marTop w:val="0"/>
      <w:marBottom w:val="0"/>
      <w:divBdr>
        <w:top w:val="none" w:sz="0" w:space="0" w:color="auto"/>
        <w:left w:val="none" w:sz="0" w:space="0" w:color="auto"/>
        <w:bottom w:val="none" w:sz="0" w:space="0" w:color="auto"/>
        <w:right w:val="none" w:sz="0" w:space="0" w:color="auto"/>
      </w:divBdr>
      <w:divsChild>
        <w:div w:id="772941909">
          <w:marLeft w:val="0"/>
          <w:marRight w:val="0"/>
          <w:marTop w:val="0"/>
          <w:marBottom w:val="0"/>
          <w:divBdr>
            <w:top w:val="none" w:sz="0" w:space="0" w:color="auto"/>
            <w:left w:val="none" w:sz="0" w:space="0" w:color="auto"/>
            <w:bottom w:val="none" w:sz="0" w:space="0" w:color="auto"/>
            <w:right w:val="none" w:sz="0" w:space="0" w:color="auto"/>
          </w:divBdr>
        </w:div>
      </w:divsChild>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416631493">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537350098">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733041238">
      <w:bodyDiv w:val="1"/>
      <w:marLeft w:val="0"/>
      <w:marRight w:val="0"/>
      <w:marTop w:val="0"/>
      <w:marBottom w:val="0"/>
      <w:divBdr>
        <w:top w:val="none" w:sz="0" w:space="0" w:color="auto"/>
        <w:left w:val="none" w:sz="0" w:space="0" w:color="auto"/>
        <w:bottom w:val="none" w:sz="0" w:space="0" w:color="auto"/>
        <w:right w:val="none" w:sz="0" w:space="0" w:color="auto"/>
      </w:divBdr>
    </w:div>
    <w:div w:id="1799757509">
      <w:bodyDiv w:val="1"/>
      <w:marLeft w:val="0"/>
      <w:marRight w:val="0"/>
      <w:marTop w:val="0"/>
      <w:marBottom w:val="0"/>
      <w:divBdr>
        <w:top w:val="none" w:sz="0" w:space="0" w:color="auto"/>
        <w:left w:val="none" w:sz="0" w:space="0" w:color="auto"/>
        <w:bottom w:val="none" w:sz="0" w:space="0" w:color="auto"/>
        <w:right w:val="none" w:sz="0" w:space="0" w:color="auto"/>
      </w:divBdr>
    </w:div>
    <w:div w:id="1839996995">
      <w:bodyDiv w:val="1"/>
      <w:marLeft w:val="0"/>
      <w:marRight w:val="0"/>
      <w:marTop w:val="0"/>
      <w:marBottom w:val="0"/>
      <w:divBdr>
        <w:top w:val="none" w:sz="0" w:space="0" w:color="auto"/>
        <w:left w:val="none" w:sz="0" w:space="0" w:color="auto"/>
        <w:bottom w:val="none" w:sz="0" w:space="0" w:color="auto"/>
        <w:right w:val="none" w:sz="0" w:space="0" w:color="auto"/>
      </w:divBdr>
    </w:div>
    <w:div w:id="1845317414">
      <w:bodyDiv w:val="1"/>
      <w:marLeft w:val="0"/>
      <w:marRight w:val="0"/>
      <w:marTop w:val="0"/>
      <w:marBottom w:val="0"/>
      <w:divBdr>
        <w:top w:val="none" w:sz="0" w:space="0" w:color="auto"/>
        <w:left w:val="none" w:sz="0" w:space="0" w:color="auto"/>
        <w:bottom w:val="none" w:sz="0" w:space="0" w:color="auto"/>
        <w:right w:val="none" w:sz="0" w:space="0" w:color="auto"/>
      </w:divBdr>
    </w:div>
    <w:div w:id="1850833057">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01158943">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74F37-D0CA-44BF-B583-11C4EFD1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34924</Words>
  <Characters>19907</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Rimkutė</dc:creator>
  <cp:lastModifiedBy>Vaida Burčikienė</cp:lastModifiedBy>
  <cp:revision>2</cp:revision>
  <cp:lastPrinted>2021-12-29T07:06:00Z</cp:lastPrinted>
  <dcterms:created xsi:type="dcterms:W3CDTF">2025-05-16T10:41:00Z</dcterms:created>
  <dcterms:modified xsi:type="dcterms:W3CDTF">2025-05-16T10:41:00Z</dcterms:modified>
</cp:coreProperties>
</file>