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5037"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Pirkimo sąlygų 1 priedas</w:t>
      </w:r>
    </w:p>
    <w:p w14:paraId="27F83635" w14:textId="77777777" w:rsidR="00410D30" w:rsidRDefault="00410D30" w:rsidP="00410D30">
      <w:pPr>
        <w:spacing w:after="0" w:line="240" w:lineRule="auto"/>
        <w:jc w:val="right"/>
        <w:rPr>
          <w:rFonts w:ascii="Times New Roman" w:eastAsia="Times New Roman" w:hAnsi="Times New Roman" w:cs="Times New Roman"/>
          <w:sz w:val="24"/>
          <w:szCs w:val="24"/>
          <w:lang w:eastAsia="en-US"/>
        </w:rPr>
      </w:pPr>
    </w:p>
    <w:p w14:paraId="568F2324" w14:textId="77777777" w:rsidR="000E3E78" w:rsidRPr="00410D30" w:rsidRDefault="000E3E78" w:rsidP="00410D30">
      <w:pPr>
        <w:spacing w:after="0" w:line="240" w:lineRule="auto"/>
        <w:jc w:val="right"/>
        <w:rPr>
          <w:rFonts w:ascii="Times New Roman" w:eastAsia="Times New Roman" w:hAnsi="Times New Roman" w:cs="Times New Roman"/>
          <w:sz w:val="24"/>
          <w:szCs w:val="24"/>
          <w:lang w:eastAsia="en-US"/>
        </w:rPr>
      </w:pPr>
    </w:p>
    <w:p w14:paraId="78445C21"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Herbas arba prekių ženklas</w:t>
      </w:r>
    </w:p>
    <w:p w14:paraId="718F45C3"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207439B6"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r w:rsidRPr="00410D30">
        <w:rPr>
          <w:rFonts w:ascii="Times New Roman" w:eastAsia="Calibri" w:hAnsi="Times New Roman" w:cs="Times New Roman"/>
          <w:sz w:val="24"/>
          <w:szCs w:val="24"/>
          <w:lang w:eastAsia="en-US"/>
        </w:rPr>
        <w:t>(Tiekėjo pavadinimas)</w:t>
      </w:r>
    </w:p>
    <w:p w14:paraId="25D6B5F0" w14:textId="77777777" w:rsidR="00410D30" w:rsidRPr="00410D30" w:rsidRDefault="00410D30" w:rsidP="00410D30">
      <w:pPr>
        <w:spacing w:after="0" w:line="240" w:lineRule="auto"/>
        <w:ind w:right="-178"/>
        <w:jc w:val="center"/>
        <w:rPr>
          <w:rFonts w:ascii="Times New Roman" w:eastAsia="Calibri" w:hAnsi="Times New Roman" w:cs="Times New Roman"/>
          <w:sz w:val="24"/>
          <w:szCs w:val="24"/>
          <w:lang w:eastAsia="en-US"/>
        </w:rPr>
      </w:pPr>
    </w:p>
    <w:p w14:paraId="390E8238" w14:textId="77777777" w:rsidR="00410D30" w:rsidRPr="00410D30" w:rsidRDefault="00410D30" w:rsidP="00410D30">
      <w:pPr>
        <w:spacing w:after="0" w:line="240" w:lineRule="auto"/>
        <w:ind w:right="-178"/>
        <w:jc w:val="center"/>
        <w:rPr>
          <w:rFonts w:ascii="Times New Roman" w:eastAsia="Calibri" w:hAnsi="Times New Roman" w:cs="Times New Roman"/>
          <w:b/>
          <w:bCs/>
          <w:sz w:val="24"/>
          <w:szCs w:val="24"/>
          <w:lang w:eastAsia="en-US"/>
        </w:rPr>
      </w:pPr>
      <w:r w:rsidRPr="00410D30">
        <w:rPr>
          <w:rFonts w:ascii="Times New Roman" w:eastAsia="Calibri"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A66380"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16441871"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p>
    <w:p w14:paraId="4D6A731A" w14:textId="77777777" w:rsidR="00410D30" w:rsidRPr="00410D30" w:rsidRDefault="00410D30" w:rsidP="00410D30">
      <w:pPr>
        <w:spacing w:after="0" w:line="240" w:lineRule="auto"/>
        <w:rPr>
          <w:rFonts w:ascii="Times New Roman" w:eastAsia="Times New Roman" w:hAnsi="Times New Roman" w:cs="Times New Roman"/>
          <w:b/>
          <w:sz w:val="24"/>
          <w:szCs w:val="24"/>
          <w:lang w:eastAsia="en-US"/>
        </w:rPr>
      </w:pPr>
      <w:r w:rsidRPr="00410D30">
        <w:rPr>
          <w:rFonts w:ascii="Times New Roman" w:eastAsia="Times New Roman" w:hAnsi="Times New Roman" w:cs="Times New Roman"/>
          <w:b/>
          <w:sz w:val="24"/>
          <w:szCs w:val="24"/>
          <w:lang w:eastAsia="en-US"/>
        </w:rPr>
        <w:t xml:space="preserve">Švenčionių rajono savivaldybės administracijai </w:t>
      </w:r>
    </w:p>
    <w:p w14:paraId="07CE944D" w14:textId="77777777" w:rsidR="00410D30" w:rsidRPr="00410D30" w:rsidRDefault="00410D30" w:rsidP="00410D30">
      <w:pPr>
        <w:spacing w:after="0" w:line="240" w:lineRule="auto"/>
        <w:jc w:val="right"/>
        <w:rPr>
          <w:rFonts w:ascii="Times New Roman" w:eastAsia="Times New Roman" w:hAnsi="Times New Roman" w:cs="Times New Roman"/>
          <w:sz w:val="24"/>
          <w:szCs w:val="24"/>
          <w:lang w:eastAsia="en-US"/>
        </w:rPr>
      </w:pPr>
    </w:p>
    <w:p w14:paraId="1B1BF803" w14:textId="77777777" w:rsidR="00410D30" w:rsidRPr="00410D30" w:rsidRDefault="00410D30" w:rsidP="00410D30">
      <w:pPr>
        <w:spacing w:after="0" w:line="240" w:lineRule="auto"/>
        <w:jc w:val="center"/>
        <w:rPr>
          <w:rFonts w:ascii="Times New Roman" w:eastAsia="Times New Roman" w:hAnsi="Times New Roman" w:cs="Times New Roman"/>
          <w:b/>
          <w:bCs/>
          <w:sz w:val="24"/>
          <w:szCs w:val="24"/>
          <w:lang w:eastAsia="en-US"/>
        </w:rPr>
      </w:pPr>
      <w:r w:rsidRPr="00410D30">
        <w:rPr>
          <w:rFonts w:ascii="Times New Roman" w:eastAsia="Times New Roman" w:hAnsi="Times New Roman" w:cs="Times New Roman"/>
          <w:b/>
          <w:bCs/>
          <w:sz w:val="24"/>
          <w:szCs w:val="24"/>
          <w:lang w:eastAsia="en-US"/>
        </w:rPr>
        <w:t>PASIŪLYMAS</w:t>
      </w:r>
    </w:p>
    <w:p w14:paraId="01722816" w14:textId="50A1769F" w:rsidR="0007613B"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 xml:space="preserve">DĖL </w:t>
      </w:r>
      <w:r w:rsidR="00E427EC" w:rsidRPr="00E427EC">
        <w:rPr>
          <w:rFonts w:ascii="Times New Roman" w:eastAsia="Times New Roman" w:hAnsi="Times New Roman" w:cs="Times New Roman"/>
          <w:b/>
          <w:bCs/>
          <w:sz w:val="24"/>
          <w:szCs w:val="24"/>
          <w:lang w:eastAsia="en-US"/>
        </w:rPr>
        <w:t>TEKSTILĖS ATLIEKŲ SURINKIMO IR JŲ SUTVARKYMO PASLAUGŲ</w:t>
      </w:r>
      <w:r w:rsidR="00E427EC" w:rsidRPr="00E427E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bCs/>
          <w:iCs/>
          <w:sz w:val="24"/>
          <w:szCs w:val="24"/>
          <w:lang w:eastAsia="en-US"/>
        </w:rPr>
        <w:t>PIRKIMO</w:t>
      </w:r>
    </w:p>
    <w:p w14:paraId="37C43F6C" w14:textId="77777777" w:rsidR="00410D30" w:rsidRDefault="00410D30" w:rsidP="00410D30">
      <w:pPr>
        <w:spacing w:after="0" w:line="240" w:lineRule="auto"/>
        <w:jc w:val="center"/>
        <w:rPr>
          <w:rFonts w:ascii="Times New Roman" w:eastAsia="Times New Roman" w:hAnsi="Times New Roman" w:cs="Times New Roman"/>
          <w:sz w:val="24"/>
          <w:szCs w:val="24"/>
          <w:lang w:eastAsia="en-US"/>
        </w:rPr>
      </w:pPr>
    </w:p>
    <w:p w14:paraId="1E8B0326" w14:textId="78B0F56D"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56047982"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(Data)</w:t>
      </w:r>
    </w:p>
    <w:p w14:paraId="04B64C9E"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_________________</w:t>
      </w:r>
    </w:p>
    <w:p w14:paraId="60A5FB73" w14:textId="77777777" w:rsidR="00410D30" w:rsidRPr="00410D30" w:rsidRDefault="00410D30" w:rsidP="00410D30">
      <w:pPr>
        <w:spacing w:after="0" w:line="240" w:lineRule="auto"/>
        <w:jc w:val="center"/>
        <w:rPr>
          <w:rFonts w:ascii="Times New Roman" w:eastAsia="Times New Roman" w:hAnsi="Times New Roman" w:cs="Times New Roman"/>
          <w:sz w:val="24"/>
          <w:szCs w:val="24"/>
          <w:lang w:eastAsia="en-US"/>
        </w:rPr>
      </w:pPr>
      <w:r w:rsidRPr="00410D30">
        <w:rPr>
          <w:rFonts w:ascii="Times New Roman" w:eastAsia="Times New Roman" w:hAnsi="Times New Roman" w:cs="Times New Roman"/>
          <w:sz w:val="24"/>
          <w:szCs w:val="24"/>
          <w:lang w:eastAsia="en-US"/>
        </w:rPr>
        <w:t>(Vieta)</w:t>
      </w:r>
    </w:p>
    <w:p w14:paraId="48A79DEB" w14:textId="77777777" w:rsidR="00410D30" w:rsidRDefault="00410D30" w:rsidP="0007613B">
      <w:pPr>
        <w:keepNext/>
        <w:spacing w:after="0" w:line="240" w:lineRule="auto"/>
        <w:jc w:val="center"/>
        <w:outlineLvl w:val="2"/>
        <w:rPr>
          <w:rFonts w:ascii="Times New Roman" w:eastAsia="Times New Roman" w:hAnsi="Times New Roman" w:cs="Times New Roman"/>
          <w:b/>
          <w:bCs/>
          <w:i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1F3794" w:rsidRPr="001F3794" w14:paraId="655784C8" w14:textId="77777777" w:rsidTr="002655E4">
        <w:tc>
          <w:tcPr>
            <w:tcW w:w="5058" w:type="dxa"/>
          </w:tcPr>
          <w:p w14:paraId="2A46FF92" w14:textId="77777777" w:rsidR="001F3794" w:rsidRPr="001F3794" w:rsidRDefault="001F3794" w:rsidP="001F3794">
            <w:pPr>
              <w:spacing w:after="0" w:line="240" w:lineRule="auto"/>
              <w:rPr>
                <w:rFonts w:ascii="Times New Roman" w:eastAsia="Times New Roman" w:hAnsi="Times New Roman" w:cs="Times New Roman"/>
                <w:i/>
                <w:sz w:val="24"/>
                <w:szCs w:val="24"/>
                <w:lang w:eastAsia="en-US"/>
              </w:rPr>
            </w:pPr>
            <w:r w:rsidRPr="001F3794">
              <w:rPr>
                <w:rFonts w:ascii="Times New Roman" w:eastAsia="Times New Roman" w:hAnsi="Times New Roman" w:cs="Times New Roman"/>
                <w:sz w:val="24"/>
                <w:szCs w:val="24"/>
                <w:lang w:eastAsia="en-US"/>
              </w:rPr>
              <w:t xml:space="preserve">Tiekėjo pavadinimas </w:t>
            </w:r>
            <w:r w:rsidRPr="001F3794">
              <w:rPr>
                <w:rFonts w:ascii="Times New Roman" w:eastAsia="Times New Roman" w:hAnsi="Times New Roman" w:cs="Times New Roman"/>
                <w:i/>
                <w:sz w:val="24"/>
                <w:szCs w:val="24"/>
                <w:lang w:eastAsia="en-US"/>
              </w:rPr>
              <w:t>/Jeigu dalyvauja ūkio subjektų grupė, surašomi visi dalyvių pavadinimai/</w:t>
            </w:r>
          </w:p>
        </w:tc>
        <w:tc>
          <w:tcPr>
            <w:tcW w:w="4327" w:type="dxa"/>
          </w:tcPr>
          <w:p w14:paraId="00C75A49"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7ADF589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38C78B3C" w14:textId="77777777" w:rsidTr="002655E4">
        <w:tc>
          <w:tcPr>
            <w:tcW w:w="5058" w:type="dxa"/>
          </w:tcPr>
          <w:p w14:paraId="698DDAE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Tiekėjo adresas</w:t>
            </w:r>
            <w:r w:rsidRPr="001F3794">
              <w:rPr>
                <w:rFonts w:ascii="Times New Roman" w:eastAsia="Times New Roman" w:hAnsi="Times New Roman" w:cs="Times New Roman"/>
                <w:i/>
                <w:sz w:val="24"/>
                <w:szCs w:val="24"/>
                <w:lang w:eastAsia="en-US"/>
              </w:rPr>
              <w:t xml:space="preserve"> /Jeigu dalyvauja ūkio subjektų grupė, surašomi visi dalyvių adresai/</w:t>
            </w:r>
          </w:p>
        </w:tc>
        <w:tc>
          <w:tcPr>
            <w:tcW w:w="4327" w:type="dxa"/>
          </w:tcPr>
          <w:p w14:paraId="0212A4A3"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p w14:paraId="2042ABDA"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46AC119" w14:textId="77777777" w:rsidTr="002655E4">
        <w:tc>
          <w:tcPr>
            <w:tcW w:w="5058" w:type="dxa"/>
          </w:tcPr>
          <w:p w14:paraId="5A3560C0"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Asmens, pasirašiusio pasiūlymą  vardas, pavardė, pareigos</w:t>
            </w:r>
          </w:p>
        </w:tc>
        <w:tc>
          <w:tcPr>
            <w:tcW w:w="4327" w:type="dxa"/>
          </w:tcPr>
          <w:p w14:paraId="4CCD8B6D"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00142648" w14:textId="77777777" w:rsidTr="002655E4">
        <w:tc>
          <w:tcPr>
            <w:tcW w:w="5058" w:type="dxa"/>
          </w:tcPr>
          <w:p w14:paraId="0E7E9029"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Telefono numeris</w:t>
            </w:r>
          </w:p>
        </w:tc>
        <w:tc>
          <w:tcPr>
            <w:tcW w:w="4327" w:type="dxa"/>
          </w:tcPr>
          <w:p w14:paraId="286D3197"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5F580547" w14:textId="77777777" w:rsidTr="002655E4">
        <w:tc>
          <w:tcPr>
            <w:tcW w:w="5058" w:type="dxa"/>
          </w:tcPr>
          <w:p w14:paraId="200D4304"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Fakso numeris</w:t>
            </w:r>
          </w:p>
        </w:tc>
        <w:tc>
          <w:tcPr>
            <w:tcW w:w="4327" w:type="dxa"/>
          </w:tcPr>
          <w:p w14:paraId="37D0C666"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r w:rsidR="001F3794" w:rsidRPr="001F3794" w14:paraId="29A2E8A5" w14:textId="77777777" w:rsidTr="002655E4">
        <w:tc>
          <w:tcPr>
            <w:tcW w:w="5058" w:type="dxa"/>
          </w:tcPr>
          <w:p w14:paraId="4ECF66E8" w14:textId="77777777" w:rsidR="001F3794" w:rsidRPr="001F3794" w:rsidRDefault="001F3794" w:rsidP="001F3794">
            <w:pPr>
              <w:spacing w:after="0" w:line="240" w:lineRule="auto"/>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El. pašto adresas</w:t>
            </w:r>
          </w:p>
        </w:tc>
        <w:tc>
          <w:tcPr>
            <w:tcW w:w="4327" w:type="dxa"/>
          </w:tcPr>
          <w:p w14:paraId="05ABC4A0" w14:textId="77777777" w:rsidR="001F3794" w:rsidRPr="001F3794" w:rsidRDefault="001F3794" w:rsidP="001F3794">
            <w:pPr>
              <w:spacing w:after="0" w:line="240" w:lineRule="auto"/>
              <w:jc w:val="both"/>
              <w:rPr>
                <w:rFonts w:ascii="Times New Roman" w:eastAsia="Times New Roman" w:hAnsi="Times New Roman" w:cs="Times New Roman"/>
                <w:sz w:val="24"/>
                <w:szCs w:val="24"/>
                <w:lang w:eastAsia="en-US"/>
              </w:rPr>
            </w:pPr>
          </w:p>
        </w:tc>
      </w:tr>
    </w:tbl>
    <w:p w14:paraId="69C3D675" w14:textId="77777777" w:rsidR="001F3794" w:rsidRDefault="001F3794" w:rsidP="001F3794">
      <w:pPr>
        <w:spacing w:after="0" w:line="240" w:lineRule="auto"/>
        <w:jc w:val="both"/>
        <w:rPr>
          <w:rFonts w:ascii="Times New Roman" w:eastAsia="Times New Roman" w:hAnsi="Times New Roman" w:cs="Times New Roman"/>
          <w:sz w:val="24"/>
          <w:szCs w:val="24"/>
          <w:lang w:eastAsia="en-US"/>
        </w:rPr>
      </w:pPr>
    </w:p>
    <w:tbl>
      <w:tblPr>
        <w:tblW w:w="5000" w:type="pct"/>
        <w:tblLook w:val="04A0" w:firstRow="1" w:lastRow="0" w:firstColumn="1" w:lastColumn="0" w:noHBand="0" w:noVBand="1"/>
      </w:tblPr>
      <w:tblGrid>
        <w:gridCol w:w="5382"/>
        <w:gridCol w:w="4246"/>
      </w:tblGrid>
      <w:tr w:rsidR="00F92F21" w:rsidRPr="00F92F21" w14:paraId="398863C4" w14:textId="77777777" w:rsidTr="008B5913">
        <w:tc>
          <w:tcPr>
            <w:tcW w:w="2795" w:type="pct"/>
            <w:tcBorders>
              <w:top w:val="single" w:sz="4" w:space="0" w:color="000000"/>
              <w:left w:val="single" w:sz="4" w:space="0" w:color="000000"/>
              <w:bottom w:val="single" w:sz="4" w:space="0" w:color="000000"/>
              <w:right w:val="nil"/>
            </w:tcBorders>
            <w:hideMark/>
          </w:tcPr>
          <w:p w14:paraId="4F76D248"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pavadinimas (-ai)</w:t>
            </w:r>
          </w:p>
          <w:p w14:paraId="1C6DF305" w14:textId="77777777" w:rsidR="00F92F21" w:rsidRPr="00F92F21" w:rsidRDefault="00F92F21" w:rsidP="00F92F21">
            <w:pPr>
              <w:snapToGrid w:val="0"/>
              <w:spacing w:after="0" w:line="240" w:lineRule="auto"/>
              <w:rPr>
                <w:rFonts w:ascii="Times New Roman" w:eastAsia="Lucida Sans Unicode" w:hAnsi="Times New Roman" w:cs="Times New Roman"/>
                <w:i/>
                <w:iCs/>
                <w:sz w:val="24"/>
                <w:szCs w:val="24"/>
                <w:lang w:eastAsia="en-US"/>
              </w:rPr>
            </w:pPr>
            <w:r w:rsidRPr="00F92F21">
              <w:rPr>
                <w:rFonts w:ascii="Times New Roman" w:eastAsia="Times New Roman" w:hAnsi="Times New Roman" w:cs="Times New Roman"/>
                <w:i/>
                <w:iCs/>
                <w:color w:val="000000"/>
                <w:sz w:val="24"/>
                <w:szCs w:val="24"/>
                <w:lang w:eastAsia="en-US"/>
              </w:rPr>
              <w:t>(</w:t>
            </w:r>
            <w:r w:rsidRPr="00F92F21">
              <w:rPr>
                <w:rFonts w:ascii="Times New Roman" w:eastAsia="Lucida Sans Unicode" w:hAnsi="Times New Roman" w:cs="Times New Roman"/>
                <w:i/>
                <w:iCs/>
                <w:sz w:val="24"/>
                <w:szCs w:val="24"/>
                <w:lang w:eastAsia="en-US"/>
              </w:rPr>
              <w:t xml:space="preserve">sutarties vykdymui pasitelkiamas trečiasis asmuo, </w:t>
            </w:r>
            <w:r w:rsidRPr="00F92F21">
              <w:rPr>
                <w:rFonts w:ascii="Times New Roman" w:eastAsia="Lucida Sans Unicode" w:hAnsi="Times New Roman" w:cs="Times New Roman"/>
                <w:i/>
                <w:iCs/>
                <w:sz w:val="24"/>
                <w:szCs w:val="24"/>
                <w:u w:val="single"/>
                <w:lang w:eastAsia="en-US"/>
              </w:rPr>
              <w:t>kurio kvalifikacija tiekėjas remiasi</w:t>
            </w:r>
            <w:r w:rsidRPr="00F92F21">
              <w:rPr>
                <w:rFonts w:ascii="Times New Roman" w:eastAsia="Lucida Sans Unicode"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4110B8A5"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3D7C092" w14:textId="77777777" w:rsidTr="008B5913">
        <w:tc>
          <w:tcPr>
            <w:tcW w:w="2795" w:type="pct"/>
            <w:tcBorders>
              <w:top w:val="single" w:sz="4" w:space="0" w:color="000000"/>
              <w:left w:val="single" w:sz="4" w:space="0" w:color="000000"/>
              <w:bottom w:val="single" w:sz="4" w:space="0" w:color="000000"/>
              <w:right w:val="nil"/>
            </w:tcBorders>
            <w:hideMark/>
          </w:tcPr>
          <w:p w14:paraId="4068172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pavadinimas (-ai)</w:t>
            </w:r>
          </w:p>
          <w:p w14:paraId="744D929A"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lang w:eastAsia="en-US"/>
              </w:rPr>
            </w:pPr>
            <w:r w:rsidRPr="00F92F21">
              <w:rPr>
                <w:rFonts w:ascii="Times New Roman" w:eastAsia="Times New Roman" w:hAnsi="Times New Roman" w:cs="Times New Roman"/>
                <w:i/>
                <w:iCs/>
                <w:sz w:val="24"/>
                <w:szCs w:val="24"/>
                <w:lang w:eastAsia="en-US"/>
              </w:rPr>
              <w:t xml:space="preserve">(tiekėjo pirkimo sutarties vykdymui pasitelkiamas trečiasis asmuo, </w:t>
            </w:r>
            <w:r w:rsidRPr="00F92F21">
              <w:rPr>
                <w:rFonts w:ascii="Times New Roman" w:eastAsia="Times New Roman" w:hAnsi="Times New Roman" w:cs="Times New Roman"/>
                <w:i/>
                <w:iCs/>
                <w:sz w:val="24"/>
                <w:szCs w:val="24"/>
                <w:u w:val="single"/>
                <w:lang w:eastAsia="en-US"/>
              </w:rPr>
              <w:t>kurio kvalifikacija tiekėjas nesiremia</w:t>
            </w:r>
            <w:r w:rsidRPr="00F92F21">
              <w:rPr>
                <w:rFonts w:ascii="Times New Roman" w:eastAsia="Times New Roman" w:hAnsi="Times New Roman" w:cs="Times New Roman"/>
                <w:i/>
                <w:iCs/>
                <w:sz w:val="24"/>
                <w:szCs w:val="24"/>
                <w:lang w:eastAsia="en-US"/>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EFE10CF"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B22C63E" w14:textId="77777777" w:rsidTr="008B5913">
        <w:tc>
          <w:tcPr>
            <w:tcW w:w="2795" w:type="pct"/>
            <w:tcBorders>
              <w:top w:val="single" w:sz="4" w:space="0" w:color="000000"/>
              <w:left w:val="single" w:sz="4" w:space="0" w:color="000000"/>
              <w:bottom w:val="single" w:sz="4" w:space="0" w:color="000000"/>
              <w:right w:val="nil"/>
            </w:tcBorders>
            <w:hideMark/>
          </w:tcPr>
          <w:p w14:paraId="1703860C"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lang w:eastAsia="en-US"/>
              </w:rPr>
            </w:pPr>
            <w:r w:rsidRPr="00F92F21">
              <w:rPr>
                <w:rFonts w:ascii="Times New Roman" w:eastAsia="Times New Roman" w:hAnsi="Times New Roman" w:cs="Times New Roman"/>
                <w:color w:val="000000"/>
                <w:spacing w:val="-4"/>
                <w:sz w:val="24"/>
                <w:szCs w:val="24"/>
                <w:lang w:eastAsia="en-US"/>
              </w:rPr>
              <w:t xml:space="preserve">Ūkio subjekto </w:t>
            </w:r>
            <w:r w:rsidRPr="00F92F21">
              <w:rPr>
                <w:rFonts w:ascii="Times New Roman" w:eastAsia="Times New Roman" w:hAnsi="Times New Roman" w:cs="Times New Roman"/>
                <w:color w:val="000000"/>
                <w:sz w:val="24"/>
                <w:szCs w:val="24"/>
                <w:lang w:eastAsia="en-US"/>
              </w:rPr>
              <w:t>adresas (-ai)*</w:t>
            </w:r>
          </w:p>
        </w:tc>
        <w:tc>
          <w:tcPr>
            <w:tcW w:w="2205" w:type="pct"/>
            <w:tcBorders>
              <w:top w:val="single" w:sz="4" w:space="0" w:color="000000"/>
              <w:left w:val="single" w:sz="4" w:space="0" w:color="000000"/>
              <w:bottom w:val="single" w:sz="4" w:space="0" w:color="000000"/>
              <w:right w:val="single" w:sz="4" w:space="0" w:color="000000"/>
            </w:tcBorders>
          </w:tcPr>
          <w:p w14:paraId="7D3A2823"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5FD1B825" w14:textId="77777777" w:rsidTr="008B5913">
        <w:tc>
          <w:tcPr>
            <w:tcW w:w="2795" w:type="pct"/>
            <w:tcBorders>
              <w:top w:val="single" w:sz="4" w:space="0" w:color="000000"/>
              <w:left w:val="single" w:sz="4" w:space="0" w:color="000000"/>
              <w:bottom w:val="single" w:sz="4" w:space="0" w:color="000000"/>
              <w:right w:val="nil"/>
            </w:tcBorders>
            <w:hideMark/>
          </w:tcPr>
          <w:p w14:paraId="401C185B"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pacing w:val="-4"/>
                <w:sz w:val="24"/>
                <w:szCs w:val="24"/>
                <w:lang w:eastAsia="en-US"/>
              </w:rPr>
              <w:t>Jei žinomas - subrangovo (-ų), subtiekėjo (-ų), subteikėjo  (</w:t>
            </w:r>
            <w:r w:rsidRPr="00F92F21">
              <w:rPr>
                <w:rFonts w:ascii="Times New Roman" w:eastAsia="Times New Roman" w:hAnsi="Times New Roman" w:cs="Times New Roman"/>
                <w:color w:val="000000"/>
                <w:spacing w:val="-4"/>
                <w:sz w:val="24"/>
                <w:szCs w:val="24"/>
                <w:lang w:eastAsia="en-US"/>
              </w:rPr>
              <w:noBreakHyphen/>
              <w:t>ų),</w:t>
            </w:r>
            <w:r w:rsidRPr="00F92F21">
              <w:rPr>
                <w:rFonts w:ascii="Times New Roman" w:eastAsia="Times New Roman" w:hAnsi="Times New Roman" w:cs="Times New Roman"/>
                <w:color w:val="000000"/>
                <w:sz w:val="24"/>
                <w:szCs w:val="24"/>
                <w:lang w:eastAsia="en-US"/>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10DF411D"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0D00299F" w14:textId="77777777" w:rsidTr="008B5913">
        <w:tc>
          <w:tcPr>
            <w:tcW w:w="2795" w:type="pct"/>
            <w:tcBorders>
              <w:top w:val="single" w:sz="4" w:space="0" w:color="000000"/>
              <w:left w:val="single" w:sz="4" w:space="0" w:color="000000"/>
              <w:bottom w:val="single" w:sz="4" w:space="0" w:color="000000"/>
              <w:right w:val="nil"/>
            </w:tcBorders>
            <w:hideMark/>
          </w:tcPr>
          <w:p w14:paraId="0B924FA4" w14:textId="77777777" w:rsidR="00F92F21" w:rsidRPr="00F92F21" w:rsidRDefault="00F92F21" w:rsidP="00F92F21">
            <w:pPr>
              <w:snapToGrid w:val="0"/>
              <w:spacing w:after="0" w:line="240" w:lineRule="auto"/>
              <w:rPr>
                <w:rFonts w:ascii="Times New Roman" w:eastAsia="Times New Roman" w:hAnsi="Times New Roman" w:cs="Times New Roman"/>
                <w:color w:val="000000"/>
                <w:sz w:val="24"/>
                <w:szCs w:val="24"/>
              </w:rPr>
            </w:pPr>
            <w:r w:rsidRPr="00F92F21">
              <w:rPr>
                <w:rFonts w:ascii="Times New Roman" w:eastAsia="Times New Roman" w:hAnsi="Times New Roman" w:cs="Times New Roman"/>
                <w:color w:val="000000"/>
                <w:sz w:val="24"/>
                <w:szCs w:val="24"/>
                <w:lang w:eastAsia="en-US"/>
              </w:rPr>
              <w:t>Įsipareigojimų dalis (nurodant konkrečius pagal pirkimo sutartį prisiimamus įsipareigojimus, jų vertę Eur arba dalį procentais), kuriai ketinama pasitelkti ūkio subjektą; jei žinoma - subrangovą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subtiekėją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subteikėją (-</w:t>
            </w:r>
            <w:proofErr w:type="spellStart"/>
            <w:r w:rsidRPr="00F92F21">
              <w:rPr>
                <w:rFonts w:ascii="Times New Roman" w:eastAsia="Times New Roman" w:hAnsi="Times New Roman" w:cs="Times New Roman"/>
                <w:color w:val="000000"/>
                <w:sz w:val="24"/>
                <w:szCs w:val="24"/>
                <w:lang w:eastAsia="en-US"/>
              </w:rPr>
              <w:t>us</w:t>
            </w:r>
            <w:proofErr w:type="spellEnd"/>
            <w:r w:rsidRPr="00F92F21">
              <w:rPr>
                <w:rFonts w:ascii="Times New Roman" w:eastAsia="Times New Roman" w:hAnsi="Times New Roman" w:cs="Times New Roman"/>
                <w:color w:val="000000"/>
                <w:sz w:val="24"/>
                <w:szCs w:val="24"/>
                <w:lang w:eastAsia="en-US"/>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07060526"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r w:rsidR="00F92F21" w:rsidRPr="00F92F21" w14:paraId="318D98BD" w14:textId="77777777" w:rsidTr="008B5913">
        <w:tc>
          <w:tcPr>
            <w:tcW w:w="2795" w:type="pct"/>
            <w:tcBorders>
              <w:top w:val="single" w:sz="4" w:space="0" w:color="000000"/>
              <w:left w:val="single" w:sz="4" w:space="0" w:color="000000"/>
              <w:bottom w:val="single" w:sz="4" w:space="0" w:color="000000"/>
              <w:right w:val="nil"/>
            </w:tcBorders>
            <w:hideMark/>
          </w:tcPr>
          <w:p w14:paraId="5A496FAF" w14:textId="77777777" w:rsidR="00F92F21" w:rsidRPr="00F92F21" w:rsidRDefault="00F92F21" w:rsidP="00F92F21">
            <w:pPr>
              <w:snapToGrid w:val="0"/>
              <w:spacing w:after="0" w:line="240" w:lineRule="auto"/>
              <w:rPr>
                <w:rFonts w:ascii="Times New Roman" w:eastAsia="Times New Roman" w:hAnsi="Times New Roman" w:cs="Times New Roman"/>
                <w:color w:val="000000"/>
                <w:spacing w:val="-4"/>
                <w:sz w:val="24"/>
                <w:szCs w:val="24"/>
              </w:rPr>
            </w:pPr>
            <w:proofErr w:type="spellStart"/>
            <w:r w:rsidRPr="00F92F21">
              <w:rPr>
                <w:rFonts w:ascii="Times New Roman" w:eastAsia="Times New Roman" w:hAnsi="Times New Roman" w:cs="Times New Roman"/>
                <w:color w:val="000000"/>
                <w:spacing w:val="-4"/>
                <w:sz w:val="24"/>
                <w:szCs w:val="24"/>
                <w:lang w:eastAsia="en-US"/>
              </w:rPr>
              <w:t>Kvazisubtiekėjai</w:t>
            </w:r>
            <w:proofErr w:type="spellEnd"/>
            <w:r w:rsidRPr="00F92F21">
              <w:rPr>
                <w:rFonts w:ascii="Times New Roman" w:eastAsia="Times New Roman" w:hAnsi="Times New Roman" w:cs="Times New Roman"/>
                <w:color w:val="000000"/>
                <w:spacing w:val="-4"/>
                <w:sz w:val="24"/>
                <w:szCs w:val="24"/>
                <w:lang w:eastAsia="en-US"/>
              </w:rPr>
              <w:t xml:space="preserve">, kuriais bus remiamasi įrodinėjant tiekėjo kvalifikaciją ir vykdant sutartį, tačiau jie nėra </w:t>
            </w:r>
            <w:r w:rsidRPr="00F92F21">
              <w:rPr>
                <w:rFonts w:ascii="Times New Roman" w:eastAsia="Times New Roman" w:hAnsi="Times New Roman" w:cs="Times New Roman"/>
                <w:color w:val="000000"/>
                <w:spacing w:val="-4"/>
                <w:sz w:val="24"/>
                <w:szCs w:val="24"/>
                <w:lang w:eastAsia="en-US"/>
              </w:rPr>
              <w:lastRenderedPageBreak/>
              <w:t xml:space="preserve">tiekėjo ar tiekėjo pasitelkiamo (-ų) ūkio subjekto </w:t>
            </w:r>
            <w:r w:rsidRPr="00F92F21">
              <w:rPr>
                <w:rFonts w:ascii="Times New Roman" w:eastAsia="Times New Roman" w:hAnsi="Times New Roman" w:cs="Times New Roman"/>
                <w:color w:val="000000"/>
                <w:sz w:val="24"/>
                <w:szCs w:val="24"/>
                <w:lang w:eastAsia="en-US"/>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4E4E6BE2" w14:textId="77777777" w:rsidR="00F92F21" w:rsidRPr="00F92F21" w:rsidRDefault="00F92F21" w:rsidP="00F92F21">
            <w:pPr>
              <w:snapToGrid w:val="0"/>
              <w:spacing w:after="0" w:line="240" w:lineRule="auto"/>
              <w:jc w:val="both"/>
              <w:rPr>
                <w:rFonts w:ascii="Times New Roman" w:eastAsia="Times New Roman" w:hAnsi="Times New Roman" w:cs="Times New Roman"/>
                <w:color w:val="000000"/>
                <w:sz w:val="24"/>
                <w:szCs w:val="24"/>
              </w:rPr>
            </w:pPr>
          </w:p>
        </w:tc>
      </w:tr>
    </w:tbl>
    <w:p w14:paraId="31D63575" w14:textId="77777777" w:rsidR="00F92F21" w:rsidRPr="00F92F21" w:rsidRDefault="00F92F21" w:rsidP="00F92F21">
      <w:pPr>
        <w:spacing w:after="0" w:line="240" w:lineRule="auto"/>
        <w:jc w:val="both"/>
        <w:rPr>
          <w:rFonts w:ascii="Times New Roman" w:eastAsia="Times New Roman" w:hAnsi="Times New Roman" w:cs="Times New Roman"/>
          <w:i/>
          <w:color w:val="000000"/>
          <w:spacing w:val="-4"/>
          <w:sz w:val="24"/>
          <w:szCs w:val="24"/>
          <w:lang w:eastAsia="en-US"/>
        </w:rPr>
      </w:pPr>
      <w:r w:rsidRPr="00F92F21">
        <w:rPr>
          <w:rFonts w:ascii="Times New Roman" w:eastAsia="Times New Roman" w:hAnsi="Times New Roman" w:cs="Times New Roman"/>
          <w:i/>
          <w:color w:val="000000"/>
          <w:spacing w:val="-4"/>
          <w:sz w:val="24"/>
          <w:szCs w:val="24"/>
          <w:lang w:eastAsia="en-US"/>
        </w:rPr>
        <w:t>*  Pildoma, jei tiekėjas ketina pasitelkti ūkio subjektą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xml:space="preserve">); ar </w:t>
      </w:r>
      <w:proofErr w:type="spellStart"/>
      <w:r w:rsidRPr="00F92F21">
        <w:rPr>
          <w:rFonts w:ascii="Times New Roman" w:eastAsia="Times New Roman" w:hAnsi="Times New Roman" w:cs="Times New Roman"/>
          <w:i/>
          <w:color w:val="000000"/>
          <w:spacing w:val="-4"/>
          <w:sz w:val="24"/>
          <w:szCs w:val="24"/>
          <w:lang w:eastAsia="en-US"/>
        </w:rPr>
        <w:t>kvazisubtiekėją</w:t>
      </w:r>
      <w:proofErr w:type="spellEnd"/>
      <w:r w:rsidRPr="00F92F21">
        <w:rPr>
          <w:rFonts w:ascii="Times New Roman" w:eastAsia="Times New Roman" w:hAnsi="Times New Roman" w:cs="Times New Roman"/>
          <w:i/>
          <w:color w:val="000000"/>
          <w:spacing w:val="-4"/>
          <w:sz w:val="24"/>
          <w:szCs w:val="24"/>
          <w:lang w:eastAsia="en-US"/>
        </w:rPr>
        <w:t xml:space="preserve"> (-</w:t>
      </w:r>
      <w:proofErr w:type="spellStart"/>
      <w:r w:rsidRPr="00F92F21">
        <w:rPr>
          <w:rFonts w:ascii="Times New Roman" w:eastAsia="Times New Roman" w:hAnsi="Times New Roman" w:cs="Times New Roman"/>
          <w:i/>
          <w:color w:val="000000"/>
          <w:spacing w:val="-4"/>
          <w:sz w:val="24"/>
          <w:szCs w:val="24"/>
          <w:lang w:eastAsia="en-US"/>
        </w:rPr>
        <w:t>us</w:t>
      </w:r>
      <w:proofErr w:type="spellEnd"/>
      <w:r w:rsidRPr="00F92F21">
        <w:rPr>
          <w:rFonts w:ascii="Times New Roman" w:eastAsia="Times New Roman" w:hAnsi="Times New Roman" w:cs="Times New Roman"/>
          <w:i/>
          <w:color w:val="000000"/>
          <w:spacing w:val="-4"/>
          <w:sz w:val="24"/>
          <w:szCs w:val="24"/>
          <w:lang w:eastAsia="en-US"/>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5073F07" w14:textId="77777777" w:rsid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5C0B640C" w14:textId="33A250EC"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r w:rsidRPr="00F92F21">
        <w:rPr>
          <w:rFonts w:ascii="Times New Roman" w:eastAsia="Times New Roman" w:hAnsi="Times New Roman" w:cs="Times New Roman"/>
          <w:sz w:val="24"/>
          <w:szCs w:val="24"/>
          <w:lang w:eastAsia="en-US"/>
        </w:rPr>
        <w:t>Šiuo pasiūlymu pažymime, kad sutinkame su visomis pirkimo sąlygomis, nustatytomis pirkimo dokumentuose (jų paaiškinimuose, papildymuose).</w:t>
      </w:r>
    </w:p>
    <w:p w14:paraId="3C0A19E5" w14:textId="77777777" w:rsidR="00F92F21" w:rsidRPr="00F92F21" w:rsidRDefault="00F92F21" w:rsidP="00F92F21">
      <w:pPr>
        <w:spacing w:after="0" w:line="240" w:lineRule="auto"/>
        <w:ind w:firstLine="567"/>
        <w:jc w:val="both"/>
        <w:rPr>
          <w:rFonts w:ascii="Times New Roman" w:eastAsia="Times New Roman" w:hAnsi="Times New Roman" w:cs="Times New Roman"/>
          <w:sz w:val="24"/>
          <w:szCs w:val="24"/>
          <w:lang w:eastAsia="en-US"/>
        </w:rPr>
      </w:pPr>
    </w:p>
    <w:p w14:paraId="6A90317E" w14:textId="77777777" w:rsidR="00F92F21" w:rsidRPr="00F92F21" w:rsidRDefault="00F92F21" w:rsidP="00F92F21">
      <w:pPr>
        <w:spacing w:after="0" w:line="259" w:lineRule="auto"/>
        <w:ind w:firstLine="60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Patvirtiname, kad tiekėjui nėra taikomas VPĮ 46 straipsnio 2¹ dalyje nustatytas pašalinimo pagrindas.</w:t>
      </w:r>
    </w:p>
    <w:p w14:paraId="38C79DAB" w14:textId="77777777" w:rsidR="00F92F21" w:rsidRPr="00F92F21" w:rsidRDefault="00F92F21" w:rsidP="00F92F21">
      <w:pPr>
        <w:shd w:val="clear" w:color="auto" w:fill="FFFFFF"/>
        <w:spacing w:after="0" w:line="240" w:lineRule="auto"/>
        <w:ind w:firstLine="720"/>
        <w:jc w:val="both"/>
        <w:rPr>
          <w:rFonts w:ascii="Times New Roman" w:eastAsia="Calibri" w:hAnsi="Times New Roman" w:cs="Times New Roman"/>
          <w:b/>
          <w:bCs/>
          <w:color w:val="000000"/>
          <w:sz w:val="24"/>
          <w:szCs w:val="24"/>
          <w:lang w:eastAsia="en-US"/>
        </w:rPr>
      </w:pPr>
      <w:r w:rsidRPr="00F92F21">
        <w:rPr>
          <w:rFonts w:ascii="Times New Roman" w:eastAsia="Calibri" w:hAnsi="Times New Roman" w:cs="Times New Roman"/>
          <w:b/>
          <w:bCs/>
          <w:color w:val="000000"/>
          <w:sz w:val="24"/>
          <w:szCs w:val="24"/>
          <w:lang w:eastAsia="en-US"/>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5CF87C5D" w14:textId="77777777" w:rsidR="00F92F21" w:rsidRPr="00F92F21" w:rsidRDefault="00F92F21" w:rsidP="00F92F21">
      <w:pPr>
        <w:spacing w:after="0" w:line="240" w:lineRule="auto"/>
        <w:ind w:firstLine="720"/>
        <w:jc w:val="both"/>
        <w:rPr>
          <w:rFonts w:ascii="Times New Roman" w:eastAsia="Times New Roman" w:hAnsi="Times New Roman" w:cs="Times New Roman"/>
          <w:sz w:val="24"/>
          <w:lang w:eastAsia="en-US"/>
        </w:rPr>
      </w:pPr>
    </w:p>
    <w:p w14:paraId="0A1E9A20" w14:textId="3A92A125" w:rsidR="001F3794" w:rsidRDefault="001F3794" w:rsidP="001F3794">
      <w:pPr>
        <w:spacing w:after="0" w:line="240" w:lineRule="auto"/>
        <w:jc w:val="both"/>
        <w:rPr>
          <w:rFonts w:ascii="Times New Roman" w:eastAsia="Times New Roman" w:hAnsi="Times New Roman" w:cs="Times New Roman"/>
          <w:sz w:val="24"/>
          <w:szCs w:val="24"/>
          <w:lang w:eastAsia="en-US"/>
        </w:rPr>
      </w:pPr>
      <w:r w:rsidRPr="001F3794">
        <w:rPr>
          <w:rFonts w:ascii="Times New Roman" w:eastAsia="Times New Roman" w:hAnsi="Times New Roman" w:cs="Times New Roman"/>
          <w:sz w:val="24"/>
          <w:szCs w:val="24"/>
          <w:lang w:eastAsia="en-US"/>
        </w:rPr>
        <w:t xml:space="preserve">Mes siūlome šią </w:t>
      </w:r>
      <w:r w:rsidR="00E427EC">
        <w:rPr>
          <w:rFonts w:ascii="Times New Roman" w:eastAsia="Times New Roman" w:hAnsi="Times New Roman" w:cs="Times New Roman"/>
          <w:sz w:val="24"/>
          <w:szCs w:val="24"/>
          <w:lang w:eastAsia="en-US"/>
        </w:rPr>
        <w:t>paslaugų</w:t>
      </w:r>
      <w:r w:rsidRPr="001F3794">
        <w:rPr>
          <w:rFonts w:ascii="Times New Roman" w:eastAsia="Times New Roman" w:hAnsi="Times New Roman" w:cs="Times New Roman"/>
          <w:sz w:val="24"/>
          <w:szCs w:val="24"/>
          <w:lang w:eastAsia="en-US"/>
        </w:rPr>
        <w:t xml:space="preserve"> kainą:</w:t>
      </w:r>
    </w:p>
    <w:tbl>
      <w:tblPr>
        <w:tblW w:w="5000" w:type="pct"/>
        <w:tblLayout w:type="fixed"/>
        <w:tblLook w:val="04A0" w:firstRow="1" w:lastRow="0" w:firstColumn="1" w:lastColumn="0" w:noHBand="0" w:noVBand="1"/>
      </w:tblPr>
      <w:tblGrid>
        <w:gridCol w:w="585"/>
        <w:gridCol w:w="2671"/>
        <w:gridCol w:w="1841"/>
        <w:gridCol w:w="1419"/>
        <w:gridCol w:w="1560"/>
        <w:gridCol w:w="1552"/>
      </w:tblGrid>
      <w:tr w:rsidR="00E427EC" w:rsidRPr="00E427EC" w14:paraId="0E2AD756" w14:textId="77777777" w:rsidTr="005F7548">
        <w:trPr>
          <w:trHeight w:val="865"/>
          <w:tblHeader/>
        </w:trPr>
        <w:tc>
          <w:tcPr>
            <w:tcW w:w="304" w:type="pct"/>
            <w:tcBorders>
              <w:top w:val="single" w:sz="4" w:space="0" w:color="auto"/>
              <w:left w:val="single" w:sz="4" w:space="0" w:color="auto"/>
              <w:bottom w:val="single" w:sz="4" w:space="0" w:color="auto"/>
              <w:right w:val="nil"/>
            </w:tcBorders>
            <w:shd w:val="clear" w:color="000000" w:fill="FFFFFF"/>
            <w:noWrap/>
            <w:vAlign w:val="center"/>
            <w:hideMark/>
          </w:tcPr>
          <w:p w14:paraId="6B7EA9F4" w14:textId="77777777" w:rsidR="00E427EC" w:rsidRPr="00E427EC" w:rsidRDefault="00E427EC" w:rsidP="00E427EC">
            <w:pPr>
              <w:spacing w:after="0" w:line="240" w:lineRule="auto"/>
              <w:jc w:val="center"/>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b/>
                <w:bCs/>
                <w:color w:val="000000"/>
                <w:sz w:val="24"/>
                <w:szCs w:val="24"/>
                <w:lang w:eastAsia="en-US"/>
              </w:rPr>
              <w:t>Eil. Nr.</w:t>
            </w:r>
          </w:p>
        </w:tc>
        <w:tc>
          <w:tcPr>
            <w:tcW w:w="1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AE6EE" w14:textId="77777777" w:rsidR="00E427EC" w:rsidRPr="00E427EC" w:rsidRDefault="00E427EC" w:rsidP="00E427EC">
            <w:pPr>
              <w:spacing w:after="0" w:line="240" w:lineRule="auto"/>
              <w:jc w:val="center"/>
              <w:rPr>
                <w:rFonts w:ascii="Times New Roman" w:eastAsia="Times New Roman" w:hAnsi="Times New Roman" w:cs="Times New Roman"/>
                <w:b/>
                <w:bCs/>
                <w:color w:val="000000"/>
                <w:sz w:val="24"/>
                <w:szCs w:val="24"/>
                <w:lang w:eastAsia="en-US"/>
              </w:rPr>
            </w:pPr>
            <w:r w:rsidRPr="00E427EC">
              <w:rPr>
                <w:rFonts w:ascii="Times New Roman" w:eastAsia="Times New Roman" w:hAnsi="Times New Roman" w:cs="Times New Roman"/>
                <w:b/>
                <w:bCs/>
                <w:color w:val="000000"/>
                <w:sz w:val="24"/>
                <w:szCs w:val="24"/>
                <w:lang w:eastAsia="en-US"/>
              </w:rPr>
              <w:t>Paslaugų pavadinimas</w:t>
            </w:r>
          </w:p>
        </w:tc>
        <w:tc>
          <w:tcPr>
            <w:tcW w:w="956" w:type="pct"/>
            <w:tcBorders>
              <w:top w:val="single" w:sz="4" w:space="0" w:color="auto"/>
              <w:left w:val="nil"/>
              <w:bottom w:val="single" w:sz="4" w:space="0" w:color="auto"/>
              <w:right w:val="single" w:sz="4" w:space="0" w:color="auto"/>
            </w:tcBorders>
            <w:shd w:val="clear" w:color="000000" w:fill="FFFFFF"/>
            <w:vAlign w:val="center"/>
          </w:tcPr>
          <w:p w14:paraId="558A2AE0" w14:textId="77777777" w:rsidR="00E427EC" w:rsidRPr="00E427EC" w:rsidRDefault="00E427EC" w:rsidP="00E427EC">
            <w:pPr>
              <w:spacing w:after="0" w:line="240" w:lineRule="auto"/>
              <w:jc w:val="center"/>
              <w:rPr>
                <w:rFonts w:ascii="Times New Roman" w:eastAsia="Times New Roman" w:hAnsi="Times New Roman" w:cs="Times New Roman"/>
                <w:b/>
                <w:bCs/>
                <w:color w:val="000000"/>
                <w:sz w:val="24"/>
                <w:szCs w:val="24"/>
                <w:lang w:eastAsia="en-US"/>
              </w:rPr>
            </w:pPr>
            <w:r w:rsidRPr="00E427EC">
              <w:rPr>
                <w:rFonts w:ascii="Times New Roman" w:eastAsia="Times New Roman" w:hAnsi="Times New Roman" w:cs="Times New Roman"/>
                <w:b/>
                <w:bCs/>
                <w:color w:val="000000"/>
                <w:sz w:val="24"/>
                <w:szCs w:val="24"/>
                <w:lang w:eastAsia="en-US"/>
              </w:rPr>
              <w:t>Mato vienetas</w:t>
            </w:r>
          </w:p>
        </w:tc>
        <w:tc>
          <w:tcPr>
            <w:tcW w:w="7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BBB4D" w14:textId="77777777" w:rsidR="00E427EC" w:rsidRPr="00E427EC" w:rsidRDefault="00E427EC" w:rsidP="00E427EC">
            <w:pPr>
              <w:spacing w:after="0" w:line="240" w:lineRule="auto"/>
              <w:jc w:val="center"/>
              <w:rPr>
                <w:rFonts w:ascii="Times New Roman" w:eastAsia="Times New Roman" w:hAnsi="Times New Roman" w:cs="Times New Roman"/>
                <w:b/>
                <w:bCs/>
                <w:color w:val="000000"/>
                <w:sz w:val="24"/>
                <w:szCs w:val="24"/>
                <w:lang w:eastAsia="en-US"/>
              </w:rPr>
            </w:pPr>
            <w:r w:rsidRPr="00E427EC">
              <w:rPr>
                <w:rFonts w:ascii="Times New Roman" w:eastAsia="Times New Roman" w:hAnsi="Times New Roman" w:cs="Times New Roman"/>
                <w:b/>
                <w:bCs/>
                <w:color w:val="000000"/>
                <w:sz w:val="24"/>
                <w:szCs w:val="24"/>
                <w:lang w:eastAsia="en-US"/>
              </w:rPr>
              <w:t xml:space="preserve">Preliminari Paslaugų apimtis (vienetais) </w:t>
            </w:r>
          </w:p>
          <w:p w14:paraId="616D5056" w14:textId="77777777" w:rsidR="00E427EC" w:rsidRPr="00E427EC" w:rsidRDefault="00E427EC" w:rsidP="00E427EC">
            <w:pPr>
              <w:spacing w:after="0" w:line="240" w:lineRule="auto"/>
              <w:jc w:val="center"/>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b/>
                <w:bCs/>
                <w:color w:val="000000"/>
                <w:sz w:val="24"/>
                <w:szCs w:val="24"/>
                <w:lang w:eastAsia="en-US"/>
              </w:rPr>
              <w:t>per 12 mėnesių laikotarpį</w:t>
            </w:r>
          </w:p>
        </w:tc>
        <w:tc>
          <w:tcPr>
            <w:tcW w:w="810" w:type="pct"/>
            <w:tcBorders>
              <w:top w:val="single" w:sz="4" w:space="0" w:color="auto"/>
              <w:left w:val="nil"/>
              <w:bottom w:val="single" w:sz="4" w:space="0" w:color="auto"/>
              <w:right w:val="single" w:sz="4" w:space="0" w:color="auto"/>
            </w:tcBorders>
            <w:shd w:val="clear" w:color="000000" w:fill="FFFFFF"/>
            <w:vAlign w:val="center"/>
          </w:tcPr>
          <w:p w14:paraId="39AFEB81" w14:textId="77777777" w:rsidR="00E427EC" w:rsidRPr="00E427EC" w:rsidRDefault="00E427EC" w:rsidP="00E427EC">
            <w:pPr>
              <w:spacing w:after="0" w:line="240" w:lineRule="auto"/>
              <w:jc w:val="center"/>
              <w:rPr>
                <w:rFonts w:ascii="Times New Roman" w:eastAsia="Times New Roman" w:hAnsi="Times New Roman" w:cs="Times New Roman"/>
                <w:b/>
                <w:bCs/>
                <w:color w:val="000000"/>
                <w:sz w:val="24"/>
                <w:szCs w:val="24"/>
                <w:lang w:eastAsia="en-US"/>
              </w:rPr>
            </w:pPr>
            <w:r w:rsidRPr="00E427EC">
              <w:rPr>
                <w:rFonts w:ascii="Times New Roman" w:eastAsia="Times New Roman" w:hAnsi="Times New Roman" w:cs="Times New Roman"/>
                <w:b/>
                <w:bCs/>
                <w:color w:val="000000"/>
                <w:sz w:val="24"/>
                <w:szCs w:val="24"/>
                <w:lang w:eastAsia="en-US"/>
              </w:rPr>
              <w:t xml:space="preserve">Vieneto įkainis, Eur be PVM </w:t>
            </w:r>
          </w:p>
        </w:tc>
        <w:tc>
          <w:tcPr>
            <w:tcW w:w="807" w:type="pct"/>
            <w:tcBorders>
              <w:top w:val="single" w:sz="4" w:space="0" w:color="auto"/>
              <w:left w:val="nil"/>
              <w:bottom w:val="single" w:sz="4" w:space="0" w:color="auto"/>
              <w:right w:val="single" w:sz="4" w:space="0" w:color="auto"/>
            </w:tcBorders>
            <w:shd w:val="clear" w:color="000000" w:fill="FFFFFF"/>
            <w:vAlign w:val="center"/>
          </w:tcPr>
          <w:p w14:paraId="2CEA7BCC" w14:textId="77777777" w:rsidR="00E427EC" w:rsidRPr="00E427EC" w:rsidRDefault="00E427EC" w:rsidP="00E427EC">
            <w:pPr>
              <w:spacing w:after="0" w:line="240" w:lineRule="auto"/>
              <w:jc w:val="center"/>
              <w:rPr>
                <w:rFonts w:ascii="Times New Roman" w:eastAsia="Times New Roman" w:hAnsi="Times New Roman" w:cs="Times New Roman"/>
                <w:b/>
                <w:bCs/>
                <w:color w:val="000000"/>
                <w:sz w:val="24"/>
                <w:szCs w:val="24"/>
                <w:lang w:eastAsia="en-US"/>
              </w:rPr>
            </w:pPr>
            <w:r w:rsidRPr="00E427EC">
              <w:rPr>
                <w:rFonts w:ascii="Times New Roman" w:eastAsia="Times New Roman" w:hAnsi="Times New Roman" w:cs="Times New Roman"/>
                <w:b/>
                <w:bCs/>
                <w:color w:val="000000"/>
                <w:sz w:val="24"/>
                <w:szCs w:val="24"/>
                <w:lang w:eastAsia="en-US"/>
              </w:rPr>
              <w:t>Bendra suma, Eur</w:t>
            </w:r>
          </w:p>
          <w:p w14:paraId="3A9C02F9" w14:textId="77777777" w:rsidR="00E427EC" w:rsidRPr="00E427EC" w:rsidRDefault="00E427EC" w:rsidP="00E427EC">
            <w:pPr>
              <w:spacing w:after="0" w:line="240" w:lineRule="auto"/>
              <w:jc w:val="center"/>
              <w:rPr>
                <w:rFonts w:ascii="Times New Roman" w:eastAsia="Times New Roman" w:hAnsi="Times New Roman" w:cs="Times New Roman"/>
                <w:b/>
                <w:bCs/>
                <w:color w:val="000000"/>
                <w:sz w:val="24"/>
                <w:szCs w:val="24"/>
                <w:lang w:eastAsia="en-US"/>
              </w:rPr>
            </w:pPr>
            <w:r w:rsidRPr="00E427EC">
              <w:rPr>
                <w:rFonts w:ascii="Times New Roman" w:eastAsia="Times New Roman" w:hAnsi="Times New Roman" w:cs="Times New Roman"/>
                <w:b/>
                <w:bCs/>
                <w:color w:val="000000"/>
                <w:sz w:val="24"/>
                <w:szCs w:val="24"/>
                <w:lang w:eastAsia="en-US"/>
              </w:rPr>
              <w:t xml:space="preserve">be PVM, </w:t>
            </w:r>
          </w:p>
        </w:tc>
      </w:tr>
      <w:tr w:rsidR="00E427EC" w:rsidRPr="00E427EC" w14:paraId="5B9CD025" w14:textId="77777777" w:rsidTr="005F7548">
        <w:trPr>
          <w:trHeight w:val="287"/>
          <w:tblHeader/>
        </w:trPr>
        <w:tc>
          <w:tcPr>
            <w:tcW w:w="304" w:type="pct"/>
            <w:tcBorders>
              <w:top w:val="single" w:sz="4" w:space="0" w:color="auto"/>
              <w:left w:val="single" w:sz="4" w:space="0" w:color="auto"/>
              <w:bottom w:val="single" w:sz="4" w:space="0" w:color="auto"/>
              <w:right w:val="nil"/>
            </w:tcBorders>
            <w:shd w:val="clear" w:color="000000" w:fill="FFFFFF"/>
            <w:noWrap/>
            <w:vAlign w:val="center"/>
            <w:hideMark/>
          </w:tcPr>
          <w:p w14:paraId="1C93BFA8" w14:textId="77777777" w:rsidR="00E427EC" w:rsidRPr="00E427EC" w:rsidRDefault="00E427EC" w:rsidP="00E427EC">
            <w:pPr>
              <w:spacing w:after="0" w:line="240" w:lineRule="auto"/>
              <w:jc w:val="center"/>
              <w:rPr>
                <w:rFonts w:ascii="Times New Roman" w:eastAsia="Times New Roman" w:hAnsi="Times New Roman" w:cs="Times New Roman"/>
                <w:bCs/>
                <w:i/>
                <w:color w:val="000000"/>
                <w:sz w:val="24"/>
                <w:szCs w:val="24"/>
                <w:lang w:eastAsia="en-US"/>
              </w:rPr>
            </w:pPr>
            <w:r w:rsidRPr="00E427EC">
              <w:rPr>
                <w:rFonts w:ascii="Times New Roman" w:eastAsia="Times New Roman" w:hAnsi="Times New Roman" w:cs="Times New Roman"/>
                <w:bCs/>
                <w:i/>
                <w:color w:val="000000"/>
                <w:sz w:val="24"/>
                <w:szCs w:val="24"/>
                <w:lang w:eastAsia="en-US"/>
              </w:rPr>
              <w:t>1</w:t>
            </w:r>
          </w:p>
        </w:tc>
        <w:tc>
          <w:tcPr>
            <w:tcW w:w="13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C5975" w14:textId="77777777" w:rsidR="00E427EC" w:rsidRPr="00E427EC" w:rsidRDefault="00E427EC" w:rsidP="00E427EC">
            <w:pPr>
              <w:spacing w:after="0" w:line="240" w:lineRule="auto"/>
              <w:jc w:val="center"/>
              <w:rPr>
                <w:rFonts w:ascii="Times New Roman" w:eastAsia="Times New Roman" w:hAnsi="Times New Roman" w:cs="Times New Roman"/>
                <w:bCs/>
                <w:i/>
                <w:color w:val="000000"/>
                <w:sz w:val="24"/>
                <w:szCs w:val="24"/>
                <w:lang w:eastAsia="en-US"/>
              </w:rPr>
            </w:pPr>
            <w:r w:rsidRPr="00E427EC">
              <w:rPr>
                <w:rFonts w:ascii="Times New Roman" w:eastAsia="Times New Roman" w:hAnsi="Times New Roman" w:cs="Times New Roman"/>
                <w:bCs/>
                <w:i/>
                <w:color w:val="000000"/>
                <w:sz w:val="24"/>
                <w:szCs w:val="24"/>
                <w:lang w:eastAsia="en-US"/>
              </w:rPr>
              <w:t>2</w:t>
            </w:r>
          </w:p>
        </w:tc>
        <w:tc>
          <w:tcPr>
            <w:tcW w:w="956" w:type="pct"/>
            <w:tcBorders>
              <w:top w:val="single" w:sz="4" w:space="0" w:color="auto"/>
              <w:left w:val="nil"/>
              <w:bottom w:val="single" w:sz="4" w:space="0" w:color="auto"/>
              <w:right w:val="single" w:sz="4" w:space="0" w:color="auto"/>
            </w:tcBorders>
            <w:shd w:val="clear" w:color="000000" w:fill="FFFFFF"/>
          </w:tcPr>
          <w:p w14:paraId="1F70DE02" w14:textId="77777777" w:rsidR="00E427EC" w:rsidRPr="00E427EC" w:rsidRDefault="00E427EC" w:rsidP="00E427EC">
            <w:pPr>
              <w:spacing w:after="0" w:line="240" w:lineRule="auto"/>
              <w:jc w:val="center"/>
              <w:rPr>
                <w:rFonts w:ascii="Times New Roman" w:eastAsia="Times New Roman" w:hAnsi="Times New Roman" w:cs="Times New Roman"/>
                <w:bCs/>
                <w:i/>
                <w:color w:val="000000"/>
                <w:sz w:val="24"/>
                <w:szCs w:val="24"/>
                <w:lang w:eastAsia="en-US"/>
              </w:rPr>
            </w:pPr>
            <w:r w:rsidRPr="00E427EC">
              <w:rPr>
                <w:rFonts w:ascii="Times New Roman" w:eastAsia="Times New Roman" w:hAnsi="Times New Roman" w:cs="Times New Roman"/>
                <w:bCs/>
                <w:i/>
                <w:color w:val="000000"/>
                <w:sz w:val="24"/>
                <w:szCs w:val="24"/>
                <w:lang w:eastAsia="en-US"/>
              </w:rPr>
              <w:t>3</w:t>
            </w:r>
          </w:p>
        </w:tc>
        <w:tc>
          <w:tcPr>
            <w:tcW w:w="7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01B9FC" w14:textId="77777777" w:rsidR="00E427EC" w:rsidRPr="00E427EC" w:rsidRDefault="00E427EC" w:rsidP="00E427EC">
            <w:pPr>
              <w:spacing w:after="0" w:line="240" w:lineRule="auto"/>
              <w:jc w:val="center"/>
              <w:rPr>
                <w:rFonts w:ascii="Times New Roman" w:eastAsia="Times New Roman" w:hAnsi="Times New Roman" w:cs="Times New Roman"/>
                <w:bCs/>
                <w:i/>
                <w:color w:val="000000"/>
                <w:sz w:val="24"/>
                <w:szCs w:val="24"/>
                <w:lang w:eastAsia="en-US"/>
              </w:rPr>
            </w:pPr>
            <w:r w:rsidRPr="00E427EC">
              <w:rPr>
                <w:rFonts w:ascii="Times New Roman" w:eastAsia="Times New Roman" w:hAnsi="Times New Roman" w:cs="Times New Roman"/>
                <w:bCs/>
                <w:i/>
                <w:color w:val="000000"/>
                <w:sz w:val="24"/>
                <w:szCs w:val="24"/>
                <w:lang w:eastAsia="en-US"/>
              </w:rPr>
              <w:t>4</w:t>
            </w:r>
          </w:p>
        </w:tc>
        <w:tc>
          <w:tcPr>
            <w:tcW w:w="810" w:type="pct"/>
            <w:tcBorders>
              <w:top w:val="single" w:sz="4" w:space="0" w:color="auto"/>
              <w:left w:val="nil"/>
              <w:bottom w:val="single" w:sz="4" w:space="0" w:color="auto"/>
              <w:right w:val="single" w:sz="4" w:space="0" w:color="auto"/>
            </w:tcBorders>
            <w:shd w:val="clear" w:color="000000" w:fill="FFFFFF"/>
          </w:tcPr>
          <w:p w14:paraId="0548C86D" w14:textId="77777777" w:rsidR="00E427EC" w:rsidRPr="00E427EC" w:rsidRDefault="00E427EC" w:rsidP="00E427EC">
            <w:pPr>
              <w:spacing w:after="0" w:line="240" w:lineRule="auto"/>
              <w:jc w:val="center"/>
              <w:rPr>
                <w:rFonts w:ascii="Times New Roman" w:eastAsia="Times New Roman" w:hAnsi="Times New Roman" w:cs="Times New Roman"/>
                <w:bCs/>
                <w:i/>
                <w:color w:val="000000"/>
                <w:sz w:val="24"/>
                <w:szCs w:val="24"/>
                <w:lang w:eastAsia="en-US"/>
              </w:rPr>
            </w:pPr>
            <w:r w:rsidRPr="00E427EC">
              <w:rPr>
                <w:rFonts w:ascii="Times New Roman" w:eastAsia="Times New Roman" w:hAnsi="Times New Roman" w:cs="Times New Roman"/>
                <w:bCs/>
                <w:i/>
                <w:color w:val="000000"/>
                <w:sz w:val="24"/>
                <w:szCs w:val="24"/>
                <w:lang w:eastAsia="en-US"/>
              </w:rPr>
              <w:t>5</w:t>
            </w:r>
          </w:p>
        </w:tc>
        <w:tc>
          <w:tcPr>
            <w:tcW w:w="807" w:type="pct"/>
            <w:tcBorders>
              <w:top w:val="single" w:sz="4" w:space="0" w:color="auto"/>
              <w:left w:val="nil"/>
              <w:bottom w:val="single" w:sz="4" w:space="0" w:color="auto"/>
              <w:right w:val="single" w:sz="4" w:space="0" w:color="auto"/>
            </w:tcBorders>
            <w:shd w:val="clear" w:color="000000" w:fill="FFFFFF"/>
          </w:tcPr>
          <w:p w14:paraId="543DA2D6" w14:textId="77777777" w:rsidR="00E427EC" w:rsidRPr="00E427EC" w:rsidRDefault="00E427EC" w:rsidP="00E427EC">
            <w:pPr>
              <w:spacing w:after="0" w:line="240" w:lineRule="auto"/>
              <w:jc w:val="center"/>
              <w:rPr>
                <w:rFonts w:ascii="Times New Roman" w:eastAsia="Times New Roman" w:hAnsi="Times New Roman" w:cs="Times New Roman"/>
                <w:bCs/>
                <w:i/>
                <w:color w:val="000000"/>
                <w:sz w:val="24"/>
                <w:szCs w:val="24"/>
                <w:lang w:eastAsia="en-US"/>
              </w:rPr>
            </w:pPr>
            <w:r w:rsidRPr="00E427EC">
              <w:rPr>
                <w:rFonts w:ascii="Times New Roman" w:eastAsia="Times New Roman" w:hAnsi="Times New Roman" w:cs="Times New Roman"/>
                <w:bCs/>
                <w:i/>
                <w:color w:val="000000"/>
                <w:sz w:val="24"/>
                <w:szCs w:val="24"/>
                <w:lang w:eastAsia="en-US"/>
              </w:rPr>
              <w:t>6</w:t>
            </w:r>
          </w:p>
        </w:tc>
      </w:tr>
      <w:tr w:rsidR="005F7548" w:rsidRPr="00E427EC" w14:paraId="2A3CC9E4" w14:textId="77777777" w:rsidTr="005F7548">
        <w:trPr>
          <w:trHeight w:val="300"/>
        </w:trPr>
        <w:tc>
          <w:tcPr>
            <w:tcW w:w="304" w:type="pct"/>
            <w:tcBorders>
              <w:top w:val="single" w:sz="4" w:space="0" w:color="auto"/>
              <w:left w:val="single" w:sz="4" w:space="0" w:color="auto"/>
              <w:bottom w:val="single" w:sz="4" w:space="0" w:color="auto"/>
              <w:right w:val="single" w:sz="4" w:space="0" w:color="auto"/>
            </w:tcBorders>
            <w:shd w:val="clear" w:color="000000" w:fill="FFFFFF"/>
            <w:noWrap/>
          </w:tcPr>
          <w:p w14:paraId="29EA0491" w14:textId="77777777" w:rsidR="005F7548" w:rsidRPr="00E427EC" w:rsidRDefault="005F7548" w:rsidP="005F7548">
            <w:pPr>
              <w:spacing w:after="0" w:line="240" w:lineRule="auto"/>
              <w:jc w:val="center"/>
              <w:rPr>
                <w:rFonts w:ascii="Times New Roman" w:eastAsia="Times New Roman" w:hAnsi="Times New Roman" w:cs="Times New Roman"/>
                <w:color w:val="000000"/>
                <w:sz w:val="24"/>
                <w:szCs w:val="24"/>
                <w:lang w:eastAsia="en-US"/>
              </w:rPr>
            </w:pPr>
            <w:r w:rsidRPr="00E427EC">
              <w:rPr>
                <w:rFonts w:ascii="Times New Roman" w:eastAsia="Calibri" w:hAnsi="Times New Roman" w:cs="Times New Roman"/>
                <w:sz w:val="24"/>
                <w:szCs w:val="24"/>
                <w:lang w:eastAsia="en-US"/>
              </w:rPr>
              <w:t>1.</w:t>
            </w:r>
          </w:p>
        </w:tc>
        <w:tc>
          <w:tcPr>
            <w:tcW w:w="1387" w:type="pct"/>
            <w:tcBorders>
              <w:top w:val="single" w:sz="4" w:space="0" w:color="auto"/>
              <w:left w:val="nil"/>
              <w:bottom w:val="single" w:sz="4" w:space="0" w:color="auto"/>
              <w:right w:val="single" w:sz="4" w:space="0" w:color="auto"/>
            </w:tcBorders>
            <w:shd w:val="clear" w:color="000000" w:fill="FFFFFF"/>
            <w:noWrap/>
          </w:tcPr>
          <w:p w14:paraId="11BE0273" w14:textId="77777777" w:rsidR="005F7548" w:rsidRPr="00E427EC" w:rsidRDefault="005F7548" w:rsidP="005F7548">
            <w:pPr>
              <w:spacing w:after="0" w:line="240" w:lineRule="auto"/>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color w:val="000000"/>
                <w:sz w:val="24"/>
                <w:szCs w:val="24"/>
                <w:lang w:eastAsia="en-US"/>
              </w:rPr>
              <w:t>Pastoviosios tekstilės atliekų surinkimo ir sutvarkymo išlaidos, X</w:t>
            </w:r>
          </w:p>
        </w:tc>
        <w:tc>
          <w:tcPr>
            <w:tcW w:w="956" w:type="pct"/>
            <w:tcBorders>
              <w:top w:val="single" w:sz="4" w:space="0" w:color="auto"/>
              <w:left w:val="nil"/>
              <w:bottom w:val="single" w:sz="4" w:space="0" w:color="auto"/>
              <w:right w:val="single" w:sz="4" w:space="0" w:color="auto"/>
            </w:tcBorders>
            <w:shd w:val="clear" w:color="000000" w:fill="FFFFFF"/>
          </w:tcPr>
          <w:p w14:paraId="4170AC1A" w14:textId="77777777" w:rsidR="005F7548" w:rsidRPr="00E427EC" w:rsidRDefault="005F7548" w:rsidP="005F7548">
            <w:pPr>
              <w:spacing w:after="0" w:line="240" w:lineRule="auto"/>
              <w:jc w:val="center"/>
              <w:rPr>
                <w:rFonts w:ascii="Times New Roman" w:eastAsia="Calibri" w:hAnsi="Times New Roman" w:cs="Times New Roman"/>
                <w:sz w:val="24"/>
                <w:szCs w:val="24"/>
                <w:lang w:eastAsia="en-US"/>
              </w:rPr>
            </w:pPr>
            <w:r w:rsidRPr="00E427EC">
              <w:rPr>
                <w:rFonts w:ascii="Times New Roman" w:eastAsia="Calibri" w:hAnsi="Times New Roman" w:cs="Times New Roman"/>
                <w:sz w:val="24"/>
                <w:szCs w:val="24"/>
                <w:lang w:eastAsia="en-US"/>
              </w:rPr>
              <w:t>Pastovios</w:t>
            </w:r>
          </w:p>
          <w:p w14:paraId="1A872F60" w14:textId="77777777" w:rsidR="005F7548" w:rsidRPr="00E427EC" w:rsidRDefault="005F7548" w:rsidP="005F7548">
            <w:pPr>
              <w:spacing w:after="0" w:line="240" w:lineRule="auto"/>
              <w:jc w:val="center"/>
              <w:rPr>
                <w:rFonts w:ascii="Times New Roman" w:eastAsia="Calibri" w:hAnsi="Times New Roman" w:cs="Times New Roman"/>
                <w:sz w:val="24"/>
                <w:szCs w:val="24"/>
                <w:lang w:eastAsia="en-US"/>
              </w:rPr>
            </w:pPr>
            <w:r w:rsidRPr="00E427EC">
              <w:rPr>
                <w:rFonts w:ascii="Times New Roman" w:eastAsia="Calibri" w:hAnsi="Times New Roman" w:cs="Times New Roman"/>
                <w:sz w:val="24"/>
                <w:szCs w:val="24"/>
                <w:lang w:eastAsia="en-US"/>
              </w:rPr>
              <w:t>paslaugos</w:t>
            </w:r>
          </w:p>
          <w:p w14:paraId="4F3125C1" w14:textId="77777777" w:rsidR="005F7548" w:rsidRPr="00E427EC" w:rsidRDefault="005F7548" w:rsidP="005F7548">
            <w:pPr>
              <w:spacing w:after="0" w:line="240" w:lineRule="auto"/>
              <w:jc w:val="center"/>
              <w:rPr>
                <w:rFonts w:ascii="Times New Roman" w:eastAsia="Calibri" w:hAnsi="Times New Roman" w:cs="Times New Roman"/>
                <w:sz w:val="24"/>
                <w:szCs w:val="24"/>
                <w:lang w:eastAsia="en-US"/>
              </w:rPr>
            </w:pPr>
            <w:r w:rsidRPr="00E427EC">
              <w:rPr>
                <w:rFonts w:ascii="Times New Roman" w:eastAsia="Calibri" w:hAnsi="Times New Roman" w:cs="Times New Roman"/>
                <w:sz w:val="24"/>
                <w:szCs w:val="24"/>
                <w:lang w:eastAsia="en-US"/>
              </w:rPr>
              <w:t>išlaidos</w:t>
            </w:r>
          </w:p>
          <w:p w14:paraId="2B823994" w14:textId="77777777" w:rsidR="005F7548" w:rsidRPr="00E427EC" w:rsidRDefault="005F7548" w:rsidP="005F7548">
            <w:pPr>
              <w:spacing w:after="0" w:line="240" w:lineRule="auto"/>
              <w:jc w:val="center"/>
              <w:rPr>
                <w:rFonts w:ascii="Times New Roman" w:eastAsia="Calibri" w:hAnsi="Times New Roman" w:cs="Times New Roman"/>
                <w:b/>
                <w:bCs/>
                <w:sz w:val="24"/>
                <w:szCs w:val="24"/>
                <w:lang w:eastAsia="en-US"/>
              </w:rPr>
            </w:pPr>
            <w:r w:rsidRPr="00E427EC">
              <w:rPr>
                <w:rFonts w:ascii="Times New Roman" w:eastAsia="Calibri" w:hAnsi="Times New Roman" w:cs="Times New Roman"/>
                <w:b/>
                <w:bCs/>
                <w:sz w:val="24"/>
                <w:szCs w:val="24"/>
                <w:lang w:eastAsia="en-US"/>
              </w:rPr>
              <w:t>1 mėnesiui</w:t>
            </w:r>
          </w:p>
        </w:tc>
        <w:tc>
          <w:tcPr>
            <w:tcW w:w="737" w:type="pct"/>
            <w:tcBorders>
              <w:top w:val="single" w:sz="4" w:space="0" w:color="auto"/>
              <w:left w:val="single" w:sz="4" w:space="0" w:color="auto"/>
              <w:bottom w:val="single" w:sz="4" w:space="0" w:color="auto"/>
              <w:right w:val="single" w:sz="4" w:space="0" w:color="auto"/>
            </w:tcBorders>
            <w:shd w:val="clear" w:color="000000" w:fill="FFFFFF"/>
            <w:noWrap/>
          </w:tcPr>
          <w:p w14:paraId="3DE79BC9" w14:textId="77777777" w:rsidR="005F7548" w:rsidRPr="00E427EC" w:rsidRDefault="005F7548" w:rsidP="005F7548">
            <w:pPr>
              <w:spacing w:after="0" w:line="240" w:lineRule="auto"/>
              <w:jc w:val="center"/>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color w:val="000000"/>
                <w:sz w:val="24"/>
                <w:szCs w:val="24"/>
                <w:lang w:eastAsia="en-US"/>
              </w:rPr>
              <w:t>12 mėn.</w:t>
            </w:r>
          </w:p>
        </w:tc>
        <w:tc>
          <w:tcPr>
            <w:tcW w:w="810" w:type="pct"/>
            <w:tcBorders>
              <w:top w:val="nil"/>
              <w:left w:val="nil"/>
              <w:bottom w:val="single" w:sz="4" w:space="0" w:color="auto"/>
              <w:right w:val="single" w:sz="4" w:space="0" w:color="auto"/>
            </w:tcBorders>
            <w:shd w:val="clear" w:color="000000" w:fill="FFFFFF"/>
          </w:tcPr>
          <w:p w14:paraId="083D3570" w14:textId="77777777" w:rsidR="005F7548" w:rsidRPr="006C30D6" w:rsidRDefault="005F7548" w:rsidP="005F7548">
            <w:pPr>
              <w:spacing w:after="0" w:line="240" w:lineRule="auto"/>
              <w:jc w:val="center"/>
              <w:rPr>
                <w:rFonts w:ascii="Times New Roman" w:hAnsi="Times New Roman"/>
                <w:sz w:val="24"/>
                <w:szCs w:val="24"/>
              </w:rPr>
            </w:pPr>
            <w:r w:rsidRPr="006C30D6">
              <w:rPr>
                <w:rFonts w:ascii="Times New Roman" w:hAnsi="Times New Roman"/>
                <w:sz w:val="24"/>
                <w:szCs w:val="24"/>
              </w:rPr>
              <w:t>X2</w:t>
            </w:r>
          </w:p>
          <w:p w14:paraId="7950509F" w14:textId="2F37C81B" w:rsidR="005F7548" w:rsidRPr="00E427EC" w:rsidRDefault="005F7548" w:rsidP="005F7548">
            <w:pPr>
              <w:spacing w:after="0" w:line="240" w:lineRule="auto"/>
              <w:jc w:val="center"/>
              <w:rPr>
                <w:rFonts w:ascii="Times New Roman" w:eastAsia="Times New Roman" w:hAnsi="Times New Roman" w:cs="Times New Roman"/>
                <w:color w:val="000000"/>
                <w:sz w:val="24"/>
                <w:szCs w:val="24"/>
                <w:lang w:eastAsia="en-US"/>
              </w:rPr>
            </w:pPr>
            <w:r w:rsidRPr="006C30D6">
              <w:rPr>
                <w:rFonts w:ascii="Times New Roman" w:hAnsi="Times New Roman"/>
                <w:sz w:val="24"/>
                <w:szCs w:val="24"/>
              </w:rPr>
              <w:t>(Įrašyti)</w:t>
            </w:r>
          </w:p>
        </w:tc>
        <w:tc>
          <w:tcPr>
            <w:tcW w:w="807" w:type="pct"/>
            <w:tcBorders>
              <w:top w:val="nil"/>
              <w:left w:val="nil"/>
              <w:bottom w:val="single" w:sz="4" w:space="0" w:color="auto"/>
              <w:right w:val="single" w:sz="4" w:space="0" w:color="auto"/>
            </w:tcBorders>
            <w:shd w:val="clear" w:color="000000" w:fill="FFFFFF"/>
          </w:tcPr>
          <w:p w14:paraId="0A04730D" w14:textId="7761A98D" w:rsidR="005F7548" w:rsidRPr="006C30D6" w:rsidRDefault="005F7548" w:rsidP="005F7548">
            <w:pPr>
              <w:spacing w:after="0" w:line="240" w:lineRule="auto"/>
              <w:jc w:val="center"/>
              <w:rPr>
                <w:rFonts w:ascii="Times New Roman" w:hAnsi="Times New Roman"/>
                <w:sz w:val="24"/>
                <w:szCs w:val="24"/>
                <w:lang w:val="en-US"/>
              </w:rPr>
            </w:pPr>
            <w:r w:rsidRPr="006C30D6">
              <w:rPr>
                <w:rFonts w:ascii="Times New Roman" w:hAnsi="Times New Roman"/>
                <w:sz w:val="24"/>
                <w:szCs w:val="24"/>
              </w:rPr>
              <w:t>X</w:t>
            </w:r>
            <w:r w:rsidRPr="006C30D6">
              <w:rPr>
                <w:rFonts w:ascii="Times New Roman" w:hAnsi="Times New Roman"/>
                <w:sz w:val="24"/>
                <w:szCs w:val="24"/>
                <w:lang w:val="en-US"/>
              </w:rPr>
              <w:t>=X2*12</w:t>
            </w:r>
          </w:p>
          <w:p w14:paraId="1931E577" w14:textId="67BE78E3" w:rsidR="005F7548" w:rsidRPr="00E427EC" w:rsidRDefault="005F7548" w:rsidP="005F7548">
            <w:pPr>
              <w:spacing w:after="0" w:line="240" w:lineRule="auto"/>
              <w:jc w:val="center"/>
              <w:rPr>
                <w:rFonts w:ascii="Times New Roman" w:eastAsia="Times New Roman" w:hAnsi="Times New Roman" w:cs="Times New Roman"/>
                <w:color w:val="000000"/>
                <w:sz w:val="24"/>
                <w:szCs w:val="24"/>
                <w:lang w:eastAsia="en-US"/>
              </w:rPr>
            </w:pPr>
            <w:r w:rsidRPr="006C30D6">
              <w:rPr>
                <w:rFonts w:ascii="Times New Roman" w:hAnsi="Times New Roman"/>
                <w:sz w:val="24"/>
              </w:rPr>
              <w:t>(Įrašyti)</w:t>
            </w:r>
          </w:p>
        </w:tc>
      </w:tr>
      <w:tr w:rsidR="005F7548" w:rsidRPr="00E427EC" w14:paraId="03B168D0" w14:textId="77777777" w:rsidTr="005F7548">
        <w:trPr>
          <w:trHeight w:val="300"/>
        </w:trPr>
        <w:tc>
          <w:tcPr>
            <w:tcW w:w="304" w:type="pct"/>
            <w:tcBorders>
              <w:top w:val="single" w:sz="4" w:space="0" w:color="auto"/>
              <w:left w:val="single" w:sz="4" w:space="0" w:color="auto"/>
              <w:bottom w:val="single" w:sz="4" w:space="0" w:color="auto"/>
              <w:right w:val="single" w:sz="4" w:space="0" w:color="auto"/>
            </w:tcBorders>
            <w:shd w:val="clear" w:color="000000" w:fill="FFFFFF"/>
            <w:noWrap/>
          </w:tcPr>
          <w:p w14:paraId="791A0A7D" w14:textId="77777777" w:rsidR="005F7548" w:rsidRPr="00E427EC" w:rsidRDefault="005F7548" w:rsidP="005F7548">
            <w:pPr>
              <w:spacing w:after="0" w:line="240" w:lineRule="auto"/>
              <w:jc w:val="center"/>
              <w:rPr>
                <w:rFonts w:ascii="Times New Roman" w:eastAsia="Times New Roman" w:hAnsi="Times New Roman" w:cs="Times New Roman"/>
                <w:color w:val="000000"/>
                <w:sz w:val="24"/>
                <w:szCs w:val="24"/>
                <w:lang w:eastAsia="en-US"/>
              </w:rPr>
            </w:pPr>
            <w:r w:rsidRPr="00E427EC">
              <w:rPr>
                <w:rFonts w:ascii="Times New Roman" w:eastAsia="Calibri" w:hAnsi="Times New Roman" w:cs="Times New Roman"/>
                <w:sz w:val="24"/>
                <w:szCs w:val="24"/>
                <w:lang w:eastAsia="en-US"/>
              </w:rPr>
              <w:t>2.</w:t>
            </w:r>
          </w:p>
        </w:tc>
        <w:tc>
          <w:tcPr>
            <w:tcW w:w="1387" w:type="pct"/>
            <w:tcBorders>
              <w:top w:val="single" w:sz="4" w:space="0" w:color="auto"/>
              <w:left w:val="nil"/>
              <w:bottom w:val="single" w:sz="4" w:space="0" w:color="auto"/>
              <w:right w:val="single" w:sz="4" w:space="0" w:color="auto"/>
            </w:tcBorders>
            <w:shd w:val="clear" w:color="000000" w:fill="FFFFFF"/>
            <w:noWrap/>
          </w:tcPr>
          <w:p w14:paraId="7711555E" w14:textId="77777777" w:rsidR="005F7548" w:rsidRPr="00E427EC" w:rsidRDefault="005F7548" w:rsidP="005F7548">
            <w:pPr>
              <w:spacing w:after="0" w:line="240" w:lineRule="auto"/>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color w:val="000000"/>
                <w:sz w:val="24"/>
                <w:szCs w:val="24"/>
                <w:lang w:eastAsia="en-US"/>
              </w:rPr>
              <w:t>Tekstilės atliekų</w:t>
            </w:r>
          </w:p>
          <w:p w14:paraId="6F04F001" w14:textId="77777777" w:rsidR="005F7548" w:rsidRPr="00E427EC" w:rsidRDefault="005F7548" w:rsidP="005F7548">
            <w:pPr>
              <w:spacing w:after="0" w:line="240" w:lineRule="auto"/>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color w:val="000000"/>
                <w:sz w:val="24"/>
                <w:szCs w:val="24"/>
                <w:lang w:eastAsia="en-US"/>
              </w:rPr>
              <w:t>konteinerių</w:t>
            </w:r>
          </w:p>
          <w:p w14:paraId="2B78561E" w14:textId="77777777" w:rsidR="005F7548" w:rsidRPr="00E427EC" w:rsidRDefault="005F7548" w:rsidP="005F7548">
            <w:pPr>
              <w:spacing w:after="0" w:line="240" w:lineRule="auto"/>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color w:val="000000"/>
                <w:sz w:val="24"/>
                <w:szCs w:val="24"/>
                <w:lang w:eastAsia="en-US"/>
              </w:rPr>
              <w:t>(nepriklausomai nuo</w:t>
            </w:r>
          </w:p>
          <w:p w14:paraId="428C8B33" w14:textId="77777777" w:rsidR="005F7548" w:rsidRPr="00E427EC" w:rsidRDefault="005F7548" w:rsidP="005F7548">
            <w:pPr>
              <w:spacing w:after="0" w:line="240" w:lineRule="auto"/>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color w:val="000000"/>
                <w:sz w:val="24"/>
                <w:szCs w:val="24"/>
                <w:lang w:eastAsia="en-US"/>
              </w:rPr>
              <w:t>tūrio) ištuštinimo</w:t>
            </w:r>
          </w:p>
          <w:p w14:paraId="24C4F640" w14:textId="77777777" w:rsidR="005F7548" w:rsidRPr="00E427EC" w:rsidRDefault="005F7548" w:rsidP="005F7548">
            <w:pPr>
              <w:spacing w:after="0" w:line="240" w:lineRule="auto"/>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color w:val="000000"/>
                <w:sz w:val="24"/>
                <w:szCs w:val="24"/>
                <w:lang w:eastAsia="en-US"/>
              </w:rPr>
              <w:t>išlaidos, Y</w:t>
            </w:r>
          </w:p>
        </w:tc>
        <w:tc>
          <w:tcPr>
            <w:tcW w:w="956" w:type="pct"/>
            <w:tcBorders>
              <w:top w:val="single" w:sz="4" w:space="0" w:color="auto"/>
              <w:left w:val="nil"/>
              <w:bottom w:val="single" w:sz="4" w:space="0" w:color="auto"/>
              <w:right w:val="single" w:sz="4" w:space="0" w:color="auto"/>
            </w:tcBorders>
            <w:shd w:val="clear" w:color="000000" w:fill="FFFFFF"/>
          </w:tcPr>
          <w:p w14:paraId="3327BD1B" w14:textId="77777777" w:rsidR="005F7548" w:rsidRPr="00E427EC" w:rsidRDefault="005F7548" w:rsidP="005F7548">
            <w:pPr>
              <w:spacing w:after="0" w:line="240" w:lineRule="auto"/>
              <w:jc w:val="center"/>
              <w:rPr>
                <w:rFonts w:ascii="Times New Roman" w:eastAsia="Calibri" w:hAnsi="Times New Roman" w:cs="Times New Roman"/>
                <w:sz w:val="24"/>
                <w:szCs w:val="24"/>
                <w:lang w:eastAsia="en-US"/>
              </w:rPr>
            </w:pPr>
            <w:r w:rsidRPr="00E427EC">
              <w:rPr>
                <w:rFonts w:ascii="Times New Roman" w:eastAsia="Calibri" w:hAnsi="Times New Roman" w:cs="Times New Roman"/>
                <w:sz w:val="24"/>
                <w:szCs w:val="24"/>
                <w:lang w:eastAsia="en-US"/>
              </w:rPr>
              <w:t>Numatomas</w:t>
            </w:r>
          </w:p>
          <w:p w14:paraId="168E9612" w14:textId="77777777" w:rsidR="005F7548" w:rsidRPr="00E427EC" w:rsidRDefault="005F7548" w:rsidP="005F7548">
            <w:pPr>
              <w:spacing w:after="0" w:line="240" w:lineRule="auto"/>
              <w:jc w:val="center"/>
              <w:rPr>
                <w:rFonts w:ascii="Times New Roman" w:eastAsia="Calibri" w:hAnsi="Times New Roman" w:cs="Times New Roman"/>
                <w:sz w:val="24"/>
                <w:szCs w:val="24"/>
                <w:lang w:eastAsia="en-US"/>
              </w:rPr>
            </w:pPr>
            <w:r w:rsidRPr="00E427EC">
              <w:rPr>
                <w:rFonts w:ascii="Times New Roman" w:eastAsia="Calibri" w:hAnsi="Times New Roman" w:cs="Times New Roman"/>
                <w:sz w:val="24"/>
                <w:szCs w:val="24"/>
                <w:lang w:eastAsia="en-US"/>
              </w:rPr>
              <w:t>preliminarus</w:t>
            </w:r>
          </w:p>
          <w:p w14:paraId="771FDB2C" w14:textId="77777777" w:rsidR="005F7548" w:rsidRPr="00E427EC" w:rsidRDefault="005F7548" w:rsidP="005F7548">
            <w:pPr>
              <w:spacing w:after="0" w:line="240" w:lineRule="auto"/>
              <w:jc w:val="center"/>
              <w:rPr>
                <w:rFonts w:ascii="Times New Roman" w:eastAsia="Calibri" w:hAnsi="Times New Roman" w:cs="Times New Roman"/>
                <w:sz w:val="24"/>
                <w:szCs w:val="24"/>
                <w:lang w:eastAsia="en-US"/>
              </w:rPr>
            </w:pPr>
            <w:r w:rsidRPr="00E427EC">
              <w:rPr>
                <w:rFonts w:ascii="Times New Roman" w:eastAsia="Calibri" w:hAnsi="Times New Roman" w:cs="Times New Roman"/>
                <w:sz w:val="24"/>
                <w:szCs w:val="24"/>
                <w:lang w:eastAsia="en-US"/>
              </w:rPr>
              <w:t>ištuštinimų</w:t>
            </w:r>
          </w:p>
          <w:p w14:paraId="1C280E63" w14:textId="77777777" w:rsidR="005F7548" w:rsidRPr="00E427EC" w:rsidRDefault="005F7548" w:rsidP="005F7548">
            <w:pPr>
              <w:spacing w:after="0" w:line="240" w:lineRule="auto"/>
              <w:jc w:val="center"/>
              <w:rPr>
                <w:rFonts w:ascii="Times New Roman" w:eastAsia="Calibri" w:hAnsi="Times New Roman" w:cs="Times New Roman"/>
                <w:sz w:val="24"/>
                <w:szCs w:val="24"/>
                <w:lang w:eastAsia="en-US"/>
              </w:rPr>
            </w:pPr>
            <w:r w:rsidRPr="00E427EC">
              <w:rPr>
                <w:rFonts w:ascii="Times New Roman" w:eastAsia="Calibri" w:hAnsi="Times New Roman" w:cs="Times New Roman"/>
                <w:sz w:val="24"/>
                <w:szCs w:val="24"/>
                <w:lang w:eastAsia="en-US"/>
              </w:rPr>
              <w:t>kiekis</w:t>
            </w:r>
          </w:p>
          <w:p w14:paraId="47BCB8EB" w14:textId="77777777" w:rsidR="005F7548" w:rsidRPr="00E427EC" w:rsidRDefault="005F7548" w:rsidP="005F7548">
            <w:pPr>
              <w:spacing w:after="0" w:line="240" w:lineRule="auto"/>
              <w:jc w:val="center"/>
              <w:rPr>
                <w:rFonts w:ascii="Times New Roman" w:eastAsia="Calibri" w:hAnsi="Times New Roman" w:cs="Times New Roman"/>
                <w:sz w:val="24"/>
                <w:szCs w:val="24"/>
                <w:lang w:eastAsia="en-US"/>
              </w:rPr>
            </w:pPr>
            <w:r w:rsidRPr="00E427EC">
              <w:rPr>
                <w:rFonts w:ascii="Times New Roman" w:eastAsia="Calibri" w:hAnsi="Times New Roman" w:cs="Times New Roman"/>
                <w:sz w:val="24"/>
                <w:szCs w:val="24"/>
                <w:lang w:eastAsia="en-US"/>
              </w:rPr>
              <w:t>(nepriklausomai</w:t>
            </w:r>
          </w:p>
          <w:p w14:paraId="2E0ED7C1" w14:textId="77777777" w:rsidR="005F7548" w:rsidRPr="00E427EC" w:rsidRDefault="005F7548" w:rsidP="005F7548">
            <w:pPr>
              <w:spacing w:after="0" w:line="240" w:lineRule="auto"/>
              <w:jc w:val="center"/>
              <w:rPr>
                <w:rFonts w:ascii="Times New Roman" w:eastAsia="Calibri" w:hAnsi="Times New Roman" w:cs="Times New Roman"/>
                <w:sz w:val="24"/>
                <w:szCs w:val="24"/>
                <w:lang w:eastAsia="en-US"/>
              </w:rPr>
            </w:pPr>
            <w:r w:rsidRPr="00E427EC">
              <w:rPr>
                <w:rFonts w:ascii="Times New Roman" w:eastAsia="Calibri" w:hAnsi="Times New Roman" w:cs="Times New Roman"/>
                <w:sz w:val="24"/>
                <w:szCs w:val="24"/>
                <w:lang w:eastAsia="en-US"/>
              </w:rPr>
              <w:t xml:space="preserve">nuo tūrio), </w:t>
            </w:r>
            <w:r w:rsidRPr="00E427EC">
              <w:rPr>
                <w:rFonts w:ascii="Times New Roman" w:eastAsia="Calibri" w:hAnsi="Times New Roman" w:cs="Times New Roman"/>
                <w:b/>
                <w:bCs/>
                <w:sz w:val="24"/>
                <w:szCs w:val="24"/>
                <w:lang w:eastAsia="en-US"/>
              </w:rPr>
              <w:t>1 vnt.</w:t>
            </w:r>
          </w:p>
        </w:tc>
        <w:tc>
          <w:tcPr>
            <w:tcW w:w="737" w:type="pct"/>
            <w:tcBorders>
              <w:top w:val="single" w:sz="4" w:space="0" w:color="auto"/>
              <w:left w:val="single" w:sz="4" w:space="0" w:color="auto"/>
              <w:bottom w:val="single" w:sz="4" w:space="0" w:color="auto"/>
              <w:right w:val="single" w:sz="4" w:space="0" w:color="auto"/>
            </w:tcBorders>
            <w:shd w:val="clear" w:color="000000" w:fill="FFFFFF"/>
            <w:noWrap/>
          </w:tcPr>
          <w:p w14:paraId="0A77CC6D" w14:textId="77777777" w:rsidR="005F7548" w:rsidRPr="00E427EC" w:rsidRDefault="005F7548" w:rsidP="005F7548">
            <w:pPr>
              <w:spacing w:after="0" w:line="240" w:lineRule="auto"/>
              <w:jc w:val="center"/>
              <w:rPr>
                <w:rFonts w:ascii="Times New Roman" w:eastAsia="Times New Roman" w:hAnsi="Times New Roman" w:cs="Times New Roman"/>
                <w:color w:val="000000"/>
                <w:sz w:val="24"/>
                <w:szCs w:val="24"/>
                <w:lang w:eastAsia="en-US"/>
              </w:rPr>
            </w:pPr>
            <w:r w:rsidRPr="00E427EC">
              <w:rPr>
                <w:rFonts w:ascii="Times New Roman" w:eastAsia="Times New Roman" w:hAnsi="Times New Roman" w:cs="Times New Roman"/>
                <w:color w:val="000000"/>
                <w:sz w:val="24"/>
                <w:szCs w:val="24"/>
                <w:lang w:eastAsia="en-US"/>
              </w:rPr>
              <w:t>840 vnt.</w:t>
            </w:r>
          </w:p>
        </w:tc>
        <w:tc>
          <w:tcPr>
            <w:tcW w:w="810" w:type="pct"/>
            <w:tcBorders>
              <w:top w:val="nil"/>
              <w:left w:val="nil"/>
              <w:bottom w:val="single" w:sz="4" w:space="0" w:color="auto"/>
              <w:right w:val="single" w:sz="4" w:space="0" w:color="auto"/>
            </w:tcBorders>
            <w:shd w:val="clear" w:color="000000" w:fill="FFFFFF"/>
          </w:tcPr>
          <w:p w14:paraId="11307B07" w14:textId="77777777" w:rsidR="005F7548" w:rsidRPr="006C30D6" w:rsidRDefault="005F7548" w:rsidP="005F7548">
            <w:pPr>
              <w:spacing w:after="0" w:line="240" w:lineRule="auto"/>
              <w:jc w:val="center"/>
              <w:rPr>
                <w:rFonts w:ascii="Times New Roman" w:hAnsi="Times New Roman"/>
                <w:sz w:val="24"/>
                <w:szCs w:val="24"/>
              </w:rPr>
            </w:pPr>
            <w:r w:rsidRPr="006C30D6">
              <w:rPr>
                <w:rFonts w:ascii="Times New Roman" w:hAnsi="Times New Roman"/>
                <w:sz w:val="24"/>
                <w:szCs w:val="24"/>
              </w:rPr>
              <w:t>Y2</w:t>
            </w:r>
          </w:p>
          <w:p w14:paraId="30EA25C0" w14:textId="0BEC77DD" w:rsidR="005F7548" w:rsidRPr="00E427EC" w:rsidRDefault="005F7548" w:rsidP="005F7548">
            <w:pPr>
              <w:spacing w:after="0" w:line="240" w:lineRule="auto"/>
              <w:jc w:val="center"/>
              <w:rPr>
                <w:rFonts w:ascii="Times New Roman" w:eastAsia="Times New Roman" w:hAnsi="Times New Roman" w:cs="Times New Roman"/>
                <w:color w:val="000000"/>
                <w:sz w:val="24"/>
                <w:szCs w:val="24"/>
                <w:lang w:eastAsia="en-US"/>
              </w:rPr>
            </w:pPr>
            <w:r w:rsidRPr="006C30D6">
              <w:rPr>
                <w:rFonts w:ascii="Times New Roman" w:hAnsi="Times New Roman"/>
                <w:sz w:val="24"/>
                <w:szCs w:val="24"/>
              </w:rPr>
              <w:t>(Įrašyti)</w:t>
            </w:r>
          </w:p>
        </w:tc>
        <w:tc>
          <w:tcPr>
            <w:tcW w:w="807" w:type="pct"/>
            <w:tcBorders>
              <w:top w:val="nil"/>
              <w:left w:val="nil"/>
              <w:bottom w:val="single" w:sz="4" w:space="0" w:color="auto"/>
              <w:right w:val="single" w:sz="4" w:space="0" w:color="auto"/>
            </w:tcBorders>
            <w:shd w:val="clear" w:color="000000" w:fill="FFFFFF"/>
          </w:tcPr>
          <w:p w14:paraId="09BF153B" w14:textId="78B27DBC" w:rsidR="005F7548" w:rsidRPr="006C30D6" w:rsidRDefault="005F7548" w:rsidP="005F7548">
            <w:pPr>
              <w:spacing w:after="0" w:line="240" w:lineRule="auto"/>
              <w:jc w:val="center"/>
              <w:rPr>
                <w:rFonts w:ascii="Times New Roman" w:hAnsi="Times New Roman"/>
                <w:sz w:val="24"/>
              </w:rPr>
            </w:pPr>
            <w:r w:rsidRPr="006C30D6">
              <w:rPr>
                <w:rFonts w:ascii="Times New Roman" w:hAnsi="Times New Roman"/>
                <w:sz w:val="24"/>
              </w:rPr>
              <w:t>Y=Y2*</w:t>
            </w:r>
            <w:r>
              <w:rPr>
                <w:rFonts w:ascii="Times New Roman" w:hAnsi="Times New Roman"/>
                <w:sz w:val="24"/>
              </w:rPr>
              <w:t>840</w:t>
            </w:r>
          </w:p>
          <w:p w14:paraId="21B6FA6A" w14:textId="029E37E7" w:rsidR="005F7548" w:rsidRPr="00E427EC" w:rsidRDefault="005F7548" w:rsidP="005F7548">
            <w:pPr>
              <w:spacing w:after="0" w:line="240" w:lineRule="auto"/>
              <w:jc w:val="center"/>
              <w:rPr>
                <w:rFonts w:ascii="Times New Roman" w:eastAsia="Times New Roman" w:hAnsi="Times New Roman" w:cs="Times New Roman"/>
                <w:color w:val="000000"/>
                <w:sz w:val="24"/>
                <w:szCs w:val="24"/>
                <w:lang w:eastAsia="en-US"/>
              </w:rPr>
            </w:pPr>
            <w:r w:rsidRPr="006C30D6">
              <w:rPr>
                <w:rFonts w:ascii="Times New Roman" w:hAnsi="Times New Roman"/>
                <w:sz w:val="24"/>
              </w:rPr>
              <w:t>(Įrašyti)</w:t>
            </w:r>
          </w:p>
        </w:tc>
      </w:tr>
      <w:tr w:rsidR="00E427EC" w:rsidRPr="00E427EC" w14:paraId="2ADC95C1" w14:textId="77777777" w:rsidTr="005F7548">
        <w:trPr>
          <w:trHeight w:val="300"/>
        </w:trPr>
        <w:tc>
          <w:tcPr>
            <w:tcW w:w="4193" w:type="pct"/>
            <w:gridSpan w:val="5"/>
            <w:tcBorders>
              <w:top w:val="single" w:sz="4" w:space="0" w:color="auto"/>
              <w:left w:val="single" w:sz="4" w:space="0" w:color="auto"/>
              <w:bottom w:val="single" w:sz="4" w:space="0" w:color="auto"/>
              <w:right w:val="single" w:sz="4" w:space="0" w:color="auto"/>
            </w:tcBorders>
            <w:shd w:val="clear" w:color="000000" w:fill="FFFFFF"/>
          </w:tcPr>
          <w:p w14:paraId="480E9ECC" w14:textId="77777777" w:rsidR="00E427EC" w:rsidRPr="00E427EC" w:rsidRDefault="00E427EC" w:rsidP="00E427EC">
            <w:pPr>
              <w:spacing w:after="0" w:line="240" w:lineRule="auto"/>
              <w:jc w:val="right"/>
              <w:rPr>
                <w:rFonts w:ascii="Times New Roman" w:eastAsia="Times New Roman" w:hAnsi="Times New Roman" w:cs="Times New Roman"/>
                <w:b/>
                <w:color w:val="000000"/>
                <w:sz w:val="24"/>
                <w:szCs w:val="24"/>
                <w:lang w:eastAsia="en-US"/>
              </w:rPr>
            </w:pPr>
            <w:r w:rsidRPr="00E427EC">
              <w:rPr>
                <w:rFonts w:ascii="Times New Roman" w:eastAsia="Times New Roman" w:hAnsi="Times New Roman" w:cs="Times New Roman"/>
                <w:b/>
                <w:color w:val="000000"/>
                <w:sz w:val="24"/>
                <w:szCs w:val="24"/>
                <w:lang w:eastAsia="en-US"/>
              </w:rPr>
              <w:t>Iš viso, Eur be PVM:</w:t>
            </w:r>
          </w:p>
        </w:tc>
        <w:tc>
          <w:tcPr>
            <w:tcW w:w="807" w:type="pct"/>
            <w:tcBorders>
              <w:top w:val="single" w:sz="4" w:space="0" w:color="auto"/>
              <w:left w:val="nil"/>
              <w:bottom w:val="single" w:sz="4" w:space="0" w:color="auto"/>
              <w:right w:val="single" w:sz="4" w:space="0" w:color="auto"/>
            </w:tcBorders>
            <w:shd w:val="clear" w:color="000000" w:fill="FFFFFF"/>
          </w:tcPr>
          <w:p w14:paraId="3E079289" w14:textId="52658896" w:rsidR="005F7548" w:rsidRPr="005F7548" w:rsidRDefault="005F7548" w:rsidP="005F7548">
            <w:pPr>
              <w:spacing w:after="0" w:line="240" w:lineRule="auto"/>
              <w:jc w:val="center"/>
              <w:rPr>
                <w:rFonts w:ascii="Times New Roman" w:eastAsia="Calibri" w:hAnsi="Times New Roman" w:cs="Times New Roman"/>
                <w:sz w:val="24"/>
                <w:szCs w:val="24"/>
                <w:lang w:val="en-US" w:eastAsia="en-US"/>
              </w:rPr>
            </w:pPr>
            <w:r w:rsidRPr="005F7548">
              <w:rPr>
                <w:rFonts w:ascii="Times New Roman" w:eastAsia="Calibri" w:hAnsi="Times New Roman" w:cs="Times New Roman"/>
                <w:sz w:val="24"/>
                <w:szCs w:val="24"/>
                <w:lang w:eastAsia="en-US"/>
              </w:rPr>
              <w:t>Z</w:t>
            </w:r>
            <w:r w:rsidRPr="005F7548">
              <w:rPr>
                <w:rFonts w:ascii="Times New Roman" w:eastAsia="Calibri" w:hAnsi="Times New Roman" w:cs="Times New Roman"/>
                <w:sz w:val="24"/>
                <w:szCs w:val="24"/>
                <w:lang w:val="en-US" w:eastAsia="en-US"/>
              </w:rPr>
              <w:t>=X+Y</w:t>
            </w:r>
          </w:p>
          <w:p w14:paraId="73EECA87" w14:textId="438D54AE" w:rsidR="00E427EC" w:rsidRPr="00E427EC" w:rsidRDefault="005F7548" w:rsidP="005F7548">
            <w:pPr>
              <w:spacing w:after="0" w:line="240" w:lineRule="auto"/>
              <w:jc w:val="center"/>
              <w:rPr>
                <w:rFonts w:ascii="Times New Roman" w:eastAsia="Times New Roman" w:hAnsi="Times New Roman" w:cs="Times New Roman"/>
                <w:b/>
                <w:color w:val="000000"/>
                <w:sz w:val="24"/>
                <w:szCs w:val="24"/>
                <w:lang w:eastAsia="en-US"/>
              </w:rPr>
            </w:pPr>
            <w:r w:rsidRPr="005F7548">
              <w:rPr>
                <w:rFonts w:ascii="Times New Roman" w:eastAsia="Calibri" w:hAnsi="Times New Roman" w:cs="Times New Roman"/>
                <w:sz w:val="24"/>
                <w:szCs w:val="24"/>
                <w:lang w:eastAsia="en-US"/>
              </w:rPr>
              <w:t>(Įrašyti)</w:t>
            </w:r>
          </w:p>
        </w:tc>
      </w:tr>
      <w:tr w:rsidR="00E427EC" w:rsidRPr="00E427EC" w14:paraId="3AB99B98" w14:textId="77777777" w:rsidTr="005F7548">
        <w:trPr>
          <w:trHeight w:val="300"/>
        </w:trPr>
        <w:tc>
          <w:tcPr>
            <w:tcW w:w="4193" w:type="pct"/>
            <w:gridSpan w:val="5"/>
            <w:tcBorders>
              <w:top w:val="single" w:sz="4" w:space="0" w:color="auto"/>
              <w:left w:val="single" w:sz="4" w:space="0" w:color="auto"/>
              <w:bottom w:val="single" w:sz="4" w:space="0" w:color="auto"/>
              <w:right w:val="single" w:sz="4" w:space="0" w:color="auto"/>
            </w:tcBorders>
            <w:shd w:val="clear" w:color="000000" w:fill="FFFFFF"/>
          </w:tcPr>
          <w:p w14:paraId="6B69D890" w14:textId="77777777" w:rsidR="00E427EC" w:rsidRPr="00E427EC" w:rsidRDefault="00E427EC" w:rsidP="00E427EC">
            <w:pPr>
              <w:spacing w:after="0" w:line="240" w:lineRule="auto"/>
              <w:jc w:val="right"/>
              <w:rPr>
                <w:rFonts w:ascii="Times New Roman" w:eastAsia="Times New Roman" w:hAnsi="Times New Roman" w:cs="Times New Roman"/>
                <w:b/>
                <w:color w:val="000000"/>
                <w:sz w:val="24"/>
                <w:szCs w:val="24"/>
                <w:lang w:eastAsia="en-US"/>
              </w:rPr>
            </w:pPr>
            <w:r w:rsidRPr="00E427EC">
              <w:rPr>
                <w:rFonts w:ascii="Times New Roman" w:eastAsia="Times New Roman" w:hAnsi="Times New Roman" w:cs="Times New Roman"/>
                <w:b/>
                <w:color w:val="000000"/>
                <w:sz w:val="24"/>
                <w:szCs w:val="24"/>
                <w:lang w:eastAsia="en-US"/>
              </w:rPr>
              <w:t>PVM, Eur:</w:t>
            </w:r>
          </w:p>
        </w:tc>
        <w:tc>
          <w:tcPr>
            <w:tcW w:w="807" w:type="pct"/>
            <w:tcBorders>
              <w:top w:val="single" w:sz="4" w:space="0" w:color="auto"/>
              <w:left w:val="nil"/>
              <w:bottom w:val="single" w:sz="4" w:space="0" w:color="auto"/>
              <w:right w:val="single" w:sz="4" w:space="0" w:color="auto"/>
            </w:tcBorders>
            <w:shd w:val="clear" w:color="000000" w:fill="FFFFFF"/>
          </w:tcPr>
          <w:p w14:paraId="56A60924" w14:textId="77777777" w:rsidR="00E427EC" w:rsidRPr="00E427EC" w:rsidRDefault="00E427EC" w:rsidP="00E427EC">
            <w:pPr>
              <w:spacing w:after="0" w:line="240" w:lineRule="auto"/>
              <w:jc w:val="both"/>
              <w:rPr>
                <w:rFonts w:ascii="Times New Roman" w:eastAsia="Times New Roman" w:hAnsi="Times New Roman" w:cs="Times New Roman"/>
                <w:b/>
                <w:color w:val="000000"/>
                <w:sz w:val="24"/>
                <w:szCs w:val="24"/>
                <w:lang w:eastAsia="en-US"/>
              </w:rPr>
            </w:pPr>
          </w:p>
        </w:tc>
      </w:tr>
      <w:tr w:rsidR="00E427EC" w:rsidRPr="00E427EC" w14:paraId="3BC06757" w14:textId="77777777" w:rsidTr="005F7548">
        <w:trPr>
          <w:trHeight w:val="300"/>
        </w:trPr>
        <w:tc>
          <w:tcPr>
            <w:tcW w:w="4193" w:type="pct"/>
            <w:gridSpan w:val="5"/>
            <w:tcBorders>
              <w:top w:val="single" w:sz="4" w:space="0" w:color="auto"/>
              <w:left w:val="single" w:sz="4" w:space="0" w:color="auto"/>
              <w:bottom w:val="single" w:sz="4" w:space="0" w:color="auto"/>
              <w:right w:val="single" w:sz="4" w:space="0" w:color="auto"/>
            </w:tcBorders>
            <w:shd w:val="clear" w:color="000000" w:fill="FFFFFF"/>
          </w:tcPr>
          <w:p w14:paraId="7D92F72C" w14:textId="09EADE20" w:rsidR="00E427EC" w:rsidRPr="00E427EC" w:rsidRDefault="00E427EC" w:rsidP="00E427EC">
            <w:pPr>
              <w:spacing w:after="0" w:line="240" w:lineRule="auto"/>
              <w:jc w:val="right"/>
              <w:rPr>
                <w:rFonts w:ascii="Times New Roman" w:eastAsia="Times New Roman" w:hAnsi="Times New Roman" w:cs="Times New Roman"/>
                <w:b/>
                <w:color w:val="000000"/>
                <w:sz w:val="24"/>
                <w:szCs w:val="24"/>
                <w:lang w:eastAsia="en-US"/>
              </w:rPr>
            </w:pPr>
            <w:r w:rsidRPr="00E427EC">
              <w:rPr>
                <w:rFonts w:ascii="Times New Roman" w:eastAsia="Times New Roman" w:hAnsi="Times New Roman" w:cs="Times New Roman"/>
                <w:b/>
                <w:color w:val="000000"/>
                <w:sz w:val="24"/>
                <w:szCs w:val="24"/>
                <w:lang w:eastAsia="en-US"/>
              </w:rPr>
              <w:t xml:space="preserve">Iš viso, </w:t>
            </w:r>
            <w:r>
              <w:rPr>
                <w:rFonts w:ascii="Times New Roman" w:eastAsia="Times New Roman" w:hAnsi="Times New Roman" w:cs="Times New Roman"/>
                <w:b/>
                <w:color w:val="000000"/>
                <w:sz w:val="24"/>
                <w:szCs w:val="24"/>
                <w:lang w:eastAsia="en-US"/>
              </w:rPr>
              <w:t>E</w:t>
            </w:r>
            <w:r w:rsidRPr="00E427EC">
              <w:rPr>
                <w:rFonts w:ascii="Times New Roman" w:eastAsia="Times New Roman" w:hAnsi="Times New Roman" w:cs="Times New Roman"/>
                <w:b/>
                <w:color w:val="000000"/>
                <w:sz w:val="24"/>
                <w:szCs w:val="24"/>
                <w:lang w:eastAsia="en-US"/>
              </w:rPr>
              <w:t xml:space="preserve">ur su </w:t>
            </w:r>
            <w:r>
              <w:rPr>
                <w:rFonts w:ascii="Times New Roman" w:eastAsia="Times New Roman" w:hAnsi="Times New Roman" w:cs="Times New Roman"/>
                <w:b/>
                <w:color w:val="000000"/>
                <w:sz w:val="24"/>
                <w:szCs w:val="24"/>
                <w:lang w:eastAsia="en-US"/>
              </w:rPr>
              <w:t>PVM</w:t>
            </w:r>
            <w:r w:rsidRPr="00E427EC">
              <w:rPr>
                <w:rFonts w:ascii="Times New Roman" w:eastAsia="Times New Roman" w:hAnsi="Times New Roman" w:cs="Times New Roman"/>
                <w:b/>
                <w:color w:val="000000"/>
                <w:sz w:val="24"/>
                <w:szCs w:val="24"/>
                <w:lang w:eastAsia="en-US"/>
              </w:rPr>
              <w:t>:</w:t>
            </w:r>
          </w:p>
        </w:tc>
        <w:tc>
          <w:tcPr>
            <w:tcW w:w="807" w:type="pct"/>
            <w:tcBorders>
              <w:top w:val="single" w:sz="4" w:space="0" w:color="auto"/>
              <w:left w:val="nil"/>
              <w:bottom w:val="single" w:sz="4" w:space="0" w:color="auto"/>
              <w:right w:val="single" w:sz="4" w:space="0" w:color="auto"/>
            </w:tcBorders>
            <w:shd w:val="clear" w:color="000000" w:fill="FFFFFF"/>
          </w:tcPr>
          <w:p w14:paraId="0A2154D7" w14:textId="77777777" w:rsidR="00E427EC" w:rsidRPr="00E427EC" w:rsidRDefault="00E427EC" w:rsidP="00E427EC">
            <w:pPr>
              <w:spacing w:after="0" w:line="240" w:lineRule="auto"/>
              <w:jc w:val="both"/>
              <w:rPr>
                <w:rFonts w:ascii="Times New Roman" w:eastAsia="Times New Roman" w:hAnsi="Times New Roman" w:cs="Times New Roman"/>
                <w:b/>
                <w:color w:val="000000"/>
                <w:sz w:val="24"/>
                <w:szCs w:val="24"/>
                <w:lang w:eastAsia="en-US"/>
              </w:rPr>
            </w:pPr>
          </w:p>
        </w:tc>
      </w:tr>
    </w:tbl>
    <w:p w14:paraId="26643BF1" w14:textId="77777777" w:rsidR="001F3794" w:rsidRPr="001F3794" w:rsidRDefault="001F3794" w:rsidP="001F3794">
      <w:pPr>
        <w:spacing w:after="0" w:line="259" w:lineRule="auto"/>
        <w:ind w:firstLine="567"/>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Kainos pasiūlyme nurodomos, paliekant du skaitmenis po kablelio.</w:t>
      </w:r>
    </w:p>
    <w:p w14:paraId="6E5C53A8" w14:textId="77777777" w:rsidR="001F3794" w:rsidRDefault="001F3794" w:rsidP="001F3794">
      <w:pPr>
        <w:spacing w:after="0" w:line="240" w:lineRule="auto"/>
        <w:ind w:right="141" w:firstLine="567"/>
        <w:jc w:val="both"/>
        <w:rPr>
          <w:rFonts w:ascii="Times New Roman" w:eastAsia="Calibri" w:hAnsi="Times New Roman" w:cs="Times New Roman"/>
          <w:lang w:eastAsia="en-US"/>
        </w:rPr>
      </w:pPr>
      <w:r w:rsidRPr="001F3794">
        <w:rPr>
          <w:rFonts w:ascii="Times New Roman" w:eastAsia="Calibri" w:hAnsi="Times New Roman" w:cs="Times New Roman"/>
          <w:lang w:eastAsia="en-US"/>
        </w:rPr>
        <w:t>Tais atvejais, kai pagal galiojančius teisės aktus Teikėjui nereikia mokėti PVM, jis nurodo priežastis, dėl kurių PVM nemoka.</w:t>
      </w:r>
    </w:p>
    <w:p w14:paraId="53AC7EF9" w14:textId="77777777" w:rsidR="00E427EC" w:rsidRDefault="00E427EC" w:rsidP="001F3794">
      <w:pPr>
        <w:spacing w:after="0" w:line="240" w:lineRule="auto"/>
        <w:ind w:right="141" w:firstLine="567"/>
        <w:jc w:val="both"/>
        <w:rPr>
          <w:rFonts w:ascii="Times New Roman" w:eastAsia="Calibri" w:hAnsi="Times New Roman" w:cs="Times New Roman"/>
          <w:lang w:eastAsia="en-US"/>
        </w:rPr>
      </w:pPr>
    </w:p>
    <w:p w14:paraId="3CE6D1A8" w14:textId="77777777" w:rsidR="00E427EC" w:rsidRPr="00E427EC" w:rsidRDefault="00E427EC" w:rsidP="00E427EC">
      <w:pPr>
        <w:suppressAutoHyphens/>
        <w:spacing w:after="0"/>
        <w:ind w:firstLine="567"/>
        <w:jc w:val="both"/>
        <w:rPr>
          <w:rFonts w:ascii="Times New Roman" w:eastAsia="SimSun" w:hAnsi="Times New Roman" w:cs="Times New Roman"/>
          <w:b/>
          <w:color w:val="000000"/>
          <w:sz w:val="24"/>
          <w:szCs w:val="24"/>
        </w:rPr>
      </w:pPr>
      <w:r w:rsidRPr="00E427EC">
        <w:rPr>
          <w:rFonts w:ascii="Times New Roman" w:eastAsia="SimSun" w:hAnsi="Times New Roman" w:cs="Times New Roman"/>
          <w:b/>
          <w:color w:val="000000"/>
          <w:sz w:val="24"/>
          <w:szCs w:val="24"/>
        </w:rPr>
        <w:t>Pastabos:</w:t>
      </w:r>
    </w:p>
    <w:p w14:paraId="7E05E03C" w14:textId="77777777" w:rsidR="00E427EC" w:rsidRPr="00E427EC" w:rsidRDefault="00E427EC" w:rsidP="00E427EC">
      <w:pPr>
        <w:suppressAutoHyphens/>
        <w:spacing w:after="0"/>
        <w:ind w:firstLine="567"/>
        <w:jc w:val="both"/>
        <w:rPr>
          <w:rFonts w:ascii="Times New Roman" w:eastAsia="SimSun" w:hAnsi="Times New Roman" w:cs="Times New Roman"/>
          <w:bCs/>
          <w:color w:val="000000"/>
          <w:sz w:val="24"/>
          <w:szCs w:val="24"/>
        </w:rPr>
      </w:pPr>
      <w:r w:rsidRPr="00E427EC">
        <w:rPr>
          <w:rFonts w:ascii="Times New Roman" w:eastAsia="SimSun" w:hAnsi="Times New Roman" w:cs="Times New Roman"/>
          <w:bCs/>
          <w:color w:val="000000"/>
          <w:sz w:val="24"/>
          <w:szCs w:val="24"/>
        </w:rPr>
        <w:t>• X - pastoviosios tekstilės atliekų surinkimo ir sutvarkymo išlaidos, kurios nepriklauso nuo ištuštintų konteinerių skaičiaus. Bendros tekstilės atliekų surinkimo pasiūlymo kainos (Z) pastovioji tekstilės atliekų surinkimo ir sutvarkymo išlaidų dalis turi sudaryti 70 proc. ± 3 proc.;</w:t>
      </w:r>
    </w:p>
    <w:p w14:paraId="42786591" w14:textId="77777777" w:rsidR="00E427EC" w:rsidRPr="00E427EC" w:rsidRDefault="00E427EC" w:rsidP="00E427EC">
      <w:pPr>
        <w:suppressAutoHyphens/>
        <w:spacing w:after="0"/>
        <w:ind w:firstLine="567"/>
        <w:jc w:val="both"/>
        <w:rPr>
          <w:rFonts w:ascii="Times New Roman" w:eastAsia="SimSun" w:hAnsi="Times New Roman" w:cs="Times New Roman"/>
          <w:bCs/>
          <w:color w:val="000000"/>
          <w:sz w:val="24"/>
          <w:szCs w:val="24"/>
        </w:rPr>
      </w:pPr>
      <w:r w:rsidRPr="00E427EC">
        <w:rPr>
          <w:rFonts w:ascii="Times New Roman" w:eastAsia="SimSun" w:hAnsi="Times New Roman" w:cs="Times New Roman"/>
          <w:bCs/>
          <w:color w:val="000000"/>
          <w:sz w:val="24"/>
          <w:szCs w:val="24"/>
        </w:rPr>
        <w:lastRenderedPageBreak/>
        <w:t>• Y - kintamoji išlaidų dalis: tekstilės atliekų konteinerių (nepriklausomai nuo tūrio) ištuštinimo išlaidos. Bendros tekstilės atliekų surinkimo pasiūlymo kainos (Z) kintamoji tekstilės atliekų konteinerių (nepriklausomai nuo tūrio) ištuštinimo išlaidų dalis turi sudaryti 30 proc. ± 3 proc.;</w:t>
      </w:r>
    </w:p>
    <w:p w14:paraId="1FDD4A9D" w14:textId="77777777" w:rsidR="00E427EC" w:rsidRPr="00E427EC" w:rsidRDefault="00E427EC" w:rsidP="00E427EC">
      <w:pPr>
        <w:suppressAutoHyphens/>
        <w:spacing w:after="0"/>
        <w:ind w:firstLine="567"/>
        <w:jc w:val="both"/>
        <w:rPr>
          <w:rFonts w:ascii="Times New Roman" w:eastAsia="SimSun" w:hAnsi="Times New Roman" w:cs="Times New Roman"/>
          <w:bCs/>
          <w:color w:val="000000"/>
          <w:sz w:val="24"/>
          <w:szCs w:val="24"/>
        </w:rPr>
      </w:pPr>
      <w:r w:rsidRPr="00E427EC">
        <w:rPr>
          <w:rFonts w:ascii="Times New Roman" w:eastAsia="SimSun" w:hAnsi="Times New Roman" w:cs="Times New Roman"/>
          <w:bCs/>
          <w:color w:val="000000"/>
          <w:sz w:val="24"/>
          <w:szCs w:val="24"/>
        </w:rPr>
        <w:t>• Procentinės pasiūlymų kainų proporcijos (X/Y(70 proc./30 proc.)) apvalinamos iki 2 skaitmenų po kablelio tikslumu ir šioms procentinėms proporcijoms yra taikoma ± 3 % paklaida.</w:t>
      </w:r>
    </w:p>
    <w:p w14:paraId="078421D6" w14:textId="77777777" w:rsidR="00E427EC" w:rsidRPr="00E427EC" w:rsidRDefault="00E427EC" w:rsidP="00E427EC">
      <w:pPr>
        <w:suppressAutoHyphens/>
        <w:spacing w:after="0"/>
        <w:ind w:firstLine="567"/>
        <w:jc w:val="both"/>
        <w:rPr>
          <w:rFonts w:ascii="Times New Roman" w:eastAsia="SimSun" w:hAnsi="Times New Roman" w:cs="Times New Roman"/>
          <w:bCs/>
          <w:color w:val="000000"/>
          <w:sz w:val="24"/>
          <w:szCs w:val="24"/>
        </w:rPr>
      </w:pPr>
      <w:r w:rsidRPr="00E427EC">
        <w:rPr>
          <w:rFonts w:ascii="Times New Roman" w:eastAsia="SimSun" w:hAnsi="Times New Roman" w:cs="Times New Roman"/>
          <w:bCs/>
          <w:color w:val="000000"/>
          <w:sz w:val="24"/>
          <w:szCs w:val="24"/>
        </w:rPr>
        <w:t>• Pasiūlymo kaina ir tarpinės sumos nurodomos dviejų skaitmenų po kablelio tikslumu, o pasiūlymo įkainiai (5 stulpelis) gali būti nurodomi 4 skaitmenų po kablelio tikslumu.</w:t>
      </w:r>
    </w:p>
    <w:p w14:paraId="7312B614" w14:textId="77777777" w:rsidR="00E427EC" w:rsidRPr="00E427EC" w:rsidRDefault="00E427EC" w:rsidP="00E427EC">
      <w:pPr>
        <w:suppressAutoHyphens/>
        <w:spacing w:after="0"/>
        <w:ind w:firstLine="567"/>
        <w:jc w:val="both"/>
        <w:rPr>
          <w:rFonts w:ascii="Times New Roman" w:eastAsia="SimSun" w:hAnsi="Times New Roman" w:cs="Times New Roman"/>
          <w:bCs/>
          <w:color w:val="000000"/>
          <w:sz w:val="24"/>
          <w:szCs w:val="24"/>
        </w:rPr>
      </w:pPr>
      <w:r w:rsidRPr="00E427EC">
        <w:rPr>
          <w:rFonts w:ascii="Times New Roman" w:eastAsia="SimSun" w:hAnsi="Times New Roman" w:cs="Times New Roman"/>
          <w:bCs/>
          <w:color w:val="000000"/>
          <w:sz w:val="24"/>
          <w:szCs w:val="24"/>
        </w:rPr>
        <w:t>• kintamų paslaugų preliminarios metinės apimtys, nurodytos paslaugų 2 eilutės 4 stulpelyje, gali kisti (didėti arba mažėti);</w:t>
      </w:r>
    </w:p>
    <w:p w14:paraId="2FE004F8" w14:textId="77777777" w:rsidR="00E427EC" w:rsidRPr="00E427EC" w:rsidRDefault="00E427EC" w:rsidP="00E427EC">
      <w:pPr>
        <w:suppressAutoHyphens/>
        <w:spacing w:after="0"/>
        <w:ind w:firstLine="567"/>
        <w:jc w:val="both"/>
        <w:rPr>
          <w:rFonts w:ascii="Times New Roman" w:eastAsia="SimSun" w:hAnsi="Times New Roman" w:cs="Times New Roman"/>
          <w:bCs/>
          <w:color w:val="000000"/>
          <w:sz w:val="24"/>
          <w:szCs w:val="24"/>
        </w:rPr>
      </w:pPr>
      <w:r w:rsidRPr="00E427EC">
        <w:rPr>
          <w:rFonts w:ascii="Times New Roman" w:eastAsia="SimSun" w:hAnsi="Times New Roman" w:cs="Times New Roman"/>
          <w:bCs/>
          <w:color w:val="000000"/>
          <w:sz w:val="24"/>
          <w:szCs w:val="24"/>
        </w:rPr>
        <w:t>• perkančioji organizacija neįsipareigoja nupirkti visų 4 stulpelyje nurodytų preliminarių metinių paslaugų apimčių;</w:t>
      </w:r>
    </w:p>
    <w:p w14:paraId="402B608E" w14:textId="77777777" w:rsidR="00E427EC" w:rsidRPr="00E427EC" w:rsidRDefault="00E427EC" w:rsidP="00E427EC">
      <w:pPr>
        <w:suppressAutoHyphens/>
        <w:spacing w:after="0"/>
        <w:ind w:firstLine="567"/>
        <w:jc w:val="both"/>
        <w:rPr>
          <w:rFonts w:ascii="Times New Roman" w:eastAsia="SimSun" w:hAnsi="Times New Roman" w:cs="Times New Roman"/>
          <w:b/>
          <w:color w:val="000000"/>
          <w:sz w:val="24"/>
          <w:szCs w:val="24"/>
        </w:rPr>
      </w:pPr>
      <w:r w:rsidRPr="00E427EC">
        <w:rPr>
          <w:rFonts w:ascii="Times New Roman" w:eastAsia="SimSun" w:hAnsi="Times New Roman" w:cs="Times New Roman"/>
          <w:b/>
          <w:color w:val="000000"/>
          <w:sz w:val="24"/>
          <w:szCs w:val="24"/>
        </w:rPr>
        <w:t xml:space="preserve">Bendra pasiūlymo kaina 12 mėnesių su PVM yra: </w:t>
      </w:r>
      <w:r w:rsidRPr="00E427EC">
        <w:rPr>
          <w:rFonts w:ascii="Times New Roman" w:eastAsia="SimSun" w:hAnsi="Times New Roman" w:cs="Times New Roman"/>
          <w:b/>
          <w:color w:val="FF0000"/>
          <w:sz w:val="24"/>
          <w:szCs w:val="24"/>
          <w:highlight w:val="yellow"/>
        </w:rPr>
        <w:t>[įrašyti sumą skaičiais]</w:t>
      </w:r>
      <w:r w:rsidRPr="00E427EC">
        <w:rPr>
          <w:rFonts w:ascii="Times New Roman" w:eastAsia="SimSun" w:hAnsi="Times New Roman" w:cs="Times New Roman"/>
          <w:b/>
          <w:color w:val="FF0000"/>
          <w:sz w:val="24"/>
          <w:szCs w:val="24"/>
        </w:rPr>
        <w:t xml:space="preserve"> </w:t>
      </w:r>
      <w:r w:rsidRPr="00E427EC">
        <w:rPr>
          <w:rFonts w:ascii="Times New Roman" w:eastAsia="SimSun" w:hAnsi="Times New Roman" w:cs="Times New Roman"/>
          <w:b/>
          <w:color w:val="000000"/>
          <w:sz w:val="24"/>
          <w:szCs w:val="24"/>
        </w:rPr>
        <w:t xml:space="preserve">Eur </w:t>
      </w:r>
      <w:r w:rsidRPr="00E427EC">
        <w:rPr>
          <w:rFonts w:ascii="Times New Roman" w:eastAsia="SimSun" w:hAnsi="Times New Roman" w:cs="Times New Roman"/>
          <w:b/>
          <w:color w:val="000000"/>
          <w:sz w:val="24"/>
          <w:szCs w:val="24"/>
          <w:highlight w:val="yellow"/>
        </w:rPr>
        <w:t>(</w:t>
      </w:r>
      <w:r w:rsidRPr="00E427EC">
        <w:rPr>
          <w:rFonts w:ascii="Times New Roman" w:eastAsia="SimSun" w:hAnsi="Times New Roman" w:cs="Times New Roman"/>
          <w:b/>
          <w:color w:val="FF0000"/>
          <w:sz w:val="24"/>
          <w:szCs w:val="24"/>
          <w:highlight w:val="yellow"/>
        </w:rPr>
        <w:t>[įrašyti sumą žodžiais]</w:t>
      </w:r>
      <w:r w:rsidRPr="00E427EC">
        <w:rPr>
          <w:rFonts w:ascii="Times New Roman" w:eastAsia="SimSun" w:hAnsi="Times New Roman" w:cs="Times New Roman"/>
          <w:b/>
          <w:color w:val="000000"/>
          <w:sz w:val="24"/>
          <w:szCs w:val="24"/>
        </w:rPr>
        <w:t>).</w:t>
      </w:r>
    </w:p>
    <w:p w14:paraId="5B2405D8" w14:textId="77777777" w:rsidR="00E427EC" w:rsidRPr="00E427EC" w:rsidRDefault="00E427EC" w:rsidP="00E427EC">
      <w:pPr>
        <w:suppressAutoHyphens/>
        <w:spacing w:after="0"/>
        <w:ind w:firstLine="567"/>
        <w:jc w:val="both"/>
        <w:rPr>
          <w:rFonts w:ascii="Times New Roman" w:eastAsia="SimSun" w:hAnsi="Times New Roman" w:cs="Times New Roman"/>
          <w:bCs/>
          <w:color w:val="000000"/>
          <w:sz w:val="24"/>
          <w:szCs w:val="24"/>
        </w:rPr>
      </w:pPr>
      <w:r w:rsidRPr="00E427EC">
        <w:rPr>
          <w:rFonts w:ascii="Times New Roman" w:eastAsia="SimSun" w:hAnsi="Times New Roman" w:cs="Times New Roman"/>
          <w:bCs/>
          <w:color w:val="000000"/>
          <w:sz w:val="24"/>
          <w:szCs w:val="24"/>
        </w:rPr>
        <w:t xml:space="preserve">Į šią sumą įeina visos išlaidos ir visi mokesčiai, taip pat ir PVM, kuris sudaro </w:t>
      </w:r>
      <w:r w:rsidRPr="00E427EC">
        <w:rPr>
          <w:rFonts w:ascii="Times New Roman" w:eastAsia="SimSun" w:hAnsi="Times New Roman" w:cs="Times New Roman"/>
          <w:bCs/>
          <w:color w:val="FF0000"/>
          <w:sz w:val="24"/>
          <w:szCs w:val="24"/>
          <w:highlight w:val="yellow"/>
        </w:rPr>
        <w:t>[įrašyti PVM sumą skaičiais]</w:t>
      </w:r>
      <w:r w:rsidRPr="00E427EC">
        <w:rPr>
          <w:rFonts w:ascii="Times New Roman" w:eastAsia="SimSun" w:hAnsi="Times New Roman" w:cs="Times New Roman"/>
          <w:bCs/>
          <w:color w:val="FF0000"/>
          <w:sz w:val="24"/>
          <w:szCs w:val="24"/>
        </w:rPr>
        <w:t xml:space="preserve"> </w:t>
      </w:r>
      <w:r w:rsidRPr="00E427EC">
        <w:rPr>
          <w:rFonts w:ascii="Times New Roman" w:eastAsia="SimSun" w:hAnsi="Times New Roman" w:cs="Times New Roman"/>
          <w:bCs/>
          <w:color w:val="000000"/>
          <w:sz w:val="24"/>
          <w:szCs w:val="24"/>
        </w:rPr>
        <w:t>(</w:t>
      </w:r>
      <w:r w:rsidRPr="00E427EC">
        <w:rPr>
          <w:rFonts w:ascii="Times New Roman" w:eastAsia="SimSun" w:hAnsi="Times New Roman" w:cs="Times New Roman"/>
          <w:bCs/>
          <w:color w:val="FF0000"/>
          <w:sz w:val="24"/>
          <w:szCs w:val="24"/>
          <w:highlight w:val="yellow"/>
        </w:rPr>
        <w:t>[įrašyti PVM sumą žodžiais]</w:t>
      </w:r>
      <w:r w:rsidRPr="00E427EC">
        <w:rPr>
          <w:rFonts w:ascii="Times New Roman" w:eastAsia="SimSun" w:hAnsi="Times New Roman" w:cs="Times New Roman"/>
          <w:bCs/>
          <w:color w:val="000000"/>
          <w:sz w:val="24"/>
          <w:szCs w:val="24"/>
        </w:rPr>
        <w:t>)).</w:t>
      </w:r>
    </w:p>
    <w:p w14:paraId="10011CA4" w14:textId="77777777" w:rsidR="00E427EC" w:rsidRPr="00E427EC" w:rsidRDefault="00E427EC" w:rsidP="00E427EC">
      <w:pPr>
        <w:suppressAutoHyphens/>
        <w:spacing w:after="0"/>
        <w:ind w:firstLine="567"/>
        <w:jc w:val="both"/>
        <w:rPr>
          <w:rFonts w:ascii="Times New Roman" w:eastAsia="SimSun" w:hAnsi="Times New Roman" w:cs="Times New Roman"/>
          <w:bCs/>
          <w:color w:val="000000"/>
          <w:sz w:val="24"/>
          <w:szCs w:val="24"/>
        </w:rPr>
      </w:pPr>
      <w:r w:rsidRPr="00E427EC">
        <w:rPr>
          <w:rFonts w:ascii="Times New Roman" w:eastAsia="SimSun" w:hAnsi="Times New Roman" w:cs="Times New Roman"/>
          <w:bCs/>
          <w:color w:val="000000"/>
          <w:sz w:val="24"/>
          <w:szCs w:val="24"/>
        </w:rPr>
        <w:t>• faktinė tiekėjui kas mėnesį mokama kaina priklausys nuo mokėtinos pastoviosios mėnesio kainos (X2 - pasiūlyme nurodyta mėnesinė pastoviosios tekstilės atliekų surinkimo ir sutvarkymo išlaidų dalis) bei kintama dalis, pagal per mėnesį faktiškai aptarnautų konteinerių kiekį ir fiksuotą ištuštinimo įkainį ((pakeltų konteinerių skaičius per mėnesį)*Y2).</w:t>
      </w:r>
    </w:p>
    <w:p w14:paraId="2F885775" w14:textId="77777777" w:rsidR="00CF4FC1" w:rsidRDefault="00CF4FC1" w:rsidP="001F3794">
      <w:pPr>
        <w:spacing w:after="0" w:line="240" w:lineRule="auto"/>
        <w:ind w:right="141" w:firstLine="567"/>
        <w:jc w:val="both"/>
        <w:rPr>
          <w:rFonts w:ascii="Times New Roman" w:eastAsia="Calibri" w:hAnsi="Times New Roman" w:cs="Times New Roman"/>
          <w:lang w:eastAsia="en-US"/>
        </w:rPr>
      </w:pPr>
    </w:p>
    <w:p w14:paraId="7FFD70E0" w14:textId="77777777" w:rsidR="00CF4FC1" w:rsidRPr="00CF4FC1" w:rsidRDefault="00CF4FC1" w:rsidP="00CF4FC1">
      <w:pPr>
        <w:tabs>
          <w:tab w:val="left" w:pos="720"/>
        </w:tabs>
        <w:spacing w:after="0" w:line="240" w:lineRule="auto"/>
        <w:ind w:firstLine="567"/>
        <w:jc w:val="both"/>
        <w:rPr>
          <w:rFonts w:ascii="Times New Roman" w:eastAsia="Times New Roman" w:hAnsi="Times New Roman" w:cs="Times New Roman"/>
          <w:b/>
          <w:i/>
          <w:color w:val="00000A"/>
          <w:sz w:val="24"/>
          <w:szCs w:val="24"/>
          <w:u w:val="single"/>
          <w:lang w:eastAsia="lt-LT"/>
        </w:rPr>
      </w:pPr>
      <w:r w:rsidRPr="00CF4FC1">
        <w:rPr>
          <w:rFonts w:ascii="Times New Roman" w:eastAsia="Times New Roman" w:hAnsi="Times New Roman" w:cs="Times New Roman"/>
          <w:b/>
          <w:i/>
          <w:color w:val="00000A"/>
          <w:sz w:val="24"/>
          <w:szCs w:val="24"/>
          <w:u w:val="single"/>
          <w:lang w:eastAsia="lt-LT"/>
        </w:rPr>
        <w:t xml:space="preserve">Tiekėjo pasiūlyme nurodyta bendra pasiūlymo kaina bus naudojama tik pasiūlymų eilei sudaryti ir laimėjusiam pasiūlymui nustatyti ir </w:t>
      </w:r>
      <w:r w:rsidRPr="00CF4FC1">
        <w:rPr>
          <w:rFonts w:ascii="Times New Roman" w:eastAsia="Times New Roman" w:hAnsi="Times New Roman" w:cs="Times New Roman"/>
          <w:b/>
          <w:i/>
          <w:sz w:val="24"/>
          <w:szCs w:val="24"/>
          <w:u w:val="single"/>
          <w:lang w:eastAsia="en-US"/>
        </w:rPr>
        <w:t xml:space="preserve">nebus laikoma sutarties kaina. </w:t>
      </w:r>
    </w:p>
    <w:p w14:paraId="67023C54" w14:textId="77777777" w:rsidR="001F3794" w:rsidRPr="001F3794" w:rsidRDefault="001F3794"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p>
    <w:p w14:paraId="5BD15CB9" w14:textId="77777777" w:rsidR="001F3794" w:rsidRDefault="001F3794"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r w:rsidRPr="001F3794">
        <w:rPr>
          <w:rFonts w:ascii="Times New Roman" w:eastAsia="Times New Roman" w:hAnsi="Times New Roman" w:cs="Times New Roman"/>
          <w:b/>
          <w:sz w:val="24"/>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42B51EC2" w14:textId="77777777" w:rsidR="00F92F21" w:rsidRPr="001F3794" w:rsidRDefault="00F92F21" w:rsidP="001F3794">
      <w:pPr>
        <w:tabs>
          <w:tab w:val="left" w:pos="720"/>
        </w:tabs>
        <w:spacing w:after="0" w:line="259" w:lineRule="auto"/>
        <w:ind w:firstLine="720"/>
        <w:jc w:val="both"/>
        <w:rPr>
          <w:rFonts w:ascii="Times New Roman" w:eastAsia="Times New Roman" w:hAnsi="Times New Roman" w:cs="Times New Roman"/>
          <w:b/>
          <w:sz w:val="24"/>
          <w:szCs w:val="24"/>
          <w:lang w:eastAsia="lt-LT"/>
        </w:rPr>
      </w:pPr>
    </w:p>
    <w:p w14:paraId="09DF08DE" w14:textId="4D0254FB" w:rsidR="001F3794" w:rsidRPr="001F3794" w:rsidRDefault="001F3794" w:rsidP="001F3794">
      <w:pPr>
        <w:spacing w:after="160" w:line="259" w:lineRule="auto"/>
        <w:ind w:firstLine="720"/>
        <w:jc w:val="both"/>
        <w:rPr>
          <w:rFonts w:ascii="Times New Roman" w:eastAsia="Times New Roman" w:hAnsi="Times New Roman" w:cs="Times New Roman"/>
          <w:sz w:val="24"/>
          <w:szCs w:val="24"/>
          <w:lang w:eastAsia="lt-LT"/>
        </w:rPr>
      </w:pPr>
      <w:r w:rsidRPr="001F3794">
        <w:rPr>
          <w:rFonts w:ascii="Times New Roman" w:eastAsia="Times New Roman" w:hAnsi="Times New Roman" w:cs="Times New Roman"/>
          <w:sz w:val="24"/>
          <w:szCs w:val="24"/>
          <w:lang w:eastAsia="lt-LT"/>
        </w:rPr>
        <w:t>Siūlom</w:t>
      </w:r>
      <w:r w:rsidR="00B810B5">
        <w:rPr>
          <w:rFonts w:ascii="Times New Roman" w:eastAsia="Times New Roman" w:hAnsi="Times New Roman" w:cs="Times New Roman"/>
          <w:sz w:val="24"/>
          <w:szCs w:val="24"/>
          <w:lang w:eastAsia="lt-LT"/>
        </w:rPr>
        <w:t xml:space="preserve">i </w:t>
      </w:r>
      <w:r w:rsidR="00E427EC">
        <w:rPr>
          <w:rFonts w:ascii="Times New Roman" w:eastAsia="Times New Roman" w:hAnsi="Times New Roman" w:cs="Times New Roman"/>
          <w:sz w:val="24"/>
          <w:szCs w:val="24"/>
          <w:lang w:eastAsia="lt-LT"/>
        </w:rPr>
        <w:t>paslaugos</w:t>
      </w:r>
      <w:r w:rsidRPr="001F3794">
        <w:rPr>
          <w:rFonts w:ascii="Times New Roman" w:eastAsia="Times New Roman" w:hAnsi="Times New Roman" w:cs="Times New Roman"/>
          <w:sz w:val="24"/>
          <w:szCs w:val="24"/>
          <w:lang w:eastAsia="lt-LT"/>
        </w:rPr>
        <w:t xml:space="preserve"> visiškai atitinka pirkimo dokumentuose nurodytus reikalavimus.</w:t>
      </w:r>
    </w:p>
    <w:p w14:paraId="29BF9B11" w14:textId="7CA2D71A" w:rsidR="006C71AB" w:rsidRPr="007C1868" w:rsidRDefault="006C71AB" w:rsidP="00315108">
      <w:pPr>
        <w:spacing w:after="0" w:line="240" w:lineRule="auto"/>
        <w:jc w:val="both"/>
        <w:rPr>
          <w:rFonts w:ascii="Times New Roman" w:eastAsia="Times New Roman" w:hAnsi="Times New Roman" w:cs="Times New Roman"/>
          <w:sz w:val="24"/>
          <w:szCs w:val="20"/>
          <w:lang w:eastAsia="en-US"/>
        </w:rPr>
      </w:pPr>
    </w:p>
    <w:p w14:paraId="48D890C9" w14:textId="77777777" w:rsidR="00B810B5" w:rsidRPr="00B810B5" w:rsidRDefault="00B810B5" w:rsidP="00B810B5">
      <w:pPr>
        <w:spacing w:after="0" w:line="240" w:lineRule="auto"/>
        <w:ind w:firstLine="567"/>
        <w:jc w:val="both"/>
        <w:rPr>
          <w:rFonts w:ascii="Times New Roman" w:eastAsia="Calibri" w:hAnsi="Times New Roman" w:cs="Times New Roman"/>
          <w:lang w:eastAsia="en-US"/>
        </w:rPr>
      </w:pPr>
      <w:r w:rsidRPr="00B810B5">
        <w:rPr>
          <w:rFonts w:ascii="Times New Roman" w:eastAsia="Calibri" w:hAnsi="Times New Roman" w:cs="Times New Roman"/>
          <w:lang w:eastAsia="en-US"/>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5900"/>
        <w:gridCol w:w="2795"/>
        <w:gridCol w:w="269"/>
      </w:tblGrid>
      <w:tr w:rsidR="00B810B5" w:rsidRPr="00B810B5" w14:paraId="12B8D0DC" w14:textId="77777777" w:rsidTr="002655E4">
        <w:trPr>
          <w:gridAfter w:val="1"/>
          <w:wAfter w:w="269" w:type="dxa"/>
          <w:trHeight w:val="493"/>
        </w:trPr>
        <w:tc>
          <w:tcPr>
            <w:tcW w:w="548" w:type="dxa"/>
          </w:tcPr>
          <w:p w14:paraId="373757FF" w14:textId="77777777" w:rsidR="00B810B5" w:rsidRPr="00B810B5" w:rsidRDefault="00B810B5" w:rsidP="00B810B5">
            <w:pPr>
              <w:spacing w:after="0" w:line="240" w:lineRule="auto"/>
              <w:jc w:val="center"/>
              <w:rPr>
                <w:rFonts w:ascii="Times New Roman" w:eastAsia="Calibri" w:hAnsi="Times New Roman" w:cs="Times New Roman"/>
                <w:lang w:eastAsia="en-US"/>
              </w:rPr>
            </w:pPr>
            <w:proofErr w:type="spellStart"/>
            <w:r w:rsidRPr="00B810B5">
              <w:rPr>
                <w:rFonts w:ascii="Times New Roman" w:eastAsia="Calibri" w:hAnsi="Times New Roman" w:cs="Times New Roman"/>
                <w:lang w:eastAsia="en-US"/>
              </w:rPr>
              <w:t>Eil.Nr</w:t>
            </w:r>
            <w:proofErr w:type="spellEnd"/>
            <w:r w:rsidRPr="00B810B5">
              <w:rPr>
                <w:rFonts w:ascii="Times New Roman" w:eastAsia="Calibri" w:hAnsi="Times New Roman" w:cs="Times New Roman"/>
                <w:lang w:eastAsia="en-US"/>
              </w:rPr>
              <w:t>.</w:t>
            </w:r>
          </w:p>
        </w:tc>
        <w:tc>
          <w:tcPr>
            <w:tcW w:w="5900" w:type="dxa"/>
          </w:tcPr>
          <w:p w14:paraId="61379778"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Pateiktų dokumentų pavadinimas</w:t>
            </w:r>
          </w:p>
        </w:tc>
        <w:tc>
          <w:tcPr>
            <w:tcW w:w="2795" w:type="dxa"/>
          </w:tcPr>
          <w:p w14:paraId="2CBABB86" w14:textId="77777777" w:rsidR="00B810B5" w:rsidRPr="00B810B5" w:rsidRDefault="00B810B5" w:rsidP="00B810B5">
            <w:pPr>
              <w:spacing w:after="0" w:line="240" w:lineRule="auto"/>
              <w:jc w:val="center"/>
              <w:rPr>
                <w:rFonts w:ascii="Times New Roman" w:eastAsia="Calibri" w:hAnsi="Times New Roman" w:cs="Times New Roman"/>
                <w:lang w:eastAsia="en-US"/>
              </w:rPr>
            </w:pPr>
            <w:r w:rsidRPr="00B810B5">
              <w:rPr>
                <w:rFonts w:ascii="Times New Roman" w:eastAsia="Calibri" w:hAnsi="Times New Roman" w:cs="Times New Roman"/>
                <w:lang w:eastAsia="en-US"/>
              </w:rPr>
              <w:t>Dokumento puslapių skaičius</w:t>
            </w:r>
          </w:p>
        </w:tc>
      </w:tr>
      <w:tr w:rsidR="00B810B5" w:rsidRPr="00B810B5" w14:paraId="55537DEB" w14:textId="77777777" w:rsidTr="002655E4">
        <w:trPr>
          <w:gridAfter w:val="1"/>
          <w:wAfter w:w="269" w:type="dxa"/>
          <w:trHeight w:val="254"/>
        </w:trPr>
        <w:tc>
          <w:tcPr>
            <w:tcW w:w="548" w:type="dxa"/>
          </w:tcPr>
          <w:p w14:paraId="57313ED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1744C3C8"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441784EE"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81F993D" w14:textId="77777777" w:rsidTr="002655E4">
        <w:trPr>
          <w:gridAfter w:val="1"/>
          <w:wAfter w:w="269" w:type="dxa"/>
          <w:trHeight w:val="239"/>
        </w:trPr>
        <w:tc>
          <w:tcPr>
            <w:tcW w:w="548" w:type="dxa"/>
          </w:tcPr>
          <w:p w14:paraId="7F1289F1"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0542E022" w14:textId="77777777" w:rsidR="00B810B5" w:rsidRPr="00B810B5" w:rsidRDefault="00B810B5" w:rsidP="00B810B5">
            <w:pPr>
              <w:tabs>
                <w:tab w:val="left" w:pos="1296"/>
                <w:tab w:val="center" w:pos="4680"/>
                <w:tab w:val="right" w:pos="9360"/>
              </w:tabs>
              <w:spacing w:after="0" w:line="240" w:lineRule="auto"/>
              <w:rPr>
                <w:rFonts w:ascii="Times New Roman" w:eastAsia="Calibri" w:hAnsi="Times New Roman" w:cs="Times New Roman"/>
                <w:lang w:eastAsia="lt-LT"/>
              </w:rPr>
            </w:pPr>
          </w:p>
        </w:tc>
        <w:tc>
          <w:tcPr>
            <w:tcW w:w="2795" w:type="dxa"/>
          </w:tcPr>
          <w:p w14:paraId="719D3C4F"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549F5818" w14:textId="77777777" w:rsidTr="002655E4">
        <w:trPr>
          <w:gridAfter w:val="1"/>
          <w:wAfter w:w="269" w:type="dxa"/>
          <w:trHeight w:val="254"/>
        </w:trPr>
        <w:tc>
          <w:tcPr>
            <w:tcW w:w="548" w:type="dxa"/>
          </w:tcPr>
          <w:p w14:paraId="2F467A6D"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5900" w:type="dxa"/>
          </w:tcPr>
          <w:p w14:paraId="3DD36317" w14:textId="77777777" w:rsidR="00B810B5" w:rsidRPr="00B810B5" w:rsidRDefault="00B810B5" w:rsidP="00B810B5">
            <w:pPr>
              <w:spacing w:after="0" w:line="240" w:lineRule="auto"/>
              <w:jc w:val="both"/>
              <w:rPr>
                <w:rFonts w:ascii="Times New Roman" w:eastAsia="Calibri" w:hAnsi="Times New Roman" w:cs="Times New Roman"/>
                <w:lang w:eastAsia="en-US"/>
              </w:rPr>
            </w:pPr>
          </w:p>
        </w:tc>
        <w:tc>
          <w:tcPr>
            <w:tcW w:w="2795" w:type="dxa"/>
          </w:tcPr>
          <w:p w14:paraId="718D4BBC" w14:textId="77777777" w:rsidR="00B810B5" w:rsidRPr="00B810B5" w:rsidRDefault="00B810B5" w:rsidP="00B810B5">
            <w:pPr>
              <w:spacing w:after="0" w:line="240" w:lineRule="auto"/>
              <w:jc w:val="both"/>
              <w:rPr>
                <w:rFonts w:ascii="Times New Roman" w:eastAsia="Calibri" w:hAnsi="Times New Roman" w:cs="Times New Roman"/>
                <w:lang w:eastAsia="en-US"/>
              </w:rPr>
            </w:pPr>
          </w:p>
        </w:tc>
      </w:tr>
      <w:tr w:rsidR="00B810B5" w:rsidRPr="00B810B5" w14:paraId="340218E5"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4"/>
          </w:tcPr>
          <w:p w14:paraId="1CA052B2"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4D913096" w14:textId="77777777" w:rsidR="00B810B5" w:rsidRPr="00B810B5" w:rsidRDefault="00B810B5" w:rsidP="00B810B5">
            <w:pPr>
              <w:spacing w:after="0" w:line="240" w:lineRule="auto"/>
              <w:ind w:right="-108"/>
              <w:jc w:val="both"/>
              <w:rPr>
                <w:rFonts w:ascii="Times New Roman" w:eastAsia="Times New Roman" w:hAnsi="Times New Roman" w:cs="Times New Roman"/>
                <w:sz w:val="24"/>
                <w:szCs w:val="24"/>
                <w:lang w:eastAsia="en-US"/>
              </w:rPr>
            </w:pPr>
            <w:r w:rsidRPr="00B810B5">
              <w:rPr>
                <w:rFonts w:ascii="Times New Roman" w:eastAsia="Times New Roman" w:hAnsi="Times New Roman" w:cs="Times New Roman"/>
                <w:sz w:val="24"/>
                <w:szCs w:val="24"/>
                <w:lang w:eastAsia="en-US"/>
              </w:rPr>
              <w:t>Pasiūlymas galioja iki termino, nustatyto pirkimo dokumentuose.</w:t>
            </w:r>
          </w:p>
          <w:p w14:paraId="5601BB74" w14:textId="77777777" w:rsidR="00B810B5" w:rsidRDefault="00B810B5" w:rsidP="00B810B5">
            <w:pPr>
              <w:spacing w:after="0" w:line="240" w:lineRule="auto"/>
              <w:ind w:right="-108"/>
              <w:jc w:val="both"/>
              <w:rPr>
                <w:rFonts w:ascii="Times New Roman" w:eastAsia="Calibri" w:hAnsi="Times New Roman" w:cs="Times New Roman"/>
                <w:sz w:val="24"/>
                <w:szCs w:val="24"/>
                <w:lang w:eastAsia="en-US"/>
              </w:rPr>
            </w:pPr>
          </w:p>
          <w:p w14:paraId="1B8121EA"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012"/>
              <w:gridCol w:w="5568"/>
            </w:tblGrid>
            <w:tr w:rsidR="00B810B5" w:rsidRPr="00B810B5" w14:paraId="4FED96F7" w14:textId="77777777" w:rsidTr="002655E4">
              <w:trPr>
                <w:trHeight w:val="1300"/>
              </w:trPr>
              <w:tc>
                <w:tcPr>
                  <w:tcW w:w="590" w:type="dxa"/>
                  <w:tcBorders>
                    <w:top w:val="single" w:sz="4" w:space="0" w:color="auto"/>
                    <w:left w:val="single" w:sz="4" w:space="0" w:color="auto"/>
                    <w:bottom w:val="single" w:sz="4" w:space="0" w:color="auto"/>
                    <w:right w:val="single" w:sz="4" w:space="0" w:color="auto"/>
                  </w:tcBorders>
                </w:tcPr>
                <w:p w14:paraId="43FEE08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roofErr w:type="spellStart"/>
                  <w:r w:rsidRPr="00B810B5">
                    <w:rPr>
                      <w:rFonts w:ascii="Times New Roman" w:eastAsia="Calibri" w:hAnsi="Times New Roman" w:cs="Times New Roman"/>
                      <w:sz w:val="24"/>
                      <w:lang w:eastAsia="en-US"/>
                    </w:rPr>
                    <w:t>Eil.Nr</w:t>
                  </w:r>
                  <w:proofErr w:type="spellEnd"/>
                  <w:r w:rsidRPr="00B810B5">
                    <w:rPr>
                      <w:rFonts w:ascii="Times New Roman" w:eastAsia="Calibri" w:hAnsi="Times New Roman" w:cs="Times New Roman"/>
                      <w:sz w:val="24"/>
                      <w:lang w:eastAsia="en-US"/>
                    </w:rPr>
                    <w:t>.</w:t>
                  </w:r>
                </w:p>
              </w:tc>
              <w:tc>
                <w:tcPr>
                  <w:tcW w:w="3012" w:type="dxa"/>
                  <w:tcBorders>
                    <w:top w:val="single" w:sz="4" w:space="0" w:color="auto"/>
                    <w:left w:val="single" w:sz="4" w:space="0" w:color="auto"/>
                    <w:bottom w:val="single" w:sz="4" w:space="0" w:color="auto"/>
                    <w:right w:val="single" w:sz="4" w:space="0" w:color="auto"/>
                  </w:tcBorders>
                </w:tcPr>
                <w:p w14:paraId="23F78E2E" w14:textId="77777777" w:rsidR="00B810B5" w:rsidRPr="00B810B5" w:rsidRDefault="00B810B5" w:rsidP="00B810B5">
                  <w:pPr>
                    <w:spacing w:after="0" w:line="240" w:lineRule="auto"/>
                    <w:ind w:right="-108"/>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Pateikto dokumento pavadinimas (rekomenduojama pavadinime vartoti žodį „Konfidencialu“)</w:t>
                  </w:r>
                </w:p>
              </w:tc>
              <w:tc>
                <w:tcPr>
                  <w:tcW w:w="5568" w:type="dxa"/>
                  <w:tcBorders>
                    <w:top w:val="single" w:sz="4" w:space="0" w:color="auto"/>
                    <w:left w:val="single" w:sz="4" w:space="0" w:color="auto"/>
                    <w:bottom w:val="single" w:sz="4" w:space="0" w:color="auto"/>
                    <w:right w:val="single" w:sz="4" w:space="0" w:color="auto"/>
                  </w:tcBorders>
                </w:tcPr>
                <w:p w14:paraId="6B1641F7" w14:textId="77777777" w:rsidR="00B810B5" w:rsidRPr="00B810B5" w:rsidRDefault="00B810B5" w:rsidP="00B810B5">
                  <w:pPr>
                    <w:spacing w:after="0" w:line="240" w:lineRule="auto"/>
                    <w:ind w:right="-108"/>
                    <w:jc w:val="center"/>
                    <w:rPr>
                      <w:rFonts w:ascii="Times New Roman" w:eastAsia="Calibri" w:hAnsi="Times New Roman" w:cs="Times New Roman"/>
                      <w:sz w:val="24"/>
                      <w:szCs w:val="24"/>
                      <w:lang w:eastAsia="en-US"/>
                    </w:rPr>
                  </w:pPr>
                  <w:r w:rsidRPr="00B810B5">
                    <w:rPr>
                      <w:rFonts w:ascii="Times New Roman" w:eastAsia="Calibri" w:hAnsi="Times New Roman" w:cs="Times New Roman"/>
                      <w:sz w:val="24"/>
                      <w:lang w:eastAsia="en-US"/>
                    </w:rPr>
                    <w:t xml:space="preserve">Dokumentas yra įkeltas šioje CVP IS pasiūlymo lango eilutėje („Prisegti dokumentai“ arba </w:t>
                  </w:r>
                  <w:r w:rsidRPr="00B810B5">
                    <w:rPr>
                      <w:rFonts w:ascii="Times New Roman" w:eastAsia="Calibri" w:hAnsi="Times New Roman" w:cs="Times New Roman"/>
                      <w:bCs/>
                      <w:sz w:val="24"/>
                      <w:lang w:eastAsia="en-US"/>
                    </w:rPr>
                    <w:t>„Kvalifikaciniai klausimai“ prie atsakymo į klausimą)</w:t>
                  </w:r>
                </w:p>
              </w:tc>
            </w:tr>
            <w:tr w:rsidR="00B810B5" w:rsidRPr="00B810B5" w14:paraId="0ADA70D7" w14:textId="77777777" w:rsidTr="002655E4">
              <w:trPr>
                <w:trHeight w:val="170"/>
              </w:trPr>
              <w:tc>
                <w:tcPr>
                  <w:tcW w:w="590" w:type="dxa"/>
                  <w:tcBorders>
                    <w:top w:val="single" w:sz="4" w:space="0" w:color="auto"/>
                    <w:left w:val="single" w:sz="4" w:space="0" w:color="auto"/>
                    <w:bottom w:val="single" w:sz="4" w:space="0" w:color="auto"/>
                    <w:right w:val="single" w:sz="4" w:space="0" w:color="auto"/>
                  </w:tcBorders>
                </w:tcPr>
                <w:p w14:paraId="601F4251"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2A400A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75E91BBF"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6FACE63F" w14:textId="77777777" w:rsidTr="002655E4">
              <w:trPr>
                <w:trHeight w:val="69"/>
              </w:trPr>
              <w:tc>
                <w:tcPr>
                  <w:tcW w:w="590" w:type="dxa"/>
                  <w:tcBorders>
                    <w:top w:val="single" w:sz="4" w:space="0" w:color="auto"/>
                    <w:left w:val="single" w:sz="4" w:space="0" w:color="auto"/>
                    <w:bottom w:val="single" w:sz="4" w:space="0" w:color="auto"/>
                    <w:right w:val="single" w:sz="4" w:space="0" w:color="auto"/>
                  </w:tcBorders>
                </w:tcPr>
                <w:p w14:paraId="7927A4B8"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3012" w:type="dxa"/>
                  <w:tcBorders>
                    <w:top w:val="single" w:sz="4" w:space="0" w:color="auto"/>
                    <w:left w:val="single" w:sz="4" w:space="0" w:color="auto"/>
                    <w:bottom w:val="single" w:sz="4" w:space="0" w:color="auto"/>
                    <w:right w:val="single" w:sz="4" w:space="0" w:color="auto"/>
                  </w:tcBorders>
                </w:tcPr>
                <w:p w14:paraId="00E72507"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c>
                <w:tcPr>
                  <w:tcW w:w="5568" w:type="dxa"/>
                  <w:tcBorders>
                    <w:top w:val="single" w:sz="4" w:space="0" w:color="auto"/>
                    <w:left w:val="single" w:sz="4" w:space="0" w:color="auto"/>
                    <w:bottom w:val="single" w:sz="4" w:space="0" w:color="auto"/>
                    <w:right w:val="single" w:sz="4" w:space="0" w:color="auto"/>
                  </w:tcBorders>
                </w:tcPr>
                <w:p w14:paraId="3E842C86"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bl>
          <w:p w14:paraId="5709F4D3" w14:textId="77777777" w:rsidR="00B810B5" w:rsidRPr="00B810B5" w:rsidRDefault="00B810B5" w:rsidP="00B810B5">
            <w:pPr>
              <w:spacing w:after="0" w:line="240" w:lineRule="auto"/>
              <w:ind w:right="-108"/>
              <w:jc w:val="both"/>
              <w:rPr>
                <w:rFonts w:ascii="Times New Roman" w:eastAsia="Calibri" w:hAnsi="Times New Roman" w:cs="Times New Roman"/>
                <w:sz w:val="24"/>
                <w:szCs w:val="24"/>
                <w:lang w:eastAsia="en-US"/>
              </w:rPr>
            </w:pPr>
          </w:p>
        </w:tc>
      </w:tr>
      <w:tr w:rsidR="00B810B5" w:rsidRPr="00B810B5" w14:paraId="4554170D" w14:textId="77777777" w:rsidTr="002655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4"/>
            <w:tcBorders>
              <w:bottom w:val="nil"/>
            </w:tcBorders>
          </w:tcPr>
          <w:p w14:paraId="4F81E5A7" w14:textId="77777777" w:rsidR="00B810B5" w:rsidRPr="00B810B5" w:rsidRDefault="00B810B5" w:rsidP="00B810B5">
            <w:pPr>
              <w:ind w:right="-108"/>
              <w:jc w:val="both"/>
              <w:rPr>
                <w:rFonts w:ascii="Times New Roman" w:eastAsia="Calibri" w:hAnsi="Times New Roman" w:cs="Times New Roman"/>
                <w:sz w:val="24"/>
                <w:szCs w:val="24"/>
                <w:lang w:eastAsia="en-US"/>
              </w:rPr>
            </w:pPr>
            <w:r w:rsidRPr="00B810B5">
              <w:rPr>
                <w:rFonts w:ascii="Times New Roman" w:eastAsia="Calibri" w:hAnsi="Times New Roman" w:cs="Times New Roman"/>
                <w:sz w:val="24"/>
                <w:szCs w:val="24"/>
                <w:lang w:eastAsia="en-US"/>
              </w:rPr>
              <w:t xml:space="preserve"> </w:t>
            </w:r>
            <w:r w:rsidRPr="00B810B5">
              <w:rPr>
                <w:rFonts w:ascii="Times New Roman" w:eastAsia="Calibri" w:hAnsi="Times New Roman" w:cs="Times New Roman"/>
                <w:sz w:val="20"/>
                <w:szCs w:val="20"/>
                <w:lang w:eastAsia="en-US"/>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Pr="00B810B5">
              <w:rPr>
                <w:rFonts w:ascii="Times New Roman" w:eastAsia="Calibri" w:hAnsi="Times New Roman" w:cs="Times New Roman"/>
                <w:sz w:val="20"/>
                <w:szCs w:val="20"/>
                <w:lang w:eastAsia="en-US"/>
              </w:rPr>
              <w:lastRenderedPageBreak/>
              <w:t xml:space="preserve">trukdytų laisvai konkuruoti tarpusavyje. Tiekėjui nenurodžius, kokia informacija yra konfidenciali, laikoma, kad konfidencialios informacijos pasiūlyme nėra.  </w:t>
            </w:r>
          </w:p>
        </w:tc>
      </w:tr>
    </w:tbl>
    <w:p w14:paraId="46053054" w14:textId="77777777" w:rsidR="00B810B5" w:rsidRPr="00B810B5" w:rsidRDefault="00B810B5" w:rsidP="00B810B5">
      <w:pPr>
        <w:shd w:val="clear" w:color="auto" w:fill="FFFFFF"/>
        <w:spacing w:after="0" w:line="240" w:lineRule="auto"/>
        <w:rPr>
          <w:rFonts w:ascii="Times New Roman" w:eastAsia="Calibri" w:hAnsi="Times New Roman" w:cs="Times New Roman"/>
          <w:sz w:val="24"/>
          <w:szCs w:val="24"/>
          <w:lang w:eastAsia="en-US"/>
        </w:rPr>
      </w:pPr>
    </w:p>
    <w:p w14:paraId="501BE1DA" w14:textId="77777777" w:rsidR="00B810B5" w:rsidRPr="00B810B5" w:rsidRDefault="00B810B5" w:rsidP="00B810B5">
      <w:pPr>
        <w:tabs>
          <w:tab w:val="left" w:pos="720"/>
        </w:tabs>
        <w:spacing w:after="0" w:line="240" w:lineRule="auto"/>
        <w:jc w:val="both"/>
        <w:rPr>
          <w:rFonts w:ascii="TimesLT" w:eastAsia="Times New Roman" w:hAnsi="TimesLT" w:cs="Times New Roman"/>
          <w:sz w:val="24"/>
          <w:szCs w:val="20"/>
          <w:lang w:eastAsia="en-US"/>
        </w:rPr>
      </w:pPr>
      <w:r w:rsidRPr="00B810B5">
        <w:rPr>
          <w:rFonts w:ascii="Times New Roman" w:eastAsia="Times New Roman" w:hAnsi="Times New Roman" w:cs="Times New Roman"/>
          <w:sz w:val="24"/>
          <w:szCs w:val="24"/>
          <w:lang w:eastAsia="en-US"/>
        </w:rPr>
        <w:t>Mes patvirtiname, kad visa pasiūlyme pateikta informacija yra teisinga, atitinka tikrovę ir apima viską, ko reikia visiškam ir tinkamam sutarties įvykdymui.</w:t>
      </w:r>
    </w:p>
    <w:p w14:paraId="58B45225"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p w14:paraId="18C02924" w14:textId="77777777" w:rsidR="00B810B5" w:rsidRPr="00B810B5" w:rsidRDefault="00B810B5" w:rsidP="00B810B5">
      <w:pPr>
        <w:spacing w:after="0" w:line="240" w:lineRule="auto"/>
        <w:jc w:val="both"/>
        <w:rPr>
          <w:rFonts w:ascii="Times New Roman" w:eastAsia="Times New Roman" w:hAnsi="Times New Roman" w:cs="Times New Roman"/>
          <w:bCs/>
          <w:i/>
          <w:sz w:val="24"/>
          <w:lang w:eastAsia="en-US"/>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B810B5" w:rsidRPr="00B810B5" w14:paraId="5145E29E" w14:textId="77777777" w:rsidTr="002655E4">
        <w:trPr>
          <w:trHeight w:val="245"/>
        </w:trPr>
        <w:tc>
          <w:tcPr>
            <w:tcW w:w="3198" w:type="dxa"/>
            <w:tcBorders>
              <w:top w:val="nil"/>
              <w:left w:val="nil"/>
              <w:bottom w:val="single" w:sz="4" w:space="0" w:color="auto"/>
              <w:right w:val="nil"/>
            </w:tcBorders>
          </w:tcPr>
          <w:p w14:paraId="1EF6F96F" w14:textId="77777777" w:rsidR="00B810B5" w:rsidRPr="00B810B5" w:rsidRDefault="00B810B5" w:rsidP="00B810B5">
            <w:pPr>
              <w:spacing w:after="0" w:line="240" w:lineRule="auto"/>
              <w:ind w:right="-1"/>
              <w:rPr>
                <w:rFonts w:ascii="Times New Roman" w:eastAsia="Times New Roman" w:hAnsi="Times New Roman" w:cs="Times New Roman"/>
                <w:sz w:val="24"/>
                <w:lang w:eastAsia="en-US"/>
              </w:rPr>
            </w:pPr>
          </w:p>
        </w:tc>
        <w:tc>
          <w:tcPr>
            <w:tcW w:w="588" w:type="dxa"/>
          </w:tcPr>
          <w:p w14:paraId="03CBE960"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1928" w:type="dxa"/>
            <w:tcBorders>
              <w:top w:val="nil"/>
              <w:left w:val="nil"/>
              <w:bottom w:val="single" w:sz="4" w:space="0" w:color="auto"/>
              <w:right w:val="nil"/>
            </w:tcBorders>
          </w:tcPr>
          <w:p w14:paraId="40C4B761"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682" w:type="dxa"/>
          </w:tcPr>
          <w:p w14:paraId="55BBE438"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c>
          <w:tcPr>
            <w:tcW w:w="2543" w:type="dxa"/>
            <w:tcBorders>
              <w:top w:val="nil"/>
              <w:left w:val="nil"/>
              <w:bottom w:val="single" w:sz="4" w:space="0" w:color="auto"/>
              <w:right w:val="nil"/>
            </w:tcBorders>
          </w:tcPr>
          <w:p w14:paraId="242F2C56"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c>
          <w:tcPr>
            <w:tcW w:w="631" w:type="dxa"/>
          </w:tcPr>
          <w:p w14:paraId="40C4999D" w14:textId="77777777" w:rsidR="00B810B5" w:rsidRPr="00B810B5" w:rsidRDefault="00B810B5" w:rsidP="00B810B5">
            <w:pPr>
              <w:spacing w:after="0" w:line="240" w:lineRule="auto"/>
              <w:ind w:right="-1"/>
              <w:jc w:val="right"/>
              <w:rPr>
                <w:rFonts w:ascii="Times New Roman" w:eastAsia="Times New Roman" w:hAnsi="Times New Roman" w:cs="Times New Roman"/>
                <w:sz w:val="24"/>
                <w:lang w:eastAsia="en-US"/>
              </w:rPr>
            </w:pPr>
          </w:p>
        </w:tc>
      </w:tr>
      <w:tr w:rsidR="00B810B5" w:rsidRPr="00B810B5" w14:paraId="77B33874" w14:textId="77777777" w:rsidTr="002655E4">
        <w:trPr>
          <w:trHeight w:val="159"/>
        </w:trPr>
        <w:tc>
          <w:tcPr>
            <w:tcW w:w="3198" w:type="dxa"/>
            <w:tcBorders>
              <w:top w:val="single" w:sz="4" w:space="0" w:color="auto"/>
              <w:left w:val="nil"/>
              <w:bottom w:val="nil"/>
              <w:right w:val="nil"/>
            </w:tcBorders>
          </w:tcPr>
          <w:p w14:paraId="0113A54A" w14:textId="77777777" w:rsidR="00B810B5" w:rsidRPr="00B810B5" w:rsidRDefault="00B810B5" w:rsidP="00B810B5">
            <w:pPr>
              <w:snapToGrid w:val="0"/>
              <w:spacing w:after="0" w:line="240" w:lineRule="auto"/>
              <w:rPr>
                <w:rFonts w:ascii="Times New Roman" w:eastAsia="Times New Roman" w:hAnsi="Times New Roman" w:cs="Times New Roman"/>
                <w:position w:val="6"/>
                <w:sz w:val="24"/>
                <w:szCs w:val="24"/>
                <w:lang w:eastAsia="en-US"/>
              </w:rPr>
            </w:pPr>
            <w:r w:rsidRPr="00B810B5">
              <w:rPr>
                <w:rFonts w:ascii="Times New Roman" w:eastAsia="Times New Roman" w:hAnsi="Times New Roman" w:cs="Times New Roman"/>
                <w:position w:val="6"/>
                <w:sz w:val="24"/>
                <w:szCs w:val="24"/>
                <w:lang w:eastAsia="en-US"/>
              </w:rPr>
              <w:t>(Tiekėjo arba jo įgalioto asmens pareigų pavadinimas)</w:t>
            </w:r>
          </w:p>
        </w:tc>
        <w:tc>
          <w:tcPr>
            <w:tcW w:w="588" w:type="dxa"/>
          </w:tcPr>
          <w:p w14:paraId="69B8ABD9"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1928" w:type="dxa"/>
            <w:tcBorders>
              <w:top w:val="single" w:sz="4" w:space="0" w:color="auto"/>
              <w:left w:val="nil"/>
              <w:bottom w:val="nil"/>
              <w:right w:val="nil"/>
            </w:tcBorders>
          </w:tcPr>
          <w:p w14:paraId="6CA584DD"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(Parašas)</w:t>
            </w:r>
            <w:r w:rsidRPr="00B810B5">
              <w:rPr>
                <w:rFonts w:ascii="Times New Roman" w:eastAsia="Times New Roman" w:hAnsi="Times New Roman" w:cs="Times New Roman"/>
                <w:i/>
                <w:sz w:val="24"/>
                <w:szCs w:val="24"/>
                <w:lang w:eastAsia="en-US"/>
              </w:rPr>
              <w:t xml:space="preserve"> </w:t>
            </w:r>
          </w:p>
        </w:tc>
        <w:tc>
          <w:tcPr>
            <w:tcW w:w="682" w:type="dxa"/>
          </w:tcPr>
          <w:p w14:paraId="24E70035"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p>
        </w:tc>
        <w:tc>
          <w:tcPr>
            <w:tcW w:w="2543" w:type="dxa"/>
            <w:tcBorders>
              <w:top w:val="single" w:sz="4" w:space="0" w:color="auto"/>
              <w:left w:val="nil"/>
              <w:bottom w:val="nil"/>
              <w:right w:val="nil"/>
            </w:tcBorders>
          </w:tcPr>
          <w:p w14:paraId="4CFFB6B6" w14:textId="77777777" w:rsidR="00B810B5" w:rsidRPr="00B810B5" w:rsidRDefault="00B810B5" w:rsidP="00B810B5">
            <w:pPr>
              <w:spacing w:after="0" w:line="240" w:lineRule="auto"/>
              <w:ind w:right="-1"/>
              <w:jc w:val="center"/>
              <w:rPr>
                <w:rFonts w:ascii="Times New Roman" w:eastAsia="Times New Roman" w:hAnsi="Times New Roman" w:cs="Times New Roman"/>
                <w:sz w:val="24"/>
                <w:szCs w:val="24"/>
                <w:lang w:eastAsia="en-US"/>
              </w:rPr>
            </w:pPr>
            <w:r w:rsidRPr="00B810B5">
              <w:rPr>
                <w:rFonts w:ascii="Times New Roman" w:eastAsia="Times New Roman" w:hAnsi="Times New Roman" w:cs="Times New Roman"/>
                <w:position w:val="6"/>
                <w:sz w:val="24"/>
                <w:szCs w:val="24"/>
                <w:lang w:eastAsia="en-US"/>
              </w:rPr>
              <w:t>(Vardas ir pavardė)</w:t>
            </w:r>
            <w:r w:rsidRPr="00B810B5">
              <w:rPr>
                <w:rFonts w:ascii="Times New Roman" w:eastAsia="Times New Roman" w:hAnsi="Times New Roman" w:cs="Times New Roman"/>
                <w:i/>
                <w:sz w:val="24"/>
                <w:szCs w:val="24"/>
                <w:lang w:eastAsia="en-US"/>
              </w:rPr>
              <w:t xml:space="preserve"> </w:t>
            </w:r>
          </w:p>
        </w:tc>
        <w:tc>
          <w:tcPr>
            <w:tcW w:w="631" w:type="dxa"/>
          </w:tcPr>
          <w:p w14:paraId="09114C92" w14:textId="77777777" w:rsidR="00B810B5" w:rsidRPr="00B810B5" w:rsidRDefault="00B810B5" w:rsidP="00B810B5">
            <w:pPr>
              <w:spacing w:after="0" w:line="240" w:lineRule="auto"/>
              <w:ind w:right="-1"/>
              <w:jc w:val="center"/>
              <w:rPr>
                <w:rFonts w:ascii="Times New Roman" w:eastAsia="Times New Roman" w:hAnsi="Times New Roman" w:cs="Times New Roman"/>
                <w:sz w:val="24"/>
                <w:lang w:eastAsia="en-US"/>
              </w:rPr>
            </w:pPr>
          </w:p>
        </w:tc>
      </w:tr>
    </w:tbl>
    <w:p w14:paraId="3189BBEB" w14:textId="77777777" w:rsidR="00B810B5" w:rsidRPr="00B810B5" w:rsidRDefault="00B810B5" w:rsidP="00B810B5">
      <w:pPr>
        <w:rPr>
          <w:rFonts w:ascii="Calibri" w:eastAsia="Calibri" w:hAnsi="Calibri" w:cs="Times New Roman"/>
          <w:lang w:eastAsia="en-US"/>
        </w:rPr>
      </w:pPr>
      <w:r w:rsidRPr="00B810B5">
        <w:rPr>
          <w:rFonts w:ascii="Times New Roman" w:eastAsia="Calibri" w:hAnsi="Times New Roman" w:cs="Times New Roman"/>
          <w:sz w:val="24"/>
          <w:szCs w:val="24"/>
          <w:lang w:val="en-US" w:eastAsia="en-US"/>
        </w:rPr>
        <w:t xml:space="preserve">  A.V.</w:t>
      </w:r>
    </w:p>
    <w:p w14:paraId="2D392CBC" w14:textId="77777777" w:rsidR="00352A55" w:rsidRPr="007C1868" w:rsidRDefault="00352A55" w:rsidP="00B810B5">
      <w:pPr>
        <w:spacing w:after="0" w:line="240" w:lineRule="auto"/>
        <w:ind w:firstLine="567"/>
        <w:jc w:val="both"/>
        <w:rPr>
          <w:rFonts w:ascii="Times New Roman" w:eastAsia="Times New Roman" w:hAnsi="Times New Roman" w:cs="Times New Roman"/>
          <w:sz w:val="24"/>
          <w:szCs w:val="20"/>
          <w:lang w:eastAsia="en-US"/>
        </w:rPr>
      </w:pPr>
    </w:p>
    <w:sectPr w:rsidR="00352A55" w:rsidRPr="007C1868" w:rsidSect="00B71FA5">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6F9A" w14:textId="77777777" w:rsidR="00E36540" w:rsidRDefault="00E36540" w:rsidP="00191CC4">
      <w:pPr>
        <w:spacing w:after="0" w:line="240" w:lineRule="auto"/>
      </w:pPr>
      <w:r>
        <w:separator/>
      </w:r>
    </w:p>
  </w:endnote>
  <w:endnote w:type="continuationSeparator" w:id="0">
    <w:p w14:paraId="5C47EB42" w14:textId="77777777" w:rsidR="00E36540" w:rsidRDefault="00E3654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5BB7" w14:textId="77777777" w:rsidR="00E36540" w:rsidRDefault="00E36540" w:rsidP="00191CC4">
      <w:pPr>
        <w:spacing w:after="0" w:line="240" w:lineRule="auto"/>
      </w:pPr>
      <w:r>
        <w:separator/>
      </w:r>
    </w:p>
  </w:footnote>
  <w:footnote w:type="continuationSeparator" w:id="0">
    <w:p w14:paraId="46307DE6" w14:textId="77777777" w:rsidR="00E36540" w:rsidRDefault="00E36540"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04DA3B1B" w14:textId="52B20049" w:rsidR="002F7483" w:rsidRDefault="002F7483">
        <w:pPr>
          <w:pStyle w:val="Antrats"/>
          <w:jc w:val="center"/>
        </w:pPr>
        <w:r>
          <w:fldChar w:fldCharType="begin"/>
        </w:r>
        <w:r>
          <w:instrText>PAGE   \* MERGEFORMAT</w:instrText>
        </w:r>
        <w:r>
          <w:fldChar w:fldCharType="separate"/>
        </w:r>
        <w:r>
          <w:rPr>
            <w:noProof/>
          </w:rPr>
          <w:t>48</w:t>
        </w:r>
        <w:r>
          <w:fldChar w:fldCharType="end"/>
        </w:r>
      </w:p>
    </w:sdtContent>
  </w:sdt>
  <w:p w14:paraId="431A32A1" w14:textId="77777777" w:rsidR="002F7483" w:rsidRDefault="002F7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1778A2"/>
    <w:multiLevelType w:val="multilevel"/>
    <w:tmpl w:val="CD98DED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2796CB7"/>
    <w:multiLevelType w:val="hybridMultilevel"/>
    <w:tmpl w:val="38B87CD0"/>
    <w:lvl w:ilvl="0" w:tplc="04270001">
      <w:start w:val="1"/>
      <w:numFmt w:val="bullet"/>
      <w:lvlText w:val=""/>
      <w:lvlJc w:val="left"/>
      <w:pPr>
        <w:ind w:left="1632" w:hanging="360"/>
      </w:pPr>
      <w:rPr>
        <w:rFonts w:ascii="Symbol" w:hAnsi="Symbol" w:hint="default"/>
      </w:rPr>
    </w:lvl>
    <w:lvl w:ilvl="1" w:tplc="D2D4A03E">
      <w:numFmt w:val="bullet"/>
      <w:lvlText w:val="-"/>
      <w:lvlJc w:val="left"/>
      <w:pPr>
        <w:ind w:left="2352" w:hanging="360"/>
      </w:pPr>
      <w:rPr>
        <w:rFonts w:ascii="Times New Roman" w:eastAsia="Times New Roman" w:hAnsi="Times New Roman"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hint="default"/>
      </w:rPr>
    </w:lvl>
    <w:lvl w:ilvl="8" w:tplc="04270005" w:tentative="1">
      <w:start w:val="1"/>
      <w:numFmt w:val="bullet"/>
      <w:lvlText w:val=""/>
      <w:lvlJc w:val="left"/>
      <w:pPr>
        <w:ind w:left="7392" w:hanging="360"/>
      </w:pPr>
      <w:rPr>
        <w:rFonts w:ascii="Wingdings" w:hAnsi="Wingdings" w:hint="default"/>
      </w:rPr>
    </w:lvl>
  </w:abstractNum>
  <w:abstractNum w:abstractNumId="32"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E3548F"/>
    <w:multiLevelType w:val="hybridMultilevel"/>
    <w:tmpl w:val="A3F0C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FCA6917"/>
    <w:multiLevelType w:val="hybridMultilevel"/>
    <w:tmpl w:val="1D687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1364691">
    <w:abstractNumId w:val="14"/>
  </w:num>
  <w:num w:numId="2" w16cid:durableId="104932247">
    <w:abstractNumId w:val="17"/>
  </w:num>
  <w:num w:numId="3" w16cid:durableId="1365598523">
    <w:abstractNumId w:val="16"/>
  </w:num>
  <w:num w:numId="4" w16cid:durableId="1916281538">
    <w:abstractNumId w:val="40"/>
  </w:num>
  <w:num w:numId="5" w16cid:durableId="1183712650">
    <w:abstractNumId w:val="6"/>
  </w:num>
  <w:num w:numId="6" w16cid:durableId="1030951912">
    <w:abstractNumId w:val="43"/>
  </w:num>
  <w:num w:numId="7" w16cid:durableId="1238786944">
    <w:abstractNumId w:val="39"/>
  </w:num>
  <w:num w:numId="8" w16cid:durableId="1789855173">
    <w:abstractNumId w:val="48"/>
  </w:num>
  <w:num w:numId="9" w16cid:durableId="834876981">
    <w:abstractNumId w:val="25"/>
  </w:num>
  <w:num w:numId="10" w16cid:durableId="227229945">
    <w:abstractNumId w:val="5"/>
  </w:num>
  <w:num w:numId="11" w16cid:durableId="873034168">
    <w:abstractNumId w:val="41"/>
  </w:num>
  <w:num w:numId="12" w16cid:durableId="286085916">
    <w:abstractNumId w:val="42"/>
  </w:num>
  <w:num w:numId="13" w16cid:durableId="1708988847">
    <w:abstractNumId w:val="28"/>
  </w:num>
  <w:num w:numId="14" w16cid:durableId="957493001">
    <w:abstractNumId w:val="2"/>
  </w:num>
  <w:num w:numId="15" w16cid:durableId="1274821485">
    <w:abstractNumId w:val="18"/>
  </w:num>
  <w:num w:numId="16" w16cid:durableId="388922584">
    <w:abstractNumId w:val="19"/>
  </w:num>
  <w:num w:numId="17" w16cid:durableId="1464345540">
    <w:abstractNumId w:val="10"/>
  </w:num>
  <w:num w:numId="18" w16cid:durableId="163133528">
    <w:abstractNumId w:val="27"/>
  </w:num>
  <w:num w:numId="19" w16cid:durableId="962536987">
    <w:abstractNumId w:val="49"/>
  </w:num>
  <w:num w:numId="20" w16cid:durableId="1804153501">
    <w:abstractNumId w:val="8"/>
  </w:num>
  <w:num w:numId="21" w16cid:durableId="923538231">
    <w:abstractNumId w:val="47"/>
  </w:num>
  <w:num w:numId="22" w16cid:durableId="805513419">
    <w:abstractNumId w:val="36"/>
  </w:num>
  <w:num w:numId="23" w16cid:durableId="1255362868">
    <w:abstractNumId w:val="46"/>
  </w:num>
  <w:num w:numId="24" w16cid:durableId="1078988124">
    <w:abstractNumId w:val="29"/>
  </w:num>
  <w:num w:numId="25" w16cid:durableId="1824396949">
    <w:abstractNumId w:val="12"/>
  </w:num>
  <w:num w:numId="26" w16cid:durableId="1453672545">
    <w:abstractNumId w:val="11"/>
  </w:num>
  <w:num w:numId="27" w16cid:durableId="1375422515">
    <w:abstractNumId w:val="15"/>
  </w:num>
  <w:num w:numId="28" w16cid:durableId="556666516">
    <w:abstractNumId w:val="34"/>
  </w:num>
  <w:num w:numId="29" w16cid:durableId="1209218738">
    <w:abstractNumId w:val="50"/>
  </w:num>
  <w:num w:numId="30" w16cid:durableId="913049421">
    <w:abstractNumId w:val="37"/>
  </w:num>
  <w:num w:numId="31" w16cid:durableId="1166244896">
    <w:abstractNumId w:val="26"/>
  </w:num>
  <w:num w:numId="32" w16cid:durableId="1754161564">
    <w:abstractNumId w:val="22"/>
  </w:num>
  <w:num w:numId="33" w16cid:durableId="2056616979">
    <w:abstractNumId w:val="1"/>
  </w:num>
  <w:num w:numId="34" w16cid:durableId="944733956">
    <w:abstractNumId w:val="21"/>
  </w:num>
  <w:num w:numId="35" w16cid:durableId="1000430716">
    <w:abstractNumId w:val="44"/>
  </w:num>
  <w:num w:numId="36" w16cid:durableId="446395019">
    <w:abstractNumId w:val="3"/>
  </w:num>
  <w:num w:numId="37" w16cid:durableId="1316565876">
    <w:abstractNumId w:val="38"/>
  </w:num>
  <w:num w:numId="38" w16cid:durableId="666589675">
    <w:abstractNumId w:val="4"/>
  </w:num>
  <w:num w:numId="39" w16cid:durableId="17464366">
    <w:abstractNumId w:val="30"/>
  </w:num>
  <w:num w:numId="40" w16cid:durableId="233516072">
    <w:abstractNumId w:val="13"/>
  </w:num>
  <w:num w:numId="41" w16cid:durableId="2109277799">
    <w:abstractNumId w:val="32"/>
  </w:num>
  <w:num w:numId="42" w16cid:durableId="816579817">
    <w:abstractNumId w:val="23"/>
  </w:num>
  <w:num w:numId="43" w16cid:durableId="755591372">
    <w:abstractNumId w:val="20"/>
  </w:num>
  <w:num w:numId="44" w16cid:durableId="1169057980">
    <w:abstractNumId w:val="0"/>
  </w:num>
  <w:num w:numId="45" w16cid:durableId="243535064">
    <w:abstractNumId w:val="33"/>
  </w:num>
  <w:num w:numId="46" w16cid:durableId="1353263400">
    <w:abstractNumId w:val="9"/>
  </w:num>
  <w:num w:numId="47" w16cid:durableId="982075186">
    <w:abstractNumId w:val="24"/>
  </w:num>
  <w:num w:numId="48" w16cid:durableId="59788061">
    <w:abstractNumId w:val="45"/>
  </w:num>
  <w:num w:numId="49" w16cid:durableId="992760272">
    <w:abstractNumId w:val="7"/>
  </w:num>
  <w:num w:numId="50" w16cid:durableId="62996380">
    <w:abstractNumId w:val="35"/>
  </w:num>
  <w:num w:numId="51" w16cid:durableId="20446665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7950"/>
    <w:rsid w:val="00010343"/>
    <w:rsid w:val="00011C02"/>
    <w:rsid w:val="00011CF5"/>
    <w:rsid w:val="0001675A"/>
    <w:rsid w:val="00017D2F"/>
    <w:rsid w:val="00023FCB"/>
    <w:rsid w:val="00026648"/>
    <w:rsid w:val="00031E1E"/>
    <w:rsid w:val="00034D82"/>
    <w:rsid w:val="00035F63"/>
    <w:rsid w:val="00037019"/>
    <w:rsid w:val="000373B4"/>
    <w:rsid w:val="00037ACE"/>
    <w:rsid w:val="00042F7D"/>
    <w:rsid w:val="000435CC"/>
    <w:rsid w:val="000452B9"/>
    <w:rsid w:val="0004689B"/>
    <w:rsid w:val="000512DB"/>
    <w:rsid w:val="00051516"/>
    <w:rsid w:val="00061692"/>
    <w:rsid w:val="00064A51"/>
    <w:rsid w:val="00064EBD"/>
    <w:rsid w:val="00066D21"/>
    <w:rsid w:val="00067013"/>
    <w:rsid w:val="00067D77"/>
    <w:rsid w:val="0007613B"/>
    <w:rsid w:val="000763BC"/>
    <w:rsid w:val="00080559"/>
    <w:rsid w:val="00086AF1"/>
    <w:rsid w:val="00087FAA"/>
    <w:rsid w:val="00094CFE"/>
    <w:rsid w:val="000A25CF"/>
    <w:rsid w:val="000A321B"/>
    <w:rsid w:val="000A507B"/>
    <w:rsid w:val="000B0E16"/>
    <w:rsid w:val="000B12BF"/>
    <w:rsid w:val="000B43D8"/>
    <w:rsid w:val="000B4A6F"/>
    <w:rsid w:val="000B4CD7"/>
    <w:rsid w:val="000B732D"/>
    <w:rsid w:val="000C0DF0"/>
    <w:rsid w:val="000C1480"/>
    <w:rsid w:val="000C175D"/>
    <w:rsid w:val="000C300E"/>
    <w:rsid w:val="000D0573"/>
    <w:rsid w:val="000D0B62"/>
    <w:rsid w:val="000D228D"/>
    <w:rsid w:val="000D2537"/>
    <w:rsid w:val="000D3322"/>
    <w:rsid w:val="000D3A83"/>
    <w:rsid w:val="000D4695"/>
    <w:rsid w:val="000D544D"/>
    <w:rsid w:val="000D6ECB"/>
    <w:rsid w:val="000E3E78"/>
    <w:rsid w:val="000E43FA"/>
    <w:rsid w:val="000E5E40"/>
    <w:rsid w:val="000E67A6"/>
    <w:rsid w:val="00104440"/>
    <w:rsid w:val="001067A5"/>
    <w:rsid w:val="00106B74"/>
    <w:rsid w:val="001105D1"/>
    <w:rsid w:val="001114D5"/>
    <w:rsid w:val="00113643"/>
    <w:rsid w:val="001179B7"/>
    <w:rsid w:val="0012130A"/>
    <w:rsid w:val="001217E7"/>
    <w:rsid w:val="00134C3D"/>
    <w:rsid w:val="001353EF"/>
    <w:rsid w:val="00135B62"/>
    <w:rsid w:val="00136882"/>
    <w:rsid w:val="00137796"/>
    <w:rsid w:val="001421F4"/>
    <w:rsid w:val="00142AEE"/>
    <w:rsid w:val="00145026"/>
    <w:rsid w:val="00146894"/>
    <w:rsid w:val="00150D73"/>
    <w:rsid w:val="00151180"/>
    <w:rsid w:val="001625DE"/>
    <w:rsid w:val="0016398B"/>
    <w:rsid w:val="00173A09"/>
    <w:rsid w:val="00176FDD"/>
    <w:rsid w:val="001827AB"/>
    <w:rsid w:val="00191CC4"/>
    <w:rsid w:val="00195EDC"/>
    <w:rsid w:val="001A1727"/>
    <w:rsid w:val="001A378B"/>
    <w:rsid w:val="001A6A51"/>
    <w:rsid w:val="001B1647"/>
    <w:rsid w:val="001B3EDB"/>
    <w:rsid w:val="001C68E4"/>
    <w:rsid w:val="001C71EC"/>
    <w:rsid w:val="001D0947"/>
    <w:rsid w:val="001D345E"/>
    <w:rsid w:val="001D6583"/>
    <w:rsid w:val="001D7B25"/>
    <w:rsid w:val="001E0785"/>
    <w:rsid w:val="001E3EEE"/>
    <w:rsid w:val="001E5807"/>
    <w:rsid w:val="001E60DA"/>
    <w:rsid w:val="001F3794"/>
    <w:rsid w:val="001F5C21"/>
    <w:rsid w:val="00201266"/>
    <w:rsid w:val="00201390"/>
    <w:rsid w:val="00202044"/>
    <w:rsid w:val="00202B09"/>
    <w:rsid w:val="00202DD1"/>
    <w:rsid w:val="002034E9"/>
    <w:rsid w:val="0021214E"/>
    <w:rsid w:val="00212BEF"/>
    <w:rsid w:val="00216811"/>
    <w:rsid w:val="00224C73"/>
    <w:rsid w:val="00227C70"/>
    <w:rsid w:val="00227F6C"/>
    <w:rsid w:val="0023010E"/>
    <w:rsid w:val="002313DA"/>
    <w:rsid w:val="00234045"/>
    <w:rsid w:val="00235329"/>
    <w:rsid w:val="00236F00"/>
    <w:rsid w:val="00237A22"/>
    <w:rsid w:val="00240F46"/>
    <w:rsid w:val="0024138B"/>
    <w:rsid w:val="00245C08"/>
    <w:rsid w:val="00245E7C"/>
    <w:rsid w:val="00250ADA"/>
    <w:rsid w:val="00253FDA"/>
    <w:rsid w:val="002608DE"/>
    <w:rsid w:val="0026275F"/>
    <w:rsid w:val="00263C0E"/>
    <w:rsid w:val="00264F70"/>
    <w:rsid w:val="0026531E"/>
    <w:rsid w:val="00265958"/>
    <w:rsid w:val="0026767B"/>
    <w:rsid w:val="0027102E"/>
    <w:rsid w:val="00271164"/>
    <w:rsid w:val="00280F95"/>
    <w:rsid w:val="002821BD"/>
    <w:rsid w:val="002833B3"/>
    <w:rsid w:val="00283600"/>
    <w:rsid w:val="002856FA"/>
    <w:rsid w:val="0029115C"/>
    <w:rsid w:val="00291990"/>
    <w:rsid w:val="0029310E"/>
    <w:rsid w:val="00295DF6"/>
    <w:rsid w:val="002A15FB"/>
    <w:rsid w:val="002A3419"/>
    <w:rsid w:val="002A6D14"/>
    <w:rsid w:val="002B0A66"/>
    <w:rsid w:val="002B4541"/>
    <w:rsid w:val="002B6C1B"/>
    <w:rsid w:val="002B7378"/>
    <w:rsid w:val="002C020E"/>
    <w:rsid w:val="002C1C9F"/>
    <w:rsid w:val="002C2807"/>
    <w:rsid w:val="002C2EA7"/>
    <w:rsid w:val="002C6429"/>
    <w:rsid w:val="002C7165"/>
    <w:rsid w:val="002D0FEE"/>
    <w:rsid w:val="002D157F"/>
    <w:rsid w:val="002D194A"/>
    <w:rsid w:val="002D493E"/>
    <w:rsid w:val="002D537A"/>
    <w:rsid w:val="002D7303"/>
    <w:rsid w:val="002D7CEF"/>
    <w:rsid w:val="002E0903"/>
    <w:rsid w:val="002E3BC5"/>
    <w:rsid w:val="002F093D"/>
    <w:rsid w:val="002F0B02"/>
    <w:rsid w:val="002F39CB"/>
    <w:rsid w:val="002F614A"/>
    <w:rsid w:val="002F642F"/>
    <w:rsid w:val="002F6609"/>
    <w:rsid w:val="002F7483"/>
    <w:rsid w:val="00300120"/>
    <w:rsid w:val="003021FE"/>
    <w:rsid w:val="00303298"/>
    <w:rsid w:val="00305740"/>
    <w:rsid w:val="00306338"/>
    <w:rsid w:val="003063A3"/>
    <w:rsid w:val="0031118E"/>
    <w:rsid w:val="00314686"/>
    <w:rsid w:val="00315108"/>
    <w:rsid w:val="00316AC4"/>
    <w:rsid w:val="003221D6"/>
    <w:rsid w:val="00322C51"/>
    <w:rsid w:val="00323138"/>
    <w:rsid w:val="003277CB"/>
    <w:rsid w:val="00340747"/>
    <w:rsid w:val="00341F54"/>
    <w:rsid w:val="003476F1"/>
    <w:rsid w:val="00351181"/>
    <w:rsid w:val="00351FE1"/>
    <w:rsid w:val="00352A55"/>
    <w:rsid w:val="00357086"/>
    <w:rsid w:val="00357D38"/>
    <w:rsid w:val="003638E0"/>
    <w:rsid w:val="00370C53"/>
    <w:rsid w:val="00373EF5"/>
    <w:rsid w:val="00374173"/>
    <w:rsid w:val="00375362"/>
    <w:rsid w:val="003759E9"/>
    <w:rsid w:val="003779D8"/>
    <w:rsid w:val="00382462"/>
    <w:rsid w:val="00384E4F"/>
    <w:rsid w:val="0039276D"/>
    <w:rsid w:val="00393DC5"/>
    <w:rsid w:val="0039652E"/>
    <w:rsid w:val="00396F4E"/>
    <w:rsid w:val="003A181E"/>
    <w:rsid w:val="003A2428"/>
    <w:rsid w:val="003A390B"/>
    <w:rsid w:val="003A4E96"/>
    <w:rsid w:val="003A65FD"/>
    <w:rsid w:val="003B0CE5"/>
    <w:rsid w:val="003B3F60"/>
    <w:rsid w:val="003C5283"/>
    <w:rsid w:val="003C5DCA"/>
    <w:rsid w:val="003D7CB6"/>
    <w:rsid w:val="003E223F"/>
    <w:rsid w:val="003E2ECF"/>
    <w:rsid w:val="003E5AB2"/>
    <w:rsid w:val="003F1732"/>
    <w:rsid w:val="003F2143"/>
    <w:rsid w:val="004000A5"/>
    <w:rsid w:val="00404A1E"/>
    <w:rsid w:val="004058E9"/>
    <w:rsid w:val="00407DBC"/>
    <w:rsid w:val="00410D30"/>
    <w:rsid w:val="00412986"/>
    <w:rsid w:val="00413A29"/>
    <w:rsid w:val="00414293"/>
    <w:rsid w:val="00415369"/>
    <w:rsid w:val="00415EF7"/>
    <w:rsid w:val="004161DD"/>
    <w:rsid w:val="00423105"/>
    <w:rsid w:val="004250C9"/>
    <w:rsid w:val="00426C1E"/>
    <w:rsid w:val="00427D19"/>
    <w:rsid w:val="0043081A"/>
    <w:rsid w:val="00435C05"/>
    <w:rsid w:val="004436A2"/>
    <w:rsid w:val="004440F9"/>
    <w:rsid w:val="00444956"/>
    <w:rsid w:val="00445DD2"/>
    <w:rsid w:val="004461C4"/>
    <w:rsid w:val="00450926"/>
    <w:rsid w:val="00453CD3"/>
    <w:rsid w:val="00462130"/>
    <w:rsid w:val="00462E2C"/>
    <w:rsid w:val="0046482C"/>
    <w:rsid w:val="00465E78"/>
    <w:rsid w:val="004661EE"/>
    <w:rsid w:val="00466F89"/>
    <w:rsid w:val="00471315"/>
    <w:rsid w:val="00473D6B"/>
    <w:rsid w:val="004740A6"/>
    <w:rsid w:val="0047591B"/>
    <w:rsid w:val="00476677"/>
    <w:rsid w:val="004772CD"/>
    <w:rsid w:val="00492D37"/>
    <w:rsid w:val="0049769A"/>
    <w:rsid w:val="00497C91"/>
    <w:rsid w:val="004A2038"/>
    <w:rsid w:val="004A275F"/>
    <w:rsid w:val="004A5206"/>
    <w:rsid w:val="004B2397"/>
    <w:rsid w:val="004B48BA"/>
    <w:rsid w:val="004B4DCD"/>
    <w:rsid w:val="004B5645"/>
    <w:rsid w:val="004B62EE"/>
    <w:rsid w:val="004C0FCB"/>
    <w:rsid w:val="004C11A5"/>
    <w:rsid w:val="004C2C15"/>
    <w:rsid w:val="004D0F1B"/>
    <w:rsid w:val="004D662A"/>
    <w:rsid w:val="004E1494"/>
    <w:rsid w:val="004E2AA1"/>
    <w:rsid w:val="004E4994"/>
    <w:rsid w:val="005116E6"/>
    <w:rsid w:val="005137E7"/>
    <w:rsid w:val="00521712"/>
    <w:rsid w:val="00521F9E"/>
    <w:rsid w:val="00523236"/>
    <w:rsid w:val="005247A7"/>
    <w:rsid w:val="00526D84"/>
    <w:rsid w:val="0053069E"/>
    <w:rsid w:val="00530F5D"/>
    <w:rsid w:val="00532D93"/>
    <w:rsid w:val="0054165A"/>
    <w:rsid w:val="00551F7C"/>
    <w:rsid w:val="00554276"/>
    <w:rsid w:val="005623D6"/>
    <w:rsid w:val="00571FCA"/>
    <w:rsid w:val="005725D8"/>
    <w:rsid w:val="005725E1"/>
    <w:rsid w:val="005726B3"/>
    <w:rsid w:val="005746EB"/>
    <w:rsid w:val="00576F32"/>
    <w:rsid w:val="005837D3"/>
    <w:rsid w:val="00584784"/>
    <w:rsid w:val="00587BBF"/>
    <w:rsid w:val="0059279E"/>
    <w:rsid w:val="00593FAC"/>
    <w:rsid w:val="00594ABF"/>
    <w:rsid w:val="00596660"/>
    <w:rsid w:val="00596DE8"/>
    <w:rsid w:val="005A057A"/>
    <w:rsid w:val="005A0B23"/>
    <w:rsid w:val="005A28A0"/>
    <w:rsid w:val="005A2C3A"/>
    <w:rsid w:val="005A3AE2"/>
    <w:rsid w:val="005A53FE"/>
    <w:rsid w:val="005A6117"/>
    <w:rsid w:val="005A675C"/>
    <w:rsid w:val="005A6A07"/>
    <w:rsid w:val="005B2FD5"/>
    <w:rsid w:val="005B32CF"/>
    <w:rsid w:val="005B6F90"/>
    <w:rsid w:val="005B725F"/>
    <w:rsid w:val="005B78E3"/>
    <w:rsid w:val="005C153F"/>
    <w:rsid w:val="005C1A38"/>
    <w:rsid w:val="005C46F7"/>
    <w:rsid w:val="005D2530"/>
    <w:rsid w:val="005D354E"/>
    <w:rsid w:val="005D5F4D"/>
    <w:rsid w:val="005D6E55"/>
    <w:rsid w:val="005E0EC7"/>
    <w:rsid w:val="005E4EE2"/>
    <w:rsid w:val="005E659C"/>
    <w:rsid w:val="005F0340"/>
    <w:rsid w:val="005F0435"/>
    <w:rsid w:val="005F26F2"/>
    <w:rsid w:val="005F3EC7"/>
    <w:rsid w:val="005F7548"/>
    <w:rsid w:val="005F754B"/>
    <w:rsid w:val="00601D43"/>
    <w:rsid w:val="00601F45"/>
    <w:rsid w:val="00602840"/>
    <w:rsid w:val="00602C37"/>
    <w:rsid w:val="006072BB"/>
    <w:rsid w:val="00607579"/>
    <w:rsid w:val="0061170B"/>
    <w:rsid w:val="00626917"/>
    <w:rsid w:val="00627A31"/>
    <w:rsid w:val="006316C7"/>
    <w:rsid w:val="006337F4"/>
    <w:rsid w:val="00633DBE"/>
    <w:rsid w:val="00635B71"/>
    <w:rsid w:val="00641733"/>
    <w:rsid w:val="006448EA"/>
    <w:rsid w:val="00646EB3"/>
    <w:rsid w:val="006527BE"/>
    <w:rsid w:val="0065560B"/>
    <w:rsid w:val="00660B45"/>
    <w:rsid w:val="00660D02"/>
    <w:rsid w:val="00666AAC"/>
    <w:rsid w:val="006733F2"/>
    <w:rsid w:val="006769D7"/>
    <w:rsid w:val="0068193F"/>
    <w:rsid w:val="00682586"/>
    <w:rsid w:val="00686C96"/>
    <w:rsid w:val="0068711E"/>
    <w:rsid w:val="00692D80"/>
    <w:rsid w:val="00692F2C"/>
    <w:rsid w:val="00693600"/>
    <w:rsid w:val="00696199"/>
    <w:rsid w:val="006A628E"/>
    <w:rsid w:val="006A7966"/>
    <w:rsid w:val="006A7F68"/>
    <w:rsid w:val="006B0736"/>
    <w:rsid w:val="006B0A3E"/>
    <w:rsid w:val="006B1B0C"/>
    <w:rsid w:val="006B210A"/>
    <w:rsid w:val="006C1914"/>
    <w:rsid w:val="006C631C"/>
    <w:rsid w:val="006C71AB"/>
    <w:rsid w:val="006D66E7"/>
    <w:rsid w:val="006E5442"/>
    <w:rsid w:val="006E7DE8"/>
    <w:rsid w:val="006F2EA5"/>
    <w:rsid w:val="006F6913"/>
    <w:rsid w:val="006F6F1D"/>
    <w:rsid w:val="007048CD"/>
    <w:rsid w:val="007050DA"/>
    <w:rsid w:val="0070792D"/>
    <w:rsid w:val="0071074A"/>
    <w:rsid w:val="007108B5"/>
    <w:rsid w:val="00710E8D"/>
    <w:rsid w:val="007117B5"/>
    <w:rsid w:val="007136E1"/>
    <w:rsid w:val="007140DC"/>
    <w:rsid w:val="0071610C"/>
    <w:rsid w:val="00716B9C"/>
    <w:rsid w:val="0071709A"/>
    <w:rsid w:val="00721A91"/>
    <w:rsid w:val="007261D8"/>
    <w:rsid w:val="0073325D"/>
    <w:rsid w:val="00733B90"/>
    <w:rsid w:val="00734D78"/>
    <w:rsid w:val="007379CE"/>
    <w:rsid w:val="00744263"/>
    <w:rsid w:val="007475F3"/>
    <w:rsid w:val="007521D3"/>
    <w:rsid w:val="007549D8"/>
    <w:rsid w:val="00763947"/>
    <w:rsid w:val="00764CC5"/>
    <w:rsid w:val="007662B7"/>
    <w:rsid w:val="00771151"/>
    <w:rsid w:val="00773C8F"/>
    <w:rsid w:val="00774FC3"/>
    <w:rsid w:val="0077677B"/>
    <w:rsid w:val="0078008D"/>
    <w:rsid w:val="007820C2"/>
    <w:rsid w:val="00783077"/>
    <w:rsid w:val="00790008"/>
    <w:rsid w:val="007913F6"/>
    <w:rsid w:val="00792499"/>
    <w:rsid w:val="007940CB"/>
    <w:rsid w:val="00794853"/>
    <w:rsid w:val="00795D96"/>
    <w:rsid w:val="00796018"/>
    <w:rsid w:val="007A0CEA"/>
    <w:rsid w:val="007A1768"/>
    <w:rsid w:val="007A249F"/>
    <w:rsid w:val="007A3C5C"/>
    <w:rsid w:val="007A4F86"/>
    <w:rsid w:val="007A5561"/>
    <w:rsid w:val="007B042B"/>
    <w:rsid w:val="007B4255"/>
    <w:rsid w:val="007B4BB9"/>
    <w:rsid w:val="007B5DEA"/>
    <w:rsid w:val="007C1868"/>
    <w:rsid w:val="007C2734"/>
    <w:rsid w:val="007C38B7"/>
    <w:rsid w:val="007D5B95"/>
    <w:rsid w:val="007D5C61"/>
    <w:rsid w:val="007D7E5B"/>
    <w:rsid w:val="007E4D62"/>
    <w:rsid w:val="007E78D3"/>
    <w:rsid w:val="007E78ED"/>
    <w:rsid w:val="007F29D8"/>
    <w:rsid w:val="007F3631"/>
    <w:rsid w:val="007F3FDA"/>
    <w:rsid w:val="007F5F4D"/>
    <w:rsid w:val="007F7E54"/>
    <w:rsid w:val="007F7F4E"/>
    <w:rsid w:val="008016D7"/>
    <w:rsid w:val="008023B2"/>
    <w:rsid w:val="00813630"/>
    <w:rsid w:val="008171B9"/>
    <w:rsid w:val="00825083"/>
    <w:rsid w:val="00825D3A"/>
    <w:rsid w:val="008262AD"/>
    <w:rsid w:val="0082793F"/>
    <w:rsid w:val="0083065B"/>
    <w:rsid w:val="00833593"/>
    <w:rsid w:val="00834022"/>
    <w:rsid w:val="00835572"/>
    <w:rsid w:val="00835913"/>
    <w:rsid w:val="0083768F"/>
    <w:rsid w:val="00842105"/>
    <w:rsid w:val="008422A0"/>
    <w:rsid w:val="00845DBF"/>
    <w:rsid w:val="0085353F"/>
    <w:rsid w:val="00854D4A"/>
    <w:rsid w:val="00860879"/>
    <w:rsid w:val="00861A8B"/>
    <w:rsid w:val="00863596"/>
    <w:rsid w:val="00863A0C"/>
    <w:rsid w:val="00870AB9"/>
    <w:rsid w:val="00872DC9"/>
    <w:rsid w:val="00873548"/>
    <w:rsid w:val="00873556"/>
    <w:rsid w:val="00873F95"/>
    <w:rsid w:val="00875B11"/>
    <w:rsid w:val="008769EC"/>
    <w:rsid w:val="00877562"/>
    <w:rsid w:val="008776C8"/>
    <w:rsid w:val="00884F14"/>
    <w:rsid w:val="0088752A"/>
    <w:rsid w:val="00893B81"/>
    <w:rsid w:val="00897E2E"/>
    <w:rsid w:val="008A31B8"/>
    <w:rsid w:val="008A4927"/>
    <w:rsid w:val="008B207A"/>
    <w:rsid w:val="008B68FF"/>
    <w:rsid w:val="008C1858"/>
    <w:rsid w:val="008C25AC"/>
    <w:rsid w:val="008D0FBF"/>
    <w:rsid w:val="008D3D57"/>
    <w:rsid w:val="008E0D20"/>
    <w:rsid w:val="008E0F27"/>
    <w:rsid w:val="008E103C"/>
    <w:rsid w:val="008E3906"/>
    <w:rsid w:val="008E5F5F"/>
    <w:rsid w:val="008E7A29"/>
    <w:rsid w:val="008F22AE"/>
    <w:rsid w:val="008F3F88"/>
    <w:rsid w:val="00903731"/>
    <w:rsid w:val="00906289"/>
    <w:rsid w:val="0090787B"/>
    <w:rsid w:val="00914A6B"/>
    <w:rsid w:val="009202E0"/>
    <w:rsid w:val="0092136D"/>
    <w:rsid w:val="009223D1"/>
    <w:rsid w:val="00924F96"/>
    <w:rsid w:val="00927E47"/>
    <w:rsid w:val="0093506B"/>
    <w:rsid w:val="009442A4"/>
    <w:rsid w:val="00950097"/>
    <w:rsid w:val="0095044F"/>
    <w:rsid w:val="0095166B"/>
    <w:rsid w:val="00957B66"/>
    <w:rsid w:val="0096497B"/>
    <w:rsid w:val="00964B62"/>
    <w:rsid w:val="00966380"/>
    <w:rsid w:val="00967F20"/>
    <w:rsid w:val="00967F80"/>
    <w:rsid w:val="00972FB6"/>
    <w:rsid w:val="00982B39"/>
    <w:rsid w:val="00983D11"/>
    <w:rsid w:val="009902A8"/>
    <w:rsid w:val="00992205"/>
    <w:rsid w:val="00993AD5"/>
    <w:rsid w:val="00994CD2"/>
    <w:rsid w:val="00996388"/>
    <w:rsid w:val="009A15E4"/>
    <w:rsid w:val="009A22D9"/>
    <w:rsid w:val="009A4D4D"/>
    <w:rsid w:val="009B622F"/>
    <w:rsid w:val="009B71F9"/>
    <w:rsid w:val="009D2F89"/>
    <w:rsid w:val="009D69C4"/>
    <w:rsid w:val="009E178C"/>
    <w:rsid w:val="009E1E70"/>
    <w:rsid w:val="009E2D7E"/>
    <w:rsid w:val="009E44D7"/>
    <w:rsid w:val="009F018A"/>
    <w:rsid w:val="00A01C21"/>
    <w:rsid w:val="00A02F8D"/>
    <w:rsid w:val="00A05566"/>
    <w:rsid w:val="00A0560B"/>
    <w:rsid w:val="00A11E12"/>
    <w:rsid w:val="00A1292F"/>
    <w:rsid w:val="00A15158"/>
    <w:rsid w:val="00A1754B"/>
    <w:rsid w:val="00A248A5"/>
    <w:rsid w:val="00A25379"/>
    <w:rsid w:val="00A276C1"/>
    <w:rsid w:val="00A278C3"/>
    <w:rsid w:val="00A30AB9"/>
    <w:rsid w:val="00A32EBB"/>
    <w:rsid w:val="00A33201"/>
    <w:rsid w:val="00A35B42"/>
    <w:rsid w:val="00A404EC"/>
    <w:rsid w:val="00A417D0"/>
    <w:rsid w:val="00A42012"/>
    <w:rsid w:val="00A4261A"/>
    <w:rsid w:val="00A42A2F"/>
    <w:rsid w:val="00A43F19"/>
    <w:rsid w:val="00A45AC1"/>
    <w:rsid w:val="00A5098A"/>
    <w:rsid w:val="00A57A38"/>
    <w:rsid w:val="00A57EB2"/>
    <w:rsid w:val="00A57F48"/>
    <w:rsid w:val="00A60C24"/>
    <w:rsid w:val="00A63502"/>
    <w:rsid w:val="00A6537B"/>
    <w:rsid w:val="00A707B7"/>
    <w:rsid w:val="00A73995"/>
    <w:rsid w:val="00A73AA8"/>
    <w:rsid w:val="00A7629F"/>
    <w:rsid w:val="00A76B23"/>
    <w:rsid w:val="00A81CE6"/>
    <w:rsid w:val="00A84928"/>
    <w:rsid w:val="00A852A4"/>
    <w:rsid w:val="00A866BA"/>
    <w:rsid w:val="00A86D2D"/>
    <w:rsid w:val="00A96387"/>
    <w:rsid w:val="00AA57BE"/>
    <w:rsid w:val="00AB1868"/>
    <w:rsid w:val="00AB1A60"/>
    <w:rsid w:val="00AB5EED"/>
    <w:rsid w:val="00AB7753"/>
    <w:rsid w:val="00AC20EE"/>
    <w:rsid w:val="00AC2D75"/>
    <w:rsid w:val="00AC53A7"/>
    <w:rsid w:val="00AD15CA"/>
    <w:rsid w:val="00AD2EF6"/>
    <w:rsid w:val="00AD66E4"/>
    <w:rsid w:val="00AE4B96"/>
    <w:rsid w:val="00AE5C0F"/>
    <w:rsid w:val="00AF201C"/>
    <w:rsid w:val="00AF5F63"/>
    <w:rsid w:val="00B00829"/>
    <w:rsid w:val="00B019E3"/>
    <w:rsid w:val="00B0713C"/>
    <w:rsid w:val="00B12C45"/>
    <w:rsid w:val="00B14016"/>
    <w:rsid w:val="00B14B43"/>
    <w:rsid w:val="00B220E6"/>
    <w:rsid w:val="00B2308D"/>
    <w:rsid w:val="00B26FDA"/>
    <w:rsid w:val="00B46745"/>
    <w:rsid w:val="00B53A27"/>
    <w:rsid w:val="00B54BE9"/>
    <w:rsid w:val="00B61E32"/>
    <w:rsid w:val="00B669C0"/>
    <w:rsid w:val="00B66C43"/>
    <w:rsid w:val="00B6748D"/>
    <w:rsid w:val="00B71FA5"/>
    <w:rsid w:val="00B72E48"/>
    <w:rsid w:val="00B73B25"/>
    <w:rsid w:val="00B73E64"/>
    <w:rsid w:val="00B75EA6"/>
    <w:rsid w:val="00B76094"/>
    <w:rsid w:val="00B76D4D"/>
    <w:rsid w:val="00B810B5"/>
    <w:rsid w:val="00B839D8"/>
    <w:rsid w:val="00B86A0C"/>
    <w:rsid w:val="00B87355"/>
    <w:rsid w:val="00BA4D45"/>
    <w:rsid w:val="00BB0B09"/>
    <w:rsid w:val="00BB10EC"/>
    <w:rsid w:val="00BB13CE"/>
    <w:rsid w:val="00BB1899"/>
    <w:rsid w:val="00BB5486"/>
    <w:rsid w:val="00BB770D"/>
    <w:rsid w:val="00BD3A6D"/>
    <w:rsid w:val="00BD4D38"/>
    <w:rsid w:val="00BD5A17"/>
    <w:rsid w:val="00BD7550"/>
    <w:rsid w:val="00BE1280"/>
    <w:rsid w:val="00BE2839"/>
    <w:rsid w:val="00BE62D3"/>
    <w:rsid w:val="00BE79F4"/>
    <w:rsid w:val="00BF1097"/>
    <w:rsid w:val="00BF27E6"/>
    <w:rsid w:val="00BF3444"/>
    <w:rsid w:val="00BF3BD6"/>
    <w:rsid w:val="00BF573F"/>
    <w:rsid w:val="00BF706D"/>
    <w:rsid w:val="00C05104"/>
    <w:rsid w:val="00C12507"/>
    <w:rsid w:val="00C144A8"/>
    <w:rsid w:val="00C14649"/>
    <w:rsid w:val="00C16E43"/>
    <w:rsid w:val="00C223C3"/>
    <w:rsid w:val="00C22F02"/>
    <w:rsid w:val="00C22F4D"/>
    <w:rsid w:val="00C3168D"/>
    <w:rsid w:val="00C32817"/>
    <w:rsid w:val="00C32CA3"/>
    <w:rsid w:val="00C346E5"/>
    <w:rsid w:val="00C45DE1"/>
    <w:rsid w:val="00C4603A"/>
    <w:rsid w:val="00C57215"/>
    <w:rsid w:val="00C6216E"/>
    <w:rsid w:val="00C64ECE"/>
    <w:rsid w:val="00C66579"/>
    <w:rsid w:val="00C67FF1"/>
    <w:rsid w:val="00C732DE"/>
    <w:rsid w:val="00C75B93"/>
    <w:rsid w:val="00C85A18"/>
    <w:rsid w:val="00C86CF0"/>
    <w:rsid w:val="00C9283D"/>
    <w:rsid w:val="00C92D16"/>
    <w:rsid w:val="00C934E1"/>
    <w:rsid w:val="00C9746B"/>
    <w:rsid w:val="00C97EC6"/>
    <w:rsid w:val="00CA0024"/>
    <w:rsid w:val="00CA147F"/>
    <w:rsid w:val="00CA2409"/>
    <w:rsid w:val="00CA2631"/>
    <w:rsid w:val="00CB08DC"/>
    <w:rsid w:val="00CB2650"/>
    <w:rsid w:val="00CC4775"/>
    <w:rsid w:val="00CD122D"/>
    <w:rsid w:val="00CD384B"/>
    <w:rsid w:val="00CD4C86"/>
    <w:rsid w:val="00CD7765"/>
    <w:rsid w:val="00CE61B7"/>
    <w:rsid w:val="00CF4FC1"/>
    <w:rsid w:val="00CF54DD"/>
    <w:rsid w:val="00CF5585"/>
    <w:rsid w:val="00CF5E57"/>
    <w:rsid w:val="00CF71DB"/>
    <w:rsid w:val="00D0019C"/>
    <w:rsid w:val="00D02F10"/>
    <w:rsid w:val="00D03FCD"/>
    <w:rsid w:val="00D114E7"/>
    <w:rsid w:val="00D1186E"/>
    <w:rsid w:val="00D11ADC"/>
    <w:rsid w:val="00D11B54"/>
    <w:rsid w:val="00D15086"/>
    <w:rsid w:val="00D171F7"/>
    <w:rsid w:val="00D2262A"/>
    <w:rsid w:val="00D22F2D"/>
    <w:rsid w:val="00D233BF"/>
    <w:rsid w:val="00D279FD"/>
    <w:rsid w:val="00D30BCF"/>
    <w:rsid w:val="00D34CD5"/>
    <w:rsid w:val="00D37235"/>
    <w:rsid w:val="00D41CDB"/>
    <w:rsid w:val="00D44E0B"/>
    <w:rsid w:val="00D476A4"/>
    <w:rsid w:val="00D51EF6"/>
    <w:rsid w:val="00D56B63"/>
    <w:rsid w:val="00D56F7C"/>
    <w:rsid w:val="00D64D3F"/>
    <w:rsid w:val="00D67E2F"/>
    <w:rsid w:val="00D72F61"/>
    <w:rsid w:val="00D74681"/>
    <w:rsid w:val="00D75196"/>
    <w:rsid w:val="00D75D3B"/>
    <w:rsid w:val="00D80827"/>
    <w:rsid w:val="00D91B28"/>
    <w:rsid w:val="00D92965"/>
    <w:rsid w:val="00D931E0"/>
    <w:rsid w:val="00D93497"/>
    <w:rsid w:val="00D95845"/>
    <w:rsid w:val="00D965C7"/>
    <w:rsid w:val="00DA0B36"/>
    <w:rsid w:val="00DA1EA1"/>
    <w:rsid w:val="00DA3327"/>
    <w:rsid w:val="00DA583E"/>
    <w:rsid w:val="00DB0D2C"/>
    <w:rsid w:val="00DB1EF3"/>
    <w:rsid w:val="00DB2275"/>
    <w:rsid w:val="00DB240E"/>
    <w:rsid w:val="00DB2677"/>
    <w:rsid w:val="00DB4B6A"/>
    <w:rsid w:val="00DB6C20"/>
    <w:rsid w:val="00DC0AAD"/>
    <w:rsid w:val="00DC18BE"/>
    <w:rsid w:val="00DC3538"/>
    <w:rsid w:val="00DC5089"/>
    <w:rsid w:val="00DC560F"/>
    <w:rsid w:val="00DC6E62"/>
    <w:rsid w:val="00DE007C"/>
    <w:rsid w:val="00DE6C59"/>
    <w:rsid w:val="00DE7E80"/>
    <w:rsid w:val="00E038C4"/>
    <w:rsid w:val="00E0562F"/>
    <w:rsid w:val="00E130A8"/>
    <w:rsid w:val="00E15387"/>
    <w:rsid w:val="00E20468"/>
    <w:rsid w:val="00E21652"/>
    <w:rsid w:val="00E21FCF"/>
    <w:rsid w:val="00E23D1D"/>
    <w:rsid w:val="00E23D98"/>
    <w:rsid w:val="00E23FD0"/>
    <w:rsid w:val="00E25D3C"/>
    <w:rsid w:val="00E300EC"/>
    <w:rsid w:val="00E302D6"/>
    <w:rsid w:val="00E313A6"/>
    <w:rsid w:val="00E33BEA"/>
    <w:rsid w:val="00E363AC"/>
    <w:rsid w:val="00E36540"/>
    <w:rsid w:val="00E36E28"/>
    <w:rsid w:val="00E41AAC"/>
    <w:rsid w:val="00E42307"/>
    <w:rsid w:val="00E42651"/>
    <w:rsid w:val="00E427EC"/>
    <w:rsid w:val="00E43176"/>
    <w:rsid w:val="00E455A0"/>
    <w:rsid w:val="00E45711"/>
    <w:rsid w:val="00E47243"/>
    <w:rsid w:val="00E513F2"/>
    <w:rsid w:val="00E51AE7"/>
    <w:rsid w:val="00E51FF5"/>
    <w:rsid w:val="00E525AD"/>
    <w:rsid w:val="00E52BFC"/>
    <w:rsid w:val="00E549E4"/>
    <w:rsid w:val="00E54E9D"/>
    <w:rsid w:val="00E61331"/>
    <w:rsid w:val="00E614D5"/>
    <w:rsid w:val="00E61577"/>
    <w:rsid w:val="00E61D00"/>
    <w:rsid w:val="00E64022"/>
    <w:rsid w:val="00E643D6"/>
    <w:rsid w:val="00E74BC5"/>
    <w:rsid w:val="00E75582"/>
    <w:rsid w:val="00E8045E"/>
    <w:rsid w:val="00E80B4B"/>
    <w:rsid w:val="00E86072"/>
    <w:rsid w:val="00E86557"/>
    <w:rsid w:val="00E90FE2"/>
    <w:rsid w:val="00E9144A"/>
    <w:rsid w:val="00E916F2"/>
    <w:rsid w:val="00E9316A"/>
    <w:rsid w:val="00E935A4"/>
    <w:rsid w:val="00E936F4"/>
    <w:rsid w:val="00E94D26"/>
    <w:rsid w:val="00E9703A"/>
    <w:rsid w:val="00EA17C9"/>
    <w:rsid w:val="00EA2AC4"/>
    <w:rsid w:val="00EA5A27"/>
    <w:rsid w:val="00EA6292"/>
    <w:rsid w:val="00EB1160"/>
    <w:rsid w:val="00EC00C1"/>
    <w:rsid w:val="00EC0EF0"/>
    <w:rsid w:val="00EC5CAB"/>
    <w:rsid w:val="00EC6D83"/>
    <w:rsid w:val="00ED4906"/>
    <w:rsid w:val="00ED4B35"/>
    <w:rsid w:val="00ED66D5"/>
    <w:rsid w:val="00EE31A6"/>
    <w:rsid w:val="00EE5400"/>
    <w:rsid w:val="00EE63E4"/>
    <w:rsid w:val="00EF049F"/>
    <w:rsid w:val="00EF5CF1"/>
    <w:rsid w:val="00EF667D"/>
    <w:rsid w:val="00EF7539"/>
    <w:rsid w:val="00F01AE1"/>
    <w:rsid w:val="00F01DFF"/>
    <w:rsid w:val="00F07F63"/>
    <w:rsid w:val="00F1399C"/>
    <w:rsid w:val="00F158BE"/>
    <w:rsid w:val="00F177DB"/>
    <w:rsid w:val="00F21C8A"/>
    <w:rsid w:val="00F2423B"/>
    <w:rsid w:val="00F32A59"/>
    <w:rsid w:val="00F332A8"/>
    <w:rsid w:val="00F43963"/>
    <w:rsid w:val="00F44A2D"/>
    <w:rsid w:val="00F46C9E"/>
    <w:rsid w:val="00F500D3"/>
    <w:rsid w:val="00F50958"/>
    <w:rsid w:val="00F56BAE"/>
    <w:rsid w:val="00F639DC"/>
    <w:rsid w:val="00F64CCA"/>
    <w:rsid w:val="00F64E20"/>
    <w:rsid w:val="00F65385"/>
    <w:rsid w:val="00F6667D"/>
    <w:rsid w:val="00F72767"/>
    <w:rsid w:val="00F74B28"/>
    <w:rsid w:val="00F74F65"/>
    <w:rsid w:val="00F751AF"/>
    <w:rsid w:val="00F75911"/>
    <w:rsid w:val="00F77D08"/>
    <w:rsid w:val="00F837A5"/>
    <w:rsid w:val="00F84103"/>
    <w:rsid w:val="00F86FB1"/>
    <w:rsid w:val="00F87ADA"/>
    <w:rsid w:val="00F92057"/>
    <w:rsid w:val="00F92F21"/>
    <w:rsid w:val="00F93590"/>
    <w:rsid w:val="00F95EA0"/>
    <w:rsid w:val="00F974DB"/>
    <w:rsid w:val="00FA0F93"/>
    <w:rsid w:val="00FA1D16"/>
    <w:rsid w:val="00FA350C"/>
    <w:rsid w:val="00FA5C3D"/>
    <w:rsid w:val="00FB00CA"/>
    <w:rsid w:val="00FB11F8"/>
    <w:rsid w:val="00FB3A5B"/>
    <w:rsid w:val="00FB3B49"/>
    <w:rsid w:val="00FB4935"/>
    <w:rsid w:val="00FB5357"/>
    <w:rsid w:val="00FB577C"/>
    <w:rsid w:val="00FB6A53"/>
    <w:rsid w:val="00FB7B61"/>
    <w:rsid w:val="00FC0949"/>
    <w:rsid w:val="00FC1207"/>
    <w:rsid w:val="00FC2592"/>
    <w:rsid w:val="00FC338B"/>
    <w:rsid w:val="00FC374B"/>
    <w:rsid w:val="00FC3F49"/>
    <w:rsid w:val="00FD7F75"/>
    <w:rsid w:val="00FE14FD"/>
    <w:rsid w:val="00FF0243"/>
    <w:rsid w:val="00FF05AB"/>
    <w:rsid w:val="00FF23D1"/>
    <w:rsid w:val="00FF3E91"/>
    <w:rsid w:val="00FF4547"/>
    <w:rsid w:val="00FF471C"/>
    <w:rsid w:val="00FF4FAF"/>
    <w:rsid w:val="00FF66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63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352A5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52A55"/>
    <w:rPr>
      <w:rFonts w:ascii="Times New Roman" w:eastAsia="Times New Roman" w:hAnsi="Times New Roman" w:cs="Times New Roman"/>
      <w:b/>
      <w:bCs/>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564301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4C3F944B55EC429565D118BFE3DED2" ma:contentTypeVersion="13" ma:contentTypeDescription="Kurkite naują dokumentą." ma:contentTypeScope="" ma:versionID="3b77b9e7c58c73bd1e30a0c59b65eb65">
  <xsd:schema xmlns:xsd="http://www.w3.org/2001/XMLSchema" xmlns:xs="http://www.w3.org/2001/XMLSchema" xmlns:p="http://schemas.microsoft.com/office/2006/metadata/properties" xmlns:ns3="c286c2d6-eef7-4b30-8afc-11eb12cc8b98" xmlns:ns4="e98bc1c0-309c-492f-a0f3-a594b99cf1a0" targetNamespace="http://schemas.microsoft.com/office/2006/metadata/properties" ma:root="true" ma:fieldsID="67176dcf305f3f998466fe6f91741d74" ns3:_="" ns4:_="">
    <xsd:import namespace="c286c2d6-eef7-4b30-8afc-11eb12cc8b98"/>
    <xsd:import namespace="e98bc1c0-309c-492f-a0f3-a594b99cf1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c2d6-eef7-4b30-8afc-11eb12cc8b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bc1c0-309c-492f-a0f3-a594b99cf1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96028-54D4-4CE0-9AB7-B258B3170279}">
  <ds:schemaRefs>
    <ds:schemaRef ds:uri="http://schemas.openxmlformats.org/officeDocument/2006/bibliography"/>
  </ds:schemaRefs>
</ds:datastoreItem>
</file>

<file path=customXml/itemProps2.xml><?xml version="1.0" encoding="utf-8"?>
<ds:datastoreItem xmlns:ds="http://schemas.openxmlformats.org/officeDocument/2006/customXml" ds:itemID="{49197378-D470-48AC-A8C6-B8BBAD9F9E75}">
  <ds:schemaRefs>
    <ds:schemaRef ds:uri="http://schemas.microsoft.com/sharepoint/v3/contenttype/forms"/>
  </ds:schemaRefs>
</ds:datastoreItem>
</file>

<file path=customXml/itemProps3.xml><?xml version="1.0" encoding="utf-8"?>
<ds:datastoreItem xmlns:ds="http://schemas.openxmlformats.org/officeDocument/2006/customXml" ds:itemID="{7DE84005-65C7-4235-9317-FD5D519FFE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0C70DD-CE74-415A-BD66-119EDD2F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c2d6-eef7-4b30-8afc-11eb12cc8b98"/>
    <ds:schemaRef ds:uri="e98bc1c0-309c-492f-a0f3-a594b99cf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4495</Words>
  <Characters>2563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Loreta Maminskienė</cp:lastModifiedBy>
  <cp:revision>10</cp:revision>
  <cp:lastPrinted>2024-03-27T09:27:00Z</cp:lastPrinted>
  <dcterms:created xsi:type="dcterms:W3CDTF">2024-03-26T13:43:00Z</dcterms:created>
  <dcterms:modified xsi:type="dcterms:W3CDTF">2025-05-16T11:10:00Z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0x010100334C3F944B55EC429565D118BFE3DED2</vt:lpwstr>
  </property>
</Properties>
</file>