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796"/>
        <w:gridCol w:w="6946"/>
      </w:tblGrid>
      <w:tr w:rsidR="00D25ADE" w:rsidRPr="002115F1" w14:paraId="6575A290" w14:textId="77777777" w:rsidTr="0087168C">
        <w:trPr>
          <w:trHeight w:val="257"/>
        </w:trPr>
        <w:tc>
          <w:tcPr>
            <w:tcW w:w="7796" w:type="dxa"/>
          </w:tcPr>
          <w:p w14:paraId="33D573F4" w14:textId="6773C70C" w:rsidR="00D25ADE" w:rsidRPr="00A64C1F" w:rsidRDefault="00D25ADE" w:rsidP="0087168C">
            <w:pPr>
              <w:jc w:val="center"/>
              <w:rPr>
                <w:rFonts w:ascii="Jost" w:hAnsi="Jost" w:cs="Times New Roman"/>
                <w:b/>
                <w:sz w:val="24"/>
                <w:szCs w:val="24"/>
              </w:rPr>
            </w:pPr>
            <w:r w:rsidRPr="00A64C1F">
              <w:rPr>
                <w:rFonts w:ascii="Jost" w:hAnsi="Jost" w:cs="Times New Roman"/>
                <w:b/>
                <w:sz w:val="24"/>
                <w:szCs w:val="24"/>
              </w:rPr>
              <w:t xml:space="preserve">Klausimas </w:t>
            </w:r>
          </w:p>
        </w:tc>
        <w:tc>
          <w:tcPr>
            <w:tcW w:w="6946" w:type="dxa"/>
          </w:tcPr>
          <w:p w14:paraId="1ECE2532" w14:textId="77777777" w:rsidR="00D25ADE" w:rsidRPr="00A64C1F" w:rsidRDefault="00D25ADE" w:rsidP="00886E60">
            <w:pPr>
              <w:jc w:val="center"/>
              <w:rPr>
                <w:rFonts w:ascii="Jost" w:hAnsi="Jost" w:cs="Times New Roman"/>
                <w:b/>
                <w:sz w:val="24"/>
                <w:szCs w:val="24"/>
              </w:rPr>
            </w:pPr>
            <w:r w:rsidRPr="00A64C1F">
              <w:rPr>
                <w:rFonts w:ascii="Jost" w:hAnsi="Jost" w:cs="Times New Roman"/>
                <w:b/>
                <w:sz w:val="24"/>
                <w:szCs w:val="24"/>
              </w:rPr>
              <w:t>Atsakymas</w:t>
            </w:r>
          </w:p>
        </w:tc>
      </w:tr>
      <w:tr w:rsidR="00D25ADE" w:rsidRPr="002115F1" w14:paraId="004B7C82" w14:textId="77777777" w:rsidTr="003A48E0">
        <w:trPr>
          <w:trHeight w:val="277"/>
        </w:trPr>
        <w:tc>
          <w:tcPr>
            <w:tcW w:w="14742" w:type="dxa"/>
            <w:gridSpan w:val="2"/>
          </w:tcPr>
          <w:p w14:paraId="4EF3F6AF" w14:textId="14B7DAD6" w:rsidR="00D25ADE" w:rsidRPr="00A64C1F" w:rsidRDefault="00673B8B" w:rsidP="009F28B6">
            <w:pPr>
              <w:jc w:val="both"/>
              <w:rPr>
                <w:rFonts w:ascii="Jost" w:hAnsi="Jost" w:cs="Times New Roman"/>
                <w:sz w:val="24"/>
                <w:szCs w:val="24"/>
              </w:rPr>
            </w:pPr>
            <w:r w:rsidRPr="00A64C1F">
              <w:rPr>
                <w:rFonts w:ascii="Jost" w:hAnsi="Jost" w:cs="Times New Roman"/>
                <w:b/>
                <w:bCs/>
                <w:i/>
                <w:sz w:val="24"/>
                <w:szCs w:val="24"/>
              </w:rPr>
              <w:t>P</w:t>
            </w:r>
            <w:r w:rsidR="00EB7D64" w:rsidRPr="00A64C1F">
              <w:rPr>
                <w:rFonts w:ascii="Jost" w:hAnsi="Jost" w:cs="Times New Roman"/>
                <w:b/>
                <w:bCs/>
                <w:i/>
                <w:sz w:val="24"/>
                <w:szCs w:val="24"/>
              </w:rPr>
              <w:t>aklausimas.</w:t>
            </w:r>
            <w:r w:rsidR="00EB7D64" w:rsidRPr="00A64C1F">
              <w:rPr>
                <w:rFonts w:ascii="Jost" w:hAnsi="Jost" w:cs="Times New Roman"/>
                <w:i/>
                <w:sz w:val="24"/>
                <w:szCs w:val="24"/>
              </w:rPr>
              <w:t xml:space="preserve"> </w:t>
            </w:r>
            <w:r w:rsidR="00D25ADE" w:rsidRPr="00A64C1F">
              <w:rPr>
                <w:rFonts w:ascii="Jost" w:hAnsi="Jost" w:cs="Times New Roman"/>
                <w:i/>
                <w:sz w:val="24"/>
                <w:szCs w:val="24"/>
              </w:rPr>
              <w:t xml:space="preserve">Tiekėjo </w:t>
            </w:r>
            <w:r w:rsidR="006C4B58" w:rsidRPr="00A64C1F">
              <w:rPr>
                <w:rFonts w:ascii="Jost" w:hAnsi="Jost"/>
                <w:i/>
                <w:iCs/>
                <w:color w:val="333333"/>
                <w:sz w:val="24"/>
                <w:szCs w:val="24"/>
                <w:shd w:val="clear" w:color="auto" w:fill="FFFFFF"/>
              </w:rPr>
              <w:t>2025</w:t>
            </w:r>
            <w:r w:rsidR="00EB7D64" w:rsidRPr="00A64C1F">
              <w:rPr>
                <w:rFonts w:ascii="Jost" w:hAnsi="Jost"/>
                <w:i/>
                <w:iCs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6C4B58" w:rsidRPr="00A64C1F">
              <w:rPr>
                <w:rFonts w:ascii="Jost" w:hAnsi="Jost"/>
                <w:i/>
                <w:iCs/>
                <w:color w:val="333333"/>
                <w:sz w:val="24"/>
                <w:szCs w:val="24"/>
                <w:shd w:val="clear" w:color="auto" w:fill="FFFFFF"/>
              </w:rPr>
              <w:t>04</w:t>
            </w:r>
            <w:r w:rsidR="00EB7D64" w:rsidRPr="00A64C1F">
              <w:rPr>
                <w:rFonts w:ascii="Jost" w:hAnsi="Jost"/>
                <w:i/>
                <w:iCs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6C4B58" w:rsidRPr="00A64C1F">
              <w:rPr>
                <w:rFonts w:ascii="Jost" w:hAnsi="Jost"/>
                <w:i/>
                <w:iCs/>
                <w:color w:val="333333"/>
                <w:sz w:val="24"/>
                <w:szCs w:val="24"/>
                <w:shd w:val="clear" w:color="auto" w:fill="FFFFFF"/>
              </w:rPr>
              <w:t>24</w:t>
            </w:r>
            <w:r w:rsidR="00EB7D64" w:rsidRPr="00A64C1F">
              <w:rPr>
                <w:rFonts w:ascii="Jost" w:hAnsi="Jost"/>
                <w:i/>
                <w:iCs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6C4B58" w:rsidRPr="00A64C1F">
              <w:rPr>
                <w:rFonts w:ascii="Jost" w:hAnsi="Jost"/>
                <w:i/>
                <w:iCs/>
                <w:color w:val="333333"/>
                <w:sz w:val="24"/>
                <w:szCs w:val="24"/>
                <w:shd w:val="clear" w:color="auto" w:fill="FFFFFF"/>
              </w:rPr>
              <w:t>11</w:t>
            </w:r>
            <w:r w:rsidR="00EB7D64" w:rsidRPr="00A64C1F">
              <w:rPr>
                <w:rFonts w:ascii="Jost" w:hAnsi="Jost"/>
                <w:i/>
                <w:iCs/>
                <w:color w:val="333333"/>
                <w:sz w:val="24"/>
                <w:szCs w:val="24"/>
                <w:shd w:val="clear" w:color="auto" w:fill="FFFFFF"/>
              </w:rPr>
              <w:t>:</w:t>
            </w:r>
            <w:r w:rsidR="006C4B58" w:rsidRPr="00A64C1F">
              <w:rPr>
                <w:rFonts w:ascii="Jost" w:hAnsi="Jost"/>
                <w:i/>
                <w:iCs/>
                <w:color w:val="333333"/>
                <w:sz w:val="24"/>
                <w:szCs w:val="24"/>
                <w:shd w:val="clear" w:color="auto" w:fill="FFFFFF"/>
              </w:rPr>
              <w:t>35</w:t>
            </w:r>
            <w:r w:rsidR="00EB7D64" w:rsidRPr="00A64C1F">
              <w:rPr>
                <w:rFonts w:ascii="Jost" w:hAnsi="Jost" w:cs="Times New Roman"/>
                <w:i/>
                <w:sz w:val="24"/>
                <w:szCs w:val="24"/>
              </w:rPr>
              <w:t xml:space="preserve"> </w:t>
            </w:r>
            <w:r w:rsidR="00D25ADE" w:rsidRPr="00A64C1F">
              <w:rPr>
                <w:rFonts w:ascii="Jost" w:hAnsi="Jost" w:cs="Times New Roman"/>
                <w:i/>
                <w:sz w:val="24"/>
                <w:szCs w:val="24"/>
              </w:rPr>
              <w:t>pateikt</w:t>
            </w:r>
            <w:r w:rsidR="00735B4A" w:rsidRPr="00A64C1F">
              <w:rPr>
                <w:rFonts w:ascii="Jost" w:hAnsi="Jost" w:cs="Times New Roman"/>
                <w:i/>
                <w:sz w:val="24"/>
                <w:szCs w:val="24"/>
              </w:rPr>
              <w:t>as</w:t>
            </w:r>
            <w:r w:rsidR="00D25ADE" w:rsidRPr="00A64C1F">
              <w:rPr>
                <w:rFonts w:ascii="Jost" w:hAnsi="Jost" w:cs="Times New Roman"/>
                <w:i/>
                <w:sz w:val="24"/>
                <w:szCs w:val="24"/>
              </w:rPr>
              <w:t xml:space="preserve"> paklausima</w:t>
            </w:r>
            <w:r w:rsidR="00735B4A" w:rsidRPr="00A64C1F">
              <w:rPr>
                <w:rFonts w:ascii="Jost" w:hAnsi="Jost" w:cs="Times New Roman"/>
                <w:i/>
                <w:sz w:val="24"/>
                <w:szCs w:val="24"/>
              </w:rPr>
              <w:t>s</w:t>
            </w:r>
            <w:r w:rsidRPr="00A64C1F">
              <w:rPr>
                <w:rFonts w:ascii="Jost" w:hAnsi="Jost" w:cs="Times New Roman"/>
                <w:i/>
                <w:sz w:val="24"/>
                <w:szCs w:val="24"/>
              </w:rPr>
              <w:t>:</w:t>
            </w:r>
          </w:p>
        </w:tc>
      </w:tr>
      <w:tr w:rsidR="00D25ADE" w:rsidRPr="002115F1" w14:paraId="364A2E08" w14:textId="77777777" w:rsidTr="007901A4">
        <w:trPr>
          <w:trHeight w:val="2375"/>
        </w:trPr>
        <w:tc>
          <w:tcPr>
            <w:tcW w:w="7796" w:type="dxa"/>
          </w:tcPr>
          <w:p w14:paraId="7659E9BF" w14:textId="063908B8" w:rsidR="00D25ADE" w:rsidRPr="00A64C1F" w:rsidRDefault="00673B8B" w:rsidP="006C4B58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Jost" w:hAnsi="Jost"/>
                <w:color w:val="333333"/>
                <w:sz w:val="22"/>
                <w:szCs w:val="22"/>
              </w:rPr>
            </w:pPr>
            <w:r w:rsidRPr="00A64C1F">
              <w:rPr>
                <w:rFonts w:ascii="Jost" w:hAnsi="Jost" w:cs="Calibri"/>
                <w:i/>
                <w:iCs/>
                <w:color w:val="333333"/>
                <w:sz w:val="22"/>
                <w:szCs w:val="22"/>
              </w:rPr>
              <w:t>“</w:t>
            </w:r>
            <w:r w:rsidR="006C4B58" w:rsidRPr="00A64C1F">
              <w:rPr>
                <w:rFonts w:ascii="Jost" w:hAnsi="Jost" w:cs="Calibri"/>
                <w:i/>
                <w:iCs/>
                <w:color w:val="333333"/>
                <w:sz w:val="22"/>
                <w:szCs w:val="22"/>
                <w:lang w:val="lt-LT"/>
              </w:rPr>
              <w:t>Laba diena,</w:t>
            </w:r>
            <w:r w:rsidR="006C4B58" w:rsidRPr="00A64C1F">
              <w:rPr>
                <w:rFonts w:ascii="Jost" w:hAnsi="Jost" w:cs="Calibri"/>
                <w:i/>
                <w:iCs/>
                <w:color w:val="333333"/>
                <w:sz w:val="22"/>
                <w:szCs w:val="22"/>
                <w:lang w:val="lt-LT"/>
              </w:rPr>
              <w:br/>
            </w:r>
            <w:r w:rsidR="006C4B58" w:rsidRPr="00A64C1F">
              <w:rPr>
                <w:rFonts w:ascii="Jost" w:hAnsi="Jost" w:cs="Calibri"/>
                <w:i/>
                <w:iCs/>
                <w:color w:val="333333"/>
                <w:sz w:val="22"/>
                <w:szCs w:val="22"/>
                <w:lang w:val="lt-LT"/>
              </w:rPr>
              <w:br/>
              <w:t xml:space="preserve">Prašome pakeisti prekės "VLGK1.Videolaringoskopo komplektas" reikalavimą iš „9. </w:t>
            </w:r>
            <w:proofErr w:type="spellStart"/>
            <w:r w:rsidR="006C4B58" w:rsidRPr="00A64C1F">
              <w:rPr>
                <w:rFonts w:ascii="Jost" w:hAnsi="Jost" w:cs="Calibri"/>
                <w:i/>
                <w:iCs/>
                <w:color w:val="333333"/>
                <w:sz w:val="22"/>
                <w:szCs w:val="22"/>
                <w:lang w:val="lt-LT"/>
              </w:rPr>
              <w:t>Videomonitorius</w:t>
            </w:r>
            <w:proofErr w:type="spellEnd"/>
            <w:r w:rsidR="006C4B58" w:rsidRPr="00A64C1F">
              <w:rPr>
                <w:rFonts w:ascii="Jost" w:hAnsi="Jost" w:cs="Calibri"/>
                <w:i/>
                <w:iCs/>
                <w:color w:val="333333"/>
                <w:sz w:val="22"/>
                <w:szCs w:val="22"/>
                <w:lang w:val="lt-LT"/>
              </w:rPr>
              <w:t xml:space="preserve"> su galimybe išsaugoti </w:t>
            </w:r>
            <w:proofErr w:type="spellStart"/>
            <w:r w:rsidR="006C4B58" w:rsidRPr="00A64C1F">
              <w:rPr>
                <w:rFonts w:ascii="Jost" w:hAnsi="Jost" w:cs="Calibri"/>
                <w:i/>
                <w:iCs/>
                <w:color w:val="333333"/>
                <w:sz w:val="22"/>
                <w:szCs w:val="22"/>
                <w:lang w:val="lt-LT"/>
              </w:rPr>
              <w:t>video</w:t>
            </w:r>
            <w:proofErr w:type="spellEnd"/>
            <w:r w:rsidR="006C4B58" w:rsidRPr="00A64C1F">
              <w:rPr>
                <w:rFonts w:ascii="Jost" w:hAnsi="Jost" w:cs="Calibri"/>
                <w:i/>
                <w:iCs/>
                <w:color w:val="333333"/>
                <w:sz w:val="22"/>
                <w:szCs w:val="22"/>
                <w:lang w:val="lt-LT"/>
              </w:rPr>
              <w:t xml:space="preserve"> vaizdus ir nuotraukas į SD tipo arba lygiavertes laikmenas” į “9. </w:t>
            </w:r>
            <w:proofErr w:type="spellStart"/>
            <w:r w:rsidR="006C4B58" w:rsidRPr="00A64C1F">
              <w:rPr>
                <w:rFonts w:ascii="Jost" w:hAnsi="Jost" w:cs="Calibri"/>
                <w:i/>
                <w:iCs/>
                <w:color w:val="333333"/>
                <w:sz w:val="22"/>
                <w:szCs w:val="22"/>
                <w:lang w:val="lt-LT"/>
              </w:rPr>
              <w:t>Videomonitorius</w:t>
            </w:r>
            <w:proofErr w:type="spellEnd"/>
            <w:r w:rsidR="006C4B58" w:rsidRPr="00A64C1F">
              <w:rPr>
                <w:rFonts w:ascii="Jost" w:hAnsi="Jost" w:cs="Calibri"/>
                <w:i/>
                <w:iCs/>
                <w:color w:val="333333"/>
                <w:sz w:val="22"/>
                <w:szCs w:val="22"/>
                <w:lang w:val="lt-LT"/>
              </w:rPr>
              <w:t xml:space="preserve"> su galimybe išsaugoti </w:t>
            </w:r>
            <w:proofErr w:type="spellStart"/>
            <w:r w:rsidR="006C4B58" w:rsidRPr="00A64C1F">
              <w:rPr>
                <w:rFonts w:ascii="Jost" w:hAnsi="Jost" w:cs="Calibri"/>
                <w:i/>
                <w:iCs/>
                <w:color w:val="333333"/>
                <w:sz w:val="22"/>
                <w:szCs w:val="22"/>
                <w:lang w:val="lt-LT"/>
              </w:rPr>
              <w:t>video</w:t>
            </w:r>
            <w:proofErr w:type="spellEnd"/>
            <w:r w:rsidR="006C4B58" w:rsidRPr="00A64C1F">
              <w:rPr>
                <w:rFonts w:ascii="Jost" w:hAnsi="Jost" w:cs="Calibri"/>
                <w:i/>
                <w:iCs/>
                <w:color w:val="333333"/>
                <w:sz w:val="22"/>
                <w:szCs w:val="22"/>
                <w:lang w:val="lt-LT"/>
              </w:rPr>
              <w:t xml:space="preserve"> vaizdus ir nuotraukas į SD tipo arba į vidinės atminties arba lygiavertes laikmenas”. Tokiu atveju galėsime pasiūlyti savo įrangą.“</w:t>
            </w:r>
          </w:p>
        </w:tc>
        <w:tc>
          <w:tcPr>
            <w:tcW w:w="6946" w:type="dxa"/>
          </w:tcPr>
          <w:p w14:paraId="3051D2DA" w14:textId="1F9EA46C" w:rsidR="006C4B58" w:rsidRPr="00A64C1F" w:rsidRDefault="006C4B58" w:rsidP="00EB4B43">
            <w:pPr>
              <w:tabs>
                <w:tab w:val="left" w:pos="709"/>
              </w:tabs>
              <w:ind w:firstLine="850"/>
              <w:jc w:val="both"/>
              <w:rPr>
                <w:rFonts w:ascii="Jost" w:hAnsi="Jost"/>
                <w:color w:val="000000" w:themeColor="text1"/>
              </w:rPr>
            </w:pPr>
            <w:r w:rsidRPr="00A64C1F">
              <w:rPr>
                <w:rFonts w:ascii="Jost" w:hAnsi="Jost"/>
                <w:color w:val="000000" w:themeColor="text1"/>
              </w:rPr>
              <w:t xml:space="preserve">Atsakant į paklausimą pažymėtina, kad CPO LT rengdama technines specifikacijas pirmiausia atsižvelgia  į perkančiųjų organizacijų poreikius ir techninės specifikacijos reikalavimų visumos konkurencingumą, kad techninės specifikacijos reikalavimai nepagrįstai neribotų tiekėjų konkurencijos. </w:t>
            </w:r>
          </w:p>
          <w:p w14:paraId="0E842265" w14:textId="57BD30FD" w:rsidR="006C4B58" w:rsidRPr="00A64C1F" w:rsidRDefault="006C4B58" w:rsidP="00EB4B43">
            <w:pPr>
              <w:tabs>
                <w:tab w:val="left" w:pos="709"/>
              </w:tabs>
              <w:ind w:firstLine="850"/>
              <w:jc w:val="both"/>
              <w:rPr>
                <w:rFonts w:ascii="Jost" w:hAnsi="Jost"/>
                <w:color w:val="000000" w:themeColor="text1"/>
              </w:rPr>
            </w:pPr>
            <w:r w:rsidRPr="00A64C1F">
              <w:rPr>
                <w:rFonts w:ascii="Jost" w:hAnsi="Jost"/>
                <w:color w:val="000000" w:themeColor="text1"/>
              </w:rPr>
              <w:t xml:space="preserve">CPO LT įvertino tiekėjo prašomą patikslinimą </w:t>
            </w:r>
            <w:r w:rsidRPr="00A64C1F">
              <w:rPr>
                <w:rFonts w:ascii="Jost" w:hAnsi="Jost"/>
                <w:color w:val="000000"/>
                <w:lang w:eastAsia="en-GB"/>
              </w:rPr>
              <w:t xml:space="preserve">konkurencingumo </w:t>
            </w:r>
            <w:r w:rsidR="00307CF4" w:rsidRPr="00A64C1F">
              <w:rPr>
                <w:rFonts w:ascii="Jost" w:hAnsi="Jost"/>
                <w:color w:val="000000"/>
                <w:lang w:eastAsia="en-GB"/>
              </w:rPr>
              <w:t>bei</w:t>
            </w:r>
            <w:r w:rsidRPr="00A64C1F">
              <w:rPr>
                <w:rFonts w:ascii="Jost" w:hAnsi="Jost"/>
                <w:color w:val="000000"/>
                <w:lang w:eastAsia="en-GB"/>
              </w:rPr>
              <w:t xml:space="preserve"> perkančiųjų organizacijų poreikių aspektu</w:t>
            </w:r>
            <w:r w:rsidR="00307CF4" w:rsidRPr="00A64C1F">
              <w:rPr>
                <w:rFonts w:ascii="Jost" w:hAnsi="Jost"/>
                <w:color w:val="000000"/>
                <w:lang w:eastAsia="en-GB"/>
              </w:rPr>
              <w:t xml:space="preserve"> ir nenustatė, kad atlikus techninės specifikacijos  </w:t>
            </w:r>
            <w:r w:rsidR="00307CF4" w:rsidRPr="00A64C1F">
              <w:rPr>
                <w:rFonts w:ascii="Jost" w:hAnsi="Jost" w:cs="Calibri"/>
                <w:i/>
                <w:iCs/>
                <w:color w:val="333333"/>
              </w:rPr>
              <w:t xml:space="preserve">"VLGK1.Videolaringoskopo komplektas" </w:t>
            </w:r>
            <w:r w:rsidR="00307CF4" w:rsidRPr="00A64C1F">
              <w:rPr>
                <w:rFonts w:ascii="Jost" w:hAnsi="Jost" w:cs="Calibri"/>
                <w:color w:val="333333"/>
              </w:rPr>
              <w:t xml:space="preserve">9 punkto pakeitimus bus padidinta tiekėjų konkurencija ir perkančiosios organizacijos įsigys jos poreikius atitinkančias prekes. </w:t>
            </w:r>
          </w:p>
          <w:p w14:paraId="469FB706" w14:textId="750E79C8" w:rsidR="006C4B58" w:rsidRPr="00A64C1F" w:rsidRDefault="00307CF4" w:rsidP="00EB4B43">
            <w:pPr>
              <w:tabs>
                <w:tab w:val="left" w:pos="709"/>
              </w:tabs>
              <w:ind w:firstLine="850"/>
              <w:jc w:val="both"/>
              <w:rPr>
                <w:rFonts w:ascii="Jost" w:hAnsi="Jost" w:cs="Calibri"/>
                <w:color w:val="333333"/>
              </w:rPr>
            </w:pPr>
            <w:r w:rsidRPr="00A64C1F">
              <w:rPr>
                <w:rFonts w:ascii="Jost" w:hAnsi="Jost"/>
                <w:color w:val="000000" w:themeColor="text1"/>
              </w:rPr>
              <w:t>Atsižvelgiant į tai ir s</w:t>
            </w:r>
            <w:r w:rsidR="006C4B58" w:rsidRPr="00A64C1F">
              <w:rPr>
                <w:rFonts w:ascii="Jost" w:hAnsi="Jost"/>
                <w:color w:val="000000" w:themeColor="text1"/>
              </w:rPr>
              <w:t>iekiant, kad kuo daugiau tiekėjų galėtų pasiūlyti prekes, atitink</w:t>
            </w:r>
            <w:r w:rsidRPr="00A64C1F">
              <w:rPr>
                <w:rFonts w:ascii="Jost" w:hAnsi="Jost"/>
                <w:color w:val="000000" w:themeColor="text1"/>
              </w:rPr>
              <w:t>a</w:t>
            </w:r>
            <w:r w:rsidR="006C4B58" w:rsidRPr="00A64C1F">
              <w:rPr>
                <w:rFonts w:ascii="Jost" w:hAnsi="Jost"/>
                <w:color w:val="000000" w:themeColor="text1"/>
              </w:rPr>
              <w:t>nčias perkančiųjų organizacijų poreikius</w:t>
            </w:r>
            <w:r w:rsidR="00FA5139" w:rsidRPr="00A64C1F">
              <w:rPr>
                <w:rFonts w:ascii="Jost" w:hAnsi="Jost"/>
                <w:color w:val="000000" w:themeColor="text1"/>
              </w:rPr>
              <w:t>,</w:t>
            </w:r>
            <w:r w:rsidR="006C4B58" w:rsidRPr="00A64C1F">
              <w:rPr>
                <w:rFonts w:ascii="Jost" w:hAnsi="Jost"/>
                <w:color w:val="000000" w:themeColor="text1"/>
              </w:rPr>
              <w:t xml:space="preserve"> CPO LT elektroniniame kataloge</w:t>
            </w:r>
            <w:r w:rsidR="00FA5139" w:rsidRPr="00A64C1F">
              <w:rPr>
                <w:rFonts w:ascii="Jost" w:hAnsi="Jost"/>
                <w:color w:val="000000" w:themeColor="text1"/>
              </w:rPr>
              <w:t xml:space="preserve"> techninė specifikacija </w:t>
            </w:r>
            <w:r w:rsidR="00FA5139" w:rsidRPr="00A64C1F">
              <w:rPr>
                <w:rFonts w:ascii="Jost" w:hAnsi="Jost" w:cs="Calibri"/>
                <w:i/>
                <w:iCs/>
                <w:color w:val="333333"/>
              </w:rPr>
              <w:t xml:space="preserve">"VLGK1.Videolaringoskopo komplektas" </w:t>
            </w:r>
            <w:r w:rsidR="00FA5139" w:rsidRPr="00A64C1F">
              <w:rPr>
                <w:rFonts w:ascii="Jost" w:hAnsi="Jost" w:cs="Calibri"/>
                <w:color w:val="333333"/>
              </w:rPr>
              <w:t xml:space="preserve">bus panaikinta ir </w:t>
            </w:r>
            <w:r w:rsidR="00AB22B7" w:rsidRPr="00A64C1F">
              <w:rPr>
                <w:rFonts w:ascii="Jost" w:hAnsi="Jost" w:cs="Calibri"/>
                <w:color w:val="333333"/>
              </w:rPr>
              <w:t>„Medicininės įrangos užsakymų per CPO LT elektroninį katalogą“ pirkimas, kuris vykdomas taikant DPS</w:t>
            </w:r>
            <w:r w:rsidR="00FA5139" w:rsidRPr="00A64C1F">
              <w:rPr>
                <w:rFonts w:ascii="Jost" w:hAnsi="Jost" w:cs="Calibri"/>
                <w:color w:val="333333"/>
              </w:rPr>
              <w:t xml:space="preserve"> bus papildytas nauja </w:t>
            </w:r>
            <w:proofErr w:type="spellStart"/>
            <w:r w:rsidR="00FA5139" w:rsidRPr="00A64C1F">
              <w:rPr>
                <w:rFonts w:ascii="Jost" w:hAnsi="Jost" w:cs="Calibri"/>
                <w:color w:val="333333"/>
              </w:rPr>
              <w:t>Videolaringoskopo</w:t>
            </w:r>
            <w:proofErr w:type="spellEnd"/>
            <w:r w:rsidR="00FA5139" w:rsidRPr="00A64C1F">
              <w:rPr>
                <w:rFonts w:ascii="Jost" w:hAnsi="Jost" w:cs="Calibri"/>
                <w:color w:val="333333"/>
              </w:rPr>
              <w:t xml:space="preserve"> komplekto technine specifikacija, kurioje numatytas reikalavimas:</w:t>
            </w:r>
          </w:p>
          <w:p w14:paraId="718D8B77" w14:textId="7F36A445" w:rsidR="00FA5139" w:rsidRPr="00A64C1F" w:rsidRDefault="001153CD" w:rsidP="00EB4B43">
            <w:pPr>
              <w:tabs>
                <w:tab w:val="left" w:pos="709"/>
              </w:tabs>
              <w:ind w:firstLine="850"/>
              <w:jc w:val="both"/>
              <w:rPr>
                <w:rFonts w:ascii="Jost" w:hAnsi="Jost"/>
              </w:rPr>
            </w:pPr>
            <w:r w:rsidRPr="00A64C1F">
              <w:rPr>
                <w:rFonts w:ascii="Jost" w:hAnsi="Jost"/>
              </w:rPr>
              <w:t>„</w:t>
            </w:r>
            <w:proofErr w:type="spellStart"/>
            <w:r w:rsidRPr="00A64C1F">
              <w:rPr>
                <w:rFonts w:ascii="Jost" w:hAnsi="Jost" w:cs="Calibri"/>
                <w:i/>
                <w:iCs/>
                <w:color w:val="333333"/>
              </w:rPr>
              <w:t>Videomonitorius</w:t>
            </w:r>
            <w:proofErr w:type="spellEnd"/>
            <w:r w:rsidRPr="00A64C1F">
              <w:rPr>
                <w:rFonts w:ascii="Jost" w:hAnsi="Jost" w:cs="Calibri"/>
                <w:i/>
                <w:iCs/>
                <w:color w:val="333333"/>
              </w:rPr>
              <w:t xml:space="preserve"> su galimybe išsaugoti </w:t>
            </w:r>
            <w:proofErr w:type="spellStart"/>
            <w:r w:rsidRPr="00A64C1F">
              <w:rPr>
                <w:rFonts w:ascii="Jost" w:hAnsi="Jost" w:cs="Calibri"/>
                <w:i/>
                <w:iCs/>
                <w:color w:val="333333"/>
              </w:rPr>
              <w:t>video</w:t>
            </w:r>
            <w:proofErr w:type="spellEnd"/>
            <w:r w:rsidRPr="00A64C1F">
              <w:rPr>
                <w:rFonts w:ascii="Jost" w:hAnsi="Jost" w:cs="Calibri"/>
                <w:i/>
                <w:iCs/>
                <w:color w:val="333333"/>
              </w:rPr>
              <w:t xml:space="preserve"> vaizdus ir nuotraukas“.</w:t>
            </w:r>
          </w:p>
          <w:p w14:paraId="42F959CE" w14:textId="77777777" w:rsidR="006C4B58" w:rsidRPr="00A64C1F" w:rsidRDefault="006C4B58" w:rsidP="00EB4B43">
            <w:pPr>
              <w:tabs>
                <w:tab w:val="left" w:pos="709"/>
              </w:tabs>
              <w:ind w:firstLine="850"/>
              <w:jc w:val="both"/>
              <w:rPr>
                <w:rFonts w:ascii="Jost" w:hAnsi="Jost"/>
              </w:rPr>
            </w:pPr>
          </w:p>
          <w:p w14:paraId="083F5545" w14:textId="77777777" w:rsidR="006C4B58" w:rsidRPr="00A64C1F" w:rsidRDefault="006C4B58" w:rsidP="00EB4B43">
            <w:pPr>
              <w:tabs>
                <w:tab w:val="left" w:pos="709"/>
              </w:tabs>
              <w:ind w:firstLine="850"/>
              <w:jc w:val="both"/>
            </w:pPr>
          </w:p>
          <w:p w14:paraId="02B69959" w14:textId="77777777" w:rsidR="006C4B58" w:rsidRDefault="006C4B58" w:rsidP="00EB4B43">
            <w:pPr>
              <w:tabs>
                <w:tab w:val="left" w:pos="709"/>
              </w:tabs>
              <w:ind w:firstLine="850"/>
              <w:jc w:val="both"/>
            </w:pPr>
          </w:p>
          <w:p w14:paraId="4ADDB3DE" w14:textId="62728981" w:rsidR="00B15788" w:rsidRPr="002B112C" w:rsidRDefault="00B15788" w:rsidP="001153CD">
            <w:pPr>
              <w:tabs>
                <w:tab w:val="left" w:pos="709"/>
              </w:tabs>
              <w:ind w:firstLine="85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D94E8E9" w14:textId="41F4EC02" w:rsidR="006F5AE3" w:rsidRPr="002115F1" w:rsidRDefault="006F5AE3" w:rsidP="00662A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0ED693" w14:textId="77777777" w:rsidR="00CA5351" w:rsidRPr="002115F1" w:rsidRDefault="00CA5351" w:rsidP="00662A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A5351" w:rsidRPr="002115F1" w:rsidSect="002115F1">
      <w:headerReference w:type="default" r:id="rId8"/>
      <w:footerReference w:type="default" r:id="rId9"/>
      <w:pgSz w:w="16838" w:h="11906" w:orient="landscape"/>
      <w:pgMar w:top="650" w:right="820" w:bottom="567" w:left="1134" w:header="504" w:footer="2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338B5" w14:textId="77777777" w:rsidR="00850435" w:rsidRDefault="00850435" w:rsidP="0067717D">
      <w:pPr>
        <w:spacing w:after="0" w:line="240" w:lineRule="auto"/>
      </w:pPr>
      <w:r>
        <w:separator/>
      </w:r>
    </w:p>
  </w:endnote>
  <w:endnote w:type="continuationSeparator" w:id="0">
    <w:p w14:paraId="3860CACE" w14:textId="77777777" w:rsidR="00850435" w:rsidRDefault="00850435" w:rsidP="00677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748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61EE11" w14:textId="55D2EFA0" w:rsidR="00DC7602" w:rsidRDefault="00DC76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25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24DCCC" w14:textId="77777777" w:rsidR="00DC7602" w:rsidRDefault="00DC76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5E032" w14:textId="77777777" w:rsidR="00850435" w:rsidRDefault="00850435" w:rsidP="0067717D">
      <w:pPr>
        <w:spacing w:after="0" w:line="240" w:lineRule="auto"/>
      </w:pPr>
      <w:r>
        <w:separator/>
      </w:r>
    </w:p>
  </w:footnote>
  <w:footnote w:type="continuationSeparator" w:id="0">
    <w:p w14:paraId="47E93AB6" w14:textId="77777777" w:rsidR="00850435" w:rsidRDefault="00850435" w:rsidP="00677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C50B1" w14:textId="33285382" w:rsidR="00971FBF" w:rsidRPr="00A64C1F" w:rsidRDefault="00971FBF" w:rsidP="00971FBF">
    <w:pPr>
      <w:pStyle w:val="Header"/>
      <w:tabs>
        <w:tab w:val="clear" w:pos="9638"/>
        <w:tab w:val="right" w:pos="9540"/>
      </w:tabs>
      <w:rPr>
        <w:rFonts w:ascii="Jost" w:hAnsi="Jost"/>
        <w:sz w:val="24"/>
        <w:szCs w:val="24"/>
      </w:rPr>
    </w:pPr>
    <w:r>
      <w:rPr>
        <w:rFonts w:ascii="Nunito Sans" w:hAnsi="Nunito Sans" w:cs="Arial"/>
        <w:noProof/>
        <w:color w:val="515365"/>
        <w:sz w:val="20"/>
        <w:szCs w:val="20"/>
      </w:rPr>
      <w:drawing>
        <wp:inline distT="0" distB="0" distL="0" distR="0" wp14:anchorId="54B9CDEA" wp14:editId="771D75AD">
          <wp:extent cx="1248229" cy="512485"/>
          <wp:effectExtent l="0" t="0" r="0" b="0"/>
          <wp:docPr id="2" name="Picture 2" descr="A picture containing font, graphics, symbol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font, graphics, symbol,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8878" cy="545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 w:rsidR="00DC7602" w:rsidRPr="00A64C1F">
      <w:rPr>
        <w:rFonts w:ascii="Jost" w:hAnsi="Jost"/>
        <w:sz w:val="24"/>
        <w:szCs w:val="24"/>
      </w:rPr>
      <w:t xml:space="preserve">Viešojo pirkimo </w:t>
    </w:r>
    <w:r w:rsidR="00EA25C2" w:rsidRPr="00A64C1F">
      <w:rPr>
        <w:rFonts w:ascii="Jost" w:hAnsi="Jost"/>
        <w:sz w:val="24"/>
        <w:szCs w:val="24"/>
      </w:rPr>
      <w:t>„</w:t>
    </w:r>
    <w:r w:rsidR="002115F1" w:rsidRPr="00A64C1F">
      <w:rPr>
        <w:rFonts w:ascii="Jost" w:hAnsi="Jost"/>
        <w:sz w:val="24"/>
        <w:szCs w:val="24"/>
      </w:rPr>
      <w:t>Medicininės įrangos</w:t>
    </w:r>
    <w:r w:rsidRPr="00A64C1F">
      <w:rPr>
        <w:rFonts w:ascii="Jost" w:hAnsi="Jost"/>
        <w:sz w:val="24"/>
        <w:szCs w:val="24"/>
      </w:rPr>
      <w:tab/>
    </w:r>
  </w:p>
  <w:p w14:paraId="6F289369" w14:textId="2D18704E" w:rsidR="00971FBF" w:rsidRPr="00A64C1F" w:rsidRDefault="00971FBF" w:rsidP="00971FBF">
    <w:pPr>
      <w:pStyle w:val="Header"/>
      <w:tabs>
        <w:tab w:val="clear" w:pos="9638"/>
        <w:tab w:val="right" w:pos="9540"/>
      </w:tabs>
      <w:rPr>
        <w:rFonts w:ascii="Jost" w:hAnsi="Jost"/>
        <w:sz w:val="24"/>
        <w:szCs w:val="24"/>
      </w:rPr>
    </w:pPr>
    <w:r w:rsidRPr="00A64C1F">
      <w:rPr>
        <w:rFonts w:ascii="Jost" w:hAnsi="Jost"/>
        <w:sz w:val="24"/>
        <w:szCs w:val="24"/>
      </w:rPr>
      <w:tab/>
    </w:r>
    <w:r w:rsidRPr="00A64C1F">
      <w:rPr>
        <w:rFonts w:ascii="Jost" w:hAnsi="Jost"/>
        <w:sz w:val="24"/>
        <w:szCs w:val="24"/>
      </w:rPr>
      <w:tab/>
    </w:r>
    <w:r w:rsidRPr="00A64C1F">
      <w:rPr>
        <w:rFonts w:ascii="Jost" w:hAnsi="Jost"/>
        <w:sz w:val="24"/>
        <w:szCs w:val="24"/>
      </w:rPr>
      <w:tab/>
      <w:t>užsakymai per CPO  LT elektroninį katalogą“</w:t>
    </w:r>
  </w:p>
  <w:p w14:paraId="501BB574" w14:textId="13232944" w:rsidR="00EA25C2" w:rsidRPr="00A64C1F" w:rsidRDefault="00971FBF" w:rsidP="006C4B58">
    <w:pPr>
      <w:pStyle w:val="Header"/>
      <w:tabs>
        <w:tab w:val="clear" w:pos="9638"/>
        <w:tab w:val="left" w:pos="1926"/>
      </w:tabs>
      <w:jc w:val="center"/>
      <w:rPr>
        <w:rFonts w:ascii="Jost" w:hAnsi="Jost"/>
        <w:sz w:val="24"/>
        <w:szCs w:val="24"/>
      </w:rPr>
    </w:pPr>
    <w:r w:rsidRPr="00A64C1F">
      <w:rPr>
        <w:rFonts w:ascii="Jost" w:hAnsi="Jost"/>
        <w:sz w:val="24"/>
        <w:szCs w:val="24"/>
      </w:rPr>
      <w:tab/>
    </w:r>
    <w:r w:rsidRPr="00A64C1F">
      <w:rPr>
        <w:rFonts w:ascii="Jost" w:hAnsi="Jost"/>
        <w:sz w:val="24"/>
        <w:szCs w:val="24"/>
      </w:rPr>
      <w:tab/>
    </w:r>
    <w:r w:rsidRPr="00A64C1F">
      <w:rPr>
        <w:rFonts w:ascii="Jost" w:hAnsi="Jost"/>
        <w:sz w:val="24"/>
        <w:szCs w:val="24"/>
      </w:rPr>
      <w:tab/>
    </w:r>
    <w:r w:rsidR="006C4B58" w:rsidRPr="00A64C1F">
      <w:rPr>
        <w:rFonts w:ascii="Jost" w:hAnsi="Jost"/>
        <w:sz w:val="24"/>
        <w:szCs w:val="24"/>
      </w:rPr>
      <w:t xml:space="preserve">        </w:t>
    </w:r>
    <w:r w:rsidR="006C4B58" w:rsidRPr="00A64C1F">
      <w:rPr>
        <w:rFonts w:ascii="Jost" w:hAnsi="Jost"/>
        <w:sz w:val="24"/>
        <w:szCs w:val="24"/>
      </w:rPr>
      <w:tab/>
    </w:r>
    <w:r w:rsidR="006C4B58" w:rsidRPr="00A64C1F">
      <w:rPr>
        <w:rFonts w:ascii="Jost" w:hAnsi="Jost"/>
        <w:sz w:val="24"/>
        <w:szCs w:val="24"/>
      </w:rPr>
      <w:tab/>
      <w:t xml:space="preserve">           </w:t>
    </w:r>
    <w:r w:rsidR="00EA25C2" w:rsidRPr="00A64C1F">
      <w:rPr>
        <w:rFonts w:ascii="Jost" w:hAnsi="Jost"/>
        <w:sz w:val="24"/>
        <w:szCs w:val="24"/>
      </w:rPr>
      <w:t xml:space="preserve">Protokolo Nr. </w:t>
    </w:r>
    <w:r w:rsidR="006C4B58" w:rsidRPr="00A64C1F">
      <w:rPr>
        <w:rFonts w:ascii="Jost" w:hAnsi="Jost"/>
        <w:sz w:val="24"/>
        <w:szCs w:val="24"/>
      </w:rPr>
      <w:t>107</w:t>
    </w:r>
    <w:r w:rsidR="00EA25C2" w:rsidRPr="00A64C1F">
      <w:rPr>
        <w:rFonts w:ascii="Jost" w:hAnsi="Jost"/>
        <w:sz w:val="24"/>
        <w:szCs w:val="24"/>
      </w:rPr>
      <w:t xml:space="preserve"> priedas</w:t>
    </w:r>
  </w:p>
  <w:p w14:paraId="42296C5E" w14:textId="0968C5FA" w:rsidR="00735B4A" w:rsidRPr="00A64C1F" w:rsidRDefault="00971FBF" w:rsidP="00971FBF">
    <w:pPr>
      <w:pStyle w:val="Header"/>
      <w:tabs>
        <w:tab w:val="clear" w:pos="9638"/>
        <w:tab w:val="left" w:pos="1926"/>
        <w:tab w:val="left" w:pos="10350"/>
      </w:tabs>
      <w:jc w:val="center"/>
      <w:rPr>
        <w:rFonts w:ascii="Jost" w:hAnsi="Jost"/>
        <w:sz w:val="24"/>
        <w:szCs w:val="24"/>
      </w:rPr>
    </w:pPr>
    <w:r w:rsidRPr="00A64C1F">
      <w:rPr>
        <w:rFonts w:ascii="Jost" w:hAnsi="Jost"/>
        <w:sz w:val="24"/>
        <w:szCs w:val="24"/>
      </w:rPr>
      <w:tab/>
    </w:r>
    <w:r w:rsidRPr="00A64C1F">
      <w:rPr>
        <w:rFonts w:ascii="Jost" w:hAnsi="Jost"/>
        <w:sz w:val="24"/>
        <w:szCs w:val="24"/>
      </w:rPr>
      <w:tab/>
      <w:t xml:space="preserve">                                                                                                             </w:t>
    </w:r>
    <w:r w:rsidR="00DC7602" w:rsidRPr="00A64C1F">
      <w:rPr>
        <w:rFonts w:ascii="Jost" w:hAnsi="Jost"/>
        <w:sz w:val="24"/>
        <w:szCs w:val="24"/>
      </w:rPr>
      <w:t xml:space="preserve">Klausimai-atsakymai </w:t>
    </w:r>
  </w:p>
  <w:p w14:paraId="0547ECAF" w14:textId="1780C318" w:rsidR="00DC7602" w:rsidRPr="00A64C1F" w:rsidRDefault="00971FBF" w:rsidP="00971FBF">
    <w:pPr>
      <w:pStyle w:val="Header"/>
      <w:tabs>
        <w:tab w:val="left" w:pos="1926"/>
      </w:tabs>
      <w:jc w:val="center"/>
      <w:rPr>
        <w:rFonts w:ascii="Jost" w:eastAsia="MS Mincho" w:hAnsi="Jost"/>
        <w:sz w:val="16"/>
        <w:szCs w:val="16"/>
        <w:lang w:eastAsia="ja-JP"/>
      </w:rPr>
    </w:pPr>
    <w:r w:rsidRPr="00A64C1F">
      <w:rPr>
        <w:rFonts w:ascii="Jost" w:hAnsi="Jost"/>
        <w:sz w:val="24"/>
        <w:szCs w:val="24"/>
      </w:rPr>
      <w:tab/>
    </w:r>
    <w:r w:rsidRPr="00A64C1F">
      <w:rPr>
        <w:rFonts w:ascii="Jost" w:hAnsi="Jost"/>
        <w:sz w:val="24"/>
        <w:szCs w:val="24"/>
      </w:rPr>
      <w:tab/>
      <w:t xml:space="preserve">                                                                                            </w:t>
    </w:r>
    <w:r w:rsidR="006C4B58" w:rsidRPr="00A64C1F">
      <w:rPr>
        <w:rFonts w:ascii="Jost" w:hAnsi="Jost"/>
        <w:sz w:val="24"/>
        <w:szCs w:val="24"/>
      </w:rPr>
      <w:t>2025</w:t>
    </w:r>
    <w:r w:rsidR="00673B8B" w:rsidRPr="00A64C1F">
      <w:rPr>
        <w:rFonts w:ascii="Jost" w:hAnsi="Jost"/>
        <w:sz w:val="24"/>
        <w:szCs w:val="24"/>
      </w:rPr>
      <w:t>-</w:t>
    </w:r>
    <w:r w:rsidR="006C4B58" w:rsidRPr="00A64C1F">
      <w:rPr>
        <w:rFonts w:ascii="Jost" w:hAnsi="Jost"/>
        <w:sz w:val="24"/>
        <w:szCs w:val="24"/>
      </w:rPr>
      <w:t>05</w:t>
    </w:r>
    <w:r w:rsidR="00673B8B" w:rsidRPr="00A64C1F">
      <w:rPr>
        <w:rFonts w:ascii="Jost" w:hAnsi="Jost"/>
        <w:sz w:val="24"/>
        <w:szCs w:val="24"/>
      </w:rPr>
      <w:t>-</w:t>
    </w:r>
    <w:r w:rsidR="006C4B58" w:rsidRPr="00A64C1F">
      <w:rPr>
        <w:rFonts w:ascii="Jost" w:hAnsi="Jost"/>
        <w:sz w:val="24"/>
        <w:szCs w:val="24"/>
      </w:rPr>
      <w:t>15</w:t>
    </w:r>
  </w:p>
  <w:p w14:paraId="334F9AD1" w14:textId="77777777" w:rsidR="00DC7602" w:rsidRDefault="00DC7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F2CD9"/>
    <w:multiLevelType w:val="hybridMultilevel"/>
    <w:tmpl w:val="E918D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65714"/>
    <w:multiLevelType w:val="hybridMultilevel"/>
    <w:tmpl w:val="12D01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95DA0"/>
    <w:multiLevelType w:val="hybridMultilevel"/>
    <w:tmpl w:val="88F0F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A2FA4"/>
    <w:multiLevelType w:val="hybridMultilevel"/>
    <w:tmpl w:val="BE0ED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7186E"/>
    <w:multiLevelType w:val="hybridMultilevel"/>
    <w:tmpl w:val="FAF05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E718B"/>
    <w:multiLevelType w:val="hybridMultilevel"/>
    <w:tmpl w:val="1E7E22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E048D"/>
    <w:multiLevelType w:val="hybridMultilevel"/>
    <w:tmpl w:val="3CDE7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04E5F"/>
    <w:multiLevelType w:val="hybridMultilevel"/>
    <w:tmpl w:val="2EB40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52AB5"/>
    <w:multiLevelType w:val="hybridMultilevel"/>
    <w:tmpl w:val="90441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B5F89"/>
    <w:multiLevelType w:val="hybridMultilevel"/>
    <w:tmpl w:val="21D8B1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523EA"/>
    <w:multiLevelType w:val="hybridMultilevel"/>
    <w:tmpl w:val="51661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553561"/>
    <w:multiLevelType w:val="hybridMultilevel"/>
    <w:tmpl w:val="90163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85613">
    <w:abstractNumId w:val="9"/>
  </w:num>
  <w:num w:numId="2" w16cid:durableId="2135177704">
    <w:abstractNumId w:val="5"/>
  </w:num>
  <w:num w:numId="3" w16cid:durableId="1625888107">
    <w:abstractNumId w:val="7"/>
  </w:num>
  <w:num w:numId="4" w16cid:durableId="104348179">
    <w:abstractNumId w:val="4"/>
  </w:num>
  <w:num w:numId="5" w16cid:durableId="1501042963">
    <w:abstractNumId w:val="10"/>
  </w:num>
  <w:num w:numId="6" w16cid:durableId="985745440">
    <w:abstractNumId w:val="8"/>
  </w:num>
  <w:num w:numId="7" w16cid:durableId="1107314452">
    <w:abstractNumId w:val="3"/>
  </w:num>
  <w:num w:numId="8" w16cid:durableId="663511677">
    <w:abstractNumId w:val="6"/>
  </w:num>
  <w:num w:numId="9" w16cid:durableId="1656450038">
    <w:abstractNumId w:val="2"/>
  </w:num>
  <w:num w:numId="10" w16cid:durableId="704912830">
    <w:abstractNumId w:val="1"/>
  </w:num>
  <w:num w:numId="11" w16cid:durableId="831027383">
    <w:abstractNumId w:val="11"/>
  </w:num>
  <w:num w:numId="12" w16cid:durableId="421338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7D"/>
    <w:rsid w:val="000051AB"/>
    <w:rsid w:val="000138F3"/>
    <w:rsid w:val="0002565B"/>
    <w:rsid w:val="00026003"/>
    <w:rsid w:val="00026CE6"/>
    <w:rsid w:val="000271DF"/>
    <w:rsid w:val="000306B9"/>
    <w:rsid w:val="00035E8D"/>
    <w:rsid w:val="0003621C"/>
    <w:rsid w:val="00037ADE"/>
    <w:rsid w:val="00042157"/>
    <w:rsid w:val="00051640"/>
    <w:rsid w:val="000564F8"/>
    <w:rsid w:val="000627A9"/>
    <w:rsid w:val="000652B4"/>
    <w:rsid w:val="00070AB3"/>
    <w:rsid w:val="00073F92"/>
    <w:rsid w:val="0007647A"/>
    <w:rsid w:val="00080F1D"/>
    <w:rsid w:val="0008216F"/>
    <w:rsid w:val="00083814"/>
    <w:rsid w:val="00086FD8"/>
    <w:rsid w:val="00087508"/>
    <w:rsid w:val="000900BC"/>
    <w:rsid w:val="00090B38"/>
    <w:rsid w:val="000A2BCF"/>
    <w:rsid w:val="000B16FA"/>
    <w:rsid w:val="000B5391"/>
    <w:rsid w:val="000B7B53"/>
    <w:rsid w:val="000C30E2"/>
    <w:rsid w:val="000C4F2A"/>
    <w:rsid w:val="000C7B5B"/>
    <w:rsid w:val="000D4DE4"/>
    <w:rsid w:val="000D66BF"/>
    <w:rsid w:val="000D7462"/>
    <w:rsid w:val="000E0439"/>
    <w:rsid w:val="000E2748"/>
    <w:rsid w:val="001038A4"/>
    <w:rsid w:val="00112C16"/>
    <w:rsid w:val="00113A27"/>
    <w:rsid w:val="001153CD"/>
    <w:rsid w:val="00116A50"/>
    <w:rsid w:val="00122B1D"/>
    <w:rsid w:val="00122B73"/>
    <w:rsid w:val="00126948"/>
    <w:rsid w:val="001321F8"/>
    <w:rsid w:val="001372C5"/>
    <w:rsid w:val="001406BF"/>
    <w:rsid w:val="00142203"/>
    <w:rsid w:val="0014295E"/>
    <w:rsid w:val="00144CDF"/>
    <w:rsid w:val="00160E34"/>
    <w:rsid w:val="001624FD"/>
    <w:rsid w:val="00165263"/>
    <w:rsid w:val="00180273"/>
    <w:rsid w:val="00181A24"/>
    <w:rsid w:val="00181FEA"/>
    <w:rsid w:val="001822CB"/>
    <w:rsid w:val="00186BB1"/>
    <w:rsid w:val="00187B3C"/>
    <w:rsid w:val="00190EC2"/>
    <w:rsid w:val="00191B9A"/>
    <w:rsid w:val="001921F5"/>
    <w:rsid w:val="00194536"/>
    <w:rsid w:val="00194757"/>
    <w:rsid w:val="00196303"/>
    <w:rsid w:val="001A548E"/>
    <w:rsid w:val="001A7BCF"/>
    <w:rsid w:val="001B6027"/>
    <w:rsid w:val="001C681D"/>
    <w:rsid w:val="001C77EC"/>
    <w:rsid w:val="001D2721"/>
    <w:rsid w:val="001E0CA2"/>
    <w:rsid w:val="001E1D5C"/>
    <w:rsid w:val="001E6AEA"/>
    <w:rsid w:val="001F57C0"/>
    <w:rsid w:val="00200D65"/>
    <w:rsid w:val="00202C3F"/>
    <w:rsid w:val="002115F1"/>
    <w:rsid w:val="00214056"/>
    <w:rsid w:val="00214ABF"/>
    <w:rsid w:val="00215164"/>
    <w:rsid w:val="00216387"/>
    <w:rsid w:val="00220FF8"/>
    <w:rsid w:val="002223B3"/>
    <w:rsid w:val="0022273E"/>
    <w:rsid w:val="00224136"/>
    <w:rsid w:val="00230183"/>
    <w:rsid w:val="0023045F"/>
    <w:rsid w:val="0023120D"/>
    <w:rsid w:val="002329FC"/>
    <w:rsid w:val="00244B26"/>
    <w:rsid w:val="0024797D"/>
    <w:rsid w:val="00257157"/>
    <w:rsid w:val="00264721"/>
    <w:rsid w:val="002727AE"/>
    <w:rsid w:val="00275AC0"/>
    <w:rsid w:val="002767DA"/>
    <w:rsid w:val="00281A4D"/>
    <w:rsid w:val="00286A62"/>
    <w:rsid w:val="00296FBE"/>
    <w:rsid w:val="002A268E"/>
    <w:rsid w:val="002B112C"/>
    <w:rsid w:val="002B2B17"/>
    <w:rsid w:val="002B42E7"/>
    <w:rsid w:val="002B7FA3"/>
    <w:rsid w:val="002C4BB6"/>
    <w:rsid w:val="002C55A7"/>
    <w:rsid w:val="002D00BA"/>
    <w:rsid w:val="002D0640"/>
    <w:rsid w:val="002D0AB8"/>
    <w:rsid w:val="002D3BCA"/>
    <w:rsid w:val="002D7083"/>
    <w:rsid w:val="002D7DBE"/>
    <w:rsid w:val="002E213B"/>
    <w:rsid w:val="002F2BA4"/>
    <w:rsid w:val="0030159F"/>
    <w:rsid w:val="003064F3"/>
    <w:rsid w:val="00307CF4"/>
    <w:rsid w:val="00310522"/>
    <w:rsid w:val="00321364"/>
    <w:rsid w:val="003216EB"/>
    <w:rsid w:val="00325C3D"/>
    <w:rsid w:val="00327423"/>
    <w:rsid w:val="00335056"/>
    <w:rsid w:val="00337CD5"/>
    <w:rsid w:val="00344DC4"/>
    <w:rsid w:val="0034731E"/>
    <w:rsid w:val="00351621"/>
    <w:rsid w:val="00361E5E"/>
    <w:rsid w:val="003664E1"/>
    <w:rsid w:val="00367FE0"/>
    <w:rsid w:val="00370B0B"/>
    <w:rsid w:val="00372527"/>
    <w:rsid w:val="003744A9"/>
    <w:rsid w:val="003777D9"/>
    <w:rsid w:val="0038030F"/>
    <w:rsid w:val="00385BCD"/>
    <w:rsid w:val="00393F11"/>
    <w:rsid w:val="00394272"/>
    <w:rsid w:val="003959A8"/>
    <w:rsid w:val="00397527"/>
    <w:rsid w:val="003A0C63"/>
    <w:rsid w:val="003A2872"/>
    <w:rsid w:val="003A48E0"/>
    <w:rsid w:val="003A6C2F"/>
    <w:rsid w:val="003A6C78"/>
    <w:rsid w:val="003A70F2"/>
    <w:rsid w:val="003B034A"/>
    <w:rsid w:val="003B31F2"/>
    <w:rsid w:val="003B7171"/>
    <w:rsid w:val="003B71C9"/>
    <w:rsid w:val="003B766F"/>
    <w:rsid w:val="003C233D"/>
    <w:rsid w:val="003D1E76"/>
    <w:rsid w:val="003D3B8C"/>
    <w:rsid w:val="003D5475"/>
    <w:rsid w:val="003D7675"/>
    <w:rsid w:val="003E0843"/>
    <w:rsid w:val="003E0865"/>
    <w:rsid w:val="003E10FF"/>
    <w:rsid w:val="003F5484"/>
    <w:rsid w:val="004000EB"/>
    <w:rsid w:val="004068CB"/>
    <w:rsid w:val="00411AFC"/>
    <w:rsid w:val="0041483B"/>
    <w:rsid w:val="00415596"/>
    <w:rsid w:val="004238FE"/>
    <w:rsid w:val="00424817"/>
    <w:rsid w:val="00427F1E"/>
    <w:rsid w:val="00434B5F"/>
    <w:rsid w:val="0044082A"/>
    <w:rsid w:val="00450069"/>
    <w:rsid w:val="00451247"/>
    <w:rsid w:val="00473263"/>
    <w:rsid w:val="00473900"/>
    <w:rsid w:val="00474A90"/>
    <w:rsid w:val="00477951"/>
    <w:rsid w:val="004814B1"/>
    <w:rsid w:val="00483A5B"/>
    <w:rsid w:val="00486F40"/>
    <w:rsid w:val="00490450"/>
    <w:rsid w:val="00493D5D"/>
    <w:rsid w:val="00496C93"/>
    <w:rsid w:val="00496FE8"/>
    <w:rsid w:val="004A19E9"/>
    <w:rsid w:val="004A568C"/>
    <w:rsid w:val="004A6A8F"/>
    <w:rsid w:val="004A7E90"/>
    <w:rsid w:val="004B3FC0"/>
    <w:rsid w:val="004B4E36"/>
    <w:rsid w:val="004C0ECD"/>
    <w:rsid w:val="004C4738"/>
    <w:rsid w:val="004D121F"/>
    <w:rsid w:val="004D1DEA"/>
    <w:rsid w:val="004D2CED"/>
    <w:rsid w:val="004D6FF7"/>
    <w:rsid w:val="004D7D9A"/>
    <w:rsid w:val="004E03C2"/>
    <w:rsid w:val="004E238E"/>
    <w:rsid w:val="004F2499"/>
    <w:rsid w:val="004F7AF9"/>
    <w:rsid w:val="0050210E"/>
    <w:rsid w:val="00502511"/>
    <w:rsid w:val="005025DF"/>
    <w:rsid w:val="00503475"/>
    <w:rsid w:val="00503D33"/>
    <w:rsid w:val="00506677"/>
    <w:rsid w:val="005067D9"/>
    <w:rsid w:val="00514689"/>
    <w:rsid w:val="005162ED"/>
    <w:rsid w:val="00516DDE"/>
    <w:rsid w:val="005171B3"/>
    <w:rsid w:val="00521004"/>
    <w:rsid w:val="00522FD9"/>
    <w:rsid w:val="0052386A"/>
    <w:rsid w:val="0052448C"/>
    <w:rsid w:val="00525412"/>
    <w:rsid w:val="005254D5"/>
    <w:rsid w:val="00530EB2"/>
    <w:rsid w:val="00534883"/>
    <w:rsid w:val="005444EE"/>
    <w:rsid w:val="00544C1A"/>
    <w:rsid w:val="005463AA"/>
    <w:rsid w:val="00553115"/>
    <w:rsid w:val="0055423C"/>
    <w:rsid w:val="00555C50"/>
    <w:rsid w:val="005671D1"/>
    <w:rsid w:val="005868E9"/>
    <w:rsid w:val="00590589"/>
    <w:rsid w:val="005906F6"/>
    <w:rsid w:val="00590B2C"/>
    <w:rsid w:val="00596AF6"/>
    <w:rsid w:val="005B5C64"/>
    <w:rsid w:val="005B5E47"/>
    <w:rsid w:val="005C0999"/>
    <w:rsid w:val="005C0F9D"/>
    <w:rsid w:val="005C3D84"/>
    <w:rsid w:val="005D685C"/>
    <w:rsid w:val="005D7B24"/>
    <w:rsid w:val="005E091C"/>
    <w:rsid w:val="005E26FE"/>
    <w:rsid w:val="005E7B9C"/>
    <w:rsid w:val="005F08EE"/>
    <w:rsid w:val="005F4481"/>
    <w:rsid w:val="005F55D6"/>
    <w:rsid w:val="005F7536"/>
    <w:rsid w:val="00600A2A"/>
    <w:rsid w:val="00600E5A"/>
    <w:rsid w:val="0060574E"/>
    <w:rsid w:val="00606678"/>
    <w:rsid w:val="00606D8F"/>
    <w:rsid w:val="00611A6A"/>
    <w:rsid w:val="00612687"/>
    <w:rsid w:val="00613E29"/>
    <w:rsid w:val="00642B9C"/>
    <w:rsid w:val="00646877"/>
    <w:rsid w:val="00650ACE"/>
    <w:rsid w:val="006555C7"/>
    <w:rsid w:val="00656952"/>
    <w:rsid w:val="00662A33"/>
    <w:rsid w:val="00663DF6"/>
    <w:rsid w:val="00663F60"/>
    <w:rsid w:val="006641A3"/>
    <w:rsid w:val="00664614"/>
    <w:rsid w:val="00664D63"/>
    <w:rsid w:val="00664DC2"/>
    <w:rsid w:val="00670EA9"/>
    <w:rsid w:val="0067302D"/>
    <w:rsid w:val="00673B8B"/>
    <w:rsid w:val="00675471"/>
    <w:rsid w:val="00676D4D"/>
    <w:rsid w:val="0067717D"/>
    <w:rsid w:val="00680CFC"/>
    <w:rsid w:val="00686CA4"/>
    <w:rsid w:val="006900CC"/>
    <w:rsid w:val="00691A58"/>
    <w:rsid w:val="0069331D"/>
    <w:rsid w:val="006937E7"/>
    <w:rsid w:val="0069470E"/>
    <w:rsid w:val="006964EE"/>
    <w:rsid w:val="00696A51"/>
    <w:rsid w:val="00697B46"/>
    <w:rsid w:val="00697E6E"/>
    <w:rsid w:val="006A0850"/>
    <w:rsid w:val="006A24B2"/>
    <w:rsid w:val="006B2220"/>
    <w:rsid w:val="006B3443"/>
    <w:rsid w:val="006B7E5A"/>
    <w:rsid w:val="006C4B58"/>
    <w:rsid w:val="006C7407"/>
    <w:rsid w:val="006E7585"/>
    <w:rsid w:val="006E770C"/>
    <w:rsid w:val="006F4766"/>
    <w:rsid w:val="006F5AE3"/>
    <w:rsid w:val="00702D16"/>
    <w:rsid w:val="00703135"/>
    <w:rsid w:val="00703EA7"/>
    <w:rsid w:val="00716312"/>
    <w:rsid w:val="007202AE"/>
    <w:rsid w:val="0072071D"/>
    <w:rsid w:val="007217DD"/>
    <w:rsid w:val="00724AC1"/>
    <w:rsid w:val="00731518"/>
    <w:rsid w:val="007323CB"/>
    <w:rsid w:val="00734185"/>
    <w:rsid w:val="00735B4A"/>
    <w:rsid w:val="00744317"/>
    <w:rsid w:val="007473CB"/>
    <w:rsid w:val="00747CF9"/>
    <w:rsid w:val="0075130F"/>
    <w:rsid w:val="00753A08"/>
    <w:rsid w:val="0076288E"/>
    <w:rsid w:val="007660D2"/>
    <w:rsid w:val="00766B88"/>
    <w:rsid w:val="007718CE"/>
    <w:rsid w:val="00780A72"/>
    <w:rsid w:val="007870BB"/>
    <w:rsid w:val="007901A4"/>
    <w:rsid w:val="00790A84"/>
    <w:rsid w:val="0079152C"/>
    <w:rsid w:val="007972C5"/>
    <w:rsid w:val="007A20D2"/>
    <w:rsid w:val="007A2B69"/>
    <w:rsid w:val="007A49AD"/>
    <w:rsid w:val="007A53FC"/>
    <w:rsid w:val="007A77D9"/>
    <w:rsid w:val="007B21B4"/>
    <w:rsid w:val="007B5F1F"/>
    <w:rsid w:val="007B6466"/>
    <w:rsid w:val="007B765F"/>
    <w:rsid w:val="007B76C1"/>
    <w:rsid w:val="007B77CA"/>
    <w:rsid w:val="007C396E"/>
    <w:rsid w:val="007D6DEC"/>
    <w:rsid w:val="007E10DC"/>
    <w:rsid w:val="007F00FF"/>
    <w:rsid w:val="007F0910"/>
    <w:rsid w:val="007F2A30"/>
    <w:rsid w:val="0080256E"/>
    <w:rsid w:val="00802ACA"/>
    <w:rsid w:val="00804617"/>
    <w:rsid w:val="00806976"/>
    <w:rsid w:val="008169A4"/>
    <w:rsid w:val="00833F1C"/>
    <w:rsid w:val="0083793F"/>
    <w:rsid w:val="00840401"/>
    <w:rsid w:val="0084224B"/>
    <w:rsid w:val="008424B5"/>
    <w:rsid w:val="00850435"/>
    <w:rsid w:val="00857C47"/>
    <w:rsid w:val="00863776"/>
    <w:rsid w:val="00863882"/>
    <w:rsid w:val="00865B73"/>
    <w:rsid w:val="0087064B"/>
    <w:rsid w:val="0087168C"/>
    <w:rsid w:val="00873657"/>
    <w:rsid w:val="00884CDC"/>
    <w:rsid w:val="00885A1F"/>
    <w:rsid w:val="00885A51"/>
    <w:rsid w:val="00886CFC"/>
    <w:rsid w:val="00886E60"/>
    <w:rsid w:val="00887CDA"/>
    <w:rsid w:val="00897509"/>
    <w:rsid w:val="00897FBF"/>
    <w:rsid w:val="008A6DAE"/>
    <w:rsid w:val="008B0F8F"/>
    <w:rsid w:val="008B75B7"/>
    <w:rsid w:val="008C3EED"/>
    <w:rsid w:val="008C4791"/>
    <w:rsid w:val="008E01EC"/>
    <w:rsid w:val="008E554F"/>
    <w:rsid w:val="008E6E1D"/>
    <w:rsid w:val="008F098A"/>
    <w:rsid w:val="008F2FBE"/>
    <w:rsid w:val="008F504A"/>
    <w:rsid w:val="00902950"/>
    <w:rsid w:val="00903489"/>
    <w:rsid w:val="0090623E"/>
    <w:rsid w:val="009159FE"/>
    <w:rsid w:val="00920E7A"/>
    <w:rsid w:val="00921B5B"/>
    <w:rsid w:val="00922B29"/>
    <w:rsid w:val="00924E2E"/>
    <w:rsid w:val="009273B6"/>
    <w:rsid w:val="009344E3"/>
    <w:rsid w:val="00940DE4"/>
    <w:rsid w:val="00941937"/>
    <w:rsid w:val="00947052"/>
    <w:rsid w:val="00947193"/>
    <w:rsid w:val="00953E32"/>
    <w:rsid w:val="00957B0A"/>
    <w:rsid w:val="00960EA8"/>
    <w:rsid w:val="009614E0"/>
    <w:rsid w:val="00961FFF"/>
    <w:rsid w:val="00963F5A"/>
    <w:rsid w:val="00964399"/>
    <w:rsid w:val="00967470"/>
    <w:rsid w:val="009674B7"/>
    <w:rsid w:val="009679E2"/>
    <w:rsid w:val="00967CF9"/>
    <w:rsid w:val="00971FBF"/>
    <w:rsid w:val="00975C30"/>
    <w:rsid w:val="00975DDC"/>
    <w:rsid w:val="00986977"/>
    <w:rsid w:val="00993EE8"/>
    <w:rsid w:val="009942BB"/>
    <w:rsid w:val="009979DC"/>
    <w:rsid w:val="009A277F"/>
    <w:rsid w:val="009A2E86"/>
    <w:rsid w:val="009A4D71"/>
    <w:rsid w:val="009A6301"/>
    <w:rsid w:val="009B253F"/>
    <w:rsid w:val="009B4C6D"/>
    <w:rsid w:val="009C10F9"/>
    <w:rsid w:val="009C11FC"/>
    <w:rsid w:val="009C12E1"/>
    <w:rsid w:val="009C197F"/>
    <w:rsid w:val="009D63EA"/>
    <w:rsid w:val="009E1921"/>
    <w:rsid w:val="009E1CDA"/>
    <w:rsid w:val="009E28BE"/>
    <w:rsid w:val="009E50FA"/>
    <w:rsid w:val="009E5B6A"/>
    <w:rsid w:val="009F0094"/>
    <w:rsid w:val="009F2410"/>
    <w:rsid w:val="009F28B6"/>
    <w:rsid w:val="009F3D1B"/>
    <w:rsid w:val="009F3E4D"/>
    <w:rsid w:val="009F5386"/>
    <w:rsid w:val="00A03982"/>
    <w:rsid w:val="00A04E08"/>
    <w:rsid w:val="00A10A36"/>
    <w:rsid w:val="00A12638"/>
    <w:rsid w:val="00A316CC"/>
    <w:rsid w:val="00A317D8"/>
    <w:rsid w:val="00A3384E"/>
    <w:rsid w:val="00A35E58"/>
    <w:rsid w:val="00A413B7"/>
    <w:rsid w:val="00A439DB"/>
    <w:rsid w:val="00A47950"/>
    <w:rsid w:val="00A507E8"/>
    <w:rsid w:val="00A52263"/>
    <w:rsid w:val="00A53B76"/>
    <w:rsid w:val="00A56FD9"/>
    <w:rsid w:val="00A64C1F"/>
    <w:rsid w:val="00A654FF"/>
    <w:rsid w:val="00A6601F"/>
    <w:rsid w:val="00A661E9"/>
    <w:rsid w:val="00A7239C"/>
    <w:rsid w:val="00A7495D"/>
    <w:rsid w:val="00A75ED1"/>
    <w:rsid w:val="00A80988"/>
    <w:rsid w:val="00A82465"/>
    <w:rsid w:val="00A83754"/>
    <w:rsid w:val="00A837B4"/>
    <w:rsid w:val="00A865CF"/>
    <w:rsid w:val="00A86763"/>
    <w:rsid w:val="00A915ED"/>
    <w:rsid w:val="00A95D2B"/>
    <w:rsid w:val="00AA0CB5"/>
    <w:rsid w:val="00AA58A7"/>
    <w:rsid w:val="00AB22B7"/>
    <w:rsid w:val="00AB2ABB"/>
    <w:rsid w:val="00AB7C88"/>
    <w:rsid w:val="00AC0D9B"/>
    <w:rsid w:val="00AC6B80"/>
    <w:rsid w:val="00AC771D"/>
    <w:rsid w:val="00AC7957"/>
    <w:rsid w:val="00AD0A17"/>
    <w:rsid w:val="00AD117F"/>
    <w:rsid w:val="00AD3987"/>
    <w:rsid w:val="00AD4E3C"/>
    <w:rsid w:val="00AD7649"/>
    <w:rsid w:val="00AE1C60"/>
    <w:rsid w:val="00AE6A3F"/>
    <w:rsid w:val="00AF5655"/>
    <w:rsid w:val="00B02451"/>
    <w:rsid w:val="00B12270"/>
    <w:rsid w:val="00B124E3"/>
    <w:rsid w:val="00B15788"/>
    <w:rsid w:val="00B16192"/>
    <w:rsid w:val="00B26C51"/>
    <w:rsid w:val="00B30301"/>
    <w:rsid w:val="00B339F5"/>
    <w:rsid w:val="00B36EB2"/>
    <w:rsid w:val="00B3728B"/>
    <w:rsid w:val="00B43054"/>
    <w:rsid w:val="00B44F4F"/>
    <w:rsid w:val="00B455CB"/>
    <w:rsid w:val="00B60E35"/>
    <w:rsid w:val="00B74421"/>
    <w:rsid w:val="00B749E1"/>
    <w:rsid w:val="00B76568"/>
    <w:rsid w:val="00B86884"/>
    <w:rsid w:val="00B86FB8"/>
    <w:rsid w:val="00B8757B"/>
    <w:rsid w:val="00B92EB3"/>
    <w:rsid w:val="00B930C7"/>
    <w:rsid w:val="00B95C36"/>
    <w:rsid w:val="00BA34AE"/>
    <w:rsid w:val="00BA3649"/>
    <w:rsid w:val="00BB0359"/>
    <w:rsid w:val="00BB3979"/>
    <w:rsid w:val="00BB518B"/>
    <w:rsid w:val="00BC64D5"/>
    <w:rsid w:val="00BD041D"/>
    <w:rsid w:val="00BD2510"/>
    <w:rsid w:val="00BE1482"/>
    <w:rsid w:val="00BE6D8C"/>
    <w:rsid w:val="00BF0B7F"/>
    <w:rsid w:val="00BF2A28"/>
    <w:rsid w:val="00BF4E59"/>
    <w:rsid w:val="00BF5151"/>
    <w:rsid w:val="00BF5413"/>
    <w:rsid w:val="00BF6411"/>
    <w:rsid w:val="00C02F5A"/>
    <w:rsid w:val="00C12E6B"/>
    <w:rsid w:val="00C1390A"/>
    <w:rsid w:val="00C16717"/>
    <w:rsid w:val="00C17C8C"/>
    <w:rsid w:val="00C20B0B"/>
    <w:rsid w:val="00C20B70"/>
    <w:rsid w:val="00C212C6"/>
    <w:rsid w:val="00C23867"/>
    <w:rsid w:val="00C257A8"/>
    <w:rsid w:val="00C25DA7"/>
    <w:rsid w:val="00C34037"/>
    <w:rsid w:val="00C3644B"/>
    <w:rsid w:val="00C36DF5"/>
    <w:rsid w:val="00C372EC"/>
    <w:rsid w:val="00C43A0E"/>
    <w:rsid w:val="00C45678"/>
    <w:rsid w:val="00C514C2"/>
    <w:rsid w:val="00C620CA"/>
    <w:rsid w:val="00C657B5"/>
    <w:rsid w:val="00C660F6"/>
    <w:rsid w:val="00C67E82"/>
    <w:rsid w:val="00C703F5"/>
    <w:rsid w:val="00C73DA6"/>
    <w:rsid w:val="00C76CCE"/>
    <w:rsid w:val="00C8234C"/>
    <w:rsid w:val="00C85550"/>
    <w:rsid w:val="00C86077"/>
    <w:rsid w:val="00C86DBF"/>
    <w:rsid w:val="00C96C5B"/>
    <w:rsid w:val="00CA4573"/>
    <w:rsid w:val="00CA5351"/>
    <w:rsid w:val="00CB00EC"/>
    <w:rsid w:val="00CB0932"/>
    <w:rsid w:val="00CB73F4"/>
    <w:rsid w:val="00CB7C8B"/>
    <w:rsid w:val="00CC20CD"/>
    <w:rsid w:val="00CC6BDA"/>
    <w:rsid w:val="00CC7F29"/>
    <w:rsid w:val="00CD1F43"/>
    <w:rsid w:val="00CF0297"/>
    <w:rsid w:val="00CF163B"/>
    <w:rsid w:val="00CF1C79"/>
    <w:rsid w:val="00D00DE2"/>
    <w:rsid w:val="00D03D6A"/>
    <w:rsid w:val="00D13E7E"/>
    <w:rsid w:val="00D217B6"/>
    <w:rsid w:val="00D23607"/>
    <w:rsid w:val="00D25ADE"/>
    <w:rsid w:val="00D34C52"/>
    <w:rsid w:val="00D35449"/>
    <w:rsid w:val="00D53F5F"/>
    <w:rsid w:val="00D57D74"/>
    <w:rsid w:val="00D61279"/>
    <w:rsid w:val="00D61AD2"/>
    <w:rsid w:val="00D71E89"/>
    <w:rsid w:val="00D72706"/>
    <w:rsid w:val="00D72894"/>
    <w:rsid w:val="00D77E1B"/>
    <w:rsid w:val="00D841BB"/>
    <w:rsid w:val="00D8605F"/>
    <w:rsid w:val="00D865A9"/>
    <w:rsid w:val="00D95D33"/>
    <w:rsid w:val="00D95D37"/>
    <w:rsid w:val="00DA3CA5"/>
    <w:rsid w:val="00DB0D47"/>
    <w:rsid w:val="00DB404F"/>
    <w:rsid w:val="00DB42C0"/>
    <w:rsid w:val="00DB46EA"/>
    <w:rsid w:val="00DC27D3"/>
    <w:rsid w:val="00DC3DDB"/>
    <w:rsid w:val="00DC7602"/>
    <w:rsid w:val="00DD0C22"/>
    <w:rsid w:val="00DD2E06"/>
    <w:rsid w:val="00DD5005"/>
    <w:rsid w:val="00DD6835"/>
    <w:rsid w:val="00DE0B5C"/>
    <w:rsid w:val="00DE0E4F"/>
    <w:rsid w:val="00DE699D"/>
    <w:rsid w:val="00DF1C9B"/>
    <w:rsid w:val="00DF2C98"/>
    <w:rsid w:val="00DF4C75"/>
    <w:rsid w:val="00DF66DE"/>
    <w:rsid w:val="00DF768D"/>
    <w:rsid w:val="00E03EF8"/>
    <w:rsid w:val="00E0453E"/>
    <w:rsid w:val="00E071A0"/>
    <w:rsid w:val="00E100C1"/>
    <w:rsid w:val="00E121BD"/>
    <w:rsid w:val="00E12BF8"/>
    <w:rsid w:val="00E13B50"/>
    <w:rsid w:val="00E179BE"/>
    <w:rsid w:val="00E27FF7"/>
    <w:rsid w:val="00E30137"/>
    <w:rsid w:val="00E31107"/>
    <w:rsid w:val="00E418D8"/>
    <w:rsid w:val="00E433CE"/>
    <w:rsid w:val="00E43669"/>
    <w:rsid w:val="00E465F8"/>
    <w:rsid w:val="00E50D3C"/>
    <w:rsid w:val="00E55295"/>
    <w:rsid w:val="00E55991"/>
    <w:rsid w:val="00E6048E"/>
    <w:rsid w:val="00E66B9C"/>
    <w:rsid w:val="00E67407"/>
    <w:rsid w:val="00E71BCD"/>
    <w:rsid w:val="00E757B3"/>
    <w:rsid w:val="00E81645"/>
    <w:rsid w:val="00E861B4"/>
    <w:rsid w:val="00E93F38"/>
    <w:rsid w:val="00E95B63"/>
    <w:rsid w:val="00EA1282"/>
    <w:rsid w:val="00EA1F66"/>
    <w:rsid w:val="00EA25C2"/>
    <w:rsid w:val="00EA716D"/>
    <w:rsid w:val="00EB0B66"/>
    <w:rsid w:val="00EB352F"/>
    <w:rsid w:val="00EB4B43"/>
    <w:rsid w:val="00EB696B"/>
    <w:rsid w:val="00EB7D64"/>
    <w:rsid w:val="00EC07AD"/>
    <w:rsid w:val="00EC7C28"/>
    <w:rsid w:val="00ED40C8"/>
    <w:rsid w:val="00EE2AFA"/>
    <w:rsid w:val="00F028D5"/>
    <w:rsid w:val="00F076D2"/>
    <w:rsid w:val="00F10A80"/>
    <w:rsid w:val="00F20021"/>
    <w:rsid w:val="00F22064"/>
    <w:rsid w:val="00F24125"/>
    <w:rsid w:val="00F248D6"/>
    <w:rsid w:val="00F251E5"/>
    <w:rsid w:val="00F321E5"/>
    <w:rsid w:val="00F45143"/>
    <w:rsid w:val="00F50C18"/>
    <w:rsid w:val="00F64FE1"/>
    <w:rsid w:val="00F70507"/>
    <w:rsid w:val="00F70890"/>
    <w:rsid w:val="00F70D22"/>
    <w:rsid w:val="00F7769D"/>
    <w:rsid w:val="00F81866"/>
    <w:rsid w:val="00F855C3"/>
    <w:rsid w:val="00F941F6"/>
    <w:rsid w:val="00FA37AA"/>
    <w:rsid w:val="00FA5139"/>
    <w:rsid w:val="00FA572D"/>
    <w:rsid w:val="00FB1DCF"/>
    <w:rsid w:val="00FB5135"/>
    <w:rsid w:val="00FC3E29"/>
    <w:rsid w:val="00FC573D"/>
    <w:rsid w:val="00FC65B0"/>
    <w:rsid w:val="00FD1A78"/>
    <w:rsid w:val="00FD1E91"/>
    <w:rsid w:val="00FE2A8B"/>
    <w:rsid w:val="00FF1DD5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DC50F4"/>
  <w15:docId w15:val="{D220E33F-6DAA-409D-86A2-D89E1304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4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1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17D"/>
  </w:style>
  <w:style w:type="paragraph" w:styleId="Footer">
    <w:name w:val="footer"/>
    <w:basedOn w:val="Normal"/>
    <w:link w:val="FooterChar"/>
    <w:uiPriority w:val="99"/>
    <w:unhideWhenUsed/>
    <w:rsid w:val="006771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17D"/>
  </w:style>
  <w:style w:type="paragraph" w:styleId="BalloonText">
    <w:name w:val="Balloon Text"/>
    <w:basedOn w:val="Normal"/>
    <w:link w:val="BalloonTextChar"/>
    <w:uiPriority w:val="99"/>
    <w:semiHidden/>
    <w:unhideWhenUsed/>
    <w:rsid w:val="00677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1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7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4D7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83A5B"/>
  </w:style>
  <w:style w:type="paragraph" w:customStyle="1" w:styleId="Default">
    <w:name w:val="Default"/>
    <w:rsid w:val="007A53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93E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3E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3E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3E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3EE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71A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35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87508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B7D6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B7D64"/>
    <w:rPr>
      <w:rFonts w:ascii="Calibri" w:hAnsi="Calibri"/>
      <w:szCs w:val="21"/>
    </w:rPr>
  </w:style>
  <w:style w:type="character" w:customStyle="1" w:styleId="wysiwyg-font-size-medium">
    <w:name w:val="wysiwyg-font-size-medium"/>
    <w:basedOn w:val="DefaultParagraphFont"/>
    <w:rsid w:val="00F70890"/>
  </w:style>
  <w:style w:type="character" w:customStyle="1" w:styleId="default-paragraph-font">
    <w:name w:val="default-paragraph-font"/>
    <w:basedOn w:val="DefaultParagraphFont"/>
    <w:rsid w:val="00EB4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34D30-133E-4FAD-9F8F-A419C5D73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Aistė Kairaitienė</cp:lastModifiedBy>
  <cp:revision>6</cp:revision>
  <cp:lastPrinted>2020-03-23T11:31:00Z</cp:lastPrinted>
  <dcterms:created xsi:type="dcterms:W3CDTF">2025-05-15T13:14:00Z</dcterms:created>
  <dcterms:modified xsi:type="dcterms:W3CDTF">2025-05-16T07:15:00Z</dcterms:modified>
</cp:coreProperties>
</file>