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EC972E" w14:textId="77777777" w:rsidR="008F5692" w:rsidRPr="008F5692" w:rsidRDefault="008F5692" w:rsidP="008F5692">
      <w:pPr>
        <w:pStyle w:val="Heading2"/>
        <w:jc w:val="center"/>
        <w:rPr>
          <w:rFonts w:ascii="Times New Roman" w:eastAsia="Times New Roman" w:hAnsi="Times New Roman" w:cs="Times New Roman"/>
          <w:b/>
          <w:bCs/>
          <w:color w:val="auto"/>
          <w:lang w:val="en-US"/>
        </w:rPr>
      </w:pPr>
      <w:r w:rsidRPr="008F5692">
        <w:rPr>
          <w:rFonts w:ascii="Times New Roman" w:eastAsia="Times New Roman" w:hAnsi="Times New Roman" w:cs="Times New Roman"/>
          <w:b/>
          <w:bCs/>
          <w:color w:val="auto"/>
          <w:lang w:val="en-US"/>
        </w:rPr>
        <w:t>B</w:t>
      </w:r>
      <w:r w:rsidRPr="008F5692">
        <w:rPr>
          <w:rFonts w:ascii="Times New Roman" w:eastAsia="Times New Roman" w:hAnsi="Times New Roman" w:cs="Times New Roman"/>
          <w:color w:val="auto"/>
          <w:lang w:val="en-US"/>
        </w:rPr>
        <w:t xml:space="preserve">. </w:t>
      </w:r>
      <w:r w:rsidRPr="008F5692">
        <w:rPr>
          <w:rStyle w:val="value"/>
          <w:rFonts w:ascii="Times New Roman" w:eastAsia="Times New Roman" w:hAnsi="Times New Roman" w:cs="Times New Roman"/>
          <w:b/>
          <w:bCs/>
          <w:color w:val="FF0000"/>
          <w:lang w:val="en-US"/>
        </w:rPr>
        <w:t>X</w:t>
      </w:r>
      <w:r w:rsidRPr="008F5692">
        <w:rPr>
          <w:rStyle w:val="value"/>
          <w:rFonts w:ascii="Times New Roman" w:eastAsia="Times New Roman" w:hAnsi="Times New Roman" w:cs="Times New Roman"/>
          <w:b/>
          <w:bCs/>
          <w:color w:val="auto"/>
          <w:lang w:val="en-US"/>
        </w:rPr>
        <w:t xml:space="preserve"> </w:t>
      </w:r>
      <w:r w:rsidRPr="008F5692">
        <w:rPr>
          <w:rFonts w:ascii="Times New Roman" w:eastAsia="Times New Roman" w:hAnsi="Times New Roman" w:cs="Times New Roman"/>
          <w:b/>
          <w:bCs/>
          <w:color w:val="auto"/>
          <w:lang w:val="en-US"/>
        </w:rPr>
        <w:t>PIRKIMO DALIES VIEŠOJO PIRKIMO – PARDAVIMO SUTARTIES FORMA</w:t>
      </w:r>
    </w:p>
    <w:p w14:paraId="46708073" w14:textId="6D9BDD03" w:rsidR="008F5692" w:rsidRPr="008F5692" w:rsidRDefault="008D5CF8" w:rsidP="008D5CF8">
      <w:pPr>
        <w:pStyle w:val="NormalWeb"/>
        <w:jc w:val="center"/>
        <w:rPr>
          <w:sz w:val="22"/>
          <w:szCs w:val="22"/>
        </w:rPr>
      </w:pPr>
      <w:r w:rsidRPr="008D5CF8">
        <w:rPr>
          <w:sz w:val="22"/>
          <w:szCs w:val="22"/>
        </w:rPr>
        <w:t>Ignalinos programos dotacijos</w:t>
      </w:r>
      <w:r w:rsidR="008F5692" w:rsidRPr="008F5692">
        <w:rPr>
          <w:rStyle w:val="value"/>
          <w:sz w:val="22"/>
          <w:szCs w:val="22"/>
        </w:rPr>
        <w:t xml:space="preserve"> Nr.: [...]</w:t>
      </w:r>
    </w:p>
    <w:p w14:paraId="64FC9337" w14:textId="77777777" w:rsidR="008F5692" w:rsidRPr="008F5692" w:rsidRDefault="008F5692" w:rsidP="008F5692">
      <w:pPr>
        <w:pStyle w:val="NormalWeb"/>
        <w:jc w:val="center"/>
        <w:rPr>
          <w:sz w:val="22"/>
          <w:szCs w:val="22"/>
        </w:rPr>
      </w:pPr>
      <w:r w:rsidRPr="008F5692">
        <w:rPr>
          <w:sz w:val="22"/>
          <w:szCs w:val="22"/>
        </w:rPr>
        <w:t>Pirkimo numeris: [...]</w:t>
      </w:r>
    </w:p>
    <w:p w14:paraId="48A8A435" w14:textId="77777777" w:rsidR="008F5692" w:rsidRPr="008F5692" w:rsidRDefault="008F5692" w:rsidP="008F5692">
      <w:pPr>
        <w:pStyle w:val="NormalWeb"/>
        <w:jc w:val="center"/>
        <w:rPr>
          <w:rStyle w:val="value"/>
          <w:sz w:val="22"/>
          <w:szCs w:val="22"/>
        </w:rPr>
      </w:pPr>
      <w:r w:rsidRPr="008F5692">
        <w:rPr>
          <w:rStyle w:val="value"/>
          <w:sz w:val="22"/>
          <w:szCs w:val="22"/>
        </w:rPr>
        <w:t>Pirkimo</w:t>
      </w:r>
      <w:r w:rsidRPr="008F5692">
        <w:rPr>
          <w:sz w:val="22"/>
          <w:szCs w:val="22"/>
        </w:rPr>
        <w:t> pavadinimas:</w:t>
      </w:r>
      <w:r w:rsidRPr="008F5692">
        <w:rPr>
          <w:rStyle w:val="value"/>
          <w:sz w:val="22"/>
          <w:szCs w:val="22"/>
        </w:rPr>
        <w:t xml:space="preserve"> </w:t>
      </w:r>
    </w:p>
    <w:p w14:paraId="08B06F6E" w14:textId="77777777" w:rsidR="008F5692" w:rsidRPr="008F5692" w:rsidRDefault="008F5692" w:rsidP="008F5692">
      <w:pPr>
        <w:jc w:val="center"/>
        <w:rPr>
          <w:rStyle w:val="value"/>
          <w:rFonts w:ascii="Times New Roman" w:eastAsia="Times New Roman" w:hAnsi="Times New Roman" w:cs="Times New Roman"/>
          <w:color w:val="auto"/>
          <w:sz w:val="22"/>
          <w:szCs w:val="22"/>
        </w:rPr>
      </w:pPr>
      <w:r w:rsidRPr="008F5692">
        <w:rPr>
          <w:rStyle w:val="value"/>
          <w:rFonts w:ascii="Times New Roman" w:eastAsia="Times New Roman" w:hAnsi="Times New Roman" w:cs="Times New Roman"/>
          <w:color w:val="auto"/>
          <w:sz w:val="22"/>
          <w:szCs w:val="22"/>
        </w:rPr>
        <w:t>[</w:t>
      </w:r>
      <w:r w:rsidRPr="008F5692">
        <w:rPr>
          <w:rFonts w:ascii="Times New Roman" w:eastAsia="Times New Roman" w:hAnsi="Times New Roman" w:cs="Times New Roman"/>
          <w:i/>
          <w:iCs/>
          <w:color w:val="FF0000"/>
          <w:sz w:val="22"/>
          <w:szCs w:val="22"/>
        </w:rPr>
        <w:t>įrašomas Konkretaus pirkimo pavadinimas</w:t>
      </w:r>
      <w:r w:rsidRPr="008F5692">
        <w:rPr>
          <w:rFonts w:ascii="Times New Roman" w:eastAsia="Times New Roman" w:hAnsi="Times New Roman" w:cs="Times New Roman"/>
          <w:color w:val="auto"/>
          <w:sz w:val="22"/>
          <w:szCs w:val="22"/>
        </w:rPr>
        <w:t>]</w:t>
      </w:r>
      <w:r w:rsidRPr="008F5692">
        <w:rPr>
          <w:rStyle w:val="value"/>
          <w:rFonts w:ascii="Times New Roman" w:eastAsia="Times New Roman" w:hAnsi="Times New Roman" w:cs="Times New Roman"/>
          <w:color w:val="auto"/>
          <w:sz w:val="22"/>
          <w:szCs w:val="22"/>
        </w:rPr>
        <w:t xml:space="preserve"> .</w:t>
      </w:r>
    </w:p>
    <w:p w14:paraId="73AF9132" w14:textId="77777777" w:rsidR="008F5692" w:rsidRPr="008F5692" w:rsidRDefault="008F5692" w:rsidP="008F5692">
      <w:pPr>
        <w:jc w:val="center"/>
        <w:rPr>
          <w:rFonts w:ascii="Times New Roman" w:eastAsia="Times New Roman" w:hAnsi="Times New Roman" w:cs="Times New Roman"/>
          <w:color w:val="auto"/>
          <w:sz w:val="22"/>
          <w:szCs w:val="22"/>
        </w:rPr>
      </w:pPr>
    </w:p>
    <w:tbl>
      <w:tblPr>
        <w:tblW w:w="5000" w:type="pct"/>
        <w:tblCellMar>
          <w:left w:w="0" w:type="dxa"/>
          <w:right w:w="0" w:type="dxa"/>
        </w:tblCellMar>
        <w:tblLook w:val="04A0" w:firstRow="1" w:lastRow="0" w:firstColumn="1" w:lastColumn="0" w:noHBand="0" w:noVBand="1"/>
      </w:tblPr>
      <w:tblGrid>
        <w:gridCol w:w="1639"/>
        <w:gridCol w:w="96"/>
        <w:gridCol w:w="6169"/>
        <w:gridCol w:w="96"/>
        <w:gridCol w:w="1639"/>
      </w:tblGrid>
      <w:tr w:rsidR="008F5692" w:rsidRPr="008F5692" w14:paraId="53BA91FB" w14:textId="77777777" w:rsidTr="00F2447F">
        <w:tc>
          <w:tcPr>
            <w:tcW w:w="850" w:type="pct"/>
            <w:tcBorders>
              <w:bottom w:val="dashed" w:sz="6" w:space="0" w:color="auto"/>
            </w:tcBorders>
            <w:vAlign w:val="center"/>
            <w:hideMark/>
          </w:tcPr>
          <w:p w14:paraId="31621AE2" w14:textId="77777777" w:rsidR="008F5692" w:rsidRPr="008F5692" w:rsidRDefault="008F5692" w:rsidP="00F2447F">
            <w:pPr>
              <w:jc w:val="center"/>
              <w:rPr>
                <w:rFonts w:ascii="Times New Roman" w:eastAsia="Times New Roman" w:hAnsi="Times New Roman" w:cs="Times New Roman"/>
                <w:color w:val="auto"/>
                <w:sz w:val="22"/>
                <w:szCs w:val="22"/>
              </w:rPr>
            </w:pPr>
            <w:r w:rsidRPr="008F5692">
              <w:rPr>
                <w:rFonts w:ascii="Times New Roman" w:eastAsia="Times New Roman" w:hAnsi="Times New Roman" w:cs="Times New Roman"/>
                <w:color w:val="auto"/>
                <w:sz w:val="22"/>
                <w:szCs w:val="22"/>
              </w:rPr>
              <w:t> </w:t>
            </w:r>
          </w:p>
        </w:tc>
        <w:tc>
          <w:tcPr>
            <w:tcW w:w="50" w:type="pct"/>
            <w:vAlign w:val="center"/>
            <w:hideMark/>
          </w:tcPr>
          <w:p w14:paraId="1BAE2359" w14:textId="77777777" w:rsidR="008F5692" w:rsidRPr="008F5692" w:rsidRDefault="008F5692" w:rsidP="00F2447F">
            <w:pPr>
              <w:jc w:val="center"/>
              <w:rPr>
                <w:rFonts w:ascii="Times New Roman" w:eastAsia="Times New Roman" w:hAnsi="Times New Roman" w:cs="Times New Roman"/>
                <w:color w:val="auto"/>
                <w:sz w:val="22"/>
                <w:szCs w:val="22"/>
              </w:rPr>
            </w:pPr>
            <w:r w:rsidRPr="008F5692">
              <w:rPr>
                <w:rFonts w:ascii="Times New Roman" w:eastAsia="Times New Roman" w:hAnsi="Times New Roman" w:cs="Times New Roman"/>
                <w:color w:val="auto"/>
                <w:sz w:val="22"/>
                <w:szCs w:val="22"/>
              </w:rPr>
              <w:t> </w:t>
            </w:r>
          </w:p>
        </w:tc>
        <w:tc>
          <w:tcPr>
            <w:tcW w:w="3200" w:type="pct"/>
            <w:vAlign w:val="center"/>
            <w:hideMark/>
          </w:tcPr>
          <w:p w14:paraId="7E2E8F94" w14:textId="77777777" w:rsidR="008F5692" w:rsidRPr="008F5692" w:rsidRDefault="008F5692" w:rsidP="00F2447F">
            <w:pPr>
              <w:jc w:val="center"/>
              <w:rPr>
                <w:rStyle w:val="Strong"/>
                <w:rFonts w:ascii="Times New Roman" w:eastAsia="Times New Roman" w:hAnsi="Times New Roman" w:cs="Times New Roman"/>
                <w:color w:val="auto"/>
                <w:sz w:val="32"/>
                <w:szCs w:val="32"/>
              </w:rPr>
            </w:pPr>
            <w:r w:rsidRPr="008F5692">
              <w:rPr>
                <w:rStyle w:val="value"/>
                <w:rFonts w:ascii="Times New Roman" w:eastAsia="Times New Roman" w:hAnsi="Times New Roman" w:cs="Times New Roman"/>
                <w:b/>
                <w:bCs/>
                <w:color w:val="auto"/>
                <w:sz w:val="32"/>
                <w:szCs w:val="32"/>
              </w:rPr>
              <w:t>Prekių</w:t>
            </w:r>
            <w:r w:rsidRPr="008F5692">
              <w:rPr>
                <w:rFonts w:ascii="Times New Roman" w:eastAsia="Times New Roman" w:hAnsi="Times New Roman" w:cs="Times New Roman"/>
                <w:color w:val="auto"/>
                <w:sz w:val="32"/>
                <w:szCs w:val="32"/>
              </w:rPr>
              <w:t> </w:t>
            </w:r>
            <w:r w:rsidRPr="008F5692">
              <w:rPr>
                <w:rStyle w:val="Strong"/>
                <w:rFonts w:ascii="Times New Roman" w:eastAsia="Times New Roman" w:hAnsi="Times New Roman" w:cs="Times New Roman"/>
                <w:color w:val="auto"/>
                <w:sz w:val="32"/>
                <w:szCs w:val="32"/>
              </w:rPr>
              <w:t xml:space="preserve">viešojo pirkimo-pardavimo sutartis </w:t>
            </w:r>
          </w:p>
          <w:p w14:paraId="5C087AB7" w14:textId="4C589A91" w:rsidR="008F5692" w:rsidRPr="008F5692" w:rsidRDefault="008F5692" w:rsidP="00F2447F">
            <w:pPr>
              <w:jc w:val="center"/>
              <w:rPr>
                <w:rStyle w:val="Strong"/>
                <w:rFonts w:ascii="Times New Roman" w:eastAsia="Times New Roman" w:hAnsi="Times New Roman" w:cs="Times New Roman"/>
                <w:color w:val="auto"/>
                <w:sz w:val="32"/>
                <w:szCs w:val="32"/>
              </w:rPr>
            </w:pPr>
            <w:r w:rsidRPr="008F5692">
              <w:rPr>
                <w:rStyle w:val="Strong"/>
                <w:rFonts w:ascii="Times New Roman" w:eastAsia="Times New Roman" w:hAnsi="Times New Roman" w:cs="Times New Roman"/>
                <w:color w:val="auto"/>
                <w:sz w:val="32"/>
                <w:szCs w:val="32"/>
              </w:rPr>
              <w:t>Nr.</w:t>
            </w:r>
          </w:p>
          <w:p w14:paraId="028EDF9B" w14:textId="77777777" w:rsidR="008F5692" w:rsidRPr="008F5692" w:rsidRDefault="008F5692" w:rsidP="00F2447F">
            <w:pPr>
              <w:jc w:val="center"/>
              <w:rPr>
                <w:rFonts w:ascii="Times New Roman" w:eastAsia="Times New Roman" w:hAnsi="Times New Roman" w:cs="Times New Roman"/>
                <w:color w:val="auto"/>
                <w:sz w:val="22"/>
                <w:szCs w:val="22"/>
              </w:rPr>
            </w:pPr>
          </w:p>
        </w:tc>
        <w:tc>
          <w:tcPr>
            <w:tcW w:w="50" w:type="pct"/>
            <w:vAlign w:val="center"/>
            <w:hideMark/>
          </w:tcPr>
          <w:p w14:paraId="3E2501B8" w14:textId="77777777" w:rsidR="008F5692" w:rsidRPr="008F5692" w:rsidRDefault="008F5692" w:rsidP="00F2447F">
            <w:pPr>
              <w:jc w:val="center"/>
              <w:rPr>
                <w:rFonts w:ascii="Times New Roman" w:eastAsia="Times New Roman" w:hAnsi="Times New Roman" w:cs="Times New Roman"/>
                <w:color w:val="auto"/>
                <w:sz w:val="22"/>
                <w:szCs w:val="22"/>
              </w:rPr>
            </w:pPr>
            <w:r w:rsidRPr="008F5692">
              <w:rPr>
                <w:rFonts w:ascii="Times New Roman" w:eastAsia="Times New Roman" w:hAnsi="Times New Roman" w:cs="Times New Roman"/>
                <w:color w:val="auto"/>
                <w:sz w:val="22"/>
                <w:szCs w:val="22"/>
              </w:rPr>
              <w:t> </w:t>
            </w:r>
          </w:p>
        </w:tc>
        <w:tc>
          <w:tcPr>
            <w:tcW w:w="850" w:type="pct"/>
            <w:tcBorders>
              <w:bottom w:val="dashed" w:sz="6" w:space="0" w:color="auto"/>
            </w:tcBorders>
            <w:vAlign w:val="center"/>
            <w:hideMark/>
          </w:tcPr>
          <w:p w14:paraId="2CBFC378" w14:textId="77777777" w:rsidR="008F5692" w:rsidRPr="008F5692" w:rsidRDefault="008F5692" w:rsidP="00F2447F">
            <w:pPr>
              <w:jc w:val="center"/>
              <w:rPr>
                <w:rFonts w:ascii="Times New Roman" w:eastAsia="Times New Roman" w:hAnsi="Times New Roman" w:cs="Times New Roman"/>
                <w:color w:val="auto"/>
                <w:sz w:val="22"/>
                <w:szCs w:val="22"/>
              </w:rPr>
            </w:pPr>
            <w:r w:rsidRPr="008F5692">
              <w:rPr>
                <w:rFonts w:ascii="Times New Roman" w:eastAsia="Times New Roman" w:hAnsi="Times New Roman" w:cs="Times New Roman"/>
                <w:color w:val="auto"/>
                <w:sz w:val="22"/>
                <w:szCs w:val="22"/>
              </w:rPr>
              <w:t> </w:t>
            </w:r>
          </w:p>
        </w:tc>
      </w:tr>
    </w:tbl>
    <w:p w14:paraId="2B9E6EF8" w14:textId="77777777" w:rsidR="008F5692" w:rsidRPr="008F5692" w:rsidRDefault="008F5692" w:rsidP="008F5692">
      <w:pPr>
        <w:pStyle w:val="Heading11"/>
        <w:keepNext/>
        <w:keepLines/>
        <w:spacing w:before="0" w:after="280"/>
        <w:rPr>
          <w:sz w:val="22"/>
          <w:szCs w:val="22"/>
        </w:rPr>
      </w:pPr>
      <w:r w:rsidRPr="008F5692">
        <w:rPr>
          <w:rStyle w:val="Heading10"/>
          <w:rFonts w:eastAsiaTheme="majorEastAsia"/>
          <w:sz w:val="22"/>
          <w:szCs w:val="22"/>
        </w:rPr>
        <w:t xml:space="preserve">Prekių </w:t>
      </w:r>
      <w:proofErr w:type="spellStart"/>
      <w:r w:rsidRPr="008F5692">
        <w:rPr>
          <w:rStyle w:val="Heading10"/>
          <w:rFonts w:eastAsiaTheme="majorEastAsia"/>
          <w:sz w:val="22"/>
          <w:szCs w:val="22"/>
          <w:lang w:val="en-US"/>
        </w:rPr>
        <w:t>pirkimo-pardavimo</w:t>
      </w:r>
      <w:proofErr w:type="spellEnd"/>
      <w:r w:rsidRPr="008F5692">
        <w:rPr>
          <w:rStyle w:val="Heading10"/>
          <w:rFonts w:eastAsiaTheme="majorEastAsia"/>
          <w:sz w:val="22"/>
          <w:szCs w:val="22"/>
          <w:lang w:val="en-US"/>
        </w:rPr>
        <w:t xml:space="preserve"> </w:t>
      </w:r>
      <w:proofErr w:type="spellStart"/>
      <w:r w:rsidRPr="008F5692">
        <w:rPr>
          <w:rStyle w:val="Heading10"/>
          <w:rFonts w:eastAsiaTheme="majorEastAsia"/>
          <w:sz w:val="22"/>
          <w:szCs w:val="22"/>
          <w:lang w:val="en-US"/>
        </w:rPr>
        <w:t>sutarties</w:t>
      </w:r>
      <w:proofErr w:type="spellEnd"/>
      <w:r w:rsidRPr="008F5692">
        <w:rPr>
          <w:rStyle w:val="Heading10"/>
          <w:rFonts w:eastAsiaTheme="majorEastAsia"/>
          <w:sz w:val="22"/>
          <w:szCs w:val="22"/>
          <w:lang w:val="en-US"/>
        </w:rPr>
        <w:t xml:space="preserve"> </w:t>
      </w:r>
      <w:proofErr w:type="spellStart"/>
      <w:r w:rsidRPr="008F5692">
        <w:rPr>
          <w:rStyle w:val="Heading10"/>
          <w:rFonts w:eastAsiaTheme="majorEastAsia"/>
          <w:sz w:val="22"/>
          <w:szCs w:val="22"/>
          <w:lang w:val="en-US"/>
        </w:rPr>
        <w:t>Specialiosios</w:t>
      </w:r>
      <w:proofErr w:type="spellEnd"/>
      <w:r w:rsidRPr="008F5692">
        <w:rPr>
          <w:rStyle w:val="Heading10"/>
          <w:rFonts w:eastAsiaTheme="majorEastAsia"/>
          <w:sz w:val="22"/>
          <w:szCs w:val="22"/>
          <w:lang w:val="en-US"/>
        </w:rPr>
        <w:t xml:space="preserve"> </w:t>
      </w:r>
      <w:r w:rsidRPr="008F5692">
        <w:rPr>
          <w:rStyle w:val="Heading10"/>
          <w:rFonts w:eastAsiaTheme="majorEastAsia"/>
          <w:sz w:val="22"/>
          <w:szCs w:val="22"/>
        </w:rPr>
        <w:t>sąlygos</w:t>
      </w:r>
    </w:p>
    <w:p w14:paraId="7813F3B6" w14:textId="77777777" w:rsidR="008F5692" w:rsidRPr="008F5692" w:rsidRDefault="008F5692" w:rsidP="008F5692">
      <w:pPr>
        <w:pStyle w:val="Heading41"/>
        <w:keepNext/>
        <w:keepLines/>
        <w:numPr>
          <w:ilvl w:val="0"/>
          <w:numId w:val="1"/>
        </w:numPr>
        <w:tabs>
          <w:tab w:val="left" w:pos="510"/>
        </w:tabs>
        <w:rPr>
          <w:rFonts w:ascii="Times New Roman" w:hAnsi="Times New Roman" w:cs="Times New Roman"/>
          <w:sz w:val="22"/>
          <w:szCs w:val="22"/>
        </w:rPr>
      </w:pPr>
      <w:bookmarkStart w:id="0" w:name="bookmark112"/>
      <w:proofErr w:type="spellStart"/>
      <w:r w:rsidRPr="008F5692">
        <w:rPr>
          <w:rStyle w:val="Heading40"/>
          <w:rFonts w:ascii="Times New Roman" w:hAnsi="Times New Roman" w:cs="Times New Roman"/>
          <w:sz w:val="22"/>
          <w:szCs w:val="22"/>
          <w:lang w:val="en-US"/>
        </w:rPr>
        <w:t>straipsnis</w:t>
      </w:r>
      <w:proofErr w:type="spellEnd"/>
      <w:r w:rsidRPr="008F5692">
        <w:rPr>
          <w:rStyle w:val="Heading40"/>
          <w:rFonts w:ascii="Times New Roman" w:hAnsi="Times New Roman" w:cs="Times New Roman"/>
          <w:sz w:val="22"/>
          <w:szCs w:val="22"/>
          <w:lang w:val="en-US"/>
        </w:rPr>
        <w:t xml:space="preserve">. </w:t>
      </w:r>
      <w:proofErr w:type="spellStart"/>
      <w:r w:rsidRPr="008F5692">
        <w:rPr>
          <w:rStyle w:val="Heading40"/>
          <w:rFonts w:ascii="Times New Roman" w:hAnsi="Times New Roman" w:cs="Times New Roman"/>
          <w:sz w:val="22"/>
          <w:szCs w:val="22"/>
          <w:lang w:val="en-US"/>
        </w:rPr>
        <w:t>Sutarties</w:t>
      </w:r>
      <w:proofErr w:type="spellEnd"/>
      <w:r w:rsidRPr="008F5692">
        <w:rPr>
          <w:rStyle w:val="Heading40"/>
          <w:rFonts w:ascii="Times New Roman" w:hAnsi="Times New Roman" w:cs="Times New Roman"/>
          <w:sz w:val="22"/>
          <w:szCs w:val="22"/>
          <w:lang w:val="en-US"/>
        </w:rPr>
        <w:t xml:space="preserve"> </w:t>
      </w:r>
      <w:r w:rsidRPr="008F5692">
        <w:rPr>
          <w:rStyle w:val="Heading40"/>
          <w:rFonts w:ascii="Times New Roman" w:hAnsi="Times New Roman" w:cs="Times New Roman"/>
          <w:sz w:val="22"/>
          <w:szCs w:val="22"/>
        </w:rPr>
        <w:t>šalys</w:t>
      </w:r>
      <w:bookmarkEnd w:id="0"/>
    </w:p>
    <w:p w14:paraId="3079823B" w14:textId="77777777" w:rsidR="008F5692" w:rsidRPr="008F5692" w:rsidRDefault="008F5692" w:rsidP="008F5692">
      <w:pPr>
        <w:pStyle w:val="Heading41"/>
        <w:keepNext/>
        <w:keepLines/>
        <w:numPr>
          <w:ilvl w:val="1"/>
          <w:numId w:val="1"/>
        </w:numPr>
        <w:tabs>
          <w:tab w:val="left" w:pos="510"/>
        </w:tabs>
        <w:jc w:val="left"/>
        <w:rPr>
          <w:rFonts w:ascii="Times New Roman" w:hAnsi="Times New Roman" w:cs="Times New Roman"/>
          <w:sz w:val="22"/>
          <w:szCs w:val="22"/>
        </w:rPr>
      </w:pPr>
      <w:r w:rsidRPr="008F5692">
        <w:rPr>
          <w:rStyle w:val="Heading40"/>
          <w:rFonts w:ascii="Times New Roman" w:hAnsi="Times New Roman" w:cs="Times New Roman"/>
          <w:sz w:val="22"/>
          <w:szCs w:val="22"/>
        </w:rPr>
        <w:t>Pirkėjas:</w:t>
      </w:r>
    </w:p>
    <w:p w14:paraId="4085E7AD"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proofErr w:type="spellStart"/>
      <w:r w:rsidRPr="008F5692">
        <w:rPr>
          <w:rStyle w:val="BodyTextChar"/>
          <w:rFonts w:ascii="Times New Roman" w:hAnsi="Times New Roman" w:cs="Times New Roman"/>
          <w:sz w:val="22"/>
          <w:szCs w:val="22"/>
          <w:lang w:val="en-US"/>
        </w:rPr>
        <w:t>Pavadinimas</w:t>
      </w:r>
      <w:proofErr w:type="spellEnd"/>
      <w:r w:rsidRPr="008F5692">
        <w:rPr>
          <w:rStyle w:val="BodyTextChar"/>
          <w:rFonts w:ascii="Times New Roman" w:hAnsi="Times New Roman" w:cs="Times New Roman"/>
          <w:sz w:val="22"/>
          <w:szCs w:val="22"/>
          <w:lang w:val="en-US"/>
        </w:rPr>
        <w:t xml:space="preserve">: </w:t>
      </w:r>
      <w:r w:rsidRPr="008F5692">
        <w:rPr>
          <w:rStyle w:val="BodyTextChar"/>
          <w:rFonts w:ascii="Times New Roman" w:hAnsi="Times New Roman" w:cs="Times New Roman"/>
          <w:sz w:val="22"/>
          <w:szCs w:val="22"/>
        </w:rPr>
        <w:t xml:space="preserve">VĮ </w:t>
      </w:r>
      <w:r w:rsidRPr="008F5692">
        <w:rPr>
          <w:rStyle w:val="BodyTextChar"/>
          <w:rFonts w:ascii="Times New Roman" w:hAnsi="Times New Roman" w:cs="Times New Roman"/>
          <w:sz w:val="22"/>
          <w:szCs w:val="22"/>
          <w:lang w:val="en-US"/>
        </w:rPr>
        <w:t xml:space="preserve">Ignalinos </w:t>
      </w:r>
      <w:r w:rsidRPr="008F5692">
        <w:rPr>
          <w:rStyle w:val="BodyTextChar"/>
          <w:rFonts w:ascii="Times New Roman" w:hAnsi="Times New Roman" w:cs="Times New Roman"/>
          <w:sz w:val="22"/>
          <w:szCs w:val="22"/>
        </w:rPr>
        <w:t>atominė elektrinė</w:t>
      </w:r>
    </w:p>
    <w:p w14:paraId="6C15B44F"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proofErr w:type="spellStart"/>
      <w:r w:rsidRPr="008F5692">
        <w:rPr>
          <w:rStyle w:val="BodyTextChar"/>
          <w:rFonts w:ascii="Times New Roman" w:hAnsi="Times New Roman" w:cs="Times New Roman"/>
          <w:sz w:val="22"/>
          <w:szCs w:val="22"/>
          <w:lang w:val="en-US"/>
        </w:rPr>
        <w:t>Adresas</w:t>
      </w:r>
      <w:proofErr w:type="spellEnd"/>
      <w:r w:rsidRPr="008F5692">
        <w:rPr>
          <w:rStyle w:val="BodyTextChar"/>
          <w:rFonts w:ascii="Times New Roman" w:hAnsi="Times New Roman" w:cs="Times New Roman"/>
          <w:sz w:val="22"/>
          <w:szCs w:val="22"/>
          <w:lang w:val="en-US"/>
        </w:rPr>
        <w:t xml:space="preserve">: </w:t>
      </w:r>
      <w:r w:rsidRPr="008F5692">
        <w:rPr>
          <w:rStyle w:val="BodyTextChar"/>
          <w:rFonts w:ascii="Times New Roman" w:hAnsi="Times New Roman" w:cs="Times New Roman"/>
          <w:sz w:val="22"/>
          <w:szCs w:val="22"/>
        </w:rPr>
        <w:t xml:space="preserve">Elektrinės </w:t>
      </w:r>
      <w:r w:rsidRPr="008F5692">
        <w:rPr>
          <w:rStyle w:val="BodyTextChar"/>
          <w:rFonts w:ascii="Times New Roman" w:hAnsi="Times New Roman" w:cs="Times New Roman"/>
          <w:sz w:val="22"/>
          <w:szCs w:val="22"/>
          <w:lang w:val="en-US"/>
        </w:rPr>
        <w:t xml:space="preserve">g. 4, K47, </w:t>
      </w:r>
      <w:proofErr w:type="spellStart"/>
      <w:r w:rsidRPr="008F5692">
        <w:rPr>
          <w:rStyle w:val="BodyTextChar"/>
          <w:rFonts w:ascii="Times New Roman" w:hAnsi="Times New Roman" w:cs="Times New Roman"/>
          <w:sz w:val="22"/>
          <w:szCs w:val="22"/>
        </w:rPr>
        <w:t>Drūkšinių</w:t>
      </w:r>
      <w:proofErr w:type="spellEnd"/>
      <w:r w:rsidRPr="008F5692">
        <w:rPr>
          <w:rStyle w:val="BodyTextChar"/>
          <w:rFonts w:ascii="Times New Roman" w:hAnsi="Times New Roman" w:cs="Times New Roman"/>
          <w:sz w:val="22"/>
          <w:szCs w:val="22"/>
        </w:rPr>
        <w:t xml:space="preserve"> </w:t>
      </w:r>
      <w:r w:rsidRPr="008F5692">
        <w:rPr>
          <w:rStyle w:val="BodyTextChar"/>
          <w:rFonts w:ascii="Times New Roman" w:hAnsi="Times New Roman" w:cs="Times New Roman"/>
          <w:sz w:val="22"/>
          <w:szCs w:val="22"/>
          <w:lang w:val="en-US"/>
        </w:rPr>
        <w:t>k., LT-31152, Visagino sav.</w:t>
      </w:r>
    </w:p>
    <w:p w14:paraId="17B31A16"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Įmonės </w:t>
      </w:r>
      <w:proofErr w:type="spellStart"/>
      <w:r w:rsidRPr="008F5692">
        <w:rPr>
          <w:rStyle w:val="BodyTextChar"/>
          <w:rFonts w:ascii="Times New Roman" w:hAnsi="Times New Roman" w:cs="Times New Roman"/>
          <w:sz w:val="22"/>
          <w:szCs w:val="22"/>
          <w:lang w:val="en-US"/>
        </w:rPr>
        <w:t>kodas</w:t>
      </w:r>
      <w:proofErr w:type="spellEnd"/>
      <w:r w:rsidRPr="008F5692">
        <w:rPr>
          <w:rStyle w:val="BodyTextChar"/>
          <w:rFonts w:ascii="Times New Roman" w:hAnsi="Times New Roman" w:cs="Times New Roman"/>
          <w:sz w:val="22"/>
          <w:szCs w:val="22"/>
          <w:lang w:val="en-US"/>
        </w:rPr>
        <w:t>: 255450080</w:t>
      </w:r>
    </w:p>
    <w:p w14:paraId="4CFC7A4F"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lang w:val="en-US"/>
        </w:rPr>
        <w:t xml:space="preserve">PVM </w:t>
      </w:r>
      <w:r w:rsidRPr="008F5692">
        <w:rPr>
          <w:rStyle w:val="BodyTextChar"/>
          <w:rFonts w:ascii="Times New Roman" w:hAnsi="Times New Roman" w:cs="Times New Roman"/>
          <w:sz w:val="22"/>
          <w:szCs w:val="22"/>
        </w:rPr>
        <w:t xml:space="preserve">mokėtojo </w:t>
      </w:r>
      <w:proofErr w:type="spellStart"/>
      <w:r w:rsidRPr="008F5692">
        <w:rPr>
          <w:rStyle w:val="BodyTextChar"/>
          <w:rFonts w:ascii="Times New Roman" w:hAnsi="Times New Roman" w:cs="Times New Roman"/>
          <w:sz w:val="22"/>
          <w:szCs w:val="22"/>
          <w:lang w:val="en-US"/>
        </w:rPr>
        <w:t>kodas</w:t>
      </w:r>
      <w:proofErr w:type="spellEnd"/>
      <w:r w:rsidRPr="008F5692">
        <w:rPr>
          <w:rStyle w:val="BodyTextChar"/>
          <w:rFonts w:ascii="Times New Roman" w:hAnsi="Times New Roman" w:cs="Times New Roman"/>
          <w:sz w:val="22"/>
          <w:szCs w:val="22"/>
          <w:lang w:val="en-US"/>
        </w:rPr>
        <w:t>: LT554500811</w:t>
      </w:r>
    </w:p>
    <w:p w14:paraId="0CED0B02"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proofErr w:type="spellStart"/>
      <w:r w:rsidRPr="008F5692">
        <w:rPr>
          <w:rStyle w:val="BodyTextChar"/>
          <w:rFonts w:ascii="Times New Roman" w:hAnsi="Times New Roman" w:cs="Times New Roman"/>
          <w:sz w:val="22"/>
          <w:szCs w:val="22"/>
          <w:lang w:val="en-US"/>
        </w:rPr>
        <w:t>Atsiskaitomosios</w:t>
      </w:r>
      <w:proofErr w:type="spellEnd"/>
      <w:r w:rsidRPr="008F5692">
        <w:rPr>
          <w:rStyle w:val="BodyTextChar"/>
          <w:rFonts w:ascii="Times New Roman" w:hAnsi="Times New Roman" w:cs="Times New Roman"/>
          <w:sz w:val="22"/>
          <w:szCs w:val="22"/>
          <w:lang w:val="en-US"/>
        </w:rPr>
        <w:t xml:space="preserve"> </w:t>
      </w:r>
      <w:r w:rsidRPr="008F5692">
        <w:rPr>
          <w:rStyle w:val="BodyTextChar"/>
          <w:rFonts w:ascii="Times New Roman" w:hAnsi="Times New Roman" w:cs="Times New Roman"/>
          <w:sz w:val="22"/>
          <w:szCs w:val="22"/>
        </w:rPr>
        <w:t xml:space="preserve">sąskaitos </w:t>
      </w:r>
      <w:proofErr w:type="spellStart"/>
      <w:r w:rsidRPr="008F5692">
        <w:rPr>
          <w:rStyle w:val="BodyTextChar"/>
          <w:rFonts w:ascii="Times New Roman" w:hAnsi="Times New Roman" w:cs="Times New Roman"/>
          <w:sz w:val="22"/>
          <w:szCs w:val="22"/>
          <w:lang w:val="en-US"/>
        </w:rPr>
        <w:t>numeris</w:t>
      </w:r>
      <w:proofErr w:type="spellEnd"/>
      <w:r w:rsidRPr="008F5692">
        <w:rPr>
          <w:rStyle w:val="BodyTextChar"/>
          <w:rFonts w:ascii="Times New Roman" w:hAnsi="Times New Roman" w:cs="Times New Roman"/>
          <w:sz w:val="22"/>
          <w:szCs w:val="22"/>
          <w:lang w:val="en-US"/>
        </w:rPr>
        <w:t>: LT10 7300 0100 0261 4996</w:t>
      </w:r>
    </w:p>
    <w:p w14:paraId="7CCC0B30"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proofErr w:type="spellStart"/>
      <w:r w:rsidRPr="008F5692">
        <w:rPr>
          <w:rStyle w:val="BodyTextChar"/>
          <w:rFonts w:ascii="Times New Roman" w:hAnsi="Times New Roman" w:cs="Times New Roman"/>
          <w:sz w:val="22"/>
          <w:szCs w:val="22"/>
          <w:lang w:val="en-US"/>
        </w:rPr>
        <w:t>Bankas</w:t>
      </w:r>
      <w:proofErr w:type="spellEnd"/>
      <w:r w:rsidRPr="008F5692">
        <w:rPr>
          <w:rStyle w:val="BodyTextChar"/>
          <w:rFonts w:ascii="Times New Roman" w:hAnsi="Times New Roman" w:cs="Times New Roman"/>
          <w:sz w:val="22"/>
          <w:szCs w:val="22"/>
          <w:lang w:val="en-US"/>
        </w:rPr>
        <w:t xml:space="preserve">, </w:t>
      </w:r>
      <w:proofErr w:type="spellStart"/>
      <w:r w:rsidRPr="008F5692">
        <w:rPr>
          <w:rStyle w:val="BodyTextChar"/>
          <w:rFonts w:ascii="Times New Roman" w:hAnsi="Times New Roman" w:cs="Times New Roman"/>
          <w:sz w:val="22"/>
          <w:szCs w:val="22"/>
          <w:lang w:val="en-US"/>
        </w:rPr>
        <w:t>banko</w:t>
      </w:r>
      <w:proofErr w:type="spellEnd"/>
      <w:r w:rsidRPr="008F5692">
        <w:rPr>
          <w:rStyle w:val="BodyTextChar"/>
          <w:rFonts w:ascii="Times New Roman" w:hAnsi="Times New Roman" w:cs="Times New Roman"/>
          <w:sz w:val="22"/>
          <w:szCs w:val="22"/>
          <w:lang w:val="en-US"/>
        </w:rPr>
        <w:t xml:space="preserve"> </w:t>
      </w:r>
      <w:proofErr w:type="spellStart"/>
      <w:r w:rsidRPr="008F5692">
        <w:rPr>
          <w:rStyle w:val="BodyTextChar"/>
          <w:rFonts w:ascii="Times New Roman" w:hAnsi="Times New Roman" w:cs="Times New Roman"/>
          <w:sz w:val="22"/>
          <w:szCs w:val="22"/>
          <w:lang w:val="en-US"/>
        </w:rPr>
        <w:t>kodas</w:t>
      </w:r>
      <w:proofErr w:type="spellEnd"/>
      <w:r w:rsidRPr="008F5692">
        <w:rPr>
          <w:rStyle w:val="BodyTextChar"/>
          <w:rFonts w:ascii="Times New Roman" w:hAnsi="Times New Roman" w:cs="Times New Roman"/>
          <w:sz w:val="22"/>
          <w:szCs w:val="22"/>
          <w:lang w:val="en-US"/>
        </w:rPr>
        <w:t xml:space="preserve">: AB "Swedbank", </w:t>
      </w:r>
      <w:proofErr w:type="spellStart"/>
      <w:r w:rsidRPr="008F5692">
        <w:rPr>
          <w:rStyle w:val="BodyTextChar"/>
          <w:rFonts w:ascii="Times New Roman" w:hAnsi="Times New Roman" w:cs="Times New Roman"/>
          <w:sz w:val="22"/>
          <w:szCs w:val="22"/>
          <w:lang w:val="en-US"/>
        </w:rPr>
        <w:t>banko</w:t>
      </w:r>
      <w:proofErr w:type="spellEnd"/>
      <w:r w:rsidRPr="008F5692">
        <w:rPr>
          <w:rStyle w:val="BodyTextChar"/>
          <w:rFonts w:ascii="Times New Roman" w:hAnsi="Times New Roman" w:cs="Times New Roman"/>
          <w:sz w:val="22"/>
          <w:szCs w:val="22"/>
          <w:lang w:val="en-US"/>
        </w:rPr>
        <w:t xml:space="preserve"> </w:t>
      </w:r>
      <w:proofErr w:type="spellStart"/>
      <w:r w:rsidRPr="008F5692">
        <w:rPr>
          <w:rStyle w:val="BodyTextChar"/>
          <w:rFonts w:ascii="Times New Roman" w:hAnsi="Times New Roman" w:cs="Times New Roman"/>
          <w:sz w:val="22"/>
          <w:szCs w:val="22"/>
          <w:lang w:val="en-US"/>
        </w:rPr>
        <w:t>kodas</w:t>
      </w:r>
      <w:proofErr w:type="spellEnd"/>
      <w:r w:rsidRPr="008F5692">
        <w:rPr>
          <w:rStyle w:val="BodyTextChar"/>
          <w:rFonts w:ascii="Times New Roman" w:hAnsi="Times New Roman" w:cs="Times New Roman"/>
          <w:sz w:val="22"/>
          <w:szCs w:val="22"/>
          <w:lang w:val="en-US"/>
        </w:rPr>
        <w:t xml:space="preserve"> 73000, SWIFT </w:t>
      </w:r>
      <w:proofErr w:type="spellStart"/>
      <w:r w:rsidRPr="008F5692">
        <w:rPr>
          <w:rStyle w:val="BodyTextChar"/>
          <w:rFonts w:ascii="Times New Roman" w:hAnsi="Times New Roman" w:cs="Times New Roman"/>
          <w:sz w:val="22"/>
          <w:szCs w:val="22"/>
          <w:lang w:val="en-US"/>
        </w:rPr>
        <w:t>kodas</w:t>
      </w:r>
      <w:proofErr w:type="spellEnd"/>
      <w:r w:rsidRPr="008F5692">
        <w:rPr>
          <w:rStyle w:val="BodyTextChar"/>
          <w:rFonts w:ascii="Times New Roman" w:hAnsi="Times New Roman" w:cs="Times New Roman"/>
          <w:sz w:val="22"/>
          <w:szCs w:val="22"/>
          <w:lang w:val="en-US"/>
        </w:rPr>
        <w:t>: HABALT22XXX</w:t>
      </w:r>
    </w:p>
    <w:p w14:paraId="3AD62ADF"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proofErr w:type="spellStart"/>
      <w:r w:rsidRPr="008F5692">
        <w:rPr>
          <w:rStyle w:val="BodyTextChar"/>
          <w:rFonts w:ascii="Times New Roman" w:hAnsi="Times New Roman" w:cs="Times New Roman"/>
          <w:sz w:val="22"/>
          <w:szCs w:val="22"/>
          <w:lang w:val="en-US"/>
        </w:rPr>
        <w:t>Telefonas</w:t>
      </w:r>
      <w:proofErr w:type="spellEnd"/>
      <w:r w:rsidRPr="008F5692">
        <w:rPr>
          <w:rStyle w:val="BodyTextChar"/>
          <w:rFonts w:ascii="Times New Roman" w:hAnsi="Times New Roman" w:cs="Times New Roman"/>
          <w:sz w:val="22"/>
          <w:szCs w:val="22"/>
          <w:lang w:val="en-US"/>
        </w:rPr>
        <w:t>: +370 386 28985</w:t>
      </w:r>
    </w:p>
    <w:p w14:paraId="45377F5C"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lang w:val="en-US"/>
        </w:rPr>
        <w:t xml:space="preserve">El. </w:t>
      </w:r>
      <w:r w:rsidRPr="008F5692">
        <w:rPr>
          <w:rStyle w:val="BodyTextChar"/>
          <w:rFonts w:ascii="Times New Roman" w:hAnsi="Times New Roman" w:cs="Times New Roman"/>
          <w:sz w:val="22"/>
          <w:szCs w:val="22"/>
        </w:rPr>
        <w:t xml:space="preserve">paštas: </w:t>
      </w:r>
      <w:hyperlink r:id="rId10" w:history="1">
        <w:r w:rsidRPr="008F5692">
          <w:rPr>
            <w:rStyle w:val="BodyTextChar"/>
            <w:rFonts w:ascii="Times New Roman" w:hAnsi="Times New Roman" w:cs="Times New Roman"/>
            <w:sz w:val="22"/>
            <w:szCs w:val="22"/>
            <w:lang w:val="en-US"/>
          </w:rPr>
          <w:t>iae@iae.lt</w:t>
        </w:r>
      </w:hyperlink>
    </w:p>
    <w:p w14:paraId="1F6F604C" w14:textId="77777777" w:rsid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Šalies </w:t>
      </w:r>
      <w:proofErr w:type="spellStart"/>
      <w:r w:rsidRPr="008F5692">
        <w:rPr>
          <w:rStyle w:val="BodyTextChar"/>
          <w:rFonts w:ascii="Times New Roman" w:hAnsi="Times New Roman" w:cs="Times New Roman"/>
          <w:sz w:val="22"/>
          <w:szCs w:val="22"/>
          <w:lang w:val="en-US"/>
        </w:rPr>
        <w:t>atstovas</w:t>
      </w:r>
      <w:proofErr w:type="spellEnd"/>
      <w:r w:rsidRPr="008F5692">
        <w:rPr>
          <w:rStyle w:val="BodyTextChar"/>
          <w:rFonts w:ascii="Times New Roman" w:hAnsi="Times New Roman" w:cs="Times New Roman"/>
          <w:sz w:val="22"/>
          <w:szCs w:val="22"/>
          <w:lang w:val="en-US"/>
        </w:rPr>
        <w:t xml:space="preserve">: </w:t>
      </w:r>
    </w:p>
    <w:p w14:paraId="782102F8" w14:textId="4BA8A283"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proofErr w:type="spellStart"/>
      <w:r w:rsidRPr="008F5692">
        <w:rPr>
          <w:rStyle w:val="BodyTextChar"/>
          <w:rFonts w:ascii="Times New Roman" w:hAnsi="Times New Roman" w:cs="Times New Roman"/>
          <w:sz w:val="22"/>
          <w:szCs w:val="22"/>
          <w:lang w:val="en-US"/>
        </w:rPr>
        <w:t>Atstovavimo</w:t>
      </w:r>
      <w:proofErr w:type="spellEnd"/>
      <w:r w:rsidRPr="008F5692">
        <w:rPr>
          <w:rStyle w:val="BodyTextChar"/>
          <w:rFonts w:ascii="Times New Roman" w:hAnsi="Times New Roman" w:cs="Times New Roman"/>
          <w:sz w:val="22"/>
          <w:szCs w:val="22"/>
          <w:lang w:val="en-US"/>
        </w:rPr>
        <w:t xml:space="preserve"> </w:t>
      </w:r>
      <w:proofErr w:type="spellStart"/>
      <w:r w:rsidRPr="008F5692">
        <w:rPr>
          <w:rStyle w:val="BodyTextChar"/>
          <w:rFonts w:ascii="Times New Roman" w:hAnsi="Times New Roman" w:cs="Times New Roman"/>
          <w:sz w:val="22"/>
          <w:szCs w:val="22"/>
          <w:lang w:val="en-US"/>
        </w:rPr>
        <w:t>pagrindas</w:t>
      </w:r>
      <w:proofErr w:type="spellEnd"/>
      <w:r w:rsidRPr="008F5692">
        <w:rPr>
          <w:rStyle w:val="BodyTextChar"/>
          <w:rFonts w:ascii="Times New Roman" w:hAnsi="Times New Roman" w:cs="Times New Roman"/>
          <w:sz w:val="22"/>
          <w:szCs w:val="22"/>
          <w:lang w:val="en-US"/>
        </w:rPr>
        <w:t xml:space="preserve">: </w:t>
      </w:r>
    </w:p>
    <w:p w14:paraId="257BD9A8" w14:textId="77777777" w:rsidR="008F5692" w:rsidRPr="008F5692" w:rsidRDefault="008F5692" w:rsidP="008F5692">
      <w:pPr>
        <w:pStyle w:val="BodyText"/>
        <w:rPr>
          <w:rFonts w:ascii="Times New Roman" w:hAnsi="Times New Roman" w:cs="Times New Roman"/>
          <w:sz w:val="22"/>
          <w:szCs w:val="22"/>
        </w:rPr>
      </w:pPr>
      <w:proofErr w:type="spellStart"/>
      <w:r w:rsidRPr="008F5692">
        <w:rPr>
          <w:rStyle w:val="BodyTextChar"/>
          <w:rFonts w:ascii="Times New Roman" w:hAnsi="Times New Roman" w:cs="Times New Roman"/>
          <w:sz w:val="22"/>
          <w:szCs w:val="22"/>
          <w:lang w:val="en-US"/>
        </w:rPr>
        <w:t>Toliau</w:t>
      </w:r>
      <w:proofErr w:type="spellEnd"/>
      <w:r w:rsidRPr="008F5692">
        <w:rPr>
          <w:rStyle w:val="BodyTextChar"/>
          <w:rFonts w:ascii="Times New Roman" w:hAnsi="Times New Roman" w:cs="Times New Roman"/>
          <w:sz w:val="22"/>
          <w:szCs w:val="22"/>
          <w:lang w:val="en-US"/>
        </w:rPr>
        <w:t xml:space="preserve"> – </w:t>
      </w:r>
      <w:r w:rsidRPr="008F5692">
        <w:rPr>
          <w:rStyle w:val="BodyTextChar"/>
          <w:rFonts w:ascii="Times New Roman" w:hAnsi="Times New Roman" w:cs="Times New Roman"/>
          <w:sz w:val="22"/>
          <w:szCs w:val="22"/>
        </w:rPr>
        <w:t>pirkėjas</w:t>
      </w:r>
    </w:p>
    <w:p w14:paraId="1B59DBB9" w14:textId="77777777" w:rsidR="008F5692" w:rsidRPr="008F5692" w:rsidRDefault="008F5692" w:rsidP="008F5692">
      <w:pPr>
        <w:pStyle w:val="BodyText"/>
        <w:rPr>
          <w:rFonts w:ascii="Times New Roman" w:hAnsi="Times New Roman" w:cs="Times New Roman"/>
          <w:sz w:val="22"/>
          <w:szCs w:val="22"/>
        </w:rPr>
      </w:pPr>
      <w:proofErr w:type="spellStart"/>
      <w:r w:rsidRPr="008F5692">
        <w:rPr>
          <w:rStyle w:val="BodyTextChar"/>
          <w:rFonts w:ascii="Times New Roman" w:hAnsi="Times New Roman" w:cs="Times New Roman"/>
          <w:sz w:val="22"/>
          <w:szCs w:val="22"/>
          <w:lang w:val="en-US"/>
        </w:rPr>
        <w:t>ir</w:t>
      </w:r>
      <w:proofErr w:type="spellEnd"/>
    </w:p>
    <w:p w14:paraId="614F0BF1" w14:textId="77777777" w:rsidR="008F5692" w:rsidRPr="008F5692" w:rsidRDefault="008F5692" w:rsidP="008F5692">
      <w:pPr>
        <w:pStyle w:val="BodyText"/>
        <w:numPr>
          <w:ilvl w:val="1"/>
          <w:numId w:val="1"/>
        </w:numPr>
        <w:tabs>
          <w:tab w:val="left" w:pos="510"/>
        </w:tabs>
        <w:spacing w:line="360" w:lineRule="auto"/>
        <w:rPr>
          <w:rFonts w:ascii="Times New Roman" w:hAnsi="Times New Roman" w:cs="Times New Roman"/>
          <w:sz w:val="22"/>
          <w:szCs w:val="22"/>
        </w:rPr>
      </w:pPr>
      <w:r w:rsidRPr="008F5692">
        <w:rPr>
          <w:rStyle w:val="BodyTextChar"/>
          <w:rFonts w:ascii="Times New Roman" w:hAnsi="Times New Roman" w:cs="Times New Roman"/>
          <w:b/>
          <w:bCs/>
          <w:sz w:val="22"/>
          <w:szCs w:val="22"/>
        </w:rPr>
        <w:t>Tiekėjas:</w:t>
      </w:r>
    </w:p>
    <w:p w14:paraId="3089FE2F"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proofErr w:type="spellStart"/>
      <w:r w:rsidRPr="008F5692">
        <w:rPr>
          <w:rStyle w:val="BodyTextChar"/>
          <w:rFonts w:ascii="Times New Roman" w:hAnsi="Times New Roman" w:cs="Times New Roman"/>
          <w:sz w:val="22"/>
          <w:szCs w:val="22"/>
          <w:lang w:val="en-US"/>
        </w:rPr>
        <w:t>Pavadinimas</w:t>
      </w:r>
      <w:proofErr w:type="spellEnd"/>
      <w:r w:rsidRPr="008F5692">
        <w:rPr>
          <w:rStyle w:val="BodyTextChar"/>
          <w:rFonts w:ascii="Times New Roman" w:hAnsi="Times New Roman" w:cs="Times New Roman"/>
          <w:sz w:val="22"/>
          <w:szCs w:val="22"/>
          <w:lang w:val="en-US"/>
        </w:rPr>
        <w:t>:</w:t>
      </w:r>
    </w:p>
    <w:p w14:paraId="38E91E8D"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proofErr w:type="spellStart"/>
      <w:r w:rsidRPr="008F5692">
        <w:rPr>
          <w:rStyle w:val="BodyTextChar"/>
          <w:rFonts w:ascii="Times New Roman" w:hAnsi="Times New Roman" w:cs="Times New Roman"/>
          <w:sz w:val="22"/>
          <w:szCs w:val="22"/>
          <w:lang w:val="en-US"/>
        </w:rPr>
        <w:t>Adresas</w:t>
      </w:r>
      <w:proofErr w:type="spellEnd"/>
      <w:r w:rsidRPr="008F5692">
        <w:rPr>
          <w:rStyle w:val="BodyTextChar"/>
          <w:rFonts w:ascii="Times New Roman" w:hAnsi="Times New Roman" w:cs="Times New Roman"/>
          <w:sz w:val="22"/>
          <w:szCs w:val="22"/>
          <w:lang w:val="en-US"/>
        </w:rPr>
        <w:t>:</w:t>
      </w:r>
    </w:p>
    <w:p w14:paraId="6245DA04"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Įmonės </w:t>
      </w:r>
      <w:proofErr w:type="spellStart"/>
      <w:r w:rsidRPr="008F5692">
        <w:rPr>
          <w:rStyle w:val="BodyTextChar"/>
          <w:rFonts w:ascii="Times New Roman" w:hAnsi="Times New Roman" w:cs="Times New Roman"/>
          <w:sz w:val="22"/>
          <w:szCs w:val="22"/>
          <w:lang w:val="en-US"/>
        </w:rPr>
        <w:t>kodas</w:t>
      </w:r>
      <w:proofErr w:type="spellEnd"/>
      <w:r w:rsidRPr="008F5692">
        <w:rPr>
          <w:rStyle w:val="BodyTextChar"/>
          <w:rFonts w:ascii="Times New Roman" w:hAnsi="Times New Roman" w:cs="Times New Roman"/>
          <w:sz w:val="22"/>
          <w:szCs w:val="22"/>
          <w:lang w:val="en-US"/>
        </w:rPr>
        <w:t>:</w:t>
      </w:r>
    </w:p>
    <w:p w14:paraId="2CC9C0A4"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rPr>
        <w:t>PVM mokėtojo kodas (</w:t>
      </w:r>
      <w:r w:rsidRPr="008F5692">
        <w:rPr>
          <w:rStyle w:val="BodyTextChar"/>
          <w:rFonts w:ascii="Times New Roman" w:hAnsi="Times New Roman" w:cs="Times New Roman"/>
          <w:i/>
          <w:iCs/>
          <w:sz w:val="22"/>
          <w:szCs w:val="22"/>
        </w:rPr>
        <w:t>jei tiekėjas įregistruotas PVM mokėtoju</w:t>
      </w:r>
      <w:r w:rsidRPr="008F5692">
        <w:rPr>
          <w:rStyle w:val="BodyTextChar"/>
          <w:rFonts w:ascii="Times New Roman" w:hAnsi="Times New Roman" w:cs="Times New Roman"/>
          <w:sz w:val="22"/>
          <w:szCs w:val="22"/>
        </w:rPr>
        <w:t>):</w:t>
      </w:r>
    </w:p>
    <w:p w14:paraId="52F030B7"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proofErr w:type="spellStart"/>
      <w:r w:rsidRPr="008F5692">
        <w:rPr>
          <w:rStyle w:val="BodyTextChar"/>
          <w:rFonts w:ascii="Times New Roman" w:hAnsi="Times New Roman" w:cs="Times New Roman"/>
          <w:sz w:val="22"/>
          <w:szCs w:val="22"/>
          <w:lang w:val="en-US"/>
        </w:rPr>
        <w:t>Atsiskaitomosios</w:t>
      </w:r>
      <w:proofErr w:type="spellEnd"/>
      <w:r w:rsidRPr="008F5692">
        <w:rPr>
          <w:rStyle w:val="BodyTextChar"/>
          <w:rFonts w:ascii="Times New Roman" w:hAnsi="Times New Roman" w:cs="Times New Roman"/>
          <w:sz w:val="22"/>
          <w:szCs w:val="22"/>
          <w:lang w:val="en-US"/>
        </w:rPr>
        <w:t xml:space="preserve"> </w:t>
      </w:r>
      <w:r w:rsidRPr="008F5692">
        <w:rPr>
          <w:rStyle w:val="BodyTextChar"/>
          <w:rFonts w:ascii="Times New Roman" w:hAnsi="Times New Roman" w:cs="Times New Roman"/>
          <w:sz w:val="22"/>
          <w:szCs w:val="22"/>
        </w:rPr>
        <w:t>(-</w:t>
      </w:r>
      <w:proofErr w:type="spellStart"/>
      <w:r w:rsidRPr="008F5692">
        <w:rPr>
          <w:rStyle w:val="BodyTextChar"/>
          <w:rFonts w:ascii="Times New Roman" w:hAnsi="Times New Roman" w:cs="Times New Roman"/>
          <w:sz w:val="22"/>
          <w:szCs w:val="22"/>
        </w:rPr>
        <w:t>ųjų</w:t>
      </w:r>
      <w:proofErr w:type="spellEnd"/>
      <w:r w:rsidRPr="008F5692">
        <w:rPr>
          <w:rStyle w:val="BodyTextChar"/>
          <w:rFonts w:ascii="Times New Roman" w:hAnsi="Times New Roman" w:cs="Times New Roman"/>
          <w:sz w:val="22"/>
          <w:szCs w:val="22"/>
        </w:rPr>
        <w:t xml:space="preserve">) sąskaitos (-ų) </w:t>
      </w:r>
      <w:proofErr w:type="spellStart"/>
      <w:r w:rsidRPr="008F5692">
        <w:rPr>
          <w:rStyle w:val="BodyTextChar"/>
          <w:rFonts w:ascii="Times New Roman" w:hAnsi="Times New Roman" w:cs="Times New Roman"/>
          <w:sz w:val="22"/>
          <w:szCs w:val="22"/>
          <w:lang w:val="en-US"/>
        </w:rPr>
        <w:t>numeris</w:t>
      </w:r>
      <w:proofErr w:type="spellEnd"/>
      <w:r w:rsidRPr="008F5692">
        <w:rPr>
          <w:rStyle w:val="BodyTextChar"/>
          <w:rFonts w:ascii="Times New Roman" w:hAnsi="Times New Roman" w:cs="Times New Roman"/>
          <w:sz w:val="22"/>
          <w:szCs w:val="22"/>
          <w:lang w:val="en-US"/>
        </w:rPr>
        <w:t xml:space="preserve"> (-</w:t>
      </w:r>
      <w:proofErr w:type="spellStart"/>
      <w:r w:rsidRPr="008F5692">
        <w:rPr>
          <w:rStyle w:val="BodyTextChar"/>
          <w:rFonts w:ascii="Times New Roman" w:hAnsi="Times New Roman" w:cs="Times New Roman"/>
          <w:sz w:val="22"/>
          <w:szCs w:val="22"/>
          <w:lang w:val="en-US"/>
        </w:rPr>
        <w:t>iai</w:t>
      </w:r>
      <w:proofErr w:type="spellEnd"/>
      <w:r w:rsidRPr="008F5692">
        <w:rPr>
          <w:rStyle w:val="BodyTextChar"/>
          <w:rFonts w:ascii="Times New Roman" w:hAnsi="Times New Roman" w:cs="Times New Roman"/>
          <w:sz w:val="22"/>
          <w:szCs w:val="22"/>
          <w:lang w:val="en-US"/>
        </w:rPr>
        <w:t xml:space="preserve">) </w:t>
      </w:r>
      <w:r w:rsidRPr="008F5692">
        <w:rPr>
          <w:rStyle w:val="BodyTextChar"/>
          <w:rFonts w:ascii="Times New Roman" w:hAnsi="Times New Roman" w:cs="Times New Roman"/>
          <w:sz w:val="22"/>
          <w:szCs w:val="22"/>
        </w:rPr>
        <w:t xml:space="preserve">mokėjimams </w:t>
      </w:r>
      <w:proofErr w:type="spellStart"/>
      <w:r w:rsidRPr="008F5692">
        <w:rPr>
          <w:rStyle w:val="BodyTextChar"/>
          <w:rFonts w:ascii="Times New Roman" w:hAnsi="Times New Roman" w:cs="Times New Roman"/>
          <w:sz w:val="22"/>
          <w:szCs w:val="22"/>
          <w:lang w:val="en-US"/>
        </w:rPr>
        <w:t>vykdyti</w:t>
      </w:r>
      <w:proofErr w:type="spellEnd"/>
      <w:r w:rsidRPr="008F5692">
        <w:rPr>
          <w:rStyle w:val="BodyTextChar"/>
          <w:rFonts w:ascii="Times New Roman" w:hAnsi="Times New Roman" w:cs="Times New Roman"/>
          <w:sz w:val="22"/>
          <w:szCs w:val="22"/>
          <w:lang w:val="en-US"/>
        </w:rPr>
        <w:t>:</w:t>
      </w:r>
    </w:p>
    <w:p w14:paraId="6389ADDA"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proofErr w:type="spellStart"/>
      <w:r w:rsidRPr="008F5692">
        <w:rPr>
          <w:rStyle w:val="BodyTextChar"/>
          <w:rFonts w:ascii="Times New Roman" w:hAnsi="Times New Roman" w:cs="Times New Roman"/>
          <w:sz w:val="22"/>
          <w:szCs w:val="22"/>
          <w:lang w:val="en-US"/>
        </w:rPr>
        <w:t>Bankas</w:t>
      </w:r>
      <w:proofErr w:type="spellEnd"/>
      <w:r w:rsidRPr="008F5692">
        <w:rPr>
          <w:rStyle w:val="BodyTextChar"/>
          <w:rFonts w:ascii="Times New Roman" w:hAnsi="Times New Roman" w:cs="Times New Roman"/>
          <w:sz w:val="22"/>
          <w:szCs w:val="22"/>
          <w:lang w:val="en-US"/>
        </w:rPr>
        <w:t xml:space="preserve">, </w:t>
      </w:r>
      <w:proofErr w:type="spellStart"/>
      <w:r w:rsidRPr="008F5692">
        <w:rPr>
          <w:rStyle w:val="BodyTextChar"/>
          <w:rFonts w:ascii="Times New Roman" w:hAnsi="Times New Roman" w:cs="Times New Roman"/>
          <w:sz w:val="22"/>
          <w:szCs w:val="22"/>
          <w:lang w:val="en-US"/>
        </w:rPr>
        <w:t>banko</w:t>
      </w:r>
      <w:proofErr w:type="spellEnd"/>
      <w:r w:rsidRPr="008F5692">
        <w:rPr>
          <w:rStyle w:val="BodyTextChar"/>
          <w:rFonts w:ascii="Times New Roman" w:hAnsi="Times New Roman" w:cs="Times New Roman"/>
          <w:sz w:val="22"/>
          <w:szCs w:val="22"/>
          <w:lang w:val="en-US"/>
        </w:rPr>
        <w:t xml:space="preserve"> </w:t>
      </w:r>
      <w:proofErr w:type="spellStart"/>
      <w:r w:rsidRPr="008F5692">
        <w:rPr>
          <w:rStyle w:val="BodyTextChar"/>
          <w:rFonts w:ascii="Times New Roman" w:hAnsi="Times New Roman" w:cs="Times New Roman"/>
          <w:sz w:val="22"/>
          <w:szCs w:val="22"/>
          <w:lang w:val="en-US"/>
        </w:rPr>
        <w:t>kodas</w:t>
      </w:r>
      <w:proofErr w:type="spellEnd"/>
      <w:r w:rsidRPr="008F5692">
        <w:rPr>
          <w:rStyle w:val="BodyTextChar"/>
          <w:rFonts w:ascii="Times New Roman" w:hAnsi="Times New Roman" w:cs="Times New Roman"/>
          <w:sz w:val="22"/>
          <w:szCs w:val="22"/>
          <w:lang w:val="en-US"/>
        </w:rPr>
        <w:t>:</w:t>
      </w:r>
    </w:p>
    <w:p w14:paraId="33DF6813"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proofErr w:type="spellStart"/>
      <w:r w:rsidRPr="008F5692">
        <w:rPr>
          <w:rStyle w:val="BodyTextChar"/>
          <w:rFonts w:ascii="Times New Roman" w:hAnsi="Times New Roman" w:cs="Times New Roman"/>
          <w:sz w:val="22"/>
          <w:szCs w:val="22"/>
          <w:lang w:val="en-US"/>
        </w:rPr>
        <w:t>Telefonas</w:t>
      </w:r>
      <w:proofErr w:type="spellEnd"/>
      <w:r w:rsidRPr="008F5692">
        <w:rPr>
          <w:rStyle w:val="BodyTextChar"/>
          <w:rFonts w:ascii="Times New Roman" w:hAnsi="Times New Roman" w:cs="Times New Roman"/>
          <w:sz w:val="22"/>
          <w:szCs w:val="22"/>
          <w:lang w:val="en-US"/>
        </w:rPr>
        <w:t>:</w:t>
      </w:r>
    </w:p>
    <w:p w14:paraId="1CA87F9D"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lang w:val="en-US"/>
        </w:rPr>
        <w:t xml:space="preserve">El. </w:t>
      </w:r>
      <w:r w:rsidRPr="008F5692">
        <w:rPr>
          <w:rStyle w:val="BodyTextChar"/>
          <w:rFonts w:ascii="Times New Roman" w:hAnsi="Times New Roman" w:cs="Times New Roman"/>
          <w:sz w:val="22"/>
          <w:szCs w:val="22"/>
        </w:rPr>
        <w:t>paštas:</w:t>
      </w:r>
    </w:p>
    <w:p w14:paraId="0734744B" w14:textId="77777777" w:rsidR="008F5692" w:rsidRPr="008F5692" w:rsidRDefault="008F5692" w:rsidP="008F5692">
      <w:pPr>
        <w:pStyle w:val="BodyText"/>
        <w:numPr>
          <w:ilvl w:val="2"/>
          <w:numId w:val="1"/>
        </w:numPr>
        <w:tabs>
          <w:tab w:val="left" w:pos="651"/>
        </w:tabs>
        <w:spacing w:after="0" w:line="360" w:lineRule="auto"/>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Šalies </w:t>
      </w:r>
      <w:proofErr w:type="spellStart"/>
      <w:r w:rsidRPr="008F5692">
        <w:rPr>
          <w:rStyle w:val="BodyTextChar"/>
          <w:rFonts w:ascii="Times New Roman" w:hAnsi="Times New Roman" w:cs="Times New Roman"/>
          <w:sz w:val="22"/>
          <w:szCs w:val="22"/>
          <w:lang w:val="en-US"/>
        </w:rPr>
        <w:t>atstovas</w:t>
      </w:r>
      <w:proofErr w:type="spellEnd"/>
      <w:r w:rsidRPr="008F5692">
        <w:rPr>
          <w:rStyle w:val="BodyTextChar"/>
          <w:rFonts w:ascii="Times New Roman" w:hAnsi="Times New Roman" w:cs="Times New Roman"/>
          <w:sz w:val="22"/>
          <w:szCs w:val="22"/>
          <w:lang w:val="en-US"/>
        </w:rPr>
        <w:t>:</w:t>
      </w:r>
    </w:p>
    <w:p w14:paraId="025E14F3" w14:textId="77777777" w:rsidR="008F5692" w:rsidRPr="008F5692" w:rsidRDefault="008F5692" w:rsidP="008F5692">
      <w:pPr>
        <w:pStyle w:val="BodyText"/>
        <w:numPr>
          <w:ilvl w:val="2"/>
          <w:numId w:val="1"/>
        </w:numPr>
        <w:tabs>
          <w:tab w:val="left" w:pos="757"/>
        </w:tabs>
        <w:spacing w:line="360" w:lineRule="auto"/>
        <w:rPr>
          <w:rFonts w:ascii="Times New Roman" w:hAnsi="Times New Roman" w:cs="Times New Roman"/>
          <w:sz w:val="22"/>
          <w:szCs w:val="22"/>
        </w:rPr>
      </w:pPr>
      <w:proofErr w:type="spellStart"/>
      <w:r w:rsidRPr="008F5692">
        <w:rPr>
          <w:rStyle w:val="BodyTextChar"/>
          <w:rFonts w:ascii="Times New Roman" w:hAnsi="Times New Roman" w:cs="Times New Roman"/>
          <w:sz w:val="22"/>
          <w:szCs w:val="22"/>
          <w:lang w:val="en-US"/>
        </w:rPr>
        <w:lastRenderedPageBreak/>
        <w:t>Atstovavimo</w:t>
      </w:r>
      <w:proofErr w:type="spellEnd"/>
      <w:r w:rsidRPr="008F5692">
        <w:rPr>
          <w:rStyle w:val="BodyTextChar"/>
          <w:rFonts w:ascii="Times New Roman" w:hAnsi="Times New Roman" w:cs="Times New Roman"/>
          <w:sz w:val="22"/>
          <w:szCs w:val="22"/>
          <w:lang w:val="en-US"/>
        </w:rPr>
        <w:t xml:space="preserve"> </w:t>
      </w:r>
      <w:proofErr w:type="spellStart"/>
      <w:r w:rsidRPr="008F5692">
        <w:rPr>
          <w:rStyle w:val="BodyTextChar"/>
          <w:rFonts w:ascii="Times New Roman" w:hAnsi="Times New Roman" w:cs="Times New Roman"/>
          <w:sz w:val="22"/>
          <w:szCs w:val="22"/>
          <w:lang w:val="en-US"/>
        </w:rPr>
        <w:t>pagrindas</w:t>
      </w:r>
      <w:proofErr w:type="spellEnd"/>
      <w:r w:rsidRPr="008F5692">
        <w:rPr>
          <w:rStyle w:val="BodyTextChar"/>
          <w:rFonts w:ascii="Times New Roman" w:hAnsi="Times New Roman" w:cs="Times New Roman"/>
          <w:sz w:val="22"/>
          <w:szCs w:val="22"/>
          <w:lang w:val="en-US"/>
        </w:rPr>
        <w:t>:</w:t>
      </w:r>
    </w:p>
    <w:p w14:paraId="6E566E7D" w14:textId="77777777" w:rsidR="008F5692" w:rsidRPr="008F5692" w:rsidRDefault="008F5692" w:rsidP="008F5692">
      <w:pPr>
        <w:pStyle w:val="Bodytext20"/>
        <w:rPr>
          <w:i w:val="0"/>
          <w:iCs w:val="0"/>
          <w:sz w:val="22"/>
          <w:szCs w:val="22"/>
        </w:rPr>
      </w:pPr>
      <w:r w:rsidRPr="008F5692">
        <w:rPr>
          <w:rStyle w:val="Bodytext2"/>
          <w:i/>
          <w:iCs/>
          <w:sz w:val="22"/>
          <w:szCs w:val="22"/>
        </w:rPr>
        <w:t>(Jeigu tai jungtinės veiklos sutarties pagrindu veikianti tiekėjų grupė, nurodyti, iš kokių ūkio subjektų sudaryta, visų šių subjektų pavadinimus, įmonės ir PVM mokėtojo kodus, adresus, atsakingojo partnerio pavadinimą bei šį partnerį atstovaujančio asmens pareigas, vardą, pavardę)</w:t>
      </w:r>
    </w:p>
    <w:p w14:paraId="04D9A4CE" w14:textId="77777777" w:rsidR="008F5692" w:rsidRPr="00DA4400" w:rsidRDefault="008F5692" w:rsidP="008F5692">
      <w:pPr>
        <w:pStyle w:val="BodyText"/>
        <w:rPr>
          <w:rFonts w:ascii="Times New Roman" w:hAnsi="Times New Roman" w:cs="Times New Roman"/>
          <w:sz w:val="22"/>
          <w:szCs w:val="22"/>
        </w:rPr>
      </w:pPr>
      <w:r w:rsidRPr="00DA4400">
        <w:rPr>
          <w:rStyle w:val="BodyTextChar"/>
          <w:rFonts w:ascii="Times New Roman" w:hAnsi="Times New Roman" w:cs="Times New Roman"/>
          <w:sz w:val="22"/>
          <w:szCs w:val="22"/>
        </w:rPr>
        <w:t>Toliau – tiekėjas</w:t>
      </w:r>
    </w:p>
    <w:p w14:paraId="132F403C" w14:textId="65F0352D" w:rsidR="008F5692" w:rsidRPr="00DA4400" w:rsidRDefault="008F5692" w:rsidP="008F5692">
      <w:pPr>
        <w:pStyle w:val="NormalWeb"/>
        <w:jc w:val="both"/>
        <w:rPr>
          <w:sz w:val="22"/>
          <w:szCs w:val="22"/>
        </w:rPr>
        <w:sectPr w:rsidR="008F5692" w:rsidRPr="00DA4400" w:rsidSect="008F5692">
          <w:headerReference w:type="default" r:id="rId11"/>
          <w:pgSz w:w="11907" w:h="16840"/>
          <w:pgMar w:top="1134" w:right="567" w:bottom="1134" w:left="1701" w:header="720" w:footer="720" w:gutter="0"/>
          <w:cols w:space="1296"/>
          <w:docGrid w:linePitch="360"/>
        </w:sectPr>
      </w:pPr>
      <w:bookmarkStart w:id="1" w:name="bookmark115"/>
      <w:r w:rsidRPr="00DA4400">
        <w:rPr>
          <w:sz w:val="22"/>
          <w:szCs w:val="22"/>
        </w:rPr>
        <w:t>Toliau kartu vadinasi šalimis, vadovaudamiesi dinaminėje pirkimo sistemoje Nr. [</w:t>
      </w:r>
      <w:r w:rsidRPr="00DA4400">
        <w:rPr>
          <w:i/>
          <w:iCs/>
          <w:color w:val="FF0000"/>
          <w:sz w:val="22"/>
          <w:szCs w:val="22"/>
        </w:rPr>
        <w:t>įrašomas DPS sistemos pirkimo numeris</w:t>
      </w:r>
      <w:r w:rsidRPr="00DA4400">
        <w:rPr>
          <w:sz w:val="22"/>
          <w:szCs w:val="22"/>
        </w:rPr>
        <w:t xml:space="preserve">] pagrindu įvykusiu </w:t>
      </w:r>
      <w:r w:rsidRPr="00DA4400">
        <w:rPr>
          <w:b/>
          <w:bCs/>
          <w:sz w:val="22"/>
          <w:szCs w:val="22"/>
        </w:rPr>
        <w:t>metalo produkcijos</w:t>
      </w:r>
      <w:r w:rsidRPr="00DA4400">
        <w:rPr>
          <w:sz w:val="22"/>
          <w:szCs w:val="22"/>
        </w:rPr>
        <w:t xml:space="preserve"> konkrečiu pirkimu </w:t>
      </w:r>
      <w:r w:rsidRPr="00DA4400">
        <w:rPr>
          <w:color w:val="FF0000"/>
          <w:sz w:val="22"/>
          <w:szCs w:val="22"/>
        </w:rPr>
        <w:t>[</w:t>
      </w:r>
      <w:r w:rsidRPr="00DA4400">
        <w:rPr>
          <w:i/>
          <w:iCs/>
          <w:color w:val="FF0000"/>
          <w:sz w:val="22"/>
          <w:szCs w:val="22"/>
        </w:rPr>
        <w:t>įrašomas Konkretaus numeris</w:t>
      </w:r>
      <w:r w:rsidRPr="00DA4400">
        <w:rPr>
          <w:color w:val="FF0000"/>
          <w:sz w:val="22"/>
          <w:szCs w:val="22"/>
        </w:rPr>
        <w:t xml:space="preserve">] </w:t>
      </w:r>
      <w:r w:rsidRPr="00DA4400">
        <w:rPr>
          <w:sz w:val="22"/>
          <w:szCs w:val="22"/>
        </w:rPr>
        <w:t>sudarome šią sutartį (toliau – Sutartis):</w:t>
      </w:r>
    </w:p>
    <w:p w14:paraId="4C718702" w14:textId="77777777" w:rsidR="008F5692" w:rsidRPr="008B4C2E" w:rsidRDefault="008F5692" w:rsidP="008F5692">
      <w:pPr>
        <w:pStyle w:val="Heading41"/>
        <w:keepNext/>
        <w:keepLines/>
        <w:numPr>
          <w:ilvl w:val="0"/>
          <w:numId w:val="1"/>
        </w:numPr>
        <w:tabs>
          <w:tab w:val="left" w:pos="378"/>
        </w:tabs>
        <w:spacing w:before="80"/>
        <w:rPr>
          <w:rFonts w:ascii="Times New Roman" w:hAnsi="Times New Roman" w:cs="Times New Roman"/>
          <w:b w:val="0"/>
          <w:bCs w:val="0"/>
          <w:sz w:val="22"/>
          <w:szCs w:val="22"/>
        </w:rPr>
      </w:pPr>
      <w:r w:rsidRPr="008B4C2E">
        <w:rPr>
          <w:rStyle w:val="Heading40"/>
          <w:rFonts w:ascii="Times New Roman" w:hAnsi="Times New Roman" w:cs="Times New Roman"/>
          <w:b/>
          <w:bCs/>
          <w:sz w:val="22"/>
          <w:szCs w:val="22"/>
        </w:rPr>
        <w:lastRenderedPageBreak/>
        <w:t>straipsnis. Atsakingi asmenys</w:t>
      </w:r>
      <w:bookmarkEnd w:id="1"/>
    </w:p>
    <w:p w14:paraId="3A552F52" w14:textId="2198B2BE" w:rsidR="008F5692" w:rsidRPr="008F5692" w:rsidRDefault="008F5692" w:rsidP="008F5692">
      <w:pPr>
        <w:pStyle w:val="BodyText"/>
        <w:numPr>
          <w:ilvl w:val="1"/>
          <w:numId w:val="1"/>
        </w:numPr>
        <w:tabs>
          <w:tab w:val="left" w:pos="50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Pirkėjo kontaktiniai asmenys, atsakingi už Sutarties vykdymą, sąskaitų per informacinę sistemą „</w:t>
      </w:r>
      <w:r w:rsidR="008F60BB" w:rsidRPr="002F06F9">
        <w:rPr>
          <w:rFonts w:ascii="Times New Roman" w:hAnsi="Times New Roman" w:cs="Times New Roman"/>
          <w:sz w:val="22"/>
          <w:szCs w:val="22"/>
        </w:rPr>
        <w:t>SABIS</w:t>
      </w:r>
      <w:r w:rsidRPr="002F06F9">
        <w:rPr>
          <w:rStyle w:val="BodyTextChar"/>
          <w:rFonts w:ascii="Times New Roman" w:hAnsi="Times New Roman" w:cs="Times New Roman"/>
          <w:sz w:val="22"/>
          <w:szCs w:val="22"/>
        </w:rPr>
        <w:t>“</w:t>
      </w:r>
      <w:r w:rsidRPr="008F5692">
        <w:rPr>
          <w:rStyle w:val="BodyTextChar"/>
          <w:rFonts w:ascii="Times New Roman" w:hAnsi="Times New Roman" w:cs="Times New Roman"/>
          <w:sz w:val="22"/>
          <w:szCs w:val="22"/>
        </w:rPr>
        <w:t xml:space="preserve"> </w:t>
      </w:r>
      <w:r w:rsidRPr="008B4C2E">
        <w:rPr>
          <w:rStyle w:val="BodyTextChar"/>
          <w:rFonts w:ascii="Times New Roman" w:hAnsi="Times New Roman" w:cs="Times New Roman"/>
          <w:sz w:val="22"/>
          <w:szCs w:val="22"/>
        </w:rPr>
        <w:t xml:space="preserve">priėmimą: </w:t>
      </w:r>
      <w:r w:rsidR="008B4C2E" w:rsidRPr="008B4C2E">
        <w:rPr>
          <w:rStyle w:val="value"/>
          <w:rFonts w:ascii="Times New Roman" w:eastAsia="Times New Roman" w:hAnsi="Times New Roman" w:cs="Times New Roman"/>
          <w:color w:val="FF0000"/>
          <w:sz w:val="22"/>
          <w:szCs w:val="22"/>
        </w:rPr>
        <w:t>[</w:t>
      </w:r>
      <w:r w:rsidR="008B4C2E" w:rsidRPr="008B4C2E">
        <w:rPr>
          <w:rFonts w:ascii="Times New Roman" w:eastAsia="Times New Roman" w:hAnsi="Times New Roman" w:cs="Times New Roman"/>
          <w:i/>
          <w:iCs/>
          <w:color w:val="FF0000"/>
          <w:sz w:val="22"/>
          <w:szCs w:val="22"/>
        </w:rPr>
        <w:t>įrašoma Konkretaus pirkimo atveju</w:t>
      </w:r>
      <w:r w:rsidR="008B4C2E" w:rsidRPr="008B4C2E">
        <w:rPr>
          <w:rFonts w:ascii="Times New Roman" w:eastAsia="Times New Roman" w:hAnsi="Times New Roman" w:cs="Times New Roman"/>
          <w:color w:val="FF0000"/>
          <w:sz w:val="22"/>
          <w:szCs w:val="22"/>
        </w:rPr>
        <w:t>]</w:t>
      </w:r>
      <w:r w:rsidRPr="008B4C2E">
        <w:rPr>
          <w:rStyle w:val="BodyTextChar"/>
          <w:rFonts w:ascii="Times New Roman" w:hAnsi="Times New Roman" w:cs="Times New Roman"/>
          <w:sz w:val="22"/>
          <w:szCs w:val="22"/>
        </w:rPr>
        <w:t>.</w:t>
      </w:r>
    </w:p>
    <w:p w14:paraId="71051D3A" w14:textId="77777777" w:rsidR="008F5692" w:rsidRPr="008F5692" w:rsidRDefault="008F5692" w:rsidP="008F5692">
      <w:pPr>
        <w:pStyle w:val="BodyText"/>
        <w:numPr>
          <w:ilvl w:val="1"/>
          <w:numId w:val="1"/>
        </w:numPr>
        <w:tabs>
          <w:tab w:val="left" w:pos="50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Tiekėjo kontaktiniai asmenys, atsakingi už Sutarties vykdymą: [...].</w:t>
      </w:r>
    </w:p>
    <w:p w14:paraId="6C3F1C00" w14:textId="77777777" w:rsidR="008F5692" w:rsidRPr="008B4C2E" w:rsidRDefault="008F5692" w:rsidP="008F5692">
      <w:pPr>
        <w:pStyle w:val="Heading41"/>
        <w:keepNext/>
        <w:keepLines/>
        <w:numPr>
          <w:ilvl w:val="0"/>
          <w:numId w:val="1"/>
        </w:numPr>
        <w:tabs>
          <w:tab w:val="left" w:pos="378"/>
        </w:tabs>
        <w:rPr>
          <w:rFonts w:ascii="Times New Roman" w:hAnsi="Times New Roman" w:cs="Times New Roman"/>
          <w:b w:val="0"/>
          <w:bCs w:val="0"/>
          <w:sz w:val="22"/>
          <w:szCs w:val="22"/>
        </w:rPr>
      </w:pPr>
      <w:bookmarkStart w:id="2" w:name="bookmark117"/>
      <w:r w:rsidRPr="008B4C2E">
        <w:rPr>
          <w:rStyle w:val="Heading40"/>
          <w:rFonts w:ascii="Times New Roman" w:hAnsi="Times New Roman" w:cs="Times New Roman"/>
          <w:b/>
          <w:bCs/>
          <w:sz w:val="22"/>
          <w:szCs w:val="22"/>
        </w:rPr>
        <w:t>straipsnis. Sutarties dalykas</w:t>
      </w:r>
      <w:bookmarkEnd w:id="2"/>
    </w:p>
    <w:p w14:paraId="4C22156C" w14:textId="090DD2B1" w:rsidR="008F5692" w:rsidRPr="008F5692" w:rsidRDefault="008F5692" w:rsidP="008F5692">
      <w:pPr>
        <w:pStyle w:val="BodyText"/>
        <w:numPr>
          <w:ilvl w:val="1"/>
          <w:numId w:val="1"/>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Sutarties dalykas: Tiekėjas įsipareigoja Sutartyje numatytomis sąlygomis perduoti pirkėjui Sutarties specialiųjų sąlygų 5 straipsnyje nurodytas prekes, įskaitant prekių pristatymą (toliau vadinama – prekės). </w:t>
      </w:r>
    </w:p>
    <w:p w14:paraId="529CBFF4" w14:textId="77777777" w:rsidR="008F5692" w:rsidRPr="008F5692" w:rsidRDefault="008F5692" w:rsidP="008F5692">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Pirkimo numeris: [...].</w:t>
      </w:r>
    </w:p>
    <w:p w14:paraId="627CC6CF" w14:textId="13EA9E09" w:rsidR="008F5692" w:rsidRPr="008F5692" w:rsidRDefault="008F5692" w:rsidP="008F5692">
      <w:pPr>
        <w:pStyle w:val="BodyText"/>
        <w:numPr>
          <w:ilvl w:val="1"/>
          <w:numId w:val="1"/>
        </w:numPr>
        <w:tabs>
          <w:tab w:val="left" w:pos="50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Informacija apie Europos Sąjungos lėšomis finansuojamą projektą arba kitą projektą: </w:t>
      </w:r>
      <w:r w:rsidR="00C27D61" w:rsidRPr="008B4C2E">
        <w:rPr>
          <w:rStyle w:val="value"/>
          <w:rFonts w:ascii="Times New Roman" w:eastAsia="Times New Roman" w:hAnsi="Times New Roman" w:cs="Times New Roman"/>
          <w:color w:val="FF0000"/>
          <w:sz w:val="22"/>
          <w:szCs w:val="22"/>
        </w:rPr>
        <w:t>[</w:t>
      </w:r>
      <w:r w:rsidR="00C27D61" w:rsidRPr="008B4C2E">
        <w:rPr>
          <w:rFonts w:ascii="Times New Roman" w:eastAsia="Times New Roman" w:hAnsi="Times New Roman" w:cs="Times New Roman"/>
          <w:i/>
          <w:iCs/>
          <w:color w:val="FF0000"/>
          <w:sz w:val="22"/>
          <w:szCs w:val="22"/>
        </w:rPr>
        <w:t>įrašoma Konkretaus pirkimo atveju</w:t>
      </w:r>
      <w:r w:rsidR="00C27D61" w:rsidRPr="008B4C2E">
        <w:rPr>
          <w:rFonts w:ascii="Times New Roman" w:eastAsia="Times New Roman" w:hAnsi="Times New Roman" w:cs="Times New Roman"/>
          <w:color w:val="FF0000"/>
          <w:sz w:val="22"/>
          <w:szCs w:val="22"/>
        </w:rPr>
        <w:t>]</w:t>
      </w:r>
      <w:r w:rsidR="00C27D61" w:rsidRPr="008B4C2E">
        <w:rPr>
          <w:rStyle w:val="BodyTextChar"/>
          <w:rFonts w:ascii="Times New Roman" w:hAnsi="Times New Roman" w:cs="Times New Roman"/>
          <w:sz w:val="22"/>
          <w:szCs w:val="22"/>
        </w:rPr>
        <w:t>.</w:t>
      </w:r>
    </w:p>
    <w:p w14:paraId="67E3E4DD" w14:textId="77777777" w:rsidR="008F5692" w:rsidRPr="008B4C2E" w:rsidRDefault="008F5692" w:rsidP="008F5692">
      <w:pPr>
        <w:pStyle w:val="Heading41"/>
        <w:keepNext/>
        <w:keepLines/>
        <w:numPr>
          <w:ilvl w:val="0"/>
          <w:numId w:val="1"/>
        </w:numPr>
        <w:tabs>
          <w:tab w:val="left" w:pos="378"/>
        </w:tabs>
        <w:rPr>
          <w:rFonts w:ascii="Times New Roman" w:hAnsi="Times New Roman" w:cs="Times New Roman"/>
          <w:b w:val="0"/>
          <w:bCs w:val="0"/>
          <w:sz w:val="22"/>
          <w:szCs w:val="22"/>
        </w:rPr>
      </w:pPr>
      <w:bookmarkStart w:id="3" w:name="bookmark119"/>
      <w:r w:rsidRPr="008B4C2E">
        <w:rPr>
          <w:rStyle w:val="Heading40"/>
          <w:rFonts w:ascii="Times New Roman" w:hAnsi="Times New Roman" w:cs="Times New Roman"/>
          <w:b/>
          <w:bCs/>
          <w:sz w:val="22"/>
          <w:szCs w:val="22"/>
        </w:rPr>
        <w:t>straipsnis. Pristatymo terminai ir perdavimo-priėmimo tvarka</w:t>
      </w:r>
      <w:bookmarkEnd w:id="3"/>
    </w:p>
    <w:p w14:paraId="739B585A" w14:textId="66A670DF" w:rsidR="00342162" w:rsidRDefault="008F5692" w:rsidP="008F5692">
      <w:pPr>
        <w:pStyle w:val="BodyText"/>
        <w:numPr>
          <w:ilvl w:val="1"/>
          <w:numId w:val="1"/>
        </w:numPr>
        <w:tabs>
          <w:tab w:val="left" w:pos="507"/>
        </w:tabs>
        <w:jc w:val="both"/>
        <w:rPr>
          <w:rFonts w:ascii="Times New Roman" w:hAnsi="Times New Roman" w:cs="Times New Roman"/>
          <w:sz w:val="22"/>
          <w:szCs w:val="22"/>
        </w:rPr>
      </w:pPr>
      <w:r w:rsidRPr="00342162">
        <w:rPr>
          <w:rStyle w:val="BodyTextChar"/>
          <w:rFonts w:ascii="Times New Roman" w:hAnsi="Times New Roman" w:cs="Times New Roman"/>
          <w:sz w:val="22"/>
          <w:szCs w:val="22"/>
        </w:rPr>
        <w:t xml:space="preserve">Prekių pristatymo terminas: </w:t>
      </w:r>
      <w:r w:rsidR="008B4C2E" w:rsidRPr="00342162">
        <w:rPr>
          <w:rFonts w:ascii="Times New Roman" w:hAnsi="Times New Roman" w:cs="Times New Roman"/>
          <w:sz w:val="22"/>
          <w:szCs w:val="22"/>
        </w:rPr>
        <w:t>[</w:t>
      </w:r>
      <w:r w:rsidR="008B4C2E" w:rsidRPr="00342162">
        <w:rPr>
          <w:rFonts w:ascii="Times New Roman" w:hAnsi="Times New Roman" w:cs="Times New Roman"/>
          <w:i/>
          <w:iCs/>
          <w:color w:val="FF0000"/>
          <w:sz w:val="22"/>
          <w:szCs w:val="22"/>
        </w:rPr>
        <w:t>tikslus terminas</w:t>
      </w:r>
      <w:r w:rsidR="008B4C2E" w:rsidRPr="00342162">
        <w:rPr>
          <w:rFonts w:ascii="Times New Roman" w:hAnsi="Times New Roman" w:cs="Times New Roman"/>
          <w:color w:val="FF0000"/>
          <w:sz w:val="22"/>
          <w:szCs w:val="22"/>
        </w:rPr>
        <w:t xml:space="preserve"> </w:t>
      </w:r>
      <w:r w:rsidR="008B4C2E" w:rsidRPr="00342162">
        <w:rPr>
          <w:rFonts w:ascii="Times New Roman" w:hAnsi="Times New Roman" w:cs="Times New Roman"/>
          <w:i/>
          <w:iCs/>
          <w:color w:val="FF0000"/>
          <w:sz w:val="22"/>
          <w:szCs w:val="22"/>
        </w:rPr>
        <w:t>bus numatytas vykdant Konkretų pirkimą</w:t>
      </w:r>
      <w:r w:rsidR="008B4C2E" w:rsidRPr="00342162">
        <w:rPr>
          <w:rFonts w:ascii="Times New Roman" w:hAnsi="Times New Roman" w:cs="Times New Roman"/>
          <w:sz w:val="22"/>
          <w:szCs w:val="22"/>
        </w:rPr>
        <w:t>]</w:t>
      </w:r>
      <w:r w:rsidR="00DB36AB">
        <w:rPr>
          <w:rFonts w:ascii="Times New Roman" w:hAnsi="Times New Roman" w:cs="Times New Roman"/>
          <w:sz w:val="22"/>
          <w:szCs w:val="22"/>
        </w:rPr>
        <w:t>.</w:t>
      </w:r>
    </w:p>
    <w:p w14:paraId="3DFE74F5" w14:textId="4E71822A" w:rsidR="008F5692" w:rsidRPr="00342162" w:rsidRDefault="008F5692" w:rsidP="008F5692">
      <w:pPr>
        <w:pStyle w:val="BodyText"/>
        <w:numPr>
          <w:ilvl w:val="1"/>
          <w:numId w:val="1"/>
        </w:numPr>
        <w:tabs>
          <w:tab w:val="left" w:pos="507"/>
        </w:tabs>
        <w:jc w:val="both"/>
        <w:rPr>
          <w:rFonts w:ascii="Times New Roman" w:hAnsi="Times New Roman" w:cs="Times New Roman"/>
          <w:sz w:val="22"/>
          <w:szCs w:val="22"/>
        </w:rPr>
      </w:pPr>
      <w:r w:rsidRPr="00342162">
        <w:rPr>
          <w:rStyle w:val="BodyTextChar"/>
          <w:rFonts w:ascii="Times New Roman" w:hAnsi="Times New Roman" w:cs="Times New Roman"/>
          <w:sz w:val="22"/>
          <w:szCs w:val="22"/>
        </w:rPr>
        <w:t xml:space="preserve">Prekės turi būti pristatomos šiuo adresu: VĮ Ignalinos atominė elektrinė, Centrinis sandėlis, Elektrinės g. 4 K47, </w:t>
      </w:r>
      <w:proofErr w:type="spellStart"/>
      <w:r w:rsidRPr="00342162">
        <w:rPr>
          <w:rStyle w:val="BodyTextChar"/>
          <w:rFonts w:ascii="Times New Roman" w:hAnsi="Times New Roman" w:cs="Times New Roman"/>
          <w:sz w:val="22"/>
          <w:szCs w:val="22"/>
        </w:rPr>
        <w:t>Drūkšinių</w:t>
      </w:r>
      <w:proofErr w:type="spellEnd"/>
      <w:r w:rsidRPr="00342162">
        <w:rPr>
          <w:rStyle w:val="BodyTextChar"/>
          <w:rFonts w:ascii="Times New Roman" w:hAnsi="Times New Roman" w:cs="Times New Roman"/>
          <w:sz w:val="22"/>
          <w:szCs w:val="22"/>
        </w:rPr>
        <w:t xml:space="preserve"> k., 31152 Visagino sav. Prekės turi būti pristatomos tik darbo dienomis iki 14 val. Informacija dėl prekių priėmimo teikiama </w:t>
      </w:r>
      <w:proofErr w:type="spellStart"/>
      <w:r w:rsidRPr="00342162">
        <w:rPr>
          <w:rStyle w:val="BodyTextChar"/>
          <w:rFonts w:ascii="Times New Roman" w:hAnsi="Times New Roman" w:cs="Times New Roman"/>
          <w:sz w:val="22"/>
          <w:szCs w:val="22"/>
        </w:rPr>
        <w:t>tel</w:t>
      </w:r>
      <w:proofErr w:type="spellEnd"/>
      <w:r w:rsidRPr="00342162">
        <w:rPr>
          <w:rStyle w:val="BodyTextChar"/>
          <w:rFonts w:ascii="Times New Roman" w:hAnsi="Times New Roman" w:cs="Times New Roman"/>
          <w:sz w:val="22"/>
          <w:szCs w:val="22"/>
        </w:rPr>
        <w:t xml:space="preserve"> . +37038629966 arba +37038629168. Dėl įvažiavimo kontrolės reikalavimų prekių priėmimas gali užtrukti, kadangi prekių priėmimo metu atliekama įvažiuojančio į VĮ Ignalinos atominės elektrinės teritoriją bei išvykstančio iš jos automobilio patikra.</w:t>
      </w:r>
    </w:p>
    <w:p w14:paraId="65D9AD46" w14:textId="702BE97A" w:rsidR="008F5692" w:rsidRPr="008F5692" w:rsidRDefault="008F5692" w:rsidP="008F5692">
      <w:pPr>
        <w:pStyle w:val="BodyText"/>
        <w:numPr>
          <w:ilvl w:val="1"/>
          <w:numId w:val="1"/>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Prekių (ar jų dalies) pristatymo termino pratęsimas: </w:t>
      </w:r>
      <w:r w:rsidR="00903EE2" w:rsidRPr="008B4C2E">
        <w:rPr>
          <w:rStyle w:val="value"/>
          <w:rFonts w:ascii="Times New Roman" w:eastAsia="Times New Roman" w:hAnsi="Times New Roman" w:cs="Times New Roman"/>
          <w:color w:val="FF0000"/>
          <w:sz w:val="22"/>
          <w:szCs w:val="22"/>
        </w:rPr>
        <w:t>[</w:t>
      </w:r>
      <w:r w:rsidR="00903EE2" w:rsidRPr="008B4C2E">
        <w:rPr>
          <w:rFonts w:ascii="Times New Roman" w:eastAsia="Times New Roman" w:hAnsi="Times New Roman" w:cs="Times New Roman"/>
          <w:i/>
          <w:iCs/>
          <w:color w:val="FF0000"/>
          <w:sz w:val="22"/>
          <w:szCs w:val="22"/>
        </w:rPr>
        <w:t>įrašoma Konkretaus pirkimo atveju</w:t>
      </w:r>
      <w:r w:rsidR="00903EE2" w:rsidRPr="008B4C2E">
        <w:rPr>
          <w:rFonts w:ascii="Times New Roman" w:eastAsia="Times New Roman" w:hAnsi="Times New Roman" w:cs="Times New Roman"/>
          <w:color w:val="FF0000"/>
          <w:sz w:val="22"/>
          <w:szCs w:val="22"/>
        </w:rPr>
        <w:t>]</w:t>
      </w:r>
      <w:r w:rsidR="00903EE2" w:rsidRPr="008B4C2E">
        <w:rPr>
          <w:rStyle w:val="BodyTextChar"/>
          <w:rFonts w:ascii="Times New Roman" w:hAnsi="Times New Roman" w:cs="Times New Roman"/>
          <w:sz w:val="22"/>
          <w:szCs w:val="22"/>
        </w:rPr>
        <w:t>.</w:t>
      </w:r>
    </w:p>
    <w:p w14:paraId="6AD94133" w14:textId="0C0CF385" w:rsidR="008F5692" w:rsidRPr="008F5692" w:rsidRDefault="008F5692" w:rsidP="008F5692">
      <w:pPr>
        <w:pStyle w:val="BodyText"/>
        <w:numPr>
          <w:ilvl w:val="1"/>
          <w:numId w:val="1"/>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Užsakymų teikimo tvarka: </w:t>
      </w:r>
      <w:r w:rsidR="00DB36AB" w:rsidRPr="008B4C2E">
        <w:rPr>
          <w:rStyle w:val="value"/>
          <w:rFonts w:ascii="Times New Roman" w:eastAsia="Times New Roman" w:hAnsi="Times New Roman" w:cs="Times New Roman"/>
          <w:color w:val="FF0000"/>
          <w:sz w:val="22"/>
          <w:szCs w:val="22"/>
        </w:rPr>
        <w:t>[</w:t>
      </w:r>
      <w:r w:rsidR="00DB36AB" w:rsidRPr="008B4C2E">
        <w:rPr>
          <w:rFonts w:ascii="Times New Roman" w:eastAsia="Times New Roman" w:hAnsi="Times New Roman" w:cs="Times New Roman"/>
          <w:i/>
          <w:iCs/>
          <w:color w:val="FF0000"/>
          <w:sz w:val="22"/>
          <w:szCs w:val="22"/>
        </w:rPr>
        <w:t>įrašoma Konkretaus pirkimo atveju</w:t>
      </w:r>
      <w:r w:rsidR="00DB36AB" w:rsidRPr="008B4C2E">
        <w:rPr>
          <w:rFonts w:ascii="Times New Roman" w:eastAsia="Times New Roman" w:hAnsi="Times New Roman" w:cs="Times New Roman"/>
          <w:color w:val="FF0000"/>
          <w:sz w:val="22"/>
          <w:szCs w:val="22"/>
        </w:rPr>
        <w:t>]</w:t>
      </w:r>
      <w:r w:rsidR="00DB36AB" w:rsidRPr="008B4C2E">
        <w:rPr>
          <w:rStyle w:val="BodyTextChar"/>
          <w:rFonts w:ascii="Times New Roman" w:hAnsi="Times New Roman" w:cs="Times New Roman"/>
          <w:sz w:val="22"/>
          <w:szCs w:val="22"/>
        </w:rPr>
        <w:t>.</w:t>
      </w:r>
    </w:p>
    <w:p w14:paraId="2BA73B83" w14:textId="77777777" w:rsidR="008F5692" w:rsidRPr="008F5692" w:rsidRDefault="008F5692" w:rsidP="008F5692">
      <w:pPr>
        <w:pStyle w:val="BodyText"/>
        <w:numPr>
          <w:ilvl w:val="1"/>
          <w:numId w:val="1"/>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Dėl Prekių pristatymo dalimis vertės / apimties: netaikoma.</w:t>
      </w:r>
    </w:p>
    <w:p w14:paraId="2C68DCC5" w14:textId="097ADC3F" w:rsidR="00B30E7F" w:rsidRDefault="008F5692" w:rsidP="00B30E7F">
      <w:pPr>
        <w:pStyle w:val="BodyText"/>
        <w:numPr>
          <w:ilvl w:val="1"/>
          <w:numId w:val="1"/>
        </w:numPr>
        <w:tabs>
          <w:tab w:val="left" w:pos="507"/>
        </w:tabs>
        <w:jc w:val="both"/>
        <w:rPr>
          <w:rStyle w:val="BodyTextChar"/>
          <w:rFonts w:ascii="Times New Roman" w:hAnsi="Times New Roman" w:cs="Times New Roman"/>
          <w:sz w:val="22"/>
          <w:szCs w:val="22"/>
        </w:rPr>
      </w:pPr>
      <w:r w:rsidRPr="008F5692">
        <w:rPr>
          <w:rStyle w:val="BodyTextChar"/>
          <w:rFonts w:ascii="Times New Roman" w:hAnsi="Times New Roman" w:cs="Times New Roman"/>
          <w:sz w:val="22"/>
          <w:szCs w:val="22"/>
        </w:rPr>
        <w:t>Kartu su Prekėmis pateikiami šie dokumentai: (kiekvienai metalo partijai) Tiekėjas turi pateikti gamintojo sertifikatus (arba patvirtintas jų kopijas) pagal LST EN 10204 standarto dokumento tipą 3.1</w:t>
      </w:r>
      <w:r w:rsidR="00AA2B84">
        <w:rPr>
          <w:rStyle w:val="BodyTextChar"/>
          <w:rFonts w:ascii="Times New Roman" w:hAnsi="Times New Roman" w:cs="Times New Roman"/>
          <w:sz w:val="22"/>
          <w:szCs w:val="22"/>
        </w:rPr>
        <w:t xml:space="preserve"> </w:t>
      </w:r>
      <w:r w:rsidRPr="008F5692">
        <w:rPr>
          <w:rStyle w:val="BodyTextChar"/>
          <w:rFonts w:ascii="Times New Roman" w:hAnsi="Times New Roman" w:cs="Times New Roman"/>
          <w:sz w:val="22"/>
          <w:szCs w:val="22"/>
        </w:rPr>
        <w:t>arba lygiavertį. Tiekėjui nepateikus nurodytų dokumentų, laikoma, kad Prekės neatitinka Sutartyje nustatytų reikalavimų</w:t>
      </w:r>
      <w:r w:rsidR="001E6515">
        <w:rPr>
          <w:rStyle w:val="BodyTextChar"/>
          <w:rFonts w:ascii="Times New Roman" w:hAnsi="Times New Roman" w:cs="Times New Roman"/>
          <w:sz w:val="22"/>
          <w:szCs w:val="22"/>
        </w:rPr>
        <w:t xml:space="preserve"> </w:t>
      </w:r>
      <w:r w:rsidR="001E6515" w:rsidRPr="008B4C2E">
        <w:rPr>
          <w:rFonts w:ascii="Times New Roman" w:hAnsi="Times New Roman" w:cs="Times New Roman"/>
          <w:sz w:val="22"/>
          <w:szCs w:val="22"/>
        </w:rPr>
        <w:t>[</w:t>
      </w:r>
      <w:r w:rsidR="001E6515" w:rsidRPr="008B4C2E">
        <w:rPr>
          <w:rFonts w:ascii="Times New Roman" w:hAnsi="Times New Roman" w:cs="Times New Roman"/>
          <w:i/>
          <w:iCs/>
          <w:color w:val="FF0000"/>
          <w:sz w:val="22"/>
          <w:szCs w:val="22"/>
        </w:rPr>
        <w:t>tiksl</w:t>
      </w:r>
      <w:r w:rsidR="001E6515">
        <w:rPr>
          <w:rFonts w:ascii="Times New Roman" w:hAnsi="Times New Roman" w:cs="Times New Roman"/>
          <w:i/>
          <w:iCs/>
          <w:color w:val="FF0000"/>
          <w:sz w:val="22"/>
          <w:szCs w:val="22"/>
        </w:rPr>
        <w:t>ūs</w:t>
      </w:r>
      <w:r w:rsidR="001E6515" w:rsidRPr="008B4C2E">
        <w:rPr>
          <w:rFonts w:ascii="Times New Roman" w:hAnsi="Times New Roman" w:cs="Times New Roman"/>
          <w:i/>
          <w:iCs/>
          <w:color w:val="FF0000"/>
          <w:sz w:val="22"/>
          <w:szCs w:val="22"/>
        </w:rPr>
        <w:t xml:space="preserve"> </w:t>
      </w:r>
      <w:r w:rsidR="001E6515">
        <w:rPr>
          <w:rFonts w:ascii="Times New Roman" w:hAnsi="Times New Roman" w:cs="Times New Roman"/>
          <w:i/>
          <w:iCs/>
          <w:color w:val="FF0000"/>
          <w:sz w:val="22"/>
          <w:szCs w:val="22"/>
        </w:rPr>
        <w:t xml:space="preserve">pateikiami dokumentai </w:t>
      </w:r>
      <w:r w:rsidR="001E6515" w:rsidRPr="008B4C2E">
        <w:rPr>
          <w:rFonts w:ascii="Times New Roman" w:hAnsi="Times New Roman" w:cs="Times New Roman"/>
          <w:i/>
          <w:iCs/>
          <w:color w:val="FF0000"/>
          <w:sz w:val="22"/>
          <w:szCs w:val="22"/>
        </w:rPr>
        <w:t>bus numatyt</w:t>
      </w:r>
      <w:r w:rsidR="001E6515">
        <w:rPr>
          <w:rFonts w:ascii="Times New Roman" w:hAnsi="Times New Roman" w:cs="Times New Roman"/>
          <w:i/>
          <w:iCs/>
          <w:color w:val="FF0000"/>
          <w:sz w:val="22"/>
          <w:szCs w:val="22"/>
        </w:rPr>
        <w:t>i</w:t>
      </w:r>
      <w:r w:rsidR="001E6515" w:rsidRPr="008B4C2E">
        <w:rPr>
          <w:rFonts w:ascii="Times New Roman" w:hAnsi="Times New Roman" w:cs="Times New Roman"/>
          <w:i/>
          <w:iCs/>
          <w:color w:val="FF0000"/>
          <w:sz w:val="22"/>
          <w:szCs w:val="22"/>
        </w:rPr>
        <w:t xml:space="preserve"> vykdant Konkretų pirkimą</w:t>
      </w:r>
      <w:r w:rsidR="001E6515" w:rsidRPr="008B4C2E">
        <w:rPr>
          <w:rFonts w:ascii="Times New Roman" w:hAnsi="Times New Roman" w:cs="Times New Roman"/>
          <w:sz w:val="22"/>
          <w:szCs w:val="22"/>
        </w:rPr>
        <w:t>]</w:t>
      </w:r>
      <w:r w:rsidR="001E6515">
        <w:rPr>
          <w:rFonts w:ascii="Times New Roman" w:hAnsi="Times New Roman" w:cs="Times New Roman"/>
          <w:sz w:val="22"/>
          <w:szCs w:val="22"/>
        </w:rPr>
        <w:t>.</w:t>
      </w:r>
    </w:p>
    <w:p w14:paraId="0B4CB9E8" w14:textId="2A2B9FA7" w:rsidR="00B30E7F" w:rsidRPr="002F06F9" w:rsidRDefault="00B30E7F" w:rsidP="00B30E7F">
      <w:pPr>
        <w:pStyle w:val="BodyText"/>
        <w:numPr>
          <w:ilvl w:val="1"/>
          <w:numId w:val="1"/>
        </w:numPr>
        <w:tabs>
          <w:tab w:val="left" w:pos="507"/>
        </w:tabs>
        <w:jc w:val="both"/>
        <w:rPr>
          <w:rFonts w:ascii="Times New Roman" w:hAnsi="Times New Roman" w:cs="Times New Roman"/>
          <w:sz w:val="22"/>
          <w:szCs w:val="22"/>
        </w:rPr>
      </w:pPr>
      <w:r w:rsidRPr="002F06F9">
        <w:rPr>
          <w:rFonts w:ascii="Times New Roman" w:eastAsiaTheme="minorHAnsi" w:hAnsi="Times New Roman" w:cs="Times New Roman"/>
          <w:sz w:val="22"/>
          <w:szCs w:val="22"/>
        </w:rPr>
        <w:t xml:space="preserve">Bendra prekių tiekimo trukmė: </w:t>
      </w:r>
      <w:r w:rsidR="00805273" w:rsidRPr="002F06F9">
        <w:rPr>
          <w:rFonts w:ascii="Times New Roman" w:hAnsi="Times New Roman" w:cs="Times New Roman"/>
          <w:sz w:val="22"/>
          <w:szCs w:val="22"/>
        </w:rPr>
        <w:t>[</w:t>
      </w:r>
      <w:r w:rsidR="00805273" w:rsidRPr="002F06F9">
        <w:rPr>
          <w:rFonts w:ascii="Times New Roman" w:hAnsi="Times New Roman" w:cs="Times New Roman"/>
          <w:i/>
          <w:iCs/>
          <w:color w:val="FF0000"/>
          <w:sz w:val="22"/>
          <w:szCs w:val="22"/>
        </w:rPr>
        <w:t>tikslus terminas</w:t>
      </w:r>
      <w:r w:rsidR="00805273" w:rsidRPr="002F06F9">
        <w:rPr>
          <w:rFonts w:ascii="Times New Roman" w:hAnsi="Times New Roman" w:cs="Times New Roman"/>
          <w:color w:val="FF0000"/>
          <w:sz w:val="22"/>
          <w:szCs w:val="22"/>
        </w:rPr>
        <w:t xml:space="preserve"> </w:t>
      </w:r>
      <w:r w:rsidR="00805273" w:rsidRPr="002F06F9">
        <w:rPr>
          <w:rFonts w:ascii="Times New Roman" w:hAnsi="Times New Roman" w:cs="Times New Roman"/>
          <w:i/>
          <w:iCs/>
          <w:color w:val="FF0000"/>
          <w:sz w:val="22"/>
          <w:szCs w:val="22"/>
        </w:rPr>
        <w:t>bus numatytas vykdant Konkretų pirkimą</w:t>
      </w:r>
      <w:r w:rsidR="00805273" w:rsidRPr="002F06F9">
        <w:rPr>
          <w:rFonts w:ascii="Times New Roman" w:hAnsi="Times New Roman" w:cs="Times New Roman"/>
          <w:sz w:val="22"/>
          <w:szCs w:val="22"/>
        </w:rPr>
        <w:t>].</w:t>
      </w:r>
    </w:p>
    <w:p w14:paraId="085EE2C7" w14:textId="77777777" w:rsidR="008F5692" w:rsidRPr="008F5692" w:rsidRDefault="008F5692" w:rsidP="008F5692">
      <w:pPr>
        <w:pStyle w:val="BodyText"/>
        <w:numPr>
          <w:ilvl w:val="1"/>
          <w:numId w:val="1"/>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supranta, kad COVID-19 viruso sukelta pandemija nėra laikytina nenugalimos jėgos aplinkybė (force majeure) ir atitinkami pandemijos padariniai jam nesutrukdys įvykdyti sutartį tinkamai.</w:t>
      </w:r>
    </w:p>
    <w:p w14:paraId="3B2E9B6C" w14:textId="77777777" w:rsidR="008F5692" w:rsidRPr="008B4C2E" w:rsidRDefault="008F5692" w:rsidP="008F5692">
      <w:pPr>
        <w:pStyle w:val="Heading41"/>
        <w:keepNext/>
        <w:keepLines/>
        <w:numPr>
          <w:ilvl w:val="0"/>
          <w:numId w:val="1"/>
        </w:numPr>
        <w:tabs>
          <w:tab w:val="left" w:pos="378"/>
        </w:tabs>
        <w:rPr>
          <w:rFonts w:ascii="Times New Roman" w:hAnsi="Times New Roman" w:cs="Times New Roman"/>
          <w:b w:val="0"/>
          <w:bCs w:val="0"/>
          <w:sz w:val="22"/>
          <w:szCs w:val="22"/>
        </w:rPr>
      </w:pPr>
      <w:bookmarkStart w:id="4" w:name="bookmark121"/>
      <w:r w:rsidRPr="008B4C2E">
        <w:rPr>
          <w:rStyle w:val="Heading40"/>
          <w:rFonts w:ascii="Times New Roman" w:hAnsi="Times New Roman" w:cs="Times New Roman"/>
          <w:b/>
          <w:bCs/>
          <w:sz w:val="22"/>
          <w:szCs w:val="22"/>
        </w:rPr>
        <w:t>straipsnis. Sutarties kaina ir atsiskaitymo tvarka</w:t>
      </w:r>
      <w:bookmarkEnd w:id="4"/>
    </w:p>
    <w:p w14:paraId="060D61BE" w14:textId="6E01D85E" w:rsidR="008F5692" w:rsidRPr="002F06F9" w:rsidRDefault="008F5692" w:rsidP="0011191C">
      <w:pPr>
        <w:pStyle w:val="BodyText"/>
        <w:numPr>
          <w:ilvl w:val="1"/>
          <w:numId w:val="1"/>
        </w:numPr>
        <w:tabs>
          <w:tab w:val="left" w:pos="498"/>
        </w:tabs>
        <w:jc w:val="both"/>
        <w:rPr>
          <w:rFonts w:ascii="Times New Roman" w:hAnsi="Times New Roman" w:cs="Times New Roman"/>
          <w:sz w:val="22"/>
          <w:szCs w:val="22"/>
        </w:rPr>
      </w:pPr>
      <w:r w:rsidRPr="002F06F9">
        <w:rPr>
          <w:rStyle w:val="BodyTextChar"/>
          <w:rFonts w:ascii="Times New Roman" w:hAnsi="Times New Roman" w:cs="Times New Roman"/>
          <w:sz w:val="22"/>
          <w:szCs w:val="22"/>
        </w:rPr>
        <w:t xml:space="preserve">Sutarčiai taikomas kainos apskaičiavimo būdas: fiksuoto </w:t>
      </w:r>
      <w:r w:rsidR="00474311" w:rsidRPr="002F06F9">
        <w:rPr>
          <w:rStyle w:val="BodyTextChar"/>
          <w:rFonts w:ascii="Times New Roman" w:hAnsi="Times New Roman" w:cs="Times New Roman"/>
          <w:sz w:val="22"/>
          <w:szCs w:val="22"/>
        </w:rPr>
        <w:t xml:space="preserve">įkainio </w:t>
      </w:r>
      <w:r w:rsidRPr="002F06F9">
        <w:rPr>
          <w:rStyle w:val="BodyTextChar"/>
          <w:rFonts w:ascii="Times New Roman" w:hAnsi="Times New Roman" w:cs="Times New Roman"/>
          <w:sz w:val="22"/>
          <w:szCs w:val="22"/>
        </w:rPr>
        <w:t>kainodara.</w:t>
      </w:r>
      <w:r w:rsidR="0011191C" w:rsidRPr="002F06F9">
        <w:rPr>
          <w:rStyle w:val="BodyTextChar"/>
          <w:rFonts w:ascii="Times New Roman" w:hAnsi="Times New Roman" w:cs="Times New Roman"/>
          <w:sz w:val="22"/>
          <w:szCs w:val="22"/>
        </w:rPr>
        <w:t xml:space="preserve"> </w:t>
      </w:r>
      <w:r w:rsidR="0011191C" w:rsidRPr="002F06F9">
        <w:rPr>
          <w:rFonts w:ascii="Times New Roman" w:hAnsi="Times New Roman" w:cs="Times New Roman"/>
          <w:sz w:val="22"/>
          <w:szCs w:val="22"/>
        </w:rPr>
        <w:t xml:space="preserve">Vieneto įkainis, toliau vadinamas įkainiu, Sutarties vykdymo metu, išskyrus šiame straipsnyje numatytą perskaičiavimą dėl kainų lygio pokyčio, Sutarties bendrosiose sąlygose numatytą PVM tarifo perskaičiavimą ir kitus Sutartyje numatytus atvejus, negali būti keičiamas. </w:t>
      </w:r>
    </w:p>
    <w:p w14:paraId="4A6B71E4" w14:textId="77777777" w:rsidR="008F5692" w:rsidRPr="008F5692" w:rsidRDefault="008F5692" w:rsidP="008F5692">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Pradinės Sutarties vertė ir Sutarties kaina:</w:t>
      </w:r>
    </w:p>
    <w:tbl>
      <w:tblPr>
        <w:tblOverlap w:val="never"/>
        <w:tblW w:w="10060" w:type="dxa"/>
        <w:jc w:val="center"/>
        <w:tblLayout w:type="fixed"/>
        <w:tblCellMar>
          <w:left w:w="10" w:type="dxa"/>
          <w:right w:w="10" w:type="dxa"/>
        </w:tblCellMar>
        <w:tblLook w:val="04A0" w:firstRow="1" w:lastRow="0" w:firstColumn="1" w:lastColumn="0" w:noHBand="0" w:noVBand="1"/>
      </w:tblPr>
      <w:tblGrid>
        <w:gridCol w:w="425"/>
        <w:gridCol w:w="1555"/>
        <w:gridCol w:w="1984"/>
        <w:gridCol w:w="1134"/>
        <w:gridCol w:w="1843"/>
        <w:gridCol w:w="1842"/>
        <w:gridCol w:w="284"/>
        <w:gridCol w:w="993"/>
      </w:tblGrid>
      <w:tr w:rsidR="008F5692" w:rsidRPr="008F5692" w14:paraId="1A9561D0" w14:textId="77777777" w:rsidTr="0011191C">
        <w:trPr>
          <w:trHeight w:hRule="exact" w:val="504"/>
          <w:jc w:val="center"/>
        </w:trPr>
        <w:tc>
          <w:tcPr>
            <w:tcW w:w="9067" w:type="dxa"/>
            <w:gridSpan w:val="7"/>
            <w:tcBorders>
              <w:top w:val="single" w:sz="4" w:space="0" w:color="auto"/>
              <w:left w:val="single" w:sz="4" w:space="0" w:color="auto"/>
            </w:tcBorders>
            <w:shd w:val="clear" w:color="auto" w:fill="auto"/>
            <w:vAlign w:val="center"/>
          </w:tcPr>
          <w:p w14:paraId="16FD16B1"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sz w:val="22"/>
                <w:szCs w:val="22"/>
              </w:rPr>
              <w:t>Valiuta:</w:t>
            </w:r>
          </w:p>
        </w:tc>
        <w:tc>
          <w:tcPr>
            <w:tcW w:w="993" w:type="dxa"/>
            <w:tcBorders>
              <w:top w:val="single" w:sz="4" w:space="0" w:color="auto"/>
              <w:left w:val="single" w:sz="4" w:space="0" w:color="auto"/>
              <w:right w:val="single" w:sz="4" w:space="0" w:color="auto"/>
            </w:tcBorders>
            <w:shd w:val="clear" w:color="auto" w:fill="auto"/>
            <w:vAlign w:val="center"/>
          </w:tcPr>
          <w:p w14:paraId="065C3622" w14:textId="77777777" w:rsidR="008F5692" w:rsidRPr="008F5692" w:rsidRDefault="008F5692" w:rsidP="00F2447F">
            <w:pPr>
              <w:pStyle w:val="Other0"/>
              <w:spacing w:after="0"/>
              <w:jc w:val="both"/>
              <w:rPr>
                <w:rFonts w:ascii="Times New Roman" w:hAnsi="Times New Roman" w:cs="Times New Roman"/>
                <w:sz w:val="22"/>
                <w:szCs w:val="22"/>
              </w:rPr>
            </w:pPr>
            <w:r w:rsidRPr="008F5692">
              <w:rPr>
                <w:rStyle w:val="Other"/>
                <w:rFonts w:ascii="Times New Roman" w:hAnsi="Times New Roman" w:cs="Times New Roman"/>
                <w:sz w:val="22"/>
                <w:szCs w:val="22"/>
              </w:rPr>
              <w:t>Eurai</w:t>
            </w:r>
          </w:p>
        </w:tc>
      </w:tr>
      <w:tr w:rsidR="0011191C" w:rsidRPr="008F5692" w14:paraId="784FEAA1" w14:textId="77777777" w:rsidTr="0011191C">
        <w:trPr>
          <w:trHeight w:hRule="exact" w:val="1094"/>
          <w:jc w:val="center"/>
        </w:trPr>
        <w:tc>
          <w:tcPr>
            <w:tcW w:w="425" w:type="dxa"/>
            <w:tcBorders>
              <w:top w:val="single" w:sz="4" w:space="0" w:color="auto"/>
              <w:left w:val="single" w:sz="4" w:space="0" w:color="auto"/>
            </w:tcBorders>
            <w:shd w:val="clear" w:color="auto" w:fill="auto"/>
            <w:vAlign w:val="center"/>
          </w:tcPr>
          <w:p w14:paraId="6FD62986" w14:textId="77777777" w:rsidR="0011191C" w:rsidRPr="008F5692" w:rsidRDefault="0011191C"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Eil. Nr.</w:t>
            </w:r>
          </w:p>
        </w:tc>
        <w:tc>
          <w:tcPr>
            <w:tcW w:w="1555" w:type="dxa"/>
            <w:tcBorders>
              <w:top w:val="single" w:sz="4" w:space="0" w:color="auto"/>
              <w:left w:val="single" w:sz="4" w:space="0" w:color="auto"/>
            </w:tcBorders>
            <w:shd w:val="clear" w:color="auto" w:fill="auto"/>
            <w:vAlign w:val="center"/>
          </w:tcPr>
          <w:p w14:paraId="0603E608" w14:textId="3291F797" w:rsidR="0011191C" w:rsidRPr="008F5692" w:rsidRDefault="0011191C"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Prekės pavadinimas</w:t>
            </w:r>
          </w:p>
        </w:tc>
        <w:tc>
          <w:tcPr>
            <w:tcW w:w="1984" w:type="dxa"/>
            <w:tcBorders>
              <w:top w:val="single" w:sz="4" w:space="0" w:color="auto"/>
              <w:left w:val="single" w:sz="4" w:space="0" w:color="auto"/>
            </w:tcBorders>
            <w:shd w:val="clear" w:color="auto" w:fill="auto"/>
            <w:vAlign w:val="center"/>
          </w:tcPr>
          <w:p w14:paraId="312FBC09" w14:textId="62576BA8" w:rsidR="0011191C" w:rsidRPr="00F07872" w:rsidRDefault="0011191C" w:rsidP="00F07872">
            <w:pPr>
              <w:pStyle w:val="Other0"/>
              <w:jc w:val="center"/>
              <w:rPr>
                <w:rFonts w:ascii="Times New Roman" w:hAnsi="Times New Roman" w:cs="Times New Roman"/>
                <w:b/>
                <w:bCs/>
                <w:sz w:val="22"/>
                <w:szCs w:val="22"/>
              </w:rPr>
            </w:pPr>
            <w:r w:rsidRPr="00F07872">
              <w:rPr>
                <w:rFonts w:ascii="Times New Roman" w:hAnsi="Times New Roman" w:cs="Times New Roman"/>
                <w:b/>
                <w:bCs/>
                <w:sz w:val="22"/>
                <w:szCs w:val="22"/>
              </w:rPr>
              <w:t xml:space="preserve">Prekės (metalo) tipas </w:t>
            </w:r>
          </w:p>
        </w:tc>
        <w:tc>
          <w:tcPr>
            <w:tcW w:w="1134" w:type="dxa"/>
            <w:tcBorders>
              <w:top w:val="single" w:sz="4" w:space="0" w:color="auto"/>
              <w:left w:val="single" w:sz="4" w:space="0" w:color="auto"/>
            </w:tcBorders>
            <w:shd w:val="clear" w:color="auto" w:fill="auto"/>
            <w:vAlign w:val="center"/>
          </w:tcPr>
          <w:p w14:paraId="0F4D7B11" w14:textId="77777777" w:rsidR="0011191C" w:rsidRPr="0011191C" w:rsidRDefault="0011191C" w:rsidP="00F2447F">
            <w:pPr>
              <w:pStyle w:val="Other0"/>
              <w:spacing w:after="0"/>
              <w:jc w:val="center"/>
              <w:rPr>
                <w:rFonts w:ascii="Times New Roman" w:hAnsi="Times New Roman" w:cs="Times New Roman"/>
                <w:sz w:val="22"/>
                <w:szCs w:val="22"/>
              </w:rPr>
            </w:pPr>
            <w:r w:rsidRPr="0011191C">
              <w:rPr>
                <w:rStyle w:val="Other"/>
                <w:rFonts w:ascii="Times New Roman" w:hAnsi="Times New Roman" w:cs="Times New Roman"/>
                <w:b/>
                <w:bCs/>
                <w:sz w:val="22"/>
                <w:szCs w:val="22"/>
              </w:rPr>
              <w:t>Mato vnt.</w:t>
            </w:r>
          </w:p>
        </w:tc>
        <w:tc>
          <w:tcPr>
            <w:tcW w:w="1843" w:type="dxa"/>
            <w:tcBorders>
              <w:top w:val="single" w:sz="4" w:space="0" w:color="auto"/>
              <w:left w:val="single" w:sz="4" w:space="0" w:color="auto"/>
            </w:tcBorders>
            <w:shd w:val="clear" w:color="auto" w:fill="auto"/>
            <w:vAlign w:val="center"/>
          </w:tcPr>
          <w:p w14:paraId="2A76EDD4" w14:textId="77777777" w:rsidR="0011191C" w:rsidRPr="008F5692" w:rsidRDefault="0011191C"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Vieneto kaina (įkainis) be PVM</w:t>
            </w:r>
          </w:p>
        </w:tc>
        <w:tc>
          <w:tcPr>
            <w:tcW w:w="1842" w:type="dxa"/>
            <w:tcBorders>
              <w:top w:val="single" w:sz="4" w:space="0" w:color="auto"/>
              <w:left w:val="single" w:sz="4" w:space="0" w:color="auto"/>
            </w:tcBorders>
            <w:shd w:val="clear" w:color="auto" w:fill="auto"/>
            <w:vAlign w:val="center"/>
          </w:tcPr>
          <w:p w14:paraId="2F8EAFC4" w14:textId="68336734" w:rsidR="0011191C" w:rsidRPr="008F5692" w:rsidRDefault="0011191C" w:rsidP="00F2447F">
            <w:pPr>
              <w:pStyle w:val="Other0"/>
              <w:spacing w:after="0"/>
              <w:jc w:val="center"/>
              <w:rPr>
                <w:rFonts w:ascii="Times New Roman" w:hAnsi="Times New Roman" w:cs="Times New Roman"/>
                <w:sz w:val="22"/>
                <w:szCs w:val="22"/>
              </w:rPr>
            </w:pPr>
            <w:r>
              <w:rPr>
                <w:rStyle w:val="Other"/>
                <w:rFonts w:ascii="Times New Roman" w:hAnsi="Times New Roman" w:cs="Times New Roman"/>
                <w:b/>
                <w:bCs/>
                <w:sz w:val="22"/>
                <w:szCs w:val="22"/>
              </w:rPr>
              <w:t>Preliminarus k</w:t>
            </w:r>
            <w:r w:rsidRPr="008F5692">
              <w:rPr>
                <w:rStyle w:val="Other"/>
                <w:rFonts w:ascii="Times New Roman" w:hAnsi="Times New Roman" w:cs="Times New Roman"/>
                <w:b/>
                <w:bCs/>
                <w:sz w:val="22"/>
                <w:szCs w:val="22"/>
              </w:rPr>
              <w:t>iekis</w:t>
            </w:r>
          </w:p>
        </w:tc>
        <w:tc>
          <w:tcPr>
            <w:tcW w:w="1277" w:type="dxa"/>
            <w:gridSpan w:val="2"/>
            <w:tcBorders>
              <w:top w:val="single" w:sz="4" w:space="0" w:color="auto"/>
              <w:left w:val="single" w:sz="4" w:space="0" w:color="auto"/>
              <w:right w:val="single" w:sz="4" w:space="0" w:color="auto"/>
            </w:tcBorders>
            <w:shd w:val="clear" w:color="auto" w:fill="auto"/>
            <w:vAlign w:val="center"/>
          </w:tcPr>
          <w:p w14:paraId="0FF9AC33" w14:textId="24D42C68" w:rsidR="0011191C" w:rsidRPr="008F5692" w:rsidRDefault="0011191C" w:rsidP="00F2447F">
            <w:pPr>
              <w:pStyle w:val="Other0"/>
              <w:spacing w:after="0" w:line="264" w:lineRule="auto"/>
              <w:jc w:val="center"/>
              <w:rPr>
                <w:rFonts w:ascii="Times New Roman" w:hAnsi="Times New Roman" w:cs="Times New Roman"/>
                <w:sz w:val="22"/>
                <w:szCs w:val="22"/>
              </w:rPr>
            </w:pPr>
            <w:r>
              <w:rPr>
                <w:rStyle w:val="Other"/>
                <w:rFonts w:ascii="Times New Roman" w:hAnsi="Times New Roman" w:cs="Times New Roman"/>
                <w:b/>
                <w:bCs/>
                <w:sz w:val="22"/>
                <w:szCs w:val="22"/>
              </w:rPr>
              <w:t xml:space="preserve">Preliminari </w:t>
            </w:r>
            <w:r w:rsidRPr="008F5692">
              <w:rPr>
                <w:rStyle w:val="Other"/>
                <w:rFonts w:ascii="Times New Roman" w:hAnsi="Times New Roman" w:cs="Times New Roman"/>
                <w:b/>
                <w:bCs/>
                <w:sz w:val="22"/>
                <w:szCs w:val="22"/>
              </w:rPr>
              <w:t>Suma be PVM</w:t>
            </w:r>
          </w:p>
        </w:tc>
      </w:tr>
      <w:tr w:rsidR="0011191C" w:rsidRPr="008F5692" w14:paraId="7615687A" w14:textId="77777777" w:rsidTr="0011191C">
        <w:trPr>
          <w:trHeight w:hRule="exact" w:val="494"/>
          <w:jc w:val="center"/>
        </w:trPr>
        <w:tc>
          <w:tcPr>
            <w:tcW w:w="425" w:type="dxa"/>
            <w:tcBorders>
              <w:top w:val="single" w:sz="4" w:space="0" w:color="auto"/>
              <w:left w:val="single" w:sz="4" w:space="0" w:color="auto"/>
            </w:tcBorders>
            <w:shd w:val="clear" w:color="auto" w:fill="auto"/>
            <w:vAlign w:val="center"/>
          </w:tcPr>
          <w:p w14:paraId="2CE914FB" w14:textId="77777777" w:rsidR="0011191C" w:rsidRPr="008F5692" w:rsidRDefault="0011191C"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sz w:val="22"/>
                <w:szCs w:val="22"/>
              </w:rPr>
              <w:t>1</w:t>
            </w:r>
          </w:p>
        </w:tc>
        <w:tc>
          <w:tcPr>
            <w:tcW w:w="1555" w:type="dxa"/>
            <w:tcBorders>
              <w:top w:val="single" w:sz="4" w:space="0" w:color="auto"/>
              <w:left w:val="single" w:sz="4" w:space="0" w:color="auto"/>
            </w:tcBorders>
            <w:shd w:val="clear" w:color="auto" w:fill="auto"/>
            <w:vAlign w:val="center"/>
          </w:tcPr>
          <w:p w14:paraId="04D6A9A5" w14:textId="43963401" w:rsidR="0011191C" w:rsidRPr="008F5692" w:rsidRDefault="0011191C" w:rsidP="00F2447F">
            <w:pPr>
              <w:pStyle w:val="Other0"/>
              <w:spacing w:after="0"/>
              <w:rPr>
                <w:rFonts w:ascii="Times New Roman" w:hAnsi="Times New Roman" w:cs="Times New Roman"/>
                <w:sz w:val="22"/>
                <w:szCs w:val="22"/>
              </w:rPr>
            </w:pPr>
          </w:p>
        </w:tc>
        <w:tc>
          <w:tcPr>
            <w:tcW w:w="1984" w:type="dxa"/>
            <w:tcBorders>
              <w:top w:val="single" w:sz="4" w:space="0" w:color="auto"/>
              <w:left w:val="single" w:sz="4" w:space="0" w:color="auto"/>
            </w:tcBorders>
            <w:shd w:val="clear" w:color="auto" w:fill="auto"/>
          </w:tcPr>
          <w:p w14:paraId="622ADBF3" w14:textId="77777777" w:rsidR="0011191C" w:rsidRPr="008F5692" w:rsidRDefault="0011191C" w:rsidP="00F2447F">
            <w:pPr>
              <w:rPr>
                <w:rFonts w:ascii="Times New Roman" w:hAnsi="Times New Roman" w:cs="Times New Roman"/>
                <w:sz w:val="22"/>
                <w:szCs w:val="22"/>
              </w:rPr>
            </w:pPr>
          </w:p>
        </w:tc>
        <w:tc>
          <w:tcPr>
            <w:tcW w:w="1134" w:type="dxa"/>
            <w:tcBorders>
              <w:top w:val="single" w:sz="4" w:space="0" w:color="auto"/>
              <w:left w:val="single" w:sz="4" w:space="0" w:color="auto"/>
            </w:tcBorders>
            <w:shd w:val="clear" w:color="auto" w:fill="auto"/>
            <w:vAlign w:val="center"/>
          </w:tcPr>
          <w:p w14:paraId="2144E3AD" w14:textId="7455EE04" w:rsidR="0011191C" w:rsidRPr="008F5692" w:rsidRDefault="0011191C" w:rsidP="00F2447F">
            <w:pPr>
              <w:pStyle w:val="Other0"/>
              <w:spacing w:after="0"/>
              <w:jc w:val="center"/>
              <w:rPr>
                <w:rFonts w:ascii="Times New Roman" w:hAnsi="Times New Roman" w:cs="Times New Roman"/>
                <w:sz w:val="22"/>
                <w:szCs w:val="22"/>
              </w:rPr>
            </w:pPr>
          </w:p>
        </w:tc>
        <w:tc>
          <w:tcPr>
            <w:tcW w:w="1843" w:type="dxa"/>
            <w:tcBorders>
              <w:top w:val="single" w:sz="4" w:space="0" w:color="auto"/>
              <w:left w:val="single" w:sz="4" w:space="0" w:color="auto"/>
            </w:tcBorders>
            <w:shd w:val="clear" w:color="auto" w:fill="auto"/>
          </w:tcPr>
          <w:p w14:paraId="6ADF3AFD" w14:textId="77777777" w:rsidR="0011191C" w:rsidRPr="008F5692" w:rsidRDefault="0011191C" w:rsidP="00F2447F">
            <w:pPr>
              <w:rPr>
                <w:rFonts w:ascii="Times New Roman" w:hAnsi="Times New Roman" w:cs="Times New Roman"/>
                <w:sz w:val="22"/>
                <w:szCs w:val="22"/>
              </w:rPr>
            </w:pPr>
          </w:p>
        </w:tc>
        <w:tc>
          <w:tcPr>
            <w:tcW w:w="1842" w:type="dxa"/>
            <w:tcBorders>
              <w:top w:val="single" w:sz="4" w:space="0" w:color="auto"/>
              <w:left w:val="single" w:sz="4" w:space="0" w:color="auto"/>
            </w:tcBorders>
            <w:shd w:val="clear" w:color="auto" w:fill="auto"/>
            <w:vAlign w:val="center"/>
          </w:tcPr>
          <w:p w14:paraId="10E6DF45" w14:textId="1F98FFA0" w:rsidR="0011191C" w:rsidRPr="008F5692" w:rsidRDefault="0011191C" w:rsidP="00F2447F">
            <w:pPr>
              <w:pStyle w:val="Other0"/>
              <w:spacing w:after="0"/>
              <w:jc w:val="center"/>
              <w:rPr>
                <w:rFonts w:ascii="Times New Roman" w:hAnsi="Times New Roman" w:cs="Times New Roman"/>
                <w:sz w:val="22"/>
                <w:szCs w:val="22"/>
              </w:rPr>
            </w:pPr>
          </w:p>
        </w:tc>
        <w:tc>
          <w:tcPr>
            <w:tcW w:w="1277" w:type="dxa"/>
            <w:gridSpan w:val="2"/>
            <w:tcBorders>
              <w:top w:val="single" w:sz="4" w:space="0" w:color="auto"/>
              <w:left w:val="single" w:sz="4" w:space="0" w:color="auto"/>
              <w:right w:val="single" w:sz="4" w:space="0" w:color="auto"/>
            </w:tcBorders>
            <w:shd w:val="clear" w:color="auto" w:fill="auto"/>
          </w:tcPr>
          <w:p w14:paraId="04100827" w14:textId="77777777" w:rsidR="0011191C" w:rsidRPr="008F5692" w:rsidRDefault="0011191C" w:rsidP="00F2447F">
            <w:pPr>
              <w:rPr>
                <w:rFonts w:ascii="Times New Roman" w:hAnsi="Times New Roman" w:cs="Times New Roman"/>
                <w:sz w:val="22"/>
                <w:szCs w:val="22"/>
              </w:rPr>
            </w:pPr>
          </w:p>
        </w:tc>
      </w:tr>
      <w:tr w:rsidR="008F5692" w:rsidRPr="008F5692" w14:paraId="0888977C" w14:textId="77777777" w:rsidTr="0011191C">
        <w:trPr>
          <w:trHeight w:hRule="exact" w:val="557"/>
          <w:jc w:val="center"/>
        </w:trPr>
        <w:tc>
          <w:tcPr>
            <w:tcW w:w="9067" w:type="dxa"/>
            <w:gridSpan w:val="7"/>
            <w:tcBorders>
              <w:top w:val="single" w:sz="4" w:space="0" w:color="auto"/>
              <w:left w:val="single" w:sz="4" w:space="0" w:color="auto"/>
            </w:tcBorders>
            <w:shd w:val="clear" w:color="auto" w:fill="auto"/>
            <w:vAlign w:val="center"/>
          </w:tcPr>
          <w:p w14:paraId="2E5605E2" w14:textId="7AB84F5E"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Bendra </w:t>
            </w:r>
            <w:r w:rsidR="00C6629F">
              <w:rPr>
                <w:rStyle w:val="Other"/>
                <w:rFonts w:ascii="Times New Roman" w:hAnsi="Times New Roman" w:cs="Times New Roman"/>
                <w:b/>
                <w:bCs/>
                <w:sz w:val="22"/>
                <w:szCs w:val="22"/>
              </w:rPr>
              <w:t xml:space="preserve">preliminari kaina </w:t>
            </w:r>
            <w:r w:rsidRPr="008F5692">
              <w:rPr>
                <w:rStyle w:val="Other"/>
                <w:rFonts w:ascii="Times New Roman" w:hAnsi="Times New Roman" w:cs="Times New Roman"/>
                <w:b/>
                <w:bCs/>
                <w:sz w:val="22"/>
                <w:szCs w:val="22"/>
              </w:rPr>
              <w:t>be PVM:</w:t>
            </w:r>
          </w:p>
        </w:tc>
        <w:tc>
          <w:tcPr>
            <w:tcW w:w="993" w:type="dxa"/>
            <w:tcBorders>
              <w:top w:val="single" w:sz="4" w:space="0" w:color="auto"/>
              <w:left w:val="single" w:sz="4" w:space="0" w:color="auto"/>
              <w:right w:val="single" w:sz="4" w:space="0" w:color="auto"/>
            </w:tcBorders>
            <w:shd w:val="clear" w:color="auto" w:fill="auto"/>
          </w:tcPr>
          <w:p w14:paraId="352C88CB" w14:textId="77777777" w:rsidR="008F5692" w:rsidRPr="008F5692" w:rsidRDefault="008F5692" w:rsidP="00F2447F">
            <w:pPr>
              <w:rPr>
                <w:rFonts w:ascii="Times New Roman" w:hAnsi="Times New Roman" w:cs="Times New Roman"/>
                <w:sz w:val="22"/>
                <w:szCs w:val="22"/>
              </w:rPr>
            </w:pPr>
          </w:p>
        </w:tc>
      </w:tr>
      <w:tr w:rsidR="008F5692" w:rsidRPr="008F5692" w14:paraId="162763DE" w14:textId="77777777" w:rsidTr="0011191C">
        <w:trPr>
          <w:trHeight w:hRule="exact" w:val="566"/>
          <w:jc w:val="center"/>
        </w:trPr>
        <w:tc>
          <w:tcPr>
            <w:tcW w:w="9067" w:type="dxa"/>
            <w:gridSpan w:val="7"/>
            <w:tcBorders>
              <w:top w:val="single" w:sz="4" w:space="0" w:color="auto"/>
              <w:left w:val="single" w:sz="4" w:space="0" w:color="auto"/>
            </w:tcBorders>
            <w:shd w:val="clear" w:color="auto" w:fill="auto"/>
            <w:vAlign w:val="bottom"/>
          </w:tcPr>
          <w:p w14:paraId="7B282B50" w14:textId="0BC9D531"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lastRenderedPageBreak/>
              <w:t>PVM (</w:t>
            </w:r>
            <w:r w:rsidRPr="008F5692">
              <w:rPr>
                <w:rStyle w:val="Other"/>
                <w:rFonts w:ascii="Times New Roman" w:eastAsia="Times New Roman" w:hAnsi="Times New Roman" w:cs="Times New Roman"/>
                <w:b/>
                <w:bCs/>
                <w:i/>
                <w:iCs/>
                <w:color w:val="FF0000"/>
                <w:sz w:val="22"/>
                <w:szCs w:val="22"/>
              </w:rPr>
              <w:t>įrašykite tarifą</w:t>
            </w:r>
            <w:r w:rsidRPr="008F5692">
              <w:rPr>
                <w:rStyle w:val="Other"/>
                <w:rFonts w:ascii="Times New Roman" w:hAnsi="Times New Roman" w:cs="Times New Roman"/>
                <w:b/>
                <w:bCs/>
                <w:sz w:val="22"/>
                <w:szCs w:val="22"/>
              </w:rPr>
              <w:t>) kaina:</w:t>
            </w:r>
          </w:p>
        </w:tc>
        <w:tc>
          <w:tcPr>
            <w:tcW w:w="993" w:type="dxa"/>
            <w:tcBorders>
              <w:top w:val="single" w:sz="4" w:space="0" w:color="auto"/>
              <w:left w:val="single" w:sz="4" w:space="0" w:color="auto"/>
              <w:right w:val="single" w:sz="4" w:space="0" w:color="auto"/>
            </w:tcBorders>
            <w:shd w:val="clear" w:color="auto" w:fill="auto"/>
          </w:tcPr>
          <w:p w14:paraId="4F128FE7" w14:textId="77777777" w:rsidR="008F5692" w:rsidRPr="008F5692" w:rsidRDefault="008F5692" w:rsidP="00F2447F">
            <w:pPr>
              <w:rPr>
                <w:rFonts w:ascii="Times New Roman" w:hAnsi="Times New Roman" w:cs="Times New Roman"/>
                <w:sz w:val="22"/>
                <w:szCs w:val="22"/>
              </w:rPr>
            </w:pPr>
          </w:p>
        </w:tc>
      </w:tr>
      <w:tr w:rsidR="008F5692" w:rsidRPr="008F5692" w14:paraId="76D30EBC" w14:textId="77777777" w:rsidTr="0011191C">
        <w:trPr>
          <w:trHeight w:hRule="exact" w:val="571"/>
          <w:jc w:val="center"/>
        </w:trPr>
        <w:tc>
          <w:tcPr>
            <w:tcW w:w="9067" w:type="dxa"/>
            <w:gridSpan w:val="7"/>
            <w:tcBorders>
              <w:top w:val="single" w:sz="4" w:space="0" w:color="auto"/>
              <w:left w:val="single" w:sz="4" w:space="0" w:color="auto"/>
            </w:tcBorders>
            <w:shd w:val="clear" w:color="auto" w:fill="auto"/>
            <w:vAlign w:val="center"/>
          </w:tcPr>
          <w:p w14:paraId="002EF20D" w14:textId="59047F02"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Bendra </w:t>
            </w:r>
            <w:r w:rsidR="00C6629F">
              <w:rPr>
                <w:rStyle w:val="Other"/>
                <w:rFonts w:ascii="Times New Roman" w:hAnsi="Times New Roman" w:cs="Times New Roman"/>
                <w:b/>
                <w:bCs/>
                <w:sz w:val="22"/>
                <w:szCs w:val="22"/>
              </w:rPr>
              <w:t xml:space="preserve">preliminari </w:t>
            </w:r>
            <w:r w:rsidRPr="008F5692">
              <w:rPr>
                <w:rStyle w:val="Other"/>
                <w:rFonts w:ascii="Times New Roman" w:hAnsi="Times New Roman" w:cs="Times New Roman"/>
                <w:b/>
                <w:bCs/>
                <w:sz w:val="22"/>
                <w:szCs w:val="22"/>
              </w:rPr>
              <w:t>kaina su PVM:</w:t>
            </w:r>
          </w:p>
        </w:tc>
        <w:tc>
          <w:tcPr>
            <w:tcW w:w="993" w:type="dxa"/>
            <w:tcBorders>
              <w:top w:val="single" w:sz="4" w:space="0" w:color="auto"/>
              <w:left w:val="single" w:sz="4" w:space="0" w:color="auto"/>
              <w:right w:val="single" w:sz="4" w:space="0" w:color="auto"/>
            </w:tcBorders>
            <w:shd w:val="clear" w:color="auto" w:fill="auto"/>
          </w:tcPr>
          <w:p w14:paraId="24088B41" w14:textId="77777777" w:rsidR="008F5692" w:rsidRPr="008F5692" w:rsidRDefault="008F5692" w:rsidP="00F2447F">
            <w:pPr>
              <w:rPr>
                <w:rFonts w:ascii="Times New Roman" w:hAnsi="Times New Roman" w:cs="Times New Roman"/>
                <w:sz w:val="22"/>
                <w:szCs w:val="22"/>
              </w:rPr>
            </w:pPr>
          </w:p>
        </w:tc>
      </w:tr>
      <w:tr w:rsidR="008F5692" w:rsidRPr="008F5692" w14:paraId="21841E76" w14:textId="77777777" w:rsidTr="0011191C">
        <w:trPr>
          <w:trHeight w:hRule="exact" w:val="1018"/>
          <w:jc w:val="center"/>
        </w:trPr>
        <w:tc>
          <w:tcPr>
            <w:tcW w:w="10060" w:type="dxa"/>
            <w:gridSpan w:val="8"/>
            <w:tcBorders>
              <w:top w:val="single" w:sz="4" w:space="0" w:color="auto"/>
              <w:left w:val="single" w:sz="4" w:space="0" w:color="auto"/>
              <w:bottom w:val="single" w:sz="4" w:space="0" w:color="auto"/>
              <w:right w:val="single" w:sz="4" w:space="0" w:color="auto"/>
            </w:tcBorders>
            <w:shd w:val="clear" w:color="auto" w:fill="auto"/>
          </w:tcPr>
          <w:p w14:paraId="19E92D86" w14:textId="3EA5BC94" w:rsidR="008F5692" w:rsidRPr="008F5692" w:rsidRDefault="008F5692" w:rsidP="00F2447F">
            <w:pPr>
              <w:pStyle w:val="Other0"/>
              <w:spacing w:before="80"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Bendra </w:t>
            </w:r>
            <w:r w:rsidR="004D6BAD">
              <w:rPr>
                <w:rStyle w:val="Other"/>
                <w:rFonts w:ascii="Times New Roman" w:hAnsi="Times New Roman" w:cs="Times New Roman"/>
                <w:b/>
                <w:bCs/>
                <w:sz w:val="22"/>
                <w:szCs w:val="22"/>
              </w:rPr>
              <w:t xml:space="preserve">preliminari </w:t>
            </w:r>
            <w:r w:rsidRPr="008F5692">
              <w:rPr>
                <w:rStyle w:val="Other"/>
                <w:rFonts w:ascii="Times New Roman" w:hAnsi="Times New Roman" w:cs="Times New Roman"/>
                <w:b/>
                <w:bCs/>
                <w:sz w:val="22"/>
                <w:szCs w:val="22"/>
              </w:rPr>
              <w:t>kaina su PVM žodžiais:</w:t>
            </w:r>
          </w:p>
        </w:tc>
      </w:tr>
    </w:tbl>
    <w:p w14:paraId="649151DB" w14:textId="77777777" w:rsidR="008F5692" w:rsidRPr="008F5692" w:rsidRDefault="008F5692" w:rsidP="008F5692">
      <w:pPr>
        <w:spacing w:after="179" w:line="1" w:lineRule="exact"/>
        <w:rPr>
          <w:rFonts w:ascii="Times New Roman" w:hAnsi="Times New Roman" w:cs="Times New Roman"/>
          <w:sz w:val="22"/>
          <w:szCs w:val="22"/>
        </w:rPr>
      </w:pPr>
    </w:p>
    <w:p w14:paraId="577D8AF5" w14:textId="77777777" w:rsidR="004D6BAD" w:rsidRDefault="004D6BAD" w:rsidP="004D6BAD">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
      </w:pPr>
      <w:r w:rsidRPr="004D6BAD">
        <w:rPr>
          <w:rFonts w:ascii="Times New Roman" w:eastAsiaTheme="minorHAnsi" w:hAnsi="Times New Roman" w:cs="Times New Roman"/>
          <w:sz w:val="22"/>
          <w:szCs w:val="22"/>
          <w:lang w:eastAsia="en-US"/>
          <w14:ligatures w14:val="standardContextual"/>
        </w:rPr>
        <w:t xml:space="preserve">Jei suma skaičiais neatitinka sumos žodžiais, teisinga laikoma suma žodžiais. </w:t>
      </w:r>
    </w:p>
    <w:p w14:paraId="6E5A46F9" w14:textId="77BE382A" w:rsidR="004D6BAD" w:rsidRPr="004D6BAD" w:rsidRDefault="004D6BAD" w:rsidP="004D6BAD">
      <w:pPr>
        <w:widowControl/>
        <w:autoSpaceDE w:val="0"/>
        <w:autoSpaceDN w:val="0"/>
        <w:adjustRightInd w:val="0"/>
        <w:jc w:val="both"/>
        <w:rPr>
          <w:rFonts w:ascii="Times New Roman" w:eastAsiaTheme="minorHAnsi" w:hAnsi="Times New Roman" w:cs="Times New Roman"/>
          <w:b/>
          <w:bCs/>
          <w:sz w:val="22"/>
          <w:szCs w:val="22"/>
          <w:lang w:eastAsia="en-US"/>
          <w14:ligatures w14:val="standardContextual"/>
        </w:rPr>
      </w:pPr>
      <w:r w:rsidRPr="004D6BAD">
        <w:rPr>
          <w:rFonts w:ascii="Times New Roman" w:eastAsiaTheme="minorHAnsi" w:hAnsi="Times New Roman" w:cs="Times New Roman"/>
          <w:b/>
          <w:bCs/>
          <w:sz w:val="22"/>
          <w:szCs w:val="22"/>
          <w:lang w:eastAsia="en-US"/>
          <w14:ligatures w14:val="standardContextual"/>
        </w:rPr>
        <w:t xml:space="preserve">1 - kiekvienoje pozicijoje nurodytas prekių kiekis yra maksimalus. </w:t>
      </w:r>
    </w:p>
    <w:p w14:paraId="13439010" w14:textId="77777777" w:rsidR="005E0288" w:rsidRDefault="005E0288" w:rsidP="00203FFA">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
      </w:pPr>
      <w:r w:rsidRPr="005E0288">
        <w:rPr>
          <w:rFonts w:ascii="Times New Roman" w:eastAsiaTheme="minorHAnsi" w:hAnsi="Times New Roman" w:cs="Times New Roman"/>
          <w:sz w:val="22"/>
          <w:szCs w:val="22"/>
          <w:lang w:eastAsia="en-US"/>
          <w14:ligatures w14:val="standardContextual"/>
        </w:rPr>
        <w:t xml:space="preserve">2 - kainos nurodomos suapvalintos, paliekant du skaitmenis po kablelio. </w:t>
      </w:r>
    </w:p>
    <w:p w14:paraId="64E83B59" w14:textId="27556D01" w:rsidR="005E0288" w:rsidRDefault="005E0288" w:rsidP="00203FFA">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
      </w:pPr>
      <w:r w:rsidRPr="005E0288">
        <w:rPr>
          <w:rFonts w:ascii="Times New Roman" w:eastAsiaTheme="minorHAnsi" w:hAnsi="Times New Roman" w:cs="Times New Roman"/>
          <w:sz w:val="22"/>
          <w:szCs w:val="22"/>
          <w:lang w:eastAsia="en-US"/>
          <w14:ligatures w14:val="standardContextual"/>
        </w:rPr>
        <w:t>3 - tais atvejais, kai pagal galiojančius teisės aktus tiekėjui nereikia mokėti PVM, jis atitinkamų skilčių nepildo ir nurodo priežastis, dėl kurių PVM nemoka.</w:t>
      </w:r>
    </w:p>
    <w:p w14:paraId="5FA114F4" w14:textId="77777777" w:rsidR="005E0288" w:rsidRPr="005E0288" w:rsidRDefault="005E0288" w:rsidP="005F7247">
      <w:pPr>
        <w:widowControl/>
        <w:autoSpaceDE w:val="0"/>
        <w:autoSpaceDN w:val="0"/>
        <w:adjustRightInd w:val="0"/>
        <w:jc w:val="both"/>
        <w:rPr>
          <w:rFonts w:ascii="Times New Roman" w:eastAsiaTheme="minorHAnsi" w:hAnsi="Times New Roman" w:cs="Times New Roman"/>
          <w:b/>
          <w:bCs/>
          <w:sz w:val="22"/>
          <w:szCs w:val="22"/>
          <w:lang w:eastAsia="en-US"/>
          <w14:ligatures w14:val="standardContextual"/>
        </w:rPr>
      </w:pPr>
    </w:p>
    <w:p w14:paraId="178A9F77" w14:textId="24E401D9" w:rsidR="008F5692" w:rsidRPr="008F5692" w:rsidRDefault="005E0288" w:rsidP="005F7247">
      <w:pPr>
        <w:widowControl/>
        <w:autoSpaceDE w:val="0"/>
        <w:autoSpaceDN w:val="0"/>
        <w:adjustRightInd w:val="0"/>
        <w:jc w:val="both"/>
      </w:pPr>
      <w:r w:rsidRPr="005E0288">
        <w:rPr>
          <w:rFonts w:ascii="Times New Roman" w:eastAsiaTheme="minorHAnsi" w:hAnsi="Times New Roman" w:cs="Times New Roman"/>
          <w:sz w:val="22"/>
          <w:szCs w:val="22"/>
          <w:lang w:eastAsia="en-US"/>
          <w14:ligatures w14:val="standardContextual"/>
        </w:rPr>
        <w:t>Šioje Sutartyje Pradinė Sutarties vertė yra lygi Tiekėjo pasiūlymo kainai be PVM, apskaičiuotai sudauginus maksimalų Prekių kiekį iš Tiekėjo pasiūlyto įkainio be PVM. Pirkėjas perka Prekes pagal poreikį Sutartyje nurodytais įkainiais, neviršijant jame nurodyto Prekių maksimalaus kiekio. Pradinė Sutarties vertė vykdymo metu, išskyrus šioje Sutartyje numatytus atvejus negali būti keičiama.</w:t>
      </w:r>
    </w:p>
    <w:p w14:paraId="3C14567F" w14:textId="77777777" w:rsidR="008F5692" w:rsidRPr="008F5692" w:rsidRDefault="008F5692" w:rsidP="008F5692">
      <w:pPr>
        <w:pStyle w:val="BodyText"/>
        <w:numPr>
          <w:ilvl w:val="1"/>
          <w:numId w:val="1"/>
        </w:numPr>
        <w:tabs>
          <w:tab w:val="left" w:pos="50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kainos / įkainių perskaičiavimas taikant peržiūros taisykles:</w:t>
      </w:r>
    </w:p>
    <w:p w14:paraId="73471DCD"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kaina bus perskaičiuojama::</w:t>
      </w:r>
    </w:p>
    <w:p w14:paraId="0A4F2F3F" w14:textId="77777777" w:rsidR="008F5692" w:rsidRPr="008F5692" w:rsidRDefault="008F5692" w:rsidP="008F5692">
      <w:pPr>
        <w:pStyle w:val="BodyText"/>
        <w:ind w:firstLine="620"/>
        <w:jc w:val="both"/>
        <w:rPr>
          <w:rFonts w:ascii="Times New Roman" w:hAnsi="Times New Roman" w:cs="Times New Roman"/>
          <w:sz w:val="22"/>
          <w:szCs w:val="22"/>
        </w:rPr>
      </w:pPr>
      <w:r w:rsidRPr="008F5692">
        <w:rPr>
          <w:rStyle w:val="BodyTextChar"/>
          <w:rFonts w:ascii="Times New Roman" w:hAnsi="Times New Roman" w:cs="Times New Roman"/>
          <w:sz w:val="22"/>
          <w:szCs w:val="22"/>
        </w:rPr>
        <w:t>- dėl PVM tarifo pasikeitimo.</w:t>
      </w:r>
    </w:p>
    <w:p w14:paraId="1AD43B69" w14:textId="77777777" w:rsidR="008F5692" w:rsidRPr="008F5692" w:rsidRDefault="008F5692" w:rsidP="008F5692">
      <w:pPr>
        <w:pStyle w:val="BodyText"/>
        <w:numPr>
          <w:ilvl w:val="2"/>
          <w:numId w:val="3"/>
        </w:numPr>
        <w:tabs>
          <w:tab w:val="left" w:pos="66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kainos peržiūra dėl PVM tarifo pasikeitimo:</w:t>
      </w:r>
    </w:p>
    <w:p w14:paraId="5AF7F579"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Sutarties vykdymo metu pasikeičia PVM mokėjimą reglamentuojantys teisės aktai, darantys tiesioginę įtaką tiekėjo tiekiamų Prekių Sutartyje nurodytai kainai, Sutarties kaina perskaičiuojama, nekeičiant Prekių kainos be PVM. Perskaičiuota Sutarties kaina įforminami Susitarimu, kuris tampa neatskiriama Sutarties dalimi, ir turi būti taikomi nuo naujo PVM įvedimo datos (nepriklausomai nuo to, kada pasirašytas Susitarimas).</w:t>
      </w:r>
    </w:p>
    <w:p w14:paraId="759103FC" w14:textId="77777777" w:rsidR="008F5692" w:rsidRPr="008F5692" w:rsidRDefault="008F5692" w:rsidP="008F5692">
      <w:pPr>
        <w:pStyle w:val="BodyText"/>
        <w:numPr>
          <w:ilvl w:val="2"/>
          <w:numId w:val="3"/>
        </w:numPr>
        <w:tabs>
          <w:tab w:val="left" w:pos="66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kainos peržiūra dėl kitų mokesčių, lemiančių Prekių kainos pokytį, pasikeitimo: netaikoma.</w:t>
      </w:r>
    </w:p>
    <w:p w14:paraId="5752E35D" w14:textId="1EB25D6D" w:rsidR="008F5692" w:rsidRPr="008B5813" w:rsidRDefault="008F5692" w:rsidP="008F5692">
      <w:pPr>
        <w:pStyle w:val="BodyText"/>
        <w:numPr>
          <w:ilvl w:val="2"/>
          <w:numId w:val="3"/>
        </w:numPr>
        <w:tabs>
          <w:tab w:val="left" w:pos="666"/>
        </w:tabs>
        <w:jc w:val="both"/>
        <w:rPr>
          <w:rStyle w:val="BodyTextChar"/>
          <w:rFonts w:ascii="Times New Roman" w:hAnsi="Times New Roman" w:cs="Times New Roman"/>
          <w:sz w:val="22"/>
          <w:szCs w:val="22"/>
        </w:rPr>
      </w:pPr>
      <w:r w:rsidRPr="008B5813">
        <w:rPr>
          <w:rStyle w:val="BodyTextChar"/>
          <w:rFonts w:ascii="Times New Roman" w:hAnsi="Times New Roman" w:cs="Times New Roman"/>
          <w:sz w:val="22"/>
          <w:szCs w:val="22"/>
        </w:rPr>
        <w:t xml:space="preserve">Sutarties kainos peržiūra dėl kainų lygio pokyčio: </w:t>
      </w:r>
    </w:p>
    <w:p w14:paraId="7730A567" w14:textId="6CD857F1" w:rsidR="00C120FE" w:rsidRDefault="00C120FE" w:rsidP="00C120FE">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
      </w:pPr>
      <w:r w:rsidRPr="00C120FE">
        <w:rPr>
          <w:rFonts w:ascii="Times New Roman" w:eastAsiaTheme="minorHAnsi" w:hAnsi="Times New Roman" w:cs="Times New Roman"/>
          <w:sz w:val="22"/>
          <w:szCs w:val="22"/>
          <w:lang w:eastAsia="en-US"/>
          <w14:ligatures w14:val="standardContextual"/>
        </w:rPr>
        <w:t xml:space="preserve">5.3.3.1. Bet kuri Sutarties šalis Sutarties galiojimo metu dėl kainų lygio pokyčio turi teisę inicijuoti Sutartyje nurodytų įkainių ir Sutarties bendros preliminarios kainos perskaičiavimą (keitimą) Sutarties bendrosiose sąlygose nustatyta tvarka. Sutartyje nurodytų įkainių ir Sutarties bendros preliminarios kainos perskaičiavimas gali būti inicijuotas ne anksčiau kaip po 6 mėnesių nuo Sutarties įsigaliojimo dienos (jeigu perskaičiavimas jau buvo atliktas – nuo paskutinio perskaičiavimo pagal šį punktą dienos), jeigu kainų pokytis, apskaičiuotas kaip nustatyta Sutarties bendrosiose sąlygose, viršija 5 procentus. </w:t>
      </w:r>
    </w:p>
    <w:p w14:paraId="733399D5" w14:textId="77777777" w:rsidR="00B10994" w:rsidRDefault="00B10994" w:rsidP="00C120FE">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
      </w:pPr>
    </w:p>
    <w:p w14:paraId="60D5A694" w14:textId="6806AC07" w:rsidR="00B10994" w:rsidRPr="00B10994" w:rsidRDefault="00B10994" w:rsidP="00B10994">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
      </w:pPr>
      <w:r>
        <w:rPr>
          <w:rFonts w:ascii="Times New Roman" w:eastAsiaTheme="minorHAnsi" w:hAnsi="Times New Roman" w:cs="Times New Roman"/>
          <w:sz w:val="22"/>
          <w:szCs w:val="22"/>
          <w:lang w:eastAsia="en-US"/>
          <w14:ligatures w14:val="standardContextual"/>
        </w:rPr>
        <w:t xml:space="preserve">5.3.3.2. </w:t>
      </w:r>
      <w:r w:rsidRPr="00B10994">
        <w:rPr>
          <w:rFonts w:ascii="Times New Roman" w:eastAsiaTheme="minorHAnsi" w:hAnsi="Times New Roman" w:cs="Times New Roman"/>
          <w:sz w:val="22"/>
          <w:szCs w:val="22"/>
          <w:lang w:eastAsia="en-US"/>
          <w14:ligatures w14:val="standardContextual"/>
        </w:rPr>
        <w:t>Įkainių ir Sutarties bendros preliminarios kainos perskaičiavimas dėl kainų lygio pokyčio atliekamas, remiantis šio indekso reikšmėmis: Importuotų prekių kainų indeksai, indeksas " indeksas 24 Pagrindiniai metalai " ((1) Ūkis ir finansai (makroekonomika), (2) Kainų indeksai, pokyčiai ir kainos, (3)Importuotų prekių kainų indeksai (4) indeksas 24 Pagrindiniai metalai), kurio duomenys yra skelbiami "Lietuvos Statistikos Departamento viešai Oficialiosios statistikos portale (https://osp.stat.gov.lt/)".</w:t>
      </w:r>
    </w:p>
    <w:p w14:paraId="5A197BE1" w14:textId="77777777" w:rsidR="00C120FE" w:rsidRPr="00C120FE" w:rsidRDefault="00C120FE" w:rsidP="00C120FE">
      <w:pPr>
        <w:widowControl/>
        <w:autoSpaceDE w:val="0"/>
        <w:autoSpaceDN w:val="0"/>
        <w:adjustRightInd w:val="0"/>
        <w:jc w:val="both"/>
        <w:rPr>
          <w:rFonts w:ascii="Times New Roman" w:eastAsiaTheme="minorHAnsi" w:hAnsi="Times New Roman" w:cs="Times New Roman"/>
          <w:sz w:val="22"/>
          <w:szCs w:val="22"/>
          <w:lang w:eastAsia="en-US"/>
          <w14:ligatures w14:val="standardContextual"/>
          <w:rPrChange w:id="5" w:author="Kristina Karaliūnė" w:date="2024-09-04T11:40:00Z" w16du:dateUtc="2024-09-04T08:40:00Z">
            <w:rPr>
              <w:rFonts w:ascii="Times New Roman" w:hAnsi="Times New Roman" w:cs="Times New Roman"/>
              <w:sz w:val="22"/>
              <w:szCs w:val="22"/>
            </w:rPr>
          </w:rPrChange>
        </w:rPr>
      </w:pPr>
    </w:p>
    <w:p w14:paraId="21E95AB4" w14:textId="77777777" w:rsidR="008F5692" w:rsidRPr="008F5692" w:rsidRDefault="008F5692" w:rsidP="008F5692">
      <w:pPr>
        <w:pStyle w:val="BodyText"/>
        <w:numPr>
          <w:ilvl w:val="2"/>
          <w:numId w:val="3"/>
        </w:numPr>
        <w:tabs>
          <w:tab w:val="left" w:pos="66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kainos peržiūra dėl kainų lygio pokyčio pagal Prekių grupių kainų pokyčius: netaikoma.</w:t>
      </w:r>
    </w:p>
    <w:p w14:paraId="10495ECB" w14:textId="77777777" w:rsidR="008F5692" w:rsidRPr="008F5692" w:rsidRDefault="008F5692" w:rsidP="008F5692">
      <w:pPr>
        <w:pStyle w:val="BodyText"/>
        <w:numPr>
          <w:ilvl w:val="1"/>
          <w:numId w:val="1"/>
        </w:numPr>
        <w:tabs>
          <w:tab w:val="left" w:pos="50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kainos apskaičiavimas, taikant kiekio (apimties) keitimo taisykles: netaikoma.</w:t>
      </w:r>
    </w:p>
    <w:p w14:paraId="69C65C73" w14:textId="77777777" w:rsidR="008F5692" w:rsidRPr="008F5692" w:rsidRDefault="008F5692" w:rsidP="008F5692">
      <w:pPr>
        <w:pStyle w:val="BodyText"/>
        <w:numPr>
          <w:ilvl w:val="1"/>
          <w:numId w:val="1"/>
        </w:numPr>
        <w:tabs>
          <w:tab w:val="left" w:pos="50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Atsiskaitymo su tiekėju terminas ir tvarka:</w:t>
      </w:r>
    </w:p>
    <w:p w14:paraId="79D58549" w14:textId="77777777" w:rsidR="008F5692" w:rsidRPr="008F5692" w:rsidRDefault="008F5692" w:rsidP="008F5692">
      <w:pPr>
        <w:pStyle w:val="BodyText"/>
        <w:numPr>
          <w:ilvl w:val="2"/>
          <w:numId w:val="1"/>
        </w:numPr>
        <w:tabs>
          <w:tab w:val="left" w:pos="66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atsiskaito su Tiekėju ne vėliau kaip per 30 kalendorinių dienų nuo Sąskaitos gavimo dienos.</w:t>
      </w:r>
    </w:p>
    <w:p w14:paraId="0F6735BD" w14:textId="77777777" w:rsidR="008F5692" w:rsidRPr="008F5692" w:rsidRDefault="008F5692" w:rsidP="008F5692">
      <w:pPr>
        <w:pStyle w:val="BodyText"/>
        <w:numPr>
          <w:ilvl w:val="2"/>
          <w:numId w:val="1"/>
        </w:numPr>
        <w:tabs>
          <w:tab w:val="left" w:pos="67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Apmokėjimo sąlygos: Mokėjimas atliekamas remiantis tiekėjo pateikta elektronine sąskaita- faktūra/PVM sąskaita-faktūra (toliau – elektroninė sąskaita) už faktiškai įvykdytus tiekėjo įsipareigojimus.</w:t>
      </w:r>
    </w:p>
    <w:p w14:paraId="05853CA6" w14:textId="77777777" w:rsidR="008F5692" w:rsidRPr="008F5692" w:rsidRDefault="008F5692" w:rsidP="008F5692">
      <w:pPr>
        <w:pStyle w:val="BodyText"/>
        <w:spacing w:after="440"/>
        <w:jc w:val="both"/>
        <w:rPr>
          <w:rFonts w:ascii="Times New Roman" w:hAnsi="Times New Roman" w:cs="Times New Roman"/>
          <w:sz w:val="22"/>
          <w:szCs w:val="22"/>
        </w:rPr>
      </w:pPr>
      <w:r w:rsidRPr="008F5692">
        <w:rPr>
          <w:rStyle w:val="BodyTextChar"/>
          <w:rFonts w:ascii="Times New Roman" w:hAnsi="Times New Roman" w:cs="Times New Roman"/>
          <w:sz w:val="22"/>
          <w:szCs w:val="22"/>
        </w:rPr>
        <w:t>Tarpiniai mokėjimai tiekėjui nemokami. Elektroninė sąskaita turi atitikti perdavimo-priėmimo aktą pagal turinį</w:t>
      </w:r>
    </w:p>
    <w:p w14:paraId="63746D7E" w14:textId="77777777" w:rsidR="008F5692" w:rsidRPr="008F5692" w:rsidRDefault="008F5692" w:rsidP="008F5692">
      <w:pPr>
        <w:pStyle w:val="BodyText"/>
        <w:numPr>
          <w:ilvl w:val="2"/>
          <w:numId w:val="1"/>
        </w:numPr>
        <w:tabs>
          <w:tab w:val="left" w:pos="67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lastRenderedPageBreak/>
        <w:t>Galutinis mokėjimas atliekamas tik po to, kai abi šalys pasirašo perdavimo - priėmimo aktą, kaip nustatyta Sutarties Bendrosiose sąlygose.</w:t>
      </w:r>
    </w:p>
    <w:p w14:paraId="049955AA" w14:textId="77777777" w:rsidR="008F5692" w:rsidRPr="008F5692" w:rsidRDefault="008F5692" w:rsidP="008F5692">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Avansas: netaikoma.</w:t>
      </w:r>
    </w:p>
    <w:p w14:paraId="09781AE6" w14:textId="77777777" w:rsidR="008F5692" w:rsidRPr="008F5692" w:rsidRDefault="008F5692" w:rsidP="008F5692">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Avanso užtikrinimas: netaikoma.</w:t>
      </w:r>
    </w:p>
    <w:p w14:paraId="5FACAF9C" w14:textId="77777777" w:rsidR="008F5692" w:rsidRPr="008B4C2E" w:rsidRDefault="008F5692" w:rsidP="008F5692">
      <w:pPr>
        <w:pStyle w:val="Heading41"/>
        <w:keepNext/>
        <w:keepLines/>
        <w:numPr>
          <w:ilvl w:val="0"/>
          <w:numId w:val="1"/>
        </w:numPr>
        <w:tabs>
          <w:tab w:val="left" w:pos="358"/>
        </w:tabs>
        <w:rPr>
          <w:rFonts w:ascii="Times New Roman" w:hAnsi="Times New Roman" w:cs="Times New Roman"/>
          <w:b w:val="0"/>
          <w:bCs w:val="0"/>
          <w:sz w:val="22"/>
          <w:szCs w:val="22"/>
        </w:rPr>
      </w:pPr>
      <w:bookmarkStart w:id="6" w:name="bookmark123"/>
      <w:r w:rsidRPr="008B4C2E">
        <w:rPr>
          <w:rStyle w:val="Heading40"/>
          <w:rFonts w:ascii="Times New Roman" w:hAnsi="Times New Roman" w:cs="Times New Roman"/>
          <w:b/>
          <w:bCs/>
          <w:sz w:val="22"/>
          <w:szCs w:val="22"/>
        </w:rPr>
        <w:t>Prekių kokybė ir garantiniai įsipareigojimai</w:t>
      </w:r>
      <w:bookmarkEnd w:id="6"/>
    </w:p>
    <w:p w14:paraId="7ED9ED80" w14:textId="77777777" w:rsidR="008F5692" w:rsidRPr="008F5692" w:rsidRDefault="008F5692" w:rsidP="008F5692">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Garantinis terminas: netaikoma.</w:t>
      </w:r>
    </w:p>
    <w:p w14:paraId="0979550B" w14:textId="77777777" w:rsidR="008F5692" w:rsidRPr="008F5692" w:rsidRDefault="008F5692" w:rsidP="008F5692">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Garantinė priežiūra: netaikoma.</w:t>
      </w:r>
    </w:p>
    <w:p w14:paraId="0EC03F1F" w14:textId="77777777" w:rsidR="008F5692" w:rsidRPr="008B4C2E" w:rsidRDefault="008F5692" w:rsidP="008F5692">
      <w:pPr>
        <w:pStyle w:val="Heading41"/>
        <w:keepNext/>
        <w:keepLines/>
        <w:numPr>
          <w:ilvl w:val="0"/>
          <w:numId w:val="1"/>
        </w:numPr>
        <w:tabs>
          <w:tab w:val="left" w:pos="358"/>
        </w:tabs>
        <w:rPr>
          <w:rFonts w:ascii="Times New Roman" w:hAnsi="Times New Roman" w:cs="Times New Roman"/>
          <w:b w:val="0"/>
          <w:bCs w:val="0"/>
          <w:sz w:val="22"/>
          <w:szCs w:val="22"/>
        </w:rPr>
      </w:pPr>
      <w:bookmarkStart w:id="7" w:name="bookmark125"/>
      <w:r w:rsidRPr="008B4C2E">
        <w:rPr>
          <w:rStyle w:val="Heading40"/>
          <w:rFonts w:ascii="Times New Roman" w:hAnsi="Times New Roman" w:cs="Times New Roman"/>
          <w:b/>
          <w:bCs/>
          <w:sz w:val="22"/>
          <w:szCs w:val="22"/>
        </w:rPr>
        <w:t>straipsnis. Sutarties vykdymui pasitelkiami subtiekėjai</w:t>
      </w:r>
      <w:bookmarkEnd w:id="7"/>
    </w:p>
    <w:p w14:paraId="00423D9D" w14:textId="77777777" w:rsidR="008F5692" w:rsidRPr="008F5692" w:rsidRDefault="008F5692" w:rsidP="008F5692">
      <w:pPr>
        <w:pStyle w:val="BodyText"/>
        <w:spacing w:line="254" w:lineRule="auto"/>
        <w:jc w:val="both"/>
        <w:rPr>
          <w:rFonts w:ascii="Times New Roman" w:hAnsi="Times New Roman" w:cs="Times New Roman"/>
          <w:sz w:val="22"/>
          <w:szCs w:val="22"/>
        </w:rPr>
      </w:pPr>
      <w:r w:rsidRPr="008F5692">
        <w:rPr>
          <w:rStyle w:val="BodyTextChar"/>
          <w:rFonts w:ascii="Times New Roman" w:hAnsi="Times New Roman" w:cs="Times New Roman"/>
          <w:i/>
          <w:iCs/>
          <w:color w:val="008080"/>
          <w:sz w:val="22"/>
          <w:szCs w:val="22"/>
        </w:rPr>
        <w:t>[7.1. Sutarties vykdymui pasitelkiami subtiekėjai ir (ar) specialistai: Sutarties vykdymui subtiekėjai ir (ar) specialistai nepasitelkiami.]</w:t>
      </w:r>
    </w:p>
    <w:p w14:paraId="0842701A" w14:textId="77777777" w:rsidR="008F5692" w:rsidRPr="008F5692" w:rsidRDefault="008F5692" w:rsidP="008F5692">
      <w:pPr>
        <w:pStyle w:val="BodyText"/>
        <w:spacing w:line="254" w:lineRule="auto"/>
        <w:jc w:val="both"/>
        <w:rPr>
          <w:rFonts w:ascii="Times New Roman" w:hAnsi="Times New Roman" w:cs="Times New Roman"/>
          <w:sz w:val="22"/>
          <w:szCs w:val="22"/>
        </w:rPr>
      </w:pPr>
      <w:r w:rsidRPr="008F5692">
        <w:rPr>
          <w:rStyle w:val="BodyTextChar"/>
          <w:rFonts w:ascii="Times New Roman" w:hAnsi="Times New Roman" w:cs="Times New Roman"/>
          <w:i/>
          <w:iCs/>
          <w:color w:val="008080"/>
          <w:sz w:val="22"/>
          <w:szCs w:val="22"/>
        </w:rPr>
        <w:t>arba</w:t>
      </w:r>
    </w:p>
    <w:p w14:paraId="77D35489"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i/>
          <w:iCs/>
          <w:color w:val="008080"/>
          <w:sz w:val="22"/>
          <w:szCs w:val="22"/>
        </w:rPr>
        <w:t>[7.2. Sutarties vykdymui pasitelkiami subtiekėjai ir (ar) specialistai: Sutarties vykdymui pasitelkiami subtiekėjai ir (ar) specialistai yra nurodyti Sutarties priede Nr. [...] „Sutarties vykdymui pasitelkiami subtiekėjai ir (ar) specialistai“.]</w:t>
      </w:r>
    </w:p>
    <w:p w14:paraId="015EF1BE" w14:textId="77777777" w:rsidR="008F5692" w:rsidRPr="008B4C2E" w:rsidRDefault="008F5692" w:rsidP="008F5692">
      <w:pPr>
        <w:pStyle w:val="Heading41"/>
        <w:keepNext/>
        <w:keepLines/>
        <w:numPr>
          <w:ilvl w:val="0"/>
          <w:numId w:val="1"/>
        </w:numPr>
        <w:tabs>
          <w:tab w:val="left" w:pos="358"/>
        </w:tabs>
        <w:rPr>
          <w:rFonts w:ascii="Times New Roman" w:hAnsi="Times New Roman" w:cs="Times New Roman"/>
          <w:b w:val="0"/>
          <w:bCs w:val="0"/>
          <w:sz w:val="22"/>
          <w:szCs w:val="22"/>
        </w:rPr>
      </w:pPr>
      <w:bookmarkStart w:id="8" w:name="bookmark127"/>
      <w:r w:rsidRPr="008B4C2E">
        <w:rPr>
          <w:rStyle w:val="Heading40"/>
          <w:rFonts w:ascii="Times New Roman" w:hAnsi="Times New Roman" w:cs="Times New Roman"/>
          <w:b/>
          <w:bCs/>
          <w:sz w:val="22"/>
          <w:szCs w:val="22"/>
        </w:rPr>
        <w:t>straipsnis. Prievolių pagal Sutartį įvykdymo užtikrinimas</w:t>
      </w:r>
      <w:bookmarkEnd w:id="8"/>
    </w:p>
    <w:p w14:paraId="326CB275" w14:textId="77777777" w:rsidR="008F5692" w:rsidRPr="008F5692" w:rsidRDefault="008F5692" w:rsidP="008F5692">
      <w:pPr>
        <w:pStyle w:val="BodyText"/>
        <w:numPr>
          <w:ilvl w:val="1"/>
          <w:numId w:val="1"/>
        </w:numPr>
        <w:tabs>
          <w:tab w:val="left" w:pos="49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Prievolių pagal Sutartį įvykdymas užtikrinamas:</w:t>
      </w:r>
    </w:p>
    <w:p w14:paraId="0F070155" w14:textId="77777777" w:rsidR="008F5692" w:rsidRPr="008F5692" w:rsidRDefault="008F5692" w:rsidP="008F5692">
      <w:pPr>
        <w:pStyle w:val="BodyText"/>
        <w:ind w:firstLine="640"/>
        <w:jc w:val="both"/>
        <w:rPr>
          <w:rFonts w:ascii="Times New Roman" w:hAnsi="Times New Roman" w:cs="Times New Roman"/>
          <w:sz w:val="22"/>
          <w:szCs w:val="22"/>
        </w:rPr>
      </w:pPr>
      <w:r w:rsidRPr="008F5692">
        <w:rPr>
          <w:rStyle w:val="BodyTextChar"/>
          <w:rFonts w:ascii="Times New Roman" w:hAnsi="Times New Roman" w:cs="Times New Roman"/>
          <w:sz w:val="22"/>
          <w:szCs w:val="22"/>
        </w:rPr>
        <w:t>- netesybomis (delspinigiais, bauda).</w:t>
      </w:r>
    </w:p>
    <w:p w14:paraId="1ACADC28" w14:textId="77777777" w:rsidR="008F5692" w:rsidRPr="008F5692" w:rsidRDefault="008F5692" w:rsidP="008F5692">
      <w:pPr>
        <w:pStyle w:val="BodyText"/>
        <w:numPr>
          <w:ilvl w:val="1"/>
          <w:numId w:val="1"/>
        </w:numPr>
        <w:tabs>
          <w:tab w:val="left" w:pos="49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įvykdymo užtikrinimo pateikimas: netaikoma.</w:t>
      </w:r>
    </w:p>
    <w:p w14:paraId="736CA430" w14:textId="77777777" w:rsidR="008F5692" w:rsidRPr="008B4C2E" w:rsidRDefault="008F5692" w:rsidP="008F5692">
      <w:pPr>
        <w:pStyle w:val="Heading41"/>
        <w:keepNext/>
        <w:keepLines/>
        <w:numPr>
          <w:ilvl w:val="0"/>
          <w:numId w:val="1"/>
        </w:numPr>
        <w:tabs>
          <w:tab w:val="left" w:pos="363"/>
        </w:tabs>
        <w:rPr>
          <w:rFonts w:ascii="Times New Roman" w:hAnsi="Times New Roman" w:cs="Times New Roman"/>
          <w:b w:val="0"/>
          <w:bCs w:val="0"/>
          <w:sz w:val="22"/>
          <w:szCs w:val="22"/>
        </w:rPr>
      </w:pPr>
      <w:bookmarkStart w:id="9" w:name="bookmark129"/>
      <w:r w:rsidRPr="008B4C2E">
        <w:rPr>
          <w:rStyle w:val="Heading40"/>
          <w:rFonts w:ascii="Times New Roman" w:hAnsi="Times New Roman" w:cs="Times New Roman"/>
          <w:b/>
          <w:bCs/>
          <w:sz w:val="22"/>
          <w:szCs w:val="22"/>
        </w:rPr>
        <w:t>straipsnis. Šalių atsakomybė</w:t>
      </w:r>
      <w:bookmarkEnd w:id="9"/>
    </w:p>
    <w:p w14:paraId="29E3A9BB" w14:textId="77777777" w:rsidR="008F5692" w:rsidRPr="008F5692" w:rsidRDefault="008F5692" w:rsidP="008F5692">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Pirkėjui taikomos netesybos už mokėjimų pagal Sutartį vėlavimą:</w:t>
      </w:r>
    </w:p>
    <w:p w14:paraId="1DF3368A" w14:textId="77777777" w:rsidR="008F5692" w:rsidRPr="008F5692" w:rsidRDefault="008F5692" w:rsidP="008F5692">
      <w:pPr>
        <w:pStyle w:val="BodyText"/>
        <w:numPr>
          <w:ilvl w:val="2"/>
          <w:numId w:val="1"/>
        </w:numPr>
        <w:tabs>
          <w:tab w:val="left" w:pos="680"/>
        </w:tabs>
        <w:rPr>
          <w:rFonts w:ascii="Times New Roman" w:hAnsi="Times New Roman" w:cs="Times New Roman"/>
          <w:sz w:val="22"/>
          <w:szCs w:val="22"/>
        </w:rPr>
      </w:pPr>
      <w:r w:rsidRPr="008F5692">
        <w:rPr>
          <w:rStyle w:val="BodyTextChar"/>
          <w:rFonts w:ascii="Times New Roman" w:hAnsi="Times New Roman" w:cs="Times New Roman"/>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0,02 procento dydžio delspinigius nuo neapmokėtos sumos be PVM už kiekvieną vėlavimo dieną.</w:t>
      </w:r>
    </w:p>
    <w:p w14:paraId="16800A2D" w14:textId="77777777" w:rsidR="008F5692" w:rsidRPr="008F5692" w:rsidRDefault="008F5692" w:rsidP="008F5692">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taikomos netesybos:</w:t>
      </w:r>
    </w:p>
    <w:p w14:paraId="4913231C" w14:textId="77777777" w:rsidR="008F5692" w:rsidRPr="008F5692" w:rsidRDefault="008F5692" w:rsidP="008F5692">
      <w:pPr>
        <w:pStyle w:val="BodyText"/>
        <w:numPr>
          <w:ilvl w:val="2"/>
          <w:numId w:val="1"/>
        </w:numPr>
        <w:tabs>
          <w:tab w:val="left" w:pos="68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tiekėjas vėluoja vykdyti užsakymą, tiekti Prekes ar ištaisyti jų trūkumus arba nevykdo kitų sutartinių įsipareigojimų, pirkėjas nuo kitos nei nustatytas terminas dienos tiekėjui skaičiuoja 0,04 procento dydžio delspinigius už kiekvieną uždelstą dieną nuo laiku neperduotų Prekių ar Prekių, turinčių trūkumų, kainos be PVM.</w:t>
      </w:r>
    </w:p>
    <w:p w14:paraId="7E36BCF0" w14:textId="77777777" w:rsidR="008F5692" w:rsidRPr="008F5692" w:rsidRDefault="008F5692" w:rsidP="008F5692">
      <w:pPr>
        <w:pStyle w:val="BodyText"/>
        <w:numPr>
          <w:ilvl w:val="2"/>
          <w:numId w:val="1"/>
        </w:numPr>
        <w:tabs>
          <w:tab w:val="left" w:pos="666"/>
        </w:tabs>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sumokėti Pirkėjui netesybas per 30 (trisdešimt) dienų nuo Pirkėjo pareikalavimo.</w:t>
      </w:r>
    </w:p>
    <w:p w14:paraId="14FB463D" w14:textId="77777777" w:rsidR="008F5692" w:rsidRPr="008F5692" w:rsidRDefault="008F5692" w:rsidP="008F5692">
      <w:pPr>
        <w:pStyle w:val="BodyText"/>
        <w:numPr>
          <w:ilvl w:val="1"/>
          <w:numId w:val="1"/>
        </w:numPr>
        <w:tabs>
          <w:tab w:val="left" w:pos="50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 Pirkėjui taikoma bauda nutraukus Sutartį dėl esminio Sutarties pažeidimo: Nutraukus Sutartį dėl esminio Sutarties pažeidimo, nustatyto Sutarties Specialiosiose sąlygose, mokama 10 (dešimt) procentų dydžio bauda nuo Pradinės Sutarties vertės be PVM, nurodytos Specialiųjų sąlygų 5.2 punkte.</w:t>
      </w:r>
    </w:p>
    <w:p w14:paraId="06C2602A" w14:textId="77777777" w:rsidR="008F5692" w:rsidRPr="008F5692" w:rsidRDefault="008F5692" w:rsidP="008F5692">
      <w:pPr>
        <w:pStyle w:val="BodyText"/>
        <w:numPr>
          <w:ilvl w:val="1"/>
          <w:numId w:val="1"/>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taikoma bauda dėl esamų subtiekėjų ar specialistų pakeitimo / naujų subtiekėjų pasitelkimo nesilaikant Bendrosiose sąlygose nurodytos subtiekėjų ir (ar) specialistų keitimo tvarkos: netaikoma.</w:t>
      </w:r>
    </w:p>
    <w:p w14:paraId="69EFE21A" w14:textId="77777777" w:rsidR="008F5692" w:rsidRPr="008F5692" w:rsidRDefault="008F5692" w:rsidP="008F5692">
      <w:pPr>
        <w:pStyle w:val="BodyText"/>
        <w:numPr>
          <w:ilvl w:val="1"/>
          <w:numId w:val="1"/>
        </w:numPr>
        <w:tabs>
          <w:tab w:val="left" w:pos="4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taikomos baudos dėl aplinkosauginių ir (arba) socialinių kriterijų nesilaikymo: netaikoma.</w:t>
      </w:r>
    </w:p>
    <w:p w14:paraId="32C1FE26" w14:textId="77777777" w:rsidR="008F5692" w:rsidRPr="008F5692" w:rsidRDefault="008F5692" w:rsidP="008F5692">
      <w:pPr>
        <w:pStyle w:val="BodyText"/>
        <w:numPr>
          <w:ilvl w:val="1"/>
          <w:numId w:val="1"/>
        </w:numPr>
        <w:tabs>
          <w:tab w:val="left" w:pos="51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 Pirkėjui taikoma bauda dėl konfidencialumo reikalavimų nesilaikymo: netaikoma.</w:t>
      </w:r>
    </w:p>
    <w:p w14:paraId="573FD790" w14:textId="77777777" w:rsidR="008F5692" w:rsidRPr="008F5692" w:rsidRDefault="008F5692" w:rsidP="008F5692">
      <w:pPr>
        <w:pStyle w:val="BodyText"/>
        <w:numPr>
          <w:ilvl w:val="1"/>
          <w:numId w:val="1"/>
        </w:numPr>
        <w:tabs>
          <w:tab w:val="left" w:pos="51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Tiekėjui taikomos netesybos dėl pirkimo dokumentuose nustatytų kokybinių kriterijų </w:t>
      </w:r>
      <w:proofErr w:type="spellStart"/>
      <w:r w:rsidRPr="008F5692">
        <w:rPr>
          <w:rStyle w:val="BodyTextChar"/>
          <w:rFonts w:ascii="Times New Roman" w:hAnsi="Times New Roman" w:cs="Times New Roman"/>
          <w:sz w:val="22"/>
          <w:szCs w:val="22"/>
        </w:rPr>
        <w:t>nepasiekimo</w:t>
      </w:r>
      <w:proofErr w:type="spellEnd"/>
      <w:r w:rsidRPr="008F5692">
        <w:rPr>
          <w:rStyle w:val="BodyTextChar"/>
          <w:rFonts w:ascii="Times New Roman" w:hAnsi="Times New Roman" w:cs="Times New Roman"/>
          <w:sz w:val="22"/>
          <w:szCs w:val="22"/>
        </w:rPr>
        <w:t xml:space="preserve"> Sutarties vykdymo metu: netaikoma.</w:t>
      </w:r>
    </w:p>
    <w:p w14:paraId="473D8E65" w14:textId="77777777" w:rsidR="008F5692" w:rsidRPr="008F5692" w:rsidRDefault="008F5692" w:rsidP="008F5692">
      <w:pPr>
        <w:pStyle w:val="BodyText"/>
        <w:numPr>
          <w:ilvl w:val="1"/>
          <w:numId w:val="1"/>
        </w:numPr>
        <w:tabs>
          <w:tab w:val="left" w:pos="51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taikomos netesybos dėl Sutarties įvykdymo užtikrinimo nepratęsimo: netaikoma.</w:t>
      </w:r>
    </w:p>
    <w:p w14:paraId="1F8CA5CA" w14:textId="77777777" w:rsidR="008F5692" w:rsidRPr="008F5692" w:rsidRDefault="008F5692" w:rsidP="008F5692">
      <w:pPr>
        <w:pStyle w:val="BodyText"/>
        <w:numPr>
          <w:ilvl w:val="1"/>
          <w:numId w:val="1"/>
        </w:numPr>
        <w:tabs>
          <w:tab w:val="left" w:pos="51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lastRenderedPageBreak/>
        <w:t>Kitos netesybos: netaikoma.</w:t>
      </w:r>
    </w:p>
    <w:p w14:paraId="71C0FBD7" w14:textId="77777777" w:rsidR="008F5692" w:rsidRPr="008B4C2E" w:rsidRDefault="008F5692" w:rsidP="008F5692">
      <w:pPr>
        <w:pStyle w:val="Heading41"/>
        <w:keepNext/>
        <w:keepLines/>
        <w:numPr>
          <w:ilvl w:val="0"/>
          <w:numId w:val="1"/>
        </w:numPr>
        <w:tabs>
          <w:tab w:val="left" w:pos="512"/>
        </w:tabs>
        <w:rPr>
          <w:rFonts w:ascii="Times New Roman" w:hAnsi="Times New Roman" w:cs="Times New Roman"/>
          <w:b w:val="0"/>
          <w:bCs w:val="0"/>
          <w:sz w:val="22"/>
          <w:szCs w:val="22"/>
        </w:rPr>
      </w:pPr>
      <w:bookmarkStart w:id="10" w:name="bookmark131"/>
      <w:r w:rsidRPr="008B4C2E">
        <w:rPr>
          <w:rStyle w:val="Heading40"/>
          <w:rFonts w:ascii="Times New Roman" w:hAnsi="Times New Roman" w:cs="Times New Roman"/>
          <w:b/>
          <w:bCs/>
          <w:sz w:val="22"/>
          <w:szCs w:val="22"/>
        </w:rPr>
        <w:t>straipsnis. Sutarties galiojimas ir keitimas</w:t>
      </w:r>
      <w:bookmarkEnd w:id="10"/>
    </w:p>
    <w:p w14:paraId="7102CAAB" w14:textId="77777777" w:rsidR="00EC1422" w:rsidRDefault="008F5692" w:rsidP="008F5692">
      <w:pPr>
        <w:pStyle w:val="BodyText"/>
        <w:numPr>
          <w:ilvl w:val="1"/>
          <w:numId w:val="1"/>
        </w:numPr>
        <w:tabs>
          <w:tab w:val="left" w:pos="603"/>
        </w:tabs>
        <w:jc w:val="both"/>
        <w:rPr>
          <w:rStyle w:val="BodyTextChar"/>
          <w:rFonts w:ascii="Times New Roman" w:hAnsi="Times New Roman" w:cs="Times New Roman"/>
          <w:sz w:val="22"/>
          <w:szCs w:val="22"/>
        </w:rPr>
      </w:pPr>
      <w:r w:rsidRPr="00EC1422">
        <w:rPr>
          <w:rStyle w:val="BodyTextChar"/>
          <w:rFonts w:ascii="Times New Roman" w:hAnsi="Times New Roman" w:cs="Times New Roman"/>
          <w:sz w:val="22"/>
          <w:szCs w:val="22"/>
        </w:rPr>
        <w:t xml:space="preserve">Sutarties sudarymas ir įsigaliojimas: </w:t>
      </w:r>
      <w:r w:rsidR="00EC1422" w:rsidRPr="00696284">
        <w:rPr>
          <w:rFonts w:ascii="Times New Roman" w:hAnsi="Times New Roman" w:cs="Times New Roman"/>
          <w:sz w:val="22"/>
          <w:szCs w:val="22"/>
        </w:rPr>
        <w:t>Sutartis laikoma sudaryta ir įsigalioja nuo Sutarties pasirašymo dienos (antrosios Šalies pasirašymo dieną)</w:t>
      </w:r>
      <w:r w:rsidR="00EC1422" w:rsidRPr="008F5692">
        <w:rPr>
          <w:rStyle w:val="BodyTextChar"/>
          <w:rFonts w:ascii="Times New Roman" w:hAnsi="Times New Roman" w:cs="Times New Roman"/>
          <w:sz w:val="22"/>
          <w:szCs w:val="22"/>
        </w:rPr>
        <w:t>.</w:t>
      </w:r>
    </w:p>
    <w:p w14:paraId="3C1ADC85" w14:textId="01ECB5B0" w:rsidR="008F5692" w:rsidRPr="00EC1422" w:rsidRDefault="008F5692" w:rsidP="008F5692">
      <w:pPr>
        <w:pStyle w:val="BodyText"/>
        <w:numPr>
          <w:ilvl w:val="1"/>
          <w:numId w:val="1"/>
        </w:numPr>
        <w:tabs>
          <w:tab w:val="left" w:pos="603"/>
        </w:tabs>
        <w:jc w:val="both"/>
        <w:rPr>
          <w:rFonts w:ascii="Times New Roman" w:hAnsi="Times New Roman" w:cs="Times New Roman"/>
          <w:sz w:val="22"/>
          <w:szCs w:val="22"/>
        </w:rPr>
      </w:pPr>
      <w:r w:rsidRPr="00EC1422">
        <w:rPr>
          <w:rStyle w:val="BodyTextChar"/>
          <w:rFonts w:ascii="Times New Roman" w:hAnsi="Times New Roman" w:cs="Times New Roman"/>
          <w:sz w:val="22"/>
          <w:szCs w:val="22"/>
        </w:rPr>
        <w:t>Sutartis galioja iki visiško prievolių įvykdymo (kol bus išnaudota Pradinės Sutarties vertė).</w:t>
      </w:r>
    </w:p>
    <w:p w14:paraId="6D8A9D4D" w14:textId="77777777" w:rsidR="008F5692" w:rsidRPr="008F5692" w:rsidRDefault="008F5692" w:rsidP="008F5692">
      <w:pPr>
        <w:pStyle w:val="BodyText"/>
        <w:numPr>
          <w:ilvl w:val="1"/>
          <w:numId w:val="1"/>
        </w:numPr>
        <w:tabs>
          <w:tab w:val="left" w:pos="589"/>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galiojimo termino pratęsimas: netaikoma.</w:t>
      </w:r>
    </w:p>
    <w:p w14:paraId="79C17BA5" w14:textId="77777777" w:rsidR="008F5692" w:rsidRPr="008B4C2E" w:rsidRDefault="008F5692" w:rsidP="008F5692">
      <w:pPr>
        <w:pStyle w:val="Heading41"/>
        <w:keepNext/>
        <w:keepLines/>
        <w:numPr>
          <w:ilvl w:val="0"/>
          <w:numId w:val="1"/>
        </w:numPr>
        <w:tabs>
          <w:tab w:val="left" w:pos="512"/>
        </w:tabs>
        <w:rPr>
          <w:rFonts w:ascii="Times New Roman" w:hAnsi="Times New Roman" w:cs="Times New Roman"/>
          <w:b w:val="0"/>
          <w:bCs w:val="0"/>
          <w:sz w:val="22"/>
          <w:szCs w:val="22"/>
        </w:rPr>
      </w:pPr>
      <w:bookmarkStart w:id="11" w:name="bookmark133"/>
      <w:r w:rsidRPr="008B4C2E">
        <w:rPr>
          <w:rStyle w:val="Heading40"/>
          <w:rFonts w:ascii="Times New Roman" w:hAnsi="Times New Roman" w:cs="Times New Roman"/>
          <w:b/>
          <w:bCs/>
          <w:sz w:val="22"/>
          <w:szCs w:val="22"/>
        </w:rPr>
        <w:t>straipsnis. Sutarties nutraukimas</w:t>
      </w:r>
      <w:bookmarkEnd w:id="11"/>
    </w:p>
    <w:p w14:paraId="0EB15FB5" w14:textId="77777777" w:rsidR="008F5692" w:rsidRPr="008F5692" w:rsidRDefault="008F5692" w:rsidP="008F5692">
      <w:pPr>
        <w:pStyle w:val="BodyText"/>
        <w:numPr>
          <w:ilvl w:val="1"/>
          <w:numId w:val="1"/>
        </w:numPr>
        <w:tabs>
          <w:tab w:val="left" w:pos="5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nutraukimo pagrindai: Sutartis gali būti nutraukiama rašytiniu Šalių susitarimu arba vienašališkai Bendrosiose sąlygose nustatyta tvarka.</w:t>
      </w:r>
    </w:p>
    <w:p w14:paraId="45B1527C" w14:textId="77777777" w:rsidR="008F5692" w:rsidRPr="008F5692" w:rsidRDefault="008F5692" w:rsidP="008F5692">
      <w:pPr>
        <w:pStyle w:val="BodyText"/>
        <w:numPr>
          <w:ilvl w:val="1"/>
          <w:numId w:val="1"/>
        </w:numPr>
        <w:tabs>
          <w:tab w:val="left" w:pos="574"/>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Esminiai Sutarties pažeidimai:</w:t>
      </w:r>
    </w:p>
    <w:p w14:paraId="3EB62D92" w14:textId="77777777" w:rsidR="008F5692" w:rsidRPr="008F5692" w:rsidRDefault="008F5692" w:rsidP="008F5692">
      <w:pPr>
        <w:pStyle w:val="BodyText"/>
        <w:numPr>
          <w:ilvl w:val="2"/>
          <w:numId w:val="1"/>
        </w:numPr>
        <w:tabs>
          <w:tab w:val="left" w:pos="74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tiekėjas nevykdo prisiimtų įsipareigojimų už Sutartyje nustatytą Sutarties kainą / įkainius;</w:t>
      </w:r>
    </w:p>
    <w:p w14:paraId="6DFF21AA" w14:textId="77777777" w:rsidR="008F5692" w:rsidRPr="008F5692" w:rsidRDefault="008F5692" w:rsidP="008F5692">
      <w:pPr>
        <w:pStyle w:val="BodyText"/>
        <w:numPr>
          <w:ilvl w:val="2"/>
          <w:numId w:val="1"/>
        </w:numPr>
        <w:tabs>
          <w:tab w:val="left" w:pos="77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tiekėjas nesilaiko Sutartyje nustatytų Prekių tiekimo terminų 2 (du) kartus iš eilės arba vėluoja pristatyti Prekes daugiau nei 30 kalendorinių dienų po Sutartyje nustatyto Prekių pristatymo termino pabaigos;</w:t>
      </w:r>
    </w:p>
    <w:p w14:paraId="6FBB589D" w14:textId="77777777" w:rsidR="008F5692" w:rsidRPr="008F5692" w:rsidRDefault="008F5692" w:rsidP="008F5692">
      <w:pPr>
        <w:pStyle w:val="BodyText"/>
        <w:numPr>
          <w:ilvl w:val="2"/>
          <w:numId w:val="1"/>
        </w:numPr>
        <w:tabs>
          <w:tab w:val="left" w:pos="76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tiekėjas pažeidžia Prekių pristatymo terminus ir priskaičiuotų netesybų už vėlavimą suma viršija 20 (dvidešimt) procentų Pradinės sutarties vertės;</w:t>
      </w:r>
    </w:p>
    <w:p w14:paraId="01436192" w14:textId="77777777" w:rsidR="008F5692" w:rsidRPr="008F5692" w:rsidRDefault="008F5692" w:rsidP="008F5692">
      <w:pPr>
        <w:pStyle w:val="BodyText"/>
        <w:numPr>
          <w:ilvl w:val="2"/>
          <w:numId w:val="1"/>
        </w:numPr>
        <w:tabs>
          <w:tab w:val="left" w:pos="76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pažeidžia Prekių pristatymo terminus ir dėl Prekių pristatymo vėlavimo Prekės tampa nebereikalingos;</w:t>
      </w:r>
    </w:p>
    <w:p w14:paraId="1102CC20" w14:textId="77777777" w:rsidR="008F5692" w:rsidRPr="008F5692" w:rsidRDefault="008F5692" w:rsidP="008F5692">
      <w:pPr>
        <w:pStyle w:val="BodyText"/>
        <w:numPr>
          <w:ilvl w:val="2"/>
          <w:numId w:val="1"/>
        </w:numPr>
        <w:tabs>
          <w:tab w:val="left" w:pos="76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daugiau kaip 2 (du) kartus pristato Prekes, kurios neatitinka Sutartyje ir (ar) Įstatymuose nustatytų reikalavimų Prekėms;</w:t>
      </w:r>
    </w:p>
    <w:p w14:paraId="335D8FF0" w14:textId="77777777" w:rsidR="008F5692" w:rsidRPr="008F5692" w:rsidRDefault="008F5692" w:rsidP="008F5692">
      <w:pPr>
        <w:pStyle w:val="BodyText"/>
        <w:numPr>
          <w:ilvl w:val="2"/>
          <w:numId w:val="1"/>
        </w:numPr>
        <w:tabs>
          <w:tab w:val="left" w:pos="77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Tiekėjo kvalifikacija tapo nebeatitinkančia pirkimo dokumentuose nustatytų Sutarties tinkamam vykdymui būtinų reikalavimų, arba tiekėjas prarado teisę verstis veiklą jonizuojančios spinduliuotės aplinkoje, jei to buvo reikalaujama. ir šie neatitikimai nebuvo ištaisyti per 14 (keturiolika) kalendorinių dienų nuo kvalifikacijos tapimo neatitinkančia arba teisės praradimo dienos;</w:t>
      </w:r>
    </w:p>
    <w:p w14:paraId="2767C4E4" w14:textId="77777777" w:rsidR="008F5692" w:rsidRPr="008F5692" w:rsidRDefault="008F5692" w:rsidP="008F5692">
      <w:pPr>
        <w:pStyle w:val="BodyText"/>
        <w:numPr>
          <w:ilvl w:val="2"/>
          <w:numId w:val="1"/>
        </w:numPr>
        <w:tabs>
          <w:tab w:val="left" w:pos="76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pažeidžia šios Sutarties nuostatas, reglamentuojančias konkurenciją, intelektinės nuosavybės ar konfidencialios informacijos valdymą;</w:t>
      </w:r>
    </w:p>
    <w:p w14:paraId="52F920BA" w14:textId="77777777" w:rsidR="008F5692" w:rsidRPr="008F5692" w:rsidRDefault="008F5692" w:rsidP="008F5692">
      <w:pPr>
        <w:pStyle w:val="BodyText"/>
        <w:numPr>
          <w:ilvl w:val="2"/>
          <w:numId w:val="1"/>
        </w:numPr>
        <w:tabs>
          <w:tab w:val="left" w:pos="75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pažeidžia Bendrųjų sąlygų nuostatas dėl Sutarties vykdymui pasitelkiamų naujų subtiekėjų ir (ar specialistų) / esamų subtiekėjų ir (ar) specialistų keitimo.</w:t>
      </w:r>
    </w:p>
    <w:p w14:paraId="3A69631D" w14:textId="77777777" w:rsidR="008F5692" w:rsidRPr="008B4C2E" w:rsidRDefault="008F5692" w:rsidP="008F5692">
      <w:pPr>
        <w:pStyle w:val="Heading41"/>
        <w:keepNext/>
        <w:keepLines/>
        <w:numPr>
          <w:ilvl w:val="0"/>
          <w:numId w:val="1"/>
        </w:numPr>
        <w:tabs>
          <w:tab w:val="left" w:pos="512"/>
        </w:tabs>
        <w:rPr>
          <w:rFonts w:ascii="Times New Roman" w:hAnsi="Times New Roman" w:cs="Times New Roman"/>
          <w:b w:val="0"/>
          <w:bCs w:val="0"/>
          <w:sz w:val="22"/>
          <w:szCs w:val="22"/>
        </w:rPr>
      </w:pPr>
      <w:bookmarkStart w:id="12" w:name="bookmark135"/>
      <w:r w:rsidRPr="008B4C2E">
        <w:rPr>
          <w:rStyle w:val="Heading40"/>
          <w:rFonts w:ascii="Times New Roman" w:hAnsi="Times New Roman" w:cs="Times New Roman"/>
          <w:b/>
          <w:bCs/>
          <w:sz w:val="22"/>
          <w:szCs w:val="22"/>
        </w:rPr>
        <w:t>Aplinkosauginiai ir (ar) socialiniai kriterijai</w:t>
      </w:r>
      <w:bookmarkEnd w:id="12"/>
    </w:p>
    <w:p w14:paraId="780C221A" w14:textId="77777777" w:rsidR="008F5692" w:rsidRPr="008F5692" w:rsidRDefault="008F5692" w:rsidP="008F5692">
      <w:pPr>
        <w:pStyle w:val="BodyText"/>
        <w:numPr>
          <w:ilvl w:val="1"/>
          <w:numId w:val="1"/>
        </w:numPr>
        <w:tabs>
          <w:tab w:val="left" w:pos="61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Aplinkosauginių kriterijų nustatymo teisinis pagrindas: 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 papunkčiu.</w:t>
      </w:r>
    </w:p>
    <w:p w14:paraId="04854618" w14:textId="77777777" w:rsidR="008F5692" w:rsidRPr="008F5692" w:rsidRDefault="008F5692" w:rsidP="008F5692">
      <w:pPr>
        <w:pStyle w:val="BodyText"/>
        <w:numPr>
          <w:ilvl w:val="1"/>
          <w:numId w:val="1"/>
        </w:numPr>
        <w:tabs>
          <w:tab w:val="left" w:pos="589"/>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 Prekių pakuotėmis susiję aplinkosauginiai kriterijai: netaikoma.</w:t>
      </w:r>
    </w:p>
    <w:p w14:paraId="08F586AE" w14:textId="65941A13" w:rsidR="008F5692" w:rsidRDefault="008F5692" w:rsidP="00F326CB">
      <w:pPr>
        <w:pStyle w:val="BodyText"/>
        <w:numPr>
          <w:ilvl w:val="1"/>
          <w:numId w:val="1"/>
        </w:numPr>
        <w:tabs>
          <w:tab w:val="left" w:pos="563"/>
        </w:tabs>
        <w:spacing w:after="0"/>
        <w:jc w:val="both"/>
        <w:rPr>
          <w:rStyle w:val="BodyTextChar"/>
          <w:rFonts w:ascii="Times New Roman" w:hAnsi="Times New Roman" w:cs="Times New Roman"/>
          <w:sz w:val="22"/>
          <w:szCs w:val="22"/>
        </w:rPr>
      </w:pPr>
      <w:r w:rsidRPr="008F5692">
        <w:rPr>
          <w:rStyle w:val="BodyTextChar"/>
          <w:rFonts w:ascii="Times New Roman" w:hAnsi="Times New Roman" w:cs="Times New Roman"/>
          <w:sz w:val="22"/>
          <w:szCs w:val="22"/>
        </w:rPr>
        <w:t>Su Prekių pristatymu susiję aplinkosauginiai kriterijai: Maksimaliai mažinamas popieriaus sunaudojimas dokumentams, dokumentų kopijavimui ir spausdinimui, teikiant pirmenybę skaitmeninėms dokumentų kopijoms, siunčiant elektroniniu paštu, pasinaudojant elektroninio parašo funkcijos galimybėmis ar kitais būdais. Esant</w:t>
      </w:r>
      <w:r w:rsidR="00F326CB">
        <w:rPr>
          <w:rStyle w:val="BodyTextChar"/>
          <w:rFonts w:ascii="Times New Roman" w:hAnsi="Times New Roman" w:cs="Times New Roman"/>
          <w:sz w:val="22"/>
          <w:szCs w:val="22"/>
        </w:rPr>
        <w:t xml:space="preserve"> </w:t>
      </w:r>
      <w:r w:rsidRPr="00F326CB">
        <w:rPr>
          <w:rStyle w:val="BodyTextChar"/>
          <w:rFonts w:ascii="Times New Roman" w:hAnsi="Times New Roman" w:cs="Times New Roman"/>
          <w:sz w:val="22"/>
          <w:szCs w:val="22"/>
        </w:rPr>
        <w:t>būtinybei spausdinti, naudojamas perdirbtas popierius, kuris atitinka žaliojo pirkimo reikalavimus, patvirtintus Lietuvos Respublikos aplinkos ministro 2011 m. birželio 28 d. įsakyme Nr. D1-508 „Dėl Produktų, kurių viešiesiems pirkimams taikytini aplinkos apsaugos kriterijai, sąrašo, Aplinkos apsaugos kriterijų ir Aplinkos apsaugos kriterijų, kuriuos perkančiosios organizacijos turi taikyti pirkdamos prekes, paslaugas ar darbus, taikymo tvarkos aprašo patvirtinimo“.</w:t>
      </w:r>
    </w:p>
    <w:p w14:paraId="4FD94B95" w14:textId="77777777" w:rsidR="00F326CB" w:rsidRPr="00F326CB" w:rsidRDefault="00F326CB" w:rsidP="00F326CB">
      <w:pPr>
        <w:pStyle w:val="BodyText"/>
        <w:tabs>
          <w:tab w:val="left" w:pos="563"/>
        </w:tabs>
        <w:spacing w:after="0"/>
        <w:jc w:val="both"/>
        <w:rPr>
          <w:rFonts w:ascii="Times New Roman" w:hAnsi="Times New Roman" w:cs="Times New Roman"/>
          <w:sz w:val="22"/>
          <w:szCs w:val="22"/>
        </w:rPr>
      </w:pPr>
    </w:p>
    <w:p w14:paraId="4E3C852C" w14:textId="77777777" w:rsidR="008F5692" w:rsidRPr="008F5692" w:rsidRDefault="008F5692" w:rsidP="008F5692">
      <w:pPr>
        <w:pStyle w:val="BodyText"/>
        <w:numPr>
          <w:ilvl w:val="1"/>
          <w:numId w:val="1"/>
        </w:numPr>
        <w:tabs>
          <w:tab w:val="left" w:pos="56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 Prekėmis susijusių paslaugų (pavyzdžiui, montavimo, apmokymo ir kitos parengimui naudoti skirtos paslaugos) teikimu susiję aplinkosauginiai kriterijai: netaikoma.</w:t>
      </w:r>
    </w:p>
    <w:p w14:paraId="02CDB929" w14:textId="77777777" w:rsidR="008F5692" w:rsidRPr="008F5692" w:rsidRDefault="008F5692" w:rsidP="008F5692">
      <w:pPr>
        <w:pStyle w:val="BodyText"/>
        <w:numPr>
          <w:ilvl w:val="1"/>
          <w:numId w:val="1"/>
        </w:numPr>
        <w:tabs>
          <w:tab w:val="left" w:pos="53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lastRenderedPageBreak/>
        <w:t>Su perkamomis Prekėmis susiję socialiniai kriterijai: netaikoma.</w:t>
      </w:r>
    </w:p>
    <w:p w14:paraId="29451B02" w14:textId="77777777" w:rsidR="008F5692" w:rsidRPr="008B4C2E" w:rsidRDefault="008F5692" w:rsidP="008F5692">
      <w:pPr>
        <w:pStyle w:val="Heading41"/>
        <w:keepNext/>
        <w:keepLines/>
        <w:numPr>
          <w:ilvl w:val="0"/>
          <w:numId w:val="1"/>
        </w:numPr>
        <w:tabs>
          <w:tab w:val="left" w:pos="415"/>
        </w:tabs>
        <w:rPr>
          <w:rFonts w:ascii="Times New Roman" w:hAnsi="Times New Roman" w:cs="Times New Roman"/>
          <w:b w:val="0"/>
          <w:bCs w:val="0"/>
          <w:sz w:val="22"/>
          <w:szCs w:val="22"/>
        </w:rPr>
      </w:pPr>
      <w:bookmarkStart w:id="13" w:name="bookmark137"/>
      <w:r w:rsidRPr="008B4C2E">
        <w:rPr>
          <w:rStyle w:val="Heading40"/>
          <w:rFonts w:ascii="Times New Roman" w:hAnsi="Times New Roman" w:cs="Times New Roman"/>
          <w:b/>
          <w:bCs/>
          <w:sz w:val="22"/>
          <w:szCs w:val="22"/>
        </w:rPr>
        <w:t>straipsnis. Bendrųjų sąlygų pakeitimai ir papildymai</w:t>
      </w:r>
      <w:bookmarkEnd w:id="13"/>
    </w:p>
    <w:p w14:paraId="5B29EFA6" w14:textId="77777777" w:rsidR="008F5692" w:rsidRPr="008F5692" w:rsidRDefault="008F5692" w:rsidP="008F5692">
      <w:pPr>
        <w:pStyle w:val="BodyText"/>
        <w:numPr>
          <w:ilvl w:val="1"/>
          <w:numId w:val="1"/>
        </w:numPr>
        <w:tabs>
          <w:tab w:val="left" w:pos="53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susitaria pakeisti nurodytą Sutarties Bendrųjų sąlygų punktą ir išdėstyti jį nauja redakcija:</w:t>
      </w:r>
    </w:p>
    <w:p w14:paraId="72DB8E91" w14:textId="77777777" w:rsidR="008F5692" w:rsidRPr="008F5692" w:rsidRDefault="008F5692" w:rsidP="008F5692">
      <w:pPr>
        <w:pStyle w:val="BodyText"/>
        <w:numPr>
          <w:ilvl w:val="2"/>
          <w:numId w:val="1"/>
        </w:numPr>
        <w:tabs>
          <w:tab w:val="left" w:pos="73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3 skirsnio „Tiekėjas ir kiti sutarties vykdymui pasitelkiami asmenys“ 3.2. poskirsnio „Subtiekėjų bei specialistų pasitelkimas ir keitimas“ 3.2.3. punktą ir išdėstyti jį taip:</w:t>
      </w:r>
    </w:p>
    <w:p w14:paraId="6BF933A7"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„3.2.3. 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10 (dešimt) darbo dienų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23F8BEC" w14:textId="77777777" w:rsidR="008F5692" w:rsidRPr="008F5692" w:rsidRDefault="008F5692" w:rsidP="008F5692">
      <w:pPr>
        <w:pStyle w:val="BodyText"/>
        <w:numPr>
          <w:ilvl w:val="2"/>
          <w:numId w:val="1"/>
        </w:numPr>
        <w:tabs>
          <w:tab w:val="left" w:pos="73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3 skirsnio „Tiekėjas ir kiti sutarties vykdymui pasitelkiami asmenys“ 3.2. poskirsnio „Subtiekėjų bei specialistų pasitelkimas ir keitimas“ 3.2.5. punktą ir išdėstyti jį taip:</w:t>
      </w:r>
    </w:p>
    <w:p w14:paraId="6AE7B91E"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10 (dešimt) darbo dienų raštu informuoja Tiekėją apie leidimą pakeisti subtiekėją. Pirkėjui sutikus, Šalys pasirašo Susitarimą, kuris laikomas neatsiejama Sutarties dalimi.“</w:t>
      </w:r>
    </w:p>
    <w:p w14:paraId="56B5B2AD" w14:textId="77777777" w:rsidR="008F5692" w:rsidRPr="008F5692" w:rsidRDefault="008F5692" w:rsidP="008F5692">
      <w:pPr>
        <w:pStyle w:val="BodyText"/>
        <w:numPr>
          <w:ilvl w:val="2"/>
          <w:numId w:val="1"/>
        </w:numPr>
        <w:tabs>
          <w:tab w:val="left" w:pos="73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3 skirsnio „Tiekėjas ir kiti sutarties vykdymui pasitelkiami asmenys“ 3.2. poskirsnio „Subtiekėjų bei specialistų pasitelkimas ir keitimas“ 3.2.9. punktą ir išdėstyti jį taip:</w:t>
      </w:r>
    </w:p>
    <w:p w14:paraId="13947D94"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„3.2.9. Pirkėjas, gavęs Tiekėjo prašymą su kitais Sutartyje nurodytais dokumentais, per 10 (dešimt) darbo dienų įvertina keitimo galimybes ir raštu informuoja Tiekėją apie leidimą pakeisti subtiekėją ar specialistą. Pirkėjui sutikus, Šalys pasirašo Susitarimą, kuris laikomas neatsiejama Sutarties dalimi.“</w:t>
      </w:r>
    </w:p>
    <w:p w14:paraId="42A24B5E" w14:textId="77777777" w:rsidR="008F5692" w:rsidRPr="008F5692" w:rsidRDefault="008F5692" w:rsidP="008F5692">
      <w:pPr>
        <w:pStyle w:val="BodyText"/>
        <w:numPr>
          <w:ilvl w:val="2"/>
          <w:numId w:val="1"/>
        </w:numPr>
        <w:tabs>
          <w:tab w:val="left" w:pos="73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3 skirsnio „Tiekėjas ir kiti sutarties vykdymui pasitelkiami asmenys“ 3.3. poskirsnio „Jungtinės veiklos partnerių keitimas“ 3.3.4. punktą ir išdėstyti jį taip:</w:t>
      </w:r>
    </w:p>
    <w:p w14:paraId="0872D1EB" w14:textId="1146C5DF"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„3.3.4. Pirkėjas, gavęs Tiekėjo prašymą su kitais Sutartyje nurodytais dokumentais, per 15 (penkiolika)</w:t>
      </w:r>
      <w:r w:rsidR="00985940">
        <w:rPr>
          <w:rStyle w:val="BodyTextChar"/>
          <w:rFonts w:ascii="Times New Roman" w:hAnsi="Times New Roman" w:cs="Times New Roman"/>
          <w:sz w:val="22"/>
          <w:szCs w:val="22"/>
        </w:rPr>
        <w:t xml:space="preserve"> </w:t>
      </w:r>
      <w:r w:rsidRPr="008F5692">
        <w:rPr>
          <w:rStyle w:val="BodyTextChar"/>
          <w:rFonts w:ascii="Times New Roman" w:hAnsi="Times New Roman" w:cs="Times New Roman"/>
          <w:sz w:val="22"/>
          <w:szCs w:val="22"/>
        </w:rPr>
        <w:t>darbo dienų įvertina keitimo galimybes ir raštu informuoja Tiekėją apie Sutarties nutraukimą arba apie leidimą atsisakyti ar pakeisti partnerį. Pirkėjui sutikus, Šalys pasirašo Susitarimą, kuris laikomas neatsiejama Sutarties dalimi.“</w:t>
      </w:r>
    </w:p>
    <w:p w14:paraId="37EBD1DA" w14:textId="77777777" w:rsidR="008F5692" w:rsidRPr="008F5692" w:rsidRDefault="008F5692" w:rsidP="008F5692">
      <w:pPr>
        <w:pStyle w:val="BodyText"/>
        <w:numPr>
          <w:ilvl w:val="2"/>
          <w:numId w:val="1"/>
        </w:numPr>
        <w:tabs>
          <w:tab w:val="left" w:pos="76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6 skirsnio „Prekių tiekimo pabaiga ir prekių priėmimas“ 6.2. poskirsnio „Prekių perdavimas-priėmimas“ 6.2.3.1. punktą ir išdėstyti jį taip:</w:t>
      </w:r>
    </w:p>
    <w:p w14:paraId="6CDE7BD9"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„6.2.3.1. ne vėliau kaip per 20 (dvidešimt) darbo dienų nuo faktinio Prekių perdavimo priimti Prekes, pasirašydamas Prekių perdavimo–priėmimo aktą; arba;“</w:t>
      </w:r>
    </w:p>
    <w:p w14:paraId="2E422400" w14:textId="77777777" w:rsidR="008F5692" w:rsidRPr="008F5692" w:rsidRDefault="008F5692" w:rsidP="008F5692">
      <w:pPr>
        <w:pStyle w:val="BodyText"/>
        <w:numPr>
          <w:ilvl w:val="2"/>
          <w:numId w:val="1"/>
        </w:numPr>
        <w:tabs>
          <w:tab w:val="left" w:pos="76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6 skirsnio „Prekių tiekimo pabaiga ir prekių priėmimas“ 6.2. poskirsnio „Prekių perdavimas-priėmimas“ 6.2.7. punktą ir išdėstyti jį taip:</w:t>
      </w:r>
    </w:p>
    <w:p w14:paraId="3A6BEAB1"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„6.2.7. Jeigu Pirkėjas per 20 (dvidešimt) darbo dienų nepateikia (neišsiunčia) Tiekėjui Defektų akto, laikoma, kad Pirkėjas Prekes priėmė ir joms pretenzijų neturi;“</w:t>
      </w:r>
    </w:p>
    <w:p w14:paraId="59176835" w14:textId="77777777" w:rsidR="008F5692" w:rsidRPr="008F5692" w:rsidRDefault="008F5692" w:rsidP="008F5692">
      <w:pPr>
        <w:pStyle w:val="BodyText"/>
        <w:numPr>
          <w:ilvl w:val="2"/>
          <w:numId w:val="1"/>
        </w:numPr>
        <w:tabs>
          <w:tab w:val="left" w:pos="75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7 skirsnio „Tiekėjo garantiniai įsipareigojimai“ 7.3. poskirsnio „Prekių trūkumų šalinimas“ 7.3.7. punktą ir išdėstyti jį taip:</w:t>
      </w:r>
    </w:p>
    <w:p w14:paraId="7205A646"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lastRenderedPageBreak/>
        <w:t>„7.3.7. Pirkėjas per 20 (dvidešimt) darbo dienų po Tiekėjo pranešimo apie Prekių trūkumų pašalinimą gavimo privalo patikrinti trūkumus, nurodytus Defektų akte arba Pirkėjo pretenzijoje, ir raštu patvirtinti, kurie Prekių trūkumai buvo pašalinti.“</w:t>
      </w:r>
    </w:p>
    <w:p w14:paraId="5DC8B048" w14:textId="77777777" w:rsidR="008F5692" w:rsidRPr="008F5692" w:rsidRDefault="008F5692" w:rsidP="008F5692">
      <w:pPr>
        <w:pStyle w:val="BodyText"/>
        <w:numPr>
          <w:ilvl w:val="2"/>
          <w:numId w:val="1"/>
        </w:numPr>
        <w:tabs>
          <w:tab w:val="left" w:pos="73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20 skirsnio „Sutarties pakeitimai“ 20.3. punktą ir išdėstyti jį taip:</w:t>
      </w:r>
    </w:p>
    <w:p w14:paraId="771FA6E0"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„20.3. Šalis, inicijuojanti Susitarimą, privalo pateikti kitai Šaliai pranešimą dėl Sutarties pakeitimo bei pagrindimą dėl to, jog yra faktinis ir teisinis pagrindas sudaryti Susitarimą. Kita Šalis per 15 (penkiolika) darbo dienų (arba per kitą Šalių raštu sutartą terminą) privalo išanalizuoti ir įvertinti gautą informaciją, pateikti savo pastabas ir pasiūlymus, pagrįstus Sutarties arba imperatyviomis įstatymų bei kitų teisės aktų nuostatomis.“</w:t>
      </w:r>
    </w:p>
    <w:p w14:paraId="1451CEB9" w14:textId="77777777" w:rsidR="008F5692" w:rsidRPr="008F5692" w:rsidRDefault="008F5692" w:rsidP="008F5692">
      <w:pPr>
        <w:pStyle w:val="BodyText"/>
        <w:numPr>
          <w:ilvl w:val="2"/>
          <w:numId w:val="1"/>
        </w:numPr>
        <w:tabs>
          <w:tab w:val="left" w:pos="75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21 skirsnio „Sutarties sustabdymas“ 21.5.1. punktą ir išdėstyti jį taip:</w:t>
      </w:r>
    </w:p>
    <w:p w14:paraId="21743FB0"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7 (septynias) darbo dienas raštu informuoja Tiekėją apie priimtą sprendimą dėl sutartinių įsipareigojimų vykdymo stabdymo. Tiekėjui nepateikus konkrečių argumentų, faktų, pagrįstų įrodymais, Pirkėjas turi teisę raštu atsisakyti patvirtinti stabdymą.“</w:t>
      </w:r>
    </w:p>
    <w:p w14:paraId="03BC0A6C" w14:textId="77777777" w:rsidR="008F5692" w:rsidRPr="008F5692" w:rsidRDefault="008F5692" w:rsidP="008F5692">
      <w:pPr>
        <w:pStyle w:val="BodyText"/>
        <w:numPr>
          <w:ilvl w:val="2"/>
          <w:numId w:val="1"/>
        </w:numPr>
        <w:tabs>
          <w:tab w:val="left" w:pos="85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Pakeisti Sutarties bendrųjų sąlygų 22 skirsnio „Sutarties nutraukimas“ 22.1. poskirsnio „Pretenzijos dėl Sutarties pažeidimų“ 22.1.2. punktą ir išdėstyti jį taip:</w:t>
      </w:r>
    </w:p>
    <w:p w14:paraId="5FE88FA6"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„22.1.2. Pretenziją gavusi Šalis privalo nedelsdama, bet ne vėliau nei per 10 (dešimt) darbo dienų,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7DBB8E8" w14:textId="77777777" w:rsidR="008F5692" w:rsidRPr="008F5692" w:rsidRDefault="008F5692" w:rsidP="008F5692">
      <w:pPr>
        <w:pStyle w:val="BodyText"/>
        <w:numPr>
          <w:ilvl w:val="1"/>
          <w:numId w:val="1"/>
        </w:numPr>
        <w:tabs>
          <w:tab w:val="left" w:pos="58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susitaria papildyti Sutarties Bendrąsias sąlygas nurodytu punktu, tačiau kitų punktų numeracijos nekeisti:</w:t>
      </w:r>
    </w:p>
    <w:p w14:paraId="435181CF" w14:textId="77777777" w:rsidR="008F5692" w:rsidRPr="008F5692" w:rsidRDefault="008F5692" w:rsidP="008F5692">
      <w:pPr>
        <w:pStyle w:val="BodyText"/>
        <w:numPr>
          <w:ilvl w:val="2"/>
          <w:numId w:val="1"/>
        </w:numPr>
        <w:tabs>
          <w:tab w:val="left" w:pos="75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Papildyti Sutarties bendrųjų sąlygų 3 skirsnio „Tiekėjas ir kiti sutarties vykdymui pasitelkiami asmenys" 3.1 poskirsnį „Kvalifikacija ir kiti Tiekėjo pasiūlymu prisiimti įsipareigojimai" 3.1.4. punktu ir išdėstyti jį taip:</w:t>
      </w:r>
    </w:p>
    <w:p w14:paraId="440B9507" w14:textId="66F480BD"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„3.1.4. Pirkėjas, praėjus daugiau kaip vieneriems metams nuo šios Sutarties įsigaliojimo dienos, turi teisę</w:t>
      </w:r>
      <w:r w:rsidR="00985940">
        <w:rPr>
          <w:rStyle w:val="BodyTextChar"/>
          <w:rFonts w:ascii="Times New Roman" w:hAnsi="Times New Roman" w:cs="Times New Roman"/>
          <w:sz w:val="22"/>
          <w:szCs w:val="22"/>
        </w:rPr>
        <w:t xml:space="preserve"> </w:t>
      </w:r>
      <w:r w:rsidRPr="008F5692">
        <w:rPr>
          <w:rStyle w:val="BodyTextChar"/>
          <w:rFonts w:ascii="Times New Roman" w:hAnsi="Times New Roman" w:cs="Times New Roman"/>
          <w:sz w:val="22"/>
          <w:szCs w:val="22"/>
        </w:rPr>
        <w:t>tarptautinių sankcijų ir/ar Lietuvos Respublikos įstatymais nustatytų ribojamųjų priemonių įgyvendinimo tikslu prašyti Tiekėją atnaujinti viešojo pirkimo procedūrų metu dėl šios Sutarties sudarymo pateiktą šio pobūdžio informaciją.“</w:t>
      </w:r>
    </w:p>
    <w:p w14:paraId="0B610BBB" w14:textId="77777777" w:rsidR="008F5692" w:rsidRPr="008F5692" w:rsidRDefault="008F5692" w:rsidP="008F5692">
      <w:pPr>
        <w:pStyle w:val="BodyText"/>
        <w:numPr>
          <w:ilvl w:val="2"/>
          <w:numId w:val="1"/>
        </w:numPr>
        <w:tabs>
          <w:tab w:val="left" w:pos="77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Papildyti Sutarties bendrųjų sąlygų 3 skirsnio „Tiekėjas ir kiti sutarties vykdymui pasitelkiami asmenys" 3.1 poskirsnį „Kvalifikacija ir kiti Tiekėjo pasiūlymu prisiimti įsipareigojimai" 3.1.5. punktu ir išdėstyti jį taip:</w:t>
      </w:r>
    </w:p>
    <w:p w14:paraId="250BC4C6"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"3.1.5. Tiekėjas privalo vengti bet kokių veiksmų, dėl kurių galėtų kilti interesų konfliktas. Interesų konfliktas laikomas kilusiu, kai įtakojamas bet kurio pirkimo sutartį įgyvendinančio asmens nešališkas ir objektyvus funkcijų vykdymas."</w:t>
      </w:r>
    </w:p>
    <w:p w14:paraId="4F88B07A" w14:textId="77777777" w:rsidR="008F5692" w:rsidRPr="008F5692" w:rsidRDefault="008F5692" w:rsidP="008F5692">
      <w:pPr>
        <w:pStyle w:val="BodyText"/>
        <w:numPr>
          <w:ilvl w:val="2"/>
          <w:numId w:val="1"/>
        </w:numPr>
        <w:tabs>
          <w:tab w:val="left" w:pos="77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Papildyti Sutarties bendrųjų sąlygų 5 skirsnį "Sutarties vykdymo metu pateikiami dokumentai" 5.4, 5.5 ir 5.6 punktais ir išdėstyti juos taip:</w:t>
      </w:r>
    </w:p>
    <w:p w14:paraId="49E71C46"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"5.4. Visi sąnaudas ir pajamas pagal šią Sutartį patvirtinantys dokumentai turi būti saugomi 10 (dešimt) metų nuo galutinio mokėjimo pagal Sutartį.</w:t>
      </w:r>
    </w:p>
    <w:p w14:paraId="42348F1C" w14:textId="77777777" w:rsidR="008F5692" w:rsidRPr="008F5692" w:rsidRDefault="008F5692" w:rsidP="008F5692">
      <w:pPr>
        <w:pStyle w:val="BodyText"/>
        <w:numPr>
          <w:ilvl w:val="1"/>
          <w:numId w:val="4"/>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suteikti sąlygas pirkėjui bei kitoms kompetentingoms institucijoms, kurioms ši teisė yra suteikta įstatymais ar kitais teisės aktais, įskaitant, bet neapsiribojant Europos Komisijai, Europos kovos su sukčiavimu tarnybai (OLAF), Europos Audito Rūmams ar jų atstovams, tikrinti dotacijos įgyvendinimą ir, jei reikės, atlikti išsamų auditą tikrinant apskaitos dokumentus ir bet kokius kitus su dotacijos finansavimu susijusius dokumentus. Ši teisė tikrinti galioja 10 (dešimt) metų nuo Sutarties įvykdymo.</w:t>
      </w:r>
    </w:p>
    <w:p w14:paraId="7562EB4D" w14:textId="77777777" w:rsidR="008F5692" w:rsidRPr="008F5692" w:rsidRDefault="008F5692" w:rsidP="008F5692">
      <w:pPr>
        <w:pStyle w:val="BodyText"/>
        <w:numPr>
          <w:ilvl w:val="1"/>
          <w:numId w:val="4"/>
        </w:numPr>
        <w:tabs>
          <w:tab w:val="left" w:pos="50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lastRenderedPageBreak/>
        <w:t>Šiuo tikslu tiekėjas įsipareigoja sudaryti sąlygas kompetentingų institucijų darbuotojams atvykti į Sutarties vykdymo vietas, teikti jiems visą prašomą informaciją ir dokumentus, o taip pat prieiti prie informacinių sistemų, duomenų bazių ir susipažinti su dokumentais, susijusiais su techniniu ir finansiniu dotacijos valdymu, ir stengtis jiems padėti."</w:t>
      </w:r>
    </w:p>
    <w:p w14:paraId="6EE9E9C6" w14:textId="77777777" w:rsidR="008F5692" w:rsidRPr="008F5692" w:rsidRDefault="008F5692" w:rsidP="008F5692">
      <w:pPr>
        <w:pStyle w:val="BodyText"/>
        <w:numPr>
          <w:ilvl w:val="2"/>
          <w:numId w:val="1"/>
        </w:numPr>
        <w:tabs>
          <w:tab w:val="left" w:pos="77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Papildyti Sutarties Bendrųjų sąlygų 13 skirsnį "Konfidenciali informacija" 13.6 ir 13.7 punktais ir išdėstyti juos taip:</w:t>
      </w:r>
    </w:p>
    <w:p w14:paraId="78D28962" w14:textId="00F5E87F" w:rsidR="002340DC" w:rsidRDefault="008F5692" w:rsidP="002340DC">
      <w:pPr>
        <w:pStyle w:val="BodyText"/>
        <w:jc w:val="both"/>
        <w:rPr>
          <w:rStyle w:val="BodyTextChar"/>
          <w:rFonts w:ascii="Times New Roman" w:hAnsi="Times New Roman" w:cs="Times New Roman"/>
          <w:sz w:val="22"/>
          <w:szCs w:val="22"/>
        </w:rPr>
      </w:pPr>
      <w:r w:rsidRPr="008F5692">
        <w:rPr>
          <w:rStyle w:val="BodyTextChar"/>
          <w:rFonts w:ascii="Times New Roman" w:hAnsi="Times New Roman" w:cs="Times New Roman"/>
          <w:sz w:val="22"/>
          <w:szCs w:val="22"/>
        </w:rPr>
        <w:t xml:space="preserve">"13.6. Sutarties vykdymo metu pirkėjas turi užtikrinti viešinimo reikalavimų vykdymą, vadovaujantis Ignalinos programos viešinimo gairėmis, kurios pateikiamos VšĮ Centrinės projektų valdymo agentūros interneto svetainėje </w:t>
      </w:r>
      <w:r w:rsidR="002340DC" w:rsidRPr="008F5692">
        <w:rPr>
          <w:rStyle w:val="BodyTextChar"/>
          <w:rFonts w:ascii="Times New Roman" w:hAnsi="Times New Roman" w:cs="Times New Roman"/>
          <w:sz w:val="22"/>
          <w:szCs w:val="22"/>
        </w:rPr>
        <w:t xml:space="preserve">adresu </w:t>
      </w:r>
      <w:hyperlink r:id="rId12" w:history="1">
        <w:r w:rsidR="002340DC" w:rsidRPr="00BA6139">
          <w:rPr>
            <w:rStyle w:val="Hyperlink"/>
            <w:rFonts w:ascii="Times New Roman" w:hAnsi="Times New Roman" w:cs="Times New Roman"/>
            <w:sz w:val="22"/>
            <w:szCs w:val="22"/>
          </w:rPr>
          <w:t>https://cpva.lt/wp-content/uploads/2024/04/ip-viesinimo-gaires.pdf</w:t>
        </w:r>
      </w:hyperlink>
      <w:r w:rsidR="002340DC">
        <w:rPr>
          <w:rStyle w:val="BodyTextChar"/>
          <w:rFonts w:ascii="Times New Roman" w:hAnsi="Times New Roman" w:cs="Times New Roman"/>
          <w:sz w:val="22"/>
          <w:szCs w:val="22"/>
        </w:rPr>
        <w:t>.</w:t>
      </w:r>
    </w:p>
    <w:p w14:paraId="686C0946" w14:textId="526E9EE5" w:rsidR="008F5692" w:rsidRPr="008F5692" w:rsidRDefault="008F5692" w:rsidP="002340DC">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Tiekėjas, teikdamas visuomenei bet kokią informaciją apie šią Sutartį, privalo vadovautis Sutarties bendrųjų sąlygų 13.6 punkte nurodytomis </w:t>
      </w:r>
      <w:r w:rsidR="00BE4B1D">
        <w:rPr>
          <w:rStyle w:val="BodyTextChar"/>
          <w:rFonts w:ascii="Times New Roman" w:hAnsi="Times New Roman" w:cs="Times New Roman"/>
          <w:sz w:val="22"/>
          <w:szCs w:val="22"/>
        </w:rPr>
        <w:t>I</w:t>
      </w:r>
      <w:r w:rsidRPr="008F5692">
        <w:rPr>
          <w:rStyle w:val="BodyTextChar"/>
          <w:rFonts w:ascii="Times New Roman" w:hAnsi="Times New Roman" w:cs="Times New Roman"/>
          <w:sz w:val="22"/>
          <w:szCs w:val="22"/>
        </w:rPr>
        <w:t>gnalinos programos viešinimo gairėmis."</w:t>
      </w:r>
    </w:p>
    <w:p w14:paraId="13ACBCDE" w14:textId="77777777" w:rsidR="008F5692" w:rsidRPr="008F5692" w:rsidRDefault="008F5692" w:rsidP="008F5692">
      <w:pPr>
        <w:pStyle w:val="BodyText"/>
        <w:numPr>
          <w:ilvl w:val="1"/>
          <w:numId w:val="1"/>
        </w:numPr>
        <w:tabs>
          <w:tab w:val="left" w:pos="61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susitaria išbraukti nurodytą Sutarties Bendrųjų sąlygų punktą, tačiau kitų punktų numeracijos nekeisti: netaikoma.</w:t>
      </w:r>
    </w:p>
    <w:p w14:paraId="64D63C7B" w14:textId="77777777" w:rsidR="008F5692" w:rsidRPr="008F5692" w:rsidRDefault="008F5692" w:rsidP="008F5692">
      <w:pPr>
        <w:pStyle w:val="BodyText"/>
        <w:numPr>
          <w:ilvl w:val="1"/>
          <w:numId w:val="1"/>
        </w:numPr>
        <w:tabs>
          <w:tab w:val="left" w:pos="61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Bendrosiose sąlygose nurodytos alternatyvios nuostatos (su prierašu „jei taikoma“ ir pan.) taikomos tik tokiu atveju, jeigu jos konkrečiai aprašomos Sutarties Specialiosiose sąlygose.</w:t>
      </w:r>
    </w:p>
    <w:p w14:paraId="09DB1E7E" w14:textId="77777777" w:rsidR="008F5692" w:rsidRPr="008B4C2E" w:rsidRDefault="008F5692" w:rsidP="008F5692">
      <w:pPr>
        <w:pStyle w:val="Heading41"/>
        <w:keepNext/>
        <w:keepLines/>
        <w:numPr>
          <w:ilvl w:val="0"/>
          <w:numId w:val="1"/>
        </w:numPr>
        <w:tabs>
          <w:tab w:val="left" w:pos="481"/>
        </w:tabs>
        <w:rPr>
          <w:rFonts w:ascii="Times New Roman" w:hAnsi="Times New Roman" w:cs="Times New Roman"/>
          <w:b w:val="0"/>
          <w:bCs w:val="0"/>
          <w:sz w:val="22"/>
          <w:szCs w:val="22"/>
        </w:rPr>
      </w:pPr>
      <w:bookmarkStart w:id="14" w:name="bookmark139"/>
      <w:r w:rsidRPr="008B4C2E">
        <w:rPr>
          <w:rStyle w:val="Heading40"/>
          <w:rFonts w:ascii="Times New Roman" w:hAnsi="Times New Roman" w:cs="Times New Roman"/>
          <w:b/>
          <w:bCs/>
          <w:sz w:val="22"/>
          <w:szCs w:val="22"/>
        </w:rPr>
        <w:t>straipsnis. Sutarties priedai</w:t>
      </w:r>
      <w:bookmarkEnd w:id="14"/>
    </w:p>
    <w:p w14:paraId="362D7927" w14:textId="77777777" w:rsidR="008F5692" w:rsidRPr="008F5692" w:rsidRDefault="008F5692" w:rsidP="008F5692">
      <w:pPr>
        <w:pStyle w:val="BodyText"/>
        <w:numPr>
          <w:ilvl w:val="1"/>
          <w:numId w:val="1"/>
        </w:numPr>
        <w:tabs>
          <w:tab w:val="left" w:pos="61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1 priedas. Techninė specifikacija ir perkančiosios organizacijos iki pasiūlymų pateikimo termino išsiųsti paaiškinimai (</w:t>
      </w:r>
      <w:r w:rsidRPr="008F5692">
        <w:rPr>
          <w:rStyle w:val="BodyTextChar"/>
          <w:rFonts w:ascii="Times New Roman" w:hAnsi="Times New Roman" w:cs="Times New Roman"/>
          <w:i/>
          <w:iCs/>
          <w:sz w:val="22"/>
          <w:szCs w:val="22"/>
        </w:rPr>
        <w:t>jei jų bus</w:t>
      </w:r>
      <w:r w:rsidRPr="008F5692">
        <w:rPr>
          <w:rStyle w:val="BodyTextChar"/>
          <w:rFonts w:ascii="Times New Roman" w:hAnsi="Times New Roman" w:cs="Times New Roman"/>
          <w:sz w:val="22"/>
          <w:szCs w:val="22"/>
        </w:rPr>
        <w:t>)</w:t>
      </w:r>
      <w:r w:rsidRPr="008F5692">
        <w:rPr>
          <w:rStyle w:val="BodyTextChar"/>
          <w:rFonts w:ascii="Times New Roman" w:hAnsi="Times New Roman" w:cs="Times New Roman"/>
          <w:i/>
          <w:iCs/>
          <w:sz w:val="22"/>
          <w:szCs w:val="22"/>
        </w:rPr>
        <w:t>.</w:t>
      </w:r>
    </w:p>
    <w:p w14:paraId="098D9B8C" w14:textId="77777777" w:rsidR="008F5692" w:rsidRPr="008F5692" w:rsidRDefault="008F5692" w:rsidP="008F5692">
      <w:pPr>
        <w:pStyle w:val="BodyText"/>
        <w:numPr>
          <w:ilvl w:val="1"/>
          <w:numId w:val="1"/>
        </w:numPr>
        <w:tabs>
          <w:tab w:val="left" w:pos="61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2 priedas. Tiekėjo pasiūlymas su priedais, perkančiosios organizacijos prašymai paaiškinti pasiūlymą bei tiekėjo paaiškinimai, pateikti pirkimo procedūros metu (</w:t>
      </w:r>
      <w:r w:rsidRPr="008F5692">
        <w:rPr>
          <w:rStyle w:val="BodyTextChar"/>
          <w:rFonts w:ascii="Times New Roman" w:hAnsi="Times New Roman" w:cs="Times New Roman"/>
          <w:i/>
          <w:iCs/>
          <w:sz w:val="22"/>
          <w:szCs w:val="22"/>
        </w:rPr>
        <w:t>jei jų bus</w:t>
      </w:r>
      <w:r w:rsidRPr="008F5692">
        <w:rPr>
          <w:rStyle w:val="BodyTextChar"/>
          <w:rFonts w:ascii="Times New Roman" w:hAnsi="Times New Roman" w:cs="Times New Roman"/>
          <w:sz w:val="22"/>
          <w:szCs w:val="22"/>
        </w:rPr>
        <w:t>)</w:t>
      </w:r>
      <w:r w:rsidRPr="008F5692">
        <w:rPr>
          <w:rStyle w:val="BodyTextChar"/>
          <w:rFonts w:ascii="Times New Roman" w:hAnsi="Times New Roman" w:cs="Times New Roman"/>
          <w:i/>
          <w:iCs/>
          <w:sz w:val="22"/>
          <w:szCs w:val="22"/>
        </w:rPr>
        <w:t>.</w:t>
      </w:r>
    </w:p>
    <w:p w14:paraId="1894FD30" w14:textId="078F1541" w:rsidR="008F5692" w:rsidRPr="008F5692" w:rsidRDefault="008F5692" w:rsidP="008F5692">
      <w:pPr>
        <w:pStyle w:val="BodyText"/>
        <w:numPr>
          <w:ilvl w:val="1"/>
          <w:numId w:val="1"/>
        </w:numPr>
        <w:tabs>
          <w:tab w:val="left" w:pos="589"/>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3 priedas.</w:t>
      </w:r>
      <w:r w:rsidR="006C7E8A">
        <w:rPr>
          <w:rStyle w:val="BodyTextChar"/>
          <w:rFonts w:ascii="Times New Roman" w:hAnsi="Times New Roman" w:cs="Times New Roman"/>
          <w:sz w:val="22"/>
          <w:szCs w:val="22"/>
        </w:rPr>
        <w:t xml:space="preserve"> </w:t>
      </w:r>
      <w:r w:rsidRPr="008F5692">
        <w:rPr>
          <w:rStyle w:val="BodyTextChar"/>
          <w:rFonts w:ascii="Times New Roman" w:hAnsi="Times New Roman" w:cs="Times New Roman"/>
          <w:sz w:val="22"/>
          <w:szCs w:val="22"/>
        </w:rPr>
        <w:t>Prekių perdavimo – priėmimo akto (-ų) forma (-</w:t>
      </w:r>
      <w:proofErr w:type="spellStart"/>
      <w:r w:rsidRPr="008F5692">
        <w:rPr>
          <w:rStyle w:val="BodyTextChar"/>
          <w:rFonts w:ascii="Times New Roman" w:hAnsi="Times New Roman" w:cs="Times New Roman"/>
          <w:sz w:val="22"/>
          <w:szCs w:val="22"/>
        </w:rPr>
        <w:t>os</w:t>
      </w:r>
      <w:proofErr w:type="spellEnd"/>
      <w:r w:rsidRPr="008F5692">
        <w:rPr>
          <w:rStyle w:val="BodyTextChar"/>
          <w:rFonts w:ascii="Times New Roman" w:hAnsi="Times New Roman" w:cs="Times New Roman"/>
          <w:sz w:val="22"/>
          <w:szCs w:val="22"/>
        </w:rPr>
        <w:t>).</w:t>
      </w:r>
    </w:p>
    <w:p w14:paraId="26C1DE2D" w14:textId="77777777" w:rsidR="008F5692" w:rsidRPr="008F5692" w:rsidRDefault="008F5692" w:rsidP="008F5692">
      <w:pPr>
        <w:pStyle w:val="BodyText"/>
        <w:numPr>
          <w:ilvl w:val="1"/>
          <w:numId w:val="1"/>
        </w:numPr>
        <w:tabs>
          <w:tab w:val="left" w:pos="589"/>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4 priedas. Garantinių įsipareigojimų įvykdymo akto forma.</w:t>
      </w:r>
    </w:p>
    <w:p w14:paraId="76751F9D" w14:textId="77777777" w:rsidR="008F5692" w:rsidRPr="008F5692" w:rsidRDefault="008F5692" w:rsidP="008F5692">
      <w:pPr>
        <w:pStyle w:val="BodyText"/>
        <w:numPr>
          <w:ilvl w:val="1"/>
          <w:numId w:val="1"/>
        </w:numPr>
        <w:tabs>
          <w:tab w:val="left" w:pos="589"/>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5 priedas. Trišalės atsiskaitymo sutarties forma.</w:t>
      </w:r>
    </w:p>
    <w:p w14:paraId="5A647BA5" w14:textId="77777777" w:rsidR="008B4C2E" w:rsidRDefault="008F5692" w:rsidP="008F5692">
      <w:pPr>
        <w:pStyle w:val="BodyText"/>
        <w:numPr>
          <w:ilvl w:val="1"/>
          <w:numId w:val="1"/>
        </w:numPr>
        <w:tabs>
          <w:tab w:val="left" w:pos="589"/>
        </w:tabs>
        <w:jc w:val="both"/>
        <w:rPr>
          <w:rStyle w:val="BodyTextChar"/>
          <w:rFonts w:ascii="Times New Roman" w:hAnsi="Times New Roman" w:cs="Times New Roman"/>
          <w:sz w:val="22"/>
          <w:szCs w:val="22"/>
        </w:rPr>
      </w:pPr>
      <w:r w:rsidRPr="008F5692">
        <w:rPr>
          <w:rStyle w:val="BodyTextChar"/>
          <w:rFonts w:ascii="Times New Roman" w:hAnsi="Times New Roman" w:cs="Times New Roman"/>
          <w:sz w:val="22"/>
          <w:szCs w:val="22"/>
        </w:rPr>
        <w:t>6 priedas. Sutarties įvykdymo užtikrinimo formos.</w:t>
      </w:r>
    </w:p>
    <w:p w14:paraId="7B2B725A" w14:textId="77777777" w:rsidR="008B4C2E" w:rsidRDefault="008B4C2E" w:rsidP="008B4C2E">
      <w:pPr>
        <w:pStyle w:val="BodyText"/>
        <w:tabs>
          <w:tab w:val="left" w:pos="589"/>
        </w:tabs>
        <w:jc w:val="both"/>
        <w:rPr>
          <w:rStyle w:val="BodyTextChar"/>
          <w:rFonts w:ascii="Times New Roman" w:hAnsi="Times New Roman" w:cs="Times New Roman"/>
          <w:sz w:val="22"/>
          <w:szCs w:val="22"/>
        </w:rPr>
      </w:pPr>
    </w:p>
    <w:p w14:paraId="5BE852F7" w14:textId="7C5C1735" w:rsidR="008B4C2E" w:rsidRPr="008B4C2E" w:rsidRDefault="008B4C2E" w:rsidP="008B4C2E">
      <w:pPr>
        <w:pStyle w:val="Tablecaption0"/>
        <w:numPr>
          <w:ilvl w:val="0"/>
          <w:numId w:val="1"/>
        </w:numPr>
        <w:ind w:left="2962"/>
        <w:rPr>
          <w:rStyle w:val="Tablecaption"/>
          <w:rFonts w:ascii="Times New Roman" w:hAnsi="Times New Roman" w:cs="Times New Roman"/>
          <w:b/>
          <w:bCs/>
          <w:sz w:val="22"/>
          <w:szCs w:val="22"/>
        </w:rPr>
      </w:pPr>
      <w:r w:rsidRPr="008B4C2E">
        <w:rPr>
          <w:rStyle w:val="Tablecaption"/>
          <w:rFonts w:ascii="Times New Roman" w:hAnsi="Times New Roman" w:cs="Times New Roman"/>
          <w:b/>
          <w:bCs/>
          <w:sz w:val="22"/>
          <w:szCs w:val="22"/>
          <w:lang w:val="en-US"/>
        </w:rPr>
        <w:t xml:space="preserve">15. </w:t>
      </w:r>
      <w:proofErr w:type="spellStart"/>
      <w:r w:rsidRPr="008B4C2E">
        <w:rPr>
          <w:rStyle w:val="Tablecaption"/>
          <w:rFonts w:ascii="Times New Roman" w:hAnsi="Times New Roman" w:cs="Times New Roman"/>
          <w:b/>
          <w:bCs/>
          <w:sz w:val="22"/>
          <w:szCs w:val="22"/>
          <w:lang w:val="en-US"/>
        </w:rPr>
        <w:t>straipsnis</w:t>
      </w:r>
      <w:proofErr w:type="spellEnd"/>
      <w:r w:rsidRPr="008B4C2E">
        <w:rPr>
          <w:rStyle w:val="Tablecaption"/>
          <w:rFonts w:ascii="Times New Roman" w:hAnsi="Times New Roman" w:cs="Times New Roman"/>
          <w:b/>
          <w:bCs/>
          <w:sz w:val="22"/>
          <w:szCs w:val="22"/>
          <w:lang w:val="en-US"/>
        </w:rPr>
        <w:t xml:space="preserve">. </w:t>
      </w:r>
      <w:r w:rsidRPr="008B4C2E">
        <w:rPr>
          <w:rStyle w:val="Tablecaption"/>
          <w:rFonts w:ascii="Times New Roman" w:hAnsi="Times New Roman" w:cs="Times New Roman"/>
          <w:b/>
          <w:bCs/>
          <w:sz w:val="22"/>
          <w:szCs w:val="22"/>
        </w:rPr>
        <w:t>Šalies atstovų parašai</w:t>
      </w:r>
    </w:p>
    <w:p w14:paraId="3A378363" w14:textId="77777777" w:rsidR="008B4C2E" w:rsidRPr="008F5692" w:rsidRDefault="008B4C2E" w:rsidP="008B4C2E">
      <w:pPr>
        <w:pStyle w:val="Tablecaption0"/>
        <w:ind w:left="2962"/>
        <w:rPr>
          <w:rFonts w:ascii="Times New Roman" w:hAnsi="Times New Roman" w:cs="Times New Roman"/>
          <w:sz w:val="22"/>
          <w:szCs w:val="22"/>
        </w:rPr>
      </w:pPr>
    </w:p>
    <w:tbl>
      <w:tblPr>
        <w:tblOverlap w:val="never"/>
        <w:tblW w:w="0" w:type="auto"/>
        <w:jc w:val="center"/>
        <w:tblLayout w:type="fixed"/>
        <w:tblCellMar>
          <w:left w:w="10" w:type="dxa"/>
          <w:right w:w="10" w:type="dxa"/>
        </w:tblCellMar>
        <w:tblLook w:val="04A0" w:firstRow="1" w:lastRow="0" w:firstColumn="1" w:lastColumn="0" w:noHBand="0" w:noVBand="1"/>
      </w:tblPr>
      <w:tblGrid>
        <w:gridCol w:w="1915"/>
        <w:gridCol w:w="2851"/>
        <w:gridCol w:w="1906"/>
        <w:gridCol w:w="2842"/>
      </w:tblGrid>
      <w:tr w:rsidR="008B4C2E" w:rsidRPr="008F5692" w14:paraId="491E7561" w14:textId="77777777" w:rsidTr="00F2447F">
        <w:trPr>
          <w:trHeight w:hRule="exact" w:val="326"/>
          <w:jc w:val="center"/>
        </w:trPr>
        <w:tc>
          <w:tcPr>
            <w:tcW w:w="4766" w:type="dxa"/>
            <w:gridSpan w:val="2"/>
            <w:tcBorders>
              <w:top w:val="single" w:sz="4" w:space="0" w:color="auto"/>
              <w:left w:val="single" w:sz="4" w:space="0" w:color="auto"/>
            </w:tcBorders>
            <w:shd w:val="clear" w:color="auto" w:fill="auto"/>
            <w:vAlign w:val="bottom"/>
          </w:tcPr>
          <w:p w14:paraId="7AC3A864" w14:textId="77777777" w:rsidR="008B4C2E" w:rsidRPr="008F5692" w:rsidRDefault="008B4C2E"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Pirkėjas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3F1FFC4A" w14:textId="77777777" w:rsidR="008B4C2E" w:rsidRPr="008F5692" w:rsidRDefault="008B4C2E"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Tiekėjas</w:t>
            </w:r>
          </w:p>
        </w:tc>
      </w:tr>
      <w:tr w:rsidR="008B4C2E" w:rsidRPr="008F5692" w14:paraId="79C5AB71" w14:textId="77777777" w:rsidTr="00F2447F">
        <w:trPr>
          <w:trHeight w:hRule="exact" w:val="312"/>
          <w:jc w:val="center"/>
        </w:trPr>
        <w:tc>
          <w:tcPr>
            <w:tcW w:w="1915" w:type="dxa"/>
            <w:tcBorders>
              <w:top w:val="single" w:sz="4" w:space="0" w:color="auto"/>
              <w:left w:val="single" w:sz="4" w:space="0" w:color="auto"/>
            </w:tcBorders>
            <w:shd w:val="clear" w:color="auto" w:fill="auto"/>
            <w:vAlign w:val="bottom"/>
          </w:tcPr>
          <w:p w14:paraId="3089E38E"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51" w:type="dxa"/>
            <w:tcBorders>
              <w:top w:val="single" w:sz="4" w:space="0" w:color="auto"/>
              <w:left w:val="single" w:sz="4" w:space="0" w:color="auto"/>
            </w:tcBorders>
            <w:shd w:val="clear" w:color="auto" w:fill="auto"/>
          </w:tcPr>
          <w:p w14:paraId="34EB85D8" w14:textId="77777777" w:rsidR="008B4C2E" w:rsidRPr="008F5692" w:rsidRDefault="008B4C2E"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4A7A7F58"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42" w:type="dxa"/>
            <w:tcBorders>
              <w:top w:val="single" w:sz="4" w:space="0" w:color="auto"/>
              <w:left w:val="single" w:sz="4" w:space="0" w:color="auto"/>
              <w:right w:val="single" w:sz="4" w:space="0" w:color="auto"/>
            </w:tcBorders>
            <w:shd w:val="clear" w:color="auto" w:fill="auto"/>
          </w:tcPr>
          <w:p w14:paraId="58741E92" w14:textId="77777777" w:rsidR="008B4C2E" w:rsidRPr="008F5692" w:rsidRDefault="008B4C2E" w:rsidP="00F2447F">
            <w:pPr>
              <w:rPr>
                <w:rFonts w:ascii="Times New Roman" w:hAnsi="Times New Roman" w:cs="Times New Roman"/>
                <w:sz w:val="22"/>
                <w:szCs w:val="22"/>
              </w:rPr>
            </w:pPr>
          </w:p>
        </w:tc>
      </w:tr>
      <w:tr w:rsidR="008B4C2E" w:rsidRPr="008F5692" w14:paraId="19044B52" w14:textId="77777777" w:rsidTr="00F2447F">
        <w:trPr>
          <w:trHeight w:hRule="exact" w:val="317"/>
          <w:jc w:val="center"/>
        </w:trPr>
        <w:tc>
          <w:tcPr>
            <w:tcW w:w="1915" w:type="dxa"/>
            <w:tcBorders>
              <w:top w:val="single" w:sz="4" w:space="0" w:color="auto"/>
              <w:left w:val="single" w:sz="4" w:space="0" w:color="auto"/>
            </w:tcBorders>
            <w:shd w:val="clear" w:color="auto" w:fill="auto"/>
            <w:vAlign w:val="bottom"/>
          </w:tcPr>
          <w:p w14:paraId="2F4EF72D" w14:textId="77777777" w:rsidR="008B4C2E" w:rsidRPr="008F5692" w:rsidRDefault="008B4C2E" w:rsidP="00F2447F">
            <w:pPr>
              <w:pStyle w:val="Other0"/>
              <w:spacing w:after="0"/>
              <w:rPr>
                <w:rFonts w:ascii="Times New Roman" w:hAnsi="Times New Roman" w:cs="Times New Roman"/>
                <w:sz w:val="22"/>
                <w:szCs w:val="22"/>
              </w:rPr>
            </w:pPr>
            <w:proofErr w:type="spellStart"/>
            <w:r w:rsidRPr="008F5692">
              <w:rPr>
                <w:rStyle w:val="Other"/>
                <w:rFonts w:ascii="Times New Roman" w:hAnsi="Times New Roman" w:cs="Times New Roman"/>
                <w:sz w:val="22"/>
                <w:szCs w:val="22"/>
                <w:lang w:val="en-US"/>
              </w:rPr>
              <w:t>Pareigos</w:t>
            </w:r>
            <w:proofErr w:type="spellEnd"/>
            <w:r w:rsidRPr="008F5692">
              <w:rPr>
                <w:rStyle w:val="Other"/>
                <w:rFonts w:ascii="Times New Roman" w:hAnsi="Times New Roman" w:cs="Times New Roman"/>
                <w:sz w:val="22"/>
                <w:szCs w:val="22"/>
                <w:lang w:val="en-US"/>
              </w:rPr>
              <w:t>:</w:t>
            </w:r>
          </w:p>
        </w:tc>
        <w:tc>
          <w:tcPr>
            <w:tcW w:w="2851" w:type="dxa"/>
            <w:tcBorders>
              <w:top w:val="single" w:sz="4" w:space="0" w:color="auto"/>
              <w:left w:val="single" w:sz="4" w:space="0" w:color="auto"/>
            </w:tcBorders>
            <w:shd w:val="clear" w:color="auto" w:fill="auto"/>
          </w:tcPr>
          <w:p w14:paraId="036D4D32" w14:textId="77777777" w:rsidR="008B4C2E" w:rsidRPr="008F5692" w:rsidRDefault="008B4C2E"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13373475" w14:textId="77777777" w:rsidR="008B4C2E" w:rsidRPr="008F5692" w:rsidRDefault="008B4C2E" w:rsidP="00F2447F">
            <w:pPr>
              <w:pStyle w:val="Other0"/>
              <w:spacing w:after="0"/>
              <w:rPr>
                <w:rFonts w:ascii="Times New Roman" w:hAnsi="Times New Roman" w:cs="Times New Roman"/>
                <w:sz w:val="22"/>
                <w:szCs w:val="22"/>
              </w:rPr>
            </w:pPr>
            <w:proofErr w:type="spellStart"/>
            <w:r w:rsidRPr="008F5692">
              <w:rPr>
                <w:rStyle w:val="Other"/>
                <w:rFonts w:ascii="Times New Roman" w:hAnsi="Times New Roman" w:cs="Times New Roman"/>
                <w:sz w:val="22"/>
                <w:szCs w:val="22"/>
                <w:lang w:val="en-US"/>
              </w:rPr>
              <w:t>Pareigos</w:t>
            </w:r>
            <w:proofErr w:type="spellEnd"/>
            <w:r w:rsidRPr="008F5692">
              <w:rPr>
                <w:rStyle w:val="Other"/>
                <w:rFonts w:ascii="Times New Roman" w:hAnsi="Times New Roman" w:cs="Times New Roman"/>
                <w:sz w:val="22"/>
                <w:szCs w:val="22"/>
                <w:lang w:val="en-US"/>
              </w:rPr>
              <w:t>:</w:t>
            </w:r>
          </w:p>
        </w:tc>
        <w:tc>
          <w:tcPr>
            <w:tcW w:w="2842" w:type="dxa"/>
            <w:tcBorders>
              <w:top w:val="single" w:sz="4" w:space="0" w:color="auto"/>
              <w:left w:val="single" w:sz="4" w:space="0" w:color="auto"/>
              <w:right w:val="single" w:sz="4" w:space="0" w:color="auto"/>
            </w:tcBorders>
            <w:shd w:val="clear" w:color="auto" w:fill="auto"/>
          </w:tcPr>
          <w:p w14:paraId="47E4364F" w14:textId="77777777" w:rsidR="008B4C2E" w:rsidRPr="008F5692" w:rsidRDefault="008B4C2E" w:rsidP="00F2447F">
            <w:pPr>
              <w:rPr>
                <w:rFonts w:ascii="Times New Roman" w:hAnsi="Times New Roman" w:cs="Times New Roman"/>
                <w:sz w:val="22"/>
                <w:szCs w:val="22"/>
              </w:rPr>
            </w:pPr>
          </w:p>
        </w:tc>
      </w:tr>
      <w:tr w:rsidR="008B4C2E" w:rsidRPr="008F5692" w14:paraId="72A7A5A7" w14:textId="77777777" w:rsidTr="00F2447F">
        <w:trPr>
          <w:trHeight w:hRule="exact" w:val="317"/>
          <w:jc w:val="center"/>
        </w:trPr>
        <w:tc>
          <w:tcPr>
            <w:tcW w:w="1915" w:type="dxa"/>
            <w:tcBorders>
              <w:top w:val="single" w:sz="4" w:space="0" w:color="auto"/>
              <w:left w:val="single" w:sz="4" w:space="0" w:color="auto"/>
            </w:tcBorders>
            <w:shd w:val="clear" w:color="auto" w:fill="auto"/>
          </w:tcPr>
          <w:p w14:paraId="54CA3B5D"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51" w:type="dxa"/>
            <w:tcBorders>
              <w:top w:val="single" w:sz="4" w:space="0" w:color="auto"/>
              <w:left w:val="single" w:sz="4" w:space="0" w:color="auto"/>
            </w:tcBorders>
            <w:shd w:val="clear" w:color="auto" w:fill="auto"/>
          </w:tcPr>
          <w:p w14:paraId="6D544FED" w14:textId="77777777" w:rsidR="008B4C2E" w:rsidRPr="008F5692" w:rsidRDefault="008B4C2E" w:rsidP="00F2447F">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tcPr>
          <w:p w14:paraId="568B1B93"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42" w:type="dxa"/>
            <w:tcBorders>
              <w:top w:val="single" w:sz="4" w:space="0" w:color="auto"/>
              <w:left w:val="single" w:sz="4" w:space="0" w:color="auto"/>
              <w:right w:val="single" w:sz="4" w:space="0" w:color="auto"/>
            </w:tcBorders>
            <w:shd w:val="clear" w:color="auto" w:fill="auto"/>
          </w:tcPr>
          <w:p w14:paraId="31ADC692" w14:textId="77777777" w:rsidR="008B4C2E" w:rsidRPr="008F5692" w:rsidRDefault="008B4C2E" w:rsidP="00F2447F">
            <w:pPr>
              <w:rPr>
                <w:rFonts w:ascii="Times New Roman" w:hAnsi="Times New Roman" w:cs="Times New Roman"/>
                <w:sz w:val="22"/>
                <w:szCs w:val="22"/>
              </w:rPr>
            </w:pPr>
          </w:p>
        </w:tc>
      </w:tr>
      <w:tr w:rsidR="008B4C2E" w:rsidRPr="008F5692" w14:paraId="66A5B388" w14:textId="77777777" w:rsidTr="00F2447F">
        <w:trPr>
          <w:trHeight w:hRule="exact" w:val="322"/>
          <w:jc w:val="center"/>
        </w:trPr>
        <w:tc>
          <w:tcPr>
            <w:tcW w:w="1915" w:type="dxa"/>
            <w:tcBorders>
              <w:top w:val="single" w:sz="4" w:space="0" w:color="auto"/>
              <w:left w:val="single" w:sz="4" w:space="0" w:color="auto"/>
              <w:bottom w:val="single" w:sz="4" w:space="0" w:color="auto"/>
            </w:tcBorders>
            <w:shd w:val="clear" w:color="auto" w:fill="auto"/>
          </w:tcPr>
          <w:p w14:paraId="248AF6F9"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2851" w:type="dxa"/>
            <w:tcBorders>
              <w:top w:val="single" w:sz="4" w:space="0" w:color="auto"/>
              <w:left w:val="single" w:sz="4" w:space="0" w:color="auto"/>
              <w:bottom w:val="single" w:sz="4" w:space="0" w:color="auto"/>
            </w:tcBorders>
            <w:shd w:val="clear" w:color="auto" w:fill="auto"/>
          </w:tcPr>
          <w:p w14:paraId="02317951" w14:textId="77777777" w:rsidR="008B4C2E" w:rsidRPr="008F5692" w:rsidRDefault="008B4C2E" w:rsidP="00F2447F">
            <w:pPr>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auto"/>
          </w:tcPr>
          <w:p w14:paraId="3F07B726" w14:textId="77777777" w:rsidR="008B4C2E" w:rsidRPr="008F5692" w:rsidRDefault="008B4C2E"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2609F26B" w14:textId="77777777" w:rsidR="008B4C2E" w:rsidRPr="008F5692" w:rsidRDefault="008B4C2E" w:rsidP="00F2447F">
            <w:pPr>
              <w:rPr>
                <w:rFonts w:ascii="Times New Roman" w:hAnsi="Times New Roman" w:cs="Times New Roman"/>
                <w:sz w:val="22"/>
                <w:szCs w:val="22"/>
              </w:rPr>
            </w:pPr>
          </w:p>
        </w:tc>
      </w:tr>
    </w:tbl>
    <w:p w14:paraId="064ABDE1" w14:textId="69D98F89" w:rsidR="008F5692" w:rsidRPr="008F5692" w:rsidRDefault="008F5692" w:rsidP="008F5692">
      <w:pPr>
        <w:pStyle w:val="BodyText"/>
        <w:numPr>
          <w:ilvl w:val="1"/>
          <w:numId w:val="1"/>
        </w:numPr>
        <w:tabs>
          <w:tab w:val="left" w:pos="589"/>
        </w:tabs>
        <w:jc w:val="both"/>
        <w:rPr>
          <w:rFonts w:ascii="Times New Roman" w:hAnsi="Times New Roman" w:cs="Times New Roman"/>
          <w:sz w:val="22"/>
          <w:szCs w:val="22"/>
        </w:rPr>
      </w:pPr>
      <w:r w:rsidRPr="008F5692">
        <w:rPr>
          <w:rFonts w:ascii="Times New Roman" w:hAnsi="Times New Roman" w:cs="Times New Roman"/>
          <w:sz w:val="22"/>
          <w:szCs w:val="22"/>
        </w:rPr>
        <w:br w:type="page"/>
      </w:r>
    </w:p>
    <w:p w14:paraId="5D7F415C" w14:textId="77777777" w:rsidR="008F5692" w:rsidRPr="008F5692" w:rsidRDefault="008F5692" w:rsidP="008F5692">
      <w:pPr>
        <w:rPr>
          <w:rFonts w:ascii="Times New Roman" w:hAnsi="Times New Roman" w:cs="Times New Roman"/>
          <w:sz w:val="22"/>
          <w:szCs w:val="22"/>
        </w:rPr>
        <w:sectPr w:rsidR="008F5692" w:rsidRPr="008F5692" w:rsidSect="008F5692">
          <w:headerReference w:type="default" r:id="rId13"/>
          <w:pgSz w:w="11900" w:h="16840"/>
          <w:pgMar w:top="758" w:right="573" w:bottom="914" w:left="1699" w:header="0" w:footer="3" w:gutter="0"/>
          <w:pgNumType w:start="21"/>
          <w:cols w:space="720"/>
          <w:noEndnote/>
          <w:docGrid w:linePitch="360"/>
        </w:sectPr>
      </w:pPr>
    </w:p>
    <w:p w14:paraId="75FB6054" w14:textId="77777777" w:rsidR="008F5692" w:rsidRPr="008F5692" w:rsidRDefault="008F5692" w:rsidP="008F5692">
      <w:pPr>
        <w:pStyle w:val="Heading11"/>
        <w:keepNext/>
        <w:keepLines/>
        <w:spacing w:before="380"/>
        <w:rPr>
          <w:sz w:val="22"/>
          <w:szCs w:val="22"/>
        </w:rPr>
      </w:pPr>
      <w:bookmarkStart w:id="17" w:name="bookmark141"/>
      <w:r w:rsidRPr="008F5692">
        <w:rPr>
          <w:rStyle w:val="Heading10"/>
          <w:rFonts w:eastAsiaTheme="majorEastAsia"/>
          <w:sz w:val="22"/>
          <w:szCs w:val="22"/>
        </w:rPr>
        <w:lastRenderedPageBreak/>
        <w:t>PREKIŲ PIRKIMO–PARDAVIMO SUTARTIES BENDROSIOS</w:t>
      </w:r>
      <w:r w:rsidRPr="008F5692">
        <w:rPr>
          <w:rStyle w:val="Heading10"/>
          <w:rFonts w:eastAsiaTheme="majorEastAsia"/>
          <w:sz w:val="22"/>
          <w:szCs w:val="22"/>
        </w:rPr>
        <w:br/>
        <w:t>SĄLYGOS</w:t>
      </w:r>
      <w:bookmarkEnd w:id="17"/>
    </w:p>
    <w:p w14:paraId="47AB64A9" w14:textId="77777777" w:rsidR="008F5692" w:rsidRPr="008F5692" w:rsidRDefault="008F5692" w:rsidP="008F5692">
      <w:pPr>
        <w:pStyle w:val="BodyText"/>
        <w:numPr>
          <w:ilvl w:val="0"/>
          <w:numId w:val="6"/>
        </w:numPr>
        <w:tabs>
          <w:tab w:val="left" w:pos="461"/>
        </w:tabs>
        <w:spacing w:after="160"/>
        <w:jc w:val="center"/>
        <w:rPr>
          <w:rFonts w:ascii="Times New Roman" w:hAnsi="Times New Roman" w:cs="Times New Roman"/>
          <w:sz w:val="22"/>
          <w:szCs w:val="22"/>
        </w:rPr>
      </w:pPr>
      <w:r w:rsidRPr="008F5692">
        <w:rPr>
          <w:rStyle w:val="BodyTextChar"/>
          <w:rFonts w:ascii="Times New Roman" w:hAnsi="Times New Roman" w:cs="Times New Roman"/>
          <w:b/>
          <w:bCs/>
          <w:sz w:val="22"/>
          <w:szCs w:val="22"/>
        </w:rPr>
        <w:t>PAGRINDINĖS SĄVOKOS IR SUTARTIES AIŠKINIMAS</w:t>
      </w:r>
    </w:p>
    <w:p w14:paraId="154181D6" w14:textId="77777777" w:rsidR="008F5692" w:rsidRPr="008B4C2E" w:rsidRDefault="008F5692" w:rsidP="008F5692">
      <w:pPr>
        <w:pStyle w:val="Heading41"/>
        <w:keepNext/>
        <w:keepLines/>
        <w:numPr>
          <w:ilvl w:val="1"/>
          <w:numId w:val="6"/>
        </w:numPr>
        <w:tabs>
          <w:tab w:val="left" w:pos="531"/>
        </w:tabs>
        <w:spacing w:after="160"/>
        <w:rPr>
          <w:rFonts w:ascii="Times New Roman" w:hAnsi="Times New Roman" w:cs="Times New Roman"/>
          <w:b w:val="0"/>
          <w:bCs w:val="0"/>
          <w:sz w:val="22"/>
          <w:szCs w:val="22"/>
        </w:rPr>
      </w:pPr>
      <w:bookmarkStart w:id="18" w:name="bookmark143"/>
      <w:r w:rsidRPr="008B4C2E">
        <w:rPr>
          <w:rStyle w:val="Heading40"/>
          <w:rFonts w:ascii="Times New Roman" w:hAnsi="Times New Roman" w:cs="Times New Roman"/>
          <w:b/>
          <w:bCs/>
          <w:sz w:val="22"/>
          <w:szCs w:val="22"/>
        </w:rPr>
        <w:t>Sąvokos</w:t>
      </w:r>
      <w:bookmarkEnd w:id="18"/>
    </w:p>
    <w:p w14:paraId="0D1EAB70" w14:textId="77777777" w:rsidR="008F5692" w:rsidRPr="008F5692" w:rsidRDefault="008F5692" w:rsidP="008F5692">
      <w:pPr>
        <w:pStyle w:val="BodyText"/>
        <w:numPr>
          <w:ilvl w:val="2"/>
          <w:numId w:val="6"/>
        </w:numPr>
        <w:tabs>
          <w:tab w:val="left" w:pos="65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Šioje Sutartyje didžiąja raide rašomos sąvokos turi paskiau nurodytas reikšmes:</w:t>
      </w:r>
    </w:p>
    <w:p w14:paraId="6CA3A01B" w14:textId="77777777" w:rsidR="008F5692" w:rsidRPr="008F5692" w:rsidRDefault="008F5692" w:rsidP="008F5692">
      <w:pPr>
        <w:pStyle w:val="BodyText"/>
        <w:numPr>
          <w:ilvl w:val="3"/>
          <w:numId w:val="6"/>
        </w:numPr>
        <w:tabs>
          <w:tab w:val="left" w:pos="834"/>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Bendrosios sąlygos </w:t>
      </w:r>
      <w:r w:rsidRPr="008F5692">
        <w:rPr>
          <w:rStyle w:val="BodyTextChar"/>
          <w:rFonts w:ascii="Times New Roman" w:hAnsi="Times New Roman" w:cs="Times New Roman"/>
          <w:sz w:val="22"/>
          <w:szCs w:val="22"/>
        </w:rPr>
        <w:t>– ši Sutarties dalis, kuri vadinasi „Prekių pirkimo–pardavimo sutarties Bendrosios sąlygos“;</w:t>
      </w:r>
    </w:p>
    <w:p w14:paraId="5C422365" w14:textId="77777777" w:rsidR="008F5692" w:rsidRPr="008F5692" w:rsidRDefault="008F5692" w:rsidP="008F5692">
      <w:pPr>
        <w:pStyle w:val="BodyText"/>
        <w:numPr>
          <w:ilvl w:val="3"/>
          <w:numId w:val="6"/>
        </w:numPr>
        <w:tabs>
          <w:tab w:val="left" w:pos="824"/>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Pirkėjas </w:t>
      </w:r>
      <w:r w:rsidRPr="008F5692">
        <w:rPr>
          <w:rStyle w:val="BodyTextChar"/>
          <w:rFonts w:ascii="Times New Roman" w:hAnsi="Times New Roman" w:cs="Times New Roman"/>
          <w:sz w:val="22"/>
          <w:szCs w:val="22"/>
        </w:rPr>
        <w:t>– asmuo, kuris Specialiosiose sąlygose yra įvardytas kaip Pirkėjas, įsigyjantis Specialiosiose sąlygose ir Sutarties prieduose nurodytas Prekes;</w:t>
      </w:r>
    </w:p>
    <w:p w14:paraId="7054AFA2" w14:textId="77777777" w:rsidR="008F5692" w:rsidRPr="008F5692"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Pradinės sutarties vertė </w:t>
      </w:r>
      <w:r w:rsidRPr="008F5692">
        <w:rPr>
          <w:rStyle w:val="BodyTextChar"/>
          <w:rFonts w:ascii="Times New Roman" w:hAnsi="Times New Roman" w:cs="Times New Roman"/>
          <w:sz w:val="22"/>
          <w:szCs w:val="22"/>
        </w:rPr>
        <w:t>– Specialiosiose sąlygose nurodyta vertė (be PVM);</w:t>
      </w:r>
    </w:p>
    <w:p w14:paraId="7BE2C0CD" w14:textId="77777777" w:rsidR="008F5692" w:rsidRPr="008F5692" w:rsidRDefault="008F5692" w:rsidP="008F5692">
      <w:pPr>
        <w:pStyle w:val="BodyText"/>
        <w:numPr>
          <w:ilvl w:val="3"/>
          <w:numId w:val="6"/>
        </w:numPr>
        <w:tabs>
          <w:tab w:val="left" w:pos="843"/>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Prekės </w:t>
      </w:r>
      <w:r w:rsidRPr="008F5692">
        <w:rPr>
          <w:rStyle w:val="BodyTextChar"/>
          <w:rFonts w:ascii="Times New Roman" w:hAnsi="Times New Roman" w:cs="Times New Roman"/>
          <w:sz w:val="22"/>
          <w:szCs w:val="22"/>
        </w:rPr>
        <w:t>–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50B687E" w14:textId="77777777" w:rsidR="008F5692" w:rsidRPr="008F5692" w:rsidRDefault="008F5692" w:rsidP="008F5692">
      <w:pPr>
        <w:pStyle w:val="BodyText"/>
        <w:numPr>
          <w:ilvl w:val="3"/>
          <w:numId w:val="6"/>
        </w:numPr>
        <w:tabs>
          <w:tab w:val="left" w:pos="838"/>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Prekių perdavimo–priėmimo aktas </w:t>
      </w:r>
      <w:r w:rsidRPr="008F5692">
        <w:rPr>
          <w:rStyle w:val="BodyTextChar"/>
          <w:rFonts w:ascii="Times New Roman" w:hAnsi="Times New Roman" w:cs="Times New Roman"/>
          <w:sz w:val="22"/>
          <w:szCs w:val="22"/>
        </w:rPr>
        <w:t>– dokumentas, 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B47287" w14:textId="77777777" w:rsidR="008F5692" w:rsidRPr="008F5692" w:rsidRDefault="008F5692" w:rsidP="008F5692">
      <w:pPr>
        <w:pStyle w:val="BodyText"/>
        <w:numPr>
          <w:ilvl w:val="3"/>
          <w:numId w:val="6"/>
        </w:numPr>
        <w:tabs>
          <w:tab w:val="left" w:pos="838"/>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Prekių trūkumai </w:t>
      </w:r>
      <w:r w:rsidRPr="008F5692">
        <w:rPr>
          <w:rStyle w:val="BodyTextChar"/>
          <w:rFonts w:ascii="Times New Roman" w:hAnsi="Times New Roman" w:cs="Times New Roman"/>
          <w:sz w:val="22"/>
          <w:szCs w:val="22"/>
        </w:rPr>
        <w:t>–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29A8D31" w14:textId="77777777" w:rsidR="008F5692" w:rsidRPr="008F5692" w:rsidRDefault="008F5692" w:rsidP="008F5692">
      <w:pPr>
        <w:pStyle w:val="BodyText"/>
        <w:numPr>
          <w:ilvl w:val="3"/>
          <w:numId w:val="6"/>
        </w:numPr>
        <w:tabs>
          <w:tab w:val="left" w:pos="838"/>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Sąskaita </w:t>
      </w:r>
      <w:r w:rsidRPr="008F5692">
        <w:rPr>
          <w:rStyle w:val="BodyTextChar"/>
          <w:rFonts w:ascii="Times New Roman" w:hAnsi="Times New Roman" w:cs="Times New Roman"/>
          <w:sz w:val="22"/>
          <w:szCs w:val="22"/>
        </w:rPr>
        <w:t>– 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5E277D12" w14:textId="77777777" w:rsidR="008F5692" w:rsidRPr="008F5692" w:rsidRDefault="008F5692" w:rsidP="008F5692">
      <w:pPr>
        <w:pStyle w:val="BodyText"/>
        <w:numPr>
          <w:ilvl w:val="3"/>
          <w:numId w:val="6"/>
        </w:numPr>
        <w:tabs>
          <w:tab w:val="left" w:pos="838"/>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Specialiosios sąlygos </w:t>
      </w:r>
      <w:r w:rsidRPr="008F5692">
        <w:rPr>
          <w:rStyle w:val="BodyTextChar"/>
          <w:rFonts w:ascii="Times New Roman" w:hAnsi="Times New Roman" w:cs="Times New Roman"/>
          <w:sz w:val="22"/>
          <w:szCs w:val="22"/>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2BF60770" w14:textId="77777777" w:rsidR="008F5692" w:rsidRPr="008F5692" w:rsidRDefault="008F5692" w:rsidP="008F5692">
      <w:pPr>
        <w:pStyle w:val="BodyText"/>
        <w:numPr>
          <w:ilvl w:val="3"/>
          <w:numId w:val="6"/>
        </w:numPr>
        <w:tabs>
          <w:tab w:val="left" w:pos="834"/>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Susitarimas </w:t>
      </w:r>
      <w:r w:rsidRPr="008F5692">
        <w:rPr>
          <w:rStyle w:val="BodyTextChar"/>
          <w:rFonts w:ascii="Times New Roman" w:hAnsi="Times New Roman" w:cs="Times New Roman"/>
          <w:sz w:val="22"/>
          <w:szCs w:val="22"/>
        </w:rPr>
        <w:t>– tai dokumentas, kurį Šalys sudaro keisdamos Sutarties sąlygas VPĮ leidžiama apimtimi;</w:t>
      </w:r>
    </w:p>
    <w:p w14:paraId="18881CBF" w14:textId="77777777" w:rsidR="008F5692" w:rsidRPr="008F5692" w:rsidRDefault="008F5692" w:rsidP="008F5692">
      <w:pPr>
        <w:pStyle w:val="BodyText"/>
        <w:numPr>
          <w:ilvl w:val="3"/>
          <w:numId w:val="6"/>
        </w:numPr>
        <w:tabs>
          <w:tab w:val="left" w:pos="944"/>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Sutarties kaina </w:t>
      </w:r>
      <w:r w:rsidRPr="008F5692">
        <w:rPr>
          <w:rStyle w:val="BodyTextChar"/>
          <w:rFonts w:ascii="Times New Roman" w:hAnsi="Times New Roman" w:cs="Times New Roman"/>
          <w:sz w:val="22"/>
          <w:szCs w:val="22"/>
        </w:rPr>
        <w:t>– pagal Sutartį Tiekėjui mokėtina galutinė suma, įskaitant visus privalomus mokesčius ir išlaidas;</w:t>
      </w:r>
    </w:p>
    <w:p w14:paraId="38C382AF" w14:textId="77777777" w:rsidR="008F5692" w:rsidRPr="008F5692" w:rsidRDefault="008F5692" w:rsidP="008F5692">
      <w:pPr>
        <w:pStyle w:val="BodyText"/>
        <w:numPr>
          <w:ilvl w:val="3"/>
          <w:numId w:val="6"/>
        </w:numPr>
        <w:tabs>
          <w:tab w:val="left" w:pos="906"/>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Sutarties sąlygos </w:t>
      </w:r>
      <w:r w:rsidRPr="008F5692">
        <w:rPr>
          <w:rStyle w:val="BodyTextChar"/>
          <w:rFonts w:ascii="Times New Roman" w:hAnsi="Times New Roman" w:cs="Times New Roman"/>
          <w:sz w:val="22"/>
          <w:szCs w:val="22"/>
        </w:rPr>
        <w:t>– Bendrosios sąlygos ir Specialiosios sąlygos kartu;</w:t>
      </w:r>
    </w:p>
    <w:p w14:paraId="3F794F5D" w14:textId="77777777" w:rsidR="008F5692" w:rsidRPr="008F5692" w:rsidRDefault="008F5692" w:rsidP="008F5692">
      <w:pPr>
        <w:pStyle w:val="BodyText"/>
        <w:numPr>
          <w:ilvl w:val="3"/>
          <w:numId w:val="6"/>
        </w:numPr>
        <w:tabs>
          <w:tab w:val="left" w:pos="934"/>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Sutartis </w:t>
      </w:r>
      <w:r w:rsidRPr="008F5692">
        <w:rPr>
          <w:rStyle w:val="BodyTextChar"/>
          <w:rFonts w:ascii="Times New Roman" w:hAnsi="Times New Roman" w:cs="Times New Roman"/>
          <w:sz w:val="22"/>
          <w:szCs w:val="22"/>
        </w:rPr>
        <w:t>– Prekių pirkimo–pardavimo sutartis, kurią sudaro Sutarties sąlygos, Specialiosiose sąlygose išvardyti priedai ir Susitarimai;</w:t>
      </w:r>
    </w:p>
    <w:p w14:paraId="2BE669D2" w14:textId="77777777" w:rsidR="008F5692" w:rsidRPr="008F5692" w:rsidRDefault="008F5692" w:rsidP="008F5692">
      <w:pPr>
        <w:pStyle w:val="BodyText"/>
        <w:numPr>
          <w:ilvl w:val="3"/>
          <w:numId w:val="6"/>
        </w:numPr>
        <w:tabs>
          <w:tab w:val="left" w:pos="920"/>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Šalis </w:t>
      </w:r>
      <w:r w:rsidRPr="008F5692">
        <w:rPr>
          <w:rStyle w:val="BodyTextChar"/>
          <w:rFonts w:ascii="Times New Roman" w:hAnsi="Times New Roman" w:cs="Times New Roman"/>
          <w:sz w:val="22"/>
          <w:szCs w:val="22"/>
        </w:rPr>
        <w:t>– Pirkėjas arba Tiekėjas, kiekvienas atskirai, priklausomai nuo konteksto;</w:t>
      </w:r>
    </w:p>
    <w:p w14:paraId="41765842" w14:textId="77777777" w:rsidR="008F5692" w:rsidRPr="008F5692" w:rsidRDefault="008F5692" w:rsidP="008F5692">
      <w:pPr>
        <w:pStyle w:val="BodyText"/>
        <w:numPr>
          <w:ilvl w:val="3"/>
          <w:numId w:val="6"/>
        </w:numPr>
        <w:tabs>
          <w:tab w:val="left" w:pos="920"/>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Šalys </w:t>
      </w:r>
      <w:r w:rsidRPr="008F5692">
        <w:rPr>
          <w:rStyle w:val="BodyTextChar"/>
          <w:rFonts w:ascii="Times New Roman" w:hAnsi="Times New Roman" w:cs="Times New Roman"/>
          <w:sz w:val="22"/>
          <w:szCs w:val="22"/>
        </w:rPr>
        <w:t>– Pirkėjas ir Tiekėjas kartu;</w:t>
      </w:r>
    </w:p>
    <w:p w14:paraId="7424B3F1" w14:textId="77777777" w:rsidR="008F5692" w:rsidRPr="008F5692" w:rsidRDefault="008F5692" w:rsidP="008F5692">
      <w:pPr>
        <w:pStyle w:val="BodyText"/>
        <w:numPr>
          <w:ilvl w:val="3"/>
          <w:numId w:val="6"/>
        </w:numPr>
        <w:tabs>
          <w:tab w:val="left" w:pos="930"/>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Tiekėjas </w:t>
      </w:r>
      <w:r w:rsidRPr="008F5692">
        <w:rPr>
          <w:rStyle w:val="BodyTextChar"/>
          <w:rFonts w:ascii="Times New Roman" w:hAnsi="Times New Roman" w:cs="Times New Roman"/>
          <w:sz w:val="22"/>
          <w:szCs w:val="22"/>
        </w:rPr>
        <w:t>– asmuo, kuris Specialiosiose sąlygose yra įvardytas kaip Tiekėjas, tiekiantis Specialiosiose sąlygose nurodytas Prekes;</w:t>
      </w:r>
    </w:p>
    <w:p w14:paraId="3F1807D5" w14:textId="77777777" w:rsidR="008F5692" w:rsidRPr="008F5692" w:rsidRDefault="008F5692" w:rsidP="008F5692">
      <w:pPr>
        <w:pStyle w:val="BodyText"/>
        <w:numPr>
          <w:ilvl w:val="3"/>
          <w:numId w:val="6"/>
        </w:numPr>
        <w:tabs>
          <w:tab w:val="left" w:pos="920"/>
        </w:tabs>
        <w:spacing w:after="0"/>
        <w:jc w:val="both"/>
        <w:rPr>
          <w:rFonts w:ascii="Times New Roman" w:hAnsi="Times New Roman" w:cs="Times New Roman"/>
          <w:sz w:val="22"/>
          <w:szCs w:val="22"/>
        </w:rPr>
      </w:pPr>
      <w:r w:rsidRPr="008F5692">
        <w:rPr>
          <w:rStyle w:val="BodyTextChar"/>
          <w:rFonts w:ascii="Times New Roman" w:hAnsi="Times New Roman" w:cs="Times New Roman"/>
          <w:b/>
          <w:bCs/>
          <w:sz w:val="22"/>
          <w:szCs w:val="22"/>
        </w:rPr>
        <w:t xml:space="preserve">VPĮ </w:t>
      </w:r>
      <w:r w:rsidRPr="008F5692">
        <w:rPr>
          <w:rStyle w:val="BodyTextChar"/>
          <w:rFonts w:ascii="Times New Roman" w:hAnsi="Times New Roman" w:cs="Times New Roman"/>
          <w:sz w:val="22"/>
          <w:szCs w:val="22"/>
        </w:rPr>
        <w:t>– Lietuvos Respublikos viešųjų pirkimų įstatymas.</w:t>
      </w:r>
    </w:p>
    <w:p w14:paraId="17F143C8" w14:textId="77777777" w:rsidR="008F5692" w:rsidRPr="008F5692" w:rsidRDefault="008F5692" w:rsidP="008F5692">
      <w:pPr>
        <w:pStyle w:val="BodyText"/>
        <w:numPr>
          <w:ilvl w:val="3"/>
          <w:numId w:val="6"/>
        </w:numPr>
        <w:tabs>
          <w:tab w:val="left" w:pos="92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Kitų Sutartyje didžiąja raide rašomų sąvokų reikšmės yra nurodytos Sutarties tekste.</w:t>
      </w:r>
    </w:p>
    <w:p w14:paraId="1DC21B7C" w14:textId="77777777" w:rsidR="008F5692" w:rsidRPr="008F5692" w:rsidRDefault="008F5692" w:rsidP="008F5692">
      <w:pPr>
        <w:pStyle w:val="BodyText"/>
        <w:numPr>
          <w:ilvl w:val="3"/>
          <w:numId w:val="6"/>
        </w:numPr>
        <w:tabs>
          <w:tab w:val="left" w:pos="94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Sutartyje neapibrėžtos sąvokos suprantamos ir aiškinamos taip, kaip jas apibrėžia VPĮ ir kiti įstatymai bei teisės aktai, galiojantys Sutarties sudarymo ir vykdymo metu.</w:t>
      </w:r>
    </w:p>
    <w:p w14:paraId="3AA536FE" w14:textId="77777777" w:rsidR="008F5692" w:rsidRPr="008F5692" w:rsidRDefault="008F5692" w:rsidP="008F5692">
      <w:pPr>
        <w:pStyle w:val="BodyText"/>
        <w:numPr>
          <w:ilvl w:val="3"/>
          <w:numId w:val="6"/>
        </w:numPr>
        <w:tabs>
          <w:tab w:val="left" w:pos="949"/>
        </w:tabs>
        <w:spacing w:after="220"/>
        <w:jc w:val="both"/>
        <w:rPr>
          <w:rFonts w:ascii="Times New Roman" w:hAnsi="Times New Roman" w:cs="Times New Roman"/>
          <w:sz w:val="22"/>
          <w:szCs w:val="22"/>
        </w:rPr>
      </w:pPr>
      <w:r w:rsidRPr="008F5692">
        <w:rPr>
          <w:rStyle w:val="BodyTextChar"/>
          <w:rFonts w:ascii="Times New Roman" w:hAnsi="Times New Roman" w:cs="Times New Roman"/>
          <w:sz w:val="22"/>
          <w:szCs w:val="22"/>
        </w:rPr>
        <w:t>Kitos Sutartyje vartojamos sąvokos ir terminai turi bendrinę reikšmę arba artimiausią Sutarties pobūdžiui specialiąją reikšmę, jei Sutartyje nėra nustatyta ir paaiškinta kitokia jų reikšmė.</w:t>
      </w:r>
    </w:p>
    <w:p w14:paraId="6F3B8B08" w14:textId="77777777" w:rsidR="008F5692" w:rsidRPr="008B4C2E" w:rsidRDefault="008F5692" w:rsidP="008F5692">
      <w:pPr>
        <w:pStyle w:val="Heading41"/>
        <w:keepNext/>
        <w:keepLines/>
        <w:numPr>
          <w:ilvl w:val="1"/>
          <w:numId w:val="6"/>
        </w:numPr>
        <w:tabs>
          <w:tab w:val="left" w:pos="568"/>
        </w:tabs>
        <w:spacing w:after="160"/>
        <w:rPr>
          <w:rFonts w:ascii="Times New Roman" w:hAnsi="Times New Roman" w:cs="Times New Roman"/>
          <w:b w:val="0"/>
          <w:bCs w:val="0"/>
          <w:sz w:val="22"/>
          <w:szCs w:val="22"/>
        </w:rPr>
      </w:pPr>
      <w:bookmarkStart w:id="19" w:name="bookmark145"/>
      <w:r w:rsidRPr="008B4C2E">
        <w:rPr>
          <w:rStyle w:val="Heading40"/>
          <w:rFonts w:ascii="Times New Roman" w:hAnsi="Times New Roman" w:cs="Times New Roman"/>
          <w:b/>
          <w:bCs/>
          <w:sz w:val="22"/>
          <w:szCs w:val="22"/>
        </w:rPr>
        <w:t>Sutarties aiškinimas</w:t>
      </w:r>
      <w:bookmarkEnd w:id="19"/>
    </w:p>
    <w:p w14:paraId="5A51AD29" w14:textId="77777777" w:rsidR="008F5692" w:rsidRPr="008F5692" w:rsidRDefault="008F5692" w:rsidP="008F5692">
      <w:pPr>
        <w:pStyle w:val="BodyText"/>
        <w:numPr>
          <w:ilvl w:val="2"/>
          <w:numId w:val="6"/>
        </w:numPr>
        <w:tabs>
          <w:tab w:val="left" w:pos="65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Sutartis yra sudaryta ir turi būti aiškinama pagal Lietuvos Respublikos teisės aktus.</w:t>
      </w:r>
    </w:p>
    <w:p w14:paraId="0A6CF675" w14:textId="77777777" w:rsidR="008F5692" w:rsidRPr="008F5692" w:rsidRDefault="008F5692" w:rsidP="008F5692">
      <w:pPr>
        <w:pStyle w:val="BodyText"/>
        <w:numPr>
          <w:ilvl w:val="2"/>
          <w:numId w:val="6"/>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lastRenderedPageBreak/>
        <w:t>Jei Bendrosios sąlygos ir (ar) Specialiosios sąlygos prieštarauja VPĮ ir kitų teisės aktų reikalavimams, taikomos VPĮ ir kitų teisės aktų nuostatos.</w:t>
      </w:r>
    </w:p>
    <w:p w14:paraId="1137A3F3" w14:textId="77777777" w:rsidR="008F5692" w:rsidRPr="008F5692" w:rsidRDefault="008F5692" w:rsidP="008F5692">
      <w:pPr>
        <w:pStyle w:val="BodyText"/>
        <w:numPr>
          <w:ilvl w:val="2"/>
          <w:numId w:val="6"/>
        </w:numPr>
        <w:tabs>
          <w:tab w:val="left" w:pos="65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Diena Sutartyje reiškia kalendorinę dieną.</w:t>
      </w:r>
    </w:p>
    <w:p w14:paraId="1E9952A8" w14:textId="77777777" w:rsidR="008F5692" w:rsidRPr="008F5692" w:rsidRDefault="008F5692" w:rsidP="008F5692">
      <w:pPr>
        <w:pStyle w:val="BodyText"/>
        <w:numPr>
          <w:ilvl w:val="2"/>
          <w:numId w:val="6"/>
        </w:numPr>
        <w:tabs>
          <w:tab w:val="left" w:pos="67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Darbo diena Sutartyje reiškia bet kurią dieną, išskyrus šeštadienį, sekmadienį ir švenčių dienas Lietuvoje, nurodytas Lietuvos Respublikos darbo kodekse.</w:t>
      </w:r>
    </w:p>
    <w:p w14:paraId="7B04C567" w14:textId="77777777" w:rsidR="008F5692" w:rsidRPr="008F5692" w:rsidRDefault="008F5692" w:rsidP="008F5692">
      <w:pPr>
        <w:pStyle w:val="BodyText"/>
        <w:numPr>
          <w:ilvl w:val="2"/>
          <w:numId w:val="6"/>
        </w:numPr>
        <w:tabs>
          <w:tab w:val="left" w:pos="67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Terminai pagal Sutartį yra skaičiuojami metais, mėnesiais, savaitėmis, darbo dienomis, kalendorinėmis dienomis ir valandomis.</w:t>
      </w:r>
    </w:p>
    <w:p w14:paraId="01160079" w14:textId="77777777" w:rsidR="008F5692" w:rsidRPr="008F5692" w:rsidRDefault="008F5692" w:rsidP="008F5692">
      <w:pPr>
        <w:pStyle w:val="BodyText"/>
        <w:numPr>
          <w:ilvl w:val="2"/>
          <w:numId w:val="6"/>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Kvalifikacija, rėmimasis kitų ūkio subjektų pajėgumais, Prekių apimtis, peržiūra suprantami taip, kaip nustatyta VPĮ bei jį įgyvendinančiuose teisės aktuose.</w:t>
      </w:r>
    </w:p>
    <w:p w14:paraId="441CE5C4" w14:textId="77777777" w:rsidR="008F5692" w:rsidRPr="008F5692" w:rsidRDefault="008F5692" w:rsidP="008F5692">
      <w:pPr>
        <w:pStyle w:val="BodyText"/>
        <w:numPr>
          <w:ilvl w:val="2"/>
          <w:numId w:val="6"/>
        </w:numPr>
        <w:tabs>
          <w:tab w:val="left" w:pos="67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3A778CE" w14:textId="77777777" w:rsidR="008F5692" w:rsidRPr="008F5692" w:rsidRDefault="008F5692" w:rsidP="008F5692">
      <w:pPr>
        <w:pStyle w:val="BodyText"/>
        <w:numPr>
          <w:ilvl w:val="2"/>
          <w:numId w:val="6"/>
        </w:numPr>
        <w:tabs>
          <w:tab w:val="left" w:pos="67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Informuoti, pranešti, įspėti arba atsakyti reiškia pateikti informaciją, pranešimą, įspėjimą arba atsakymą Bendrosiose ir (ar) Specialiosiose sąlygose nustatyta tvarka.</w:t>
      </w:r>
    </w:p>
    <w:p w14:paraId="6AD24BA7" w14:textId="77777777" w:rsidR="008F5692" w:rsidRPr="008F5692" w:rsidRDefault="008F5692" w:rsidP="008F5692">
      <w:pPr>
        <w:pStyle w:val="BodyText"/>
        <w:numPr>
          <w:ilvl w:val="2"/>
          <w:numId w:val="6"/>
        </w:numPr>
        <w:tabs>
          <w:tab w:val="left" w:pos="67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Patvirtinti reiškia pateikti patvirtinimą raštu arba pasirašyti dokumentą be išlygų ar su išlygomis, išskyrus atvejus, kai asmuo, pasirašydamas dokumentą, nurodo, jog atsisako jį patvirtinti.</w:t>
      </w:r>
    </w:p>
    <w:p w14:paraId="20AD3730" w14:textId="77777777" w:rsidR="008F5692" w:rsidRPr="008F5692" w:rsidRDefault="008F5692" w:rsidP="008F5692">
      <w:pPr>
        <w:pStyle w:val="BodyText"/>
        <w:numPr>
          <w:ilvl w:val="2"/>
          <w:numId w:val="6"/>
        </w:numPr>
        <w:tabs>
          <w:tab w:val="left" w:pos="92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02AE71C" w14:textId="77777777" w:rsidR="008F5692" w:rsidRPr="008F5692" w:rsidRDefault="008F5692" w:rsidP="008F5692">
      <w:pPr>
        <w:pStyle w:val="BodyText"/>
        <w:numPr>
          <w:ilvl w:val="2"/>
          <w:numId w:val="6"/>
        </w:numPr>
        <w:tabs>
          <w:tab w:val="left" w:pos="92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Sutartyje nurodyta reikšmė skaičiais ir žodžiais skiriasi, vadovaujamasi žodžiais nurodyta reikšme.</w:t>
      </w:r>
    </w:p>
    <w:p w14:paraId="78F0D943" w14:textId="77777777" w:rsidR="008F5692" w:rsidRPr="008F5692" w:rsidRDefault="008F5692" w:rsidP="008F5692">
      <w:pPr>
        <w:pStyle w:val="BodyText"/>
        <w:numPr>
          <w:ilvl w:val="2"/>
          <w:numId w:val="6"/>
        </w:numPr>
        <w:tabs>
          <w:tab w:val="left" w:pos="923"/>
        </w:tabs>
        <w:spacing w:after="16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pateikiamos nuorodos į teisės aktus, turi būti taikomos aktualios teisės aktų redakcijos, jeigu nenurodyta kitaip.</w:t>
      </w:r>
    </w:p>
    <w:p w14:paraId="4ACBD31B" w14:textId="77777777" w:rsidR="008F5692" w:rsidRPr="008B4C2E" w:rsidRDefault="008F5692" w:rsidP="008F5692">
      <w:pPr>
        <w:pStyle w:val="Heading41"/>
        <w:keepNext/>
        <w:keepLines/>
        <w:numPr>
          <w:ilvl w:val="1"/>
          <w:numId w:val="6"/>
        </w:numPr>
        <w:tabs>
          <w:tab w:val="left" w:pos="568"/>
        </w:tabs>
        <w:spacing w:after="160"/>
        <w:rPr>
          <w:rFonts w:ascii="Times New Roman" w:hAnsi="Times New Roman" w:cs="Times New Roman"/>
          <w:b w:val="0"/>
          <w:bCs w:val="0"/>
          <w:sz w:val="22"/>
          <w:szCs w:val="22"/>
        </w:rPr>
      </w:pPr>
      <w:bookmarkStart w:id="20" w:name="bookmark147"/>
      <w:r w:rsidRPr="008B4C2E">
        <w:rPr>
          <w:rStyle w:val="Heading40"/>
          <w:rFonts w:ascii="Times New Roman" w:hAnsi="Times New Roman" w:cs="Times New Roman"/>
          <w:b/>
          <w:bCs/>
          <w:sz w:val="22"/>
          <w:szCs w:val="22"/>
        </w:rPr>
        <w:t>Dokumentų viršenybė</w:t>
      </w:r>
      <w:bookmarkEnd w:id="20"/>
    </w:p>
    <w:p w14:paraId="086E7EB7" w14:textId="77777777" w:rsidR="008F5692" w:rsidRPr="008F5692" w:rsidRDefault="008F5692" w:rsidP="008F5692">
      <w:pPr>
        <w:pStyle w:val="BodyText"/>
        <w:numPr>
          <w:ilvl w:val="2"/>
          <w:numId w:val="6"/>
        </w:numPr>
        <w:tabs>
          <w:tab w:val="left" w:pos="67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Sutartį sudarantys dokumentai turi būti suprantami kaip papildantys vienas kitą. Bet kokio Sutarties dokumentų sąlygų neatitikimo ar neaiškumo atveju, toks neatitikimas ar neaiškumas pašalinamas dokumentus aiškinant tokia eilės tvarka:</w:t>
      </w:r>
    </w:p>
    <w:p w14:paraId="11FFE609" w14:textId="77777777" w:rsidR="008F5692" w:rsidRPr="008F5692"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Techninė specifikacija;</w:t>
      </w:r>
    </w:p>
    <w:p w14:paraId="2128998C" w14:textId="77777777" w:rsidR="008F5692" w:rsidRPr="008F5692"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Specialiosios sąlygos;</w:t>
      </w:r>
    </w:p>
    <w:p w14:paraId="2D976521" w14:textId="77777777" w:rsidR="008F5692" w:rsidRPr="008F5692"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Bendrosios sąlygos;</w:t>
      </w:r>
    </w:p>
    <w:p w14:paraId="240F7197" w14:textId="77777777" w:rsidR="008F5692" w:rsidRPr="008F5692"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Pirkimo dokumentai (išskyrus techninę specifikaciją);</w:t>
      </w:r>
    </w:p>
    <w:p w14:paraId="7F857615" w14:textId="77777777" w:rsidR="008F5692" w:rsidRPr="008F5692"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Pasiūlymas;</w:t>
      </w:r>
    </w:p>
    <w:p w14:paraId="3E1007BA" w14:textId="77777777" w:rsidR="008F5692" w:rsidRPr="008F5692" w:rsidRDefault="008F5692" w:rsidP="008F5692">
      <w:pPr>
        <w:pStyle w:val="BodyText"/>
        <w:numPr>
          <w:ilvl w:val="3"/>
          <w:numId w:val="6"/>
        </w:numPr>
        <w:tabs>
          <w:tab w:val="left" w:pos="81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Kiti Specialiosiose sąlygose išvardinti priedai.</w:t>
      </w:r>
    </w:p>
    <w:p w14:paraId="08054D68" w14:textId="77777777" w:rsidR="008F5692" w:rsidRPr="008F5692" w:rsidRDefault="008F5692" w:rsidP="008F5692">
      <w:pPr>
        <w:pStyle w:val="BodyText"/>
        <w:numPr>
          <w:ilvl w:val="2"/>
          <w:numId w:val="6"/>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Tuo atveju, kai Šalių Susitarimu yra keičiamos Sutarties sąlygos, naujai sutartos Sutarties sąlygos turi viršenybę prieš pakeistąsias.</w:t>
      </w:r>
    </w:p>
    <w:p w14:paraId="4E77324C" w14:textId="77777777" w:rsidR="008F5692" w:rsidRPr="008F5692" w:rsidRDefault="008F5692" w:rsidP="008F5692">
      <w:pPr>
        <w:pStyle w:val="BodyText"/>
        <w:numPr>
          <w:ilvl w:val="2"/>
          <w:numId w:val="6"/>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Šalys susitaria dėl Sutarties sąlygų arba priedo papildymo nauja sąlyga, neatitikimo ar neaiškumo atveju tokia sąlyga turi viršenybę atitinkamai kitų Sutarties sąlygų arba kitų to priedo sąlygų atžvilgiu.</w:t>
      </w:r>
    </w:p>
    <w:p w14:paraId="4DD16B32" w14:textId="77777777" w:rsidR="008F5692" w:rsidRPr="008F5692" w:rsidRDefault="008F5692" w:rsidP="008F5692">
      <w:pPr>
        <w:pStyle w:val="BodyText"/>
        <w:numPr>
          <w:ilvl w:val="2"/>
          <w:numId w:val="6"/>
        </w:numPr>
        <w:tabs>
          <w:tab w:val="left" w:pos="675"/>
        </w:tabs>
        <w:spacing w:after="16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41).</w:t>
      </w:r>
    </w:p>
    <w:p w14:paraId="760A31FB" w14:textId="77777777" w:rsidR="008F5692" w:rsidRPr="008B4C2E" w:rsidRDefault="008F5692" w:rsidP="008F5692">
      <w:pPr>
        <w:pStyle w:val="Heading41"/>
        <w:keepNext/>
        <w:keepLines/>
        <w:numPr>
          <w:ilvl w:val="0"/>
          <w:numId w:val="6"/>
        </w:numPr>
        <w:tabs>
          <w:tab w:val="left" w:pos="568"/>
        </w:tabs>
        <w:spacing w:after="160"/>
        <w:rPr>
          <w:rFonts w:ascii="Times New Roman" w:hAnsi="Times New Roman" w:cs="Times New Roman"/>
          <w:b w:val="0"/>
          <w:bCs w:val="0"/>
          <w:sz w:val="22"/>
          <w:szCs w:val="22"/>
        </w:rPr>
      </w:pPr>
      <w:bookmarkStart w:id="21" w:name="bookmark149"/>
      <w:r w:rsidRPr="008B4C2E">
        <w:rPr>
          <w:rStyle w:val="Heading40"/>
          <w:rFonts w:ascii="Times New Roman" w:hAnsi="Times New Roman" w:cs="Times New Roman"/>
          <w:b/>
          <w:bCs/>
          <w:sz w:val="22"/>
          <w:szCs w:val="22"/>
        </w:rPr>
        <w:t>SUTARTIES DALYKAS</w:t>
      </w:r>
      <w:bookmarkEnd w:id="21"/>
    </w:p>
    <w:p w14:paraId="002C5BB4" w14:textId="77777777" w:rsidR="008F5692" w:rsidRPr="008F5692" w:rsidRDefault="008F5692" w:rsidP="008F5692">
      <w:pPr>
        <w:pStyle w:val="BodyText"/>
        <w:numPr>
          <w:ilvl w:val="1"/>
          <w:numId w:val="6"/>
        </w:numPr>
        <w:tabs>
          <w:tab w:val="left" w:pos="56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0C6C30F" w14:textId="77777777" w:rsidR="008F5692" w:rsidRPr="008F5692" w:rsidRDefault="008F5692" w:rsidP="008F5692">
      <w:pPr>
        <w:pStyle w:val="BodyText"/>
        <w:numPr>
          <w:ilvl w:val="1"/>
          <w:numId w:val="6"/>
        </w:numPr>
        <w:tabs>
          <w:tab w:val="left" w:pos="568"/>
        </w:tabs>
        <w:spacing w:after="16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vykdydamos Sutartį, įsipareigoja laikytis visų Sutarties vykdymui taikytinų įstatymų bei kitų teisės aktų reikalavimų. Šalis turi teisę reikalauti, kad kita Šalis įvykdytų visus įstatymų bei kitų teisės</w:t>
      </w:r>
    </w:p>
    <w:p w14:paraId="2435F8E9"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459AB812" w14:textId="77777777" w:rsidR="008F5692" w:rsidRPr="008F5692" w:rsidRDefault="008F5692" w:rsidP="008F5692">
      <w:pPr>
        <w:pStyle w:val="BodyText"/>
        <w:numPr>
          <w:ilvl w:val="1"/>
          <w:numId w:val="6"/>
        </w:numPr>
        <w:tabs>
          <w:tab w:val="left" w:pos="53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Tiekėjas privalo užtikrinti, kad Prekės atitiktų techninės specifikacijos reikalavimus ir Tiekėjo pasiūlymo </w:t>
      </w:r>
      <w:r w:rsidRPr="008F5692">
        <w:rPr>
          <w:rStyle w:val="BodyTextChar"/>
          <w:rFonts w:ascii="Times New Roman" w:hAnsi="Times New Roman" w:cs="Times New Roman"/>
          <w:sz w:val="22"/>
          <w:szCs w:val="22"/>
        </w:rPr>
        <w:lastRenderedPageBreak/>
        <w:t>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B945192" w14:textId="77777777" w:rsidR="008F5692" w:rsidRPr="008F5692" w:rsidRDefault="008F5692" w:rsidP="008F5692">
      <w:pPr>
        <w:pStyle w:val="BodyText"/>
        <w:numPr>
          <w:ilvl w:val="0"/>
          <w:numId w:val="6"/>
        </w:numPr>
        <w:tabs>
          <w:tab w:val="left" w:pos="530"/>
        </w:tabs>
        <w:jc w:val="center"/>
        <w:rPr>
          <w:rFonts w:ascii="Times New Roman" w:hAnsi="Times New Roman" w:cs="Times New Roman"/>
          <w:sz w:val="22"/>
          <w:szCs w:val="22"/>
        </w:rPr>
      </w:pPr>
      <w:r w:rsidRPr="008F5692">
        <w:rPr>
          <w:rStyle w:val="BodyTextChar"/>
          <w:rFonts w:ascii="Times New Roman" w:hAnsi="Times New Roman" w:cs="Times New Roman"/>
          <w:b/>
          <w:bCs/>
          <w:sz w:val="22"/>
          <w:szCs w:val="22"/>
        </w:rPr>
        <w:t>TIEKĖJAS IR KITI SUTARTIES VYKDYMUI PASITELKIAMI ASMENYS</w:t>
      </w:r>
    </w:p>
    <w:p w14:paraId="640A2F5E" w14:textId="77777777" w:rsidR="008F5692" w:rsidRPr="008B4C2E" w:rsidRDefault="008F5692" w:rsidP="008F5692">
      <w:pPr>
        <w:pStyle w:val="Heading41"/>
        <w:keepNext/>
        <w:keepLines/>
        <w:numPr>
          <w:ilvl w:val="1"/>
          <w:numId w:val="6"/>
        </w:numPr>
        <w:tabs>
          <w:tab w:val="left" w:pos="530"/>
        </w:tabs>
        <w:rPr>
          <w:rFonts w:ascii="Times New Roman" w:hAnsi="Times New Roman" w:cs="Times New Roman"/>
          <w:b w:val="0"/>
          <w:bCs w:val="0"/>
          <w:sz w:val="22"/>
          <w:szCs w:val="22"/>
        </w:rPr>
      </w:pPr>
      <w:bookmarkStart w:id="22" w:name="bookmark151"/>
      <w:r w:rsidRPr="008B4C2E">
        <w:rPr>
          <w:rStyle w:val="Heading40"/>
          <w:rFonts w:ascii="Times New Roman" w:hAnsi="Times New Roman" w:cs="Times New Roman"/>
          <w:b/>
          <w:bCs/>
          <w:sz w:val="22"/>
          <w:szCs w:val="22"/>
        </w:rPr>
        <w:t>Kvalifikacija ir kiti Tiekėjo pasiūlymu prisiimti įsipareigojimai</w:t>
      </w:r>
      <w:bookmarkEnd w:id="22"/>
    </w:p>
    <w:p w14:paraId="75C82779" w14:textId="77777777" w:rsidR="008F5692" w:rsidRPr="008F5692" w:rsidRDefault="008F5692" w:rsidP="008F5692">
      <w:pPr>
        <w:pStyle w:val="BodyText"/>
        <w:numPr>
          <w:ilvl w:val="2"/>
          <w:numId w:val="6"/>
        </w:numPr>
        <w:tabs>
          <w:tab w:val="left" w:pos="64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atsako už tai, kad visą Sutarties vykdymo laikotarpį Tiekėjas būtų kompetentingas, patikimas ir pajėgus (įskaitant ūkio subjektų, kurių pajėgumais remiasi Tiekėjas, pajėgumus) įvykdyti Sutarties reikalavimus:</w:t>
      </w:r>
    </w:p>
    <w:p w14:paraId="1A9F569A" w14:textId="77777777" w:rsidR="008F5692" w:rsidRPr="008F5692" w:rsidRDefault="008F5692" w:rsidP="008F5692">
      <w:pPr>
        <w:pStyle w:val="BodyText"/>
        <w:numPr>
          <w:ilvl w:val="3"/>
          <w:numId w:val="6"/>
        </w:numPr>
        <w:tabs>
          <w:tab w:val="left" w:pos="79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turėtų teisę verstis ta veikla, kuri yra reikalinga Sutarčiai įvykdyti;</w:t>
      </w:r>
    </w:p>
    <w:p w14:paraId="6DCA1F58" w14:textId="77777777" w:rsidR="008F5692" w:rsidRPr="008F5692" w:rsidRDefault="008F5692" w:rsidP="008F5692">
      <w:pPr>
        <w:pStyle w:val="BodyText"/>
        <w:numPr>
          <w:ilvl w:val="3"/>
          <w:numId w:val="6"/>
        </w:numPr>
        <w:tabs>
          <w:tab w:val="left" w:pos="80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atitiktų tiekėjų kvalifikacijai pirkimo dokumentuose nustatytus Sutarties tinkamam vykdymui būtinus reikalavimus bei neturėtų pirkimo dokumentuose nustatytų pašalinimo pagrindų;</w:t>
      </w:r>
    </w:p>
    <w:p w14:paraId="7E216528" w14:textId="77777777" w:rsidR="008F5692" w:rsidRPr="008F5692" w:rsidRDefault="008F5692" w:rsidP="008F5692">
      <w:pPr>
        <w:pStyle w:val="BodyText"/>
        <w:numPr>
          <w:ilvl w:val="3"/>
          <w:numId w:val="6"/>
        </w:numPr>
        <w:tabs>
          <w:tab w:val="left" w:pos="80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laikytųsi Tiekėjo pasiūlyme nurodytų įsipareigojimų, įskaitant, bet neapsiribojant – atitiktų pirkimo dokumentuose nustatytus kokybinių kriterijų reikšmes ir parametrus;</w:t>
      </w:r>
    </w:p>
    <w:p w14:paraId="6232A8D7" w14:textId="77777777" w:rsidR="008F5692" w:rsidRPr="008F5692" w:rsidRDefault="008F5692" w:rsidP="008F5692">
      <w:pPr>
        <w:pStyle w:val="BodyText"/>
        <w:numPr>
          <w:ilvl w:val="3"/>
          <w:numId w:val="6"/>
        </w:numPr>
        <w:tabs>
          <w:tab w:val="left" w:pos="79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užtikrintų nustatytų kokybės vadybos sistemos ir (arba) aplinkos apsaugos vadybos sistemos standartų taikymą, jeigu to reikalaujama pirkimo dokumentuose, ir turėtų tą patvirtinančius dokumentus;</w:t>
      </w:r>
    </w:p>
    <w:p w14:paraId="4C841CF1" w14:textId="77777777" w:rsidR="008F5692" w:rsidRPr="008F5692" w:rsidRDefault="008F5692" w:rsidP="008F5692">
      <w:pPr>
        <w:pStyle w:val="BodyText"/>
        <w:numPr>
          <w:ilvl w:val="3"/>
          <w:numId w:val="6"/>
        </w:numPr>
        <w:tabs>
          <w:tab w:val="left" w:pos="80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atitiktų nacionalinio saugumo interesus bei kilmės reikalavimus, jei tokie reikalavimai buvo numatyti pirkimo dokumentuose.</w:t>
      </w:r>
    </w:p>
    <w:p w14:paraId="0357256B" w14:textId="77777777" w:rsidR="008F5692" w:rsidRPr="008F5692" w:rsidRDefault="008F5692" w:rsidP="008F5692">
      <w:pPr>
        <w:pStyle w:val="BodyText"/>
        <w:numPr>
          <w:ilvl w:val="2"/>
          <w:numId w:val="6"/>
        </w:numPr>
        <w:tabs>
          <w:tab w:val="left" w:pos="64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Tuo atveju, kai Tiekėjas yra jungtinės veiklos partneriai, jie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41432182" w14:textId="77777777" w:rsidR="008F5692" w:rsidRPr="008F5692" w:rsidRDefault="008F5692" w:rsidP="008F5692">
      <w:pPr>
        <w:pStyle w:val="BodyText"/>
        <w:numPr>
          <w:ilvl w:val="2"/>
          <w:numId w:val="6"/>
        </w:numPr>
        <w:tabs>
          <w:tab w:val="left" w:pos="64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7695570" w14:textId="77777777" w:rsidR="008F5692" w:rsidRPr="008B4C2E" w:rsidRDefault="008F5692" w:rsidP="008F5692">
      <w:pPr>
        <w:pStyle w:val="Heading41"/>
        <w:keepNext/>
        <w:keepLines/>
        <w:numPr>
          <w:ilvl w:val="1"/>
          <w:numId w:val="6"/>
        </w:numPr>
        <w:tabs>
          <w:tab w:val="left" w:pos="530"/>
        </w:tabs>
        <w:rPr>
          <w:rFonts w:ascii="Times New Roman" w:hAnsi="Times New Roman" w:cs="Times New Roman"/>
          <w:b w:val="0"/>
          <w:bCs w:val="0"/>
          <w:sz w:val="22"/>
          <w:szCs w:val="22"/>
        </w:rPr>
      </w:pPr>
      <w:bookmarkStart w:id="23" w:name="bookmark153"/>
      <w:r w:rsidRPr="008B4C2E">
        <w:rPr>
          <w:rStyle w:val="Heading40"/>
          <w:rFonts w:ascii="Times New Roman" w:hAnsi="Times New Roman" w:cs="Times New Roman"/>
          <w:b/>
          <w:bCs/>
          <w:sz w:val="22"/>
          <w:szCs w:val="22"/>
        </w:rPr>
        <w:t>Subtiekėjų bei specialistų pasitelkimas ir keitimas</w:t>
      </w:r>
      <w:bookmarkEnd w:id="23"/>
    </w:p>
    <w:p w14:paraId="2EFF8208" w14:textId="77777777" w:rsidR="008F5692" w:rsidRPr="008F5692" w:rsidRDefault="008F5692" w:rsidP="008F5692">
      <w:pPr>
        <w:pStyle w:val="BodyText"/>
        <w:numPr>
          <w:ilvl w:val="2"/>
          <w:numId w:val="6"/>
        </w:numPr>
        <w:tabs>
          <w:tab w:val="left" w:pos="64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B2C264E" w14:textId="77777777" w:rsidR="008F5692" w:rsidRPr="008F5692" w:rsidRDefault="008F5692" w:rsidP="008F5692">
      <w:pPr>
        <w:pStyle w:val="BodyText"/>
        <w:numPr>
          <w:ilvl w:val="2"/>
          <w:numId w:val="6"/>
        </w:numPr>
        <w:tabs>
          <w:tab w:val="left" w:pos="63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vykdymui pasitelkiami subtiekėjai ir (ar) specialistai (jeigu tokie pasitelkiami) nurodomi Specialiosiose sąlygose.</w:t>
      </w:r>
    </w:p>
    <w:p w14:paraId="07C6370F" w14:textId="77777777" w:rsidR="008F5692" w:rsidRPr="008F5692" w:rsidRDefault="008F5692" w:rsidP="008F5692">
      <w:pPr>
        <w:pStyle w:val="BodyText"/>
        <w:numPr>
          <w:ilvl w:val="2"/>
          <w:numId w:val="6"/>
        </w:numPr>
        <w:tabs>
          <w:tab w:val="left" w:pos="64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bei naujų subtiekėjų pasitelkimą visu Sutarties vykdymo metu.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5A3B012E" w14:textId="77777777" w:rsidR="008F5692" w:rsidRPr="008F5692" w:rsidRDefault="008F5692" w:rsidP="008F5692">
      <w:pPr>
        <w:pStyle w:val="BodyText"/>
        <w:numPr>
          <w:ilvl w:val="2"/>
          <w:numId w:val="6"/>
        </w:numPr>
        <w:tabs>
          <w:tab w:val="left" w:pos="64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gali keisti Sutartyje nurodytus subtiekėjus ir (ar) specialistus šiame Sutarties poskyryje nustatytais atvejais ir tvarka gavęs Pirkėjo rašytinį sutikimą.</w:t>
      </w:r>
    </w:p>
    <w:p w14:paraId="24A92D89" w14:textId="77777777" w:rsidR="008F5692" w:rsidRPr="008F5692" w:rsidRDefault="008F5692" w:rsidP="008F5692">
      <w:pPr>
        <w:pStyle w:val="BodyText"/>
        <w:numPr>
          <w:ilvl w:val="2"/>
          <w:numId w:val="6"/>
        </w:numPr>
        <w:tabs>
          <w:tab w:val="left" w:pos="63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Subtiekėjus, kurių pajėgumais Tiekėjas nesirėmė pirkimo dokumentuose numatytiems kvalifikacijos</w:t>
      </w:r>
    </w:p>
    <w:p w14:paraId="0944A2DC"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29288D57" w14:textId="77777777" w:rsidR="008F5692" w:rsidRPr="008F5692" w:rsidRDefault="008F5692" w:rsidP="008F5692">
      <w:pPr>
        <w:pStyle w:val="BodyText"/>
        <w:numPr>
          <w:ilvl w:val="2"/>
          <w:numId w:val="6"/>
        </w:numPr>
        <w:tabs>
          <w:tab w:val="left" w:pos="63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Subtiekėjas, kurio pajėgumais Tiekėjas rėmėsi, kad atitiktų pirkimo dokumentuose nustatytus </w:t>
      </w:r>
      <w:r w:rsidRPr="008F5692">
        <w:rPr>
          <w:rStyle w:val="BodyTextChar"/>
          <w:rFonts w:ascii="Times New Roman" w:hAnsi="Times New Roman" w:cs="Times New Roman"/>
          <w:sz w:val="22"/>
          <w:szCs w:val="22"/>
        </w:rPr>
        <w:lastRenderedPageBreak/>
        <w:t>kvalifikacijos reikalavimus, gali būti keičiamas tik šiais atvejais:</w:t>
      </w:r>
    </w:p>
    <w:p w14:paraId="13C31E05" w14:textId="77777777" w:rsidR="008F5692" w:rsidRPr="008F5692"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kai subtiekėjui iškelta bankroto byla, pradėtas bankroto procesas ne teismo tvarka, jis tampa nemokus arba yra nemokumo tikimybė, sustabdo ūkinę veiklą ar kai įstatymuose ir kituose teisės aktuose nustatyta tvarka susidaro analogiška situacija;</w:t>
      </w:r>
    </w:p>
    <w:p w14:paraId="3F63705F" w14:textId="77777777" w:rsidR="008F5692" w:rsidRPr="008F5692"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kai subtiekėjas dėl objektyvių priežasčių (pavyzdžiui, subtiekėjui atsisakius dalyvauti Sutarties vykdyme, nutrūkus teisiniams santykiams su Tiekėju ir pan.) nebegali vykdyti visų ar dalies Sutartyje numatytų įsipareigojimų.</w:t>
      </w:r>
    </w:p>
    <w:p w14:paraId="64DABC15" w14:textId="77777777" w:rsidR="008F5692" w:rsidRPr="008F5692"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366E6E16" w14:textId="77777777" w:rsidR="008F5692" w:rsidRPr="008F5692" w:rsidRDefault="008F5692" w:rsidP="008F5692">
      <w:pPr>
        <w:pStyle w:val="BodyText"/>
        <w:numPr>
          <w:ilvl w:val="2"/>
          <w:numId w:val="6"/>
        </w:numPr>
        <w:tabs>
          <w:tab w:val="left" w:pos="62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Tiekėjo (ar subtiekėjų) specialistas, vykdysiantis Sutartį, gali būti pakeisti šiais atvejais:</w:t>
      </w:r>
    </w:p>
    <w:p w14:paraId="45821084" w14:textId="77777777" w:rsidR="008F5692" w:rsidRPr="008F5692"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C07F95" w14:textId="77777777" w:rsidR="008F5692" w:rsidRPr="008F5692"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Pirkėjo iniciatyva, jei Pirkėjas turi pagrįstų įtarimų, kad Tiekėjo Sutarties vykdymui paskirtas specialistas nekompetentingas vykdyti nustatytas pareigas.</w:t>
      </w:r>
    </w:p>
    <w:p w14:paraId="58EB329F" w14:textId="77777777" w:rsidR="008F5692" w:rsidRPr="008F5692"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Naujas specialistas turi turėti ne žemesnę nei pirkimo dokumentuose specialistui keliamą kvalifikaciją, Tiekėjo pasiūlyme nurodytą keičiamo specialisto kvalifikaciją pirkimo dokumentuose nustatytiems kokybiniams kriterijams pagrįsti ir nacionalinio saugumo interesus bei kilmės reikalavimus, nurodytus pirkimo dokumentuose (jei taikoma).</w:t>
      </w:r>
    </w:p>
    <w:p w14:paraId="5201E024" w14:textId="77777777" w:rsidR="008F5692" w:rsidRPr="008F5692" w:rsidRDefault="008F5692" w:rsidP="008F5692">
      <w:pPr>
        <w:pStyle w:val="BodyText"/>
        <w:numPr>
          <w:ilvl w:val="2"/>
          <w:numId w:val="6"/>
        </w:numPr>
        <w:tabs>
          <w:tab w:val="left" w:pos="62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2D00B1E0" w14:textId="77777777" w:rsidR="008F5692" w:rsidRPr="008F5692"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prašymą pakeisti subtiekėją ar specialistą, paaiškinant keitimo aplinkybę. Pirkėjas pasilieka teisę paprašyti įrodymų, pagrindžiančių keitimo aplinkybę;</w:t>
      </w:r>
    </w:p>
    <w:p w14:paraId="0EB4AE54" w14:textId="77777777" w:rsidR="008F5692" w:rsidRPr="008F5692" w:rsidRDefault="008F5692" w:rsidP="008F5692">
      <w:pPr>
        <w:pStyle w:val="BodyText"/>
        <w:numPr>
          <w:ilvl w:val="3"/>
          <w:numId w:val="6"/>
        </w:numPr>
        <w:tabs>
          <w:tab w:val="left" w:pos="8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naujo subtiekėjo ar specialisto kvalifikaciją, pašalinimo pagrindų nebuvimą ir atitiktį nacionalinio saugumo interesams bei kilmės reikalavimams įrodančius dokumentus pagal Sutarties reikalavimus.</w:t>
      </w:r>
    </w:p>
    <w:p w14:paraId="449078B9" w14:textId="77777777" w:rsidR="008F5692" w:rsidRPr="008F5692" w:rsidRDefault="008F5692" w:rsidP="008F5692">
      <w:pPr>
        <w:pStyle w:val="BodyText"/>
        <w:numPr>
          <w:ilvl w:val="2"/>
          <w:numId w:val="6"/>
        </w:numPr>
        <w:tabs>
          <w:tab w:val="left" w:pos="63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7574317D" w14:textId="77777777" w:rsidR="008F5692" w:rsidRPr="008F5692" w:rsidRDefault="008F5692" w:rsidP="008F5692">
      <w:pPr>
        <w:pStyle w:val="BodyText"/>
        <w:numPr>
          <w:ilvl w:val="2"/>
          <w:numId w:val="6"/>
        </w:numPr>
        <w:tabs>
          <w:tab w:val="left" w:pos="73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Naujas subtiekėjas ar specialistas gali pradėti vykdyti jiems Tiekėjo pavestus įsipareigojimus pagal Sutartį ne anksčiau, nei bus pasirašytas Susitarimas.</w:t>
      </w:r>
    </w:p>
    <w:p w14:paraId="059B71EA" w14:textId="77777777" w:rsidR="008F5692" w:rsidRPr="008F5692" w:rsidRDefault="008F5692" w:rsidP="008F5692">
      <w:pPr>
        <w:pStyle w:val="BodyText"/>
        <w:numPr>
          <w:ilvl w:val="2"/>
          <w:numId w:val="6"/>
        </w:numPr>
        <w:tabs>
          <w:tab w:val="left" w:pos="72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pakeisti subtiekėją ar specialistą, jei paaiškėja, kad jis neatitinka jam pirkimo dokumentuose keliamų reikalavimų.</w:t>
      </w:r>
    </w:p>
    <w:p w14:paraId="376DC7E5" w14:textId="77777777" w:rsidR="008F5692" w:rsidRPr="008F5692" w:rsidRDefault="008F5692" w:rsidP="008F5692">
      <w:pPr>
        <w:pStyle w:val="BodyText"/>
        <w:numPr>
          <w:ilvl w:val="2"/>
          <w:numId w:val="6"/>
        </w:numPr>
        <w:tabs>
          <w:tab w:val="left" w:pos="74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Tiekėjas pakeičia esamą arba pasitelkia naują subtiekėją ar specialistą, negavęs Pirkėjo raštiško sutikimo, arba sutartinius įsipareigojimus pagal Sutartį vykdo subtiekėjai ar specialistai, neatitinkantys pirkimo dokumentuose nustatytų kvalifikacijos reikalavimų, reikalavimų dėl pašalinimo pagrindų nebuvimo, atitikties nacionalinio saugumo interesams bei kilmės reikalavimams (jei taikoma) ir Tiekėjo pasiūlyme nurodytų sąlygų pirkimo dokumentuose nustatytiems kokybiniams kriterijams pagrįsti (jei taikoma), Tiekėjui taikoma Specialiosiose sąlygose nustatyto dydžio bauda.</w:t>
      </w:r>
    </w:p>
    <w:p w14:paraId="099A6447" w14:textId="77777777" w:rsidR="008F5692" w:rsidRPr="008B4C2E" w:rsidRDefault="008F5692" w:rsidP="008F5692">
      <w:pPr>
        <w:pStyle w:val="Heading41"/>
        <w:keepNext/>
        <w:keepLines/>
        <w:numPr>
          <w:ilvl w:val="1"/>
          <w:numId w:val="6"/>
        </w:numPr>
        <w:tabs>
          <w:tab w:val="left" w:pos="505"/>
        </w:tabs>
        <w:rPr>
          <w:rFonts w:ascii="Times New Roman" w:hAnsi="Times New Roman" w:cs="Times New Roman"/>
          <w:b w:val="0"/>
          <w:bCs w:val="0"/>
          <w:sz w:val="22"/>
          <w:szCs w:val="22"/>
        </w:rPr>
      </w:pPr>
      <w:bookmarkStart w:id="24" w:name="bookmark155"/>
      <w:r w:rsidRPr="008B4C2E">
        <w:rPr>
          <w:rStyle w:val="Heading40"/>
          <w:rFonts w:ascii="Times New Roman" w:hAnsi="Times New Roman" w:cs="Times New Roman"/>
          <w:b/>
          <w:bCs/>
          <w:sz w:val="22"/>
          <w:szCs w:val="22"/>
        </w:rPr>
        <w:t>Jungtinės veiklos partnerių keitimas</w:t>
      </w:r>
      <w:bookmarkEnd w:id="24"/>
    </w:p>
    <w:p w14:paraId="0305A13B" w14:textId="77777777" w:rsidR="008F5692" w:rsidRPr="008F5692" w:rsidRDefault="008F5692" w:rsidP="008F5692">
      <w:pPr>
        <w:pStyle w:val="BodyText"/>
        <w:numPr>
          <w:ilvl w:val="2"/>
          <w:numId w:val="6"/>
        </w:numPr>
        <w:tabs>
          <w:tab w:val="left" w:pos="62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vykdantis Sutartį jungtinės veiklos pagrindu, turi teisę atsisakyti jungtinės veiklos partnerio (toliau – partneris), jei dėl objektyvių ir pagrįstų aplinkybių partneris nebegali vykdyti Sutarties, įskaitant, bet</w:t>
      </w:r>
    </w:p>
    <w:p w14:paraId="0A071912"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4D5989B4" w14:textId="77777777" w:rsidR="008F5692" w:rsidRPr="008F5692" w:rsidRDefault="008F5692" w:rsidP="008F5692">
      <w:pPr>
        <w:pStyle w:val="BodyText"/>
        <w:numPr>
          <w:ilvl w:val="2"/>
          <w:numId w:val="6"/>
        </w:numPr>
        <w:tabs>
          <w:tab w:val="left" w:pos="75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7F0497C4" w14:textId="77777777" w:rsidR="008F5692" w:rsidRPr="008F5692" w:rsidRDefault="008F5692" w:rsidP="008F5692">
      <w:pPr>
        <w:pStyle w:val="BodyText"/>
        <w:numPr>
          <w:ilvl w:val="2"/>
          <w:numId w:val="6"/>
        </w:numPr>
        <w:tabs>
          <w:tab w:val="left" w:pos="75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Tiekėjas privalo ne vėliau nei prieš 10 (dešimt) darbo dienų iki numatomo partnerio keitimo arba </w:t>
      </w:r>
      <w:r w:rsidRPr="008F5692">
        <w:rPr>
          <w:rStyle w:val="BodyTextChar"/>
          <w:rFonts w:ascii="Times New Roman" w:hAnsi="Times New Roman" w:cs="Times New Roman"/>
          <w:sz w:val="22"/>
          <w:szCs w:val="22"/>
        </w:rPr>
        <w:lastRenderedPageBreak/>
        <w:t>atsisakymo pateikti Pirkėjui argumentuotą rašytinį prašymą ir šiuos dokumentus:</w:t>
      </w:r>
    </w:p>
    <w:p w14:paraId="6E3F45DE" w14:textId="77777777" w:rsidR="008F5692" w:rsidRPr="008F5692" w:rsidRDefault="008F5692" w:rsidP="008F5692">
      <w:pPr>
        <w:pStyle w:val="BodyText"/>
        <w:numPr>
          <w:ilvl w:val="3"/>
          <w:numId w:val="6"/>
        </w:numPr>
        <w:tabs>
          <w:tab w:val="left" w:pos="80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prašymą pakeisti Tiekėjo sudėtį ir įrodymus, pagrindžiančius bent vieną partnerio atsisakymo ar keitimo aplinkybę, nurodytą Sutartyje;</w:t>
      </w:r>
    </w:p>
    <w:p w14:paraId="0C6845AB" w14:textId="77777777" w:rsidR="008F5692" w:rsidRPr="008F5692" w:rsidRDefault="008F5692" w:rsidP="008F5692">
      <w:pPr>
        <w:pStyle w:val="BodyText"/>
        <w:numPr>
          <w:ilvl w:val="3"/>
          <w:numId w:val="6"/>
        </w:numPr>
        <w:tabs>
          <w:tab w:val="left" w:pos="81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174579E1" w14:textId="77777777" w:rsidR="008F5692" w:rsidRPr="008F5692" w:rsidRDefault="008F5692" w:rsidP="008F5692">
      <w:pPr>
        <w:pStyle w:val="BodyText"/>
        <w:numPr>
          <w:ilvl w:val="3"/>
          <w:numId w:val="6"/>
        </w:numPr>
        <w:tabs>
          <w:tab w:val="left" w:pos="81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kilmės reikalavimams (jei taikoma).</w:t>
      </w:r>
    </w:p>
    <w:p w14:paraId="5F616E86" w14:textId="77777777" w:rsidR="008F5692" w:rsidRPr="008F5692" w:rsidRDefault="008F5692" w:rsidP="008F5692">
      <w:pPr>
        <w:pStyle w:val="BodyText"/>
        <w:numPr>
          <w:ilvl w:val="2"/>
          <w:numId w:val="6"/>
        </w:numPr>
        <w:tabs>
          <w:tab w:val="left" w:pos="75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37D9F6F4" w14:textId="77777777" w:rsidR="008F5692" w:rsidRPr="008B4C2E" w:rsidRDefault="008F5692" w:rsidP="008F5692">
      <w:pPr>
        <w:pStyle w:val="Heading41"/>
        <w:keepNext/>
        <w:keepLines/>
        <w:numPr>
          <w:ilvl w:val="1"/>
          <w:numId w:val="6"/>
        </w:numPr>
        <w:tabs>
          <w:tab w:val="left" w:pos="581"/>
        </w:tabs>
        <w:rPr>
          <w:rFonts w:ascii="Times New Roman" w:hAnsi="Times New Roman" w:cs="Times New Roman"/>
          <w:b w:val="0"/>
          <w:bCs w:val="0"/>
          <w:sz w:val="22"/>
          <w:szCs w:val="22"/>
        </w:rPr>
      </w:pPr>
      <w:bookmarkStart w:id="25" w:name="bookmark157"/>
      <w:r w:rsidRPr="008B4C2E">
        <w:rPr>
          <w:rStyle w:val="Heading40"/>
          <w:rFonts w:ascii="Times New Roman" w:hAnsi="Times New Roman" w:cs="Times New Roman"/>
          <w:b/>
          <w:bCs/>
          <w:sz w:val="22"/>
          <w:szCs w:val="22"/>
        </w:rPr>
        <w:t>Susitarimai dėl tiesioginio atsiskaitymo su subtiekėjais</w:t>
      </w:r>
      <w:bookmarkEnd w:id="25"/>
    </w:p>
    <w:p w14:paraId="3FE3B42D" w14:textId="77777777" w:rsidR="008F5692" w:rsidRPr="008F5692" w:rsidRDefault="008F5692" w:rsidP="008F5692">
      <w:pPr>
        <w:pStyle w:val="BodyText"/>
        <w:numPr>
          <w:ilvl w:val="2"/>
          <w:numId w:val="6"/>
        </w:numPr>
        <w:tabs>
          <w:tab w:val="left" w:pos="63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Subtiekėjams pageidaujant, Pirkėjas su jais atsiskaitys tiesiogiai. Pirkėjas numato tiesioginio atsiskaitymo galimybę su Sutartyje nurodytais subtiekėjais tokiomis sąlygomis ir tvarka:</w:t>
      </w:r>
    </w:p>
    <w:p w14:paraId="1D83EB68" w14:textId="77777777" w:rsidR="008F5692" w:rsidRPr="008F5692" w:rsidRDefault="008F5692" w:rsidP="008F5692">
      <w:pPr>
        <w:pStyle w:val="BodyText"/>
        <w:numPr>
          <w:ilvl w:val="3"/>
          <w:numId w:val="6"/>
        </w:numPr>
        <w:tabs>
          <w:tab w:val="left" w:pos="81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 naujų subtiekėjų pasitelkimą visu Sutarties vykdymo metu;</w:t>
      </w:r>
    </w:p>
    <w:p w14:paraId="68EAAC13" w14:textId="77777777" w:rsidR="008F5692" w:rsidRPr="008F5692" w:rsidRDefault="008F5692" w:rsidP="008F5692">
      <w:pPr>
        <w:pStyle w:val="BodyText"/>
        <w:numPr>
          <w:ilvl w:val="3"/>
          <w:numId w:val="6"/>
        </w:numPr>
        <w:tabs>
          <w:tab w:val="left" w:pos="80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ne vėliau kaip per 3 (tris) darbo dienas nuo Bendrųjų sąlygų 3.4.1.1 punkte nurodytos informacijos gavimo dienos raštu informuoja subtiekėjus apie tiesioginio atsiskaitymo galimybę;</w:t>
      </w:r>
    </w:p>
    <w:p w14:paraId="0DD8570E" w14:textId="77777777" w:rsidR="008F5692" w:rsidRPr="008F5692" w:rsidRDefault="008F5692" w:rsidP="008F5692">
      <w:pPr>
        <w:pStyle w:val="BodyText"/>
        <w:numPr>
          <w:ilvl w:val="3"/>
          <w:numId w:val="6"/>
        </w:numPr>
        <w:tabs>
          <w:tab w:val="left" w:pos="80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8F5692">
        <w:rPr>
          <w:rStyle w:val="BodyTextChar"/>
          <w:rFonts w:ascii="Times New Roman" w:hAnsi="Times New Roman" w:cs="Times New Roman"/>
          <w:sz w:val="22"/>
          <w:szCs w:val="22"/>
        </w:rPr>
        <w:t>subtiekimo</w:t>
      </w:r>
      <w:proofErr w:type="spellEnd"/>
      <w:r w:rsidRPr="008F5692">
        <w:rPr>
          <w:rStyle w:val="BodyTextChar"/>
          <w:rFonts w:ascii="Times New Roman" w:hAnsi="Times New Roman" w:cs="Times New Roman"/>
          <w:sz w:val="22"/>
          <w:szCs w:val="22"/>
        </w:rPr>
        <w:t xml:space="preserve"> sutartyje nustatytus reikalavimus;</w:t>
      </w:r>
    </w:p>
    <w:p w14:paraId="3F907B1E" w14:textId="77777777" w:rsidR="008F5692" w:rsidRPr="008F5692" w:rsidRDefault="008F5692" w:rsidP="008F5692">
      <w:pPr>
        <w:pStyle w:val="BodyText"/>
        <w:numPr>
          <w:ilvl w:val="3"/>
          <w:numId w:val="6"/>
        </w:numPr>
        <w:tabs>
          <w:tab w:val="left" w:pos="80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tiesioginio atsiskaitymo su subtiekėjais galimybė nekeičia Tiekėjo atsakomybės dėl Sutarties įvykdymo.</w:t>
      </w:r>
    </w:p>
    <w:p w14:paraId="24D00F3B" w14:textId="77777777" w:rsidR="008F5692" w:rsidRPr="008F5692" w:rsidRDefault="008F5692" w:rsidP="008F5692">
      <w:pPr>
        <w:pStyle w:val="BodyText"/>
        <w:numPr>
          <w:ilvl w:val="0"/>
          <w:numId w:val="6"/>
        </w:numPr>
        <w:tabs>
          <w:tab w:val="left" w:pos="370"/>
        </w:tabs>
        <w:jc w:val="center"/>
        <w:rPr>
          <w:rFonts w:ascii="Times New Roman" w:hAnsi="Times New Roman" w:cs="Times New Roman"/>
          <w:sz w:val="22"/>
          <w:szCs w:val="22"/>
        </w:rPr>
      </w:pPr>
      <w:r w:rsidRPr="008F5692">
        <w:rPr>
          <w:rStyle w:val="BodyTextChar"/>
          <w:rFonts w:ascii="Times New Roman" w:hAnsi="Times New Roman" w:cs="Times New Roman"/>
          <w:b/>
          <w:bCs/>
          <w:sz w:val="22"/>
          <w:szCs w:val="22"/>
        </w:rPr>
        <w:t>ŠALIŲ BENDRADARBIAVIMAS</w:t>
      </w:r>
    </w:p>
    <w:p w14:paraId="5CE52266" w14:textId="77777777" w:rsidR="008F5692" w:rsidRPr="008B4C2E" w:rsidRDefault="008F5692" w:rsidP="008F5692">
      <w:pPr>
        <w:pStyle w:val="Heading41"/>
        <w:keepNext/>
        <w:keepLines/>
        <w:rPr>
          <w:rFonts w:ascii="Times New Roman" w:hAnsi="Times New Roman" w:cs="Times New Roman"/>
          <w:sz w:val="22"/>
          <w:szCs w:val="22"/>
        </w:rPr>
      </w:pPr>
      <w:r w:rsidRPr="008B4C2E">
        <w:rPr>
          <w:rFonts w:ascii="Times New Roman" w:hAnsi="Times New Roman" w:cs="Times New Roman"/>
          <w:noProof/>
          <w:sz w:val="22"/>
          <w:szCs w:val="22"/>
        </w:rPr>
        <mc:AlternateContent>
          <mc:Choice Requires="wps">
            <w:drawing>
              <wp:anchor distT="0" distB="0" distL="101600" distR="101600" simplePos="0" relativeHeight="251659264" behindDoc="0" locked="0" layoutInCell="1" allowOverlap="1" wp14:anchorId="18238D0D" wp14:editId="26E6E665">
                <wp:simplePos x="0" y="0"/>
                <wp:positionH relativeFrom="page">
                  <wp:posOffset>2948940</wp:posOffset>
                </wp:positionH>
                <wp:positionV relativeFrom="paragraph">
                  <wp:posOffset>12700</wp:posOffset>
                </wp:positionV>
                <wp:extent cx="252730" cy="216535"/>
                <wp:effectExtent l="0" t="0" r="0" b="0"/>
                <wp:wrapSquare wrapText="right"/>
                <wp:docPr id="18" name="Shape 18"/>
                <wp:cNvGraphicFramePr/>
                <a:graphic xmlns:a="http://schemas.openxmlformats.org/drawingml/2006/main">
                  <a:graphicData uri="http://schemas.microsoft.com/office/word/2010/wordprocessingShape">
                    <wps:wsp>
                      <wps:cNvSpPr txBox="1"/>
                      <wps:spPr>
                        <a:xfrm>
                          <a:off x="0" y="0"/>
                          <a:ext cx="252730" cy="216535"/>
                        </a:xfrm>
                        <a:prstGeom prst="rect">
                          <a:avLst/>
                        </a:prstGeom>
                        <a:noFill/>
                      </wps:spPr>
                      <wps:txbx>
                        <w:txbxContent>
                          <w:p w14:paraId="23C84458" w14:textId="77777777" w:rsidR="008F5692" w:rsidRDefault="008F5692" w:rsidP="008F5692">
                            <w:pPr>
                              <w:pStyle w:val="BodyText"/>
                              <w:spacing w:after="0"/>
                            </w:pPr>
                            <w:r>
                              <w:rPr>
                                <w:rStyle w:val="BodyTextChar"/>
                                <w:b/>
                                <w:bCs/>
                              </w:rPr>
                              <w:t>4.1.</w:t>
                            </w:r>
                          </w:p>
                        </w:txbxContent>
                      </wps:txbx>
                      <wps:bodyPr wrap="none" lIns="0" tIns="0" rIns="0" bIns="0"/>
                    </wps:wsp>
                  </a:graphicData>
                </a:graphic>
              </wp:anchor>
            </w:drawing>
          </mc:Choice>
          <mc:Fallback>
            <w:pict>
              <v:shapetype w14:anchorId="18238D0D" id="_x0000_t202" coordsize="21600,21600" o:spt="202" path="m,l,21600r21600,l21600,xe">
                <v:stroke joinstyle="miter"/>
                <v:path gradientshapeok="t" o:connecttype="rect"/>
              </v:shapetype>
              <v:shape id="Shape 18" o:spid="_x0000_s1026" type="#_x0000_t202" style="position:absolute;left:0;text-align:left;margin-left:232.2pt;margin-top:1pt;width:19.9pt;height:17.05pt;z-index:251659264;visibility:visible;mso-wrap-style:none;mso-wrap-distance-left:8pt;mso-wrap-distance-top:0;mso-wrap-distance-right:8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" filled="f" stroked="f">
                <v:textbox inset="0,0,0,0">
                  <w:txbxContent>
                    <w:p w14:paraId="23C84458" w14:textId="77777777" w:rsidR="008F5692" w:rsidRDefault="008F5692" w:rsidP="008F5692">
                      <w:pPr>
                        <w:pStyle w:val="BodyText"/>
                        <w:spacing w:after="0"/>
                      </w:pPr>
                      <w:r>
                        <w:rPr>
                          <w:rStyle w:val="BodyTextChar"/>
                          <w:b/>
                          <w:bCs/>
                        </w:rPr>
                        <w:t>4.1.</w:t>
                      </w:r>
                    </w:p>
                  </w:txbxContent>
                </v:textbox>
                <w10:wrap type="square" side="right" anchorx="page"/>
              </v:shape>
            </w:pict>
          </mc:Fallback>
        </mc:AlternateContent>
      </w:r>
      <w:bookmarkStart w:id="26" w:name="bookmark159"/>
      <w:r w:rsidRPr="008B4C2E">
        <w:rPr>
          <w:rStyle w:val="Heading40"/>
          <w:rFonts w:ascii="Times New Roman" w:hAnsi="Times New Roman" w:cs="Times New Roman"/>
          <w:sz w:val="22"/>
          <w:szCs w:val="22"/>
        </w:rPr>
        <w:t>Šalių bendradarbiavimo pareiga</w:t>
      </w:r>
      <w:bookmarkEnd w:id="26"/>
    </w:p>
    <w:p w14:paraId="5D658655" w14:textId="77777777" w:rsidR="008F5692" w:rsidRPr="008F5692" w:rsidRDefault="008F5692" w:rsidP="008F5692">
      <w:pPr>
        <w:pStyle w:val="BodyText"/>
        <w:numPr>
          <w:ilvl w:val="2"/>
          <w:numId w:val="7"/>
        </w:numPr>
        <w:tabs>
          <w:tab w:val="left" w:pos="64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DF5E92" w14:textId="77777777" w:rsidR="008F5692" w:rsidRPr="008F5692" w:rsidRDefault="008F5692" w:rsidP="008F5692">
      <w:pPr>
        <w:pStyle w:val="BodyText"/>
        <w:numPr>
          <w:ilvl w:val="2"/>
          <w:numId w:val="7"/>
        </w:numPr>
        <w:tabs>
          <w:tab w:val="left" w:pos="64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įsipareigoja užtikrinti, kad viena kitai teiks dokumentus ir (ar) kitą informaciją, kurie yra būtini Šalių tinkamam įsipareigojimų įvykdymui pagal Sutartį.</w:t>
      </w:r>
    </w:p>
    <w:p w14:paraId="063BCBE7" w14:textId="77777777" w:rsidR="008F5692" w:rsidRPr="008F5692" w:rsidRDefault="008F5692" w:rsidP="008F5692">
      <w:pPr>
        <w:pStyle w:val="BodyText"/>
        <w:numPr>
          <w:ilvl w:val="2"/>
          <w:numId w:val="7"/>
        </w:numPr>
        <w:tabs>
          <w:tab w:val="left" w:pos="64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Šalis susiduria su Sutarties vykdymo kliūtimi, ji turi nedelsdama, bet ne vėliau kaip per 5 (penkias) darbo dienas, įspėti kitą Šalį apie tokias kliūtis ir imtis visų nuo jos priklausančių protingų priemonių</w:t>
      </w:r>
    </w:p>
    <w:p w14:paraId="3F0A0D9F" w14:textId="77777777" w:rsidR="008F5692" w:rsidRPr="008B4C2E" w:rsidRDefault="008F5692" w:rsidP="008F5692">
      <w:pPr>
        <w:pStyle w:val="BodyText"/>
        <w:jc w:val="both"/>
        <w:rPr>
          <w:rFonts w:ascii="Times New Roman" w:hAnsi="Times New Roman" w:cs="Times New Roman"/>
          <w:b/>
          <w:bCs/>
          <w:sz w:val="22"/>
          <w:szCs w:val="22"/>
        </w:rPr>
      </w:pPr>
      <w:r w:rsidRPr="008F5692">
        <w:rPr>
          <w:rStyle w:val="BodyTextChar"/>
          <w:rFonts w:ascii="Times New Roman" w:hAnsi="Times New Roman" w:cs="Times New Roman"/>
          <w:sz w:val="22"/>
          <w:szCs w:val="22"/>
        </w:rPr>
        <w:t>toms kliūtims pašalinti.</w:t>
      </w:r>
    </w:p>
    <w:p w14:paraId="7FB96925" w14:textId="77777777" w:rsidR="008F5692" w:rsidRPr="008B4C2E" w:rsidRDefault="008F5692" w:rsidP="008F5692">
      <w:pPr>
        <w:pStyle w:val="Heading41"/>
        <w:keepNext/>
        <w:keepLines/>
        <w:rPr>
          <w:rFonts w:ascii="Times New Roman" w:hAnsi="Times New Roman" w:cs="Times New Roman"/>
          <w:b w:val="0"/>
          <w:bCs w:val="0"/>
          <w:sz w:val="22"/>
          <w:szCs w:val="22"/>
        </w:rPr>
      </w:pPr>
      <w:bookmarkStart w:id="27" w:name="bookmark161"/>
      <w:r w:rsidRPr="008B4C2E">
        <w:rPr>
          <w:rStyle w:val="Heading40"/>
          <w:rFonts w:ascii="Times New Roman" w:hAnsi="Times New Roman" w:cs="Times New Roman"/>
          <w:b/>
          <w:bCs/>
          <w:sz w:val="22"/>
          <w:szCs w:val="22"/>
        </w:rPr>
        <w:t>4.2. Kontaktiniai asmenys</w:t>
      </w:r>
      <w:bookmarkEnd w:id="27"/>
    </w:p>
    <w:p w14:paraId="0703AF39" w14:textId="77777777" w:rsidR="008F5692" w:rsidRPr="008F5692" w:rsidRDefault="008F5692" w:rsidP="008F5692">
      <w:pPr>
        <w:pStyle w:val="BodyText"/>
        <w:numPr>
          <w:ilvl w:val="2"/>
          <w:numId w:val="8"/>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Kiekviena iš Šalių Sutarties sudarymo metu privalo paskirti kontaktinį asmenį, atsakingą už Sutarties vykdymą (pavyzdžiui, Prekių priėmimą, užsakymų teikimą ir gavimą ir kt.), ir nurodyti jų kontaktinius duomenis Specialiosiose sąlygose.</w:t>
      </w:r>
    </w:p>
    <w:p w14:paraId="3365DE12" w14:textId="77777777" w:rsidR="008F5692" w:rsidRPr="008F5692" w:rsidRDefault="008F5692" w:rsidP="008F5692">
      <w:pPr>
        <w:pStyle w:val="BodyText"/>
        <w:numPr>
          <w:ilvl w:val="2"/>
          <w:numId w:val="8"/>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6053380" w14:textId="77777777" w:rsidR="008F5692" w:rsidRPr="008F5692" w:rsidRDefault="008F5692" w:rsidP="008F5692">
      <w:pPr>
        <w:pStyle w:val="BodyText"/>
        <w:numPr>
          <w:ilvl w:val="2"/>
          <w:numId w:val="8"/>
        </w:numPr>
        <w:tabs>
          <w:tab w:val="left" w:pos="67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Tuo atveju, kai paaiškėja, kad Šalies kontaktinis asmuo laikinai negali vykdyti savo pareigų (dėl ligos, </w:t>
      </w:r>
      <w:r w:rsidRPr="008F5692">
        <w:rPr>
          <w:rStyle w:val="BodyTextChar"/>
          <w:rFonts w:ascii="Times New Roman" w:hAnsi="Times New Roman" w:cs="Times New Roman"/>
          <w:sz w:val="22"/>
          <w:szCs w:val="22"/>
        </w:rPr>
        <w:lastRenderedPageBreak/>
        <w:t>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095A2F8" w14:textId="77777777" w:rsidR="008F5692" w:rsidRPr="008B4C2E" w:rsidRDefault="008F5692" w:rsidP="008F5692">
      <w:pPr>
        <w:pStyle w:val="Heading41"/>
        <w:keepNext/>
        <w:keepLines/>
        <w:numPr>
          <w:ilvl w:val="0"/>
          <w:numId w:val="9"/>
        </w:numPr>
        <w:tabs>
          <w:tab w:val="left" w:pos="358"/>
        </w:tabs>
        <w:rPr>
          <w:rFonts w:ascii="Times New Roman" w:hAnsi="Times New Roman" w:cs="Times New Roman"/>
          <w:b w:val="0"/>
          <w:bCs w:val="0"/>
          <w:sz w:val="22"/>
          <w:szCs w:val="22"/>
        </w:rPr>
      </w:pPr>
      <w:bookmarkStart w:id="28" w:name="bookmark163"/>
      <w:r w:rsidRPr="008B4C2E">
        <w:rPr>
          <w:rStyle w:val="Heading40"/>
          <w:rFonts w:ascii="Times New Roman" w:hAnsi="Times New Roman" w:cs="Times New Roman"/>
          <w:b/>
          <w:bCs/>
          <w:sz w:val="22"/>
          <w:szCs w:val="22"/>
        </w:rPr>
        <w:t>SUTARTIES VYKDYMO METU PATEIKIAMI DOKUMENTAI</w:t>
      </w:r>
      <w:bookmarkEnd w:id="28"/>
    </w:p>
    <w:p w14:paraId="3799EC65" w14:textId="77777777" w:rsidR="008F5692" w:rsidRPr="008F5692" w:rsidRDefault="008F5692" w:rsidP="008F5692">
      <w:pPr>
        <w:pStyle w:val="BodyText"/>
        <w:numPr>
          <w:ilvl w:val="1"/>
          <w:numId w:val="9"/>
        </w:numPr>
        <w:tabs>
          <w:tab w:val="left" w:pos="58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Tiekėjas turi parengti ir (ar) pateikti Pirkėjui Prekių naudojimo instrukcijas, jos turi būti aiškios ir detalios, kad Pirkėjas, vadovaudamasis jomis, galėtų tinkamai naudoti patiektas Prekes.</w:t>
      </w:r>
    </w:p>
    <w:p w14:paraId="270EB28A" w14:textId="77777777" w:rsidR="008F5692" w:rsidRPr="008F5692" w:rsidRDefault="008F5692" w:rsidP="008F5692">
      <w:pPr>
        <w:pStyle w:val="BodyText"/>
        <w:numPr>
          <w:ilvl w:val="1"/>
          <w:numId w:val="9"/>
        </w:numPr>
        <w:tabs>
          <w:tab w:val="left" w:pos="58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9E4156C" w14:textId="77777777" w:rsidR="008F5692" w:rsidRPr="008F5692" w:rsidRDefault="008F5692" w:rsidP="008F5692">
      <w:pPr>
        <w:pStyle w:val="BodyText"/>
        <w:numPr>
          <w:ilvl w:val="1"/>
          <w:numId w:val="9"/>
        </w:numPr>
        <w:tabs>
          <w:tab w:val="left" w:pos="58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Prekių naudojimui būtiniems dokumentams reikalingas vertimas, su tuo susijusios išlaidos tenka Tiekėjui. Jei Tiekėjas Prekių naudojimui būtinus dokumentus verčia savarankiškai, jis atsako už šių dokumentų vertimo tikslumą.</w:t>
      </w:r>
    </w:p>
    <w:p w14:paraId="3E16C067" w14:textId="77777777" w:rsidR="008F5692" w:rsidRPr="008F5692" w:rsidRDefault="008F5692" w:rsidP="008F5692">
      <w:pPr>
        <w:pStyle w:val="BodyText"/>
        <w:numPr>
          <w:ilvl w:val="0"/>
          <w:numId w:val="9"/>
        </w:numPr>
        <w:tabs>
          <w:tab w:val="left" w:pos="358"/>
        </w:tabs>
        <w:jc w:val="center"/>
        <w:rPr>
          <w:rFonts w:ascii="Times New Roman" w:hAnsi="Times New Roman" w:cs="Times New Roman"/>
          <w:sz w:val="22"/>
          <w:szCs w:val="22"/>
        </w:rPr>
      </w:pPr>
      <w:r w:rsidRPr="008F5692">
        <w:rPr>
          <w:rStyle w:val="BodyTextChar"/>
          <w:rFonts w:ascii="Times New Roman" w:hAnsi="Times New Roman" w:cs="Times New Roman"/>
          <w:b/>
          <w:bCs/>
          <w:sz w:val="22"/>
          <w:szCs w:val="22"/>
        </w:rPr>
        <w:t>PREKIŲ TIEKIMO PABAIGA IR PREKIŲ PRIĖMIMAS</w:t>
      </w:r>
    </w:p>
    <w:p w14:paraId="09E0061D" w14:textId="77777777" w:rsidR="008F5692" w:rsidRPr="008B4C2E" w:rsidRDefault="008F5692" w:rsidP="008F5692">
      <w:pPr>
        <w:pStyle w:val="Heading41"/>
        <w:keepNext/>
        <w:keepLines/>
        <w:numPr>
          <w:ilvl w:val="1"/>
          <w:numId w:val="9"/>
        </w:numPr>
        <w:tabs>
          <w:tab w:val="left" w:pos="583"/>
        </w:tabs>
        <w:rPr>
          <w:rFonts w:ascii="Times New Roman" w:hAnsi="Times New Roman" w:cs="Times New Roman"/>
          <w:b w:val="0"/>
          <w:bCs w:val="0"/>
          <w:sz w:val="22"/>
          <w:szCs w:val="22"/>
        </w:rPr>
      </w:pPr>
      <w:bookmarkStart w:id="29" w:name="bookmark165"/>
      <w:r w:rsidRPr="008B4C2E">
        <w:rPr>
          <w:rStyle w:val="Heading40"/>
          <w:rFonts w:ascii="Times New Roman" w:hAnsi="Times New Roman" w:cs="Times New Roman"/>
          <w:b/>
          <w:bCs/>
          <w:sz w:val="22"/>
          <w:szCs w:val="22"/>
        </w:rPr>
        <w:t>Prekių tiekimo pabaiga</w:t>
      </w:r>
      <w:bookmarkEnd w:id="29"/>
    </w:p>
    <w:p w14:paraId="72574014" w14:textId="77777777" w:rsidR="008F5692" w:rsidRPr="008F5692" w:rsidRDefault="008F5692" w:rsidP="008F5692">
      <w:pPr>
        <w:pStyle w:val="BodyText"/>
        <w:numPr>
          <w:ilvl w:val="2"/>
          <w:numId w:val="9"/>
        </w:numPr>
        <w:tabs>
          <w:tab w:val="left" w:pos="66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Prekių tiekimas laikomas užbaigtu, kai yra įvykdytos visos šios sąlygos:</w:t>
      </w:r>
    </w:p>
    <w:p w14:paraId="18422C4A" w14:textId="77777777" w:rsidR="008F5692" w:rsidRPr="008F5692" w:rsidRDefault="008F5692" w:rsidP="008F5692">
      <w:pPr>
        <w:pStyle w:val="BodyText"/>
        <w:numPr>
          <w:ilvl w:val="3"/>
          <w:numId w:val="9"/>
        </w:numPr>
        <w:tabs>
          <w:tab w:val="left" w:pos="83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pristatė visas Prekes pagal Sutarties ir įstatymų bei kitų teisės aktų reikalavimus (ir kai suteiktos visos su Prekėmis susijusios paslaugos, jei to reikalaujama),</w:t>
      </w:r>
    </w:p>
    <w:p w14:paraId="3DA9D173" w14:textId="77777777" w:rsidR="008F5692" w:rsidRPr="008F5692" w:rsidRDefault="008F5692" w:rsidP="008F5692">
      <w:pPr>
        <w:pStyle w:val="BodyText"/>
        <w:numPr>
          <w:ilvl w:val="3"/>
          <w:numId w:val="9"/>
        </w:numPr>
        <w:tabs>
          <w:tab w:val="left" w:pos="83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perdavė Pirkėjui visą reikalingą dokumentaciją, įskaitant naudojimo instrukcijas ir garantijas (jei to reikalaujama),</w:t>
      </w:r>
    </w:p>
    <w:p w14:paraId="36D4F5F4" w14:textId="77777777" w:rsidR="008F5692" w:rsidRPr="008F5692" w:rsidRDefault="008F5692" w:rsidP="008F5692">
      <w:pPr>
        <w:pStyle w:val="BodyText"/>
        <w:numPr>
          <w:ilvl w:val="3"/>
          <w:numId w:val="9"/>
        </w:numPr>
        <w:tabs>
          <w:tab w:val="left" w:pos="83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apmokė Pirkėjo personalą, kaip naudoti Prekes (jeigu to reikalaujama),</w:t>
      </w:r>
    </w:p>
    <w:p w14:paraId="22EC6EEE" w14:textId="77777777" w:rsidR="008F5692" w:rsidRPr="008F5692" w:rsidRDefault="008F5692" w:rsidP="008F5692">
      <w:pPr>
        <w:pStyle w:val="BodyText"/>
        <w:numPr>
          <w:ilvl w:val="3"/>
          <w:numId w:val="9"/>
        </w:numPr>
        <w:tabs>
          <w:tab w:val="left" w:pos="83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buvo įformintas Prekių perdavimo-priėmimo aktas ar Prekių perdavimo–priėmimo aktai, jei numatytas Prekių pristatymas dalimis, ar kitas Sutartyje numatytas dokumentas, nuo kurio pasirašymo laikoma, kad Prekės buvo priimtos,</w:t>
      </w:r>
    </w:p>
    <w:p w14:paraId="63685968" w14:textId="77777777" w:rsidR="008F5692" w:rsidRPr="008F5692" w:rsidRDefault="008F5692" w:rsidP="008F5692">
      <w:pPr>
        <w:pStyle w:val="BodyText"/>
        <w:numPr>
          <w:ilvl w:val="3"/>
          <w:numId w:val="9"/>
        </w:numPr>
        <w:tabs>
          <w:tab w:val="left" w:pos="84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įvykdė kitas sąlygas, numatytas įstatymuose bei kituose teisės aktuose, Sutartyje ir pasiūlyme, kurios turi būti įvykdytos tam, kad būtų laikoma, jog Prekių tiekimas yra užbaigtas, ir pateikė Pirkėjui tai įrodančius dokumentus.</w:t>
      </w:r>
    </w:p>
    <w:p w14:paraId="353AC66B" w14:textId="77777777" w:rsidR="008F5692" w:rsidRPr="008B4C2E" w:rsidRDefault="008F5692" w:rsidP="008F5692">
      <w:pPr>
        <w:pStyle w:val="Heading41"/>
        <w:keepNext/>
        <w:keepLines/>
        <w:numPr>
          <w:ilvl w:val="1"/>
          <w:numId w:val="9"/>
        </w:numPr>
        <w:tabs>
          <w:tab w:val="left" w:pos="583"/>
        </w:tabs>
        <w:rPr>
          <w:rFonts w:ascii="Times New Roman" w:hAnsi="Times New Roman" w:cs="Times New Roman"/>
          <w:b w:val="0"/>
          <w:bCs w:val="0"/>
          <w:sz w:val="22"/>
          <w:szCs w:val="22"/>
        </w:rPr>
      </w:pPr>
      <w:bookmarkStart w:id="30" w:name="bookmark167"/>
      <w:r w:rsidRPr="008B4C2E">
        <w:rPr>
          <w:rStyle w:val="Heading40"/>
          <w:rFonts w:ascii="Times New Roman" w:hAnsi="Times New Roman" w:cs="Times New Roman"/>
          <w:b/>
          <w:bCs/>
          <w:sz w:val="22"/>
          <w:szCs w:val="22"/>
        </w:rPr>
        <w:t>Prekių perdavimas–priėmimas</w:t>
      </w:r>
      <w:bookmarkEnd w:id="30"/>
    </w:p>
    <w:p w14:paraId="2ADAD655" w14:textId="77777777" w:rsidR="008F5692" w:rsidRPr="008F5692" w:rsidRDefault="008F5692" w:rsidP="008F5692">
      <w:pPr>
        <w:pStyle w:val="BodyText"/>
        <w:numPr>
          <w:ilvl w:val="2"/>
          <w:numId w:val="9"/>
        </w:numPr>
        <w:tabs>
          <w:tab w:val="left" w:pos="67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w:t>
      </w:r>
    </w:p>
    <w:p w14:paraId="285D3E17" w14:textId="77777777" w:rsidR="008F5692" w:rsidRPr="008F5692" w:rsidRDefault="008F5692" w:rsidP="008F5692">
      <w:pPr>
        <w:pStyle w:val="BodyText"/>
        <w:numPr>
          <w:ilvl w:val="2"/>
          <w:numId w:val="9"/>
        </w:numPr>
        <w:tabs>
          <w:tab w:val="left" w:pos="67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1C23CF93" w14:textId="77777777" w:rsidR="008F5692" w:rsidRPr="008F5692" w:rsidRDefault="008F5692" w:rsidP="008F5692">
      <w:pPr>
        <w:pStyle w:val="BodyText"/>
        <w:numPr>
          <w:ilvl w:val="2"/>
          <w:numId w:val="9"/>
        </w:numPr>
        <w:tabs>
          <w:tab w:val="left" w:pos="66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pristačius Prekes, Pirkėjas atlieka jų patikrinimą ir privalo:</w:t>
      </w:r>
    </w:p>
    <w:p w14:paraId="24DEFE5D" w14:textId="77777777" w:rsidR="008F5692" w:rsidRPr="008F5692" w:rsidRDefault="008F5692" w:rsidP="008F5692">
      <w:pPr>
        <w:pStyle w:val="BodyText"/>
        <w:numPr>
          <w:ilvl w:val="3"/>
          <w:numId w:val="9"/>
        </w:numPr>
        <w:tabs>
          <w:tab w:val="left" w:pos="83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ne vėliau kaip per 5 (penkias) darbo dienas nuo faktinio Prekių perdavimo priimti Prekes,</w:t>
      </w:r>
    </w:p>
    <w:p w14:paraId="19D105F6"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pasirašydamas Prekių perdavimo–priėmimo aktą; arba</w:t>
      </w:r>
    </w:p>
    <w:p w14:paraId="02DE6F7C" w14:textId="77777777" w:rsidR="008F5692" w:rsidRPr="008F5692" w:rsidRDefault="008F5692" w:rsidP="008F5692">
      <w:pPr>
        <w:pStyle w:val="BodyText"/>
        <w:numPr>
          <w:ilvl w:val="3"/>
          <w:numId w:val="9"/>
        </w:numPr>
        <w:tabs>
          <w:tab w:val="left" w:pos="89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Defektų aktas); arba</w:t>
      </w:r>
    </w:p>
    <w:p w14:paraId="2A67959B" w14:textId="77777777" w:rsidR="008F5692" w:rsidRPr="008F5692" w:rsidRDefault="008F5692" w:rsidP="008F5692">
      <w:pPr>
        <w:pStyle w:val="BodyText"/>
        <w:numPr>
          <w:ilvl w:val="3"/>
          <w:numId w:val="9"/>
        </w:numPr>
        <w:tabs>
          <w:tab w:val="left" w:pos="89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atsisakyti priimti Prekes ar jų dalį ir įteikti (arba išsiųsti) Defektų aktą Tiekėjui dėl netinkamų Prekių ar jų dalies.</w:t>
      </w:r>
    </w:p>
    <w:p w14:paraId="62E31F92" w14:textId="77777777" w:rsidR="008F5692" w:rsidRPr="008F5692" w:rsidRDefault="008F5692" w:rsidP="008F5692">
      <w:pPr>
        <w:pStyle w:val="BodyText"/>
        <w:numPr>
          <w:ilvl w:val="2"/>
          <w:numId w:val="9"/>
        </w:numPr>
        <w:tabs>
          <w:tab w:val="left" w:pos="64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Prekių perdavimo–priėmimo akte turi būti nurodoma data, kada Tiekėjas pristatė visas Prekes (ar atitinkamą jų dalį, kai Sutartyje numatytas pristatymas dalimis) ir pateikė visus reikiamus dokumentus.</w:t>
      </w:r>
    </w:p>
    <w:p w14:paraId="3E3F00BA" w14:textId="77777777" w:rsidR="008F5692" w:rsidRPr="008F5692" w:rsidRDefault="008F5692" w:rsidP="008F5692">
      <w:pPr>
        <w:pStyle w:val="BodyText"/>
        <w:numPr>
          <w:ilvl w:val="2"/>
          <w:numId w:val="9"/>
        </w:numPr>
        <w:tabs>
          <w:tab w:val="left" w:pos="65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120BAD80" w14:textId="77777777" w:rsidR="008F5692" w:rsidRPr="008F5692" w:rsidRDefault="008F5692" w:rsidP="008F5692">
      <w:pPr>
        <w:pStyle w:val="BodyText"/>
        <w:numPr>
          <w:ilvl w:val="2"/>
          <w:numId w:val="9"/>
        </w:numPr>
        <w:tabs>
          <w:tab w:val="left" w:pos="65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Jeigu nustatoma Prekių trūkumų, kurie nereiškia neatitikimo Sutartyje nustatytiems reikalavimams, ir jų pašalinimas netrukdo Pirkėjui naudotis Prekėmis pagal paskirtį, Pirkėjas gali priimti Prekes su išlygomis, </w:t>
      </w:r>
      <w:r w:rsidRPr="008F5692">
        <w:rPr>
          <w:rStyle w:val="BodyTextChar"/>
          <w:rFonts w:ascii="Times New Roman" w:hAnsi="Times New Roman" w:cs="Times New Roman"/>
          <w:sz w:val="22"/>
          <w:szCs w:val="22"/>
        </w:rPr>
        <w:lastRenderedPageBreak/>
        <w:t>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650BB761" w14:textId="77777777" w:rsidR="008F5692" w:rsidRPr="008F5692" w:rsidRDefault="008F5692" w:rsidP="008F5692">
      <w:pPr>
        <w:pStyle w:val="BodyText"/>
        <w:numPr>
          <w:ilvl w:val="2"/>
          <w:numId w:val="9"/>
        </w:numPr>
        <w:tabs>
          <w:tab w:val="left" w:pos="65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Pirkėjas per 5 (penkias) darbo dienas nepateikia (neišsiunčia) Tiekėjui Defektų akto, laikoma, kad Pirkėjas Prekes priėmė ir joms pretenzijų neturi.</w:t>
      </w:r>
    </w:p>
    <w:p w14:paraId="0D86E0B4" w14:textId="77777777" w:rsidR="008F5692" w:rsidRPr="008F5692" w:rsidRDefault="008F5692" w:rsidP="008F5692">
      <w:pPr>
        <w:pStyle w:val="BodyText"/>
        <w:numPr>
          <w:ilvl w:val="2"/>
          <w:numId w:val="9"/>
        </w:numPr>
        <w:tabs>
          <w:tab w:val="left" w:pos="64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Prekių praradimo ar sugadinimo ar atsitiktinio žuvimo rizika Pirkėjui iš Tiekėjo pereina nuo faktinio Prekių priėmimo momento.</w:t>
      </w:r>
    </w:p>
    <w:p w14:paraId="0A67126A" w14:textId="77777777" w:rsidR="008F5692" w:rsidRPr="008F5692" w:rsidRDefault="008F5692" w:rsidP="008F5692">
      <w:pPr>
        <w:pStyle w:val="BodyText"/>
        <w:numPr>
          <w:ilvl w:val="2"/>
          <w:numId w:val="9"/>
        </w:numPr>
        <w:tabs>
          <w:tab w:val="left" w:pos="64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turi teisę naudotis Prekėmis tik po Prekių perdavimo-priėmimo akto pasirašymo.</w:t>
      </w:r>
    </w:p>
    <w:p w14:paraId="2F3A28C0" w14:textId="77777777" w:rsidR="008F5692" w:rsidRPr="008F5692" w:rsidRDefault="008F5692" w:rsidP="008F5692">
      <w:pPr>
        <w:pStyle w:val="BodyText"/>
        <w:numPr>
          <w:ilvl w:val="2"/>
          <w:numId w:val="9"/>
        </w:numPr>
        <w:tabs>
          <w:tab w:val="left" w:pos="761"/>
        </w:tabs>
        <w:spacing w:after="16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53A2916" w14:textId="77777777" w:rsidR="008F5692" w:rsidRPr="008F5692" w:rsidRDefault="008F5692" w:rsidP="008F5692">
      <w:pPr>
        <w:pStyle w:val="BodyText"/>
        <w:numPr>
          <w:ilvl w:val="0"/>
          <w:numId w:val="9"/>
        </w:numPr>
        <w:tabs>
          <w:tab w:val="left" w:pos="334"/>
        </w:tabs>
        <w:spacing w:after="160"/>
        <w:jc w:val="center"/>
        <w:rPr>
          <w:rFonts w:ascii="Times New Roman" w:hAnsi="Times New Roman" w:cs="Times New Roman"/>
          <w:sz w:val="22"/>
          <w:szCs w:val="22"/>
        </w:rPr>
      </w:pPr>
      <w:r w:rsidRPr="008F5692">
        <w:rPr>
          <w:rStyle w:val="BodyTextChar"/>
          <w:rFonts w:ascii="Times New Roman" w:hAnsi="Times New Roman" w:cs="Times New Roman"/>
          <w:b/>
          <w:bCs/>
          <w:sz w:val="22"/>
          <w:szCs w:val="22"/>
        </w:rPr>
        <w:t>TIEKĖJO GARANTINIAI ĮSIPAREIGOJIMAI</w:t>
      </w:r>
    </w:p>
    <w:p w14:paraId="03471AF2" w14:textId="77777777" w:rsidR="008F5692" w:rsidRPr="008B4C2E" w:rsidRDefault="008F5692" w:rsidP="008F5692">
      <w:pPr>
        <w:pStyle w:val="Heading41"/>
        <w:keepNext/>
        <w:keepLines/>
        <w:numPr>
          <w:ilvl w:val="1"/>
          <w:numId w:val="9"/>
        </w:numPr>
        <w:tabs>
          <w:tab w:val="left" w:pos="598"/>
        </w:tabs>
        <w:spacing w:after="160"/>
        <w:rPr>
          <w:rFonts w:ascii="Times New Roman" w:hAnsi="Times New Roman" w:cs="Times New Roman"/>
          <w:b w:val="0"/>
          <w:bCs w:val="0"/>
          <w:sz w:val="22"/>
          <w:szCs w:val="22"/>
        </w:rPr>
      </w:pPr>
      <w:bookmarkStart w:id="31" w:name="bookmark169"/>
      <w:r w:rsidRPr="008B4C2E">
        <w:rPr>
          <w:rStyle w:val="Heading40"/>
          <w:rFonts w:ascii="Times New Roman" w:hAnsi="Times New Roman" w:cs="Times New Roman"/>
          <w:b/>
          <w:bCs/>
          <w:sz w:val="22"/>
          <w:szCs w:val="22"/>
        </w:rPr>
        <w:t>Garantiniai terminai (jei taikoma)</w:t>
      </w:r>
      <w:bookmarkEnd w:id="31"/>
    </w:p>
    <w:p w14:paraId="59E1633F" w14:textId="77777777" w:rsidR="008F5692" w:rsidRPr="008F5692" w:rsidRDefault="008F5692" w:rsidP="008F5692">
      <w:pPr>
        <w:pStyle w:val="BodyText"/>
        <w:numPr>
          <w:ilvl w:val="2"/>
          <w:numId w:val="9"/>
        </w:numPr>
        <w:tabs>
          <w:tab w:val="left" w:pos="65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6A93D9C" w14:textId="77777777" w:rsidR="008F5692" w:rsidRPr="008F5692" w:rsidRDefault="008F5692" w:rsidP="008F5692">
      <w:pPr>
        <w:pStyle w:val="BodyText"/>
        <w:numPr>
          <w:ilvl w:val="2"/>
          <w:numId w:val="9"/>
        </w:numPr>
        <w:tabs>
          <w:tab w:val="left" w:pos="64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5AD4C5C" w14:textId="77777777" w:rsidR="008F5692" w:rsidRPr="008F5692" w:rsidRDefault="008F5692" w:rsidP="008F5692">
      <w:pPr>
        <w:pStyle w:val="BodyText"/>
        <w:numPr>
          <w:ilvl w:val="2"/>
          <w:numId w:val="9"/>
        </w:numPr>
        <w:tabs>
          <w:tab w:val="left" w:pos="651"/>
        </w:tabs>
        <w:spacing w:after="16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4573239" w14:textId="77777777" w:rsidR="008F5692" w:rsidRPr="008B4C2E" w:rsidRDefault="008F5692" w:rsidP="008F5692">
      <w:pPr>
        <w:pStyle w:val="Heading41"/>
        <w:keepNext/>
        <w:keepLines/>
        <w:numPr>
          <w:ilvl w:val="1"/>
          <w:numId w:val="9"/>
        </w:numPr>
        <w:tabs>
          <w:tab w:val="left" w:pos="598"/>
        </w:tabs>
        <w:spacing w:after="160"/>
        <w:rPr>
          <w:rFonts w:ascii="Times New Roman" w:hAnsi="Times New Roman" w:cs="Times New Roman"/>
          <w:b w:val="0"/>
          <w:bCs w:val="0"/>
          <w:sz w:val="22"/>
          <w:szCs w:val="22"/>
        </w:rPr>
      </w:pPr>
      <w:bookmarkStart w:id="32" w:name="bookmark171"/>
      <w:r w:rsidRPr="008B4C2E">
        <w:rPr>
          <w:rStyle w:val="Heading40"/>
          <w:rFonts w:ascii="Times New Roman" w:hAnsi="Times New Roman" w:cs="Times New Roman"/>
          <w:b/>
          <w:bCs/>
          <w:sz w:val="22"/>
          <w:szCs w:val="22"/>
        </w:rPr>
        <w:t>Pretenzijos dėl Prekių trūkumų</w:t>
      </w:r>
      <w:bookmarkEnd w:id="32"/>
    </w:p>
    <w:p w14:paraId="102E9585" w14:textId="77777777" w:rsidR="008F5692" w:rsidRPr="008F5692" w:rsidRDefault="008F5692" w:rsidP="008F5692">
      <w:pPr>
        <w:pStyle w:val="BodyText"/>
        <w:numPr>
          <w:ilvl w:val="2"/>
          <w:numId w:val="9"/>
        </w:numPr>
        <w:tabs>
          <w:tab w:val="left" w:pos="65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62AB680" w14:textId="77777777" w:rsidR="008F5692" w:rsidRPr="008F5692" w:rsidRDefault="008F5692" w:rsidP="008F5692">
      <w:pPr>
        <w:pStyle w:val="BodyText"/>
        <w:numPr>
          <w:ilvl w:val="2"/>
          <w:numId w:val="9"/>
        </w:numPr>
        <w:tabs>
          <w:tab w:val="left" w:pos="65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FA84CA1" w14:textId="77777777" w:rsidR="008F5692" w:rsidRPr="008F5692" w:rsidRDefault="008F5692" w:rsidP="008F5692">
      <w:pPr>
        <w:pStyle w:val="BodyText"/>
        <w:numPr>
          <w:ilvl w:val="2"/>
          <w:numId w:val="9"/>
        </w:numPr>
        <w:tabs>
          <w:tab w:val="left" w:pos="651"/>
        </w:tabs>
        <w:spacing w:after="16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46908731" w14:textId="77777777" w:rsidR="008F5692" w:rsidRPr="008F5692" w:rsidRDefault="008F5692" w:rsidP="008F5692">
      <w:pPr>
        <w:pStyle w:val="BodyText"/>
        <w:numPr>
          <w:ilvl w:val="3"/>
          <w:numId w:val="9"/>
        </w:numPr>
        <w:tabs>
          <w:tab w:val="left" w:pos="83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Prekės atitinka Sutartyje nurodytus reikalavimus – Pirkėjas;</w:t>
      </w:r>
    </w:p>
    <w:p w14:paraId="319F4050" w14:textId="77777777" w:rsidR="008F5692" w:rsidRPr="008F5692" w:rsidRDefault="008F5692" w:rsidP="008F5692">
      <w:pPr>
        <w:pStyle w:val="BodyText"/>
        <w:numPr>
          <w:ilvl w:val="3"/>
          <w:numId w:val="9"/>
        </w:numPr>
        <w:tabs>
          <w:tab w:val="left" w:pos="834"/>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Prekės neatitinka Sutartyje nurodytų reikalavimų – Tiekėjas.</w:t>
      </w:r>
    </w:p>
    <w:p w14:paraId="45730AEA" w14:textId="77777777" w:rsidR="008F5692" w:rsidRPr="008B4C2E" w:rsidRDefault="008F5692" w:rsidP="008F5692">
      <w:pPr>
        <w:pStyle w:val="Heading41"/>
        <w:keepNext/>
        <w:keepLines/>
        <w:numPr>
          <w:ilvl w:val="1"/>
          <w:numId w:val="9"/>
        </w:numPr>
        <w:tabs>
          <w:tab w:val="left" w:pos="599"/>
        </w:tabs>
        <w:rPr>
          <w:rFonts w:ascii="Times New Roman" w:hAnsi="Times New Roman" w:cs="Times New Roman"/>
          <w:b w:val="0"/>
          <w:bCs w:val="0"/>
          <w:sz w:val="22"/>
          <w:szCs w:val="22"/>
        </w:rPr>
      </w:pPr>
      <w:bookmarkStart w:id="33" w:name="bookmark173"/>
      <w:r w:rsidRPr="008B4C2E">
        <w:rPr>
          <w:rStyle w:val="Heading40"/>
          <w:rFonts w:ascii="Times New Roman" w:hAnsi="Times New Roman" w:cs="Times New Roman"/>
          <w:b/>
          <w:bCs/>
          <w:sz w:val="22"/>
          <w:szCs w:val="22"/>
        </w:rPr>
        <w:t>Prekių trūkumų šalinimas</w:t>
      </w:r>
      <w:bookmarkEnd w:id="33"/>
    </w:p>
    <w:p w14:paraId="69768248" w14:textId="77777777" w:rsidR="008F5692" w:rsidRPr="008F5692" w:rsidRDefault="008F5692" w:rsidP="008F5692">
      <w:pPr>
        <w:pStyle w:val="BodyText"/>
        <w:numPr>
          <w:ilvl w:val="2"/>
          <w:numId w:val="9"/>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pašalinti Prekių trūkumus, sutaisydamas Prekes ar jų dalį arba pakeisdamas Prekę nauja Preke ar jos dalimi.</w:t>
      </w:r>
    </w:p>
    <w:p w14:paraId="0270E4BE" w14:textId="77777777" w:rsidR="008F5692" w:rsidRPr="008F5692" w:rsidRDefault="008F5692" w:rsidP="008F5692">
      <w:pPr>
        <w:pStyle w:val="BodyText"/>
        <w:numPr>
          <w:ilvl w:val="2"/>
          <w:numId w:val="9"/>
        </w:numPr>
        <w:tabs>
          <w:tab w:val="left" w:pos="68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00405AB" w14:textId="77777777" w:rsidR="008F5692" w:rsidRPr="008F5692" w:rsidRDefault="008F5692" w:rsidP="008F5692">
      <w:pPr>
        <w:pStyle w:val="BodyText"/>
        <w:numPr>
          <w:ilvl w:val="2"/>
          <w:numId w:val="9"/>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Sutaisytoje Prekių dalyje pakartotinai nustačius Prekių trūkumų, Tiekėjas privalo pakeisti Prekes naujomis kokybiškomis Prekėmis, nebent Pirkėjas raštu sutiktų Prekes dar kartą taisyti.</w:t>
      </w:r>
    </w:p>
    <w:p w14:paraId="755A573F" w14:textId="77777777" w:rsidR="008F5692" w:rsidRPr="008F5692" w:rsidRDefault="008F5692" w:rsidP="008F5692">
      <w:pPr>
        <w:pStyle w:val="BodyText"/>
        <w:numPr>
          <w:ilvl w:val="2"/>
          <w:numId w:val="9"/>
        </w:numPr>
        <w:tabs>
          <w:tab w:val="left" w:pos="68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Pašalinus Prekių trūkumus, garantinis terminas sutaisytajai Prekių daliai ar naujoms Prekėms vėl pradedamas skaičiuoti nuo tinkamai sutaisytų ar pakeistų Prekių (ar jų dalių) perdavimo Pirkėjui dienos.</w:t>
      </w:r>
    </w:p>
    <w:p w14:paraId="25D212D6" w14:textId="77777777" w:rsidR="008F5692" w:rsidRPr="008F5692" w:rsidRDefault="008F5692" w:rsidP="008F5692">
      <w:pPr>
        <w:pStyle w:val="BodyText"/>
        <w:numPr>
          <w:ilvl w:val="2"/>
          <w:numId w:val="9"/>
        </w:numPr>
        <w:tabs>
          <w:tab w:val="left" w:pos="68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Jeigu Prekių trūkumų šalinimas gali turėti įtakos Prekių funkcionalumui, Pirkėjas gali pareikalauti Tiekėjo pakartotinai atlikti bandymus, atliktus pagal Sutartį (jei tokie buvo numatyti). Pirkėjas privalo raštu </w:t>
      </w:r>
      <w:r w:rsidRPr="008F5692">
        <w:rPr>
          <w:rStyle w:val="BodyTextChar"/>
          <w:rFonts w:ascii="Times New Roman" w:hAnsi="Times New Roman" w:cs="Times New Roman"/>
          <w:sz w:val="22"/>
          <w:szCs w:val="22"/>
        </w:rPr>
        <w:lastRenderedPageBreak/>
        <w:t>pateikti Tiekėjui tokį reikalavimą per 30 (trisdešimt) dienų po Prekių trūkumų pašalinimo. Tokie bandymai atliekami pagal anksčiau atliktų bandymų sąlygas, išskyrus tai, kad jie visais atvejais turi būti atliekami Tiekėjo rizika ir sąskaita.</w:t>
      </w:r>
    </w:p>
    <w:p w14:paraId="07295477" w14:textId="77777777" w:rsidR="008F5692" w:rsidRPr="008F5692" w:rsidRDefault="008F5692" w:rsidP="008F5692">
      <w:pPr>
        <w:pStyle w:val="BodyText"/>
        <w:numPr>
          <w:ilvl w:val="2"/>
          <w:numId w:val="9"/>
        </w:numPr>
        <w:tabs>
          <w:tab w:val="left" w:pos="67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pašalinęs visus Prekių trūkumus, privalo apie tai informuoti Pirkėją.</w:t>
      </w:r>
    </w:p>
    <w:p w14:paraId="579A1FF6" w14:textId="77777777" w:rsidR="008F5692" w:rsidRPr="008F5692" w:rsidRDefault="008F5692" w:rsidP="008F5692">
      <w:pPr>
        <w:pStyle w:val="BodyText"/>
        <w:numPr>
          <w:ilvl w:val="2"/>
          <w:numId w:val="9"/>
        </w:numPr>
        <w:tabs>
          <w:tab w:val="left" w:pos="68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per 5 (penkias) darbo dienas po Tiekėjo pranešimo apie Prekių trūkumų pašalinimą gavimo privalo patikrinti trūkumus, nurodytus Defektų akte arba Pirkėjo pretenzijoje, ir raštu patvirtinti, kurie Prekių trūkumai buvo pašalinti.</w:t>
      </w:r>
    </w:p>
    <w:p w14:paraId="4EC90C30" w14:textId="77777777" w:rsidR="008F5692" w:rsidRPr="008B4C2E" w:rsidRDefault="008F5692" w:rsidP="008F5692">
      <w:pPr>
        <w:pStyle w:val="Heading41"/>
        <w:keepNext/>
        <w:keepLines/>
        <w:numPr>
          <w:ilvl w:val="1"/>
          <w:numId w:val="9"/>
        </w:numPr>
        <w:tabs>
          <w:tab w:val="left" w:pos="599"/>
        </w:tabs>
        <w:rPr>
          <w:rFonts w:ascii="Times New Roman" w:hAnsi="Times New Roman" w:cs="Times New Roman"/>
          <w:b w:val="0"/>
          <w:bCs w:val="0"/>
          <w:sz w:val="22"/>
          <w:szCs w:val="22"/>
        </w:rPr>
      </w:pPr>
      <w:bookmarkStart w:id="34" w:name="bookmark175"/>
      <w:r w:rsidRPr="008B4C2E">
        <w:rPr>
          <w:rStyle w:val="Heading40"/>
          <w:rFonts w:ascii="Times New Roman" w:hAnsi="Times New Roman" w:cs="Times New Roman"/>
          <w:b/>
          <w:bCs/>
          <w:sz w:val="22"/>
          <w:szCs w:val="22"/>
        </w:rPr>
        <w:t>Pirkėjo teisės, Tiekėjui nepašalinus Prekių trūkumų</w:t>
      </w:r>
      <w:bookmarkEnd w:id="34"/>
    </w:p>
    <w:p w14:paraId="11E575E4" w14:textId="77777777" w:rsidR="008F5692" w:rsidRPr="008F5692" w:rsidRDefault="008F5692" w:rsidP="008F5692">
      <w:pPr>
        <w:pStyle w:val="BodyText"/>
        <w:numPr>
          <w:ilvl w:val="2"/>
          <w:numId w:val="9"/>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Tiekėjas atsisako pašalinti arba nepašalina Prekių trūkumų per Pirkėjo nustatytus protingus terminus, Pirkėjas turi teisę:</w:t>
      </w:r>
    </w:p>
    <w:p w14:paraId="2AE8673F" w14:textId="77777777" w:rsidR="008F5692" w:rsidRPr="008F5692" w:rsidRDefault="008F5692" w:rsidP="008F5692">
      <w:pPr>
        <w:pStyle w:val="BodyText"/>
        <w:numPr>
          <w:ilvl w:val="3"/>
          <w:numId w:val="9"/>
        </w:numPr>
        <w:tabs>
          <w:tab w:val="left" w:pos="91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pašalinti Prekių trūkumus pats arba pasamdydamas trečiuosius asmenis, iš anksto apie tai informuodamas Tiekėją, ir pareikalauti Tiekėjo atlyginti Prekių ekspertizės bei Prekių trūkumų šalinimo išlaidas ir padengti patirtus nuostolius; arba</w:t>
      </w:r>
    </w:p>
    <w:p w14:paraId="30CDB74D" w14:textId="77777777" w:rsidR="008F5692" w:rsidRPr="008F5692" w:rsidRDefault="008F5692" w:rsidP="008F5692">
      <w:pPr>
        <w:pStyle w:val="BodyText"/>
        <w:numPr>
          <w:ilvl w:val="3"/>
          <w:numId w:val="9"/>
        </w:numPr>
        <w:tabs>
          <w:tab w:val="left" w:pos="91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reikalauti sumažinti Tiekėjui mokėtiną sumą ir grąžinti dėl šios sumos sumažinimo susidariusią permoką per 30 (trisdešimt) dienų nuo Tiekėjui nustatyto termino pašalinti Prekių trūkumus pabaigos; arba</w:t>
      </w:r>
    </w:p>
    <w:p w14:paraId="5EFDCF86" w14:textId="77777777" w:rsidR="008F5692" w:rsidRPr="008F5692" w:rsidRDefault="008F5692" w:rsidP="008F5692">
      <w:pPr>
        <w:pStyle w:val="BodyText"/>
        <w:numPr>
          <w:ilvl w:val="3"/>
          <w:numId w:val="9"/>
        </w:numPr>
        <w:tabs>
          <w:tab w:val="left" w:pos="91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grąžinti Prekes Tiekėjui ir nemokėti už tokias Prekes ar reikalauti grąžinti už Prekes sumokėtą sumą bei nutraukti Sutartį.</w:t>
      </w:r>
    </w:p>
    <w:p w14:paraId="4A0F3D9E" w14:textId="77777777" w:rsidR="008F5692" w:rsidRPr="008F5692" w:rsidRDefault="008F5692" w:rsidP="008F5692">
      <w:pPr>
        <w:pStyle w:val="BodyText"/>
        <w:numPr>
          <w:ilvl w:val="2"/>
          <w:numId w:val="9"/>
        </w:numPr>
        <w:tabs>
          <w:tab w:val="left" w:pos="6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45BBAC7E" w14:textId="77777777" w:rsidR="008F5692" w:rsidRPr="008F5692" w:rsidRDefault="008F5692" w:rsidP="008F5692">
      <w:pPr>
        <w:pStyle w:val="BodyText"/>
        <w:numPr>
          <w:ilvl w:val="2"/>
          <w:numId w:val="9"/>
        </w:numPr>
        <w:tabs>
          <w:tab w:val="left" w:pos="68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patenkinti Pirkėjo pagal Bendrųjų sąlygų 7.4.4 punktą pareikštą piniginį reikalavimą per 30 (trisdešimt) dienų arba per ilgesnį Pirkėjo reikalavime nurodytą protingą terminą.</w:t>
      </w:r>
    </w:p>
    <w:p w14:paraId="4BD52C4C" w14:textId="77777777" w:rsidR="008F5692" w:rsidRPr="008F5692" w:rsidRDefault="008F5692" w:rsidP="008F5692">
      <w:pPr>
        <w:pStyle w:val="BodyText"/>
        <w:numPr>
          <w:ilvl w:val="2"/>
          <w:numId w:val="9"/>
        </w:numPr>
        <w:tabs>
          <w:tab w:val="left" w:pos="67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Už vėlavimą pašalinti Prekių trūkumus Pirkėjas privalo reikalauti Tiekėjo sumokėti Specialiosiose sąlygose nustatyto dydžio netesybas.</w:t>
      </w:r>
    </w:p>
    <w:p w14:paraId="4C11473C" w14:textId="77777777" w:rsidR="008F5692" w:rsidRPr="008B4C2E" w:rsidRDefault="008F5692" w:rsidP="008F5692">
      <w:pPr>
        <w:pStyle w:val="Heading41"/>
        <w:keepNext/>
        <w:keepLines/>
        <w:numPr>
          <w:ilvl w:val="0"/>
          <w:numId w:val="9"/>
        </w:numPr>
        <w:tabs>
          <w:tab w:val="left" w:pos="358"/>
        </w:tabs>
        <w:rPr>
          <w:rFonts w:ascii="Times New Roman" w:hAnsi="Times New Roman" w:cs="Times New Roman"/>
          <w:b w:val="0"/>
          <w:bCs w:val="0"/>
          <w:sz w:val="22"/>
          <w:szCs w:val="22"/>
        </w:rPr>
      </w:pPr>
      <w:bookmarkStart w:id="35" w:name="bookmark177"/>
      <w:r w:rsidRPr="008B4C2E">
        <w:rPr>
          <w:rStyle w:val="Heading40"/>
          <w:rFonts w:ascii="Times New Roman" w:hAnsi="Times New Roman" w:cs="Times New Roman"/>
          <w:b/>
          <w:bCs/>
          <w:sz w:val="22"/>
          <w:szCs w:val="22"/>
        </w:rPr>
        <w:t>PRISTATYMO TERMINAI</w:t>
      </w:r>
      <w:bookmarkEnd w:id="35"/>
    </w:p>
    <w:p w14:paraId="4DE6AAA7" w14:textId="77777777" w:rsidR="008F5692" w:rsidRPr="008B4C2E" w:rsidRDefault="008F5692" w:rsidP="008F5692">
      <w:pPr>
        <w:pStyle w:val="Heading41"/>
        <w:keepNext/>
        <w:keepLines/>
        <w:numPr>
          <w:ilvl w:val="1"/>
          <w:numId w:val="9"/>
        </w:numPr>
        <w:tabs>
          <w:tab w:val="left" w:pos="599"/>
        </w:tabs>
        <w:rPr>
          <w:rFonts w:ascii="Times New Roman" w:hAnsi="Times New Roman" w:cs="Times New Roman"/>
          <w:b w:val="0"/>
          <w:bCs w:val="0"/>
          <w:sz w:val="22"/>
          <w:szCs w:val="22"/>
        </w:rPr>
      </w:pPr>
      <w:bookmarkStart w:id="36" w:name="bookmark179"/>
      <w:r w:rsidRPr="008B4C2E">
        <w:rPr>
          <w:rStyle w:val="Heading40"/>
          <w:rFonts w:ascii="Times New Roman" w:hAnsi="Times New Roman" w:cs="Times New Roman"/>
          <w:b/>
          <w:bCs/>
          <w:sz w:val="22"/>
          <w:szCs w:val="22"/>
        </w:rPr>
        <w:t>Pristatymo terminai ir Prekių tiekimo grafikas</w:t>
      </w:r>
      <w:bookmarkEnd w:id="36"/>
    </w:p>
    <w:p w14:paraId="252DAB0D" w14:textId="77777777" w:rsidR="008F5692" w:rsidRPr="008F5692" w:rsidRDefault="008F5692" w:rsidP="008F5692">
      <w:pPr>
        <w:pStyle w:val="BodyText"/>
        <w:numPr>
          <w:ilvl w:val="2"/>
          <w:numId w:val="9"/>
        </w:numPr>
        <w:tabs>
          <w:tab w:val="left" w:pos="66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pristatyti Prekes laikydamasis terminų, nurodytų Specialiosiose sąlygose.</w:t>
      </w:r>
    </w:p>
    <w:p w14:paraId="6407D827" w14:textId="77777777" w:rsidR="008F5692" w:rsidRPr="008F5692" w:rsidRDefault="008F5692" w:rsidP="008F5692">
      <w:pPr>
        <w:pStyle w:val="BodyText"/>
        <w:numPr>
          <w:ilvl w:val="2"/>
          <w:numId w:val="9"/>
        </w:numPr>
        <w:tabs>
          <w:tab w:val="left" w:pos="67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taikytina, Pirkėjas privalo ne vėliau kaip per 14 (keturiolika) darbo dienų nuo Sutarties įsigaliojimo arba per kitą pirkimo dokumentuose nurodytą terminą parengti ir pateikti Tiekėjui suderinimui Prekių tiekimo grafiką (toliau – Grafikas).</w:t>
      </w:r>
    </w:p>
    <w:p w14:paraId="1BFC467B" w14:textId="77777777" w:rsidR="008F5692" w:rsidRPr="008F5692" w:rsidRDefault="008F5692" w:rsidP="008F5692">
      <w:pPr>
        <w:pStyle w:val="BodyText"/>
        <w:numPr>
          <w:ilvl w:val="2"/>
          <w:numId w:val="9"/>
        </w:numPr>
        <w:tabs>
          <w:tab w:val="left" w:pos="68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aktualu, Grafike turi būti pažymėta, kurios Prekės gali būti pristatomos lygiagrečiai, o kurios gali būti pristatomos tik numatytu eiliškumu.</w:t>
      </w:r>
    </w:p>
    <w:p w14:paraId="3828AF41" w14:textId="77777777" w:rsidR="008F5692" w:rsidRPr="008F5692" w:rsidRDefault="008F5692" w:rsidP="008F5692">
      <w:pPr>
        <w:pStyle w:val="BodyText"/>
        <w:numPr>
          <w:ilvl w:val="1"/>
          <w:numId w:val="9"/>
        </w:numPr>
        <w:tabs>
          <w:tab w:val="left" w:pos="599"/>
        </w:tabs>
        <w:jc w:val="center"/>
        <w:rPr>
          <w:rFonts w:ascii="Times New Roman" w:hAnsi="Times New Roman" w:cs="Times New Roman"/>
          <w:sz w:val="22"/>
          <w:szCs w:val="22"/>
        </w:rPr>
      </w:pPr>
      <w:r w:rsidRPr="008F5692">
        <w:rPr>
          <w:rStyle w:val="BodyTextChar"/>
          <w:rFonts w:ascii="Times New Roman" w:hAnsi="Times New Roman" w:cs="Times New Roman"/>
          <w:b/>
          <w:bCs/>
          <w:sz w:val="22"/>
          <w:szCs w:val="22"/>
        </w:rPr>
        <w:t>Netesybos už Prekių pristatymo vėlavimą</w:t>
      </w:r>
    </w:p>
    <w:p w14:paraId="0BD830E6" w14:textId="77777777" w:rsidR="008F5692" w:rsidRPr="008F5692" w:rsidRDefault="008F5692" w:rsidP="008F5692">
      <w:pPr>
        <w:pStyle w:val="BodyText"/>
        <w:numPr>
          <w:ilvl w:val="2"/>
          <w:numId w:val="9"/>
        </w:numPr>
        <w:tabs>
          <w:tab w:val="left" w:pos="63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Tiekėjas praleidžia Prekių pristatymo terminus, nustatytus Specialiosiose sąlygose, Tiekėjui iki Prekių pristatymo datos taikomos Specialiosiose sąlygose nurodyto dydžio netesybos.</w:t>
      </w:r>
    </w:p>
    <w:p w14:paraId="7FD8AAB0" w14:textId="77777777" w:rsidR="008F5692" w:rsidRPr="008F5692" w:rsidRDefault="008F5692" w:rsidP="008F5692">
      <w:pPr>
        <w:pStyle w:val="BodyText"/>
        <w:numPr>
          <w:ilvl w:val="2"/>
          <w:numId w:val="9"/>
        </w:numPr>
        <w:tabs>
          <w:tab w:val="left" w:pos="64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praleidus Prekių dalies pristatymo terminą, netesybos skaičiuojamos nuo Prekių dalies pristatymo termino pabaigos (neįskaitytinai) iki Prekių dalies pristatymo datos (įskaitytinai), nustatytos pagal Prekių perdavimo–priėmimo aktus.</w:t>
      </w:r>
    </w:p>
    <w:p w14:paraId="3619188D" w14:textId="77777777" w:rsidR="008F5692" w:rsidRPr="008F5692" w:rsidRDefault="008F5692" w:rsidP="008F5692">
      <w:pPr>
        <w:pStyle w:val="BodyText"/>
        <w:numPr>
          <w:ilvl w:val="2"/>
          <w:numId w:val="9"/>
        </w:numPr>
        <w:tabs>
          <w:tab w:val="left" w:pos="63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BCFA160" w14:textId="77777777" w:rsidR="008F5692" w:rsidRPr="008B4C2E" w:rsidRDefault="008F5692" w:rsidP="008F5692">
      <w:pPr>
        <w:pStyle w:val="Heading41"/>
        <w:keepNext/>
        <w:keepLines/>
        <w:numPr>
          <w:ilvl w:val="0"/>
          <w:numId w:val="9"/>
        </w:numPr>
        <w:tabs>
          <w:tab w:val="left" w:pos="318"/>
        </w:tabs>
        <w:rPr>
          <w:rFonts w:ascii="Times New Roman" w:hAnsi="Times New Roman" w:cs="Times New Roman"/>
          <w:b w:val="0"/>
          <w:bCs w:val="0"/>
          <w:sz w:val="22"/>
          <w:szCs w:val="22"/>
        </w:rPr>
      </w:pPr>
      <w:bookmarkStart w:id="37" w:name="bookmark181"/>
      <w:r w:rsidRPr="008B4C2E">
        <w:rPr>
          <w:rStyle w:val="Heading40"/>
          <w:rFonts w:ascii="Times New Roman" w:hAnsi="Times New Roman" w:cs="Times New Roman"/>
          <w:b/>
          <w:bCs/>
          <w:sz w:val="22"/>
          <w:szCs w:val="22"/>
        </w:rPr>
        <w:t>PRIEVOLIŲ PAGAL SUTARTĮ ĮVYKDYMO UŽTIKRINIMO BŪDAI</w:t>
      </w:r>
      <w:bookmarkEnd w:id="37"/>
    </w:p>
    <w:p w14:paraId="676EDD01" w14:textId="77777777" w:rsidR="008F5692" w:rsidRPr="008F5692" w:rsidRDefault="008F5692" w:rsidP="008F5692">
      <w:pPr>
        <w:pStyle w:val="BodyText"/>
        <w:numPr>
          <w:ilvl w:val="1"/>
          <w:numId w:val="9"/>
        </w:numPr>
        <w:tabs>
          <w:tab w:val="left" w:pos="529"/>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w:t>
      </w:r>
      <w:r w:rsidRPr="008F5692">
        <w:rPr>
          <w:rStyle w:val="BodyTextChar"/>
          <w:rFonts w:ascii="Times New Roman" w:hAnsi="Times New Roman" w:cs="Times New Roman"/>
          <w:sz w:val="22"/>
          <w:szCs w:val="22"/>
        </w:rPr>
        <w:lastRenderedPageBreak/>
        <w:t>sąlygų 9 skyriuje nurodytomis netesybomis.</w:t>
      </w:r>
    </w:p>
    <w:p w14:paraId="23215664" w14:textId="77777777" w:rsidR="008F5692" w:rsidRPr="008B4C2E" w:rsidRDefault="008F5692" w:rsidP="008F5692">
      <w:pPr>
        <w:pStyle w:val="Heading41"/>
        <w:keepNext/>
        <w:keepLines/>
        <w:numPr>
          <w:ilvl w:val="0"/>
          <w:numId w:val="9"/>
        </w:numPr>
        <w:tabs>
          <w:tab w:val="left" w:pos="428"/>
        </w:tabs>
        <w:rPr>
          <w:rFonts w:ascii="Times New Roman" w:hAnsi="Times New Roman" w:cs="Times New Roman"/>
          <w:b w:val="0"/>
          <w:bCs w:val="0"/>
          <w:sz w:val="22"/>
          <w:szCs w:val="22"/>
        </w:rPr>
      </w:pPr>
      <w:bookmarkStart w:id="38" w:name="bookmark183"/>
      <w:r w:rsidRPr="008B4C2E">
        <w:rPr>
          <w:rStyle w:val="Heading40"/>
          <w:rFonts w:ascii="Times New Roman" w:hAnsi="Times New Roman" w:cs="Times New Roman"/>
          <w:b/>
          <w:bCs/>
          <w:sz w:val="22"/>
          <w:szCs w:val="22"/>
        </w:rPr>
        <w:t>SUTARTIES ĮVYKDYMO UŽTIKRINIMAS (JEI TAIKOMA)</w:t>
      </w:r>
      <w:bookmarkEnd w:id="38"/>
    </w:p>
    <w:p w14:paraId="50FC0ACD" w14:textId="77777777" w:rsidR="008F5692" w:rsidRPr="008F5692" w:rsidRDefault="008F5692" w:rsidP="008F5692">
      <w:pPr>
        <w:pStyle w:val="BodyText"/>
        <w:numPr>
          <w:ilvl w:val="1"/>
          <w:numId w:val="9"/>
        </w:numPr>
        <w:tabs>
          <w:tab w:val="left" w:pos="56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373775"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1576D4E" w14:textId="77777777" w:rsidR="008F5692" w:rsidRPr="008F5692" w:rsidRDefault="008F5692" w:rsidP="008F5692">
      <w:pPr>
        <w:pStyle w:val="BodyText"/>
        <w:numPr>
          <w:ilvl w:val="1"/>
          <w:numId w:val="9"/>
        </w:numPr>
        <w:tabs>
          <w:tab w:val="left" w:pos="57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62090F18" w14:textId="77777777" w:rsidR="008F5692" w:rsidRPr="008F5692" w:rsidRDefault="008F5692" w:rsidP="008F5692">
      <w:pPr>
        <w:pStyle w:val="BodyText"/>
        <w:numPr>
          <w:ilvl w:val="1"/>
          <w:numId w:val="9"/>
        </w:numPr>
        <w:tabs>
          <w:tab w:val="left" w:pos="57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094E9AF" w14:textId="77777777" w:rsidR="008F5692" w:rsidRPr="008F5692" w:rsidRDefault="008F5692" w:rsidP="008F5692">
      <w:pPr>
        <w:pStyle w:val="BodyText"/>
        <w:numPr>
          <w:ilvl w:val="1"/>
          <w:numId w:val="9"/>
        </w:numPr>
        <w:tabs>
          <w:tab w:val="left" w:pos="56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BD58982" w14:textId="77777777" w:rsidR="008F5692" w:rsidRPr="008F5692" w:rsidRDefault="008F5692" w:rsidP="008F5692">
      <w:pPr>
        <w:pStyle w:val="BodyText"/>
        <w:numPr>
          <w:ilvl w:val="1"/>
          <w:numId w:val="9"/>
        </w:numPr>
        <w:tabs>
          <w:tab w:val="left" w:pos="57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A091D24" w14:textId="77777777" w:rsidR="008F5692" w:rsidRPr="008F5692" w:rsidRDefault="008F5692" w:rsidP="008F5692">
      <w:pPr>
        <w:pStyle w:val="BodyText"/>
        <w:numPr>
          <w:ilvl w:val="1"/>
          <w:numId w:val="9"/>
        </w:numPr>
        <w:tabs>
          <w:tab w:val="left" w:pos="57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AAFAA8C" w14:textId="77777777" w:rsidR="008F5692" w:rsidRPr="008F5692" w:rsidRDefault="008F5692" w:rsidP="008F5692">
      <w:pPr>
        <w:pStyle w:val="BodyText"/>
        <w:numPr>
          <w:ilvl w:val="1"/>
          <w:numId w:val="9"/>
        </w:numPr>
        <w:tabs>
          <w:tab w:val="left" w:pos="54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įvykdymo užtikrinimas turi įsigalioti ne vėliau negu jo pateikimo Pirkėjui dieną.</w:t>
      </w:r>
    </w:p>
    <w:p w14:paraId="602E86BD" w14:textId="77777777" w:rsidR="008F5692" w:rsidRPr="008F5692" w:rsidRDefault="008F5692" w:rsidP="008F5692">
      <w:pPr>
        <w:pStyle w:val="BodyText"/>
        <w:numPr>
          <w:ilvl w:val="1"/>
          <w:numId w:val="9"/>
        </w:numPr>
        <w:tabs>
          <w:tab w:val="left" w:pos="54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įvykdymo užtikrinimo suma turi būti nurodoma ir išmokama eurais.</w:t>
      </w:r>
    </w:p>
    <w:p w14:paraId="73F3DE3E" w14:textId="77777777" w:rsidR="008F5692" w:rsidRPr="008F5692" w:rsidRDefault="008F5692" w:rsidP="008F5692">
      <w:pPr>
        <w:pStyle w:val="BodyText"/>
        <w:numPr>
          <w:ilvl w:val="1"/>
          <w:numId w:val="9"/>
        </w:numPr>
        <w:tabs>
          <w:tab w:val="left" w:pos="57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įvykdymo užtikrinimas turi būti surašytas lietuvių arba kita kalba (esant Pirkėjo prašymui, turi būti pateiktas vertimas į lietuvių kalbą).</w:t>
      </w:r>
    </w:p>
    <w:p w14:paraId="6DA1EBB4" w14:textId="77777777" w:rsidR="008F5692" w:rsidRPr="008F5692" w:rsidRDefault="008F5692" w:rsidP="008F5692">
      <w:pPr>
        <w:pStyle w:val="BodyText"/>
        <w:numPr>
          <w:ilvl w:val="1"/>
          <w:numId w:val="9"/>
        </w:numPr>
        <w:tabs>
          <w:tab w:val="left" w:pos="654"/>
        </w:tabs>
        <w:jc w:val="both"/>
        <w:rPr>
          <w:rFonts w:ascii="Times New Roman" w:hAnsi="Times New Roman" w:cs="Times New Roman"/>
          <w:sz w:val="22"/>
          <w:szCs w:val="22"/>
        </w:rPr>
      </w:pPr>
      <w:r w:rsidRPr="008F5692">
        <w:rPr>
          <w:rStyle w:val="BodyTextChar"/>
          <w:rFonts w:ascii="Times New Roman" w:hAnsi="Times New Roman" w:cs="Times New Roman"/>
          <w:sz w:val="22"/>
          <w:szCs w:val="22"/>
          <w:u w:val="single"/>
        </w:rPr>
        <w:t>Sutarties įvykdymo užtikrinime nurodytas jo galiojimo terminas turi būti ne trumpesnis nei Sutarties</w:t>
      </w:r>
    </w:p>
    <w:p w14:paraId="77DC49E7"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galiojimo terminas.</w:t>
      </w:r>
    </w:p>
    <w:p w14:paraId="590C2A50" w14:textId="77777777" w:rsidR="008F5692" w:rsidRPr="008F5692" w:rsidRDefault="008F5692" w:rsidP="008F5692">
      <w:pPr>
        <w:pStyle w:val="BodyText"/>
        <w:numPr>
          <w:ilvl w:val="1"/>
          <w:numId w:val="9"/>
        </w:numPr>
        <w:tabs>
          <w:tab w:val="left" w:pos="70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2C02198" w14:textId="77777777" w:rsidR="008F5692" w:rsidRPr="008F5692" w:rsidRDefault="008F5692" w:rsidP="008F5692">
      <w:pPr>
        <w:pStyle w:val="BodyText"/>
        <w:numPr>
          <w:ilvl w:val="1"/>
          <w:numId w:val="9"/>
        </w:numPr>
        <w:tabs>
          <w:tab w:val="left" w:pos="71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FD59896" w14:textId="77777777" w:rsidR="008F5692" w:rsidRPr="008F5692" w:rsidRDefault="008F5692" w:rsidP="008F5692">
      <w:pPr>
        <w:pStyle w:val="BodyText"/>
        <w:numPr>
          <w:ilvl w:val="1"/>
          <w:numId w:val="9"/>
        </w:numPr>
        <w:tabs>
          <w:tab w:val="left" w:pos="71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204BA090" w14:textId="77777777" w:rsidR="008F5692" w:rsidRPr="008F5692" w:rsidRDefault="008F5692" w:rsidP="008F5692">
      <w:pPr>
        <w:pStyle w:val="BodyText"/>
        <w:numPr>
          <w:ilvl w:val="1"/>
          <w:numId w:val="9"/>
        </w:numPr>
        <w:tabs>
          <w:tab w:val="left" w:pos="71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05B87A3" w14:textId="77777777" w:rsidR="008F5692" w:rsidRPr="008F5692" w:rsidRDefault="008F5692" w:rsidP="008F5692">
      <w:pPr>
        <w:pStyle w:val="BodyText"/>
        <w:numPr>
          <w:ilvl w:val="1"/>
          <w:numId w:val="9"/>
        </w:numPr>
        <w:tabs>
          <w:tab w:val="left" w:pos="71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lastRenderedPageBreak/>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226F2B18" w14:textId="77777777" w:rsidR="008F5692" w:rsidRPr="008F5692" w:rsidRDefault="008F5692" w:rsidP="008F5692">
      <w:pPr>
        <w:pStyle w:val="BodyText"/>
        <w:numPr>
          <w:ilvl w:val="1"/>
          <w:numId w:val="9"/>
        </w:numPr>
        <w:tabs>
          <w:tab w:val="left" w:pos="70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gali pasinaudoti Sutarties įvykdymo užtikrinimu, esant bet kuriai iš žemiau nurodytų aplinkybių:</w:t>
      </w:r>
    </w:p>
    <w:p w14:paraId="1DD4F802" w14:textId="77777777" w:rsidR="008F5692" w:rsidRPr="008F5692" w:rsidRDefault="008F5692" w:rsidP="008F5692">
      <w:pPr>
        <w:pStyle w:val="BodyText"/>
        <w:numPr>
          <w:ilvl w:val="2"/>
          <w:numId w:val="9"/>
        </w:numPr>
        <w:tabs>
          <w:tab w:val="left" w:pos="85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neįvykdė, nevykdo arba netinkamai vykdo savo įsipareigojimus pagal Sutartį;</w:t>
      </w:r>
    </w:p>
    <w:p w14:paraId="0E3B38B9" w14:textId="77777777" w:rsidR="008F5692" w:rsidRPr="008F5692" w:rsidRDefault="008F5692" w:rsidP="008F5692">
      <w:pPr>
        <w:pStyle w:val="BodyText"/>
        <w:numPr>
          <w:ilvl w:val="2"/>
          <w:numId w:val="9"/>
        </w:numPr>
        <w:tabs>
          <w:tab w:val="left" w:pos="85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per protingai nustatytą laikotarpį neįvykdo Pirkėjo nurodymo ištaisyti Prekių trūkumus;</w:t>
      </w:r>
    </w:p>
    <w:p w14:paraId="10FBDC70" w14:textId="77777777" w:rsidR="008F5692" w:rsidRPr="008F5692" w:rsidRDefault="008F5692" w:rsidP="008F5692">
      <w:pPr>
        <w:pStyle w:val="BodyText"/>
        <w:numPr>
          <w:ilvl w:val="2"/>
          <w:numId w:val="9"/>
        </w:numPr>
        <w:tabs>
          <w:tab w:val="left" w:pos="88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29447640" w14:textId="77777777" w:rsidR="008F5692" w:rsidRPr="008F5692" w:rsidRDefault="008F5692" w:rsidP="008F5692">
      <w:pPr>
        <w:pStyle w:val="BodyText"/>
        <w:numPr>
          <w:ilvl w:val="2"/>
          <w:numId w:val="9"/>
        </w:numPr>
        <w:tabs>
          <w:tab w:val="left" w:pos="866"/>
        </w:tabs>
        <w:spacing w:after="16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be pateisinamos priežasties (ne Sutartyje nustatytais atvejais) vienašališkai nutraukia Sutartį.</w:t>
      </w:r>
    </w:p>
    <w:p w14:paraId="42794C9E" w14:textId="77777777" w:rsidR="008F5692" w:rsidRPr="008B4C2E" w:rsidRDefault="008F5692" w:rsidP="008F5692">
      <w:pPr>
        <w:pStyle w:val="Heading41"/>
        <w:keepNext/>
        <w:keepLines/>
        <w:numPr>
          <w:ilvl w:val="0"/>
          <w:numId w:val="9"/>
        </w:numPr>
        <w:tabs>
          <w:tab w:val="left" w:pos="449"/>
        </w:tabs>
        <w:spacing w:after="160"/>
        <w:rPr>
          <w:rFonts w:ascii="Times New Roman" w:hAnsi="Times New Roman" w:cs="Times New Roman"/>
          <w:b w:val="0"/>
          <w:bCs w:val="0"/>
          <w:sz w:val="22"/>
          <w:szCs w:val="22"/>
        </w:rPr>
      </w:pPr>
      <w:bookmarkStart w:id="39" w:name="bookmark185"/>
      <w:r w:rsidRPr="008B4C2E">
        <w:rPr>
          <w:rStyle w:val="Heading40"/>
          <w:rFonts w:ascii="Times New Roman" w:hAnsi="Times New Roman" w:cs="Times New Roman"/>
          <w:b/>
          <w:bCs/>
          <w:sz w:val="22"/>
          <w:szCs w:val="22"/>
        </w:rPr>
        <w:t>SUTARTIES KAINA IR JOS PERSKAIČIAVIMAS</w:t>
      </w:r>
      <w:bookmarkEnd w:id="39"/>
    </w:p>
    <w:p w14:paraId="427D1B4C" w14:textId="77777777" w:rsidR="008F5692" w:rsidRPr="008F5692" w:rsidRDefault="008F5692" w:rsidP="008F5692">
      <w:pPr>
        <w:pStyle w:val="BodyText"/>
        <w:numPr>
          <w:ilvl w:val="1"/>
          <w:numId w:val="9"/>
        </w:numPr>
        <w:tabs>
          <w:tab w:val="left" w:pos="62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kaina, kurią Pirkėjas privalo sumokėti Tiekėjui už faktiškai pristatytas Prekes pagal Sutarties sąlygas, įskaitant visus Susitarimus, yra apskaičiuojama, taikant kainos apskaičiavimo būdą ar būdus, nurodytus Specialiosiose sąlygose.</w:t>
      </w:r>
    </w:p>
    <w:p w14:paraId="548CFA8A" w14:textId="77777777" w:rsidR="008F5692" w:rsidRPr="008F5692" w:rsidRDefault="008F5692" w:rsidP="008F5692">
      <w:pPr>
        <w:pStyle w:val="BodyText"/>
        <w:numPr>
          <w:ilvl w:val="1"/>
          <w:numId w:val="9"/>
        </w:numPr>
        <w:tabs>
          <w:tab w:val="left" w:pos="62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Pradinės sutarties vertė yra nurodyta Specialiosiose sąlygose.</w:t>
      </w:r>
    </w:p>
    <w:p w14:paraId="3F74685C" w14:textId="77777777" w:rsidR="008F5692" w:rsidRPr="008F5692" w:rsidRDefault="008F5692" w:rsidP="008F5692">
      <w:pPr>
        <w:pStyle w:val="BodyText"/>
        <w:numPr>
          <w:ilvl w:val="1"/>
          <w:numId w:val="9"/>
        </w:numPr>
        <w:tabs>
          <w:tab w:val="left" w:pos="62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FD45E4C" w14:textId="77777777" w:rsidR="008F5692" w:rsidRPr="008F5692" w:rsidRDefault="008F5692" w:rsidP="008F5692">
      <w:pPr>
        <w:pStyle w:val="BodyText"/>
        <w:numPr>
          <w:ilvl w:val="1"/>
          <w:numId w:val="9"/>
        </w:numPr>
        <w:tabs>
          <w:tab w:val="left" w:pos="622"/>
        </w:tabs>
        <w:spacing w:after="16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kainos peržiūra atliekama Specialiosiose sąlygose nustatyta tvarka.</w:t>
      </w:r>
    </w:p>
    <w:p w14:paraId="41327163" w14:textId="77777777" w:rsidR="008F5692" w:rsidRPr="008B4C2E" w:rsidRDefault="008F5692" w:rsidP="008F5692">
      <w:pPr>
        <w:pStyle w:val="Heading41"/>
        <w:keepNext/>
        <w:keepLines/>
        <w:numPr>
          <w:ilvl w:val="0"/>
          <w:numId w:val="9"/>
        </w:numPr>
        <w:tabs>
          <w:tab w:val="left" w:pos="468"/>
        </w:tabs>
        <w:spacing w:after="160"/>
        <w:rPr>
          <w:rFonts w:ascii="Times New Roman" w:hAnsi="Times New Roman" w:cs="Times New Roman"/>
          <w:b w:val="0"/>
          <w:bCs w:val="0"/>
          <w:sz w:val="22"/>
          <w:szCs w:val="22"/>
        </w:rPr>
      </w:pPr>
      <w:bookmarkStart w:id="40" w:name="bookmark187"/>
      <w:r w:rsidRPr="008B4C2E">
        <w:rPr>
          <w:rStyle w:val="Heading40"/>
          <w:rFonts w:ascii="Times New Roman" w:hAnsi="Times New Roman" w:cs="Times New Roman"/>
          <w:b/>
          <w:bCs/>
          <w:sz w:val="22"/>
          <w:szCs w:val="22"/>
        </w:rPr>
        <w:t>ATSISKAITYMO TVARKA</w:t>
      </w:r>
      <w:bookmarkEnd w:id="40"/>
    </w:p>
    <w:p w14:paraId="4734AC78" w14:textId="77777777" w:rsidR="008F5692" w:rsidRPr="008B4C2E" w:rsidRDefault="008F5692" w:rsidP="008F5692">
      <w:pPr>
        <w:pStyle w:val="Heading41"/>
        <w:keepNext/>
        <w:keepLines/>
        <w:numPr>
          <w:ilvl w:val="1"/>
          <w:numId w:val="9"/>
        </w:numPr>
        <w:tabs>
          <w:tab w:val="left" w:pos="646"/>
        </w:tabs>
        <w:spacing w:after="160"/>
        <w:rPr>
          <w:rFonts w:ascii="Times New Roman" w:hAnsi="Times New Roman" w:cs="Times New Roman"/>
          <w:b w:val="0"/>
          <w:bCs w:val="0"/>
          <w:sz w:val="22"/>
          <w:szCs w:val="22"/>
        </w:rPr>
      </w:pPr>
      <w:bookmarkStart w:id="41" w:name="bookmark189"/>
      <w:r w:rsidRPr="008B4C2E">
        <w:rPr>
          <w:rStyle w:val="Heading40"/>
          <w:rFonts w:ascii="Times New Roman" w:hAnsi="Times New Roman" w:cs="Times New Roman"/>
          <w:b/>
          <w:bCs/>
          <w:sz w:val="22"/>
          <w:szCs w:val="22"/>
        </w:rPr>
        <w:t>Išankstinis mokėjimas (avansas) (jei taikoma)</w:t>
      </w:r>
      <w:bookmarkEnd w:id="41"/>
    </w:p>
    <w:p w14:paraId="4AC958B3" w14:textId="77777777" w:rsidR="008F5692" w:rsidRPr="008F5692" w:rsidRDefault="008F5692" w:rsidP="008F5692">
      <w:pPr>
        <w:pStyle w:val="BodyText"/>
        <w:numPr>
          <w:ilvl w:val="2"/>
          <w:numId w:val="9"/>
        </w:numPr>
        <w:tabs>
          <w:tab w:val="left" w:pos="77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Bendrųjų sąlygų 12.1 poskyrio sąlygos taikomos tuo atveju, jei Specialiosiose sąlygose yra nurodyta, kad Tiekėjui mokamas išankstinis mokėjimas (avansas) (toliau – avansas).</w:t>
      </w:r>
    </w:p>
    <w:p w14:paraId="295CB474" w14:textId="77777777" w:rsidR="008F5692" w:rsidRPr="008F5692" w:rsidRDefault="008F5692" w:rsidP="008F5692">
      <w:pPr>
        <w:pStyle w:val="BodyText"/>
        <w:numPr>
          <w:ilvl w:val="2"/>
          <w:numId w:val="9"/>
        </w:numPr>
        <w:tabs>
          <w:tab w:val="left" w:pos="75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sumoka Tiekėjui avansą – ne daugiau kaip Specialiosiose sąlygose nurodytas avanso dydis.</w:t>
      </w:r>
    </w:p>
    <w:p w14:paraId="64838F6B" w14:textId="77777777" w:rsidR="008F5692" w:rsidRPr="008F5692" w:rsidRDefault="008F5692" w:rsidP="008F5692">
      <w:pPr>
        <w:pStyle w:val="BodyText"/>
        <w:numPr>
          <w:ilvl w:val="2"/>
          <w:numId w:val="9"/>
        </w:numPr>
        <w:tabs>
          <w:tab w:val="left" w:pos="780"/>
        </w:tabs>
        <w:spacing w:after="16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Avanso užtikrinimas).</w:t>
      </w:r>
    </w:p>
    <w:p w14:paraId="2621EE70"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7EC50E1C" w14:textId="77777777" w:rsidR="008F5692" w:rsidRPr="008F5692" w:rsidRDefault="008F5692" w:rsidP="008F5692">
      <w:pPr>
        <w:pStyle w:val="BodyText"/>
        <w:numPr>
          <w:ilvl w:val="2"/>
          <w:numId w:val="9"/>
        </w:numPr>
        <w:tabs>
          <w:tab w:val="left" w:pos="7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w:t>
      </w:r>
    </w:p>
    <w:p w14:paraId="68BB36B0" w14:textId="77777777" w:rsidR="008F5692" w:rsidRPr="008F5692" w:rsidRDefault="008F5692" w:rsidP="008F5692">
      <w:pPr>
        <w:pStyle w:val="BodyText"/>
        <w:numPr>
          <w:ilvl w:val="2"/>
          <w:numId w:val="9"/>
        </w:numPr>
        <w:tabs>
          <w:tab w:val="left" w:pos="74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12DFB24" w14:textId="77777777" w:rsidR="008F5692" w:rsidRPr="008F5692" w:rsidRDefault="008F5692" w:rsidP="008F5692">
      <w:pPr>
        <w:pStyle w:val="BodyText"/>
        <w:numPr>
          <w:ilvl w:val="2"/>
          <w:numId w:val="9"/>
        </w:numPr>
        <w:tabs>
          <w:tab w:val="left" w:pos="7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C0881ED" w14:textId="77777777" w:rsidR="008F5692" w:rsidRPr="008F5692" w:rsidRDefault="008F5692" w:rsidP="008F5692">
      <w:pPr>
        <w:pStyle w:val="BodyText"/>
        <w:numPr>
          <w:ilvl w:val="2"/>
          <w:numId w:val="9"/>
        </w:numPr>
        <w:tabs>
          <w:tab w:val="left" w:pos="72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Avanso užtikrinimo suma turi būti nurodoma ir išmokama eurais.</w:t>
      </w:r>
    </w:p>
    <w:p w14:paraId="3D6D1FAA" w14:textId="77777777" w:rsidR="008F5692" w:rsidRPr="008F5692" w:rsidRDefault="008F5692" w:rsidP="008F5692">
      <w:pPr>
        <w:pStyle w:val="BodyText"/>
        <w:numPr>
          <w:ilvl w:val="2"/>
          <w:numId w:val="9"/>
        </w:numPr>
        <w:tabs>
          <w:tab w:val="left" w:pos="7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Avanso užtikrinimas turi būti surašytas lietuvių arba kita kalba (esant Pirkėjo prašymui, turi būti pateiktas vertimas į lietuvių kalbą).</w:t>
      </w:r>
    </w:p>
    <w:p w14:paraId="1E6489F0" w14:textId="77777777" w:rsidR="008F5692" w:rsidRPr="008F5692" w:rsidRDefault="008F5692" w:rsidP="008F5692">
      <w:pPr>
        <w:pStyle w:val="BodyText"/>
        <w:numPr>
          <w:ilvl w:val="2"/>
          <w:numId w:val="9"/>
        </w:numPr>
        <w:tabs>
          <w:tab w:val="left" w:pos="74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Avanso užtikrinimas, neatitinkantis šiame Sutarties poskyryje nustatytų reikalavimų, nebus priimamas. 12.1.10. Jei Sutarties vykdymo metu Avanso užtikrinimą išdavęs bankas (draudimo bendrovė) negali įvykdyti savo įsipareigojimų, Pirkėjas gali raštu pareikalauti Tiekėjo per 10 (dešimt) darbo dienų pateikti </w:t>
      </w:r>
      <w:r w:rsidRPr="008F5692">
        <w:rPr>
          <w:rStyle w:val="BodyTextChar"/>
          <w:rFonts w:ascii="Times New Roman" w:hAnsi="Times New Roman" w:cs="Times New Roman"/>
          <w:sz w:val="22"/>
          <w:szCs w:val="22"/>
        </w:rPr>
        <w:lastRenderedPageBreak/>
        <w:t>naują Avanso užtikrinimą, tokiomis pačiomis sąlygomis kaip ir ankstesnysis.</w:t>
      </w:r>
    </w:p>
    <w:p w14:paraId="120C731D" w14:textId="77777777" w:rsidR="008F5692" w:rsidRPr="008F5692" w:rsidRDefault="008F5692" w:rsidP="008F5692">
      <w:pPr>
        <w:pStyle w:val="BodyText"/>
        <w:numPr>
          <w:ilvl w:val="2"/>
          <w:numId w:val="10"/>
        </w:numPr>
        <w:tabs>
          <w:tab w:val="left" w:pos="83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sumoka Tiekėjui avansą per Specialiosiose sąlygose numatytą terminą nuo išankstinio mokėjimo sąskaitos ir Avanso užtikrinimo (jei taikoma) gavimo dienos. Sumokėto avanso suma išskaitoma iš mokėtinos sumos.</w:t>
      </w:r>
    </w:p>
    <w:p w14:paraId="02A8D87C" w14:textId="77777777" w:rsidR="008F5692" w:rsidRPr="008F5692" w:rsidRDefault="008F5692" w:rsidP="008F5692">
      <w:pPr>
        <w:pStyle w:val="BodyText"/>
        <w:numPr>
          <w:ilvl w:val="2"/>
          <w:numId w:val="10"/>
        </w:numPr>
        <w:tabs>
          <w:tab w:val="left" w:pos="86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285C253" w14:textId="77777777" w:rsidR="008F5692" w:rsidRPr="008B4C2E" w:rsidRDefault="008F5692" w:rsidP="008F5692">
      <w:pPr>
        <w:pStyle w:val="Heading41"/>
        <w:keepNext/>
        <w:keepLines/>
        <w:numPr>
          <w:ilvl w:val="1"/>
          <w:numId w:val="11"/>
        </w:numPr>
        <w:tabs>
          <w:tab w:val="left" w:pos="682"/>
        </w:tabs>
        <w:rPr>
          <w:rFonts w:ascii="Times New Roman" w:hAnsi="Times New Roman" w:cs="Times New Roman"/>
          <w:b w:val="0"/>
          <w:bCs w:val="0"/>
          <w:sz w:val="22"/>
          <w:szCs w:val="22"/>
        </w:rPr>
      </w:pPr>
      <w:bookmarkStart w:id="42" w:name="bookmark191"/>
      <w:r w:rsidRPr="008B4C2E">
        <w:rPr>
          <w:rStyle w:val="Heading40"/>
          <w:rFonts w:ascii="Times New Roman" w:hAnsi="Times New Roman" w:cs="Times New Roman"/>
          <w:b/>
          <w:bCs/>
          <w:sz w:val="22"/>
          <w:szCs w:val="22"/>
        </w:rPr>
        <w:t>Mokėjimų tvarka</w:t>
      </w:r>
      <w:bookmarkEnd w:id="42"/>
    </w:p>
    <w:p w14:paraId="007CA341" w14:textId="77777777" w:rsidR="008F5692" w:rsidRPr="008F5692" w:rsidRDefault="008F5692" w:rsidP="008F5692">
      <w:pPr>
        <w:pStyle w:val="BodyText"/>
        <w:numPr>
          <w:ilvl w:val="2"/>
          <w:numId w:val="11"/>
        </w:numPr>
        <w:tabs>
          <w:tab w:val="left" w:pos="94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išrašo Sąskaitą tik Šalims pasirašius Prekių perdavimo–priėmimo aktą, jeigu kitaip nenumatyta Specialiosiose sąlygose:</w:t>
      </w:r>
    </w:p>
    <w:p w14:paraId="488FA877" w14:textId="4DF773A4" w:rsidR="008F5692" w:rsidRPr="008F5692" w:rsidRDefault="008F5692" w:rsidP="008F5692">
      <w:pPr>
        <w:pStyle w:val="BodyText"/>
        <w:numPr>
          <w:ilvl w:val="3"/>
          <w:numId w:val="11"/>
        </w:numPr>
        <w:tabs>
          <w:tab w:val="left" w:pos="94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w:t>
      </w:r>
      <w:r w:rsidR="0089065C">
        <w:rPr>
          <w:rStyle w:val="BodyTextChar"/>
          <w:rFonts w:ascii="Times New Roman" w:hAnsi="Times New Roman" w:cs="Times New Roman"/>
          <w:sz w:val="22"/>
          <w:szCs w:val="22"/>
        </w:rPr>
        <w:t>SABIS</w:t>
      </w:r>
      <w:r w:rsidRPr="008F5692">
        <w:rPr>
          <w:rStyle w:val="BodyTextChar"/>
          <w:rFonts w:ascii="Times New Roman" w:hAnsi="Times New Roman" w:cs="Times New Roman"/>
          <w:sz w:val="22"/>
          <w:szCs w:val="22"/>
        </w:rPr>
        <w:t>“ (</w:t>
      </w:r>
      <w:hyperlink r:id="rId14" w:history="1">
        <w:r w:rsidR="006D2AD1" w:rsidRPr="006D2AD1">
          <w:rPr>
            <w:rStyle w:val="Hyperlink"/>
          </w:rPr>
          <w:t>SABIS</w:t>
        </w:r>
      </w:hyperlink>
      <w:r w:rsidRPr="008F5692">
        <w:rPr>
          <w:rStyle w:val="BodyTextChar"/>
          <w:rFonts w:ascii="Times New Roman" w:hAnsi="Times New Roman" w:cs="Times New Roman"/>
          <w:sz w:val="22"/>
          <w:szCs w:val="22"/>
        </w:rPr>
        <w:t>) arba per kitą savo pasirinktą informacinę sistemą;</w:t>
      </w:r>
    </w:p>
    <w:p w14:paraId="4A3EAB62" w14:textId="7B44D7E4" w:rsidR="008F5692" w:rsidRPr="008F5692" w:rsidRDefault="008F5692" w:rsidP="008F5692">
      <w:pPr>
        <w:pStyle w:val="BodyText"/>
        <w:numPr>
          <w:ilvl w:val="3"/>
          <w:numId w:val="11"/>
        </w:numPr>
        <w:tabs>
          <w:tab w:val="left" w:pos="94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Europos elektroninių sąskaitų faktūrų standarto neatitinkančią elektroninę sąskaitą faktūrą Tiekėjas privalo pateikti, naudodamasis informacinės sistemos „</w:t>
      </w:r>
      <w:r w:rsidR="00BD74AE">
        <w:rPr>
          <w:rStyle w:val="BodyTextChar"/>
          <w:rFonts w:ascii="Times New Roman" w:hAnsi="Times New Roman" w:cs="Times New Roman"/>
          <w:sz w:val="22"/>
          <w:szCs w:val="22"/>
        </w:rPr>
        <w:t>SABIS</w:t>
      </w:r>
      <w:r w:rsidRPr="008F5692">
        <w:rPr>
          <w:rStyle w:val="BodyTextChar"/>
          <w:rFonts w:ascii="Times New Roman" w:hAnsi="Times New Roman" w:cs="Times New Roman"/>
          <w:sz w:val="22"/>
          <w:szCs w:val="22"/>
        </w:rPr>
        <w:t>“ priemonėmis (</w:t>
      </w:r>
      <w:hyperlink r:id="rId15" w:history="1">
        <w:r w:rsidR="00BD74AE" w:rsidRPr="00BD74AE">
          <w:rPr>
            <w:rStyle w:val="Hyperlink"/>
          </w:rPr>
          <w:t>SABIS</w:t>
        </w:r>
      </w:hyperlink>
      <w:r w:rsidR="00BD74AE">
        <w:t>)</w:t>
      </w:r>
      <w:r w:rsidRPr="008F5692">
        <w:rPr>
          <w:rStyle w:val="BodyTextChar"/>
          <w:rFonts w:ascii="Times New Roman" w:hAnsi="Times New Roman" w:cs="Times New Roman"/>
          <w:sz w:val="22"/>
          <w:szCs w:val="22"/>
        </w:rPr>
        <w:t>.</w:t>
      </w:r>
    </w:p>
    <w:p w14:paraId="61419ED9" w14:textId="15F51DB1" w:rsidR="008F5692" w:rsidRPr="008F5692" w:rsidRDefault="008F5692" w:rsidP="008F5692">
      <w:pPr>
        <w:pStyle w:val="BodyText"/>
        <w:numPr>
          <w:ilvl w:val="2"/>
          <w:numId w:val="11"/>
        </w:numPr>
        <w:tabs>
          <w:tab w:val="left" w:pos="94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elektronines sąskaitas faktūras priima ir apdoroja naudodamasis informacinės sistemos „</w:t>
      </w:r>
      <w:r w:rsidR="0089065C">
        <w:rPr>
          <w:rStyle w:val="BodyTextChar"/>
          <w:rFonts w:ascii="Times New Roman" w:hAnsi="Times New Roman" w:cs="Times New Roman"/>
          <w:sz w:val="22"/>
          <w:szCs w:val="22"/>
        </w:rPr>
        <w:t>SABIS</w:t>
      </w:r>
      <w:r w:rsidRPr="008F5692">
        <w:rPr>
          <w:rStyle w:val="BodyTextChar"/>
          <w:rFonts w:ascii="Times New Roman" w:hAnsi="Times New Roman" w:cs="Times New Roman"/>
          <w:sz w:val="22"/>
          <w:szCs w:val="22"/>
        </w:rPr>
        <w:t>“ priemonėmis, išskyrus VPĮ nustatytus išimtinius atvejus.</w:t>
      </w:r>
    </w:p>
    <w:p w14:paraId="2D77D947" w14:textId="77777777" w:rsidR="008F5692" w:rsidRPr="008F5692" w:rsidRDefault="008F5692" w:rsidP="008F5692">
      <w:pPr>
        <w:pStyle w:val="BodyText"/>
        <w:numPr>
          <w:ilvl w:val="2"/>
          <w:numId w:val="11"/>
        </w:numPr>
        <w:tabs>
          <w:tab w:val="left" w:pos="94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Išankstinio mokėjimo sąskaitas (jeigu Specialiosiose sąlygose yra numatytas avanso mokėjimas) Tiekėjas privalo pateikti šiame Sutarties poskyryje nustatyta tvarka.</w:t>
      </w:r>
    </w:p>
    <w:p w14:paraId="69D74897" w14:textId="77777777" w:rsidR="008F5692" w:rsidRPr="008F5692" w:rsidRDefault="008F5692" w:rsidP="008F5692">
      <w:pPr>
        <w:pStyle w:val="BodyText"/>
        <w:numPr>
          <w:ilvl w:val="2"/>
          <w:numId w:val="11"/>
        </w:numPr>
        <w:tabs>
          <w:tab w:val="left" w:pos="94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atlieka mokėjimus už Prekes Specialiosiose sąlygose nustatytais terminais.</w:t>
      </w:r>
    </w:p>
    <w:p w14:paraId="0308B3DB" w14:textId="77777777" w:rsidR="008F5692" w:rsidRPr="008F5692" w:rsidRDefault="008F5692" w:rsidP="008F5692">
      <w:pPr>
        <w:pStyle w:val="BodyText"/>
        <w:numPr>
          <w:ilvl w:val="2"/>
          <w:numId w:val="11"/>
        </w:numPr>
        <w:tabs>
          <w:tab w:val="left" w:pos="94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Už mokėjimų pagal Sutartį vėlavimus, Pirkėjui taikomos netesybos Specialiosiose sąlygose nustatyta tvarka.</w:t>
      </w:r>
    </w:p>
    <w:p w14:paraId="7FE89AB7" w14:textId="77777777" w:rsidR="008F5692" w:rsidRPr="008F5692" w:rsidRDefault="008F5692" w:rsidP="008F5692">
      <w:pPr>
        <w:pStyle w:val="BodyText"/>
        <w:numPr>
          <w:ilvl w:val="2"/>
          <w:numId w:val="11"/>
        </w:numPr>
        <w:tabs>
          <w:tab w:val="left" w:pos="94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Prekės pristatomos dalimis, aukščiau nurodyta atsiskaitymo tvarka galioja kiekvienai tokiai daliai, jei Specialiosiose sąlygose nenustatyta kitaip.</w:t>
      </w:r>
    </w:p>
    <w:p w14:paraId="19846D99" w14:textId="77777777" w:rsidR="008F5692" w:rsidRPr="008F5692" w:rsidRDefault="008F5692" w:rsidP="008F5692">
      <w:pPr>
        <w:pStyle w:val="BodyText"/>
        <w:numPr>
          <w:ilvl w:val="2"/>
          <w:numId w:val="11"/>
        </w:numPr>
        <w:tabs>
          <w:tab w:val="left" w:pos="94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w:t>
      </w:r>
    </w:p>
    <w:p w14:paraId="086D4E98"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aktas ir Tiekėjas pateikia Sąskaitą už Prekes Pirkėjui.</w:t>
      </w:r>
    </w:p>
    <w:p w14:paraId="646CBFAF" w14:textId="77777777" w:rsidR="008F5692" w:rsidRPr="008B4C2E" w:rsidRDefault="008F5692" w:rsidP="008F5692">
      <w:pPr>
        <w:pStyle w:val="Heading41"/>
        <w:keepNext/>
        <w:keepLines/>
        <w:numPr>
          <w:ilvl w:val="1"/>
          <w:numId w:val="11"/>
        </w:numPr>
        <w:tabs>
          <w:tab w:val="left" w:pos="651"/>
        </w:tabs>
        <w:rPr>
          <w:rFonts w:ascii="Times New Roman" w:hAnsi="Times New Roman" w:cs="Times New Roman"/>
          <w:b w:val="0"/>
          <w:bCs w:val="0"/>
          <w:sz w:val="22"/>
          <w:szCs w:val="22"/>
        </w:rPr>
      </w:pPr>
      <w:bookmarkStart w:id="43" w:name="bookmark193"/>
      <w:r w:rsidRPr="008B4C2E">
        <w:rPr>
          <w:rStyle w:val="Heading40"/>
          <w:rFonts w:ascii="Times New Roman" w:hAnsi="Times New Roman" w:cs="Times New Roman"/>
          <w:b/>
          <w:bCs/>
          <w:sz w:val="22"/>
          <w:szCs w:val="22"/>
        </w:rPr>
        <w:t>Kiti atsiskaitymo klausimai</w:t>
      </w:r>
      <w:bookmarkEnd w:id="43"/>
    </w:p>
    <w:p w14:paraId="3B028BB2" w14:textId="77777777" w:rsidR="008F5692" w:rsidRPr="008F5692" w:rsidRDefault="008F5692" w:rsidP="008F5692">
      <w:pPr>
        <w:pStyle w:val="BodyText"/>
        <w:numPr>
          <w:ilvl w:val="2"/>
          <w:numId w:val="11"/>
        </w:numPr>
        <w:tabs>
          <w:tab w:val="left" w:pos="8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privalo pervesti mokėjimus Tiekėjui į Tiekėjo banko sąskaitą, nurodytą Specialiosiose sąlygose.</w:t>
      </w:r>
    </w:p>
    <w:p w14:paraId="6BB5ED73" w14:textId="77777777" w:rsidR="008F5692" w:rsidRPr="008F5692" w:rsidRDefault="008F5692" w:rsidP="008F5692">
      <w:pPr>
        <w:pStyle w:val="BodyText"/>
        <w:numPr>
          <w:ilvl w:val="2"/>
          <w:numId w:val="11"/>
        </w:numPr>
        <w:tabs>
          <w:tab w:val="left" w:pos="8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D63410D" w14:textId="77777777" w:rsidR="008F5692" w:rsidRPr="008F5692" w:rsidRDefault="008F5692" w:rsidP="008F5692">
      <w:pPr>
        <w:pStyle w:val="BodyText"/>
        <w:numPr>
          <w:ilvl w:val="2"/>
          <w:numId w:val="11"/>
        </w:numPr>
        <w:tabs>
          <w:tab w:val="left" w:pos="8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Visi mokėjimai pagal Sutartį atliekami eurais.</w:t>
      </w:r>
    </w:p>
    <w:p w14:paraId="23C35555" w14:textId="77777777" w:rsidR="008F5692" w:rsidRPr="008F5692" w:rsidRDefault="008F5692" w:rsidP="008F5692">
      <w:pPr>
        <w:pStyle w:val="BodyText"/>
        <w:numPr>
          <w:ilvl w:val="2"/>
          <w:numId w:val="11"/>
        </w:numPr>
        <w:tabs>
          <w:tab w:val="left" w:pos="854"/>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Už pavėluotus mokėjimus pagal Sutartį mokančioji Šalis privalo sumokėti kitai Šaliai Specialiosiose sąlygose nurodyto dydžio netesybas.</w:t>
      </w:r>
    </w:p>
    <w:p w14:paraId="17AD6DE8" w14:textId="77777777" w:rsidR="008F5692" w:rsidRPr="008B4C2E" w:rsidRDefault="008F5692" w:rsidP="008F5692">
      <w:pPr>
        <w:pStyle w:val="Heading41"/>
        <w:keepNext/>
        <w:keepLines/>
        <w:numPr>
          <w:ilvl w:val="0"/>
          <w:numId w:val="12"/>
        </w:numPr>
        <w:tabs>
          <w:tab w:val="left" w:pos="474"/>
        </w:tabs>
        <w:rPr>
          <w:rFonts w:ascii="Times New Roman" w:hAnsi="Times New Roman" w:cs="Times New Roman"/>
          <w:b w:val="0"/>
          <w:bCs w:val="0"/>
          <w:sz w:val="22"/>
          <w:szCs w:val="22"/>
        </w:rPr>
      </w:pPr>
      <w:bookmarkStart w:id="44" w:name="bookmark195"/>
      <w:r w:rsidRPr="008B4C2E">
        <w:rPr>
          <w:rStyle w:val="Heading40"/>
          <w:rFonts w:ascii="Times New Roman" w:hAnsi="Times New Roman" w:cs="Times New Roman"/>
          <w:b/>
          <w:bCs/>
          <w:sz w:val="22"/>
          <w:szCs w:val="22"/>
        </w:rPr>
        <w:t>KONFIDENCIALI INFORMACIJA</w:t>
      </w:r>
      <w:bookmarkEnd w:id="44"/>
    </w:p>
    <w:p w14:paraId="735E1074" w14:textId="77777777" w:rsidR="008F5692" w:rsidRPr="008F5692" w:rsidRDefault="008F5692" w:rsidP="008F5692">
      <w:pPr>
        <w:pStyle w:val="BodyText"/>
        <w:numPr>
          <w:ilvl w:val="1"/>
          <w:numId w:val="12"/>
        </w:numPr>
        <w:tabs>
          <w:tab w:val="left" w:pos="61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AAA34AA" w14:textId="77777777" w:rsidR="008F5692" w:rsidRPr="008F5692" w:rsidRDefault="008F5692" w:rsidP="008F5692">
      <w:pPr>
        <w:pStyle w:val="BodyText"/>
        <w:numPr>
          <w:ilvl w:val="1"/>
          <w:numId w:val="12"/>
        </w:numPr>
        <w:tabs>
          <w:tab w:val="left" w:pos="59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Šalis turi teisę atskleisti kitos Šalies konfidencialią informaciją šiais atvejais:</w:t>
      </w:r>
    </w:p>
    <w:p w14:paraId="6EB347C7" w14:textId="77777777" w:rsidR="008F5692" w:rsidRPr="008F5692" w:rsidRDefault="008F5692" w:rsidP="008F5692">
      <w:pPr>
        <w:pStyle w:val="BodyText"/>
        <w:numPr>
          <w:ilvl w:val="2"/>
          <w:numId w:val="12"/>
        </w:numPr>
        <w:tabs>
          <w:tab w:val="left" w:pos="8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w:t>
      </w:r>
      <w:r w:rsidRPr="008F5692">
        <w:rPr>
          <w:rStyle w:val="BodyTextChar"/>
          <w:rFonts w:ascii="Times New Roman" w:hAnsi="Times New Roman" w:cs="Times New Roman"/>
          <w:sz w:val="22"/>
          <w:szCs w:val="22"/>
        </w:rPr>
        <w:lastRenderedPageBreak/>
        <w:t>už jų veiksmus kaip už savo;</w:t>
      </w:r>
    </w:p>
    <w:p w14:paraId="6ED59E64" w14:textId="77777777" w:rsidR="008F5692" w:rsidRPr="008F5692" w:rsidRDefault="008F5692" w:rsidP="008F5692">
      <w:pPr>
        <w:pStyle w:val="BodyText"/>
        <w:numPr>
          <w:ilvl w:val="2"/>
          <w:numId w:val="12"/>
        </w:numPr>
        <w:tabs>
          <w:tab w:val="left" w:pos="8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konfidencialią informaciją yra būtina atskleisti pagal įstatymų bei kitų teisės aktų reikalavimus, įskaitant atvejus, kai to reikalauja viešojo administravimo subjektai, taip, kai jie apibrėžti Lietuvos Respublikos viešojo administravimo įstatyme.</w:t>
      </w:r>
    </w:p>
    <w:p w14:paraId="142A6156" w14:textId="77777777" w:rsidR="008F5692" w:rsidRPr="008F5692" w:rsidRDefault="008F5692" w:rsidP="008F5692">
      <w:pPr>
        <w:pStyle w:val="BodyText"/>
        <w:numPr>
          <w:ilvl w:val="1"/>
          <w:numId w:val="12"/>
        </w:numPr>
        <w:tabs>
          <w:tab w:val="left" w:pos="61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8E4CF39" w14:textId="77777777" w:rsidR="008F5692" w:rsidRPr="008F5692" w:rsidRDefault="008F5692" w:rsidP="008F5692">
      <w:pPr>
        <w:pStyle w:val="BodyText"/>
        <w:numPr>
          <w:ilvl w:val="1"/>
          <w:numId w:val="12"/>
        </w:numPr>
        <w:tabs>
          <w:tab w:val="left" w:pos="59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Šalis atsako:</w:t>
      </w:r>
    </w:p>
    <w:p w14:paraId="3CEE9347" w14:textId="77777777" w:rsidR="008F5692" w:rsidRPr="008F5692" w:rsidRDefault="008F5692" w:rsidP="008F5692">
      <w:pPr>
        <w:pStyle w:val="BodyText"/>
        <w:numPr>
          <w:ilvl w:val="2"/>
          <w:numId w:val="12"/>
        </w:numPr>
        <w:tabs>
          <w:tab w:val="left" w:pos="8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už bet kokį neteisėtą, įskaitant atsitiktinį, kitos Šalies konfidencialios informacijos ar bet kurios jos dalies atskleidimą ar perdavimą arba konfidencialios informacijos neteisėtą naudojimą;</w:t>
      </w:r>
    </w:p>
    <w:p w14:paraId="2794CEE8" w14:textId="77777777" w:rsidR="008F5692" w:rsidRPr="008F5692" w:rsidRDefault="008F5692" w:rsidP="008F5692">
      <w:pPr>
        <w:pStyle w:val="BodyText"/>
        <w:numPr>
          <w:ilvl w:val="2"/>
          <w:numId w:val="12"/>
        </w:numPr>
        <w:tabs>
          <w:tab w:val="left" w:pos="85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už tai, kad nesiėmė visų protingų veiksmų, kad išsaugotų ir apsaugotų kitos Šalies konfidencialią informaciją ar bet kurią jos dalį, užkirstų kelią tolesniam jos neteisėtam atskleidimui, perdavimui ar naudojimui.</w:t>
      </w:r>
    </w:p>
    <w:p w14:paraId="12D25208" w14:textId="77777777" w:rsidR="008F5692" w:rsidRPr="008F5692" w:rsidRDefault="008F5692" w:rsidP="008F5692">
      <w:pPr>
        <w:pStyle w:val="BodyText"/>
        <w:numPr>
          <w:ilvl w:val="1"/>
          <w:numId w:val="12"/>
        </w:numPr>
        <w:tabs>
          <w:tab w:val="left" w:pos="59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Šalis nepagrįstai atskleidusi kitos Šalies konfidencialią informaciją privalo sumokėti kitai Šaliai Specialiosiose sąlygose nurodyto dydžio baudą.</w:t>
      </w:r>
    </w:p>
    <w:p w14:paraId="29A1B5C7" w14:textId="77777777" w:rsidR="008F5692" w:rsidRPr="008B4C2E" w:rsidRDefault="008F5692" w:rsidP="008F5692">
      <w:pPr>
        <w:pStyle w:val="Heading41"/>
        <w:keepNext/>
        <w:keepLines/>
        <w:numPr>
          <w:ilvl w:val="0"/>
          <w:numId w:val="12"/>
        </w:numPr>
        <w:tabs>
          <w:tab w:val="left" w:pos="474"/>
        </w:tabs>
        <w:rPr>
          <w:rFonts w:ascii="Times New Roman" w:hAnsi="Times New Roman" w:cs="Times New Roman"/>
          <w:b w:val="0"/>
          <w:bCs w:val="0"/>
          <w:sz w:val="22"/>
          <w:szCs w:val="22"/>
        </w:rPr>
      </w:pPr>
      <w:bookmarkStart w:id="45" w:name="bookmark197"/>
      <w:r w:rsidRPr="008B4C2E">
        <w:rPr>
          <w:rStyle w:val="Heading40"/>
          <w:rFonts w:ascii="Times New Roman" w:hAnsi="Times New Roman" w:cs="Times New Roman"/>
          <w:b/>
          <w:bCs/>
          <w:sz w:val="22"/>
          <w:szCs w:val="22"/>
        </w:rPr>
        <w:t>ASMENS DUOMENŲ APSAUGA</w:t>
      </w:r>
      <w:bookmarkEnd w:id="45"/>
    </w:p>
    <w:p w14:paraId="3BC767F6" w14:textId="77777777" w:rsidR="008F5692" w:rsidRPr="008F5692" w:rsidRDefault="008F5692" w:rsidP="008F5692">
      <w:pPr>
        <w:pStyle w:val="BodyText"/>
        <w:numPr>
          <w:ilvl w:val="1"/>
          <w:numId w:val="12"/>
        </w:numPr>
        <w:tabs>
          <w:tab w:val="left" w:pos="61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BEC2BF2" w14:textId="77777777" w:rsidR="008F5692" w:rsidRPr="008F5692" w:rsidRDefault="008F5692" w:rsidP="008F5692">
      <w:pPr>
        <w:pStyle w:val="BodyText"/>
        <w:numPr>
          <w:ilvl w:val="1"/>
          <w:numId w:val="12"/>
        </w:numPr>
        <w:tabs>
          <w:tab w:val="left" w:pos="61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E5ECC1D" w14:textId="77777777" w:rsidR="008F5692" w:rsidRPr="008B4C2E" w:rsidRDefault="008F5692" w:rsidP="008F5692">
      <w:pPr>
        <w:pStyle w:val="Heading41"/>
        <w:keepNext/>
        <w:keepLines/>
        <w:numPr>
          <w:ilvl w:val="0"/>
          <w:numId w:val="12"/>
        </w:numPr>
        <w:tabs>
          <w:tab w:val="left" w:pos="474"/>
        </w:tabs>
        <w:rPr>
          <w:rFonts w:ascii="Times New Roman" w:hAnsi="Times New Roman" w:cs="Times New Roman"/>
          <w:b w:val="0"/>
          <w:bCs w:val="0"/>
          <w:sz w:val="22"/>
          <w:szCs w:val="22"/>
        </w:rPr>
      </w:pPr>
      <w:bookmarkStart w:id="46" w:name="bookmark199"/>
      <w:r w:rsidRPr="008B4C2E">
        <w:rPr>
          <w:rStyle w:val="Heading40"/>
          <w:rFonts w:ascii="Times New Roman" w:hAnsi="Times New Roman" w:cs="Times New Roman"/>
          <w:b/>
          <w:bCs/>
          <w:sz w:val="22"/>
          <w:szCs w:val="22"/>
        </w:rPr>
        <w:t>INTELEKTINĖ NUOSAVYBĖ</w:t>
      </w:r>
      <w:bookmarkEnd w:id="46"/>
    </w:p>
    <w:p w14:paraId="75C94F45" w14:textId="77777777" w:rsidR="008F5692" w:rsidRPr="008F5692" w:rsidRDefault="008F5692" w:rsidP="008F5692">
      <w:pPr>
        <w:pStyle w:val="BodyText"/>
        <w:numPr>
          <w:ilvl w:val="1"/>
          <w:numId w:val="12"/>
        </w:numPr>
        <w:tabs>
          <w:tab w:val="left" w:pos="59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Visi rezultatai ir su jais susijusios teisės, įgytos vykdant Sutartį, įskaitant intelektinės nuosavybės teises,</w:t>
      </w:r>
    </w:p>
    <w:p w14:paraId="46F308FF"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74ACED15" w14:textId="77777777" w:rsidR="008F5692" w:rsidRPr="008F5692" w:rsidRDefault="008F5692" w:rsidP="008F5692">
      <w:pPr>
        <w:pStyle w:val="BodyText"/>
        <w:numPr>
          <w:ilvl w:val="1"/>
          <w:numId w:val="12"/>
        </w:numPr>
        <w:tabs>
          <w:tab w:val="left" w:pos="57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8F5692">
        <w:rPr>
          <w:rStyle w:val="BodyTextChar"/>
          <w:rFonts w:ascii="Times New Roman" w:hAnsi="Times New Roman" w:cs="Times New Roman"/>
          <w:sz w:val="22"/>
          <w:szCs w:val="22"/>
        </w:rPr>
        <w:t>sui</w:t>
      </w:r>
      <w:proofErr w:type="spellEnd"/>
      <w:r w:rsidRPr="008F5692">
        <w:rPr>
          <w:rStyle w:val="BodyTextChar"/>
          <w:rFonts w:ascii="Times New Roman" w:hAnsi="Times New Roman" w:cs="Times New Roman"/>
          <w:sz w:val="22"/>
          <w:szCs w:val="22"/>
        </w:rPr>
        <w:t xml:space="preserve"> </w:t>
      </w:r>
      <w:proofErr w:type="spellStart"/>
      <w:r w:rsidRPr="008F5692">
        <w:rPr>
          <w:rStyle w:val="BodyTextChar"/>
          <w:rFonts w:ascii="Times New Roman" w:hAnsi="Times New Roman" w:cs="Times New Roman"/>
          <w:sz w:val="22"/>
          <w:szCs w:val="22"/>
        </w:rPr>
        <w:t>generis</w:t>
      </w:r>
      <w:proofErr w:type="spellEnd"/>
      <w:r w:rsidRPr="008F5692">
        <w:rPr>
          <w:rStyle w:val="BodyTextChar"/>
          <w:rFonts w:ascii="Times New Roman" w:hAnsi="Times New Roman" w:cs="Times New Roman"/>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291045A7" w14:textId="77777777" w:rsidR="008F5692" w:rsidRPr="008F5692" w:rsidRDefault="008F5692" w:rsidP="008F5692">
      <w:pPr>
        <w:pStyle w:val="BodyText"/>
        <w:numPr>
          <w:ilvl w:val="1"/>
          <w:numId w:val="12"/>
        </w:numPr>
        <w:tabs>
          <w:tab w:val="left" w:pos="56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704CD76E" w14:textId="77777777" w:rsidR="008F5692" w:rsidRPr="008B4C2E" w:rsidRDefault="008F5692" w:rsidP="008F5692">
      <w:pPr>
        <w:pStyle w:val="Heading41"/>
        <w:keepNext/>
        <w:keepLines/>
        <w:numPr>
          <w:ilvl w:val="0"/>
          <w:numId w:val="12"/>
        </w:numPr>
        <w:tabs>
          <w:tab w:val="left" w:pos="428"/>
        </w:tabs>
        <w:rPr>
          <w:rFonts w:ascii="Times New Roman" w:hAnsi="Times New Roman" w:cs="Times New Roman"/>
          <w:b w:val="0"/>
          <w:bCs w:val="0"/>
          <w:sz w:val="22"/>
          <w:szCs w:val="22"/>
        </w:rPr>
      </w:pPr>
      <w:bookmarkStart w:id="47" w:name="bookmark201"/>
      <w:r w:rsidRPr="008B4C2E">
        <w:rPr>
          <w:rStyle w:val="Heading40"/>
          <w:rFonts w:ascii="Times New Roman" w:hAnsi="Times New Roman" w:cs="Times New Roman"/>
          <w:b/>
          <w:bCs/>
          <w:sz w:val="22"/>
          <w:szCs w:val="22"/>
        </w:rPr>
        <w:t>PAREIŠKIMAI IR GARANTIJOS</w:t>
      </w:r>
      <w:bookmarkEnd w:id="47"/>
    </w:p>
    <w:p w14:paraId="4EF186E7" w14:textId="77777777" w:rsidR="008F5692" w:rsidRPr="008F5692" w:rsidRDefault="008F5692" w:rsidP="008F5692">
      <w:pPr>
        <w:pStyle w:val="BodyText"/>
        <w:numPr>
          <w:ilvl w:val="1"/>
          <w:numId w:val="12"/>
        </w:numPr>
        <w:tabs>
          <w:tab w:val="left" w:pos="54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Kiekviena iš Šalių pareiškia ir garantuoja kitai Šaliai, kad:</w:t>
      </w:r>
    </w:p>
    <w:p w14:paraId="22D13425" w14:textId="77777777" w:rsidR="008F5692" w:rsidRPr="008F5692" w:rsidRDefault="008F5692" w:rsidP="008F5692">
      <w:pPr>
        <w:pStyle w:val="BodyText"/>
        <w:numPr>
          <w:ilvl w:val="2"/>
          <w:numId w:val="12"/>
        </w:numPr>
        <w:tabs>
          <w:tab w:val="left" w:pos="73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yra teisėtai priimti ir galioja visi būtini sprendimai, gauti leidimai bei sutikimai, taip pat teisėtai atlikti ir galioja kiti teisiniai veiksmai, reikalingi Sutarties sudarymui, galiojimui ir vykdymui;</w:t>
      </w:r>
    </w:p>
    <w:p w14:paraId="4ECA3C51" w14:textId="77777777" w:rsidR="008F5692" w:rsidRPr="008F5692" w:rsidRDefault="008F5692" w:rsidP="008F5692">
      <w:pPr>
        <w:pStyle w:val="BodyText"/>
        <w:numPr>
          <w:ilvl w:val="2"/>
          <w:numId w:val="12"/>
        </w:numPr>
        <w:tabs>
          <w:tab w:val="left" w:pos="73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F78D734" w14:textId="77777777" w:rsidR="008F5692" w:rsidRPr="008F5692" w:rsidRDefault="008F5692" w:rsidP="008F5692">
      <w:pPr>
        <w:pStyle w:val="BodyText"/>
        <w:numPr>
          <w:ilvl w:val="2"/>
          <w:numId w:val="12"/>
        </w:numPr>
        <w:tabs>
          <w:tab w:val="left" w:pos="73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w:t>
      </w:r>
      <w:r w:rsidRPr="008F5692">
        <w:rPr>
          <w:rStyle w:val="BodyTextChar"/>
          <w:rFonts w:ascii="Times New Roman" w:hAnsi="Times New Roman" w:cs="Times New Roman"/>
          <w:sz w:val="22"/>
          <w:szCs w:val="22"/>
        </w:rPr>
        <w:lastRenderedPageBreak/>
        <w:t>narių, kreditorių atžvilgiu veikia sąžiningai ir protingai;</w:t>
      </w:r>
    </w:p>
    <w:p w14:paraId="19E4AF53" w14:textId="77777777" w:rsidR="008F5692" w:rsidRPr="008F5692" w:rsidRDefault="008F5692" w:rsidP="008F5692">
      <w:pPr>
        <w:pStyle w:val="BodyText"/>
        <w:numPr>
          <w:ilvl w:val="2"/>
          <w:numId w:val="12"/>
        </w:numPr>
        <w:tabs>
          <w:tab w:val="left" w:pos="73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526B6ED" w14:textId="77777777" w:rsidR="008F5692" w:rsidRPr="008F5692" w:rsidRDefault="008F5692" w:rsidP="008F5692">
      <w:pPr>
        <w:pStyle w:val="BodyText"/>
        <w:numPr>
          <w:ilvl w:val="2"/>
          <w:numId w:val="12"/>
        </w:numPr>
        <w:tabs>
          <w:tab w:val="left" w:pos="7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9448FA4" w14:textId="77777777" w:rsidR="008F5692" w:rsidRPr="008F5692" w:rsidRDefault="008F5692" w:rsidP="008F5692">
      <w:pPr>
        <w:pStyle w:val="BodyText"/>
        <w:numPr>
          <w:ilvl w:val="2"/>
          <w:numId w:val="12"/>
        </w:numPr>
        <w:tabs>
          <w:tab w:val="left" w:pos="72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visi Šalies pareiškimai ir garantijos yra išsamūs ir nepalieka nutylėtų jokių aplinkybių, kurios darytų šiuos pareiškimus ar garantijas neteisingais.</w:t>
      </w:r>
    </w:p>
    <w:p w14:paraId="06477600" w14:textId="77777777" w:rsidR="008F5692" w:rsidRPr="008F5692" w:rsidRDefault="008F5692" w:rsidP="008F5692">
      <w:pPr>
        <w:pStyle w:val="BodyText"/>
        <w:numPr>
          <w:ilvl w:val="1"/>
          <w:numId w:val="12"/>
        </w:numPr>
        <w:tabs>
          <w:tab w:val="left" w:pos="57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E86954B" w14:textId="77777777" w:rsidR="008F5692" w:rsidRPr="008F5692" w:rsidRDefault="008F5692" w:rsidP="008F5692">
      <w:pPr>
        <w:pStyle w:val="BodyText"/>
        <w:numPr>
          <w:ilvl w:val="1"/>
          <w:numId w:val="12"/>
        </w:numPr>
        <w:tabs>
          <w:tab w:val="left" w:pos="57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pareiškia, kad parduodamų Prekių disponavimo, valdymo ir naudojimosi teisės nėra apribotos ir jokie tretieji asmenys neturi pretenzijų į Sutartimi perduodamas Prekes (įkeitimai, areštai ar pan.).</w:t>
      </w:r>
    </w:p>
    <w:p w14:paraId="0C1A6066" w14:textId="77777777" w:rsidR="008F5692" w:rsidRPr="008B4C2E" w:rsidRDefault="008F5692" w:rsidP="008F5692">
      <w:pPr>
        <w:pStyle w:val="Heading41"/>
        <w:keepNext/>
        <w:keepLines/>
        <w:numPr>
          <w:ilvl w:val="0"/>
          <w:numId w:val="12"/>
        </w:numPr>
        <w:tabs>
          <w:tab w:val="left" w:pos="428"/>
        </w:tabs>
        <w:rPr>
          <w:rFonts w:ascii="Times New Roman" w:hAnsi="Times New Roman" w:cs="Times New Roman"/>
          <w:b w:val="0"/>
          <w:bCs w:val="0"/>
          <w:sz w:val="22"/>
          <w:szCs w:val="22"/>
        </w:rPr>
      </w:pPr>
      <w:bookmarkStart w:id="48" w:name="bookmark203"/>
      <w:r w:rsidRPr="008B4C2E">
        <w:rPr>
          <w:rStyle w:val="Heading40"/>
          <w:rFonts w:ascii="Times New Roman" w:hAnsi="Times New Roman" w:cs="Times New Roman"/>
          <w:b/>
          <w:bCs/>
          <w:sz w:val="22"/>
          <w:szCs w:val="22"/>
        </w:rPr>
        <w:t>BENDRIEJI ATSAKOMYBĖS KLAUSIMAI</w:t>
      </w:r>
      <w:bookmarkEnd w:id="48"/>
    </w:p>
    <w:p w14:paraId="6AF0F029" w14:textId="77777777" w:rsidR="008F5692" w:rsidRPr="008F5692" w:rsidRDefault="008F5692" w:rsidP="008F5692">
      <w:pPr>
        <w:pStyle w:val="BodyText"/>
        <w:numPr>
          <w:ilvl w:val="1"/>
          <w:numId w:val="12"/>
        </w:numPr>
        <w:tabs>
          <w:tab w:val="left" w:pos="56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Netesybų už vėlavimą ar pareigų pagal Sutartį pažeidimą sumokėjimas neatleidžia Šalies nuo Sutartyje numatytų jos pareigų vykdymo.</w:t>
      </w:r>
    </w:p>
    <w:p w14:paraId="383A3D32" w14:textId="77777777" w:rsidR="008F5692" w:rsidRPr="008F5692" w:rsidRDefault="008F5692" w:rsidP="008F5692">
      <w:pPr>
        <w:pStyle w:val="BodyText"/>
        <w:numPr>
          <w:ilvl w:val="1"/>
          <w:numId w:val="12"/>
        </w:numPr>
        <w:tabs>
          <w:tab w:val="left" w:pos="56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2D4A7B03" w14:textId="77777777" w:rsidR="008F5692" w:rsidRPr="008F5692" w:rsidRDefault="008F5692" w:rsidP="008F5692">
      <w:pPr>
        <w:pStyle w:val="BodyText"/>
        <w:numPr>
          <w:ilvl w:val="1"/>
          <w:numId w:val="12"/>
        </w:numPr>
        <w:tabs>
          <w:tab w:val="left" w:pos="56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Tuo atveju, jei paaiškėja, kad kuris nors iš šioje Sutartyje pateiktų pareiškimų ar garantijų buvo iš </w:t>
      </w:r>
      <w:r w:rsidRPr="008F5692">
        <w:rPr>
          <w:rStyle w:val="BodyTextChar"/>
          <w:rFonts w:ascii="Times New Roman" w:hAnsi="Times New Roman" w:cs="Times New Roman"/>
          <w:sz w:val="22"/>
          <w:szCs w:val="22"/>
          <w:u w:val="single"/>
        </w:rPr>
        <w:t>esmės neteisingas, melagingas ar klaidinantis, Šalis pažeidėja nukentėjusiai Šaliai privalo atlyginti visus</w:t>
      </w:r>
    </w:p>
    <w:p w14:paraId="1D5DDF62"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nuostolius, kuriuos nukentėjusioji Šalis patyrė dėl tokio neteisingo, melagingo ar klaidinančio pareiškimo ar garantijos.</w:t>
      </w:r>
    </w:p>
    <w:p w14:paraId="354F7C68" w14:textId="77777777" w:rsidR="008F5692" w:rsidRPr="008F5692" w:rsidRDefault="008F5692" w:rsidP="008F5692">
      <w:pPr>
        <w:pStyle w:val="BodyText"/>
        <w:numPr>
          <w:ilvl w:val="1"/>
          <w:numId w:val="12"/>
        </w:numPr>
        <w:tabs>
          <w:tab w:val="left" w:pos="58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Šioje Sutartyje numatytos teisių gynybos priemonės neapriboja Šalių teisės pasinaudoti kitomis teisėtomis teisių gynybos priemonėmis.</w:t>
      </w:r>
    </w:p>
    <w:p w14:paraId="45647866" w14:textId="77777777" w:rsidR="008F5692" w:rsidRPr="008F5692" w:rsidRDefault="008F5692" w:rsidP="008F5692">
      <w:pPr>
        <w:pStyle w:val="BodyText"/>
        <w:numPr>
          <w:ilvl w:val="1"/>
          <w:numId w:val="12"/>
        </w:numPr>
        <w:tabs>
          <w:tab w:val="left" w:pos="58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A6BB9FF" w14:textId="77777777" w:rsidR="008F5692" w:rsidRPr="008F5692" w:rsidRDefault="008F5692" w:rsidP="008F5692">
      <w:pPr>
        <w:pStyle w:val="BodyText"/>
        <w:numPr>
          <w:ilvl w:val="1"/>
          <w:numId w:val="12"/>
        </w:numPr>
        <w:tabs>
          <w:tab w:val="left" w:pos="58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Pasibaigus Sutarties galiojimui, Šalys neatleidžiamos nuo atsakomybės už Sutarties pažeidimą. Pasibaigus Sutarties galiojimui, Šalys nepraranda teisės reikalauti atlyginti dėl Sutarties nevykdymo patirtus nuostolius bei sumokėti netesybas.</w:t>
      </w:r>
    </w:p>
    <w:p w14:paraId="51CB366A" w14:textId="77777777" w:rsidR="008F5692" w:rsidRPr="008B4C2E" w:rsidRDefault="008F5692" w:rsidP="008F5692">
      <w:pPr>
        <w:pStyle w:val="Heading41"/>
        <w:keepNext/>
        <w:keepLines/>
        <w:numPr>
          <w:ilvl w:val="0"/>
          <w:numId w:val="12"/>
        </w:numPr>
        <w:tabs>
          <w:tab w:val="left" w:pos="443"/>
        </w:tabs>
        <w:rPr>
          <w:rFonts w:ascii="Times New Roman" w:hAnsi="Times New Roman" w:cs="Times New Roman"/>
          <w:b w:val="0"/>
          <w:bCs w:val="0"/>
          <w:sz w:val="22"/>
          <w:szCs w:val="22"/>
        </w:rPr>
      </w:pPr>
      <w:bookmarkStart w:id="49" w:name="bookmark205"/>
      <w:r w:rsidRPr="008B4C2E">
        <w:rPr>
          <w:rStyle w:val="Heading40"/>
          <w:rFonts w:ascii="Times New Roman" w:hAnsi="Times New Roman" w:cs="Times New Roman"/>
          <w:b/>
          <w:bCs/>
          <w:sz w:val="22"/>
          <w:szCs w:val="22"/>
        </w:rPr>
        <w:t>NENUGALIMA JĖGA (FORCE MAJEURE)</w:t>
      </w:r>
      <w:bookmarkEnd w:id="49"/>
    </w:p>
    <w:p w14:paraId="7BF364FC" w14:textId="77777777" w:rsidR="008F5692" w:rsidRPr="008F5692" w:rsidRDefault="008F5692" w:rsidP="008F5692">
      <w:pPr>
        <w:pStyle w:val="BodyText"/>
        <w:numPr>
          <w:ilvl w:val="1"/>
          <w:numId w:val="12"/>
        </w:numPr>
        <w:tabs>
          <w:tab w:val="left" w:pos="57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Atsakomybė pagal Sutartį netaikoma, taip pat Šalys gali būti visiškai ar iš dalies atleistos nuo civilinės atsakomybės šiais pagrindais:</w:t>
      </w:r>
    </w:p>
    <w:p w14:paraId="437607A4" w14:textId="77777777" w:rsidR="008F5692" w:rsidRPr="008F5692" w:rsidRDefault="008F5692" w:rsidP="008F5692">
      <w:pPr>
        <w:pStyle w:val="BodyText"/>
        <w:numPr>
          <w:ilvl w:val="2"/>
          <w:numId w:val="12"/>
        </w:numPr>
        <w:tabs>
          <w:tab w:val="left" w:pos="86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20FEE3B" w14:textId="77777777" w:rsidR="008F5692" w:rsidRPr="008F5692" w:rsidRDefault="008F5692" w:rsidP="008F5692">
      <w:pPr>
        <w:pStyle w:val="BodyText"/>
        <w:numPr>
          <w:ilvl w:val="2"/>
          <w:numId w:val="12"/>
        </w:numPr>
        <w:tabs>
          <w:tab w:val="left" w:pos="86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8330421" w14:textId="77777777" w:rsidR="008F5692" w:rsidRPr="008F5692" w:rsidRDefault="008F5692" w:rsidP="008F5692">
      <w:pPr>
        <w:pStyle w:val="BodyText"/>
        <w:numPr>
          <w:ilvl w:val="1"/>
          <w:numId w:val="12"/>
        </w:numPr>
        <w:tabs>
          <w:tab w:val="left" w:pos="58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3256C2" w14:textId="77777777" w:rsidR="008F5692" w:rsidRPr="008F5692" w:rsidRDefault="008F5692" w:rsidP="008F5692">
      <w:pPr>
        <w:pStyle w:val="BodyText"/>
        <w:numPr>
          <w:ilvl w:val="1"/>
          <w:numId w:val="12"/>
        </w:numPr>
        <w:tabs>
          <w:tab w:val="left" w:pos="58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Pagrindas atleisti Šalį nuo atsakomybės atsiranda nuo nenugalimos jėgos aplinkybių atsiradimo </w:t>
      </w:r>
      <w:r w:rsidRPr="008F5692">
        <w:rPr>
          <w:rStyle w:val="BodyTextChar"/>
          <w:rFonts w:ascii="Times New Roman" w:hAnsi="Times New Roman" w:cs="Times New Roman"/>
          <w:sz w:val="22"/>
          <w:szCs w:val="22"/>
        </w:rPr>
        <w:lastRenderedPageBreak/>
        <w:t>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E37121C" w14:textId="77777777" w:rsidR="008F5692" w:rsidRPr="008F5692" w:rsidRDefault="008F5692" w:rsidP="008F5692">
      <w:pPr>
        <w:pStyle w:val="BodyText"/>
        <w:numPr>
          <w:ilvl w:val="1"/>
          <w:numId w:val="12"/>
        </w:numPr>
        <w:tabs>
          <w:tab w:val="left" w:pos="58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BEC0DF" w14:textId="77777777" w:rsidR="008F5692" w:rsidRPr="008B4C2E" w:rsidRDefault="008F5692" w:rsidP="008F5692">
      <w:pPr>
        <w:pStyle w:val="Heading41"/>
        <w:keepNext/>
        <w:keepLines/>
        <w:numPr>
          <w:ilvl w:val="0"/>
          <w:numId w:val="12"/>
        </w:numPr>
        <w:tabs>
          <w:tab w:val="left" w:pos="443"/>
        </w:tabs>
        <w:rPr>
          <w:rFonts w:ascii="Times New Roman" w:hAnsi="Times New Roman" w:cs="Times New Roman"/>
          <w:b w:val="0"/>
          <w:bCs w:val="0"/>
          <w:sz w:val="22"/>
          <w:szCs w:val="22"/>
        </w:rPr>
      </w:pPr>
      <w:bookmarkStart w:id="50" w:name="bookmark207"/>
      <w:r w:rsidRPr="008B4C2E">
        <w:rPr>
          <w:rStyle w:val="Heading40"/>
          <w:rFonts w:ascii="Times New Roman" w:hAnsi="Times New Roman" w:cs="Times New Roman"/>
          <w:b/>
          <w:bCs/>
          <w:sz w:val="22"/>
          <w:szCs w:val="22"/>
        </w:rPr>
        <w:t>SUTARTIES NUOSTATŲ NEGALIOJIMAS</w:t>
      </w:r>
      <w:bookmarkEnd w:id="50"/>
    </w:p>
    <w:p w14:paraId="2DF9F8DD" w14:textId="77777777" w:rsidR="008F5692" w:rsidRPr="008F5692" w:rsidRDefault="008F5692" w:rsidP="008F5692">
      <w:pPr>
        <w:pStyle w:val="BodyText"/>
        <w:numPr>
          <w:ilvl w:val="1"/>
          <w:numId w:val="12"/>
        </w:numPr>
        <w:tabs>
          <w:tab w:val="left" w:pos="58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69CD058F" w14:textId="77777777" w:rsidR="008F5692" w:rsidRPr="008F5692" w:rsidRDefault="008F5692" w:rsidP="008F5692">
      <w:pPr>
        <w:pStyle w:val="BodyText"/>
        <w:numPr>
          <w:ilvl w:val="1"/>
          <w:numId w:val="12"/>
        </w:numPr>
        <w:tabs>
          <w:tab w:val="left" w:pos="57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95B1F87" w14:textId="77777777" w:rsidR="008F5692" w:rsidRPr="008B4C2E" w:rsidRDefault="008F5692" w:rsidP="008F5692">
      <w:pPr>
        <w:pStyle w:val="Heading41"/>
        <w:keepNext/>
        <w:keepLines/>
        <w:numPr>
          <w:ilvl w:val="0"/>
          <w:numId w:val="12"/>
        </w:numPr>
        <w:tabs>
          <w:tab w:val="left" w:pos="452"/>
        </w:tabs>
        <w:rPr>
          <w:rFonts w:ascii="Times New Roman" w:hAnsi="Times New Roman" w:cs="Times New Roman"/>
          <w:b w:val="0"/>
          <w:bCs w:val="0"/>
          <w:sz w:val="22"/>
          <w:szCs w:val="22"/>
        </w:rPr>
      </w:pPr>
      <w:bookmarkStart w:id="51" w:name="bookmark209"/>
      <w:r w:rsidRPr="008B4C2E">
        <w:rPr>
          <w:rStyle w:val="Heading40"/>
          <w:rFonts w:ascii="Times New Roman" w:hAnsi="Times New Roman" w:cs="Times New Roman"/>
          <w:b/>
          <w:bCs/>
          <w:sz w:val="22"/>
          <w:szCs w:val="22"/>
        </w:rPr>
        <w:t>SUTARTIES PAKEITIMAI</w:t>
      </w:r>
      <w:bookmarkEnd w:id="51"/>
    </w:p>
    <w:p w14:paraId="37D5836B" w14:textId="77777777" w:rsidR="008F5692" w:rsidRPr="008F5692" w:rsidRDefault="008F5692" w:rsidP="008F5692">
      <w:pPr>
        <w:pStyle w:val="BodyText"/>
        <w:numPr>
          <w:ilvl w:val="1"/>
          <w:numId w:val="12"/>
        </w:numPr>
        <w:tabs>
          <w:tab w:val="left" w:pos="58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sąlygos Sutarties galiojimo laikotarpiu negali būti keičiamos, išskyrus tokias Sutarties sąlygas, kurių keitimas numatytas Sutartyje ir (ar) galimas vadovaujantis VPĮ nuostatomis.</w:t>
      </w:r>
    </w:p>
    <w:p w14:paraId="151F5FA3" w14:textId="77777777" w:rsidR="008F5692" w:rsidRPr="008F5692" w:rsidRDefault="008F5692" w:rsidP="008F5692">
      <w:pPr>
        <w:pStyle w:val="BodyText"/>
        <w:numPr>
          <w:ilvl w:val="1"/>
          <w:numId w:val="12"/>
        </w:numPr>
        <w:tabs>
          <w:tab w:val="left" w:pos="57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pakeitimai įforminami Šalims sudarant Susitarimą.</w:t>
      </w:r>
    </w:p>
    <w:p w14:paraId="6FA4B9CB" w14:textId="77777777" w:rsidR="008F5692" w:rsidRPr="008F5692" w:rsidRDefault="008F5692" w:rsidP="008F5692">
      <w:pPr>
        <w:pStyle w:val="BodyText"/>
        <w:numPr>
          <w:ilvl w:val="1"/>
          <w:numId w:val="12"/>
        </w:numPr>
        <w:tabs>
          <w:tab w:val="left" w:pos="58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w:t>
      </w:r>
    </w:p>
    <w:p w14:paraId="1D7888D3"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savo pastabas ir pasiūlymus, pagrįstus Sutarties arba imperatyviomis įstatymų bei kitų teisės aktų nuostatomis.</w:t>
      </w:r>
    </w:p>
    <w:p w14:paraId="3425C5AB" w14:textId="77777777" w:rsidR="008F5692" w:rsidRPr="008F5692" w:rsidRDefault="008F5692" w:rsidP="008F5692">
      <w:pPr>
        <w:pStyle w:val="BodyText"/>
        <w:numPr>
          <w:ilvl w:val="1"/>
          <w:numId w:val="12"/>
        </w:numPr>
        <w:tabs>
          <w:tab w:val="left" w:pos="60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Susitarimai įsigalioja nuo jų sudarymo, jei Susitarime nenurodyta kitaip. Susitarimą Pirkėjas privalo paviešinti VPĮ 33 ir 86 straipsniuose nustatyta tvarka.</w:t>
      </w:r>
    </w:p>
    <w:p w14:paraId="281D01BF" w14:textId="77777777" w:rsidR="008F5692" w:rsidRPr="008F5692" w:rsidRDefault="008F5692" w:rsidP="008F5692">
      <w:pPr>
        <w:pStyle w:val="BodyText"/>
        <w:numPr>
          <w:ilvl w:val="1"/>
          <w:numId w:val="12"/>
        </w:numPr>
        <w:tabs>
          <w:tab w:val="left" w:pos="604"/>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BD8C0F1" w14:textId="77777777" w:rsidR="008F5692" w:rsidRPr="008B4C2E" w:rsidRDefault="008F5692" w:rsidP="008F5692">
      <w:pPr>
        <w:pStyle w:val="Heading41"/>
        <w:keepNext/>
        <w:keepLines/>
        <w:numPr>
          <w:ilvl w:val="0"/>
          <w:numId w:val="12"/>
        </w:numPr>
        <w:tabs>
          <w:tab w:val="left" w:pos="470"/>
        </w:tabs>
        <w:rPr>
          <w:rFonts w:ascii="Times New Roman" w:hAnsi="Times New Roman" w:cs="Times New Roman"/>
          <w:b w:val="0"/>
          <w:bCs w:val="0"/>
          <w:sz w:val="22"/>
          <w:szCs w:val="22"/>
        </w:rPr>
      </w:pPr>
      <w:bookmarkStart w:id="52" w:name="bookmark211"/>
      <w:r w:rsidRPr="008B4C2E">
        <w:rPr>
          <w:rStyle w:val="Heading40"/>
          <w:rFonts w:ascii="Times New Roman" w:hAnsi="Times New Roman" w:cs="Times New Roman"/>
          <w:b/>
          <w:bCs/>
          <w:sz w:val="22"/>
          <w:szCs w:val="22"/>
        </w:rPr>
        <w:t>SUTARTIES SUSTABDYMAS</w:t>
      </w:r>
      <w:bookmarkEnd w:id="52"/>
    </w:p>
    <w:p w14:paraId="456EE579" w14:textId="77777777" w:rsidR="008F5692" w:rsidRPr="008F5692" w:rsidRDefault="008F5692" w:rsidP="008F5692">
      <w:pPr>
        <w:pStyle w:val="BodyText"/>
        <w:numPr>
          <w:ilvl w:val="1"/>
          <w:numId w:val="12"/>
        </w:numPr>
        <w:tabs>
          <w:tab w:val="left" w:pos="59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w:t>
      </w:r>
    </w:p>
    <w:p w14:paraId="4A66199D" w14:textId="77777777" w:rsidR="008F5692" w:rsidRPr="008F5692" w:rsidRDefault="008F5692" w:rsidP="008F5692">
      <w:pPr>
        <w:pStyle w:val="BodyText"/>
        <w:numPr>
          <w:ilvl w:val="1"/>
          <w:numId w:val="12"/>
        </w:numPr>
        <w:tabs>
          <w:tab w:val="left" w:pos="59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Prekių (jų dalies) tiekimas gali būti stabdomas esant bent vienai iš šių aplinkybių:</w:t>
      </w:r>
    </w:p>
    <w:p w14:paraId="49F180E3" w14:textId="77777777" w:rsidR="008F5692" w:rsidRPr="008F5692" w:rsidRDefault="008F5692" w:rsidP="008F5692">
      <w:pPr>
        <w:pStyle w:val="BodyText"/>
        <w:numPr>
          <w:ilvl w:val="2"/>
          <w:numId w:val="12"/>
        </w:numPr>
        <w:tabs>
          <w:tab w:val="left" w:pos="77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0EA7109" w14:textId="77777777" w:rsidR="008F5692" w:rsidRPr="008F5692" w:rsidRDefault="008F5692" w:rsidP="008F5692">
      <w:pPr>
        <w:pStyle w:val="BodyText"/>
        <w:numPr>
          <w:ilvl w:val="2"/>
          <w:numId w:val="12"/>
        </w:numPr>
        <w:tabs>
          <w:tab w:val="left" w:pos="76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Sutartyje nurodyta tvarka negali priimti Prekių (pavyzdžiui, nebaigta įrengti patalpa, kurioje turi būti įmontuojamos Prekės), o Tiekėjas dėl to negali vykdyti Sutarties;</w:t>
      </w:r>
    </w:p>
    <w:p w14:paraId="4CFF47AD" w14:textId="77777777" w:rsidR="008F5692" w:rsidRPr="008F5692" w:rsidRDefault="008F5692" w:rsidP="008F5692">
      <w:pPr>
        <w:pStyle w:val="BodyText"/>
        <w:numPr>
          <w:ilvl w:val="2"/>
          <w:numId w:val="12"/>
        </w:numPr>
        <w:tabs>
          <w:tab w:val="left" w:pos="76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dėl nenumatytų prekių, paslaugų ir (ar) darbų, susijusių su perkamu objektu, kurių poreikis paaiškėjo tik vykdant Sutartį;</w:t>
      </w:r>
    </w:p>
    <w:p w14:paraId="786D96C7" w14:textId="77777777" w:rsidR="008F5692" w:rsidRPr="008F5692" w:rsidRDefault="008F5692" w:rsidP="008F5692">
      <w:pPr>
        <w:pStyle w:val="BodyText"/>
        <w:numPr>
          <w:ilvl w:val="2"/>
          <w:numId w:val="12"/>
        </w:numPr>
        <w:tabs>
          <w:tab w:val="left" w:pos="76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ne dėl Pirkėjo kaltės vėluoja kitos Pirkėjo pirkimo sutarties, turinčios tiesioginės įtakos šiai Sutarčiai, vykdymas;</w:t>
      </w:r>
    </w:p>
    <w:p w14:paraId="1F3E55D1" w14:textId="77777777" w:rsidR="008F5692" w:rsidRPr="008F5692" w:rsidRDefault="008F5692" w:rsidP="008F5692">
      <w:pPr>
        <w:pStyle w:val="BodyText"/>
        <w:numPr>
          <w:ilvl w:val="2"/>
          <w:numId w:val="12"/>
        </w:numPr>
        <w:tabs>
          <w:tab w:val="left" w:pos="76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esant įrodymais pagrįstoms kliūtims ar trukdymams, sukeltiems Tiekėjui kitų trečiųjų asmenų ne dėl Tiekėjo ne laiku ar netinkamai pagal Sutarties sąlygas ir tvarką įvykdytų sutartinių įsipareigojimų;</w:t>
      </w:r>
    </w:p>
    <w:p w14:paraId="356F00C7" w14:textId="77777777" w:rsidR="008F5692" w:rsidRPr="008F5692" w:rsidRDefault="008F5692" w:rsidP="008F5692">
      <w:pPr>
        <w:pStyle w:val="BodyText"/>
        <w:numPr>
          <w:ilvl w:val="2"/>
          <w:numId w:val="12"/>
        </w:numPr>
        <w:tabs>
          <w:tab w:val="left" w:pos="76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pasikeitus galiojančiam teisės aktui ar įsigaliojus naujam teisės aktui, kuris turi įtakos šios Sutarties vykdymui;</w:t>
      </w:r>
    </w:p>
    <w:p w14:paraId="7E7DA190" w14:textId="77777777" w:rsidR="008F5692" w:rsidRPr="008F5692" w:rsidRDefault="008F5692" w:rsidP="008F5692">
      <w:pPr>
        <w:pStyle w:val="BodyText"/>
        <w:numPr>
          <w:ilvl w:val="2"/>
          <w:numId w:val="12"/>
        </w:numPr>
        <w:tabs>
          <w:tab w:val="left" w:pos="76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sutartinių įsipareigojimų stabdymo būtinybė atsirado dėl sustabdyto / perskirstyto / negauto ir panašiai Pirkėjo Prekių pirkimui skirto finansavimo arba finansavimo trūkumo;</w:t>
      </w:r>
    </w:p>
    <w:p w14:paraId="34AC1842" w14:textId="77777777" w:rsidR="008F5692" w:rsidRPr="008F5692" w:rsidRDefault="008F5692" w:rsidP="008F5692">
      <w:pPr>
        <w:pStyle w:val="BodyText"/>
        <w:numPr>
          <w:ilvl w:val="2"/>
          <w:numId w:val="12"/>
        </w:numPr>
        <w:tabs>
          <w:tab w:val="left" w:pos="76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dėl teisminių (arbitražinių) ginčų su Pirkėju ar trečiaisiais asmenimis, kurių dalykas yra tiesiogiai susijęs su Sutarties vykdymu.</w:t>
      </w:r>
    </w:p>
    <w:p w14:paraId="492B7B0F" w14:textId="77777777" w:rsidR="008F5692" w:rsidRPr="008F5692" w:rsidRDefault="008F5692" w:rsidP="008F5692">
      <w:pPr>
        <w:pStyle w:val="BodyText"/>
        <w:numPr>
          <w:ilvl w:val="1"/>
          <w:numId w:val="12"/>
        </w:numPr>
        <w:tabs>
          <w:tab w:val="left" w:pos="59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lastRenderedPageBreak/>
        <w:t>Jei Prekių (jų dalies) tiekimo stabdymas atliekamas dėl Bendrųjų sąlygų 21.2 punkte nurodytų aplinkybių ir tęsiasi ne ilgiau kaip 3 (tris) mėnesius, toks stabdymas laikomas Sutarties keitimu joje numatytomis sąlygomis.</w:t>
      </w:r>
    </w:p>
    <w:p w14:paraId="241CDB8C" w14:textId="77777777" w:rsidR="008F5692" w:rsidRPr="008F5692" w:rsidRDefault="008F5692" w:rsidP="008F5692">
      <w:pPr>
        <w:pStyle w:val="BodyText"/>
        <w:numPr>
          <w:ilvl w:val="1"/>
          <w:numId w:val="12"/>
        </w:numPr>
        <w:tabs>
          <w:tab w:val="left" w:pos="59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021F4F52" w14:textId="77777777" w:rsidR="008F5692" w:rsidRPr="008F5692" w:rsidRDefault="008F5692" w:rsidP="008F5692">
      <w:pPr>
        <w:pStyle w:val="BodyText"/>
        <w:numPr>
          <w:ilvl w:val="1"/>
          <w:numId w:val="12"/>
        </w:numPr>
        <w:tabs>
          <w:tab w:val="left" w:pos="59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Sutartinių įsipareigojimų vykdymas gali būti stabdomas tik Sutarties galiojimo laikotarpiu tokia tvarka:</w:t>
      </w:r>
    </w:p>
    <w:p w14:paraId="0632BEE1" w14:textId="77777777" w:rsidR="008F5692" w:rsidRPr="008F5692" w:rsidRDefault="008F5692" w:rsidP="008F5692">
      <w:pPr>
        <w:pStyle w:val="BodyText"/>
        <w:numPr>
          <w:ilvl w:val="2"/>
          <w:numId w:val="12"/>
        </w:numPr>
        <w:tabs>
          <w:tab w:val="left" w:pos="76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w:t>
      </w:r>
    </w:p>
    <w:p w14:paraId="63D17928" w14:textId="77777777" w:rsidR="008F5692" w:rsidRPr="008F5692" w:rsidRDefault="008F5692" w:rsidP="008F5692">
      <w:pPr>
        <w:pStyle w:val="BodyText"/>
        <w:numPr>
          <w:ilvl w:val="2"/>
          <w:numId w:val="12"/>
        </w:numPr>
        <w:tabs>
          <w:tab w:val="left" w:pos="77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7621E5EF" w14:textId="77777777" w:rsidR="008F5692" w:rsidRPr="008F5692" w:rsidRDefault="008F5692" w:rsidP="008F5692">
      <w:pPr>
        <w:pStyle w:val="BodyText"/>
        <w:numPr>
          <w:ilvl w:val="2"/>
          <w:numId w:val="12"/>
        </w:numPr>
        <w:tabs>
          <w:tab w:val="left" w:pos="76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D7F00C2" w14:textId="77777777" w:rsidR="008F5692" w:rsidRPr="008F5692" w:rsidRDefault="008F5692" w:rsidP="008F5692">
      <w:pPr>
        <w:pStyle w:val="BodyText"/>
        <w:numPr>
          <w:ilvl w:val="1"/>
          <w:numId w:val="12"/>
        </w:numPr>
        <w:tabs>
          <w:tab w:val="left" w:pos="594"/>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sutartinių įsipareigojimų vykdymo stabdymą įformina rašytiniu susitarimu, nurodant priežastis ir</w:t>
      </w:r>
    </w:p>
    <w:p w14:paraId="5C4CBA90" w14:textId="77777777" w:rsidR="008F5692" w:rsidRPr="008F5692" w:rsidRDefault="008F5692" w:rsidP="008F5692">
      <w:pPr>
        <w:pStyle w:val="BodyText"/>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sustabdymo terminą, bei pridedant dokumentus, patvirtinančius sustabdymo pagrindą, ir patvirtina Šalių įgaliotų atstovų parašais. Tokie susitarimai yra neatskiriama Sutarties dalis.</w:t>
      </w:r>
    </w:p>
    <w:p w14:paraId="069E06F9" w14:textId="77777777" w:rsidR="008F5692" w:rsidRPr="008F5692" w:rsidRDefault="008F5692" w:rsidP="008F5692">
      <w:pPr>
        <w:pStyle w:val="BodyText"/>
        <w:numPr>
          <w:ilvl w:val="1"/>
          <w:numId w:val="12"/>
        </w:numPr>
        <w:tabs>
          <w:tab w:val="left" w:pos="61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Sutartinių įsipareigojimų vykdymas stabdomas ne ilgesniam kaip konkrečios, pagrįstos aplinkybės egzistavimo laikotarpiui.</w:t>
      </w:r>
    </w:p>
    <w:p w14:paraId="777E3E11" w14:textId="77777777" w:rsidR="008F5692" w:rsidRPr="008F5692" w:rsidRDefault="008F5692" w:rsidP="008F5692">
      <w:pPr>
        <w:pStyle w:val="BodyText"/>
        <w:numPr>
          <w:ilvl w:val="1"/>
          <w:numId w:val="12"/>
        </w:numPr>
        <w:tabs>
          <w:tab w:val="left" w:pos="613"/>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1201A8C" w14:textId="77777777" w:rsidR="008F5692" w:rsidRPr="008F5692" w:rsidRDefault="008F5692" w:rsidP="008F5692">
      <w:pPr>
        <w:pStyle w:val="BodyText"/>
        <w:numPr>
          <w:ilvl w:val="1"/>
          <w:numId w:val="12"/>
        </w:numPr>
        <w:tabs>
          <w:tab w:val="left" w:pos="61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Sutartyje numatytų prievolių įvykdymo terminai buvo sustabdyti Sutartyje nustatytais pagrindais, jie atnaujinami pasibaigus sustabdymą lėmusioms aplinkybėms arba Šalių susitarime nurodytam terminui, priklausomai nuo to, kuris įvyksta anksčiau.</w:t>
      </w:r>
    </w:p>
    <w:p w14:paraId="07A736D1" w14:textId="77777777" w:rsidR="008F5692" w:rsidRPr="008F5692" w:rsidRDefault="008F5692" w:rsidP="008F5692">
      <w:pPr>
        <w:pStyle w:val="BodyText"/>
        <w:numPr>
          <w:ilvl w:val="1"/>
          <w:numId w:val="12"/>
        </w:numPr>
        <w:tabs>
          <w:tab w:val="left" w:pos="71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Atnaujinus Sutarties vykdymą, neįvykdytų prievolių (jų dalies) įvykdymo terminai ir Sutarties galiojimas nukeliami tokiam terminui, kiek buvo likę laiko jų įvykdymui (Sutarties galiojimui) jų sustabdymo metu.</w:t>
      </w:r>
    </w:p>
    <w:p w14:paraId="34EEAE1E" w14:textId="77777777" w:rsidR="008F5692" w:rsidRPr="008F5692" w:rsidRDefault="008F5692" w:rsidP="008F5692">
      <w:pPr>
        <w:pStyle w:val="BodyText"/>
        <w:numPr>
          <w:ilvl w:val="1"/>
          <w:numId w:val="12"/>
        </w:numPr>
        <w:tabs>
          <w:tab w:val="left" w:pos="7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39A8599" w14:textId="77777777" w:rsidR="008F5692" w:rsidRPr="00D75DD2" w:rsidRDefault="008F5692" w:rsidP="008F5692">
      <w:pPr>
        <w:pStyle w:val="Heading41"/>
        <w:keepNext/>
        <w:keepLines/>
        <w:numPr>
          <w:ilvl w:val="0"/>
          <w:numId w:val="12"/>
        </w:numPr>
        <w:tabs>
          <w:tab w:val="left" w:pos="477"/>
        </w:tabs>
        <w:rPr>
          <w:rFonts w:ascii="Times New Roman" w:hAnsi="Times New Roman" w:cs="Times New Roman"/>
          <w:b w:val="0"/>
          <w:bCs w:val="0"/>
          <w:sz w:val="22"/>
          <w:szCs w:val="22"/>
        </w:rPr>
      </w:pPr>
      <w:bookmarkStart w:id="53" w:name="bookmark213"/>
      <w:r w:rsidRPr="00D75DD2">
        <w:rPr>
          <w:rStyle w:val="Heading40"/>
          <w:rFonts w:ascii="Times New Roman" w:hAnsi="Times New Roman" w:cs="Times New Roman"/>
          <w:b/>
          <w:bCs/>
          <w:sz w:val="22"/>
          <w:szCs w:val="22"/>
        </w:rPr>
        <w:t>SUTARTIES NUTRAUKIMAS</w:t>
      </w:r>
      <w:bookmarkEnd w:id="53"/>
    </w:p>
    <w:p w14:paraId="1A040A1D"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Sutartis gali būti nutraukiama VPĮ 90 straipsnyje ir Sutartyje numatytais atvejais, įskaitant galimybę nutraukti Sutartį Šalių susitarimu.</w:t>
      </w:r>
    </w:p>
    <w:p w14:paraId="2804B19C" w14:textId="77777777" w:rsidR="008F5692" w:rsidRPr="00D75DD2" w:rsidRDefault="008F5692" w:rsidP="008F5692">
      <w:pPr>
        <w:pStyle w:val="Heading41"/>
        <w:keepNext/>
        <w:keepLines/>
        <w:numPr>
          <w:ilvl w:val="1"/>
          <w:numId w:val="12"/>
        </w:numPr>
        <w:tabs>
          <w:tab w:val="left" w:pos="664"/>
        </w:tabs>
        <w:rPr>
          <w:rFonts w:ascii="Times New Roman" w:hAnsi="Times New Roman" w:cs="Times New Roman"/>
          <w:b w:val="0"/>
          <w:bCs w:val="0"/>
          <w:sz w:val="22"/>
          <w:szCs w:val="22"/>
        </w:rPr>
      </w:pPr>
      <w:bookmarkStart w:id="54" w:name="bookmark215"/>
      <w:r w:rsidRPr="00D75DD2">
        <w:rPr>
          <w:rStyle w:val="Heading40"/>
          <w:rFonts w:ascii="Times New Roman" w:hAnsi="Times New Roman" w:cs="Times New Roman"/>
          <w:b/>
          <w:bCs/>
          <w:sz w:val="22"/>
          <w:szCs w:val="22"/>
        </w:rPr>
        <w:t>Pretenzijos dėl Sutarties pažeidimų</w:t>
      </w:r>
      <w:bookmarkEnd w:id="54"/>
    </w:p>
    <w:p w14:paraId="571E748E" w14:textId="77777777" w:rsidR="008F5692" w:rsidRPr="008F5692" w:rsidRDefault="008F5692" w:rsidP="008F5692">
      <w:pPr>
        <w:pStyle w:val="BodyText"/>
        <w:numPr>
          <w:ilvl w:val="2"/>
          <w:numId w:val="12"/>
        </w:numPr>
        <w:tabs>
          <w:tab w:val="left" w:pos="77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66A3EFB" w14:textId="77777777" w:rsidR="008F5692" w:rsidRPr="008F5692" w:rsidRDefault="008F5692" w:rsidP="008F5692">
      <w:pPr>
        <w:pStyle w:val="BodyText"/>
        <w:numPr>
          <w:ilvl w:val="2"/>
          <w:numId w:val="12"/>
        </w:numPr>
        <w:tabs>
          <w:tab w:val="left" w:pos="784"/>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74FF0363" w14:textId="77777777" w:rsidR="008F5692" w:rsidRPr="00D75DD2" w:rsidRDefault="008F5692" w:rsidP="008F5692">
      <w:pPr>
        <w:pStyle w:val="Heading41"/>
        <w:keepNext/>
        <w:keepLines/>
        <w:numPr>
          <w:ilvl w:val="1"/>
          <w:numId w:val="12"/>
        </w:numPr>
        <w:tabs>
          <w:tab w:val="left" w:pos="659"/>
        </w:tabs>
        <w:rPr>
          <w:rFonts w:ascii="Times New Roman" w:hAnsi="Times New Roman" w:cs="Times New Roman"/>
          <w:b w:val="0"/>
          <w:bCs w:val="0"/>
          <w:sz w:val="22"/>
          <w:szCs w:val="22"/>
        </w:rPr>
      </w:pPr>
      <w:bookmarkStart w:id="55" w:name="bookmark217"/>
      <w:r w:rsidRPr="00D75DD2">
        <w:rPr>
          <w:rStyle w:val="Heading40"/>
          <w:rFonts w:ascii="Times New Roman" w:hAnsi="Times New Roman" w:cs="Times New Roman"/>
          <w:b/>
          <w:bCs/>
          <w:sz w:val="22"/>
          <w:szCs w:val="22"/>
        </w:rPr>
        <w:lastRenderedPageBreak/>
        <w:t>Sutarties nutraukimas Pirkėjo iniciatyva</w:t>
      </w:r>
      <w:bookmarkEnd w:id="55"/>
    </w:p>
    <w:p w14:paraId="7631F5DB" w14:textId="77777777" w:rsidR="008F5692" w:rsidRPr="008F5692" w:rsidRDefault="008F5692" w:rsidP="008F5692">
      <w:pPr>
        <w:pStyle w:val="BodyText"/>
        <w:numPr>
          <w:ilvl w:val="2"/>
          <w:numId w:val="12"/>
        </w:numPr>
        <w:tabs>
          <w:tab w:val="left" w:pos="78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w:t>
      </w:r>
    </w:p>
    <w:p w14:paraId="75B1CD5D" w14:textId="77777777" w:rsidR="008F5692" w:rsidRPr="008F5692" w:rsidRDefault="008F5692" w:rsidP="008F5692">
      <w:pPr>
        <w:pStyle w:val="BodyText"/>
        <w:numPr>
          <w:ilvl w:val="2"/>
          <w:numId w:val="12"/>
        </w:numPr>
        <w:tabs>
          <w:tab w:val="left" w:pos="77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turi teisę vienašališkai nutraukti Sutartį ar jos dalį raštu įspėjęs Tiekėją prieš ne trumpesnį nei 10 (dešimties) dienų terminą, jeigu:</w:t>
      </w:r>
    </w:p>
    <w:p w14:paraId="41205DE6" w14:textId="77777777" w:rsidR="008F5692" w:rsidRPr="008F5692" w:rsidRDefault="008F5692" w:rsidP="008F5692">
      <w:pPr>
        <w:pStyle w:val="BodyText"/>
        <w:numPr>
          <w:ilvl w:val="3"/>
          <w:numId w:val="12"/>
        </w:numPr>
        <w:tabs>
          <w:tab w:val="left" w:pos="94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Tiekėjui yra iškelta bankroto byla, pradėtas bankroto procesas ne teismo tvarka, jis tampa nemokus arba yra nemokumo tikimybė, sustabdo ūkinę veiklą ar susidaro įstatymuose ir kituose teisės aktuose nustatyta tvarka analogiška situacija;</w:t>
      </w:r>
    </w:p>
    <w:p w14:paraId="11BF16CD" w14:textId="77777777" w:rsidR="008F5692" w:rsidRPr="008F5692" w:rsidRDefault="008F5692" w:rsidP="008F5692">
      <w:pPr>
        <w:pStyle w:val="BodyText"/>
        <w:numPr>
          <w:ilvl w:val="3"/>
          <w:numId w:val="12"/>
        </w:numPr>
        <w:tabs>
          <w:tab w:val="left" w:pos="94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Tiekėjo padėtis pasikeičia ir jis atitinka pirkimo dokumentuose nustatytą pašalinimo pagrindą, kuris taikomas ir Sutarties galiojimo metu;</w:t>
      </w:r>
    </w:p>
    <w:p w14:paraId="6ADA6C92" w14:textId="77777777" w:rsidR="008F5692" w:rsidRPr="008F5692" w:rsidRDefault="008F5692" w:rsidP="008F5692">
      <w:pPr>
        <w:pStyle w:val="BodyText"/>
        <w:numPr>
          <w:ilvl w:val="3"/>
          <w:numId w:val="12"/>
        </w:numPr>
        <w:tabs>
          <w:tab w:val="left" w:pos="94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pasikeičia teisės aktai, susiję su Sutarties objektu, Sutarties vykdymu, ar su Pirkėjo vykdoma veikla, kuriai buvo sudaryta Sutartis, ir dėl tokių pakeitimų Pirkėjas nusprendžia nutraukti Sutartį;</w:t>
      </w:r>
    </w:p>
    <w:p w14:paraId="5883FC6C" w14:textId="77777777" w:rsidR="008F5692" w:rsidRPr="008F5692" w:rsidRDefault="008F5692" w:rsidP="008F5692">
      <w:pPr>
        <w:pStyle w:val="BodyText"/>
        <w:numPr>
          <w:ilvl w:val="3"/>
          <w:numId w:val="12"/>
        </w:numPr>
        <w:tabs>
          <w:tab w:val="left" w:pos="94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nusprendžia nebevykdyti veiklos, kurios vykdymui Sutartimi įsigyjamos Prekės ir Sutarties poreikis išnyksta;</w:t>
      </w:r>
    </w:p>
    <w:p w14:paraId="5A779DEA" w14:textId="77777777" w:rsidR="008F5692" w:rsidRPr="008F5692" w:rsidRDefault="008F5692" w:rsidP="008F5692">
      <w:pPr>
        <w:pStyle w:val="BodyText"/>
        <w:numPr>
          <w:ilvl w:val="3"/>
          <w:numId w:val="12"/>
        </w:numPr>
        <w:tabs>
          <w:tab w:val="left" w:pos="93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Pirkėjo valdymo organas priima sprendimą, dėl kurio Sutarties poreikis išnyksta;</w:t>
      </w:r>
    </w:p>
    <w:p w14:paraId="39F1FC50" w14:textId="77777777" w:rsidR="008F5692" w:rsidRPr="008F5692" w:rsidRDefault="008F5692" w:rsidP="008F5692">
      <w:pPr>
        <w:pStyle w:val="BodyText"/>
        <w:numPr>
          <w:ilvl w:val="3"/>
          <w:numId w:val="12"/>
        </w:numPr>
        <w:tabs>
          <w:tab w:val="left" w:pos="937"/>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pasikeičia (pablogėja) Pirkėjo finansinė padėtis ar Pirkėjas negauna / netenka finansavimo ir dėl šios priežasties nusprendžia nutraukti Sutartį;</w:t>
      </w:r>
    </w:p>
    <w:p w14:paraId="13696EE5" w14:textId="77777777" w:rsidR="008F5692" w:rsidRPr="008F5692" w:rsidRDefault="008F5692" w:rsidP="008F5692">
      <w:pPr>
        <w:pStyle w:val="BodyText"/>
        <w:numPr>
          <w:ilvl w:val="3"/>
          <w:numId w:val="12"/>
        </w:numPr>
        <w:tabs>
          <w:tab w:val="left" w:pos="94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keičiasi Pirkėjo organizacinė struktūra – juridinis statusas, pobūdis ar valdymo struktūra ir tai gali turėti įtakos tinkamam Sutarties įvykdymui arba Sutarties poreikiui;</w:t>
      </w:r>
    </w:p>
    <w:p w14:paraId="4ECFF4E6" w14:textId="77777777" w:rsidR="008F5692" w:rsidRPr="008F5692" w:rsidRDefault="008F5692" w:rsidP="008F5692">
      <w:pPr>
        <w:pStyle w:val="BodyText"/>
        <w:numPr>
          <w:ilvl w:val="3"/>
          <w:numId w:val="12"/>
        </w:numPr>
        <w:tabs>
          <w:tab w:val="left" w:pos="89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nebelieka perkamų Prekių poreikio;</w:t>
      </w:r>
    </w:p>
    <w:p w14:paraId="1AF2EDC1" w14:textId="77777777" w:rsidR="008F5692" w:rsidRPr="008F5692" w:rsidRDefault="008F5692" w:rsidP="008F5692">
      <w:pPr>
        <w:pStyle w:val="BodyText"/>
        <w:numPr>
          <w:ilvl w:val="3"/>
          <w:numId w:val="12"/>
        </w:numPr>
        <w:tabs>
          <w:tab w:val="left" w:pos="89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iš pirkimų priežiūrą atliekančių institucijų gauna nurodymą / rekomendaciją nutraukti Sutartį;</w:t>
      </w:r>
    </w:p>
    <w:p w14:paraId="7497C28D" w14:textId="77777777" w:rsidR="008F5692" w:rsidRPr="008F5692" w:rsidRDefault="008F5692" w:rsidP="008F5692">
      <w:pPr>
        <w:pStyle w:val="BodyText"/>
        <w:numPr>
          <w:ilvl w:val="3"/>
          <w:numId w:val="12"/>
        </w:numPr>
        <w:tabs>
          <w:tab w:val="left" w:pos="100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vėluoja pateikti Sutarties įvykdymo užtikrinimo pratęsimą ilgiau kaip 10 (dešimt) darbo dienų nuo paskutinio Sutarties įvykdymo užtikrinimo galiojimo termino pabaigos arba atsisako jį pateikti;</w:t>
      </w:r>
    </w:p>
    <w:p w14:paraId="7D0F9953" w14:textId="77777777" w:rsidR="008F5692" w:rsidRPr="008F5692" w:rsidRDefault="008F5692" w:rsidP="008F5692">
      <w:pPr>
        <w:pStyle w:val="BodyText"/>
        <w:numPr>
          <w:ilvl w:val="3"/>
          <w:numId w:val="12"/>
        </w:numPr>
        <w:tabs>
          <w:tab w:val="left" w:pos="995"/>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atsisako pašalinti arba nepašalina Prekių trūkumų per Pirkėjo nustatytus protingus terminus;</w:t>
      </w:r>
    </w:p>
    <w:p w14:paraId="5A79F9F7" w14:textId="77777777" w:rsidR="008F5692" w:rsidRPr="008F5692" w:rsidRDefault="008F5692" w:rsidP="008F5692">
      <w:pPr>
        <w:pStyle w:val="BodyText"/>
        <w:numPr>
          <w:ilvl w:val="3"/>
          <w:numId w:val="12"/>
        </w:numPr>
        <w:tabs>
          <w:tab w:val="left" w:pos="1014"/>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pažeidžia Sutartį arba įstatymus bei kitus teisės aktus ir per Pirkėjo rašytinėje pretenzijoje nurodytą terminą neištaiso pažeidimo.</w:t>
      </w:r>
    </w:p>
    <w:p w14:paraId="14775977" w14:textId="77777777" w:rsidR="008F5692" w:rsidRPr="008F5692" w:rsidRDefault="008F5692" w:rsidP="008F5692">
      <w:pPr>
        <w:pStyle w:val="BodyText"/>
        <w:numPr>
          <w:ilvl w:val="2"/>
          <w:numId w:val="12"/>
        </w:numPr>
        <w:tabs>
          <w:tab w:val="left" w:pos="7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AFF0D0" w14:textId="77777777" w:rsidR="008F5692" w:rsidRPr="008F5692" w:rsidRDefault="008F5692" w:rsidP="008F5692">
      <w:pPr>
        <w:pStyle w:val="BodyText"/>
        <w:numPr>
          <w:ilvl w:val="2"/>
          <w:numId w:val="12"/>
        </w:numPr>
        <w:tabs>
          <w:tab w:val="left" w:pos="7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5B63973" w14:textId="77777777" w:rsidR="008F5692" w:rsidRPr="008F5692" w:rsidRDefault="008F5692" w:rsidP="008F5692">
      <w:pPr>
        <w:pStyle w:val="BodyText"/>
        <w:numPr>
          <w:ilvl w:val="2"/>
          <w:numId w:val="12"/>
        </w:numPr>
        <w:tabs>
          <w:tab w:val="left" w:pos="7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C6BB1C" w14:textId="77777777" w:rsidR="008F5692" w:rsidRPr="008F5692" w:rsidRDefault="008F5692" w:rsidP="008F5692">
      <w:pPr>
        <w:pStyle w:val="BodyText"/>
        <w:numPr>
          <w:ilvl w:val="2"/>
          <w:numId w:val="12"/>
        </w:numPr>
        <w:tabs>
          <w:tab w:val="left" w:pos="73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turi teisę vienašališkai nutraukti Sutartį ir kitais Specialiosiose sąlygose (jei taikoma) ir įstatymuose bei kituose teisės aktuose įtvirtintais atvejais.</w:t>
      </w:r>
    </w:p>
    <w:p w14:paraId="0504DBD8" w14:textId="77777777" w:rsidR="008F5692" w:rsidRPr="008F5692" w:rsidRDefault="008F5692" w:rsidP="008F5692">
      <w:pPr>
        <w:pStyle w:val="BodyText"/>
        <w:numPr>
          <w:ilvl w:val="2"/>
          <w:numId w:val="12"/>
        </w:numPr>
        <w:tabs>
          <w:tab w:val="left" w:pos="740"/>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Sutartis laikoma nutraukta kitą dieną po to, kai pasibaigia įspėjimo apie Sutarties nutraukimą terminas.</w:t>
      </w:r>
    </w:p>
    <w:p w14:paraId="2672A990" w14:textId="77777777" w:rsidR="008F5692" w:rsidRPr="008F5692" w:rsidRDefault="008F5692" w:rsidP="008F5692">
      <w:pPr>
        <w:pStyle w:val="BodyText"/>
        <w:numPr>
          <w:ilvl w:val="2"/>
          <w:numId w:val="12"/>
        </w:numPr>
        <w:tabs>
          <w:tab w:val="left" w:pos="745"/>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w:t>
      </w:r>
      <w:r w:rsidRPr="008F5692">
        <w:rPr>
          <w:rStyle w:val="BodyTextChar"/>
          <w:rFonts w:ascii="Times New Roman" w:hAnsi="Times New Roman" w:cs="Times New Roman"/>
          <w:sz w:val="22"/>
          <w:szCs w:val="22"/>
        </w:rPr>
        <w:lastRenderedPageBreak/>
        <w:t>buvo inicijuota Sutarties nutraukimo procedūra.</w:t>
      </w:r>
    </w:p>
    <w:p w14:paraId="17DFC6B7" w14:textId="77777777" w:rsidR="008F5692" w:rsidRPr="00D75DD2" w:rsidRDefault="008F5692" w:rsidP="008F5692">
      <w:pPr>
        <w:pStyle w:val="Heading41"/>
        <w:keepNext/>
        <w:keepLines/>
        <w:numPr>
          <w:ilvl w:val="1"/>
          <w:numId w:val="12"/>
        </w:numPr>
        <w:tabs>
          <w:tab w:val="left" w:pos="681"/>
        </w:tabs>
        <w:rPr>
          <w:rFonts w:ascii="Times New Roman" w:hAnsi="Times New Roman" w:cs="Times New Roman"/>
          <w:b w:val="0"/>
          <w:bCs w:val="0"/>
          <w:sz w:val="22"/>
          <w:szCs w:val="22"/>
        </w:rPr>
      </w:pPr>
      <w:bookmarkStart w:id="56" w:name="bookmark219"/>
      <w:r w:rsidRPr="00D75DD2">
        <w:rPr>
          <w:rStyle w:val="Heading40"/>
          <w:rFonts w:ascii="Times New Roman" w:hAnsi="Times New Roman" w:cs="Times New Roman"/>
          <w:b/>
          <w:bCs/>
          <w:sz w:val="22"/>
          <w:szCs w:val="22"/>
        </w:rPr>
        <w:t>Sutarties nutraukimas Tiekėjo iniciatyva</w:t>
      </w:r>
      <w:bookmarkEnd w:id="56"/>
    </w:p>
    <w:p w14:paraId="7ED7264E" w14:textId="77777777" w:rsidR="008F5692" w:rsidRPr="008F5692" w:rsidRDefault="008F5692" w:rsidP="008F5692">
      <w:pPr>
        <w:pStyle w:val="BodyText"/>
        <w:numPr>
          <w:ilvl w:val="2"/>
          <w:numId w:val="12"/>
        </w:numPr>
        <w:tabs>
          <w:tab w:val="left" w:pos="73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w:t>
      </w:r>
    </w:p>
    <w:p w14:paraId="1EE577A6" w14:textId="77777777" w:rsidR="008F5692" w:rsidRPr="008F5692" w:rsidRDefault="008F5692" w:rsidP="008F5692">
      <w:pPr>
        <w:pStyle w:val="BodyText"/>
        <w:numPr>
          <w:ilvl w:val="2"/>
          <w:numId w:val="12"/>
        </w:numPr>
        <w:tabs>
          <w:tab w:val="left" w:pos="73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turi teisę vienašališkai nutraukti Sutartį, įspėjęs Pirkėją raštu prieš ne trumpesnį nei 10 (dešimties) dienų terminą, jeigu:</w:t>
      </w:r>
    </w:p>
    <w:p w14:paraId="642BD1C7" w14:textId="77777777" w:rsidR="008F5692" w:rsidRPr="008F5692" w:rsidRDefault="008F5692" w:rsidP="008F5692">
      <w:pPr>
        <w:pStyle w:val="BodyText"/>
        <w:numPr>
          <w:ilvl w:val="3"/>
          <w:numId w:val="12"/>
        </w:numPr>
        <w:tabs>
          <w:tab w:val="left" w:pos="91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001B9B29" w14:textId="77777777" w:rsidR="008F5692" w:rsidRPr="008F5692" w:rsidRDefault="008F5692" w:rsidP="008F5692">
      <w:pPr>
        <w:pStyle w:val="BodyText"/>
        <w:numPr>
          <w:ilvl w:val="3"/>
          <w:numId w:val="12"/>
        </w:numPr>
        <w:tabs>
          <w:tab w:val="left" w:pos="912"/>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pažeidžia Sutartį arba įstatymus bei kitus teisės aktus ir per Tiekėjo rašytinėje pretenzijoje nurodytą terminą neištaiso pažeidimo, išskyrus Bendrųjų sąlygų 22.3.1 punkte nustatytą atvejį.</w:t>
      </w:r>
    </w:p>
    <w:p w14:paraId="3E1C1B88" w14:textId="77777777" w:rsidR="008F5692" w:rsidRPr="008F5692" w:rsidRDefault="008F5692" w:rsidP="008F5692">
      <w:pPr>
        <w:pStyle w:val="BodyText"/>
        <w:numPr>
          <w:ilvl w:val="2"/>
          <w:numId w:val="12"/>
        </w:numPr>
        <w:tabs>
          <w:tab w:val="left" w:pos="73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Bendrųjų sąlygų 22.3.1 punkte nurodytos aplinkybės yra susijusios tik su atskira dalimi arba atskiru Susitarimu, Tiekėjas turi teisę nutraukti Sutartį tik tos dalies atžvilgiu arba nutraukti tik tokį Susitarimą .</w:t>
      </w:r>
    </w:p>
    <w:p w14:paraId="57590D9E" w14:textId="77777777" w:rsidR="008F5692" w:rsidRPr="008F5692" w:rsidRDefault="008F5692" w:rsidP="008F5692">
      <w:pPr>
        <w:pStyle w:val="BodyText"/>
        <w:numPr>
          <w:ilvl w:val="2"/>
          <w:numId w:val="12"/>
        </w:numPr>
        <w:tabs>
          <w:tab w:val="left" w:pos="73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turi teisę vienašališkai nutraukti Sutartį ir kitais įstatymuose bei kituose teisės aktuose įtvirtintais atvejais.</w:t>
      </w:r>
    </w:p>
    <w:p w14:paraId="0E6C4D21" w14:textId="77777777" w:rsidR="008F5692" w:rsidRPr="008F5692" w:rsidRDefault="008F5692" w:rsidP="008F5692">
      <w:pPr>
        <w:pStyle w:val="BodyText"/>
        <w:numPr>
          <w:ilvl w:val="2"/>
          <w:numId w:val="12"/>
        </w:numPr>
        <w:tabs>
          <w:tab w:val="left" w:pos="77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BD79F96" w14:textId="77777777" w:rsidR="008F5692" w:rsidRPr="008F5692" w:rsidRDefault="008F5692" w:rsidP="008F5692">
      <w:pPr>
        <w:pStyle w:val="BodyText"/>
        <w:numPr>
          <w:ilvl w:val="2"/>
          <w:numId w:val="12"/>
        </w:numPr>
        <w:tabs>
          <w:tab w:val="left" w:pos="78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Sutartis laikoma nutraukta kitą dieną po to, kai pasibaigia įspėjimo apie Sutarties nutraukimą terminas.</w:t>
      </w:r>
    </w:p>
    <w:p w14:paraId="4A122AF6" w14:textId="77777777" w:rsidR="008F5692" w:rsidRPr="008F5692" w:rsidRDefault="008F5692" w:rsidP="008F5692">
      <w:pPr>
        <w:pStyle w:val="BodyText"/>
        <w:numPr>
          <w:ilvl w:val="2"/>
          <w:numId w:val="12"/>
        </w:numPr>
        <w:tabs>
          <w:tab w:val="left" w:pos="786"/>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w:t>
      </w:r>
    </w:p>
    <w:p w14:paraId="360707BE" w14:textId="77777777" w:rsidR="008F5692" w:rsidRPr="00D75DD2" w:rsidRDefault="008F5692" w:rsidP="008F5692">
      <w:pPr>
        <w:pStyle w:val="Heading41"/>
        <w:keepNext/>
        <w:keepLines/>
        <w:numPr>
          <w:ilvl w:val="1"/>
          <w:numId w:val="12"/>
        </w:numPr>
        <w:tabs>
          <w:tab w:val="left" w:pos="691"/>
        </w:tabs>
        <w:rPr>
          <w:rFonts w:ascii="Times New Roman" w:hAnsi="Times New Roman" w:cs="Times New Roman"/>
          <w:b w:val="0"/>
          <w:bCs w:val="0"/>
          <w:sz w:val="22"/>
          <w:szCs w:val="22"/>
        </w:rPr>
      </w:pPr>
      <w:bookmarkStart w:id="57" w:name="bookmark221"/>
      <w:r w:rsidRPr="00D75DD2">
        <w:rPr>
          <w:rStyle w:val="Heading40"/>
          <w:rFonts w:ascii="Times New Roman" w:hAnsi="Times New Roman" w:cs="Times New Roman"/>
          <w:b/>
          <w:bCs/>
          <w:sz w:val="22"/>
          <w:szCs w:val="22"/>
        </w:rPr>
        <w:t>Šalių teisės ir pareigos Sutarties nutraukimo atveju</w:t>
      </w:r>
      <w:bookmarkEnd w:id="57"/>
    </w:p>
    <w:p w14:paraId="46C0DED6" w14:textId="77777777" w:rsidR="008F5692" w:rsidRPr="008F5692" w:rsidRDefault="008F5692" w:rsidP="008F5692">
      <w:pPr>
        <w:pStyle w:val="BodyText"/>
        <w:numPr>
          <w:ilvl w:val="2"/>
          <w:numId w:val="12"/>
        </w:numPr>
        <w:tabs>
          <w:tab w:val="left" w:pos="77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nutraukimas neturi įtakos ginčų nagrinėjimo tvarką nustatančių Sutarties sąlygų ir kitų Sutarties sąlygų, kurios pagal savo esmę lieka galioti ir po Sutarties nutraukimo, galiojimui.</w:t>
      </w:r>
    </w:p>
    <w:p w14:paraId="70319746" w14:textId="77777777" w:rsidR="008F5692" w:rsidRPr="008F5692" w:rsidRDefault="008F5692" w:rsidP="008F5692">
      <w:pPr>
        <w:pStyle w:val="BodyText"/>
        <w:numPr>
          <w:ilvl w:val="2"/>
          <w:numId w:val="12"/>
        </w:numPr>
        <w:tabs>
          <w:tab w:val="left" w:pos="77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Nutraukus Sutartį, Šalys privalo:</w:t>
      </w:r>
    </w:p>
    <w:p w14:paraId="398548F9" w14:textId="77777777" w:rsidR="008F5692" w:rsidRPr="008F5692" w:rsidRDefault="008F5692" w:rsidP="008F5692">
      <w:pPr>
        <w:pStyle w:val="BodyText"/>
        <w:numPr>
          <w:ilvl w:val="3"/>
          <w:numId w:val="12"/>
        </w:numPr>
        <w:tabs>
          <w:tab w:val="left" w:pos="93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įsitikinti, jog iki Sutarties nutraukimo dienos pristatytos Prekės ir kiti atlikti veiksmai atitinka Sutarties reikalavimus ir Šalys dėl to viena kitai nebereikš pretenzijų;</w:t>
      </w:r>
    </w:p>
    <w:p w14:paraId="494D4BB4" w14:textId="77777777" w:rsidR="008F5692" w:rsidRPr="008F5692" w:rsidRDefault="008F5692" w:rsidP="008F5692">
      <w:pPr>
        <w:pStyle w:val="BodyText"/>
        <w:numPr>
          <w:ilvl w:val="3"/>
          <w:numId w:val="12"/>
        </w:numPr>
        <w:tabs>
          <w:tab w:val="left" w:pos="939"/>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atsiskaityti už iki Sutarties nutraukimo pristatytas Prekes, atitinkančias Sutarties reikalavimus;</w:t>
      </w:r>
    </w:p>
    <w:p w14:paraId="355E0AAA" w14:textId="77777777" w:rsidR="008F5692" w:rsidRPr="008F5692" w:rsidRDefault="008F5692" w:rsidP="008F5692">
      <w:pPr>
        <w:pStyle w:val="BodyText"/>
        <w:numPr>
          <w:ilvl w:val="3"/>
          <w:numId w:val="12"/>
        </w:numPr>
        <w:tabs>
          <w:tab w:val="left" w:pos="949"/>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per 10 (dešimt) dienų nuo pranešimo apie Sutarties nutraukimą gavimo dienos ar Susitarimo dėl Sutarties nutraukimo sudarymo dienos perduoti viena kitai visus dokumentus, kuriuos buvo būtina perduoti pagal Sutarties nuostatas.</w:t>
      </w:r>
    </w:p>
    <w:p w14:paraId="73CBE02A" w14:textId="77777777" w:rsidR="008F5692" w:rsidRPr="00D75DD2" w:rsidRDefault="008F5692" w:rsidP="008F5692">
      <w:pPr>
        <w:pStyle w:val="Heading41"/>
        <w:keepNext/>
        <w:keepLines/>
        <w:numPr>
          <w:ilvl w:val="0"/>
          <w:numId w:val="12"/>
        </w:numPr>
        <w:tabs>
          <w:tab w:val="left" w:pos="483"/>
        </w:tabs>
        <w:rPr>
          <w:rFonts w:ascii="Times New Roman" w:hAnsi="Times New Roman" w:cs="Times New Roman"/>
          <w:b w:val="0"/>
          <w:bCs w:val="0"/>
          <w:sz w:val="22"/>
          <w:szCs w:val="22"/>
        </w:rPr>
      </w:pPr>
      <w:bookmarkStart w:id="58" w:name="bookmark223"/>
      <w:r w:rsidRPr="00D75DD2">
        <w:rPr>
          <w:rStyle w:val="Heading40"/>
          <w:rFonts w:ascii="Times New Roman" w:hAnsi="Times New Roman" w:cs="Times New Roman"/>
          <w:b/>
          <w:bCs/>
          <w:sz w:val="22"/>
          <w:szCs w:val="22"/>
        </w:rPr>
        <w:t>PREKIŲ MODELIO AR GAMINTOJO KEITIMAS</w:t>
      </w:r>
      <w:bookmarkEnd w:id="58"/>
    </w:p>
    <w:p w14:paraId="6F63A53D" w14:textId="77777777" w:rsidR="008F5692" w:rsidRPr="008F5692" w:rsidRDefault="008F5692" w:rsidP="008F5692">
      <w:pPr>
        <w:pStyle w:val="BodyText"/>
        <w:numPr>
          <w:ilvl w:val="1"/>
          <w:numId w:val="12"/>
        </w:numPr>
        <w:tabs>
          <w:tab w:val="left" w:pos="60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turi teisę keisti Prekių modelį ar gamintoją, jei yra visos toliau nurodytos sąlygos:</w:t>
      </w:r>
    </w:p>
    <w:p w14:paraId="5CC70A46" w14:textId="77777777" w:rsidR="008F5692" w:rsidRPr="008F5692" w:rsidRDefault="008F5692" w:rsidP="008F5692">
      <w:pPr>
        <w:pStyle w:val="BodyText"/>
        <w:numPr>
          <w:ilvl w:val="2"/>
          <w:numId w:val="12"/>
        </w:numPr>
        <w:tabs>
          <w:tab w:val="left" w:pos="78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21 dalies nuostatų;</w:t>
      </w:r>
    </w:p>
    <w:p w14:paraId="5AE1F5AC" w14:textId="77777777" w:rsidR="008F5692" w:rsidRPr="008F5692" w:rsidRDefault="008F5692" w:rsidP="008F5692">
      <w:pPr>
        <w:pStyle w:val="BodyText"/>
        <w:numPr>
          <w:ilvl w:val="2"/>
          <w:numId w:val="12"/>
        </w:numPr>
        <w:tabs>
          <w:tab w:val="left" w:pos="78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299AA3F3" w14:textId="77777777" w:rsidR="008F5692" w:rsidRPr="008F5692" w:rsidRDefault="008F5692" w:rsidP="008F5692">
      <w:pPr>
        <w:pStyle w:val="BodyText"/>
        <w:numPr>
          <w:ilvl w:val="2"/>
          <w:numId w:val="12"/>
        </w:numPr>
        <w:tabs>
          <w:tab w:val="left" w:pos="78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w:t>
      </w:r>
      <w:r w:rsidRPr="008F5692">
        <w:rPr>
          <w:rStyle w:val="BodyTextChar"/>
          <w:rFonts w:ascii="Times New Roman" w:hAnsi="Times New Roman" w:cs="Times New Roman"/>
          <w:sz w:val="22"/>
          <w:szCs w:val="22"/>
        </w:rPr>
        <w:lastRenderedPageBreak/>
        <w:t>šiuo metu tiekiamos Prekės;</w:t>
      </w:r>
    </w:p>
    <w:p w14:paraId="2C905A4D" w14:textId="77777777" w:rsidR="008F5692" w:rsidRPr="008F5692" w:rsidRDefault="008F5692" w:rsidP="008F5692">
      <w:pPr>
        <w:pStyle w:val="BodyText"/>
        <w:numPr>
          <w:ilvl w:val="2"/>
          <w:numId w:val="12"/>
        </w:numPr>
        <w:tabs>
          <w:tab w:val="left" w:pos="776"/>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Šalys sudarė rašytinį susitarimą prie Sutarties dėl Prekių keitimo.</w:t>
      </w:r>
    </w:p>
    <w:p w14:paraId="38E4F837" w14:textId="77777777" w:rsidR="008F5692" w:rsidRPr="008F5692" w:rsidRDefault="008F5692" w:rsidP="008F5692">
      <w:pPr>
        <w:pStyle w:val="BodyText"/>
        <w:numPr>
          <w:ilvl w:val="1"/>
          <w:numId w:val="12"/>
        </w:numPr>
        <w:tabs>
          <w:tab w:val="left" w:pos="61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Šiame Bendrųjų sąlygų skyriuje nurodytu atveju Prekės turi būti pristatytos už ne didesnę nei pasiūlyme nurodytą kainą.</w:t>
      </w:r>
    </w:p>
    <w:p w14:paraId="43133151" w14:textId="77777777" w:rsidR="008F5692" w:rsidRPr="00D75DD2" w:rsidRDefault="008F5692" w:rsidP="008F5692">
      <w:pPr>
        <w:pStyle w:val="Heading41"/>
        <w:keepNext/>
        <w:keepLines/>
        <w:numPr>
          <w:ilvl w:val="0"/>
          <w:numId w:val="12"/>
        </w:numPr>
        <w:tabs>
          <w:tab w:val="left" w:pos="478"/>
        </w:tabs>
        <w:rPr>
          <w:rFonts w:ascii="Times New Roman" w:hAnsi="Times New Roman" w:cs="Times New Roman"/>
          <w:b w:val="0"/>
          <w:bCs w:val="0"/>
          <w:sz w:val="22"/>
          <w:szCs w:val="22"/>
        </w:rPr>
      </w:pPr>
      <w:bookmarkStart w:id="59" w:name="bookmark225"/>
      <w:r w:rsidRPr="00D75DD2">
        <w:rPr>
          <w:rStyle w:val="Heading40"/>
          <w:rFonts w:ascii="Times New Roman" w:hAnsi="Times New Roman" w:cs="Times New Roman"/>
          <w:b/>
          <w:bCs/>
          <w:sz w:val="22"/>
          <w:szCs w:val="22"/>
        </w:rPr>
        <w:t>BENDRAVIMO TVARKA IR KALBA</w:t>
      </w:r>
      <w:bookmarkEnd w:id="59"/>
    </w:p>
    <w:p w14:paraId="5257DA60" w14:textId="77777777" w:rsidR="008F5692" w:rsidRPr="008F5692" w:rsidRDefault="008F5692" w:rsidP="008F5692">
      <w:pPr>
        <w:pStyle w:val="BodyText"/>
        <w:numPr>
          <w:ilvl w:val="1"/>
          <w:numId w:val="12"/>
        </w:numPr>
        <w:tabs>
          <w:tab w:val="left" w:pos="69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0F616893" w14:textId="77777777" w:rsidR="008F5692" w:rsidRPr="008F5692" w:rsidRDefault="008F5692" w:rsidP="008F5692">
      <w:pPr>
        <w:pStyle w:val="BodyText"/>
        <w:numPr>
          <w:ilvl w:val="1"/>
          <w:numId w:val="12"/>
        </w:numPr>
        <w:tabs>
          <w:tab w:val="left" w:pos="69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26F57EC2" w14:textId="77777777" w:rsidR="008F5692" w:rsidRPr="008F5692" w:rsidRDefault="008F5692" w:rsidP="008F5692">
      <w:pPr>
        <w:pStyle w:val="BodyText"/>
        <w:numPr>
          <w:ilvl w:val="1"/>
          <w:numId w:val="12"/>
        </w:numPr>
        <w:tabs>
          <w:tab w:val="left" w:pos="69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pranešimas yra įteikiamas asmeniškai arba siunčiamas paštu ar per kurjerį, jis turi būti įteikiamas pasirašytinai ir laikomas gautu gavimo patvirtinime nurodytą dieną.</w:t>
      </w:r>
    </w:p>
    <w:p w14:paraId="330CAA86" w14:textId="77777777" w:rsidR="008F5692" w:rsidRPr="008F5692" w:rsidRDefault="008F5692" w:rsidP="008F5692">
      <w:pPr>
        <w:pStyle w:val="BodyText"/>
        <w:numPr>
          <w:ilvl w:val="1"/>
          <w:numId w:val="12"/>
        </w:numPr>
        <w:tabs>
          <w:tab w:val="left" w:pos="691"/>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pranešimas siunčiamas el. paštu, laikoma, kad Šalis jį gavo kitą darbo dieną.</w:t>
      </w:r>
    </w:p>
    <w:p w14:paraId="07F6AC8D" w14:textId="77777777" w:rsidR="008F5692" w:rsidRPr="008F5692" w:rsidRDefault="008F5692" w:rsidP="008F5692">
      <w:pPr>
        <w:pStyle w:val="BodyText"/>
        <w:numPr>
          <w:ilvl w:val="1"/>
          <w:numId w:val="12"/>
        </w:numPr>
        <w:tabs>
          <w:tab w:val="left" w:pos="69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pranešimas siunčiamas keliais skirtingais būdais, laikoma, kad gavėjas jį gavo tada, kai jis gavo</w:t>
      </w:r>
    </w:p>
    <w:p w14:paraId="1D4656D8"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pirmesnįjį pranešimą.</w:t>
      </w:r>
    </w:p>
    <w:p w14:paraId="2E7E6A19" w14:textId="77777777" w:rsidR="008F5692" w:rsidRPr="00D75DD2" w:rsidRDefault="008F5692" w:rsidP="008F5692">
      <w:pPr>
        <w:pStyle w:val="Heading41"/>
        <w:keepNext/>
        <w:keepLines/>
        <w:numPr>
          <w:ilvl w:val="0"/>
          <w:numId w:val="12"/>
        </w:numPr>
        <w:tabs>
          <w:tab w:val="left" w:pos="483"/>
        </w:tabs>
        <w:rPr>
          <w:rFonts w:ascii="Times New Roman" w:hAnsi="Times New Roman" w:cs="Times New Roman"/>
          <w:b w:val="0"/>
          <w:bCs w:val="0"/>
          <w:sz w:val="22"/>
          <w:szCs w:val="22"/>
        </w:rPr>
      </w:pPr>
      <w:bookmarkStart w:id="60" w:name="bookmark227"/>
      <w:r w:rsidRPr="00D75DD2">
        <w:rPr>
          <w:rStyle w:val="Heading40"/>
          <w:rFonts w:ascii="Times New Roman" w:hAnsi="Times New Roman" w:cs="Times New Roman"/>
          <w:b/>
          <w:bCs/>
          <w:sz w:val="22"/>
          <w:szCs w:val="22"/>
        </w:rPr>
        <w:t>PRETENZIJOS IR GINČŲ SPRENDIMAS</w:t>
      </w:r>
      <w:bookmarkEnd w:id="60"/>
    </w:p>
    <w:p w14:paraId="42B8FB74" w14:textId="77777777" w:rsidR="008F5692" w:rsidRPr="008F5692" w:rsidRDefault="008F5692" w:rsidP="008F5692">
      <w:pPr>
        <w:pStyle w:val="BodyText"/>
        <w:numPr>
          <w:ilvl w:val="1"/>
          <w:numId w:val="12"/>
        </w:numPr>
        <w:tabs>
          <w:tab w:val="left" w:pos="61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Bet kokie ginčai, nesutarimai ar reikalavimai, kylantys iš Sutarties arba susiję su Sutartimi, jos pažeidimu, nutraukimu ar galiojimu, visų pirma privalo būti sprendžiami derybomis tarp Šalių vadovų arba jų įgaliotų asmenų.</w:t>
      </w:r>
    </w:p>
    <w:p w14:paraId="4D9357B9" w14:textId="77777777" w:rsidR="008F5692" w:rsidRPr="008F5692" w:rsidRDefault="008F5692" w:rsidP="008F5692">
      <w:pPr>
        <w:pStyle w:val="BodyText"/>
        <w:numPr>
          <w:ilvl w:val="1"/>
          <w:numId w:val="12"/>
        </w:numPr>
        <w:tabs>
          <w:tab w:val="left" w:pos="608"/>
        </w:tabs>
        <w:spacing w:after="0"/>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01EBAF0" w14:textId="5B516AB8" w:rsidR="00A3707A" w:rsidRPr="008F5692" w:rsidRDefault="008F5692" w:rsidP="008F5692">
      <w:pPr>
        <w:rPr>
          <w:rStyle w:val="BodyTextChar"/>
          <w:rFonts w:ascii="Times New Roman" w:hAnsi="Times New Roman" w:cs="Times New Roman"/>
          <w:sz w:val="22"/>
          <w:szCs w:val="22"/>
        </w:rPr>
      </w:pPr>
      <w:r w:rsidRPr="008F5692">
        <w:rPr>
          <w:rStyle w:val="BodyTextChar"/>
          <w:rFonts w:ascii="Times New Roman" w:hAnsi="Times New Roman" w:cs="Times New Roman"/>
          <w:sz w:val="22"/>
          <w:szCs w:val="22"/>
        </w:rPr>
        <w:t>Kilę ginčai nesudaro pagrindo Šalims atsisakyti vykdyti savo prievoles pagal Sutartį.</w:t>
      </w:r>
    </w:p>
    <w:p w14:paraId="776E9D5B" w14:textId="77777777" w:rsidR="008F5692" w:rsidRPr="008F5692" w:rsidRDefault="008F5692" w:rsidP="008F5692">
      <w:pPr>
        <w:rPr>
          <w:rStyle w:val="BodyTextChar"/>
          <w:rFonts w:ascii="Times New Roman" w:hAnsi="Times New Roman" w:cs="Times New Roman"/>
          <w:sz w:val="22"/>
          <w:szCs w:val="22"/>
        </w:rPr>
      </w:pPr>
    </w:p>
    <w:p w14:paraId="79E68199" w14:textId="77777777" w:rsidR="008F5692" w:rsidRPr="008F5692" w:rsidRDefault="008F5692" w:rsidP="008F5692">
      <w:pPr>
        <w:rPr>
          <w:rStyle w:val="BodyTextChar"/>
          <w:rFonts w:ascii="Times New Roman" w:hAnsi="Times New Roman" w:cs="Times New Roman"/>
          <w:sz w:val="22"/>
          <w:szCs w:val="22"/>
        </w:rPr>
      </w:pPr>
    </w:p>
    <w:p w14:paraId="6FBAE609" w14:textId="77777777" w:rsidR="008F5692" w:rsidRPr="008F5692" w:rsidRDefault="008F5692" w:rsidP="008F5692">
      <w:pPr>
        <w:rPr>
          <w:rStyle w:val="BodyTextChar"/>
          <w:rFonts w:ascii="Times New Roman" w:hAnsi="Times New Roman" w:cs="Times New Roman"/>
          <w:sz w:val="22"/>
          <w:szCs w:val="22"/>
        </w:rPr>
      </w:pPr>
    </w:p>
    <w:p w14:paraId="5E771188" w14:textId="77777777" w:rsidR="008F5692" w:rsidRPr="008F5692" w:rsidRDefault="008F5692" w:rsidP="008F5692">
      <w:pPr>
        <w:rPr>
          <w:rStyle w:val="BodyTextChar"/>
          <w:rFonts w:ascii="Times New Roman" w:hAnsi="Times New Roman" w:cs="Times New Roman"/>
          <w:sz w:val="22"/>
          <w:szCs w:val="22"/>
        </w:rPr>
      </w:pPr>
    </w:p>
    <w:p w14:paraId="268C8F37" w14:textId="77777777" w:rsidR="008F5692" w:rsidRPr="008F5692" w:rsidRDefault="008F5692" w:rsidP="008F5692">
      <w:pPr>
        <w:rPr>
          <w:rStyle w:val="BodyTextChar"/>
          <w:rFonts w:ascii="Times New Roman" w:hAnsi="Times New Roman" w:cs="Times New Roman"/>
          <w:sz w:val="22"/>
          <w:szCs w:val="22"/>
        </w:rPr>
      </w:pPr>
    </w:p>
    <w:p w14:paraId="4D5A3588" w14:textId="77777777" w:rsidR="008F5692" w:rsidRPr="008F5692" w:rsidRDefault="008F5692" w:rsidP="008F5692">
      <w:pPr>
        <w:rPr>
          <w:rStyle w:val="BodyTextChar"/>
          <w:rFonts w:ascii="Times New Roman" w:hAnsi="Times New Roman" w:cs="Times New Roman"/>
          <w:sz w:val="22"/>
          <w:szCs w:val="22"/>
        </w:rPr>
      </w:pPr>
    </w:p>
    <w:p w14:paraId="448352B2" w14:textId="77777777" w:rsidR="008F5692" w:rsidRPr="008F5692" w:rsidRDefault="008F5692" w:rsidP="008F5692">
      <w:pPr>
        <w:rPr>
          <w:rStyle w:val="BodyTextChar"/>
          <w:rFonts w:ascii="Times New Roman" w:hAnsi="Times New Roman" w:cs="Times New Roman"/>
          <w:sz w:val="22"/>
          <w:szCs w:val="22"/>
        </w:rPr>
      </w:pPr>
    </w:p>
    <w:p w14:paraId="4577DA58" w14:textId="77777777" w:rsidR="008F5692" w:rsidRPr="008F5692" w:rsidRDefault="008F5692" w:rsidP="008F5692">
      <w:pPr>
        <w:rPr>
          <w:rStyle w:val="BodyTextChar"/>
          <w:rFonts w:ascii="Times New Roman" w:hAnsi="Times New Roman" w:cs="Times New Roman"/>
          <w:sz w:val="22"/>
          <w:szCs w:val="22"/>
        </w:rPr>
      </w:pPr>
    </w:p>
    <w:p w14:paraId="7B8AE252" w14:textId="77777777" w:rsidR="008F5692" w:rsidRPr="008F5692" w:rsidRDefault="008F5692" w:rsidP="008F5692">
      <w:pPr>
        <w:rPr>
          <w:rStyle w:val="BodyTextChar"/>
          <w:rFonts w:ascii="Times New Roman" w:hAnsi="Times New Roman" w:cs="Times New Roman"/>
          <w:sz w:val="22"/>
          <w:szCs w:val="22"/>
        </w:rPr>
      </w:pPr>
    </w:p>
    <w:p w14:paraId="58F0321C" w14:textId="77777777" w:rsidR="008F5692" w:rsidRDefault="008F5692" w:rsidP="008F5692">
      <w:pPr>
        <w:rPr>
          <w:rStyle w:val="BodyTextChar"/>
          <w:rFonts w:ascii="Times New Roman" w:hAnsi="Times New Roman" w:cs="Times New Roman"/>
          <w:sz w:val="22"/>
          <w:szCs w:val="22"/>
        </w:rPr>
      </w:pPr>
    </w:p>
    <w:p w14:paraId="6A4DB15A" w14:textId="77777777" w:rsidR="00D75DD2" w:rsidRDefault="00D75DD2" w:rsidP="008F5692">
      <w:pPr>
        <w:rPr>
          <w:rStyle w:val="BodyTextChar"/>
          <w:rFonts w:ascii="Times New Roman" w:hAnsi="Times New Roman" w:cs="Times New Roman"/>
          <w:sz w:val="22"/>
          <w:szCs w:val="22"/>
        </w:rPr>
      </w:pPr>
    </w:p>
    <w:p w14:paraId="431CF726" w14:textId="77777777" w:rsidR="00D75DD2" w:rsidRDefault="00D75DD2" w:rsidP="008F5692">
      <w:pPr>
        <w:rPr>
          <w:rStyle w:val="BodyTextChar"/>
          <w:rFonts w:ascii="Times New Roman" w:hAnsi="Times New Roman" w:cs="Times New Roman"/>
          <w:sz w:val="22"/>
          <w:szCs w:val="22"/>
        </w:rPr>
      </w:pPr>
    </w:p>
    <w:p w14:paraId="10EA3F1B" w14:textId="77777777" w:rsidR="00D75DD2" w:rsidRDefault="00D75DD2" w:rsidP="008F5692">
      <w:pPr>
        <w:rPr>
          <w:rStyle w:val="BodyTextChar"/>
          <w:rFonts w:ascii="Times New Roman" w:hAnsi="Times New Roman" w:cs="Times New Roman"/>
          <w:sz w:val="22"/>
          <w:szCs w:val="22"/>
        </w:rPr>
      </w:pPr>
    </w:p>
    <w:p w14:paraId="25C4BE64" w14:textId="77777777" w:rsidR="00D75DD2" w:rsidRDefault="00D75DD2" w:rsidP="008F5692">
      <w:pPr>
        <w:rPr>
          <w:rStyle w:val="BodyTextChar"/>
          <w:rFonts w:ascii="Times New Roman" w:hAnsi="Times New Roman" w:cs="Times New Roman"/>
          <w:sz w:val="22"/>
          <w:szCs w:val="22"/>
        </w:rPr>
      </w:pPr>
    </w:p>
    <w:p w14:paraId="3EA21B94" w14:textId="77777777" w:rsidR="00D75DD2" w:rsidRDefault="00D75DD2" w:rsidP="008F5692">
      <w:pPr>
        <w:rPr>
          <w:rStyle w:val="BodyTextChar"/>
          <w:rFonts w:ascii="Times New Roman" w:hAnsi="Times New Roman" w:cs="Times New Roman"/>
          <w:sz w:val="22"/>
          <w:szCs w:val="22"/>
        </w:rPr>
      </w:pPr>
    </w:p>
    <w:p w14:paraId="2B3A5D2E" w14:textId="77777777" w:rsidR="00D75DD2" w:rsidRDefault="00D75DD2" w:rsidP="008F5692">
      <w:pPr>
        <w:rPr>
          <w:rStyle w:val="BodyTextChar"/>
          <w:rFonts w:ascii="Times New Roman" w:hAnsi="Times New Roman" w:cs="Times New Roman"/>
          <w:sz w:val="22"/>
          <w:szCs w:val="22"/>
        </w:rPr>
      </w:pPr>
    </w:p>
    <w:p w14:paraId="46496892" w14:textId="77777777" w:rsidR="00D75DD2" w:rsidRDefault="00D75DD2" w:rsidP="008F5692">
      <w:pPr>
        <w:rPr>
          <w:rStyle w:val="BodyTextChar"/>
          <w:rFonts w:ascii="Times New Roman" w:hAnsi="Times New Roman" w:cs="Times New Roman"/>
          <w:sz w:val="22"/>
          <w:szCs w:val="22"/>
        </w:rPr>
      </w:pPr>
    </w:p>
    <w:p w14:paraId="1A56A672" w14:textId="77777777" w:rsidR="00D75DD2" w:rsidRDefault="00D75DD2" w:rsidP="008F5692">
      <w:pPr>
        <w:rPr>
          <w:rStyle w:val="BodyTextChar"/>
          <w:rFonts w:ascii="Times New Roman" w:hAnsi="Times New Roman" w:cs="Times New Roman"/>
          <w:sz w:val="22"/>
          <w:szCs w:val="22"/>
        </w:rPr>
      </w:pPr>
    </w:p>
    <w:p w14:paraId="60D9BF6A" w14:textId="77777777" w:rsidR="00D75DD2" w:rsidRDefault="00D75DD2" w:rsidP="008F5692">
      <w:pPr>
        <w:rPr>
          <w:rStyle w:val="BodyTextChar"/>
          <w:rFonts w:ascii="Times New Roman" w:hAnsi="Times New Roman" w:cs="Times New Roman"/>
          <w:sz w:val="22"/>
          <w:szCs w:val="22"/>
        </w:rPr>
      </w:pPr>
    </w:p>
    <w:p w14:paraId="06D3E65A" w14:textId="77777777" w:rsidR="00D75DD2" w:rsidRPr="008F5692" w:rsidRDefault="00D75DD2" w:rsidP="008F5692">
      <w:pPr>
        <w:rPr>
          <w:rStyle w:val="BodyTextChar"/>
          <w:rFonts w:ascii="Times New Roman" w:hAnsi="Times New Roman" w:cs="Times New Roman"/>
          <w:sz w:val="22"/>
          <w:szCs w:val="22"/>
        </w:rPr>
      </w:pPr>
    </w:p>
    <w:p w14:paraId="6F96421D" w14:textId="77777777" w:rsidR="008F5692" w:rsidRPr="008F5692" w:rsidRDefault="008F5692" w:rsidP="008F5692">
      <w:pPr>
        <w:rPr>
          <w:rStyle w:val="BodyTextChar"/>
          <w:rFonts w:ascii="Times New Roman" w:hAnsi="Times New Roman" w:cs="Times New Roman"/>
          <w:sz w:val="22"/>
          <w:szCs w:val="22"/>
        </w:rPr>
      </w:pPr>
    </w:p>
    <w:p w14:paraId="4A1232D2" w14:textId="77777777" w:rsidR="008F5692" w:rsidRPr="008F5692" w:rsidRDefault="008F5692" w:rsidP="008F5692">
      <w:pPr>
        <w:rPr>
          <w:rStyle w:val="BodyTextChar"/>
          <w:rFonts w:ascii="Times New Roman" w:hAnsi="Times New Roman" w:cs="Times New Roman"/>
          <w:sz w:val="22"/>
          <w:szCs w:val="22"/>
        </w:rPr>
      </w:pPr>
    </w:p>
    <w:p w14:paraId="76A42BF7" w14:textId="77777777" w:rsidR="008F5692" w:rsidRPr="008F5692" w:rsidRDefault="008F5692" w:rsidP="008F5692">
      <w:pPr>
        <w:rPr>
          <w:rStyle w:val="BodyTextChar"/>
          <w:rFonts w:ascii="Times New Roman" w:hAnsi="Times New Roman" w:cs="Times New Roman"/>
          <w:sz w:val="22"/>
          <w:szCs w:val="22"/>
        </w:rPr>
      </w:pPr>
    </w:p>
    <w:p w14:paraId="54A6E848" w14:textId="77777777" w:rsidR="008F5692" w:rsidRPr="008F5692" w:rsidRDefault="008F5692" w:rsidP="008F5692">
      <w:pPr>
        <w:rPr>
          <w:rStyle w:val="BodyTextChar"/>
          <w:rFonts w:ascii="Times New Roman" w:hAnsi="Times New Roman" w:cs="Times New Roman"/>
          <w:sz w:val="22"/>
          <w:szCs w:val="22"/>
        </w:rPr>
      </w:pPr>
    </w:p>
    <w:p w14:paraId="400FA7A0" w14:textId="77777777" w:rsidR="008F5692" w:rsidRPr="008F5692" w:rsidRDefault="008F5692" w:rsidP="008F5692">
      <w:pPr>
        <w:rPr>
          <w:rStyle w:val="BodyTextChar"/>
          <w:rFonts w:ascii="Times New Roman" w:hAnsi="Times New Roman" w:cs="Times New Roman"/>
          <w:sz w:val="22"/>
          <w:szCs w:val="22"/>
        </w:rPr>
      </w:pPr>
    </w:p>
    <w:p w14:paraId="6093D142" w14:textId="77777777" w:rsidR="008F5692" w:rsidRPr="008F5692" w:rsidRDefault="008F5692" w:rsidP="008F5692">
      <w:pPr>
        <w:rPr>
          <w:rStyle w:val="BodyTextChar"/>
          <w:rFonts w:ascii="Times New Roman" w:hAnsi="Times New Roman" w:cs="Times New Roman"/>
          <w:sz w:val="22"/>
          <w:szCs w:val="22"/>
        </w:rPr>
      </w:pPr>
    </w:p>
    <w:p w14:paraId="37AABC28" w14:textId="77777777" w:rsidR="008F5692" w:rsidRPr="008F5692" w:rsidRDefault="008F5692" w:rsidP="008F5692">
      <w:pPr>
        <w:rPr>
          <w:rStyle w:val="BodyTextChar"/>
          <w:rFonts w:ascii="Times New Roman" w:hAnsi="Times New Roman" w:cs="Times New Roman"/>
          <w:sz w:val="22"/>
          <w:szCs w:val="22"/>
        </w:rPr>
      </w:pPr>
    </w:p>
    <w:p w14:paraId="3030D487" w14:textId="77777777" w:rsidR="008F5692" w:rsidRPr="00EC3E1E" w:rsidRDefault="008F5692" w:rsidP="008F5692">
      <w:pPr>
        <w:pStyle w:val="Heading11"/>
        <w:keepNext/>
        <w:keepLines/>
        <w:spacing w:before="0" w:after="180"/>
        <w:rPr>
          <w:b w:val="0"/>
          <w:bCs w:val="0"/>
          <w:sz w:val="22"/>
          <w:szCs w:val="22"/>
        </w:rPr>
      </w:pPr>
      <w:hyperlink w:anchor="bookmark27" w:tooltip="Current Document">
        <w:bookmarkStart w:id="61" w:name="bookmark240"/>
        <w:r w:rsidRPr="00EC3E1E">
          <w:rPr>
            <w:rStyle w:val="Heading10"/>
            <w:rFonts w:eastAsiaTheme="majorEastAsia"/>
            <w:b/>
            <w:bCs/>
            <w:sz w:val="22"/>
            <w:szCs w:val="22"/>
          </w:rPr>
          <w:t>D. KITA INFORMACIJA</w:t>
        </w:r>
        <w:bookmarkEnd w:id="61"/>
      </w:hyperlink>
    </w:p>
    <w:p w14:paraId="6E6FC2FC" w14:textId="77777777" w:rsidR="008F5692" w:rsidRPr="00D51981" w:rsidRDefault="008F5692" w:rsidP="008F5692">
      <w:pPr>
        <w:pStyle w:val="Heading21"/>
        <w:keepNext/>
        <w:keepLines/>
        <w:spacing w:after="180"/>
        <w:rPr>
          <w:sz w:val="22"/>
          <w:szCs w:val="22"/>
        </w:rPr>
      </w:pPr>
      <w:hyperlink w:anchor="bookmark28" w:tooltip="Current Document">
        <w:bookmarkStart w:id="62" w:name="bookmark243"/>
        <w:bookmarkStart w:id="63" w:name="bookmark242"/>
        <w:r w:rsidRPr="00D51981">
          <w:rPr>
            <w:rStyle w:val="Heading20"/>
            <w:rFonts w:eastAsiaTheme="majorEastAsia"/>
            <w:b/>
            <w:bCs/>
            <w:sz w:val="22"/>
            <w:szCs w:val="22"/>
          </w:rPr>
          <w:t>PREKIŲ PERDAVIMO - PRIĖMIMO AKTO FORMA</w:t>
        </w:r>
        <w:bookmarkEnd w:id="62"/>
        <w:bookmarkEnd w:id="63"/>
      </w:hyperlink>
    </w:p>
    <w:p w14:paraId="50983E46" w14:textId="77777777" w:rsidR="008F5692" w:rsidRPr="00D51981" w:rsidRDefault="008F5692" w:rsidP="00D75DD2">
      <w:pPr>
        <w:pStyle w:val="Heading31"/>
        <w:keepNext/>
        <w:keepLines/>
        <w:spacing w:after="540"/>
        <w:ind w:firstLine="760"/>
        <w:jc w:val="center"/>
        <w:rPr>
          <w:sz w:val="22"/>
          <w:szCs w:val="22"/>
        </w:rPr>
      </w:pPr>
      <w:bookmarkStart w:id="64" w:name="bookmark245"/>
      <w:r w:rsidRPr="00D51981">
        <w:rPr>
          <w:rStyle w:val="Heading30"/>
          <w:rFonts w:eastAsiaTheme="majorEastAsia"/>
          <w:b/>
          <w:bCs/>
          <w:sz w:val="22"/>
          <w:szCs w:val="22"/>
        </w:rPr>
        <w:t>PREKIŲ PERDAVIMO - PRIĖMIMO AKTAS NR.</w:t>
      </w:r>
      <w:bookmarkEnd w:id="64"/>
    </w:p>
    <w:p w14:paraId="7B99DFAA" w14:textId="77777777" w:rsidR="008F5692" w:rsidRPr="008F5692" w:rsidRDefault="008F5692" w:rsidP="008F5692">
      <w:pPr>
        <w:pStyle w:val="Tablecaption0"/>
        <w:jc w:val="center"/>
        <w:rPr>
          <w:rFonts w:ascii="Times New Roman" w:hAnsi="Times New Roman" w:cs="Times New Roman"/>
          <w:sz w:val="22"/>
          <w:szCs w:val="22"/>
        </w:rPr>
      </w:pPr>
      <w:r w:rsidRPr="008F5692">
        <w:rPr>
          <w:rStyle w:val="Tablecaption"/>
          <w:rFonts w:ascii="Times New Roman" w:hAnsi="Times New Roman" w:cs="Times New Roman"/>
          <w:sz w:val="22"/>
          <w:szCs w:val="22"/>
          <w:lang w:val="en-US"/>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2395"/>
        <w:gridCol w:w="7118"/>
      </w:tblGrid>
      <w:tr w:rsidR="008F5692" w:rsidRPr="008F5692" w14:paraId="7A7B3C2D" w14:textId="77777777" w:rsidTr="00F2447F">
        <w:trPr>
          <w:trHeight w:hRule="exact" w:val="326"/>
          <w:jc w:val="center"/>
        </w:trPr>
        <w:tc>
          <w:tcPr>
            <w:tcW w:w="2395" w:type="dxa"/>
            <w:tcBorders>
              <w:top w:val="single" w:sz="4" w:space="0" w:color="auto"/>
              <w:left w:val="single" w:sz="4" w:space="0" w:color="auto"/>
            </w:tcBorders>
            <w:shd w:val="clear" w:color="auto" w:fill="auto"/>
            <w:vAlign w:val="bottom"/>
          </w:tcPr>
          <w:p w14:paraId="59266D99"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Tiekėjas:</w:t>
            </w:r>
          </w:p>
        </w:tc>
        <w:tc>
          <w:tcPr>
            <w:tcW w:w="7118" w:type="dxa"/>
            <w:tcBorders>
              <w:top w:val="single" w:sz="4" w:space="0" w:color="auto"/>
              <w:left w:val="single" w:sz="4" w:space="0" w:color="auto"/>
              <w:right w:val="single" w:sz="4" w:space="0" w:color="auto"/>
            </w:tcBorders>
            <w:shd w:val="clear" w:color="auto" w:fill="auto"/>
          </w:tcPr>
          <w:p w14:paraId="324775B4" w14:textId="77777777" w:rsidR="008F5692" w:rsidRPr="008F5692" w:rsidRDefault="008F5692" w:rsidP="00F2447F">
            <w:pPr>
              <w:rPr>
                <w:rFonts w:ascii="Times New Roman" w:hAnsi="Times New Roman" w:cs="Times New Roman"/>
                <w:sz w:val="22"/>
                <w:szCs w:val="22"/>
              </w:rPr>
            </w:pPr>
          </w:p>
        </w:tc>
      </w:tr>
      <w:tr w:rsidR="008F5692" w:rsidRPr="008F5692" w14:paraId="2257478A" w14:textId="77777777" w:rsidTr="00F2447F">
        <w:trPr>
          <w:trHeight w:hRule="exact" w:val="312"/>
          <w:jc w:val="center"/>
        </w:trPr>
        <w:tc>
          <w:tcPr>
            <w:tcW w:w="2395" w:type="dxa"/>
            <w:tcBorders>
              <w:top w:val="single" w:sz="4" w:space="0" w:color="auto"/>
              <w:left w:val="single" w:sz="4" w:space="0" w:color="auto"/>
            </w:tcBorders>
            <w:shd w:val="clear" w:color="auto" w:fill="auto"/>
          </w:tcPr>
          <w:p w14:paraId="64C0769E"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Sutarties Nr.:</w:t>
            </w:r>
          </w:p>
        </w:tc>
        <w:tc>
          <w:tcPr>
            <w:tcW w:w="7118" w:type="dxa"/>
            <w:tcBorders>
              <w:top w:val="single" w:sz="4" w:space="0" w:color="auto"/>
              <w:left w:val="single" w:sz="4" w:space="0" w:color="auto"/>
              <w:right w:val="single" w:sz="4" w:space="0" w:color="auto"/>
            </w:tcBorders>
            <w:shd w:val="clear" w:color="auto" w:fill="auto"/>
          </w:tcPr>
          <w:p w14:paraId="4693775F" w14:textId="77777777" w:rsidR="008F5692" w:rsidRPr="008F5692" w:rsidRDefault="008F5692" w:rsidP="00F2447F">
            <w:pPr>
              <w:rPr>
                <w:rFonts w:ascii="Times New Roman" w:hAnsi="Times New Roman" w:cs="Times New Roman"/>
                <w:sz w:val="22"/>
                <w:szCs w:val="22"/>
              </w:rPr>
            </w:pPr>
          </w:p>
        </w:tc>
      </w:tr>
      <w:tr w:rsidR="008F5692" w:rsidRPr="008F5692" w14:paraId="4E9117CC" w14:textId="77777777" w:rsidTr="00F2447F">
        <w:trPr>
          <w:trHeight w:hRule="exact" w:val="326"/>
          <w:jc w:val="center"/>
        </w:trPr>
        <w:tc>
          <w:tcPr>
            <w:tcW w:w="2395" w:type="dxa"/>
            <w:tcBorders>
              <w:top w:val="single" w:sz="4" w:space="0" w:color="auto"/>
              <w:left w:val="single" w:sz="4" w:space="0" w:color="auto"/>
              <w:bottom w:val="single" w:sz="4" w:space="0" w:color="auto"/>
            </w:tcBorders>
            <w:shd w:val="clear" w:color="auto" w:fill="auto"/>
            <w:vAlign w:val="bottom"/>
          </w:tcPr>
          <w:p w14:paraId="09602C50"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Sutarties pavadinimas:</w:t>
            </w:r>
          </w:p>
        </w:tc>
        <w:tc>
          <w:tcPr>
            <w:tcW w:w="7118" w:type="dxa"/>
            <w:tcBorders>
              <w:top w:val="single" w:sz="4" w:space="0" w:color="auto"/>
              <w:left w:val="single" w:sz="4" w:space="0" w:color="auto"/>
              <w:bottom w:val="single" w:sz="4" w:space="0" w:color="auto"/>
              <w:right w:val="single" w:sz="4" w:space="0" w:color="auto"/>
            </w:tcBorders>
            <w:shd w:val="clear" w:color="auto" w:fill="auto"/>
          </w:tcPr>
          <w:p w14:paraId="4990AEDC" w14:textId="77777777" w:rsidR="008F5692" w:rsidRPr="008F5692" w:rsidRDefault="008F5692" w:rsidP="00F2447F">
            <w:pPr>
              <w:rPr>
                <w:rFonts w:ascii="Times New Roman" w:hAnsi="Times New Roman" w:cs="Times New Roman"/>
                <w:sz w:val="22"/>
                <w:szCs w:val="22"/>
              </w:rPr>
            </w:pPr>
          </w:p>
        </w:tc>
      </w:tr>
    </w:tbl>
    <w:p w14:paraId="2F4AB9D6" w14:textId="77777777" w:rsidR="008F5692" w:rsidRPr="008F5692" w:rsidRDefault="008F5692" w:rsidP="008F5692">
      <w:pPr>
        <w:spacing w:after="179" w:line="1" w:lineRule="exact"/>
        <w:rPr>
          <w:rFonts w:ascii="Times New Roman" w:hAnsi="Times New Roman" w:cs="Times New Roman"/>
          <w:sz w:val="22"/>
          <w:szCs w:val="22"/>
        </w:rPr>
      </w:pPr>
    </w:p>
    <w:p w14:paraId="60C82094"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Visos tiekiamos prekės, nurodytos prekių sąraše, buvo pristatytos, pateikti visi reikalingi dokumentai (sertifikatai, naudojimo ir priežiūros instrukcijos ir panašiai).</w:t>
      </w:r>
    </w:p>
    <w:p w14:paraId="7896C5CC"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Visos su prekių viešojo pirkimo-pardavimo sutarties vykdymu susijusios paslaugos buvo suteiktos (jei numatyta sutartyje): [įrašyti suteiktas paslaugas].</w:t>
      </w:r>
    </w:p>
    <w:p w14:paraId="4B2F22DD"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Pirkėjas pristatytas prekes priėmė ir patvirtina, kad pristatytos prekės atitinka sutarties sąlygas ir yra tinkamos naudoti.</w:t>
      </w:r>
    </w:p>
    <w:p w14:paraId="6A594695" w14:textId="77777777" w:rsidR="008F5692" w:rsidRPr="008F5692" w:rsidRDefault="008F5692" w:rsidP="008F5692">
      <w:pPr>
        <w:pStyle w:val="Tablecaption0"/>
        <w:rPr>
          <w:rFonts w:ascii="Times New Roman" w:hAnsi="Times New Roman" w:cs="Times New Roman"/>
          <w:sz w:val="22"/>
          <w:szCs w:val="22"/>
        </w:rPr>
      </w:pPr>
      <w:r w:rsidRPr="008F5692">
        <w:rPr>
          <w:rStyle w:val="Tablecaption"/>
          <w:rFonts w:ascii="Times New Roman" w:hAnsi="Times New Roman" w:cs="Times New Roman"/>
          <w:sz w:val="22"/>
          <w:szCs w:val="22"/>
        </w:rPr>
        <w:t>Prekių sąrašas: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98"/>
        <w:gridCol w:w="1114"/>
        <w:gridCol w:w="792"/>
        <w:gridCol w:w="1066"/>
        <w:gridCol w:w="3422"/>
        <w:gridCol w:w="581"/>
        <w:gridCol w:w="720"/>
        <w:gridCol w:w="811"/>
        <w:gridCol w:w="610"/>
      </w:tblGrid>
      <w:tr w:rsidR="008F5692" w:rsidRPr="008F5692" w14:paraId="668C9712" w14:textId="77777777" w:rsidTr="00F2447F">
        <w:trPr>
          <w:trHeight w:hRule="exact" w:val="322"/>
          <w:jc w:val="center"/>
        </w:trPr>
        <w:tc>
          <w:tcPr>
            <w:tcW w:w="8904" w:type="dxa"/>
            <w:gridSpan w:val="8"/>
            <w:tcBorders>
              <w:top w:val="single" w:sz="4" w:space="0" w:color="auto"/>
              <w:left w:val="single" w:sz="4" w:space="0" w:color="auto"/>
            </w:tcBorders>
            <w:shd w:val="clear" w:color="auto" w:fill="auto"/>
            <w:vAlign w:val="bottom"/>
          </w:tcPr>
          <w:p w14:paraId="7DF5BB36"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Valiuta:</w:t>
            </w:r>
          </w:p>
        </w:tc>
        <w:tc>
          <w:tcPr>
            <w:tcW w:w="610" w:type="dxa"/>
            <w:tcBorders>
              <w:top w:val="single" w:sz="4" w:space="0" w:color="auto"/>
              <w:left w:val="single" w:sz="4" w:space="0" w:color="auto"/>
              <w:right w:val="single" w:sz="4" w:space="0" w:color="auto"/>
            </w:tcBorders>
            <w:shd w:val="clear" w:color="auto" w:fill="auto"/>
            <w:vAlign w:val="bottom"/>
          </w:tcPr>
          <w:p w14:paraId="571BF4D6" w14:textId="77777777" w:rsidR="008F5692" w:rsidRPr="008F5692" w:rsidRDefault="008F5692" w:rsidP="00F2447F">
            <w:pPr>
              <w:pStyle w:val="Other0"/>
              <w:spacing w:after="0"/>
              <w:jc w:val="right"/>
              <w:rPr>
                <w:rFonts w:ascii="Times New Roman" w:hAnsi="Times New Roman" w:cs="Times New Roman"/>
                <w:sz w:val="22"/>
                <w:szCs w:val="22"/>
              </w:rPr>
            </w:pPr>
            <w:proofErr w:type="spellStart"/>
            <w:r w:rsidRPr="008F5692">
              <w:rPr>
                <w:rStyle w:val="Other"/>
                <w:rFonts w:ascii="Times New Roman" w:hAnsi="Times New Roman" w:cs="Times New Roman"/>
                <w:b/>
                <w:bCs/>
                <w:sz w:val="22"/>
                <w:szCs w:val="22"/>
                <w:lang w:val="en-US"/>
              </w:rPr>
              <w:t>Eur</w:t>
            </w:r>
            <w:proofErr w:type="spellEnd"/>
          </w:p>
        </w:tc>
      </w:tr>
      <w:tr w:rsidR="008F5692" w:rsidRPr="008F5692" w14:paraId="6C1B62B6" w14:textId="77777777" w:rsidTr="00F2447F">
        <w:trPr>
          <w:trHeight w:hRule="exact" w:val="1128"/>
          <w:jc w:val="center"/>
        </w:trPr>
        <w:tc>
          <w:tcPr>
            <w:tcW w:w="398" w:type="dxa"/>
            <w:tcBorders>
              <w:top w:val="single" w:sz="4" w:space="0" w:color="auto"/>
              <w:left w:val="single" w:sz="4" w:space="0" w:color="auto"/>
            </w:tcBorders>
            <w:shd w:val="clear" w:color="auto" w:fill="auto"/>
            <w:vAlign w:val="center"/>
          </w:tcPr>
          <w:p w14:paraId="3A8C8BDE"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Eil. Nr.</w:t>
            </w:r>
          </w:p>
        </w:tc>
        <w:tc>
          <w:tcPr>
            <w:tcW w:w="1114" w:type="dxa"/>
            <w:tcBorders>
              <w:top w:val="single" w:sz="4" w:space="0" w:color="auto"/>
              <w:left w:val="single" w:sz="4" w:space="0" w:color="auto"/>
            </w:tcBorders>
            <w:shd w:val="clear" w:color="auto" w:fill="auto"/>
            <w:vAlign w:val="center"/>
          </w:tcPr>
          <w:p w14:paraId="3CDEA6EE" w14:textId="77777777" w:rsidR="008F5692" w:rsidRPr="008F5692" w:rsidRDefault="008F5692" w:rsidP="00F2447F">
            <w:pPr>
              <w:pStyle w:val="Other0"/>
              <w:spacing w:after="0"/>
              <w:jc w:val="center"/>
              <w:rPr>
                <w:rFonts w:ascii="Times New Roman" w:hAnsi="Times New Roman" w:cs="Times New Roman"/>
                <w:sz w:val="22"/>
                <w:szCs w:val="22"/>
              </w:rPr>
            </w:pPr>
            <w:proofErr w:type="spellStart"/>
            <w:r w:rsidRPr="008F5692">
              <w:rPr>
                <w:rStyle w:val="Other"/>
                <w:rFonts w:ascii="Times New Roman" w:hAnsi="Times New Roman" w:cs="Times New Roman"/>
                <w:b/>
                <w:bCs/>
                <w:sz w:val="22"/>
                <w:szCs w:val="22"/>
                <w:lang w:val="en-US"/>
              </w:rPr>
              <w:t>Pristatymo</w:t>
            </w:r>
            <w:proofErr w:type="spellEnd"/>
            <w:r w:rsidRPr="008F5692">
              <w:rPr>
                <w:rStyle w:val="Other"/>
                <w:rFonts w:ascii="Times New Roman" w:hAnsi="Times New Roman" w:cs="Times New Roman"/>
                <w:b/>
                <w:bCs/>
                <w:sz w:val="22"/>
                <w:szCs w:val="22"/>
                <w:lang w:val="en-US"/>
              </w:rPr>
              <w:t xml:space="preserve"> data</w:t>
            </w:r>
          </w:p>
        </w:tc>
        <w:tc>
          <w:tcPr>
            <w:tcW w:w="792" w:type="dxa"/>
            <w:tcBorders>
              <w:top w:val="single" w:sz="4" w:space="0" w:color="auto"/>
              <w:left w:val="single" w:sz="4" w:space="0" w:color="auto"/>
            </w:tcBorders>
            <w:shd w:val="clear" w:color="auto" w:fill="auto"/>
            <w:vAlign w:val="center"/>
          </w:tcPr>
          <w:p w14:paraId="44B6C5C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Vietos adresas</w:t>
            </w:r>
          </w:p>
        </w:tc>
        <w:tc>
          <w:tcPr>
            <w:tcW w:w="1066" w:type="dxa"/>
            <w:tcBorders>
              <w:top w:val="single" w:sz="4" w:space="0" w:color="auto"/>
              <w:left w:val="single" w:sz="4" w:space="0" w:color="auto"/>
            </w:tcBorders>
            <w:shd w:val="clear" w:color="auto" w:fill="auto"/>
            <w:vAlign w:val="center"/>
          </w:tcPr>
          <w:p w14:paraId="32CE9B3E" w14:textId="77777777" w:rsidR="008F5692" w:rsidRPr="008F5692" w:rsidRDefault="008F5692" w:rsidP="00F2447F">
            <w:pPr>
              <w:pStyle w:val="Other0"/>
              <w:spacing w:after="0"/>
              <w:jc w:val="center"/>
              <w:rPr>
                <w:rFonts w:ascii="Times New Roman" w:hAnsi="Times New Roman" w:cs="Times New Roman"/>
                <w:sz w:val="22"/>
                <w:szCs w:val="22"/>
              </w:rPr>
            </w:pPr>
            <w:proofErr w:type="spellStart"/>
            <w:r w:rsidRPr="008F5692">
              <w:rPr>
                <w:rStyle w:val="Other"/>
                <w:rFonts w:ascii="Times New Roman" w:hAnsi="Times New Roman" w:cs="Times New Roman"/>
                <w:b/>
                <w:bCs/>
                <w:sz w:val="22"/>
                <w:szCs w:val="22"/>
                <w:lang w:val="fr-FR" w:eastAsia="fr-FR"/>
              </w:rPr>
              <w:t>Garantinis</w:t>
            </w:r>
            <w:proofErr w:type="spellEnd"/>
            <w:r w:rsidRPr="008F5692">
              <w:rPr>
                <w:rStyle w:val="Other"/>
                <w:rFonts w:ascii="Times New Roman" w:hAnsi="Times New Roman" w:cs="Times New Roman"/>
                <w:b/>
                <w:bCs/>
                <w:sz w:val="22"/>
                <w:szCs w:val="22"/>
                <w:lang w:val="fr-FR" w:eastAsia="fr-FR"/>
              </w:rPr>
              <w:t xml:space="preserve"> terminas</w:t>
            </w:r>
          </w:p>
        </w:tc>
        <w:tc>
          <w:tcPr>
            <w:tcW w:w="3422" w:type="dxa"/>
            <w:tcBorders>
              <w:top w:val="single" w:sz="4" w:space="0" w:color="auto"/>
              <w:left w:val="single" w:sz="4" w:space="0" w:color="auto"/>
            </w:tcBorders>
            <w:shd w:val="clear" w:color="auto" w:fill="auto"/>
            <w:vAlign w:val="center"/>
          </w:tcPr>
          <w:p w14:paraId="3B267097"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Prekės pavadinimas (įvardinant tikslius prekių gamintojų ir prekių modelių pavadinimus)</w:t>
            </w:r>
          </w:p>
        </w:tc>
        <w:tc>
          <w:tcPr>
            <w:tcW w:w="581" w:type="dxa"/>
            <w:tcBorders>
              <w:top w:val="single" w:sz="4" w:space="0" w:color="auto"/>
              <w:left w:val="single" w:sz="4" w:space="0" w:color="auto"/>
            </w:tcBorders>
            <w:shd w:val="clear" w:color="auto" w:fill="auto"/>
            <w:vAlign w:val="center"/>
          </w:tcPr>
          <w:p w14:paraId="4CBA2D3E"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 xml:space="preserve">Mato </w:t>
            </w:r>
            <w:proofErr w:type="spellStart"/>
            <w:r w:rsidRPr="008F5692">
              <w:rPr>
                <w:rStyle w:val="Other"/>
                <w:rFonts w:ascii="Times New Roman" w:hAnsi="Times New Roman" w:cs="Times New Roman"/>
                <w:b/>
                <w:bCs/>
                <w:sz w:val="22"/>
                <w:szCs w:val="22"/>
                <w:lang w:val="en-US"/>
              </w:rPr>
              <w:t>vnt</w:t>
            </w:r>
            <w:proofErr w:type="spellEnd"/>
            <w:r w:rsidRPr="008F5692">
              <w:rPr>
                <w:rStyle w:val="Other"/>
                <w:rFonts w:ascii="Times New Roman" w:hAnsi="Times New Roman" w:cs="Times New Roman"/>
                <w:b/>
                <w:bCs/>
                <w:sz w:val="22"/>
                <w:szCs w:val="22"/>
                <w:lang w:val="en-US"/>
              </w:rPr>
              <w:t>.</w:t>
            </w:r>
          </w:p>
        </w:tc>
        <w:tc>
          <w:tcPr>
            <w:tcW w:w="720" w:type="dxa"/>
            <w:tcBorders>
              <w:top w:val="single" w:sz="4" w:space="0" w:color="auto"/>
              <w:left w:val="single" w:sz="4" w:space="0" w:color="auto"/>
            </w:tcBorders>
            <w:shd w:val="clear" w:color="auto" w:fill="auto"/>
            <w:vAlign w:val="center"/>
          </w:tcPr>
          <w:p w14:paraId="1D667BF1"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Kiekis</w:t>
            </w:r>
          </w:p>
        </w:tc>
        <w:tc>
          <w:tcPr>
            <w:tcW w:w="811" w:type="dxa"/>
            <w:tcBorders>
              <w:top w:val="single" w:sz="4" w:space="0" w:color="auto"/>
              <w:left w:val="single" w:sz="4" w:space="0" w:color="auto"/>
            </w:tcBorders>
            <w:shd w:val="clear" w:color="auto" w:fill="auto"/>
            <w:vAlign w:val="bottom"/>
          </w:tcPr>
          <w:p w14:paraId="7FAD8CE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Vieneto kaina be PVM</w:t>
            </w:r>
          </w:p>
        </w:tc>
        <w:tc>
          <w:tcPr>
            <w:tcW w:w="610" w:type="dxa"/>
            <w:tcBorders>
              <w:top w:val="single" w:sz="4" w:space="0" w:color="auto"/>
              <w:left w:val="single" w:sz="4" w:space="0" w:color="auto"/>
              <w:right w:val="single" w:sz="4" w:space="0" w:color="auto"/>
            </w:tcBorders>
            <w:shd w:val="clear" w:color="auto" w:fill="auto"/>
            <w:vAlign w:val="center"/>
          </w:tcPr>
          <w:p w14:paraId="4003C7F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Suma be PVM</w:t>
            </w:r>
          </w:p>
        </w:tc>
      </w:tr>
      <w:tr w:rsidR="008F5692" w:rsidRPr="008F5692" w14:paraId="56CDF039" w14:textId="77777777" w:rsidTr="00F2447F">
        <w:trPr>
          <w:trHeight w:hRule="exact" w:val="581"/>
          <w:jc w:val="center"/>
        </w:trPr>
        <w:tc>
          <w:tcPr>
            <w:tcW w:w="398" w:type="dxa"/>
            <w:tcBorders>
              <w:top w:val="single" w:sz="4" w:space="0" w:color="auto"/>
              <w:left w:val="single" w:sz="4" w:space="0" w:color="auto"/>
            </w:tcBorders>
            <w:shd w:val="clear" w:color="auto" w:fill="auto"/>
            <w:vAlign w:val="center"/>
          </w:tcPr>
          <w:p w14:paraId="71A6D65A"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1</w:t>
            </w:r>
          </w:p>
        </w:tc>
        <w:tc>
          <w:tcPr>
            <w:tcW w:w="1114" w:type="dxa"/>
            <w:tcBorders>
              <w:top w:val="single" w:sz="4" w:space="0" w:color="auto"/>
              <w:left w:val="single" w:sz="4" w:space="0" w:color="auto"/>
            </w:tcBorders>
            <w:shd w:val="clear" w:color="auto" w:fill="auto"/>
            <w:vAlign w:val="center"/>
          </w:tcPr>
          <w:p w14:paraId="287A2CD0"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2</w:t>
            </w:r>
          </w:p>
        </w:tc>
        <w:tc>
          <w:tcPr>
            <w:tcW w:w="792" w:type="dxa"/>
            <w:tcBorders>
              <w:top w:val="single" w:sz="4" w:space="0" w:color="auto"/>
              <w:left w:val="single" w:sz="4" w:space="0" w:color="auto"/>
            </w:tcBorders>
            <w:shd w:val="clear" w:color="auto" w:fill="auto"/>
            <w:vAlign w:val="center"/>
          </w:tcPr>
          <w:p w14:paraId="7215F39D"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3</w:t>
            </w:r>
          </w:p>
        </w:tc>
        <w:tc>
          <w:tcPr>
            <w:tcW w:w="1066" w:type="dxa"/>
            <w:tcBorders>
              <w:top w:val="single" w:sz="4" w:space="0" w:color="auto"/>
              <w:left w:val="single" w:sz="4" w:space="0" w:color="auto"/>
            </w:tcBorders>
            <w:shd w:val="clear" w:color="auto" w:fill="auto"/>
            <w:vAlign w:val="center"/>
          </w:tcPr>
          <w:p w14:paraId="4F2FB5E3"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fr-FR" w:eastAsia="fr-FR"/>
              </w:rPr>
              <w:t>4</w:t>
            </w:r>
          </w:p>
        </w:tc>
        <w:tc>
          <w:tcPr>
            <w:tcW w:w="3422" w:type="dxa"/>
            <w:tcBorders>
              <w:top w:val="single" w:sz="4" w:space="0" w:color="auto"/>
              <w:left w:val="single" w:sz="4" w:space="0" w:color="auto"/>
            </w:tcBorders>
            <w:shd w:val="clear" w:color="auto" w:fill="auto"/>
            <w:vAlign w:val="center"/>
          </w:tcPr>
          <w:p w14:paraId="74619603"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5</w:t>
            </w:r>
          </w:p>
        </w:tc>
        <w:tc>
          <w:tcPr>
            <w:tcW w:w="581" w:type="dxa"/>
            <w:tcBorders>
              <w:top w:val="single" w:sz="4" w:space="0" w:color="auto"/>
              <w:left w:val="single" w:sz="4" w:space="0" w:color="auto"/>
            </w:tcBorders>
            <w:shd w:val="clear" w:color="auto" w:fill="auto"/>
            <w:vAlign w:val="center"/>
          </w:tcPr>
          <w:p w14:paraId="5EC4D50B"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6</w:t>
            </w:r>
          </w:p>
        </w:tc>
        <w:tc>
          <w:tcPr>
            <w:tcW w:w="720" w:type="dxa"/>
            <w:tcBorders>
              <w:top w:val="single" w:sz="4" w:space="0" w:color="auto"/>
              <w:left w:val="single" w:sz="4" w:space="0" w:color="auto"/>
            </w:tcBorders>
            <w:shd w:val="clear" w:color="auto" w:fill="auto"/>
            <w:vAlign w:val="center"/>
          </w:tcPr>
          <w:p w14:paraId="402DECD3"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7</w:t>
            </w:r>
          </w:p>
        </w:tc>
        <w:tc>
          <w:tcPr>
            <w:tcW w:w="811" w:type="dxa"/>
            <w:tcBorders>
              <w:top w:val="single" w:sz="4" w:space="0" w:color="auto"/>
              <w:left w:val="single" w:sz="4" w:space="0" w:color="auto"/>
            </w:tcBorders>
            <w:shd w:val="clear" w:color="auto" w:fill="auto"/>
            <w:vAlign w:val="center"/>
          </w:tcPr>
          <w:p w14:paraId="3CE32EB9"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8</w:t>
            </w:r>
          </w:p>
        </w:tc>
        <w:tc>
          <w:tcPr>
            <w:tcW w:w="610" w:type="dxa"/>
            <w:tcBorders>
              <w:top w:val="single" w:sz="4" w:space="0" w:color="auto"/>
              <w:left w:val="single" w:sz="4" w:space="0" w:color="auto"/>
              <w:right w:val="single" w:sz="4" w:space="0" w:color="auto"/>
            </w:tcBorders>
            <w:shd w:val="clear" w:color="auto" w:fill="auto"/>
            <w:vAlign w:val="bottom"/>
          </w:tcPr>
          <w:p w14:paraId="72844167"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lang w:val="en-US"/>
              </w:rPr>
              <w:t>9=7× 8</w:t>
            </w:r>
          </w:p>
        </w:tc>
      </w:tr>
      <w:tr w:rsidR="008F5692" w:rsidRPr="008F5692" w14:paraId="2B849FCD" w14:textId="77777777" w:rsidTr="00F2447F">
        <w:trPr>
          <w:trHeight w:hRule="exact" w:val="317"/>
          <w:jc w:val="center"/>
        </w:trPr>
        <w:tc>
          <w:tcPr>
            <w:tcW w:w="398" w:type="dxa"/>
            <w:tcBorders>
              <w:top w:val="single" w:sz="4" w:space="0" w:color="auto"/>
              <w:left w:val="single" w:sz="4" w:space="0" w:color="auto"/>
            </w:tcBorders>
            <w:shd w:val="clear" w:color="auto" w:fill="auto"/>
          </w:tcPr>
          <w:p w14:paraId="35859273" w14:textId="77777777" w:rsidR="008F5692" w:rsidRPr="008F5692" w:rsidRDefault="008F5692" w:rsidP="00F2447F">
            <w:pPr>
              <w:rPr>
                <w:rFonts w:ascii="Times New Roman" w:hAnsi="Times New Roman" w:cs="Times New Roman"/>
                <w:sz w:val="22"/>
                <w:szCs w:val="22"/>
              </w:rPr>
            </w:pPr>
          </w:p>
        </w:tc>
        <w:tc>
          <w:tcPr>
            <w:tcW w:w="1114" w:type="dxa"/>
            <w:tcBorders>
              <w:top w:val="single" w:sz="4" w:space="0" w:color="auto"/>
              <w:left w:val="single" w:sz="4" w:space="0" w:color="auto"/>
            </w:tcBorders>
            <w:shd w:val="clear" w:color="auto" w:fill="auto"/>
          </w:tcPr>
          <w:p w14:paraId="60501427" w14:textId="77777777" w:rsidR="008F5692" w:rsidRPr="008F5692" w:rsidRDefault="008F5692" w:rsidP="00F2447F">
            <w:pPr>
              <w:rPr>
                <w:rFonts w:ascii="Times New Roman" w:hAnsi="Times New Roman" w:cs="Times New Roman"/>
                <w:sz w:val="22"/>
                <w:szCs w:val="22"/>
              </w:rPr>
            </w:pPr>
          </w:p>
        </w:tc>
        <w:tc>
          <w:tcPr>
            <w:tcW w:w="792" w:type="dxa"/>
            <w:tcBorders>
              <w:top w:val="single" w:sz="4" w:space="0" w:color="auto"/>
              <w:left w:val="single" w:sz="4" w:space="0" w:color="auto"/>
            </w:tcBorders>
            <w:shd w:val="clear" w:color="auto" w:fill="auto"/>
          </w:tcPr>
          <w:p w14:paraId="7B21F5DB" w14:textId="77777777" w:rsidR="008F5692" w:rsidRPr="008F5692"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60E1BCA8" w14:textId="77777777" w:rsidR="008F5692" w:rsidRPr="008F5692" w:rsidRDefault="008F5692" w:rsidP="00F2447F">
            <w:pPr>
              <w:rPr>
                <w:rFonts w:ascii="Times New Roman" w:hAnsi="Times New Roman" w:cs="Times New Roman"/>
                <w:sz w:val="22"/>
                <w:szCs w:val="22"/>
              </w:rPr>
            </w:pPr>
          </w:p>
        </w:tc>
        <w:tc>
          <w:tcPr>
            <w:tcW w:w="3422" w:type="dxa"/>
            <w:tcBorders>
              <w:top w:val="single" w:sz="4" w:space="0" w:color="auto"/>
              <w:left w:val="single" w:sz="4" w:space="0" w:color="auto"/>
            </w:tcBorders>
            <w:shd w:val="clear" w:color="auto" w:fill="auto"/>
          </w:tcPr>
          <w:p w14:paraId="4F0F5AAA" w14:textId="77777777" w:rsidR="008F5692" w:rsidRPr="008F5692" w:rsidRDefault="008F5692" w:rsidP="00F2447F">
            <w:pPr>
              <w:rPr>
                <w:rFonts w:ascii="Times New Roman" w:hAnsi="Times New Roman" w:cs="Times New Roman"/>
                <w:sz w:val="22"/>
                <w:szCs w:val="22"/>
              </w:rPr>
            </w:pPr>
          </w:p>
        </w:tc>
        <w:tc>
          <w:tcPr>
            <w:tcW w:w="581" w:type="dxa"/>
            <w:tcBorders>
              <w:top w:val="single" w:sz="4" w:space="0" w:color="auto"/>
              <w:left w:val="single" w:sz="4" w:space="0" w:color="auto"/>
            </w:tcBorders>
            <w:shd w:val="clear" w:color="auto" w:fill="auto"/>
          </w:tcPr>
          <w:p w14:paraId="1B15F93C" w14:textId="77777777" w:rsidR="008F5692" w:rsidRPr="008F5692" w:rsidRDefault="008F5692" w:rsidP="00F2447F">
            <w:pPr>
              <w:rPr>
                <w:rFonts w:ascii="Times New Roman" w:hAnsi="Times New Roman" w:cs="Times New Roman"/>
                <w:sz w:val="22"/>
                <w:szCs w:val="22"/>
              </w:rPr>
            </w:pPr>
          </w:p>
        </w:tc>
        <w:tc>
          <w:tcPr>
            <w:tcW w:w="720" w:type="dxa"/>
            <w:tcBorders>
              <w:top w:val="single" w:sz="4" w:space="0" w:color="auto"/>
              <w:left w:val="single" w:sz="4" w:space="0" w:color="auto"/>
            </w:tcBorders>
            <w:shd w:val="clear" w:color="auto" w:fill="auto"/>
          </w:tcPr>
          <w:p w14:paraId="35074598" w14:textId="77777777" w:rsidR="008F5692" w:rsidRPr="008F5692" w:rsidRDefault="008F5692" w:rsidP="00F2447F">
            <w:pPr>
              <w:rPr>
                <w:rFonts w:ascii="Times New Roman" w:hAnsi="Times New Roman" w:cs="Times New Roman"/>
                <w:sz w:val="22"/>
                <w:szCs w:val="22"/>
              </w:rPr>
            </w:pPr>
          </w:p>
        </w:tc>
        <w:tc>
          <w:tcPr>
            <w:tcW w:w="811" w:type="dxa"/>
            <w:tcBorders>
              <w:top w:val="single" w:sz="4" w:space="0" w:color="auto"/>
              <w:left w:val="single" w:sz="4" w:space="0" w:color="auto"/>
            </w:tcBorders>
            <w:shd w:val="clear" w:color="auto" w:fill="auto"/>
          </w:tcPr>
          <w:p w14:paraId="7305A70A" w14:textId="77777777" w:rsidR="008F5692" w:rsidRPr="008F5692" w:rsidRDefault="008F5692" w:rsidP="00F2447F">
            <w:pPr>
              <w:rPr>
                <w:rFonts w:ascii="Times New Roman" w:hAnsi="Times New Roman" w:cs="Times New Roman"/>
                <w:sz w:val="22"/>
                <w:szCs w:val="22"/>
              </w:rPr>
            </w:pPr>
          </w:p>
        </w:tc>
        <w:tc>
          <w:tcPr>
            <w:tcW w:w="610" w:type="dxa"/>
            <w:tcBorders>
              <w:top w:val="single" w:sz="4" w:space="0" w:color="auto"/>
              <w:left w:val="single" w:sz="4" w:space="0" w:color="auto"/>
              <w:right w:val="single" w:sz="4" w:space="0" w:color="auto"/>
            </w:tcBorders>
            <w:shd w:val="clear" w:color="auto" w:fill="auto"/>
          </w:tcPr>
          <w:p w14:paraId="3AE62E22" w14:textId="77777777" w:rsidR="008F5692" w:rsidRPr="008F5692" w:rsidRDefault="008F5692" w:rsidP="00F2447F">
            <w:pPr>
              <w:rPr>
                <w:rFonts w:ascii="Times New Roman" w:hAnsi="Times New Roman" w:cs="Times New Roman"/>
                <w:sz w:val="22"/>
                <w:szCs w:val="22"/>
              </w:rPr>
            </w:pPr>
          </w:p>
        </w:tc>
      </w:tr>
      <w:tr w:rsidR="008F5692" w:rsidRPr="008F5692" w14:paraId="5F56B931" w14:textId="77777777" w:rsidTr="00F2447F">
        <w:trPr>
          <w:trHeight w:hRule="exact" w:val="317"/>
          <w:jc w:val="center"/>
        </w:trPr>
        <w:tc>
          <w:tcPr>
            <w:tcW w:w="398" w:type="dxa"/>
            <w:tcBorders>
              <w:top w:val="single" w:sz="4" w:space="0" w:color="auto"/>
              <w:left w:val="single" w:sz="4" w:space="0" w:color="auto"/>
            </w:tcBorders>
            <w:shd w:val="clear" w:color="auto" w:fill="auto"/>
          </w:tcPr>
          <w:p w14:paraId="19F33FF6" w14:textId="77777777" w:rsidR="008F5692" w:rsidRPr="008F5692" w:rsidRDefault="008F5692" w:rsidP="00F2447F">
            <w:pPr>
              <w:rPr>
                <w:rFonts w:ascii="Times New Roman" w:hAnsi="Times New Roman" w:cs="Times New Roman"/>
                <w:sz w:val="22"/>
                <w:szCs w:val="22"/>
              </w:rPr>
            </w:pPr>
          </w:p>
        </w:tc>
        <w:tc>
          <w:tcPr>
            <w:tcW w:w="1114" w:type="dxa"/>
            <w:tcBorders>
              <w:top w:val="single" w:sz="4" w:space="0" w:color="auto"/>
              <w:left w:val="single" w:sz="4" w:space="0" w:color="auto"/>
            </w:tcBorders>
            <w:shd w:val="clear" w:color="auto" w:fill="auto"/>
          </w:tcPr>
          <w:p w14:paraId="23E97498" w14:textId="77777777" w:rsidR="008F5692" w:rsidRPr="008F5692" w:rsidRDefault="008F5692" w:rsidP="00F2447F">
            <w:pPr>
              <w:rPr>
                <w:rFonts w:ascii="Times New Roman" w:hAnsi="Times New Roman" w:cs="Times New Roman"/>
                <w:sz w:val="22"/>
                <w:szCs w:val="22"/>
              </w:rPr>
            </w:pPr>
          </w:p>
        </w:tc>
        <w:tc>
          <w:tcPr>
            <w:tcW w:w="792" w:type="dxa"/>
            <w:tcBorders>
              <w:top w:val="single" w:sz="4" w:space="0" w:color="auto"/>
              <w:left w:val="single" w:sz="4" w:space="0" w:color="auto"/>
            </w:tcBorders>
            <w:shd w:val="clear" w:color="auto" w:fill="auto"/>
          </w:tcPr>
          <w:p w14:paraId="4E2AB5D9" w14:textId="77777777" w:rsidR="008F5692" w:rsidRPr="008F5692" w:rsidRDefault="008F5692" w:rsidP="00F2447F">
            <w:pPr>
              <w:rPr>
                <w:rFonts w:ascii="Times New Roman" w:hAnsi="Times New Roman" w:cs="Times New Roman"/>
                <w:sz w:val="22"/>
                <w:szCs w:val="22"/>
              </w:rPr>
            </w:pPr>
          </w:p>
        </w:tc>
        <w:tc>
          <w:tcPr>
            <w:tcW w:w="1066" w:type="dxa"/>
            <w:tcBorders>
              <w:top w:val="single" w:sz="4" w:space="0" w:color="auto"/>
              <w:left w:val="single" w:sz="4" w:space="0" w:color="auto"/>
            </w:tcBorders>
            <w:shd w:val="clear" w:color="auto" w:fill="auto"/>
          </w:tcPr>
          <w:p w14:paraId="578F1C60" w14:textId="77777777" w:rsidR="008F5692" w:rsidRPr="008F5692" w:rsidRDefault="008F5692" w:rsidP="00F2447F">
            <w:pPr>
              <w:rPr>
                <w:rFonts w:ascii="Times New Roman" w:hAnsi="Times New Roman" w:cs="Times New Roman"/>
                <w:sz w:val="22"/>
                <w:szCs w:val="22"/>
              </w:rPr>
            </w:pPr>
          </w:p>
        </w:tc>
        <w:tc>
          <w:tcPr>
            <w:tcW w:w="3422" w:type="dxa"/>
            <w:tcBorders>
              <w:top w:val="single" w:sz="4" w:space="0" w:color="auto"/>
              <w:left w:val="single" w:sz="4" w:space="0" w:color="auto"/>
            </w:tcBorders>
            <w:shd w:val="clear" w:color="auto" w:fill="auto"/>
          </w:tcPr>
          <w:p w14:paraId="284060D9" w14:textId="77777777" w:rsidR="008F5692" w:rsidRPr="008F5692" w:rsidRDefault="008F5692" w:rsidP="00F2447F">
            <w:pPr>
              <w:rPr>
                <w:rFonts w:ascii="Times New Roman" w:hAnsi="Times New Roman" w:cs="Times New Roman"/>
                <w:sz w:val="22"/>
                <w:szCs w:val="22"/>
              </w:rPr>
            </w:pPr>
          </w:p>
        </w:tc>
        <w:tc>
          <w:tcPr>
            <w:tcW w:w="581" w:type="dxa"/>
            <w:tcBorders>
              <w:top w:val="single" w:sz="4" w:space="0" w:color="auto"/>
              <w:left w:val="single" w:sz="4" w:space="0" w:color="auto"/>
            </w:tcBorders>
            <w:shd w:val="clear" w:color="auto" w:fill="auto"/>
          </w:tcPr>
          <w:p w14:paraId="48D033BB" w14:textId="77777777" w:rsidR="008F5692" w:rsidRPr="008F5692" w:rsidRDefault="008F5692" w:rsidP="00F2447F">
            <w:pPr>
              <w:rPr>
                <w:rFonts w:ascii="Times New Roman" w:hAnsi="Times New Roman" w:cs="Times New Roman"/>
                <w:sz w:val="22"/>
                <w:szCs w:val="22"/>
              </w:rPr>
            </w:pPr>
          </w:p>
        </w:tc>
        <w:tc>
          <w:tcPr>
            <w:tcW w:w="720" w:type="dxa"/>
            <w:tcBorders>
              <w:top w:val="single" w:sz="4" w:space="0" w:color="auto"/>
              <w:left w:val="single" w:sz="4" w:space="0" w:color="auto"/>
            </w:tcBorders>
            <w:shd w:val="clear" w:color="auto" w:fill="auto"/>
          </w:tcPr>
          <w:p w14:paraId="765D7109" w14:textId="77777777" w:rsidR="008F5692" w:rsidRPr="008F5692" w:rsidRDefault="008F5692" w:rsidP="00F2447F">
            <w:pPr>
              <w:rPr>
                <w:rFonts w:ascii="Times New Roman" w:hAnsi="Times New Roman" w:cs="Times New Roman"/>
                <w:sz w:val="22"/>
                <w:szCs w:val="22"/>
              </w:rPr>
            </w:pPr>
          </w:p>
        </w:tc>
        <w:tc>
          <w:tcPr>
            <w:tcW w:w="811" w:type="dxa"/>
            <w:tcBorders>
              <w:top w:val="single" w:sz="4" w:space="0" w:color="auto"/>
              <w:left w:val="single" w:sz="4" w:space="0" w:color="auto"/>
            </w:tcBorders>
            <w:shd w:val="clear" w:color="auto" w:fill="auto"/>
          </w:tcPr>
          <w:p w14:paraId="79C659E1" w14:textId="77777777" w:rsidR="008F5692" w:rsidRPr="008F5692" w:rsidRDefault="008F5692" w:rsidP="00F2447F">
            <w:pPr>
              <w:rPr>
                <w:rFonts w:ascii="Times New Roman" w:hAnsi="Times New Roman" w:cs="Times New Roman"/>
                <w:sz w:val="22"/>
                <w:szCs w:val="22"/>
              </w:rPr>
            </w:pPr>
          </w:p>
        </w:tc>
        <w:tc>
          <w:tcPr>
            <w:tcW w:w="610" w:type="dxa"/>
            <w:tcBorders>
              <w:top w:val="single" w:sz="4" w:space="0" w:color="auto"/>
              <w:left w:val="single" w:sz="4" w:space="0" w:color="auto"/>
              <w:right w:val="single" w:sz="4" w:space="0" w:color="auto"/>
            </w:tcBorders>
            <w:shd w:val="clear" w:color="auto" w:fill="auto"/>
          </w:tcPr>
          <w:p w14:paraId="4973176E" w14:textId="77777777" w:rsidR="008F5692" w:rsidRPr="008F5692" w:rsidRDefault="008F5692" w:rsidP="00F2447F">
            <w:pPr>
              <w:rPr>
                <w:rFonts w:ascii="Times New Roman" w:hAnsi="Times New Roman" w:cs="Times New Roman"/>
                <w:sz w:val="22"/>
                <w:szCs w:val="22"/>
              </w:rPr>
            </w:pPr>
          </w:p>
        </w:tc>
      </w:tr>
      <w:tr w:rsidR="008F5692" w:rsidRPr="008F5692" w14:paraId="3358EE51" w14:textId="77777777" w:rsidTr="00F2447F">
        <w:trPr>
          <w:trHeight w:hRule="exact" w:val="312"/>
          <w:jc w:val="center"/>
        </w:trPr>
        <w:tc>
          <w:tcPr>
            <w:tcW w:w="8904" w:type="dxa"/>
            <w:gridSpan w:val="8"/>
            <w:tcBorders>
              <w:top w:val="single" w:sz="4" w:space="0" w:color="auto"/>
              <w:left w:val="single" w:sz="4" w:space="0" w:color="auto"/>
            </w:tcBorders>
            <w:shd w:val="clear" w:color="auto" w:fill="auto"/>
            <w:vAlign w:val="bottom"/>
          </w:tcPr>
          <w:p w14:paraId="1D0B6BAA"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Iš </w:t>
            </w:r>
            <w:proofErr w:type="spellStart"/>
            <w:r w:rsidRPr="008F5692">
              <w:rPr>
                <w:rStyle w:val="Other"/>
                <w:rFonts w:ascii="Times New Roman" w:hAnsi="Times New Roman" w:cs="Times New Roman"/>
                <w:b/>
                <w:bCs/>
                <w:sz w:val="22"/>
                <w:szCs w:val="22"/>
                <w:lang w:val="en-US"/>
              </w:rPr>
              <w:t>viso</w:t>
            </w:r>
            <w:proofErr w:type="spellEnd"/>
            <w:r w:rsidRPr="008F5692">
              <w:rPr>
                <w:rStyle w:val="Other"/>
                <w:rFonts w:ascii="Times New Roman" w:hAnsi="Times New Roman" w:cs="Times New Roman"/>
                <w:b/>
                <w:bCs/>
                <w:sz w:val="22"/>
                <w:szCs w:val="22"/>
                <w:lang w:val="en-US"/>
              </w:rPr>
              <w:t xml:space="preserve"> be PVM:</w:t>
            </w:r>
          </w:p>
        </w:tc>
        <w:tc>
          <w:tcPr>
            <w:tcW w:w="610" w:type="dxa"/>
            <w:tcBorders>
              <w:top w:val="single" w:sz="4" w:space="0" w:color="auto"/>
              <w:left w:val="single" w:sz="4" w:space="0" w:color="auto"/>
              <w:right w:val="single" w:sz="4" w:space="0" w:color="auto"/>
            </w:tcBorders>
            <w:shd w:val="clear" w:color="auto" w:fill="auto"/>
          </w:tcPr>
          <w:p w14:paraId="5A2E0A95" w14:textId="77777777" w:rsidR="008F5692" w:rsidRPr="008F5692" w:rsidRDefault="008F5692" w:rsidP="00F2447F">
            <w:pPr>
              <w:rPr>
                <w:rFonts w:ascii="Times New Roman" w:hAnsi="Times New Roman" w:cs="Times New Roman"/>
                <w:sz w:val="22"/>
                <w:szCs w:val="22"/>
              </w:rPr>
            </w:pPr>
          </w:p>
        </w:tc>
      </w:tr>
      <w:tr w:rsidR="008F5692" w:rsidRPr="008F5692" w14:paraId="7A85EDB6" w14:textId="77777777" w:rsidTr="00F2447F">
        <w:trPr>
          <w:trHeight w:hRule="exact" w:val="317"/>
          <w:jc w:val="center"/>
        </w:trPr>
        <w:tc>
          <w:tcPr>
            <w:tcW w:w="8904" w:type="dxa"/>
            <w:gridSpan w:val="8"/>
            <w:tcBorders>
              <w:top w:val="single" w:sz="4" w:space="0" w:color="auto"/>
              <w:left w:val="single" w:sz="4" w:space="0" w:color="auto"/>
            </w:tcBorders>
            <w:shd w:val="clear" w:color="auto" w:fill="auto"/>
            <w:vAlign w:val="bottom"/>
          </w:tcPr>
          <w:p w14:paraId="75BB5A63"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lang w:val="en-US"/>
              </w:rPr>
              <w:t>PVM [</w:t>
            </w:r>
            <w:proofErr w:type="spellStart"/>
            <w:r w:rsidRPr="008F5692">
              <w:rPr>
                <w:rStyle w:val="Other"/>
                <w:rFonts w:ascii="Times New Roman" w:hAnsi="Times New Roman" w:cs="Times New Roman"/>
                <w:b/>
                <w:bCs/>
                <w:sz w:val="22"/>
                <w:szCs w:val="22"/>
                <w:lang w:val="en-US"/>
              </w:rPr>
              <w:t>tarifas</w:t>
            </w:r>
            <w:proofErr w:type="spellEnd"/>
            <w:r w:rsidRPr="008F5692">
              <w:rPr>
                <w:rStyle w:val="Other"/>
                <w:rFonts w:ascii="Times New Roman" w:hAnsi="Times New Roman" w:cs="Times New Roman"/>
                <w:b/>
                <w:bCs/>
                <w:sz w:val="22"/>
                <w:szCs w:val="22"/>
                <w:lang w:val="en-US"/>
              </w:rPr>
              <w:t>]</w:t>
            </w:r>
            <w:r w:rsidRPr="008F5692">
              <w:rPr>
                <w:rStyle w:val="Other"/>
                <w:rFonts w:ascii="Times New Roman" w:hAnsi="Times New Roman" w:cs="Times New Roman"/>
                <w:b/>
                <w:bCs/>
                <w:sz w:val="22"/>
                <w:szCs w:val="22"/>
                <w:lang w:val="en-US"/>
              </w:rPr>
              <w:footnoteReference w:id="1"/>
            </w:r>
            <w:r w:rsidRPr="008F5692">
              <w:rPr>
                <w:rStyle w:val="Other"/>
                <w:rFonts w:ascii="Times New Roman" w:hAnsi="Times New Roman" w:cs="Times New Roman"/>
                <w:b/>
                <w:bCs/>
                <w:sz w:val="22"/>
                <w:szCs w:val="22"/>
                <w:lang w:val="en-US"/>
              </w:rPr>
              <w:t>:</w:t>
            </w:r>
          </w:p>
        </w:tc>
        <w:tc>
          <w:tcPr>
            <w:tcW w:w="610" w:type="dxa"/>
            <w:tcBorders>
              <w:top w:val="single" w:sz="4" w:space="0" w:color="auto"/>
              <w:left w:val="single" w:sz="4" w:space="0" w:color="auto"/>
              <w:right w:val="single" w:sz="4" w:space="0" w:color="auto"/>
            </w:tcBorders>
            <w:shd w:val="clear" w:color="auto" w:fill="auto"/>
          </w:tcPr>
          <w:p w14:paraId="2F877450" w14:textId="77777777" w:rsidR="008F5692" w:rsidRPr="008F5692" w:rsidRDefault="008F5692" w:rsidP="00F2447F">
            <w:pPr>
              <w:rPr>
                <w:rFonts w:ascii="Times New Roman" w:hAnsi="Times New Roman" w:cs="Times New Roman"/>
                <w:sz w:val="22"/>
                <w:szCs w:val="22"/>
              </w:rPr>
            </w:pPr>
          </w:p>
        </w:tc>
      </w:tr>
      <w:tr w:rsidR="008F5692" w:rsidRPr="008F5692" w14:paraId="42C3363E" w14:textId="77777777" w:rsidTr="00F2447F">
        <w:trPr>
          <w:trHeight w:hRule="exact" w:val="326"/>
          <w:jc w:val="center"/>
        </w:trPr>
        <w:tc>
          <w:tcPr>
            <w:tcW w:w="8904" w:type="dxa"/>
            <w:gridSpan w:val="8"/>
            <w:tcBorders>
              <w:top w:val="single" w:sz="4" w:space="0" w:color="auto"/>
              <w:left w:val="single" w:sz="4" w:space="0" w:color="auto"/>
              <w:bottom w:val="single" w:sz="4" w:space="0" w:color="auto"/>
            </w:tcBorders>
            <w:shd w:val="clear" w:color="auto" w:fill="auto"/>
            <w:vAlign w:val="bottom"/>
          </w:tcPr>
          <w:p w14:paraId="7EFD5859"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Iš </w:t>
            </w:r>
            <w:proofErr w:type="spellStart"/>
            <w:r w:rsidRPr="008F5692">
              <w:rPr>
                <w:rStyle w:val="Other"/>
                <w:rFonts w:ascii="Times New Roman" w:hAnsi="Times New Roman" w:cs="Times New Roman"/>
                <w:b/>
                <w:bCs/>
                <w:sz w:val="22"/>
                <w:szCs w:val="22"/>
                <w:lang w:val="en-US"/>
              </w:rPr>
              <w:t>viso</w:t>
            </w:r>
            <w:proofErr w:type="spellEnd"/>
            <w:r w:rsidRPr="008F5692">
              <w:rPr>
                <w:rStyle w:val="Other"/>
                <w:rFonts w:ascii="Times New Roman" w:hAnsi="Times New Roman" w:cs="Times New Roman"/>
                <w:b/>
                <w:bCs/>
                <w:sz w:val="22"/>
                <w:szCs w:val="22"/>
                <w:lang w:val="en-US"/>
              </w:rPr>
              <w:t xml:space="preserve"> </w:t>
            </w:r>
            <w:proofErr w:type="spellStart"/>
            <w:r w:rsidRPr="008F5692">
              <w:rPr>
                <w:rStyle w:val="Other"/>
                <w:rFonts w:ascii="Times New Roman" w:hAnsi="Times New Roman" w:cs="Times New Roman"/>
                <w:b/>
                <w:bCs/>
                <w:sz w:val="22"/>
                <w:szCs w:val="22"/>
                <w:lang w:val="en-US"/>
              </w:rPr>
              <w:t>su</w:t>
            </w:r>
            <w:proofErr w:type="spellEnd"/>
            <w:r w:rsidRPr="008F5692">
              <w:rPr>
                <w:rStyle w:val="Other"/>
                <w:rFonts w:ascii="Times New Roman" w:hAnsi="Times New Roman" w:cs="Times New Roman"/>
                <w:b/>
                <w:bCs/>
                <w:sz w:val="22"/>
                <w:szCs w:val="22"/>
                <w:lang w:val="en-US"/>
              </w:rPr>
              <w:t xml:space="preserve"> PVM:</w:t>
            </w:r>
          </w:p>
        </w:tc>
        <w:tc>
          <w:tcPr>
            <w:tcW w:w="610" w:type="dxa"/>
            <w:tcBorders>
              <w:top w:val="single" w:sz="4" w:space="0" w:color="auto"/>
              <w:left w:val="single" w:sz="4" w:space="0" w:color="auto"/>
              <w:bottom w:val="single" w:sz="4" w:space="0" w:color="auto"/>
              <w:right w:val="single" w:sz="4" w:space="0" w:color="auto"/>
            </w:tcBorders>
            <w:shd w:val="clear" w:color="auto" w:fill="auto"/>
          </w:tcPr>
          <w:p w14:paraId="58334AA3" w14:textId="77777777" w:rsidR="008F5692" w:rsidRPr="008F5692" w:rsidRDefault="008F5692" w:rsidP="00F2447F">
            <w:pPr>
              <w:rPr>
                <w:rFonts w:ascii="Times New Roman" w:hAnsi="Times New Roman" w:cs="Times New Roman"/>
                <w:sz w:val="22"/>
                <w:szCs w:val="22"/>
              </w:rPr>
            </w:pPr>
          </w:p>
        </w:tc>
      </w:tr>
    </w:tbl>
    <w:tbl>
      <w:tblPr>
        <w:tblpPr w:leftFromText="180" w:rightFromText="180" w:vertAnchor="text" w:horzAnchor="margin" w:tblpY="2241"/>
        <w:tblOverlap w:val="never"/>
        <w:tblW w:w="0" w:type="auto"/>
        <w:tblLayout w:type="fixed"/>
        <w:tblCellMar>
          <w:left w:w="10" w:type="dxa"/>
          <w:right w:w="10" w:type="dxa"/>
        </w:tblCellMar>
        <w:tblLook w:val="04A0" w:firstRow="1" w:lastRow="0" w:firstColumn="1" w:lastColumn="0" w:noHBand="0" w:noVBand="1"/>
      </w:tblPr>
      <w:tblGrid>
        <w:gridCol w:w="1915"/>
        <w:gridCol w:w="2851"/>
        <w:gridCol w:w="1906"/>
        <w:gridCol w:w="2842"/>
      </w:tblGrid>
      <w:tr w:rsidR="00D51981" w:rsidRPr="008F5692" w14:paraId="1D75DD2F" w14:textId="77777777" w:rsidTr="00D51981">
        <w:trPr>
          <w:trHeight w:hRule="exact" w:val="326"/>
        </w:trPr>
        <w:tc>
          <w:tcPr>
            <w:tcW w:w="4766" w:type="dxa"/>
            <w:gridSpan w:val="2"/>
            <w:tcBorders>
              <w:top w:val="single" w:sz="4" w:space="0" w:color="auto"/>
              <w:left w:val="single" w:sz="4" w:space="0" w:color="auto"/>
            </w:tcBorders>
            <w:shd w:val="clear" w:color="auto" w:fill="auto"/>
            <w:vAlign w:val="bottom"/>
          </w:tcPr>
          <w:p w14:paraId="34787F6A"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b/>
                <w:bCs/>
                <w:sz w:val="22"/>
                <w:szCs w:val="22"/>
              </w:rPr>
              <w:t>Perdavė Tiekėjas</w:t>
            </w:r>
          </w:p>
        </w:tc>
        <w:tc>
          <w:tcPr>
            <w:tcW w:w="4748" w:type="dxa"/>
            <w:gridSpan w:val="2"/>
            <w:tcBorders>
              <w:top w:val="single" w:sz="4" w:space="0" w:color="auto"/>
              <w:left w:val="single" w:sz="4" w:space="0" w:color="auto"/>
              <w:right w:val="single" w:sz="4" w:space="0" w:color="auto"/>
            </w:tcBorders>
            <w:shd w:val="clear" w:color="auto" w:fill="auto"/>
            <w:vAlign w:val="bottom"/>
          </w:tcPr>
          <w:p w14:paraId="0DBCC247"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b/>
                <w:bCs/>
                <w:sz w:val="22"/>
                <w:szCs w:val="22"/>
              </w:rPr>
              <w:t>Priėmė Pirkėjas</w:t>
            </w:r>
          </w:p>
        </w:tc>
      </w:tr>
      <w:tr w:rsidR="00D51981" w:rsidRPr="008F5692" w14:paraId="6289CBE0" w14:textId="77777777" w:rsidTr="00D51981">
        <w:trPr>
          <w:trHeight w:hRule="exact" w:val="312"/>
        </w:trPr>
        <w:tc>
          <w:tcPr>
            <w:tcW w:w="1915" w:type="dxa"/>
            <w:tcBorders>
              <w:top w:val="single" w:sz="4" w:space="0" w:color="auto"/>
              <w:left w:val="single" w:sz="4" w:space="0" w:color="auto"/>
            </w:tcBorders>
            <w:shd w:val="clear" w:color="auto" w:fill="auto"/>
            <w:vAlign w:val="bottom"/>
          </w:tcPr>
          <w:p w14:paraId="4DB3212D"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51" w:type="dxa"/>
            <w:tcBorders>
              <w:top w:val="single" w:sz="4" w:space="0" w:color="auto"/>
              <w:left w:val="single" w:sz="4" w:space="0" w:color="auto"/>
            </w:tcBorders>
            <w:shd w:val="clear" w:color="auto" w:fill="auto"/>
          </w:tcPr>
          <w:p w14:paraId="6C0C91AA" w14:textId="77777777" w:rsidR="00D51981" w:rsidRPr="008F5692" w:rsidRDefault="00D51981" w:rsidP="00D51981">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393D0A30"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2842" w:type="dxa"/>
            <w:tcBorders>
              <w:top w:val="single" w:sz="4" w:space="0" w:color="auto"/>
              <w:left w:val="single" w:sz="4" w:space="0" w:color="auto"/>
              <w:right w:val="single" w:sz="4" w:space="0" w:color="auto"/>
            </w:tcBorders>
            <w:shd w:val="clear" w:color="auto" w:fill="auto"/>
          </w:tcPr>
          <w:p w14:paraId="75BCAEC6" w14:textId="77777777" w:rsidR="00D51981" w:rsidRPr="008F5692" w:rsidRDefault="00D51981" w:rsidP="00D51981">
            <w:pPr>
              <w:rPr>
                <w:rFonts w:ascii="Times New Roman" w:hAnsi="Times New Roman" w:cs="Times New Roman"/>
                <w:sz w:val="22"/>
                <w:szCs w:val="22"/>
              </w:rPr>
            </w:pPr>
          </w:p>
        </w:tc>
      </w:tr>
      <w:tr w:rsidR="00D51981" w:rsidRPr="008F5692" w14:paraId="3CD035F4" w14:textId="77777777" w:rsidTr="00D51981">
        <w:trPr>
          <w:trHeight w:hRule="exact" w:val="317"/>
        </w:trPr>
        <w:tc>
          <w:tcPr>
            <w:tcW w:w="1915" w:type="dxa"/>
            <w:tcBorders>
              <w:top w:val="single" w:sz="4" w:space="0" w:color="auto"/>
              <w:left w:val="single" w:sz="4" w:space="0" w:color="auto"/>
            </w:tcBorders>
            <w:shd w:val="clear" w:color="auto" w:fill="auto"/>
            <w:vAlign w:val="bottom"/>
          </w:tcPr>
          <w:p w14:paraId="5B5F4A95" w14:textId="77777777" w:rsidR="00D51981" w:rsidRPr="008F5692" w:rsidRDefault="00D51981" w:rsidP="00D51981">
            <w:pPr>
              <w:pStyle w:val="Other0"/>
              <w:spacing w:after="0"/>
              <w:rPr>
                <w:rFonts w:ascii="Times New Roman" w:hAnsi="Times New Roman" w:cs="Times New Roman"/>
                <w:sz w:val="22"/>
                <w:szCs w:val="22"/>
              </w:rPr>
            </w:pPr>
            <w:proofErr w:type="spellStart"/>
            <w:r w:rsidRPr="008F5692">
              <w:rPr>
                <w:rStyle w:val="Other"/>
                <w:rFonts w:ascii="Times New Roman" w:hAnsi="Times New Roman" w:cs="Times New Roman"/>
                <w:sz w:val="22"/>
                <w:szCs w:val="22"/>
                <w:lang w:val="en-US"/>
              </w:rPr>
              <w:t>Pareigos</w:t>
            </w:r>
            <w:proofErr w:type="spellEnd"/>
            <w:r w:rsidRPr="008F5692">
              <w:rPr>
                <w:rStyle w:val="Other"/>
                <w:rFonts w:ascii="Times New Roman" w:hAnsi="Times New Roman" w:cs="Times New Roman"/>
                <w:sz w:val="22"/>
                <w:szCs w:val="22"/>
                <w:lang w:val="en-US"/>
              </w:rPr>
              <w:t>:</w:t>
            </w:r>
          </w:p>
        </w:tc>
        <w:tc>
          <w:tcPr>
            <w:tcW w:w="2851" w:type="dxa"/>
            <w:tcBorders>
              <w:top w:val="single" w:sz="4" w:space="0" w:color="auto"/>
              <w:left w:val="single" w:sz="4" w:space="0" w:color="auto"/>
            </w:tcBorders>
            <w:shd w:val="clear" w:color="auto" w:fill="auto"/>
          </w:tcPr>
          <w:p w14:paraId="71BD19C8" w14:textId="77777777" w:rsidR="00D51981" w:rsidRPr="008F5692" w:rsidRDefault="00D51981" w:rsidP="00D51981">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vAlign w:val="bottom"/>
          </w:tcPr>
          <w:p w14:paraId="7E92FDD2" w14:textId="77777777" w:rsidR="00D51981" w:rsidRPr="008F5692" w:rsidRDefault="00D51981" w:rsidP="00D51981">
            <w:pPr>
              <w:pStyle w:val="Other0"/>
              <w:spacing w:after="0"/>
              <w:rPr>
                <w:rFonts w:ascii="Times New Roman" w:hAnsi="Times New Roman" w:cs="Times New Roman"/>
                <w:sz w:val="22"/>
                <w:szCs w:val="22"/>
              </w:rPr>
            </w:pPr>
            <w:proofErr w:type="spellStart"/>
            <w:r w:rsidRPr="008F5692">
              <w:rPr>
                <w:rStyle w:val="Other"/>
                <w:rFonts w:ascii="Times New Roman" w:hAnsi="Times New Roman" w:cs="Times New Roman"/>
                <w:sz w:val="22"/>
                <w:szCs w:val="22"/>
                <w:lang w:val="en-US"/>
              </w:rPr>
              <w:t>Pareigos</w:t>
            </w:r>
            <w:proofErr w:type="spellEnd"/>
            <w:r w:rsidRPr="008F5692">
              <w:rPr>
                <w:rStyle w:val="Other"/>
                <w:rFonts w:ascii="Times New Roman" w:hAnsi="Times New Roman" w:cs="Times New Roman"/>
                <w:sz w:val="22"/>
                <w:szCs w:val="22"/>
                <w:lang w:val="en-US"/>
              </w:rPr>
              <w:t>:</w:t>
            </w:r>
          </w:p>
        </w:tc>
        <w:tc>
          <w:tcPr>
            <w:tcW w:w="2842" w:type="dxa"/>
            <w:tcBorders>
              <w:top w:val="single" w:sz="4" w:space="0" w:color="auto"/>
              <w:left w:val="single" w:sz="4" w:space="0" w:color="auto"/>
              <w:right w:val="single" w:sz="4" w:space="0" w:color="auto"/>
            </w:tcBorders>
            <w:shd w:val="clear" w:color="auto" w:fill="auto"/>
          </w:tcPr>
          <w:p w14:paraId="68205E58" w14:textId="77777777" w:rsidR="00D51981" w:rsidRPr="008F5692" w:rsidRDefault="00D51981" w:rsidP="00D51981">
            <w:pPr>
              <w:rPr>
                <w:rFonts w:ascii="Times New Roman" w:hAnsi="Times New Roman" w:cs="Times New Roman"/>
                <w:sz w:val="22"/>
                <w:szCs w:val="22"/>
              </w:rPr>
            </w:pPr>
          </w:p>
        </w:tc>
      </w:tr>
      <w:tr w:rsidR="00D51981" w:rsidRPr="008F5692" w14:paraId="4BA7A9F8" w14:textId="77777777" w:rsidTr="00D51981">
        <w:trPr>
          <w:trHeight w:hRule="exact" w:val="312"/>
        </w:trPr>
        <w:tc>
          <w:tcPr>
            <w:tcW w:w="1915" w:type="dxa"/>
            <w:tcBorders>
              <w:top w:val="single" w:sz="4" w:space="0" w:color="auto"/>
              <w:left w:val="single" w:sz="4" w:space="0" w:color="auto"/>
            </w:tcBorders>
            <w:shd w:val="clear" w:color="auto" w:fill="auto"/>
          </w:tcPr>
          <w:p w14:paraId="1AB29F45"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51" w:type="dxa"/>
            <w:tcBorders>
              <w:top w:val="single" w:sz="4" w:space="0" w:color="auto"/>
              <w:left w:val="single" w:sz="4" w:space="0" w:color="auto"/>
            </w:tcBorders>
            <w:shd w:val="clear" w:color="auto" w:fill="auto"/>
          </w:tcPr>
          <w:p w14:paraId="5194D46F" w14:textId="77777777" w:rsidR="00D51981" w:rsidRPr="008F5692" w:rsidRDefault="00D51981" w:rsidP="00D51981">
            <w:pPr>
              <w:rPr>
                <w:rFonts w:ascii="Times New Roman" w:hAnsi="Times New Roman" w:cs="Times New Roman"/>
                <w:sz w:val="22"/>
                <w:szCs w:val="22"/>
              </w:rPr>
            </w:pPr>
          </w:p>
        </w:tc>
        <w:tc>
          <w:tcPr>
            <w:tcW w:w="1906" w:type="dxa"/>
            <w:tcBorders>
              <w:top w:val="single" w:sz="4" w:space="0" w:color="auto"/>
              <w:left w:val="single" w:sz="4" w:space="0" w:color="auto"/>
            </w:tcBorders>
            <w:shd w:val="clear" w:color="auto" w:fill="auto"/>
          </w:tcPr>
          <w:p w14:paraId="55A69345"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2842" w:type="dxa"/>
            <w:tcBorders>
              <w:top w:val="single" w:sz="4" w:space="0" w:color="auto"/>
              <w:left w:val="single" w:sz="4" w:space="0" w:color="auto"/>
              <w:right w:val="single" w:sz="4" w:space="0" w:color="auto"/>
            </w:tcBorders>
            <w:shd w:val="clear" w:color="auto" w:fill="auto"/>
          </w:tcPr>
          <w:p w14:paraId="726C9BF3" w14:textId="77777777" w:rsidR="00D51981" w:rsidRPr="008F5692" w:rsidRDefault="00D51981" w:rsidP="00D51981">
            <w:pPr>
              <w:rPr>
                <w:rFonts w:ascii="Times New Roman" w:hAnsi="Times New Roman" w:cs="Times New Roman"/>
                <w:sz w:val="22"/>
                <w:szCs w:val="22"/>
              </w:rPr>
            </w:pPr>
          </w:p>
        </w:tc>
      </w:tr>
      <w:tr w:rsidR="00D51981" w:rsidRPr="008F5692" w14:paraId="324FBA06" w14:textId="77777777" w:rsidTr="00D51981">
        <w:trPr>
          <w:trHeight w:hRule="exact" w:val="326"/>
        </w:trPr>
        <w:tc>
          <w:tcPr>
            <w:tcW w:w="1915" w:type="dxa"/>
            <w:tcBorders>
              <w:top w:val="single" w:sz="4" w:space="0" w:color="auto"/>
              <w:left w:val="single" w:sz="4" w:space="0" w:color="auto"/>
              <w:bottom w:val="single" w:sz="4" w:space="0" w:color="auto"/>
            </w:tcBorders>
            <w:shd w:val="clear" w:color="auto" w:fill="auto"/>
          </w:tcPr>
          <w:p w14:paraId="7A30701F"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2851" w:type="dxa"/>
            <w:tcBorders>
              <w:top w:val="single" w:sz="4" w:space="0" w:color="auto"/>
              <w:left w:val="single" w:sz="4" w:space="0" w:color="auto"/>
              <w:bottom w:val="single" w:sz="4" w:space="0" w:color="auto"/>
            </w:tcBorders>
            <w:shd w:val="clear" w:color="auto" w:fill="auto"/>
          </w:tcPr>
          <w:p w14:paraId="2F4A5E15" w14:textId="77777777" w:rsidR="00D51981" w:rsidRPr="008F5692" w:rsidRDefault="00D51981" w:rsidP="00D51981">
            <w:pPr>
              <w:rPr>
                <w:rFonts w:ascii="Times New Roman" w:hAnsi="Times New Roman" w:cs="Times New Roman"/>
                <w:sz w:val="22"/>
                <w:szCs w:val="22"/>
              </w:rPr>
            </w:pPr>
          </w:p>
        </w:tc>
        <w:tc>
          <w:tcPr>
            <w:tcW w:w="1906" w:type="dxa"/>
            <w:tcBorders>
              <w:top w:val="single" w:sz="4" w:space="0" w:color="auto"/>
              <w:left w:val="single" w:sz="4" w:space="0" w:color="auto"/>
              <w:bottom w:val="single" w:sz="4" w:space="0" w:color="auto"/>
            </w:tcBorders>
            <w:shd w:val="clear" w:color="auto" w:fill="auto"/>
          </w:tcPr>
          <w:p w14:paraId="5308192E" w14:textId="77777777" w:rsidR="00D51981" w:rsidRPr="008F5692" w:rsidRDefault="00D51981" w:rsidP="00D51981">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2842" w:type="dxa"/>
            <w:tcBorders>
              <w:top w:val="single" w:sz="4" w:space="0" w:color="auto"/>
              <w:left w:val="single" w:sz="4" w:space="0" w:color="auto"/>
              <w:bottom w:val="single" w:sz="4" w:space="0" w:color="auto"/>
              <w:right w:val="single" w:sz="4" w:space="0" w:color="auto"/>
            </w:tcBorders>
            <w:shd w:val="clear" w:color="auto" w:fill="auto"/>
          </w:tcPr>
          <w:p w14:paraId="78BAD379" w14:textId="77777777" w:rsidR="00D51981" w:rsidRPr="008F5692" w:rsidRDefault="00D51981" w:rsidP="00D51981">
            <w:pPr>
              <w:rPr>
                <w:rFonts w:ascii="Times New Roman" w:hAnsi="Times New Roman" w:cs="Times New Roman"/>
                <w:sz w:val="22"/>
                <w:szCs w:val="22"/>
              </w:rPr>
            </w:pPr>
          </w:p>
        </w:tc>
      </w:tr>
    </w:tbl>
    <w:p w14:paraId="5604B8FF" w14:textId="77777777" w:rsidR="008F5692" w:rsidRPr="008F5692" w:rsidRDefault="008F5692" w:rsidP="008F5692">
      <w:pPr>
        <w:spacing w:after="259" w:line="1" w:lineRule="exact"/>
        <w:rPr>
          <w:rFonts w:ascii="Times New Roman" w:hAnsi="Times New Roman" w:cs="Times New Roman"/>
          <w:sz w:val="22"/>
          <w:szCs w:val="22"/>
        </w:rPr>
      </w:pPr>
    </w:p>
    <w:p w14:paraId="1C2889F4" w14:textId="77777777" w:rsidR="008F5692" w:rsidRPr="008F5692" w:rsidRDefault="008F5692" w:rsidP="008F5692">
      <w:pPr>
        <w:pStyle w:val="Tablecaption0"/>
        <w:framePr w:w="490" w:h="326" w:hSpace="60" w:wrap="notBeside" w:vAnchor="text" w:hAnchor="text" w:x="1962" w:y="1791"/>
        <w:rPr>
          <w:rFonts w:ascii="Times New Roman" w:hAnsi="Times New Roman" w:cs="Times New Roman"/>
          <w:sz w:val="22"/>
          <w:szCs w:val="22"/>
        </w:rPr>
      </w:pPr>
      <w:r w:rsidRPr="008F5692">
        <w:rPr>
          <w:rStyle w:val="Tablecaption"/>
          <w:rFonts w:ascii="Times New Roman" w:hAnsi="Times New Roman" w:cs="Times New Roman"/>
          <w:sz w:val="22"/>
          <w:szCs w:val="22"/>
          <w:lang w:val="en-US"/>
        </w:rPr>
        <w:t>A.V.</w:t>
      </w:r>
    </w:p>
    <w:p w14:paraId="5A412091" w14:textId="77777777" w:rsidR="008F5692" w:rsidRPr="008F5692" w:rsidRDefault="008F5692" w:rsidP="008F5692">
      <w:pPr>
        <w:pStyle w:val="Tablecaption0"/>
        <w:framePr w:w="490" w:h="326" w:hSpace="60" w:wrap="notBeside" w:vAnchor="text" w:hAnchor="text" w:x="6714" w:y="1791"/>
        <w:jc w:val="right"/>
        <w:rPr>
          <w:rFonts w:ascii="Times New Roman" w:hAnsi="Times New Roman" w:cs="Times New Roman"/>
          <w:sz w:val="22"/>
          <w:szCs w:val="22"/>
        </w:rPr>
      </w:pPr>
      <w:r w:rsidRPr="008F5692">
        <w:rPr>
          <w:rStyle w:val="Tablecaption"/>
          <w:rFonts w:ascii="Times New Roman" w:hAnsi="Times New Roman" w:cs="Times New Roman"/>
          <w:sz w:val="22"/>
          <w:szCs w:val="22"/>
          <w:lang w:val="en-US"/>
        </w:rPr>
        <w:t>A.V.</w:t>
      </w:r>
    </w:p>
    <w:p w14:paraId="6D015038" w14:textId="3A08CD11" w:rsidR="00F26F8F" w:rsidRPr="008F7022" w:rsidRDefault="008F5692" w:rsidP="008F7022">
      <w:pPr>
        <w:spacing w:line="1" w:lineRule="exact"/>
        <w:rPr>
          <w:rFonts w:ascii="Times New Roman" w:hAnsi="Times New Roman" w:cs="Times New Roman"/>
          <w:sz w:val="22"/>
          <w:szCs w:val="22"/>
        </w:rPr>
      </w:pPr>
      <w:r w:rsidRPr="008F5692">
        <w:rPr>
          <w:rFonts w:ascii="Times New Roman" w:hAnsi="Times New Roman" w:cs="Times New Roman"/>
          <w:sz w:val="22"/>
          <w:szCs w:val="22"/>
        </w:rPr>
        <w:br w:type="page"/>
      </w:r>
    </w:p>
    <w:p w14:paraId="75E5BDFE" w14:textId="0D6E1097" w:rsidR="008F5692" w:rsidRPr="001A0179" w:rsidRDefault="008F5692" w:rsidP="008F5692">
      <w:pPr>
        <w:pStyle w:val="Heading21"/>
        <w:keepNext/>
        <w:keepLines/>
        <w:spacing w:after="280"/>
        <w:rPr>
          <w:b w:val="0"/>
          <w:bCs w:val="0"/>
          <w:sz w:val="22"/>
          <w:szCs w:val="22"/>
        </w:rPr>
      </w:pPr>
      <w:hyperlink w:anchor="bookmark31" w:tooltip="Current Document">
        <w:bookmarkStart w:id="65" w:name="bookmark258"/>
        <w:r w:rsidRPr="001A0179">
          <w:rPr>
            <w:rStyle w:val="Heading20"/>
            <w:rFonts w:eastAsiaTheme="majorEastAsia"/>
            <w:b/>
            <w:bCs/>
            <w:sz w:val="22"/>
            <w:szCs w:val="22"/>
          </w:rPr>
          <w:t xml:space="preserve">Trišalės </w:t>
        </w:r>
        <w:proofErr w:type="spellStart"/>
        <w:r w:rsidRPr="001A0179">
          <w:rPr>
            <w:rStyle w:val="Heading20"/>
            <w:rFonts w:eastAsiaTheme="majorEastAsia"/>
            <w:b/>
            <w:bCs/>
            <w:sz w:val="22"/>
            <w:szCs w:val="22"/>
            <w:lang w:val="fr-FR" w:eastAsia="fr-FR"/>
          </w:rPr>
          <w:t>atsiskaitymo</w:t>
        </w:r>
        <w:proofErr w:type="spellEnd"/>
        <w:r w:rsidRPr="001A0179">
          <w:rPr>
            <w:rStyle w:val="Heading20"/>
            <w:rFonts w:eastAsiaTheme="majorEastAsia"/>
            <w:b/>
            <w:bCs/>
            <w:sz w:val="22"/>
            <w:szCs w:val="22"/>
            <w:lang w:val="fr-FR" w:eastAsia="fr-FR"/>
          </w:rPr>
          <w:t xml:space="preserve"> </w:t>
        </w:r>
        <w:proofErr w:type="spellStart"/>
        <w:r w:rsidRPr="001A0179">
          <w:rPr>
            <w:rStyle w:val="Heading20"/>
            <w:rFonts w:eastAsiaTheme="majorEastAsia"/>
            <w:b/>
            <w:bCs/>
            <w:sz w:val="22"/>
            <w:szCs w:val="22"/>
            <w:lang w:val="fr-FR" w:eastAsia="fr-FR"/>
          </w:rPr>
          <w:t>sutarties</w:t>
        </w:r>
        <w:proofErr w:type="spellEnd"/>
        <w:r w:rsidRPr="001A0179">
          <w:rPr>
            <w:rStyle w:val="Heading20"/>
            <w:rFonts w:eastAsiaTheme="majorEastAsia"/>
            <w:b/>
            <w:bCs/>
            <w:sz w:val="22"/>
            <w:szCs w:val="22"/>
            <w:lang w:val="fr-FR" w:eastAsia="fr-FR"/>
          </w:rPr>
          <w:t xml:space="preserve"> forma</w:t>
        </w:r>
        <w:bookmarkEnd w:id="65"/>
      </w:hyperlink>
    </w:p>
    <w:p w14:paraId="09B6A686" w14:textId="77777777" w:rsidR="008F5692" w:rsidRPr="0081687B" w:rsidRDefault="008F5692" w:rsidP="008F5692">
      <w:pPr>
        <w:pStyle w:val="Heading11"/>
        <w:keepNext/>
        <w:keepLines/>
        <w:spacing w:before="0" w:after="1240"/>
        <w:rPr>
          <w:b w:val="0"/>
          <w:bCs w:val="0"/>
          <w:sz w:val="22"/>
          <w:szCs w:val="22"/>
        </w:rPr>
      </w:pPr>
      <w:bookmarkStart w:id="66" w:name="bookmark260"/>
      <w:r w:rsidRPr="0081687B">
        <w:rPr>
          <w:rStyle w:val="Heading10"/>
          <w:rFonts w:eastAsiaTheme="majorEastAsia"/>
          <w:b/>
          <w:bCs/>
          <w:sz w:val="22"/>
          <w:szCs w:val="22"/>
        </w:rPr>
        <w:t xml:space="preserve">TRIŠALĖ </w:t>
      </w:r>
      <w:r w:rsidRPr="0081687B">
        <w:rPr>
          <w:rStyle w:val="Heading10"/>
          <w:rFonts w:eastAsiaTheme="majorEastAsia"/>
          <w:b/>
          <w:bCs/>
          <w:sz w:val="22"/>
          <w:szCs w:val="22"/>
          <w:lang w:val="fr-FR" w:eastAsia="fr-FR"/>
        </w:rPr>
        <w:t>ATSISKAITYMO SUTARTIS</w:t>
      </w:r>
      <w:bookmarkEnd w:id="66"/>
    </w:p>
    <w:p w14:paraId="3F1F0FDD" w14:textId="77777777" w:rsidR="008F5692" w:rsidRPr="008F5692" w:rsidRDefault="008F5692" w:rsidP="008F5692">
      <w:pPr>
        <w:pStyle w:val="BodyText"/>
        <w:tabs>
          <w:tab w:val="left" w:leader="underscore" w:pos="2837"/>
          <w:tab w:val="left" w:leader="underscore" w:pos="5390"/>
        </w:tabs>
        <w:jc w:val="center"/>
        <w:rPr>
          <w:rFonts w:ascii="Times New Roman" w:hAnsi="Times New Roman" w:cs="Times New Roman"/>
          <w:sz w:val="22"/>
          <w:szCs w:val="22"/>
        </w:rPr>
      </w:pPr>
      <w:r w:rsidRPr="008F5692">
        <w:rPr>
          <w:rStyle w:val="BodyTextChar"/>
          <w:rFonts w:ascii="Times New Roman" w:hAnsi="Times New Roman" w:cs="Times New Roman"/>
          <w:sz w:val="22"/>
          <w:szCs w:val="22"/>
        </w:rPr>
        <w:t>20___ m.</w:t>
      </w:r>
      <w:r w:rsidRPr="008F5692">
        <w:rPr>
          <w:rStyle w:val="BodyTextChar"/>
          <w:rFonts w:ascii="Times New Roman" w:hAnsi="Times New Roman" w:cs="Times New Roman"/>
          <w:sz w:val="22"/>
          <w:szCs w:val="22"/>
        </w:rPr>
        <w:tab/>
        <w:t xml:space="preserve"> d. Nr. </w:t>
      </w:r>
      <w:r w:rsidRPr="008F5692">
        <w:rPr>
          <w:rStyle w:val="BodyTextChar"/>
          <w:rFonts w:ascii="Times New Roman" w:hAnsi="Times New Roman" w:cs="Times New Roman"/>
          <w:sz w:val="22"/>
          <w:szCs w:val="22"/>
        </w:rPr>
        <w:tab/>
      </w:r>
    </w:p>
    <w:p w14:paraId="25B05912" w14:textId="77777777" w:rsidR="008F5692" w:rsidRPr="008F5692" w:rsidRDefault="008F5692" w:rsidP="008F5692">
      <w:pPr>
        <w:pStyle w:val="BodyText"/>
        <w:jc w:val="center"/>
        <w:rPr>
          <w:rFonts w:ascii="Times New Roman" w:hAnsi="Times New Roman" w:cs="Times New Roman"/>
          <w:sz w:val="22"/>
          <w:szCs w:val="22"/>
        </w:rPr>
      </w:pPr>
      <w:r w:rsidRPr="008F5692">
        <w:rPr>
          <w:rStyle w:val="BodyTextChar"/>
          <w:rFonts w:ascii="Times New Roman" w:hAnsi="Times New Roman" w:cs="Times New Roman"/>
          <w:sz w:val="22"/>
          <w:szCs w:val="22"/>
        </w:rPr>
        <w:t>Vilnius</w:t>
      </w:r>
    </w:p>
    <w:p w14:paraId="7955BB76" w14:textId="77777777" w:rsidR="008F5692" w:rsidRPr="008F5692" w:rsidRDefault="008F5692" w:rsidP="008F5692">
      <w:pPr>
        <w:pStyle w:val="Heading41"/>
        <w:keepNext/>
        <w:keepLines/>
        <w:jc w:val="left"/>
        <w:rPr>
          <w:rFonts w:ascii="Times New Roman" w:hAnsi="Times New Roman" w:cs="Times New Roman"/>
          <w:sz w:val="22"/>
          <w:szCs w:val="22"/>
        </w:rPr>
      </w:pPr>
      <w:bookmarkStart w:id="67" w:name="bookmark262"/>
      <w:r w:rsidRPr="008F5692">
        <w:rPr>
          <w:rStyle w:val="Heading40"/>
          <w:rFonts w:ascii="Times New Roman" w:hAnsi="Times New Roman" w:cs="Times New Roman"/>
          <w:sz w:val="22"/>
          <w:szCs w:val="22"/>
        </w:rPr>
        <w:t>Perkančiosios organizacijos pavadinimas:</w:t>
      </w:r>
      <w:bookmarkEnd w:id="67"/>
    </w:p>
    <w:p w14:paraId="69059959"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Įmonės kodas:</w:t>
      </w:r>
    </w:p>
    <w:p w14:paraId="16D8D25C"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PVM mokėtojo kodas:</w:t>
      </w:r>
    </w:p>
    <w:p w14:paraId="170AE3E6"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Adresas:</w:t>
      </w:r>
    </w:p>
    <w:p w14:paraId="17D5A52E"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Atsiskaitomosios sąskaitos numeris:</w:t>
      </w:r>
    </w:p>
    <w:p w14:paraId="7A2E9925"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toliau – Pirkėjas,</w:t>
      </w:r>
    </w:p>
    <w:p w14:paraId="68B60C90" w14:textId="77777777" w:rsidR="008F5692" w:rsidRPr="008F5692" w:rsidRDefault="008F5692" w:rsidP="008F5692">
      <w:pPr>
        <w:pStyle w:val="Heading41"/>
        <w:keepNext/>
        <w:keepLines/>
        <w:jc w:val="left"/>
        <w:rPr>
          <w:rFonts w:ascii="Times New Roman" w:hAnsi="Times New Roman" w:cs="Times New Roman"/>
          <w:sz w:val="22"/>
          <w:szCs w:val="22"/>
        </w:rPr>
      </w:pPr>
      <w:bookmarkStart w:id="68" w:name="bookmark264"/>
      <w:r w:rsidRPr="008F5692">
        <w:rPr>
          <w:rStyle w:val="Heading40"/>
          <w:rFonts w:ascii="Times New Roman" w:hAnsi="Times New Roman" w:cs="Times New Roman"/>
          <w:sz w:val="22"/>
          <w:szCs w:val="22"/>
        </w:rPr>
        <w:t>Tiekėjo pavadinimas:</w:t>
      </w:r>
      <w:bookmarkEnd w:id="68"/>
    </w:p>
    <w:p w14:paraId="2B0CCE59"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Įmonės kodas:</w:t>
      </w:r>
    </w:p>
    <w:p w14:paraId="25550499"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PVM mokėtojo kodas:</w:t>
      </w:r>
    </w:p>
    <w:p w14:paraId="499E3A5F"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Adresas:</w:t>
      </w:r>
    </w:p>
    <w:p w14:paraId="563231B7"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Atsiskaitomosios (-</w:t>
      </w:r>
      <w:proofErr w:type="spellStart"/>
      <w:r w:rsidRPr="008F5692">
        <w:rPr>
          <w:rStyle w:val="BodyTextChar"/>
          <w:rFonts w:ascii="Times New Roman" w:hAnsi="Times New Roman" w:cs="Times New Roman"/>
          <w:sz w:val="22"/>
          <w:szCs w:val="22"/>
        </w:rPr>
        <w:t>ųjų</w:t>
      </w:r>
      <w:proofErr w:type="spellEnd"/>
      <w:r w:rsidRPr="008F5692">
        <w:rPr>
          <w:rStyle w:val="BodyTextChar"/>
          <w:rFonts w:ascii="Times New Roman" w:hAnsi="Times New Roman" w:cs="Times New Roman"/>
          <w:sz w:val="22"/>
          <w:szCs w:val="22"/>
        </w:rPr>
        <w:t>) sąskaitos (-ų) numeris (-</w:t>
      </w:r>
      <w:proofErr w:type="spellStart"/>
      <w:r w:rsidRPr="008F5692">
        <w:rPr>
          <w:rStyle w:val="BodyTextChar"/>
          <w:rFonts w:ascii="Times New Roman" w:hAnsi="Times New Roman" w:cs="Times New Roman"/>
          <w:sz w:val="22"/>
          <w:szCs w:val="22"/>
        </w:rPr>
        <w:t>iai</w:t>
      </w:r>
      <w:proofErr w:type="spellEnd"/>
      <w:r w:rsidRPr="008F5692">
        <w:rPr>
          <w:rStyle w:val="BodyTextChar"/>
          <w:rFonts w:ascii="Times New Roman" w:hAnsi="Times New Roman" w:cs="Times New Roman"/>
          <w:sz w:val="22"/>
          <w:szCs w:val="22"/>
        </w:rPr>
        <w:t>) mokėjimams vykdyti:</w:t>
      </w:r>
    </w:p>
    <w:p w14:paraId="5EAA2633"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toliau – Tiekėjas,</w:t>
      </w:r>
    </w:p>
    <w:p w14:paraId="408861DF"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i/>
          <w:iCs/>
          <w:sz w:val="22"/>
          <w:szCs w:val="22"/>
        </w:rPr>
        <w:t>(Jeigu tai jungtinės sutarties veiklos pagrindu veikianti tiekėjų grupė, nurodyti, iš kokių ūkio subjektų sudaryta, visų šių subjektų pavadinimus, įmonės ir PVM kodus, adresus, atsakingojo partnerio pavadinimą bei šį partnerį atstovaujančio asmens pareigas, vardą ir pavardę)</w:t>
      </w:r>
    </w:p>
    <w:p w14:paraId="4B1F7EB4"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ir</w:t>
      </w:r>
    </w:p>
    <w:p w14:paraId="124C9F4D" w14:textId="77777777" w:rsidR="008F5692" w:rsidRPr="008F5692" w:rsidRDefault="008F5692" w:rsidP="008F5692">
      <w:pPr>
        <w:pStyle w:val="Heading41"/>
        <w:keepNext/>
        <w:keepLines/>
        <w:jc w:val="both"/>
        <w:rPr>
          <w:rFonts w:ascii="Times New Roman" w:hAnsi="Times New Roman" w:cs="Times New Roman"/>
          <w:sz w:val="22"/>
          <w:szCs w:val="22"/>
        </w:rPr>
      </w:pPr>
      <w:bookmarkStart w:id="69" w:name="bookmark266"/>
      <w:r w:rsidRPr="008F5692">
        <w:rPr>
          <w:rStyle w:val="Heading40"/>
          <w:rFonts w:ascii="Times New Roman" w:hAnsi="Times New Roman" w:cs="Times New Roman"/>
          <w:sz w:val="22"/>
          <w:szCs w:val="22"/>
        </w:rPr>
        <w:t>Subtiekėjo pavadinimas:</w:t>
      </w:r>
      <w:bookmarkEnd w:id="69"/>
    </w:p>
    <w:p w14:paraId="208813A2"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Įmonės kodas:</w:t>
      </w:r>
    </w:p>
    <w:p w14:paraId="1F65EC58"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PVM mokėtojo kodas:</w:t>
      </w:r>
    </w:p>
    <w:p w14:paraId="2428B22E" w14:textId="77777777" w:rsidR="008F5692" w:rsidRPr="008F5692" w:rsidRDefault="008F5692" w:rsidP="008F5692">
      <w:pPr>
        <w:pStyle w:val="BodyText"/>
        <w:jc w:val="both"/>
        <w:rPr>
          <w:rFonts w:ascii="Times New Roman" w:hAnsi="Times New Roman" w:cs="Times New Roman"/>
          <w:sz w:val="22"/>
          <w:szCs w:val="22"/>
        </w:rPr>
      </w:pPr>
      <w:r w:rsidRPr="008F5692">
        <w:rPr>
          <w:rStyle w:val="BodyTextChar"/>
          <w:rFonts w:ascii="Times New Roman" w:hAnsi="Times New Roman" w:cs="Times New Roman"/>
          <w:sz w:val="22"/>
          <w:szCs w:val="22"/>
        </w:rPr>
        <w:t>Adresas:</w:t>
      </w:r>
    </w:p>
    <w:p w14:paraId="484849C1"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Atsiskaitomosios (-</w:t>
      </w:r>
      <w:proofErr w:type="spellStart"/>
      <w:r w:rsidRPr="008F5692">
        <w:rPr>
          <w:rStyle w:val="BodyTextChar"/>
          <w:rFonts w:ascii="Times New Roman" w:hAnsi="Times New Roman" w:cs="Times New Roman"/>
          <w:sz w:val="22"/>
          <w:szCs w:val="22"/>
        </w:rPr>
        <w:t>ųjų</w:t>
      </w:r>
      <w:proofErr w:type="spellEnd"/>
      <w:r w:rsidRPr="008F5692">
        <w:rPr>
          <w:rStyle w:val="BodyTextChar"/>
          <w:rFonts w:ascii="Times New Roman" w:hAnsi="Times New Roman" w:cs="Times New Roman"/>
          <w:sz w:val="22"/>
          <w:szCs w:val="22"/>
        </w:rPr>
        <w:t>) sąskaitos (-ų) numeris (-</w:t>
      </w:r>
      <w:proofErr w:type="spellStart"/>
      <w:r w:rsidRPr="008F5692">
        <w:rPr>
          <w:rStyle w:val="BodyTextChar"/>
          <w:rFonts w:ascii="Times New Roman" w:hAnsi="Times New Roman" w:cs="Times New Roman"/>
          <w:sz w:val="22"/>
          <w:szCs w:val="22"/>
        </w:rPr>
        <w:t>iai</w:t>
      </w:r>
      <w:proofErr w:type="spellEnd"/>
      <w:r w:rsidRPr="008F5692">
        <w:rPr>
          <w:rStyle w:val="BodyTextChar"/>
          <w:rFonts w:ascii="Times New Roman" w:hAnsi="Times New Roman" w:cs="Times New Roman"/>
          <w:sz w:val="22"/>
          <w:szCs w:val="22"/>
        </w:rPr>
        <w:t>) mokėjimams vykdyti:</w:t>
      </w:r>
    </w:p>
    <w:p w14:paraId="1842500D"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toliau – Subtiekėjas,</w:t>
      </w:r>
    </w:p>
    <w:p w14:paraId="4305BB85" w14:textId="77777777" w:rsidR="008F5692" w:rsidRPr="008F5692" w:rsidRDefault="008F5692" w:rsidP="008F5692">
      <w:pPr>
        <w:pStyle w:val="BodyText"/>
        <w:spacing w:after="660"/>
        <w:jc w:val="both"/>
        <w:rPr>
          <w:rFonts w:ascii="Times New Roman" w:hAnsi="Times New Roman" w:cs="Times New Roman"/>
          <w:sz w:val="22"/>
          <w:szCs w:val="22"/>
        </w:rPr>
      </w:pPr>
      <w:r w:rsidRPr="008F5692">
        <w:rPr>
          <w:rStyle w:val="BodyTextChar"/>
          <w:rFonts w:ascii="Times New Roman" w:hAnsi="Times New Roman" w:cs="Times New Roman"/>
          <w:sz w:val="22"/>
          <w:szCs w:val="22"/>
        </w:rPr>
        <w:t>toliau kiekviena atskirai vadinama Šalimi, o visos kartu vadinamos Šalimis, atsižvelgdamos į tai, kad [</w:t>
      </w:r>
      <w:r w:rsidRPr="008F5692">
        <w:rPr>
          <w:rStyle w:val="BodyTextChar"/>
          <w:rFonts w:ascii="Times New Roman" w:hAnsi="Times New Roman" w:cs="Times New Roman"/>
          <w:i/>
          <w:iCs/>
          <w:sz w:val="22"/>
          <w:szCs w:val="22"/>
        </w:rPr>
        <w:t>Pirkėjas ir Tiekėjas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įrašyti datą</w:t>
      </w:r>
      <w:r w:rsidRPr="008F5692">
        <w:rPr>
          <w:rStyle w:val="BodyTextChar"/>
          <w:rFonts w:ascii="Times New Roman" w:hAnsi="Times New Roman" w:cs="Times New Roman"/>
          <w:sz w:val="22"/>
          <w:szCs w:val="22"/>
        </w:rPr>
        <w:t>] sudarė viešojo pirkimo-pardavimo sutartį Nr. [</w:t>
      </w:r>
      <w:r w:rsidRPr="008F5692">
        <w:rPr>
          <w:rStyle w:val="BodyTextChar"/>
          <w:rFonts w:ascii="Times New Roman" w:hAnsi="Times New Roman" w:cs="Times New Roman"/>
          <w:i/>
          <w:iCs/>
          <w:sz w:val="22"/>
          <w:szCs w:val="22"/>
        </w:rPr>
        <w:t>įrašyti numerį</w:t>
      </w:r>
      <w:r w:rsidRPr="008F5692">
        <w:rPr>
          <w:rStyle w:val="BodyTextChar"/>
          <w:rFonts w:ascii="Times New Roman" w:hAnsi="Times New Roman" w:cs="Times New Roman"/>
          <w:sz w:val="22"/>
          <w:szCs w:val="22"/>
        </w:rPr>
        <w:t xml:space="preserve">] (toliau – Pirkimo sutartis), siekdamos nustatyti tiesioginio atsiskaitymo tvarką pagal Pirkimo sutarties specialiųjų sąlygų </w:t>
      </w:r>
      <w:r w:rsidRPr="008F5692">
        <w:rPr>
          <w:rStyle w:val="BodyTextChar"/>
          <w:rFonts w:ascii="Times New Roman" w:hAnsi="Times New Roman" w:cs="Times New Roman"/>
          <w:i/>
          <w:iCs/>
          <w:sz w:val="22"/>
          <w:szCs w:val="22"/>
        </w:rPr>
        <w:t>[įrašyti punkto numerį</w:t>
      </w:r>
      <w:r w:rsidRPr="008F5692">
        <w:rPr>
          <w:rStyle w:val="BodyTextChar"/>
          <w:rFonts w:ascii="Times New Roman" w:hAnsi="Times New Roman" w:cs="Times New Roman"/>
          <w:sz w:val="22"/>
          <w:szCs w:val="22"/>
        </w:rPr>
        <w:t>] punktą, sudarė šią trišalę atsiskaitymo sutartį (toliau – Trišalė sutartis).</w:t>
      </w:r>
    </w:p>
    <w:p w14:paraId="4DF7AB04" w14:textId="77777777" w:rsidR="008F5692" w:rsidRPr="0081687B" w:rsidRDefault="008F5692" w:rsidP="008F5692">
      <w:pPr>
        <w:pStyle w:val="Heading41"/>
        <w:keepNext/>
        <w:keepLines/>
        <w:numPr>
          <w:ilvl w:val="0"/>
          <w:numId w:val="13"/>
        </w:numPr>
        <w:tabs>
          <w:tab w:val="left" w:pos="365"/>
        </w:tabs>
        <w:rPr>
          <w:rFonts w:ascii="Times New Roman" w:hAnsi="Times New Roman" w:cs="Times New Roman"/>
          <w:b w:val="0"/>
          <w:bCs w:val="0"/>
          <w:sz w:val="22"/>
          <w:szCs w:val="22"/>
        </w:rPr>
      </w:pPr>
      <w:bookmarkStart w:id="70" w:name="bookmark268"/>
      <w:r w:rsidRPr="0081687B">
        <w:rPr>
          <w:rStyle w:val="Heading40"/>
          <w:rFonts w:ascii="Times New Roman" w:hAnsi="Times New Roman" w:cs="Times New Roman"/>
          <w:b/>
          <w:bCs/>
          <w:sz w:val="22"/>
          <w:szCs w:val="22"/>
        </w:rPr>
        <w:t>straipsnis. Sutarties dalykas</w:t>
      </w:r>
      <w:bookmarkEnd w:id="70"/>
    </w:p>
    <w:p w14:paraId="3168A028" w14:textId="77777777" w:rsidR="008F5692" w:rsidRPr="008F5692" w:rsidRDefault="008F5692" w:rsidP="008F5692">
      <w:pPr>
        <w:pStyle w:val="BodyText"/>
        <w:numPr>
          <w:ilvl w:val="1"/>
          <w:numId w:val="13"/>
        </w:numPr>
        <w:tabs>
          <w:tab w:val="left" w:pos="48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Šios Trišalės sutarties dalykas yra tiesioginio atsiskaitymo su Subtiekėju tvarka ir sąlygos.</w:t>
      </w:r>
    </w:p>
    <w:p w14:paraId="15D4E0FF"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lastRenderedPageBreak/>
        <w:t>Šiuo Susitarimu yra įgyvendinamos Pirkimo sutarties sąlygos. Jokios šios Trišalės sutarties nuostatos neturi būti aiškinamos kaip prieštaraujančios ar panaikinančios Pirkimo sutarties sąlygas.</w:t>
      </w:r>
    </w:p>
    <w:p w14:paraId="22C84E89" w14:textId="77777777" w:rsidR="008F5692" w:rsidRPr="0081687B" w:rsidRDefault="008F5692" w:rsidP="008F5692">
      <w:pPr>
        <w:pStyle w:val="Heading41"/>
        <w:keepNext/>
        <w:keepLines/>
        <w:numPr>
          <w:ilvl w:val="1"/>
          <w:numId w:val="13"/>
        </w:numPr>
        <w:tabs>
          <w:tab w:val="left" w:pos="531"/>
        </w:tabs>
        <w:rPr>
          <w:rFonts w:ascii="Times New Roman" w:hAnsi="Times New Roman" w:cs="Times New Roman"/>
          <w:b w:val="0"/>
          <w:bCs w:val="0"/>
          <w:sz w:val="22"/>
          <w:szCs w:val="22"/>
        </w:rPr>
      </w:pPr>
      <w:bookmarkStart w:id="71" w:name="bookmark270"/>
      <w:r w:rsidRPr="0081687B">
        <w:rPr>
          <w:rStyle w:val="Heading40"/>
          <w:rFonts w:ascii="Times New Roman" w:hAnsi="Times New Roman" w:cs="Times New Roman"/>
          <w:b/>
          <w:bCs/>
          <w:sz w:val="22"/>
          <w:szCs w:val="22"/>
        </w:rPr>
        <w:t>straipsnis. Atsiskaitymo tvarka</w:t>
      </w:r>
      <w:bookmarkEnd w:id="71"/>
    </w:p>
    <w:p w14:paraId="7979A493" w14:textId="77777777" w:rsidR="008F5692" w:rsidRPr="008F5692" w:rsidRDefault="008F5692" w:rsidP="008F5692">
      <w:pPr>
        <w:pStyle w:val="BodyText"/>
        <w:numPr>
          <w:ilvl w:val="1"/>
          <w:numId w:val="13"/>
        </w:numPr>
        <w:tabs>
          <w:tab w:val="left" w:pos="50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Avansinis mokėjimas nemokamas. Pirkėjo pareiga sumokėti Subtiekėjui pagal šią Trišalę sutartį atsiranda tuo pačiu momentu, kaip ir Pirkėjo pareiga sumokėti Tiekėjui pagal Pirkimo sutartį.</w:t>
      </w:r>
    </w:p>
    <w:p w14:paraId="4AAB8E31"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Kiekvieno mokėjimo suma nustatoma pagal faktiškai [</w:t>
      </w:r>
      <w:r w:rsidRPr="008F5692">
        <w:rPr>
          <w:rStyle w:val="BodyTextChar"/>
          <w:rFonts w:ascii="Times New Roman" w:hAnsi="Times New Roman" w:cs="Times New Roman"/>
          <w:i/>
          <w:iCs/>
          <w:sz w:val="22"/>
          <w:szCs w:val="22"/>
        </w:rPr>
        <w:t>suteiktų paslaugų kiekį bei jų vertę ir/arba [pristatytų prekių kiekį bei jų vertę</w:t>
      </w:r>
      <w:r w:rsidRPr="008F5692">
        <w:rPr>
          <w:rStyle w:val="BodyTextChar"/>
          <w:rFonts w:ascii="Times New Roman" w:hAnsi="Times New Roman" w:cs="Times New Roman"/>
          <w:sz w:val="22"/>
          <w:szCs w:val="22"/>
        </w:rPr>
        <w:t>].</w:t>
      </w:r>
    </w:p>
    <w:p w14:paraId="327AD222"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Subtiekėjas prieš teikdamas mokėjimo dokumentus Pirkėjui pateikia Tiekėjo pasirašymui ir patvirtinimui tinkamai įformintus Pirkimo sutarties vykdymo dokumentus (po 3 (tris) egzempliorius): Trišalės atsiskaitymo sutarties perdavimo-priėmimo aktą ir Pirkimo sutarties įgyvendinimo ataskaitą (jeigu taikoma).</w:t>
      </w:r>
    </w:p>
    <w:p w14:paraId="2CDC1E25" w14:textId="77777777" w:rsidR="008F5692" w:rsidRPr="008F5692" w:rsidRDefault="008F5692" w:rsidP="008F5692">
      <w:pPr>
        <w:pStyle w:val="BodyText"/>
        <w:numPr>
          <w:ilvl w:val="1"/>
          <w:numId w:val="13"/>
        </w:numPr>
        <w:tabs>
          <w:tab w:val="left" w:pos="51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Šalys susitaria, jog Subtiekėjo pateikti Pirkimo sutarties vykdymo dokumentai laikomi tinkamai įformintais ir pateiktais, jeigu nurodytuose dokumentuose pateikta informacija apie Subtiekėjo [</w:t>
      </w:r>
      <w:r w:rsidRPr="008F5692">
        <w:rPr>
          <w:rStyle w:val="BodyTextChar"/>
          <w:rFonts w:ascii="Times New Roman" w:hAnsi="Times New Roman" w:cs="Times New Roman"/>
          <w:i/>
          <w:iCs/>
          <w:sz w:val="22"/>
          <w:szCs w:val="22"/>
        </w:rPr>
        <w:t>suteiktas paslaugas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pristatytas prekes</w:t>
      </w:r>
      <w:r w:rsidRPr="008F5692">
        <w:rPr>
          <w:rStyle w:val="BodyTextChar"/>
          <w:rFonts w:ascii="Times New Roman" w:hAnsi="Times New Roman" w:cs="Times New Roman"/>
          <w:sz w:val="22"/>
          <w:szCs w:val="22"/>
        </w:rPr>
        <w:t>] yra teisinga, [</w:t>
      </w:r>
      <w:r w:rsidRPr="008F5692">
        <w:rPr>
          <w:rStyle w:val="BodyTextChar"/>
          <w:rFonts w:ascii="Times New Roman" w:hAnsi="Times New Roman" w:cs="Times New Roman"/>
          <w:i/>
          <w:iCs/>
          <w:sz w:val="22"/>
          <w:szCs w:val="22"/>
        </w:rPr>
        <w:t>suteiktos paslaugos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pristatytos prekės</w:t>
      </w:r>
      <w:r w:rsidRPr="008F5692">
        <w:rPr>
          <w:rStyle w:val="BodyTextChar"/>
          <w:rFonts w:ascii="Times New Roman" w:hAnsi="Times New Roman" w:cs="Times New Roman"/>
          <w:sz w:val="22"/>
          <w:szCs w:val="22"/>
        </w:rPr>
        <w:t>] bei dokumentų įforminimas atitinka Pirkimo sutarties sąlygas;</w:t>
      </w:r>
    </w:p>
    <w:p w14:paraId="137D4956" w14:textId="77777777" w:rsidR="008F5692" w:rsidRPr="008F5692" w:rsidRDefault="008F5692" w:rsidP="008F5692">
      <w:pPr>
        <w:pStyle w:val="BodyText"/>
        <w:numPr>
          <w:ilvl w:val="1"/>
          <w:numId w:val="13"/>
        </w:numPr>
        <w:tabs>
          <w:tab w:val="left" w:pos="48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gavęs iš Subtiekėjo Pirkimo sutarties vykdymo dokumentus patikrina juos ir nustatęs, kad dokumentuose pateikta informacija apie Subtiekėjo [suteiktas paslaugas] [pristatytas prekes] yra teisinga, [suteiktos paslaugos] [pristatytos prekės] atitinka Pirkimo sutarties sąlygas, pateikti dokumentai įforminti tinkamai, ne vėliau kaip per 3 (tris) darbo dienas nuo tokių dokumentų gavimo dienos:</w:t>
      </w:r>
    </w:p>
    <w:p w14:paraId="48731E31" w14:textId="77777777" w:rsidR="008F5692" w:rsidRPr="008F5692" w:rsidRDefault="008F5692" w:rsidP="008F5692">
      <w:pPr>
        <w:pStyle w:val="BodyText"/>
        <w:numPr>
          <w:ilvl w:val="2"/>
          <w:numId w:val="13"/>
        </w:numPr>
        <w:tabs>
          <w:tab w:val="left" w:pos="1255"/>
        </w:tabs>
        <w:ind w:firstLine="64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pasirašo ir patvirtina Trišalės atsiskaitymo sutarties perdavimo-priėmimo aktą;</w:t>
      </w:r>
    </w:p>
    <w:p w14:paraId="035A0F40" w14:textId="77777777" w:rsidR="008F5692" w:rsidRPr="008F5692" w:rsidRDefault="008F5692" w:rsidP="008F5692">
      <w:pPr>
        <w:pStyle w:val="BodyText"/>
        <w:numPr>
          <w:ilvl w:val="2"/>
          <w:numId w:val="13"/>
        </w:numPr>
        <w:tabs>
          <w:tab w:val="left" w:pos="1255"/>
        </w:tabs>
        <w:ind w:firstLine="640"/>
        <w:jc w:val="both"/>
        <w:rPr>
          <w:rFonts w:ascii="Times New Roman" w:hAnsi="Times New Roman" w:cs="Times New Roman"/>
          <w:sz w:val="22"/>
          <w:szCs w:val="22"/>
        </w:rPr>
      </w:pPr>
      <w:r w:rsidRPr="008F5692">
        <w:rPr>
          <w:rStyle w:val="BodyTextChar"/>
          <w:rFonts w:ascii="Times New Roman" w:hAnsi="Times New Roman" w:cs="Times New Roman"/>
          <w:sz w:val="22"/>
          <w:szCs w:val="22"/>
        </w:rPr>
        <w:t>Pasirašo ir patvirtina Pirkimo sutarties įgyvendinimo ataskaitą (jeigu taikoma);</w:t>
      </w:r>
    </w:p>
    <w:p w14:paraId="3107CEBC" w14:textId="77777777" w:rsidR="008F5692" w:rsidRPr="008F5692" w:rsidRDefault="008F5692" w:rsidP="008F5692">
      <w:pPr>
        <w:pStyle w:val="BodyText"/>
        <w:numPr>
          <w:ilvl w:val="2"/>
          <w:numId w:val="13"/>
        </w:numPr>
        <w:tabs>
          <w:tab w:val="left" w:pos="1255"/>
        </w:tabs>
        <w:ind w:firstLine="640"/>
        <w:jc w:val="both"/>
        <w:rPr>
          <w:rFonts w:ascii="Times New Roman" w:hAnsi="Times New Roman" w:cs="Times New Roman"/>
          <w:sz w:val="22"/>
          <w:szCs w:val="22"/>
        </w:rPr>
      </w:pPr>
      <w:r w:rsidRPr="008F5692">
        <w:rPr>
          <w:rStyle w:val="BodyTextChar"/>
          <w:rFonts w:ascii="Times New Roman" w:hAnsi="Times New Roman" w:cs="Times New Roman"/>
          <w:sz w:val="22"/>
          <w:szCs w:val="22"/>
        </w:rPr>
        <w:t>pateikia Pirkimo sutarties vykdymo dokumentus Pirkėjui.</w:t>
      </w:r>
    </w:p>
    <w:p w14:paraId="1392DCE3" w14:textId="77777777" w:rsidR="008F5692" w:rsidRPr="008F5692" w:rsidRDefault="008F5692" w:rsidP="008F5692">
      <w:pPr>
        <w:pStyle w:val="BodyText"/>
        <w:numPr>
          <w:ilvl w:val="1"/>
          <w:numId w:val="13"/>
        </w:numPr>
        <w:tabs>
          <w:tab w:val="left" w:pos="48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Tiekėjas nustato, kad Subtiekėjo pateikti Pirkimo sutarties vykdymo dokumentai yra netinkamai įforminti, pateikti ne visi Pirkimo sutarties vykdymo išlaidas pagrindžiantys dokumentai, dokumentuose pateikta informacija apie [</w:t>
      </w:r>
      <w:r w:rsidRPr="008F5692">
        <w:rPr>
          <w:rStyle w:val="BodyTextChar"/>
          <w:rFonts w:ascii="Times New Roman" w:hAnsi="Times New Roman" w:cs="Times New Roman"/>
          <w:i/>
          <w:iCs/>
          <w:sz w:val="22"/>
          <w:szCs w:val="22"/>
        </w:rPr>
        <w:t>suteiktas paslaugas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pristatytas prekes</w:t>
      </w:r>
      <w:r w:rsidRPr="008F5692">
        <w:rPr>
          <w:rStyle w:val="BodyTextChar"/>
          <w:rFonts w:ascii="Times New Roman" w:hAnsi="Times New Roman" w:cs="Times New Roman"/>
          <w:sz w:val="22"/>
          <w:szCs w:val="22"/>
        </w:rPr>
        <w:t>] yra neteisinga, [</w:t>
      </w:r>
      <w:r w:rsidRPr="008F5692">
        <w:rPr>
          <w:rStyle w:val="BodyTextChar"/>
          <w:rFonts w:ascii="Times New Roman" w:hAnsi="Times New Roman" w:cs="Times New Roman"/>
          <w:i/>
          <w:iCs/>
          <w:sz w:val="22"/>
          <w:szCs w:val="22"/>
        </w:rPr>
        <w:t>suteiktos paslaugos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pristatytos prekės</w:t>
      </w:r>
      <w:r w:rsidRPr="008F5692">
        <w:rPr>
          <w:rStyle w:val="BodyTextChar"/>
          <w:rFonts w:ascii="Times New Roman" w:hAnsi="Times New Roman" w:cs="Times New Roman"/>
          <w:sz w:val="22"/>
          <w:szCs w:val="22"/>
        </w:rPr>
        <w:t>] neatitinka Pirkimo sutarties sąlygų ar esant kitiems neatitikimams Tiekėjas turi ne vėliau kaip per 5 (penkias) darbo dienas nuo tokio sprendimo priėmimo dienos, raštu informuoti apie tai Subtiekėją, nurodydamas trūkumus ir nustatydamas protingą terminą trūkumams pašalinti.</w:t>
      </w:r>
    </w:p>
    <w:p w14:paraId="0430BB19" w14:textId="77777777" w:rsidR="008F5692" w:rsidRPr="008F5692" w:rsidRDefault="008F5692" w:rsidP="008F5692">
      <w:pPr>
        <w:pStyle w:val="BodyText"/>
        <w:numPr>
          <w:ilvl w:val="1"/>
          <w:numId w:val="13"/>
        </w:numPr>
        <w:tabs>
          <w:tab w:val="left" w:pos="58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Per Tiekėjo nustatytą terminą Subtiekėjui pašalinus trūkumus, Tiekėjas nustatyta tvarka pakartotinai patikrina dokumentus ir pateikia pasirašytus ir patvirtintus dokumentus Pirkėjui.</w:t>
      </w:r>
    </w:p>
    <w:p w14:paraId="5C865E42" w14:textId="77777777" w:rsidR="008F5692" w:rsidRPr="008F5692" w:rsidRDefault="008F5692" w:rsidP="008F5692">
      <w:pPr>
        <w:pStyle w:val="BodyText"/>
        <w:numPr>
          <w:ilvl w:val="1"/>
          <w:numId w:val="13"/>
        </w:numPr>
        <w:tabs>
          <w:tab w:val="left" w:pos="56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ne vėliau kaip per [</w:t>
      </w:r>
      <w:r w:rsidRPr="008F5692">
        <w:rPr>
          <w:rStyle w:val="BodyTextChar"/>
          <w:rFonts w:ascii="Times New Roman" w:hAnsi="Times New Roman" w:cs="Times New Roman"/>
          <w:i/>
          <w:iCs/>
          <w:sz w:val="22"/>
          <w:szCs w:val="22"/>
        </w:rPr>
        <w:t>nurodyti terminą ne trumpesnį kaip 5 darbo dienos</w:t>
      </w:r>
      <w:r w:rsidRPr="008F5692">
        <w:rPr>
          <w:rStyle w:val="BodyTextChar"/>
          <w:rFonts w:ascii="Times New Roman" w:hAnsi="Times New Roman" w:cs="Times New Roman"/>
          <w:sz w:val="22"/>
          <w:szCs w:val="22"/>
        </w:rPr>
        <w:t>] nuo Pirkimo sutarties vykdymo dokumentų gavimo dienos, patikrina pateiktus dokumentus ir, jeigu pateikti dokumentai yra tinkamai įforminti, dokumentuose pateikta informacija apie [</w:t>
      </w:r>
      <w:r w:rsidRPr="008F5692">
        <w:rPr>
          <w:rStyle w:val="BodyTextChar"/>
          <w:rFonts w:ascii="Times New Roman" w:hAnsi="Times New Roman" w:cs="Times New Roman"/>
          <w:i/>
          <w:iCs/>
          <w:sz w:val="22"/>
          <w:szCs w:val="22"/>
        </w:rPr>
        <w:t>suteiktas paslaugas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pristatytas prekes</w:t>
      </w:r>
      <w:r w:rsidRPr="008F5692">
        <w:rPr>
          <w:rStyle w:val="BodyTextChar"/>
          <w:rFonts w:ascii="Times New Roman" w:hAnsi="Times New Roman" w:cs="Times New Roman"/>
          <w:sz w:val="22"/>
          <w:szCs w:val="22"/>
        </w:rPr>
        <w:t>] yra teisinga, [</w:t>
      </w:r>
      <w:r w:rsidRPr="008F5692">
        <w:rPr>
          <w:rStyle w:val="BodyTextChar"/>
          <w:rFonts w:ascii="Times New Roman" w:hAnsi="Times New Roman" w:cs="Times New Roman"/>
          <w:i/>
          <w:iCs/>
          <w:sz w:val="22"/>
          <w:szCs w:val="22"/>
        </w:rPr>
        <w:t>suteiktos paslaugos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pristatytos prekės</w:t>
      </w:r>
      <w:r w:rsidRPr="008F5692">
        <w:rPr>
          <w:rStyle w:val="BodyTextChar"/>
          <w:rFonts w:ascii="Times New Roman" w:hAnsi="Times New Roman" w:cs="Times New Roman"/>
          <w:sz w:val="22"/>
          <w:szCs w:val="22"/>
        </w:rPr>
        <w:t>] atitinka Pirkimo sutarties sąlygas, pasirašo Trišalės atsiskaitymo sutarties perdavimo-priėmimo aktą ir kitus dokumentus, jei taikoma, bei pateikia pasirašytus dokumentus (po 1 (vieną) egzempliorių) Tiekėjui ir Subtiekėjui.</w:t>
      </w:r>
    </w:p>
    <w:p w14:paraId="29DB0250" w14:textId="77777777" w:rsidR="008F5692" w:rsidRPr="008F5692" w:rsidRDefault="008F5692" w:rsidP="008F5692">
      <w:pPr>
        <w:pStyle w:val="BodyText"/>
        <w:numPr>
          <w:ilvl w:val="1"/>
          <w:numId w:val="13"/>
        </w:numPr>
        <w:tabs>
          <w:tab w:val="left" w:pos="57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Jeigu Pirkėjas nustato, kad Tiekėjo pateikti dokumentai yra netinkamai įforminti arba pateikti ne visi Pirkimo sutarties vykdymo išlaidas pagrindžiantys dokumentai arba dokumentuose pateikta informacija apie [</w:t>
      </w:r>
      <w:r w:rsidRPr="008F5692">
        <w:rPr>
          <w:rStyle w:val="BodyTextChar"/>
          <w:rFonts w:ascii="Times New Roman" w:hAnsi="Times New Roman" w:cs="Times New Roman"/>
          <w:i/>
          <w:iCs/>
          <w:sz w:val="22"/>
          <w:szCs w:val="22"/>
        </w:rPr>
        <w:t>suteiktas paslaugas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pristatytas prekes</w:t>
      </w:r>
      <w:r w:rsidRPr="008F5692">
        <w:rPr>
          <w:rStyle w:val="BodyTextChar"/>
          <w:rFonts w:ascii="Times New Roman" w:hAnsi="Times New Roman" w:cs="Times New Roman"/>
          <w:sz w:val="22"/>
          <w:szCs w:val="22"/>
        </w:rPr>
        <w:t>] yra neteisinga, [</w:t>
      </w:r>
      <w:r w:rsidRPr="008F5692">
        <w:rPr>
          <w:rStyle w:val="BodyTextChar"/>
          <w:rFonts w:ascii="Times New Roman" w:hAnsi="Times New Roman" w:cs="Times New Roman"/>
          <w:i/>
          <w:iCs/>
          <w:sz w:val="22"/>
          <w:szCs w:val="22"/>
        </w:rPr>
        <w:t>suteiktos paslaugos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pristatytos prekės</w:t>
      </w:r>
      <w:r w:rsidRPr="008F5692">
        <w:rPr>
          <w:rStyle w:val="BodyTextChar"/>
          <w:rFonts w:ascii="Times New Roman" w:hAnsi="Times New Roman" w:cs="Times New Roman"/>
          <w:sz w:val="22"/>
          <w:szCs w:val="22"/>
        </w:rPr>
        <w:t>] neatitinka Pirkimo sutarties sąlygų ar esant kitiems neatitikimams, ne vėliau kaip per 5 (penkias) darbo dienas nuo tokio sprendimo priėmimo dienos, raštu informuoja Tiekėją, nurodydamas trūkumus ir nustatydamas protingą terminą trūkumams pašalinti.</w:t>
      </w:r>
    </w:p>
    <w:p w14:paraId="51F485F6" w14:textId="77777777" w:rsidR="008F5692" w:rsidRPr="008F5692" w:rsidRDefault="008F5692" w:rsidP="008F5692">
      <w:pPr>
        <w:pStyle w:val="BodyText"/>
        <w:numPr>
          <w:ilvl w:val="1"/>
          <w:numId w:val="13"/>
        </w:numPr>
        <w:tabs>
          <w:tab w:val="left" w:pos="57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Per Pirkėjo nustatytą terminą Tiekėjui pašalinus trūkumus ir pakoregavus dokumentus, Pirkėjas ne vėliau kaip per 3 (tris) darbo dienas nuo visų tinkamai įformintų dokumentų gavimo dienos, pasirašo Trišalės atsiskaitymo sutarties perdavimo-priėmimo aktą ir kitus dokumentus, jei taikoma, ir pateikia pasirašytus dokumentus Tiekėjui ir Subtiekėjui.</w:t>
      </w:r>
    </w:p>
    <w:p w14:paraId="2CC41279" w14:textId="72C89971" w:rsidR="008F5692" w:rsidRPr="008F5692" w:rsidRDefault="008F5692" w:rsidP="008F5692">
      <w:pPr>
        <w:pStyle w:val="BodyText"/>
        <w:numPr>
          <w:ilvl w:val="1"/>
          <w:numId w:val="13"/>
        </w:numPr>
        <w:tabs>
          <w:tab w:val="left" w:pos="58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Subtiekėjas tik gavęs be išlygų visų Šalių suderintą ir pasirašytą Trišalės atsiskaitymo sutarties perdavimo-priėmimo aktą, suformuoja elektroninę sąskaitą-faktūrą/PVM sąskaitą-faktūrą (toliau – </w:t>
      </w:r>
      <w:r w:rsidRPr="008F5692">
        <w:rPr>
          <w:rStyle w:val="BodyTextChar"/>
          <w:rFonts w:ascii="Times New Roman" w:hAnsi="Times New Roman" w:cs="Times New Roman"/>
          <w:sz w:val="22"/>
          <w:szCs w:val="22"/>
        </w:rPr>
        <w:lastRenderedPageBreak/>
        <w:t>Elektroninė sąskaita) ir per sistemą „</w:t>
      </w:r>
      <w:r w:rsidR="00BD74AE">
        <w:rPr>
          <w:rStyle w:val="BodyTextChar"/>
          <w:rFonts w:ascii="Times New Roman" w:hAnsi="Times New Roman" w:cs="Times New Roman"/>
          <w:sz w:val="22"/>
          <w:szCs w:val="22"/>
        </w:rPr>
        <w:t>SABIS</w:t>
      </w:r>
      <w:r w:rsidRPr="008F5692">
        <w:rPr>
          <w:rStyle w:val="BodyTextChar"/>
          <w:rFonts w:ascii="Times New Roman" w:hAnsi="Times New Roman" w:cs="Times New Roman"/>
          <w:sz w:val="22"/>
          <w:szCs w:val="22"/>
        </w:rPr>
        <w:t>“ pateikia ją Pirkėjui.</w:t>
      </w:r>
    </w:p>
    <w:p w14:paraId="79057934" w14:textId="77777777" w:rsidR="008F5692" w:rsidRPr="008F5692" w:rsidRDefault="008F5692" w:rsidP="008F5692">
      <w:pPr>
        <w:pStyle w:val="BodyText"/>
        <w:numPr>
          <w:ilvl w:val="1"/>
          <w:numId w:val="13"/>
        </w:numPr>
        <w:tabs>
          <w:tab w:val="left" w:pos="553"/>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Jei Subtiekėjas pateikia sąskaitą kitomis priemonėmis, Pirkėjas turi teisę tokios sąskaitos neapmokėti.</w:t>
      </w:r>
    </w:p>
    <w:p w14:paraId="6207CA82" w14:textId="77777777" w:rsidR="008F5692" w:rsidRPr="008F5692" w:rsidRDefault="008F5692" w:rsidP="008F5692">
      <w:pPr>
        <w:pStyle w:val="BodyText"/>
        <w:numPr>
          <w:ilvl w:val="1"/>
          <w:numId w:val="13"/>
        </w:numPr>
        <w:tabs>
          <w:tab w:val="left" w:pos="581"/>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ne vėliau kaip per [</w:t>
      </w:r>
      <w:r w:rsidRPr="008F5692">
        <w:rPr>
          <w:rStyle w:val="BodyTextChar"/>
          <w:rFonts w:ascii="Times New Roman" w:hAnsi="Times New Roman" w:cs="Times New Roman"/>
          <w:i/>
          <w:iCs/>
          <w:sz w:val="22"/>
          <w:szCs w:val="22"/>
        </w:rPr>
        <w:t>nurodyti terminą, kuris turi būti ne ilgesnis, už Pirkimo sutartyje nurodytą atsiskaitymo terminą</w:t>
      </w:r>
      <w:r w:rsidRPr="008F5692">
        <w:rPr>
          <w:rStyle w:val="BodyTextChar"/>
          <w:rFonts w:ascii="Times New Roman" w:hAnsi="Times New Roman" w:cs="Times New Roman"/>
          <w:sz w:val="22"/>
          <w:szCs w:val="22"/>
        </w:rPr>
        <w:t>] nuo Elektroninės sąskaitos gavimo dienos, patikrina Elektroninę sąskaitą ir, jeigu pateikta Elektroninė sąskaita yra tinkamai įforminta perveda lėšas į Subtiekėjo nurodytą banko sąskaitą .</w:t>
      </w:r>
    </w:p>
    <w:p w14:paraId="5FF0B890" w14:textId="77777777" w:rsidR="008F5692" w:rsidRPr="008F5692" w:rsidRDefault="008F5692" w:rsidP="008F5692">
      <w:pPr>
        <w:pStyle w:val="BodyText"/>
        <w:numPr>
          <w:ilvl w:val="1"/>
          <w:numId w:val="13"/>
        </w:numPr>
        <w:tabs>
          <w:tab w:val="left" w:pos="57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Ne vėliau kaip per 5 (penkias) darbo dienas po kiekvieno kalendorinio mėnesio pabaigos Pirkėjas raštu teikia informaciją Tiekėjui apie per ataskaitinį mėnesį atliktus mokėjimus Subtiekėjui..</w:t>
      </w:r>
    </w:p>
    <w:p w14:paraId="30E55643" w14:textId="77777777" w:rsidR="008F5692" w:rsidRPr="0081687B" w:rsidRDefault="008F5692" w:rsidP="008F5692">
      <w:pPr>
        <w:pStyle w:val="Heading41"/>
        <w:keepNext/>
        <w:keepLines/>
        <w:numPr>
          <w:ilvl w:val="0"/>
          <w:numId w:val="13"/>
        </w:numPr>
        <w:tabs>
          <w:tab w:val="left" w:pos="322"/>
        </w:tabs>
        <w:rPr>
          <w:rFonts w:ascii="Times New Roman" w:hAnsi="Times New Roman" w:cs="Times New Roman"/>
          <w:b w:val="0"/>
          <w:bCs w:val="0"/>
          <w:sz w:val="22"/>
          <w:szCs w:val="22"/>
        </w:rPr>
      </w:pPr>
      <w:bookmarkStart w:id="72" w:name="bookmark272"/>
      <w:r w:rsidRPr="0081687B">
        <w:rPr>
          <w:rStyle w:val="Heading40"/>
          <w:rFonts w:ascii="Times New Roman" w:hAnsi="Times New Roman" w:cs="Times New Roman"/>
          <w:b/>
          <w:bCs/>
          <w:sz w:val="22"/>
          <w:szCs w:val="22"/>
        </w:rPr>
        <w:t>straipsnis. Pakeitimo ir nutraukimo sąlygos</w:t>
      </w:r>
      <w:bookmarkEnd w:id="72"/>
    </w:p>
    <w:p w14:paraId="692B1C08" w14:textId="77777777" w:rsidR="008F5692" w:rsidRPr="008F5692" w:rsidRDefault="008F5692" w:rsidP="008F5692">
      <w:pPr>
        <w:pStyle w:val="BodyText"/>
        <w:numPr>
          <w:ilvl w:val="1"/>
          <w:numId w:val="13"/>
        </w:numPr>
        <w:tabs>
          <w:tab w:val="left" w:pos="488"/>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Visi Trišalės sutarties pakeitimai galioja tik tada, kai jie sudaryti raštu ir pasirašyti Šalių įgaliotų atstovų. Tokie Trišalės sutarties pakeitimai yra neatskiriama Trišalės sutarties dalis.</w:t>
      </w:r>
    </w:p>
    <w:p w14:paraId="35DF5AFD" w14:textId="77777777" w:rsidR="008F5692" w:rsidRPr="008F5692" w:rsidRDefault="008F5692" w:rsidP="008F5692">
      <w:pPr>
        <w:pStyle w:val="BodyText"/>
        <w:numPr>
          <w:ilvl w:val="1"/>
          <w:numId w:val="13"/>
        </w:numPr>
        <w:tabs>
          <w:tab w:val="left" w:pos="51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Sutarties sąlygų keitimą gali inicijuoti kiekviena Sutarties Šalis, pateikdama kitai Šaliai atitinkamą prašymą bei jį pagrindžiančius dokumentus. Šalis, gavusi tokį prašymą, privalo jį išnagrinėti per 10 (dešimt) darbo dienų ir kitai Šaliai pateikti motyvuotą raštišką atsakymą. Šalių nesutarimo atveju sprendimo teisė priklauso Pirkėjui.</w:t>
      </w:r>
    </w:p>
    <w:p w14:paraId="54B26DF5" w14:textId="77777777" w:rsidR="008F5692" w:rsidRPr="008F5692" w:rsidRDefault="008F5692" w:rsidP="008F5692">
      <w:pPr>
        <w:pStyle w:val="BodyText"/>
        <w:numPr>
          <w:ilvl w:val="1"/>
          <w:numId w:val="13"/>
        </w:numPr>
        <w:tabs>
          <w:tab w:val="left" w:pos="50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Trišalė sutartis keičiama šiais atvejais:</w:t>
      </w:r>
    </w:p>
    <w:p w14:paraId="5C3125DF" w14:textId="77777777" w:rsidR="008F5692" w:rsidRPr="008F5692" w:rsidRDefault="008F5692" w:rsidP="008F5692">
      <w:pPr>
        <w:pStyle w:val="BodyText"/>
        <w:numPr>
          <w:ilvl w:val="2"/>
          <w:numId w:val="13"/>
        </w:numPr>
        <w:tabs>
          <w:tab w:val="left" w:pos="67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kai keičiamos Pirkimo sutarties sąlygos, turinčios įtakos Trišalės sutarties įgyvendinimui;</w:t>
      </w:r>
    </w:p>
    <w:p w14:paraId="6486BBFE" w14:textId="77777777" w:rsidR="008F5692" w:rsidRPr="008F5692" w:rsidRDefault="008F5692" w:rsidP="008F5692">
      <w:pPr>
        <w:pStyle w:val="BodyText"/>
        <w:numPr>
          <w:ilvl w:val="2"/>
          <w:numId w:val="13"/>
        </w:numPr>
        <w:tabs>
          <w:tab w:val="left" w:pos="67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kai keičiamos </w:t>
      </w:r>
      <w:proofErr w:type="spellStart"/>
      <w:r w:rsidRPr="008F5692">
        <w:rPr>
          <w:rStyle w:val="BodyTextChar"/>
          <w:rFonts w:ascii="Times New Roman" w:hAnsi="Times New Roman" w:cs="Times New Roman"/>
          <w:sz w:val="22"/>
          <w:szCs w:val="22"/>
        </w:rPr>
        <w:t>Subtiekimo</w:t>
      </w:r>
      <w:proofErr w:type="spellEnd"/>
      <w:r w:rsidRPr="008F5692">
        <w:rPr>
          <w:rStyle w:val="BodyTextChar"/>
          <w:rFonts w:ascii="Times New Roman" w:hAnsi="Times New Roman" w:cs="Times New Roman"/>
          <w:sz w:val="22"/>
          <w:szCs w:val="22"/>
        </w:rPr>
        <w:t xml:space="preserve"> sutarties sąlygos, turinčios įtakos Trišalės sutarties įgyvendinimui;</w:t>
      </w:r>
    </w:p>
    <w:p w14:paraId="1FE6F344" w14:textId="77777777" w:rsidR="008F5692" w:rsidRPr="008F5692" w:rsidRDefault="008F5692" w:rsidP="008F5692">
      <w:pPr>
        <w:pStyle w:val="BodyText"/>
        <w:numPr>
          <w:ilvl w:val="2"/>
          <w:numId w:val="13"/>
        </w:numPr>
        <w:tabs>
          <w:tab w:val="left" w:pos="67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kitais atvejais.</w:t>
      </w:r>
    </w:p>
    <w:p w14:paraId="7A0F3212" w14:textId="77777777" w:rsidR="008F5692" w:rsidRPr="008F5692" w:rsidRDefault="008F5692" w:rsidP="008F5692">
      <w:pPr>
        <w:pStyle w:val="BodyText"/>
        <w:numPr>
          <w:ilvl w:val="1"/>
          <w:numId w:val="13"/>
        </w:numPr>
        <w:tabs>
          <w:tab w:val="left" w:pos="50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Trišalė sutartis gali būti nutraukiama raštišku visų Šalių susitarimu šiais atvejais:</w:t>
      </w:r>
    </w:p>
    <w:p w14:paraId="3400C97C" w14:textId="77777777" w:rsidR="008F5692" w:rsidRPr="008F5692" w:rsidRDefault="008F5692" w:rsidP="008F5692">
      <w:pPr>
        <w:pStyle w:val="BodyText"/>
        <w:numPr>
          <w:ilvl w:val="2"/>
          <w:numId w:val="13"/>
        </w:numPr>
        <w:tabs>
          <w:tab w:val="left" w:pos="67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kai atsisakoma tiesioginio atsiskaitymo būdo;</w:t>
      </w:r>
    </w:p>
    <w:p w14:paraId="1D3E7816" w14:textId="77777777" w:rsidR="008F5692" w:rsidRPr="008F5692" w:rsidRDefault="008F5692" w:rsidP="008F5692">
      <w:pPr>
        <w:pStyle w:val="BodyText"/>
        <w:numPr>
          <w:ilvl w:val="2"/>
          <w:numId w:val="13"/>
        </w:numPr>
        <w:tabs>
          <w:tab w:val="left" w:pos="67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 xml:space="preserve">kai nutraukiama </w:t>
      </w:r>
      <w:proofErr w:type="spellStart"/>
      <w:r w:rsidRPr="008F5692">
        <w:rPr>
          <w:rStyle w:val="BodyTextChar"/>
          <w:rFonts w:ascii="Times New Roman" w:hAnsi="Times New Roman" w:cs="Times New Roman"/>
          <w:sz w:val="22"/>
          <w:szCs w:val="22"/>
        </w:rPr>
        <w:t>Subtiekimo</w:t>
      </w:r>
      <w:proofErr w:type="spellEnd"/>
      <w:r w:rsidRPr="008F5692">
        <w:rPr>
          <w:rStyle w:val="BodyTextChar"/>
          <w:rFonts w:ascii="Times New Roman" w:hAnsi="Times New Roman" w:cs="Times New Roman"/>
          <w:sz w:val="22"/>
          <w:szCs w:val="22"/>
        </w:rPr>
        <w:t xml:space="preserve"> sutartis;</w:t>
      </w:r>
    </w:p>
    <w:p w14:paraId="009195E6" w14:textId="77777777" w:rsidR="008F5692" w:rsidRPr="008F5692" w:rsidRDefault="008F5692" w:rsidP="008F5692">
      <w:pPr>
        <w:pStyle w:val="BodyText"/>
        <w:numPr>
          <w:ilvl w:val="2"/>
          <w:numId w:val="13"/>
        </w:numPr>
        <w:tabs>
          <w:tab w:val="left" w:pos="670"/>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kai nutraukiama Pirkimo sutartis.</w:t>
      </w:r>
    </w:p>
    <w:p w14:paraId="6C304AFB" w14:textId="77777777" w:rsidR="008F5692" w:rsidRPr="0081687B" w:rsidRDefault="008F5692" w:rsidP="008F5692">
      <w:pPr>
        <w:pStyle w:val="Heading41"/>
        <w:keepNext/>
        <w:keepLines/>
        <w:numPr>
          <w:ilvl w:val="0"/>
          <w:numId w:val="13"/>
        </w:numPr>
        <w:tabs>
          <w:tab w:val="left" w:pos="368"/>
        </w:tabs>
        <w:rPr>
          <w:rFonts w:ascii="Times New Roman" w:hAnsi="Times New Roman" w:cs="Times New Roman"/>
          <w:b w:val="0"/>
          <w:bCs w:val="0"/>
          <w:sz w:val="22"/>
          <w:szCs w:val="22"/>
        </w:rPr>
      </w:pPr>
      <w:bookmarkStart w:id="73" w:name="bookmark274"/>
      <w:r w:rsidRPr="0081687B">
        <w:rPr>
          <w:rStyle w:val="Heading40"/>
          <w:rFonts w:ascii="Times New Roman" w:hAnsi="Times New Roman" w:cs="Times New Roman"/>
          <w:b/>
          <w:bCs/>
          <w:sz w:val="22"/>
          <w:szCs w:val="22"/>
        </w:rPr>
        <w:t>straipsnis. Šalių atsakomybė</w:t>
      </w:r>
      <w:bookmarkEnd w:id="73"/>
    </w:p>
    <w:p w14:paraId="13B96265"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Šalių atsakomybė yra nustatoma pagal galiojančius Lietuvos Respublikos teisės aktus, šią Trišalę sutartį ir kitus su šios sutarties vykdymu susijusius dokumentus. Šalys įsipareigoja tinkamai vykdyti savo įsipareigojimus, prisiimtus šia sutartimi, ir susilaikyti nuo bet kokių veiksmų, kuriais galėtų padaryti žalos viena kitai ar apsunkintų kitos Šalies prisiimtų įsipareigojimų įvykdymą.</w:t>
      </w:r>
    </w:p>
    <w:p w14:paraId="4A006839" w14:textId="77777777" w:rsidR="008F5692" w:rsidRPr="008F5692" w:rsidRDefault="008F5692" w:rsidP="008F5692">
      <w:pPr>
        <w:pStyle w:val="BodyText"/>
        <w:numPr>
          <w:ilvl w:val="1"/>
          <w:numId w:val="13"/>
        </w:numPr>
        <w:tabs>
          <w:tab w:val="left" w:pos="50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Tiekėjas atsako Pirkėjui už Subtiekėjo prievolių neįvykdymą ar netinkamą įvykdymą, o Subtiekėjui – už Pirkėjo prievolių neįvykdymą ar netinkamą įvykdymą.</w:t>
      </w:r>
    </w:p>
    <w:p w14:paraId="0CAB4101"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Pirkėjas ir Subtiekėjas neturi teisės reikšti vienas kitam piniginių reikalavimų, susijusių su sutarčių, kiekvieno iš jų sudarytų su Tiekėju, pažeidimu.</w:t>
      </w:r>
    </w:p>
    <w:p w14:paraId="20E9853A" w14:textId="77777777" w:rsidR="008F5692" w:rsidRPr="0081687B" w:rsidRDefault="008F5692" w:rsidP="008F5692">
      <w:pPr>
        <w:pStyle w:val="Heading41"/>
        <w:keepNext/>
        <w:keepLines/>
        <w:numPr>
          <w:ilvl w:val="0"/>
          <w:numId w:val="13"/>
        </w:numPr>
        <w:tabs>
          <w:tab w:val="left" w:pos="363"/>
        </w:tabs>
        <w:rPr>
          <w:rFonts w:ascii="Times New Roman" w:hAnsi="Times New Roman" w:cs="Times New Roman"/>
          <w:b w:val="0"/>
          <w:bCs w:val="0"/>
          <w:sz w:val="22"/>
          <w:szCs w:val="22"/>
        </w:rPr>
      </w:pPr>
      <w:bookmarkStart w:id="74" w:name="bookmark276"/>
      <w:r w:rsidRPr="0081687B">
        <w:rPr>
          <w:rStyle w:val="Heading40"/>
          <w:rFonts w:ascii="Times New Roman" w:hAnsi="Times New Roman" w:cs="Times New Roman"/>
          <w:b/>
          <w:bCs/>
          <w:sz w:val="22"/>
          <w:szCs w:val="22"/>
        </w:rPr>
        <w:t>Straipsnis. Baigiamosios nuostatos</w:t>
      </w:r>
      <w:bookmarkEnd w:id="74"/>
    </w:p>
    <w:p w14:paraId="39A8CEF3"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Nė viena Šalis neturi teisės perleisti visų arba dalies teisių ir pareigų pagal šią Trišalę sutartį.</w:t>
      </w:r>
    </w:p>
    <w:p w14:paraId="1C1801B1"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Bet kokios nuostatos negaliojimas ar prieštaravimas Lietuvos Respublikos įstatymams ar kitiems norminiams teisės aktams šioje Sutartyje neatleidžia Šalių nuo prisiimtų įsipareigojimų vykdymo, taip pat neturi įtakos kitų Sutarties nuostatų galiojimui. Šiuo atveju tokia nuostata turi būti pakeista atitinkančia teisės aktų reikalavimus kiek įmanoma artimesne Trišalės sutarties tikslui bei kitoms jos nuostatoms.</w:t>
      </w:r>
    </w:p>
    <w:p w14:paraId="6005ACBB" w14:textId="77777777" w:rsidR="008F5692" w:rsidRPr="008F5692" w:rsidRDefault="008F5692" w:rsidP="008F5692">
      <w:pPr>
        <w:pStyle w:val="BodyText"/>
        <w:numPr>
          <w:ilvl w:val="1"/>
          <w:numId w:val="13"/>
        </w:numPr>
        <w:tabs>
          <w:tab w:val="left" w:pos="512"/>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Trišalės sutarties Šalys susirašinėja lietuvių kalba. Visi pranešimai, sutikimai ir kitas susižinojimas, kuriuos Šalis gali pateikti pagal šią sutartį, bus laikomi galiojančiais ir įteiktais tinkamai, jeigu yra asmeniškai pateikti kitai Šaliai arba išsiųsti registruotu ar elektroniniu paštu preambulėje nurodytais adresais, kitais adresais, kuriuos nurodė viena Šalis, pateikdama pranešimą.</w:t>
      </w:r>
    </w:p>
    <w:p w14:paraId="54C05C12"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lastRenderedPageBreak/>
        <w:t>Sutarties įsigaliojimo data laikoma sutarties pasirašymo diena, jei Šalys pasirašo skirtingu metu, Sutarties įsigaliojimo data laikoma paskutiniosios Šalies parašo data.</w:t>
      </w:r>
    </w:p>
    <w:tbl>
      <w:tblPr>
        <w:tblpPr w:leftFromText="180" w:rightFromText="180" w:vertAnchor="text" w:horzAnchor="margin" w:tblpXSpec="center" w:tblpY="2175"/>
        <w:tblOverlap w:val="never"/>
        <w:tblW w:w="0" w:type="auto"/>
        <w:tblLayout w:type="fixed"/>
        <w:tblCellMar>
          <w:left w:w="10" w:type="dxa"/>
          <w:right w:w="10" w:type="dxa"/>
        </w:tblCellMar>
        <w:tblLook w:val="04A0" w:firstRow="1" w:lastRow="0" w:firstColumn="1" w:lastColumn="0" w:noHBand="0" w:noVBand="1"/>
      </w:tblPr>
      <w:tblGrid>
        <w:gridCol w:w="1718"/>
        <w:gridCol w:w="1426"/>
        <w:gridCol w:w="1709"/>
        <w:gridCol w:w="1426"/>
        <w:gridCol w:w="1814"/>
        <w:gridCol w:w="1421"/>
      </w:tblGrid>
      <w:tr w:rsidR="0081687B" w:rsidRPr="008F5692" w14:paraId="4350C9A6" w14:textId="77777777" w:rsidTr="0081687B">
        <w:trPr>
          <w:trHeight w:hRule="exact" w:val="715"/>
        </w:trPr>
        <w:tc>
          <w:tcPr>
            <w:tcW w:w="3144" w:type="dxa"/>
            <w:gridSpan w:val="2"/>
            <w:tcBorders>
              <w:top w:val="single" w:sz="4" w:space="0" w:color="auto"/>
              <w:left w:val="single" w:sz="4" w:space="0" w:color="auto"/>
            </w:tcBorders>
            <w:shd w:val="clear" w:color="auto" w:fill="auto"/>
            <w:vAlign w:val="center"/>
          </w:tcPr>
          <w:p w14:paraId="39FC114A" w14:textId="77777777" w:rsidR="0081687B" w:rsidRPr="008F5692" w:rsidRDefault="0081687B" w:rsidP="0081687B">
            <w:pPr>
              <w:pStyle w:val="Other0"/>
              <w:spacing w:after="0"/>
              <w:jc w:val="center"/>
              <w:rPr>
                <w:rFonts w:ascii="Times New Roman" w:hAnsi="Times New Roman" w:cs="Times New Roman"/>
                <w:sz w:val="22"/>
                <w:szCs w:val="22"/>
              </w:rPr>
            </w:pPr>
            <w:r w:rsidRPr="008F5692">
              <w:rPr>
                <w:rStyle w:val="Other"/>
                <w:rFonts w:ascii="Times New Roman" w:eastAsia="Arial" w:hAnsi="Times New Roman" w:cs="Times New Roman"/>
                <w:b/>
                <w:bCs/>
                <w:color w:val="333333"/>
                <w:sz w:val="22"/>
                <w:szCs w:val="22"/>
              </w:rPr>
              <w:t xml:space="preserve">Tiekėjo </w:t>
            </w:r>
            <w:proofErr w:type="spellStart"/>
            <w:r w:rsidRPr="008F5692">
              <w:rPr>
                <w:rStyle w:val="Other"/>
                <w:rFonts w:ascii="Times New Roman" w:eastAsia="Arial" w:hAnsi="Times New Roman" w:cs="Times New Roman"/>
                <w:b/>
                <w:bCs/>
                <w:color w:val="333333"/>
                <w:sz w:val="22"/>
                <w:szCs w:val="22"/>
                <w:lang w:val="en-US"/>
              </w:rPr>
              <w:t>atstovas</w:t>
            </w:r>
            <w:proofErr w:type="spellEnd"/>
          </w:p>
        </w:tc>
        <w:tc>
          <w:tcPr>
            <w:tcW w:w="3135" w:type="dxa"/>
            <w:gridSpan w:val="2"/>
            <w:tcBorders>
              <w:top w:val="single" w:sz="4" w:space="0" w:color="auto"/>
              <w:left w:val="single" w:sz="4" w:space="0" w:color="auto"/>
            </w:tcBorders>
            <w:shd w:val="clear" w:color="auto" w:fill="auto"/>
            <w:vAlign w:val="center"/>
          </w:tcPr>
          <w:p w14:paraId="1630097E" w14:textId="77777777" w:rsidR="0081687B" w:rsidRPr="008F5692" w:rsidRDefault="0081687B" w:rsidP="0081687B">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 xml:space="preserve">Subtiekėjo </w:t>
            </w:r>
            <w:proofErr w:type="spellStart"/>
            <w:r w:rsidRPr="008F5692">
              <w:rPr>
                <w:rStyle w:val="Other"/>
                <w:rFonts w:ascii="Times New Roman" w:hAnsi="Times New Roman" w:cs="Times New Roman"/>
                <w:b/>
                <w:bCs/>
                <w:sz w:val="22"/>
                <w:szCs w:val="22"/>
                <w:lang w:val="en-US"/>
              </w:rPr>
              <w:t>atstovas</w:t>
            </w:r>
            <w:proofErr w:type="spellEnd"/>
          </w:p>
        </w:tc>
        <w:tc>
          <w:tcPr>
            <w:tcW w:w="3235" w:type="dxa"/>
            <w:gridSpan w:val="2"/>
            <w:tcBorders>
              <w:top w:val="single" w:sz="4" w:space="0" w:color="auto"/>
              <w:left w:val="single" w:sz="4" w:space="0" w:color="auto"/>
              <w:right w:val="single" w:sz="4" w:space="0" w:color="auto"/>
            </w:tcBorders>
            <w:shd w:val="clear" w:color="auto" w:fill="auto"/>
            <w:vAlign w:val="center"/>
          </w:tcPr>
          <w:p w14:paraId="4BE8F6CC" w14:textId="77777777" w:rsidR="0081687B" w:rsidRPr="008F5692" w:rsidRDefault="0081687B" w:rsidP="0081687B">
            <w:pPr>
              <w:pStyle w:val="Other0"/>
              <w:spacing w:after="0"/>
              <w:jc w:val="center"/>
              <w:rPr>
                <w:rFonts w:ascii="Times New Roman" w:hAnsi="Times New Roman" w:cs="Times New Roman"/>
                <w:sz w:val="22"/>
                <w:szCs w:val="22"/>
              </w:rPr>
            </w:pPr>
            <w:r w:rsidRPr="008F5692">
              <w:rPr>
                <w:rStyle w:val="Other"/>
                <w:rFonts w:ascii="Times New Roman" w:eastAsia="Arial" w:hAnsi="Times New Roman" w:cs="Times New Roman"/>
                <w:b/>
                <w:bCs/>
                <w:color w:val="333333"/>
                <w:sz w:val="22"/>
                <w:szCs w:val="22"/>
              </w:rPr>
              <w:t xml:space="preserve">Pirkėjo </w:t>
            </w:r>
            <w:proofErr w:type="spellStart"/>
            <w:r w:rsidRPr="008F5692">
              <w:rPr>
                <w:rStyle w:val="Other"/>
                <w:rFonts w:ascii="Times New Roman" w:eastAsia="Arial" w:hAnsi="Times New Roman" w:cs="Times New Roman"/>
                <w:b/>
                <w:bCs/>
                <w:color w:val="333333"/>
                <w:sz w:val="22"/>
                <w:szCs w:val="22"/>
                <w:lang w:val="en-US"/>
              </w:rPr>
              <w:t>atstovas</w:t>
            </w:r>
            <w:proofErr w:type="spellEnd"/>
          </w:p>
        </w:tc>
      </w:tr>
      <w:tr w:rsidR="0081687B" w:rsidRPr="008F5692" w14:paraId="0629C764" w14:textId="77777777" w:rsidTr="0081687B">
        <w:trPr>
          <w:trHeight w:hRule="exact" w:val="701"/>
        </w:trPr>
        <w:tc>
          <w:tcPr>
            <w:tcW w:w="1718" w:type="dxa"/>
            <w:tcBorders>
              <w:top w:val="single" w:sz="4" w:space="0" w:color="auto"/>
              <w:left w:val="single" w:sz="4" w:space="0" w:color="auto"/>
            </w:tcBorders>
            <w:shd w:val="clear" w:color="auto" w:fill="auto"/>
            <w:vAlign w:val="center"/>
          </w:tcPr>
          <w:p w14:paraId="0D54C178"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1426" w:type="dxa"/>
            <w:tcBorders>
              <w:top w:val="single" w:sz="4" w:space="0" w:color="auto"/>
              <w:left w:val="single" w:sz="4" w:space="0" w:color="auto"/>
            </w:tcBorders>
            <w:shd w:val="clear" w:color="auto" w:fill="auto"/>
          </w:tcPr>
          <w:p w14:paraId="078EDC1C" w14:textId="77777777" w:rsidR="0081687B" w:rsidRPr="008F5692" w:rsidRDefault="0081687B" w:rsidP="0081687B">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0E9EC48A"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1426" w:type="dxa"/>
            <w:tcBorders>
              <w:top w:val="single" w:sz="4" w:space="0" w:color="auto"/>
              <w:left w:val="single" w:sz="4" w:space="0" w:color="auto"/>
            </w:tcBorders>
            <w:shd w:val="clear" w:color="auto" w:fill="auto"/>
          </w:tcPr>
          <w:p w14:paraId="7BE6959B" w14:textId="77777777" w:rsidR="0081687B" w:rsidRPr="008F5692" w:rsidRDefault="0081687B" w:rsidP="0081687B">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58065358"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1421" w:type="dxa"/>
            <w:tcBorders>
              <w:top w:val="single" w:sz="4" w:space="0" w:color="auto"/>
              <w:left w:val="single" w:sz="4" w:space="0" w:color="auto"/>
              <w:right w:val="single" w:sz="4" w:space="0" w:color="auto"/>
            </w:tcBorders>
            <w:shd w:val="clear" w:color="auto" w:fill="auto"/>
          </w:tcPr>
          <w:p w14:paraId="05B83083" w14:textId="77777777" w:rsidR="0081687B" w:rsidRPr="008F5692" w:rsidRDefault="0081687B" w:rsidP="0081687B">
            <w:pPr>
              <w:rPr>
                <w:rFonts w:ascii="Times New Roman" w:hAnsi="Times New Roman" w:cs="Times New Roman"/>
                <w:sz w:val="22"/>
                <w:szCs w:val="22"/>
              </w:rPr>
            </w:pPr>
          </w:p>
        </w:tc>
      </w:tr>
      <w:tr w:rsidR="0081687B" w:rsidRPr="008F5692" w14:paraId="1793876B" w14:textId="77777777" w:rsidTr="0081687B">
        <w:trPr>
          <w:trHeight w:hRule="exact" w:val="706"/>
        </w:trPr>
        <w:tc>
          <w:tcPr>
            <w:tcW w:w="1718" w:type="dxa"/>
            <w:tcBorders>
              <w:top w:val="single" w:sz="4" w:space="0" w:color="auto"/>
              <w:left w:val="single" w:sz="4" w:space="0" w:color="auto"/>
            </w:tcBorders>
            <w:shd w:val="clear" w:color="auto" w:fill="auto"/>
            <w:vAlign w:val="center"/>
          </w:tcPr>
          <w:p w14:paraId="0BD30AD8" w14:textId="77777777" w:rsidR="0081687B" w:rsidRPr="008F5692" w:rsidRDefault="0081687B" w:rsidP="0081687B">
            <w:pPr>
              <w:pStyle w:val="Other0"/>
              <w:spacing w:after="0"/>
              <w:rPr>
                <w:rFonts w:ascii="Times New Roman" w:hAnsi="Times New Roman" w:cs="Times New Roman"/>
                <w:sz w:val="22"/>
                <w:szCs w:val="22"/>
              </w:rPr>
            </w:pPr>
            <w:proofErr w:type="spellStart"/>
            <w:r w:rsidRPr="008F5692">
              <w:rPr>
                <w:rStyle w:val="Other"/>
                <w:rFonts w:ascii="Times New Roman" w:hAnsi="Times New Roman" w:cs="Times New Roman"/>
                <w:sz w:val="22"/>
                <w:szCs w:val="22"/>
                <w:lang w:val="en-US"/>
              </w:rPr>
              <w:t>Pareigos</w:t>
            </w:r>
            <w:proofErr w:type="spellEnd"/>
            <w:r w:rsidRPr="008F5692">
              <w:rPr>
                <w:rStyle w:val="Other"/>
                <w:rFonts w:ascii="Times New Roman" w:hAnsi="Times New Roman" w:cs="Times New Roman"/>
                <w:sz w:val="22"/>
                <w:szCs w:val="22"/>
                <w:lang w:val="en-US"/>
              </w:rPr>
              <w:t>:</w:t>
            </w:r>
          </w:p>
        </w:tc>
        <w:tc>
          <w:tcPr>
            <w:tcW w:w="1426" w:type="dxa"/>
            <w:tcBorders>
              <w:top w:val="single" w:sz="4" w:space="0" w:color="auto"/>
              <w:left w:val="single" w:sz="4" w:space="0" w:color="auto"/>
            </w:tcBorders>
            <w:shd w:val="clear" w:color="auto" w:fill="auto"/>
          </w:tcPr>
          <w:p w14:paraId="3A53A6D5" w14:textId="77777777" w:rsidR="0081687B" w:rsidRPr="008F5692" w:rsidRDefault="0081687B" w:rsidP="0081687B">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36341338" w14:textId="77777777" w:rsidR="0081687B" w:rsidRPr="008F5692" w:rsidRDefault="0081687B" w:rsidP="0081687B">
            <w:pPr>
              <w:pStyle w:val="Other0"/>
              <w:spacing w:after="0"/>
              <w:rPr>
                <w:rFonts w:ascii="Times New Roman" w:hAnsi="Times New Roman" w:cs="Times New Roman"/>
                <w:sz w:val="22"/>
                <w:szCs w:val="22"/>
              </w:rPr>
            </w:pPr>
            <w:proofErr w:type="spellStart"/>
            <w:r w:rsidRPr="008F5692">
              <w:rPr>
                <w:rStyle w:val="Other"/>
                <w:rFonts w:ascii="Times New Roman" w:hAnsi="Times New Roman" w:cs="Times New Roman"/>
                <w:sz w:val="22"/>
                <w:szCs w:val="22"/>
                <w:lang w:val="en-US"/>
              </w:rPr>
              <w:t>Pareigos</w:t>
            </w:r>
            <w:proofErr w:type="spellEnd"/>
            <w:r w:rsidRPr="008F5692">
              <w:rPr>
                <w:rStyle w:val="Other"/>
                <w:rFonts w:ascii="Times New Roman" w:hAnsi="Times New Roman" w:cs="Times New Roman"/>
                <w:sz w:val="22"/>
                <w:szCs w:val="22"/>
                <w:lang w:val="en-US"/>
              </w:rPr>
              <w:t>:</w:t>
            </w:r>
          </w:p>
        </w:tc>
        <w:tc>
          <w:tcPr>
            <w:tcW w:w="1426" w:type="dxa"/>
            <w:tcBorders>
              <w:top w:val="single" w:sz="4" w:space="0" w:color="auto"/>
              <w:left w:val="single" w:sz="4" w:space="0" w:color="auto"/>
            </w:tcBorders>
            <w:shd w:val="clear" w:color="auto" w:fill="auto"/>
          </w:tcPr>
          <w:p w14:paraId="06D21D05" w14:textId="77777777" w:rsidR="0081687B" w:rsidRPr="008F5692" w:rsidRDefault="0081687B" w:rsidP="0081687B">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45AFFBD8" w14:textId="77777777" w:rsidR="0081687B" w:rsidRPr="008F5692" w:rsidRDefault="0081687B" w:rsidP="0081687B">
            <w:pPr>
              <w:pStyle w:val="Other0"/>
              <w:spacing w:after="0"/>
              <w:rPr>
                <w:rFonts w:ascii="Times New Roman" w:hAnsi="Times New Roman" w:cs="Times New Roman"/>
                <w:sz w:val="22"/>
                <w:szCs w:val="22"/>
              </w:rPr>
            </w:pPr>
            <w:proofErr w:type="spellStart"/>
            <w:r w:rsidRPr="008F5692">
              <w:rPr>
                <w:rStyle w:val="Other"/>
                <w:rFonts w:ascii="Times New Roman" w:hAnsi="Times New Roman" w:cs="Times New Roman"/>
                <w:sz w:val="22"/>
                <w:szCs w:val="22"/>
                <w:lang w:val="en-US"/>
              </w:rPr>
              <w:t>Pareigos</w:t>
            </w:r>
            <w:proofErr w:type="spellEnd"/>
            <w:r w:rsidRPr="008F5692">
              <w:rPr>
                <w:rStyle w:val="Other"/>
                <w:rFonts w:ascii="Times New Roman" w:hAnsi="Times New Roman" w:cs="Times New Roman"/>
                <w:sz w:val="22"/>
                <w:szCs w:val="22"/>
                <w:lang w:val="en-US"/>
              </w:rPr>
              <w:t>:</w:t>
            </w:r>
          </w:p>
        </w:tc>
        <w:tc>
          <w:tcPr>
            <w:tcW w:w="1421" w:type="dxa"/>
            <w:tcBorders>
              <w:top w:val="single" w:sz="4" w:space="0" w:color="auto"/>
              <w:left w:val="single" w:sz="4" w:space="0" w:color="auto"/>
              <w:right w:val="single" w:sz="4" w:space="0" w:color="auto"/>
            </w:tcBorders>
            <w:shd w:val="clear" w:color="auto" w:fill="auto"/>
          </w:tcPr>
          <w:p w14:paraId="0B5D5BB3" w14:textId="77777777" w:rsidR="0081687B" w:rsidRPr="008F5692" w:rsidRDefault="0081687B" w:rsidP="0081687B">
            <w:pPr>
              <w:rPr>
                <w:rFonts w:ascii="Times New Roman" w:hAnsi="Times New Roman" w:cs="Times New Roman"/>
                <w:sz w:val="22"/>
                <w:szCs w:val="22"/>
              </w:rPr>
            </w:pPr>
          </w:p>
        </w:tc>
      </w:tr>
      <w:tr w:rsidR="0081687B" w:rsidRPr="008F5692" w14:paraId="0C748C36" w14:textId="77777777" w:rsidTr="0081687B">
        <w:trPr>
          <w:trHeight w:hRule="exact" w:val="706"/>
        </w:trPr>
        <w:tc>
          <w:tcPr>
            <w:tcW w:w="1718" w:type="dxa"/>
            <w:tcBorders>
              <w:top w:val="single" w:sz="4" w:space="0" w:color="auto"/>
              <w:left w:val="single" w:sz="4" w:space="0" w:color="auto"/>
            </w:tcBorders>
            <w:shd w:val="clear" w:color="auto" w:fill="auto"/>
            <w:vAlign w:val="center"/>
          </w:tcPr>
          <w:p w14:paraId="11BEDFDA"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1426" w:type="dxa"/>
            <w:tcBorders>
              <w:top w:val="single" w:sz="4" w:space="0" w:color="auto"/>
              <w:left w:val="single" w:sz="4" w:space="0" w:color="auto"/>
            </w:tcBorders>
            <w:shd w:val="clear" w:color="auto" w:fill="auto"/>
          </w:tcPr>
          <w:p w14:paraId="629E68B6" w14:textId="77777777" w:rsidR="0081687B" w:rsidRPr="008F5692" w:rsidRDefault="0081687B" w:rsidP="0081687B">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722408FF"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1426" w:type="dxa"/>
            <w:tcBorders>
              <w:top w:val="single" w:sz="4" w:space="0" w:color="auto"/>
              <w:left w:val="single" w:sz="4" w:space="0" w:color="auto"/>
            </w:tcBorders>
            <w:shd w:val="clear" w:color="auto" w:fill="auto"/>
          </w:tcPr>
          <w:p w14:paraId="6B7A1AA4" w14:textId="77777777" w:rsidR="0081687B" w:rsidRPr="008F5692" w:rsidRDefault="0081687B" w:rsidP="0081687B">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465CF718"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1421" w:type="dxa"/>
            <w:tcBorders>
              <w:top w:val="single" w:sz="4" w:space="0" w:color="auto"/>
              <w:left w:val="single" w:sz="4" w:space="0" w:color="auto"/>
              <w:right w:val="single" w:sz="4" w:space="0" w:color="auto"/>
            </w:tcBorders>
            <w:shd w:val="clear" w:color="auto" w:fill="auto"/>
          </w:tcPr>
          <w:p w14:paraId="778034BF" w14:textId="77777777" w:rsidR="0081687B" w:rsidRPr="008F5692" w:rsidRDefault="0081687B" w:rsidP="0081687B">
            <w:pPr>
              <w:rPr>
                <w:rFonts w:ascii="Times New Roman" w:hAnsi="Times New Roman" w:cs="Times New Roman"/>
                <w:sz w:val="22"/>
                <w:szCs w:val="22"/>
              </w:rPr>
            </w:pPr>
          </w:p>
        </w:tc>
      </w:tr>
      <w:tr w:rsidR="0081687B" w:rsidRPr="008F5692" w14:paraId="669D42C7" w14:textId="77777777" w:rsidTr="0081687B">
        <w:trPr>
          <w:trHeight w:hRule="exact" w:val="715"/>
        </w:trPr>
        <w:tc>
          <w:tcPr>
            <w:tcW w:w="1718" w:type="dxa"/>
            <w:tcBorders>
              <w:top w:val="single" w:sz="4" w:space="0" w:color="auto"/>
              <w:left w:val="single" w:sz="4" w:space="0" w:color="auto"/>
              <w:bottom w:val="single" w:sz="4" w:space="0" w:color="auto"/>
            </w:tcBorders>
            <w:shd w:val="clear" w:color="auto" w:fill="auto"/>
            <w:vAlign w:val="center"/>
          </w:tcPr>
          <w:p w14:paraId="6E339ACD"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1426" w:type="dxa"/>
            <w:tcBorders>
              <w:top w:val="single" w:sz="4" w:space="0" w:color="auto"/>
              <w:left w:val="single" w:sz="4" w:space="0" w:color="auto"/>
              <w:bottom w:val="single" w:sz="4" w:space="0" w:color="auto"/>
            </w:tcBorders>
            <w:shd w:val="clear" w:color="auto" w:fill="auto"/>
          </w:tcPr>
          <w:p w14:paraId="4CC6AA99" w14:textId="77777777" w:rsidR="0081687B" w:rsidRPr="008F5692" w:rsidRDefault="0081687B" w:rsidP="0081687B">
            <w:pPr>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tcBorders>
            <w:shd w:val="clear" w:color="auto" w:fill="auto"/>
            <w:vAlign w:val="center"/>
          </w:tcPr>
          <w:p w14:paraId="7C8BA0CC"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1426" w:type="dxa"/>
            <w:tcBorders>
              <w:top w:val="single" w:sz="4" w:space="0" w:color="auto"/>
              <w:left w:val="single" w:sz="4" w:space="0" w:color="auto"/>
              <w:bottom w:val="single" w:sz="4" w:space="0" w:color="auto"/>
            </w:tcBorders>
            <w:shd w:val="clear" w:color="auto" w:fill="auto"/>
          </w:tcPr>
          <w:p w14:paraId="13A49D8F" w14:textId="77777777" w:rsidR="0081687B" w:rsidRPr="008F5692" w:rsidRDefault="0081687B" w:rsidP="0081687B">
            <w:pPr>
              <w:rPr>
                <w:rFonts w:ascii="Times New Roman" w:hAnsi="Times New Roman" w:cs="Times New Roman"/>
                <w:sz w:val="22"/>
                <w:szCs w:val="22"/>
              </w:rPr>
            </w:pPr>
          </w:p>
        </w:tc>
        <w:tc>
          <w:tcPr>
            <w:tcW w:w="1814" w:type="dxa"/>
            <w:tcBorders>
              <w:top w:val="single" w:sz="4" w:space="0" w:color="auto"/>
              <w:left w:val="single" w:sz="4" w:space="0" w:color="auto"/>
              <w:bottom w:val="single" w:sz="4" w:space="0" w:color="auto"/>
            </w:tcBorders>
            <w:shd w:val="clear" w:color="auto" w:fill="auto"/>
            <w:vAlign w:val="center"/>
          </w:tcPr>
          <w:p w14:paraId="2D3D3CB5" w14:textId="77777777" w:rsidR="0081687B" w:rsidRPr="008F5692" w:rsidRDefault="0081687B" w:rsidP="0081687B">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214EC9B7" w14:textId="77777777" w:rsidR="0081687B" w:rsidRPr="008F5692" w:rsidRDefault="0081687B" w:rsidP="0081687B">
            <w:pPr>
              <w:rPr>
                <w:rFonts w:ascii="Times New Roman" w:hAnsi="Times New Roman" w:cs="Times New Roman"/>
                <w:sz w:val="22"/>
                <w:szCs w:val="22"/>
              </w:rPr>
            </w:pPr>
          </w:p>
        </w:tc>
      </w:tr>
    </w:tbl>
    <w:p w14:paraId="72990C15"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Susitarimas pasirašomas Šalių kvalifikuotais elektroniniais parašais.</w:t>
      </w:r>
    </w:p>
    <w:p w14:paraId="747170E5" w14:textId="77777777" w:rsidR="008F5692" w:rsidRPr="008F5692" w:rsidRDefault="008F5692" w:rsidP="008F5692">
      <w:pPr>
        <w:pStyle w:val="BodyText"/>
        <w:numPr>
          <w:ilvl w:val="1"/>
          <w:numId w:val="13"/>
        </w:numPr>
        <w:tabs>
          <w:tab w:val="left" w:pos="507"/>
        </w:tabs>
        <w:jc w:val="both"/>
        <w:rPr>
          <w:rFonts w:ascii="Times New Roman" w:hAnsi="Times New Roman" w:cs="Times New Roman"/>
          <w:sz w:val="22"/>
          <w:szCs w:val="22"/>
        </w:rPr>
      </w:pPr>
      <w:r w:rsidRPr="008F5692">
        <w:rPr>
          <w:rStyle w:val="BodyTextChar"/>
          <w:rFonts w:ascii="Times New Roman" w:hAnsi="Times New Roman" w:cs="Times New Roman"/>
          <w:sz w:val="22"/>
          <w:szCs w:val="22"/>
        </w:rPr>
        <w:t>Šiuo Šalys patvirtina, kad Sutartį perskaitė, suprato jos turinį ir pasekmes, priėmė ją kaip atitinkančią jų tikslus.</w:t>
      </w:r>
      <w:r w:rsidRPr="008F5692">
        <w:rPr>
          <w:rFonts w:ascii="Times New Roman" w:hAnsi="Times New Roman" w:cs="Times New Roman"/>
          <w:sz w:val="22"/>
          <w:szCs w:val="22"/>
        </w:rPr>
        <w:br w:type="page"/>
      </w:r>
    </w:p>
    <w:p w14:paraId="7B1C108D" w14:textId="77777777" w:rsidR="008F5692" w:rsidRPr="008F5692" w:rsidRDefault="008F5692" w:rsidP="008F5692">
      <w:pPr>
        <w:rPr>
          <w:rFonts w:ascii="Times New Roman" w:hAnsi="Times New Roman" w:cs="Times New Roman"/>
          <w:sz w:val="22"/>
          <w:szCs w:val="22"/>
        </w:rPr>
        <w:sectPr w:rsidR="008F5692" w:rsidRPr="008F5692" w:rsidSect="008F5692">
          <w:footnotePr>
            <w:numFmt w:val="chicago"/>
          </w:footnotePr>
          <w:pgSz w:w="11900" w:h="16840"/>
          <w:pgMar w:top="812" w:right="568" w:bottom="1129" w:left="1698" w:header="0" w:footer="3" w:gutter="0"/>
          <w:cols w:space="720"/>
          <w:noEndnote/>
          <w:docGrid w:linePitch="360"/>
        </w:sectPr>
      </w:pPr>
    </w:p>
    <w:p w14:paraId="7EB3F851" w14:textId="77777777" w:rsidR="008F5692" w:rsidRPr="008F5692" w:rsidRDefault="008F5692" w:rsidP="008F5692">
      <w:pPr>
        <w:pStyle w:val="BodyText"/>
        <w:jc w:val="right"/>
        <w:rPr>
          <w:rFonts w:ascii="Times New Roman" w:hAnsi="Times New Roman" w:cs="Times New Roman"/>
          <w:sz w:val="22"/>
          <w:szCs w:val="22"/>
        </w:rPr>
      </w:pPr>
      <w:r w:rsidRPr="008F5692">
        <w:rPr>
          <w:rStyle w:val="BodyTextChar"/>
          <w:rFonts w:ascii="Times New Roman" w:hAnsi="Times New Roman" w:cs="Times New Roman"/>
          <w:sz w:val="22"/>
          <w:szCs w:val="22"/>
        </w:rPr>
        <w:lastRenderedPageBreak/>
        <w:t>1 priedas</w:t>
      </w:r>
    </w:p>
    <w:p w14:paraId="594A2872" w14:textId="77777777" w:rsidR="008F5692" w:rsidRPr="008F5692" w:rsidRDefault="008F5692" w:rsidP="008F5692">
      <w:pPr>
        <w:pStyle w:val="Heading41"/>
        <w:keepNext/>
        <w:keepLines/>
        <w:spacing w:after="660"/>
        <w:rPr>
          <w:rFonts w:ascii="Times New Roman" w:hAnsi="Times New Roman" w:cs="Times New Roman"/>
          <w:sz w:val="22"/>
          <w:szCs w:val="22"/>
        </w:rPr>
      </w:pPr>
      <w:bookmarkStart w:id="75" w:name="bookmark278"/>
      <w:r w:rsidRPr="008F5692">
        <w:rPr>
          <w:rStyle w:val="Heading40"/>
          <w:rFonts w:ascii="Times New Roman" w:hAnsi="Times New Roman" w:cs="Times New Roman"/>
          <w:sz w:val="22"/>
          <w:szCs w:val="22"/>
        </w:rPr>
        <w:t xml:space="preserve">TRIŠALĖS </w:t>
      </w:r>
      <w:r w:rsidRPr="008F5692">
        <w:rPr>
          <w:rStyle w:val="Heading40"/>
          <w:rFonts w:ascii="Times New Roman" w:hAnsi="Times New Roman" w:cs="Times New Roman"/>
          <w:sz w:val="22"/>
          <w:szCs w:val="22"/>
          <w:lang w:val="fr-FR" w:eastAsia="fr-FR"/>
        </w:rPr>
        <w:t xml:space="preserve">ATSISKAITYMO SUTARTIES PERDAVIMO - </w:t>
      </w:r>
      <w:r w:rsidRPr="008F5692">
        <w:rPr>
          <w:rStyle w:val="Heading40"/>
          <w:rFonts w:ascii="Times New Roman" w:hAnsi="Times New Roman" w:cs="Times New Roman"/>
          <w:sz w:val="22"/>
          <w:szCs w:val="22"/>
        </w:rPr>
        <w:t xml:space="preserve">PRIĖMIMO </w:t>
      </w:r>
      <w:r w:rsidRPr="008F5692">
        <w:rPr>
          <w:rStyle w:val="Heading40"/>
          <w:rFonts w:ascii="Times New Roman" w:hAnsi="Times New Roman" w:cs="Times New Roman"/>
          <w:sz w:val="22"/>
          <w:szCs w:val="22"/>
          <w:lang w:val="fr-FR" w:eastAsia="fr-FR"/>
        </w:rPr>
        <w:t>AKTO</w:t>
      </w:r>
      <w:r w:rsidRPr="008F5692">
        <w:rPr>
          <w:rStyle w:val="Heading40"/>
          <w:rFonts w:ascii="Times New Roman" w:hAnsi="Times New Roman" w:cs="Times New Roman"/>
          <w:sz w:val="22"/>
          <w:szCs w:val="22"/>
          <w:lang w:val="fr-FR" w:eastAsia="fr-FR"/>
        </w:rPr>
        <w:br/>
        <w:t>FORMA</w:t>
      </w:r>
      <w:bookmarkEnd w:id="75"/>
    </w:p>
    <w:p w14:paraId="0CFE8259" w14:textId="77777777" w:rsidR="008F5692" w:rsidRPr="008F5692" w:rsidRDefault="008F5692" w:rsidP="008F5692">
      <w:pPr>
        <w:pStyle w:val="Heading41"/>
        <w:keepNext/>
        <w:keepLines/>
        <w:spacing w:after="540"/>
        <w:ind w:left="1780"/>
        <w:jc w:val="left"/>
        <w:rPr>
          <w:rFonts w:ascii="Times New Roman" w:hAnsi="Times New Roman" w:cs="Times New Roman"/>
          <w:sz w:val="22"/>
          <w:szCs w:val="22"/>
        </w:rPr>
      </w:pPr>
      <w:bookmarkStart w:id="76" w:name="bookmark280"/>
      <w:r w:rsidRPr="008F5692">
        <w:rPr>
          <w:rStyle w:val="Heading40"/>
          <w:rFonts w:ascii="Times New Roman" w:hAnsi="Times New Roman" w:cs="Times New Roman"/>
          <w:sz w:val="22"/>
          <w:szCs w:val="22"/>
        </w:rPr>
        <w:t>PERDAVIMO - PRIĖMIMO AKTAS NR.</w:t>
      </w:r>
      <w:bookmarkEnd w:id="76"/>
    </w:p>
    <w:p w14:paraId="1ADB3726" w14:textId="77777777" w:rsidR="008F5692" w:rsidRPr="008F5692" w:rsidRDefault="008F5692" w:rsidP="008F5692">
      <w:pPr>
        <w:pStyle w:val="Tablecaption0"/>
        <w:jc w:val="center"/>
        <w:rPr>
          <w:rFonts w:ascii="Times New Roman" w:hAnsi="Times New Roman" w:cs="Times New Roman"/>
          <w:sz w:val="22"/>
          <w:szCs w:val="22"/>
        </w:rPr>
      </w:pPr>
      <w:r w:rsidRPr="008F5692">
        <w:rPr>
          <w:rStyle w:val="Tablecaption"/>
          <w:rFonts w:ascii="Times New Roman" w:hAnsi="Times New Roman" w:cs="Times New Roman"/>
          <w:sz w:val="22"/>
          <w:szCs w:val="22"/>
          <w:lang w:val="en-US"/>
        </w:rPr>
        <w:t>(data)</w:t>
      </w:r>
    </w:p>
    <w:tbl>
      <w:tblPr>
        <w:tblOverlap w:val="never"/>
        <w:tblW w:w="0" w:type="auto"/>
        <w:jc w:val="center"/>
        <w:tblLayout w:type="fixed"/>
        <w:tblCellMar>
          <w:left w:w="10" w:type="dxa"/>
          <w:right w:w="10" w:type="dxa"/>
        </w:tblCellMar>
        <w:tblLook w:val="04A0" w:firstRow="1" w:lastRow="0" w:firstColumn="1" w:lastColumn="0" w:noHBand="0" w:noVBand="1"/>
      </w:tblPr>
      <w:tblGrid>
        <w:gridCol w:w="3341"/>
        <w:gridCol w:w="6173"/>
      </w:tblGrid>
      <w:tr w:rsidR="008F5692" w:rsidRPr="008F5692" w14:paraId="13AB5461" w14:textId="77777777" w:rsidTr="00F2447F">
        <w:trPr>
          <w:trHeight w:hRule="exact" w:val="326"/>
          <w:jc w:val="center"/>
        </w:trPr>
        <w:tc>
          <w:tcPr>
            <w:tcW w:w="3341" w:type="dxa"/>
            <w:tcBorders>
              <w:top w:val="single" w:sz="4" w:space="0" w:color="auto"/>
              <w:left w:val="single" w:sz="4" w:space="0" w:color="auto"/>
            </w:tcBorders>
            <w:shd w:val="clear" w:color="auto" w:fill="auto"/>
            <w:vAlign w:val="bottom"/>
          </w:tcPr>
          <w:p w14:paraId="66DF63BA"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Pirkimo sutarties Nr.:</w:t>
            </w:r>
          </w:p>
        </w:tc>
        <w:tc>
          <w:tcPr>
            <w:tcW w:w="6173" w:type="dxa"/>
            <w:tcBorders>
              <w:top w:val="single" w:sz="4" w:space="0" w:color="auto"/>
              <w:left w:val="single" w:sz="4" w:space="0" w:color="auto"/>
              <w:right w:val="single" w:sz="4" w:space="0" w:color="auto"/>
            </w:tcBorders>
            <w:shd w:val="clear" w:color="auto" w:fill="auto"/>
          </w:tcPr>
          <w:p w14:paraId="2301B5E2" w14:textId="77777777" w:rsidR="008F5692" w:rsidRPr="008F5692" w:rsidRDefault="008F5692" w:rsidP="00F2447F">
            <w:pPr>
              <w:rPr>
                <w:rFonts w:ascii="Times New Roman" w:hAnsi="Times New Roman" w:cs="Times New Roman"/>
                <w:sz w:val="22"/>
                <w:szCs w:val="22"/>
              </w:rPr>
            </w:pPr>
          </w:p>
        </w:tc>
      </w:tr>
      <w:tr w:rsidR="008F5692" w:rsidRPr="008F5692" w14:paraId="602CFD5B" w14:textId="77777777" w:rsidTr="00F2447F">
        <w:trPr>
          <w:trHeight w:hRule="exact" w:val="317"/>
          <w:jc w:val="center"/>
        </w:trPr>
        <w:tc>
          <w:tcPr>
            <w:tcW w:w="3341" w:type="dxa"/>
            <w:tcBorders>
              <w:top w:val="single" w:sz="4" w:space="0" w:color="auto"/>
              <w:left w:val="single" w:sz="4" w:space="0" w:color="auto"/>
            </w:tcBorders>
            <w:shd w:val="clear" w:color="auto" w:fill="auto"/>
            <w:vAlign w:val="bottom"/>
          </w:tcPr>
          <w:p w14:paraId="2ED0C656"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Pirkimo sutarties pavadinimas:</w:t>
            </w:r>
          </w:p>
        </w:tc>
        <w:tc>
          <w:tcPr>
            <w:tcW w:w="6173" w:type="dxa"/>
            <w:tcBorders>
              <w:top w:val="single" w:sz="4" w:space="0" w:color="auto"/>
              <w:left w:val="single" w:sz="4" w:space="0" w:color="auto"/>
              <w:right w:val="single" w:sz="4" w:space="0" w:color="auto"/>
            </w:tcBorders>
            <w:shd w:val="clear" w:color="auto" w:fill="auto"/>
          </w:tcPr>
          <w:p w14:paraId="1A559475" w14:textId="77777777" w:rsidR="008F5692" w:rsidRPr="008F5692" w:rsidRDefault="008F5692" w:rsidP="00F2447F">
            <w:pPr>
              <w:rPr>
                <w:rFonts w:ascii="Times New Roman" w:hAnsi="Times New Roman" w:cs="Times New Roman"/>
                <w:sz w:val="22"/>
                <w:szCs w:val="22"/>
              </w:rPr>
            </w:pPr>
          </w:p>
        </w:tc>
      </w:tr>
      <w:tr w:rsidR="008F5692" w:rsidRPr="008F5692" w14:paraId="2B7C5C68" w14:textId="77777777" w:rsidTr="00F2447F">
        <w:trPr>
          <w:trHeight w:hRule="exact" w:val="312"/>
          <w:jc w:val="center"/>
        </w:trPr>
        <w:tc>
          <w:tcPr>
            <w:tcW w:w="3341" w:type="dxa"/>
            <w:tcBorders>
              <w:top w:val="single" w:sz="4" w:space="0" w:color="auto"/>
              <w:left w:val="single" w:sz="4" w:space="0" w:color="auto"/>
            </w:tcBorders>
            <w:shd w:val="clear" w:color="auto" w:fill="auto"/>
            <w:vAlign w:val="bottom"/>
          </w:tcPr>
          <w:p w14:paraId="39007662"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Pirkimo sutarties pasirašymo data:</w:t>
            </w:r>
          </w:p>
        </w:tc>
        <w:tc>
          <w:tcPr>
            <w:tcW w:w="6173" w:type="dxa"/>
            <w:tcBorders>
              <w:top w:val="single" w:sz="4" w:space="0" w:color="auto"/>
              <w:left w:val="single" w:sz="4" w:space="0" w:color="auto"/>
              <w:right w:val="single" w:sz="4" w:space="0" w:color="auto"/>
            </w:tcBorders>
            <w:shd w:val="clear" w:color="auto" w:fill="auto"/>
          </w:tcPr>
          <w:p w14:paraId="61CA5DC6" w14:textId="77777777" w:rsidR="008F5692" w:rsidRPr="008F5692" w:rsidRDefault="008F5692" w:rsidP="00F2447F">
            <w:pPr>
              <w:rPr>
                <w:rFonts w:ascii="Times New Roman" w:hAnsi="Times New Roman" w:cs="Times New Roman"/>
                <w:sz w:val="22"/>
                <w:szCs w:val="22"/>
              </w:rPr>
            </w:pPr>
          </w:p>
        </w:tc>
      </w:tr>
      <w:tr w:rsidR="008F5692" w:rsidRPr="008F5692" w14:paraId="4DC4B25A" w14:textId="77777777" w:rsidTr="00F2447F">
        <w:trPr>
          <w:trHeight w:hRule="exact" w:val="317"/>
          <w:jc w:val="center"/>
        </w:trPr>
        <w:tc>
          <w:tcPr>
            <w:tcW w:w="3341" w:type="dxa"/>
            <w:tcBorders>
              <w:top w:val="single" w:sz="4" w:space="0" w:color="auto"/>
              <w:left w:val="single" w:sz="4" w:space="0" w:color="auto"/>
            </w:tcBorders>
            <w:shd w:val="clear" w:color="auto" w:fill="auto"/>
          </w:tcPr>
          <w:p w14:paraId="5CF1D5B3"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Trišalės sutarties Nr.:</w:t>
            </w:r>
          </w:p>
        </w:tc>
        <w:tc>
          <w:tcPr>
            <w:tcW w:w="6173" w:type="dxa"/>
            <w:tcBorders>
              <w:top w:val="single" w:sz="4" w:space="0" w:color="auto"/>
              <w:left w:val="single" w:sz="4" w:space="0" w:color="auto"/>
              <w:right w:val="single" w:sz="4" w:space="0" w:color="auto"/>
            </w:tcBorders>
            <w:shd w:val="clear" w:color="auto" w:fill="auto"/>
          </w:tcPr>
          <w:p w14:paraId="44A01EA6" w14:textId="77777777" w:rsidR="008F5692" w:rsidRPr="008F5692" w:rsidRDefault="008F5692" w:rsidP="00F2447F">
            <w:pPr>
              <w:rPr>
                <w:rFonts w:ascii="Times New Roman" w:hAnsi="Times New Roman" w:cs="Times New Roman"/>
                <w:sz w:val="22"/>
                <w:szCs w:val="22"/>
              </w:rPr>
            </w:pPr>
          </w:p>
        </w:tc>
      </w:tr>
      <w:tr w:rsidR="008F5692" w:rsidRPr="008F5692" w14:paraId="54106598" w14:textId="77777777" w:rsidTr="00F2447F">
        <w:trPr>
          <w:trHeight w:hRule="exact" w:val="317"/>
          <w:jc w:val="center"/>
        </w:trPr>
        <w:tc>
          <w:tcPr>
            <w:tcW w:w="3341" w:type="dxa"/>
            <w:tcBorders>
              <w:top w:val="single" w:sz="4" w:space="0" w:color="auto"/>
              <w:left w:val="single" w:sz="4" w:space="0" w:color="auto"/>
            </w:tcBorders>
            <w:shd w:val="clear" w:color="auto" w:fill="auto"/>
            <w:vAlign w:val="bottom"/>
          </w:tcPr>
          <w:p w14:paraId="0DFAFDB1"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Trišalės sutarties pasirašymo data:</w:t>
            </w:r>
          </w:p>
        </w:tc>
        <w:tc>
          <w:tcPr>
            <w:tcW w:w="6173" w:type="dxa"/>
            <w:tcBorders>
              <w:top w:val="single" w:sz="4" w:space="0" w:color="auto"/>
              <w:left w:val="single" w:sz="4" w:space="0" w:color="auto"/>
              <w:right w:val="single" w:sz="4" w:space="0" w:color="auto"/>
            </w:tcBorders>
            <w:shd w:val="clear" w:color="auto" w:fill="auto"/>
          </w:tcPr>
          <w:p w14:paraId="70E31E5A" w14:textId="77777777" w:rsidR="008F5692" w:rsidRPr="008F5692" w:rsidRDefault="008F5692" w:rsidP="00F2447F">
            <w:pPr>
              <w:rPr>
                <w:rFonts w:ascii="Times New Roman" w:hAnsi="Times New Roman" w:cs="Times New Roman"/>
                <w:sz w:val="22"/>
                <w:szCs w:val="22"/>
              </w:rPr>
            </w:pPr>
          </w:p>
        </w:tc>
      </w:tr>
      <w:tr w:rsidR="008F5692" w:rsidRPr="008F5692" w14:paraId="78568B48" w14:textId="77777777" w:rsidTr="00F2447F">
        <w:trPr>
          <w:trHeight w:hRule="exact" w:val="312"/>
          <w:jc w:val="center"/>
        </w:trPr>
        <w:tc>
          <w:tcPr>
            <w:tcW w:w="3341" w:type="dxa"/>
            <w:tcBorders>
              <w:top w:val="single" w:sz="4" w:space="0" w:color="auto"/>
              <w:left w:val="single" w:sz="4" w:space="0" w:color="auto"/>
            </w:tcBorders>
            <w:shd w:val="clear" w:color="auto" w:fill="auto"/>
            <w:vAlign w:val="bottom"/>
          </w:tcPr>
          <w:p w14:paraId="14165EA6"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Tiekėjas:</w:t>
            </w:r>
          </w:p>
        </w:tc>
        <w:tc>
          <w:tcPr>
            <w:tcW w:w="6173" w:type="dxa"/>
            <w:tcBorders>
              <w:top w:val="single" w:sz="4" w:space="0" w:color="auto"/>
              <w:left w:val="single" w:sz="4" w:space="0" w:color="auto"/>
              <w:right w:val="single" w:sz="4" w:space="0" w:color="auto"/>
            </w:tcBorders>
            <w:shd w:val="clear" w:color="auto" w:fill="auto"/>
          </w:tcPr>
          <w:p w14:paraId="3939C565" w14:textId="77777777" w:rsidR="008F5692" w:rsidRPr="008F5692" w:rsidRDefault="008F5692" w:rsidP="00F2447F">
            <w:pPr>
              <w:rPr>
                <w:rFonts w:ascii="Times New Roman" w:hAnsi="Times New Roman" w:cs="Times New Roman"/>
                <w:sz w:val="22"/>
                <w:szCs w:val="22"/>
              </w:rPr>
            </w:pPr>
          </w:p>
        </w:tc>
      </w:tr>
      <w:tr w:rsidR="008F5692" w:rsidRPr="008F5692" w14:paraId="7296D92C" w14:textId="77777777" w:rsidTr="00F2447F">
        <w:trPr>
          <w:trHeight w:hRule="exact" w:val="317"/>
          <w:jc w:val="center"/>
        </w:trPr>
        <w:tc>
          <w:tcPr>
            <w:tcW w:w="3341" w:type="dxa"/>
            <w:tcBorders>
              <w:top w:val="single" w:sz="4" w:space="0" w:color="auto"/>
              <w:left w:val="single" w:sz="4" w:space="0" w:color="auto"/>
            </w:tcBorders>
            <w:shd w:val="clear" w:color="auto" w:fill="auto"/>
            <w:vAlign w:val="bottom"/>
          </w:tcPr>
          <w:p w14:paraId="2B2A2FF6"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Subtiekėjas:</w:t>
            </w:r>
          </w:p>
        </w:tc>
        <w:tc>
          <w:tcPr>
            <w:tcW w:w="6173" w:type="dxa"/>
            <w:tcBorders>
              <w:top w:val="single" w:sz="4" w:space="0" w:color="auto"/>
              <w:left w:val="single" w:sz="4" w:space="0" w:color="auto"/>
              <w:right w:val="single" w:sz="4" w:space="0" w:color="auto"/>
            </w:tcBorders>
            <w:shd w:val="clear" w:color="auto" w:fill="auto"/>
          </w:tcPr>
          <w:p w14:paraId="0C7EABF0" w14:textId="77777777" w:rsidR="008F5692" w:rsidRPr="008F5692" w:rsidRDefault="008F5692" w:rsidP="00F2447F">
            <w:pPr>
              <w:rPr>
                <w:rFonts w:ascii="Times New Roman" w:hAnsi="Times New Roman" w:cs="Times New Roman"/>
                <w:sz w:val="22"/>
                <w:szCs w:val="22"/>
              </w:rPr>
            </w:pPr>
          </w:p>
        </w:tc>
      </w:tr>
      <w:tr w:rsidR="008F5692" w:rsidRPr="008F5692" w14:paraId="3A81B5C4" w14:textId="77777777" w:rsidTr="00F2447F">
        <w:trPr>
          <w:trHeight w:hRule="exact" w:val="322"/>
          <w:jc w:val="center"/>
        </w:trPr>
        <w:tc>
          <w:tcPr>
            <w:tcW w:w="3341" w:type="dxa"/>
            <w:tcBorders>
              <w:top w:val="single" w:sz="4" w:space="0" w:color="auto"/>
              <w:left w:val="single" w:sz="4" w:space="0" w:color="auto"/>
              <w:bottom w:val="single" w:sz="4" w:space="0" w:color="auto"/>
            </w:tcBorders>
            <w:shd w:val="clear" w:color="auto" w:fill="auto"/>
            <w:vAlign w:val="bottom"/>
          </w:tcPr>
          <w:p w14:paraId="201655A9"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Pirkėjas:</w:t>
            </w:r>
          </w:p>
        </w:tc>
        <w:tc>
          <w:tcPr>
            <w:tcW w:w="6173" w:type="dxa"/>
            <w:tcBorders>
              <w:top w:val="single" w:sz="4" w:space="0" w:color="auto"/>
              <w:left w:val="single" w:sz="4" w:space="0" w:color="auto"/>
              <w:bottom w:val="single" w:sz="4" w:space="0" w:color="auto"/>
              <w:right w:val="single" w:sz="4" w:space="0" w:color="auto"/>
            </w:tcBorders>
            <w:shd w:val="clear" w:color="auto" w:fill="auto"/>
          </w:tcPr>
          <w:p w14:paraId="13E104CC" w14:textId="77777777" w:rsidR="008F5692" w:rsidRPr="008F5692" w:rsidRDefault="008F5692" w:rsidP="00F2447F">
            <w:pPr>
              <w:rPr>
                <w:rFonts w:ascii="Times New Roman" w:hAnsi="Times New Roman" w:cs="Times New Roman"/>
                <w:sz w:val="22"/>
                <w:szCs w:val="22"/>
              </w:rPr>
            </w:pPr>
          </w:p>
        </w:tc>
      </w:tr>
    </w:tbl>
    <w:p w14:paraId="1D26E7C3" w14:textId="77777777" w:rsidR="008F5692" w:rsidRPr="008F5692" w:rsidRDefault="008F5692" w:rsidP="008F5692">
      <w:pPr>
        <w:spacing w:after="179" w:line="1" w:lineRule="exact"/>
        <w:rPr>
          <w:rFonts w:ascii="Times New Roman" w:hAnsi="Times New Roman" w:cs="Times New Roman"/>
          <w:sz w:val="22"/>
          <w:szCs w:val="22"/>
        </w:rPr>
      </w:pPr>
    </w:p>
    <w:p w14:paraId="7895E938"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Visos [</w:t>
      </w:r>
      <w:r w:rsidRPr="008F5692">
        <w:rPr>
          <w:rStyle w:val="BodyTextChar"/>
          <w:rFonts w:ascii="Times New Roman" w:hAnsi="Times New Roman" w:cs="Times New Roman"/>
          <w:i/>
          <w:iCs/>
          <w:sz w:val="22"/>
          <w:szCs w:val="22"/>
        </w:rPr>
        <w:t>tiekiamos prekės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suteiktos paslaugos</w:t>
      </w:r>
      <w:r w:rsidRPr="008F5692">
        <w:rPr>
          <w:rStyle w:val="BodyTextChar"/>
          <w:rFonts w:ascii="Times New Roman" w:hAnsi="Times New Roman" w:cs="Times New Roman"/>
          <w:sz w:val="22"/>
          <w:szCs w:val="22"/>
        </w:rPr>
        <w:t>] nurodytos [</w:t>
      </w:r>
      <w:r w:rsidRPr="008F5692">
        <w:rPr>
          <w:rStyle w:val="BodyTextChar"/>
          <w:rFonts w:ascii="Times New Roman" w:hAnsi="Times New Roman" w:cs="Times New Roman"/>
          <w:i/>
          <w:iCs/>
          <w:sz w:val="22"/>
          <w:szCs w:val="22"/>
        </w:rPr>
        <w:t>prekių</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paslaugų</w:t>
      </w:r>
      <w:r w:rsidRPr="008F5692">
        <w:rPr>
          <w:rStyle w:val="BodyTextChar"/>
          <w:rFonts w:ascii="Times New Roman" w:hAnsi="Times New Roman" w:cs="Times New Roman"/>
          <w:sz w:val="22"/>
          <w:szCs w:val="22"/>
        </w:rPr>
        <w:t>] sąraše, buvo [</w:t>
      </w:r>
      <w:r w:rsidRPr="008F5692">
        <w:rPr>
          <w:rStyle w:val="BodyTextChar"/>
          <w:rFonts w:ascii="Times New Roman" w:hAnsi="Times New Roman" w:cs="Times New Roman"/>
          <w:i/>
          <w:iCs/>
          <w:sz w:val="22"/>
          <w:szCs w:val="22"/>
        </w:rPr>
        <w:t>pristatytos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suteiktos</w:t>
      </w:r>
      <w:r w:rsidRPr="008F5692">
        <w:rPr>
          <w:rStyle w:val="BodyTextChar"/>
          <w:rFonts w:ascii="Times New Roman" w:hAnsi="Times New Roman" w:cs="Times New Roman"/>
          <w:sz w:val="22"/>
          <w:szCs w:val="22"/>
        </w:rPr>
        <w:t>], pateikti visi reikalingi dokumentai (sertifikatai, naudojimo ir priežiūros instrukcijos ir panašiai).</w:t>
      </w:r>
    </w:p>
    <w:p w14:paraId="2A211131" w14:textId="77777777" w:rsidR="008F5692" w:rsidRPr="008F5692" w:rsidRDefault="008F5692" w:rsidP="008F5692">
      <w:pPr>
        <w:pStyle w:val="BodyText"/>
        <w:rPr>
          <w:rFonts w:ascii="Times New Roman" w:hAnsi="Times New Roman" w:cs="Times New Roman"/>
          <w:sz w:val="22"/>
          <w:szCs w:val="22"/>
        </w:rPr>
      </w:pPr>
      <w:r w:rsidRPr="008F5692">
        <w:rPr>
          <w:rStyle w:val="BodyTextChar"/>
          <w:rFonts w:ascii="Times New Roman" w:hAnsi="Times New Roman" w:cs="Times New Roman"/>
          <w:sz w:val="22"/>
          <w:szCs w:val="22"/>
        </w:rPr>
        <w:t>Pirkėjas [</w:t>
      </w:r>
      <w:r w:rsidRPr="008F5692">
        <w:rPr>
          <w:rStyle w:val="BodyTextChar"/>
          <w:rFonts w:ascii="Times New Roman" w:hAnsi="Times New Roman" w:cs="Times New Roman"/>
          <w:i/>
          <w:iCs/>
          <w:sz w:val="22"/>
          <w:szCs w:val="22"/>
        </w:rPr>
        <w:t>pristatytas prekes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suteiktas paslaugas</w:t>
      </w:r>
      <w:r w:rsidRPr="008F5692">
        <w:rPr>
          <w:rStyle w:val="BodyTextChar"/>
          <w:rFonts w:ascii="Times New Roman" w:hAnsi="Times New Roman" w:cs="Times New Roman"/>
          <w:sz w:val="22"/>
          <w:szCs w:val="22"/>
        </w:rPr>
        <w:t>] priėmė ir patvirtina, kad [</w:t>
      </w:r>
      <w:r w:rsidRPr="008F5692">
        <w:rPr>
          <w:rStyle w:val="BodyTextChar"/>
          <w:rFonts w:ascii="Times New Roman" w:hAnsi="Times New Roman" w:cs="Times New Roman"/>
          <w:i/>
          <w:iCs/>
          <w:sz w:val="22"/>
          <w:szCs w:val="22"/>
        </w:rPr>
        <w:t>pristatytos prekės</w:t>
      </w:r>
      <w:r w:rsidRPr="008F5692">
        <w:rPr>
          <w:rStyle w:val="BodyTextChar"/>
          <w:rFonts w:ascii="Times New Roman" w:hAnsi="Times New Roman" w:cs="Times New Roman"/>
          <w:sz w:val="22"/>
          <w:szCs w:val="22"/>
        </w:rPr>
        <w:t>] [</w:t>
      </w:r>
      <w:r w:rsidRPr="008F5692">
        <w:rPr>
          <w:rStyle w:val="BodyTextChar"/>
          <w:rFonts w:ascii="Times New Roman" w:hAnsi="Times New Roman" w:cs="Times New Roman"/>
          <w:i/>
          <w:iCs/>
          <w:sz w:val="22"/>
          <w:szCs w:val="22"/>
        </w:rPr>
        <w:t>suteiktos paslaugos</w:t>
      </w:r>
      <w:r w:rsidRPr="008F5692">
        <w:rPr>
          <w:rStyle w:val="BodyTextChar"/>
          <w:rFonts w:ascii="Times New Roman" w:hAnsi="Times New Roman" w:cs="Times New Roman"/>
          <w:sz w:val="22"/>
          <w:szCs w:val="22"/>
        </w:rPr>
        <w:t>] atitinka sutarties sąlygas.</w:t>
      </w:r>
    </w:p>
    <w:p w14:paraId="519D446A" w14:textId="77777777" w:rsidR="008F5692" w:rsidRPr="008F5692" w:rsidRDefault="008F5692" w:rsidP="008F5692">
      <w:pPr>
        <w:pStyle w:val="Tablecaption0"/>
        <w:rPr>
          <w:rFonts w:ascii="Times New Roman" w:hAnsi="Times New Roman" w:cs="Times New Roman"/>
          <w:sz w:val="22"/>
          <w:szCs w:val="22"/>
        </w:rPr>
      </w:pPr>
      <w:r w:rsidRPr="008F5692">
        <w:rPr>
          <w:rStyle w:val="Tablecaption"/>
          <w:rFonts w:ascii="Times New Roman" w:hAnsi="Times New Roman" w:cs="Times New Roman"/>
          <w:sz w:val="22"/>
          <w:szCs w:val="22"/>
        </w:rPr>
        <w:t>[Prekių] [Paslaugų] sąrašas:</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2"/>
        <w:gridCol w:w="826"/>
        <w:gridCol w:w="1243"/>
        <w:gridCol w:w="629"/>
        <w:gridCol w:w="840"/>
        <w:gridCol w:w="3480"/>
        <w:gridCol w:w="437"/>
        <w:gridCol w:w="552"/>
        <w:gridCol w:w="691"/>
        <w:gridCol w:w="504"/>
      </w:tblGrid>
      <w:tr w:rsidR="008F5692" w:rsidRPr="008F5692" w14:paraId="0F068DD7" w14:textId="77777777" w:rsidTr="00F2447F">
        <w:trPr>
          <w:trHeight w:hRule="exact" w:val="250"/>
          <w:jc w:val="center"/>
        </w:trPr>
        <w:tc>
          <w:tcPr>
            <w:tcW w:w="9010" w:type="dxa"/>
            <w:gridSpan w:val="9"/>
            <w:tcBorders>
              <w:top w:val="single" w:sz="4" w:space="0" w:color="auto"/>
              <w:left w:val="single" w:sz="4" w:space="0" w:color="auto"/>
            </w:tcBorders>
            <w:shd w:val="clear" w:color="auto" w:fill="auto"/>
            <w:vAlign w:val="bottom"/>
          </w:tcPr>
          <w:p w14:paraId="19567884"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Valiuta:</w:t>
            </w:r>
          </w:p>
        </w:tc>
        <w:tc>
          <w:tcPr>
            <w:tcW w:w="504" w:type="dxa"/>
            <w:tcBorders>
              <w:top w:val="single" w:sz="4" w:space="0" w:color="auto"/>
              <w:left w:val="single" w:sz="4" w:space="0" w:color="auto"/>
              <w:right w:val="single" w:sz="4" w:space="0" w:color="auto"/>
            </w:tcBorders>
            <w:shd w:val="clear" w:color="auto" w:fill="auto"/>
            <w:vAlign w:val="bottom"/>
          </w:tcPr>
          <w:p w14:paraId="255A29E9" w14:textId="77777777" w:rsidR="008F5692" w:rsidRPr="008F5692" w:rsidRDefault="008F5692" w:rsidP="00F2447F">
            <w:pPr>
              <w:pStyle w:val="Other0"/>
              <w:spacing w:after="0"/>
              <w:jc w:val="center"/>
              <w:rPr>
                <w:rFonts w:ascii="Times New Roman" w:hAnsi="Times New Roman" w:cs="Times New Roman"/>
                <w:sz w:val="22"/>
                <w:szCs w:val="22"/>
              </w:rPr>
            </w:pPr>
            <w:proofErr w:type="spellStart"/>
            <w:r w:rsidRPr="008F5692">
              <w:rPr>
                <w:rStyle w:val="Other"/>
                <w:rFonts w:ascii="Times New Roman" w:eastAsia="Times New Roman" w:hAnsi="Times New Roman" w:cs="Times New Roman"/>
                <w:b/>
                <w:bCs/>
                <w:sz w:val="22"/>
                <w:szCs w:val="22"/>
                <w:lang w:val="en-US"/>
              </w:rPr>
              <w:t>Eur</w:t>
            </w:r>
            <w:proofErr w:type="spellEnd"/>
          </w:p>
        </w:tc>
      </w:tr>
      <w:tr w:rsidR="008F5692" w:rsidRPr="008F5692" w14:paraId="794424B2" w14:textId="77777777" w:rsidTr="0081687B">
        <w:trPr>
          <w:trHeight w:hRule="exact" w:val="921"/>
          <w:jc w:val="center"/>
        </w:trPr>
        <w:tc>
          <w:tcPr>
            <w:tcW w:w="312" w:type="dxa"/>
            <w:tcBorders>
              <w:top w:val="single" w:sz="4" w:space="0" w:color="auto"/>
              <w:left w:val="single" w:sz="4" w:space="0" w:color="auto"/>
            </w:tcBorders>
            <w:shd w:val="clear" w:color="auto" w:fill="auto"/>
            <w:vAlign w:val="center"/>
          </w:tcPr>
          <w:p w14:paraId="097C1B72"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Eil. Nr.</w:t>
            </w:r>
          </w:p>
        </w:tc>
        <w:tc>
          <w:tcPr>
            <w:tcW w:w="826" w:type="dxa"/>
            <w:tcBorders>
              <w:top w:val="single" w:sz="4" w:space="0" w:color="auto"/>
              <w:left w:val="single" w:sz="4" w:space="0" w:color="auto"/>
            </w:tcBorders>
            <w:shd w:val="clear" w:color="auto" w:fill="auto"/>
            <w:vAlign w:val="center"/>
          </w:tcPr>
          <w:p w14:paraId="79358993" w14:textId="77777777" w:rsidR="008F5692" w:rsidRPr="008F5692" w:rsidRDefault="008F5692" w:rsidP="00F2447F">
            <w:pPr>
              <w:pStyle w:val="Other0"/>
              <w:spacing w:after="0" w:line="216" w:lineRule="auto"/>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w:t>
            </w:r>
            <w:r w:rsidRPr="008F5692">
              <w:rPr>
                <w:rStyle w:val="Other"/>
                <w:rFonts w:ascii="Times New Roman" w:eastAsia="Times New Roman" w:hAnsi="Times New Roman" w:cs="Times New Roman"/>
                <w:b/>
                <w:bCs/>
                <w:i/>
                <w:iCs/>
                <w:sz w:val="22"/>
                <w:szCs w:val="22"/>
              </w:rPr>
              <w:t xml:space="preserve">Užsakymo </w:t>
            </w:r>
            <w:r w:rsidRPr="008F5692">
              <w:rPr>
                <w:rStyle w:val="Other"/>
                <w:rFonts w:ascii="Times New Roman" w:eastAsia="Times New Roman" w:hAnsi="Times New Roman" w:cs="Times New Roman"/>
                <w:b/>
                <w:bCs/>
                <w:i/>
                <w:iCs/>
                <w:sz w:val="22"/>
                <w:szCs w:val="22"/>
                <w:lang w:val="en-US"/>
              </w:rPr>
              <w:t>data</w:t>
            </w:r>
            <w:r w:rsidRPr="008F5692">
              <w:rPr>
                <w:rStyle w:val="Other"/>
                <w:rFonts w:ascii="Times New Roman" w:eastAsia="Times New Roman" w:hAnsi="Times New Roman" w:cs="Times New Roman"/>
                <w:b/>
                <w:bCs/>
                <w:sz w:val="22"/>
                <w:szCs w:val="22"/>
                <w:lang w:val="en-US"/>
              </w:rPr>
              <w:t>]</w:t>
            </w:r>
          </w:p>
        </w:tc>
        <w:tc>
          <w:tcPr>
            <w:tcW w:w="1243" w:type="dxa"/>
            <w:tcBorders>
              <w:top w:val="single" w:sz="4" w:space="0" w:color="auto"/>
              <w:left w:val="single" w:sz="4" w:space="0" w:color="auto"/>
            </w:tcBorders>
            <w:shd w:val="clear" w:color="auto" w:fill="auto"/>
            <w:vAlign w:val="center"/>
          </w:tcPr>
          <w:p w14:paraId="15EBD034" w14:textId="77777777" w:rsidR="008F5692" w:rsidRPr="008F5692" w:rsidRDefault="008F5692" w:rsidP="00F2447F">
            <w:pPr>
              <w:pStyle w:val="Other0"/>
              <w:spacing w:after="0" w:line="216" w:lineRule="auto"/>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w:t>
            </w:r>
            <w:proofErr w:type="spellStart"/>
            <w:r w:rsidRPr="008F5692">
              <w:rPr>
                <w:rStyle w:val="Other"/>
                <w:rFonts w:ascii="Times New Roman" w:eastAsia="Times New Roman" w:hAnsi="Times New Roman" w:cs="Times New Roman"/>
                <w:b/>
                <w:bCs/>
                <w:i/>
                <w:iCs/>
                <w:sz w:val="22"/>
                <w:szCs w:val="22"/>
                <w:lang w:val="en-US"/>
              </w:rPr>
              <w:t>Pristatymo</w:t>
            </w:r>
            <w:proofErr w:type="spellEnd"/>
            <w:r w:rsidRPr="008F5692">
              <w:rPr>
                <w:rStyle w:val="Other"/>
                <w:rFonts w:ascii="Times New Roman" w:eastAsia="Times New Roman" w:hAnsi="Times New Roman" w:cs="Times New Roman"/>
                <w:b/>
                <w:bCs/>
                <w:sz w:val="22"/>
                <w:szCs w:val="22"/>
                <w:lang w:val="en-US"/>
              </w:rPr>
              <w:t>] [</w:t>
            </w:r>
            <w:proofErr w:type="spellStart"/>
            <w:r w:rsidRPr="008F5692">
              <w:rPr>
                <w:rStyle w:val="Other"/>
                <w:rFonts w:ascii="Times New Roman" w:eastAsia="Times New Roman" w:hAnsi="Times New Roman" w:cs="Times New Roman"/>
                <w:b/>
                <w:bCs/>
                <w:i/>
                <w:iCs/>
                <w:sz w:val="22"/>
                <w:szCs w:val="22"/>
                <w:lang w:val="en-US"/>
              </w:rPr>
              <w:t>Suteikimo</w:t>
            </w:r>
            <w:proofErr w:type="spellEnd"/>
            <w:r w:rsidRPr="008F5692">
              <w:rPr>
                <w:rStyle w:val="Other"/>
                <w:rFonts w:ascii="Times New Roman" w:eastAsia="Times New Roman" w:hAnsi="Times New Roman" w:cs="Times New Roman"/>
                <w:b/>
                <w:bCs/>
                <w:sz w:val="22"/>
                <w:szCs w:val="22"/>
                <w:lang w:val="en-US"/>
              </w:rPr>
              <w:t>] data</w:t>
            </w:r>
          </w:p>
        </w:tc>
        <w:tc>
          <w:tcPr>
            <w:tcW w:w="629" w:type="dxa"/>
            <w:tcBorders>
              <w:top w:val="single" w:sz="4" w:space="0" w:color="auto"/>
              <w:left w:val="single" w:sz="4" w:space="0" w:color="auto"/>
            </w:tcBorders>
            <w:shd w:val="clear" w:color="auto" w:fill="auto"/>
            <w:vAlign w:val="center"/>
          </w:tcPr>
          <w:p w14:paraId="129F21DA"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Vietos adresas</w:t>
            </w:r>
          </w:p>
        </w:tc>
        <w:tc>
          <w:tcPr>
            <w:tcW w:w="840" w:type="dxa"/>
            <w:tcBorders>
              <w:top w:val="single" w:sz="4" w:space="0" w:color="auto"/>
              <w:left w:val="single" w:sz="4" w:space="0" w:color="auto"/>
            </w:tcBorders>
            <w:shd w:val="clear" w:color="auto" w:fill="auto"/>
            <w:vAlign w:val="center"/>
          </w:tcPr>
          <w:p w14:paraId="7DE25C31" w14:textId="77777777" w:rsidR="008F5692" w:rsidRPr="008F5692" w:rsidRDefault="008F5692" w:rsidP="00F2447F">
            <w:pPr>
              <w:pStyle w:val="Other0"/>
              <w:spacing w:after="0" w:line="216" w:lineRule="auto"/>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fr-FR" w:eastAsia="fr-FR"/>
              </w:rPr>
              <w:t>[</w:t>
            </w:r>
            <w:proofErr w:type="spellStart"/>
            <w:r w:rsidRPr="008F5692">
              <w:rPr>
                <w:rStyle w:val="Other"/>
                <w:rFonts w:ascii="Times New Roman" w:eastAsia="Times New Roman" w:hAnsi="Times New Roman" w:cs="Times New Roman"/>
                <w:b/>
                <w:bCs/>
                <w:i/>
                <w:iCs/>
                <w:sz w:val="22"/>
                <w:szCs w:val="22"/>
                <w:lang w:val="fr-FR" w:eastAsia="fr-FR"/>
              </w:rPr>
              <w:t>Garantinis</w:t>
            </w:r>
            <w:proofErr w:type="spellEnd"/>
            <w:r w:rsidRPr="008F5692">
              <w:rPr>
                <w:rStyle w:val="Other"/>
                <w:rFonts w:ascii="Times New Roman" w:eastAsia="Times New Roman" w:hAnsi="Times New Roman" w:cs="Times New Roman"/>
                <w:b/>
                <w:bCs/>
                <w:i/>
                <w:iCs/>
                <w:sz w:val="22"/>
                <w:szCs w:val="22"/>
                <w:lang w:val="fr-FR" w:eastAsia="fr-FR"/>
              </w:rPr>
              <w:t xml:space="preserve"> terminas</w:t>
            </w:r>
            <w:r w:rsidRPr="008F5692">
              <w:rPr>
                <w:rStyle w:val="Other"/>
                <w:rFonts w:ascii="Times New Roman" w:eastAsia="Times New Roman" w:hAnsi="Times New Roman" w:cs="Times New Roman"/>
                <w:b/>
                <w:bCs/>
                <w:sz w:val="22"/>
                <w:szCs w:val="22"/>
                <w:lang w:val="fr-FR" w:eastAsia="fr-FR"/>
              </w:rPr>
              <w:t>]</w:t>
            </w:r>
          </w:p>
        </w:tc>
        <w:tc>
          <w:tcPr>
            <w:tcW w:w="3480" w:type="dxa"/>
            <w:tcBorders>
              <w:top w:val="single" w:sz="4" w:space="0" w:color="auto"/>
              <w:left w:val="single" w:sz="4" w:space="0" w:color="auto"/>
            </w:tcBorders>
            <w:shd w:val="clear" w:color="auto" w:fill="auto"/>
            <w:vAlign w:val="center"/>
          </w:tcPr>
          <w:p w14:paraId="6FF7C640"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[Prekės] [Paslaugos] pavadinimas (įvardinant tikslius gamintojų ir modelių pavadinimus)</w:t>
            </w:r>
          </w:p>
        </w:tc>
        <w:tc>
          <w:tcPr>
            <w:tcW w:w="437" w:type="dxa"/>
            <w:tcBorders>
              <w:top w:val="single" w:sz="4" w:space="0" w:color="auto"/>
              <w:left w:val="single" w:sz="4" w:space="0" w:color="auto"/>
            </w:tcBorders>
            <w:shd w:val="clear" w:color="auto" w:fill="auto"/>
            <w:vAlign w:val="center"/>
          </w:tcPr>
          <w:p w14:paraId="0F7D683C"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 xml:space="preserve">Mato </w:t>
            </w:r>
            <w:proofErr w:type="spellStart"/>
            <w:r w:rsidRPr="008F5692">
              <w:rPr>
                <w:rStyle w:val="Other"/>
                <w:rFonts w:ascii="Times New Roman" w:eastAsia="Times New Roman" w:hAnsi="Times New Roman" w:cs="Times New Roman"/>
                <w:b/>
                <w:bCs/>
                <w:sz w:val="22"/>
                <w:szCs w:val="22"/>
                <w:lang w:val="en-US"/>
              </w:rPr>
              <w:t>vnt</w:t>
            </w:r>
            <w:proofErr w:type="spellEnd"/>
            <w:r w:rsidRPr="008F5692">
              <w:rPr>
                <w:rStyle w:val="Other"/>
                <w:rFonts w:ascii="Times New Roman" w:eastAsia="Times New Roman" w:hAnsi="Times New Roman" w:cs="Times New Roman"/>
                <w:b/>
                <w:bCs/>
                <w:sz w:val="22"/>
                <w:szCs w:val="22"/>
                <w:lang w:val="en-US"/>
              </w:rPr>
              <w:t>.</w:t>
            </w:r>
          </w:p>
        </w:tc>
        <w:tc>
          <w:tcPr>
            <w:tcW w:w="552" w:type="dxa"/>
            <w:tcBorders>
              <w:top w:val="single" w:sz="4" w:space="0" w:color="auto"/>
              <w:left w:val="single" w:sz="4" w:space="0" w:color="auto"/>
            </w:tcBorders>
            <w:shd w:val="clear" w:color="auto" w:fill="auto"/>
            <w:vAlign w:val="center"/>
          </w:tcPr>
          <w:p w14:paraId="59147753"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Kiekis</w:t>
            </w:r>
          </w:p>
        </w:tc>
        <w:tc>
          <w:tcPr>
            <w:tcW w:w="691" w:type="dxa"/>
            <w:tcBorders>
              <w:top w:val="single" w:sz="4" w:space="0" w:color="auto"/>
              <w:left w:val="single" w:sz="4" w:space="0" w:color="auto"/>
            </w:tcBorders>
            <w:shd w:val="clear" w:color="auto" w:fill="auto"/>
            <w:vAlign w:val="center"/>
          </w:tcPr>
          <w:p w14:paraId="01328778"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Vieneto kaina be PVM</w:t>
            </w:r>
          </w:p>
        </w:tc>
        <w:tc>
          <w:tcPr>
            <w:tcW w:w="504" w:type="dxa"/>
            <w:tcBorders>
              <w:top w:val="single" w:sz="4" w:space="0" w:color="auto"/>
              <w:left w:val="single" w:sz="4" w:space="0" w:color="auto"/>
              <w:right w:val="single" w:sz="4" w:space="0" w:color="auto"/>
            </w:tcBorders>
            <w:shd w:val="clear" w:color="auto" w:fill="auto"/>
            <w:vAlign w:val="center"/>
          </w:tcPr>
          <w:p w14:paraId="0A83B1AE"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Suma be PVM</w:t>
            </w:r>
          </w:p>
        </w:tc>
      </w:tr>
      <w:tr w:rsidR="008F5692" w:rsidRPr="008F5692" w14:paraId="727827F6" w14:textId="77777777" w:rsidTr="00B4389A">
        <w:trPr>
          <w:trHeight w:hRule="exact" w:val="708"/>
          <w:jc w:val="center"/>
        </w:trPr>
        <w:tc>
          <w:tcPr>
            <w:tcW w:w="312" w:type="dxa"/>
            <w:tcBorders>
              <w:top w:val="single" w:sz="4" w:space="0" w:color="auto"/>
              <w:left w:val="single" w:sz="4" w:space="0" w:color="auto"/>
            </w:tcBorders>
            <w:shd w:val="clear" w:color="auto" w:fill="auto"/>
            <w:vAlign w:val="center"/>
          </w:tcPr>
          <w:p w14:paraId="4640A6C1"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1</w:t>
            </w:r>
          </w:p>
        </w:tc>
        <w:tc>
          <w:tcPr>
            <w:tcW w:w="826" w:type="dxa"/>
            <w:tcBorders>
              <w:top w:val="single" w:sz="4" w:space="0" w:color="auto"/>
              <w:left w:val="single" w:sz="4" w:space="0" w:color="auto"/>
            </w:tcBorders>
            <w:shd w:val="clear" w:color="auto" w:fill="auto"/>
            <w:vAlign w:val="center"/>
          </w:tcPr>
          <w:p w14:paraId="394A1381"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2</w:t>
            </w:r>
          </w:p>
        </w:tc>
        <w:tc>
          <w:tcPr>
            <w:tcW w:w="1243" w:type="dxa"/>
            <w:tcBorders>
              <w:top w:val="single" w:sz="4" w:space="0" w:color="auto"/>
              <w:left w:val="single" w:sz="4" w:space="0" w:color="auto"/>
            </w:tcBorders>
            <w:shd w:val="clear" w:color="auto" w:fill="auto"/>
            <w:vAlign w:val="center"/>
          </w:tcPr>
          <w:p w14:paraId="69DB0A16"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3</w:t>
            </w:r>
          </w:p>
        </w:tc>
        <w:tc>
          <w:tcPr>
            <w:tcW w:w="629" w:type="dxa"/>
            <w:tcBorders>
              <w:top w:val="single" w:sz="4" w:space="0" w:color="auto"/>
              <w:left w:val="single" w:sz="4" w:space="0" w:color="auto"/>
            </w:tcBorders>
            <w:shd w:val="clear" w:color="auto" w:fill="auto"/>
            <w:vAlign w:val="center"/>
          </w:tcPr>
          <w:p w14:paraId="131EE01C"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4</w:t>
            </w:r>
          </w:p>
        </w:tc>
        <w:tc>
          <w:tcPr>
            <w:tcW w:w="840" w:type="dxa"/>
            <w:tcBorders>
              <w:top w:val="single" w:sz="4" w:space="0" w:color="auto"/>
              <w:left w:val="single" w:sz="4" w:space="0" w:color="auto"/>
            </w:tcBorders>
            <w:shd w:val="clear" w:color="auto" w:fill="auto"/>
            <w:vAlign w:val="center"/>
          </w:tcPr>
          <w:p w14:paraId="22885E27"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fr-FR" w:eastAsia="fr-FR"/>
              </w:rPr>
              <w:t>5</w:t>
            </w:r>
          </w:p>
        </w:tc>
        <w:tc>
          <w:tcPr>
            <w:tcW w:w="3480" w:type="dxa"/>
            <w:tcBorders>
              <w:top w:val="single" w:sz="4" w:space="0" w:color="auto"/>
              <w:left w:val="single" w:sz="4" w:space="0" w:color="auto"/>
            </w:tcBorders>
            <w:shd w:val="clear" w:color="auto" w:fill="auto"/>
            <w:vAlign w:val="center"/>
          </w:tcPr>
          <w:p w14:paraId="6490B8AF"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6</w:t>
            </w:r>
          </w:p>
        </w:tc>
        <w:tc>
          <w:tcPr>
            <w:tcW w:w="437" w:type="dxa"/>
            <w:tcBorders>
              <w:top w:val="single" w:sz="4" w:space="0" w:color="auto"/>
              <w:left w:val="single" w:sz="4" w:space="0" w:color="auto"/>
            </w:tcBorders>
            <w:shd w:val="clear" w:color="auto" w:fill="auto"/>
            <w:vAlign w:val="center"/>
          </w:tcPr>
          <w:p w14:paraId="1F0A0C75"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7</w:t>
            </w:r>
          </w:p>
        </w:tc>
        <w:tc>
          <w:tcPr>
            <w:tcW w:w="552" w:type="dxa"/>
            <w:tcBorders>
              <w:top w:val="single" w:sz="4" w:space="0" w:color="auto"/>
              <w:left w:val="single" w:sz="4" w:space="0" w:color="auto"/>
            </w:tcBorders>
            <w:shd w:val="clear" w:color="auto" w:fill="auto"/>
            <w:vAlign w:val="center"/>
          </w:tcPr>
          <w:p w14:paraId="5F8CBA25"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8</w:t>
            </w:r>
          </w:p>
        </w:tc>
        <w:tc>
          <w:tcPr>
            <w:tcW w:w="691" w:type="dxa"/>
            <w:tcBorders>
              <w:top w:val="single" w:sz="4" w:space="0" w:color="auto"/>
              <w:left w:val="single" w:sz="4" w:space="0" w:color="auto"/>
            </w:tcBorders>
            <w:shd w:val="clear" w:color="auto" w:fill="auto"/>
            <w:vAlign w:val="center"/>
          </w:tcPr>
          <w:p w14:paraId="34CE0EE2"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9</w:t>
            </w:r>
          </w:p>
        </w:tc>
        <w:tc>
          <w:tcPr>
            <w:tcW w:w="504" w:type="dxa"/>
            <w:tcBorders>
              <w:top w:val="single" w:sz="4" w:space="0" w:color="auto"/>
              <w:left w:val="single" w:sz="4" w:space="0" w:color="auto"/>
              <w:right w:val="single" w:sz="4" w:space="0" w:color="auto"/>
            </w:tcBorders>
            <w:shd w:val="clear" w:color="auto" w:fill="auto"/>
            <w:vAlign w:val="bottom"/>
          </w:tcPr>
          <w:p w14:paraId="601DCE17"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10=8× 9</w:t>
            </w:r>
          </w:p>
        </w:tc>
      </w:tr>
      <w:tr w:rsidR="008F5692" w:rsidRPr="008F5692" w14:paraId="33979CA3" w14:textId="77777777" w:rsidTr="00F2447F">
        <w:trPr>
          <w:trHeight w:hRule="exact" w:val="254"/>
          <w:jc w:val="center"/>
        </w:trPr>
        <w:tc>
          <w:tcPr>
            <w:tcW w:w="312" w:type="dxa"/>
            <w:tcBorders>
              <w:top w:val="single" w:sz="4" w:space="0" w:color="auto"/>
              <w:left w:val="single" w:sz="4" w:space="0" w:color="auto"/>
            </w:tcBorders>
            <w:shd w:val="clear" w:color="auto" w:fill="auto"/>
          </w:tcPr>
          <w:p w14:paraId="06A1FFE2" w14:textId="77777777" w:rsidR="008F5692" w:rsidRPr="008F5692" w:rsidRDefault="008F5692" w:rsidP="00F2447F">
            <w:pPr>
              <w:rPr>
                <w:rFonts w:ascii="Times New Roman" w:hAnsi="Times New Roman" w:cs="Times New Roman"/>
                <w:sz w:val="22"/>
                <w:szCs w:val="22"/>
              </w:rPr>
            </w:pPr>
          </w:p>
        </w:tc>
        <w:tc>
          <w:tcPr>
            <w:tcW w:w="826" w:type="dxa"/>
            <w:tcBorders>
              <w:top w:val="single" w:sz="4" w:space="0" w:color="auto"/>
              <w:left w:val="single" w:sz="4" w:space="0" w:color="auto"/>
            </w:tcBorders>
            <w:shd w:val="clear" w:color="auto" w:fill="auto"/>
          </w:tcPr>
          <w:p w14:paraId="0FE229CA" w14:textId="77777777" w:rsidR="008F5692" w:rsidRPr="008F5692" w:rsidRDefault="008F5692" w:rsidP="00F2447F">
            <w:pPr>
              <w:rPr>
                <w:rFonts w:ascii="Times New Roman" w:hAnsi="Times New Roman" w:cs="Times New Roman"/>
                <w:sz w:val="22"/>
                <w:szCs w:val="22"/>
              </w:rPr>
            </w:pPr>
          </w:p>
        </w:tc>
        <w:tc>
          <w:tcPr>
            <w:tcW w:w="1243" w:type="dxa"/>
            <w:tcBorders>
              <w:top w:val="single" w:sz="4" w:space="0" w:color="auto"/>
              <w:left w:val="single" w:sz="4" w:space="0" w:color="auto"/>
            </w:tcBorders>
            <w:shd w:val="clear" w:color="auto" w:fill="auto"/>
          </w:tcPr>
          <w:p w14:paraId="7269F60F" w14:textId="77777777" w:rsidR="008F5692" w:rsidRPr="008F5692" w:rsidRDefault="008F5692" w:rsidP="00F2447F">
            <w:pPr>
              <w:rPr>
                <w:rFonts w:ascii="Times New Roman" w:hAnsi="Times New Roman" w:cs="Times New Roman"/>
                <w:sz w:val="22"/>
                <w:szCs w:val="22"/>
              </w:rPr>
            </w:pPr>
          </w:p>
        </w:tc>
        <w:tc>
          <w:tcPr>
            <w:tcW w:w="629" w:type="dxa"/>
            <w:tcBorders>
              <w:top w:val="single" w:sz="4" w:space="0" w:color="auto"/>
              <w:left w:val="single" w:sz="4" w:space="0" w:color="auto"/>
            </w:tcBorders>
            <w:shd w:val="clear" w:color="auto" w:fill="auto"/>
          </w:tcPr>
          <w:p w14:paraId="661188D2" w14:textId="77777777" w:rsidR="008F5692" w:rsidRPr="008F5692" w:rsidRDefault="008F5692" w:rsidP="00F2447F">
            <w:pPr>
              <w:rPr>
                <w:rFonts w:ascii="Times New Roman" w:hAnsi="Times New Roman" w:cs="Times New Roman"/>
                <w:sz w:val="22"/>
                <w:szCs w:val="22"/>
              </w:rPr>
            </w:pPr>
          </w:p>
        </w:tc>
        <w:tc>
          <w:tcPr>
            <w:tcW w:w="840" w:type="dxa"/>
            <w:tcBorders>
              <w:top w:val="single" w:sz="4" w:space="0" w:color="auto"/>
              <w:left w:val="single" w:sz="4" w:space="0" w:color="auto"/>
            </w:tcBorders>
            <w:shd w:val="clear" w:color="auto" w:fill="auto"/>
          </w:tcPr>
          <w:p w14:paraId="49BAC55E" w14:textId="77777777" w:rsidR="008F5692" w:rsidRPr="008F5692" w:rsidRDefault="008F5692" w:rsidP="00F2447F">
            <w:pPr>
              <w:rPr>
                <w:rFonts w:ascii="Times New Roman" w:hAnsi="Times New Roman" w:cs="Times New Roman"/>
                <w:sz w:val="22"/>
                <w:szCs w:val="22"/>
              </w:rPr>
            </w:pPr>
          </w:p>
        </w:tc>
        <w:tc>
          <w:tcPr>
            <w:tcW w:w="3480" w:type="dxa"/>
            <w:tcBorders>
              <w:top w:val="single" w:sz="4" w:space="0" w:color="auto"/>
              <w:left w:val="single" w:sz="4" w:space="0" w:color="auto"/>
            </w:tcBorders>
            <w:shd w:val="clear" w:color="auto" w:fill="auto"/>
          </w:tcPr>
          <w:p w14:paraId="1D328244" w14:textId="77777777" w:rsidR="008F5692" w:rsidRPr="008F5692" w:rsidRDefault="008F5692" w:rsidP="00F2447F">
            <w:pPr>
              <w:rPr>
                <w:rFonts w:ascii="Times New Roman" w:hAnsi="Times New Roman" w:cs="Times New Roman"/>
                <w:sz w:val="22"/>
                <w:szCs w:val="22"/>
              </w:rPr>
            </w:pPr>
          </w:p>
        </w:tc>
        <w:tc>
          <w:tcPr>
            <w:tcW w:w="437" w:type="dxa"/>
            <w:tcBorders>
              <w:top w:val="single" w:sz="4" w:space="0" w:color="auto"/>
              <w:left w:val="single" w:sz="4" w:space="0" w:color="auto"/>
            </w:tcBorders>
            <w:shd w:val="clear" w:color="auto" w:fill="auto"/>
          </w:tcPr>
          <w:p w14:paraId="35BC1962" w14:textId="77777777" w:rsidR="008F5692" w:rsidRPr="008F5692" w:rsidRDefault="008F5692" w:rsidP="00F2447F">
            <w:pPr>
              <w:rPr>
                <w:rFonts w:ascii="Times New Roman" w:hAnsi="Times New Roman" w:cs="Times New Roman"/>
                <w:sz w:val="22"/>
                <w:szCs w:val="22"/>
              </w:rPr>
            </w:pPr>
          </w:p>
        </w:tc>
        <w:tc>
          <w:tcPr>
            <w:tcW w:w="552" w:type="dxa"/>
            <w:tcBorders>
              <w:top w:val="single" w:sz="4" w:space="0" w:color="auto"/>
              <w:left w:val="single" w:sz="4" w:space="0" w:color="auto"/>
            </w:tcBorders>
            <w:shd w:val="clear" w:color="auto" w:fill="auto"/>
          </w:tcPr>
          <w:p w14:paraId="0C26A4AA" w14:textId="77777777" w:rsidR="008F5692" w:rsidRPr="008F5692" w:rsidRDefault="008F5692" w:rsidP="00F2447F">
            <w:pPr>
              <w:rPr>
                <w:rFonts w:ascii="Times New Roman" w:hAnsi="Times New Roman" w:cs="Times New Roman"/>
                <w:sz w:val="22"/>
                <w:szCs w:val="22"/>
              </w:rPr>
            </w:pPr>
          </w:p>
        </w:tc>
        <w:tc>
          <w:tcPr>
            <w:tcW w:w="691" w:type="dxa"/>
            <w:tcBorders>
              <w:top w:val="single" w:sz="4" w:space="0" w:color="auto"/>
              <w:left w:val="single" w:sz="4" w:space="0" w:color="auto"/>
            </w:tcBorders>
            <w:shd w:val="clear" w:color="auto" w:fill="auto"/>
          </w:tcPr>
          <w:p w14:paraId="4187BBFD" w14:textId="77777777" w:rsidR="008F5692" w:rsidRPr="008F5692" w:rsidRDefault="008F5692" w:rsidP="00F2447F">
            <w:pPr>
              <w:rPr>
                <w:rFonts w:ascii="Times New Roman" w:hAnsi="Times New Roman" w:cs="Times New Roman"/>
                <w:sz w:val="22"/>
                <w:szCs w:val="22"/>
              </w:rPr>
            </w:pPr>
          </w:p>
        </w:tc>
        <w:tc>
          <w:tcPr>
            <w:tcW w:w="504" w:type="dxa"/>
            <w:tcBorders>
              <w:top w:val="single" w:sz="4" w:space="0" w:color="auto"/>
              <w:left w:val="single" w:sz="4" w:space="0" w:color="auto"/>
              <w:right w:val="single" w:sz="4" w:space="0" w:color="auto"/>
            </w:tcBorders>
            <w:shd w:val="clear" w:color="auto" w:fill="auto"/>
          </w:tcPr>
          <w:p w14:paraId="0F43B586" w14:textId="77777777" w:rsidR="008F5692" w:rsidRPr="008F5692" w:rsidRDefault="008F5692" w:rsidP="00F2447F">
            <w:pPr>
              <w:rPr>
                <w:rFonts w:ascii="Times New Roman" w:hAnsi="Times New Roman" w:cs="Times New Roman"/>
                <w:sz w:val="22"/>
                <w:szCs w:val="22"/>
              </w:rPr>
            </w:pPr>
          </w:p>
        </w:tc>
      </w:tr>
      <w:tr w:rsidR="008F5692" w:rsidRPr="008F5692" w14:paraId="6DF1949E" w14:textId="77777777" w:rsidTr="00F2447F">
        <w:trPr>
          <w:trHeight w:hRule="exact" w:val="254"/>
          <w:jc w:val="center"/>
        </w:trPr>
        <w:tc>
          <w:tcPr>
            <w:tcW w:w="312" w:type="dxa"/>
            <w:tcBorders>
              <w:top w:val="single" w:sz="4" w:space="0" w:color="auto"/>
              <w:left w:val="single" w:sz="4" w:space="0" w:color="auto"/>
            </w:tcBorders>
            <w:shd w:val="clear" w:color="auto" w:fill="auto"/>
          </w:tcPr>
          <w:p w14:paraId="5A60F394" w14:textId="77777777" w:rsidR="008F5692" w:rsidRPr="008F5692" w:rsidRDefault="008F5692" w:rsidP="00F2447F">
            <w:pPr>
              <w:rPr>
                <w:rFonts w:ascii="Times New Roman" w:hAnsi="Times New Roman" w:cs="Times New Roman"/>
                <w:sz w:val="22"/>
                <w:szCs w:val="22"/>
              </w:rPr>
            </w:pPr>
          </w:p>
        </w:tc>
        <w:tc>
          <w:tcPr>
            <w:tcW w:w="826" w:type="dxa"/>
            <w:tcBorders>
              <w:top w:val="single" w:sz="4" w:space="0" w:color="auto"/>
              <w:left w:val="single" w:sz="4" w:space="0" w:color="auto"/>
            </w:tcBorders>
            <w:shd w:val="clear" w:color="auto" w:fill="auto"/>
          </w:tcPr>
          <w:p w14:paraId="546D50DA" w14:textId="77777777" w:rsidR="008F5692" w:rsidRPr="008F5692" w:rsidRDefault="008F5692" w:rsidP="00F2447F">
            <w:pPr>
              <w:rPr>
                <w:rFonts w:ascii="Times New Roman" w:hAnsi="Times New Roman" w:cs="Times New Roman"/>
                <w:sz w:val="22"/>
                <w:szCs w:val="22"/>
              </w:rPr>
            </w:pPr>
          </w:p>
        </w:tc>
        <w:tc>
          <w:tcPr>
            <w:tcW w:w="1243" w:type="dxa"/>
            <w:tcBorders>
              <w:top w:val="single" w:sz="4" w:space="0" w:color="auto"/>
              <w:left w:val="single" w:sz="4" w:space="0" w:color="auto"/>
            </w:tcBorders>
            <w:shd w:val="clear" w:color="auto" w:fill="auto"/>
          </w:tcPr>
          <w:p w14:paraId="00C39E1B" w14:textId="77777777" w:rsidR="008F5692" w:rsidRPr="008F5692" w:rsidRDefault="008F5692" w:rsidP="00F2447F">
            <w:pPr>
              <w:rPr>
                <w:rFonts w:ascii="Times New Roman" w:hAnsi="Times New Roman" w:cs="Times New Roman"/>
                <w:sz w:val="22"/>
                <w:szCs w:val="22"/>
              </w:rPr>
            </w:pPr>
          </w:p>
        </w:tc>
        <w:tc>
          <w:tcPr>
            <w:tcW w:w="629" w:type="dxa"/>
            <w:tcBorders>
              <w:top w:val="single" w:sz="4" w:space="0" w:color="auto"/>
              <w:left w:val="single" w:sz="4" w:space="0" w:color="auto"/>
            </w:tcBorders>
            <w:shd w:val="clear" w:color="auto" w:fill="auto"/>
          </w:tcPr>
          <w:p w14:paraId="6B951C4A" w14:textId="77777777" w:rsidR="008F5692" w:rsidRPr="008F5692" w:rsidRDefault="008F5692" w:rsidP="00F2447F">
            <w:pPr>
              <w:rPr>
                <w:rFonts w:ascii="Times New Roman" w:hAnsi="Times New Roman" w:cs="Times New Roman"/>
                <w:sz w:val="22"/>
                <w:szCs w:val="22"/>
              </w:rPr>
            </w:pPr>
          </w:p>
        </w:tc>
        <w:tc>
          <w:tcPr>
            <w:tcW w:w="840" w:type="dxa"/>
            <w:tcBorders>
              <w:top w:val="single" w:sz="4" w:space="0" w:color="auto"/>
              <w:left w:val="single" w:sz="4" w:space="0" w:color="auto"/>
            </w:tcBorders>
            <w:shd w:val="clear" w:color="auto" w:fill="auto"/>
          </w:tcPr>
          <w:p w14:paraId="526B42B6" w14:textId="77777777" w:rsidR="008F5692" w:rsidRPr="008F5692" w:rsidRDefault="008F5692" w:rsidP="00F2447F">
            <w:pPr>
              <w:rPr>
                <w:rFonts w:ascii="Times New Roman" w:hAnsi="Times New Roman" w:cs="Times New Roman"/>
                <w:sz w:val="22"/>
                <w:szCs w:val="22"/>
              </w:rPr>
            </w:pPr>
          </w:p>
        </w:tc>
        <w:tc>
          <w:tcPr>
            <w:tcW w:w="3480" w:type="dxa"/>
            <w:tcBorders>
              <w:top w:val="single" w:sz="4" w:space="0" w:color="auto"/>
              <w:left w:val="single" w:sz="4" w:space="0" w:color="auto"/>
            </w:tcBorders>
            <w:shd w:val="clear" w:color="auto" w:fill="auto"/>
          </w:tcPr>
          <w:p w14:paraId="77EB20D9" w14:textId="77777777" w:rsidR="008F5692" w:rsidRPr="008F5692" w:rsidRDefault="008F5692" w:rsidP="00F2447F">
            <w:pPr>
              <w:rPr>
                <w:rFonts w:ascii="Times New Roman" w:hAnsi="Times New Roman" w:cs="Times New Roman"/>
                <w:sz w:val="22"/>
                <w:szCs w:val="22"/>
              </w:rPr>
            </w:pPr>
          </w:p>
        </w:tc>
        <w:tc>
          <w:tcPr>
            <w:tcW w:w="437" w:type="dxa"/>
            <w:tcBorders>
              <w:top w:val="single" w:sz="4" w:space="0" w:color="auto"/>
              <w:left w:val="single" w:sz="4" w:space="0" w:color="auto"/>
            </w:tcBorders>
            <w:shd w:val="clear" w:color="auto" w:fill="auto"/>
          </w:tcPr>
          <w:p w14:paraId="125811C8" w14:textId="77777777" w:rsidR="008F5692" w:rsidRPr="008F5692" w:rsidRDefault="008F5692" w:rsidP="00F2447F">
            <w:pPr>
              <w:rPr>
                <w:rFonts w:ascii="Times New Roman" w:hAnsi="Times New Roman" w:cs="Times New Roman"/>
                <w:sz w:val="22"/>
                <w:szCs w:val="22"/>
              </w:rPr>
            </w:pPr>
          </w:p>
        </w:tc>
        <w:tc>
          <w:tcPr>
            <w:tcW w:w="552" w:type="dxa"/>
            <w:tcBorders>
              <w:top w:val="single" w:sz="4" w:space="0" w:color="auto"/>
              <w:left w:val="single" w:sz="4" w:space="0" w:color="auto"/>
            </w:tcBorders>
            <w:shd w:val="clear" w:color="auto" w:fill="auto"/>
          </w:tcPr>
          <w:p w14:paraId="57AEDD54" w14:textId="77777777" w:rsidR="008F5692" w:rsidRPr="008F5692" w:rsidRDefault="008F5692" w:rsidP="00F2447F">
            <w:pPr>
              <w:rPr>
                <w:rFonts w:ascii="Times New Roman" w:hAnsi="Times New Roman" w:cs="Times New Roman"/>
                <w:sz w:val="22"/>
                <w:szCs w:val="22"/>
              </w:rPr>
            </w:pPr>
          </w:p>
        </w:tc>
        <w:tc>
          <w:tcPr>
            <w:tcW w:w="691" w:type="dxa"/>
            <w:tcBorders>
              <w:top w:val="single" w:sz="4" w:space="0" w:color="auto"/>
              <w:left w:val="single" w:sz="4" w:space="0" w:color="auto"/>
            </w:tcBorders>
            <w:shd w:val="clear" w:color="auto" w:fill="auto"/>
          </w:tcPr>
          <w:p w14:paraId="6A6DB7C7" w14:textId="77777777" w:rsidR="008F5692" w:rsidRPr="008F5692" w:rsidRDefault="008F5692" w:rsidP="00F2447F">
            <w:pPr>
              <w:rPr>
                <w:rFonts w:ascii="Times New Roman" w:hAnsi="Times New Roman" w:cs="Times New Roman"/>
                <w:sz w:val="22"/>
                <w:szCs w:val="22"/>
              </w:rPr>
            </w:pPr>
          </w:p>
        </w:tc>
        <w:tc>
          <w:tcPr>
            <w:tcW w:w="504" w:type="dxa"/>
            <w:tcBorders>
              <w:top w:val="single" w:sz="4" w:space="0" w:color="auto"/>
              <w:left w:val="single" w:sz="4" w:space="0" w:color="auto"/>
              <w:right w:val="single" w:sz="4" w:space="0" w:color="auto"/>
            </w:tcBorders>
            <w:shd w:val="clear" w:color="auto" w:fill="auto"/>
          </w:tcPr>
          <w:p w14:paraId="0E304C73" w14:textId="77777777" w:rsidR="008F5692" w:rsidRPr="008F5692" w:rsidRDefault="008F5692" w:rsidP="00F2447F">
            <w:pPr>
              <w:rPr>
                <w:rFonts w:ascii="Times New Roman" w:hAnsi="Times New Roman" w:cs="Times New Roman"/>
                <w:sz w:val="22"/>
                <w:szCs w:val="22"/>
              </w:rPr>
            </w:pPr>
          </w:p>
        </w:tc>
      </w:tr>
      <w:tr w:rsidR="008F5692" w:rsidRPr="008F5692" w14:paraId="1F88C517" w14:textId="77777777" w:rsidTr="00F2447F">
        <w:trPr>
          <w:trHeight w:hRule="exact" w:val="254"/>
          <w:jc w:val="center"/>
        </w:trPr>
        <w:tc>
          <w:tcPr>
            <w:tcW w:w="9010" w:type="dxa"/>
            <w:gridSpan w:val="9"/>
            <w:tcBorders>
              <w:top w:val="single" w:sz="4" w:space="0" w:color="auto"/>
              <w:left w:val="single" w:sz="4" w:space="0" w:color="auto"/>
            </w:tcBorders>
            <w:shd w:val="clear" w:color="auto" w:fill="auto"/>
            <w:vAlign w:val="bottom"/>
          </w:tcPr>
          <w:p w14:paraId="67DF5E1E" w14:textId="77777777" w:rsidR="008F5692" w:rsidRPr="008F5692" w:rsidRDefault="008F5692" w:rsidP="00F2447F">
            <w:pPr>
              <w:pStyle w:val="Other0"/>
              <w:spacing w:after="0"/>
              <w:ind w:left="7800"/>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 xml:space="preserve">Iš </w:t>
            </w:r>
            <w:proofErr w:type="spellStart"/>
            <w:r w:rsidRPr="008F5692">
              <w:rPr>
                <w:rStyle w:val="Other"/>
                <w:rFonts w:ascii="Times New Roman" w:eastAsia="Times New Roman" w:hAnsi="Times New Roman" w:cs="Times New Roman"/>
                <w:b/>
                <w:bCs/>
                <w:sz w:val="22"/>
                <w:szCs w:val="22"/>
                <w:lang w:val="en-US"/>
              </w:rPr>
              <w:t>viso</w:t>
            </w:r>
            <w:proofErr w:type="spellEnd"/>
            <w:r w:rsidRPr="008F5692">
              <w:rPr>
                <w:rStyle w:val="Other"/>
                <w:rFonts w:ascii="Times New Roman" w:eastAsia="Times New Roman" w:hAnsi="Times New Roman" w:cs="Times New Roman"/>
                <w:b/>
                <w:bCs/>
                <w:sz w:val="22"/>
                <w:szCs w:val="22"/>
                <w:lang w:val="en-US"/>
              </w:rPr>
              <w:t xml:space="preserve"> be PVM:</w:t>
            </w:r>
          </w:p>
        </w:tc>
        <w:tc>
          <w:tcPr>
            <w:tcW w:w="504" w:type="dxa"/>
            <w:tcBorders>
              <w:top w:val="single" w:sz="4" w:space="0" w:color="auto"/>
              <w:left w:val="single" w:sz="4" w:space="0" w:color="auto"/>
              <w:right w:val="single" w:sz="4" w:space="0" w:color="auto"/>
            </w:tcBorders>
            <w:shd w:val="clear" w:color="auto" w:fill="auto"/>
          </w:tcPr>
          <w:p w14:paraId="7F2A9450" w14:textId="77777777" w:rsidR="008F5692" w:rsidRPr="008F5692" w:rsidRDefault="008F5692" w:rsidP="00F2447F">
            <w:pPr>
              <w:rPr>
                <w:rFonts w:ascii="Times New Roman" w:hAnsi="Times New Roman" w:cs="Times New Roman"/>
                <w:sz w:val="22"/>
                <w:szCs w:val="22"/>
              </w:rPr>
            </w:pPr>
          </w:p>
        </w:tc>
      </w:tr>
      <w:tr w:rsidR="008F5692" w:rsidRPr="008F5692" w14:paraId="4AA2F00D" w14:textId="77777777" w:rsidTr="00F2447F">
        <w:trPr>
          <w:trHeight w:hRule="exact" w:val="254"/>
          <w:jc w:val="center"/>
        </w:trPr>
        <w:tc>
          <w:tcPr>
            <w:tcW w:w="9010" w:type="dxa"/>
            <w:gridSpan w:val="9"/>
            <w:tcBorders>
              <w:top w:val="single" w:sz="4" w:space="0" w:color="auto"/>
              <w:left w:val="single" w:sz="4" w:space="0" w:color="auto"/>
            </w:tcBorders>
            <w:shd w:val="clear" w:color="auto" w:fill="auto"/>
            <w:vAlign w:val="bottom"/>
          </w:tcPr>
          <w:p w14:paraId="5CFDB8EE" w14:textId="77777777" w:rsidR="008F5692" w:rsidRPr="008F5692" w:rsidRDefault="008F5692" w:rsidP="00F2447F">
            <w:pPr>
              <w:pStyle w:val="Other0"/>
              <w:spacing w:after="0"/>
              <w:jc w:val="right"/>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lang w:val="en-US"/>
              </w:rPr>
              <w:t>PVM [</w:t>
            </w:r>
            <w:proofErr w:type="spellStart"/>
            <w:r w:rsidRPr="008F5692">
              <w:rPr>
                <w:rStyle w:val="Other"/>
                <w:rFonts w:ascii="Times New Roman" w:eastAsia="Times New Roman" w:hAnsi="Times New Roman" w:cs="Times New Roman"/>
                <w:b/>
                <w:bCs/>
                <w:i/>
                <w:iCs/>
                <w:sz w:val="22"/>
                <w:szCs w:val="22"/>
                <w:lang w:val="en-US"/>
              </w:rPr>
              <w:t>tarifas</w:t>
            </w:r>
            <w:proofErr w:type="spellEnd"/>
            <w:r w:rsidRPr="008F5692">
              <w:rPr>
                <w:rStyle w:val="Other"/>
                <w:rFonts w:ascii="Times New Roman" w:eastAsia="Times New Roman" w:hAnsi="Times New Roman" w:cs="Times New Roman"/>
                <w:b/>
                <w:bCs/>
                <w:sz w:val="22"/>
                <w:szCs w:val="22"/>
                <w:lang w:val="en-US"/>
              </w:rPr>
              <w:t>]*:</w:t>
            </w:r>
          </w:p>
        </w:tc>
        <w:tc>
          <w:tcPr>
            <w:tcW w:w="504" w:type="dxa"/>
            <w:tcBorders>
              <w:top w:val="single" w:sz="4" w:space="0" w:color="auto"/>
              <w:left w:val="single" w:sz="4" w:space="0" w:color="auto"/>
              <w:right w:val="single" w:sz="4" w:space="0" w:color="auto"/>
            </w:tcBorders>
            <w:shd w:val="clear" w:color="auto" w:fill="auto"/>
          </w:tcPr>
          <w:p w14:paraId="0CAC576F" w14:textId="77777777" w:rsidR="008F5692" w:rsidRPr="008F5692" w:rsidRDefault="008F5692" w:rsidP="00F2447F">
            <w:pPr>
              <w:rPr>
                <w:rFonts w:ascii="Times New Roman" w:hAnsi="Times New Roman" w:cs="Times New Roman"/>
                <w:sz w:val="22"/>
                <w:szCs w:val="22"/>
              </w:rPr>
            </w:pPr>
          </w:p>
        </w:tc>
      </w:tr>
      <w:tr w:rsidR="008F5692" w:rsidRPr="008F5692" w14:paraId="0B77F594" w14:textId="77777777" w:rsidTr="00F2447F">
        <w:trPr>
          <w:trHeight w:hRule="exact" w:val="264"/>
          <w:jc w:val="center"/>
        </w:trPr>
        <w:tc>
          <w:tcPr>
            <w:tcW w:w="9010" w:type="dxa"/>
            <w:gridSpan w:val="9"/>
            <w:tcBorders>
              <w:top w:val="single" w:sz="4" w:space="0" w:color="auto"/>
              <w:left w:val="single" w:sz="4" w:space="0" w:color="auto"/>
              <w:bottom w:val="single" w:sz="4" w:space="0" w:color="auto"/>
            </w:tcBorders>
            <w:shd w:val="clear" w:color="auto" w:fill="auto"/>
          </w:tcPr>
          <w:p w14:paraId="67DFFB70" w14:textId="77777777" w:rsidR="008F5692" w:rsidRPr="008F5692" w:rsidRDefault="008F5692" w:rsidP="00F2447F">
            <w:pPr>
              <w:pStyle w:val="Other0"/>
              <w:spacing w:after="0"/>
              <w:ind w:left="7800"/>
              <w:rPr>
                <w:rFonts w:ascii="Times New Roman" w:hAnsi="Times New Roman" w:cs="Times New Roman"/>
                <w:sz w:val="22"/>
                <w:szCs w:val="22"/>
              </w:rPr>
            </w:pPr>
            <w:r w:rsidRPr="008F5692">
              <w:rPr>
                <w:rStyle w:val="Other"/>
                <w:rFonts w:ascii="Times New Roman" w:eastAsia="Times New Roman" w:hAnsi="Times New Roman" w:cs="Times New Roman"/>
                <w:b/>
                <w:bCs/>
                <w:sz w:val="22"/>
                <w:szCs w:val="22"/>
              </w:rPr>
              <w:t xml:space="preserve">Iš </w:t>
            </w:r>
            <w:proofErr w:type="spellStart"/>
            <w:r w:rsidRPr="008F5692">
              <w:rPr>
                <w:rStyle w:val="Other"/>
                <w:rFonts w:ascii="Times New Roman" w:eastAsia="Times New Roman" w:hAnsi="Times New Roman" w:cs="Times New Roman"/>
                <w:b/>
                <w:bCs/>
                <w:sz w:val="22"/>
                <w:szCs w:val="22"/>
                <w:lang w:val="en-US"/>
              </w:rPr>
              <w:t>viso</w:t>
            </w:r>
            <w:proofErr w:type="spellEnd"/>
            <w:r w:rsidRPr="008F5692">
              <w:rPr>
                <w:rStyle w:val="Other"/>
                <w:rFonts w:ascii="Times New Roman" w:eastAsia="Times New Roman" w:hAnsi="Times New Roman" w:cs="Times New Roman"/>
                <w:b/>
                <w:bCs/>
                <w:sz w:val="22"/>
                <w:szCs w:val="22"/>
                <w:lang w:val="en-US"/>
              </w:rPr>
              <w:t xml:space="preserve"> </w:t>
            </w:r>
            <w:proofErr w:type="spellStart"/>
            <w:r w:rsidRPr="008F5692">
              <w:rPr>
                <w:rStyle w:val="Other"/>
                <w:rFonts w:ascii="Times New Roman" w:eastAsia="Times New Roman" w:hAnsi="Times New Roman" w:cs="Times New Roman"/>
                <w:b/>
                <w:bCs/>
                <w:sz w:val="22"/>
                <w:szCs w:val="22"/>
                <w:lang w:val="en-US"/>
              </w:rPr>
              <w:t>su</w:t>
            </w:r>
            <w:proofErr w:type="spellEnd"/>
            <w:r w:rsidRPr="008F5692">
              <w:rPr>
                <w:rStyle w:val="Other"/>
                <w:rFonts w:ascii="Times New Roman" w:eastAsia="Times New Roman" w:hAnsi="Times New Roman" w:cs="Times New Roman"/>
                <w:b/>
                <w:bCs/>
                <w:sz w:val="22"/>
                <w:szCs w:val="22"/>
                <w:lang w:val="en-US"/>
              </w:rPr>
              <w:t xml:space="preserve"> PVM:</w:t>
            </w:r>
          </w:p>
        </w:tc>
        <w:tc>
          <w:tcPr>
            <w:tcW w:w="504" w:type="dxa"/>
            <w:tcBorders>
              <w:top w:val="single" w:sz="4" w:space="0" w:color="auto"/>
              <w:left w:val="single" w:sz="4" w:space="0" w:color="auto"/>
              <w:bottom w:val="single" w:sz="4" w:space="0" w:color="auto"/>
              <w:right w:val="single" w:sz="4" w:space="0" w:color="auto"/>
            </w:tcBorders>
            <w:shd w:val="clear" w:color="auto" w:fill="auto"/>
          </w:tcPr>
          <w:p w14:paraId="16BDD3ED" w14:textId="77777777" w:rsidR="008F5692" w:rsidRPr="008F5692" w:rsidRDefault="008F5692" w:rsidP="00F2447F">
            <w:pPr>
              <w:rPr>
                <w:rFonts w:ascii="Times New Roman" w:hAnsi="Times New Roman" w:cs="Times New Roman"/>
                <w:sz w:val="22"/>
                <w:szCs w:val="22"/>
              </w:rPr>
            </w:pPr>
          </w:p>
        </w:tc>
      </w:tr>
    </w:tbl>
    <w:p w14:paraId="1414F760" w14:textId="77777777" w:rsidR="008F5692" w:rsidRPr="008F5692" w:rsidRDefault="008F5692" w:rsidP="008F5692">
      <w:pPr>
        <w:spacing w:after="239" w:line="1" w:lineRule="exact"/>
        <w:rPr>
          <w:rFonts w:ascii="Times New Roman" w:hAnsi="Times New Roman" w:cs="Times New Roman"/>
          <w:sz w:val="22"/>
          <w:szCs w:val="22"/>
        </w:rPr>
      </w:pPr>
    </w:p>
    <w:p w14:paraId="0362D1BB" w14:textId="77777777" w:rsidR="008F5692" w:rsidRPr="008F5692" w:rsidRDefault="008F5692" w:rsidP="008F5692">
      <w:pPr>
        <w:spacing w:line="1" w:lineRule="exact"/>
        <w:rPr>
          <w:rFonts w:ascii="Times New Roman" w:hAnsi="Times New Roman" w:cs="Times New Roman"/>
          <w:sz w:val="22"/>
          <w:szCs w:val="22"/>
        </w:rPr>
      </w:pPr>
    </w:p>
    <w:p w14:paraId="01149ABA" w14:textId="77777777" w:rsidR="008F5692" w:rsidRPr="008F5692" w:rsidRDefault="008F5692" w:rsidP="008F5692">
      <w:pPr>
        <w:pStyle w:val="Tablecaption0"/>
        <w:rPr>
          <w:rFonts w:ascii="Times New Roman" w:hAnsi="Times New Roman" w:cs="Times New Roman"/>
          <w:sz w:val="22"/>
          <w:szCs w:val="22"/>
        </w:rPr>
      </w:pPr>
      <w:r w:rsidRPr="008F5692">
        <w:rPr>
          <w:rStyle w:val="Tablecaption"/>
          <w:rFonts w:ascii="Times New Roman" w:hAnsi="Times New Roman" w:cs="Times New Roman"/>
          <w:sz w:val="22"/>
          <w:szCs w:val="22"/>
        </w:rPr>
        <w:t>Šis aktas neatleidžia Tiekėjo bei Pirkėjo nuo likusių jų sutartinių įsipareigojimų pagal nurodytą Pirkimo sutartį vykdymo.</w:t>
      </w:r>
    </w:p>
    <w:tbl>
      <w:tblPr>
        <w:tblOverlap w:val="never"/>
        <w:tblW w:w="0" w:type="auto"/>
        <w:jc w:val="center"/>
        <w:tblLayout w:type="fixed"/>
        <w:tblCellMar>
          <w:left w:w="10" w:type="dxa"/>
          <w:right w:w="10" w:type="dxa"/>
        </w:tblCellMar>
        <w:tblLook w:val="04A0" w:firstRow="1" w:lastRow="0" w:firstColumn="1" w:lastColumn="0" w:noHBand="0" w:noVBand="1"/>
      </w:tblPr>
      <w:tblGrid>
        <w:gridCol w:w="1718"/>
        <w:gridCol w:w="1426"/>
        <w:gridCol w:w="1709"/>
        <w:gridCol w:w="1426"/>
        <w:gridCol w:w="1814"/>
        <w:gridCol w:w="1421"/>
      </w:tblGrid>
      <w:tr w:rsidR="008F5692" w:rsidRPr="008F5692" w14:paraId="227A680C" w14:textId="77777777" w:rsidTr="00F2447F">
        <w:trPr>
          <w:trHeight w:hRule="exact" w:val="720"/>
          <w:jc w:val="center"/>
        </w:trPr>
        <w:tc>
          <w:tcPr>
            <w:tcW w:w="3144" w:type="dxa"/>
            <w:gridSpan w:val="2"/>
            <w:tcBorders>
              <w:top w:val="single" w:sz="4" w:space="0" w:color="auto"/>
              <w:left w:val="single" w:sz="4" w:space="0" w:color="auto"/>
            </w:tcBorders>
            <w:shd w:val="clear" w:color="auto" w:fill="auto"/>
            <w:vAlign w:val="center"/>
          </w:tcPr>
          <w:p w14:paraId="0E806FFF"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Perdavė Subtiekėjo atstovas</w:t>
            </w:r>
          </w:p>
        </w:tc>
        <w:tc>
          <w:tcPr>
            <w:tcW w:w="3135" w:type="dxa"/>
            <w:gridSpan w:val="2"/>
            <w:tcBorders>
              <w:top w:val="single" w:sz="4" w:space="0" w:color="auto"/>
              <w:left w:val="single" w:sz="4" w:space="0" w:color="auto"/>
            </w:tcBorders>
            <w:shd w:val="clear" w:color="auto" w:fill="auto"/>
            <w:vAlign w:val="center"/>
          </w:tcPr>
          <w:p w14:paraId="7055335F" w14:textId="77777777" w:rsidR="008F5692" w:rsidRPr="008F5692" w:rsidRDefault="008F5692" w:rsidP="00F2447F">
            <w:pPr>
              <w:pStyle w:val="Other0"/>
              <w:spacing w:after="0"/>
              <w:jc w:val="center"/>
              <w:rPr>
                <w:rFonts w:ascii="Times New Roman" w:hAnsi="Times New Roman" w:cs="Times New Roman"/>
                <w:sz w:val="22"/>
                <w:szCs w:val="22"/>
              </w:rPr>
            </w:pPr>
            <w:r w:rsidRPr="008F5692">
              <w:rPr>
                <w:rStyle w:val="Other"/>
                <w:rFonts w:ascii="Times New Roman" w:hAnsi="Times New Roman" w:cs="Times New Roman"/>
                <w:b/>
                <w:bCs/>
                <w:sz w:val="22"/>
                <w:szCs w:val="22"/>
              </w:rPr>
              <w:t>Patvirtino Tiekėjo atstovas</w:t>
            </w:r>
          </w:p>
        </w:tc>
        <w:tc>
          <w:tcPr>
            <w:tcW w:w="3235" w:type="dxa"/>
            <w:gridSpan w:val="2"/>
            <w:tcBorders>
              <w:top w:val="single" w:sz="4" w:space="0" w:color="auto"/>
              <w:left w:val="single" w:sz="4" w:space="0" w:color="auto"/>
              <w:right w:val="single" w:sz="4" w:space="0" w:color="auto"/>
            </w:tcBorders>
            <w:shd w:val="clear" w:color="auto" w:fill="auto"/>
            <w:vAlign w:val="center"/>
          </w:tcPr>
          <w:p w14:paraId="0FA0AF86" w14:textId="77777777" w:rsidR="008F5692" w:rsidRPr="008F5692" w:rsidRDefault="008F5692" w:rsidP="00F2447F">
            <w:pPr>
              <w:pStyle w:val="Other0"/>
              <w:spacing w:after="0"/>
              <w:ind w:firstLine="400"/>
              <w:rPr>
                <w:rFonts w:ascii="Times New Roman" w:hAnsi="Times New Roman" w:cs="Times New Roman"/>
                <w:sz w:val="22"/>
                <w:szCs w:val="22"/>
              </w:rPr>
            </w:pPr>
            <w:r w:rsidRPr="008F5692">
              <w:rPr>
                <w:rStyle w:val="Other"/>
                <w:rFonts w:ascii="Times New Roman" w:hAnsi="Times New Roman" w:cs="Times New Roman"/>
                <w:b/>
                <w:bCs/>
                <w:sz w:val="22"/>
                <w:szCs w:val="22"/>
              </w:rPr>
              <w:t>Priėmė Pirkėjo atstovas</w:t>
            </w:r>
          </w:p>
        </w:tc>
      </w:tr>
      <w:tr w:rsidR="008F5692" w:rsidRPr="008F5692" w14:paraId="5AA32E76" w14:textId="77777777" w:rsidTr="00F2447F">
        <w:trPr>
          <w:trHeight w:hRule="exact" w:val="706"/>
          <w:jc w:val="center"/>
        </w:trPr>
        <w:tc>
          <w:tcPr>
            <w:tcW w:w="1718" w:type="dxa"/>
            <w:tcBorders>
              <w:top w:val="single" w:sz="4" w:space="0" w:color="auto"/>
              <w:left w:val="single" w:sz="4" w:space="0" w:color="auto"/>
            </w:tcBorders>
            <w:shd w:val="clear" w:color="auto" w:fill="auto"/>
            <w:vAlign w:val="center"/>
          </w:tcPr>
          <w:p w14:paraId="4CF648F5"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1426" w:type="dxa"/>
            <w:tcBorders>
              <w:top w:val="single" w:sz="4" w:space="0" w:color="auto"/>
              <w:left w:val="single" w:sz="4" w:space="0" w:color="auto"/>
            </w:tcBorders>
            <w:shd w:val="clear" w:color="auto" w:fill="auto"/>
          </w:tcPr>
          <w:p w14:paraId="1F59CC7A" w14:textId="77777777" w:rsidR="008F5692" w:rsidRPr="008F5692" w:rsidRDefault="008F5692" w:rsidP="00F2447F">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53062642"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1426" w:type="dxa"/>
            <w:tcBorders>
              <w:top w:val="single" w:sz="4" w:space="0" w:color="auto"/>
              <w:left w:val="single" w:sz="4" w:space="0" w:color="auto"/>
            </w:tcBorders>
            <w:shd w:val="clear" w:color="auto" w:fill="auto"/>
          </w:tcPr>
          <w:p w14:paraId="2DF685D3" w14:textId="77777777" w:rsidR="008F5692" w:rsidRPr="008F5692" w:rsidRDefault="008F5692" w:rsidP="00F2447F">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6578ACF1"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 xml:space="preserve">Vardas, </w:t>
            </w:r>
            <w:r w:rsidRPr="008F5692">
              <w:rPr>
                <w:rStyle w:val="Other"/>
                <w:rFonts w:ascii="Times New Roman" w:hAnsi="Times New Roman" w:cs="Times New Roman"/>
                <w:sz w:val="22"/>
                <w:szCs w:val="22"/>
              </w:rPr>
              <w:t>Pavardė:</w:t>
            </w:r>
          </w:p>
        </w:tc>
        <w:tc>
          <w:tcPr>
            <w:tcW w:w="1421" w:type="dxa"/>
            <w:tcBorders>
              <w:top w:val="single" w:sz="4" w:space="0" w:color="auto"/>
              <w:left w:val="single" w:sz="4" w:space="0" w:color="auto"/>
              <w:right w:val="single" w:sz="4" w:space="0" w:color="auto"/>
            </w:tcBorders>
            <w:shd w:val="clear" w:color="auto" w:fill="auto"/>
          </w:tcPr>
          <w:p w14:paraId="618F89B7" w14:textId="77777777" w:rsidR="008F5692" w:rsidRPr="008F5692" w:rsidRDefault="008F5692" w:rsidP="00F2447F">
            <w:pPr>
              <w:rPr>
                <w:rFonts w:ascii="Times New Roman" w:hAnsi="Times New Roman" w:cs="Times New Roman"/>
                <w:sz w:val="22"/>
                <w:szCs w:val="22"/>
              </w:rPr>
            </w:pPr>
          </w:p>
        </w:tc>
      </w:tr>
      <w:tr w:rsidR="008F5692" w:rsidRPr="008F5692" w14:paraId="6BD28645" w14:textId="77777777" w:rsidTr="00F2447F">
        <w:trPr>
          <w:trHeight w:hRule="exact" w:val="706"/>
          <w:jc w:val="center"/>
        </w:trPr>
        <w:tc>
          <w:tcPr>
            <w:tcW w:w="1718" w:type="dxa"/>
            <w:tcBorders>
              <w:top w:val="single" w:sz="4" w:space="0" w:color="auto"/>
              <w:left w:val="single" w:sz="4" w:space="0" w:color="auto"/>
            </w:tcBorders>
            <w:shd w:val="clear" w:color="auto" w:fill="auto"/>
            <w:vAlign w:val="center"/>
          </w:tcPr>
          <w:p w14:paraId="413A3DCF" w14:textId="77777777" w:rsidR="008F5692" w:rsidRPr="008F5692" w:rsidRDefault="008F5692" w:rsidP="00F2447F">
            <w:pPr>
              <w:pStyle w:val="Other0"/>
              <w:spacing w:after="0"/>
              <w:rPr>
                <w:rFonts w:ascii="Times New Roman" w:hAnsi="Times New Roman" w:cs="Times New Roman"/>
                <w:sz w:val="22"/>
                <w:szCs w:val="22"/>
              </w:rPr>
            </w:pPr>
            <w:proofErr w:type="spellStart"/>
            <w:r w:rsidRPr="008F5692">
              <w:rPr>
                <w:rStyle w:val="Other"/>
                <w:rFonts w:ascii="Times New Roman" w:hAnsi="Times New Roman" w:cs="Times New Roman"/>
                <w:sz w:val="22"/>
                <w:szCs w:val="22"/>
                <w:lang w:val="en-US"/>
              </w:rPr>
              <w:t>Pareigos</w:t>
            </w:r>
            <w:proofErr w:type="spellEnd"/>
            <w:r w:rsidRPr="008F5692">
              <w:rPr>
                <w:rStyle w:val="Other"/>
                <w:rFonts w:ascii="Times New Roman" w:hAnsi="Times New Roman" w:cs="Times New Roman"/>
                <w:sz w:val="22"/>
                <w:szCs w:val="22"/>
                <w:lang w:val="en-US"/>
              </w:rPr>
              <w:t>:</w:t>
            </w:r>
          </w:p>
        </w:tc>
        <w:tc>
          <w:tcPr>
            <w:tcW w:w="1426" w:type="dxa"/>
            <w:tcBorders>
              <w:top w:val="single" w:sz="4" w:space="0" w:color="auto"/>
              <w:left w:val="single" w:sz="4" w:space="0" w:color="auto"/>
            </w:tcBorders>
            <w:shd w:val="clear" w:color="auto" w:fill="auto"/>
          </w:tcPr>
          <w:p w14:paraId="7261F8FA" w14:textId="77777777" w:rsidR="008F5692" w:rsidRPr="008F5692" w:rsidRDefault="008F5692" w:rsidP="00F2447F">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3399734D" w14:textId="77777777" w:rsidR="008F5692" w:rsidRPr="008F5692" w:rsidRDefault="008F5692" w:rsidP="00F2447F">
            <w:pPr>
              <w:pStyle w:val="Other0"/>
              <w:spacing w:after="0"/>
              <w:rPr>
                <w:rFonts w:ascii="Times New Roman" w:hAnsi="Times New Roman" w:cs="Times New Roman"/>
                <w:sz w:val="22"/>
                <w:szCs w:val="22"/>
              </w:rPr>
            </w:pPr>
            <w:proofErr w:type="spellStart"/>
            <w:r w:rsidRPr="008F5692">
              <w:rPr>
                <w:rStyle w:val="Other"/>
                <w:rFonts w:ascii="Times New Roman" w:hAnsi="Times New Roman" w:cs="Times New Roman"/>
                <w:sz w:val="22"/>
                <w:szCs w:val="22"/>
                <w:lang w:val="en-US"/>
              </w:rPr>
              <w:t>Pareigos</w:t>
            </w:r>
            <w:proofErr w:type="spellEnd"/>
            <w:r w:rsidRPr="008F5692">
              <w:rPr>
                <w:rStyle w:val="Other"/>
                <w:rFonts w:ascii="Times New Roman" w:hAnsi="Times New Roman" w:cs="Times New Roman"/>
                <w:sz w:val="22"/>
                <w:szCs w:val="22"/>
                <w:lang w:val="en-US"/>
              </w:rPr>
              <w:t>:</w:t>
            </w:r>
          </w:p>
        </w:tc>
        <w:tc>
          <w:tcPr>
            <w:tcW w:w="1426" w:type="dxa"/>
            <w:tcBorders>
              <w:top w:val="single" w:sz="4" w:space="0" w:color="auto"/>
              <w:left w:val="single" w:sz="4" w:space="0" w:color="auto"/>
            </w:tcBorders>
            <w:shd w:val="clear" w:color="auto" w:fill="auto"/>
          </w:tcPr>
          <w:p w14:paraId="20E91AC7" w14:textId="77777777" w:rsidR="008F5692" w:rsidRPr="008F5692" w:rsidRDefault="008F5692" w:rsidP="00F2447F">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29B51AE9" w14:textId="77777777" w:rsidR="008F5692" w:rsidRPr="008F5692" w:rsidRDefault="008F5692" w:rsidP="00F2447F">
            <w:pPr>
              <w:pStyle w:val="Other0"/>
              <w:spacing w:after="0"/>
              <w:rPr>
                <w:rFonts w:ascii="Times New Roman" w:hAnsi="Times New Roman" w:cs="Times New Roman"/>
                <w:sz w:val="22"/>
                <w:szCs w:val="22"/>
              </w:rPr>
            </w:pPr>
            <w:proofErr w:type="spellStart"/>
            <w:r w:rsidRPr="008F5692">
              <w:rPr>
                <w:rStyle w:val="Other"/>
                <w:rFonts w:ascii="Times New Roman" w:hAnsi="Times New Roman" w:cs="Times New Roman"/>
                <w:sz w:val="22"/>
                <w:szCs w:val="22"/>
                <w:lang w:val="en-US"/>
              </w:rPr>
              <w:t>Pareigos</w:t>
            </w:r>
            <w:proofErr w:type="spellEnd"/>
            <w:r w:rsidRPr="008F5692">
              <w:rPr>
                <w:rStyle w:val="Other"/>
                <w:rFonts w:ascii="Times New Roman" w:hAnsi="Times New Roman" w:cs="Times New Roman"/>
                <w:sz w:val="22"/>
                <w:szCs w:val="22"/>
                <w:lang w:val="en-US"/>
              </w:rPr>
              <w:t>:</w:t>
            </w:r>
          </w:p>
        </w:tc>
        <w:tc>
          <w:tcPr>
            <w:tcW w:w="1421" w:type="dxa"/>
            <w:tcBorders>
              <w:top w:val="single" w:sz="4" w:space="0" w:color="auto"/>
              <w:left w:val="single" w:sz="4" w:space="0" w:color="auto"/>
              <w:right w:val="single" w:sz="4" w:space="0" w:color="auto"/>
            </w:tcBorders>
            <w:shd w:val="clear" w:color="auto" w:fill="auto"/>
          </w:tcPr>
          <w:p w14:paraId="23D63596" w14:textId="77777777" w:rsidR="008F5692" w:rsidRPr="008F5692" w:rsidRDefault="008F5692" w:rsidP="00F2447F">
            <w:pPr>
              <w:rPr>
                <w:rFonts w:ascii="Times New Roman" w:hAnsi="Times New Roman" w:cs="Times New Roman"/>
                <w:sz w:val="22"/>
                <w:szCs w:val="22"/>
              </w:rPr>
            </w:pPr>
          </w:p>
        </w:tc>
      </w:tr>
      <w:tr w:rsidR="008F5692" w:rsidRPr="008F5692" w14:paraId="3D298FA2" w14:textId="77777777" w:rsidTr="00F2447F">
        <w:trPr>
          <w:trHeight w:hRule="exact" w:val="706"/>
          <w:jc w:val="center"/>
        </w:trPr>
        <w:tc>
          <w:tcPr>
            <w:tcW w:w="1718" w:type="dxa"/>
            <w:tcBorders>
              <w:top w:val="single" w:sz="4" w:space="0" w:color="auto"/>
              <w:left w:val="single" w:sz="4" w:space="0" w:color="auto"/>
            </w:tcBorders>
            <w:shd w:val="clear" w:color="auto" w:fill="auto"/>
            <w:vAlign w:val="center"/>
          </w:tcPr>
          <w:p w14:paraId="0675E98D"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1426" w:type="dxa"/>
            <w:tcBorders>
              <w:top w:val="single" w:sz="4" w:space="0" w:color="auto"/>
              <w:left w:val="single" w:sz="4" w:space="0" w:color="auto"/>
            </w:tcBorders>
            <w:shd w:val="clear" w:color="auto" w:fill="auto"/>
          </w:tcPr>
          <w:p w14:paraId="748D69A9" w14:textId="77777777" w:rsidR="008F5692" w:rsidRPr="008F5692" w:rsidRDefault="008F5692" w:rsidP="00F2447F">
            <w:pPr>
              <w:rPr>
                <w:rFonts w:ascii="Times New Roman" w:hAnsi="Times New Roman" w:cs="Times New Roman"/>
                <w:sz w:val="22"/>
                <w:szCs w:val="22"/>
              </w:rPr>
            </w:pPr>
          </w:p>
        </w:tc>
        <w:tc>
          <w:tcPr>
            <w:tcW w:w="1709" w:type="dxa"/>
            <w:tcBorders>
              <w:top w:val="single" w:sz="4" w:space="0" w:color="auto"/>
              <w:left w:val="single" w:sz="4" w:space="0" w:color="auto"/>
            </w:tcBorders>
            <w:shd w:val="clear" w:color="auto" w:fill="auto"/>
            <w:vAlign w:val="center"/>
          </w:tcPr>
          <w:p w14:paraId="701B755F"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1426" w:type="dxa"/>
            <w:tcBorders>
              <w:top w:val="single" w:sz="4" w:space="0" w:color="auto"/>
              <w:left w:val="single" w:sz="4" w:space="0" w:color="auto"/>
            </w:tcBorders>
            <w:shd w:val="clear" w:color="auto" w:fill="auto"/>
          </w:tcPr>
          <w:p w14:paraId="6872BCD0" w14:textId="77777777" w:rsidR="008F5692" w:rsidRPr="008F5692" w:rsidRDefault="008F5692" w:rsidP="00F2447F">
            <w:pPr>
              <w:rPr>
                <w:rFonts w:ascii="Times New Roman" w:hAnsi="Times New Roman" w:cs="Times New Roman"/>
                <w:sz w:val="22"/>
                <w:szCs w:val="22"/>
              </w:rPr>
            </w:pPr>
          </w:p>
        </w:tc>
        <w:tc>
          <w:tcPr>
            <w:tcW w:w="1814" w:type="dxa"/>
            <w:tcBorders>
              <w:top w:val="single" w:sz="4" w:space="0" w:color="auto"/>
              <w:left w:val="single" w:sz="4" w:space="0" w:color="auto"/>
            </w:tcBorders>
            <w:shd w:val="clear" w:color="auto" w:fill="auto"/>
            <w:vAlign w:val="center"/>
          </w:tcPr>
          <w:p w14:paraId="14C268C8"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rPr>
              <w:t>Parašas:</w:t>
            </w:r>
          </w:p>
        </w:tc>
        <w:tc>
          <w:tcPr>
            <w:tcW w:w="1421" w:type="dxa"/>
            <w:tcBorders>
              <w:top w:val="single" w:sz="4" w:space="0" w:color="auto"/>
              <w:left w:val="single" w:sz="4" w:space="0" w:color="auto"/>
              <w:right w:val="single" w:sz="4" w:space="0" w:color="auto"/>
            </w:tcBorders>
            <w:shd w:val="clear" w:color="auto" w:fill="auto"/>
          </w:tcPr>
          <w:p w14:paraId="013A85BF" w14:textId="77777777" w:rsidR="008F5692" w:rsidRPr="008F5692" w:rsidRDefault="008F5692" w:rsidP="00F2447F">
            <w:pPr>
              <w:rPr>
                <w:rFonts w:ascii="Times New Roman" w:hAnsi="Times New Roman" w:cs="Times New Roman"/>
                <w:sz w:val="22"/>
                <w:szCs w:val="22"/>
              </w:rPr>
            </w:pPr>
          </w:p>
        </w:tc>
      </w:tr>
      <w:tr w:rsidR="008F5692" w:rsidRPr="008F5692" w14:paraId="2973E548" w14:textId="77777777" w:rsidTr="00F2447F">
        <w:trPr>
          <w:trHeight w:hRule="exact" w:val="710"/>
          <w:jc w:val="center"/>
        </w:trPr>
        <w:tc>
          <w:tcPr>
            <w:tcW w:w="1718" w:type="dxa"/>
            <w:tcBorders>
              <w:top w:val="single" w:sz="4" w:space="0" w:color="auto"/>
              <w:left w:val="single" w:sz="4" w:space="0" w:color="auto"/>
              <w:bottom w:val="single" w:sz="4" w:space="0" w:color="auto"/>
            </w:tcBorders>
            <w:shd w:val="clear" w:color="auto" w:fill="auto"/>
            <w:vAlign w:val="center"/>
          </w:tcPr>
          <w:p w14:paraId="7E7809DF"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1426" w:type="dxa"/>
            <w:tcBorders>
              <w:top w:val="single" w:sz="4" w:space="0" w:color="auto"/>
              <w:left w:val="single" w:sz="4" w:space="0" w:color="auto"/>
              <w:bottom w:val="single" w:sz="4" w:space="0" w:color="auto"/>
            </w:tcBorders>
            <w:shd w:val="clear" w:color="auto" w:fill="auto"/>
          </w:tcPr>
          <w:p w14:paraId="5E1FBB60" w14:textId="77777777" w:rsidR="008F5692" w:rsidRPr="008F5692" w:rsidRDefault="008F5692" w:rsidP="00F2447F">
            <w:pPr>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tcBorders>
            <w:shd w:val="clear" w:color="auto" w:fill="auto"/>
            <w:vAlign w:val="center"/>
          </w:tcPr>
          <w:p w14:paraId="02644C63"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1426" w:type="dxa"/>
            <w:tcBorders>
              <w:top w:val="single" w:sz="4" w:space="0" w:color="auto"/>
              <w:left w:val="single" w:sz="4" w:space="0" w:color="auto"/>
              <w:bottom w:val="single" w:sz="4" w:space="0" w:color="auto"/>
            </w:tcBorders>
            <w:shd w:val="clear" w:color="auto" w:fill="auto"/>
          </w:tcPr>
          <w:p w14:paraId="5CD324C4" w14:textId="77777777" w:rsidR="008F5692" w:rsidRPr="008F5692" w:rsidRDefault="008F5692" w:rsidP="00F2447F">
            <w:pPr>
              <w:rPr>
                <w:rFonts w:ascii="Times New Roman" w:hAnsi="Times New Roman" w:cs="Times New Roman"/>
                <w:sz w:val="22"/>
                <w:szCs w:val="22"/>
              </w:rPr>
            </w:pPr>
          </w:p>
        </w:tc>
        <w:tc>
          <w:tcPr>
            <w:tcW w:w="1814" w:type="dxa"/>
            <w:tcBorders>
              <w:top w:val="single" w:sz="4" w:space="0" w:color="auto"/>
              <w:left w:val="single" w:sz="4" w:space="0" w:color="auto"/>
              <w:bottom w:val="single" w:sz="4" w:space="0" w:color="auto"/>
            </w:tcBorders>
            <w:shd w:val="clear" w:color="auto" w:fill="auto"/>
            <w:vAlign w:val="center"/>
          </w:tcPr>
          <w:p w14:paraId="2B3652E4" w14:textId="77777777" w:rsidR="008F5692" w:rsidRPr="008F5692" w:rsidRDefault="008F5692" w:rsidP="00F2447F">
            <w:pPr>
              <w:pStyle w:val="Other0"/>
              <w:spacing w:after="0"/>
              <w:rPr>
                <w:rFonts w:ascii="Times New Roman" w:hAnsi="Times New Roman" w:cs="Times New Roman"/>
                <w:sz w:val="22"/>
                <w:szCs w:val="22"/>
              </w:rPr>
            </w:pPr>
            <w:r w:rsidRPr="008F5692">
              <w:rPr>
                <w:rStyle w:val="Other"/>
                <w:rFonts w:ascii="Times New Roman" w:hAnsi="Times New Roman" w:cs="Times New Roman"/>
                <w:sz w:val="22"/>
                <w:szCs w:val="22"/>
                <w:lang w:val="en-US"/>
              </w:rPr>
              <w:t>Data:</w:t>
            </w:r>
          </w:p>
        </w:tc>
        <w:tc>
          <w:tcPr>
            <w:tcW w:w="1421" w:type="dxa"/>
            <w:tcBorders>
              <w:top w:val="single" w:sz="4" w:space="0" w:color="auto"/>
              <w:left w:val="single" w:sz="4" w:space="0" w:color="auto"/>
              <w:bottom w:val="single" w:sz="4" w:space="0" w:color="auto"/>
              <w:right w:val="single" w:sz="4" w:space="0" w:color="auto"/>
            </w:tcBorders>
            <w:shd w:val="clear" w:color="auto" w:fill="auto"/>
          </w:tcPr>
          <w:p w14:paraId="5E16BD95" w14:textId="77777777" w:rsidR="008F5692" w:rsidRPr="008F5692" w:rsidRDefault="008F5692" w:rsidP="00F2447F">
            <w:pPr>
              <w:rPr>
                <w:rFonts w:ascii="Times New Roman" w:hAnsi="Times New Roman" w:cs="Times New Roman"/>
                <w:sz w:val="22"/>
                <w:szCs w:val="22"/>
              </w:rPr>
            </w:pPr>
          </w:p>
        </w:tc>
      </w:tr>
    </w:tbl>
    <w:p w14:paraId="5E2FC110" w14:textId="77777777" w:rsidR="008F5692" w:rsidRPr="008F5692" w:rsidRDefault="008F5692" w:rsidP="008F5692">
      <w:pPr>
        <w:pStyle w:val="BodyText"/>
        <w:spacing w:after="380"/>
        <w:ind w:left="1960"/>
        <w:rPr>
          <w:rFonts w:ascii="Times New Roman" w:hAnsi="Times New Roman" w:cs="Times New Roman"/>
          <w:sz w:val="22"/>
          <w:szCs w:val="22"/>
        </w:rPr>
      </w:pPr>
      <w:r w:rsidRPr="008F5692">
        <w:rPr>
          <w:rFonts w:ascii="Times New Roman" w:hAnsi="Times New Roman" w:cs="Times New Roman"/>
          <w:noProof/>
          <w:sz w:val="22"/>
          <w:szCs w:val="22"/>
        </w:rPr>
        <w:lastRenderedPageBreak/>
        <mc:AlternateContent>
          <mc:Choice Requires="wps">
            <w:drawing>
              <wp:anchor distT="0" distB="0" distL="114300" distR="114300" simplePos="0" relativeHeight="251661312" behindDoc="0" locked="0" layoutInCell="1" allowOverlap="1" wp14:anchorId="483D69EE" wp14:editId="7715A33A">
                <wp:simplePos x="0" y="0"/>
                <wp:positionH relativeFrom="page">
                  <wp:posOffset>5340985</wp:posOffset>
                </wp:positionH>
                <wp:positionV relativeFrom="paragraph">
                  <wp:posOffset>12700</wp:posOffset>
                </wp:positionV>
                <wp:extent cx="311150" cy="207010"/>
                <wp:effectExtent l="0" t="0" r="0" b="0"/>
                <wp:wrapSquare wrapText="left"/>
                <wp:docPr id="20" name="Shape 20"/>
                <wp:cNvGraphicFramePr/>
                <a:graphic xmlns:a="http://schemas.openxmlformats.org/drawingml/2006/main">
                  <a:graphicData uri="http://schemas.microsoft.com/office/word/2010/wordprocessingShape">
                    <wps:wsp>
                      <wps:cNvSpPr txBox="1"/>
                      <wps:spPr>
                        <a:xfrm>
                          <a:off x="0" y="0"/>
                          <a:ext cx="311150" cy="207010"/>
                        </a:xfrm>
                        <a:prstGeom prst="rect">
                          <a:avLst/>
                        </a:prstGeom>
                        <a:noFill/>
                      </wps:spPr>
                      <wps:txbx>
                        <w:txbxContent>
                          <w:p w14:paraId="2A4BEA9D" w14:textId="77777777" w:rsidR="008F5692" w:rsidRDefault="008F5692" w:rsidP="008F5692">
                            <w:pPr>
                              <w:pStyle w:val="BodyText"/>
                              <w:spacing w:after="0"/>
                              <w:jc w:val="right"/>
                            </w:pPr>
                            <w:r>
                              <w:rPr>
                                <w:rStyle w:val="BodyTextChar"/>
                              </w:rPr>
                              <w:t>A.V.</w:t>
                            </w:r>
                          </w:p>
                        </w:txbxContent>
                      </wps:txbx>
                      <wps:bodyPr wrap="none" lIns="0" tIns="0" rIns="0" bIns="0"/>
                    </wps:wsp>
                  </a:graphicData>
                </a:graphic>
              </wp:anchor>
            </w:drawing>
          </mc:Choice>
          <mc:Fallback>
            <w:pict>
              <v:shape w14:anchorId="483D69EE" id="Shape 20" o:spid="_x0000_s1027" type="#_x0000_t202" style="position:absolute;left:0;text-align:left;margin-left:420.55pt;margin-top:1pt;width:24.5pt;height:16.3pt;z-index:25166131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" filled="f" stroked="f">
                <v:textbox inset="0,0,0,0">
                  <w:txbxContent>
                    <w:p w14:paraId="2A4BEA9D" w14:textId="77777777" w:rsidR="008F5692" w:rsidRDefault="008F5692" w:rsidP="008F5692">
                      <w:pPr>
                        <w:pStyle w:val="BodyText"/>
                        <w:spacing w:after="0"/>
                        <w:jc w:val="right"/>
                      </w:pPr>
                      <w:r>
                        <w:rPr>
                          <w:rStyle w:val="BodyTextChar"/>
                        </w:rPr>
                        <w:t>A.V.</w:t>
                      </w:r>
                    </w:p>
                  </w:txbxContent>
                </v:textbox>
                <w10:wrap type="square" side="left" anchorx="page"/>
              </v:shape>
            </w:pict>
          </mc:Fallback>
        </mc:AlternateContent>
      </w:r>
      <w:r w:rsidRPr="008F5692">
        <w:rPr>
          <w:rStyle w:val="BodyTextChar"/>
          <w:rFonts w:ascii="Times New Roman" w:hAnsi="Times New Roman" w:cs="Times New Roman"/>
          <w:sz w:val="22"/>
          <w:szCs w:val="22"/>
        </w:rPr>
        <w:t>A.V.</w:t>
      </w:r>
    </w:p>
    <w:p w14:paraId="690E6EB5" w14:textId="33920E85" w:rsidR="008F5692" w:rsidRPr="008F5692" w:rsidRDefault="008F5692" w:rsidP="008F5692">
      <w:pPr>
        <w:pStyle w:val="Bodytext20"/>
        <w:spacing w:after="0"/>
        <w:rPr>
          <w:sz w:val="22"/>
          <w:szCs w:val="22"/>
        </w:rPr>
        <w:sectPr w:rsidR="008F5692" w:rsidRPr="008F5692" w:rsidSect="008F5692">
          <w:footnotePr>
            <w:numFmt w:val="chicago"/>
          </w:footnotePr>
          <w:pgSz w:w="11900" w:h="16840"/>
          <w:pgMar w:top="826" w:right="604" w:bottom="1210" w:left="1710" w:header="0" w:footer="3" w:gutter="0"/>
          <w:cols w:space="720"/>
          <w:noEndnote/>
          <w:docGrid w:linePitch="360"/>
        </w:sectPr>
      </w:pPr>
      <w:r w:rsidRPr="008F5692">
        <w:rPr>
          <w:rStyle w:val="Bodytext2"/>
          <w:sz w:val="22"/>
          <w:szCs w:val="22"/>
          <w:vertAlign w:val="superscript"/>
        </w:rPr>
        <w:t>*</w:t>
      </w:r>
      <w:r w:rsidRPr="008F5692">
        <w:rPr>
          <w:rStyle w:val="Bodytext2"/>
          <w:sz w:val="22"/>
          <w:szCs w:val="22"/>
        </w:rPr>
        <w:t xml:space="preserve"> - tais atvejais, kai pagal galiojančius teisės aktus tiekėjui nereikia mokėti PVM, atitinkamos skiltys nepildomos ir nurodomos priežastis, dėl kurių tiekėjas PVM </w:t>
      </w:r>
      <w:proofErr w:type="spellStart"/>
      <w:r w:rsidRPr="008F5692">
        <w:rPr>
          <w:rStyle w:val="Bodytext2"/>
          <w:sz w:val="22"/>
          <w:szCs w:val="22"/>
        </w:rPr>
        <w:t>nemo</w:t>
      </w:r>
      <w:proofErr w:type="spellEnd"/>
    </w:p>
    <w:p w14:paraId="6493C866" w14:textId="77777777" w:rsidR="008F5692" w:rsidRPr="008F5692" w:rsidRDefault="008F5692" w:rsidP="008F5692">
      <w:pPr>
        <w:rPr>
          <w:rFonts w:ascii="Times New Roman" w:hAnsi="Times New Roman" w:cs="Times New Roman"/>
          <w:sz w:val="22"/>
          <w:szCs w:val="22"/>
        </w:rPr>
      </w:pPr>
    </w:p>
    <w:sectPr w:rsidR="008F5692" w:rsidRPr="008F5692">
      <w:pgSz w:w="11906" w:h="16838"/>
      <w:pgMar w:top="1134" w:right="850"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E63C62" w14:textId="77777777" w:rsidR="00C72094" w:rsidRDefault="00C72094" w:rsidP="008F5692">
      <w:r>
        <w:separator/>
      </w:r>
    </w:p>
  </w:endnote>
  <w:endnote w:type="continuationSeparator" w:id="0">
    <w:p w14:paraId="65A5EE57" w14:textId="77777777" w:rsidR="00C72094" w:rsidRDefault="00C72094" w:rsidP="008F5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Palatino Linotype">
    <w:panose1 w:val="02040502050505030304"/>
    <w:charset w:val="CC"/>
    <w:family w:val="roman"/>
    <w:pitch w:val="variable"/>
    <w:sig w:usb0="E0000287" w:usb1="40000013"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B4E330" w14:textId="77777777" w:rsidR="00C72094" w:rsidRDefault="00C72094" w:rsidP="008F5692">
      <w:r>
        <w:separator/>
      </w:r>
    </w:p>
  </w:footnote>
  <w:footnote w:type="continuationSeparator" w:id="0">
    <w:p w14:paraId="1C78CEB2" w14:textId="77777777" w:rsidR="00C72094" w:rsidRDefault="00C72094" w:rsidP="008F5692">
      <w:r>
        <w:continuationSeparator/>
      </w:r>
    </w:p>
  </w:footnote>
  <w:footnote w:id="1">
    <w:p w14:paraId="1423EB1F" w14:textId="77777777" w:rsidR="008F5692" w:rsidRDefault="008F5692" w:rsidP="008F5692">
      <w:pPr>
        <w:pStyle w:val="Footnote0"/>
      </w:pPr>
      <w:r>
        <w:rPr>
          <w:rStyle w:val="Footnote"/>
          <w:rFonts w:eastAsiaTheme="majorEastAsia"/>
          <w:vertAlign w:val="superscript"/>
        </w:rPr>
        <w:footnoteRef/>
      </w:r>
      <w:r>
        <w:rPr>
          <w:rStyle w:val="Footnote"/>
          <w:rFonts w:eastAsiaTheme="majorEastAsia"/>
        </w:rPr>
        <w:t xml:space="preserve"> - tais atvejais, kai pagal galiojančius teisės aktus tiekėjui nereikia mokėti PVM, atitinkamos skiltys nepildomos ir nurodomos</w:t>
      </w:r>
    </w:p>
    <w:p w14:paraId="40FFD243" w14:textId="77777777" w:rsidR="008F5692" w:rsidRDefault="008F5692" w:rsidP="008F5692">
      <w:pPr>
        <w:pStyle w:val="Footnote0"/>
      </w:pPr>
      <w:r>
        <w:rPr>
          <w:rStyle w:val="Footnote"/>
          <w:rFonts w:eastAsiaTheme="majorEastAsia"/>
        </w:rPr>
        <w:t>priežastis, dėl kurių tiekėjas PVM nemoka.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BFEE21" w14:textId="77777777" w:rsidR="008F5692" w:rsidRPr="00720E34" w:rsidRDefault="008F5692" w:rsidP="006B07D1">
    <w:pPr>
      <w:keepNext/>
      <w:keepLines/>
      <w:spacing w:before="280" w:after="80"/>
      <w:jc w:val="right"/>
      <w:outlineLvl w:val="2"/>
      <w:rPr>
        <w:rFonts w:ascii="Times New Roman" w:eastAsia="Calibri" w:hAnsi="Times New Roman" w:cs="Times New Roman"/>
        <w:bCs/>
        <w:color w:val="auto"/>
        <w:sz w:val="22"/>
        <w:szCs w:val="22"/>
        <w:lang w:eastAsia="en-US"/>
      </w:rPr>
    </w:pPr>
    <w:r w:rsidRPr="00720E34">
      <w:rPr>
        <w:rFonts w:ascii="Times New Roman" w:eastAsia="Calibri" w:hAnsi="Times New Roman" w:cs="Times New Roman"/>
        <w:bCs/>
        <w:color w:val="auto"/>
        <w:sz w:val="22"/>
        <w:szCs w:val="22"/>
        <w:lang w:eastAsia="en-US"/>
      </w:rPr>
      <w:t>Pirkimo sąlygų 9 priedas „Konkretaus pirkimo sutarties forma“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F25781" w14:textId="77777777" w:rsidR="008F5692" w:rsidRPr="008F5692" w:rsidRDefault="008F5692" w:rsidP="008F5692">
    <w:pPr>
      <w:keepNext/>
      <w:keepLines/>
      <w:spacing w:before="280" w:after="80"/>
      <w:jc w:val="right"/>
      <w:outlineLvl w:val="2"/>
      <w:rPr>
        <w:rFonts w:ascii="Times New Roman" w:eastAsia="Calibri" w:hAnsi="Times New Roman" w:cs="Times New Roman"/>
        <w:bCs/>
        <w:color w:val="auto"/>
        <w:sz w:val="22"/>
        <w:szCs w:val="22"/>
        <w:lang w:eastAsia="en-US"/>
      </w:rPr>
    </w:pPr>
    <w:bookmarkStart w:id="15" w:name="_Toc85439813"/>
    <w:bookmarkStart w:id="16" w:name="ketvirtaspriedas"/>
    <w:r w:rsidRPr="008F5692">
      <w:rPr>
        <w:rFonts w:ascii="Times New Roman" w:eastAsia="Calibri" w:hAnsi="Times New Roman" w:cs="Times New Roman"/>
        <w:bCs/>
        <w:color w:val="auto"/>
        <w:sz w:val="22"/>
        <w:szCs w:val="22"/>
        <w:lang w:eastAsia="en-US"/>
      </w:rPr>
      <w:t>Pirkimo sąlygų 9 priedas „Konkretaus pirkimo sutarties forma“</w:t>
    </w:r>
    <w:bookmarkEnd w:id="15"/>
    <w:bookmarkEnd w:id="16"/>
  </w:p>
  <w:p w14:paraId="3D9564CA" w14:textId="77777777" w:rsidR="008F5692" w:rsidRDefault="008F56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1F3AFF"/>
    <w:multiLevelType w:val="multilevel"/>
    <w:tmpl w:val="1FDA75C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8153E2"/>
    <w:multiLevelType w:val="multilevel"/>
    <w:tmpl w:val="AD008286"/>
    <w:lvl w:ilvl="0">
      <w:start w:val="13"/>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A814CD1"/>
    <w:multiLevelType w:val="multilevel"/>
    <w:tmpl w:val="44804C14"/>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C3D26A3"/>
    <w:multiLevelType w:val="multilevel"/>
    <w:tmpl w:val="C49C295E"/>
    <w:lvl w:ilvl="0">
      <w:start w:val="5"/>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8756D9"/>
    <w:multiLevelType w:val="multilevel"/>
    <w:tmpl w:val="FD6E158E"/>
    <w:lvl w:ilvl="0">
      <w:start w:val="13"/>
      <w:numFmt w:val="decimal"/>
      <w:lvlText w:val="%1."/>
      <w:lvlJc w:val="left"/>
    </w:lvl>
    <w:lvl w:ilvl="1">
      <w:start w:val="7"/>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79D0CA4"/>
    <w:multiLevelType w:val="multilevel"/>
    <w:tmpl w:val="3C9A2A32"/>
    <w:lvl w:ilvl="0">
      <w:start w:val="1"/>
      <w:numFmt w:val="decimal"/>
      <w:lvlText w:val="%1."/>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48D83AC7"/>
    <w:multiLevelType w:val="multilevel"/>
    <w:tmpl w:val="2D6E6354"/>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A043B7E"/>
    <w:multiLevelType w:val="multilevel"/>
    <w:tmpl w:val="3C62F684"/>
    <w:lvl w:ilvl="0">
      <w:start w:val="4"/>
      <w:numFmt w:val="decimal"/>
      <w:lvlText w:val="%1."/>
      <w:lvlJc w:val="left"/>
    </w:lvl>
    <w:lvl w:ilvl="1">
      <w:start w:val="1"/>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EE86744"/>
    <w:multiLevelType w:val="multilevel"/>
    <w:tmpl w:val="D3701C72"/>
    <w:lvl w:ilvl="0">
      <w:start w:val="1"/>
      <w:numFmt w:val="decimal"/>
      <w:lvlText w:val="%1."/>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1">
      <w:start w:val="1"/>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AD73692"/>
    <w:multiLevelType w:val="multilevel"/>
    <w:tmpl w:val="829E8790"/>
    <w:lvl w:ilvl="0">
      <w:start w:val="5"/>
      <w:numFmt w:val="decimal"/>
      <w:lvlText w:val="%1."/>
      <w:lvlJc w:val="left"/>
    </w:lvl>
    <w:lvl w:ilvl="1">
      <w:start w:val="5"/>
      <w:numFmt w:val="decimal"/>
      <w:lvlText w:val="%1.%2."/>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1275ABB"/>
    <w:multiLevelType w:val="multilevel"/>
    <w:tmpl w:val="FA4E451A"/>
    <w:lvl w:ilvl="0">
      <w:start w:val="5"/>
      <w:numFmt w:val="decimal"/>
      <w:lvlText w:val="%1."/>
      <w:lvlJc w:val="left"/>
    </w:lvl>
    <w:lvl w:ilvl="1">
      <w:start w:val="3"/>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6283F8B"/>
    <w:multiLevelType w:val="multilevel"/>
    <w:tmpl w:val="FDE62304"/>
    <w:lvl w:ilvl="0">
      <w:start w:val="12"/>
      <w:numFmt w:val="decimal"/>
      <w:lvlText w:val="%1."/>
      <w:lvlJc w:val="left"/>
    </w:lvl>
    <w:lvl w:ilvl="1">
      <w:start w:val="2"/>
      <w:numFmt w:val="decimal"/>
      <w:lvlText w:val="%1.%2."/>
      <w:lvlJc w:val="left"/>
      <w:rPr>
        <w:rFonts w:ascii="Palatino Linotype" w:eastAsia="Palatino Linotype" w:hAnsi="Palatino Linotype" w:cs="Palatino Linotype"/>
        <w:b/>
        <w:bCs/>
        <w:i w:val="0"/>
        <w:iCs w:val="0"/>
        <w:smallCaps w:val="0"/>
        <w:strike w:val="0"/>
        <w:color w:val="000000"/>
        <w:spacing w:val="0"/>
        <w:w w:val="100"/>
        <w:position w:val="0"/>
        <w:sz w:val="20"/>
        <w:szCs w:val="20"/>
        <w:u w:val="none"/>
        <w:shd w:val="clear" w:color="auto" w:fill="auto"/>
        <w:lang w:val="lt-LT" w:eastAsia="lt-LT"/>
      </w:rPr>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E0E3D6A"/>
    <w:multiLevelType w:val="multilevel"/>
    <w:tmpl w:val="88FA675A"/>
    <w:lvl w:ilvl="0">
      <w:start w:val="12"/>
      <w:numFmt w:val="decimal"/>
      <w:lvlText w:val="%1."/>
      <w:lvlJc w:val="left"/>
    </w:lvl>
    <w:lvl w:ilvl="1">
      <w:start w:val="1"/>
      <w:numFmt w:val="decimal"/>
      <w:lvlText w:val="%1.%2."/>
      <w:lvlJc w:val="left"/>
    </w:lvl>
    <w:lvl w:ilvl="2">
      <w:start w:val="1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start w:val="1"/>
      <w:numFmt w:val="decimal"/>
      <w:lvlText w:val="%1.%2.%3.%4."/>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F483962"/>
    <w:multiLevelType w:val="multilevel"/>
    <w:tmpl w:val="60AC026A"/>
    <w:lvl w:ilvl="0">
      <w:start w:val="4"/>
      <w:numFmt w:val="decimal"/>
      <w:lvlText w:val="%1."/>
      <w:lvlJc w:val="left"/>
    </w:lvl>
    <w:lvl w:ilvl="1">
      <w:start w:val="2"/>
      <w:numFmt w:val="decimal"/>
      <w:lvlText w:val="%1.%2."/>
      <w:lvlJc w:val="left"/>
    </w:lvl>
    <w:lvl w:ilvl="2">
      <w:start w:val="1"/>
      <w:numFmt w:val="decimal"/>
      <w:lvlText w:val="%1.%2.%3."/>
      <w:lvlJc w:val="left"/>
      <w:rPr>
        <w:rFonts w:ascii="Palatino Linotype" w:eastAsia="Palatino Linotype" w:hAnsi="Palatino Linotype" w:cs="Palatino Linotype"/>
        <w:b w:val="0"/>
        <w:bCs w:val="0"/>
        <w:i w:val="0"/>
        <w:iCs w:val="0"/>
        <w:smallCaps w:val="0"/>
        <w:strike w:val="0"/>
        <w:color w:val="000000"/>
        <w:spacing w:val="0"/>
        <w:w w:val="100"/>
        <w:position w:val="0"/>
        <w:sz w:val="20"/>
        <w:szCs w:val="20"/>
        <w:u w:val="none"/>
        <w:shd w:val="clear" w:color="auto" w:fill="auto"/>
        <w:lang w:val="lt-LT" w:eastAsia="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31852183">
    <w:abstractNumId w:val="8"/>
  </w:num>
  <w:num w:numId="2" w16cid:durableId="651451440">
    <w:abstractNumId w:val="0"/>
  </w:num>
  <w:num w:numId="3" w16cid:durableId="803162037">
    <w:abstractNumId w:val="10"/>
  </w:num>
  <w:num w:numId="4" w16cid:durableId="977491169">
    <w:abstractNumId w:val="9"/>
  </w:num>
  <w:num w:numId="5" w16cid:durableId="1239558983">
    <w:abstractNumId w:val="4"/>
  </w:num>
  <w:num w:numId="6" w16cid:durableId="1879321644">
    <w:abstractNumId w:val="6"/>
  </w:num>
  <w:num w:numId="7" w16cid:durableId="1151797917">
    <w:abstractNumId w:val="7"/>
  </w:num>
  <w:num w:numId="8" w16cid:durableId="1607619354">
    <w:abstractNumId w:val="13"/>
  </w:num>
  <w:num w:numId="9" w16cid:durableId="1303655887">
    <w:abstractNumId w:val="3"/>
  </w:num>
  <w:num w:numId="10" w16cid:durableId="1226840124">
    <w:abstractNumId w:val="12"/>
  </w:num>
  <w:num w:numId="11" w16cid:durableId="1580947237">
    <w:abstractNumId w:val="11"/>
  </w:num>
  <w:num w:numId="12" w16cid:durableId="1463037988">
    <w:abstractNumId w:val="1"/>
  </w:num>
  <w:num w:numId="13" w16cid:durableId="1672175635">
    <w:abstractNumId w:val="2"/>
  </w:num>
  <w:num w:numId="14" w16cid:durableId="1941569891">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Kristina Karaliūnė">
    <w15:presenceInfo w15:providerId="AD" w15:userId="S::Karaliune@iae.lt::13aa84a0-e84d-4563-8566-866f8aeb86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692"/>
    <w:rsid w:val="000148A4"/>
    <w:rsid w:val="00021156"/>
    <w:rsid w:val="001058F0"/>
    <w:rsid w:val="00110EA8"/>
    <w:rsid w:val="0011191C"/>
    <w:rsid w:val="00136F20"/>
    <w:rsid w:val="00161E9E"/>
    <w:rsid w:val="001A0179"/>
    <w:rsid w:val="001E6515"/>
    <w:rsid w:val="00203FFA"/>
    <w:rsid w:val="002340DC"/>
    <w:rsid w:val="002B1CC5"/>
    <w:rsid w:val="002C1CE5"/>
    <w:rsid w:val="002F06F9"/>
    <w:rsid w:val="00342162"/>
    <w:rsid w:val="00344D47"/>
    <w:rsid w:val="00474311"/>
    <w:rsid w:val="004A2CA5"/>
    <w:rsid w:val="004D6BAD"/>
    <w:rsid w:val="00513211"/>
    <w:rsid w:val="00517B44"/>
    <w:rsid w:val="00523844"/>
    <w:rsid w:val="00547CCD"/>
    <w:rsid w:val="005615BA"/>
    <w:rsid w:val="00574D37"/>
    <w:rsid w:val="005E0288"/>
    <w:rsid w:val="005F7247"/>
    <w:rsid w:val="00612592"/>
    <w:rsid w:val="00616053"/>
    <w:rsid w:val="0061634E"/>
    <w:rsid w:val="006254B7"/>
    <w:rsid w:val="00655417"/>
    <w:rsid w:val="006A7246"/>
    <w:rsid w:val="006C7E8A"/>
    <w:rsid w:val="006D2AD1"/>
    <w:rsid w:val="007052A3"/>
    <w:rsid w:val="00706107"/>
    <w:rsid w:val="00720E34"/>
    <w:rsid w:val="007C1046"/>
    <w:rsid w:val="00805273"/>
    <w:rsid w:val="0081687B"/>
    <w:rsid w:val="0089065C"/>
    <w:rsid w:val="008B4C2E"/>
    <w:rsid w:val="008B5813"/>
    <w:rsid w:val="008D5CF8"/>
    <w:rsid w:val="008F5692"/>
    <w:rsid w:val="008F60BB"/>
    <w:rsid w:val="008F7022"/>
    <w:rsid w:val="00903EE2"/>
    <w:rsid w:val="00911664"/>
    <w:rsid w:val="00942CB3"/>
    <w:rsid w:val="00985940"/>
    <w:rsid w:val="00A3707A"/>
    <w:rsid w:val="00AA2B84"/>
    <w:rsid w:val="00B10994"/>
    <w:rsid w:val="00B30E7F"/>
    <w:rsid w:val="00B4389A"/>
    <w:rsid w:val="00BD74AE"/>
    <w:rsid w:val="00BE4B1D"/>
    <w:rsid w:val="00C120FE"/>
    <w:rsid w:val="00C27D61"/>
    <w:rsid w:val="00C33322"/>
    <w:rsid w:val="00C47D0A"/>
    <w:rsid w:val="00C60266"/>
    <w:rsid w:val="00C6629F"/>
    <w:rsid w:val="00C72094"/>
    <w:rsid w:val="00CD501C"/>
    <w:rsid w:val="00D51981"/>
    <w:rsid w:val="00D75DD2"/>
    <w:rsid w:val="00DA4400"/>
    <w:rsid w:val="00DB36AB"/>
    <w:rsid w:val="00DD0E32"/>
    <w:rsid w:val="00DD2C7A"/>
    <w:rsid w:val="00DE27B4"/>
    <w:rsid w:val="00E67D87"/>
    <w:rsid w:val="00EB36B4"/>
    <w:rsid w:val="00EC1422"/>
    <w:rsid w:val="00EC3E1E"/>
    <w:rsid w:val="00F07872"/>
    <w:rsid w:val="00F1621A"/>
    <w:rsid w:val="00F26F8F"/>
    <w:rsid w:val="00F326CB"/>
    <w:rsid w:val="00F625DA"/>
    <w:rsid w:val="00FE51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F04F"/>
  <w15:chartTrackingRefBased/>
  <w15:docId w15:val="{22E5DDEA-B7FE-45CA-AC47-2BBA791A44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692"/>
    <w:pPr>
      <w:widowControl w:val="0"/>
      <w:spacing w:after="0" w:line="240" w:lineRule="auto"/>
    </w:pPr>
    <w:rPr>
      <w:rFonts w:ascii="Courier New" w:eastAsia="Courier New" w:hAnsi="Courier New" w:cs="Courier New"/>
      <w:color w:val="000000"/>
      <w:kern w:val="0"/>
      <w:sz w:val="24"/>
      <w:szCs w:val="24"/>
      <w:lang w:eastAsia="lt-LT"/>
      <w14:ligatures w14:val="none"/>
    </w:rPr>
  </w:style>
  <w:style w:type="paragraph" w:styleId="Heading1">
    <w:name w:val="heading 1"/>
    <w:basedOn w:val="Normal"/>
    <w:next w:val="Normal"/>
    <w:link w:val="Heading1Char"/>
    <w:uiPriority w:val="9"/>
    <w:qFormat/>
    <w:rsid w:val="008F56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56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56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56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56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569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569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569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569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56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56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56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5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5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56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56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56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5692"/>
    <w:rPr>
      <w:rFonts w:eastAsiaTheme="majorEastAsia" w:cstheme="majorBidi"/>
      <w:color w:val="272727" w:themeColor="text1" w:themeTint="D8"/>
    </w:rPr>
  </w:style>
  <w:style w:type="paragraph" w:styleId="Title">
    <w:name w:val="Title"/>
    <w:basedOn w:val="Normal"/>
    <w:next w:val="Normal"/>
    <w:link w:val="TitleChar"/>
    <w:uiPriority w:val="10"/>
    <w:qFormat/>
    <w:rsid w:val="008F569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56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56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56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5692"/>
    <w:pPr>
      <w:spacing w:before="160"/>
      <w:jc w:val="center"/>
    </w:pPr>
    <w:rPr>
      <w:i/>
      <w:iCs/>
      <w:color w:val="404040" w:themeColor="text1" w:themeTint="BF"/>
    </w:rPr>
  </w:style>
  <w:style w:type="character" w:customStyle="1" w:styleId="QuoteChar">
    <w:name w:val="Quote Char"/>
    <w:basedOn w:val="DefaultParagraphFont"/>
    <w:link w:val="Quote"/>
    <w:uiPriority w:val="29"/>
    <w:rsid w:val="008F5692"/>
    <w:rPr>
      <w:i/>
      <w:iCs/>
      <w:color w:val="404040" w:themeColor="text1" w:themeTint="BF"/>
    </w:rPr>
  </w:style>
  <w:style w:type="paragraph" w:styleId="ListParagraph">
    <w:name w:val="List Paragraph"/>
    <w:basedOn w:val="Normal"/>
    <w:uiPriority w:val="34"/>
    <w:qFormat/>
    <w:rsid w:val="008F5692"/>
    <w:pPr>
      <w:ind w:left="720"/>
      <w:contextualSpacing/>
    </w:pPr>
  </w:style>
  <w:style w:type="character" w:styleId="IntenseEmphasis">
    <w:name w:val="Intense Emphasis"/>
    <w:basedOn w:val="DefaultParagraphFont"/>
    <w:uiPriority w:val="21"/>
    <w:qFormat/>
    <w:rsid w:val="008F5692"/>
    <w:rPr>
      <w:i/>
      <w:iCs/>
      <w:color w:val="0F4761" w:themeColor="accent1" w:themeShade="BF"/>
    </w:rPr>
  </w:style>
  <w:style w:type="paragraph" w:styleId="IntenseQuote">
    <w:name w:val="Intense Quote"/>
    <w:basedOn w:val="Normal"/>
    <w:next w:val="Normal"/>
    <w:link w:val="IntenseQuoteChar"/>
    <w:uiPriority w:val="30"/>
    <w:qFormat/>
    <w:rsid w:val="008F56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5692"/>
    <w:rPr>
      <w:i/>
      <w:iCs/>
      <w:color w:val="0F4761" w:themeColor="accent1" w:themeShade="BF"/>
    </w:rPr>
  </w:style>
  <w:style w:type="character" w:styleId="IntenseReference">
    <w:name w:val="Intense Reference"/>
    <w:basedOn w:val="DefaultParagraphFont"/>
    <w:uiPriority w:val="32"/>
    <w:qFormat/>
    <w:rsid w:val="008F5692"/>
    <w:rPr>
      <w:b/>
      <w:bCs/>
      <w:smallCaps/>
      <w:color w:val="0F4761" w:themeColor="accent1" w:themeShade="BF"/>
      <w:spacing w:val="5"/>
    </w:rPr>
  </w:style>
  <w:style w:type="character" w:customStyle="1" w:styleId="BodyTextChar">
    <w:name w:val="Body Text Char"/>
    <w:basedOn w:val="DefaultParagraphFont"/>
    <w:link w:val="BodyText"/>
    <w:rsid w:val="008F5692"/>
    <w:rPr>
      <w:rFonts w:ascii="Palatino Linotype" w:eastAsia="Palatino Linotype" w:hAnsi="Palatino Linotype" w:cs="Palatino Linotype"/>
      <w:sz w:val="20"/>
      <w:szCs w:val="20"/>
    </w:rPr>
  </w:style>
  <w:style w:type="character" w:customStyle="1" w:styleId="Heading40">
    <w:name w:val="Heading #4_"/>
    <w:basedOn w:val="DefaultParagraphFont"/>
    <w:link w:val="Heading41"/>
    <w:rsid w:val="008F5692"/>
    <w:rPr>
      <w:rFonts w:ascii="Palatino Linotype" w:eastAsia="Palatino Linotype" w:hAnsi="Palatino Linotype" w:cs="Palatino Linotype"/>
      <w:b/>
      <w:bCs/>
      <w:sz w:val="20"/>
      <w:szCs w:val="20"/>
    </w:rPr>
  </w:style>
  <w:style w:type="character" w:customStyle="1" w:styleId="Heading10">
    <w:name w:val="Heading #1_"/>
    <w:basedOn w:val="DefaultParagraphFont"/>
    <w:link w:val="Heading11"/>
    <w:rsid w:val="008F5692"/>
    <w:rPr>
      <w:rFonts w:ascii="Times New Roman" w:eastAsia="Times New Roman" w:hAnsi="Times New Roman" w:cs="Times New Roman"/>
      <w:b/>
      <w:bCs/>
      <w:sz w:val="32"/>
      <w:szCs w:val="32"/>
    </w:rPr>
  </w:style>
  <w:style w:type="character" w:customStyle="1" w:styleId="Heading20">
    <w:name w:val="Heading #2_"/>
    <w:basedOn w:val="DefaultParagraphFont"/>
    <w:link w:val="Heading21"/>
    <w:rsid w:val="008F5692"/>
    <w:rPr>
      <w:rFonts w:ascii="Times New Roman" w:eastAsia="Times New Roman" w:hAnsi="Times New Roman" w:cs="Times New Roman"/>
      <w:b/>
      <w:bCs/>
      <w:sz w:val="30"/>
      <w:szCs w:val="30"/>
    </w:rPr>
  </w:style>
  <w:style w:type="character" w:customStyle="1" w:styleId="Bodytext2">
    <w:name w:val="Body text (2)_"/>
    <w:basedOn w:val="DefaultParagraphFont"/>
    <w:link w:val="Bodytext20"/>
    <w:rsid w:val="008F5692"/>
    <w:rPr>
      <w:rFonts w:ascii="Times New Roman" w:eastAsia="Times New Roman" w:hAnsi="Times New Roman" w:cs="Times New Roman"/>
      <w:i/>
      <w:iCs/>
      <w:sz w:val="20"/>
      <w:szCs w:val="20"/>
    </w:rPr>
  </w:style>
  <w:style w:type="character" w:customStyle="1" w:styleId="Other">
    <w:name w:val="Other_"/>
    <w:basedOn w:val="DefaultParagraphFont"/>
    <w:link w:val="Other0"/>
    <w:rsid w:val="008F5692"/>
    <w:rPr>
      <w:rFonts w:ascii="Palatino Linotype" w:eastAsia="Palatino Linotype" w:hAnsi="Palatino Linotype" w:cs="Palatino Linotype"/>
      <w:sz w:val="20"/>
      <w:szCs w:val="20"/>
    </w:rPr>
  </w:style>
  <w:style w:type="character" w:customStyle="1" w:styleId="Tablecaption">
    <w:name w:val="Table caption_"/>
    <w:basedOn w:val="DefaultParagraphFont"/>
    <w:link w:val="Tablecaption0"/>
    <w:rsid w:val="008F5692"/>
    <w:rPr>
      <w:rFonts w:ascii="Palatino Linotype" w:eastAsia="Palatino Linotype" w:hAnsi="Palatino Linotype" w:cs="Palatino Linotype"/>
      <w:b/>
      <w:bCs/>
      <w:sz w:val="20"/>
      <w:szCs w:val="20"/>
    </w:rPr>
  </w:style>
  <w:style w:type="paragraph" w:styleId="BodyText">
    <w:name w:val="Body Text"/>
    <w:basedOn w:val="Normal"/>
    <w:link w:val="BodyTextChar"/>
    <w:qFormat/>
    <w:rsid w:val="008F5692"/>
    <w:pPr>
      <w:spacing w:after="180"/>
    </w:pPr>
    <w:rPr>
      <w:rFonts w:ascii="Palatino Linotype" w:eastAsia="Palatino Linotype" w:hAnsi="Palatino Linotype" w:cs="Palatino Linotype"/>
      <w:color w:val="auto"/>
      <w:kern w:val="2"/>
      <w:sz w:val="20"/>
      <w:szCs w:val="20"/>
      <w:lang w:eastAsia="en-US"/>
      <w14:ligatures w14:val="standardContextual"/>
    </w:rPr>
  </w:style>
  <w:style w:type="character" w:customStyle="1" w:styleId="BodyTextChar1">
    <w:name w:val="Body Text Char1"/>
    <w:basedOn w:val="DefaultParagraphFont"/>
    <w:uiPriority w:val="99"/>
    <w:semiHidden/>
    <w:rsid w:val="008F5692"/>
    <w:rPr>
      <w:rFonts w:ascii="Courier New" w:eastAsia="Courier New" w:hAnsi="Courier New" w:cs="Courier New"/>
      <w:color w:val="000000"/>
      <w:kern w:val="0"/>
      <w:sz w:val="24"/>
      <w:szCs w:val="24"/>
      <w:lang w:eastAsia="lt-LT"/>
      <w14:ligatures w14:val="none"/>
    </w:rPr>
  </w:style>
  <w:style w:type="paragraph" w:customStyle="1" w:styleId="Heading41">
    <w:name w:val="Heading #4"/>
    <w:basedOn w:val="Normal"/>
    <w:link w:val="Heading40"/>
    <w:rsid w:val="008F5692"/>
    <w:pPr>
      <w:spacing w:after="180"/>
      <w:jc w:val="center"/>
      <w:outlineLvl w:val="3"/>
    </w:pPr>
    <w:rPr>
      <w:rFonts w:ascii="Palatino Linotype" w:eastAsia="Palatino Linotype" w:hAnsi="Palatino Linotype" w:cs="Palatino Linotype"/>
      <w:b/>
      <w:bCs/>
      <w:color w:val="auto"/>
      <w:kern w:val="2"/>
      <w:sz w:val="20"/>
      <w:szCs w:val="20"/>
      <w:lang w:eastAsia="en-US"/>
      <w14:ligatures w14:val="standardContextual"/>
    </w:rPr>
  </w:style>
  <w:style w:type="paragraph" w:customStyle="1" w:styleId="Heading11">
    <w:name w:val="Heading #1"/>
    <w:basedOn w:val="Normal"/>
    <w:link w:val="Heading10"/>
    <w:rsid w:val="008F5692"/>
    <w:pPr>
      <w:spacing w:before="100" w:after="300"/>
      <w:jc w:val="center"/>
      <w:outlineLvl w:val="0"/>
    </w:pPr>
    <w:rPr>
      <w:rFonts w:ascii="Times New Roman" w:eastAsia="Times New Roman" w:hAnsi="Times New Roman" w:cs="Times New Roman"/>
      <w:b/>
      <w:bCs/>
      <w:color w:val="auto"/>
      <w:kern w:val="2"/>
      <w:sz w:val="32"/>
      <w:szCs w:val="32"/>
      <w:lang w:eastAsia="en-US"/>
      <w14:ligatures w14:val="standardContextual"/>
    </w:rPr>
  </w:style>
  <w:style w:type="paragraph" w:customStyle="1" w:styleId="Heading21">
    <w:name w:val="Heading #2"/>
    <w:basedOn w:val="Normal"/>
    <w:link w:val="Heading20"/>
    <w:rsid w:val="008F5692"/>
    <w:pPr>
      <w:spacing w:after="660"/>
      <w:jc w:val="center"/>
      <w:outlineLvl w:val="1"/>
    </w:pPr>
    <w:rPr>
      <w:rFonts w:ascii="Times New Roman" w:eastAsia="Times New Roman" w:hAnsi="Times New Roman" w:cs="Times New Roman"/>
      <w:b/>
      <w:bCs/>
      <w:color w:val="auto"/>
      <w:kern w:val="2"/>
      <w:sz w:val="30"/>
      <w:szCs w:val="30"/>
      <w:lang w:eastAsia="en-US"/>
      <w14:ligatures w14:val="standardContextual"/>
    </w:rPr>
  </w:style>
  <w:style w:type="paragraph" w:customStyle="1" w:styleId="Bodytext20">
    <w:name w:val="Body text (2)"/>
    <w:basedOn w:val="Normal"/>
    <w:link w:val="Bodytext2"/>
    <w:rsid w:val="008F5692"/>
    <w:pPr>
      <w:spacing w:after="180"/>
    </w:pPr>
    <w:rPr>
      <w:rFonts w:ascii="Times New Roman" w:eastAsia="Times New Roman" w:hAnsi="Times New Roman" w:cs="Times New Roman"/>
      <w:i/>
      <w:iCs/>
      <w:color w:val="auto"/>
      <w:kern w:val="2"/>
      <w:sz w:val="20"/>
      <w:szCs w:val="20"/>
      <w:lang w:eastAsia="en-US"/>
      <w14:ligatures w14:val="standardContextual"/>
    </w:rPr>
  </w:style>
  <w:style w:type="paragraph" w:customStyle="1" w:styleId="Other0">
    <w:name w:val="Other"/>
    <w:basedOn w:val="Normal"/>
    <w:link w:val="Other"/>
    <w:rsid w:val="008F5692"/>
    <w:pPr>
      <w:spacing w:after="180"/>
    </w:pPr>
    <w:rPr>
      <w:rFonts w:ascii="Palatino Linotype" w:eastAsia="Palatino Linotype" w:hAnsi="Palatino Linotype" w:cs="Palatino Linotype"/>
      <w:color w:val="auto"/>
      <w:kern w:val="2"/>
      <w:sz w:val="20"/>
      <w:szCs w:val="20"/>
      <w:lang w:eastAsia="en-US"/>
      <w14:ligatures w14:val="standardContextual"/>
    </w:rPr>
  </w:style>
  <w:style w:type="paragraph" w:customStyle="1" w:styleId="Tablecaption0">
    <w:name w:val="Table caption"/>
    <w:basedOn w:val="Normal"/>
    <w:link w:val="Tablecaption"/>
    <w:rsid w:val="008F5692"/>
    <w:rPr>
      <w:rFonts w:ascii="Palatino Linotype" w:eastAsia="Palatino Linotype" w:hAnsi="Palatino Linotype" w:cs="Palatino Linotype"/>
      <w:b/>
      <w:bCs/>
      <w:color w:val="auto"/>
      <w:kern w:val="2"/>
      <w:sz w:val="20"/>
      <w:szCs w:val="20"/>
      <w:lang w:eastAsia="en-US"/>
      <w14:ligatures w14:val="standardContextual"/>
    </w:rPr>
  </w:style>
  <w:style w:type="character" w:customStyle="1" w:styleId="Footnote">
    <w:name w:val="Footnote_"/>
    <w:basedOn w:val="DefaultParagraphFont"/>
    <w:link w:val="Footnote0"/>
    <w:rsid w:val="008F5692"/>
    <w:rPr>
      <w:rFonts w:ascii="Times New Roman" w:eastAsia="Times New Roman" w:hAnsi="Times New Roman" w:cs="Times New Roman"/>
      <w:i/>
      <w:iCs/>
      <w:sz w:val="20"/>
      <w:szCs w:val="20"/>
    </w:rPr>
  </w:style>
  <w:style w:type="character" w:customStyle="1" w:styleId="Heading30">
    <w:name w:val="Heading #3_"/>
    <w:basedOn w:val="DefaultParagraphFont"/>
    <w:link w:val="Heading31"/>
    <w:rsid w:val="008F5692"/>
    <w:rPr>
      <w:rFonts w:ascii="Times New Roman" w:eastAsia="Times New Roman" w:hAnsi="Times New Roman" w:cs="Times New Roman"/>
      <w:b/>
      <w:bCs/>
      <w:sz w:val="28"/>
      <w:szCs w:val="28"/>
    </w:rPr>
  </w:style>
  <w:style w:type="paragraph" w:customStyle="1" w:styleId="Footnote0">
    <w:name w:val="Footnote"/>
    <w:basedOn w:val="Normal"/>
    <w:link w:val="Footnote"/>
    <w:rsid w:val="008F5692"/>
    <w:rPr>
      <w:rFonts w:ascii="Times New Roman" w:eastAsia="Times New Roman" w:hAnsi="Times New Roman" w:cs="Times New Roman"/>
      <w:i/>
      <w:iCs/>
      <w:color w:val="auto"/>
      <w:kern w:val="2"/>
      <w:sz w:val="20"/>
      <w:szCs w:val="20"/>
      <w:lang w:eastAsia="en-US"/>
      <w14:ligatures w14:val="standardContextual"/>
    </w:rPr>
  </w:style>
  <w:style w:type="paragraph" w:customStyle="1" w:styleId="Heading31">
    <w:name w:val="Heading #3"/>
    <w:basedOn w:val="Normal"/>
    <w:link w:val="Heading30"/>
    <w:rsid w:val="008F5692"/>
    <w:pPr>
      <w:spacing w:after="200"/>
      <w:outlineLvl w:val="2"/>
    </w:pPr>
    <w:rPr>
      <w:rFonts w:ascii="Times New Roman" w:eastAsia="Times New Roman" w:hAnsi="Times New Roman" w:cs="Times New Roman"/>
      <w:b/>
      <w:bCs/>
      <w:color w:val="auto"/>
      <w:kern w:val="2"/>
      <w:sz w:val="28"/>
      <w:szCs w:val="28"/>
      <w:lang w:eastAsia="en-US"/>
      <w14:ligatures w14:val="standardContextual"/>
    </w:rPr>
  </w:style>
  <w:style w:type="character" w:customStyle="1" w:styleId="value">
    <w:name w:val="value"/>
    <w:basedOn w:val="DefaultParagraphFont"/>
    <w:rsid w:val="008F5692"/>
  </w:style>
  <w:style w:type="paragraph" w:styleId="NormalWeb">
    <w:name w:val="Normal (Web)"/>
    <w:basedOn w:val="Normal"/>
    <w:uiPriority w:val="99"/>
    <w:unhideWhenUsed/>
    <w:rsid w:val="008F5692"/>
    <w:pPr>
      <w:widowControl/>
      <w:spacing w:before="100" w:beforeAutospacing="1" w:after="100" w:afterAutospacing="1"/>
    </w:pPr>
    <w:rPr>
      <w:rFonts w:ascii="Times New Roman" w:eastAsiaTheme="minorEastAsia" w:hAnsi="Times New Roman" w:cs="Times New Roman"/>
      <w:color w:val="auto"/>
    </w:rPr>
  </w:style>
  <w:style w:type="character" w:styleId="Strong">
    <w:name w:val="Strong"/>
    <w:basedOn w:val="DefaultParagraphFont"/>
    <w:uiPriority w:val="22"/>
    <w:qFormat/>
    <w:rsid w:val="008F5692"/>
    <w:rPr>
      <w:b/>
      <w:bCs/>
    </w:rPr>
  </w:style>
  <w:style w:type="paragraph" w:styleId="Header">
    <w:name w:val="header"/>
    <w:basedOn w:val="Normal"/>
    <w:link w:val="HeaderChar"/>
    <w:uiPriority w:val="99"/>
    <w:unhideWhenUsed/>
    <w:rsid w:val="008F5692"/>
    <w:pPr>
      <w:tabs>
        <w:tab w:val="center" w:pos="4677"/>
        <w:tab w:val="right" w:pos="9355"/>
      </w:tabs>
    </w:pPr>
  </w:style>
  <w:style w:type="character" w:customStyle="1" w:styleId="HeaderChar">
    <w:name w:val="Header Char"/>
    <w:basedOn w:val="DefaultParagraphFont"/>
    <w:link w:val="Header"/>
    <w:uiPriority w:val="99"/>
    <w:rsid w:val="008F5692"/>
    <w:rPr>
      <w:rFonts w:ascii="Courier New" w:eastAsia="Courier New" w:hAnsi="Courier New" w:cs="Courier New"/>
      <w:color w:val="000000"/>
      <w:kern w:val="0"/>
      <w:sz w:val="24"/>
      <w:szCs w:val="24"/>
      <w:lang w:eastAsia="lt-LT"/>
      <w14:ligatures w14:val="none"/>
    </w:rPr>
  </w:style>
  <w:style w:type="paragraph" w:styleId="Footer">
    <w:name w:val="footer"/>
    <w:basedOn w:val="Normal"/>
    <w:link w:val="FooterChar"/>
    <w:uiPriority w:val="99"/>
    <w:unhideWhenUsed/>
    <w:rsid w:val="008F5692"/>
    <w:pPr>
      <w:tabs>
        <w:tab w:val="center" w:pos="4677"/>
        <w:tab w:val="right" w:pos="9355"/>
      </w:tabs>
    </w:pPr>
  </w:style>
  <w:style w:type="character" w:customStyle="1" w:styleId="FooterChar">
    <w:name w:val="Footer Char"/>
    <w:basedOn w:val="DefaultParagraphFont"/>
    <w:link w:val="Footer"/>
    <w:uiPriority w:val="99"/>
    <w:rsid w:val="008F5692"/>
    <w:rPr>
      <w:rFonts w:ascii="Courier New" w:eastAsia="Courier New" w:hAnsi="Courier New" w:cs="Courier New"/>
      <w:color w:val="000000"/>
      <w:kern w:val="0"/>
      <w:sz w:val="24"/>
      <w:szCs w:val="24"/>
      <w:lang w:eastAsia="lt-LT"/>
      <w14:ligatures w14:val="none"/>
    </w:rPr>
  </w:style>
  <w:style w:type="character" w:styleId="CommentReference">
    <w:name w:val="annotation reference"/>
    <w:basedOn w:val="DefaultParagraphFont"/>
    <w:uiPriority w:val="99"/>
    <w:semiHidden/>
    <w:unhideWhenUsed/>
    <w:rsid w:val="006C7E8A"/>
    <w:rPr>
      <w:sz w:val="16"/>
      <w:szCs w:val="16"/>
    </w:rPr>
  </w:style>
  <w:style w:type="paragraph" w:styleId="CommentText">
    <w:name w:val="annotation text"/>
    <w:basedOn w:val="Normal"/>
    <w:link w:val="CommentTextChar"/>
    <w:uiPriority w:val="99"/>
    <w:unhideWhenUsed/>
    <w:rsid w:val="006C7E8A"/>
    <w:rPr>
      <w:sz w:val="20"/>
      <w:szCs w:val="20"/>
    </w:rPr>
  </w:style>
  <w:style w:type="character" w:customStyle="1" w:styleId="CommentTextChar">
    <w:name w:val="Comment Text Char"/>
    <w:basedOn w:val="DefaultParagraphFont"/>
    <w:link w:val="CommentText"/>
    <w:uiPriority w:val="99"/>
    <w:rsid w:val="006C7E8A"/>
    <w:rPr>
      <w:rFonts w:ascii="Courier New" w:eastAsia="Courier New" w:hAnsi="Courier New" w:cs="Courier New"/>
      <w:color w:val="000000"/>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6C7E8A"/>
    <w:rPr>
      <w:b/>
      <w:bCs/>
    </w:rPr>
  </w:style>
  <w:style w:type="character" w:customStyle="1" w:styleId="CommentSubjectChar">
    <w:name w:val="Comment Subject Char"/>
    <w:basedOn w:val="CommentTextChar"/>
    <w:link w:val="CommentSubject"/>
    <w:uiPriority w:val="99"/>
    <w:semiHidden/>
    <w:rsid w:val="006C7E8A"/>
    <w:rPr>
      <w:rFonts w:ascii="Courier New" w:eastAsia="Courier New" w:hAnsi="Courier New" w:cs="Courier New"/>
      <w:b/>
      <w:bCs/>
      <w:color w:val="000000"/>
      <w:kern w:val="0"/>
      <w:sz w:val="20"/>
      <w:szCs w:val="20"/>
      <w:lang w:eastAsia="lt-LT"/>
      <w14:ligatures w14:val="none"/>
    </w:rPr>
  </w:style>
  <w:style w:type="paragraph" w:styleId="Revision">
    <w:name w:val="Revision"/>
    <w:hidden/>
    <w:uiPriority w:val="99"/>
    <w:semiHidden/>
    <w:rsid w:val="006C7E8A"/>
    <w:pPr>
      <w:spacing w:after="0" w:line="240" w:lineRule="auto"/>
    </w:pPr>
    <w:rPr>
      <w:rFonts w:ascii="Courier New" w:eastAsia="Courier New" w:hAnsi="Courier New" w:cs="Courier New"/>
      <w:color w:val="000000"/>
      <w:kern w:val="0"/>
      <w:sz w:val="24"/>
      <w:szCs w:val="24"/>
      <w:lang w:eastAsia="lt-LT"/>
      <w14:ligatures w14:val="none"/>
    </w:rPr>
  </w:style>
  <w:style w:type="character" w:customStyle="1" w:styleId="ui-provider">
    <w:name w:val="ui-provider"/>
    <w:basedOn w:val="DefaultParagraphFont"/>
    <w:rsid w:val="0061634E"/>
  </w:style>
  <w:style w:type="character" w:styleId="Hyperlink">
    <w:name w:val="Hyperlink"/>
    <w:basedOn w:val="DefaultParagraphFont"/>
    <w:uiPriority w:val="99"/>
    <w:unhideWhenUsed/>
    <w:rsid w:val="002340DC"/>
    <w:rPr>
      <w:color w:val="467886" w:themeColor="hyperlink"/>
      <w:u w:val="single"/>
    </w:rPr>
  </w:style>
  <w:style w:type="character" w:styleId="UnresolvedMention">
    <w:name w:val="Unresolved Mention"/>
    <w:basedOn w:val="DefaultParagraphFont"/>
    <w:uiPriority w:val="99"/>
    <w:semiHidden/>
    <w:unhideWhenUsed/>
    <w:rsid w:val="002340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pva.lt/wp-content/uploads/2024/04/ip-viesinimo-gaires.pdf"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yperlink" Target="https://sabis.nbfc.lt/" TargetMode="External"/><Relationship Id="rId10" Type="http://schemas.openxmlformats.org/officeDocument/2006/relationships/hyperlink" Target="mailto:iae@iae.l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abis.nbf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7DEB0560FAB7CC4095B2E83CD0A94790" ma:contentTypeVersion="4" ma:contentTypeDescription="Kurkite naują dokumentą." ma:contentTypeScope="" ma:versionID="d155f1f45b8b7c72be91b3fc981ac703">
  <xsd:schema xmlns:xsd="http://www.w3.org/2001/XMLSchema" xmlns:xs="http://www.w3.org/2001/XMLSchema" xmlns:p="http://schemas.microsoft.com/office/2006/metadata/properties" xmlns:ns2="fdf8915a-345a-46a5-a415-38332d22eeef" targetNamespace="http://schemas.microsoft.com/office/2006/metadata/properties" ma:root="true" ma:fieldsID="c8c920b3110d0058728754736cd9d52b" ns2:_="">
    <xsd:import namespace="fdf8915a-345a-46a5-a415-38332d22eee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f8915a-345a-46a5-a415-38332d22ee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8EF12D-AF2C-448D-B459-552908143F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f8915a-345a-46a5-a415-38332d22ee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8038AB-EECA-4C23-8126-F043B4605716}">
  <ds:schemaRefs>
    <ds:schemaRef ds:uri="http://schemas.microsoft.com/sharepoint/v3/contenttype/forms"/>
  </ds:schemaRefs>
</ds:datastoreItem>
</file>

<file path=customXml/itemProps3.xml><?xml version="1.0" encoding="utf-8"?>
<ds:datastoreItem xmlns:ds="http://schemas.openxmlformats.org/officeDocument/2006/customXml" ds:itemID="{183A0554-4E13-45C3-89A5-14F27EEB9A0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35</Pages>
  <Words>73643</Words>
  <Characters>41978</Characters>
  <Application>Microsoft Office Word</Application>
  <DocSecurity>0</DocSecurity>
  <Lines>349</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Karaliūnė</dc:creator>
  <cp:keywords/>
  <dc:description/>
  <cp:lastModifiedBy>Kristina Karaliūnė</cp:lastModifiedBy>
  <cp:revision>48</cp:revision>
  <dcterms:created xsi:type="dcterms:W3CDTF">2024-06-26T10:34:00Z</dcterms:created>
  <dcterms:modified xsi:type="dcterms:W3CDTF">2024-12-06T06:55:00Z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0x0101007DEB0560FAB7CC4095B2E83CD0A94790</vt:lpwstr>
  </property>
</Properties>
</file>