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311009" w:rsidP="007A2978">
      <w:pPr>
        <w:jc w:val="center"/>
        <w:rPr>
          <w:b/>
          <w:caps/>
        </w:rPr>
      </w:pPr>
      <w:r>
        <w:rPr>
          <w:b/>
          <w:caps/>
        </w:rPr>
        <w:t>Plėvelės ir tinklelio</w:t>
      </w:r>
      <w:r w:rsidR="000829E6">
        <w:rPr>
          <w:b/>
          <w:caps/>
        </w:rPr>
        <w:t>-rėmelio</w:t>
      </w:r>
      <w:r>
        <w:rPr>
          <w:b/>
          <w:caps/>
        </w:rPr>
        <w:t xml:space="preserve"> langams</w:t>
      </w:r>
      <w:r w:rsidR="00426601" w:rsidRPr="00426601">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rsidR="00031A17" w:rsidRDefault="00031A17" w:rsidP="009E1FDF">
      <w:pPr>
        <w:pStyle w:val="BodyTextIndent"/>
        <w:numPr>
          <w:ilvl w:val="0"/>
          <w:numId w:val="8"/>
        </w:numPr>
        <w:tabs>
          <w:tab w:val="clear" w:pos="840"/>
          <w:tab w:val="num" w:pos="480"/>
        </w:tabs>
        <w:spacing w:after="0"/>
        <w:ind w:left="0" w:firstLine="567"/>
        <w:jc w:val="both"/>
      </w:pPr>
      <w:r>
        <w:t>SĄLYGŲ PRIEDAI:</w:t>
      </w:r>
    </w:p>
    <w:p w:rsidR="009465B6" w:rsidRDefault="00031A17" w:rsidP="00342100">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rsidR="009D2C4F" w:rsidRPr="009D2C4F" w:rsidRDefault="00342100" w:rsidP="00031A17">
      <w:pPr>
        <w:pStyle w:val="BodyTextIndent"/>
        <w:tabs>
          <w:tab w:val="num" w:pos="480"/>
        </w:tabs>
        <w:spacing w:after="0"/>
        <w:ind w:left="0" w:firstLine="567"/>
        <w:rPr>
          <w:rFonts w:eastAsia="Arial Unicode MS"/>
        </w:rPr>
      </w:pPr>
      <w:r>
        <w:rPr>
          <w:rFonts w:eastAsia="Arial Unicode MS"/>
        </w:rPr>
        <w:t>15.2</w:t>
      </w:r>
      <w:r w:rsidR="00031A17">
        <w:rPr>
          <w:rFonts w:eastAsia="Arial Unicode MS"/>
        </w:rPr>
        <w:t xml:space="preserve">. </w:t>
      </w:r>
      <w:r w:rsidR="009D2C4F" w:rsidRPr="009D2C4F">
        <w:rPr>
          <w:rFonts w:eastAsia="Arial Unicode MS"/>
        </w:rPr>
        <w:t>Konkurso sąlygų 2 priedas „Techninė specifikacija“, (toliau – Techninė specifikacija);</w:t>
      </w:r>
    </w:p>
    <w:p w:rsidR="009D2C4F" w:rsidRDefault="009465B6" w:rsidP="00031A17">
      <w:pPr>
        <w:pStyle w:val="BodyTextIndent"/>
        <w:tabs>
          <w:tab w:val="num" w:pos="480"/>
        </w:tabs>
        <w:spacing w:after="0"/>
        <w:ind w:left="0" w:firstLine="567"/>
        <w:rPr>
          <w:rFonts w:eastAsia="Arial Unicode MS"/>
        </w:rPr>
      </w:pPr>
      <w:r>
        <w:rPr>
          <w:rFonts w:eastAsia="Arial Unicode MS"/>
        </w:rPr>
        <w:t>15.</w:t>
      </w:r>
      <w:r w:rsidR="00342100">
        <w:rPr>
          <w:rFonts w:eastAsia="Arial Unicode MS"/>
        </w:rPr>
        <w:t>3</w:t>
      </w:r>
      <w:r w:rsidR="00031A17">
        <w:rPr>
          <w:rFonts w:eastAsia="Arial Unicode MS"/>
        </w:rPr>
        <w:t xml:space="preserve">. </w:t>
      </w:r>
      <w:r w:rsidR="009D2C4F" w:rsidRPr="009D2C4F">
        <w:rPr>
          <w:rFonts w:eastAsia="Arial Unicode MS"/>
        </w:rPr>
        <w:t xml:space="preserve">Konkurso sąlygų 3 priedas </w:t>
      </w:r>
      <w:r w:rsidR="00210637">
        <w:rPr>
          <w:rFonts w:eastAsia="Arial Unicode MS"/>
        </w:rPr>
        <w:t>„</w:t>
      </w:r>
      <w:r w:rsidR="009D2C4F" w:rsidRPr="009D2C4F">
        <w:rPr>
          <w:rFonts w:eastAsia="Arial Unicode MS"/>
        </w:rPr>
        <w:t xml:space="preserve">Prekių viešojo pirkimo–pardavimo sutartis </w:t>
      </w:r>
      <w:r w:rsidR="00CD0FA2">
        <w:rPr>
          <w:rFonts w:eastAsia="Arial Unicode MS"/>
        </w:rPr>
        <w:t>(projektas) (toliau – Sutartis).</w:t>
      </w:r>
    </w:p>
    <w:p w:rsidR="00512F68" w:rsidRPr="00512F68" w:rsidRDefault="00512F68" w:rsidP="00031A17">
      <w:pPr>
        <w:pStyle w:val="BodyTextIndent"/>
        <w:tabs>
          <w:tab w:val="num" w:pos="480"/>
        </w:tabs>
        <w:spacing w:after="0"/>
        <w:ind w:left="0" w:firstLine="567"/>
        <w:jc w:val="both"/>
        <w:rPr>
          <w:rFonts w:eastAsia="Arial Unicode MS"/>
        </w:rPr>
      </w:pPr>
    </w:p>
    <w:p w:rsidR="00257FE9" w:rsidRPr="00780600"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bookmarkStart w:id="0" w:name="_GoBack"/>
      <w:bookmarkEnd w:id="0"/>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311009">
        <w:rPr>
          <w:rFonts w:eastAsia="Arial Unicode MS"/>
          <w:b/>
        </w:rPr>
        <w:t>Plėvelę ir tinklelį</w:t>
      </w:r>
      <w:r w:rsidR="000829E6">
        <w:rPr>
          <w:rFonts w:eastAsia="Arial Unicode MS"/>
          <w:b/>
        </w:rPr>
        <w:t>-rėmelį</w:t>
      </w:r>
      <w:r w:rsidR="00311009">
        <w:rPr>
          <w:rFonts w:eastAsia="Arial Unicode MS"/>
          <w:b/>
        </w:rPr>
        <w:t xml:space="preserve"> langams</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3B0E72" w:rsidRDefault="003B0E72" w:rsidP="00BC513F">
      <w:pPr>
        <w:pStyle w:val="NormalWeb"/>
        <w:ind w:firstLine="480"/>
        <w:jc w:val="both"/>
      </w:pPr>
    </w:p>
    <w:p w:rsidR="0097488A" w:rsidRDefault="0097488A" w:rsidP="00F87A09">
      <w:pPr>
        <w:pStyle w:val="NormalWeb"/>
        <w:ind w:firstLine="480"/>
        <w:jc w:val="both"/>
      </w:pPr>
      <w:r w:rsidRPr="000071A6">
        <w:lastRenderedPageBreak/>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005A3552" w:rsidRPr="003F59E7">
        <w:rPr>
          <w:rFonts w:eastAsia="Calibri"/>
        </w:rPr>
        <w:t>viešųjų pirkimų procedūrų klausimais</w:t>
      </w:r>
      <w:r w:rsidR="005A3552">
        <w:rPr>
          <w:rFonts w:eastAsia="Calibri"/>
        </w:rPr>
        <w:t xml:space="preserve">: </w:t>
      </w:r>
      <w:hyperlink r:id="rId12" w:history="1">
        <w:r w:rsidR="005A3552" w:rsidRPr="003A3840">
          <w:rPr>
            <w:rStyle w:val="Hyperlink"/>
            <w:rFonts w:eastAsia="Calibri"/>
          </w:rPr>
          <w:t>jolanta.palduniene</w:t>
        </w:r>
        <w:r w:rsidR="005A3552" w:rsidRPr="003A3840">
          <w:rPr>
            <w:rStyle w:val="Hyperlink"/>
            <w:rFonts w:eastAsia="Calibri"/>
            <w:lang w:val="en-US"/>
          </w:rPr>
          <w:t>@</w:t>
        </w:r>
        <w:proofErr w:type="spellStart"/>
        <w:r w:rsidR="005A3552" w:rsidRPr="003A3840">
          <w:rPr>
            <w:rStyle w:val="Hyperlink"/>
            <w:rFonts w:eastAsia="Calibri"/>
            <w:lang w:val="en-US"/>
          </w:rPr>
          <w:t>mil.lt</w:t>
        </w:r>
        <w:proofErr w:type="spellEnd"/>
      </w:hyperlink>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FC573A" w:rsidRPr="000F4831" w:rsidRDefault="00257FE9" w:rsidP="00036AE8">
      <w:pPr>
        <w:numPr>
          <w:ilvl w:val="0"/>
          <w:numId w:val="2"/>
        </w:numPr>
        <w:autoSpaceDE w:val="0"/>
        <w:autoSpaceDN w:val="0"/>
        <w:adjustRightInd w:val="0"/>
        <w:ind w:right="-2" w:firstLine="709"/>
        <w:jc w:val="both"/>
        <w:rPr>
          <w:rStyle w:val="Hyperlink"/>
          <w:color w:val="auto"/>
          <w:u w:val="none"/>
          <w:lang w:val="en-US"/>
        </w:rPr>
      </w:pPr>
      <w:r w:rsidRPr="000F4831">
        <w:t xml:space="preserve">Pirkimo objektas – </w:t>
      </w:r>
      <w:r w:rsidR="00311009" w:rsidRPr="000F4831">
        <w:rPr>
          <w:b/>
        </w:rPr>
        <w:t>Plėvelės ir tinkleliai</w:t>
      </w:r>
      <w:r w:rsidR="000829E6">
        <w:rPr>
          <w:b/>
        </w:rPr>
        <w:t>-rėmeliai</w:t>
      </w:r>
      <w:r w:rsidR="00311009" w:rsidRPr="000F4831">
        <w:rPr>
          <w:b/>
        </w:rPr>
        <w:t xml:space="preserve"> langams</w:t>
      </w:r>
      <w:r w:rsidR="00426601" w:rsidRPr="000F4831">
        <w:rPr>
          <w:b/>
        </w:rPr>
        <w:t xml:space="preserve"> </w:t>
      </w:r>
      <w:r w:rsidRPr="000F4831">
        <w:rPr>
          <w:bCs/>
          <w:lang w:eastAsia="zh-CN"/>
        </w:rPr>
        <w:t xml:space="preserve">(toliau – </w:t>
      </w:r>
      <w:r w:rsidR="009571C0" w:rsidRPr="000F4831">
        <w:rPr>
          <w:bCs/>
          <w:lang w:eastAsia="zh-CN"/>
        </w:rPr>
        <w:t>p</w:t>
      </w:r>
      <w:r w:rsidR="001D1CA6" w:rsidRPr="000F4831">
        <w:rPr>
          <w:bCs/>
          <w:lang w:eastAsia="zh-CN"/>
        </w:rPr>
        <w:t>rekė</w:t>
      </w:r>
      <w:r w:rsidR="00F87A09" w:rsidRPr="000F4831">
        <w:rPr>
          <w:bCs/>
          <w:lang w:eastAsia="zh-CN"/>
        </w:rPr>
        <w:t>s</w:t>
      </w:r>
      <w:r w:rsidRPr="000F4831">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r w:rsidR="00FC573A" w:rsidRPr="000F4831">
        <w:rPr>
          <w:lang w:val="en-US"/>
        </w:rPr>
        <w:fldChar w:fldCharType="begin"/>
      </w:r>
      <w:r w:rsidR="00FC573A" w:rsidRPr="000F4831">
        <w:rPr>
          <w:lang w:val="en-US"/>
        </w:rPr>
        <w:instrText xml:space="preserve"> HYPERLINK "https://verslolink.lt/bvpz-kodas/44176000/" </w:instrText>
      </w:r>
      <w:r w:rsidR="00FC573A" w:rsidRPr="000F4831">
        <w:rPr>
          <w:lang w:val="en-US"/>
        </w:rPr>
        <w:fldChar w:fldCharType="separate"/>
      </w:r>
      <w:r w:rsidR="00FC573A" w:rsidRPr="000F4831">
        <w:rPr>
          <w:rStyle w:val="Hyperlink"/>
          <w:color w:val="auto"/>
          <w:u w:val="none"/>
          <w:lang w:val="en-US"/>
        </w:rPr>
        <w:t>44176000</w:t>
      </w:r>
      <w:r w:rsidR="004A754C">
        <w:rPr>
          <w:rStyle w:val="Hyperlink"/>
          <w:color w:val="auto"/>
          <w:u w:val="none"/>
          <w:lang w:val="en-US"/>
        </w:rPr>
        <w:t>-4</w:t>
      </w:r>
      <w:r w:rsidR="00FC573A" w:rsidRPr="000F4831">
        <w:rPr>
          <w:rStyle w:val="Hyperlink"/>
          <w:color w:val="auto"/>
          <w:u w:val="none"/>
          <w:lang w:val="en-US"/>
        </w:rPr>
        <w:t xml:space="preserve"> </w:t>
      </w:r>
      <w:r w:rsidR="000F4831">
        <w:rPr>
          <w:rStyle w:val="Hyperlink"/>
          <w:color w:val="auto"/>
          <w:u w:val="none"/>
          <w:lang w:val="en-US"/>
        </w:rPr>
        <w:t>:</w:t>
      </w:r>
      <w:r w:rsidR="00FC573A" w:rsidRPr="000F4831">
        <w:rPr>
          <w:rStyle w:val="Hyperlink"/>
          <w:color w:val="auto"/>
          <w:u w:val="none"/>
          <w:lang w:val="en-US"/>
        </w:rPr>
        <w:t xml:space="preserve"> </w:t>
      </w:r>
      <w:proofErr w:type="spellStart"/>
      <w:r w:rsidR="00FC573A" w:rsidRPr="000F4831">
        <w:rPr>
          <w:rStyle w:val="Hyperlink"/>
          <w:color w:val="auto"/>
          <w:u w:val="none"/>
          <w:lang w:val="en-US"/>
        </w:rPr>
        <w:t>Plėvelė</w:t>
      </w:r>
      <w:proofErr w:type="spellEnd"/>
      <w:r w:rsidR="00FC573A" w:rsidRPr="000F4831">
        <w:rPr>
          <w:rStyle w:val="Hyperlink"/>
          <w:color w:val="auto"/>
          <w:u w:val="none"/>
          <w:lang w:val="en-US"/>
        </w:rPr>
        <w:t>,</w:t>
      </w:r>
      <w:r w:rsidR="000829E6" w:rsidRPr="000829E6">
        <w:t xml:space="preserve"> </w:t>
      </w:r>
      <w:r w:rsidR="000829E6" w:rsidRPr="000F4831">
        <w:t xml:space="preserve">papildomas BVPŽ - </w:t>
      </w:r>
      <w:hyperlink r:id="rId13" w:history="1">
        <w:r w:rsidR="000829E6" w:rsidRPr="000F4831">
          <w:rPr>
            <w:rStyle w:val="Strong"/>
            <w:rFonts w:ascii="Roboto" w:hAnsi="Roboto"/>
            <w:b w:val="0"/>
            <w:shd w:val="clear" w:color="auto" w:fill="FFFFFF"/>
          </w:rPr>
          <w:t>39525500-3 : Tinklelis nuo vabzdžių</w:t>
        </w:r>
      </w:hyperlink>
      <w:r w:rsidR="000829E6">
        <w:rPr>
          <w:rStyle w:val="Strong"/>
          <w:rFonts w:ascii="Roboto" w:hAnsi="Roboto"/>
          <w:b w:val="0"/>
          <w:shd w:val="clear" w:color="auto" w:fill="FFFFFF"/>
        </w:rPr>
        <w:t>.</w:t>
      </w:r>
    </w:p>
    <w:p w:rsidR="00063D09" w:rsidRPr="000F4831" w:rsidRDefault="00FC573A" w:rsidP="00FC573A">
      <w:pPr>
        <w:autoSpaceDE w:val="0"/>
        <w:autoSpaceDN w:val="0"/>
        <w:adjustRightInd w:val="0"/>
        <w:ind w:right="-2"/>
        <w:jc w:val="both"/>
      </w:pPr>
      <w:r w:rsidRPr="000F4831">
        <w:fldChar w:fldCharType="end"/>
      </w:r>
    </w:p>
    <w:p w:rsidR="00AA470C" w:rsidRPr="00036AE8" w:rsidRDefault="002445DF" w:rsidP="00036AE8">
      <w:pPr>
        <w:autoSpaceDE w:val="0"/>
        <w:autoSpaceDN w:val="0"/>
        <w:adjustRightInd w:val="0"/>
        <w:ind w:firstLine="709"/>
        <w:jc w:val="both"/>
      </w:pPr>
      <w:r>
        <w:t>2.</w:t>
      </w:r>
      <w:r w:rsidR="006F2824">
        <w:t>2</w:t>
      </w:r>
      <w:r>
        <w:t xml:space="preserve">. </w:t>
      </w:r>
      <w:r w:rsidR="00AA470C" w:rsidRPr="00AA470C">
        <w:t xml:space="preserve">Pirkimo objektas skaidomas į </w:t>
      </w:r>
      <w:r w:rsidR="00FC573A">
        <w:t xml:space="preserve">dvi </w:t>
      </w:r>
      <w:r w:rsidR="00AA470C" w:rsidRPr="00AA470C">
        <w:t xml:space="preserve">dalis. </w:t>
      </w:r>
      <w:r w:rsidR="00036AE8">
        <w:t>Tiekėjas gali teikti pasiūlymus visoms pirkimo dalims.</w:t>
      </w:r>
    </w:p>
    <w:p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rsidR="00036AE8" w:rsidRDefault="00063D09" w:rsidP="00036AE8">
      <w:pPr>
        <w:tabs>
          <w:tab w:val="left" w:pos="1134"/>
          <w:tab w:val="left" w:pos="1276"/>
        </w:tabs>
        <w:ind w:firstLine="720"/>
        <w:jc w:val="both"/>
      </w:pPr>
      <w:r>
        <w:lastRenderedPageBreak/>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rsidRPr="00036AE8">
        <w:rPr>
          <w:b/>
        </w:rPr>
        <w:t xml:space="preserve"> </w:t>
      </w:r>
      <w:r w:rsidR="00036AE8" w:rsidRPr="00AA7FDD">
        <w:rPr>
          <w:b/>
        </w:rPr>
        <w:t>su visais mokėtinais mokesčiais ir išlaidomis</w:t>
      </w:r>
      <w:r w:rsidR="00036AE8">
        <w:t>:</w:t>
      </w:r>
      <w:r w:rsidR="00036AE8" w:rsidRPr="00036AE8">
        <w:t xml:space="preserve"> </w:t>
      </w:r>
      <w:r w:rsidR="00036AE8">
        <w:t xml:space="preserve"> </w:t>
      </w:r>
    </w:p>
    <w:p w:rsidR="00036AE8" w:rsidRDefault="00036AE8" w:rsidP="00036AE8">
      <w:pPr>
        <w:tabs>
          <w:tab w:val="left" w:pos="1134"/>
          <w:tab w:val="left" w:pos="1276"/>
        </w:tabs>
        <w:ind w:firstLine="1134"/>
        <w:jc w:val="both"/>
        <w:rPr>
          <w:color w:val="000000"/>
          <w:lang w:val="pt-BR"/>
        </w:rPr>
      </w:pPr>
      <w:r>
        <w:t xml:space="preserve">1 pirkimo daliai </w:t>
      </w:r>
      <w:r w:rsidR="009A2D76">
        <w:t xml:space="preserve">„Plėvelė“ </w:t>
      </w:r>
      <w:r>
        <w:t>- iki 5 200,00</w:t>
      </w:r>
      <w:r w:rsidRPr="00AA470C">
        <w:t xml:space="preserve"> </w:t>
      </w:r>
      <w:r w:rsidRPr="00AA470C">
        <w:rPr>
          <w:color w:val="000000"/>
          <w:lang w:val="pt-BR"/>
        </w:rPr>
        <w:t>Eur</w:t>
      </w:r>
      <w:r>
        <w:rPr>
          <w:color w:val="000000"/>
          <w:lang w:val="pt-BR"/>
        </w:rPr>
        <w:t>.;</w:t>
      </w:r>
    </w:p>
    <w:p w:rsidR="00F678D9" w:rsidRDefault="00036AE8" w:rsidP="00036AE8">
      <w:pPr>
        <w:tabs>
          <w:tab w:val="left" w:pos="1134"/>
          <w:tab w:val="left" w:pos="1276"/>
        </w:tabs>
        <w:ind w:firstLine="1134"/>
        <w:jc w:val="both"/>
        <w:rPr>
          <w:b/>
          <w:color w:val="000000"/>
          <w:lang w:val="pt-BR"/>
        </w:rPr>
      </w:pPr>
      <w:r>
        <w:rPr>
          <w:color w:val="000000"/>
          <w:lang w:val="pt-BR"/>
        </w:rPr>
        <w:t xml:space="preserve">2 </w:t>
      </w:r>
      <w:proofErr w:type="spellStart"/>
      <w:r>
        <w:rPr>
          <w:color w:val="000000"/>
          <w:lang w:val="pt-BR"/>
        </w:rPr>
        <w:t>pirkimo</w:t>
      </w:r>
      <w:proofErr w:type="spellEnd"/>
      <w:r>
        <w:rPr>
          <w:color w:val="000000"/>
          <w:lang w:val="pt-BR"/>
        </w:rPr>
        <w:t xml:space="preserve"> </w:t>
      </w:r>
      <w:proofErr w:type="spellStart"/>
      <w:proofErr w:type="gramStart"/>
      <w:r>
        <w:rPr>
          <w:color w:val="000000"/>
          <w:lang w:val="pt-BR"/>
        </w:rPr>
        <w:t>daliai</w:t>
      </w:r>
      <w:proofErr w:type="spellEnd"/>
      <w:r>
        <w:rPr>
          <w:color w:val="000000"/>
          <w:lang w:val="pt-BR"/>
        </w:rPr>
        <w:t xml:space="preserve"> </w:t>
      </w:r>
      <w:r w:rsidR="009A2D76">
        <w:rPr>
          <w:color w:val="000000"/>
          <w:lang w:val="pt-BR"/>
        </w:rPr>
        <w:t xml:space="preserve"> “</w:t>
      </w:r>
      <w:proofErr w:type="spellStart"/>
      <w:proofErr w:type="gramEnd"/>
      <w:r w:rsidR="009A2D76">
        <w:rPr>
          <w:color w:val="000000"/>
          <w:lang w:val="pt-BR"/>
        </w:rPr>
        <w:t>Tinklelio-rėmelio</w:t>
      </w:r>
      <w:proofErr w:type="spellEnd"/>
      <w:r w:rsidR="009A2D76">
        <w:rPr>
          <w:color w:val="000000"/>
          <w:lang w:val="pt-BR"/>
        </w:rPr>
        <w:t>”</w:t>
      </w:r>
      <w:r>
        <w:rPr>
          <w:color w:val="000000"/>
          <w:lang w:val="pt-BR"/>
        </w:rPr>
        <w:t xml:space="preserve">- </w:t>
      </w:r>
      <w:proofErr w:type="spellStart"/>
      <w:r w:rsidRPr="003908A5">
        <w:rPr>
          <w:color w:val="000000"/>
          <w:lang w:val="pt-BR"/>
        </w:rPr>
        <w:t>iki</w:t>
      </w:r>
      <w:proofErr w:type="spellEnd"/>
      <w:r w:rsidRPr="003908A5">
        <w:rPr>
          <w:color w:val="000000"/>
          <w:lang w:val="pt-BR"/>
        </w:rPr>
        <w:t xml:space="preserve"> </w:t>
      </w:r>
      <w:r>
        <w:rPr>
          <w:color w:val="000000"/>
          <w:lang w:val="pt-BR"/>
        </w:rPr>
        <w:t>2 000,00 Eur.</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DB23EF" w:rsidRDefault="00DB23EF" w:rsidP="00063D09">
      <w:pPr>
        <w:autoSpaceDE w:val="0"/>
        <w:autoSpaceDN w:val="0"/>
        <w:adjustRightInd w:val="0"/>
        <w:ind w:firstLine="709"/>
        <w:jc w:val="both"/>
      </w:pPr>
    </w:p>
    <w:p w:rsidR="00DB23EF" w:rsidRDefault="00DB23EF" w:rsidP="00063D09">
      <w:pPr>
        <w:autoSpaceDE w:val="0"/>
        <w:autoSpaceDN w:val="0"/>
        <w:adjustRightInd w:val="0"/>
        <w:ind w:firstLine="709"/>
        <w:jc w:val="both"/>
      </w:pPr>
      <w:r>
        <w:t xml:space="preserve">2.7. </w:t>
      </w:r>
      <w:r w:rsidRPr="00DB23EF">
        <w:t xml:space="preserve">Prieš pateikiant komercinį pasiūlymą, </w:t>
      </w:r>
      <w:r>
        <w:t>tiekėjas</w:t>
      </w:r>
      <w:r w:rsidRPr="00DB23EF">
        <w:t xml:space="preserve"> turi atvykti į objektą ir patikrinti</w:t>
      </w:r>
      <w:r>
        <w:t>/perskaičiuoti</w:t>
      </w:r>
      <w:r w:rsidRPr="00DB23EF">
        <w:t xml:space="preserve"> preliminarius matmenys.</w:t>
      </w:r>
    </w:p>
    <w:p w:rsidR="006811BA" w:rsidRDefault="006811BA" w:rsidP="00063D09">
      <w:pPr>
        <w:autoSpaceDE w:val="0"/>
        <w:autoSpaceDN w:val="0"/>
        <w:adjustRightInd w:val="0"/>
        <w:ind w:firstLine="709"/>
        <w:jc w:val="both"/>
      </w:pPr>
    </w:p>
    <w:p w:rsidR="006811BA" w:rsidRPr="00DB23EF" w:rsidRDefault="006811BA" w:rsidP="00063D09">
      <w:pPr>
        <w:autoSpaceDE w:val="0"/>
        <w:autoSpaceDN w:val="0"/>
        <w:adjustRightInd w:val="0"/>
        <w:ind w:firstLine="709"/>
        <w:jc w:val="both"/>
      </w:pPr>
      <w:r w:rsidRPr="00036AE8">
        <w:t xml:space="preserve">2.8. </w:t>
      </w:r>
      <w:r w:rsidRPr="00036AE8">
        <w:rPr>
          <w:u w:val="single"/>
        </w:rPr>
        <w:t>Kontaktinis asmuo tiesiog</w:t>
      </w:r>
      <w:r w:rsidRPr="0089134B">
        <w:rPr>
          <w:u w:val="single"/>
        </w:rPr>
        <w:t>iniam ryšiui dėl objekto apžiūrėjimo</w:t>
      </w:r>
      <w:r w:rsidR="00036AE8">
        <w:rPr>
          <w:u w:val="single"/>
        </w:rPr>
        <w:t xml:space="preserve"> – Valgyklos vedėja Žana Maskalkova, tel. Nr. </w:t>
      </w:r>
      <w:r w:rsidR="00036AE8" w:rsidRPr="00036AE8">
        <w:rPr>
          <w:u w:val="single"/>
        </w:rPr>
        <w:t>+370 650 03</w:t>
      </w:r>
      <w:r w:rsidR="00036AE8">
        <w:rPr>
          <w:u w:val="single"/>
        </w:rPr>
        <w:t> </w:t>
      </w:r>
      <w:r w:rsidR="00036AE8" w:rsidRPr="00036AE8">
        <w:rPr>
          <w:u w:val="single"/>
        </w:rPr>
        <w:t>667</w:t>
      </w:r>
      <w:r w:rsidR="00036AE8">
        <w:rPr>
          <w:u w:val="single"/>
        </w:rPr>
        <w:t xml:space="preserve">, </w:t>
      </w:r>
      <w:proofErr w:type="spellStart"/>
      <w:r w:rsidR="00036AE8">
        <w:rPr>
          <w:u w:val="single"/>
        </w:rPr>
        <w:t>el.p</w:t>
      </w:r>
      <w:proofErr w:type="spellEnd"/>
      <w:r w:rsidR="00036AE8">
        <w:rPr>
          <w:u w:val="single"/>
        </w:rPr>
        <w:t xml:space="preserve">. </w:t>
      </w:r>
      <w:r w:rsidR="00036AE8" w:rsidRPr="00036AE8">
        <w:rPr>
          <w:u w:val="single"/>
        </w:rPr>
        <w:tab/>
      </w:r>
      <w:hyperlink r:id="rId14" w:history="1">
        <w:r w:rsidR="00036AE8" w:rsidRPr="00427471">
          <w:rPr>
            <w:rStyle w:val="Hyperlink"/>
          </w:rPr>
          <w:t>zana.maskalkova@mil.lt</w:t>
        </w:r>
      </w:hyperlink>
      <w:r w:rsidR="00036AE8">
        <w:rPr>
          <w:u w:val="single"/>
        </w:rPr>
        <w:t xml:space="preserve"> .</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5A3552" w:rsidRDefault="005A3552" w:rsidP="005A3552">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5A3552" w:rsidRPr="003E3329" w:rsidRDefault="005A3552" w:rsidP="005A3552">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210637">
            <w:pPr>
              <w:jc w:val="both"/>
            </w:pPr>
            <w:r w:rsidRPr="00CD3B8F">
              <w:t xml:space="preserve">Tiekėjas turi teisę verstis ta veikla, kuri reikalinga pirkimo sutarčiai įvykdyti. </w:t>
            </w:r>
          </w:p>
        </w:tc>
        <w:tc>
          <w:tcPr>
            <w:tcW w:w="4956" w:type="dxa"/>
          </w:tcPr>
          <w:p w:rsidR="00210637" w:rsidRDefault="009B5C75" w:rsidP="009B5C75">
            <w:pPr>
              <w:jc w:val="both"/>
            </w:pPr>
            <w:r w:rsidRPr="00CD3B8F">
              <w:t>Pateikiami LR teisės aktų nustatyta tvarka reikalingi galiojantys dokumentai, patvirtinantys tiekėjo teisę verstis atitinkama veikla</w:t>
            </w:r>
            <w:r w:rsidR="00210637">
              <w:t>:</w:t>
            </w:r>
            <w:r>
              <w:t xml:space="preserve"> </w:t>
            </w:r>
          </w:p>
          <w:p w:rsidR="00210637" w:rsidRPr="00210637" w:rsidRDefault="00210637" w:rsidP="009B5C75">
            <w:pPr>
              <w:jc w:val="both"/>
              <w:rPr>
                <w:i/>
              </w:rPr>
            </w:pPr>
            <w:r w:rsidRPr="00210637">
              <w:rPr>
                <w:i/>
              </w:rPr>
              <w:t xml:space="preserve">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w:t>
            </w:r>
            <w:r w:rsidRPr="00210637">
              <w:rPr>
                <w:i/>
              </w:rPr>
              <w:lastRenderedPageBreak/>
              <w:t xml:space="preserve">arba tinkamai patvirtinta kopija) ar priesaikos deklaracija, liudijanti tiekėjo </w:t>
            </w:r>
            <w:r>
              <w:rPr>
                <w:i/>
              </w:rPr>
              <w:t xml:space="preserve">teisę verstis atitinkama veikla, </w:t>
            </w:r>
            <w:r w:rsidR="009B5C75" w:rsidRPr="00210637">
              <w:rPr>
                <w:i/>
              </w:rPr>
              <w:t xml:space="preserve">įmonės registracijos pažymėjimas, išrašas iš RC, jei veiklai reikalingi leidimai, licencijos, individualios veiklos pažyma, verslo liudijimas ar kiti lygiaverčiai dokumentai). </w:t>
            </w:r>
          </w:p>
          <w:p w:rsidR="005A3552" w:rsidRPr="00A2484C" w:rsidRDefault="005A3552" w:rsidP="005A3552">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9B5C75">
            <w:pPr>
              <w:jc w:val="both"/>
            </w:pP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w:t>
      </w:r>
      <w:proofErr w:type="spellStart"/>
      <w:r w:rsidR="00906BE0" w:rsidRPr="00A2484C">
        <w:rPr>
          <w:rFonts w:eastAsia="Arial Unicode MS"/>
          <w:i w:val="0"/>
          <w:szCs w:val="24"/>
          <w:bdr w:val="nil"/>
        </w:rPr>
        <w:t>Tiekėjo</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kvalifikacija</w:t>
      </w:r>
      <w:proofErr w:type="spellEnd"/>
      <w:r w:rsidR="00906BE0" w:rsidRPr="00A2484C">
        <w:rPr>
          <w:rFonts w:eastAsia="Arial Unicode MS"/>
          <w:i w:val="0"/>
          <w:szCs w:val="24"/>
          <w:bdr w:val="nil"/>
        </w:rPr>
        <w:t xml:space="preserve"> </w:t>
      </w:r>
      <w:proofErr w:type="spellStart"/>
      <w:proofErr w:type="gramStart"/>
      <w:r w:rsidR="00906BE0" w:rsidRPr="00A2484C">
        <w:rPr>
          <w:rFonts w:eastAsia="Arial Unicode MS"/>
          <w:i w:val="0"/>
          <w:szCs w:val="24"/>
          <w:bdr w:val="nil"/>
        </w:rPr>
        <w:t>dėl</w:t>
      </w:r>
      <w:proofErr w:type="spellEnd"/>
      <w:proofErr w:type="gram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teisės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verstis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atitinkama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veikla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nėra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tikrinama</w:t>
      </w:r>
      <w:proofErr w:type="spellEnd"/>
      <w:r w:rsidR="00906BE0">
        <w:rPr>
          <w:rFonts w:eastAsia="Arial Unicode MS"/>
          <w:i w:val="0"/>
          <w:szCs w:val="24"/>
          <w:bdr w:val="nil"/>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906BE0" w:rsidRDefault="00906BE0" w:rsidP="00D82390">
      <w:pPr>
        <w:tabs>
          <w:tab w:val="left" w:pos="567"/>
        </w:tabs>
        <w:suppressAutoHyphens/>
        <w:ind w:firstLine="709"/>
        <w:jc w:val="both"/>
      </w:pPr>
    </w:p>
    <w:p w:rsidR="00906BE0" w:rsidRDefault="00906BE0" w:rsidP="00906BE0">
      <w:pPr>
        <w:tabs>
          <w:tab w:val="left" w:pos="567"/>
        </w:tabs>
        <w:suppressAutoHyphens/>
        <w:ind w:firstLine="851"/>
        <w:jc w:val="both"/>
        <w:rPr>
          <w:szCs w:val="20"/>
          <w:lang w:eastAsia="ar-SA"/>
        </w:rPr>
      </w:pPr>
      <w:r>
        <w:t xml:space="preserve">3.11. </w:t>
      </w:r>
      <w:r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906BE0" w:rsidRPr="0072176A" w:rsidTr="007A7E21">
        <w:trPr>
          <w:trHeight w:val="589"/>
          <w:jc w:val="center"/>
        </w:trPr>
        <w:tc>
          <w:tcPr>
            <w:tcW w:w="817" w:type="dxa"/>
            <w:shd w:val="clear" w:color="auto" w:fill="auto"/>
            <w:vAlign w:val="center"/>
          </w:tcPr>
          <w:p w:rsidR="00906BE0" w:rsidRPr="0072176A" w:rsidRDefault="00906BE0" w:rsidP="002277B7">
            <w:pPr>
              <w:ind w:firstLine="54"/>
              <w:jc w:val="center"/>
              <w:rPr>
                <w:rFonts w:eastAsia="Calibri"/>
                <w:sz w:val="22"/>
                <w:szCs w:val="22"/>
                <w:lang w:eastAsia="en-US"/>
              </w:rPr>
            </w:pPr>
            <w:r w:rsidRPr="0072176A">
              <w:rPr>
                <w:rFonts w:eastAsia="Calibri"/>
                <w:sz w:val="22"/>
                <w:szCs w:val="22"/>
                <w:lang w:eastAsia="en-US"/>
              </w:rPr>
              <w:t>Eil.</w:t>
            </w:r>
          </w:p>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906BE0" w:rsidRPr="0072176A" w:rsidTr="007A7E21">
        <w:trPr>
          <w:trHeight w:val="558"/>
          <w:jc w:val="center"/>
        </w:trPr>
        <w:tc>
          <w:tcPr>
            <w:tcW w:w="817" w:type="dxa"/>
            <w:shd w:val="clear" w:color="auto" w:fill="auto"/>
          </w:tcPr>
          <w:p w:rsidR="00906BE0" w:rsidRPr="0072176A" w:rsidRDefault="00906BE0" w:rsidP="002277B7">
            <w:pPr>
              <w:ind w:firstLine="54"/>
              <w:jc w:val="both"/>
              <w:rPr>
                <w:rFonts w:eastAsia="Calibri"/>
                <w:sz w:val="22"/>
                <w:szCs w:val="22"/>
              </w:rPr>
            </w:pPr>
            <w:r w:rsidRPr="0072176A">
              <w:rPr>
                <w:rFonts w:eastAsia="Calibri"/>
                <w:sz w:val="22"/>
                <w:szCs w:val="22"/>
              </w:rPr>
              <w:t>3.11.1.</w:t>
            </w:r>
          </w:p>
        </w:tc>
        <w:tc>
          <w:tcPr>
            <w:tcW w:w="4776" w:type="dxa"/>
          </w:tcPr>
          <w:p w:rsidR="00906BE0" w:rsidRPr="0072176A" w:rsidRDefault="00906BE0" w:rsidP="002277B7">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906BE0" w:rsidRPr="0072176A" w:rsidRDefault="00906BE0" w:rsidP="002277B7">
            <w:pPr>
              <w:ind w:firstLine="54"/>
              <w:jc w:val="both"/>
              <w:rPr>
                <w:sz w:val="22"/>
                <w:szCs w:val="22"/>
              </w:rPr>
            </w:pPr>
          </w:p>
        </w:tc>
        <w:tc>
          <w:tcPr>
            <w:tcW w:w="4188" w:type="dxa"/>
          </w:tcPr>
          <w:p w:rsidR="00906BE0" w:rsidRPr="0072176A" w:rsidRDefault="00906BE0" w:rsidP="004F62D9">
            <w:pPr>
              <w:ind w:firstLine="54"/>
              <w:rPr>
                <w:b/>
                <w:sz w:val="22"/>
                <w:szCs w:val="22"/>
              </w:rPr>
            </w:pPr>
            <w:r w:rsidRPr="0072176A">
              <w:rPr>
                <w:b/>
                <w:sz w:val="22"/>
                <w:szCs w:val="22"/>
              </w:rPr>
              <w:t>Sutarties vykdymo sąlyga.</w:t>
            </w:r>
          </w:p>
          <w:p w:rsidR="00906BE0" w:rsidRPr="0072176A" w:rsidRDefault="00906BE0" w:rsidP="004F62D9">
            <w:pPr>
              <w:ind w:firstLine="54"/>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14.4.</w:t>
            </w:r>
            <w:r w:rsidRPr="0072176A">
              <w:rPr>
                <w:sz w:val="22"/>
                <w:szCs w:val="22"/>
              </w:rPr>
              <w:t xml:space="preserve"> punktas).</w:t>
            </w:r>
          </w:p>
        </w:tc>
      </w:tr>
      <w:tr w:rsidR="007A7E21" w:rsidRPr="0072176A" w:rsidTr="007A7E21">
        <w:trPr>
          <w:trHeight w:val="558"/>
          <w:jc w:val="center"/>
        </w:trPr>
        <w:tc>
          <w:tcPr>
            <w:tcW w:w="817" w:type="dxa"/>
            <w:shd w:val="clear" w:color="auto" w:fill="auto"/>
          </w:tcPr>
          <w:p w:rsidR="007A7E21" w:rsidRPr="0072176A" w:rsidRDefault="007A7E21" w:rsidP="007A7E21">
            <w:pPr>
              <w:ind w:firstLine="54"/>
              <w:jc w:val="both"/>
              <w:rPr>
                <w:rFonts w:eastAsia="Calibri"/>
                <w:sz w:val="22"/>
                <w:szCs w:val="22"/>
              </w:rPr>
            </w:pPr>
            <w:r w:rsidRPr="0072176A">
              <w:rPr>
                <w:rFonts w:eastAsia="Calibri"/>
                <w:sz w:val="22"/>
                <w:szCs w:val="22"/>
              </w:rPr>
              <w:t>3.11.2.</w:t>
            </w:r>
          </w:p>
        </w:tc>
        <w:tc>
          <w:tcPr>
            <w:tcW w:w="4776" w:type="dxa"/>
          </w:tcPr>
          <w:p w:rsidR="004F62D9" w:rsidRPr="002D4A37" w:rsidRDefault="007A7E21" w:rsidP="0098208C">
            <w:pPr>
              <w:pStyle w:val="Default"/>
              <w:rPr>
                <w:color w:val="000000" w:themeColor="text1"/>
                <w:sz w:val="22"/>
                <w:szCs w:val="22"/>
              </w:rPr>
            </w:pPr>
            <w:r w:rsidRPr="002D4A37">
              <w:rPr>
                <w:color w:val="000000" w:themeColor="text1"/>
                <w:sz w:val="22"/>
                <w:szCs w:val="22"/>
              </w:rPr>
              <w:t>Vadovaujantis LR aplinkos ministro 2011 m. birželio 28 d. įsakymu Nr. D1-508 „Dėl aplinkos apsaugos kriterijų taikymo, vykdant žaliuosius pirkimus, tvarkos aprašo patvirtinimo“</w:t>
            </w:r>
            <w:r w:rsidR="002D4A37" w:rsidRPr="002D4A37">
              <w:rPr>
                <w:color w:val="000000" w:themeColor="text1"/>
                <w:sz w:val="22"/>
                <w:szCs w:val="22"/>
              </w:rPr>
              <w:t xml:space="preserve">, II skyrius „Pakuotės“ </w:t>
            </w:r>
            <w:r w:rsidR="002D4A37" w:rsidRPr="002D4A37">
              <w:rPr>
                <w:sz w:val="22"/>
                <w:szCs w:val="22"/>
              </w:rPr>
              <w:t>2</w:t>
            </w:r>
            <w:r w:rsidR="00B531DC">
              <w:rPr>
                <w:sz w:val="22"/>
                <w:szCs w:val="22"/>
              </w:rPr>
              <w:t>. Pakuotės</w:t>
            </w:r>
            <w:r w:rsidR="002D4A37" w:rsidRPr="002D4A37">
              <w:rPr>
                <w:sz w:val="22"/>
                <w:szCs w:val="22"/>
              </w:rPr>
              <w:t xml:space="preserve"> turi būti laikytinos perdirbamosiomis pakuotėmis pagal Lietuvos Respublikos mokesčio už aplinkos teršimą įstatymo nuostatas ir (ar) turi būti vienalytės (homogeniškos) pakuotės, pagamintos iš vienos rūšies medžiagos</w:t>
            </w:r>
            <w:r w:rsidR="002D4A37">
              <w:rPr>
                <w:sz w:val="22"/>
                <w:szCs w:val="22"/>
              </w:rPr>
              <w:t>.</w:t>
            </w:r>
            <w:r w:rsidRPr="002D4A37">
              <w:rPr>
                <w:color w:val="000000" w:themeColor="text1"/>
                <w:sz w:val="22"/>
                <w:szCs w:val="22"/>
              </w:rPr>
              <w:t xml:space="preserve"> </w:t>
            </w:r>
          </w:p>
          <w:p w:rsidR="007A7E21" w:rsidRPr="002D4A37" w:rsidRDefault="007A7E21" w:rsidP="002D4A37">
            <w:pPr>
              <w:pStyle w:val="Default"/>
              <w:rPr>
                <w:sz w:val="22"/>
                <w:szCs w:val="22"/>
                <w:lang w:val="en-US"/>
              </w:rPr>
            </w:pPr>
          </w:p>
        </w:tc>
        <w:tc>
          <w:tcPr>
            <w:tcW w:w="4188" w:type="dxa"/>
          </w:tcPr>
          <w:p w:rsidR="004F62D9" w:rsidRPr="0072176A" w:rsidRDefault="004F62D9" w:rsidP="004F62D9">
            <w:pPr>
              <w:ind w:firstLine="54"/>
              <w:rPr>
                <w:b/>
                <w:sz w:val="22"/>
                <w:szCs w:val="22"/>
              </w:rPr>
            </w:pPr>
            <w:r w:rsidRPr="0072176A">
              <w:rPr>
                <w:b/>
                <w:sz w:val="22"/>
                <w:szCs w:val="22"/>
              </w:rPr>
              <w:t>Sutarties vykdymo sąlyga.</w:t>
            </w:r>
          </w:p>
          <w:p w:rsidR="006D59BB" w:rsidRDefault="004F62D9" w:rsidP="004F62D9">
            <w:pPr>
              <w:ind w:left="57"/>
              <w:rPr>
                <w:i/>
                <w:color w:val="FF0000"/>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14.4.</w:t>
            </w:r>
            <w:r w:rsidRPr="0072176A">
              <w:rPr>
                <w:sz w:val="22"/>
                <w:szCs w:val="22"/>
              </w:rPr>
              <w:t xml:space="preserve"> punktas).</w:t>
            </w:r>
          </w:p>
          <w:p w:rsidR="007A7E21" w:rsidRPr="0072176A" w:rsidRDefault="007A7E21" w:rsidP="002D4A37">
            <w:pPr>
              <w:pStyle w:val="Default"/>
              <w:rPr>
                <w:sz w:val="22"/>
                <w:szCs w:val="22"/>
              </w:rPr>
            </w:pPr>
          </w:p>
        </w:tc>
      </w:tr>
    </w:tbl>
    <w:p w:rsidR="00906BE0" w:rsidRDefault="00906BE0" w:rsidP="00D82390">
      <w:pPr>
        <w:tabs>
          <w:tab w:val="left" w:pos="567"/>
        </w:tabs>
        <w:suppressAutoHyphens/>
        <w:ind w:firstLine="709"/>
        <w:jc w:val="both"/>
        <w:rPr>
          <w:szCs w:val="20"/>
          <w:lang w:eastAsia="ar-SA"/>
        </w:rPr>
      </w:pP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lastRenderedPageBreak/>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5"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lastRenderedPageBreak/>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6"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lastRenderedPageBreak/>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4B0CA6">
      <w:pPr>
        <w:pStyle w:val="Default"/>
        <w:ind w:firstLine="709"/>
        <w:jc w:val="both"/>
      </w:pPr>
    </w:p>
    <w:p w:rsidR="00B66CCF" w:rsidRDefault="00B66CCF" w:rsidP="004B0CA6">
      <w:pPr>
        <w:pStyle w:val="Default"/>
        <w:ind w:firstLine="709"/>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lastRenderedPageBreak/>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9E1FDF">
      <w:pPr>
        <w:pStyle w:val="ListParagraph"/>
        <w:numPr>
          <w:ilvl w:val="0"/>
          <w:numId w:val="7"/>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 xml:space="preserve">Tais atvejais, kai kelių </w:t>
      </w:r>
      <w:r w:rsidRPr="00E65846">
        <w:rPr>
          <w:rFonts w:eastAsia="Lucida Sans Unicode"/>
        </w:rPr>
        <w:lastRenderedPageBreak/>
        <w:t>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lastRenderedPageBreak/>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8"/>
      <w:headerReference w:type="default" r:id="rId19"/>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AC" w:rsidRDefault="00740AAC">
      <w:r>
        <w:separator/>
      </w:r>
    </w:p>
  </w:endnote>
  <w:endnote w:type="continuationSeparator" w:id="0">
    <w:p w:rsidR="00740AAC" w:rsidRDefault="0074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oboto">
    <w:altName w:val="Times New Roman"/>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AC" w:rsidRDefault="00740AAC">
      <w:r>
        <w:separator/>
      </w:r>
    </w:p>
  </w:footnote>
  <w:footnote w:type="continuationSeparator" w:id="0">
    <w:p w:rsidR="00740AAC" w:rsidRDefault="0074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FA2">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6"/>
  </w:num>
  <w:num w:numId="7">
    <w:abstractNumId w:val="8"/>
  </w:num>
  <w:num w:numId="8">
    <w:abstractNumId w:val="7"/>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E21"/>
    <w:rsid w:val="0003695C"/>
    <w:rsid w:val="00036AE8"/>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6843"/>
    <w:rsid w:val="00216DCC"/>
    <w:rsid w:val="002205BB"/>
    <w:rsid w:val="00220890"/>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56195"/>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erslolink.lt/bvpz-kodas/395255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Kaip_atsiimti_pasiulyma_CVP_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mailto:lka@mil.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mailto:zana.maskalkov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4ACC3-7935-44E0-A790-4CBB0740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4947</Words>
  <Characters>28202</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33083</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22</cp:revision>
  <cp:lastPrinted>2023-07-13T06:43:00Z</cp:lastPrinted>
  <dcterms:created xsi:type="dcterms:W3CDTF">2025-01-13T08:47:00Z</dcterms:created>
  <dcterms:modified xsi:type="dcterms:W3CDTF">2025-05-19T06:09:00Z</dcterms:modified>
</cp:coreProperties>
</file>