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7777777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287B7FC" w14:textId="778CC161" w:rsidR="00B87A91" w:rsidRPr="00432475" w:rsidRDefault="00B87A91" w:rsidP="00B87A91">
      <w:pPr>
        <w:spacing w:line="259" w:lineRule="auto"/>
        <w:jc w:val="center"/>
        <w:rPr>
          <w:b/>
          <w:caps/>
          <w:sz w:val="20"/>
        </w:rPr>
      </w:pPr>
      <w:r>
        <w:rPr>
          <w:b/>
          <w:caps/>
          <w:sz w:val="20"/>
        </w:rPr>
        <w:t>SPECIALIOS MEDICININĖS PASKIRTIES MAISTAS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9846C6">
        <w:rPr>
          <w:color w:val="000000"/>
          <w:sz w:val="20"/>
        </w:rPr>
        <w:lastRenderedPageBreak/>
        <w:t>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lastRenderedPageBreak/>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w:t>
      </w:r>
      <w:r w:rsidRPr="009846C6">
        <w:rPr>
          <w:color w:val="000000"/>
          <w:sz w:val="20"/>
        </w:rPr>
        <w:lastRenderedPageBreak/>
        <w:t>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w:t>
      </w:r>
      <w:r w:rsidRPr="009846C6">
        <w:rPr>
          <w:color w:val="000000"/>
          <w:sz w:val="20"/>
        </w:rPr>
        <w:lastRenderedPageBreak/>
        <w:t>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70854497" w:rsidR="004119FB" w:rsidRPr="00704FFB" w:rsidRDefault="004119FB" w:rsidP="004119FB">
            <w:pPr>
              <w:spacing w:line="259" w:lineRule="auto"/>
              <w:jc w:val="center"/>
              <w:rPr>
                <w:b/>
                <w:caps/>
                <w:sz w:val="22"/>
                <w:szCs w:val="22"/>
              </w:rPr>
            </w:pPr>
            <w:r>
              <w:rPr>
                <w:b/>
                <w:sz w:val="22"/>
                <w:szCs w:val="22"/>
              </w:rPr>
              <w:t>Specialios medicininės paskirties maistas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244B57" w:rsidRPr="000D629B" w14:paraId="4AEE2C34" w14:textId="77777777" w:rsidTr="003241C0">
        <w:trPr>
          <w:trHeight w:val="300"/>
        </w:trPr>
        <w:tc>
          <w:tcPr>
            <w:tcW w:w="3479" w:type="dxa"/>
            <w:gridSpan w:val="2"/>
          </w:tcPr>
          <w:p w14:paraId="1D2B5CAE" w14:textId="46ED7B05" w:rsidR="00244B57" w:rsidRPr="000D629B" w:rsidRDefault="00244B57" w:rsidP="00244B57">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6ECFD39F" w14:textId="671774BD" w:rsidR="00244B57" w:rsidRDefault="004119FB" w:rsidP="00244B57">
            <w:pPr>
              <w:autoSpaceDE w:val="0"/>
              <w:autoSpaceDN w:val="0"/>
              <w:adjustRightInd w:val="0"/>
              <w:rPr>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6" w:history="1">
              <w:r w:rsidRPr="006D401E">
                <w:rPr>
                  <w:rStyle w:val="Hipersaitas"/>
                  <w:rFonts w:eastAsia="Calibri"/>
                  <w:color w:val="auto"/>
                  <w:sz w:val="22"/>
                  <w:szCs w:val="22"/>
                </w:rPr>
                <w:t>@kulig.lt</w:t>
              </w:r>
            </w:hyperlink>
          </w:p>
          <w:p w14:paraId="4B624CDB" w14:textId="77777777" w:rsidR="00244B57" w:rsidRPr="004C5E61" w:rsidRDefault="00244B57" w:rsidP="00244B57">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244B57">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3EBA79F8" w:rsidR="00244B57" w:rsidRPr="004C5E61" w:rsidRDefault="00244B57" w:rsidP="00244B57">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4119FB" w:rsidRPr="000D629B" w14:paraId="3C95C0FA" w14:textId="77777777" w:rsidTr="003241C0">
        <w:trPr>
          <w:trHeight w:val="300"/>
        </w:trPr>
        <w:tc>
          <w:tcPr>
            <w:tcW w:w="3479" w:type="dxa"/>
            <w:gridSpan w:val="2"/>
          </w:tcPr>
          <w:p w14:paraId="2E1EEF93" w14:textId="77777777" w:rsidR="004119FB" w:rsidRPr="000D629B" w:rsidRDefault="004119FB" w:rsidP="004119FB">
            <w:pPr>
              <w:rPr>
                <w:b/>
                <w:bCs/>
                <w:kern w:val="2"/>
                <w:sz w:val="22"/>
                <w:szCs w:val="22"/>
              </w:rPr>
            </w:pPr>
            <w:r w:rsidRPr="000D629B">
              <w:rPr>
                <w:b/>
                <w:bCs/>
                <w:kern w:val="2"/>
                <w:sz w:val="22"/>
                <w:szCs w:val="22"/>
              </w:rPr>
              <w:t xml:space="preserve">3.1. Sutarties dalykas </w:t>
            </w:r>
          </w:p>
        </w:tc>
        <w:tc>
          <w:tcPr>
            <w:tcW w:w="6282" w:type="dxa"/>
            <w:gridSpan w:val="2"/>
          </w:tcPr>
          <w:p w14:paraId="2F876C0C" w14:textId="77777777" w:rsidR="004119FB" w:rsidRPr="000D629B" w:rsidRDefault="004119FB" w:rsidP="004119FB">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7E5C78DD" w14:textId="7948CD11" w:rsidR="004119FB" w:rsidRPr="000D629B" w:rsidRDefault="004119FB" w:rsidP="004119FB">
            <w:pPr>
              <w:jc w:val="both"/>
              <w:rPr>
                <w:color w:val="000000"/>
                <w:kern w:val="2"/>
                <w:sz w:val="22"/>
                <w:szCs w:val="22"/>
              </w:rPr>
            </w:pPr>
            <w:r w:rsidRPr="000D629B">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lastRenderedPageBreak/>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4119FB" w:rsidRPr="000D629B" w14:paraId="3C635A7C" w14:textId="77777777" w:rsidTr="003241C0">
        <w:trPr>
          <w:trHeight w:val="649"/>
        </w:trPr>
        <w:tc>
          <w:tcPr>
            <w:tcW w:w="3479" w:type="dxa"/>
            <w:gridSpan w:val="2"/>
          </w:tcPr>
          <w:p w14:paraId="5B2BA6D9" w14:textId="77777777" w:rsidR="004119FB" w:rsidRPr="000D629B" w:rsidRDefault="004119FB" w:rsidP="004119F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5ACE5DFC" w14:textId="77777777" w:rsidR="004119FB" w:rsidRDefault="004119FB" w:rsidP="004119FB">
            <w:pPr>
              <w:jc w:val="both"/>
              <w:rPr>
                <w:color w:val="000000"/>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5 darbo dienas </w:t>
            </w:r>
            <w:r w:rsidRPr="00874B3C">
              <w:rPr>
                <w:kern w:val="2"/>
                <w:sz w:val="22"/>
                <w:szCs w:val="22"/>
              </w:rPr>
              <w:t xml:space="preserve">nuo užsakymo pateikimo dienos </w:t>
            </w:r>
            <w:r w:rsidRPr="00874B3C">
              <w:rPr>
                <w:color w:val="000000"/>
                <w:kern w:val="2"/>
                <w:sz w:val="22"/>
                <w:szCs w:val="22"/>
              </w:rPr>
              <w:t xml:space="preserve">šiuo adresu: </w:t>
            </w:r>
          </w:p>
          <w:p w14:paraId="39F870CD" w14:textId="77777777" w:rsidR="004119FB" w:rsidRPr="00670B76" w:rsidRDefault="004119FB" w:rsidP="004119FB">
            <w:pPr>
              <w:rPr>
                <w:kern w:val="2"/>
                <w:sz w:val="22"/>
                <w:szCs w:val="22"/>
              </w:rPr>
            </w:pPr>
            <w:r w:rsidRPr="00670B76">
              <w:rPr>
                <w:sz w:val="22"/>
                <w:szCs w:val="22"/>
              </w:rPr>
              <w:t>VšĮ Klaipėdos universiteto ligoninės vaistinė</w:t>
            </w:r>
            <w:r>
              <w:rPr>
                <w:sz w:val="22"/>
                <w:szCs w:val="22"/>
              </w:rPr>
              <w:t>s</w:t>
            </w:r>
            <w:r w:rsidRPr="00670B76">
              <w:rPr>
                <w:sz w:val="22"/>
                <w:szCs w:val="22"/>
              </w:rPr>
              <w:t>, Liepojos g. 45</w:t>
            </w:r>
            <w:r>
              <w:rPr>
                <w:sz w:val="22"/>
                <w:szCs w:val="22"/>
              </w:rPr>
              <w:t xml:space="preserve"> ir Liepojos g. 41</w:t>
            </w:r>
            <w:r w:rsidRPr="00670B76">
              <w:rPr>
                <w:sz w:val="22"/>
                <w:szCs w:val="22"/>
              </w:rPr>
              <w:t>, LT-92288, Klaipėda</w:t>
            </w:r>
          </w:p>
          <w:p w14:paraId="53248DDE" w14:textId="476DCFEC" w:rsidR="004119FB" w:rsidRPr="00E76B91" w:rsidRDefault="004119FB" w:rsidP="004119FB">
            <w:pPr>
              <w:jc w:val="both"/>
              <w:rPr>
                <w:sz w:val="22"/>
                <w:szCs w:val="22"/>
              </w:rPr>
            </w:pP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B70411" w:rsidRPr="000D629B" w14:paraId="0E680CF9" w14:textId="77777777" w:rsidTr="003241C0">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gridSpan w:val="2"/>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119FB" w:rsidRPr="000D629B" w14:paraId="7DF244B9" w14:textId="77777777" w:rsidTr="003241C0">
        <w:trPr>
          <w:trHeight w:val="300"/>
        </w:trPr>
        <w:tc>
          <w:tcPr>
            <w:tcW w:w="3479" w:type="dxa"/>
            <w:gridSpan w:val="2"/>
          </w:tcPr>
          <w:p w14:paraId="43FAD19B" w14:textId="77777777" w:rsidR="004119FB" w:rsidRPr="000D629B" w:rsidRDefault="004119FB" w:rsidP="004119FB">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0DCA8914"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F3DB915" w14:textId="3525F1B3" w:rsidR="004119FB" w:rsidRPr="000D629B" w:rsidRDefault="004119FB" w:rsidP="004119FB">
            <w:pPr>
              <w:rPr>
                <w:kern w:val="2"/>
                <w:sz w:val="22"/>
                <w:szCs w:val="22"/>
              </w:rPr>
            </w:pP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4119FB" w:rsidRPr="005749E6" w14:paraId="3AFBCAC2" w14:textId="77777777" w:rsidTr="003241C0">
        <w:trPr>
          <w:trHeight w:val="300"/>
        </w:trPr>
        <w:tc>
          <w:tcPr>
            <w:tcW w:w="3479" w:type="dxa"/>
            <w:gridSpan w:val="2"/>
          </w:tcPr>
          <w:p w14:paraId="2F80DDD1" w14:textId="77777777" w:rsidR="004119FB" w:rsidRPr="005749E6" w:rsidRDefault="004119FB" w:rsidP="004119FB">
            <w:pPr>
              <w:rPr>
                <w:b/>
                <w:bCs/>
                <w:kern w:val="2"/>
                <w:sz w:val="22"/>
                <w:szCs w:val="22"/>
              </w:rPr>
            </w:pPr>
            <w:r w:rsidRPr="005749E6">
              <w:rPr>
                <w:b/>
                <w:bCs/>
                <w:kern w:val="2"/>
                <w:sz w:val="22"/>
                <w:szCs w:val="22"/>
              </w:rPr>
              <w:t>5.1. Sutarčiai taikomas kainos apskaičiavimo būdas</w:t>
            </w:r>
          </w:p>
        </w:tc>
        <w:tc>
          <w:tcPr>
            <w:tcW w:w="6282" w:type="dxa"/>
            <w:gridSpan w:val="2"/>
          </w:tcPr>
          <w:p w14:paraId="7466F992" w14:textId="77777777" w:rsidR="004119FB" w:rsidRPr="00874B3C" w:rsidRDefault="004119FB" w:rsidP="004119FB">
            <w:pPr>
              <w:jc w:val="both"/>
              <w:rPr>
                <w:kern w:val="2"/>
                <w:sz w:val="22"/>
                <w:szCs w:val="22"/>
              </w:rPr>
            </w:pPr>
            <w:r w:rsidRPr="00874B3C">
              <w:rPr>
                <w:kern w:val="2"/>
                <w:sz w:val="22"/>
                <w:szCs w:val="22"/>
              </w:rPr>
              <w:t>Fiksuoto įkainio kainodara</w:t>
            </w:r>
          </w:p>
          <w:p w14:paraId="2BFA437D" w14:textId="0BB63753" w:rsidR="004119FB" w:rsidRPr="005749E6" w:rsidRDefault="004119FB" w:rsidP="004119FB">
            <w:pPr>
              <w:rPr>
                <w:kern w:val="2"/>
                <w:sz w:val="22"/>
                <w:szCs w:val="22"/>
              </w:rPr>
            </w:pPr>
          </w:p>
        </w:tc>
      </w:tr>
      <w:tr w:rsidR="004119FB" w:rsidRPr="000D629B" w14:paraId="5C0AEC75" w14:textId="77777777" w:rsidTr="003241C0">
        <w:trPr>
          <w:trHeight w:val="300"/>
        </w:trPr>
        <w:tc>
          <w:tcPr>
            <w:tcW w:w="3479" w:type="dxa"/>
            <w:gridSpan w:val="2"/>
          </w:tcPr>
          <w:p w14:paraId="7DDECF99" w14:textId="15B60BA3" w:rsidR="004119FB" w:rsidRPr="00487ED8" w:rsidRDefault="004119FB" w:rsidP="004119FB">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fiksuotos kainos</w:t>
            </w:r>
            <w:r w:rsidRPr="00487ED8">
              <w:rPr>
                <w:b/>
                <w:bCs/>
                <w:kern w:val="2"/>
                <w:szCs w:val="24"/>
              </w:rPr>
              <w:t xml:space="preserve"> kainodara</w:t>
            </w:r>
          </w:p>
          <w:p w14:paraId="4EC2D1D3" w14:textId="67CF20B5" w:rsidR="004119FB" w:rsidRPr="00487ED8" w:rsidRDefault="004119FB" w:rsidP="004119FB">
            <w:pPr>
              <w:rPr>
                <w:b/>
                <w:bCs/>
                <w:kern w:val="2"/>
                <w:sz w:val="22"/>
                <w:szCs w:val="22"/>
              </w:rPr>
            </w:pPr>
          </w:p>
          <w:p w14:paraId="22F87813" w14:textId="77777777" w:rsidR="004119FB" w:rsidRPr="00487ED8" w:rsidRDefault="004119FB" w:rsidP="004119FB">
            <w:pPr>
              <w:rPr>
                <w:b/>
                <w:bCs/>
                <w:kern w:val="2"/>
                <w:sz w:val="22"/>
                <w:szCs w:val="22"/>
              </w:rPr>
            </w:pPr>
          </w:p>
          <w:p w14:paraId="7E8E03C6" w14:textId="77777777" w:rsidR="004119FB" w:rsidRPr="00487ED8" w:rsidRDefault="004119FB" w:rsidP="004119FB">
            <w:pPr>
              <w:rPr>
                <w:b/>
                <w:bCs/>
                <w:kern w:val="2"/>
                <w:sz w:val="22"/>
                <w:szCs w:val="22"/>
              </w:rPr>
            </w:pPr>
          </w:p>
        </w:tc>
        <w:tc>
          <w:tcPr>
            <w:tcW w:w="6282" w:type="dxa"/>
            <w:gridSpan w:val="2"/>
          </w:tcPr>
          <w:p w14:paraId="55F662EA" w14:textId="77777777" w:rsidR="004119FB" w:rsidRPr="008D5C45" w:rsidRDefault="004119FB" w:rsidP="004119FB">
            <w:pPr>
              <w:rPr>
                <w:kern w:val="2"/>
                <w:sz w:val="22"/>
                <w:szCs w:val="22"/>
              </w:rPr>
            </w:pPr>
            <w:r w:rsidRPr="008D5C45">
              <w:rPr>
                <w:kern w:val="2"/>
                <w:sz w:val="22"/>
                <w:szCs w:val="22"/>
              </w:rPr>
              <w:t xml:space="preserve">Pradinės Sutarties vertė yra (nurodyti sumą skaičiais) Eur, (nurodyti sumą žodžiais) be PVM. </w:t>
            </w:r>
          </w:p>
          <w:p w14:paraId="683D95A1" w14:textId="77777777" w:rsidR="004119FB" w:rsidRPr="008D5C45" w:rsidRDefault="004119FB" w:rsidP="004119FB">
            <w:pPr>
              <w:rPr>
                <w:kern w:val="2"/>
                <w:sz w:val="22"/>
                <w:szCs w:val="22"/>
              </w:rPr>
            </w:pPr>
            <w:r w:rsidRPr="008D5C45">
              <w:rPr>
                <w:kern w:val="2"/>
                <w:sz w:val="22"/>
                <w:szCs w:val="22"/>
              </w:rPr>
              <w:t>PVM sudaro (nurodyti sumą skaičiais) Eur, (nurodyti sumą žodžiais).</w:t>
            </w:r>
          </w:p>
          <w:p w14:paraId="1DA22D8A" w14:textId="77777777" w:rsidR="004119FB" w:rsidRPr="008D5C45" w:rsidRDefault="004119FB" w:rsidP="004119FB">
            <w:pPr>
              <w:rPr>
                <w:kern w:val="2"/>
                <w:sz w:val="22"/>
                <w:szCs w:val="22"/>
              </w:rPr>
            </w:pPr>
            <w:r w:rsidRPr="008D5C45">
              <w:rPr>
                <w:kern w:val="2"/>
                <w:sz w:val="22"/>
                <w:szCs w:val="22"/>
              </w:rPr>
              <w:t>Sutarties kaina yra (nurodyti sumą skaičiais) Eur, (nurodyti sumą žodžiais) Eur su PVM.</w:t>
            </w:r>
          </w:p>
          <w:p w14:paraId="71B9B7C2" w14:textId="77777777" w:rsidR="004119FB" w:rsidRPr="008D5C45" w:rsidRDefault="004119FB" w:rsidP="004119FB">
            <w:pPr>
              <w:jc w:val="both"/>
              <w:rPr>
                <w:kern w:val="2"/>
                <w:sz w:val="22"/>
                <w:szCs w:val="22"/>
              </w:rPr>
            </w:pPr>
            <w:r w:rsidRPr="008D5C45">
              <w:rPr>
                <w:kern w:val="2"/>
                <w:sz w:val="22"/>
                <w:szCs w:val="22"/>
              </w:rPr>
              <w:t xml:space="preserve">Šioje Sutartyje Pradinės Sutarties vertė yra lygi Tiekėjo pasiūlymo kainai be PVM, apskaičiuotai sudauginus maksimalų Prekių kiekį iš Tiekėjo pasiūlyto įkainio be PVM. </w:t>
            </w:r>
          </w:p>
          <w:p w14:paraId="7CCB8941" w14:textId="77777777" w:rsidR="004119FB" w:rsidRPr="008D5C45" w:rsidRDefault="004119FB" w:rsidP="004119FB">
            <w:pPr>
              <w:jc w:val="both"/>
              <w:rPr>
                <w:kern w:val="2"/>
                <w:sz w:val="22"/>
                <w:szCs w:val="22"/>
              </w:rPr>
            </w:pPr>
            <w:r w:rsidRPr="008D5C45">
              <w:rPr>
                <w:kern w:val="2"/>
                <w:sz w:val="22"/>
                <w:szCs w:val="22"/>
              </w:rPr>
              <w:t xml:space="preserve">Pirkėjas perka Prekes pagal poreikį Sutarties priede Nr. 1 nurodytais įkainiais, neviršijant jame nurodyto Prekių maksimalaus kiekio ir Sutarties vertės. </w:t>
            </w:r>
          </w:p>
          <w:p w14:paraId="229F8054" w14:textId="275D8584" w:rsidR="004119FB" w:rsidRPr="00754D21" w:rsidRDefault="004119FB" w:rsidP="004119FB">
            <w:pPr>
              <w:rPr>
                <w:kern w:val="2"/>
                <w:sz w:val="22"/>
                <w:szCs w:val="22"/>
              </w:rPr>
            </w:pPr>
            <w:r w:rsidRPr="008D5C45">
              <w:rPr>
                <w:kern w:val="2"/>
                <w:sz w:val="22"/>
                <w:szCs w:val="22"/>
              </w:rPr>
              <w:t>Pirkėjas neįsipareigoja išpirkti maksimalaus Prekių kiekio.</w:t>
            </w:r>
          </w:p>
        </w:tc>
      </w:tr>
      <w:tr w:rsidR="004119FB" w:rsidRPr="000D629B" w14:paraId="2EB19C67" w14:textId="77777777" w:rsidTr="003241C0">
        <w:trPr>
          <w:trHeight w:val="300"/>
        </w:trPr>
        <w:tc>
          <w:tcPr>
            <w:tcW w:w="3479" w:type="dxa"/>
            <w:gridSpan w:val="2"/>
          </w:tcPr>
          <w:p w14:paraId="56BFA5AF" w14:textId="3A8FFB6E" w:rsidR="004119FB" w:rsidRPr="000D629B" w:rsidRDefault="004119FB" w:rsidP="004119FB">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3550EC80" w14:textId="77777777" w:rsidR="004119FB" w:rsidRPr="00754D21" w:rsidRDefault="004119FB" w:rsidP="004119FB">
            <w:pPr>
              <w:rPr>
                <w:kern w:val="2"/>
                <w:sz w:val="22"/>
                <w:szCs w:val="22"/>
              </w:rPr>
            </w:pPr>
            <w:r w:rsidRPr="00754D21">
              <w:rPr>
                <w:kern w:val="2"/>
                <w:sz w:val="22"/>
                <w:szCs w:val="22"/>
              </w:rPr>
              <w:t>Sutarties kaina / įkainiai bus perskaičiuojami:</w:t>
            </w:r>
          </w:p>
          <w:p w14:paraId="7C8DAF95" w14:textId="77777777" w:rsidR="004119FB" w:rsidRPr="00754D21" w:rsidRDefault="004119FB" w:rsidP="004119FB">
            <w:pPr>
              <w:rPr>
                <w:kern w:val="2"/>
                <w:sz w:val="22"/>
                <w:szCs w:val="22"/>
              </w:rPr>
            </w:pPr>
            <w:r w:rsidRPr="00754D21">
              <w:rPr>
                <w:kern w:val="2"/>
                <w:sz w:val="22"/>
                <w:szCs w:val="22"/>
              </w:rPr>
              <w:t>5.3.1. dėl PVM tarifo pasikeitimo;</w:t>
            </w:r>
          </w:p>
          <w:p w14:paraId="21860D1C" w14:textId="6295D319" w:rsidR="004119FB" w:rsidRPr="00754D21" w:rsidRDefault="004119FB" w:rsidP="004119FB">
            <w:pPr>
              <w:rPr>
                <w:kern w:val="2"/>
                <w:sz w:val="22"/>
                <w:szCs w:val="22"/>
              </w:rPr>
            </w:pPr>
            <w:r w:rsidRPr="00754D21">
              <w:rPr>
                <w:kern w:val="2"/>
                <w:sz w:val="22"/>
                <w:szCs w:val="22"/>
              </w:rPr>
              <w:t>5.3.2. dėl kainų lygio pokyčio.</w:t>
            </w:r>
          </w:p>
        </w:tc>
      </w:tr>
      <w:tr w:rsidR="004119FB" w:rsidRPr="000D629B" w14:paraId="7C00259F" w14:textId="77777777" w:rsidTr="003241C0">
        <w:trPr>
          <w:trHeight w:val="300"/>
        </w:trPr>
        <w:tc>
          <w:tcPr>
            <w:tcW w:w="3479" w:type="dxa"/>
            <w:gridSpan w:val="2"/>
          </w:tcPr>
          <w:p w14:paraId="6EC9DBDB" w14:textId="77777777" w:rsidR="004119FB" w:rsidRPr="000D629B" w:rsidRDefault="004119FB" w:rsidP="004119FB">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32A1BA9A" w14:textId="77777777" w:rsidR="004119FB" w:rsidRPr="00754D21" w:rsidRDefault="004119FB" w:rsidP="004119FB">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01807466" w:rsidR="004119FB" w:rsidRPr="00754D21" w:rsidRDefault="004119FB" w:rsidP="004119FB">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7670CD" w:rsidRPr="000D629B" w14:paraId="60E4554B" w14:textId="77777777" w:rsidTr="003241C0">
        <w:trPr>
          <w:trHeight w:val="300"/>
        </w:trPr>
        <w:tc>
          <w:tcPr>
            <w:tcW w:w="3479" w:type="dxa"/>
            <w:gridSpan w:val="2"/>
          </w:tcPr>
          <w:p w14:paraId="5164AA52" w14:textId="77777777" w:rsidR="007670CD" w:rsidRPr="000D629B" w:rsidRDefault="007670CD" w:rsidP="007670CD">
            <w:pPr>
              <w:rPr>
                <w:b/>
                <w:bCs/>
                <w:kern w:val="2"/>
                <w:sz w:val="22"/>
                <w:szCs w:val="22"/>
              </w:rPr>
            </w:pPr>
            <w:r w:rsidRPr="000D629B">
              <w:rPr>
                <w:b/>
                <w:bCs/>
                <w:kern w:val="2"/>
                <w:sz w:val="22"/>
                <w:szCs w:val="22"/>
              </w:rPr>
              <w:t>5.3.3. Sutarties kainos / įkainių peržiūra dėl kainų lygio pokyčio</w:t>
            </w:r>
          </w:p>
          <w:p w14:paraId="3E23C1BD" w14:textId="178677E8" w:rsidR="007670CD" w:rsidRPr="000D629B" w:rsidRDefault="007670CD" w:rsidP="007670CD">
            <w:pPr>
              <w:rPr>
                <w:b/>
                <w:bCs/>
                <w:kern w:val="2"/>
                <w:sz w:val="22"/>
                <w:szCs w:val="22"/>
              </w:rPr>
            </w:pPr>
          </w:p>
        </w:tc>
        <w:tc>
          <w:tcPr>
            <w:tcW w:w="6282" w:type="dxa"/>
            <w:gridSpan w:val="2"/>
          </w:tcPr>
          <w:p w14:paraId="61243CA2" w14:textId="77777777" w:rsidR="007670CD" w:rsidRPr="000D629B" w:rsidRDefault="007670CD" w:rsidP="007670C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636F502" w14:textId="77777777" w:rsidR="007670CD" w:rsidRPr="000D629B" w:rsidRDefault="007670CD" w:rsidP="007670C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562259E"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149FAB5"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E23E990"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2C42428"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9AC13A1" w14:textId="77777777" w:rsidR="007670CD" w:rsidRPr="000D629B" w:rsidRDefault="007670CD" w:rsidP="007670C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Pr="000D629B">
              <w:rPr>
                <w:i/>
                <w:iCs/>
                <w:kern w:val="2"/>
                <w:sz w:val="22"/>
                <w:szCs w:val="22"/>
              </w:rPr>
              <w:t>, kur a</w:t>
            </w:r>
            <w:r w:rsidRPr="000D629B">
              <w:rPr>
                <w:kern w:val="2"/>
                <w:sz w:val="22"/>
                <w:szCs w:val="22"/>
              </w:rPr>
              <w:t xml:space="preserve"> – kaina / įkainis (Eur be PVM)) (jei peržiūra jau buvo atlikta, tai po paskutinio perskaičiavimo) </w:t>
            </w:r>
          </w:p>
          <w:p w14:paraId="097A067F" w14:textId="77777777" w:rsidR="007670CD" w:rsidRPr="000D629B" w:rsidRDefault="007670CD" w:rsidP="007670C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2957E50B" w14:textId="77777777" w:rsidR="007670CD" w:rsidRPr="000D629B" w:rsidRDefault="007670CD" w:rsidP="007670C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FAA599" w14:textId="77777777" w:rsidR="007670CD" w:rsidRPr="000D629B" w:rsidRDefault="007670CD" w:rsidP="007670C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9AFA6D0" w14:textId="77777777" w:rsidR="007670CD" w:rsidRPr="000D629B" w:rsidRDefault="007670CD" w:rsidP="007670C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729F574C" w14:textId="77777777" w:rsidR="007670CD" w:rsidRPr="000D629B" w:rsidRDefault="007670CD" w:rsidP="007670C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E4E15D" w14:textId="77777777" w:rsidR="007670CD" w:rsidRPr="000D629B" w:rsidRDefault="007670CD" w:rsidP="007670C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w:t>
            </w:r>
            <w:r w:rsidRPr="000D629B">
              <w:rPr>
                <w:i/>
                <w:iCs/>
                <w:kern w:val="2"/>
                <w:sz w:val="22"/>
                <w:szCs w:val="22"/>
                <w:shd w:val="clear" w:color="auto" w:fill="FFFFFF"/>
              </w:rPr>
              <w:lastRenderedPageBreak/>
              <w:t xml:space="preserve">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8A69636"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49DD5EE6" w14:textId="77777777" w:rsidR="007670CD" w:rsidRPr="000D629B" w:rsidRDefault="007670CD" w:rsidP="007670C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C8E69C2" w:rsidR="007670CD" w:rsidRPr="00E95724" w:rsidRDefault="007670CD" w:rsidP="007670C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B70411"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0E51FC27" w14:textId="7EF1AB81" w:rsidR="003850F6" w:rsidRPr="003241C0" w:rsidRDefault="003850F6" w:rsidP="003241C0">
            <w:pPr>
              <w:rPr>
                <w:kern w:val="2"/>
                <w:sz w:val="22"/>
                <w:szCs w:val="22"/>
              </w:rPr>
            </w:pPr>
            <w:r w:rsidRPr="00C950C5">
              <w:rPr>
                <w:color w:val="000000"/>
                <w:kern w:val="2"/>
                <w:sz w:val="22"/>
                <w:szCs w:val="22"/>
                <w:shd w:val="clear" w:color="auto" w:fill="FFFFFF"/>
              </w:rPr>
              <w:t>Apmokėjimo sąlygos:</w:t>
            </w:r>
            <w:r w:rsidR="003241C0">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p>
          <w:p w14:paraId="6D8C9350" w14:textId="47587AD1" w:rsidR="00B70411" w:rsidRPr="005F7485" w:rsidRDefault="00B70411" w:rsidP="00B70411">
            <w:pPr>
              <w:jc w:val="both"/>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70411" w:rsidRPr="000D629B" w14:paraId="21E5EB83" w14:textId="77777777" w:rsidTr="003241C0">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lastRenderedPageBreak/>
              <w:t xml:space="preserve">8.2.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 xml:space="preserve">Tiekėjui taikoma bauda dėl Pirkėjo simbolių, pavadinimo ir ženklo reklamoje ar rinkodaroje naudojimo reikalavimų nesilaikymo bei draudimo </w:t>
            </w:r>
            <w:r w:rsidRPr="00C950C5">
              <w:rPr>
                <w:b/>
                <w:bCs/>
                <w:kern w:val="2"/>
                <w:sz w:val="22"/>
                <w:szCs w:val="22"/>
              </w:rPr>
              <w:lastRenderedPageBreak/>
              <w:t>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lastRenderedPageBreak/>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3241C0">
        <w:trPr>
          <w:trHeight w:val="300"/>
        </w:trPr>
        <w:tc>
          <w:tcPr>
            <w:tcW w:w="9761" w:type="dxa"/>
            <w:gridSpan w:val="4"/>
          </w:tcPr>
          <w:p w14:paraId="5E71053B" w14:textId="77777777" w:rsidR="003850F6" w:rsidRDefault="003850F6" w:rsidP="00C950C5">
            <w:pPr>
              <w:jc w:val="center"/>
              <w:rPr>
                <w:b/>
                <w:bCs/>
                <w:kern w:val="2"/>
                <w:szCs w:val="24"/>
              </w:rPr>
            </w:pPr>
            <w:r>
              <w:rPr>
                <w:b/>
                <w:kern w:val="2"/>
                <w:szCs w:val="24"/>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Default="003850F6" w:rsidP="00C950C5">
            <w:pPr>
              <w:rPr>
                <w:b/>
                <w:bCs/>
                <w:kern w:val="2"/>
              </w:rPr>
            </w:pPr>
            <w:r>
              <w:rPr>
                <w:b/>
                <w:bCs/>
              </w:rPr>
              <w:t>10.1. Esminės Sutarties sąlygos</w:t>
            </w:r>
          </w:p>
        </w:tc>
        <w:tc>
          <w:tcPr>
            <w:tcW w:w="6222" w:type="dxa"/>
          </w:tcPr>
          <w:p w14:paraId="7E279E99" w14:textId="77777777" w:rsidR="003850F6" w:rsidRPr="00C950C5" w:rsidRDefault="003850F6" w:rsidP="00C950C5">
            <w:pPr>
              <w:rPr>
                <w:color w:val="4472C4"/>
                <w:kern w:val="2"/>
                <w:szCs w:val="24"/>
              </w:rPr>
            </w:pPr>
            <w:r>
              <w:rPr>
                <w:kern w:val="2"/>
                <w:szCs w:val="24"/>
              </w:rPr>
              <w:t>Netaikoma</w:t>
            </w:r>
          </w:p>
        </w:tc>
      </w:tr>
      <w:tr w:rsidR="003850F6" w14:paraId="582FAAD3" w14:textId="77777777" w:rsidTr="003241C0">
        <w:trPr>
          <w:trHeight w:val="300"/>
        </w:trPr>
        <w:tc>
          <w:tcPr>
            <w:tcW w:w="3539" w:type="dxa"/>
            <w:gridSpan w:val="3"/>
          </w:tcPr>
          <w:p w14:paraId="790AB014" w14:textId="77777777" w:rsidR="003850F6" w:rsidRDefault="003850F6" w:rsidP="00C950C5">
            <w:pPr>
              <w:rPr>
                <w:b/>
                <w:bCs/>
                <w:kern w:val="2"/>
                <w:szCs w:val="24"/>
              </w:rPr>
            </w:pPr>
            <w:r>
              <w:rPr>
                <w:b/>
                <w:bCs/>
                <w:kern w:val="2"/>
                <w:szCs w:val="24"/>
              </w:rPr>
              <w:t>10.2. Dideli arba nuolatiniai esminės Sutarties sąlygos vykdymo trūkumai</w:t>
            </w:r>
          </w:p>
        </w:tc>
        <w:tc>
          <w:tcPr>
            <w:tcW w:w="6222" w:type="dxa"/>
          </w:tcPr>
          <w:p w14:paraId="2A11D71E" w14:textId="77777777" w:rsidR="003850F6" w:rsidRDefault="003850F6" w:rsidP="00C950C5">
            <w:pPr>
              <w:rPr>
                <w:kern w:val="2"/>
                <w:szCs w:val="24"/>
              </w:rPr>
            </w:pPr>
            <w:r>
              <w:rPr>
                <w:kern w:val="2"/>
                <w:szCs w:val="24"/>
              </w:rPr>
              <w:t>Netaikoma</w:t>
            </w:r>
          </w:p>
          <w:p w14:paraId="09766A73" w14:textId="77777777" w:rsidR="003850F6" w:rsidRDefault="003850F6" w:rsidP="00C950C5">
            <w:pPr>
              <w:rPr>
                <w:kern w:val="2"/>
                <w:szCs w:val="24"/>
              </w:rPr>
            </w:pPr>
          </w:p>
          <w:p w14:paraId="1EDE7B5F" w14:textId="77777777" w:rsidR="003850F6" w:rsidRDefault="003850F6" w:rsidP="00C950C5">
            <w:pPr>
              <w:rPr>
                <w:kern w:val="2"/>
                <w:szCs w:val="24"/>
              </w:rPr>
            </w:pPr>
          </w:p>
        </w:tc>
      </w:tr>
      <w:tr w:rsidR="00B70411" w:rsidRPr="000D629B" w14:paraId="2994B282" w14:textId="77777777" w:rsidTr="003241C0">
        <w:trPr>
          <w:trHeight w:val="300"/>
        </w:trPr>
        <w:tc>
          <w:tcPr>
            <w:tcW w:w="9761" w:type="dxa"/>
            <w:gridSpan w:val="4"/>
          </w:tcPr>
          <w:p w14:paraId="50C82733" w14:textId="6D284A1F"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0A041624" w:rsidR="00E76B91" w:rsidRPr="007670CD" w:rsidRDefault="00E76B91" w:rsidP="00E76B91">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kaip </w:t>
            </w:r>
            <w:r w:rsidR="007670CD" w:rsidRPr="007670CD">
              <w:rPr>
                <w:kern w:val="2"/>
                <w:sz w:val="22"/>
                <w:szCs w:val="22"/>
              </w:rPr>
              <w:t>30</w:t>
            </w:r>
            <w:r w:rsidRPr="007670CD">
              <w:rPr>
                <w:kern w:val="2"/>
                <w:sz w:val="22"/>
                <w:szCs w:val="22"/>
              </w:rPr>
              <w:t xml:space="preserve"> (</w:t>
            </w:r>
            <w:r w:rsidR="007670CD" w:rsidRPr="007670CD">
              <w:rPr>
                <w:kern w:val="2"/>
                <w:sz w:val="22"/>
                <w:szCs w:val="22"/>
              </w:rPr>
              <w:t>trisdešimt</w:t>
            </w:r>
            <w:r w:rsidRPr="007670CD">
              <w:rPr>
                <w:kern w:val="2"/>
                <w:sz w:val="22"/>
                <w:szCs w:val="22"/>
              </w:rPr>
              <w:t>) mėnesi</w:t>
            </w:r>
            <w:r w:rsidR="007670CD" w:rsidRPr="007670CD">
              <w:rPr>
                <w:kern w:val="2"/>
                <w:sz w:val="22"/>
                <w:szCs w:val="22"/>
              </w:rPr>
              <w:t>ų.</w:t>
            </w:r>
          </w:p>
        </w:tc>
      </w:tr>
      <w:tr w:rsidR="00B70411" w:rsidRPr="000D629B" w14:paraId="66055558" w14:textId="77777777" w:rsidTr="003241C0">
        <w:trPr>
          <w:trHeight w:val="300"/>
        </w:trPr>
        <w:tc>
          <w:tcPr>
            <w:tcW w:w="3479" w:type="dxa"/>
            <w:gridSpan w:val="2"/>
          </w:tcPr>
          <w:p w14:paraId="47C69BD3" w14:textId="337B6954"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.2. Sutarties galiojimo termino pratęsimas</w:t>
            </w:r>
          </w:p>
        </w:tc>
        <w:tc>
          <w:tcPr>
            <w:tcW w:w="6282" w:type="dxa"/>
            <w:gridSpan w:val="2"/>
          </w:tcPr>
          <w:p w14:paraId="2954CCAA" w14:textId="77777777" w:rsidR="00B70411" w:rsidRPr="00AE6379" w:rsidRDefault="00B70411" w:rsidP="00B70411">
            <w:pPr>
              <w:rPr>
                <w:kern w:val="2"/>
                <w:sz w:val="22"/>
                <w:szCs w:val="22"/>
              </w:rPr>
            </w:pPr>
            <w:r w:rsidRPr="00AE6379">
              <w:rPr>
                <w:kern w:val="2"/>
                <w:sz w:val="22"/>
                <w:szCs w:val="22"/>
              </w:rPr>
              <w:t>Netaikoma</w:t>
            </w:r>
          </w:p>
          <w:p w14:paraId="78AB7DC8" w14:textId="6C932EE3" w:rsidR="00B70411" w:rsidRPr="00AE6379" w:rsidRDefault="00B70411" w:rsidP="00B70411">
            <w:pPr>
              <w:rPr>
                <w:kern w:val="2"/>
                <w:sz w:val="22"/>
                <w:szCs w:val="22"/>
              </w:rPr>
            </w:pP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0D629B" w:rsidRDefault="00B70411" w:rsidP="00B70411">
            <w:pPr>
              <w:jc w:val="both"/>
              <w:rPr>
                <w:kern w:val="2"/>
                <w:sz w:val="22"/>
                <w:szCs w:val="22"/>
              </w:rPr>
            </w:pPr>
            <w:r w:rsidRPr="000D629B">
              <w:rPr>
                <w:kern w:val="2"/>
                <w:sz w:val="22"/>
                <w:szCs w:val="22"/>
              </w:rPr>
              <w:t>1</w:t>
            </w:r>
            <w:r w:rsidR="003850F6">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3241C0">
        <w:trPr>
          <w:trHeight w:val="300"/>
        </w:trPr>
        <w:tc>
          <w:tcPr>
            <w:tcW w:w="3374" w:type="dxa"/>
          </w:tcPr>
          <w:p w14:paraId="26F3C526" w14:textId="6C25DC0B" w:rsidR="00B70411" w:rsidRPr="000D629B" w:rsidRDefault="00B70411" w:rsidP="00B70411">
            <w:pPr>
              <w:rPr>
                <w:b/>
                <w:bCs/>
                <w:kern w:val="2"/>
                <w:sz w:val="22"/>
                <w:szCs w:val="22"/>
              </w:rPr>
            </w:pPr>
            <w:r w:rsidRPr="000D629B">
              <w:rPr>
                <w:b/>
                <w:bCs/>
                <w:kern w:val="2"/>
                <w:sz w:val="22"/>
                <w:szCs w:val="22"/>
              </w:rPr>
              <w:t>1</w:t>
            </w:r>
            <w:r w:rsidR="003241C0">
              <w:rPr>
                <w:b/>
                <w:bCs/>
                <w:kern w:val="2"/>
                <w:sz w:val="22"/>
                <w:szCs w:val="22"/>
              </w:rPr>
              <w:t>3</w:t>
            </w:r>
            <w:r w:rsidRPr="000D629B">
              <w:rPr>
                <w:b/>
                <w:bCs/>
                <w:kern w:val="2"/>
                <w:sz w:val="22"/>
                <w:szCs w:val="22"/>
              </w:rPr>
              <w:t>.1. Aplinkosauginių kriterijų nustatymo teisinis pagrindas</w:t>
            </w:r>
          </w:p>
        </w:tc>
        <w:tc>
          <w:tcPr>
            <w:tcW w:w="6387" w:type="dxa"/>
            <w:gridSpan w:val="3"/>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3241C0">
        <w:trPr>
          <w:trHeight w:val="300"/>
        </w:trPr>
        <w:tc>
          <w:tcPr>
            <w:tcW w:w="3374" w:type="dxa"/>
          </w:tcPr>
          <w:p w14:paraId="37762AB3" w14:textId="1C6FE8DE" w:rsidR="00B70411" w:rsidRPr="00E93E9A" w:rsidRDefault="00B70411" w:rsidP="00B70411">
            <w:pPr>
              <w:rPr>
                <w:b/>
                <w:bCs/>
                <w:kern w:val="2"/>
                <w:sz w:val="22"/>
                <w:szCs w:val="22"/>
              </w:rPr>
            </w:pPr>
            <w:r w:rsidRPr="00E93E9A">
              <w:rPr>
                <w:b/>
                <w:bCs/>
                <w:kern w:val="2"/>
                <w:sz w:val="22"/>
                <w:szCs w:val="22"/>
              </w:rPr>
              <w:t>1</w:t>
            </w:r>
            <w:r w:rsidR="003241C0">
              <w:rPr>
                <w:b/>
                <w:bCs/>
                <w:kern w:val="2"/>
                <w:sz w:val="22"/>
                <w:szCs w:val="22"/>
              </w:rPr>
              <w:t>3</w:t>
            </w:r>
            <w:r w:rsidRPr="00E93E9A">
              <w:rPr>
                <w:b/>
                <w:bCs/>
                <w:kern w:val="2"/>
                <w:sz w:val="22"/>
                <w:szCs w:val="22"/>
              </w:rPr>
              <w:t xml:space="preserve">.2.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3"/>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w:t>
            </w:r>
            <w:r w:rsidRPr="00707F1B">
              <w:rPr>
                <w:color w:val="000000"/>
                <w:kern w:val="2"/>
                <w:sz w:val="22"/>
                <w:szCs w:val="22"/>
                <w:shd w:val="clear" w:color="auto" w:fill="FFFFFF"/>
              </w:rPr>
              <w:lastRenderedPageBreak/>
              <w:t>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3241C0">
        <w:trPr>
          <w:trHeight w:val="300"/>
        </w:trPr>
        <w:tc>
          <w:tcPr>
            <w:tcW w:w="3374" w:type="dxa"/>
          </w:tcPr>
          <w:p w14:paraId="6C0D5286" w14:textId="1ACF02F7" w:rsidR="00B70411" w:rsidRPr="000D629B" w:rsidRDefault="00B70411" w:rsidP="00B70411">
            <w:pPr>
              <w:rPr>
                <w:b/>
                <w:bCs/>
                <w:kern w:val="2"/>
                <w:sz w:val="22"/>
                <w:szCs w:val="22"/>
              </w:rPr>
            </w:pPr>
            <w:r w:rsidRPr="000D629B">
              <w:rPr>
                <w:b/>
                <w:bCs/>
                <w:kern w:val="2"/>
                <w:sz w:val="22"/>
                <w:szCs w:val="22"/>
              </w:rPr>
              <w:lastRenderedPageBreak/>
              <w:t>1</w:t>
            </w:r>
            <w:r w:rsidR="003850F6">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3"/>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3241C0">
        <w:trPr>
          <w:trHeight w:val="300"/>
        </w:trPr>
        <w:tc>
          <w:tcPr>
            <w:tcW w:w="3374" w:type="dxa"/>
          </w:tcPr>
          <w:p w14:paraId="552C77A0" w14:textId="12B175DB"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3"/>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3241C0">
        <w:trPr>
          <w:trHeight w:val="300"/>
        </w:trPr>
        <w:tc>
          <w:tcPr>
            <w:tcW w:w="3374" w:type="dxa"/>
          </w:tcPr>
          <w:p w14:paraId="049EEB89" w14:textId="3D0307E8"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.5. Su perkamomis Prekėmis susiję socialiniai kriterijai</w:t>
            </w:r>
          </w:p>
        </w:tc>
        <w:tc>
          <w:tcPr>
            <w:tcW w:w="6387" w:type="dxa"/>
            <w:gridSpan w:val="3"/>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3241C0">
        <w:trPr>
          <w:trHeight w:val="300"/>
        </w:trPr>
        <w:tc>
          <w:tcPr>
            <w:tcW w:w="3374" w:type="dxa"/>
          </w:tcPr>
          <w:p w14:paraId="5DEAF00F" w14:textId="385335B6"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.6. Su sutarties vykdymu susiję reikalavimai</w:t>
            </w:r>
          </w:p>
        </w:tc>
        <w:tc>
          <w:tcPr>
            <w:tcW w:w="6387" w:type="dxa"/>
            <w:gridSpan w:val="3"/>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019F5" w:rsidRPr="000D629B" w14:paraId="46122E0B" w14:textId="77777777" w:rsidTr="003241C0">
        <w:trPr>
          <w:trHeight w:val="300"/>
        </w:trPr>
        <w:tc>
          <w:tcPr>
            <w:tcW w:w="9761" w:type="dxa"/>
            <w:gridSpan w:val="4"/>
          </w:tcPr>
          <w:p w14:paraId="51AF1DAC" w14:textId="0C45473F" w:rsidR="000019F5" w:rsidRPr="004A2891" w:rsidRDefault="000019F5" w:rsidP="000019F5">
            <w:pPr>
              <w:jc w:val="center"/>
              <w:rPr>
                <w:b/>
                <w:bCs/>
                <w:kern w:val="2"/>
                <w:sz w:val="22"/>
                <w:szCs w:val="22"/>
              </w:rPr>
            </w:pPr>
            <w:r>
              <w:rPr>
                <w:b/>
                <w:bCs/>
                <w:kern w:val="2"/>
                <w:szCs w:val="24"/>
              </w:rPr>
              <w:t>1</w:t>
            </w:r>
            <w:r w:rsidR="003241C0">
              <w:rPr>
                <w:b/>
                <w:bCs/>
                <w:kern w:val="2"/>
                <w:szCs w:val="24"/>
              </w:rPr>
              <w:t>4</w:t>
            </w:r>
            <w:r>
              <w:rPr>
                <w:b/>
                <w:bCs/>
                <w:kern w:val="2"/>
                <w:szCs w:val="24"/>
              </w:rPr>
              <w:t>. SUTARTIES PRIEDAI</w:t>
            </w:r>
          </w:p>
        </w:tc>
      </w:tr>
      <w:tr w:rsidR="000019F5" w:rsidRPr="000D629B" w14:paraId="7C324524" w14:textId="77777777" w:rsidTr="003241C0">
        <w:trPr>
          <w:trHeight w:val="300"/>
        </w:trPr>
        <w:tc>
          <w:tcPr>
            <w:tcW w:w="3374" w:type="dxa"/>
          </w:tcPr>
          <w:p w14:paraId="57BB4638" w14:textId="5C4DC912"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0019F5" w:rsidRPr="000D629B" w:rsidRDefault="000019F5" w:rsidP="000019F5">
            <w:pPr>
              <w:jc w:val="center"/>
              <w:rPr>
                <w:b/>
                <w:bCs/>
                <w:kern w:val="2"/>
                <w:sz w:val="22"/>
                <w:szCs w:val="22"/>
              </w:rPr>
            </w:pPr>
            <w:r w:rsidRPr="000D629B">
              <w:rPr>
                <w:b/>
                <w:bCs/>
                <w:kern w:val="2"/>
                <w:sz w:val="22"/>
                <w:szCs w:val="22"/>
              </w:rPr>
              <w:t>Techninė specifikacija</w:t>
            </w:r>
          </w:p>
        </w:tc>
      </w:tr>
      <w:tr w:rsidR="000019F5" w:rsidRPr="000D629B" w14:paraId="3688764D" w14:textId="77777777" w:rsidTr="003241C0">
        <w:trPr>
          <w:trHeight w:val="300"/>
        </w:trPr>
        <w:tc>
          <w:tcPr>
            <w:tcW w:w="3374" w:type="dxa"/>
          </w:tcPr>
          <w:p w14:paraId="2F937B27" w14:textId="2F27A037"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0019F5" w:rsidRPr="000D629B" w:rsidRDefault="000019F5" w:rsidP="000019F5">
            <w:pPr>
              <w:jc w:val="center"/>
              <w:rPr>
                <w:b/>
                <w:bCs/>
                <w:kern w:val="2"/>
                <w:sz w:val="22"/>
                <w:szCs w:val="22"/>
              </w:rPr>
            </w:pPr>
            <w:r w:rsidRPr="000D629B">
              <w:rPr>
                <w:b/>
                <w:bCs/>
                <w:kern w:val="2"/>
                <w:sz w:val="22"/>
                <w:szCs w:val="22"/>
              </w:rPr>
              <w:t>Pasiūlymas</w:t>
            </w:r>
          </w:p>
        </w:tc>
      </w:tr>
      <w:tr w:rsidR="000019F5" w:rsidRPr="000D629B" w14:paraId="42A45294" w14:textId="77777777" w:rsidTr="003241C0">
        <w:trPr>
          <w:trHeight w:val="300"/>
        </w:trPr>
        <w:tc>
          <w:tcPr>
            <w:tcW w:w="3374" w:type="dxa"/>
          </w:tcPr>
          <w:p w14:paraId="2C2F2830" w14:textId="1E3A2E4E"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0019F5" w:rsidRPr="00B03DB5" w:rsidRDefault="000019F5" w:rsidP="000019F5">
            <w:pPr>
              <w:rPr>
                <w:kern w:val="2"/>
                <w:sz w:val="22"/>
                <w:szCs w:val="22"/>
              </w:rPr>
            </w:pPr>
            <w:r w:rsidRPr="00B03DB5">
              <w:rPr>
                <w:color w:val="007BB8"/>
                <w:kern w:val="2"/>
                <w:sz w:val="22"/>
                <w:szCs w:val="22"/>
              </w:rPr>
              <w:t>Sutarties vykdymui pasitelkiami subtiekėjai ir (ar) specialistai (jei taikoma)</w:t>
            </w:r>
          </w:p>
        </w:tc>
      </w:tr>
      <w:tr w:rsidR="000019F5" w:rsidRPr="000D629B" w14:paraId="3C64DF6F" w14:textId="77777777" w:rsidTr="003241C0">
        <w:tc>
          <w:tcPr>
            <w:tcW w:w="9761" w:type="dxa"/>
            <w:gridSpan w:val="4"/>
          </w:tcPr>
          <w:p w14:paraId="6891CCA6" w14:textId="290E043C" w:rsidR="000019F5" w:rsidRPr="000019F5" w:rsidRDefault="000019F5" w:rsidP="000019F5">
            <w:pPr>
              <w:jc w:val="center"/>
              <w:rPr>
                <w:b/>
                <w:bCs/>
                <w:kern w:val="2"/>
                <w:szCs w:val="24"/>
              </w:rPr>
            </w:pPr>
            <w:r w:rsidRPr="000019F5">
              <w:rPr>
                <w:b/>
                <w:bCs/>
                <w:kern w:val="2"/>
                <w:szCs w:val="24"/>
              </w:rPr>
              <w:t>15. ŠALIŲ ATSTOVŲ PARAŠAI</w:t>
            </w:r>
          </w:p>
        </w:tc>
      </w:tr>
      <w:tr w:rsidR="000019F5" w:rsidRPr="000D629B" w14:paraId="20E82B78" w14:textId="77777777" w:rsidTr="003241C0">
        <w:tc>
          <w:tcPr>
            <w:tcW w:w="3374" w:type="dxa"/>
          </w:tcPr>
          <w:p w14:paraId="04DC8B15" w14:textId="77777777" w:rsidR="000019F5" w:rsidRPr="000D629B" w:rsidRDefault="000019F5" w:rsidP="000019F5">
            <w:pPr>
              <w:jc w:val="center"/>
              <w:rPr>
                <w:b/>
                <w:bCs/>
                <w:kern w:val="2"/>
                <w:sz w:val="22"/>
                <w:szCs w:val="22"/>
              </w:rPr>
            </w:pPr>
            <w:r w:rsidRPr="000D629B">
              <w:rPr>
                <w:b/>
                <w:bCs/>
                <w:kern w:val="2"/>
                <w:sz w:val="22"/>
                <w:szCs w:val="22"/>
              </w:rPr>
              <w:t>PIRKĖJAS</w:t>
            </w:r>
          </w:p>
        </w:tc>
        <w:tc>
          <w:tcPr>
            <w:tcW w:w="6387" w:type="dxa"/>
            <w:gridSpan w:val="3"/>
          </w:tcPr>
          <w:p w14:paraId="1BD04B5F" w14:textId="77777777" w:rsidR="000019F5" w:rsidRPr="000D629B" w:rsidRDefault="000019F5" w:rsidP="000019F5">
            <w:pPr>
              <w:jc w:val="center"/>
              <w:rPr>
                <w:b/>
                <w:bCs/>
                <w:kern w:val="2"/>
                <w:sz w:val="22"/>
                <w:szCs w:val="22"/>
              </w:rPr>
            </w:pPr>
            <w:r w:rsidRPr="000D629B">
              <w:rPr>
                <w:b/>
                <w:bCs/>
                <w:kern w:val="2"/>
                <w:sz w:val="22"/>
                <w:szCs w:val="22"/>
              </w:rPr>
              <w:t>TIEKĖJAS</w:t>
            </w:r>
          </w:p>
        </w:tc>
      </w:tr>
      <w:tr w:rsidR="000019F5" w:rsidRPr="000D629B" w14:paraId="5AF01503" w14:textId="77777777" w:rsidTr="003241C0">
        <w:tc>
          <w:tcPr>
            <w:tcW w:w="3374" w:type="dxa"/>
          </w:tcPr>
          <w:p w14:paraId="05D857AA" w14:textId="24890D82" w:rsidR="000019F5" w:rsidRPr="000D629B" w:rsidRDefault="000019F5" w:rsidP="000019F5">
            <w:pPr>
              <w:snapToGrid w:val="0"/>
              <w:spacing w:line="276" w:lineRule="auto"/>
              <w:jc w:val="both"/>
              <w:rPr>
                <w:kern w:val="2"/>
                <w:sz w:val="22"/>
                <w:szCs w:val="22"/>
              </w:rPr>
            </w:pPr>
            <w:r>
              <w:rPr>
                <w:rFonts w:eastAsia="Calibri"/>
                <w:sz w:val="22"/>
                <w:szCs w:val="22"/>
              </w:rPr>
              <w:lastRenderedPageBreak/>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0019F5" w:rsidRPr="000D629B" w:rsidRDefault="000019F5" w:rsidP="000019F5">
            <w:pPr>
              <w:jc w:val="center"/>
              <w:rPr>
                <w:b/>
                <w:bCs/>
                <w:kern w:val="2"/>
                <w:sz w:val="22"/>
                <w:szCs w:val="22"/>
              </w:rPr>
            </w:pPr>
          </w:p>
        </w:tc>
      </w:tr>
      <w:tr w:rsidR="000019F5" w:rsidRPr="000D629B" w14:paraId="3D8CAA14" w14:textId="77777777" w:rsidTr="003241C0">
        <w:tc>
          <w:tcPr>
            <w:tcW w:w="3374" w:type="dxa"/>
          </w:tcPr>
          <w:p w14:paraId="398CF590" w14:textId="77777777" w:rsidR="000019F5" w:rsidRPr="000D629B" w:rsidRDefault="000019F5" w:rsidP="000019F5">
            <w:pPr>
              <w:jc w:val="center"/>
              <w:rPr>
                <w:b/>
                <w:bCs/>
                <w:kern w:val="2"/>
                <w:sz w:val="22"/>
                <w:szCs w:val="22"/>
              </w:rPr>
            </w:pPr>
          </w:p>
          <w:p w14:paraId="6F1B5BC5" w14:textId="7E548972" w:rsidR="000019F5" w:rsidRPr="000D629B" w:rsidRDefault="000019F5" w:rsidP="000019F5">
            <w:pPr>
              <w:jc w:val="center"/>
              <w:rPr>
                <w:b/>
                <w:bCs/>
                <w:kern w:val="2"/>
                <w:sz w:val="22"/>
                <w:szCs w:val="22"/>
              </w:rPr>
            </w:pPr>
            <w:r w:rsidRPr="000D629B">
              <w:rPr>
                <w:kern w:val="2"/>
                <w:sz w:val="22"/>
                <w:szCs w:val="22"/>
              </w:rPr>
              <w:t>(parašas)</w:t>
            </w:r>
          </w:p>
        </w:tc>
        <w:tc>
          <w:tcPr>
            <w:tcW w:w="6387" w:type="dxa"/>
            <w:gridSpan w:val="3"/>
          </w:tcPr>
          <w:p w14:paraId="1BCCBB7E" w14:textId="77777777" w:rsidR="000019F5" w:rsidRPr="000D629B" w:rsidRDefault="000019F5" w:rsidP="000019F5">
            <w:pPr>
              <w:jc w:val="center"/>
              <w:rPr>
                <w:b/>
                <w:bCs/>
                <w:color w:val="4472C4"/>
                <w:kern w:val="2"/>
                <w:sz w:val="22"/>
                <w:szCs w:val="22"/>
              </w:rPr>
            </w:pPr>
          </w:p>
          <w:p w14:paraId="1DAAD3D1" w14:textId="77777777" w:rsidR="000019F5" w:rsidRPr="000019F5" w:rsidRDefault="000019F5" w:rsidP="000019F5">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FE57" w14:textId="77777777" w:rsidR="00044228" w:rsidRDefault="00044228">
      <w:pPr>
        <w:rPr>
          <w:kern w:val="2"/>
          <w:sz w:val="22"/>
          <w:szCs w:val="22"/>
          <w:lang w:val="en-US"/>
        </w:rPr>
      </w:pPr>
      <w:r>
        <w:rPr>
          <w:kern w:val="2"/>
          <w:sz w:val="22"/>
          <w:szCs w:val="22"/>
          <w:lang w:val="en-US"/>
        </w:rPr>
        <w:separator/>
      </w:r>
    </w:p>
  </w:endnote>
  <w:endnote w:type="continuationSeparator" w:id="0">
    <w:p w14:paraId="5CFD4250" w14:textId="77777777" w:rsidR="00044228" w:rsidRDefault="00044228">
      <w:pPr>
        <w:rPr>
          <w:kern w:val="2"/>
          <w:sz w:val="22"/>
          <w:szCs w:val="22"/>
          <w:lang w:val="en-US"/>
        </w:rPr>
      </w:pPr>
      <w:r>
        <w:rPr>
          <w:kern w:val="2"/>
          <w:sz w:val="22"/>
          <w:szCs w:val="22"/>
          <w:lang w:val="en-US"/>
        </w:rPr>
        <w:continuationSeparator/>
      </w:r>
    </w:p>
  </w:endnote>
  <w:endnote w:type="continuationNotice" w:id="1">
    <w:p w14:paraId="5F384C52" w14:textId="77777777" w:rsidR="00044228" w:rsidRDefault="000442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BF33" w14:textId="77777777" w:rsidR="00044228" w:rsidRDefault="00044228">
      <w:pPr>
        <w:rPr>
          <w:kern w:val="2"/>
          <w:sz w:val="22"/>
          <w:szCs w:val="22"/>
          <w:lang w:val="en-US"/>
        </w:rPr>
      </w:pPr>
      <w:r>
        <w:rPr>
          <w:kern w:val="2"/>
          <w:sz w:val="22"/>
          <w:szCs w:val="22"/>
          <w:lang w:val="en-US"/>
        </w:rPr>
        <w:separator/>
      </w:r>
    </w:p>
  </w:footnote>
  <w:footnote w:type="continuationSeparator" w:id="0">
    <w:p w14:paraId="6137AC10" w14:textId="77777777" w:rsidR="00044228" w:rsidRDefault="00044228">
      <w:pPr>
        <w:rPr>
          <w:kern w:val="2"/>
          <w:sz w:val="22"/>
          <w:szCs w:val="22"/>
          <w:lang w:val="en-US"/>
        </w:rPr>
      </w:pPr>
      <w:r>
        <w:rPr>
          <w:kern w:val="2"/>
          <w:sz w:val="22"/>
          <w:szCs w:val="22"/>
          <w:lang w:val="en-US"/>
        </w:rPr>
        <w:continuationSeparator/>
      </w:r>
    </w:p>
  </w:footnote>
  <w:footnote w:type="continuationNotice" w:id="1">
    <w:p w14:paraId="75C18714" w14:textId="77777777" w:rsidR="00044228" w:rsidRDefault="000442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D629B"/>
    <w:rsid w:val="00103C15"/>
    <w:rsid w:val="00104F98"/>
    <w:rsid w:val="0014742C"/>
    <w:rsid w:val="0019547E"/>
    <w:rsid w:val="001A6A95"/>
    <w:rsid w:val="001C08B5"/>
    <w:rsid w:val="00200FEA"/>
    <w:rsid w:val="00204A3B"/>
    <w:rsid w:val="00244B57"/>
    <w:rsid w:val="00253874"/>
    <w:rsid w:val="00262C35"/>
    <w:rsid w:val="002A2562"/>
    <w:rsid w:val="002B2192"/>
    <w:rsid w:val="002D3D3E"/>
    <w:rsid w:val="002F497C"/>
    <w:rsid w:val="00323969"/>
    <w:rsid w:val="003241C0"/>
    <w:rsid w:val="003850F6"/>
    <w:rsid w:val="00394511"/>
    <w:rsid w:val="003B20C9"/>
    <w:rsid w:val="003C68D3"/>
    <w:rsid w:val="003D1E50"/>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5BAA"/>
    <w:rsid w:val="004A2891"/>
    <w:rsid w:val="004C5E61"/>
    <w:rsid w:val="004F503E"/>
    <w:rsid w:val="00513D49"/>
    <w:rsid w:val="005749E6"/>
    <w:rsid w:val="005A5832"/>
    <w:rsid w:val="005C3599"/>
    <w:rsid w:val="005C6488"/>
    <w:rsid w:val="005E3B90"/>
    <w:rsid w:val="005F5278"/>
    <w:rsid w:val="005F5B23"/>
    <w:rsid w:val="005F7485"/>
    <w:rsid w:val="00620AEA"/>
    <w:rsid w:val="00626C56"/>
    <w:rsid w:val="006366AA"/>
    <w:rsid w:val="00671EED"/>
    <w:rsid w:val="006C2755"/>
    <w:rsid w:val="006D48CF"/>
    <w:rsid w:val="006F3C2E"/>
    <w:rsid w:val="00704FFB"/>
    <w:rsid w:val="00710854"/>
    <w:rsid w:val="00732D5A"/>
    <w:rsid w:val="00736B01"/>
    <w:rsid w:val="00754D21"/>
    <w:rsid w:val="007670CD"/>
    <w:rsid w:val="007718E1"/>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7CE1"/>
    <w:rsid w:val="00A8067A"/>
    <w:rsid w:val="00AD68F6"/>
    <w:rsid w:val="00AE6379"/>
    <w:rsid w:val="00B018B0"/>
    <w:rsid w:val="00B03DB5"/>
    <w:rsid w:val="00B20210"/>
    <w:rsid w:val="00B3182D"/>
    <w:rsid w:val="00B53D18"/>
    <w:rsid w:val="00B70411"/>
    <w:rsid w:val="00B87A91"/>
    <w:rsid w:val="00BC0FC0"/>
    <w:rsid w:val="00BC4057"/>
    <w:rsid w:val="00BC625C"/>
    <w:rsid w:val="00BC6EFD"/>
    <w:rsid w:val="00BE601D"/>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A3905"/>
    <w:rsid w:val="00DD3893"/>
    <w:rsid w:val="00DE13E4"/>
    <w:rsid w:val="00E04BBA"/>
    <w:rsid w:val="00E04F73"/>
    <w:rsid w:val="00E07B84"/>
    <w:rsid w:val="00E37C90"/>
    <w:rsid w:val="00E47785"/>
    <w:rsid w:val="00E6141A"/>
    <w:rsid w:val="00E700AA"/>
    <w:rsid w:val="00E766F3"/>
    <w:rsid w:val="00E76B91"/>
    <w:rsid w:val="00E76E37"/>
    <w:rsid w:val="00E77691"/>
    <w:rsid w:val="00E93E9A"/>
    <w:rsid w:val="00E95724"/>
    <w:rsid w:val="00E96B7A"/>
    <w:rsid w:val="00EA60BE"/>
    <w:rsid w:val="00EB3DC2"/>
    <w:rsid w:val="00EB404C"/>
    <w:rsid w:val="00EC6BA8"/>
    <w:rsid w:val="00EE4791"/>
    <w:rsid w:val="00EF4554"/>
    <w:rsid w:val="00EF6BDE"/>
    <w:rsid w:val="00F049FE"/>
    <w:rsid w:val="00F6013B"/>
    <w:rsid w:val="00F950F5"/>
    <w:rsid w:val="00F95392"/>
    <w:rsid w:val="00F96CD2"/>
    <w:rsid w:val="00FB35D4"/>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gina.zajancauskyte@kulig.lt" TargetMode="External"/><Relationship Id="rId2" Type="http://schemas.openxmlformats.org/officeDocument/2006/relationships/customXml" Target="../customXml/item2.xml"/><Relationship Id="rId16" Type="http://schemas.openxmlformats.org/officeDocument/2006/relationships/hyperlink" Target="mailto:aurimas.knokneris@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65114</Words>
  <Characters>37116</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cp:revision>
  <dcterms:created xsi:type="dcterms:W3CDTF">2025-05-16T08:33:00Z</dcterms:created>
  <dcterms:modified xsi:type="dcterms:W3CDTF">2025-05-16T08:46:00Z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