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6F9AE" w14:textId="481FBD40" w:rsidR="00940552" w:rsidRPr="006E3DFF" w:rsidRDefault="00940552" w:rsidP="00E910DB">
      <w:pPr>
        <w:keepNext/>
        <w:keepLines/>
        <w:spacing w:before="120"/>
        <w:ind w:left="5103"/>
        <w:jc w:val="center"/>
        <w:outlineLvl w:val="1"/>
        <w:rPr>
          <w:rFonts w:asciiTheme="minorHAnsi" w:eastAsia="Calibri" w:hAnsiTheme="minorHAnsi" w:cstheme="minorHAnsi"/>
          <w:b/>
        </w:rPr>
      </w:pPr>
      <w:bookmarkStart w:id="0" w:name="_Ref38291223"/>
      <w:bookmarkStart w:id="1" w:name="_Ref38291334"/>
      <w:bookmarkStart w:id="2" w:name="_Ref38533412"/>
      <w:bookmarkStart w:id="3" w:name="_Toc124404959"/>
      <w:r w:rsidRPr="006E3DFF">
        <w:rPr>
          <w:rFonts w:asciiTheme="minorHAnsi" w:eastAsia="Calibri" w:hAnsiTheme="minorHAnsi" w:cstheme="minorHAnsi"/>
          <w:b/>
        </w:rPr>
        <w:t>Pirkimo sąlygų 6</w:t>
      </w:r>
      <w:r w:rsidR="00CB2C26">
        <w:rPr>
          <w:rFonts w:asciiTheme="minorHAnsi" w:eastAsia="Calibri" w:hAnsiTheme="minorHAnsi" w:cstheme="minorHAnsi"/>
          <w:b/>
        </w:rPr>
        <w:t>.</w:t>
      </w:r>
      <w:r w:rsidR="00FC39A2">
        <w:rPr>
          <w:rFonts w:asciiTheme="minorHAnsi" w:eastAsia="Calibri" w:hAnsiTheme="minorHAnsi" w:cstheme="minorHAnsi"/>
          <w:b/>
        </w:rPr>
        <w:t>3</w:t>
      </w:r>
      <w:r w:rsidRPr="006E3DFF">
        <w:rPr>
          <w:rFonts w:asciiTheme="minorHAnsi" w:eastAsia="Calibri" w:hAnsiTheme="minorHAnsi" w:cstheme="minorHAnsi"/>
          <w:b/>
        </w:rPr>
        <w:t xml:space="preserve"> priedas „Pasiūlymo forma</w:t>
      </w:r>
      <w:r w:rsidR="00CB2C26">
        <w:rPr>
          <w:rFonts w:asciiTheme="minorHAnsi" w:eastAsia="Calibri" w:hAnsiTheme="minorHAnsi" w:cstheme="minorHAnsi"/>
          <w:b/>
        </w:rPr>
        <w:t xml:space="preserve"> </w:t>
      </w:r>
      <w:r w:rsidR="001C38FF">
        <w:rPr>
          <w:rFonts w:asciiTheme="minorHAnsi" w:eastAsia="Calibri" w:hAnsiTheme="minorHAnsi" w:cstheme="minorHAnsi"/>
          <w:b/>
        </w:rPr>
        <w:t>I</w:t>
      </w:r>
      <w:r w:rsidR="00CB2C26">
        <w:rPr>
          <w:rFonts w:asciiTheme="minorHAnsi" w:eastAsia="Calibri" w:hAnsiTheme="minorHAnsi" w:cstheme="minorHAnsi"/>
          <w:b/>
        </w:rPr>
        <w:t>I</w:t>
      </w:r>
      <w:r w:rsidR="00FC39A2">
        <w:rPr>
          <w:rFonts w:asciiTheme="minorHAnsi" w:eastAsia="Calibri" w:hAnsiTheme="minorHAnsi" w:cstheme="minorHAnsi"/>
          <w:b/>
        </w:rPr>
        <w:t>I</w:t>
      </w:r>
      <w:r w:rsidR="00CB2C26">
        <w:rPr>
          <w:rFonts w:asciiTheme="minorHAnsi" w:eastAsia="Calibri" w:hAnsiTheme="minorHAnsi" w:cstheme="minorHAnsi"/>
          <w:b/>
        </w:rPr>
        <w:t xml:space="preserve"> pirkimo dalis</w:t>
      </w:r>
      <w:r w:rsidRPr="006E3DFF">
        <w:rPr>
          <w:rFonts w:asciiTheme="minorHAnsi" w:eastAsia="Calibri" w:hAnsiTheme="minorHAnsi" w:cstheme="minorHAnsi"/>
          <w:b/>
        </w:rPr>
        <w:t>“</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Pr="00656C02" w:rsidRDefault="00A80AD4" w:rsidP="00AE5856">
      <w:pPr>
        <w:jc w:val="center"/>
        <w:rPr>
          <w:b/>
        </w:rPr>
      </w:pPr>
      <w:r w:rsidRPr="00656C02">
        <w:rPr>
          <w:b/>
        </w:rPr>
        <w:t>PASIŪLYMO FORMA</w:t>
      </w:r>
    </w:p>
    <w:p w14:paraId="34FC252D" w14:textId="77777777" w:rsidR="00656C02" w:rsidRPr="0045180C" w:rsidRDefault="00656C02" w:rsidP="00AE5856">
      <w:pPr>
        <w:jc w:val="center"/>
        <w:rPr>
          <w:b/>
          <w:sz w:val="22"/>
          <w:szCs w:val="22"/>
        </w:rPr>
      </w:pPr>
    </w:p>
    <w:p w14:paraId="5DAE5CFE" w14:textId="77777777" w:rsidR="00CB2C26" w:rsidRPr="002624CF" w:rsidRDefault="008B6454" w:rsidP="00CB2C26">
      <w:pPr>
        <w:shd w:val="clear" w:color="auto" w:fill="FFFFFF"/>
        <w:jc w:val="center"/>
        <w:rPr>
          <w:color w:val="000000"/>
        </w:rPr>
      </w:pPr>
      <w:r w:rsidRPr="00FA29F0">
        <w:rPr>
          <w:rFonts w:cstheme="minorHAnsi"/>
          <w:b/>
          <w:bCs/>
          <w:sz w:val="28"/>
          <w:szCs w:val="28"/>
        </w:rPr>
        <w:t>„</w:t>
      </w:r>
      <w:r w:rsidR="00CB2C26" w:rsidRPr="0075743C">
        <w:rPr>
          <w:color w:val="000000"/>
        </w:rPr>
        <w:t>PIRKIMO „</w:t>
      </w:r>
      <w:r w:rsidR="00CB2C26" w:rsidRPr="00BC0AF8">
        <w:rPr>
          <w:color w:val="000000"/>
        </w:rPr>
        <w:t xml:space="preserve">Baldai </w:t>
      </w:r>
      <w:r w:rsidR="00CB2C26">
        <w:rPr>
          <w:color w:val="000000"/>
        </w:rPr>
        <w:t>bendrabučiams</w:t>
      </w:r>
      <w:r w:rsidR="00CB2C26" w:rsidRPr="0075743C">
        <w:rPr>
          <w:color w:val="000000"/>
        </w:rPr>
        <w:t xml:space="preserve">“  </w:t>
      </w:r>
    </w:p>
    <w:p w14:paraId="05327669" w14:textId="7EFE1449" w:rsidR="00CB2C26" w:rsidRPr="00B3153E" w:rsidRDefault="00CB2C26" w:rsidP="00CB2C26">
      <w:pPr>
        <w:shd w:val="clear" w:color="auto" w:fill="FFFFFF"/>
        <w:jc w:val="center"/>
        <w:rPr>
          <w:b/>
          <w:color w:val="000000"/>
          <w:u w:val="single"/>
        </w:rPr>
      </w:pPr>
      <w:r w:rsidRPr="00B3153E">
        <w:rPr>
          <w:b/>
          <w:color w:val="000000"/>
          <w:u w:val="single"/>
        </w:rPr>
        <w:t>I</w:t>
      </w:r>
      <w:r w:rsidR="001C38FF">
        <w:rPr>
          <w:b/>
          <w:color w:val="000000"/>
          <w:u w:val="single"/>
        </w:rPr>
        <w:t>I</w:t>
      </w:r>
      <w:r w:rsidRPr="00B3153E">
        <w:rPr>
          <w:b/>
          <w:color w:val="000000"/>
          <w:u w:val="single"/>
        </w:rPr>
        <w:t xml:space="preserve"> PIRKIMO DALIS</w:t>
      </w:r>
    </w:p>
    <w:p w14:paraId="781BD809" w14:textId="0DEF81CB" w:rsidR="008B6454" w:rsidRPr="00280938" w:rsidRDefault="00CB2C26" w:rsidP="00A362ED">
      <w:pPr>
        <w:jc w:val="center"/>
        <w:rPr>
          <w:rFonts w:cstheme="minorHAnsi"/>
          <w:b/>
          <w:sz w:val="28"/>
          <w:szCs w:val="28"/>
        </w:rPr>
      </w:pPr>
      <w:r>
        <w:rPr>
          <w:b/>
          <w:u w:val="single"/>
        </w:rPr>
        <w:t xml:space="preserve">„ </w:t>
      </w:r>
      <w:r w:rsidR="00FC39A2">
        <w:rPr>
          <w:b/>
          <w:u w:val="single"/>
        </w:rPr>
        <w:t>KIETIEJI BALDAI</w:t>
      </w:r>
      <w:r w:rsidR="008B6454" w:rsidRPr="00FA29F0">
        <w:rPr>
          <w:rFonts w:cstheme="minorHAnsi"/>
          <w:b/>
          <w:bCs/>
          <w:sz w:val="28"/>
          <w:szCs w:val="28"/>
        </w:rPr>
        <w:t>“</w:t>
      </w:r>
    </w:p>
    <w:p w14:paraId="52ABFBDE" w14:textId="77777777" w:rsidR="00A362ED" w:rsidRDefault="00A362ED" w:rsidP="00AE5856">
      <w:pPr>
        <w:rPr>
          <w:sz w:val="22"/>
          <w:szCs w:val="22"/>
        </w:rPr>
      </w:pPr>
    </w:p>
    <w:p w14:paraId="1D3D143B" w14:textId="3D6E7C86" w:rsidR="00A80AD4" w:rsidRDefault="00AD0393" w:rsidP="00AE5856">
      <w:pPr>
        <w:rPr>
          <w:sz w:val="22"/>
          <w:szCs w:val="22"/>
        </w:rPr>
      </w:pPr>
      <w:r>
        <w:rPr>
          <w:sz w:val="22"/>
          <w:szCs w:val="22"/>
        </w:rPr>
        <w:t xml:space="preserve">VšĮ </w:t>
      </w:r>
      <w:r w:rsidR="00CB2C08">
        <w:rPr>
          <w:sz w:val="22"/>
          <w:szCs w:val="22"/>
        </w:rPr>
        <w:t>Kauno technologijos universitetui</w:t>
      </w:r>
    </w:p>
    <w:p w14:paraId="02356B0E" w14:textId="77777777" w:rsidR="00CB2C08" w:rsidRPr="0045180C" w:rsidRDefault="00CB2C08" w:rsidP="00AE5856">
      <w:pPr>
        <w:rPr>
          <w:sz w:val="22"/>
          <w:szCs w:val="22"/>
        </w:rPr>
      </w:pPr>
    </w:p>
    <w:p w14:paraId="4B3DE550" w14:textId="5154B74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3A0811CF" w14:textId="77777777" w:rsidR="00AD0393" w:rsidRPr="0045180C" w:rsidRDefault="00AD0393" w:rsidP="00AD039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Lentelstinklelis"/>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lastRenderedPageBreak/>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09FDC33C"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2D115075"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0C486B9A" w14:textId="77777777" w:rsidR="00AD0393" w:rsidRPr="0045180C" w:rsidRDefault="00AD0393"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351DCEE" w14:textId="15A16796" w:rsidR="00AF2FDD" w:rsidRPr="0045180C" w:rsidRDefault="00AF2FDD" w:rsidP="00AF2FDD">
      <w:pPr>
        <w:jc w:val="both"/>
        <w:rPr>
          <w:sz w:val="22"/>
          <w:szCs w:val="22"/>
        </w:rPr>
      </w:pPr>
      <w:r w:rsidRPr="0045180C">
        <w:rPr>
          <w:sz w:val="22"/>
          <w:szCs w:val="22"/>
        </w:rPr>
        <w:t>3.1. Pasiūlymo kaina nurodoma eurais užpildant pateikt</w:t>
      </w:r>
      <w:r w:rsidR="00EC3336">
        <w:rPr>
          <w:sz w:val="22"/>
          <w:szCs w:val="22"/>
        </w:rPr>
        <w:t>ą</w:t>
      </w:r>
      <w:r w:rsidRPr="0045180C">
        <w:rPr>
          <w:sz w:val="22"/>
          <w:szCs w:val="22"/>
        </w:rPr>
        <w:t xml:space="preserve"> </w:t>
      </w:r>
      <w:hyperlink r:id="rId11" w:history="1">
        <w:r w:rsidRPr="0045180C">
          <w:rPr>
            <w:rStyle w:val="Hipersaitas"/>
            <w:sz w:val="22"/>
            <w:szCs w:val="22"/>
          </w:rPr>
          <w:t>lentel</w:t>
        </w:r>
      </w:hyperlink>
      <w:r w:rsidR="00EC3336">
        <w:rPr>
          <w:rStyle w:val="Hipersaitas"/>
          <w:sz w:val="22"/>
          <w:szCs w:val="22"/>
        </w:rPr>
        <w:t>ę</w:t>
      </w:r>
      <w:r w:rsidRPr="0045180C">
        <w:rPr>
          <w:rStyle w:val="Hipersaitas"/>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tbl>
      <w:tblPr>
        <w:tblStyle w:val="Lentelstinklelis2"/>
        <w:tblW w:w="0" w:type="auto"/>
        <w:tblInd w:w="0" w:type="dxa"/>
        <w:tblLook w:val="04A0" w:firstRow="1" w:lastRow="0" w:firstColumn="1" w:lastColumn="0" w:noHBand="0" w:noVBand="1"/>
      </w:tblPr>
      <w:tblGrid>
        <w:gridCol w:w="689"/>
        <w:gridCol w:w="3974"/>
        <w:gridCol w:w="1042"/>
        <w:gridCol w:w="1410"/>
        <w:gridCol w:w="1353"/>
        <w:gridCol w:w="1161"/>
      </w:tblGrid>
      <w:tr w:rsidR="001C38FF" w:rsidRPr="00445037" w14:paraId="34605629" w14:textId="7A21685C" w:rsidTr="001C38FF">
        <w:tc>
          <w:tcPr>
            <w:tcW w:w="689" w:type="dxa"/>
          </w:tcPr>
          <w:p w14:paraId="6C0FAFBE" w14:textId="77777777" w:rsidR="001C38FF" w:rsidRPr="00B02141" w:rsidRDefault="001C38FF" w:rsidP="00EC3336">
            <w:pPr>
              <w:tabs>
                <w:tab w:val="left" w:pos="567"/>
              </w:tabs>
              <w:spacing w:before="60" w:after="60"/>
              <w:contextualSpacing/>
              <w:rPr>
                <w:rFonts w:eastAsia="Calibri"/>
                <w:b/>
                <w:color w:val="000000"/>
                <w:sz w:val="22"/>
                <w:szCs w:val="22"/>
                <w:lang w:eastAsia="en-US"/>
              </w:rPr>
            </w:pPr>
            <w:r w:rsidRPr="00445037">
              <w:rPr>
                <w:rFonts w:eastAsia="Calibri"/>
                <w:b/>
                <w:color w:val="000000"/>
                <w:sz w:val="22"/>
                <w:szCs w:val="22"/>
                <w:lang w:eastAsia="en-US"/>
              </w:rPr>
              <w:t xml:space="preserve">Eilės Nr. </w:t>
            </w:r>
          </w:p>
        </w:tc>
        <w:tc>
          <w:tcPr>
            <w:tcW w:w="3974" w:type="dxa"/>
          </w:tcPr>
          <w:p w14:paraId="30D60C74" w14:textId="77777777" w:rsidR="001C38FF" w:rsidRPr="00445037" w:rsidRDefault="001C38FF" w:rsidP="00EC3336">
            <w:pPr>
              <w:tabs>
                <w:tab w:val="left" w:pos="567"/>
              </w:tabs>
              <w:spacing w:before="60" w:after="60"/>
              <w:contextualSpacing/>
              <w:rPr>
                <w:rFonts w:eastAsia="Calibri"/>
                <w:b/>
                <w:color w:val="000000"/>
                <w:sz w:val="22"/>
                <w:szCs w:val="22"/>
                <w:lang w:eastAsia="en-US"/>
              </w:rPr>
            </w:pPr>
            <w:r w:rsidRPr="00B02141">
              <w:rPr>
                <w:rFonts w:eastAsia="Calibri"/>
                <w:b/>
                <w:color w:val="000000"/>
                <w:sz w:val="22"/>
                <w:szCs w:val="22"/>
                <w:lang w:eastAsia="en-US"/>
              </w:rPr>
              <w:t>P</w:t>
            </w:r>
            <w:r>
              <w:rPr>
                <w:rFonts w:eastAsia="Calibri"/>
                <w:b/>
                <w:color w:val="000000"/>
                <w:sz w:val="22"/>
                <w:szCs w:val="22"/>
                <w:lang w:eastAsia="en-US"/>
              </w:rPr>
              <w:t>rekės</w:t>
            </w:r>
            <w:r w:rsidRPr="00B02141">
              <w:rPr>
                <w:rFonts w:eastAsia="Calibri"/>
                <w:b/>
                <w:color w:val="000000"/>
                <w:sz w:val="22"/>
                <w:szCs w:val="22"/>
                <w:lang w:eastAsia="en-US"/>
              </w:rPr>
              <w:t xml:space="preserve"> pavadinimas</w:t>
            </w:r>
          </w:p>
        </w:tc>
        <w:tc>
          <w:tcPr>
            <w:tcW w:w="1042" w:type="dxa"/>
          </w:tcPr>
          <w:p w14:paraId="4109F5D4" w14:textId="0F2060B9" w:rsidR="001C38FF" w:rsidRPr="004D76E4" w:rsidRDefault="001C38FF"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Mato vnt.</w:t>
            </w:r>
          </w:p>
        </w:tc>
        <w:tc>
          <w:tcPr>
            <w:tcW w:w="1410" w:type="dxa"/>
          </w:tcPr>
          <w:p w14:paraId="5F11BD0D" w14:textId="77777777" w:rsidR="001C38FF" w:rsidRPr="004D76E4" w:rsidRDefault="001C38FF" w:rsidP="00EC3336">
            <w:pPr>
              <w:tabs>
                <w:tab w:val="left" w:pos="567"/>
              </w:tabs>
              <w:spacing w:before="60" w:after="60"/>
              <w:contextualSpacing/>
              <w:rPr>
                <w:rFonts w:eastAsia="Calibri"/>
                <w:b/>
                <w:sz w:val="22"/>
                <w:szCs w:val="22"/>
                <w:lang w:eastAsia="en-US"/>
              </w:rPr>
            </w:pPr>
            <w:r w:rsidRPr="004D76E4">
              <w:rPr>
                <w:rFonts w:eastAsia="Calibri"/>
                <w:b/>
                <w:sz w:val="22"/>
                <w:szCs w:val="22"/>
                <w:lang w:eastAsia="en-US"/>
              </w:rPr>
              <w:t>Kiekis</w:t>
            </w:r>
          </w:p>
          <w:p w14:paraId="4CBAC690" w14:textId="480551CF" w:rsidR="001C38FF" w:rsidRPr="004D76E4" w:rsidRDefault="001C38FF" w:rsidP="00EC3336">
            <w:pPr>
              <w:tabs>
                <w:tab w:val="left" w:pos="567"/>
              </w:tabs>
              <w:spacing w:before="60" w:after="60"/>
              <w:contextualSpacing/>
              <w:rPr>
                <w:rFonts w:eastAsia="Calibri"/>
                <w:b/>
                <w:sz w:val="22"/>
                <w:szCs w:val="22"/>
                <w:lang w:eastAsia="en-US"/>
              </w:rPr>
            </w:pPr>
          </w:p>
        </w:tc>
        <w:tc>
          <w:tcPr>
            <w:tcW w:w="1353" w:type="dxa"/>
          </w:tcPr>
          <w:p w14:paraId="08B1E6E4" w14:textId="4BCA707D" w:rsidR="001C38FF" w:rsidRPr="004D76E4" w:rsidRDefault="001C38FF" w:rsidP="00EC3336">
            <w:pPr>
              <w:tabs>
                <w:tab w:val="left" w:pos="567"/>
              </w:tabs>
              <w:spacing w:before="60" w:after="60"/>
              <w:contextualSpacing/>
              <w:rPr>
                <w:rFonts w:eastAsia="Calibri"/>
                <w:b/>
                <w:sz w:val="22"/>
                <w:szCs w:val="22"/>
                <w:lang w:eastAsia="en-US"/>
              </w:rPr>
            </w:pPr>
            <w:r w:rsidRPr="00710432">
              <w:rPr>
                <w:b/>
                <w:bCs/>
                <w:i/>
                <w:iCs/>
                <w:color w:val="000000"/>
              </w:rPr>
              <w:t>Vieneto kaina (įkainis) EUR (be PVM)</w:t>
            </w:r>
          </w:p>
        </w:tc>
        <w:tc>
          <w:tcPr>
            <w:tcW w:w="1161" w:type="dxa"/>
          </w:tcPr>
          <w:p w14:paraId="6EAD7A18" w14:textId="78F26E99" w:rsidR="001C38FF" w:rsidRPr="00710432" w:rsidRDefault="001C38FF" w:rsidP="00EC3336">
            <w:pPr>
              <w:tabs>
                <w:tab w:val="left" w:pos="567"/>
              </w:tabs>
              <w:spacing w:before="60" w:after="60"/>
              <w:contextualSpacing/>
              <w:rPr>
                <w:b/>
                <w:bCs/>
                <w:i/>
                <w:iCs/>
                <w:color w:val="000000"/>
              </w:rPr>
            </w:pPr>
            <w:r>
              <w:rPr>
                <w:b/>
                <w:bCs/>
                <w:i/>
                <w:iCs/>
                <w:color w:val="000000"/>
              </w:rPr>
              <w:t xml:space="preserve">Viso kaina </w:t>
            </w:r>
            <w:r w:rsidRPr="00710432">
              <w:rPr>
                <w:b/>
                <w:bCs/>
                <w:i/>
                <w:iCs/>
                <w:color w:val="000000"/>
              </w:rPr>
              <w:t>EUR (be PVM)</w:t>
            </w:r>
          </w:p>
        </w:tc>
      </w:tr>
      <w:tr w:rsidR="00356931" w:rsidRPr="00445037" w14:paraId="197B6314" w14:textId="02E4FDD2" w:rsidTr="00547522">
        <w:trPr>
          <w:trHeight w:val="310"/>
        </w:trPr>
        <w:tc>
          <w:tcPr>
            <w:tcW w:w="689" w:type="dxa"/>
            <w:vAlign w:val="center"/>
          </w:tcPr>
          <w:p w14:paraId="1A58D3C7" w14:textId="77777777" w:rsidR="00356931" w:rsidRPr="00964B05" w:rsidRDefault="00356931" w:rsidP="00356931">
            <w:pPr>
              <w:tabs>
                <w:tab w:val="left" w:pos="567"/>
              </w:tabs>
              <w:spacing w:before="60" w:after="60"/>
              <w:contextualSpacing/>
              <w:rPr>
                <w:bCs/>
                <w:sz w:val="22"/>
                <w:szCs w:val="22"/>
              </w:rPr>
            </w:pPr>
            <w:r w:rsidRPr="00964B05">
              <w:rPr>
                <w:bCs/>
                <w:sz w:val="22"/>
                <w:szCs w:val="22"/>
              </w:rPr>
              <w:t>1</w:t>
            </w:r>
          </w:p>
        </w:tc>
        <w:tc>
          <w:tcPr>
            <w:tcW w:w="3974" w:type="dxa"/>
            <w:tcBorders>
              <w:top w:val="single" w:sz="4" w:space="0" w:color="auto"/>
              <w:left w:val="single" w:sz="4" w:space="0" w:color="auto"/>
              <w:bottom w:val="single" w:sz="4" w:space="0" w:color="auto"/>
            </w:tcBorders>
            <w:vAlign w:val="bottom"/>
          </w:tcPr>
          <w:p w14:paraId="5CC1299F" w14:textId="0820B2E3" w:rsidR="00356931" w:rsidRPr="00B04A85" w:rsidRDefault="00356931" w:rsidP="00356931">
            <w:r>
              <w:t>Rašomasis stalas</w:t>
            </w:r>
          </w:p>
        </w:tc>
        <w:tc>
          <w:tcPr>
            <w:tcW w:w="1042" w:type="dxa"/>
          </w:tcPr>
          <w:p w14:paraId="6FFBC524" w14:textId="4B71B2C0" w:rsidR="00356931" w:rsidRPr="004D76E4" w:rsidRDefault="00356931" w:rsidP="00356931">
            <w:pPr>
              <w:tabs>
                <w:tab w:val="left" w:pos="567"/>
              </w:tabs>
              <w:spacing w:before="60" w:after="60"/>
              <w:contextualSpacing/>
              <w:rPr>
                <w:bCs/>
                <w:sz w:val="22"/>
                <w:szCs w:val="22"/>
              </w:rPr>
            </w:pPr>
            <w:r>
              <w:rPr>
                <w:bCs/>
                <w:sz w:val="22"/>
                <w:szCs w:val="22"/>
              </w:rPr>
              <w:t>Vnt.</w:t>
            </w:r>
          </w:p>
        </w:tc>
        <w:tc>
          <w:tcPr>
            <w:tcW w:w="1410" w:type="dxa"/>
            <w:vAlign w:val="bottom"/>
          </w:tcPr>
          <w:p w14:paraId="6FCCA8FA" w14:textId="22E6D6CF" w:rsidR="00356931" w:rsidRPr="004D76E4" w:rsidRDefault="00356931" w:rsidP="00356931">
            <w:pPr>
              <w:tabs>
                <w:tab w:val="left" w:pos="567"/>
              </w:tabs>
              <w:spacing w:before="60" w:after="60"/>
              <w:contextualSpacing/>
              <w:jc w:val="center"/>
              <w:rPr>
                <w:bCs/>
                <w:sz w:val="22"/>
                <w:szCs w:val="22"/>
              </w:rPr>
            </w:pPr>
            <w:r>
              <w:rPr>
                <w:color w:val="000000"/>
              </w:rPr>
              <w:t>50</w:t>
            </w:r>
          </w:p>
        </w:tc>
        <w:tc>
          <w:tcPr>
            <w:tcW w:w="1353" w:type="dxa"/>
          </w:tcPr>
          <w:p w14:paraId="1AC83E90" w14:textId="77777777" w:rsidR="00356931" w:rsidRPr="004D76E4" w:rsidRDefault="00356931" w:rsidP="00356931">
            <w:pPr>
              <w:tabs>
                <w:tab w:val="left" w:pos="567"/>
              </w:tabs>
              <w:spacing w:before="60" w:after="60"/>
              <w:contextualSpacing/>
              <w:rPr>
                <w:bCs/>
                <w:sz w:val="22"/>
                <w:szCs w:val="22"/>
              </w:rPr>
            </w:pPr>
          </w:p>
        </w:tc>
        <w:tc>
          <w:tcPr>
            <w:tcW w:w="1161" w:type="dxa"/>
          </w:tcPr>
          <w:p w14:paraId="25EA228E" w14:textId="77777777" w:rsidR="00356931" w:rsidRPr="004D76E4" w:rsidRDefault="00356931" w:rsidP="00356931">
            <w:pPr>
              <w:tabs>
                <w:tab w:val="left" w:pos="567"/>
              </w:tabs>
              <w:spacing w:before="60" w:after="60"/>
              <w:contextualSpacing/>
              <w:rPr>
                <w:bCs/>
                <w:sz w:val="22"/>
                <w:szCs w:val="22"/>
              </w:rPr>
            </w:pPr>
          </w:p>
        </w:tc>
      </w:tr>
      <w:tr w:rsidR="00356931" w:rsidRPr="00445037" w14:paraId="3C198310" w14:textId="23D0E109" w:rsidTr="00547522">
        <w:trPr>
          <w:trHeight w:val="310"/>
        </w:trPr>
        <w:tc>
          <w:tcPr>
            <w:tcW w:w="689" w:type="dxa"/>
            <w:vAlign w:val="center"/>
          </w:tcPr>
          <w:p w14:paraId="4C28A7B4" w14:textId="39C5D47B" w:rsidR="00356931" w:rsidRPr="00964B05" w:rsidRDefault="00356931" w:rsidP="00356931">
            <w:pPr>
              <w:tabs>
                <w:tab w:val="left" w:pos="567"/>
              </w:tabs>
              <w:spacing w:before="60" w:after="60"/>
              <w:contextualSpacing/>
              <w:rPr>
                <w:bCs/>
                <w:sz w:val="22"/>
                <w:szCs w:val="22"/>
              </w:rPr>
            </w:pPr>
            <w:r>
              <w:rPr>
                <w:bCs/>
                <w:sz w:val="22"/>
                <w:szCs w:val="22"/>
              </w:rPr>
              <w:t>2</w:t>
            </w:r>
          </w:p>
        </w:tc>
        <w:tc>
          <w:tcPr>
            <w:tcW w:w="3974" w:type="dxa"/>
            <w:tcBorders>
              <w:top w:val="single" w:sz="4" w:space="0" w:color="auto"/>
              <w:left w:val="single" w:sz="4" w:space="0" w:color="auto"/>
              <w:bottom w:val="single" w:sz="4" w:space="0" w:color="auto"/>
            </w:tcBorders>
            <w:vAlign w:val="bottom"/>
          </w:tcPr>
          <w:p w14:paraId="4EB6758A" w14:textId="3BD99E33" w:rsidR="00356931" w:rsidRPr="00CB2C26" w:rsidRDefault="00356931" w:rsidP="00356931">
            <w:r>
              <w:t>Rašomasis stalas su stalčiais</w:t>
            </w:r>
          </w:p>
        </w:tc>
        <w:tc>
          <w:tcPr>
            <w:tcW w:w="1042" w:type="dxa"/>
          </w:tcPr>
          <w:p w14:paraId="48C7FE1B" w14:textId="6F52D1C5" w:rsidR="00356931" w:rsidRDefault="00356931" w:rsidP="00356931">
            <w:pPr>
              <w:tabs>
                <w:tab w:val="left" w:pos="567"/>
              </w:tabs>
              <w:spacing w:before="60" w:after="60"/>
              <w:contextualSpacing/>
              <w:rPr>
                <w:bCs/>
                <w:sz w:val="22"/>
                <w:szCs w:val="22"/>
              </w:rPr>
            </w:pPr>
            <w:r>
              <w:rPr>
                <w:bCs/>
                <w:sz w:val="22"/>
                <w:szCs w:val="22"/>
              </w:rPr>
              <w:t>Vnt.</w:t>
            </w:r>
          </w:p>
        </w:tc>
        <w:tc>
          <w:tcPr>
            <w:tcW w:w="1410" w:type="dxa"/>
            <w:vAlign w:val="bottom"/>
          </w:tcPr>
          <w:p w14:paraId="3B6C3CE2" w14:textId="74863D2A" w:rsidR="00356931" w:rsidRPr="004D76E4" w:rsidRDefault="00356931" w:rsidP="00356931">
            <w:pPr>
              <w:tabs>
                <w:tab w:val="left" w:pos="567"/>
              </w:tabs>
              <w:spacing w:before="60" w:after="60"/>
              <w:contextualSpacing/>
              <w:jc w:val="center"/>
              <w:rPr>
                <w:bCs/>
                <w:sz w:val="22"/>
                <w:szCs w:val="22"/>
              </w:rPr>
            </w:pPr>
            <w:r>
              <w:rPr>
                <w:color w:val="000000"/>
              </w:rPr>
              <w:t>50</w:t>
            </w:r>
          </w:p>
        </w:tc>
        <w:tc>
          <w:tcPr>
            <w:tcW w:w="1353" w:type="dxa"/>
          </w:tcPr>
          <w:p w14:paraId="4268733B" w14:textId="77777777" w:rsidR="00356931" w:rsidRPr="004D76E4" w:rsidRDefault="00356931" w:rsidP="00356931">
            <w:pPr>
              <w:tabs>
                <w:tab w:val="left" w:pos="567"/>
              </w:tabs>
              <w:spacing w:before="60" w:after="60"/>
              <w:contextualSpacing/>
              <w:rPr>
                <w:bCs/>
                <w:sz w:val="22"/>
                <w:szCs w:val="22"/>
              </w:rPr>
            </w:pPr>
          </w:p>
        </w:tc>
        <w:tc>
          <w:tcPr>
            <w:tcW w:w="1161" w:type="dxa"/>
          </w:tcPr>
          <w:p w14:paraId="1F55E70C" w14:textId="77777777" w:rsidR="00356931" w:rsidRPr="004D76E4" w:rsidRDefault="00356931" w:rsidP="00356931">
            <w:pPr>
              <w:tabs>
                <w:tab w:val="left" w:pos="567"/>
              </w:tabs>
              <w:spacing w:before="60" w:after="60"/>
              <w:contextualSpacing/>
              <w:rPr>
                <w:bCs/>
                <w:sz w:val="22"/>
                <w:szCs w:val="22"/>
              </w:rPr>
            </w:pPr>
          </w:p>
        </w:tc>
      </w:tr>
      <w:tr w:rsidR="00356931" w:rsidRPr="00445037" w14:paraId="1F57D263" w14:textId="77777777" w:rsidTr="00547522">
        <w:trPr>
          <w:trHeight w:val="310"/>
        </w:trPr>
        <w:tc>
          <w:tcPr>
            <w:tcW w:w="689" w:type="dxa"/>
            <w:vAlign w:val="center"/>
          </w:tcPr>
          <w:p w14:paraId="53142181" w14:textId="072EE820" w:rsidR="00356931" w:rsidRDefault="00356931" w:rsidP="00356931">
            <w:pPr>
              <w:tabs>
                <w:tab w:val="left" w:pos="567"/>
              </w:tabs>
              <w:spacing w:before="60" w:after="60"/>
              <w:contextualSpacing/>
              <w:rPr>
                <w:bCs/>
                <w:sz w:val="22"/>
                <w:szCs w:val="22"/>
              </w:rPr>
            </w:pPr>
            <w:r>
              <w:rPr>
                <w:bCs/>
                <w:sz w:val="22"/>
                <w:szCs w:val="22"/>
              </w:rPr>
              <w:t>3</w:t>
            </w:r>
          </w:p>
        </w:tc>
        <w:tc>
          <w:tcPr>
            <w:tcW w:w="3974" w:type="dxa"/>
            <w:tcBorders>
              <w:top w:val="single" w:sz="4" w:space="0" w:color="auto"/>
              <w:left w:val="single" w:sz="4" w:space="0" w:color="auto"/>
              <w:bottom w:val="single" w:sz="4" w:space="0" w:color="auto"/>
            </w:tcBorders>
            <w:vAlign w:val="bottom"/>
          </w:tcPr>
          <w:p w14:paraId="46563BBD" w14:textId="2696E14C" w:rsidR="00356931" w:rsidRDefault="00356931" w:rsidP="00356931">
            <w:r>
              <w:t>Spinta</w:t>
            </w:r>
          </w:p>
        </w:tc>
        <w:tc>
          <w:tcPr>
            <w:tcW w:w="1042" w:type="dxa"/>
          </w:tcPr>
          <w:p w14:paraId="753E8E62" w14:textId="2649CD85" w:rsidR="00356931" w:rsidRDefault="00356931" w:rsidP="00356931">
            <w:pPr>
              <w:tabs>
                <w:tab w:val="left" w:pos="567"/>
              </w:tabs>
              <w:spacing w:before="60" w:after="60"/>
              <w:contextualSpacing/>
              <w:rPr>
                <w:bCs/>
                <w:sz w:val="22"/>
                <w:szCs w:val="22"/>
              </w:rPr>
            </w:pPr>
            <w:r>
              <w:rPr>
                <w:bCs/>
                <w:sz w:val="22"/>
                <w:szCs w:val="22"/>
              </w:rPr>
              <w:t>Vnt.</w:t>
            </w:r>
          </w:p>
        </w:tc>
        <w:tc>
          <w:tcPr>
            <w:tcW w:w="1410" w:type="dxa"/>
            <w:vAlign w:val="bottom"/>
          </w:tcPr>
          <w:p w14:paraId="7BE945CD" w14:textId="5CE56240" w:rsidR="00356931" w:rsidRDefault="00356931" w:rsidP="00356931">
            <w:pPr>
              <w:tabs>
                <w:tab w:val="left" w:pos="567"/>
              </w:tabs>
              <w:spacing w:before="60" w:after="60"/>
              <w:contextualSpacing/>
              <w:jc w:val="center"/>
              <w:rPr>
                <w:bCs/>
                <w:sz w:val="22"/>
                <w:szCs w:val="22"/>
              </w:rPr>
            </w:pPr>
            <w:r>
              <w:rPr>
                <w:color w:val="000000"/>
              </w:rPr>
              <w:t>20</w:t>
            </w:r>
          </w:p>
        </w:tc>
        <w:tc>
          <w:tcPr>
            <w:tcW w:w="1353" w:type="dxa"/>
          </w:tcPr>
          <w:p w14:paraId="3F27C195" w14:textId="77777777" w:rsidR="00356931" w:rsidRPr="004D76E4" w:rsidRDefault="00356931" w:rsidP="00356931">
            <w:pPr>
              <w:tabs>
                <w:tab w:val="left" w:pos="567"/>
              </w:tabs>
              <w:spacing w:before="60" w:after="60"/>
              <w:contextualSpacing/>
              <w:rPr>
                <w:bCs/>
                <w:sz w:val="22"/>
                <w:szCs w:val="22"/>
              </w:rPr>
            </w:pPr>
          </w:p>
        </w:tc>
        <w:tc>
          <w:tcPr>
            <w:tcW w:w="1161" w:type="dxa"/>
          </w:tcPr>
          <w:p w14:paraId="733A518F" w14:textId="77777777" w:rsidR="00356931" w:rsidRPr="004D76E4" w:rsidRDefault="00356931" w:rsidP="00356931">
            <w:pPr>
              <w:tabs>
                <w:tab w:val="left" w:pos="567"/>
              </w:tabs>
              <w:spacing w:before="60" w:after="60"/>
              <w:contextualSpacing/>
              <w:rPr>
                <w:bCs/>
                <w:sz w:val="22"/>
                <w:szCs w:val="22"/>
              </w:rPr>
            </w:pPr>
          </w:p>
        </w:tc>
      </w:tr>
      <w:tr w:rsidR="00C10117" w:rsidRPr="00445037" w14:paraId="6E4D3CE9" w14:textId="77777777" w:rsidTr="00547522">
        <w:trPr>
          <w:trHeight w:val="310"/>
        </w:trPr>
        <w:tc>
          <w:tcPr>
            <w:tcW w:w="689" w:type="dxa"/>
            <w:vAlign w:val="center"/>
          </w:tcPr>
          <w:p w14:paraId="048BE730" w14:textId="24269DAC" w:rsidR="00C10117" w:rsidRDefault="00C10117" w:rsidP="00356931">
            <w:pPr>
              <w:tabs>
                <w:tab w:val="left" w:pos="567"/>
              </w:tabs>
              <w:spacing w:before="60" w:after="60"/>
              <w:contextualSpacing/>
              <w:rPr>
                <w:bCs/>
                <w:sz w:val="22"/>
                <w:szCs w:val="22"/>
              </w:rPr>
            </w:pPr>
            <w:r>
              <w:rPr>
                <w:bCs/>
                <w:sz w:val="22"/>
                <w:szCs w:val="22"/>
              </w:rPr>
              <w:t>4</w:t>
            </w:r>
          </w:p>
        </w:tc>
        <w:tc>
          <w:tcPr>
            <w:tcW w:w="3974" w:type="dxa"/>
            <w:tcBorders>
              <w:top w:val="single" w:sz="4" w:space="0" w:color="auto"/>
              <w:left w:val="single" w:sz="4" w:space="0" w:color="auto"/>
              <w:bottom w:val="single" w:sz="4" w:space="0" w:color="auto"/>
            </w:tcBorders>
            <w:vAlign w:val="bottom"/>
          </w:tcPr>
          <w:p w14:paraId="0630CECB" w14:textId="275848D2" w:rsidR="00C10117" w:rsidRDefault="00C10117" w:rsidP="00356931">
            <w:r w:rsidRPr="00C10117">
              <w:t>Spinta su veidrodžiu</w:t>
            </w:r>
          </w:p>
        </w:tc>
        <w:tc>
          <w:tcPr>
            <w:tcW w:w="1042" w:type="dxa"/>
          </w:tcPr>
          <w:p w14:paraId="1979F79F" w14:textId="74CD9CEF" w:rsidR="00C10117" w:rsidRDefault="00C10117" w:rsidP="00356931">
            <w:pPr>
              <w:tabs>
                <w:tab w:val="left" w:pos="567"/>
              </w:tabs>
              <w:spacing w:before="60" w:after="60"/>
              <w:contextualSpacing/>
              <w:rPr>
                <w:bCs/>
                <w:sz w:val="22"/>
                <w:szCs w:val="22"/>
              </w:rPr>
            </w:pPr>
            <w:r>
              <w:rPr>
                <w:bCs/>
                <w:sz w:val="22"/>
                <w:szCs w:val="22"/>
              </w:rPr>
              <w:t>Vnt.</w:t>
            </w:r>
          </w:p>
        </w:tc>
        <w:tc>
          <w:tcPr>
            <w:tcW w:w="1410" w:type="dxa"/>
            <w:vAlign w:val="bottom"/>
          </w:tcPr>
          <w:p w14:paraId="771D593D" w14:textId="206B474B" w:rsidR="00C10117" w:rsidRDefault="00C10117" w:rsidP="00356931">
            <w:pPr>
              <w:tabs>
                <w:tab w:val="left" w:pos="567"/>
              </w:tabs>
              <w:spacing w:before="60" w:after="60"/>
              <w:contextualSpacing/>
              <w:jc w:val="center"/>
              <w:rPr>
                <w:color w:val="000000"/>
              </w:rPr>
            </w:pPr>
            <w:r>
              <w:rPr>
                <w:color w:val="000000"/>
              </w:rPr>
              <w:t>20</w:t>
            </w:r>
          </w:p>
        </w:tc>
        <w:tc>
          <w:tcPr>
            <w:tcW w:w="1353" w:type="dxa"/>
          </w:tcPr>
          <w:p w14:paraId="3BF56821" w14:textId="77777777" w:rsidR="00C10117" w:rsidRPr="004D76E4" w:rsidRDefault="00C10117" w:rsidP="00356931">
            <w:pPr>
              <w:tabs>
                <w:tab w:val="left" w:pos="567"/>
              </w:tabs>
              <w:spacing w:before="60" w:after="60"/>
              <w:contextualSpacing/>
              <w:rPr>
                <w:bCs/>
                <w:sz w:val="22"/>
                <w:szCs w:val="22"/>
              </w:rPr>
            </w:pPr>
          </w:p>
        </w:tc>
        <w:tc>
          <w:tcPr>
            <w:tcW w:w="1161" w:type="dxa"/>
          </w:tcPr>
          <w:p w14:paraId="50A89447" w14:textId="77777777" w:rsidR="00C10117" w:rsidRPr="004D76E4" w:rsidRDefault="00C10117" w:rsidP="00356931">
            <w:pPr>
              <w:tabs>
                <w:tab w:val="left" w:pos="567"/>
              </w:tabs>
              <w:spacing w:before="60" w:after="60"/>
              <w:contextualSpacing/>
              <w:rPr>
                <w:bCs/>
                <w:sz w:val="22"/>
                <w:szCs w:val="22"/>
              </w:rPr>
            </w:pPr>
          </w:p>
        </w:tc>
      </w:tr>
      <w:tr w:rsidR="00C10117" w:rsidRPr="00445037" w14:paraId="1104422F" w14:textId="77777777" w:rsidTr="00547522">
        <w:trPr>
          <w:trHeight w:val="310"/>
        </w:trPr>
        <w:tc>
          <w:tcPr>
            <w:tcW w:w="689" w:type="dxa"/>
            <w:vAlign w:val="center"/>
          </w:tcPr>
          <w:p w14:paraId="46E664CA" w14:textId="6B6BB0E8" w:rsidR="00C10117" w:rsidRDefault="00C10117" w:rsidP="00356931">
            <w:pPr>
              <w:tabs>
                <w:tab w:val="left" w:pos="567"/>
              </w:tabs>
              <w:spacing w:before="60" w:after="60"/>
              <w:contextualSpacing/>
              <w:rPr>
                <w:bCs/>
                <w:sz w:val="22"/>
                <w:szCs w:val="22"/>
              </w:rPr>
            </w:pPr>
            <w:r>
              <w:rPr>
                <w:bCs/>
                <w:sz w:val="22"/>
                <w:szCs w:val="22"/>
              </w:rPr>
              <w:t>5</w:t>
            </w:r>
          </w:p>
        </w:tc>
        <w:tc>
          <w:tcPr>
            <w:tcW w:w="3974" w:type="dxa"/>
            <w:tcBorders>
              <w:top w:val="single" w:sz="4" w:space="0" w:color="auto"/>
              <w:left w:val="single" w:sz="4" w:space="0" w:color="auto"/>
              <w:bottom w:val="single" w:sz="4" w:space="0" w:color="auto"/>
            </w:tcBorders>
            <w:vAlign w:val="bottom"/>
          </w:tcPr>
          <w:p w14:paraId="0FB57EEA" w14:textId="494157B5" w:rsidR="00C10117" w:rsidRPr="00C10117" w:rsidRDefault="00C10117" w:rsidP="00356931">
            <w:r>
              <w:t>Lentyna</w:t>
            </w:r>
          </w:p>
        </w:tc>
        <w:tc>
          <w:tcPr>
            <w:tcW w:w="1042" w:type="dxa"/>
          </w:tcPr>
          <w:p w14:paraId="40D28F34" w14:textId="34A8A006" w:rsidR="00C10117" w:rsidRDefault="00C10117" w:rsidP="00356931">
            <w:pPr>
              <w:tabs>
                <w:tab w:val="left" w:pos="567"/>
              </w:tabs>
              <w:spacing w:before="60" w:after="60"/>
              <w:contextualSpacing/>
              <w:rPr>
                <w:bCs/>
                <w:sz w:val="22"/>
                <w:szCs w:val="22"/>
              </w:rPr>
            </w:pPr>
            <w:r>
              <w:rPr>
                <w:bCs/>
                <w:sz w:val="22"/>
                <w:szCs w:val="22"/>
              </w:rPr>
              <w:t>Vnt.</w:t>
            </w:r>
          </w:p>
        </w:tc>
        <w:tc>
          <w:tcPr>
            <w:tcW w:w="1410" w:type="dxa"/>
            <w:vAlign w:val="bottom"/>
          </w:tcPr>
          <w:p w14:paraId="68CCA092" w14:textId="302050D8" w:rsidR="00C10117" w:rsidRDefault="00C10117" w:rsidP="00356931">
            <w:pPr>
              <w:tabs>
                <w:tab w:val="left" w:pos="567"/>
              </w:tabs>
              <w:spacing w:before="60" w:after="60"/>
              <w:contextualSpacing/>
              <w:jc w:val="center"/>
              <w:rPr>
                <w:color w:val="000000"/>
              </w:rPr>
            </w:pPr>
            <w:r>
              <w:rPr>
                <w:color w:val="000000"/>
              </w:rPr>
              <w:t>90</w:t>
            </w:r>
            <w:bookmarkStart w:id="8" w:name="_GoBack"/>
            <w:bookmarkEnd w:id="8"/>
          </w:p>
        </w:tc>
        <w:tc>
          <w:tcPr>
            <w:tcW w:w="1353" w:type="dxa"/>
          </w:tcPr>
          <w:p w14:paraId="0D38E359" w14:textId="77777777" w:rsidR="00C10117" w:rsidRPr="004D76E4" w:rsidRDefault="00C10117" w:rsidP="00356931">
            <w:pPr>
              <w:tabs>
                <w:tab w:val="left" w:pos="567"/>
              </w:tabs>
              <w:spacing w:before="60" w:after="60"/>
              <w:contextualSpacing/>
              <w:rPr>
                <w:bCs/>
                <w:sz w:val="22"/>
                <w:szCs w:val="22"/>
              </w:rPr>
            </w:pPr>
          </w:p>
        </w:tc>
        <w:tc>
          <w:tcPr>
            <w:tcW w:w="1161" w:type="dxa"/>
          </w:tcPr>
          <w:p w14:paraId="5A768CCC" w14:textId="77777777" w:rsidR="00C10117" w:rsidRPr="004D76E4" w:rsidRDefault="00C10117" w:rsidP="00356931">
            <w:pPr>
              <w:tabs>
                <w:tab w:val="left" w:pos="567"/>
              </w:tabs>
              <w:spacing w:before="60" w:after="60"/>
              <w:contextualSpacing/>
              <w:rPr>
                <w:bCs/>
                <w:sz w:val="22"/>
                <w:szCs w:val="22"/>
              </w:rPr>
            </w:pPr>
          </w:p>
        </w:tc>
      </w:tr>
      <w:tr w:rsidR="00356931" w:rsidRPr="00445037" w14:paraId="59215EDE" w14:textId="5DAB61CA" w:rsidTr="00CC7B23">
        <w:trPr>
          <w:trHeight w:val="310"/>
        </w:trPr>
        <w:tc>
          <w:tcPr>
            <w:tcW w:w="8468" w:type="dxa"/>
            <w:gridSpan w:val="5"/>
          </w:tcPr>
          <w:p w14:paraId="529AF514" w14:textId="7EA1D02E" w:rsidR="00356931" w:rsidRPr="00445037" w:rsidRDefault="00356931" w:rsidP="00356931">
            <w:pPr>
              <w:tabs>
                <w:tab w:val="left" w:pos="567"/>
              </w:tabs>
              <w:spacing w:before="60" w:after="60"/>
              <w:contextualSpacing/>
              <w:jc w:val="right"/>
              <w:rPr>
                <w:sz w:val="22"/>
                <w:szCs w:val="22"/>
              </w:rPr>
            </w:pPr>
            <w:r>
              <w:rPr>
                <w:sz w:val="22"/>
                <w:szCs w:val="22"/>
              </w:rPr>
              <w:t>Iš viso p</w:t>
            </w:r>
            <w:r w:rsidRPr="00445037">
              <w:rPr>
                <w:sz w:val="22"/>
                <w:szCs w:val="22"/>
              </w:rPr>
              <w:t xml:space="preserve">asiūlymo kaina Eur </w:t>
            </w:r>
            <w:r>
              <w:rPr>
                <w:sz w:val="22"/>
                <w:szCs w:val="22"/>
              </w:rPr>
              <w:t>be</w:t>
            </w:r>
            <w:r w:rsidRPr="00445037">
              <w:rPr>
                <w:sz w:val="22"/>
                <w:szCs w:val="22"/>
              </w:rPr>
              <w:t xml:space="preserve"> PVM</w:t>
            </w:r>
          </w:p>
        </w:tc>
        <w:tc>
          <w:tcPr>
            <w:tcW w:w="1161" w:type="dxa"/>
          </w:tcPr>
          <w:p w14:paraId="12D3751A" w14:textId="77777777" w:rsidR="00356931" w:rsidRPr="00445037" w:rsidRDefault="00356931" w:rsidP="00356931">
            <w:pPr>
              <w:tabs>
                <w:tab w:val="left" w:pos="567"/>
              </w:tabs>
              <w:spacing w:before="60" w:after="60"/>
              <w:contextualSpacing/>
              <w:rPr>
                <w:sz w:val="22"/>
                <w:szCs w:val="22"/>
              </w:rPr>
            </w:pPr>
          </w:p>
        </w:tc>
      </w:tr>
      <w:tr w:rsidR="00356931" w:rsidRPr="00445037" w14:paraId="01C5DC1C" w14:textId="4A4D9408" w:rsidTr="00B50596">
        <w:trPr>
          <w:trHeight w:val="310"/>
        </w:trPr>
        <w:tc>
          <w:tcPr>
            <w:tcW w:w="8468" w:type="dxa"/>
            <w:gridSpan w:val="5"/>
          </w:tcPr>
          <w:p w14:paraId="5BD8B4FC" w14:textId="23CA4C89" w:rsidR="00356931" w:rsidRPr="00964B05" w:rsidRDefault="00356931" w:rsidP="00356931">
            <w:pPr>
              <w:tabs>
                <w:tab w:val="left" w:pos="567"/>
              </w:tabs>
              <w:spacing w:before="60" w:after="60"/>
              <w:contextualSpacing/>
              <w:jc w:val="right"/>
              <w:rPr>
                <w:b/>
                <w:sz w:val="20"/>
                <w:szCs w:val="20"/>
              </w:rPr>
            </w:pPr>
            <w:r w:rsidRPr="00964B05">
              <w:t>PVM* dydis, %</w:t>
            </w:r>
          </w:p>
        </w:tc>
        <w:tc>
          <w:tcPr>
            <w:tcW w:w="1161" w:type="dxa"/>
          </w:tcPr>
          <w:p w14:paraId="1D34D6BE" w14:textId="77777777" w:rsidR="00356931" w:rsidRPr="00964B05" w:rsidRDefault="00356931" w:rsidP="00356931">
            <w:pPr>
              <w:tabs>
                <w:tab w:val="left" w:pos="567"/>
              </w:tabs>
              <w:spacing w:before="60" w:after="60"/>
              <w:contextualSpacing/>
              <w:rPr>
                <w:b/>
                <w:sz w:val="20"/>
                <w:szCs w:val="20"/>
              </w:rPr>
            </w:pPr>
          </w:p>
        </w:tc>
      </w:tr>
      <w:tr w:rsidR="00356931" w:rsidRPr="00445037" w14:paraId="775E3013" w14:textId="3490978E" w:rsidTr="005958B7">
        <w:trPr>
          <w:trHeight w:val="310"/>
        </w:trPr>
        <w:tc>
          <w:tcPr>
            <w:tcW w:w="8468" w:type="dxa"/>
            <w:gridSpan w:val="5"/>
          </w:tcPr>
          <w:p w14:paraId="217C6D31" w14:textId="647E28F8" w:rsidR="00356931" w:rsidRPr="00445037" w:rsidRDefault="00356931" w:rsidP="00356931">
            <w:pPr>
              <w:tabs>
                <w:tab w:val="left" w:pos="567"/>
              </w:tabs>
              <w:spacing w:before="60" w:after="60"/>
              <w:contextualSpacing/>
              <w:jc w:val="right"/>
              <w:rPr>
                <w:sz w:val="22"/>
                <w:szCs w:val="22"/>
              </w:rPr>
            </w:pPr>
            <w:r>
              <w:rPr>
                <w:sz w:val="22"/>
                <w:szCs w:val="22"/>
              </w:rPr>
              <w:t>PVM suma, Eur</w:t>
            </w:r>
          </w:p>
        </w:tc>
        <w:tc>
          <w:tcPr>
            <w:tcW w:w="1161" w:type="dxa"/>
          </w:tcPr>
          <w:p w14:paraId="2A12E127" w14:textId="77777777" w:rsidR="00356931" w:rsidRPr="00445037" w:rsidRDefault="00356931" w:rsidP="00356931">
            <w:pPr>
              <w:tabs>
                <w:tab w:val="left" w:pos="567"/>
              </w:tabs>
              <w:spacing w:before="60" w:after="60"/>
              <w:contextualSpacing/>
              <w:rPr>
                <w:sz w:val="22"/>
                <w:szCs w:val="22"/>
              </w:rPr>
            </w:pPr>
          </w:p>
        </w:tc>
      </w:tr>
      <w:tr w:rsidR="00356931" w:rsidRPr="00445037" w14:paraId="3EFE9E61" w14:textId="771647EB" w:rsidTr="005C7889">
        <w:trPr>
          <w:trHeight w:val="310"/>
        </w:trPr>
        <w:tc>
          <w:tcPr>
            <w:tcW w:w="8468" w:type="dxa"/>
            <w:gridSpan w:val="5"/>
          </w:tcPr>
          <w:p w14:paraId="68F3FC73" w14:textId="08D2F289" w:rsidR="00356931" w:rsidRPr="00445037" w:rsidRDefault="00356931" w:rsidP="00356931">
            <w:pPr>
              <w:tabs>
                <w:tab w:val="left" w:pos="567"/>
              </w:tabs>
              <w:spacing w:before="60" w:after="60"/>
              <w:contextualSpacing/>
              <w:jc w:val="right"/>
              <w:rPr>
                <w:sz w:val="22"/>
                <w:szCs w:val="22"/>
              </w:rPr>
            </w:pPr>
            <w:r>
              <w:rPr>
                <w:sz w:val="22"/>
                <w:szCs w:val="22"/>
              </w:rPr>
              <w:t>Iš viso p</w:t>
            </w:r>
            <w:r w:rsidRPr="00445037">
              <w:rPr>
                <w:sz w:val="22"/>
                <w:szCs w:val="22"/>
              </w:rPr>
              <w:t xml:space="preserve">asiūlymo kaina Eur </w:t>
            </w:r>
            <w:r>
              <w:rPr>
                <w:sz w:val="22"/>
                <w:szCs w:val="22"/>
              </w:rPr>
              <w:t>su</w:t>
            </w:r>
            <w:r w:rsidRPr="00445037">
              <w:rPr>
                <w:sz w:val="22"/>
                <w:szCs w:val="22"/>
              </w:rPr>
              <w:t xml:space="preserve"> PVM</w:t>
            </w:r>
          </w:p>
        </w:tc>
        <w:tc>
          <w:tcPr>
            <w:tcW w:w="1161" w:type="dxa"/>
          </w:tcPr>
          <w:p w14:paraId="2CD20460" w14:textId="77777777" w:rsidR="00356931" w:rsidRPr="00445037" w:rsidRDefault="00356931" w:rsidP="00356931">
            <w:pPr>
              <w:tabs>
                <w:tab w:val="left" w:pos="567"/>
              </w:tabs>
              <w:spacing w:before="60" w:after="60"/>
              <w:contextualSpacing/>
              <w:rPr>
                <w:sz w:val="22"/>
                <w:szCs w:val="22"/>
              </w:rPr>
            </w:pPr>
          </w:p>
        </w:tc>
      </w:tr>
    </w:tbl>
    <w:p w14:paraId="16955C12" w14:textId="0A596BA2" w:rsidR="00AF2FDD" w:rsidRDefault="00AF2FDD" w:rsidP="00AF2FDD">
      <w:pPr>
        <w:jc w:val="both"/>
        <w:rPr>
          <w:sz w:val="22"/>
          <w:szCs w:val="22"/>
        </w:rPr>
      </w:pPr>
    </w:p>
    <w:p w14:paraId="2ED250E8" w14:textId="77777777" w:rsidR="00CD582E" w:rsidRPr="00AA485A" w:rsidRDefault="00CD582E" w:rsidP="00CD582E">
      <w:pPr>
        <w:keepNext/>
        <w:widowControl w:val="0"/>
        <w:autoSpaceDE w:val="0"/>
        <w:autoSpaceDN w:val="0"/>
        <w:adjustRightInd w:val="0"/>
        <w:ind w:firstLine="567"/>
        <w:jc w:val="both"/>
        <w:rPr>
          <w:color w:val="000000"/>
        </w:rPr>
      </w:pPr>
      <w:r w:rsidRPr="00AA485A">
        <w:rPr>
          <w:color w:val="000000"/>
        </w:rPr>
        <w:t>Pasiūlymo kaina EUR su PVM (žodžiais):</w:t>
      </w:r>
    </w:p>
    <w:p w14:paraId="55768D73" w14:textId="77777777" w:rsidR="00CD582E" w:rsidRDefault="00CD582E" w:rsidP="00CD582E">
      <w:pPr>
        <w:keepNext/>
        <w:widowControl w:val="0"/>
        <w:autoSpaceDE w:val="0"/>
        <w:autoSpaceDN w:val="0"/>
        <w:adjustRightInd w:val="0"/>
        <w:ind w:firstLine="567"/>
        <w:jc w:val="both"/>
        <w:rPr>
          <w:color w:val="000000"/>
        </w:rPr>
      </w:pPr>
      <w:r w:rsidRPr="003C4E6C">
        <w:rPr>
          <w:color w:val="000000"/>
        </w:rPr>
        <w:t>__________________________________ EUR. Į šią sumą įeina visos išlaidos ir visi mokesčiai, taip pat ir PVM, kuris sudaro (žodžiais)  _____________EUR.</w:t>
      </w:r>
    </w:p>
    <w:p w14:paraId="401D6552" w14:textId="77777777" w:rsidR="00CD582E" w:rsidRDefault="00CD582E" w:rsidP="00CD582E">
      <w:pPr>
        <w:keepNext/>
        <w:widowControl w:val="0"/>
        <w:autoSpaceDE w:val="0"/>
        <w:autoSpaceDN w:val="0"/>
        <w:adjustRightInd w:val="0"/>
        <w:ind w:firstLine="567"/>
        <w:jc w:val="both"/>
        <w:rPr>
          <w:color w:val="000000"/>
        </w:rPr>
      </w:pPr>
    </w:p>
    <w:p w14:paraId="42C4CDE2" w14:textId="77777777" w:rsidR="00CD582E" w:rsidRDefault="00CD582E" w:rsidP="00CD582E">
      <w:pPr>
        <w:rPr>
          <w:sz w:val="22"/>
          <w:szCs w:val="22"/>
        </w:rPr>
      </w:pPr>
      <w:r w:rsidRPr="000E7A17">
        <w:rPr>
          <w:color w:val="000000"/>
        </w:rPr>
        <w:t>Jei suma skaičiais neatitinka sumos žodžiais, teisinga laikoma suma žodžiais</w:t>
      </w:r>
      <w:r>
        <w:rPr>
          <w:color w:val="000000"/>
        </w:rPr>
        <w:t>.</w:t>
      </w:r>
    </w:p>
    <w:p w14:paraId="16190210" w14:textId="77777777" w:rsidR="00286BB6" w:rsidRDefault="00286BB6" w:rsidP="00AF2FDD">
      <w:pPr>
        <w:jc w:val="right"/>
        <w:rPr>
          <w:sz w:val="22"/>
          <w:szCs w:val="22"/>
        </w:rPr>
      </w:pPr>
    </w:p>
    <w:p w14:paraId="20BD8BAC" w14:textId="77777777" w:rsidR="00AF2FDD" w:rsidRPr="0045180C" w:rsidRDefault="00AF2FDD" w:rsidP="00AF2FDD">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2A3F72A" w14:textId="77777777" w:rsidR="00AF2FDD" w:rsidRPr="0045180C" w:rsidRDefault="00AF2FDD" w:rsidP="00AF2FDD">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074DCA26" w14:textId="303573D5" w:rsidR="00AF2FDD" w:rsidRDefault="00AF2FDD" w:rsidP="00AF2FDD">
      <w:pPr>
        <w:jc w:val="both"/>
        <w:rPr>
          <w:sz w:val="22"/>
          <w:szCs w:val="22"/>
        </w:rPr>
      </w:pPr>
    </w:p>
    <w:p w14:paraId="175B5FE0" w14:textId="77777777" w:rsidR="008E3570" w:rsidRDefault="008E3570" w:rsidP="008E357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58B79734" w14:textId="77777777" w:rsidR="008E3570" w:rsidRDefault="008E3570" w:rsidP="006E3DFF">
      <w:pPr>
        <w:ind w:firstLine="567"/>
        <w:jc w:val="both"/>
        <w:rPr>
          <w:b/>
          <w:i/>
          <w:color w:val="FF0000"/>
          <w:sz w:val="22"/>
          <w:szCs w:val="22"/>
        </w:rPr>
      </w:pPr>
    </w:p>
    <w:p w14:paraId="13641DF3" w14:textId="5C1AF760" w:rsidR="006E3DFF" w:rsidRPr="006E3DFF" w:rsidRDefault="006E3DFF" w:rsidP="006E3DFF">
      <w:pPr>
        <w:ind w:firstLine="567"/>
        <w:jc w:val="both"/>
        <w:rPr>
          <w:rFonts w:eastAsia="Calibri"/>
          <w:i/>
          <w:sz w:val="22"/>
          <w:szCs w:val="22"/>
        </w:rPr>
      </w:pPr>
      <w:r w:rsidRPr="006E3DFF">
        <w:rPr>
          <w:b/>
          <w:i/>
          <w:color w:val="FF0000"/>
          <w:sz w:val="22"/>
          <w:szCs w:val="22"/>
        </w:rPr>
        <w:t>Techninėje specifikacijoje (</w:t>
      </w:r>
      <w:r w:rsidR="00FA29F0">
        <w:rPr>
          <w:b/>
          <w:i/>
          <w:color w:val="FF0000"/>
          <w:sz w:val="22"/>
          <w:szCs w:val="22"/>
        </w:rPr>
        <w:t xml:space="preserve">2 </w:t>
      </w:r>
      <w:r w:rsidRPr="006E3DFF">
        <w:rPr>
          <w:b/>
          <w:i/>
          <w:color w:val="FF0000"/>
          <w:sz w:val="22"/>
          <w:szCs w:val="22"/>
        </w:rPr>
        <w:t>pried</w:t>
      </w:r>
      <w:r w:rsidR="006316C1">
        <w:rPr>
          <w:b/>
          <w:i/>
          <w:color w:val="FF0000"/>
          <w:sz w:val="22"/>
          <w:szCs w:val="22"/>
        </w:rPr>
        <w:t>o</w:t>
      </w:r>
      <w:r w:rsidR="00CB2C26">
        <w:rPr>
          <w:b/>
          <w:i/>
          <w:color w:val="FF0000"/>
          <w:sz w:val="22"/>
          <w:szCs w:val="22"/>
        </w:rPr>
        <w:t xml:space="preserve"> 2.</w:t>
      </w:r>
      <w:r w:rsidR="00FC39A2">
        <w:rPr>
          <w:b/>
          <w:i/>
          <w:color w:val="FF0000"/>
          <w:sz w:val="22"/>
          <w:szCs w:val="22"/>
        </w:rPr>
        <w:t>3</w:t>
      </w:r>
      <w:r w:rsidR="00CB2C26">
        <w:rPr>
          <w:b/>
          <w:i/>
          <w:color w:val="FF0000"/>
          <w:sz w:val="22"/>
          <w:szCs w:val="22"/>
        </w:rPr>
        <w:t xml:space="preserve"> priedas</w:t>
      </w:r>
      <w:r w:rsidRPr="006E3DFF">
        <w:rPr>
          <w:b/>
          <w:i/>
          <w:color w:val="FF0000"/>
          <w:sz w:val="22"/>
          <w:szCs w:val="22"/>
        </w:rPr>
        <w:t xml:space="preserve">) nurodyta detalizuota lentelė privalo būti </w:t>
      </w:r>
      <w:r w:rsidR="00FA29F0">
        <w:rPr>
          <w:b/>
          <w:i/>
          <w:color w:val="FF0000"/>
          <w:sz w:val="22"/>
          <w:szCs w:val="22"/>
        </w:rPr>
        <w:t xml:space="preserve">užpildyta ir </w:t>
      </w:r>
      <w:r w:rsidRPr="006E3DFF">
        <w:rPr>
          <w:b/>
          <w:i/>
          <w:color w:val="FF0000"/>
          <w:sz w:val="22"/>
          <w:szCs w:val="22"/>
        </w:rPr>
        <w:t>pateikta kartu su pasiūlym</w:t>
      </w:r>
      <w:r w:rsidR="004B1A7D">
        <w:rPr>
          <w:b/>
          <w:i/>
          <w:color w:val="FF0000"/>
          <w:sz w:val="22"/>
          <w:szCs w:val="22"/>
        </w:rPr>
        <w:t>u, ir su įrodančiais dokumentais jei reikalaujama</w:t>
      </w:r>
      <w:r w:rsidRPr="006E3DFF">
        <w:rPr>
          <w:b/>
          <w:i/>
          <w:color w:val="FF0000"/>
          <w:sz w:val="22"/>
          <w:szCs w:val="22"/>
        </w:rPr>
        <w:t>.</w:t>
      </w:r>
    </w:p>
    <w:p w14:paraId="1DAD10A4" w14:textId="77777777" w:rsidR="006E3DFF" w:rsidRPr="004B1A7D" w:rsidRDefault="006E3DFF" w:rsidP="00AF2FDD">
      <w:pPr>
        <w:jc w:val="both"/>
        <w:rPr>
          <w:sz w:val="22"/>
          <w:szCs w:val="22"/>
        </w:rPr>
      </w:pPr>
    </w:p>
    <w:p w14:paraId="1E14C9C6" w14:textId="0DA072A2" w:rsidR="00017E6B" w:rsidRDefault="00017E6B" w:rsidP="00AF2FDD">
      <w:pPr>
        <w:jc w:val="both"/>
        <w:rPr>
          <w:sz w:val="22"/>
          <w:szCs w:val="22"/>
        </w:rPr>
      </w:pPr>
    </w:p>
    <w:p w14:paraId="18B57730" w14:textId="77777777" w:rsidR="006201CD" w:rsidRDefault="006201CD" w:rsidP="00AF2FDD">
      <w:pPr>
        <w:jc w:val="both"/>
        <w:rPr>
          <w:sz w:val="22"/>
          <w:szCs w:val="22"/>
        </w:rPr>
      </w:pPr>
    </w:p>
    <w:bookmarkEnd w:id="7"/>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0486F61C" w:rsidR="00AD0963" w:rsidRPr="00690010"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3E7265">
        <w:rPr>
          <w:sz w:val="22"/>
          <w:szCs w:val="22"/>
        </w:rPr>
        <w:t>rekės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w:t>
      </w:r>
      <w:r w:rsidR="00CB2C26">
        <w:rPr>
          <w:sz w:val="22"/>
          <w:szCs w:val="22"/>
        </w:rPr>
        <w:t xml:space="preserve"> ir jos 2.</w:t>
      </w:r>
      <w:r w:rsidR="00FC39A2">
        <w:rPr>
          <w:sz w:val="22"/>
          <w:szCs w:val="22"/>
        </w:rPr>
        <w:t>3</w:t>
      </w:r>
      <w:r w:rsidR="00CB2C26">
        <w:rPr>
          <w:sz w:val="22"/>
          <w:szCs w:val="22"/>
        </w:rPr>
        <w:t xml:space="preserve"> priedui, </w:t>
      </w:r>
      <w:r w:rsidRPr="0045180C">
        <w:rPr>
          <w:sz w:val="22"/>
          <w:szCs w:val="22"/>
        </w:rPr>
        <w:t xml:space="preserve"> ir </w:t>
      </w:r>
      <w:r w:rsidR="00E32E4E" w:rsidRPr="00690010">
        <w:rPr>
          <w:sz w:val="22"/>
          <w:szCs w:val="22"/>
        </w:rPr>
        <w:t>p</w:t>
      </w:r>
      <w:r w:rsidR="008A2038" w:rsidRPr="00690010">
        <w:rPr>
          <w:sz w:val="22"/>
          <w:szCs w:val="22"/>
        </w:rPr>
        <w:t>rekė</w:t>
      </w:r>
      <w:r w:rsidR="00E32E4E" w:rsidRPr="00690010">
        <w:rPr>
          <w:sz w:val="22"/>
          <w:szCs w:val="22"/>
        </w:rPr>
        <w:t>ms</w:t>
      </w:r>
      <w:r w:rsidRPr="00690010">
        <w:rPr>
          <w:sz w:val="22"/>
          <w:szCs w:val="22"/>
        </w:rPr>
        <w:t xml:space="preserve"> galios pasiūlyt</w:t>
      </w:r>
      <w:r w:rsidR="002B1FAF" w:rsidRPr="00690010">
        <w:rPr>
          <w:sz w:val="22"/>
          <w:szCs w:val="22"/>
        </w:rPr>
        <w:t>a kain</w:t>
      </w:r>
      <w:r w:rsidR="00690010" w:rsidRPr="00690010">
        <w:rPr>
          <w:sz w:val="22"/>
          <w:szCs w:val="22"/>
        </w:rPr>
        <w:t>a</w:t>
      </w:r>
      <w:r w:rsidRPr="00690010">
        <w:rPr>
          <w:sz w:val="22"/>
          <w:szCs w:val="22"/>
        </w:rPr>
        <w:t xml:space="preserve">. </w:t>
      </w:r>
    </w:p>
    <w:p w14:paraId="3CEE7DDF" w14:textId="2786D975" w:rsidR="00880E4C" w:rsidRDefault="00880E4C" w:rsidP="00880E4C">
      <w:pPr>
        <w:pStyle w:val="prastasiniatinklio"/>
        <w:tabs>
          <w:tab w:val="left" w:pos="270"/>
        </w:tabs>
        <w:suppressAutoHyphens w:val="0"/>
        <w:autoSpaceDE w:val="0"/>
        <w:autoSpaceDN w:val="0"/>
        <w:spacing w:before="0" w:after="40"/>
        <w:ind w:right="141"/>
        <w:jc w:val="both"/>
        <w:textAlignment w:val="baseline"/>
        <w:rPr>
          <w:sz w:val="22"/>
          <w:szCs w:val="22"/>
        </w:rPr>
      </w:pPr>
      <w:r w:rsidRPr="00E0262E">
        <w:rPr>
          <w:sz w:val="22"/>
          <w:szCs w:val="22"/>
        </w:rPr>
        <w:t>4.</w:t>
      </w:r>
      <w:r w:rsidR="00656C02" w:rsidRPr="00E0262E">
        <w:rPr>
          <w:sz w:val="22"/>
          <w:szCs w:val="22"/>
        </w:rPr>
        <w:t>3</w:t>
      </w:r>
      <w:r w:rsidRPr="00E0262E">
        <w:rPr>
          <w:sz w:val="22"/>
          <w:szCs w:val="22"/>
        </w:rPr>
        <w:t>. P</w:t>
      </w:r>
      <w:r w:rsidR="003C70AF" w:rsidRPr="00E0262E">
        <w:rPr>
          <w:sz w:val="22"/>
          <w:szCs w:val="22"/>
        </w:rPr>
        <w:t>erkančioji organizacija</w:t>
      </w:r>
      <w:r w:rsidRPr="00E0262E">
        <w:rPr>
          <w:sz w:val="22"/>
          <w:szCs w:val="22"/>
        </w:rPr>
        <w:t xml:space="preserve"> siekia mažinti poveikį aplinkai, įsigydama </w:t>
      </w:r>
      <w:r w:rsidR="00356931">
        <w:rPr>
          <w:sz w:val="22"/>
          <w:szCs w:val="22"/>
        </w:rPr>
        <w:t>prekes</w:t>
      </w:r>
      <w:r w:rsidRPr="00E0262E">
        <w:rPr>
          <w:sz w:val="22"/>
          <w:szCs w:val="22"/>
        </w:rPr>
        <w:t xml:space="preserve"> naudoti kuo mažiau gamtinių išteklių</w:t>
      </w:r>
      <w:r w:rsidR="00656C02" w:rsidRPr="00E0262E">
        <w:rPr>
          <w:sz w:val="22"/>
          <w:szCs w:val="22"/>
        </w:rPr>
        <w:t>, todėl papildomai taiko šiuos aplinkosauginius reikalavimus:</w:t>
      </w:r>
    </w:p>
    <w:p w14:paraId="74465182" w14:textId="77777777" w:rsidR="00AD0393" w:rsidRPr="00E0262E" w:rsidRDefault="00AD0393" w:rsidP="00880E4C">
      <w:pPr>
        <w:pStyle w:val="prastasiniatinklio"/>
        <w:tabs>
          <w:tab w:val="left" w:pos="270"/>
        </w:tabs>
        <w:suppressAutoHyphens w:val="0"/>
        <w:autoSpaceDE w:val="0"/>
        <w:autoSpaceDN w:val="0"/>
        <w:spacing w:before="0" w:after="40"/>
        <w:ind w:right="141"/>
        <w:jc w:val="both"/>
        <w:textAlignment w:val="baseline"/>
        <w:rPr>
          <w:sz w:val="22"/>
          <w:szCs w:val="22"/>
        </w:rPr>
      </w:pPr>
    </w:p>
    <w:tbl>
      <w:tblPr>
        <w:tblStyle w:val="Lentelstinklelis"/>
        <w:tblW w:w="0" w:type="auto"/>
        <w:tblLook w:val="04A0" w:firstRow="1" w:lastRow="0" w:firstColumn="1" w:lastColumn="0" w:noHBand="0" w:noVBand="1"/>
      </w:tblPr>
      <w:tblGrid>
        <w:gridCol w:w="851"/>
        <w:gridCol w:w="8778"/>
      </w:tblGrid>
      <w:tr w:rsidR="00E0262E" w:rsidRPr="00E0262E"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E0262E" w:rsidRDefault="004B5331" w:rsidP="00BB7F7E">
            <w:pPr>
              <w:tabs>
                <w:tab w:val="left" w:pos="709"/>
              </w:tabs>
              <w:jc w:val="center"/>
              <w:rPr>
                <w:b/>
                <w:bCs/>
                <w:sz w:val="22"/>
                <w:szCs w:val="22"/>
              </w:rPr>
            </w:pPr>
            <w:r w:rsidRPr="00E0262E">
              <w:rPr>
                <w:rFonts w:eastAsiaTheme="minorHAnsi"/>
                <w:b/>
                <w:bCs/>
                <w:sz w:val="22"/>
                <w:szCs w:val="22"/>
                <w:lang w:eastAsia="en-US"/>
              </w:rPr>
              <w:t>Aplinkosauginis reikalavimas</w:t>
            </w:r>
          </w:p>
        </w:tc>
      </w:tr>
      <w:tr w:rsidR="00E0262E" w:rsidRPr="00E0262E"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42CE06" w:rsidR="008A2CB5" w:rsidRPr="00E0262E" w:rsidRDefault="008A2CB5" w:rsidP="00BB7F7E">
            <w:pPr>
              <w:tabs>
                <w:tab w:val="left" w:pos="709"/>
              </w:tabs>
              <w:jc w:val="both"/>
              <w:rPr>
                <w:sz w:val="22"/>
                <w:szCs w:val="22"/>
              </w:rPr>
            </w:pPr>
            <w:r w:rsidRPr="00E0262E">
              <w:rPr>
                <w:sz w:val="22"/>
                <w:szCs w:val="22"/>
              </w:rPr>
              <w:t>1</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12DCBCC7" w:rsidR="008A2CB5" w:rsidRPr="00E0262E" w:rsidRDefault="008A2CB5" w:rsidP="00BB7F7E">
            <w:pPr>
              <w:tabs>
                <w:tab w:val="left" w:pos="709"/>
              </w:tabs>
              <w:jc w:val="both"/>
              <w:rPr>
                <w:i/>
                <w:iCs/>
                <w:sz w:val="22"/>
                <w:szCs w:val="22"/>
              </w:rPr>
            </w:pPr>
            <w:r w:rsidRPr="00E0262E">
              <w:rPr>
                <w:sz w:val="22"/>
                <w:szCs w:val="22"/>
              </w:rPr>
              <w:t>Užsakymų, sąskaitų teikimas bei bendravimas</w:t>
            </w:r>
            <w:r w:rsidRPr="00E0262E">
              <w:rPr>
                <w:iCs/>
                <w:sz w:val="22"/>
                <w:szCs w:val="22"/>
              </w:rPr>
              <w:t xml:space="preserve"> tarp Tiekėjo ir Perkančiosios organizacijos bus vykdomas tik elektroninėmis priemonėmis (telefonu, elektroniniu paštu ar kt.)</w:t>
            </w:r>
          </w:p>
        </w:tc>
      </w:tr>
      <w:tr w:rsidR="00E0262E" w:rsidRPr="00E0262E"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52E68AB4" w:rsidR="008A2CB5" w:rsidRPr="00E0262E" w:rsidRDefault="008A2CB5" w:rsidP="00BB7F7E">
            <w:pPr>
              <w:tabs>
                <w:tab w:val="left" w:pos="709"/>
              </w:tabs>
              <w:jc w:val="both"/>
              <w:rPr>
                <w:sz w:val="22"/>
                <w:szCs w:val="22"/>
              </w:rPr>
            </w:pPr>
            <w:r w:rsidRPr="00E0262E">
              <w:rPr>
                <w:sz w:val="22"/>
                <w:szCs w:val="22"/>
              </w:rPr>
              <w:t>2</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E0262E" w:rsidRDefault="008A2CB5" w:rsidP="00BB7F7E">
            <w:pPr>
              <w:tabs>
                <w:tab w:val="left" w:pos="709"/>
              </w:tabs>
              <w:jc w:val="both"/>
              <w:rPr>
                <w:sz w:val="22"/>
                <w:szCs w:val="22"/>
              </w:rPr>
            </w:pPr>
            <w:r w:rsidRPr="00E0262E">
              <w:rPr>
                <w:iCs/>
                <w:sz w:val="22"/>
                <w:szCs w:val="22"/>
              </w:rPr>
              <w:t>Kita dokumentacija teikiama elektroninėmis priemonėmis (elektroniniu paštu ar kt.)</w:t>
            </w:r>
          </w:p>
        </w:tc>
      </w:tr>
      <w:tr w:rsidR="00E0262E" w:rsidRPr="00E0262E"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1640304" w:rsidR="008A2CB5" w:rsidRPr="00E0262E" w:rsidRDefault="008A2CB5" w:rsidP="00BB7F7E">
            <w:pPr>
              <w:tabs>
                <w:tab w:val="left" w:pos="709"/>
              </w:tabs>
              <w:jc w:val="both"/>
              <w:rPr>
                <w:sz w:val="22"/>
                <w:szCs w:val="22"/>
              </w:rPr>
            </w:pPr>
            <w:r w:rsidRPr="00E0262E">
              <w:rPr>
                <w:sz w:val="22"/>
                <w:szCs w:val="22"/>
              </w:rPr>
              <w:t>3</w:t>
            </w:r>
            <w:r w:rsidR="00AD0393">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E0262E" w:rsidRDefault="008A2CB5" w:rsidP="00BB7F7E">
            <w:pPr>
              <w:tabs>
                <w:tab w:val="left" w:pos="709"/>
              </w:tabs>
              <w:jc w:val="both"/>
              <w:rPr>
                <w:sz w:val="22"/>
                <w:szCs w:val="22"/>
              </w:rPr>
            </w:pPr>
            <w:r w:rsidRPr="00E0262E">
              <w:rPr>
                <w:sz w:val="22"/>
                <w:szCs w:val="22"/>
              </w:rPr>
              <w:t xml:space="preserve">Sutartys bus pasirašomos tik elektroninėmis priemonėmis (elektroniniu parašu). </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24D49250" w:rsidR="00BD6C0B" w:rsidRPr="0045180C" w:rsidRDefault="00B34380" w:rsidP="00353E45">
            <w:pPr>
              <w:rPr>
                <w:bCs/>
                <w:sz w:val="22"/>
                <w:szCs w:val="22"/>
              </w:rPr>
            </w:pPr>
            <w:r w:rsidRPr="0045180C">
              <w:rPr>
                <w:bCs/>
                <w:sz w:val="22"/>
                <w:szCs w:val="22"/>
              </w:rPr>
              <w:t>2</w:t>
            </w:r>
            <w:r w:rsidR="00AD0393">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Grietas"/>
          <w:b w:val="0"/>
          <w:bCs w:val="0"/>
          <w:i/>
          <w:iCs/>
          <w:spacing w:val="2"/>
          <w:sz w:val="22"/>
          <w:szCs w:val="22"/>
          <w:shd w:val="clear" w:color="auto" w:fill="FFFFFF"/>
        </w:rPr>
        <w:t>Tiekėjo pavadinimas, kainos, įkainiai</w:t>
      </w:r>
      <w:r w:rsidR="00AE792C">
        <w:rPr>
          <w:rStyle w:val="Grietas"/>
          <w:b w:val="0"/>
          <w:bCs w:val="0"/>
          <w:i/>
          <w:iCs/>
          <w:spacing w:val="2"/>
          <w:sz w:val="22"/>
          <w:szCs w:val="22"/>
          <w:shd w:val="clear" w:color="auto" w:fill="FFFFFF"/>
        </w:rPr>
        <w:t xml:space="preserve"> </w:t>
      </w:r>
      <w:r w:rsidR="00B34380" w:rsidRPr="0045180C">
        <w:rPr>
          <w:rStyle w:val="Grietas"/>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ipersaitas"/>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A1A11" w14:textId="77777777" w:rsidR="009234FB" w:rsidRDefault="009234FB" w:rsidP="00D5620E">
      <w:r>
        <w:separator/>
      </w:r>
    </w:p>
  </w:endnote>
  <w:endnote w:type="continuationSeparator" w:id="0">
    <w:p w14:paraId="4B4F5C66" w14:textId="77777777" w:rsidR="009234FB" w:rsidRDefault="009234F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variable"/>
    <w:sig w:usb0="00000007" w:usb1="00000000" w:usb2="00000000" w:usb3="00000000" w:csb0="00000081"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147608"/>
      <w:docPartObj>
        <w:docPartGallery w:val="Page Numbers (Bottom of Page)"/>
        <w:docPartUnique/>
      </w:docPartObj>
    </w:sdtPr>
    <w:sdtEnd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6B413" w14:textId="77777777" w:rsidR="009234FB" w:rsidRDefault="009234FB" w:rsidP="00D5620E">
      <w:r>
        <w:separator/>
      </w:r>
    </w:p>
  </w:footnote>
  <w:footnote w:type="continuationSeparator" w:id="0">
    <w:p w14:paraId="3DC24AC4" w14:textId="77777777" w:rsidR="009234FB" w:rsidRDefault="009234F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7442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5"/>
  </w:num>
  <w:num w:numId="3">
    <w:abstractNumId w:val="2"/>
  </w:num>
  <w:num w:numId="4">
    <w:abstractNumId w:val="3"/>
  </w:num>
  <w:num w:numId="5">
    <w:abstractNumId w:val="4"/>
  </w:num>
  <w:num w:numId="6">
    <w:abstractNumId w:val="0"/>
  </w:num>
  <w:num w:numId="7">
    <w:abstractNumId w:val="6"/>
  </w:num>
  <w:num w:numId="8">
    <w:abstractNumId w:val="6"/>
    <w:lvlOverride w:ilvl="0">
      <w:startOverride w:val="2"/>
    </w:lvlOverride>
    <w:lvlOverride w:ilvl="1">
      <w:startOverride w:val="4"/>
    </w:lvlOverride>
  </w:num>
  <w:num w:numId="9">
    <w:abstractNumId w:val="6"/>
    <w:lvlOverride w:ilvl="0">
      <w:startOverride w:val="5"/>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6B"/>
    <w:rsid w:val="00017E92"/>
    <w:rsid w:val="00020380"/>
    <w:rsid w:val="00021A0E"/>
    <w:rsid w:val="000304FE"/>
    <w:rsid w:val="00045EA9"/>
    <w:rsid w:val="0004710C"/>
    <w:rsid w:val="000503FA"/>
    <w:rsid w:val="000513B1"/>
    <w:rsid w:val="00054BC2"/>
    <w:rsid w:val="00056711"/>
    <w:rsid w:val="0006230D"/>
    <w:rsid w:val="000733FC"/>
    <w:rsid w:val="00073751"/>
    <w:rsid w:val="000829B1"/>
    <w:rsid w:val="00083575"/>
    <w:rsid w:val="00092958"/>
    <w:rsid w:val="000A416D"/>
    <w:rsid w:val="000A710E"/>
    <w:rsid w:val="000A7848"/>
    <w:rsid w:val="000B0349"/>
    <w:rsid w:val="000B04F6"/>
    <w:rsid w:val="000B719A"/>
    <w:rsid w:val="000C0B9F"/>
    <w:rsid w:val="000C17DB"/>
    <w:rsid w:val="000C5A1B"/>
    <w:rsid w:val="000C5D56"/>
    <w:rsid w:val="000D2D10"/>
    <w:rsid w:val="000D3260"/>
    <w:rsid w:val="000D4322"/>
    <w:rsid w:val="000D47AC"/>
    <w:rsid w:val="000F05DD"/>
    <w:rsid w:val="000F3105"/>
    <w:rsid w:val="000F62D9"/>
    <w:rsid w:val="00106E94"/>
    <w:rsid w:val="001076D7"/>
    <w:rsid w:val="0011513D"/>
    <w:rsid w:val="00120BFB"/>
    <w:rsid w:val="001235DA"/>
    <w:rsid w:val="00135206"/>
    <w:rsid w:val="00150660"/>
    <w:rsid w:val="001521AE"/>
    <w:rsid w:val="0015257C"/>
    <w:rsid w:val="0015417B"/>
    <w:rsid w:val="00165F14"/>
    <w:rsid w:val="001718EF"/>
    <w:rsid w:val="00173052"/>
    <w:rsid w:val="00175A3D"/>
    <w:rsid w:val="0018414D"/>
    <w:rsid w:val="0018752B"/>
    <w:rsid w:val="001A5383"/>
    <w:rsid w:val="001A6950"/>
    <w:rsid w:val="001C0700"/>
    <w:rsid w:val="001C38FF"/>
    <w:rsid w:val="001C5FAD"/>
    <w:rsid w:val="001D21B0"/>
    <w:rsid w:val="001D4F60"/>
    <w:rsid w:val="001E03CB"/>
    <w:rsid w:val="001E364C"/>
    <w:rsid w:val="001F4A37"/>
    <w:rsid w:val="002059D3"/>
    <w:rsid w:val="00206973"/>
    <w:rsid w:val="00211A92"/>
    <w:rsid w:val="00215D54"/>
    <w:rsid w:val="00221AC9"/>
    <w:rsid w:val="00226AC7"/>
    <w:rsid w:val="002272FF"/>
    <w:rsid w:val="00244DBE"/>
    <w:rsid w:val="00245418"/>
    <w:rsid w:val="00247D60"/>
    <w:rsid w:val="00257044"/>
    <w:rsid w:val="00265992"/>
    <w:rsid w:val="00265DB2"/>
    <w:rsid w:val="00273BC4"/>
    <w:rsid w:val="00284EC9"/>
    <w:rsid w:val="0028609E"/>
    <w:rsid w:val="00286BB6"/>
    <w:rsid w:val="002872AF"/>
    <w:rsid w:val="0029000F"/>
    <w:rsid w:val="002A1C07"/>
    <w:rsid w:val="002A5415"/>
    <w:rsid w:val="002B1EAE"/>
    <w:rsid w:val="002B1FAF"/>
    <w:rsid w:val="002B3286"/>
    <w:rsid w:val="002E2050"/>
    <w:rsid w:val="00304DE1"/>
    <w:rsid w:val="00307F92"/>
    <w:rsid w:val="00324B2F"/>
    <w:rsid w:val="0033134D"/>
    <w:rsid w:val="0033201D"/>
    <w:rsid w:val="003340D1"/>
    <w:rsid w:val="00341823"/>
    <w:rsid w:val="00356931"/>
    <w:rsid w:val="00356B9C"/>
    <w:rsid w:val="00357B91"/>
    <w:rsid w:val="003602A4"/>
    <w:rsid w:val="0036271A"/>
    <w:rsid w:val="003642C1"/>
    <w:rsid w:val="00381195"/>
    <w:rsid w:val="003B5537"/>
    <w:rsid w:val="003C70AF"/>
    <w:rsid w:val="003E0ACE"/>
    <w:rsid w:val="003E5559"/>
    <w:rsid w:val="003E5B7D"/>
    <w:rsid w:val="003E5E4F"/>
    <w:rsid w:val="003E64DB"/>
    <w:rsid w:val="003E7265"/>
    <w:rsid w:val="003F53BC"/>
    <w:rsid w:val="00400D73"/>
    <w:rsid w:val="00401E29"/>
    <w:rsid w:val="00411234"/>
    <w:rsid w:val="00431EC0"/>
    <w:rsid w:val="00432395"/>
    <w:rsid w:val="00433B18"/>
    <w:rsid w:val="00436C09"/>
    <w:rsid w:val="004403FA"/>
    <w:rsid w:val="004427AB"/>
    <w:rsid w:val="00446D4D"/>
    <w:rsid w:val="0045180C"/>
    <w:rsid w:val="00460201"/>
    <w:rsid w:val="00460DE6"/>
    <w:rsid w:val="00462ABF"/>
    <w:rsid w:val="004647BE"/>
    <w:rsid w:val="004733A9"/>
    <w:rsid w:val="00476F43"/>
    <w:rsid w:val="004803C1"/>
    <w:rsid w:val="0049130A"/>
    <w:rsid w:val="004952C5"/>
    <w:rsid w:val="004A25F4"/>
    <w:rsid w:val="004A79DA"/>
    <w:rsid w:val="004B1A7D"/>
    <w:rsid w:val="004B5331"/>
    <w:rsid w:val="004D2A66"/>
    <w:rsid w:val="004D76E4"/>
    <w:rsid w:val="004E0BCB"/>
    <w:rsid w:val="004E6D36"/>
    <w:rsid w:val="00507D8B"/>
    <w:rsid w:val="00517A39"/>
    <w:rsid w:val="005237AF"/>
    <w:rsid w:val="005257E7"/>
    <w:rsid w:val="0052590A"/>
    <w:rsid w:val="00526922"/>
    <w:rsid w:val="005301D7"/>
    <w:rsid w:val="00534144"/>
    <w:rsid w:val="00535A6A"/>
    <w:rsid w:val="005401C9"/>
    <w:rsid w:val="00565D0B"/>
    <w:rsid w:val="00567FFD"/>
    <w:rsid w:val="005808EF"/>
    <w:rsid w:val="005831FF"/>
    <w:rsid w:val="00593DA8"/>
    <w:rsid w:val="005B0CE0"/>
    <w:rsid w:val="005B25F7"/>
    <w:rsid w:val="005B312C"/>
    <w:rsid w:val="005B523E"/>
    <w:rsid w:val="005C3B4D"/>
    <w:rsid w:val="005D33CB"/>
    <w:rsid w:val="005E55D2"/>
    <w:rsid w:val="005F09C4"/>
    <w:rsid w:val="005F1230"/>
    <w:rsid w:val="005F6440"/>
    <w:rsid w:val="00600CBF"/>
    <w:rsid w:val="00610BC1"/>
    <w:rsid w:val="00611F16"/>
    <w:rsid w:val="006201CD"/>
    <w:rsid w:val="00624F5D"/>
    <w:rsid w:val="00626AC2"/>
    <w:rsid w:val="006316C1"/>
    <w:rsid w:val="0064305E"/>
    <w:rsid w:val="00656C02"/>
    <w:rsid w:val="0067489B"/>
    <w:rsid w:val="00690010"/>
    <w:rsid w:val="006A1168"/>
    <w:rsid w:val="006B0BF3"/>
    <w:rsid w:val="006B0DDD"/>
    <w:rsid w:val="006C1801"/>
    <w:rsid w:val="006D021E"/>
    <w:rsid w:val="006D1577"/>
    <w:rsid w:val="006D18F3"/>
    <w:rsid w:val="006D337A"/>
    <w:rsid w:val="006E3DFF"/>
    <w:rsid w:val="006E7D5E"/>
    <w:rsid w:val="006F2099"/>
    <w:rsid w:val="00701409"/>
    <w:rsid w:val="00716E69"/>
    <w:rsid w:val="007173D9"/>
    <w:rsid w:val="00722DE8"/>
    <w:rsid w:val="00724748"/>
    <w:rsid w:val="007249CA"/>
    <w:rsid w:val="0072632E"/>
    <w:rsid w:val="0073095F"/>
    <w:rsid w:val="00733D58"/>
    <w:rsid w:val="00735E5B"/>
    <w:rsid w:val="00757D21"/>
    <w:rsid w:val="007916C7"/>
    <w:rsid w:val="007918C6"/>
    <w:rsid w:val="00794FE7"/>
    <w:rsid w:val="007B0D5F"/>
    <w:rsid w:val="007B39E5"/>
    <w:rsid w:val="007B789B"/>
    <w:rsid w:val="007C36AF"/>
    <w:rsid w:val="007C4EB2"/>
    <w:rsid w:val="007D4D8B"/>
    <w:rsid w:val="007E2138"/>
    <w:rsid w:val="007F749E"/>
    <w:rsid w:val="00802EF3"/>
    <w:rsid w:val="008116AC"/>
    <w:rsid w:val="008149C2"/>
    <w:rsid w:val="008379EB"/>
    <w:rsid w:val="00852360"/>
    <w:rsid w:val="008668D8"/>
    <w:rsid w:val="0086748E"/>
    <w:rsid w:val="00870FA7"/>
    <w:rsid w:val="00873A89"/>
    <w:rsid w:val="0087472D"/>
    <w:rsid w:val="00877685"/>
    <w:rsid w:val="00880E4C"/>
    <w:rsid w:val="0088119C"/>
    <w:rsid w:val="00895ADF"/>
    <w:rsid w:val="008A2038"/>
    <w:rsid w:val="008A2CB5"/>
    <w:rsid w:val="008A32DF"/>
    <w:rsid w:val="008A6D25"/>
    <w:rsid w:val="008B0071"/>
    <w:rsid w:val="008B5102"/>
    <w:rsid w:val="008B6454"/>
    <w:rsid w:val="008C517F"/>
    <w:rsid w:val="008D2FD5"/>
    <w:rsid w:val="008D408E"/>
    <w:rsid w:val="008D6619"/>
    <w:rsid w:val="008E3570"/>
    <w:rsid w:val="008E6402"/>
    <w:rsid w:val="0091059A"/>
    <w:rsid w:val="0092260B"/>
    <w:rsid w:val="009234FB"/>
    <w:rsid w:val="00937EE6"/>
    <w:rsid w:val="00940552"/>
    <w:rsid w:val="00954DB7"/>
    <w:rsid w:val="00964B05"/>
    <w:rsid w:val="00966EEB"/>
    <w:rsid w:val="009709C1"/>
    <w:rsid w:val="009757CC"/>
    <w:rsid w:val="0098587F"/>
    <w:rsid w:val="00994681"/>
    <w:rsid w:val="0099755E"/>
    <w:rsid w:val="009B0570"/>
    <w:rsid w:val="009C32E1"/>
    <w:rsid w:val="009C5195"/>
    <w:rsid w:val="009D4099"/>
    <w:rsid w:val="009F0390"/>
    <w:rsid w:val="00A04C83"/>
    <w:rsid w:val="00A0774D"/>
    <w:rsid w:val="00A153B5"/>
    <w:rsid w:val="00A30954"/>
    <w:rsid w:val="00A362ED"/>
    <w:rsid w:val="00A36785"/>
    <w:rsid w:val="00A44469"/>
    <w:rsid w:val="00A462F3"/>
    <w:rsid w:val="00A47650"/>
    <w:rsid w:val="00A5233B"/>
    <w:rsid w:val="00A5495D"/>
    <w:rsid w:val="00A55776"/>
    <w:rsid w:val="00A568E3"/>
    <w:rsid w:val="00A707EB"/>
    <w:rsid w:val="00A7397D"/>
    <w:rsid w:val="00A74FF1"/>
    <w:rsid w:val="00A75685"/>
    <w:rsid w:val="00A80AD4"/>
    <w:rsid w:val="00A8575A"/>
    <w:rsid w:val="00A9671B"/>
    <w:rsid w:val="00AA173E"/>
    <w:rsid w:val="00AA623E"/>
    <w:rsid w:val="00AA6B9A"/>
    <w:rsid w:val="00AD0393"/>
    <w:rsid w:val="00AD0963"/>
    <w:rsid w:val="00AE1B28"/>
    <w:rsid w:val="00AE5856"/>
    <w:rsid w:val="00AE792C"/>
    <w:rsid w:val="00AF1216"/>
    <w:rsid w:val="00AF2FDD"/>
    <w:rsid w:val="00AF3676"/>
    <w:rsid w:val="00AF7734"/>
    <w:rsid w:val="00AF7C72"/>
    <w:rsid w:val="00B00F16"/>
    <w:rsid w:val="00B01358"/>
    <w:rsid w:val="00B04A85"/>
    <w:rsid w:val="00B11CA8"/>
    <w:rsid w:val="00B256F9"/>
    <w:rsid w:val="00B3242F"/>
    <w:rsid w:val="00B34380"/>
    <w:rsid w:val="00B43797"/>
    <w:rsid w:val="00B47825"/>
    <w:rsid w:val="00B51535"/>
    <w:rsid w:val="00B53CBE"/>
    <w:rsid w:val="00B561D1"/>
    <w:rsid w:val="00B63F74"/>
    <w:rsid w:val="00B739CC"/>
    <w:rsid w:val="00B74F37"/>
    <w:rsid w:val="00B942C6"/>
    <w:rsid w:val="00BB663A"/>
    <w:rsid w:val="00BC3820"/>
    <w:rsid w:val="00BC6C2E"/>
    <w:rsid w:val="00BD1AB2"/>
    <w:rsid w:val="00BD1EB4"/>
    <w:rsid w:val="00BD6C0B"/>
    <w:rsid w:val="00BE096C"/>
    <w:rsid w:val="00BF350D"/>
    <w:rsid w:val="00BF3C9D"/>
    <w:rsid w:val="00C03750"/>
    <w:rsid w:val="00C10117"/>
    <w:rsid w:val="00C11DD1"/>
    <w:rsid w:val="00C24098"/>
    <w:rsid w:val="00C24BA9"/>
    <w:rsid w:val="00C25E59"/>
    <w:rsid w:val="00C27C08"/>
    <w:rsid w:val="00C3243D"/>
    <w:rsid w:val="00C505C8"/>
    <w:rsid w:val="00C51533"/>
    <w:rsid w:val="00C55AAB"/>
    <w:rsid w:val="00C636E9"/>
    <w:rsid w:val="00C8049A"/>
    <w:rsid w:val="00C8508D"/>
    <w:rsid w:val="00C903A6"/>
    <w:rsid w:val="00C92F6D"/>
    <w:rsid w:val="00CA555F"/>
    <w:rsid w:val="00CB2C08"/>
    <w:rsid w:val="00CB2C26"/>
    <w:rsid w:val="00CC42F3"/>
    <w:rsid w:val="00CC4689"/>
    <w:rsid w:val="00CD582E"/>
    <w:rsid w:val="00CE4142"/>
    <w:rsid w:val="00CF0EED"/>
    <w:rsid w:val="00CF2275"/>
    <w:rsid w:val="00CF2329"/>
    <w:rsid w:val="00D13A01"/>
    <w:rsid w:val="00D14688"/>
    <w:rsid w:val="00D2594D"/>
    <w:rsid w:val="00D27B02"/>
    <w:rsid w:val="00D27B42"/>
    <w:rsid w:val="00D375BA"/>
    <w:rsid w:val="00D376D7"/>
    <w:rsid w:val="00D5093A"/>
    <w:rsid w:val="00D5620E"/>
    <w:rsid w:val="00D63D50"/>
    <w:rsid w:val="00D64DEE"/>
    <w:rsid w:val="00D658A3"/>
    <w:rsid w:val="00D769B3"/>
    <w:rsid w:val="00D80603"/>
    <w:rsid w:val="00D80FA2"/>
    <w:rsid w:val="00D94993"/>
    <w:rsid w:val="00D95FFF"/>
    <w:rsid w:val="00DA138A"/>
    <w:rsid w:val="00DA6F5C"/>
    <w:rsid w:val="00DA7477"/>
    <w:rsid w:val="00DC6944"/>
    <w:rsid w:val="00DD0D3F"/>
    <w:rsid w:val="00DD1DF6"/>
    <w:rsid w:val="00DD4829"/>
    <w:rsid w:val="00DE6A01"/>
    <w:rsid w:val="00DF34FF"/>
    <w:rsid w:val="00DF647C"/>
    <w:rsid w:val="00E0262E"/>
    <w:rsid w:val="00E110CC"/>
    <w:rsid w:val="00E11961"/>
    <w:rsid w:val="00E11C33"/>
    <w:rsid w:val="00E24D44"/>
    <w:rsid w:val="00E2662B"/>
    <w:rsid w:val="00E315D0"/>
    <w:rsid w:val="00E32E4E"/>
    <w:rsid w:val="00E41A99"/>
    <w:rsid w:val="00E428D2"/>
    <w:rsid w:val="00E43B3E"/>
    <w:rsid w:val="00E507D6"/>
    <w:rsid w:val="00E6380C"/>
    <w:rsid w:val="00E67E35"/>
    <w:rsid w:val="00E75179"/>
    <w:rsid w:val="00E76E44"/>
    <w:rsid w:val="00E77A50"/>
    <w:rsid w:val="00E80682"/>
    <w:rsid w:val="00E819D4"/>
    <w:rsid w:val="00E821C2"/>
    <w:rsid w:val="00E85179"/>
    <w:rsid w:val="00E910DB"/>
    <w:rsid w:val="00E933ED"/>
    <w:rsid w:val="00E95531"/>
    <w:rsid w:val="00EB4DB8"/>
    <w:rsid w:val="00EB603D"/>
    <w:rsid w:val="00EC3336"/>
    <w:rsid w:val="00ED1D0A"/>
    <w:rsid w:val="00ED7FA9"/>
    <w:rsid w:val="00EF1E19"/>
    <w:rsid w:val="00EF722D"/>
    <w:rsid w:val="00F001F6"/>
    <w:rsid w:val="00F03E4A"/>
    <w:rsid w:val="00F049B6"/>
    <w:rsid w:val="00F127F5"/>
    <w:rsid w:val="00F15930"/>
    <w:rsid w:val="00F24EB3"/>
    <w:rsid w:val="00F43C3D"/>
    <w:rsid w:val="00F50F80"/>
    <w:rsid w:val="00F569B7"/>
    <w:rsid w:val="00F579D2"/>
    <w:rsid w:val="00F72AE8"/>
    <w:rsid w:val="00F747D4"/>
    <w:rsid w:val="00F762BB"/>
    <w:rsid w:val="00F82928"/>
    <w:rsid w:val="00F86890"/>
    <w:rsid w:val="00F872A9"/>
    <w:rsid w:val="00FA29F0"/>
    <w:rsid w:val="00FA5B0F"/>
    <w:rsid w:val="00FB18F4"/>
    <w:rsid w:val="00FB784B"/>
    <w:rsid w:val="00FC39A2"/>
    <w:rsid w:val="00FD5DEF"/>
    <w:rsid w:val="00FD6BFA"/>
    <w:rsid w:val="00FE28B9"/>
    <w:rsid w:val="00FF23AA"/>
    <w:rsid w:val="00FF2E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styleId="Betarp">
    <w:name w:val="No Spacing"/>
    <w:link w:val="BetarpDiagrama"/>
    <w:uiPriority w:val="1"/>
    <w:qFormat/>
    <w:rsid w:val="00A5233B"/>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5233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E76D3-5534-4155-B5AD-BEA8EC54A0F0}">
  <ds:schemaRefs>
    <ds:schemaRef ds:uri="http://schemas.microsoft.com/sharepoint/v3/contenttype/forms"/>
  </ds:schemaRefs>
</ds:datastoreItem>
</file>

<file path=customXml/itemProps2.xml><?xml version="1.0" encoding="utf-8"?>
<ds:datastoreItem xmlns:ds="http://schemas.openxmlformats.org/officeDocument/2006/customXml" ds:itemID="{7402CE2A-5A74-410C-9950-39D28531980C}">
  <ds:schemaRefs>
    <ds:schemaRef ds:uri="http://schemas.microsoft.com/office/2006/documentManagement/types"/>
    <ds:schemaRef ds:uri="86f409af-114f-4ebd-bf8d-f5c36e6ac518"/>
    <ds:schemaRef ds:uri="http://purl.org/dc/elements/1.1/"/>
    <ds:schemaRef ds:uri="http://schemas.microsoft.com/office/2006/metadata/properties"/>
    <ds:schemaRef ds:uri="http://www.w3.org/XML/1998/namespace"/>
    <ds:schemaRef ds:uri="http://purl.org/dc/terms/"/>
    <ds:schemaRef ds:uri="40aab85e-c62c-4b67-8b73-7e58678d677a"/>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FB2E079-254A-4203-881D-7C1B03786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68F39-8AD3-4996-BFC9-F6C6CB884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5240</Words>
  <Characters>2988</Characters>
  <Application>Microsoft Office Word</Application>
  <DocSecurity>0</DocSecurity>
  <Lines>24</Lines>
  <Paragraphs>16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
      <vt:lpstr/>
      <vt:lpstr>    Pirkimo sąlygų 6 priedas „Pasiūlymo forma“</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Kliopovas</dc:creator>
  <cp:keywords/>
  <dc:description/>
  <cp:lastModifiedBy>Kęstutis Kliopovas</cp:lastModifiedBy>
  <cp:revision>3</cp:revision>
  <cp:lastPrinted>2024-01-05T13:07:00Z</cp:lastPrinted>
  <dcterms:created xsi:type="dcterms:W3CDTF">2025-04-25T08:26:00Z</dcterms:created>
  <dcterms:modified xsi:type="dcterms:W3CDTF">2025-05-12T12:41:00Z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0x010100F3FAFFA2CA427946ADBEC10CFB2B1C66</vt:lpwstr>
  </property>
</Properties>
</file>