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6B68"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BD34999" w14:textId="77777777" w:rsidR="007167A5" w:rsidRPr="00923A0C" w:rsidRDefault="007167A5" w:rsidP="007167A5"/>
        <w:p w14:paraId="53BB6419" w14:textId="77777777" w:rsidR="007167A5" w:rsidRPr="007167A5" w:rsidRDefault="007167A5" w:rsidP="007167A5">
          <w:pPr>
            <w:spacing w:after="120" w:line="20" w:lineRule="atLeast"/>
            <w:contextualSpacing/>
            <w:jc w:val="center"/>
            <w:rPr>
              <w:rFonts w:ascii="Times New Roman" w:hAnsi="Times New Roman" w:cs="Times New Roman"/>
              <w:b/>
              <w:bCs/>
              <w:sz w:val="24"/>
              <w:szCs w:val="24"/>
            </w:rPr>
          </w:pPr>
          <w:r w:rsidRPr="007167A5">
            <w:rPr>
              <w:rFonts w:ascii="Times New Roman" w:hAnsi="Times New Roman" w:cs="Times New Roman"/>
              <w:b/>
              <w:bCs/>
              <w:sz w:val="24"/>
              <w:szCs w:val="24"/>
            </w:rPr>
            <w:t>ŠIRVINTŲ RAJONO SAVIVALDYBĖS ADMINISTRACIJA</w:t>
          </w:r>
        </w:p>
        <w:p w14:paraId="56FBF40A" w14:textId="77777777" w:rsidR="007167A5" w:rsidRPr="007167A5" w:rsidRDefault="007167A5" w:rsidP="007167A5">
          <w:pPr>
            <w:keepNext/>
            <w:spacing w:after="0" w:line="240" w:lineRule="auto"/>
            <w:jc w:val="center"/>
            <w:outlineLvl w:val="0"/>
            <w:rPr>
              <w:rFonts w:ascii="Times New Roman" w:eastAsia="Times New Roman" w:hAnsi="Times New Roman" w:cs="Times New Roman"/>
              <w:sz w:val="24"/>
              <w:szCs w:val="24"/>
            </w:rPr>
          </w:pPr>
          <w:bookmarkStart w:id="0" w:name="_Toc161077130"/>
          <w:bookmarkStart w:id="1" w:name="_Toc164360574"/>
          <w:bookmarkStart w:id="2" w:name="_Toc166184266"/>
          <w:r w:rsidRPr="007167A5">
            <w:rPr>
              <w:rFonts w:ascii="Times New Roman" w:eastAsia="Times New Roman" w:hAnsi="Times New Roman" w:cs="Times New Roman"/>
              <w:sz w:val="24"/>
              <w:szCs w:val="24"/>
            </w:rPr>
            <w:t>Biudžetinė įstaiga.</w:t>
          </w:r>
          <w:r w:rsidRPr="007167A5">
            <w:rPr>
              <w:rFonts w:ascii="Times New Roman" w:eastAsia="Times New Roman" w:hAnsi="Times New Roman" w:cs="Times New Roman"/>
              <w:b/>
              <w:sz w:val="24"/>
              <w:szCs w:val="24"/>
            </w:rPr>
            <w:t xml:space="preserve"> </w:t>
          </w:r>
          <w:r w:rsidRPr="007167A5">
            <w:rPr>
              <w:rFonts w:ascii="Times New Roman" w:eastAsia="Times New Roman" w:hAnsi="Times New Roman" w:cs="Times New Roman"/>
              <w:sz w:val="24"/>
              <w:szCs w:val="24"/>
            </w:rPr>
            <w:t>Vilniaus g. 61, LT-19120 Širvintos, tel. +370 382  51 590,</w:t>
          </w:r>
          <w:bookmarkEnd w:id="0"/>
          <w:bookmarkEnd w:id="1"/>
          <w:bookmarkEnd w:id="2"/>
        </w:p>
        <w:p w14:paraId="1ACDFF1F" w14:textId="77777777" w:rsidR="007167A5" w:rsidRPr="007167A5" w:rsidRDefault="007167A5" w:rsidP="007167A5">
          <w:pPr>
            <w:keepNext/>
            <w:tabs>
              <w:tab w:val="right" w:pos="9639"/>
            </w:tabs>
            <w:spacing w:after="0" w:line="240" w:lineRule="auto"/>
            <w:jc w:val="center"/>
            <w:outlineLvl w:val="0"/>
            <w:rPr>
              <w:rFonts w:ascii="Times New Roman" w:eastAsia="Times New Roman" w:hAnsi="Times New Roman" w:cs="Times New Roman"/>
              <w:sz w:val="24"/>
              <w:szCs w:val="24"/>
            </w:rPr>
          </w:pPr>
          <w:bookmarkStart w:id="3" w:name="_Toc161077131"/>
          <w:bookmarkStart w:id="4" w:name="_Toc164360575"/>
          <w:bookmarkStart w:id="5" w:name="_Toc166184267"/>
          <w:r w:rsidRPr="007167A5">
            <w:rPr>
              <w:rFonts w:ascii="Times New Roman" w:eastAsia="Times New Roman" w:hAnsi="Times New Roman" w:cs="Times New Roman"/>
              <w:sz w:val="24"/>
              <w:szCs w:val="24"/>
            </w:rPr>
            <w:t xml:space="preserve">faksas +370 382 30 270, el. p. </w:t>
          </w:r>
          <w:hyperlink r:id="rId8" w:history="1">
            <w:r w:rsidRPr="007167A5">
              <w:rPr>
                <w:rFonts w:ascii="Times New Roman" w:eastAsia="Times New Roman" w:hAnsi="Times New Roman" w:cs="Times New Roman"/>
                <w:sz w:val="24"/>
                <w:szCs w:val="24"/>
              </w:rPr>
              <w:t>savivaldybe@sirvintos.lt</w:t>
            </w:r>
          </w:hyperlink>
          <w:r w:rsidRPr="007167A5">
            <w:rPr>
              <w:rFonts w:ascii="Times New Roman" w:eastAsia="Times New Roman" w:hAnsi="Times New Roman" w:cs="Times New Roman"/>
              <w:sz w:val="24"/>
              <w:szCs w:val="24"/>
            </w:rPr>
            <w:t>.</w:t>
          </w:r>
          <w:bookmarkEnd w:id="3"/>
          <w:bookmarkEnd w:id="4"/>
          <w:bookmarkEnd w:id="5"/>
        </w:p>
        <w:p w14:paraId="6BC119C8" w14:textId="77777777" w:rsidR="007167A5" w:rsidRPr="007167A5" w:rsidRDefault="007167A5" w:rsidP="007167A5">
          <w:pPr>
            <w:spacing w:after="0" w:line="240" w:lineRule="auto"/>
            <w:jc w:val="center"/>
            <w:rPr>
              <w:rFonts w:ascii="Times New Roman" w:eastAsia="Times New Roman" w:hAnsi="Times New Roman" w:cs="Times New Roman"/>
              <w:sz w:val="24"/>
              <w:szCs w:val="24"/>
            </w:rPr>
          </w:pPr>
          <w:r w:rsidRPr="007167A5">
            <w:rPr>
              <w:rFonts w:ascii="Times New Roman" w:eastAsia="Times New Roman" w:hAnsi="Times New Roman" w:cs="Times New Roman"/>
              <w:sz w:val="24"/>
              <w:szCs w:val="24"/>
            </w:rPr>
            <w:t>Duomenys kaupiami ir saugomi Juridinių asmenų registre, kodas 188722373.</w:t>
          </w:r>
        </w:p>
        <w:p w14:paraId="6A06FF78" w14:textId="77777777" w:rsidR="007167A5" w:rsidRPr="00923A0C" w:rsidRDefault="007167A5" w:rsidP="007167A5">
          <w:pPr>
            <w:spacing w:after="120" w:line="20" w:lineRule="atLeast"/>
            <w:contextualSpacing/>
            <w:jc w:val="center"/>
            <w:rPr>
              <w:rFonts w:ascii="Times New Roman" w:hAnsi="Times New Roman" w:cs="Times New Roman"/>
              <w:color w:val="00B050"/>
            </w:rPr>
          </w:pPr>
        </w:p>
        <w:p w14:paraId="29839B80"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8F14F79"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1C82A3DC" w14:textId="3467EA08" w:rsidR="00DB2889"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2C4521">
            <w:rPr>
              <w:rFonts w:ascii="Times New Roman" w:hAnsi="Times New Roman" w:cs="Times New Roman"/>
              <w:sz w:val="24"/>
              <w:szCs w:val="24"/>
            </w:rPr>
            <w:t>202</w:t>
          </w:r>
          <w:r w:rsidR="008C0CC2">
            <w:rPr>
              <w:rFonts w:ascii="Times New Roman" w:hAnsi="Times New Roman" w:cs="Times New Roman"/>
              <w:sz w:val="24"/>
              <w:szCs w:val="24"/>
            </w:rPr>
            <w:t>5-0</w:t>
          </w:r>
          <w:r w:rsidR="00B5360B">
            <w:rPr>
              <w:rFonts w:ascii="Times New Roman" w:hAnsi="Times New Roman" w:cs="Times New Roman"/>
              <w:sz w:val="24"/>
              <w:szCs w:val="24"/>
            </w:rPr>
            <w:t>5</w:t>
          </w:r>
          <w:r w:rsidR="00356F5B">
            <w:rPr>
              <w:rFonts w:ascii="Times New Roman" w:hAnsi="Times New Roman" w:cs="Times New Roman"/>
              <w:sz w:val="24"/>
              <w:szCs w:val="24"/>
            </w:rPr>
            <w:t>-</w:t>
          </w:r>
          <w:r w:rsidR="00AE3DA0">
            <w:rPr>
              <w:rFonts w:ascii="Times New Roman" w:hAnsi="Times New Roman" w:cs="Times New Roman"/>
              <w:sz w:val="24"/>
              <w:szCs w:val="24"/>
            </w:rPr>
            <w:t>19</w:t>
          </w:r>
        </w:p>
        <w:p w14:paraId="5AD4ECA9" w14:textId="118A0B14" w:rsidR="001C24BC" w:rsidRPr="00A00C02" w:rsidRDefault="00213435" w:rsidP="004E4612">
          <w:pPr>
            <w:spacing w:after="120" w:line="20" w:lineRule="atLeast"/>
            <w:ind w:left="5245"/>
            <w:contextualSpacing/>
            <w:rPr>
              <w:rFonts w:ascii="Times New Roman" w:hAnsi="Times New Roman" w:cs="Times New Roman"/>
              <w:sz w:val="24"/>
              <w:szCs w:val="24"/>
            </w:rPr>
          </w:pPr>
          <w:r w:rsidRPr="002C4521">
            <w:rPr>
              <w:rFonts w:ascii="Times New Roman" w:hAnsi="Times New Roman" w:cs="Times New Roman"/>
              <w:sz w:val="24"/>
              <w:szCs w:val="24"/>
            </w:rPr>
            <w:t xml:space="preserve">protokolu </w:t>
          </w:r>
          <w:r w:rsidRPr="00B736FD">
            <w:rPr>
              <w:rFonts w:ascii="Times New Roman" w:hAnsi="Times New Roman" w:cs="Times New Roman"/>
              <w:sz w:val="24"/>
              <w:szCs w:val="24"/>
            </w:rPr>
            <w:t>Nr.</w:t>
          </w:r>
          <w:r w:rsidR="007E6E25" w:rsidRPr="00B736FD">
            <w:rPr>
              <w:rFonts w:ascii="Times New Roman" w:hAnsi="Times New Roman" w:cs="Times New Roman"/>
              <w:sz w:val="24"/>
              <w:szCs w:val="24"/>
            </w:rPr>
            <w:t xml:space="preserve"> </w:t>
          </w:r>
          <w:r w:rsidR="007E6E25" w:rsidRPr="00AE3DA0">
            <w:rPr>
              <w:rFonts w:ascii="Times New Roman" w:hAnsi="Times New Roman" w:cs="Times New Roman"/>
              <w:sz w:val="24"/>
              <w:szCs w:val="24"/>
            </w:rPr>
            <w:t>VP-</w:t>
          </w:r>
          <w:r w:rsidR="00AE3DA0" w:rsidRPr="00AE3DA0">
            <w:rPr>
              <w:rFonts w:ascii="Times New Roman" w:hAnsi="Times New Roman" w:cs="Times New Roman"/>
              <w:sz w:val="24"/>
              <w:szCs w:val="24"/>
            </w:rPr>
            <w:t>1</w:t>
          </w:r>
        </w:p>
        <w:p w14:paraId="35880303"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3DE847FB"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131E4360"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0B0B6F87"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50C2439E" w14:textId="77777777" w:rsidR="00D526C8" w:rsidRPr="00CF203F" w:rsidRDefault="00DB2889" w:rsidP="004E4612">
          <w:pPr>
            <w:spacing w:after="120" w:line="20" w:lineRule="atLeast"/>
            <w:contextualSpacing/>
            <w:jc w:val="center"/>
            <w:rPr>
              <w:rFonts w:ascii="Times New Roman" w:eastAsia="Times New Roman" w:hAnsi="Times New Roman" w:cs="Times New Roman"/>
              <w:b/>
              <w:sz w:val="28"/>
              <w:szCs w:val="28"/>
            </w:rPr>
          </w:pPr>
          <w:r>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CF203F">
            <w:rPr>
              <w:rFonts w:ascii="Times New Roman" w:eastAsia="Times New Roman" w:hAnsi="Times New Roman" w:cs="Times New Roman"/>
              <w:b/>
              <w:sz w:val="28"/>
              <w:szCs w:val="28"/>
            </w:rPr>
            <w:t>VIEŠOJO PIRKIMO „</w:t>
          </w:r>
          <w:r w:rsidR="00356F5B">
            <w:rPr>
              <w:rFonts w:ascii="Times New Roman" w:eastAsia="Times New Roman" w:hAnsi="Times New Roman" w:cs="Times New Roman"/>
              <w:b/>
              <w:sz w:val="28"/>
              <w:szCs w:val="28"/>
            </w:rPr>
            <w:t>BALDAI</w:t>
          </w:r>
          <w:r w:rsidR="00CF203F">
            <w:rPr>
              <w:rFonts w:ascii="Times New Roman" w:eastAsia="Times New Roman" w:hAnsi="Times New Roman" w:cs="Times New Roman"/>
              <w:b/>
              <w:sz w:val="28"/>
              <w:szCs w:val="28"/>
            </w:rPr>
            <w:t xml:space="preserve"> </w:t>
          </w:r>
          <w:r w:rsidR="00CF203F" w:rsidRPr="00CF203F">
            <w:rPr>
              <w:rFonts w:ascii="Times New Roman" w:eastAsia="Times New Roman" w:hAnsi="Times New Roman" w:cs="Times New Roman"/>
              <w:b/>
              <w:sz w:val="28"/>
              <w:szCs w:val="28"/>
            </w:rPr>
            <w:t>ŠIRVINTŲ LAURYNO STUOKOS-GUCEVIČIAUS GIMNAZIJAI</w:t>
          </w:r>
          <w:r w:rsidR="00D526C8" w:rsidRPr="00CF203F">
            <w:rPr>
              <w:rFonts w:ascii="Times New Roman" w:eastAsia="Times New Roman" w:hAnsi="Times New Roman" w:cs="Times New Roman"/>
              <w:b/>
              <w:sz w:val="28"/>
              <w:szCs w:val="28"/>
            </w:rPr>
            <w:t>“</w:t>
          </w:r>
        </w:p>
        <w:p w14:paraId="47A8D95E"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33A7C43D"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62030E0"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5BFFDD9C"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1E59A85"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6065828F" w14:textId="77777777" w:rsidR="0092690E" w:rsidRPr="00BF73FF" w:rsidRDefault="00B07904">
              <w:pPr>
                <w:pStyle w:val="Turinys1"/>
                <w:tabs>
                  <w:tab w:val="left" w:pos="720"/>
                </w:tabs>
                <w:rPr>
                  <w:rFonts w:ascii="Times New Roman" w:hAnsi="Times New Roman" w:cs="Times New Roman"/>
                  <w:noProof/>
                  <w:kern w:val="2"/>
                  <w:sz w:val="24"/>
                  <w:szCs w:val="24"/>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3401568" w:history="1">
                <w:r w:rsidR="0092690E" w:rsidRPr="00BF73FF">
                  <w:rPr>
                    <w:rStyle w:val="Hipersaitas"/>
                    <w:rFonts w:ascii="Times New Roman" w:hAnsi="Times New Roman" w:cs="Times New Roman"/>
                    <w:noProof/>
                  </w:rPr>
                  <w:t>1.</w:t>
                </w:r>
                <w:r w:rsidR="0092690E" w:rsidRPr="00BF73FF">
                  <w:rPr>
                    <w:rFonts w:ascii="Times New Roman" w:hAnsi="Times New Roman" w:cs="Times New Roman"/>
                    <w:noProof/>
                    <w:kern w:val="2"/>
                    <w:sz w:val="24"/>
                    <w:szCs w:val="24"/>
                  </w:rPr>
                  <w:tab/>
                </w:r>
                <w:r w:rsidR="0092690E" w:rsidRPr="00BF73FF">
                  <w:rPr>
                    <w:rStyle w:val="Hipersaitas"/>
                    <w:rFonts w:ascii="Times New Roman" w:hAnsi="Times New Roman" w:cs="Times New Roman"/>
                    <w:noProof/>
                  </w:rPr>
                  <w:t>Bendra informacija</w:t>
                </w:r>
                <w:r w:rsidR="0092690E" w:rsidRPr="00BF73FF">
                  <w:rPr>
                    <w:rFonts w:ascii="Times New Roman" w:hAnsi="Times New Roman" w:cs="Times New Roman"/>
                    <w:noProof/>
                    <w:webHidden/>
                  </w:rPr>
                  <w:tab/>
                </w:r>
                <w:r w:rsidRPr="00BF73FF">
                  <w:rPr>
                    <w:rFonts w:ascii="Times New Roman" w:hAnsi="Times New Roman" w:cs="Times New Roman"/>
                    <w:noProof/>
                    <w:webHidden/>
                  </w:rPr>
                  <w:fldChar w:fldCharType="begin"/>
                </w:r>
                <w:r w:rsidR="0092690E" w:rsidRPr="00BF73FF">
                  <w:rPr>
                    <w:rFonts w:ascii="Times New Roman" w:hAnsi="Times New Roman" w:cs="Times New Roman"/>
                    <w:noProof/>
                    <w:webHidden/>
                  </w:rPr>
                  <w:instrText xml:space="preserve"> PAGEREF _Toc193401568 \h </w:instrText>
                </w:r>
                <w:r w:rsidRPr="00BF73FF">
                  <w:rPr>
                    <w:rFonts w:ascii="Times New Roman" w:hAnsi="Times New Roman" w:cs="Times New Roman"/>
                    <w:noProof/>
                    <w:webHidden/>
                  </w:rPr>
                </w:r>
                <w:r w:rsidRPr="00BF73FF">
                  <w:rPr>
                    <w:rFonts w:ascii="Times New Roman" w:hAnsi="Times New Roman" w:cs="Times New Roman"/>
                    <w:noProof/>
                    <w:webHidden/>
                  </w:rPr>
                  <w:fldChar w:fldCharType="separate"/>
                </w:r>
                <w:r w:rsidR="0092690E" w:rsidRPr="00BF73FF">
                  <w:rPr>
                    <w:rFonts w:ascii="Times New Roman" w:hAnsi="Times New Roman" w:cs="Times New Roman"/>
                    <w:noProof/>
                    <w:webHidden/>
                  </w:rPr>
                  <w:t>2</w:t>
                </w:r>
                <w:r w:rsidRPr="00BF73FF">
                  <w:rPr>
                    <w:rFonts w:ascii="Times New Roman" w:hAnsi="Times New Roman" w:cs="Times New Roman"/>
                    <w:noProof/>
                    <w:webHidden/>
                  </w:rPr>
                  <w:fldChar w:fldCharType="end"/>
                </w:r>
              </w:hyperlink>
            </w:p>
            <w:p w14:paraId="314E822B" w14:textId="77777777" w:rsidR="0092690E" w:rsidRPr="00BF73FF" w:rsidRDefault="0092690E">
              <w:pPr>
                <w:pStyle w:val="Turinys1"/>
                <w:rPr>
                  <w:rFonts w:ascii="Times New Roman" w:hAnsi="Times New Roman" w:cs="Times New Roman"/>
                  <w:noProof/>
                  <w:kern w:val="2"/>
                  <w:sz w:val="24"/>
                  <w:szCs w:val="24"/>
                </w:rPr>
              </w:pPr>
              <w:hyperlink w:anchor="_Toc193401569" w:history="1">
                <w:r w:rsidRPr="00BF73FF">
                  <w:rPr>
                    <w:rStyle w:val="Hipersaitas"/>
                    <w:rFonts w:ascii="Times New Roman" w:hAnsi="Times New Roman" w:cs="Times New Roman"/>
                    <w:noProof/>
                  </w:rPr>
                  <w:t>2. Pirkimo objektas</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_Toc193401569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2</w:t>
                </w:r>
                <w:r w:rsidR="00B07904" w:rsidRPr="00BF73FF">
                  <w:rPr>
                    <w:rFonts w:ascii="Times New Roman" w:hAnsi="Times New Roman" w:cs="Times New Roman"/>
                    <w:noProof/>
                    <w:webHidden/>
                  </w:rPr>
                  <w:fldChar w:fldCharType="end"/>
                </w:r>
              </w:hyperlink>
            </w:p>
            <w:p w14:paraId="2BE46A6A" w14:textId="77777777" w:rsidR="0092690E" w:rsidRPr="00BF73FF" w:rsidRDefault="0092690E">
              <w:pPr>
                <w:pStyle w:val="Turinys1"/>
                <w:rPr>
                  <w:rFonts w:ascii="Times New Roman" w:hAnsi="Times New Roman" w:cs="Times New Roman"/>
                  <w:noProof/>
                  <w:kern w:val="2"/>
                  <w:sz w:val="24"/>
                  <w:szCs w:val="24"/>
                </w:rPr>
              </w:pPr>
              <w:hyperlink w:anchor="_Toc193401570" w:history="1">
                <w:r w:rsidRPr="00BF73FF">
                  <w:rPr>
                    <w:rStyle w:val="Hipersaitas"/>
                    <w:rFonts w:ascii="Times New Roman" w:hAnsi="Times New Roman" w:cs="Times New Roman"/>
                    <w:noProof/>
                  </w:rPr>
                  <w:t>3. Susitikimai su tiekėjais ir objekto apžiūra</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_Toc193401570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3</w:t>
                </w:r>
                <w:r w:rsidR="00B07904" w:rsidRPr="00BF73FF">
                  <w:rPr>
                    <w:rFonts w:ascii="Times New Roman" w:hAnsi="Times New Roman" w:cs="Times New Roman"/>
                    <w:noProof/>
                    <w:webHidden/>
                  </w:rPr>
                  <w:fldChar w:fldCharType="end"/>
                </w:r>
              </w:hyperlink>
            </w:p>
            <w:p w14:paraId="74D32039" w14:textId="77777777" w:rsidR="0092690E" w:rsidRPr="00BF73FF" w:rsidRDefault="0092690E">
              <w:pPr>
                <w:pStyle w:val="Turinys1"/>
                <w:rPr>
                  <w:rFonts w:ascii="Times New Roman" w:hAnsi="Times New Roman" w:cs="Times New Roman"/>
                  <w:noProof/>
                  <w:kern w:val="2"/>
                  <w:sz w:val="24"/>
                  <w:szCs w:val="24"/>
                </w:rPr>
              </w:pPr>
              <w:hyperlink w:anchor="_Toc193401571" w:history="1">
                <w:r w:rsidRPr="00BF73FF">
                  <w:rPr>
                    <w:rStyle w:val="Hipersaitas"/>
                    <w:rFonts w:ascii="Times New Roman" w:hAnsi="Times New Roman" w:cs="Times New Roman"/>
                    <w:noProof/>
                  </w:rPr>
                  <w:t>4. Tiekėjų pašalinimo pagrindai ir kvalifikacijos reikalavimai</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_Toc193401571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3</w:t>
                </w:r>
                <w:r w:rsidR="00B07904" w:rsidRPr="00BF73FF">
                  <w:rPr>
                    <w:rFonts w:ascii="Times New Roman" w:hAnsi="Times New Roman" w:cs="Times New Roman"/>
                    <w:noProof/>
                    <w:webHidden/>
                  </w:rPr>
                  <w:fldChar w:fldCharType="end"/>
                </w:r>
              </w:hyperlink>
            </w:p>
            <w:p w14:paraId="628821FE" w14:textId="77777777" w:rsidR="0092690E" w:rsidRPr="00BF73FF" w:rsidRDefault="0092690E">
              <w:pPr>
                <w:pStyle w:val="Turinys1"/>
                <w:rPr>
                  <w:rFonts w:ascii="Times New Roman" w:hAnsi="Times New Roman" w:cs="Times New Roman"/>
                  <w:noProof/>
                  <w:kern w:val="2"/>
                  <w:sz w:val="24"/>
                  <w:szCs w:val="24"/>
                </w:rPr>
              </w:pPr>
              <w:hyperlink w:anchor="_Toc193401572" w:history="1">
                <w:r w:rsidRPr="00BF73FF">
                  <w:rPr>
                    <w:rStyle w:val="Hipersaitas"/>
                    <w:rFonts w:ascii="Times New Roman" w:hAnsi="Times New Roman" w:cs="Times New Roman"/>
                    <w:noProof/>
                  </w:rPr>
                  <w:t>5.Reikalavimai, susiję su nacionaliniu saugumu</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_Toc193401572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3</w:t>
                </w:r>
                <w:r w:rsidR="00B07904" w:rsidRPr="00BF73FF">
                  <w:rPr>
                    <w:rFonts w:ascii="Times New Roman" w:hAnsi="Times New Roman" w:cs="Times New Roman"/>
                    <w:noProof/>
                    <w:webHidden/>
                  </w:rPr>
                  <w:fldChar w:fldCharType="end"/>
                </w:r>
              </w:hyperlink>
            </w:p>
            <w:p w14:paraId="1B8CEDB5" w14:textId="77777777" w:rsidR="0092690E" w:rsidRPr="00BF73FF" w:rsidRDefault="0092690E">
              <w:pPr>
                <w:pStyle w:val="Turinys1"/>
                <w:rPr>
                  <w:rFonts w:ascii="Times New Roman" w:hAnsi="Times New Roman" w:cs="Times New Roman"/>
                  <w:noProof/>
                  <w:kern w:val="2"/>
                  <w:sz w:val="24"/>
                  <w:szCs w:val="24"/>
                </w:rPr>
              </w:pPr>
              <w:hyperlink w:anchor="_Toc193401573" w:history="1">
                <w:r w:rsidRPr="00BF73FF">
                  <w:rPr>
                    <w:rStyle w:val="Hipersaitas"/>
                    <w:rFonts w:ascii="Times New Roman" w:hAnsi="Times New Roman" w:cs="Times New Roman"/>
                    <w:noProof/>
                  </w:rPr>
                  <w:t>6. Specialieji reikalavimai pasiūlymų rengimui ir pateikimui</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_Toc193401573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3</w:t>
                </w:r>
                <w:r w:rsidR="00B07904" w:rsidRPr="00BF73FF">
                  <w:rPr>
                    <w:rFonts w:ascii="Times New Roman" w:hAnsi="Times New Roman" w:cs="Times New Roman"/>
                    <w:noProof/>
                    <w:webHidden/>
                  </w:rPr>
                  <w:fldChar w:fldCharType="end"/>
                </w:r>
              </w:hyperlink>
            </w:p>
            <w:p w14:paraId="088809D4" w14:textId="77777777" w:rsidR="0092690E" w:rsidRPr="00BF73FF" w:rsidRDefault="0092690E">
              <w:pPr>
                <w:pStyle w:val="Turinys1"/>
                <w:tabs>
                  <w:tab w:val="left" w:pos="720"/>
                </w:tabs>
                <w:rPr>
                  <w:rFonts w:ascii="Times New Roman" w:hAnsi="Times New Roman" w:cs="Times New Roman"/>
                  <w:noProof/>
                  <w:kern w:val="2"/>
                  <w:sz w:val="24"/>
                  <w:szCs w:val="24"/>
                </w:rPr>
              </w:pPr>
              <w:hyperlink w:anchor="_Toc193401574" w:history="1">
                <w:r w:rsidRPr="00BF73FF">
                  <w:rPr>
                    <w:rStyle w:val="Hipersaitas"/>
                    <w:rFonts w:ascii="Times New Roman" w:hAnsi="Times New Roman" w:cs="Times New Roman"/>
                    <w:noProof/>
                  </w:rPr>
                  <w:t>7.</w:t>
                </w:r>
                <w:r w:rsidRPr="00BF73FF">
                  <w:rPr>
                    <w:rFonts w:ascii="Times New Roman" w:hAnsi="Times New Roman" w:cs="Times New Roman"/>
                    <w:noProof/>
                    <w:kern w:val="2"/>
                    <w:sz w:val="24"/>
                    <w:szCs w:val="24"/>
                  </w:rPr>
                  <w:tab/>
                </w:r>
                <w:r w:rsidRPr="00BF73FF">
                  <w:rPr>
                    <w:rStyle w:val="Hipersaitas"/>
                    <w:rFonts w:ascii="Times New Roman" w:hAnsi="Times New Roman" w:cs="Times New Roman"/>
                    <w:noProof/>
                  </w:rPr>
                  <w:t>Pasiūlymo galiojimo užtikrinimas</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_Toc193401574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4</w:t>
                </w:r>
                <w:r w:rsidR="00B07904" w:rsidRPr="00BF73FF">
                  <w:rPr>
                    <w:rFonts w:ascii="Times New Roman" w:hAnsi="Times New Roman" w:cs="Times New Roman"/>
                    <w:noProof/>
                    <w:webHidden/>
                  </w:rPr>
                  <w:fldChar w:fldCharType="end"/>
                </w:r>
              </w:hyperlink>
            </w:p>
            <w:p w14:paraId="65EDD205" w14:textId="77777777" w:rsidR="0092690E" w:rsidRPr="00BF73FF" w:rsidRDefault="0092690E">
              <w:pPr>
                <w:pStyle w:val="Turinys1"/>
                <w:tabs>
                  <w:tab w:val="left" w:pos="720"/>
                </w:tabs>
                <w:rPr>
                  <w:rFonts w:ascii="Times New Roman" w:hAnsi="Times New Roman" w:cs="Times New Roman"/>
                  <w:noProof/>
                  <w:kern w:val="2"/>
                  <w:sz w:val="24"/>
                  <w:szCs w:val="24"/>
                </w:rPr>
              </w:pPr>
              <w:hyperlink w:anchor="_Toc193401575" w:history="1">
                <w:r w:rsidRPr="00BF73FF">
                  <w:rPr>
                    <w:rStyle w:val="Hipersaitas"/>
                    <w:rFonts w:ascii="Times New Roman" w:hAnsi="Times New Roman" w:cs="Times New Roman"/>
                    <w:noProof/>
                  </w:rPr>
                  <w:t>8.</w:t>
                </w:r>
                <w:r w:rsidRPr="00BF73FF">
                  <w:rPr>
                    <w:rFonts w:ascii="Times New Roman" w:hAnsi="Times New Roman" w:cs="Times New Roman"/>
                    <w:noProof/>
                    <w:kern w:val="2"/>
                    <w:sz w:val="24"/>
                    <w:szCs w:val="24"/>
                  </w:rPr>
                  <w:tab/>
                </w:r>
                <w:r w:rsidRPr="00BF73FF">
                  <w:rPr>
                    <w:rStyle w:val="Hipersaitas"/>
                    <w:rFonts w:ascii="Times New Roman" w:hAnsi="Times New Roman" w:cs="Times New Roman"/>
                    <w:noProof/>
                  </w:rPr>
                  <w:t>Elektroninis aukcionas</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_Toc193401575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4</w:t>
                </w:r>
                <w:r w:rsidR="00B07904" w:rsidRPr="00BF73FF">
                  <w:rPr>
                    <w:rFonts w:ascii="Times New Roman" w:hAnsi="Times New Roman" w:cs="Times New Roman"/>
                    <w:noProof/>
                    <w:webHidden/>
                  </w:rPr>
                  <w:fldChar w:fldCharType="end"/>
                </w:r>
              </w:hyperlink>
            </w:p>
            <w:p w14:paraId="6F9EF902" w14:textId="77777777" w:rsidR="0092690E" w:rsidRPr="00BF73FF" w:rsidRDefault="0092690E">
              <w:pPr>
                <w:pStyle w:val="Turinys1"/>
                <w:tabs>
                  <w:tab w:val="left" w:pos="720"/>
                </w:tabs>
                <w:rPr>
                  <w:rFonts w:ascii="Times New Roman" w:hAnsi="Times New Roman" w:cs="Times New Roman"/>
                  <w:noProof/>
                  <w:kern w:val="2"/>
                  <w:sz w:val="24"/>
                  <w:szCs w:val="24"/>
                </w:rPr>
              </w:pPr>
              <w:hyperlink w:anchor="_Toc193401576" w:history="1">
                <w:r w:rsidRPr="00BF73FF">
                  <w:rPr>
                    <w:rStyle w:val="Hipersaitas"/>
                    <w:rFonts w:ascii="Times New Roman" w:hAnsi="Times New Roman" w:cs="Times New Roman"/>
                    <w:noProof/>
                  </w:rPr>
                  <w:t>9.</w:t>
                </w:r>
                <w:r w:rsidRPr="00BF73FF">
                  <w:rPr>
                    <w:rFonts w:ascii="Times New Roman" w:hAnsi="Times New Roman" w:cs="Times New Roman"/>
                    <w:noProof/>
                    <w:kern w:val="2"/>
                    <w:sz w:val="24"/>
                    <w:szCs w:val="24"/>
                  </w:rPr>
                  <w:tab/>
                </w:r>
                <w:r w:rsidRPr="00BF73FF">
                  <w:rPr>
                    <w:rStyle w:val="Hipersaitas"/>
                    <w:rFonts w:ascii="Times New Roman" w:hAnsi="Times New Roman" w:cs="Times New Roman"/>
                    <w:noProof/>
                  </w:rPr>
                  <w:t>Pasiūlymų vertinimas</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_Toc193401576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4</w:t>
                </w:r>
                <w:r w:rsidR="00B07904" w:rsidRPr="00BF73FF">
                  <w:rPr>
                    <w:rFonts w:ascii="Times New Roman" w:hAnsi="Times New Roman" w:cs="Times New Roman"/>
                    <w:noProof/>
                    <w:webHidden/>
                  </w:rPr>
                  <w:fldChar w:fldCharType="end"/>
                </w:r>
              </w:hyperlink>
            </w:p>
            <w:p w14:paraId="40C3B0D8" w14:textId="77777777" w:rsidR="0092690E" w:rsidRPr="00BF73FF" w:rsidRDefault="0092690E">
              <w:pPr>
                <w:pStyle w:val="Turinys1"/>
                <w:tabs>
                  <w:tab w:val="left" w:pos="720"/>
                </w:tabs>
                <w:rPr>
                  <w:rFonts w:ascii="Times New Roman" w:hAnsi="Times New Roman" w:cs="Times New Roman"/>
                  <w:noProof/>
                  <w:kern w:val="2"/>
                  <w:sz w:val="24"/>
                  <w:szCs w:val="24"/>
                </w:rPr>
              </w:pPr>
              <w:hyperlink w:anchor="_Toc193401577" w:history="1">
                <w:r w:rsidRPr="00BF73FF">
                  <w:rPr>
                    <w:rStyle w:val="Hipersaitas"/>
                    <w:rFonts w:ascii="Times New Roman" w:hAnsi="Times New Roman" w:cs="Times New Roman"/>
                    <w:noProof/>
                  </w:rPr>
                  <w:t>10.</w:t>
                </w:r>
                <w:r w:rsidRPr="00BF73FF">
                  <w:rPr>
                    <w:rFonts w:ascii="Times New Roman" w:hAnsi="Times New Roman" w:cs="Times New Roman"/>
                    <w:noProof/>
                    <w:kern w:val="2"/>
                    <w:sz w:val="24"/>
                    <w:szCs w:val="24"/>
                  </w:rPr>
                  <w:tab/>
                </w:r>
                <w:r w:rsidRPr="00BF73FF">
                  <w:rPr>
                    <w:rStyle w:val="Hipersaitas"/>
                    <w:rFonts w:ascii="Times New Roman" w:hAnsi="Times New Roman" w:cs="Times New Roman"/>
                    <w:noProof/>
                  </w:rPr>
                  <w:t>Sutarties sudarymas</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_Toc193401577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4</w:t>
                </w:r>
                <w:r w:rsidR="00B07904" w:rsidRPr="00BF73FF">
                  <w:rPr>
                    <w:rFonts w:ascii="Times New Roman" w:hAnsi="Times New Roman" w:cs="Times New Roman"/>
                    <w:noProof/>
                    <w:webHidden/>
                  </w:rPr>
                  <w:fldChar w:fldCharType="end"/>
                </w:r>
              </w:hyperlink>
            </w:p>
            <w:p w14:paraId="2E6436B2" w14:textId="77777777" w:rsidR="0092690E" w:rsidRPr="00BF73FF" w:rsidRDefault="0092690E">
              <w:pPr>
                <w:pStyle w:val="Turinys1"/>
                <w:rPr>
                  <w:rFonts w:ascii="Times New Roman" w:hAnsi="Times New Roman" w:cs="Times New Roman"/>
                  <w:noProof/>
                  <w:kern w:val="2"/>
                  <w:sz w:val="24"/>
                  <w:szCs w:val="24"/>
                </w:rPr>
              </w:pPr>
              <w:hyperlink w:anchor="_Toc193401578" w:history="1">
                <w:r w:rsidRPr="00BF73FF">
                  <w:rPr>
                    <w:rStyle w:val="Hipersaitas"/>
                    <w:rFonts w:ascii="Times New Roman" w:hAnsi="Times New Roman" w:cs="Times New Roman"/>
                    <w:noProof/>
                  </w:rPr>
                  <w:t>Pirkimo sąlygų 1 priedas „Terminai“</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_Toc193401578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13</w:t>
                </w:r>
                <w:r w:rsidR="00B07904" w:rsidRPr="00BF73FF">
                  <w:rPr>
                    <w:rFonts w:ascii="Times New Roman" w:hAnsi="Times New Roman" w:cs="Times New Roman"/>
                    <w:noProof/>
                    <w:webHidden/>
                  </w:rPr>
                  <w:fldChar w:fldCharType="end"/>
                </w:r>
              </w:hyperlink>
            </w:p>
            <w:p w14:paraId="5593178A" w14:textId="77777777" w:rsidR="0092690E" w:rsidRPr="00BF73FF" w:rsidRDefault="0092690E">
              <w:pPr>
                <w:pStyle w:val="Turinys1"/>
                <w:rPr>
                  <w:rFonts w:ascii="Times New Roman" w:hAnsi="Times New Roman" w:cs="Times New Roman"/>
                  <w:noProof/>
                  <w:kern w:val="2"/>
                  <w:sz w:val="24"/>
                  <w:szCs w:val="24"/>
                </w:rPr>
              </w:pPr>
              <w:hyperlink w:anchor="_Toc193401579" w:history="1">
                <w:r w:rsidRPr="00BF73FF">
                  <w:rPr>
                    <w:rStyle w:val="Hipersaitas"/>
                    <w:rFonts w:ascii="Times New Roman" w:hAnsi="Times New Roman" w:cs="Times New Roman"/>
                    <w:noProof/>
                  </w:rPr>
                  <w:t>Pirkimo sąlygų 2 priedas „Techninė specifikacija“</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_Toc193401579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16</w:t>
                </w:r>
                <w:r w:rsidR="00B07904" w:rsidRPr="00BF73FF">
                  <w:rPr>
                    <w:rFonts w:ascii="Times New Roman" w:hAnsi="Times New Roman" w:cs="Times New Roman"/>
                    <w:noProof/>
                    <w:webHidden/>
                  </w:rPr>
                  <w:fldChar w:fldCharType="end"/>
                </w:r>
              </w:hyperlink>
            </w:p>
            <w:p w14:paraId="06FAF0EA" w14:textId="77777777" w:rsidR="0092690E" w:rsidRPr="00BF73FF" w:rsidRDefault="0092690E">
              <w:pPr>
                <w:pStyle w:val="Turinys2"/>
                <w:rPr>
                  <w:rFonts w:ascii="Times New Roman" w:hAnsi="Times New Roman" w:cs="Times New Roman"/>
                  <w:noProof/>
                  <w:kern w:val="2"/>
                  <w:sz w:val="24"/>
                  <w:szCs w:val="24"/>
                </w:rPr>
              </w:pPr>
              <w:hyperlink w:anchor="_Toc193401580" w:history="1">
                <w:r w:rsidRPr="00BF73FF">
                  <w:rPr>
                    <w:rStyle w:val="Hipersaitas"/>
                    <w:rFonts w:ascii="Times New Roman" w:eastAsia="Calibri" w:hAnsi="Times New Roman" w:cs="Times New Roman"/>
                    <w:noProof/>
                  </w:rPr>
                  <w:t>Pirkimo sąlygų 3 priedas „Tiekėjų pašalinimo pagrindai“</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_Toc193401580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17</w:t>
                </w:r>
                <w:r w:rsidR="00B07904" w:rsidRPr="00BF73FF">
                  <w:rPr>
                    <w:rFonts w:ascii="Times New Roman" w:hAnsi="Times New Roman" w:cs="Times New Roman"/>
                    <w:noProof/>
                    <w:webHidden/>
                  </w:rPr>
                  <w:fldChar w:fldCharType="end"/>
                </w:r>
              </w:hyperlink>
            </w:p>
            <w:p w14:paraId="63F8E413" w14:textId="77777777" w:rsidR="0092690E" w:rsidRPr="00BF73FF" w:rsidRDefault="0092690E">
              <w:pPr>
                <w:pStyle w:val="Turinys2"/>
                <w:rPr>
                  <w:rFonts w:ascii="Times New Roman" w:hAnsi="Times New Roman" w:cs="Times New Roman"/>
                  <w:noProof/>
                  <w:kern w:val="2"/>
                  <w:sz w:val="24"/>
                  <w:szCs w:val="24"/>
                </w:rPr>
              </w:pPr>
              <w:hyperlink w:anchor="_Toc193401581" w:history="1">
                <w:r w:rsidRPr="00BF73F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_Toc193401581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27</w:t>
                </w:r>
                <w:r w:rsidR="00B07904" w:rsidRPr="00BF73FF">
                  <w:rPr>
                    <w:rFonts w:ascii="Times New Roman" w:hAnsi="Times New Roman" w:cs="Times New Roman"/>
                    <w:noProof/>
                    <w:webHidden/>
                  </w:rPr>
                  <w:fldChar w:fldCharType="end"/>
                </w:r>
              </w:hyperlink>
            </w:p>
            <w:p w14:paraId="5E52870A" w14:textId="77777777" w:rsidR="0092690E" w:rsidRPr="00BF73FF" w:rsidRDefault="0092690E">
              <w:pPr>
                <w:pStyle w:val="Turinys2"/>
                <w:rPr>
                  <w:rFonts w:ascii="Times New Roman" w:hAnsi="Times New Roman" w:cs="Times New Roman"/>
                  <w:noProof/>
                  <w:kern w:val="2"/>
                  <w:sz w:val="24"/>
                  <w:szCs w:val="24"/>
                </w:rPr>
              </w:pPr>
              <w:hyperlink w:anchor="_Toc193401582" w:history="1">
                <w:r w:rsidRPr="00BF73FF">
                  <w:rPr>
                    <w:rStyle w:val="Hipersaitas"/>
                    <w:rFonts w:ascii="Times New Roman" w:eastAsia="Calibri" w:hAnsi="Times New Roman" w:cs="Times New Roman"/>
                    <w:noProof/>
                  </w:rPr>
                  <w:t xml:space="preserve">Pirkimo sąlygų 5 priedas „EBVPD“ </w:t>
                </w:r>
                <w:r w:rsidRPr="00BF73FF">
                  <w:rPr>
                    <w:rStyle w:val="Hipersaitas"/>
                    <w:rFonts w:ascii="Times New Roman" w:hAnsi="Times New Roman" w:cs="Times New Roman"/>
                    <w:noProof/>
                  </w:rPr>
                  <w:t>(XML formatu)</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_Toc193401582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29</w:t>
                </w:r>
                <w:r w:rsidR="00B07904" w:rsidRPr="00BF73FF">
                  <w:rPr>
                    <w:rFonts w:ascii="Times New Roman" w:hAnsi="Times New Roman" w:cs="Times New Roman"/>
                    <w:noProof/>
                    <w:webHidden/>
                  </w:rPr>
                  <w:fldChar w:fldCharType="end"/>
                </w:r>
              </w:hyperlink>
            </w:p>
            <w:p w14:paraId="1F13782E" w14:textId="77777777" w:rsidR="0092690E" w:rsidRPr="00BF73FF" w:rsidRDefault="0092690E">
              <w:pPr>
                <w:pStyle w:val="Turinys2"/>
                <w:rPr>
                  <w:rFonts w:ascii="Times New Roman" w:hAnsi="Times New Roman" w:cs="Times New Roman"/>
                  <w:noProof/>
                  <w:kern w:val="2"/>
                  <w:sz w:val="24"/>
                  <w:szCs w:val="24"/>
                </w:rPr>
              </w:pPr>
              <w:hyperlink w:anchor="_Toc193401583" w:history="1">
                <w:r w:rsidRPr="00BF73FF">
                  <w:rPr>
                    <w:rStyle w:val="Hipersaitas"/>
                    <w:rFonts w:ascii="Times New Roman" w:eastAsia="Calibri" w:hAnsi="Times New Roman" w:cs="Times New Roman"/>
                    <w:noProof/>
                  </w:rPr>
                  <w:t>Pirkimo sąlygų 6 priedas „Pasiūlymų forma“</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_Toc193401583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30</w:t>
                </w:r>
                <w:r w:rsidR="00B07904" w:rsidRPr="00BF73FF">
                  <w:rPr>
                    <w:rFonts w:ascii="Times New Roman" w:hAnsi="Times New Roman" w:cs="Times New Roman"/>
                    <w:noProof/>
                    <w:webHidden/>
                  </w:rPr>
                  <w:fldChar w:fldCharType="end"/>
                </w:r>
              </w:hyperlink>
            </w:p>
            <w:p w14:paraId="48F6459E" w14:textId="77777777" w:rsidR="0092690E" w:rsidRPr="00BF73FF" w:rsidRDefault="0092690E">
              <w:pPr>
                <w:pStyle w:val="Turinys2"/>
                <w:rPr>
                  <w:rFonts w:ascii="Times New Roman" w:hAnsi="Times New Roman" w:cs="Times New Roman"/>
                  <w:noProof/>
                  <w:kern w:val="2"/>
                  <w:sz w:val="24"/>
                  <w:szCs w:val="24"/>
                </w:rPr>
              </w:pPr>
              <w:hyperlink w:anchor="_Toc193401585" w:history="1">
                <w:r w:rsidRPr="00BF73FF">
                  <w:rPr>
                    <w:rStyle w:val="Hipersaitas"/>
                    <w:rFonts w:ascii="Times New Roman" w:eastAsia="Calibri" w:hAnsi="Times New Roman" w:cs="Times New Roman"/>
                    <w:noProof/>
                  </w:rPr>
                  <w:t>Pirkimo sąlygų 7 priedas „Pasiūlymų vertinimo kriterijai ir sąlygos“</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_Toc193401585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33</w:t>
                </w:r>
                <w:r w:rsidR="00B07904" w:rsidRPr="00BF73FF">
                  <w:rPr>
                    <w:rFonts w:ascii="Times New Roman" w:hAnsi="Times New Roman" w:cs="Times New Roman"/>
                    <w:noProof/>
                    <w:webHidden/>
                  </w:rPr>
                  <w:fldChar w:fldCharType="end"/>
                </w:r>
              </w:hyperlink>
            </w:p>
            <w:p w14:paraId="2AD98E20" w14:textId="77777777" w:rsidR="0092690E" w:rsidRPr="00BF73FF" w:rsidRDefault="0092690E">
              <w:pPr>
                <w:pStyle w:val="Turinys2"/>
                <w:rPr>
                  <w:rFonts w:ascii="Times New Roman" w:hAnsi="Times New Roman" w:cs="Times New Roman"/>
                  <w:noProof/>
                  <w:kern w:val="2"/>
                  <w:sz w:val="24"/>
                  <w:szCs w:val="24"/>
                </w:rPr>
              </w:pPr>
              <w:hyperlink w:anchor="_Toc193401586" w:history="1">
                <w:r w:rsidRPr="00BF73FF">
                  <w:rPr>
                    <w:rStyle w:val="Hipersaitas"/>
                    <w:rFonts w:ascii="Times New Roman" w:hAnsi="Times New Roman" w:cs="Times New Roman"/>
                    <w:noProof/>
                  </w:rPr>
                  <w:t>Pirkimo sąlygų 8 priedas „Sutarties projektas“</w:t>
                </w:r>
                <w:r w:rsidRPr="00BF73FF">
                  <w:rPr>
                    <w:rFonts w:ascii="Times New Roman" w:hAnsi="Times New Roman" w:cs="Times New Roman"/>
                    <w:noProof/>
                    <w:webHidden/>
                  </w:rPr>
                  <w:tab/>
                </w:r>
                <w:r w:rsidR="00B07904" w:rsidRPr="00BF73FF">
                  <w:rPr>
                    <w:rFonts w:ascii="Times New Roman" w:hAnsi="Times New Roman" w:cs="Times New Roman"/>
                    <w:noProof/>
                    <w:webHidden/>
                  </w:rPr>
                  <w:fldChar w:fldCharType="begin"/>
                </w:r>
                <w:r w:rsidRPr="00BF73FF">
                  <w:rPr>
                    <w:rFonts w:ascii="Times New Roman" w:hAnsi="Times New Roman" w:cs="Times New Roman"/>
                    <w:noProof/>
                    <w:webHidden/>
                  </w:rPr>
                  <w:instrText xml:space="preserve"> PAGEREF _Toc193401586 \h </w:instrText>
                </w:r>
                <w:r w:rsidR="00B07904" w:rsidRPr="00BF73FF">
                  <w:rPr>
                    <w:rFonts w:ascii="Times New Roman" w:hAnsi="Times New Roman" w:cs="Times New Roman"/>
                    <w:noProof/>
                    <w:webHidden/>
                  </w:rPr>
                </w:r>
                <w:r w:rsidR="00B07904" w:rsidRPr="00BF73FF">
                  <w:rPr>
                    <w:rFonts w:ascii="Times New Roman" w:hAnsi="Times New Roman" w:cs="Times New Roman"/>
                    <w:noProof/>
                    <w:webHidden/>
                  </w:rPr>
                  <w:fldChar w:fldCharType="separate"/>
                </w:r>
                <w:r w:rsidRPr="00BF73FF">
                  <w:rPr>
                    <w:rFonts w:ascii="Times New Roman" w:hAnsi="Times New Roman" w:cs="Times New Roman"/>
                    <w:noProof/>
                    <w:webHidden/>
                  </w:rPr>
                  <w:t>34</w:t>
                </w:r>
                <w:r w:rsidR="00B07904" w:rsidRPr="00BF73FF">
                  <w:rPr>
                    <w:rFonts w:ascii="Times New Roman" w:hAnsi="Times New Roman" w:cs="Times New Roman"/>
                    <w:noProof/>
                    <w:webHidden/>
                  </w:rPr>
                  <w:fldChar w:fldCharType="end"/>
                </w:r>
              </w:hyperlink>
            </w:p>
            <w:p w14:paraId="772E1F4A" w14:textId="77777777" w:rsidR="0092690E" w:rsidRDefault="0092690E">
              <w:pPr>
                <w:pStyle w:val="Turinys2"/>
                <w:rPr>
                  <w:noProof/>
                  <w:kern w:val="2"/>
                  <w:sz w:val="24"/>
                  <w:szCs w:val="24"/>
                </w:rPr>
              </w:pPr>
            </w:p>
            <w:p w14:paraId="3F734687" w14:textId="77777777" w:rsidR="001C24BC" w:rsidRPr="00A00C02" w:rsidRDefault="00B07904"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44659191"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078E506E"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6" w:name="_Toc193401568"/>
      <w:bookmarkStart w:id="7" w:name="_Toc335201954"/>
      <w:bookmarkStart w:id="8" w:name="_Toc147739116"/>
      <w:r w:rsidRPr="00A00C02">
        <w:rPr>
          <w:rFonts w:ascii="Times New Roman" w:hAnsi="Times New Roman" w:cs="Times New Roman"/>
          <w:color w:val="auto"/>
        </w:rPr>
        <w:lastRenderedPageBreak/>
        <w:t>Bendra informacija</w:t>
      </w:r>
      <w:bookmarkEnd w:id="6"/>
    </w:p>
    <w:p w14:paraId="79B03CE3" w14:textId="77777777" w:rsidR="00356F5B" w:rsidRPr="00923A0C" w:rsidRDefault="00356F5B" w:rsidP="00356F5B">
      <w:pPr>
        <w:numPr>
          <w:ilvl w:val="1"/>
          <w:numId w:val="1"/>
        </w:numPr>
        <w:tabs>
          <w:tab w:val="left" w:pos="993"/>
        </w:tabs>
        <w:spacing w:after="0" w:line="240" w:lineRule="auto"/>
        <w:ind w:left="0" w:firstLine="567"/>
        <w:jc w:val="both"/>
        <w:rPr>
          <w:rFonts w:ascii="Times New Roman" w:hAnsi="Times New Roman" w:cs="Times New Roman"/>
        </w:rPr>
      </w:pPr>
      <w:r w:rsidRPr="00923A0C">
        <w:rPr>
          <w:rFonts w:ascii="Times New Roman" w:hAnsi="Times New Roman" w:cs="Times New Roman"/>
        </w:rPr>
        <w:t xml:space="preserve">Perkančioji organizacija – Širvintų rajono savivaldybės administracija, juridinio asmens kodas </w:t>
      </w:r>
      <w:r w:rsidRPr="00923A0C">
        <w:rPr>
          <w:rFonts w:ascii="Times New Roman" w:hAnsi="Times New Roman" w:cs="Times New Roman"/>
          <w:lang w:val="en-US"/>
        </w:rPr>
        <w:t>188722373</w:t>
      </w:r>
      <w:r w:rsidRPr="00923A0C">
        <w:rPr>
          <w:rFonts w:ascii="Times New Roman" w:hAnsi="Times New Roman" w:cs="Times New Roman"/>
        </w:rPr>
        <w:t xml:space="preserve">, adresas Vilniaus g. </w:t>
      </w:r>
      <w:r w:rsidRPr="00923A0C">
        <w:rPr>
          <w:rFonts w:ascii="Times New Roman" w:hAnsi="Times New Roman" w:cs="Times New Roman"/>
          <w:lang w:val="en-US"/>
        </w:rPr>
        <w:t xml:space="preserve">61, </w:t>
      </w:r>
      <w:r w:rsidRPr="00923A0C">
        <w:rPr>
          <w:rFonts w:ascii="Times New Roman" w:hAnsi="Times New Roman" w:cs="Times New Roman"/>
        </w:rPr>
        <w:t>Širvintos. Perkančioji organizacija nėra PVM mokėtojas.</w:t>
      </w:r>
    </w:p>
    <w:p w14:paraId="791CC1C1" w14:textId="05E5C7AE" w:rsidR="00356F5B" w:rsidRPr="00923A0C" w:rsidRDefault="00356F5B" w:rsidP="00356F5B">
      <w:pPr>
        <w:numPr>
          <w:ilvl w:val="1"/>
          <w:numId w:val="1"/>
        </w:numPr>
        <w:tabs>
          <w:tab w:val="left" w:pos="993"/>
        </w:tabs>
        <w:spacing w:after="0" w:line="240" w:lineRule="auto"/>
        <w:ind w:left="0" w:firstLine="567"/>
        <w:jc w:val="both"/>
        <w:rPr>
          <w:rFonts w:ascii="Times New Roman" w:hAnsi="Times New Roman" w:cs="Times New Roman"/>
        </w:rPr>
      </w:pPr>
      <w:r w:rsidRPr="00923A0C">
        <w:rPr>
          <w:rFonts w:ascii="Times New Roman" w:hAnsi="Times New Roman" w:cs="Times New Roman"/>
        </w:rPr>
        <w:t>Įgalioti asmenys, palaikyti tiesioginį ryšį su teikėjais, gauti iš jų pranešimus, susijusius su Pirkimo procedūromis, yra Širvintų rajono savivaldybės administracijos Investicijų skyriaus vedėj</w:t>
      </w:r>
      <w:r w:rsidR="00AE3DA0">
        <w:rPr>
          <w:rFonts w:ascii="Times New Roman" w:hAnsi="Times New Roman" w:cs="Times New Roman"/>
        </w:rPr>
        <w:t>a</w:t>
      </w:r>
      <w:r w:rsidRPr="00923A0C">
        <w:rPr>
          <w:rFonts w:ascii="Times New Roman" w:hAnsi="Times New Roman" w:cs="Times New Roman"/>
        </w:rPr>
        <w:t xml:space="preserve"> Eglė Piškinaitė, tel. +370 615 74 665, el. p. </w:t>
      </w:r>
      <w:hyperlink r:id="rId9" w:history="1">
        <w:r w:rsidRPr="00923A0C">
          <w:rPr>
            <w:rFonts w:ascii="Times New Roman" w:hAnsi="Times New Roman" w:cs="Times New Roman"/>
          </w:rPr>
          <w:t>egle.piskinaite@sirvintos.lt</w:t>
        </w:r>
      </w:hyperlink>
      <w:r w:rsidRPr="00923A0C">
        <w:rPr>
          <w:rFonts w:ascii="Times New Roman" w:hAnsi="Times New Roman" w:cs="Times New Roman"/>
        </w:rPr>
        <w:t>.</w:t>
      </w:r>
    </w:p>
    <w:p w14:paraId="5F41FB87" w14:textId="77777777" w:rsidR="002F5F8E" w:rsidRPr="00A00C02" w:rsidRDefault="002F5F8E" w:rsidP="00356F5B">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015B51F9" w14:textId="77777777" w:rsidR="00AA23FB" w:rsidRPr="00A00C02" w:rsidRDefault="002F5F8E" w:rsidP="00356F5B">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7646E76" w14:textId="77777777" w:rsidR="00213435" w:rsidRPr="00A00C02" w:rsidRDefault="00C447D2" w:rsidP="00356F5B">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52EE76C4" w14:textId="77777777" w:rsidR="005E62F0" w:rsidRPr="00A00C02" w:rsidRDefault="00213435" w:rsidP="00356F5B">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7828F8">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w:t>
      </w:r>
      <w:r w:rsidR="005E62F0" w:rsidRPr="006D26C2">
        <w:rPr>
          <w:rFonts w:ascii="Times New Roman" w:hAnsi="Times New Roman" w:cs="Times New Roman"/>
          <w:sz w:val="22"/>
          <w:szCs w:val="22"/>
        </w:rPr>
        <w:t xml:space="preserve">Pirkimas vykdomas vadovaujantis </w:t>
      </w:r>
      <w:hyperlink r:id="rId10" w:history="1">
        <w:r w:rsidR="005E62F0" w:rsidRPr="006D26C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6D26C2">
        <w:rPr>
          <w:rFonts w:ascii="Times New Roman" w:hAnsi="Times New Roman" w:cs="Times New Roman"/>
          <w:sz w:val="22"/>
          <w:szCs w:val="22"/>
        </w:rPr>
        <w:t xml:space="preserve">“ </w:t>
      </w:r>
      <w:r w:rsidR="00703EEA" w:rsidRPr="006D26C2">
        <w:rPr>
          <w:rFonts w:ascii="Times New Roman" w:hAnsi="Times New Roman" w:cs="Times New Roman"/>
          <w:sz w:val="22"/>
          <w:szCs w:val="22"/>
        </w:rPr>
        <w:t>4.</w:t>
      </w:r>
      <w:r w:rsidR="00CF203F" w:rsidRPr="006D26C2">
        <w:rPr>
          <w:rFonts w:ascii="Times New Roman" w:hAnsi="Times New Roman" w:cs="Times New Roman"/>
          <w:sz w:val="22"/>
          <w:szCs w:val="22"/>
        </w:rPr>
        <w:t>1</w:t>
      </w:r>
      <w:r w:rsidR="00703EEA" w:rsidRPr="006D26C2">
        <w:rPr>
          <w:rFonts w:ascii="Times New Roman" w:hAnsi="Times New Roman" w:cs="Times New Roman"/>
          <w:sz w:val="22"/>
          <w:szCs w:val="22"/>
        </w:rPr>
        <w:t xml:space="preserve"> </w:t>
      </w:r>
      <w:r w:rsidR="006D26C2" w:rsidRPr="006D26C2">
        <w:rPr>
          <w:rFonts w:ascii="Times New Roman" w:hAnsi="Times New Roman" w:cs="Times New Roman"/>
          <w:sz w:val="22"/>
          <w:szCs w:val="22"/>
        </w:rPr>
        <w:t>papunkčiu</w:t>
      </w:r>
      <w:r w:rsidR="005E62F0" w:rsidRPr="006D26C2">
        <w:rPr>
          <w:rFonts w:ascii="Times New Roman" w:hAnsi="Times New Roman" w:cs="Times New Roman"/>
          <w:sz w:val="22"/>
          <w:szCs w:val="22"/>
        </w:rPr>
        <w:t xml:space="preserve">. </w:t>
      </w:r>
    </w:p>
    <w:p w14:paraId="214F10A3" w14:textId="77777777" w:rsidR="00943236" w:rsidRPr="00A00C02" w:rsidRDefault="00E32C8E" w:rsidP="00220A92">
      <w:pPr>
        <w:pStyle w:val="Sraopastraipa"/>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713E0DAF"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749FF5EC"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37AA489C" w14:textId="77777777" w:rsidR="00E32C8E" w:rsidRPr="00220A92"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AB0557A" w14:textId="77777777" w:rsidR="00B41C66" w:rsidRPr="00A00C02" w:rsidRDefault="00507DC9" w:rsidP="00717DCC">
      <w:pPr>
        <w:pStyle w:val="Antrat1"/>
        <w:spacing w:line="20" w:lineRule="atLeast"/>
        <w:contextualSpacing/>
        <w:rPr>
          <w:rFonts w:ascii="Times New Roman" w:hAnsi="Times New Roman" w:cs="Times New Roman"/>
        </w:rPr>
      </w:pPr>
      <w:bookmarkStart w:id="9" w:name="_Ref39426332"/>
      <w:bookmarkStart w:id="10" w:name="_Ref39426338"/>
      <w:bookmarkStart w:id="11" w:name="_Toc193401569"/>
      <w:bookmarkEnd w:id="7"/>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9"/>
      <w:bookmarkEnd w:id="10"/>
      <w:bookmarkEnd w:id="11"/>
    </w:p>
    <w:p w14:paraId="79CBE3C3" w14:textId="77777777" w:rsidR="00632FAB" w:rsidRPr="00A00C02" w:rsidRDefault="00B41C66" w:rsidP="00C673D2">
      <w:pPr>
        <w:pStyle w:val="Betarp"/>
        <w:numPr>
          <w:ilvl w:val="1"/>
          <w:numId w:val="11"/>
        </w:numPr>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7750AB" w:rsidRPr="007750AB">
        <w:rPr>
          <w:rFonts w:ascii="Times New Roman" w:hAnsi="Times New Roman" w:cs="Times New Roman"/>
          <w:b/>
          <w:bCs/>
          <w:sz w:val="22"/>
          <w:szCs w:val="22"/>
        </w:rPr>
        <w:t>bald</w:t>
      </w:r>
      <w:r w:rsidR="007750AB">
        <w:rPr>
          <w:rFonts w:ascii="Times New Roman" w:hAnsi="Times New Roman" w:cs="Times New Roman"/>
          <w:b/>
          <w:bCs/>
          <w:sz w:val="22"/>
          <w:szCs w:val="22"/>
        </w:rPr>
        <w:t>us Š</w:t>
      </w:r>
      <w:r w:rsidR="007750AB" w:rsidRPr="007750AB">
        <w:rPr>
          <w:rFonts w:ascii="Times New Roman" w:hAnsi="Times New Roman" w:cs="Times New Roman"/>
          <w:b/>
          <w:bCs/>
          <w:sz w:val="22"/>
          <w:szCs w:val="22"/>
        </w:rPr>
        <w:t xml:space="preserve">irvintų </w:t>
      </w:r>
      <w:r w:rsidR="007750AB">
        <w:rPr>
          <w:rFonts w:ascii="Times New Roman" w:hAnsi="Times New Roman" w:cs="Times New Roman"/>
          <w:b/>
          <w:bCs/>
          <w:sz w:val="22"/>
          <w:szCs w:val="22"/>
        </w:rPr>
        <w:t>L</w:t>
      </w:r>
      <w:r w:rsidR="007750AB" w:rsidRPr="007750AB">
        <w:rPr>
          <w:rFonts w:ascii="Times New Roman" w:hAnsi="Times New Roman" w:cs="Times New Roman"/>
          <w:b/>
          <w:bCs/>
          <w:sz w:val="22"/>
          <w:szCs w:val="22"/>
        </w:rPr>
        <w:t xml:space="preserve">auryno </w:t>
      </w:r>
      <w:r w:rsidR="007750AB">
        <w:rPr>
          <w:rFonts w:ascii="Times New Roman" w:hAnsi="Times New Roman" w:cs="Times New Roman"/>
          <w:b/>
          <w:bCs/>
          <w:sz w:val="22"/>
          <w:szCs w:val="22"/>
        </w:rPr>
        <w:t>S</w:t>
      </w:r>
      <w:r w:rsidR="007750AB" w:rsidRPr="007750AB">
        <w:rPr>
          <w:rFonts w:ascii="Times New Roman" w:hAnsi="Times New Roman" w:cs="Times New Roman"/>
          <w:b/>
          <w:bCs/>
          <w:sz w:val="22"/>
          <w:szCs w:val="22"/>
        </w:rPr>
        <w:t>tuokos-</w:t>
      </w:r>
      <w:r w:rsidR="007750AB">
        <w:rPr>
          <w:rFonts w:ascii="Times New Roman" w:hAnsi="Times New Roman" w:cs="Times New Roman"/>
          <w:b/>
          <w:bCs/>
          <w:sz w:val="22"/>
          <w:szCs w:val="22"/>
        </w:rPr>
        <w:t>G</w:t>
      </w:r>
      <w:r w:rsidR="007750AB" w:rsidRPr="007750AB">
        <w:rPr>
          <w:rFonts w:ascii="Times New Roman" w:hAnsi="Times New Roman" w:cs="Times New Roman"/>
          <w:b/>
          <w:bCs/>
          <w:sz w:val="22"/>
          <w:szCs w:val="22"/>
        </w:rPr>
        <w:t xml:space="preserve">ucevičiaus gimnazijai </w:t>
      </w:r>
      <w:r w:rsidR="00E20A76">
        <w:rPr>
          <w:rFonts w:ascii="Times New Roman" w:hAnsi="Times New Roman" w:cs="Times New Roman"/>
          <w:sz w:val="22"/>
          <w:szCs w:val="22"/>
        </w:rPr>
        <w:t>(toliau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FC4ABD">
        <w:rPr>
          <w:rFonts w:ascii="Times New Roman" w:hAnsi="Times New Roman" w:cs="Times New Roman"/>
          <w:sz w:val="22"/>
          <w:szCs w:val="22"/>
        </w:rPr>
        <w:t>2</w:t>
      </w:r>
      <w:r w:rsidR="00526688">
        <w:rPr>
          <w:rFonts w:ascii="Times New Roman" w:hAnsi="Times New Roman" w:cs="Times New Roman"/>
          <w:sz w:val="22"/>
          <w:szCs w:val="22"/>
        </w:rPr>
        <w:t xml:space="preserve"> </w:t>
      </w:r>
      <w:r w:rsidR="00BF5E29">
        <w:rPr>
          <w:rFonts w:ascii="Times New Roman" w:hAnsi="Times New Roman" w:cs="Times New Roman"/>
          <w:sz w:val="22"/>
          <w:szCs w:val="22"/>
        </w:rPr>
        <w:t xml:space="preserve">ir </w:t>
      </w:r>
      <w:r w:rsidR="00F637C0">
        <w:rPr>
          <w:rFonts w:ascii="Times New Roman" w:hAnsi="Times New Roman" w:cs="Times New Roman"/>
          <w:sz w:val="22"/>
          <w:szCs w:val="22"/>
        </w:rPr>
        <w:t>8</w:t>
      </w:r>
      <w:r w:rsidR="00BF5E29">
        <w:rPr>
          <w:rFonts w:ascii="Times New Roman" w:hAnsi="Times New Roman" w:cs="Times New Roman"/>
          <w:sz w:val="22"/>
          <w:szCs w:val="22"/>
        </w:rPr>
        <w:t xml:space="preserve"> </w:t>
      </w:r>
      <w:r w:rsidR="00FC4ABD">
        <w:rPr>
          <w:rFonts w:ascii="Times New Roman" w:hAnsi="Times New Roman" w:cs="Times New Roman"/>
          <w:sz w:val="22"/>
          <w:szCs w:val="22"/>
        </w:rPr>
        <w:t>pried</w:t>
      </w:r>
      <w:r w:rsidR="00BF5E29">
        <w:rPr>
          <w:rFonts w:ascii="Times New Roman" w:hAnsi="Times New Roman" w:cs="Times New Roman"/>
          <w:sz w:val="22"/>
          <w:szCs w:val="22"/>
        </w:rPr>
        <w:t>uose</w:t>
      </w:r>
      <w:r w:rsidRPr="00A00C02">
        <w:rPr>
          <w:rFonts w:ascii="Times New Roman" w:hAnsi="Times New Roman" w:cs="Times New Roman"/>
          <w:sz w:val="22"/>
          <w:szCs w:val="22"/>
        </w:rPr>
        <w:t>.</w:t>
      </w:r>
    </w:p>
    <w:p w14:paraId="1DEDA3C2" w14:textId="77777777" w:rsidR="00A83EBD" w:rsidRDefault="00B41C66" w:rsidP="00C673D2">
      <w:pPr>
        <w:pStyle w:val="Sraopastraipa"/>
        <w:numPr>
          <w:ilvl w:val="1"/>
          <w:numId w:val="11"/>
        </w:numPr>
        <w:spacing w:after="0" w:line="240" w:lineRule="auto"/>
        <w:ind w:left="0" w:firstLine="567"/>
        <w:jc w:val="both"/>
        <w:rPr>
          <w:rFonts w:ascii="Times New Roman" w:hAnsi="Times New Roman" w:cs="Times New Roman"/>
          <w:sz w:val="22"/>
          <w:szCs w:val="22"/>
        </w:rPr>
      </w:pPr>
      <w:r w:rsidRPr="00C673D2">
        <w:rPr>
          <w:rFonts w:ascii="Times New Roman" w:hAnsi="Times New Roman" w:cs="Times New Roman"/>
          <w:sz w:val="22"/>
          <w:szCs w:val="22"/>
        </w:rPr>
        <w:t xml:space="preserve">Pirkimo objektas </w:t>
      </w:r>
      <w:r w:rsidR="00A83EBD">
        <w:rPr>
          <w:rFonts w:ascii="Times New Roman" w:hAnsi="Times New Roman" w:cs="Times New Roman"/>
          <w:sz w:val="22"/>
          <w:szCs w:val="22"/>
        </w:rPr>
        <w:t>į dalis neskaidomas.</w:t>
      </w:r>
    </w:p>
    <w:p w14:paraId="40AFFCF4" w14:textId="77777777" w:rsidR="00325243" w:rsidRPr="00A00C02" w:rsidRDefault="00E53E12" w:rsidP="00C673D2">
      <w:pPr>
        <w:pStyle w:val="Betarp"/>
        <w:numPr>
          <w:ilvl w:val="1"/>
          <w:numId w:val="11"/>
        </w:numPr>
        <w:ind w:left="0" w:firstLine="567"/>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3A87EE50" w14:textId="77777777" w:rsidR="00004521" w:rsidRDefault="00004521" w:rsidP="00C673D2">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0BCE4C75" w14:textId="77777777" w:rsidR="00CC15CD" w:rsidRPr="00CC15CD" w:rsidRDefault="00CC15CD" w:rsidP="00CC15CD">
      <w:pPr>
        <w:pStyle w:val="Betarp"/>
        <w:ind w:firstLine="567"/>
        <w:contextualSpacing/>
        <w:jc w:val="both"/>
        <w:rPr>
          <w:rFonts w:ascii="Times New Roman" w:hAnsi="Times New Roman" w:cs="Times New Roman"/>
          <w:sz w:val="22"/>
          <w:szCs w:val="22"/>
        </w:rPr>
      </w:pPr>
      <w:r w:rsidRPr="00CC15CD">
        <w:rPr>
          <w:rFonts w:ascii="Times New Roman" w:hAnsi="Times New Roman" w:cs="Times New Roman"/>
          <w:sz w:val="22"/>
          <w:szCs w:val="22"/>
        </w:rPr>
        <w:t>2.5. Prekės turi būti pristatytos ir sumontuotos per 3 (tr</w:t>
      </w:r>
      <w:r>
        <w:rPr>
          <w:rFonts w:ascii="Times New Roman" w:hAnsi="Times New Roman" w:cs="Times New Roman"/>
          <w:sz w:val="22"/>
          <w:szCs w:val="22"/>
        </w:rPr>
        <w:t>is</w:t>
      </w:r>
      <w:r w:rsidRPr="00CC15CD">
        <w:rPr>
          <w:rFonts w:ascii="Times New Roman" w:hAnsi="Times New Roman" w:cs="Times New Roman"/>
          <w:sz w:val="22"/>
          <w:szCs w:val="22"/>
        </w:rPr>
        <w:t>) mėnesius nuo sutarties pasirašymo dienos.</w:t>
      </w:r>
    </w:p>
    <w:p w14:paraId="0457CC5F" w14:textId="77777777" w:rsidR="00CC15CD" w:rsidRPr="00CC15CD" w:rsidRDefault="00CC15CD" w:rsidP="00CC15CD">
      <w:pPr>
        <w:pStyle w:val="Betarp"/>
        <w:ind w:firstLine="567"/>
        <w:contextualSpacing/>
        <w:jc w:val="both"/>
        <w:rPr>
          <w:rFonts w:ascii="Times New Roman" w:hAnsi="Times New Roman" w:cs="Times New Roman"/>
          <w:sz w:val="22"/>
          <w:szCs w:val="22"/>
        </w:rPr>
      </w:pPr>
      <w:r w:rsidRPr="00CC15CD">
        <w:rPr>
          <w:rFonts w:ascii="Times New Roman" w:hAnsi="Times New Roman" w:cs="Times New Roman"/>
          <w:sz w:val="22"/>
          <w:szCs w:val="22"/>
        </w:rPr>
        <w:t>2.6. Prekių pristatymo vieta – Širvintų Lauryno Stuokos-Gucevičiaus gimnazija, Vilniaus g. 69, Širvintos.</w:t>
      </w:r>
    </w:p>
    <w:p w14:paraId="3747FDE7" w14:textId="77777777" w:rsidR="00CC15CD" w:rsidRPr="00CC15CD" w:rsidRDefault="00CC15CD" w:rsidP="00CC15CD">
      <w:pPr>
        <w:tabs>
          <w:tab w:val="left" w:pos="426"/>
          <w:tab w:val="left" w:pos="709"/>
          <w:tab w:val="left" w:pos="993"/>
        </w:tabs>
        <w:spacing w:after="0"/>
        <w:ind w:firstLine="567"/>
        <w:jc w:val="both"/>
        <w:rPr>
          <w:rFonts w:ascii="Times New Roman" w:hAnsi="Times New Roman" w:cs="Times New Roman"/>
          <w:sz w:val="22"/>
          <w:szCs w:val="22"/>
        </w:rPr>
      </w:pPr>
      <w:r w:rsidRPr="00CC15CD">
        <w:rPr>
          <w:rFonts w:ascii="Times New Roman" w:hAnsi="Times New Roman" w:cs="Times New Roman"/>
          <w:sz w:val="22"/>
          <w:szCs w:val="22"/>
        </w:rPr>
        <w:t xml:space="preserve">2.7. Prekėms turi būti suteikiama ne trumpesnė nei </w:t>
      </w:r>
      <w:r>
        <w:rPr>
          <w:rFonts w:ascii="Times New Roman" w:hAnsi="Times New Roman" w:cs="Times New Roman"/>
          <w:sz w:val="22"/>
          <w:szCs w:val="22"/>
        </w:rPr>
        <w:t>24</w:t>
      </w:r>
      <w:r w:rsidRPr="00CC15CD">
        <w:rPr>
          <w:rFonts w:ascii="Times New Roman" w:hAnsi="Times New Roman" w:cs="Times New Roman"/>
          <w:sz w:val="22"/>
          <w:szCs w:val="22"/>
        </w:rPr>
        <w:t xml:space="preserve"> mėnesių garantija.</w:t>
      </w:r>
    </w:p>
    <w:p w14:paraId="5FE452E5" w14:textId="77777777" w:rsidR="00CC15CD" w:rsidRPr="00CC15CD" w:rsidRDefault="00CC15CD" w:rsidP="00CC15CD">
      <w:pPr>
        <w:pStyle w:val="Sraopastraipa"/>
        <w:spacing w:after="0" w:line="240" w:lineRule="auto"/>
        <w:ind w:left="0" w:firstLine="567"/>
        <w:jc w:val="both"/>
        <w:rPr>
          <w:rFonts w:ascii="Times New Roman" w:hAnsi="Times New Roman" w:cs="Times New Roman"/>
          <w:sz w:val="22"/>
          <w:szCs w:val="22"/>
        </w:rPr>
      </w:pPr>
      <w:r w:rsidRPr="00CC15CD">
        <w:rPr>
          <w:rFonts w:ascii="Times New Roman" w:hAnsi="Times New Roman" w:cs="Times New Roman"/>
          <w:sz w:val="22"/>
          <w:szCs w:val="22"/>
        </w:rPr>
        <w:t>2.8. Finansavimo šaltinis – Ekonomikos gaivinimo ir atsparumo didinimo priemonės lėšomis (EGADP) ir Lietuvos Respublikos valstybės biudžeto lėšomis finansuojamas projektas Nr. 10-012-P-0001, pavadinimas „Tūkstantmečio mokyklos II“.</w:t>
      </w:r>
    </w:p>
    <w:p w14:paraId="554CFC13" w14:textId="77777777" w:rsidR="00CC15CD" w:rsidRPr="00A00C02" w:rsidRDefault="00CC15CD" w:rsidP="00C673D2">
      <w:pPr>
        <w:pStyle w:val="Sraopastraipa"/>
        <w:spacing w:after="0" w:line="240" w:lineRule="auto"/>
        <w:ind w:left="0" w:firstLine="567"/>
        <w:jc w:val="both"/>
        <w:rPr>
          <w:rFonts w:ascii="Times New Roman" w:hAnsi="Times New Roman" w:cs="Times New Roman"/>
          <w:sz w:val="22"/>
          <w:szCs w:val="22"/>
        </w:rPr>
      </w:pPr>
    </w:p>
    <w:p w14:paraId="056F396D" w14:textId="77777777" w:rsidR="00D22226" w:rsidRPr="00A00C02" w:rsidRDefault="00202323" w:rsidP="00202323">
      <w:pPr>
        <w:pStyle w:val="Antrat1"/>
        <w:spacing w:line="20" w:lineRule="atLeast"/>
        <w:contextualSpacing/>
        <w:rPr>
          <w:rFonts w:ascii="Times New Roman" w:hAnsi="Times New Roman" w:cs="Times New Roman"/>
        </w:rPr>
      </w:pPr>
      <w:bookmarkStart w:id="12" w:name="_Toc193401570"/>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13" w:name="_Ref39427921"/>
      <w:bookmarkStart w:id="14" w:name="_Ref39427927"/>
      <w:bookmarkStart w:id="15" w:name="_Ref39740354"/>
      <w:r w:rsidR="00D22226" w:rsidRPr="00A00C02">
        <w:rPr>
          <w:rFonts w:ascii="Times New Roman" w:hAnsi="Times New Roman" w:cs="Times New Roman"/>
        </w:rPr>
        <w:t>Susitikimai su tiekėjais</w:t>
      </w:r>
      <w:bookmarkEnd w:id="13"/>
      <w:bookmarkEnd w:id="14"/>
      <w:r w:rsidR="003B6924" w:rsidRPr="00A00C02">
        <w:rPr>
          <w:rFonts w:ascii="Times New Roman" w:hAnsi="Times New Roman" w:cs="Times New Roman"/>
        </w:rPr>
        <w:t xml:space="preserve"> ir objekto apžiūra</w:t>
      </w:r>
      <w:bookmarkEnd w:id="12"/>
      <w:bookmarkEnd w:id="15"/>
    </w:p>
    <w:p w14:paraId="16FAB9E1"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2BB9B7D1"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0ECDA6EB" w14:textId="77777777" w:rsidR="00C94B9F" w:rsidRPr="00A00C02" w:rsidRDefault="00AD57B1" w:rsidP="00AD57B1">
      <w:pPr>
        <w:pStyle w:val="Antrat1"/>
        <w:spacing w:line="20" w:lineRule="atLeast"/>
        <w:contextualSpacing/>
        <w:rPr>
          <w:rFonts w:ascii="Times New Roman" w:hAnsi="Times New Roman" w:cs="Times New Roman"/>
        </w:rPr>
      </w:pPr>
      <w:bookmarkStart w:id="16" w:name="_Ref39473754"/>
      <w:bookmarkStart w:id="17" w:name="_Ref39473761"/>
      <w:bookmarkStart w:id="18" w:name="_Ref39474188"/>
      <w:bookmarkStart w:id="19" w:name="_Toc193401571"/>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6"/>
      <w:bookmarkEnd w:id="17"/>
      <w:bookmarkEnd w:id="18"/>
      <w:r w:rsidR="00975F1F" w:rsidRPr="00A00C02">
        <w:rPr>
          <w:rFonts w:ascii="Times New Roman" w:hAnsi="Times New Roman" w:cs="Times New Roman"/>
        </w:rPr>
        <w:t xml:space="preserve"> ir kvalifikacijos reikalavimai</w:t>
      </w:r>
      <w:bookmarkEnd w:id="19"/>
    </w:p>
    <w:p w14:paraId="02893E9F"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20"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20"/>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6634048B"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749F3DD5"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21" w:name="_Toc193401572"/>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21"/>
      <w:r w:rsidR="009743D3" w:rsidRPr="00A00C02">
        <w:rPr>
          <w:rFonts w:ascii="Times New Roman" w:hAnsi="Times New Roman" w:cs="Times New Roman"/>
        </w:rPr>
        <w:t xml:space="preserve"> </w:t>
      </w:r>
    </w:p>
    <w:p w14:paraId="1C141675" w14:textId="77777777" w:rsidR="00B5360B" w:rsidRPr="00B5360B" w:rsidRDefault="00D24970" w:rsidP="00B5360B">
      <w:pPr>
        <w:spacing w:after="0" w:line="240" w:lineRule="auto"/>
        <w:ind w:firstLine="567"/>
        <w:jc w:val="both"/>
        <w:rPr>
          <w:rFonts w:ascii="Times New Roman" w:hAnsi="Times New Roman" w:cs="Times New Roman"/>
          <w:sz w:val="22"/>
          <w:szCs w:val="22"/>
        </w:rPr>
      </w:pPr>
      <w:r w:rsidRPr="00B5360B">
        <w:rPr>
          <w:rFonts w:ascii="Times New Roman" w:hAnsi="Times New Roman" w:cs="Times New Roman"/>
          <w:sz w:val="22"/>
          <w:szCs w:val="22"/>
        </w:rPr>
        <w:t>5</w:t>
      </w:r>
      <w:r w:rsidR="0037632B" w:rsidRPr="00B5360B">
        <w:rPr>
          <w:rFonts w:ascii="Times New Roman" w:hAnsi="Times New Roman" w:cs="Times New Roman"/>
          <w:sz w:val="22"/>
          <w:szCs w:val="22"/>
        </w:rPr>
        <w:t xml:space="preserve">.1. </w:t>
      </w:r>
      <w:r w:rsidR="00B5360B" w:rsidRPr="00B5360B">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AE4691" w14:textId="77777777" w:rsidR="006B35FA" w:rsidRPr="00A00C02" w:rsidRDefault="006B35FA" w:rsidP="00EF7CEA">
      <w:pPr>
        <w:spacing w:after="0" w:line="240" w:lineRule="auto"/>
        <w:ind w:firstLine="567"/>
        <w:jc w:val="both"/>
        <w:rPr>
          <w:rFonts w:ascii="Times New Roman" w:hAnsi="Times New Roman" w:cs="Times New Roman"/>
          <w:color w:val="000000" w:themeColor="text1"/>
          <w:sz w:val="22"/>
          <w:szCs w:val="22"/>
        </w:rPr>
      </w:pPr>
    </w:p>
    <w:p w14:paraId="3DD60E21" w14:textId="77777777" w:rsidR="00AF62E6" w:rsidRPr="00A00C02"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93401573"/>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22"/>
      <w:bookmarkEnd w:id="23"/>
      <w:bookmarkEnd w:id="24"/>
    </w:p>
    <w:p w14:paraId="57E8DF94"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1BD61792" w14:textId="77777777"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7F52F79B"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CF1DEA9"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55F7BBDB"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1BEE9ED2"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2C4FA519"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67D7C83"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171E6B8F" w14:textId="77777777"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051108BF"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798938E9"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20594552"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Tiekėjo prekių pavyzdžiai (jeigu reikalaujami).</w:t>
      </w:r>
      <w:r w:rsidR="001157CD" w:rsidRPr="000D790A">
        <w:rPr>
          <w:rFonts w:ascii="Times New Roman" w:hAnsi="Times New Roman" w:cs="Times New Roman"/>
          <w:sz w:val="22"/>
          <w:szCs w:val="22"/>
        </w:rPr>
        <w:t xml:space="preserve"> </w:t>
      </w:r>
    </w:p>
    <w:p w14:paraId="1BC52C3D"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763EE4A4"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5D66887"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EF7CEA">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6D74F41B"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EF7CEA">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AC5B3AF"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EF7CEA">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4D8B0E6D"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6AB53ADF"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3401574"/>
      <w:bookmarkEnd w:id="25"/>
      <w:bookmarkEnd w:id="26"/>
      <w:bookmarkEnd w:id="27"/>
      <w:bookmarkEnd w:id="28"/>
      <w:bookmarkEnd w:id="29"/>
      <w:r w:rsidRPr="00A00C02">
        <w:rPr>
          <w:rFonts w:ascii="Times New Roman" w:hAnsi="Times New Roman" w:cs="Times New Roman"/>
        </w:rPr>
        <w:t>Pasiūlymo galiojimo užtikrinimas</w:t>
      </w:r>
      <w:bookmarkEnd w:id="30"/>
      <w:bookmarkEnd w:id="31"/>
      <w:bookmarkEnd w:id="32"/>
    </w:p>
    <w:p w14:paraId="45A05D98"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4336F3B"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93401575"/>
      <w:bookmarkStart w:id="38" w:name="_Ref39485250"/>
      <w:bookmarkStart w:id="39" w:name="_Ref39485258"/>
      <w:r w:rsidRPr="00A00C02">
        <w:rPr>
          <w:rFonts w:ascii="Times New Roman" w:hAnsi="Times New Roman" w:cs="Times New Roman"/>
        </w:rPr>
        <w:t>Elektroninis aukcionas</w:t>
      </w:r>
      <w:bookmarkEnd w:id="33"/>
      <w:bookmarkEnd w:id="34"/>
      <w:bookmarkEnd w:id="35"/>
      <w:bookmarkEnd w:id="36"/>
      <w:bookmarkEnd w:id="37"/>
    </w:p>
    <w:p w14:paraId="343EEA33" w14:textId="77777777" w:rsidR="004E6096" w:rsidRPr="00182F92" w:rsidRDefault="00040C0F" w:rsidP="00D7797C">
      <w:pPr>
        <w:pStyle w:val="Sraopastraipa"/>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6CAB701B"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93401576"/>
      <w:r w:rsidRPr="00A00C02">
        <w:rPr>
          <w:rFonts w:ascii="Times New Roman" w:hAnsi="Times New Roman" w:cs="Times New Roman"/>
        </w:rPr>
        <w:t>P</w:t>
      </w:r>
      <w:r w:rsidR="00014A61" w:rsidRPr="00A00C02">
        <w:rPr>
          <w:rFonts w:ascii="Times New Roman" w:hAnsi="Times New Roman" w:cs="Times New Roman"/>
        </w:rPr>
        <w:t>asiūlymų vertinimas</w:t>
      </w:r>
      <w:bookmarkEnd w:id="38"/>
      <w:bookmarkEnd w:id="39"/>
      <w:bookmarkEnd w:id="40"/>
      <w:bookmarkEnd w:id="41"/>
      <w:bookmarkEnd w:id="42"/>
    </w:p>
    <w:p w14:paraId="07F8A3E3" w14:textId="77777777"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C1564">
        <w:rPr>
          <w:rFonts w:ascii="Times New Roman" w:eastAsia="Calibri" w:hAnsi="Times New Roman" w:cs="Times New Roman"/>
          <w:b/>
          <w:bCs/>
          <w:sz w:val="22"/>
          <w:szCs w:val="22"/>
        </w:rPr>
        <w:t>kain</w:t>
      </w:r>
      <w:r w:rsidR="004E71CB" w:rsidRPr="00FC1564">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43"/>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68B3FA7A" w14:textId="77777777"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85615F" w:rsidRPr="0085615F">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B05780" w:rsidRPr="00B05780">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w:t>
      </w:r>
    </w:p>
    <w:p w14:paraId="5B9D114E"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44" w:name="_Ref39425999"/>
      <w:bookmarkStart w:id="45" w:name="_Ref39426005"/>
      <w:bookmarkStart w:id="46" w:name="_Toc193401577"/>
      <w:r w:rsidRPr="00A00C02">
        <w:rPr>
          <w:rFonts w:ascii="Times New Roman" w:hAnsi="Times New Roman" w:cs="Times New Roman"/>
        </w:rPr>
        <w:t>S</w:t>
      </w:r>
      <w:r w:rsidR="00281735" w:rsidRPr="00A00C02">
        <w:rPr>
          <w:rFonts w:ascii="Times New Roman" w:hAnsi="Times New Roman" w:cs="Times New Roman"/>
        </w:rPr>
        <w:t>utarties sudarymas</w:t>
      </w:r>
      <w:bookmarkEnd w:id="44"/>
      <w:bookmarkEnd w:id="45"/>
      <w:bookmarkEnd w:id="46"/>
    </w:p>
    <w:p w14:paraId="33ADC842" w14:textId="77777777" w:rsidR="00D43E2A" w:rsidRPr="00E4208C" w:rsidRDefault="00F57665" w:rsidP="004D64E9">
      <w:pPr>
        <w:pStyle w:val="Sraopastraipa"/>
        <w:numPr>
          <w:ilvl w:val="1"/>
          <w:numId w:val="10"/>
        </w:numPr>
        <w:shd w:val="clear" w:color="auto" w:fill="FFFFFF"/>
        <w:spacing w:after="0" w:line="240" w:lineRule="auto"/>
        <w:ind w:left="0" w:firstLine="709"/>
        <w:jc w:val="both"/>
        <w:rPr>
          <w:rFonts w:ascii="Times New Roman" w:eastAsia="Times New Roman" w:hAnsi="Times New Roman" w:cs="Times New Roman"/>
          <w:i/>
          <w:iCs/>
        </w:rPr>
      </w:pPr>
      <w:r w:rsidRPr="00E4208C">
        <w:rPr>
          <w:rFonts w:ascii="Times New Roman" w:hAnsi="Times New Roman" w:cs="Times New Roman"/>
          <w:color w:val="000000" w:themeColor="text1"/>
          <w:sz w:val="22"/>
          <w:szCs w:val="22"/>
        </w:rPr>
        <w:t>Ši pirkimo procedūra atliekama siekiant sudaryti sutartį</w:t>
      </w:r>
      <w:r w:rsidR="009A7D11" w:rsidRPr="00E4208C">
        <w:rPr>
          <w:rFonts w:ascii="Times New Roman" w:hAnsi="Times New Roman" w:cs="Times New Roman"/>
          <w:color w:val="000000" w:themeColor="text1"/>
          <w:sz w:val="22"/>
          <w:szCs w:val="22"/>
        </w:rPr>
        <w:t xml:space="preserve"> su tiekėju, kurio pasiūlymas</w:t>
      </w:r>
      <w:r w:rsidR="007B12FF" w:rsidRPr="00E4208C">
        <w:rPr>
          <w:rFonts w:ascii="Times New Roman" w:hAnsi="Times New Roman" w:cs="Times New Roman"/>
          <w:color w:val="000000" w:themeColor="text1"/>
          <w:sz w:val="22"/>
          <w:szCs w:val="22"/>
        </w:rPr>
        <w:t xml:space="preserve">, vadovaujantis </w:t>
      </w:r>
      <w:r w:rsidR="008F4194" w:rsidRPr="00E4208C">
        <w:rPr>
          <w:rFonts w:ascii="Times New Roman" w:hAnsi="Times New Roman" w:cs="Times New Roman"/>
          <w:color w:val="000000" w:themeColor="text1"/>
          <w:sz w:val="22"/>
          <w:szCs w:val="22"/>
        </w:rPr>
        <w:t>p</w:t>
      </w:r>
      <w:r w:rsidR="007B12FF" w:rsidRPr="00E4208C">
        <w:rPr>
          <w:rFonts w:ascii="Times New Roman" w:hAnsi="Times New Roman" w:cs="Times New Roman"/>
          <w:color w:val="000000" w:themeColor="text1"/>
          <w:sz w:val="22"/>
          <w:szCs w:val="22"/>
        </w:rPr>
        <w:t xml:space="preserve">irkimo </w:t>
      </w:r>
      <w:r w:rsidR="00207E40" w:rsidRPr="00E4208C">
        <w:rPr>
          <w:rFonts w:ascii="Times New Roman" w:hAnsi="Times New Roman" w:cs="Times New Roman"/>
          <w:color w:val="000000" w:themeColor="text1"/>
          <w:sz w:val="22"/>
          <w:szCs w:val="22"/>
        </w:rPr>
        <w:t>sąlygose</w:t>
      </w:r>
      <w:r w:rsidR="007B12FF" w:rsidRPr="00E4208C">
        <w:rPr>
          <w:rFonts w:ascii="Times New Roman" w:hAnsi="Times New Roman" w:cs="Times New Roman"/>
          <w:color w:val="0070C0"/>
          <w:sz w:val="22"/>
          <w:szCs w:val="22"/>
        </w:rPr>
        <w:t xml:space="preserve"> </w:t>
      </w:r>
      <w:r w:rsidR="007B12FF" w:rsidRPr="00E4208C">
        <w:rPr>
          <w:rFonts w:ascii="Times New Roman" w:hAnsi="Times New Roman" w:cs="Times New Roman"/>
          <w:color w:val="000000" w:themeColor="text1"/>
          <w:sz w:val="22"/>
          <w:szCs w:val="22"/>
        </w:rPr>
        <w:t>nustatyta tvarka</w:t>
      </w:r>
      <w:r w:rsidR="0023505D" w:rsidRPr="00E4208C">
        <w:rPr>
          <w:rFonts w:ascii="Times New Roman" w:hAnsi="Times New Roman" w:cs="Times New Roman"/>
          <w:color w:val="000000" w:themeColor="text1"/>
          <w:sz w:val="22"/>
          <w:szCs w:val="22"/>
        </w:rPr>
        <w:t>,</w:t>
      </w:r>
      <w:r w:rsidR="009A7D11" w:rsidRPr="00E4208C">
        <w:rPr>
          <w:rFonts w:ascii="Times New Roman" w:hAnsi="Times New Roman" w:cs="Times New Roman"/>
          <w:color w:val="000000" w:themeColor="text1"/>
          <w:sz w:val="22"/>
          <w:szCs w:val="22"/>
        </w:rPr>
        <w:t xml:space="preserve"> bus pripažintas laimėjęs</w:t>
      </w:r>
      <w:r w:rsidR="008933BC" w:rsidRPr="00E4208C">
        <w:rPr>
          <w:rFonts w:ascii="Times New Roman" w:hAnsi="Times New Roman" w:cs="Times New Roman"/>
          <w:color w:val="000000" w:themeColor="text1"/>
          <w:sz w:val="22"/>
          <w:szCs w:val="22"/>
        </w:rPr>
        <w:t>, o jei pirkimas skaidomas į dalis – su tiekėjais, kurių pasiūlymai bus pripažinti laimėję</w:t>
      </w:r>
      <w:r w:rsidR="00F065D6" w:rsidRPr="00E4208C">
        <w:rPr>
          <w:rFonts w:ascii="Times New Roman" w:hAnsi="Times New Roman" w:cs="Times New Roman"/>
          <w:color w:val="000000" w:themeColor="text1"/>
          <w:sz w:val="22"/>
          <w:szCs w:val="22"/>
        </w:rPr>
        <w:t xml:space="preserve">. </w:t>
      </w:r>
      <w:r w:rsidR="004B2DE4" w:rsidRPr="00E4208C">
        <w:rPr>
          <w:rFonts w:ascii="Times New Roman" w:hAnsi="Times New Roman" w:cs="Times New Roman"/>
          <w:sz w:val="22"/>
          <w:szCs w:val="22"/>
        </w:rPr>
        <w:t xml:space="preserve">Sutarties sąlygos pateikiamos </w:t>
      </w:r>
      <w:r w:rsidR="007A5D9C" w:rsidRPr="00E4208C">
        <w:rPr>
          <w:rFonts w:ascii="Times New Roman" w:hAnsi="Times New Roman" w:cs="Times New Roman"/>
          <w:sz w:val="22"/>
          <w:szCs w:val="22"/>
        </w:rPr>
        <w:t>P</w:t>
      </w:r>
      <w:r w:rsidR="00551FA7" w:rsidRPr="00E4208C">
        <w:rPr>
          <w:rFonts w:ascii="Times New Roman" w:hAnsi="Times New Roman" w:cs="Times New Roman"/>
          <w:sz w:val="22"/>
          <w:szCs w:val="22"/>
        </w:rPr>
        <w:t xml:space="preserve">irkimo </w:t>
      </w:r>
      <w:r w:rsidR="00D86901" w:rsidRPr="00E4208C">
        <w:rPr>
          <w:rFonts w:ascii="Times New Roman" w:hAnsi="Times New Roman" w:cs="Times New Roman"/>
          <w:sz w:val="22"/>
          <w:szCs w:val="22"/>
        </w:rPr>
        <w:t xml:space="preserve">sąlygų </w:t>
      </w:r>
      <w:r w:rsidR="00F637C0">
        <w:rPr>
          <w:rFonts w:ascii="Times New Roman" w:hAnsi="Times New Roman" w:cs="Times New Roman"/>
          <w:sz w:val="22"/>
          <w:szCs w:val="22"/>
        </w:rPr>
        <w:t>8</w:t>
      </w:r>
      <w:r w:rsidR="00BF5E29" w:rsidRPr="00E4208C">
        <w:rPr>
          <w:rFonts w:ascii="Times New Roman" w:hAnsi="Times New Roman" w:cs="Times New Roman"/>
          <w:sz w:val="22"/>
          <w:szCs w:val="22"/>
        </w:rPr>
        <w:t xml:space="preserve"> </w:t>
      </w:r>
      <w:r w:rsidR="00D86901" w:rsidRPr="00E4208C">
        <w:rPr>
          <w:rFonts w:ascii="Times New Roman" w:hAnsi="Times New Roman" w:cs="Times New Roman"/>
          <w:sz w:val="22"/>
          <w:szCs w:val="22"/>
        </w:rPr>
        <w:t>priede „Sutarties projektas“</w:t>
      </w:r>
      <w:r w:rsidR="004B2DE4" w:rsidRPr="00E4208C">
        <w:rPr>
          <w:rFonts w:ascii="Times New Roman" w:hAnsi="Times New Roman" w:cs="Times New Roman"/>
          <w:sz w:val="22"/>
          <w:szCs w:val="22"/>
        </w:rPr>
        <w:t>.</w:t>
      </w:r>
      <w:bookmarkEnd w:id="8"/>
    </w:p>
    <w:p w14:paraId="2CE86D89"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BBEE746"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15BB65B6" w14:textId="77777777" w:rsidR="00774AA5" w:rsidRPr="000B23D4" w:rsidRDefault="000631F1" w:rsidP="005C1E12">
      <w:pPr>
        <w:pStyle w:val="Antrat1"/>
        <w:jc w:val="right"/>
        <w:rPr>
          <w:rFonts w:ascii="Times New Roman" w:hAnsi="Times New Roman" w:cs="Times New Roman"/>
          <w:color w:val="auto"/>
          <w:sz w:val="21"/>
          <w:szCs w:val="21"/>
        </w:rPr>
      </w:pPr>
      <w:bookmarkStart w:id="47" w:name="_Toc193401578"/>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7"/>
    </w:p>
    <w:p w14:paraId="5139C591"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A00C02" w14:paraId="4CEE34E8" w14:textId="77777777" w:rsidTr="009F4C04">
        <w:trPr>
          <w:trHeight w:val="20"/>
        </w:trPr>
        <w:tc>
          <w:tcPr>
            <w:tcW w:w="851" w:type="dxa"/>
            <w:shd w:val="clear" w:color="auto" w:fill="D9D9D9" w:themeFill="background1" w:themeFillShade="D9"/>
            <w:tcMar>
              <w:top w:w="0" w:type="dxa"/>
              <w:left w:w="108" w:type="dxa"/>
              <w:bottom w:w="0" w:type="dxa"/>
              <w:right w:w="108" w:type="dxa"/>
            </w:tcMar>
          </w:tcPr>
          <w:p w14:paraId="305D2C56"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Eil.</w:t>
            </w:r>
            <w:r>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017A9EDC"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582D1990" w14:textId="77777777" w:rsidR="00EF7CEA" w:rsidRPr="00A00C02" w:rsidRDefault="00EF7CEA" w:rsidP="009F4C04">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553A99A1" w14:textId="77777777" w:rsidR="00EF7CEA" w:rsidRPr="00A00C02" w:rsidRDefault="00EF7CEA" w:rsidP="009F4C04">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4424A582" w14:textId="77777777" w:rsidR="00EF7CEA" w:rsidRPr="00A00C02" w:rsidRDefault="00EF7CEA" w:rsidP="009F4C04">
            <w:pPr>
              <w:jc w:val="center"/>
              <w:rPr>
                <w:rFonts w:ascii="Times New Roman" w:hAnsi="Times New Roman" w:cs="Times New Roman"/>
                <w:b/>
              </w:rPr>
            </w:pPr>
            <w:r w:rsidRPr="00A00C02">
              <w:rPr>
                <w:rFonts w:ascii="Times New Roman" w:hAnsi="Times New Roman" w:cs="Times New Roman"/>
                <w:b/>
              </w:rPr>
              <w:t>PASTABOS</w:t>
            </w:r>
          </w:p>
        </w:tc>
      </w:tr>
      <w:tr w:rsidR="00EF7CEA" w:rsidRPr="00A00C02" w14:paraId="3E7B752B" w14:textId="77777777" w:rsidTr="009F4C04">
        <w:trPr>
          <w:trHeight w:val="20"/>
        </w:trPr>
        <w:tc>
          <w:tcPr>
            <w:tcW w:w="851" w:type="dxa"/>
            <w:shd w:val="clear" w:color="auto" w:fill="auto"/>
            <w:tcMar>
              <w:top w:w="0" w:type="dxa"/>
              <w:left w:w="108" w:type="dxa"/>
              <w:bottom w:w="0" w:type="dxa"/>
              <w:right w:w="108" w:type="dxa"/>
            </w:tcMar>
          </w:tcPr>
          <w:p w14:paraId="69708976"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1D566443"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16512380"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41CBB214"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EF7CEA" w:rsidRPr="00A00C02" w14:paraId="47098C7A" w14:textId="77777777" w:rsidTr="009F4C04">
        <w:trPr>
          <w:trHeight w:val="20"/>
        </w:trPr>
        <w:tc>
          <w:tcPr>
            <w:tcW w:w="851" w:type="dxa"/>
            <w:shd w:val="clear" w:color="auto" w:fill="auto"/>
            <w:tcMar>
              <w:top w:w="0" w:type="dxa"/>
              <w:left w:w="108" w:type="dxa"/>
              <w:bottom w:w="0" w:type="dxa"/>
              <w:right w:w="108" w:type="dxa"/>
            </w:tcMar>
          </w:tcPr>
          <w:p w14:paraId="214ACC8A"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4D957C69"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7AD29D69"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7CEDBA1B" w14:textId="77777777" w:rsidR="00EF7CEA" w:rsidRPr="00A00C02" w:rsidRDefault="00EF7CEA" w:rsidP="009F4C04">
            <w:pPr>
              <w:spacing w:after="0" w:line="240" w:lineRule="auto"/>
              <w:rPr>
                <w:rFonts w:ascii="Times New Roman" w:hAnsi="Times New Roman" w:cs="Times New Roman"/>
                <w:iCs/>
              </w:rPr>
            </w:pPr>
          </w:p>
        </w:tc>
      </w:tr>
      <w:tr w:rsidR="00EF7CEA" w:rsidRPr="00A00C02" w14:paraId="337F210C" w14:textId="77777777" w:rsidTr="009F4C04">
        <w:trPr>
          <w:trHeight w:val="20"/>
        </w:trPr>
        <w:tc>
          <w:tcPr>
            <w:tcW w:w="851" w:type="dxa"/>
            <w:shd w:val="clear" w:color="auto" w:fill="auto"/>
            <w:tcMar>
              <w:top w:w="0" w:type="dxa"/>
              <w:left w:w="108" w:type="dxa"/>
              <w:bottom w:w="0" w:type="dxa"/>
              <w:right w:w="108" w:type="dxa"/>
            </w:tcMar>
          </w:tcPr>
          <w:p w14:paraId="545F0919"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5CECE9AF" w14:textId="77777777" w:rsidR="00EF7CEA" w:rsidRPr="00A00C02" w:rsidRDefault="00EF7CEA" w:rsidP="00EF7CEA">
            <w:pPr>
              <w:keepNext/>
              <w:spacing w:after="0" w:line="240" w:lineRule="auto"/>
              <w:jc w:val="both"/>
              <w:rPr>
                <w:rFonts w:ascii="Times New Roman" w:hAnsi="Times New Roman" w:cs="Times New Roman"/>
                <w:bCs/>
              </w:rPr>
            </w:pPr>
            <w:r w:rsidRPr="00A00C02">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07CDC41B"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6</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7BE8F800" w14:textId="77777777" w:rsidR="00EF7CEA" w:rsidRPr="00A00C02" w:rsidRDefault="00EF7CEA" w:rsidP="009F4C04">
            <w:pPr>
              <w:spacing w:after="0" w:line="240" w:lineRule="auto"/>
              <w:rPr>
                <w:rFonts w:ascii="Times New Roman" w:hAnsi="Times New Roman" w:cs="Times New Roman"/>
                <w:iCs/>
                <w:color w:val="7030A0"/>
              </w:rPr>
            </w:pPr>
          </w:p>
        </w:tc>
      </w:tr>
      <w:tr w:rsidR="00EF7CEA" w:rsidRPr="00A00C02" w14:paraId="6CE74703" w14:textId="77777777" w:rsidTr="009F4C04">
        <w:trPr>
          <w:trHeight w:val="20"/>
        </w:trPr>
        <w:tc>
          <w:tcPr>
            <w:tcW w:w="851" w:type="dxa"/>
            <w:shd w:val="clear" w:color="auto" w:fill="auto"/>
            <w:tcMar>
              <w:top w:w="0" w:type="dxa"/>
              <w:left w:w="108" w:type="dxa"/>
              <w:bottom w:w="0" w:type="dxa"/>
              <w:right w:w="108" w:type="dxa"/>
            </w:tcMar>
          </w:tcPr>
          <w:p w14:paraId="2F238561"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00C0A0AD"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78E0B66E"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4</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5FC392E5" w14:textId="77777777" w:rsidR="00EF7CEA" w:rsidRPr="00A00C02" w:rsidRDefault="00EF7CEA" w:rsidP="009F4C04">
            <w:pPr>
              <w:spacing w:after="0" w:line="240" w:lineRule="auto"/>
              <w:rPr>
                <w:rFonts w:ascii="Times New Roman" w:hAnsi="Times New Roman" w:cs="Times New Roman"/>
              </w:rPr>
            </w:pPr>
          </w:p>
        </w:tc>
      </w:tr>
      <w:tr w:rsidR="00EF7CEA" w:rsidRPr="00A00C02" w14:paraId="6287B140" w14:textId="77777777" w:rsidTr="009F4C04">
        <w:trPr>
          <w:trHeight w:val="20"/>
        </w:trPr>
        <w:tc>
          <w:tcPr>
            <w:tcW w:w="851" w:type="dxa"/>
            <w:shd w:val="clear" w:color="auto" w:fill="auto"/>
            <w:tcMar>
              <w:top w:w="0" w:type="dxa"/>
              <w:left w:w="108" w:type="dxa"/>
              <w:bottom w:w="0" w:type="dxa"/>
              <w:right w:w="108" w:type="dxa"/>
            </w:tcMar>
          </w:tcPr>
          <w:p w14:paraId="7F9C2689"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47F5E11" w14:textId="77777777" w:rsidR="00EF7CEA" w:rsidRPr="00A00C02" w:rsidRDefault="00EF7CEA" w:rsidP="00EF7CEA">
            <w:pPr>
              <w:spacing w:after="0" w:line="240" w:lineRule="auto"/>
              <w:jc w:val="both"/>
              <w:rPr>
                <w:rFonts w:ascii="Times New Roman" w:hAnsi="Times New Roman" w:cs="Times New Roman"/>
                <w:sz w:val="22"/>
                <w:szCs w:val="22"/>
              </w:rPr>
            </w:pPr>
            <w:r w:rsidRPr="00A00C02">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4548753D" w14:textId="77777777" w:rsidR="00EF7CEA" w:rsidRPr="00A00C02" w:rsidRDefault="00EF7CEA" w:rsidP="00EF7CEA">
            <w:pPr>
              <w:spacing w:after="0" w:line="240" w:lineRule="auto"/>
              <w:jc w:val="both"/>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07C66E72" w14:textId="77777777" w:rsidR="00EF7CEA" w:rsidRPr="00A00C02" w:rsidRDefault="00EF7CEA" w:rsidP="009F4C04">
            <w:pPr>
              <w:spacing w:after="0" w:line="240" w:lineRule="auto"/>
              <w:rPr>
                <w:rFonts w:ascii="Times New Roman" w:hAnsi="Times New Roman" w:cs="Times New Roman"/>
              </w:rPr>
            </w:pPr>
          </w:p>
        </w:tc>
      </w:tr>
      <w:tr w:rsidR="00EF7CEA" w:rsidRPr="00A00C02" w14:paraId="6F7B8D2F" w14:textId="77777777" w:rsidTr="009F4C04">
        <w:trPr>
          <w:trHeight w:val="20"/>
        </w:trPr>
        <w:tc>
          <w:tcPr>
            <w:tcW w:w="851" w:type="dxa"/>
            <w:shd w:val="clear" w:color="auto" w:fill="auto"/>
            <w:tcMar>
              <w:top w:w="0" w:type="dxa"/>
              <w:left w:w="108" w:type="dxa"/>
              <w:bottom w:w="0" w:type="dxa"/>
              <w:right w:w="108" w:type="dxa"/>
            </w:tcMar>
          </w:tcPr>
          <w:p w14:paraId="0AA7DA0A"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646479C9"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7DA11125"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71BC5AF" w14:textId="77777777" w:rsidR="00EF7CEA" w:rsidRPr="00A00C02" w:rsidRDefault="00EF7CEA" w:rsidP="009F4C04">
            <w:pPr>
              <w:spacing w:after="0" w:line="240" w:lineRule="auto"/>
              <w:rPr>
                <w:rFonts w:ascii="Times New Roman" w:hAnsi="Times New Roman" w:cs="Times New Roman"/>
              </w:rPr>
            </w:pPr>
          </w:p>
        </w:tc>
      </w:tr>
      <w:tr w:rsidR="00EF7CEA" w:rsidRPr="00A00C02" w14:paraId="4C0E6808" w14:textId="77777777" w:rsidTr="009F4C04">
        <w:trPr>
          <w:trHeight w:val="20"/>
        </w:trPr>
        <w:tc>
          <w:tcPr>
            <w:tcW w:w="851" w:type="dxa"/>
            <w:shd w:val="clear" w:color="auto" w:fill="auto"/>
            <w:tcMar>
              <w:top w:w="0" w:type="dxa"/>
              <w:left w:w="108" w:type="dxa"/>
              <w:bottom w:w="0" w:type="dxa"/>
              <w:right w:w="108" w:type="dxa"/>
            </w:tcMar>
          </w:tcPr>
          <w:p w14:paraId="71E43045"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5A1CABFE"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18FF22E4" w14:textId="77777777" w:rsidR="00EF7CEA" w:rsidRPr="00B75337" w:rsidRDefault="00EF7CEA" w:rsidP="00EF7CEA">
            <w:pPr>
              <w:spacing w:after="0" w:line="240" w:lineRule="auto"/>
              <w:jc w:val="both"/>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0EEA42B9" w14:textId="77777777" w:rsidR="00EF7CEA" w:rsidRPr="00A00C02" w:rsidRDefault="00EF7CEA" w:rsidP="009F4C04">
            <w:pPr>
              <w:spacing w:after="0" w:line="240" w:lineRule="auto"/>
              <w:rPr>
                <w:rFonts w:ascii="Times New Roman" w:hAnsi="Times New Roman" w:cs="Times New Roman"/>
              </w:rPr>
            </w:pPr>
          </w:p>
        </w:tc>
      </w:tr>
      <w:tr w:rsidR="00EF7CEA" w:rsidRPr="00A00C02" w14:paraId="2B41FD13" w14:textId="77777777" w:rsidTr="009F4C04">
        <w:trPr>
          <w:trHeight w:val="20"/>
        </w:trPr>
        <w:tc>
          <w:tcPr>
            <w:tcW w:w="851" w:type="dxa"/>
            <w:shd w:val="clear" w:color="auto" w:fill="auto"/>
            <w:tcMar>
              <w:top w:w="0" w:type="dxa"/>
              <w:left w:w="108" w:type="dxa"/>
              <w:bottom w:w="0" w:type="dxa"/>
              <w:right w:w="108" w:type="dxa"/>
            </w:tcMar>
          </w:tcPr>
          <w:p w14:paraId="5FB9D6EB"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7776D14E"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244898AC" w14:textId="77777777" w:rsidR="00EF7CEA" w:rsidRPr="00A00C02" w:rsidRDefault="00EF7CEA" w:rsidP="00EF7CEA">
            <w:pPr>
              <w:spacing w:after="0" w:line="240" w:lineRule="auto"/>
              <w:jc w:val="both"/>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1015B15D" w14:textId="77777777" w:rsidR="00EF7CEA" w:rsidRPr="00A00C02" w:rsidRDefault="00EF7CEA" w:rsidP="009F4C04">
            <w:pPr>
              <w:spacing w:after="0" w:line="240" w:lineRule="auto"/>
              <w:rPr>
                <w:rFonts w:ascii="Times New Roman" w:hAnsi="Times New Roman" w:cs="Times New Roman"/>
              </w:rPr>
            </w:pPr>
          </w:p>
        </w:tc>
      </w:tr>
      <w:tr w:rsidR="00EF7CEA" w:rsidRPr="00A00C02" w14:paraId="02B1480A" w14:textId="77777777" w:rsidTr="009F4C04">
        <w:trPr>
          <w:trHeight w:val="20"/>
        </w:trPr>
        <w:tc>
          <w:tcPr>
            <w:tcW w:w="851" w:type="dxa"/>
            <w:shd w:val="clear" w:color="auto" w:fill="auto"/>
            <w:tcMar>
              <w:top w:w="0" w:type="dxa"/>
              <w:left w:w="108" w:type="dxa"/>
              <w:bottom w:w="0" w:type="dxa"/>
              <w:right w:w="108" w:type="dxa"/>
            </w:tcMar>
          </w:tcPr>
          <w:p w14:paraId="1D9695E6"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350163C9"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115DD796"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824467F" w14:textId="77777777" w:rsidR="00EF7CEA" w:rsidRPr="00A00C02" w:rsidRDefault="00EF7CEA" w:rsidP="009F4C04">
            <w:pPr>
              <w:spacing w:after="0" w:line="240" w:lineRule="auto"/>
              <w:rPr>
                <w:rFonts w:ascii="Times New Roman" w:hAnsi="Times New Roman" w:cs="Times New Roman"/>
              </w:rPr>
            </w:pPr>
          </w:p>
        </w:tc>
      </w:tr>
      <w:tr w:rsidR="00EF7CEA" w:rsidRPr="00A00C02" w14:paraId="42ED9589" w14:textId="77777777" w:rsidTr="009F4C04">
        <w:trPr>
          <w:trHeight w:val="20"/>
        </w:trPr>
        <w:tc>
          <w:tcPr>
            <w:tcW w:w="851" w:type="dxa"/>
            <w:shd w:val="clear" w:color="auto" w:fill="auto"/>
            <w:tcMar>
              <w:top w:w="0" w:type="dxa"/>
              <w:left w:w="108" w:type="dxa"/>
              <w:bottom w:w="0" w:type="dxa"/>
              <w:right w:w="108" w:type="dxa"/>
            </w:tcMar>
          </w:tcPr>
          <w:p w14:paraId="66254933"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3F7611C1"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2F93FCFE"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p w14:paraId="5B5D7AFB" w14:textId="77777777" w:rsidR="00EF7CEA" w:rsidRPr="00A00C02" w:rsidRDefault="00EF7CEA" w:rsidP="00EF7CEA">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2C43DFCD" w14:textId="77777777" w:rsidR="00EF7CEA" w:rsidRPr="00A00C02" w:rsidRDefault="00EF7CEA" w:rsidP="009F4C04">
            <w:pPr>
              <w:spacing w:after="0" w:line="240" w:lineRule="auto"/>
              <w:rPr>
                <w:rFonts w:ascii="Times New Roman" w:hAnsi="Times New Roman" w:cs="Times New Roman"/>
              </w:rPr>
            </w:pPr>
          </w:p>
        </w:tc>
      </w:tr>
      <w:tr w:rsidR="00EF7CEA" w:rsidRPr="00A00C02" w14:paraId="7288B8C9" w14:textId="77777777" w:rsidTr="009F4C04">
        <w:trPr>
          <w:trHeight w:val="20"/>
        </w:trPr>
        <w:tc>
          <w:tcPr>
            <w:tcW w:w="851" w:type="dxa"/>
            <w:shd w:val="clear" w:color="auto" w:fill="auto"/>
            <w:tcMar>
              <w:top w:w="0" w:type="dxa"/>
              <w:left w:w="108" w:type="dxa"/>
              <w:bottom w:w="0" w:type="dxa"/>
              <w:right w:w="108" w:type="dxa"/>
            </w:tcMar>
          </w:tcPr>
          <w:p w14:paraId="2F8E8F59"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0B1E165D"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1C4C96C6"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4140EB1E"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255CCDF6" w14:textId="77777777" w:rsidTr="009F4C04">
        <w:trPr>
          <w:trHeight w:val="20"/>
        </w:trPr>
        <w:tc>
          <w:tcPr>
            <w:tcW w:w="851" w:type="dxa"/>
            <w:shd w:val="clear" w:color="auto" w:fill="auto"/>
            <w:tcMar>
              <w:top w:w="0" w:type="dxa"/>
              <w:left w:w="108" w:type="dxa"/>
              <w:bottom w:w="0" w:type="dxa"/>
              <w:right w:w="108" w:type="dxa"/>
            </w:tcMar>
          </w:tcPr>
          <w:p w14:paraId="0225DD87"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01B023BE"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5D57DD2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0ECB392B" w14:textId="77777777" w:rsidR="00EF7CEA" w:rsidRPr="00A00C02" w:rsidRDefault="00EF7CEA" w:rsidP="009F4C04">
            <w:pPr>
              <w:spacing w:after="0" w:line="240" w:lineRule="auto"/>
              <w:rPr>
                <w:rFonts w:ascii="Times New Roman" w:hAnsi="Times New Roman" w:cs="Times New Roman"/>
              </w:rPr>
            </w:pPr>
          </w:p>
        </w:tc>
      </w:tr>
      <w:tr w:rsidR="00EF7CEA" w:rsidRPr="00A00C02" w14:paraId="580A4D58" w14:textId="77777777" w:rsidTr="009F4C04">
        <w:trPr>
          <w:trHeight w:val="20"/>
        </w:trPr>
        <w:tc>
          <w:tcPr>
            <w:tcW w:w="851" w:type="dxa"/>
            <w:shd w:val="clear" w:color="auto" w:fill="auto"/>
            <w:tcMar>
              <w:top w:w="0" w:type="dxa"/>
              <w:left w:w="108" w:type="dxa"/>
              <w:bottom w:w="0" w:type="dxa"/>
              <w:right w:w="108" w:type="dxa"/>
            </w:tcMar>
          </w:tcPr>
          <w:p w14:paraId="745617B4"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25D83D3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 xml:space="preserve">Perkančioji organizacija, pirkimo dalyviui raštu </w:t>
            </w:r>
            <w:r w:rsidRPr="00A00C02">
              <w:rPr>
                <w:rFonts w:ascii="Times New Roman" w:hAnsi="Times New Roman" w:cs="Times New Roman"/>
                <w:bCs/>
              </w:rPr>
              <w:lastRenderedPageBreak/>
              <w:t>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73B14550"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lastRenderedPageBreak/>
              <w:t xml:space="preserve">15 (penkiolika) dienų nuo pirkimo dalyvio raštu pateikto prašymo </w:t>
            </w:r>
            <w:r w:rsidRPr="00A00C02">
              <w:rPr>
                <w:rFonts w:ascii="Times New Roman" w:hAnsi="Times New Roman" w:cs="Times New Roman"/>
                <w:bCs/>
              </w:rPr>
              <w:lastRenderedPageBreak/>
              <w:t>gavimo dienos</w:t>
            </w:r>
          </w:p>
        </w:tc>
        <w:tc>
          <w:tcPr>
            <w:tcW w:w="2565" w:type="dxa"/>
            <w:shd w:val="clear" w:color="auto" w:fill="auto"/>
            <w:tcMar>
              <w:top w:w="0" w:type="dxa"/>
              <w:left w:w="108" w:type="dxa"/>
              <w:bottom w:w="0" w:type="dxa"/>
              <w:right w:w="108" w:type="dxa"/>
            </w:tcMar>
          </w:tcPr>
          <w:p w14:paraId="72BD0233" w14:textId="77777777" w:rsidR="00EF7CEA" w:rsidRPr="00A00C02" w:rsidRDefault="00EF7CEA" w:rsidP="009F4C04">
            <w:pPr>
              <w:pStyle w:val="tajtip"/>
              <w:shd w:val="clear" w:color="auto" w:fill="FFFFFF"/>
              <w:spacing w:before="0" w:beforeAutospacing="0" w:after="0" w:afterAutospacing="0"/>
              <w:ind w:firstLine="313"/>
              <w:rPr>
                <w:sz w:val="20"/>
                <w:szCs w:val="20"/>
              </w:rPr>
            </w:pPr>
          </w:p>
        </w:tc>
      </w:tr>
      <w:tr w:rsidR="00EF7CEA" w:rsidRPr="00A00C02" w14:paraId="2E02AFD3" w14:textId="77777777" w:rsidTr="009F4C04">
        <w:trPr>
          <w:trHeight w:val="20"/>
        </w:trPr>
        <w:tc>
          <w:tcPr>
            <w:tcW w:w="851" w:type="dxa"/>
            <w:shd w:val="clear" w:color="auto" w:fill="auto"/>
            <w:tcMar>
              <w:top w:w="0" w:type="dxa"/>
              <w:left w:w="108" w:type="dxa"/>
              <w:bottom w:w="0" w:type="dxa"/>
              <w:right w:w="108" w:type="dxa"/>
            </w:tcMar>
          </w:tcPr>
          <w:p w14:paraId="1E461BB0"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02A0E5F0"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71A1E819"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rPr>
              <w:t>5</w:t>
            </w:r>
            <w:r w:rsidRPr="00A00C02">
              <w:rPr>
                <w:rFonts w:ascii="Times New Roman" w:hAnsi="Times New Roman" w:cs="Times New Roman"/>
              </w:rPr>
              <w:t xml:space="preserve"> (</w:t>
            </w:r>
            <w:r>
              <w:rPr>
                <w:rFonts w:ascii="Times New Roman" w:hAnsi="Times New Roman" w:cs="Times New Roman"/>
              </w:rPr>
              <w:t>penkias</w:t>
            </w:r>
            <w:r w:rsidRPr="00A00C02">
              <w:rPr>
                <w:rFonts w:ascii="Times New Roman" w:hAnsi="Times New Roman" w:cs="Times New Roman"/>
              </w:rPr>
              <w:t xml:space="preserve">) </w:t>
            </w:r>
            <w:r>
              <w:rPr>
                <w:rFonts w:ascii="Times New Roman" w:hAnsi="Times New Roman" w:cs="Times New Roman"/>
              </w:rPr>
              <w:t xml:space="preserve">darbo </w:t>
            </w:r>
            <w:r w:rsidRPr="00A00C02">
              <w:rPr>
                <w:rFonts w:ascii="Times New Roman" w:hAnsi="Times New Roman" w:cs="Times New Roman"/>
              </w:rPr>
              <w:t>dien</w:t>
            </w:r>
            <w:r>
              <w:rPr>
                <w:rFonts w:ascii="Times New Roman" w:hAnsi="Times New Roman" w:cs="Times New Roman"/>
              </w:rPr>
              <w:t xml:space="preserve">as </w:t>
            </w:r>
            <w:r w:rsidRPr="00A00C02">
              <w:rPr>
                <w:rFonts w:ascii="Times New Roman" w:hAnsi="Times New Roman" w:cs="Times New Roman"/>
              </w:rPr>
              <w:t xml:space="preserve">nuo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pranešimo raštu apie jos priimtą sprendimą išsiuntimo tiekėjams dienos arba nuo paskelbimo apie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priimtus sprendimus dienos, jei VPĮ nenumato reikalavimo raštu informuoti tiekėjus apie </w:t>
            </w:r>
            <w:r w:rsidRPr="00A00C02">
              <w:rPr>
                <w:rFonts w:ascii="Times New Roman" w:eastAsia="Arial" w:hAnsi="Times New Roman" w:cs="Times New Roman"/>
              </w:rPr>
              <w:t xml:space="preserve"> perkančiosios organizacijos</w:t>
            </w:r>
            <w:r w:rsidRPr="00A00C02">
              <w:rPr>
                <w:rFonts w:ascii="Times New Roman" w:hAnsi="Times New Roman" w:cs="Times New Roman"/>
              </w:rPr>
              <w:t xml:space="preserve"> priimtus sprendimus;</w:t>
            </w:r>
          </w:p>
          <w:p w14:paraId="6B5204F6"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44954847"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13E1CF43" w14:textId="77777777" w:rsidTr="009F4C04">
        <w:trPr>
          <w:trHeight w:val="20"/>
        </w:trPr>
        <w:tc>
          <w:tcPr>
            <w:tcW w:w="851" w:type="dxa"/>
            <w:shd w:val="clear" w:color="auto" w:fill="auto"/>
            <w:tcMar>
              <w:top w:w="0" w:type="dxa"/>
              <w:left w:w="108" w:type="dxa"/>
              <w:bottom w:w="0" w:type="dxa"/>
              <w:right w:w="108" w:type="dxa"/>
            </w:tcMar>
          </w:tcPr>
          <w:p w14:paraId="381FF7F0"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3D777433"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2AB1A358"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7BD42023" w14:textId="77777777" w:rsidR="00EF7CEA" w:rsidRPr="00A00C02" w:rsidRDefault="00EF7CEA" w:rsidP="009F4C04">
            <w:pPr>
              <w:spacing w:after="0" w:line="240" w:lineRule="auto"/>
              <w:rPr>
                <w:rFonts w:ascii="Times New Roman" w:hAnsi="Times New Roman" w:cs="Times New Roman"/>
              </w:rPr>
            </w:pPr>
          </w:p>
        </w:tc>
      </w:tr>
      <w:tr w:rsidR="00EF7CEA" w:rsidRPr="00A00C02" w14:paraId="45AAF7DB" w14:textId="77777777" w:rsidTr="009F4C04">
        <w:trPr>
          <w:trHeight w:val="20"/>
        </w:trPr>
        <w:tc>
          <w:tcPr>
            <w:tcW w:w="851" w:type="dxa"/>
            <w:shd w:val="clear" w:color="auto" w:fill="auto"/>
            <w:tcMar>
              <w:top w:w="0" w:type="dxa"/>
              <w:left w:w="108" w:type="dxa"/>
              <w:bottom w:w="0" w:type="dxa"/>
              <w:right w:w="108" w:type="dxa"/>
            </w:tcMar>
          </w:tcPr>
          <w:p w14:paraId="58D8EA39"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149E5EFB"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1AAE8799"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3494A5D7" w14:textId="77777777" w:rsidR="00EF7CEA" w:rsidRPr="00A00C02" w:rsidRDefault="00EF7CEA" w:rsidP="009F4C04">
            <w:pPr>
              <w:spacing w:after="0" w:line="240" w:lineRule="auto"/>
              <w:rPr>
                <w:rFonts w:ascii="Times New Roman" w:hAnsi="Times New Roman" w:cs="Times New Roman"/>
              </w:rPr>
            </w:pPr>
          </w:p>
        </w:tc>
      </w:tr>
      <w:tr w:rsidR="00EF7CEA" w:rsidRPr="00A00C02" w14:paraId="0A34B8E5" w14:textId="77777777" w:rsidTr="009F4C04">
        <w:trPr>
          <w:trHeight w:val="20"/>
        </w:trPr>
        <w:tc>
          <w:tcPr>
            <w:tcW w:w="851" w:type="dxa"/>
            <w:shd w:val="clear" w:color="auto" w:fill="auto"/>
            <w:tcMar>
              <w:top w:w="0" w:type="dxa"/>
              <w:left w:w="108" w:type="dxa"/>
              <w:bottom w:w="0" w:type="dxa"/>
              <w:right w:w="108" w:type="dxa"/>
            </w:tcMar>
          </w:tcPr>
          <w:p w14:paraId="4AF362B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761F4F0F"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2A28FC52"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bCs/>
              </w:rPr>
              <w:t>5</w:t>
            </w:r>
            <w:r w:rsidRPr="00A00C02">
              <w:rPr>
                <w:rFonts w:ascii="Times New Roman" w:hAnsi="Times New Roman" w:cs="Times New Roman"/>
                <w:bCs/>
              </w:rPr>
              <w:t xml:space="preserve"> (</w:t>
            </w:r>
            <w:r>
              <w:rPr>
                <w:rFonts w:ascii="Times New Roman" w:hAnsi="Times New Roman" w:cs="Times New Roman"/>
                <w:bCs/>
              </w:rPr>
              <w:t>penkių) darbo</w:t>
            </w:r>
            <w:r w:rsidRPr="00A00C02">
              <w:rPr>
                <w:rFonts w:ascii="Times New Roman" w:hAnsi="Times New Roman" w:cs="Times New Roman"/>
                <w:bCs/>
              </w:rPr>
              <w:t xml:space="preserve"> dienų,</w:t>
            </w:r>
            <w:r w:rsidRPr="00A00C02">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016491A9" w14:textId="77777777" w:rsidR="00EF7CEA" w:rsidRPr="00A00C02" w:rsidRDefault="00EF7CEA" w:rsidP="009F4C04">
            <w:pPr>
              <w:spacing w:after="0" w:line="240" w:lineRule="auto"/>
              <w:rPr>
                <w:rFonts w:ascii="Times New Roman" w:hAnsi="Times New Roman" w:cs="Times New Roman"/>
              </w:rPr>
            </w:pPr>
          </w:p>
        </w:tc>
      </w:tr>
      <w:tr w:rsidR="00EF7CEA" w:rsidRPr="00A00C02" w14:paraId="53D6C693" w14:textId="77777777" w:rsidTr="009F4C04">
        <w:trPr>
          <w:trHeight w:val="20"/>
        </w:trPr>
        <w:tc>
          <w:tcPr>
            <w:tcW w:w="851" w:type="dxa"/>
            <w:shd w:val="clear" w:color="auto" w:fill="auto"/>
            <w:tcMar>
              <w:top w:w="0" w:type="dxa"/>
              <w:left w:w="108" w:type="dxa"/>
              <w:bottom w:w="0" w:type="dxa"/>
              <w:right w:w="108" w:type="dxa"/>
            </w:tcMar>
          </w:tcPr>
          <w:p w14:paraId="23A5DB06"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2CD02C24" w14:textId="77777777" w:rsidR="00EF7CEA" w:rsidRPr="00A00C02" w:rsidRDefault="00EF7CEA" w:rsidP="009F4C04">
            <w:pPr>
              <w:spacing w:after="0" w:line="240" w:lineRule="auto"/>
              <w:rPr>
                <w:rFonts w:ascii="Times New Roman" w:hAnsi="Times New Roman" w:cs="Times New Roman"/>
              </w:rPr>
            </w:pPr>
            <w:r w:rsidRPr="00A00C02">
              <w:rPr>
                <w:rFonts w:ascii="Times New Roman" w:hAnsi="Times New Roman" w:cs="Times New Roman"/>
              </w:rPr>
              <w:t xml:space="preserve">Jeigu </w:t>
            </w:r>
            <w:r w:rsidRPr="00A00C02">
              <w:rPr>
                <w:rFonts w:ascii="Times New Roman" w:hAnsi="Times New Roman" w:cs="Times New Roman"/>
                <w:iCs/>
              </w:rPr>
              <w:t xml:space="preserve">suinteresuotas dalyvis paprašys perkančiosios organizacijos pateikti laimėjusį </w:t>
            </w:r>
            <w:r w:rsidRPr="00A00C02">
              <w:rPr>
                <w:rFonts w:ascii="Times New Roman" w:hAnsi="Times New Roman" w:cs="Times New Roman"/>
                <w:iCs/>
              </w:rPr>
              <w:lastRenderedPageBreak/>
              <w:t>pasiūlymą</w:t>
            </w:r>
          </w:p>
        </w:tc>
        <w:tc>
          <w:tcPr>
            <w:tcW w:w="3170" w:type="dxa"/>
            <w:shd w:val="clear" w:color="auto" w:fill="auto"/>
            <w:tcMar>
              <w:top w:w="0" w:type="dxa"/>
              <w:left w:w="108" w:type="dxa"/>
              <w:bottom w:w="0" w:type="dxa"/>
              <w:right w:w="108" w:type="dxa"/>
            </w:tcMar>
          </w:tcPr>
          <w:p w14:paraId="493A30B0" w14:textId="77777777" w:rsidR="00EF7CEA" w:rsidRPr="00A00C02" w:rsidRDefault="00EF7CEA" w:rsidP="009F4C04">
            <w:pPr>
              <w:spacing w:after="0" w:line="240" w:lineRule="auto"/>
              <w:jc w:val="both"/>
              <w:rPr>
                <w:rFonts w:ascii="Times New Roman" w:hAnsi="Times New Roman" w:cs="Times New Roman"/>
                <w:iCs/>
              </w:rPr>
            </w:pPr>
            <w:r w:rsidRPr="00A00C02">
              <w:rPr>
                <w:rFonts w:ascii="Times New Roman" w:hAnsi="Times New Roman" w:cs="Times New Roman"/>
                <w:iCs/>
              </w:rPr>
              <w:lastRenderedPageBreak/>
              <w:t xml:space="preserve">VPĮ 102 straipsnio 1 dalyje nustatytas terminas ir atidėjimo terminas pratęsiami papildomam </w:t>
            </w:r>
            <w:r w:rsidRPr="00A00C02">
              <w:rPr>
                <w:rFonts w:ascii="Times New Roman" w:hAnsi="Times New Roman" w:cs="Times New Roman"/>
                <w:iCs/>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86ABCB2" w14:textId="77777777" w:rsidR="00EF7CEA" w:rsidRPr="00A00C02" w:rsidRDefault="00EF7CEA" w:rsidP="009F4C04">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11D5D847" w14:textId="77777777" w:rsidR="00EF7CEA" w:rsidRPr="00A00C02" w:rsidRDefault="00EF7CEA" w:rsidP="009F4C04">
            <w:pPr>
              <w:spacing w:after="0" w:line="240" w:lineRule="auto"/>
              <w:rPr>
                <w:rFonts w:ascii="Times New Roman" w:hAnsi="Times New Roman" w:cs="Times New Roman"/>
              </w:rPr>
            </w:pPr>
          </w:p>
        </w:tc>
      </w:tr>
    </w:tbl>
    <w:p w14:paraId="718CEABD"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46163FBC" w14:textId="77777777" w:rsidR="00B84617" w:rsidRDefault="00112D6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_________________________</w:t>
      </w:r>
    </w:p>
    <w:p w14:paraId="5E97D880"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259921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1469CA1"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CF3944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78C0C5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2C2F17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BB696CE"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6C4539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4C7EA9A"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47FDD80"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861633F"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294984"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9F640CA"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207EB0"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4A92923"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89BFF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3AB7EA2" w14:textId="77777777" w:rsidR="003C5804" w:rsidRDefault="003C5804" w:rsidP="008D704D">
      <w:pPr>
        <w:tabs>
          <w:tab w:val="left" w:pos="2977"/>
        </w:tabs>
        <w:spacing w:after="120" w:line="20" w:lineRule="atLeast"/>
        <w:jc w:val="center"/>
        <w:rPr>
          <w:rFonts w:ascii="Times New Roman" w:eastAsia="Calibri" w:hAnsi="Times New Roman" w:cs="Times New Roman"/>
        </w:rPr>
      </w:pPr>
    </w:p>
    <w:p w14:paraId="15260C4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FB2E520"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D0CDFD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1F3B4BD"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6D697FA3" w14:textId="77777777" w:rsidR="00832840" w:rsidRPr="000B23D4" w:rsidRDefault="00832840" w:rsidP="00832840">
      <w:pPr>
        <w:pStyle w:val="Antrat1"/>
        <w:jc w:val="right"/>
        <w:rPr>
          <w:rFonts w:ascii="Times New Roman" w:hAnsi="Times New Roman" w:cs="Times New Roman"/>
          <w:color w:val="auto"/>
          <w:sz w:val="21"/>
          <w:szCs w:val="21"/>
        </w:rPr>
      </w:pPr>
      <w:bookmarkStart w:id="48" w:name="_Toc193401579"/>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8"/>
    </w:p>
    <w:p w14:paraId="03528D46" w14:textId="77777777" w:rsidR="00832840" w:rsidRDefault="00832840" w:rsidP="00BE1858">
      <w:pPr>
        <w:pStyle w:val="Paantrat"/>
        <w:jc w:val="center"/>
        <w:rPr>
          <w:rFonts w:ascii="Times New Roman" w:hAnsi="Times New Roman" w:cs="Times New Roman"/>
        </w:rPr>
      </w:pPr>
    </w:p>
    <w:p w14:paraId="1102700E" w14:textId="77777777"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p>
    <w:p w14:paraId="2591705A" w14:textId="77777777"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sidR="00973685">
        <w:rPr>
          <w:rFonts w:ascii="Times New Roman" w:hAnsi="Times New Roman" w:cs="Times New Roman"/>
          <w:sz w:val="22"/>
          <w:szCs w:val="22"/>
        </w:rPr>
        <w:t>Word</w:t>
      </w:r>
      <w:r w:rsidRPr="00A00C02">
        <w:rPr>
          <w:rFonts w:ascii="Times New Roman" w:hAnsi="Times New Roman" w:cs="Times New Roman"/>
          <w:sz w:val="22"/>
          <w:szCs w:val="22"/>
        </w:rPr>
        <w:t>“ formatu)</w:t>
      </w:r>
    </w:p>
    <w:p w14:paraId="578FFE11"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A12B60E" w14:textId="77777777" w:rsidR="00A00C02" w:rsidRDefault="00A00C02" w:rsidP="008D704D">
      <w:pPr>
        <w:pStyle w:val="Antrat2"/>
        <w:ind w:left="5103"/>
        <w:rPr>
          <w:rFonts w:ascii="Times New Roman" w:eastAsia="Calibri" w:hAnsi="Times New Roman" w:cs="Times New Roman"/>
          <w:color w:val="0070C0"/>
          <w:sz w:val="21"/>
          <w:szCs w:val="21"/>
        </w:rPr>
      </w:pPr>
      <w:bookmarkStart w:id="49" w:name="_Ref38285444"/>
      <w:bookmarkStart w:id="50" w:name="_Ref38291496"/>
    </w:p>
    <w:p w14:paraId="4ADF15CC" w14:textId="77777777" w:rsidR="00A00C02" w:rsidRDefault="00A00C02" w:rsidP="008D704D">
      <w:pPr>
        <w:pStyle w:val="Antrat2"/>
        <w:ind w:left="5103"/>
        <w:rPr>
          <w:rFonts w:ascii="Times New Roman" w:eastAsia="Calibri" w:hAnsi="Times New Roman" w:cs="Times New Roman"/>
          <w:color w:val="0070C0"/>
          <w:sz w:val="21"/>
          <w:szCs w:val="21"/>
        </w:rPr>
      </w:pPr>
    </w:p>
    <w:p w14:paraId="6B53FD5C" w14:textId="77777777" w:rsidR="00A00C02" w:rsidRDefault="00A00C02" w:rsidP="008D704D">
      <w:pPr>
        <w:pStyle w:val="Antrat2"/>
        <w:ind w:left="5103"/>
        <w:rPr>
          <w:rFonts w:ascii="Times New Roman" w:eastAsia="Calibri" w:hAnsi="Times New Roman" w:cs="Times New Roman"/>
          <w:color w:val="0070C0"/>
          <w:sz w:val="21"/>
          <w:szCs w:val="21"/>
        </w:rPr>
      </w:pPr>
    </w:p>
    <w:p w14:paraId="102BB2DA" w14:textId="77777777" w:rsidR="00A00C02" w:rsidRDefault="00A00C02" w:rsidP="008D704D">
      <w:pPr>
        <w:pStyle w:val="Antrat2"/>
        <w:ind w:left="5103"/>
        <w:rPr>
          <w:rFonts w:ascii="Times New Roman" w:eastAsia="Calibri" w:hAnsi="Times New Roman" w:cs="Times New Roman"/>
          <w:color w:val="0070C0"/>
          <w:sz w:val="21"/>
          <w:szCs w:val="21"/>
        </w:rPr>
      </w:pPr>
    </w:p>
    <w:p w14:paraId="7779158E" w14:textId="77777777" w:rsidR="00A00C02" w:rsidRDefault="00A00C02" w:rsidP="008D704D">
      <w:pPr>
        <w:pStyle w:val="Antrat2"/>
        <w:ind w:left="5103"/>
        <w:rPr>
          <w:rFonts w:ascii="Times New Roman" w:eastAsia="Calibri" w:hAnsi="Times New Roman" w:cs="Times New Roman"/>
          <w:color w:val="0070C0"/>
          <w:sz w:val="21"/>
          <w:szCs w:val="21"/>
        </w:rPr>
      </w:pPr>
    </w:p>
    <w:p w14:paraId="7B3CE9E9" w14:textId="77777777" w:rsidR="00A00C02" w:rsidRDefault="00A00C02" w:rsidP="008D704D">
      <w:pPr>
        <w:pStyle w:val="Antrat2"/>
        <w:ind w:left="5103"/>
        <w:rPr>
          <w:rFonts w:ascii="Times New Roman" w:eastAsia="Calibri" w:hAnsi="Times New Roman" w:cs="Times New Roman"/>
          <w:color w:val="0070C0"/>
          <w:sz w:val="21"/>
          <w:szCs w:val="21"/>
        </w:rPr>
      </w:pPr>
    </w:p>
    <w:p w14:paraId="6AE67D43" w14:textId="77777777" w:rsidR="00A00C02" w:rsidRDefault="00A00C02" w:rsidP="008D704D">
      <w:pPr>
        <w:pStyle w:val="Antrat2"/>
        <w:ind w:left="5103"/>
        <w:rPr>
          <w:rFonts w:ascii="Times New Roman" w:eastAsia="Calibri" w:hAnsi="Times New Roman" w:cs="Times New Roman"/>
          <w:color w:val="0070C0"/>
          <w:sz w:val="21"/>
          <w:szCs w:val="21"/>
        </w:rPr>
      </w:pPr>
    </w:p>
    <w:p w14:paraId="276069A7" w14:textId="77777777" w:rsidR="00A00C02" w:rsidRDefault="00A00C02" w:rsidP="008D704D">
      <w:pPr>
        <w:pStyle w:val="Antrat2"/>
        <w:ind w:left="5103"/>
        <w:rPr>
          <w:rFonts w:ascii="Times New Roman" w:eastAsia="Calibri" w:hAnsi="Times New Roman" w:cs="Times New Roman"/>
          <w:color w:val="0070C0"/>
          <w:sz w:val="21"/>
          <w:szCs w:val="21"/>
        </w:rPr>
      </w:pPr>
    </w:p>
    <w:p w14:paraId="38C1FE51" w14:textId="77777777" w:rsidR="00A00C02" w:rsidRDefault="00A00C02" w:rsidP="008D704D">
      <w:pPr>
        <w:pStyle w:val="Antrat2"/>
        <w:ind w:left="5103"/>
        <w:rPr>
          <w:rFonts w:ascii="Times New Roman" w:eastAsia="Calibri" w:hAnsi="Times New Roman" w:cs="Times New Roman"/>
          <w:color w:val="0070C0"/>
          <w:sz w:val="21"/>
          <w:szCs w:val="21"/>
        </w:rPr>
      </w:pPr>
    </w:p>
    <w:p w14:paraId="05462A51" w14:textId="77777777" w:rsidR="00A00C02" w:rsidRDefault="00A00C02" w:rsidP="008D704D">
      <w:pPr>
        <w:pStyle w:val="Antrat2"/>
        <w:ind w:left="5103"/>
        <w:rPr>
          <w:rFonts w:ascii="Times New Roman" w:eastAsia="Calibri" w:hAnsi="Times New Roman" w:cs="Times New Roman"/>
          <w:color w:val="0070C0"/>
          <w:sz w:val="21"/>
          <w:szCs w:val="21"/>
        </w:rPr>
      </w:pPr>
    </w:p>
    <w:p w14:paraId="6FD22470" w14:textId="77777777" w:rsidR="00A00C02" w:rsidRDefault="00A00C02" w:rsidP="008D704D">
      <w:pPr>
        <w:pStyle w:val="Antrat2"/>
        <w:ind w:left="5103"/>
        <w:rPr>
          <w:rFonts w:ascii="Times New Roman" w:eastAsia="Calibri" w:hAnsi="Times New Roman" w:cs="Times New Roman"/>
          <w:color w:val="0070C0"/>
          <w:sz w:val="21"/>
          <w:szCs w:val="21"/>
        </w:rPr>
      </w:pPr>
    </w:p>
    <w:p w14:paraId="6BCCD3AC" w14:textId="77777777" w:rsidR="00A00C02" w:rsidRDefault="00A00C02" w:rsidP="008D704D">
      <w:pPr>
        <w:pStyle w:val="Antrat2"/>
        <w:ind w:left="5103"/>
        <w:rPr>
          <w:rFonts w:ascii="Times New Roman" w:eastAsia="Calibri" w:hAnsi="Times New Roman" w:cs="Times New Roman"/>
          <w:color w:val="0070C0"/>
          <w:sz w:val="21"/>
          <w:szCs w:val="21"/>
        </w:rPr>
      </w:pPr>
    </w:p>
    <w:p w14:paraId="2BE15869" w14:textId="77777777" w:rsidR="00A00C02" w:rsidRDefault="00A00C02" w:rsidP="008D704D">
      <w:pPr>
        <w:pStyle w:val="Antrat2"/>
        <w:ind w:left="5103"/>
        <w:rPr>
          <w:rFonts w:ascii="Times New Roman" w:eastAsia="Calibri" w:hAnsi="Times New Roman" w:cs="Times New Roman"/>
          <w:color w:val="0070C0"/>
          <w:sz w:val="21"/>
          <w:szCs w:val="21"/>
        </w:rPr>
      </w:pPr>
    </w:p>
    <w:p w14:paraId="7F096F69" w14:textId="77777777" w:rsidR="00A00C02" w:rsidRDefault="00A00C02" w:rsidP="008D704D">
      <w:pPr>
        <w:pStyle w:val="Antrat2"/>
        <w:ind w:left="5103"/>
        <w:rPr>
          <w:rFonts w:ascii="Times New Roman" w:eastAsia="Calibri" w:hAnsi="Times New Roman" w:cs="Times New Roman"/>
          <w:color w:val="0070C0"/>
          <w:sz w:val="21"/>
          <w:szCs w:val="21"/>
        </w:rPr>
      </w:pPr>
    </w:p>
    <w:p w14:paraId="280402FC" w14:textId="77777777" w:rsidR="00A00C02" w:rsidRDefault="00A00C02" w:rsidP="008D704D">
      <w:pPr>
        <w:pStyle w:val="Antrat2"/>
        <w:ind w:left="5103"/>
        <w:rPr>
          <w:rFonts w:ascii="Times New Roman" w:eastAsia="Calibri" w:hAnsi="Times New Roman" w:cs="Times New Roman"/>
          <w:color w:val="0070C0"/>
          <w:sz w:val="21"/>
          <w:szCs w:val="21"/>
        </w:rPr>
      </w:pPr>
    </w:p>
    <w:p w14:paraId="3CF3507E" w14:textId="77777777" w:rsidR="00A00C02" w:rsidRDefault="00A00C02" w:rsidP="008D704D">
      <w:pPr>
        <w:pStyle w:val="Antrat2"/>
        <w:ind w:left="5103"/>
        <w:rPr>
          <w:rFonts w:ascii="Times New Roman" w:eastAsia="Calibri" w:hAnsi="Times New Roman" w:cs="Times New Roman"/>
          <w:color w:val="0070C0"/>
          <w:sz w:val="21"/>
          <w:szCs w:val="21"/>
        </w:rPr>
      </w:pPr>
    </w:p>
    <w:p w14:paraId="5D63CE88" w14:textId="77777777" w:rsidR="00A00C02" w:rsidRDefault="00A00C02" w:rsidP="008D704D">
      <w:pPr>
        <w:pStyle w:val="Antrat2"/>
        <w:ind w:left="5103"/>
        <w:rPr>
          <w:rFonts w:ascii="Times New Roman" w:eastAsia="Calibri" w:hAnsi="Times New Roman" w:cs="Times New Roman"/>
          <w:color w:val="0070C0"/>
          <w:sz w:val="21"/>
          <w:szCs w:val="21"/>
        </w:rPr>
      </w:pPr>
    </w:p>
    <w:p w14:paraId="58F732A9" w14:textId="77777777" w:rsidR="00A00C02" w:rsidRDefault="00A00C02" w:rsidP="008D704D">
      <w:pPr>
        <w:pStyle w:val="Antrat2"/>
        <w:ind w:left="5103"/>
        <w:rPr>
          <w:rFonts w:ascii="Times New Roman" w:eastAsia="Calibri" w:hAnsi="Times New Roman" w:cs="Times New Roman"/>
          <w:color w:val="0070C0"/>
          <w:sz w:val="21"/>
          <w:szCs w:val="21"/>
        </w:rPr>
      </w:pPr>
    </w:p>
    <w:p w14:paraId="1E5F75E2" w14:textId="77777777" w:rsidR="00A00C02" w:rsidRDefault="00A00C02" w:rsidP="008D704D">
      <w:pPr>
        <w:pStyle w:val="Antrat2"/>
        <w:ind w:left="5103"/>
        <w:rPr>
          <w:rFonts w:ascii="Times New Roman" w:eastAsia="Calibri" w:hAnsi="Times New Roman" w:cs="Times New Roman"/>
          <w:color w:val="0070C0"/>
          <w:sz w:val="21"/>
          <w:szCs w:val="21"/>
        </w:rPr>
      </w:pPr>
    </w:p>
    <w:p w14:paraId="4F3A1593" w14:textId="77777777" w:rsidR="00A00C02" w:rsidRDefault="00A00C02" w:rsidP="008D704D">
      <w:pPr>
        <w:pStyle w:val="Antrat2"/>
        <w:ind w:left="5103"/>
        <w:rPr>
          <w:rFonts w:ascii="Times New Roman" w:eastAsia="Calibri" w:hAnsi="Times New Roman" w:cs="Times New Roman"/>
          <w:color w:val="0070C0"/>
          <w:sz w:val="21"/>
          <w:szCs w:val="21"/>
        </w:rPr>
      </w:pPr>
    </w:p>
    <w:p w14:paraId="025A8445" w14:textId="77777777" w:rsidR="00A00C02" w:rsidRDefault="00A00C02" w:rsidP="008D704D">
      <w:pPr>
        <w:pStyle w:val="Antrat2"/>
        <w:ind w:left="5103"/>
        <w:rPr>
          <w:rFonts w:ascii="Times New Roman" w:eastAsia="Calibri" w:hAnsi="Times New Roman" w:cs="Times New Roman"/>
          <w:color w:val="0070C0"/>
          <w:sz w:val="21"/>
          <w:szCs w:val="21"/>
        </w:rPr>
      </w:pPr>
    </w:p>
    <w:p w14:paraId="6590F2B4" w14:textId="77777777" w:rsidR="00A00C02" w:rsidRDefault="00A00C02" w:rsidP="008D704D">
      <w:pPr>
        <w:pStyle w:val="Antrat2"/>
        <w:ind w:left="5103"/>
        <w:rPr>
          <w:rFonts w:ascii="Times New Roman" w:eastAsia="Calibri" w:hAnsi="Times New Roman" w:cs="Times New Roman"/>
          <w:color w:val="0070C0"/>
          <w:sz w:val="21"/>
          <w:szCs w:val="21"/>
        </w:rPr>
      </w:pPr>
    </w:p>
    <w:p w14:paraId="04BBC09C" w14:textId="77777777" w:rsidR="00A00C02" w:rsidRDefault="00A00C02" w:rsidP="008D704D">
      <w:pPr>
        <w:pStyle w:val="Antrat2"/>
        <w:ind w:left="5103"/>
        <w:rPr>
          <w:rFonts w:ascii="Times New Roman" w:eastAsia="Calibri" w:hAnsi="Times New Roman" w:cs="Times New Roman"/>
          <w:color w:val="0070C0"/>
          <w:sz w:val="21"/>
          <w:szCs w:val="21"/>
        </w:rPr>
      </w:pPr>
    </w:p>
    <w:p w14:paraId="31D8C34A" w14:textId="77777777" w:rsidR="00A00C02" w:rsidRDefault="00A00C02" w:rsidP="008D704D">
      <w:pPr>
        <w:pStyle w:val="Antrat2"/>
        <w:ind w:left="5103"/>
        <w:rPr>
          <w:rFonts w:ascii="Times New Roman" w:eastAsia="Calibri" w:hAnsi="Times New Roman" w:cs="Times New Roman"/>
          <w:color w:val="0070C0"/>
          <w:sz w:val="21"/>
          <w:szCs w:val="21"/>
        </w:rPr>
      </w:pPr>
    </w:p>
    <w:p w14:paraId="63C8C493" w14:textId="77777777" w:rsidR="00A00C02" w:rsidRDefault="00A00C02" w:rsidP="008D704D">
      <w:pPr>
        <w:pStyle w:val="Antrat2"/>
        <w:ind w:left="5103"/>
        <w:rPr>
          <w:rFonts w:ascii="Times New Roman" w:eastAsia="Calibri" w:hAnsi="Times New Roman" w:cs="Times New Roman"/>
          <w:color w:val="0070C0"/>
          <w:sz w:val="21"/>
          <w:szCs w:val="21"/>
        </w:rPr>
      </w:pPr>
    </w:p>
    <w:p w14:paraId="282A1B50" w14:textId="77777777" w:rsidR="00730B8F" w:rsidRDefault="00730B8F" w:rsidP="00730B8F"/>
    <w:p w14:paraId="726692B8" w14:textId="77777777" w:rsidR="00730B8F" w:rsidRPr="00730B8F" w:rsidRDefault="00730B8F" w:rsidP="00730B8F"/>
    <w:p w14:paraId="641781B2"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51" w:name="_Toc193401580"/>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9"/>
      <w:bookmarkEnd w:id="50"/>
      <w:bookmarkEnd w:id="51"/>
    </w:p>
    <w:p w14:paraId="74D77662" w14:textId="77777777" w:rsidR="000E6657" w:rsidRDefault="000E6657" w:rsidP="000E6657">
      <w:pPr>
        <w:jc w:val="center"/>
        <w:rPr>
          <w:rFonts w:ascii="Times New Roman" w:hAnsi="Times New Roman" w:cs="Times New Roman"/>
          <w:b/>
          <w:bCs/>
          <w:smallCaps/>
          <w:sz w:val="22"/>
          <w:szCs w:val="22"/>
        </w:rPr>
      </w:pPr>
    </w:p>
    <w:p w14:paraId="08E57CF3"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66F726C1"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296A7F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8B646C8"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63C64C4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86581"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50AE46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4DE9E5EA"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26245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F4BF6E4"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4B5CE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37B5C0"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32446A8E"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5656B6" w14:paraId="385B075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5B8A155" w14:textId="77777777" w:rsidR="00112D6C" w:rsidRPr="005656B6" w:rsidRDefault="00112D6C" w:rsidP="009F4C04">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lastRenderedPageBreak/>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711E1E5" w14:textId="77777777" w:rsidR="00112D6C" w:rsidRPr="005656B6" w:rsidRDefault="00112D6C" w:rsidP="009F4C04">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2413C185" w14:textId="77777777" w:rsidR="00112D6C" w:rsidRPr="005656B6" w:rsidRDefault="00112D6C" w:rsidP="009F4C04">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24F3CF0E" w14:textId="77777777" w:rsidR="00112D6C" w:rsidRPr="005656B6" w:rsidRDefault="00112D6C" w:rsidP="009F4C04">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12D6C" w:rsidRPr="005656B6" w14:paraId="5D9C70E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5FB8A"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F8992"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424D4E8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2AC961A3"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0AB37B9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990D6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64A2D43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55B458F6"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6) nusikalstamu būdu gauto turto legalizavimą;</w:t>
            </w:r>
          </w:p>
          <w:p w14:paraId="02C5AF6F"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7) prekybą žmonėmis, vaiko pirkimą arba pardavimą;</w:t>
            </w:r>
          </w:p>
          <w:p w14:paraId="74E7F589"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C37C2A" w14:textId="77777777" w:rsidR="00112D6C" w:rsidRPr="005656B6" w:rsidRDefault="00112D6C" w:rsidP="009F4C04">
            <w:pPr>
              <w:pStyle w:val="Betarp"/>
              <w:jc w:val="both"/>
              <w:rPr>
                <w:rFonts w:ascii="Times New Roman" w:hAnsi="Times New Roman" w:cs="Times New Roman"/>
                <w:b/>
                <w:bCs/>
                <w:sz w:val="20"/>
                <w:szCs w:val="20"/>
                <w:lang w:eastAsia="en-US"/>
              </w:rPr>
            </w:pPr>
          </w:p>
          <w:p w14:paraId="437F1752"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7DAE8A3E"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BFA5B1F" w14:textId="77777777" w:rsidR="00112D6C" w:rsidRPr="005656B6" w:rsidRDefault="00112D6C" w:rsidP="009F4C04">
            <w:pPr>
              <w:pStyle w:val="Betarp"/>
              <w:jc w:val="both"/>
              <w:rPr>
                <w:rFonts w:ascii="Times New Roman" w:hAnsi="Times New Roman" w:cs="Times New Roman"/>
                <w:b/>
                <w:bCs/>
                <w:sz w:val="20"/>
                <w:szCs w:val="20"/>
                <w:lang w:eastAsia="en-US"/>
              </w:rPr>
            </w:pPr>
          </w:p>
          <w:p w14:paraId="3E866BA2"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DC089B" w14:textId="77777777" w:rsidR="00112D6C" w:rsidRPr="005656B6" w:rsidRDefault="00112D6C" w:rsidP="009F4C04">
            <w:pPr>
              <w:pStyle w:val="Betarp"/>
              <w:jc w:val="both"/>
              <w:rPr>
                <w:rFonts w:ascii="Times New Roman" w:hAnsi="Times New Roman" w:cs="Times New Roman"/>
                <w:b/>
                <w:sz w:val="20"/>
                <w:szCs w:val="20"/>
                <w:lang w:eastAsia="en-US"/>
              </w:rPr>
            </w:pPr>
          </w:p>
          <w:p w14:paraId="25430B96"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034D7"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2697CA30"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2834621D"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7CA4C1BB"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57A922E9"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D27C7"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23DBBCAF"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3FE252AD"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688A8D2A"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65667B1" w14:textId="77777777" w:rsidR="00112D6C" w:rsidRPr="005656B6" w:rsidRDefault="00112D6C" w:rsidP="009F4C04">
            <w:pPr>
              <w:pStyle w:val="Betarp"/>
              <w:jc w:val="both"/>
              <w:rPr>
                <w:rFonts w:ascii="Times New Roman" w:hAnsi="Times New Roman" w:cs="Times New Roman"/>
                <w:sz w:val="20"/>
                <w:szCs w:val="20"/>
                <w:lang w:eastAsia="en-US"/>
              </w:rPr>
            </w:pPr>
          </w:p>
          <w:p w14:paraId="5BD4A633"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7F8D583"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7023B40A" w14:textId="77777777" w:rsidR="00112D6C" w:rsidRPr="005656B6" w:rsidRDefault="00112D6C" w:rsidP="009F4C04">
            <w:pPr>
              <w:pStyle w:val="Betarp"/>
              <w:jc w:val="both"/>
              <w:rPr>
                <w:rFonts w:ascii="Times New Roman" w:hAnsi="Times New Roman" w:cs="Times New Roman"/>
                <w:sz w:val="20"/>
                <w:szCs w:val="20"/>
              </w:rPr>
            </w:pPr>
          </w:p>
          <w:p w14:paraId="24BEDF57" w14:textId="77777777" w:rsidR="00112D6C" w:rsidRPr="005656B6" w:rsidRDefault="00112D6C" w:rsidP="009F4C04">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98AE240" w14:textId="77777777" w:rsidR="00112D6C" w:rsidRPr="005656B6" w:rsidRDefault="00112D6C" w:rsidP="009F4C04">
            <w:pPr>
              <w:pStyle w:val="Betarp"/>
              <w:jc w:val="both"/>
              <w:rPr>
                <w:rFonts w:ascii="Times New Roman" w:hAnsi="Times New Roman" w:cs="Times New Roman"/>
                <w:b/>
                <w:bCs/>
                <w:sz w:val="20"/>
                <w:szCs w:val="20"/>
              </w:rPr>
            </w:pPr>
          </w:p>
          <w:p w14:paraId="70167C53"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AC7C82" w14:textId="77777777" w:rsidR="00112D6C" w:rsidRPr="005656B6" w:rsidRDefault="00112D6C" w:rsidP="009F4C04">
            <w:pPr>
              <w:pStyle w:val="Betarp"/>
              <w:jc w:val="both"/>
              <w:rPr>
                <w:rFonts w:ascii="Times New Roman" w:hAnsi="Times New Roman" w:cs="Times New Roman"/>
                <w:bCs/>
                <w:sz w:val="20"/>
                <w:szCs w:val="20"/>
              </w:rPr>
            </w:pPr>
          </w:p>
          <w:p w14:paraId="5931408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518612F9" w14:textId="77777777" w:rsidR="00112D6C" w:rsidRPr="005656B6" w:rsidRDefault="00112D6C" w:rsidP="009F4C04">
            <w:pPr>
              <w:pStyle w:val="Betarp"/>
              <w:jc w:val="both"/>
              <w:rPr>
                <w:rFonts w:ascii="Times New Roman" w:hAnsi="Times New Roman" w:cs="Times New Roman"/>
                <w:b/>
                <w:bCs/>
                <w:sz w:val="20"/>
                <w:szCs w:val="20"/>
              </w:rPr>
            </w:pPr>
          </w:p>
          <w:p w14:paraId="1F92CBAD"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4BF2B21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5466E"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BE059"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Tiekėjas yra neatlikęs jam paskirtos baudžiamojo poveikio priemonės – </w:t>
            </w:r>
            <w:r w:rsidRPr="005656B6">
              <w:rPr>
                <w:rFonts w:ascii="Times New Roman" w:hAnsi="Times New Roman" w:cs="Times New Roman"/>
                <w:sz w:val="20"/>
                <w:szCs w:val="20"/>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A8FDF"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2¹ dalis</w:t>
            </w:r>
          </w:p>
          <w:p w14:paraId="68DE3A2C" w14:textId="77777777" w:rsidR="00112D6C" w:rsidRPr="005656B6" w:rsidRDefault="00112D6C" w:rsidP="009F4C04">
            <w:pPr>
              <w:pStyle w:val="Betarp"/>
              <w:jc w:val="both"/>
              <w:rPr>
                <w:rFonts w:ascii="Times New Roman" w:eastAsia="Yu Mincho" w:hAnsi="Times New Roman" w:cs="Times New Roman"/>
                <w:b/>
                <w:bCs/>
                <w:sz w:val="20"/>
                <w:szCs w:val="20"/>
              </w:rPr>
            </w:pPr>
          </w:p>
          <w:p w14:paraId="306A93DC"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 xml:space="preserve">EBVPD III dalies D2 </w:t>
            </w:r>
            <w:r w:rsidRPr="005656B6">
              <w:rPr>
                <w:rFonts w:ascii="Times New Roman" w:eastAsia="Yu Mincho" w:hAnsi="Times New Roman" w:cs="Times New Roman"/>
                <w:sz w:val="20"/>
                <w:szCs w:val="20"/>
                <w:lang w:eastAsia="en-US"/>
              </w:rPr>
              <w:lastRenderedPageBreak/>
              <w:t>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72BA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25125925" w14:textId="77777777" w:rsidR="00112D6C" w:rsidRPr="005656B6" w:rsidRDefault="00112D6C" w:rsidP="009F4C04">
            <w:pPr>
              <w:pStyle w:val="Betarp"/>
              <w:jc w:val="both"/>
              <w:rPr>
                <w:rFonts w:ascii="Times New Roman" w:hAnsi="Times New Roman" w:cs="Times New Roman"/>
                <w:sz w:val="20"/>
                <w:szCs w:val="20"/>
              </w:rPr>
            </w:pPr>
          </w:p>
        </w:tc>
      </w:tr>
      <w:tr w:rsidR="00112D6C" w:rsidRPr="005656B6" w14:paraId="26E27535"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7DBED"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CE153"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4CF8E7" w14:textId="77777777" w:rsidR="00112D6C" w:rsidRPr="005656B6" w:rsidRDefault="00112D6C" w:rsidP="009F4C04">
            <w:pPr>
              <w:pStyle w:val="Betarp"/>
              <w:jc w:val="both"/>
              <w:rPr>
                <w:rFonts w:ascii="Times New Roman" w:hAnsi="Times New Roman" w:cs="Times New Roman"/>
                <w:b/>
                <w:bCs/>
                <w:sz w:val="20"/>
                <w:szCs w:val="20"/>
                <w:lang w:eastAsia="en-US"/>
              </w:rPr>
            </w:pPr>
          </w:p>
          <w:p w14:paraId="24F5A843"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7F44CD01"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D79A830" w14:textId="77777777" w:rsidR="00112D6C" w:rsidRPr="005656B6" w:rsidRDefault="00112D6C" w:rsidP="009F4C04">
            <w:pPr>
              <w:pStyle w:val="Betarp"/>
              <w:jc w:val="both"/>
              <w:rPr>
                <w:rFonts w:ascii="Times New Roman" w:hAnsi="Times New Roman" w:cs="Times New Roman"/>
                <w:b/>
                <w:bCs/>
                <w:sz w:val="20"/>
                <w:szCs w:val="20"/>
                <w:lang w:eastAsia="en-US"/>
              </w:rPr>
            </w:pPr>
          </w:p>
          <w:p w14:paraId="0F35E0A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5656B6">
              <w:rPr>
                <w:rFonts w:ascii="Times New Roman" w:hAnsi="Times New Roman" w:cs="Times New Roman"/>
                <w:bCs/>
                <w:sz w:val="20"/>
                <w:szCs w:val="20"/>
                <w:lang w:eastAsia="en-US"/>
              </w:rPr>
              <w:lastRenderedPageBreak/>
              <w:t>tiekėjo šalies teisės aktų reikalavimus.</w:t>
            </w:r>
          </w:p>
          <w:p w14:paraId="20F733E4"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Tačiau ši nuostata netaikoma, jeigu:</w:t>
            </w:r>
          </w:p>
          <w:p w14:paraId="468E7C8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34C4AEA"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00E2E73A"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D44FC"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2CDC31C5" w14:textId="77777777" w:rsidR="00112D6C" w:rsidRPr="005656B6" w:rsidRDefault="00112D6C" w:rsidP="009F4C04">
            <w:pPr>
              <w:pStyle w:val="Betarp"/>
              <w:jc w:val="both"/>
              <w:rPr>
                <w:rFonts w:ascii="Times New Roman" w:eastAsia="Arial" w:hAnsi="Times New Roman" w:cs="Times New Roman"/>
                <w:sz w:val="20"/>
                <w:szCs w:val="20"/>
              </w:rPr>
            </w:pPr>
          </w:p>
          <w:p w14:paraId="166E16B7"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38E5"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3E15732F"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57F0A6EE" w14:textId="77777777" w:rsidR="00112D6C" w:rsidRPr="005656B6" w:rsidRDefault="00112D6C" w:rsidP="009F4C04">
            <w:pPr>
              <w:pStyle w:val="Betarp"/>
              <w:jc w:val="both"/>
              <w:rPr>
                <w:rFonts w:ascii="Times New Roman" w:hAnsi="Times New Roman" w:cs="Times New Roman"/>
                <w:b/>
                <w:bCs/>
                <w:sz w:val="20"/>
                <w:szCs w:val="20"/>
              </w:rPr>
            </w:pPr>
          </w:p>
          <w:p w14:paraId="4640DA51"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410437CF"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59DDC6A1" w14:textId="77777777" w:rsidR="00112D6C" w:rsidRPr="005656B6" w:rsidRDefault="00112D6C" w:rsidP="00112D6C">
            <w:pPr>
              <w:pStyle w:val="Betarp"/>
              <w:numPr>
                <w:ilvl w:val="0"/>
                <w:numId w:val="14"/>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C1A04CD" w14:textId="77777777" w:rsidR="00112D6C" w:rsidRPr="005656B6" w:rsidRDefault="00112D6C" w:rsidP="009F4C04">
            <w:pPr>
              <w:pStyle w:val="Betarp"/>
              <w:jc w:val="both"/>
              <w:rPr>
                <w:rFonts w:ascii="Times New Roman" w:hAnsi="Times New Roman" w:cs="Times New Roman"/>
                <w:sz w:val="20"/>
                <w:szCs w:val="20"/>
              </w:rPr>
            </w:pPr>
          </w:p>
          <w:p w14:paraId="7D36FF0A"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41E32947"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42B3725E" w14:textId="77777777" w:rsidR="00112D6C" w:rsidRPr="005656B6" w:rsidRDefault="00112D6C" w:rsidP="009F4C04">
            <w:pPr>
              <w:pStyle w:val="Betarp"/>
              <w:jc w:val="both"/>
              <w:rPr>
                <w:rFonts w:ascii="Times New Roman" w:eastAsia="Yu Mincho" w:hAnsi="Times New Roman" w:cs="Times New Roman"/>
                <w:sz w:val="20"/>
                <w:szCs w:val="20"/>
              </w:rPr>
            </w:pPr>
          </w:p>
          <w:p w14:paraId="7937575D" w14:textId="77777777" w:rsidR="00112D6C" w:rsidRPr="005656B6" w:rsidRDefault="00112D6C" w:rsidP="009F4C04">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B1F751B" w14:textId="77777777" w:rsidR="00112D6C" w:rsidRPr="005656B6" w:rsidRDefault="00112D6C" w:rsidP="009F4C04">
            <w:pPr>
              <w:pStyle w:val="Betarp"/>
              <w:jc w:val="both"/>
              <w:rPr>
                <w:rFonts w:ascii="Times New Roman" w:hAnsi="Times New Roman" w:cs="Times New Roman"/>
                <w:i/>
                <w:iCs/>
                <w:color w:val="7030A0"/>
                <w:sz w:val="20"/>
                <w:szCs w:val="20"/>
              </w:rPr>
            </w:pPr>
          </w:p>
          <w:p w14:paraId="60DC836B"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dokumentas jo galiojimo </w:t>
            </w:r>
            <w:r w:rsidRPr="005656B6">
              <w:rPr>
                <w:rFonts w:ascii="Times New Roman" w:hAnsi="Times New Roman" w:cs="Times New Roman"/>
                <w:bCs/>
                <w:sz w:val="20"/>
                <w:szCs w:val="20"/>
              </w:rPr>
              <w:lastRenderedPageBreak/>
              <w:t>laikotarpiu yra priimtinas.</w:t>
            </w:r>
          </w:p>
          <w:p w14:paraId="06AA8E52" w14:textId="77777777" w:rsidR="00112D6C" w:rsidRPr="005656B6" w:rsidRDefault="00112D6C" w:rsidP="009F4C04">
            <w:pPr>
              <w:pStyle w:val="Betarp"/>
              <w:jc w:val="both"/>
              <w:rPr>
                <w:rFonts w:ascii="Times New Roman" w:hAnsi="Times New Roman" w:cs="Times New Roman"/>
                <w:b/>
                <w:bCs/>
                <w:sz w:val="20"/>
                <w:szCs w:val="20"/>
              </w:rPr>
            </w:pPr>
          </w:p>
          <w:p w14:paraId="58228939"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3FF73AB4"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0A93F3EB" w14:textId="77777777" w:rsidR="00112D6C" w:rsidRPr="005656B6" w:rsidRDefault="00112D6C" w:rsidP="009F4C04">
            <w:pPr>
              <w:pStyle w:val="Betarp"/>
              <w:jc w:val="both"/>
              <w:rPr>
                <w:rFonts w:ascii="Times New Roman" w:hAnsi="Times New Roman" w:cs="Times New Roman"/>
                <w:b/>
                <w:bCs/>
                <w:sz w:val="20"/>
                <w:szCs w:val="20"/>
              </w:rPr>
            </w:pPr>
          </w:p>
          <w:p w14:paraId="690140C1"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1E29C4" w14:textId="77777777" w:rsidR="00112D6C" w:rsidRPr="005656B6" w:rsidRDefault="00112D6C" w:rsidP="009F4C04">
            <w:pPr>
              <w:pStyle w:val="Betarp"/>
              <w:jc w:val="both"/>
              <w:rPr>
                <w:rFonts w:ascii="Times New Roman" w:hAnsi="Times New Roman" w:cs="Times New Roman"/>
                <w:b/>
                <w:bCs/>
                <w:sz w:val="20"/>
                <w:szCs w:val="20"/>
              </w:rPr>
            </w:pPr>
          </w:p>
          <w:p w14:paraId="5035357E"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521531" w14:textId="77777777" w:rsidR="00112D6C" w:rsidRPr="005656B6" w:rsidRDefault="00112D6C" w:rsidP="009F4C04">
            <w:pPr>
              <w:pStyle w:val="Betarp"/>
              <w:jc w:val="both"/>
              <w:rPr>
                <w:rFonts w:ascii="Times New Roman" w:hAnsi="Times New Roman" w:cs="Times New Roman"/>
                <w:b/>
                <w:bCs/>
                <w:sz w:val="20"/>
                <w:szCs w:val="20"/>
              </w:rPr>
            </w:pPr>
          </w:p>
          <w:p w14:paraId="7C03BA49"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360E7948"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644F953F" w14:textId="77777777" w:rsidR="00112D6C" w:rsidRPr="005656B6" w:rsidRDefault="00112D6C" w:rsidP="009F4C04">
            <w:pPr>
              <w:pStyle w:val="Betarp"/>
              <w:jc w:val="both"/>
              <w:rPr>
                <w:rFonts w:ascii="Times New Roman" w:hAnsi="Times New Roman" w:cs="Times New Roman"/>
                <w:b/>
                <w:bCs/>
                <w:sz w:val="20"/>
                <w:szCs w:val="20"/>
              </w:rPr>
            </w:pPr>
          </w:p>
          <w:p w14:paraId="5C1D86C6" w14:textId="77777777" w:rsidR="00112D6C" w:rsidRPr="005656B6" w:rsidRDefault="00112D6C" w:rsidP="009F4C04">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3C8418D" w14:textId="77777777" w:rsidR="00112D6C" w:rsidRPr="005656B6" w:rsidRDefault="00112D6C" w:rsidP="009F4C04">
            <w:pPr>
              <w:pStyle w:val="Betarp"/>
              <w:jc w:val="both"/>
              <w:rPr>
                <w:rFonts w:ascii="Times New Roman" w:hAnsi="Times New Roman" w:cs="Times New Roman"/>
                <w:b/>
                <w:bCs/>
                <w:sz w:val="20"/>
                <w:szCs w:val="20"/>
              </w:rPr>
            </w:pPr>
          </w:p>
          <w:p w14:paraId="6487C671"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D4BF95" w14:textId="77777777" w:rsidR="00112D6C" w:rsidRPr="005656B6" w:rsidRDefault="00112D6C" w:rsidP="009F4C04">
            <w:pPr>
              <w:pStyle w:val="Betarp"/>
              <w:jc w:val="both"/>
              <w:rPr>
                <w:rFonts w:ascii="Times New Roman" w:hAnsi="Times New Roman" w:cs="Times New Roman"/>
                <w:sz w:val="20"/>
                <w:szCs w:val="20"/>
              </w:rPr>
            </w:pPr>
          </w:p>
          <w:p w14:paraId="47C68B7F" w14:textId="77777777" w:rsidR="00112D6C" w:rsidRPr="005656B6" w:rsidRDefault="00112D6C" w:rsidP="00112D6C">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b/>
                <w:bCs/>
                <w:sz w:val="20"/>
                <w:szCs w:val="20"/>
              </w:rPr>
              <w:t>.</w:t>
            </w:r>
          </w:p>
        </w:tc>
      </w:tr>
      <w:tr w:rsidR="00112D6C" w:rsidRPr="005656B6" w14:paraId="764BC71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74593"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F1A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073C"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7E0D366D" w14:textId="77777777" w:rsidR="00112D6C" w:rsidRPr="005656B6" w:rsidRDefault="00112D6C" w:rsidP="009F4C04">
            <w:pPr>
              <w:pStyle w:val="Betarp"/>
              <w:jc w:val="both"/>
              <w:rPr>
                <w:rFonts w:ascii="Times New Roman" w:eastAsia="Yu Mincho" w:hAnsi="Times New Roman" w:cs="Times New Roman"/>
                <w:sz w:val="20"/>
                <w:szCs w:val="20"/>
              </w:rPr>
            </w:pPr>
          </w:p>
          <w:p w14:paraId="5BEDE530"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E4A5D"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7F7A928"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13210F11"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168AE6CF"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23F08"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D90939"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1439816"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E6FA9"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057EA746" w14:textId="77777777" w:rsidR="00112D6C" w:rsidRPr="005656B6" w:rsidRDefault="00112D6C" w:rsidP="009F4C04">
            <w:pPr>
              <w:pStyle w:val="Betarp"/>
              <w:jc w:val="both"/>
              <w:rPr>
                <w:rFonts w:ascii="Times New Roman" w:eastAsia="Yu Mincho" w:hAnsi="Times New Roman" w:cs="Times New Roman"/>
                <w:sz w:val="20"/>
                <w:szCs w:val="20"/>
              </w:rPr>
            </w:pPr>
          </w:p>
          <w:p w14:paraId="66E3EC16"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0905"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D97D669"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450972EE"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5883B93C"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55E93"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A2343"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Pažeista konkurencija, kaip </w:t>
            </w:r>
            <w:r w:rsidRPr="005656B6">
              <w:rPr>
                <w:rFonts w:ascii="Times New Roman" w:hAnsi="Times New Roman" w:cs="Times New Roman"/>
                <w:sz w:val="20"/>
                <w:szCs w:val="20"/>
              </w:rPr>
              <w:lastRenderedPageBreak/>
              <w:t>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7B6D5"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 xml:space="preserve">VPĮ 46 straipsnio 4 dalies </w:t>
            </w:r>
            <w:r w:rsidRPr="005656B6">
              <w:rPr>
                <w:rFonts w:ascii="Times New Roman" w:eastAsia="Yu Mincho" w:hAnsi="Times New Roman" w:cs="Times New Roman"/>
                <w:b/>
                <w:bCs/>
                <w:sz w:val="20"/>
                <w:szCs w:val="20"/>
              </w:rPr>
              <w:lastRenderedPageBreak/>
              <w:t>3 punktas</w:t>
            </w:r>
          </w:p>
          <w:p w14:paraId="7EEDB5A8" w14:textId="77777777" w:rsidR="00112D6C" w:rsidRPr="005656B6" w:rsidRDefault="00112D6C" w:rsidP="009F4C04">
            <w:pPr>
              <w:pStyle w:val="Betarp"/>
              <w:jc w:val="both"/>
              <w:rPr>
                <w:rFonts w:ascii="Times New Roman" w:eastAsia="Yu Mincho" w:hAnsi="Times New Roman" w:cs="Times New Roman"/>
                <w:sz w:val="20"/>
                <w:szCs w:val="20"/>
              </w:rPr>
            </w:pPr>
          </w:p>
          <w:p w14:paraId="005EFBA6"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8CE78"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 xml:space="preserve">Iš Lietuvoje įsteigtų subjektų įrodančių </w:t>
            </w:r>
            <w:r w:rsidRPr="005656B6">
              <w:rPr>
                <w:rFonts w:ascii="Times New Roman" w:hAnsi="Times New Roman" w:cs="Times New Roman"/>
                <w:sz w:val="20"/>
                <w:szCs w:val="20"/>
                <w:lang w:eastAsia="en-US"/>
              </w:rPr>
              <w:lastRenderedPageBreak/>
              <w:t>dokumentų nereikalaujama. Užtenka pateikto EBVPD.</w:t>
            </w:r>
          </w:p>
          <w:p w14:paraId="3C45B028"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43A976A2"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6104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C748C"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601480"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F2CDE"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5656B6">
              <w:rPr>
                <w:rFonts w:ascii="Times New Roman" w:hAnsi="Times New Roman" w:cs="Times New Roman"/>
                <w:bCs/>
                <w:sz w:val="20"/>
                <w:szCs w:val="20"/>
              </w:rPr>
              <w:lastRenderedPageBreak/>
              <w:t>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92D98"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6F06FE1A" w14:textId="77777777" w:rsidR="00112D6C" w:rsidRPr="005656B6" w:rsidRDefault="00112D6C" w:rsidP="009F4C04">
            <w:pPr>
              <w:pStyle w:val="Betarp"/>
              <w:jc w:val="both"/>
              <w:rPr>
                <w:rFonts w:ascii="Times New Roman" w:eastAsia="Yu Mincho" w:hAnsi="Times New Roman" w:cs="Times New Roman"/>
                <w:sz w:val="20"/>
                <w:szCs w:val="20"/>
              </w:rPr>
            </w:pPr>
          </w:p>
          <w:p w14:paraId="7A4F1C22"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74BBF"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521C0EA"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2AF2CBBE"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3F7EFFE1"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62B3C00" w14:textId="77777777" w:rsidR="00112D6C" w:rsidRPr="005656B6" w:rsidRDefault="00112D6C" w:rsidP="009F4C04">
            <w:pPr>
              <w:pStyle w:val="Betarp"/>
              <w:jc w:val="both"/>
              <w:rPr>
                <w:rFonts w:ascii="Times New Roman" w:hAnsi="Times New Roman" w:cs="Times New Roman"/>
                <w:sz w:val="20"/>
                <w:szCs w:val="20"/>
              </w:rPr>
            </w:pPr>
            <w:hyperlink r:id="rId16"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112D6C" w:rsidRPr="005656B6" w14:paraId="55EE5B26"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90C40"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7E691"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5110E"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1E1C31C3" w14:textId="77777777" w:rsidR="00112D6C" w:rsidRPr="005656B6" w:rsidRDefault="00112D6C" w:rsidP="009F4C04">
            <w:pPr>
              <w:pStyle w:val="Betarp"/>
              <w:jc w:val="both"/>
              <w:rPr>
                <w:rFonts w:ascii="Times New Roman" w:eastAsia="Yu Mincho" w:hAnsi="Times New Roman" w:cs="Times New Roman"/>
                <w:sz w:val="20"/>
                <w:szCs w:val="20"/>
              </w:rPr>
            </w:pPr>
          </w:p>
          <w:p w14:paraId="3AADB9F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35C508EF"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62F4937C"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AF401"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3FFC327"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1DEB2846"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42BB28C"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B6D745D"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w:t>
            </w:r>
            <w:r w:rsidRPr="005656B6">
              <w:rPr>
                <w:rFonts w:ascii="Times New Roman" w:hAnsi="Times New Roman" w:cs="Times New Roman"/>
                <w:sz w:val="20"/>
                <w:szCs w:val="20"/>
              </w:rPr>
              <w:lastRenderedPageBreak/>
              <w:t xml:space="preserve">ar per pastaruosius 3 metus buvo priimtas perkančiosios organizacijos sprendimas, kad tiekėjas sutartyje nustatytą esminę sutarties sąlygą vykdė su dideliais arba nuolatiniais trūkumais ir dėl to buvo pritaikyta sutartyje nustatyta sankcija. </w:t>
            </w:r>
          </w:p>
          <w:p w14:paraId="0115BC8D"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9EF1982"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24B2511E" w14:textId="77777777" w:rsidR="00112D6C" w:rsidRPr="005656B6" w:rsidRDefault="00112D6C" w:rsidP="009F4C04">
            <w:pPr>
              <w:pStyle w:val="Betarp"/>
              <w:jc w:val="both"/>
              <w:rPr>
                <w:rFonts w:ascii="Times New Roman" w:eastAsia="Yu Mincho" w:hAnsi="Times New Roman" w:cs="Times New Roman"/>
                <w:sz w:val="20"/>
                <w:szCs w:val="20"/>
              </w:rPr>
            </w:pPr>
          </w:p>
          <w:p w14:paraId="67DEB660"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66076FD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465A8BAF"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AAD86B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0E16525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9623D29"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D1080B" w14:textId="77777777" w:rsidR="00112D6C" w:rsidRPr="005656B6" w:rsidRDefault="00112D6C" w:rsidP="009F4C04">
            <w:pPr>
              <w:pStyle w:val="Betarp"/>
              <w:jc w:val="both"/>
              <w:rPr>
                <w:rFonts w:ascii="Times New Roman" w:hAnsi="Times New Roman" w:cs="Times New Roman"/>
                <w:sz w:val="20"/>
                <w:szCs w:val="20"/>
              </w:rPr>
            </w:pPr>
          </w:p>
          <w:p w14:paraId="262E3FAD" w14:textId="77777777" w:rsidR="00112D6C" w:rsidRPr="005656B6" w:rsidRDefault="00112D6C" w:rsidP="009F4C04">
            <w:pPr>
              <w:pStyle w:val="Betarp"/>
              <w:jc w:val="both"/>
              <w:rPr>
                <w:rFonts w:ascii="Times New Roman" w:hAnsi="Times New Roman" w:cs="Times New Roman"/>
                <w:sz w:val="20"/>
                <w:szCs w:val="20"/>
              </w:rPr>
            </w:pPr>
            <w:hyperlink r:id="rId17" w:history="1">
              <w:r w:rsidRPr="005656B6">
                <w:rPr>
                  <w:rStyle w:val="Hipersaitas"/>
                  <w:rFonts w:ascii="Times New Roman" w:hAnsi="Times New Roman" w:cs="Times New Roman"/>
                  <w:sz w:val="20"/>
                  <w:szCs w:val="20"/>
                </w:rPr>
                <w:t>https://vpt.lrv.lt/lt/nuorodos/kiti-duomenys/powerbi/nepatikimi-tiekejai-1/</w:t>
              </w:r>
            </w:hyperlink>
          </w:p>
          <w:p w14:paraId="574D93BB" w14:textId="77777777" w:rsidR="00112D6C" w:rsidRPr="005656B6" w:rsidRDefault="00112D6C" w:rsidP="009F4C04">
            <w:pPr>
              <w:pStyle w:val="Betarp"/>
              <w:jc w:val="both"/>
              <w:rPr>
                <w:rFonts w:ascii="Times New Roman" w:hAnsi="Times New Roman" w:cs="Times New Roman"/>
                <w:sz w:val="20"/>
                <w:szCs w:val="20"/>
              </w:rPr>
            </w:pPr>
          </w:p>
          <w:p w14:paraId="56295C80" w14:textId="77777777" w:rsidR="00112D6C" w:rsidRPr="005656B6" w:rsidRDefault="00112D6C" w:rsidP="009F4C04">
            <w:pPr>
              <w:pStyle w:val="Betarp"/>
              <w:jc w:val="both"/>
              <w:rPr>
                <w:rFonts w:ascii="Times New Roman" w:hAnsi="Times New Roman" w:cs="Times New Roman"/>
                <w:sz w:val="20"/>
                <w:szCs w:val="20"/>
              </w:rPr>
            </w:pPr>
            <w:hyperlink r:id="rId18"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0BCE861A" w14:textId="77777777" w:rsidR="00112D6C" w:rsidRPr="005656B6" w:rsidRDefault="00112D6C" w:rsidP="009F4C04">
            <w:pPr>
              <w:pStyle w:val="Betarp"/>
              <w:jc w:val="both"/>
              <w:rPr>
                <w:rFonts w:ascii="Times New Roman" w:hAnsi="Times New Roman" w:cs="Times New Roman"/>
                <w:bCs/>
                <w:sz w:val="20"/>
                <w:szCs w:val="20"/>
              </w:rPr>
            </w:pPr>
          </w:p>
          <w:p w14:paraId="0CFB40A1"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2205ACCA"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4B95A"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p w14:paraId="55F7AD2D" w14:textId="77777777" w:rsidR="00112D6C" w:rsidRPr="005656B6" w:rsidRDefault="00112D6C" w:rsidP="009F4C04">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B7E60"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8EBF959" w14:textId="77777777" w:rsidR="00112D6C" w:rsidRPr="005656B6" w:rsidRDefault="00112D6C" w:rsidP="009F4C04">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9A852"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164B153A" w14:textId="77777777" w:rsidR="00112D6C" w:rsidRPr="005656B6" w:rsidRDefault="00112D6C" w:rsidP="009F4C04">
            <w:pPr>
              <w:pStyle w:val="Betarp"/>
              <w:jc w:val="both"/>
              <w:rPr>
                <w:rFonts w:ascii="Times New Roman" w:eastAsia="Yu Mincho" w:hAnsi="Times New Roman" w:cs="Times New Roman"/>
                <w:sz w:val="20"/>
                <w:szCs w:val="20"/>
              </w:rPr>
            </w:pPr>
          </w:p>
          <w:p w14:paraId="597A17D4"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0FDFA"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9" w:history="1">
              <w:r w:rsidRPr="005656B6">
                <w:rPr>
                  <w:rStyle w:val="Hipersaitas"/>
                  <w:rFonts w:ascii="Times New Roman" w:hAnsi="Times New Roman" w:cs="Times New Roman"/>
                  <w:sz w:val="20"/>
                  <w:szCs w:val="20"/>
                  <w:u w:val="single"/>
                </w:rPr>
                <w:t>https://www.registrucentras.lt/jar/p/index.php</w:t>
              </w:r>
            </w:hyperlink>
          </w:p>
          <w:p w14:paraId="274C311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310528D0" w14:textId="77777777" w:rsidR="00112D6C" w:rsidRPr="005656B6" w:rsidRDefault="00112D6C" w:rsidP="009F4C04">
            <w:pPr>
              <w:pStyle w:val="Betarp"/>
              <w:jc w:val="both"/>
              <w:rPr>
                <w:rFonts w:ascii="Times New Roman" w:hAnsi="Times New Roman" w:cs="Times New Roman"/>
                <w:sz w:val="20"/>
                <w:szCs w:val="20"/>
              </w:rPr>
            </w:pPr>
            <w:hyperlink r:id="rId20"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2DFB7008" w14:textId="77777777" w:rsidR="00112D6C" w:rsidRPr="005656B6" w:rsidRDefault="00112D6C" w:rsidP="009F4C04">
            <w:pPr>
              <w:pStyle w:val="Betarp"/>
              <w:jc w:val="both"/>
              <w:rPr>
                <w:rFonts w:ascii="Times New Roman" w:hAnsi="Times New Roman" w:cs="Times New Roman"/>
                <w:b/>
                <w:bCs/>
                <w:iCs/>
                <w:sz w:val="20"/>
                <w:szCs w:val="20"/>
              </w:rPr>
            </w:pPr>
          </w:p>
        </w:tc>
      </w:tr>
      <w:tr w:rsidR="00112D6C" w:rsidRPr="005656B6" w14:paraId="0F90DBC2"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2789B"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9A721"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w:t>
            </w:r>
            <w:r w:rsidRPr="005656B6">
              <w:rPr>
                <w:rFonts w:ascii="Times New Roman" w:eastAsia="Times New Roman" w:hAnsi="Times New Roman" w:cs="Times New Roman"/>
                <w:sz w:val="20"/>
                <w:szCs w:val="20"/>
              </w:rPr>
              <w:lastRenderedPageBreak/>
              <w:t>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6824"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b papunktis</w:t>
            </w:r>
          </w:p>
          <w:p w14:paraId="11810E0A" w14:textId="77777777" w:rsidR="00112D6C" w:rsidRPr="005656B6" w:rsidRDefault="00112D6C" w:rsidP="009F4C04">
            <w:pPr>
              <w:pStyle w:val="Betarp"/>
              <w:jc w:val="both"/>
              <w:rPr>
                <w:rFonts w:ascii="Times New Roman" w:eastAsia="Yu Mincho" w:hAnsi="Times New Roman" w:cs="Times New Roman"/>
                <w:sz w:val="20"/>
                <w:szCs w:val="20"/>
              </w:rPr>
            </w:pPr>
          </w:p>
          <w:p w14:paraId="1F044AC2"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C601"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C1CB973" w14:textId="77777777" w:rsidR="00112D6C" w:rsidRPr="005656B6" w:rsidRDefault="00112D6C" w:rsidP="009F4C04">
            <w:pPr>
              <w:pStyle w:val="Betarp"/>
              <w:jc w:val="both"/>
              <w:rPr>
                <w:rFonts w:ascii="Times New Roman" w:hAnsi="Times New Roman" w:cs="Times New Roman"/>
                <w:b/>
                <w:bCs/>
                <w:iCs/>
                <w:sz w:val="20"/>
                <w:szCs w:val="20"/>
                <w:lang w:eastAsia="en-US"/>
              </w:rPr>
            </w:pPr>
          </w:p>
          <w:p w14:paraId="25036D9D"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1">
              <w:r w:rsidRPr="005656B6">
                <w:rPr>
                  <w:rStyle w:val="Hipersaitas"/>
                  <w:rFonts w:ascii="Times New Roman" w:hAnsi="Times New Roman" w:cs="Times New Roman"/>
                  <w:sz w:val="20"/>
                  <w:szCs w:val="20"/>
                  <w:u w:val="single"/>
                </w:rPr>
                <w:t>https://www.vmi.lt/evmi/mokesciu-moketoju-</w:t>
              </w:r>
              <w:r w:rsidRPr="005656B6">
                <w:rPr>
                  <w:rStyle w:val="Hipersaitas"/>
                  <w:rFonts w:ascii="Times New Roman" w:hAnsi="Times New Roman" w:cs="Times New Roman"/>
                  <w:sz w:val="20"/>
                  <w:szCs w:val="20"/>
                  <w:u w:val="single"/>
                </w:rPr>
                <w:lastRenderedPageBreak/>
                <w:t>informacija</w:t>
              </w:r>
            </w:hyperlink>
            <w:r w:rsidRPr="005656B6">
              <w:rPr>
                <w:rFonts w:ascii="Times New Roman" w:hAnsi="Times New Roman" w:cs="Times New Roman"/>
                <w:sz w:val="20"/>
                <w:szCs w:val="20"/>
              </w:rPr>
              <w:t xml:space="preserve"> skelbiamą informaciją.</w:t>
            </w:r>
          </w:p>
        </w:tc>
      </w:tr>
      <w:tr w:rsidR="00112D6C" w:rsidRPr="005656B6" w14:paraId="4AA7A33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B4C09"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0D5B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32B77"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c papunktis</w:t>
            </w:r>
          </w:p>
          <w:p w14:paraId="6DA73C3C" w14:textId="77777777" w:rsidR="00112D6C" w:rsidRPr="005656B6" w:rsidRDefault="00112D6C" w:rsidP="009F4C04">
            <w:pPr>
              <w:pStyle w:val="Betarp"/>
              <w:jc w:val="both"/>
              <w:rPr>
                <w:rFonts w:ascii="Times New Roman" w:eastAsia="Yu Mincho" w:hAnsi="Times New Roman" w:cs="Times New Roman"/>
                <w:sz w:val="20"/>
                <w:szCs w:val="20"/>
              </w:rPr>
            </w:pPr>
          </w:p>
          <w:p w14:paraId="43BEB8FE"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BB108"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F5341B1"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480C0F92" w14:textId="77777777" w:rsidR="00112D6C" w:rsidRPr="005656B6" w:rsidRDefault="00112D6C" w:rsidP="009F4C04">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1BE3FF0" w14:textId="77777777" w:rsidR="00112D6C" w:rsidRPr="005656B6" w:rsidRDefault="00112D6C" w:rsidP="009F4C04">
            <w:pPr>
              <w:spacing w:after="0" w:line="240" w:lineRule="auto"/>
              <w:rPr>
                <w:rFonts w:ascii="Times New Roman" w:hAnsi="Times New Roman" w:cs="Times New Roman"/>
                <w:bCs/>
                <w:iCs/>
                <w:sz w:val="20"/>
                <w:szCs w:val="20"/>
              </w:rPr>
            </w:pPr>
            <w:hyperlink r:id="rId22"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1C2E5F30" w14:textId="77777777" w:rsidR="00D50B60" w:rsidRDefault="00D50B60" w:rsidP="00C6497D">
      <w:pPr>
        <w:jc w:val="center"/>
        <w:rPr>
          <w:rFonts w:ascii="Times New Roman" w:hAnsi="Times New Roman" w:cs="Times New Roman"/>
          <w:smallCaps/>
          <w:sz w:val="22"/>
          <w:szCs w:val="22"/>
        </w:rPr>
      </w:pPr>
    </w:p>
    <w:p w14:paraId="3A0669DD"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w:t>
      </w:r>
    </w:p>
    <w:p w14:paraId="23180A52" w14:textId="77777777" w:rsidR="00A00C02" w:rsidRDefault="00A00C02" w:rsidP="009C2357">
      <w:pPr>
        <w:pStyle w:val="Antrat2"/>
        <w:ind w:left="5103"/>
        <w:rPr>
          <w:rFonts w:ascii="Times New Roman" w:eastAsia="Calibri" w:hAnsi="Times New Roman" w:cs="Times New Roman"/>
          <w:color w:val="0070C0"/>
          <w:sz w:val="21"/>
          <w:szCs w:val="21"/>
        </w:rPr>
      </w:pPr>
      <w:bookmarkStart w:id="52" w:name="_Ref38291223"/>
      <w:bookmarkStart w:id="53" w:name="_Ref38291334"/>
      <w:bookmarkStart w:id="54" w:name="_Ref38533412"/>
    </w:p>
    <w:p w14:paraId="6C50A6C1" w14:textId="77777777" w:rsidR="00DF35F3" w:rsidRDefault="00DF35F3" w:rsidP="00DF35F3"/>
    <w:p w14:paraId="6D1A3871" w14:textId="77777777" w:rsidR="00DF35F3" w:rsidRDefault="00DF35F3" w:rsidP="00DF35F3"/>
    <w:p w14:paraId="21F42A7C" w14:textId="77777777" w:rsidR="00112D6C" w:rsidRDefault="00112D6C" w:rsidP="00DF35F3"/>
    <w:p w14:paraId="2F0E8C06" w14:textId="77777777" w:rsidR="00112D6C" w:rsidRDefault="00112D6C" w:rsidP="00DF35F3"/>
    <w:p w14:paraId="5C1E85C3" w14:textId="77777777" w:rsidR="00112D6C" w:rsidRDefault="00112D6C" w:rsidP="00DF35F3"/>
    <w:p w14:paraId="19FE83E7" w14:textId="77777777" w:rsidR="00112D6C" w:rsidRDefault="00112D6C" w:rsidP="00DF35F3"/>
    <w:p w14:paraId="5416E446" w14:textId="77777777" w:rsidR="00112D6C" w:rsidRDefault="00112D6C" w:rsidP="00DF35F3"/>
    <w:p w14:paraId="0D40237B" w14:textId="77777777" w:rsidR="00112D6C" w:rsidRDefault="00112D6C" w:rsidP="00DF35F3"/>
    <w:p w14:paraId="709DD52F" w14:textId="77777777" w:rsidR="00112D6C" w:rsidRDefault="00112D6C" w:rsidP="00DF35F3"/>
    <w:p w14:paraId="7208726B" w14:textId="77777777" w:rsidR="00112D6C" w:rsidRDefault="00112D6C" w:rsidP="00DF35F3"/>
    <w:p w14:paraId="491A66EF" w14:textId="77777777" w:rsidR="00112D6C" w:rsidRDefault="00112D6C" w:rsidP="00DF35F3"/>
    <w:p w14:paraId="14EBC69A" w14:textId="77777777" w:rsidR="00112D6C" w:rsidRDefault="00112D6C" w:rsidP="00DF35F3"/>
    <w:p w14:paraId="342ECB60" w14:textId="77777777" w:rsidR="00112D6C" w:rsidRDefault="00112D6C" w:rsidP="00DF35F3"/>
    <w:p w14:paraId="023CFC05" w14:textId="77777777" w:rsidR="00112D6C" w:rsidRDefault="00112D6C" w:rsidP="00DF35F3"/>
    <w:p w14:paraId="789CECA2" w14:textId="77777777" w:rsidR="00112D6C" w:rsidRDefault="00112D6C" w:rsidP="00DF35F3"/>
    <w:p w14:paraId="372EF220" w14:textId="77777777" w:rsidR="00DF35F3" w:rsidRPr="00DF35F3" w:rsidRDefault="00DF35F3" w:rsidP="00DF35F3"/>
    <w:p w14:paraId="1F0B75FE" w14:textId="77777777" w:rsidR="00696C87" w:rsidRDefault="00696C87" w:rsidP="00696C87"/>
    <w:p w14:paraId="15BA45E0" w14:textId="77777777" w:rsidR="00696C87" w:rsidRDefault="00696C87" w:rsidP="00696C87"/>
    <w:p w14:paraId="2617697C"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5" w:name="_Toc193401581"/>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2"/>
      <w:bookmarkEnd w:id="53"/>
      <w:bookmarkEnd w:id="54"/>
      <w:bookmarkEnd w:id="55"/>
    </w:p>
    <w:p w14:paraId="6B367BFB" w14:textId="77777777" w:rsidR="002F396F" w:rsidRPr="00A00C02" w:rsidRDefault="002F396F" w:rsidP="00DE290C">
      <w:pPr>
        <w:rPr>
          <w:rFonts w:ascii="Times New Roman" w:hAnsi="Times New Roman" w:cs="Times New Roman"/>
          <w:b/>
          <w:bCs/>
          <w:smallCaps/>
          <w:sz w:val="22"/>
          <w:szCs w:val="22"/>
        </w:rPr>
      </w:pPr>
    </w:p>
    <w:p w14:paraId="243F4665"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2A7C4E0F"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7DCB6638"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4B685B">
          <w:footerReference w:type="first" r:id="rId23"/>
          <w:pgSz w:w="12240" w:h="15840"/>
          <w:pgMar w:top="1134" w:right="567" w:bottom="1134" w:left="1701" w:header="720" w:footer="720" w:gutter="0"/>
          <w:pgNumType w:start="13"/>
          <w:cols w:space="720"/>
          <w:titlePg/>
          <w:docGrid w:linePitch="360"/>
        </w:sectPr>
      </w:pPr>
    </w:p>
    <w:p w14:paraId="7F1D6B33"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26A68348"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5D072F74"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7B46E39"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5FF56EED"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65AD5B6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9962ED" w14:textId="77777777" w:rsidR="008D704D" w:rsidRPr="00696C87" w:rsidRDefault="008D704D" w:rsidP="008D704D">
      <w:pPr>
        <w:pStyle w:val="Antrat2"/>
        <w:ind w:left="5103"/>
        <w:rPr>
          <w:rFonts w:ascii="Times New Roman" w:hAnsi="Times New Roman" w:cs="Times New Roman"/>
          <w:color w:val="auto"/>
          <w:sz w:val="22"/>
          <w:szCs w:val="22"/>
        </w:rPr>
      </w:pPr>
      <w:bookmarkStart w:id="56" w:name="_Ref38291379"/>
      <w:bookmarkStart w:id="57" w:name="_Ref38291394"/>
      <w:bookmarkStart w:id="58" w:name="_Ref38898251"/>
      <w:bookmarkStart w:id="59" w:name="_Toc193401582"/>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6"/>
      <w:bookmarkEnd w:id="57"/>
      <w:bookmarkEnd w:id="58"/>
      <w:bookmarkEnd w:id="59"/>
    </w:p>
    <w:p w14:paraId="05750162" w14:textId="77777777" w:rsidR="002F396F" w:rsidRPr="00696C87" w:rsidRDefault="002F396F" w:rsidP="00DE290C">
      <w:pPr>
        <w:rPr>
          <w:rFonts w:ascii="Times New Roman" w:hAnsi="Times New Roman" w:cs="Times New Roman"/>
          <w:b/>
          <w:bCs/>
          <w:smallCaps/>
          <w:sz w:val="22"/>
          <w:szCs w:val="22"/>
        </w:rPr>
      </w:pPr>
    </w:p>
    <w:p w14:paraId="74C2B390"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C6F8688"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0D890CEA"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5DC12A13"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5677F62A" w14:textId="77777777" w:rsidR="00832840" w:rsidRDefault="00832840" w:rsidP="008D704D">
      <w:pPr>
        <w:pStyle w:val="Antrat2"/>
        <w:ind w:left="5103"/>
        <w:rPr>
          <w:rFonts w:ascii="Times New Roman" w:eastAsia="Calibri" w:hAnsi="Times New Roman" w:cs="Times New Roman"/>
          <w:color w:val="auto"/>
          <w:sz w:val="22"/>
          <w:szCs w:val="22"/>
        </w:rPr>
      </w:pPr>
      <w:bookmarkStart w:id="60" w:name="_Ref39484039"/>
      <w:bookmarkStart w:id="61" w:name="_Ref40278562"/>
    </w:p>
    <w:p w14:paraId="532B8C3D" w14:textId="77777777" w:rsidR="00832840" w:rsidRPr="00832840" w:rsidRDefault="00832840" w:rsidP="00832840">
      <w:pPr>
        <w:pStyle w:val="Antrat2"/>
        <w:ind w:left="5103"/>
        <w:rPr>
          <w:rFonts w:ascii="Times New Roman" w:eastAsia="Calibri" w:hAnsi="Times New Roman" w:cs="Times New Roman"/>
          <w:color w:val="auto"/>
          <w:sz w:val="22"/>
          <w:szCs w:val="22"/>
        </w:rPr>
      </w:pPr>
      <w:bookmarkStart w:id="62" w:name="_Toc193401583"/>
      <w:r w:rsidRPr="00832840">
        <w:rPr>
          <w:rFonts w:ascii="Times New Roman" w:eastAsia="Calibri" w:hAnsi="Times New Roman" w:cs="Times New Roman"/>
          <w:color w:val="auto"/>
          <w:sz w:val="22"/>
          <w:szCs w:val="22"/>
        </w:rPr>
        <w:t>Pirkimo sąlygų 6 priedas „Pasiūlymų forma“</w:t>
      </w:r>
      <w:bookmarkEnd w:id="62"/>
    </w:p>
    <w:p w14:paraId="48AFD7FA" w14:textId="77777777" w:rsidR="00832840" w:rsidRPr="00832840" w:rsidRDefault="00832840" w:rsidP="00832840">
      <w:pPr>
        <w:rPr>
          <w:rFonts w:ascii="Times New Roman" w:hAnsi="Times New Roman" w:cs="Times New Roman"/>
        </w:rPr>
      </w:pPr>
    </w:p>
    <w:p w14:paraId="1CFD672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406B8BD4" w14:textId="77777777" w:rsidR="00832840" w:rsidRPr="00832840" w:rsidRDefault="00832840" w:rsidP="00832840">
      <w:pPr>
        <w:spacing w:after="0" w:line="240" w:lineRule="auto"/>
        <w:jc w:val="center"/>
        <w:rPr>
          <w:rFonts w:ascii="Times New Roman" w:hAnsi="Times New Roman" w:cs="Times New Roman"/>
          <w:sz w:val="20"/>
          <w:szCs w:val="20"/>
        </w:rPr>
      </w:pPr>
    </w:p>
    <w:p w14:paraId="78E0081F"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45A491BC"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77B888" w14:textId="77777777" w:rsidR="00832840" w:rsidRPr="00832840" w:rsidRDefault="00832840" w:rsidP="00832840">
      <w:pPr>
        <w:spacing w:after="0" w:line="240" w:lineRule="auto"/>
        <w:jc w:val="center"/>
        <w:rPr>
          <w:rFonts w:ascii="Times New Roman" w:hAnsi="Times New Roman" w:cs="Times New Roman"/>
          <w:b/>
          <w:sz w:val="20"/>
          <w:szCs w:val="20"/>
        </w:rPr>
      </w:pPr>
    </w:p>
    <w:p w14:paraId="29FBD27C" w14:textId="77777777" w:rsidR="00832840" w:rsidRPr="00221A31" w:rsidRDefault="00832840" w:rsidP="00832840">
      <w:pPr>
        <w:spacing w:before="120" w:after="0" w:line="360" w:lineRule="auto"/>
        <w:jc w:val="center"/>
        <w:rPr>
          <w:rFonts w:ascii="Times New Roman" w:hAnsi="Times New Roman" w:cs="Times New Roman"/>
          <w:b/>
          <w:sz w:val="24"/>
          <w:szCs w:val="24"/>
        </w:rPr>
      </w:pPr>
      <w:r w:rsidRPr="00221A31">
        <w:rPr>
          <w:rFonts w:ascii="Times New Roman" w:hAnsi="Times New Roman" w:cs="Times New Roman"/>
          <w:b/>
          <w:sz w:val="24"/>
          <w:szCs w:val="24"/>
        </w:rPr>
        <w:t>PASIŪLYMAS</w:t>
      </w:r>
    </w:p>
    <w:p w14:paraId="3CC6A1F5" w14:textId="77777777" w:rsidR="00832840" w:rsidRPr="00832840" w:rsidRDefault="00973685"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0089122F" w:rsidRPr="0089122F">
        <w:rPr>
          <w:rFonts w:ascii="Times New Roman" w:hAnsi="Times New Roman" w:cs="Times New Roman"/>
          <w:b/>
          <w:sz w:val="22"/>
        </w:rPr>
        <w:t>BALD</w:t>
      </w:r>
      <w:r w:rsidR="0089122F">
        <w:rPr>
          <w:rFonts w:ascii="Times New Roman" w:hAnsi="Times New Roman" w:cs="Times New Roman"/>
          <w:b/>
          <w:sz w:val="22"/>
        </w:rPr>
        <w:t>Ų</w:t>
      </w:r>
      <w:r w:rsidR="0089122F" w:rsidRPr="0089122F">
        <w:rPr>
          <w:rFonts w:ascii="Times New Roman" w:hAnsi="Times New Roman" w:cs="Times New Roman"/>
          <w:b/>
          <w:sz w:val="22"/>
        </w:rPr>
        <w:t xml:space="preserve"> ŠIRVINTŲ LAURYNO STUOKOS-GUCEVIČIAUS GIMNAZIJAI </w:t>
      </w:r>
      <w:r w:rsidR="00832840" w:rsidRPr="00832840">
        <w:rPr>
          <w:rFonts w:ascii="Times New Roman" w:hAnsi="Times New Roman" w:cs="Times New Roman"/>
          <w:b/>
          <w:sz w:val="22"/>
        </w:rPr>
        <w:t>PIRKIMO</w:t>
      </w:r>
    </w:p>
    <w:p w14:paraId="2B4015B6"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548DBB8F" w14:textId="77777777" w:rsidR="00832840" w:rsidRPr="00832840" w:rsidRDefault="00832840" w:rsidP="00832840">
      <w:pPr>
        <w:spacing w:after="0" w:line="240" w:lineRule="auto"/>
        <w:jc w:val="center"/>
        <w:rPr>
          <w:rFonts w:ascii="Times New Roman" w:hAnsi="Times New Roman" w:cs="Times New Roman"/>
          <w:b/>
          <w:sz w:val="22"/>
        </w:rPr>
      </w:pPr>
    </w:p>
    <w:p w14:paraId="5C6151FC"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1C93261D"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5429D9C9" w14:textId="77777777" w:rsidR="00832840" w:rsidRPr="00832840" w:rsidRDefault="00832840" w:rsidP="00832840">
      <w:pPr>
        <w:pStyle w:val="Betarp"/>
        <w:jc w:val="center"/>
        <w:rPr>
          <w:rFonts w:ascii="Times New Roman" w:hAnsi="Times New Roman" w:cs="Times New Roman"/>
          <w:bCs/>
          <w:color w:val="000000"/>
        </w:rPr>
      </w:pPr>
    </w:p>
    <w:p w14:paraId="6494D726"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3D0EB28F"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77E4E50C" w14:textId="77777777" w:rsidR="00832840" w:rsidRPr="00832840" w:rsidRDefault="00832840" w:rsidP="00832840">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1425B7" w:rsidRPr="003B645B" w14:paraId="46F6F5E2" w14:textId="77777777" w:rsidTr="001850B4">
        <w:tc>
          <w:tcPr>
            <w:tcW w:w="4928" w:type="dxa"/>
            <w:tcBorders>
              <w:top w:val="single" w:sz="4" w:space="0" w:color="auto"/>
              <w:left w:val="single" w:sz="4" w:space="0" w:color="auto"/>
              <w:bottom w:val="single" w:sz="4" w:space="0" w:color="auto"/>
              <w:right w:val="single" w:sz="4" w:space="0" w:color="auto"/>
            </w:tcBorders>
          </w:tcPr>
          <w:p w14:paraId="2333FA0B" w14:textId="77777777" w:rsidR="001425B7" w:rsidRPr="00F11052" w:rsidRDefault="001425B7" w:rsidP="001850B4">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C0C3511"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1B5C821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892AAD5" w14:textId="77777777" w:rsidTr="001850B4">
        <w:tc>
          <w:tcPr>
            <w:tcW w:w="4928" w:type="dxa"/>
            <w:tcBorders>
              <w:top w:val="single" w:sz="4" w:space="0" w:color="auto"/>
              <w:left w:val="single" w:sz="4" w:space="0" w:color="auto"/>
              <w:bottom w:val="single" w:sz="4" w:space="0" w:color="auto"/>
              <w:right w:val="single" w:sz="4" w:space="0" w:color="auto"/>
            </w:tcBorders>
          </w:tcPr>
          <w:p w14:paraId="0B43B6EC"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FCD2AB7"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3CEC840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71B8A39C" w14:textId="77777777" w:rsidTr="001850B4">
        <w:tc>
          <w:tcPr>
            <w:tcW w:w="4928" w:type="dxa"/>
            <w:tcBorders>
              <w:top w:val="single" w:sz="4" w:space="0" w:color="auto"/>
              <w:left w:val="single" w:sz="4" w:space="0" w:color="auto"/>
              <w:bottom w:val="single" w:sz="4" w:space="0" w:color="auto"/>
              <w:right w:val="single" w:sz="4" w:space="0" w:color="auto"/>
            </w:tcBorders>
          </w:tcPr>
          <w:p w14:paraId="0DB08B7E"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8E419A5"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6BEE0962" w14:textId="77777777" w:rsidTr="001850B4">
        <w:tc>
          <w:tcPr>
            <w:tcW w:w="4928" w:type="dxa"/>
            <w:tcBorders>
              <w:top w:val="single" w:sz="4" w:space="0" w:color="auto"/>
              <w:left w:val="single" w:sz="4" w:space="0" w:color="auto"/>
              <w:bottom w:val="single" w:sz="4" w:space="0" w:color="auto"/>
              <w:right w:val="single" w:sz="4" w:space="0" w:color="auto"/>
            </w:tcBorders>
          </w:tcPr>
          <w:p w14:paraId="53697B40"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10AA2F87"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39F1F05C" w14:textId="77777777" w:rsidTr="001850B4">
        <w:tc>
          <w:tcPr>
            <w:tcW w:w="4928" w:type="dxa"/>
            <w:tcBorders>
              <w:top w:val="single" w:sz="4" w:space="0" w:color="auto"/>
              <w:left w:val="single" w:sz="4" w:space="0" w:color="auto"/>
              <w:bottom w:val="single" w:sz="4" w:space="0" w:color="auto"/>
              <w:right w:val="single" w:sz="4" w:space="0" w:color="auto"/>
            </w:tcBorders>
          </w:tcPr>
          <w:p w14:paraId="25EAEF69"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0EF5DE5"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F89E5D2" w14:textId="77777777" w:rsidTr="001850B4">
        <w:tc>
          <w:tcPr>
            <w:tcW w:w="4928" w:type="dxa"/>
            <w:tcBorders>
              <w:top w:val="single" w:sz="4" w:space="0" w:color="auto"/>
              <w:left w:val="single" w:sz="4" w:space="0" w:color="auto"/>
              <w:bottom w:val="single" w:sz="4" w:space="0" w:color="auto"/>
              <w:right w:val="single" w:sz="4" w:space="0" w:color="auto"/>
            </w:tcBorders>
          </w:tcPr>
          <w:p w14:paraId="119ECEEB"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1474CA8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03E99576" w14:textId="77777777" w:rsidTr="001850B4">
        <w:tc>
          <w:tcPr>
            <w:tcW w:w="4928" w:type="dxa"/>
            <w:tcBorders>
              <w:top w:val="single" w:sz="4" w:space="0" w:color="auto"/>
              <w:left w:val="single" w:sz="4" w:space="0" w:color="auto"/>
              <w:bottom w:val="single" w:sz="4" w:space="0" w:color="auto"/>
              <w:right w:val="single" w:sz="4" w:space="0" w:color="auto"/>
            </w:tcBorders>
          </w:tcPr>
          <w:p w14:paraId="48428826"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3B6DF1F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0F6D194A" w14:textId="77777777" w:rsidTr="001850B4">
        <w:tc>
          <w:tcPr>
            <w:tcW w:w="4928" w:type="dxa"/>
            <w:tcBorders>
              <w:top w:val="single" w:sz="4" w:space="0" w:color="auto"/>
              <w:left w:val="single" w:sz="4" w:space="0" w:color="auto"/>
              <w:bottom w:val="single" w:sz="4" w:space="0" w:color="auto"/>
              <w:right w:val="single" w:sz="4" w:space="0" w:color="auto"/>
            </w:tcBorders>
          </w:tcPr>
          <w:p w14:paraId="331790D5"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A1C015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744C38A1" w14:textId="77777777" w:rsidTr="001850B4">
        <w:tc>
          <w:tcPr>
            <w:tcW w:w="4928" w:type="dxa"/>
            <w:tcBorders>
              <w:top w:val="single" w:sz="4" w:space="0" w:color="auto"/>
              <w:left w:val="single" w:sz="4" w:space="0" w:color="auto"/>
              <w:bottom w:val="single" w:sz="4" w:space="0" w:color="auto"/>
              <w:right w:val="single" w:sz="4" w:space="0" w:color="auto"/>
            </w:tcBorders>
          </w:tcPr>
          <w:p w14:paraId="676FF0D1"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C765FF6"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993123F" w14:textId="77777777" w:rsidTr="001850B4">
        <w:tc>
          <w:tcPr>
            <w:tcW w:w="4928" w:type="dxa"/>
            <w:tcBorders>
              <w:top w:val="single" w:sz="4" w:space="0" w:color="auto"/>
              <w:left w:val="single" w:sz="4" w:space="0" w:color="auto"/>
              <w:bottom w:val="single" w:sz="4" w:space="0" w:color="auto"/>
              <w:right w:val="single" w:sz="4" w:space="0" w:color="auto"/>
            </w:tcBorders>
          </w:tcPr>
          <w:p w14:paraId="2B2577A5"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576BB1DB"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bl>
    <w:p w14:paraId="7A2FE61B" w14:textId="77777777" w:rsidR="001425B7" w:rsidRDefault="001425B7" w:rsidP="001425B7">
      <w:pPr>
        <w:jc w:val="both"/>
        <w:rPr>
          <w:rFonts w:ascii="Times New Roman" w:hAnsi="Times New Roman" w:cs="Times New Roman"/>
          <w:color w:val="000000"/>
          <w:sz w:val="22"/>
          <w:szCs w:val="22"/>
        </w:rPr>
      </w:pPr>
    </w:p>
    <w:p w14:paraId="1A9B973E" w14:textId="77777777" w:rsidR="001425B7" w:rsidRDefault="001425B7" w:rsidP="001425B7">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25B7" w:rsidRPr="0061776D" w14:paraId="6287D1F0"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5E05DBB2"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21CA2205"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608342A3"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0F8DBFE7"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4C07C0FB" w14:textId="77777777" w:rsidR="001425B7" w:rsidRPr="0061776D" w:rsidRDefault="001425B7" w:rsidP="001850B4">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61776D" w14:paraId="5CE08E25" w14:textId="77777777" w:rsidTr="001850B4">
        <w:tc>
          <w:tcPr>
            <w:tcW w:w="5954" w:type="dxa"/>
            <w:tcBorders>
              <w:top w:val="single" w:sz="4" w:space="0" w:color="auto"/>
              <w:left w:val="single" w:sz="4" w:space="0" w:color="auto"/>
              <w:bottom w:val="single" w:sz="4" w:space="0" w:color="auto"/>
              <w:right w:val="single" w:sz="4" w:space="0" w:color="auto"/>
            </w:tcBorders>
          </w:tcPr>
          <w:p w14:paraId="26A03ECF"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6C964BA3"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074D09AB" w14:textId="77777777" w:rsidTr="001850B4">
        <w:trPr>
          <w:trHeight w:val="635"/>
        </w:trPr>
        <w:tc>
          <w:tcPr>
            <w:tcW w:w="5954" w:type="dxa"/>
            <w:tcBorders>
              <w:top w:val="single" w:sz="4" w:space="0" w:color="auto"/>
              <w:left w:val="single" w:sz="4" w:space="0" w:color="auto"/>
              <w:bottom w:val="single" w:sz="4" w:space="0" w:color="auto"/>
              <w:right w:val="single" w:sz="4" w:space="0" w:color="auto"/>
            </w:tcBorders>
            <w:hideMark/>
          </w:tcPr>
          <w:p w14:paraId="2DBA0ADE"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4111" w:type="dxa"/>
            <w:tcBorders>
              <w:top w:val="single" w:sz="4" w:space="0" w:color="auto"/>
              <w:left w:val="single" w:sz="4" w:space="0" w:color="auto"/>
              <w:bottom w:val="single" w:sz="4" w:space="0" w:color="auto"/>
              <w:right w:val="single" w:sz="4" w:space="0" w:color="auto"/>
            </w:tcBorders>
          </w:tcPr>
          <w:p w14:paraId="553FAFE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bl>
    <w:p w14:paraId="31788E2F" w14:textId="77777777" w:rsidR="00832840" w:rsidRDefault="00832840" w:rsidP="00832840">
      <w:pPr>
        <w:spacing w:after="0" w:line="240" w:lineRule="auto"/>
        <w:jc w:val="both"/>
        <w:rPr>
          <w:rFonts w:ascii="Times New Roman" w:hAnsi="Times New Roman" w:cs="Times New Roman"/>
          <w:sz w:val="10"/>
          <w:szCs w:val="10"/>
        </w:rPr>
      </w:pPr>
    </w:p>
    <w:p w14:paraId="78F3693A" w14:textId="77777777" w:rsidR="00BB5177" w:rsidRDefault="00BB5177" w:rsidP="00832840">
      <w:pPr>
        <w:spacing w:after="0" w:line="240" w:lineRule="auto"/>
        <w:jc w:val="both"/>
        <w:rPr>
          <w:rFonts w:ascii="Times New Roman" w:hAnsi="Times New Roman" w:cs="Times New Roman"/>
          <w:sz w:val="10"/>
          <w:szCs w:val="10"/>
        </w:rPr>
      </w:pPr>
    </w:p>
    <w:p w14:paraId="2D18D334" w14:textId="77777777" w:rsidR="00BB5177" w:rsidRDefault="00BB5177" w:rsidP="00832840">
      <w:pPr>
        <w:spacing w:after="0" w:line="240" w:lineRule="auto"/>
        <w:jc w:val="both"/>
        <w:rPr>
          <w:rFonts w:ascii="Times New Roman" w:hAnsi="Times New Roman" w:cs="Times New Roman"/>
          <w:sz w:val="10"/>
          <w:szCs w:val="10"/>
        </w:rPr>
      </w:pPr>
    </w:p>
    <w:p w14:paraId="2C6B328E" w14:textId="77777777" w:rsidR="00BB5177" w:rsidRDefault="00BB5177" w:rsidP="00832840">
      <w:pPr>
        <w:spacing w:after="0" w:line="240" w:lineRule="auto"/>
        <w:jc w:val="both"/>
        <w:rPr>
          <w:rFonts w:ascii="Times New Roman" w:hAnsi="Times New Roman" w:cs="Times New Roman"/>
          <w:sz w:val="10"/>
          <w:szCs w:val="10"/>
        </w:rPr>
      </w:pPr>
    </w:p>
    <w:p w14:paraId="277F421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5816166F"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62678A1F"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2) kituose pirkimo dokumentuose (jų paaiškinimuose, papildymuose).</w:t>
      </w:r>
    </w:p>
    <w:p w14:paraId="392AB362"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36309490" w14:textId="77777777" w:rsidR="00832840" w:rsidRPr="00832840" w:rsidRDefault="00832840" w:rsidP="00832840">
      <w:pPr>
        <w:spacing w:after="0" w:line="240" w:lineRule="auto"/>
        <w:ind w:firstLine="720"/>
        <w:jc w:val="both"/>
        <w:rPr>
          <w:rFonts w:ascii="Times New Roman" w:hAnsi="Times New Roman" w:cs="Times New Roman"/>
          <w:sz w:val="22"/>
        </w:rPr>
      </w:pPr>
    </w:p>
    <w:p w14:paraId="00C0299D" w14:textId="77777777" w:rsidR="00832840" w:rsidRDefault="00973685" w:rsidP="00832840">
      <w:pPr>
        <w:snapToGrid w:val="0"/>
        <w:spacing w:after="0" w:line="240" w:lineRule="auto"/>
        <w:ind w:firstLine="567"/>
        <w:jc w:val="both"/>
        <w:rPr>
          <w:rFonts w:ascii="Times New Roman" w:hAnsi="Times New Roman" w:cs="Times New Roman"/>
          <w:b/>
          <w:sz w:val="22"/>
        </w:rPr>
      </w:pPr>
      <w:r>
        <w:rPr>
          <w:rFonts w:ascii="Times New Roman" w:hAnsi="Times New Roman" w:cs="Times New Roman"/>
          <w:b/>
          <w:sz w:val="22"/>
        </w:rPr>
        <w:t xml:space="preserve">4. </w:t>
      </w:r>
      <w:r w:rsidRPr="00973685">
        <w:rPr>
          <w:rFonts w:ascii="Times New Roman" w:hAnsi="Times New Roman" w:cs="Times New Roman"/>
          <w:b/>
          <w:sz w:val="22"/>
        </w:rPr>
        <w:t>Pasiūlymo kaina nurodoma užpildant pateiktą lentelę:</w:t>
      </w:r>
    </w:p>
    <w:p w14:paraId="67092295" w14:textId="77777777" w:rsidR="00973685" w:rsidRDefault="00973685" w:rsidP="00832840">
      <w:pPr>
        <w:snapToGrid w:val="0"/>
        <w:spacing w:after="0" w:line="240" w:lineRule="auto"/>
        <w:ind w:firstLine="567"/>
        <w:jc w:val="both"/>
        <w:rPr>
          <w:rFonts w:ascii="Times New Roman" w:hAnsi="Times New Roman" w:cs="Times New Roman"/>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7"/>
        <w:gridCol w:w="3846"/>
        <w:gridCol w:w="1134"/>
        <w:gridCol w:w="992"/>
        <w:gridCol w:w="1417"/>
        <w:gridCol w:w="1581"/>
      </w:tblGrid>
      <w:tr w:rsidR="00973685" w:rsidRPr="00420611" w14:paraId="3530C328" w14:textId="77777777" w:rsidTr="003D071A">
        <w:trPr>
          <w:trHeight w:val="309"/>
        </w:trPr>
        <w:tc>
          <w:tcPr>
            <w:tcW w:w="65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48090F5"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Eil. Nr.</w:t>
            </w:r>
          </w:p>
        </w:tc>
        <w:tc>
          <w:tcPr>
            <w:tcW w:w="38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34602B6"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iCs/>
                <w:sz w:val="22"/>
                <w:szCs w:val="22"/>
              </w:rPr>
            </w:pPr>
            <w:r w:rsidRPr="00420611">
              <w:rPr>
                <w:rFonts w:ascii="Times New Roman" w:eastAsia="Times New Roman" w:hAnsi="Times New Roman" w:cs="Times New Roman"/>
                <w:b/>
                <w:sz w:val="22"/>
                <w:szCs w:val="22"/>
              </w:rPr>
              <w:t>Pirkimo objektas</w:t>
            </w:r>
            <w:r w:rsidRPr="00420611">
              <w:rPr>
                <w:rStyle w:val="Puslapioinaosnuoroda"/>
                <w:rFonts w:ascii="Times New Roman" w:eastAsia="Times New Roman" w:hAnsi="Times New Roman" w:cs="Times New Roman"/>
                <w:b/>
                <w:sz w:val="22"/>
                <w:szCs w:val="22"/>
              </w:rPr>
              <w:footnoteReference w:id="5"/>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FE2D5B0"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2C850C"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Kiekis</w:t>
            </w:r>
          </w:p>
        </w:tc>
        <w:tc>
          <w:tcPr>
            <w:tcW w:w="141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2F8FB78"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*Vieneto įkainis, Eur be PVM</w:t>
            </w:r>
          </w:p>
        </w:tc>
        <w:tc>
          <w:tcPr>
            <w:tcW w:w="1581" w:type="dxa"/>
            <w:tcBorders>
              <w:top w:val="single" w:sz="4" w:space="0" w:color="000000"/>
              <w:left w:val="single" w:sz="4" w:space="0" w:color="000000"/>
              <w:bottom w:val="single" w:sz="4" w:space="0" w:color="000000"/>
              <w:right w:val="single" w:sz="4" w:space="0" w:color="000000"/>
            </w:tcBorders>
            <w:shd w:val="clear" w:color="auto" w:fill="DEEAF6"/>
            <w:hideMark/>
          </w:tcPr>
          <w:p w14:paraId="14D409D5"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*Kaina, Eur be PVM</w:t>
            </w:r>
          </w:p>
          <w:p w14:paraId="2589DEB0"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i/>
                <w:sz w:val="22"/>
                <w:szCs w:val="22"/>
              </w:rPr>
            </w:pPr>
            <w:r w:rsidRPr="00420611">
              <w:rPr>
                <w:rFonts w:ascii="Times New Roman" w:eastAsia="Times New Roman" w:hAnsi="Times New Roman" w:cs="Times New Roman"/>
                <w:i/>
                <w:sz w:val="22"/>
                <w:szCs w:val="22"/>
              </w:rPr>
              <w:t>(</w:t>
            </w:r>
            <w:r w:rsidR="00B636EE">
              <w:rPr>
                <w:rFonts w:ascii="Times New Roman" w:eastAsia="Times New Roman" w:hAnsi="Times New Roman" w:cs="Times New Roman"/>
                <w:i/>
                <w:sz w:val="22"/>
                <w:szCs w:val="22"/>
              </w:rPr>
              <w:t>4</w:t>
            </w:r>
            <w:r w:rsidRPr="00420611">
              <w:rPr>
                <w:rFonts w:ascii="Times New Roman" w:eastAsia="Times New Roman" w:hAnsi="Times New Roman" w:cs="Times New Roman"/>
                <w:i/>
                <w:sz w:val="22"/>
                <w:szCs w:val="22"/>
              </w:rPr>
              <w:t>) x (</w:t>
            </w:r>
            <w:r w:rsidR="00B636EE">
              <w:rPr>
                <w:rFonts w:ascii="Times New Roman" w:eastAsia="Times New Roman" w:hAnsi="Times New Roman" w:cs="Times New Roman"/>
                <w:i/>
                <w:sz w:val="22"/>
                <w:szCs w:val="22"/>
              </w:rPr>
              <w:t>5</w:t>
            </w:r>
            <w:r w:rsidRPr="00420611">
              <w:rPr>
                <w:rFonts w:ascii="Times New Roman" w:eastAsia="Times New Roman" w:hAnsi="Times New Roman" w:cs="Times New Roman"/>
                <w:i/>
                <w:sz w:val="22"/>
                <w:szCs w:val="22"/>
              </w:rPr>
              <w:t>)</w:t>
            </w:r>
          </w:p>
        </w:tc>
      </w:tr>
      <w:tr w:rsidR="00973685" w:rsidRPr="00420611" w14:paraId="13B58983" w14:textId="77777777" w:rsidTr="003D071A">
        <w:trPr>
          <w:trHeight w:val="296"/>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985E"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128E2"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A6507"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2B25B"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17A12DB8"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5</w:t>
            </w:r>
          </w:p>
        </w:tc>
        <w:tc>
          <w:tcPr>
            <w:tcW w:w="1581" w:type="dxa"/>
            <w:tcBorders>
              <w:top w:val="single" w:sz="4" w:space="0" w:color="000000"/>
              <w:left w:val="single" w:sz="4" w:space="0" w:color="000000"/>
              <w:bottom w:val="single" w:sz="4" w:space="0" w:color="000000"/>
              <w:right w:val="single" w:sz="4" w:space="0" w:color="000000"/>
            </w:tcBorders>
            <w:shd w:val="clear" w:color="auto" w:fill="auto"/>
            <w:hideMark/>
          </w:tcPr>
          <w:p w14:paraId="1D63AB76"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6</w:t>
            </w:r>
          </w:p>
        </w:tc>
      </w:tr>
      <w:tr w:rsidR="00973685" w:rsidRPr="00420611" w14:paraId="37B6E285"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hideMark/>
          </w:tcPr>
          <w:p w14:paraId="3669308C"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1</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8290C" w14:textId="77777777" w:rsidR="00973685" w:rsidRPr="00B636EE" w:rsidRDefault="00B636EE" w:rsidP="003D071A">
            <w:pPr>
              <w:widowControl w:val="0"/>
              <w:tabs>
                <w:tab w:val="left" w:pos="567"/>
              </w:tabs>
              <w:autoSpaceDE w:val="0"/>
              <w:autoSpaceDN w:val="0"/>
              <w:adjustRightInd w:val="0"/>
              <w:spacing w:after="0" w:line="240" w:lineRule="auto"/>
              <w:ind w:right="-142"/>
              <w:rPr>
                <w:rFonts w:ascii="Times New Roman" w:eastAsia="Times New Roman" w:hAnsi="Times New Roman" w:cs="Times New Roman"/>
                <w:color w:val="FF0000"/>
                <w:sz w:val="22"/>
                <w:szCs w:val="22"/>
              </w:rPr>
            </w:pPr>
            <w:r w:rsidRPr="00B636EE">
              <w:rPr>
                <w:rFonts w:ascii="Times New Roman" w:eastAsia="Times New Roman" w:hAnsi="Times New Roman" w:cs="Times New Roman"/>
                <w:sz w:val="22"/>
                <w:szCs w:val="22"/>
              </w:rPr>
              <w:t>Mokyklinė kėdė (Sėdimosios dalies: pilka  PANTONE 11 U (MATTE))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BA86C"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0902D7"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1</w:t>
            </w:r>
            <w:r w:rsidR="00B636EE">
              <w:rPr>
                <w:rFonts w:ascii="Times New Roman" w:eastAsia="Times New Roman" w:hAnsi="Times New Roman" w:cs="Times New Roman"/>
                <w:sz w:val="22"/>
                <w:szCs w:val="22"/>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BEB025"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A786491"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973685" w:rsidRPr="00420611" w14:paraId="556CC9C1"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7E1CEBF8"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2</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7943" w14:textId="77777777" w:rsidR="00973685" w:rsidRPr="00B636EE" w:rsidRDefault="00B636EE" w:rsidP="003D071A">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2"/>
                <w:szCs w:val="22"/>
              </w:rPr>
            </w:pPr>
            <w:r w:rsidRPr="00B636EE">
              <w:rPr>
                <w:rFonts w:ascii="Times New Roman" w:hAnsi="Times New Roman" w:cs="Times New Roman"/>
                <w:bCs/>
                <w:sz w:val="22"/>
                <w:szCs w:val="22"/>
              </w:rPr>
              <w:t>Mokyklinė kėdė (Sėdimosios dalies: garstyčių PANTONE 7405U (MATTE).)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9D609"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4D0D0"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7BA896"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42FF40FC"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973685" w:rsidRPr="00420611" w14:paraId="2EA4E9AD"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4984D285"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3</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1741" w14:textId="77777777" w:rsidR="00973685" w:rsidRPr="00B636EE" w:rsidRDefault="00B636EE" w:rsidP="003D071A">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2"/>
                <w:szCs w:val="22"/>
              </w:rPr>
            </w:pPr>
            <w:r w:rsidRPr="00B636EE">
              <w:rPr>
                <w:rFonts w:ascii="Times New Roman" w:hAnsi="Times New Roman" w:cs="Times New Roman"/>
                <w:bCs/>
                <w:sz w:val="22"/>
                <w:szCs w:val="22"/>
              </w:rPr>
              <w:t>Baltas mokyklinis stalas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C1D169"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B76D9"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5B242B"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8876E72"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973685" w:rsidRPr="00420611" w14:paraId="69A4F525"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07A558A9"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4</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6F175" w14:textId="77777777" w:rsidR="00973685" w:rsidRPr="00B636EE" w:rsidRDefault="00B636EE" w:rsidP="003D071A">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2"/>
                <w:szCs w:val="22"/>
              </w:rPr>
            </w:pPr>
            <w:r w:rsidRPr="00B636EE">
              <w:rPr>
                <w:rFonts w:ascii="Times New Roman" w:hAnsi="Times New Roman" w:cs="Times New Roman"/>
                <w:bCs/>
                <w:sz w:val="22"/>
                <w:szCs w:val="22"/>
              </w:rPr>
              <w:t>Mokytojo stalas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A9F9D5"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429B"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223988"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705EEBF"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973685" w:rsidRPr="00420611" w14:paraId="7B211016"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785D6B86"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5</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2E0C7" w14:textId="77777777" w:rsidR="00973685" w:rsidRPr="00B636EE" w:rsidRDefault="00B636EE" w:rsidP="003D071A">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2"/>
                <w:szCs w:val="22"/>
              </w:rPr>
            </w:pPr>
            <w:r w:rsidRPr="00B636EE">
              <w:rPr>
                <w:rFonts w:ascii="Times New Roman" w:hAnsi="Times New Roman" w:cs="Times New Roman"/>
                <w:bCs/>
                <w:sz w:val="22"/>
                <w:szCs w:val="22"/>
              </w:rPr>
              <w:t>Reguliuojamo aukščio kėdė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A5F7C1"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6933"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5B6AB4E"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BD6D11C"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973685" w:rsidRPr="00420611" w14:paraId="2F539708"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3E731201"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6</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8D7F" w14:textId="77777777" w:rsidR="00973685" w:rsidRPr="00B636EE" w:rsidRDefault="00B636EE" w:rsidP="003D071A">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2"/>
                <w:szCs w:val="22"/>
              </w:rPr>
            </w:pPr>
            <w:r w:rsidRPr="00B636EE">
              <w:rPr>
                <w:rFonts w:ascii="Times New Roman" w:hAnsi="Times New Roman" w:cs="Times New Roman"/>
                <w:bCs/>
                <w:sz w:val="22"/>
                <w:szCs w:val="22"/>
              </w:rPr>
              <w:t>Universalus stalas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F38DF" w14:textId="77777777" w:rsidR="00973685" w:rsidRPr="00420611" w:rsidRDefault="00973685"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A6E4" w14:textId="77777777" w:rsidR="00973685" w:rsidRPr="00420611" w:rsidRDefault="00B636EE" w:rsidP="003D071A">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9C0578A"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22EB1364" w14:textId="77777777" w:rsidR="00973685" w:rsidRPr="00420611" w:rsidRDefault="00973685" w:rsidP="003D071A">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B636EE" w:rsidRPr="00420611" w14:paraId="4D842513"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34D5CE1F" w14:textId="77777777" w:rsidR="00B636EE" w:rsidRPr="00420611"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sidRPr="00420611">
              <w:rPr>
                <w:rFonts w:ascii="Times New Roman" w:eastAsia="Times New Roman" w:hAnsi="Times New Roman" w:cs="Times New Roman"/>
                <w:b/>
                <w:sz w:val="22"/>
                <w:szCs w:val="22"/>
              </w:rPr>
              <w:t>7</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1484B" w14:textId="77777777" w:rsidR="00B636EE" w:rsidRPr="00B636EE" w:rsidRDefault="00B636EE" w:rsidP="00B636EE">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2"/>
                <w:szCs w:val="22"/>
              </w:rPr>
            </w:pPr>
            <w:r w:rsidRPr="00B636EE">
              <w:rPr>
                <w:rFonts w:ascii="Times New Roman" w:hAnsi="Times New Roman" w:cs="Times New Roman"/>
                <w:bCs/>
                <w:sz w:val="22"/>
                <w:szCs w:val="22"/>
              </w:rPr>
              <w:t>Transformuojamas stalas su ratukais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4F0E3C" w14:textId="77777777" w:rsidR="00B636EE" w:rsidRPr="00420611"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D4FD" w14:textId="77777777" w:rsidR="00B636EE" w:rsidRPr="00420611"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B4A270"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27C862D4"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B636EE" w:rsidRPr="00420611" w14:paraId="1BAA18AD"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618F1D5F" w14:textId="77777777" w:rsidR="00B636EE" w:rsidRPr="00420611"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8</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ACB0" w14:textId="77777777" w:rsidR="00B636EE" w:rsidRPr="00B636EE" w:rsidRDefault="00B636EE" w:rsidP="00B636EE">
            <w:pPr>
              <w:widowControl w:val="0"/>
              <w:tabs>
                <w:tab w:val="left" w:pos="567"/>
              </w:tabs>
              <w:autoSpaceDE w:val="0"/>
              <w:autoSpaceDN w:val="0"/>
              <w:adjustRightInd w:val="0"/>
              <w:spacing w:after="0" w:line="240" w:lineRule="auto"/>
              <w:ind w:right="-142"/>
              <w:rPr>
                <w:rFonts w:ascii="Times New Roman" w:hAnsi="Times New Roman" w:cs="Times New Roman"/>
                <w:bCs/>
                <w:sz w:val="22"/>
                <w:szCs w:val="22"/>
              </w:rPr>
            </w:pPr>
            <w:r w:rsidRPr="00B636EE">
              <w:rPr>
                <w:rFonts w:ascii="Times New Roman" w:hAnsi="Times New Roman" w:cs="Times New Roman"/>
                <w:bCs/>
                <w:sz w:val="22"/>
                <w:szCs w:val="22"/>
              </w:rPr>
              <w:t>Uždara spinta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FBBA58" w14:textId="77777777" w:rsidR="00B636EE" w:rsidRPr="00420611"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8BD13" w14:textId="77777777" w:rsidR="00B636EE"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0EA6C73"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4C4F5CDB"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B636EE" w:rsidRPr="00420611" w14:paraId="21270E9E"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67815387" w14:textId="77777777" w:rsidR="00B636EE" w:rsidRPr="00420611"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9</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E4219" w14:textId="77777777" w:rsidR="00B636EE" w:rsidRPr="00B636EE" w:rsidRDefault="00B636EE" w:rsidP="00B636EE">
            <w:pPr>
              <w:widowControl w:val="0"/>
              <w:tabs>
                <w:tab w:val="left" w:pos="567"/>
              </w:tabs>
              <w:autoSpaceDE w:val="0"/>
              <w:autoSpaceDN w:val="0"/>
              <w:adjustRightInd w:val="0"/>
              <w:spacing w:after="0" w:line="240" w:lineRule="auto"/>
              <w:ind w:right="-142"/>
              <w:rPr>
                <w:rFonts w:ascii="Times New Roman" w:hAnsi="Times New Roman" w:cs="Times New Roman"/>
                <w:bCs/>
                <w:sz w:val="22"/>
                <w:szCs w:val="22"/>
              </w:rPr>
            </w:pPr>
            <w:r w:rsidRPr="00B636EE">
              <w:rPr>
                <w:rFonts w:ascii="Times New Roman" w:hAnsi="Times New Roman" w:cs="Times New Roman"/>
                <w:bCs/>
                <w:sz w:val="22"/>
                <w:szCs w:val="22"/>
              </w:rPr>
              <w:t>Spintelė su lentynomis ir durelėmis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EAB40B" w14:textId="77777777" w:rsidR="00B636EE"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C03E" w14:textId="77777777" w:rsidR="00B636EE"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F20F7D7"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2ED0F3D5"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B636EE" w:rsidRPr="00420611" w14:paraId="1B7FEAE9"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72688DE0" w14:textId="77777777" w:rsidR="00B636EE" w:rsidRPr="00420611"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7B958" w14:textId="77777777" w:rsidR="00B636EE" w:rsidRPr="00B636EE" w:rsidRDefault="00B636EE" w:rsidP="00B636EE">
            <w:pPr>
              <w:widowControl w:val="0"/>
              <w:tabs>
                <w:tab w:val="left" w:pos="567"/>
              </w:tabs>
              <w:autoSpaceDE w:val="0"/>
              <w:autoSpaceDN w:val="0"/>
              <w:adjustRightInd w:val="0"/>
              <w:spacing w:after="0" w:line="240" w:lineRule="auto"/>
              <w:ind w:right="-142"/>
              <w:rPr>
                <w:rFonts w:ascii="Times New Roman" w:hAnsi="Times New Roman" w:cs="Times New Roman"/>
                <w:bCs/>
                <w:sz w:val="22"/>
                <w:szCs w:val="22"/>
              </w:rPr>
            </w:pPr>
            <w:r w:rsidRPr="00B636EE">
              <w:rPr>
                <w:rFonts w:ascii="Times New Roman" w:hAnsi="Times New Roman" w:cs="Times New Roman"/>
                <w:bCs/>
                <w:sz w:val="22"/>
                <w:szCs w:val="22"/>
              </w:rPr>
              <w:t>Spintelė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2E3F43" w14:textId="77777777" w:rsidR="00B636EE"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9C19" w14:textId="77777777" w:rsidR="00B636EE"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9A2BBF"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018D0EDD"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B636EE" w:rsidRPr="00420611" w14:paraId="6DC7E2AC" w14:textId="77777777" w:rsidTr="003D071A">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1563B016" w14:textId="77777777" w:rsidR="00B636EE"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11</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E6E4" w14:textId="77777777" w:rsidR="00B636EE" w:rsidRPr="00B636EE" w:rsidRDefault="00B636EE" w:rsidP="00B636EE">
            <w:pPr>
              <w:widowControl w:val="0"/>
              <w:tabs>
                <w:tab w:val="left" w:pos="567"/>
              </w:tabs>
              <w:autoSpaceDE w:val="0"/>
              <w:autoSpaceDN w:val="0"/>
              <w:adjustRightInd w:val="0"/>
              <w:spacing w:after="0" w:line="240" w:lineRule="auto"/>
              <w:ind w:right="-142"/>
              <w:rPr>
                <w:rFonts w:ascii="Times New Roman" w:hAnsi="Times New Roman" w:cs="Times New Roman"/>
                <w:bCs/>
                <w:sz w:val="22"/>
                <w:szCs w:val="22"/>
              </w:rPr>
            </w:pPr>
            <w:r w:rsidRPr="00B636EE">
              <w:rPr>
                <w:rFonts w:ascii="Times New Roman" w:hAnsi="Times New Roman" w:cs="Times New Roman"/>
                <w:bCs/>
                <w:sz w:val="22"/>
                <w:szCs w:val="22"/>
              </w:rPr>
              <w:t>Atvira spinta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B47F14" w14:textId="77777777" w:rsidR="00B636EE" w:rsidRPr="00420611"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rPr>
            </w:pPr>
            <w:r w:rsidRPr="00420611">
              <w:rPr>
                <w:rFonts w:ascii="Times New Roman" w:eastAsia="Times New Roman" w:hAnsi="Times New Roman" w:cs="Times New Roman"/>
                <w:sz w:val="22"/>
                <w:szCs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CD9C" w14:textId="77777777" w:rsidR="00B636EE" w:rsidRDefault="00B636EE" w:rsidP="00B636EE">
            <w:pPr>
              <w:widowControl w:val="0"/>
              <w:autoSpaceDE w:val="0"/>
              <w:autoSpaceDN w:val="0"/>
              <w:adjustRightInd w:val="0"/>
              <w:spacing w:before="60" w:after="60" w:line="240" w:lineRule="auto"/>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58BC9BA"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EC6DAE2" w14:textId="77777777" w:rsidR="00B636EE" w:rsidRPr="00420611" w:rsidRDefault="00B636EE" w:rsidP="00B636EE">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2"/>
                <w:szCs w:val="22"/>
              </w:rPr>
            </w:pPr>
          </w:p>
        </w:tc>
      </w:tr>
      <w:tr w:rsidR="00B636EE" w:rsidRPr="00420611" w14:paraId="07949183" w14:textId="77777777" w:rsidTr="003D071A">
        <w:tc>
          <w:tcPr>
            <w:tcW w:w="8046" w:type="dxa"/>
            <w:gridSpan w:val="5"/>
            <w:tcBorders>
              <w:top w:val="single" w:sz="4" w:space="0" w:color="000000"/>
              <w:left w:val="single" w:sz="4" w:space="0" w:color="000000"/>
              <w:bottom w:val="single" w:sz="4" w:space="0" w:color="000000"/>
              <w:right w:val="single" w:sz="4" w:space="0" w:color="auto"/>
            </w:tcBorders>
            <w:shd w:val="clear" w:color="auto" w:fill="auto"/>
            <w:hideMark/>
          </w:tcPr>
          <w:p w14:paraId="284FC0C5" w14:textId="77777777" w:rsidR="00B636EE" w:rsidRPr="00420611" w:rsidRDefault="00B636EE" w:rsidP="00B636EE">
            <w:pPr>
              <w:widowControl w:val="0"/>
              <w:autoSpaceDE w:val="0"/>
              <w:autoSpaceDN w:val="0"/>
              <w:adjustRightInd w:val="0"/>
              <w:spacing w:before="60" w:after="60" w:line="240" w:lineRule="auto"/>
              <w:ind w:firstLine="41"/>
              <w:jc w:val="right"/>
              <w:rPr>
                <w:rFonts w:ascii="Times New Roman" w:eastAsia="Times New Roman" w:hAnsi="Times New Roman" w:cs="Times New Roman"/>
                <w:sz w:val="22"/>
                <w:szCs w:val="22"/>
              </w:rPr>
            </w:pPr>
            <w:r w:rsidRPr="00420611">
              <w:rPr>
                <w:rFonts w:ascii="Times New Roman" w:hAnsi="Times New Roman" w:cs="Times New Roman"/>
                <w:b/>
                <w:sz w:val="22"/>
                <w:szCs w:val="22"/>
              </w:rPr>
              <w:t>Bendra kaina, Eur su PVM:</w:t>
            </w:r>
          </w:p>
        </w:tc>
        <w:tc>
          <w:tcPr>
            <w:tcW w:w="1581" w:type="dxa"/>
            <w:tcBorders>
              <w:top w:val="single" w:sz="4" w:space="0" w:color="000000"/>
              <w:left w:val="single" w:sz="4" w:space="0" w:color="auto"/>
              <w:bottom w:val="single" w:sz="4" w:space="0" w:color="000000"/>
              <w:right w:val="single" w:sz="4" w:space="0" w:color="000000"/>
            </w:tcBorders>
            <w:shd w:val="clear" w:color="auto" w:fill="auto"/>
          </w:tcPr>
          <w:p w14:paraId="16A308C8" w14:textId="77777777" w:rsidR="00B636EE" w:rsidRPr="00420611" w:rsidRDefault="00B636EE" w:rsidP="00B636EE">
            <w:pPr>
              <w:widowControl w:val="0"/>
              <w:autoSpaceDE w:val="0"/>
              <w:autoSpaceDN w:val="0"/>
              <w:adjustRightInd w:val="0"/>
              <w:spacing w:before="60" w:after="60" w:line="240" w:lineRule="auto"/>
              <w:ind w:firstLine="41"/>
              <w:jc w:val="right"/>
              <w:rPr>
                <w:rFonts w:ascii="Times New Roman" w:eastAsia="Times New Roman" w:hAnsi="Times New Roman" w:cs="Times New Roman"/>
                <w:sz w:val="22"/>
                <w:szCs w:val="22"/>
              </w:rPr>
            </w:pPr>
          </w:p>
        </w:tc>
      </w:tr>
      <w:tr w:rsidR="00B636EE" w:rsidRPr="00420611" w14:paraId="4C65B92B" w14:textId="77777777" w:rsidTr="003D071A">
        <w:tc>
          <w:tcPr>
            <w:tcW w:w="8046" w:type="dxa"/>
            <w:gridSpan w:val="5"/>
            <w:tcBorders>
              <w:top w:val="single" w:sz="4" w:space="0" w:color="000000"/>
              <w:left w:val="single" w:sz="4" w:space="0" w:color="000000"/>
              <w:bottom w:val="single" w:sz="4" w:space="0" w:color="000000"/>
              <w:right w:val="single" w:sz="4" w:space="0" w:color="auto"/>
            </w:tcBorders>
            <w:shd w:val="clear" w:color="auto" w:fill="auto"/>
            <w:hideMark/>
          </w:tcPr>
          <w:p w14:paraId="699F128C" w14:textId="77777777" w:rsidR="00B636EE" w:rsidRPr="00420611" w:rsidRDefault="00B636EE" w:rsidP="00B636EE">
            <w:pPr>
              <w:widowControl w:val="0"/>
              <w:autoSpaceDE w:val="0"/>
              <w:autoSpaceDN w:val="0"/>
              <w:adjustRightInd w:val="0"/>
              <w:spacing w:before="60" w:after="60" w:line="240" w:lineRule="auto"/>
              <w:ind w:firstLine="41"/>
              <w:jc w:val="right"/>
              <w:rPr>
                <w:rFonts w:ascii="Times New Roman" w:eastAsia="Times New Roman" w:hAnsi="Times New Roman" w:cs="Times New Roman"/>
                <w:sz w:val="22"/>
                <w:szCs w:val="22"/>
              </w:rPr>
            </w:pPr>
            <w:r w:rsidRPr="00420611">
              <w:rPr>
                <w:rFonts w:ascii="Times New Roman" w:hAnsi="Times New Roman" w:cs="Times New Roman"/>
                <w:b/>
                <w:sz w:val="22"/>
                <w:szCs w:val="22"/>
              </w:rPr>
              <w:t>**PVM (</w:t>
            </w:r>
            <w:r w:rsidRPr="00420611">
              <w:rPr>
                <w:rFonts w:ascii="Times New Roman" w:hAnsi="Times New Roman" w:cs="Times New Roman"/>
                <w:b/>
                <w:color w:val="FF0000"/>
                <w:sz w:val="22"/>
                <w:szCs w:val="22"/>
              </w:rPr>
              <w:t>21 %</w:t>
            </w:r>
            <w:r w:rsidRPr="00420611">
              <w:rPr>
                <w:rFonts w:ascii="Times New Roman" w:hAnsi="Times New Roman" w:cs="Times New Roman"/>
                <w:b/>
                <w:sz w:val="22"/>
                <w:szCs w:val="22"/>
              </w:rPr>
              <w:t>)suma, EUR:</w:t>
            </w:r>
          </w:p>
        </w:tc>
        <w:tc>
          <w:tcPr>
            <w:tcW w:w="1581" w:type="dxa"/>
            <w:tcBorders>
              <w:top w:val="single" w:sz="4" w:space="0" w:color="000000"/>
              <w:left w:val="single" w:sz="4" w:space="0" w:color="auto"/>
              <w:bottom w:val="single" w:sz="4" w:space="0" w:color="000000"/>
              <w:right w:val="single" w:sz="4" w:space="0" w:color="000000"/>
            </w:tcBorders>
            <w:shd w:val="clear" w:color="auto" w:fill="auto"/>
          </w:tcPr>
          <w:p w14:paraId="16977B66" w14:textId="77777777" w:rsidR="00B636EE" w:rsidRPr="00420611" w:rsidRDefault="00B636EE" w:rsidP="00B636EE">
            <w:pPr>
              <w:widowControl w:val="0"/>
              <w:autoSpaceDE w:val="0"/>
              <w:autoSpaceDN w:val="0"/>
              <w:adjustRightInd w:val="0"/>
              <w:spacing w:before="60" w:after="60" w:line="240" w:lineRule="auto"/>
              <w:ind w:firstLine="41"/>
              <w:jc w:val="right"/>
              <w:rPr>
                <w:rFonts w:ascii="Times New Roman" w:eastAsia="Times New Roman" w:hAnsi="Times New Roman" w:cs="Times New Roman"/>
                <w:sz w:val="22"/>
                <w:szCs w:val="22"/>
              </w:rPr>
            </w:pPr>
          </w:p>
        </w:tc>
      </w:tr>
      <w:tr w:rsidR="00B636EE" w:rsidRPr="00420611" w14:paraId="5B84DA3C" w14:textId="77777777" w:rsidTr="003D071A">
        <w:tc>
          <w:tcPr>
            <w:tcW w:w="8046" w:type="dxa"/>
            <w:gridSpan w:val="5"/>
            <w:tcBorders>
              <w:top w:val="single" w:sz="4" w:space="0" w:color="000000"/>
              <w:left w:val="single" w:sz="4" w:space="0" w:color="000000"/>
              <w:bottom w:val="single" w:sz="4" w:space="0" w:color="000000"/>
              <w:right w:val="single" w:sz="4" w:space="0" w:color="auto"/>
            </w:tcBorders>
            <w:shd w:val="clear" w:color="auto" w:fill="auto"/>
          </w:tcPr>
          <w:p w14:paraId="757D7A8A" w14:textId="77777777" w:rsidR="00B636EE" w:rsidRPr="00420611" w:rsidRDefault="00B636EE" w:rsidP="00B636EE">
            <w:pPr>
              <w:widowControl w:val="0"/>
              <w:autoSpaceDE w:val="0"/>
              <w:autoSpaceDN w:val="0"/>
              <w:adjustRightInd w:val="0"/>
              <w:spacing w:before="60" w:after="60" w:line="240" w:lineRule="auto"/>
              <w:ind w:firstLine="41"/>
              <w:jc w:val="right"/>
              <w:rPr>
                <w:rFonts w:ascii="Times New Roman" w:eastAsia="Times New Roman" w:hAnsi="Times New Roman" w:cs="Times New Roman"/>
                <w:b/>
                <w:sz w:val="22"/>
                <w:szCs w:val="22"/>
              </w:rPr>
            </w:pPr>
            <w:r w:rsidRPr="00420611">
              <w:rPr>
                <w:rFonts w:ascii="Times New Roman" w:hAnsi="Times New Roman" w:cs="Times New Roman"/>
                <w:b/>
                <w:sz w:val="22"/>
                <w:szCs w:val="22"/>
              </w:rPr>
              <w:t xml:space="preserve">*Bendra pasiūlymo kaina, EUR su PVM:  </w:t>
            </w:r>
          </w:p>
        </w:tc>
        <w:tc>
          <w:tcPr>
            <w:tcW w:w="1581" w:type="dxa"/>
            <w:tcBorders>
              <w:top w:val="single" w:sz="4" w:space="0" w:color="000000"/>
              <w:left w:val="single" w:sz="4" w:space="0" w:color="auto"/>
              <w:bottom w:val="single" w:sz="4" w:space="0" w:color="000000"/>
              <w:right w:val="single" w:sz="4" w:space="0" w:color="000000"/>
            </w:tcBorders>
            <w:shd w:val="clear" w:color="auto" w:fill="auto"/>
          </w:tcPr>
          <w:p w14:paraId="69D2EAC1" w14:textId="77777777" w:rsidR="00B636EE" w:rsidRPr="00420611" w:rsidRDefault="00B636EE" w:rsidP="00B636EE">
            <w:pPr>
              <w:widowControl w:val="0"/>
              <w:autoSpaceDE w:val="0"/>
              <w:autoSpaceDN w:val="0"/>
              <w:adjustRightInd w:val="0"/>
              <w:spacing w:before="60" w:after="60" w:line="240" w:lineRule="auto"/>
              <w:ind w:firstLine="41"/>
              <w:jc w:val="right"/>
              <w:rPr>
                <w:rFonts w:ascii="Times New Roman" w:eastAsia="Times New Roman" w:hAnsi="Times New Roman" w:cs="Times New Roman"/>
                <w:sz w:val="22"/>
                <w:szCs w:val="22"/>
              </w:rPr>
            </w:pPr>
          </w:p>
        </w:tc>
      </w:tr>
    </w:tbl>
    <w:p w14:paraId="12B50DC3" w14:textId="77777777" w:rsidR="00973685" w:rsidRDefault="00973685" w:rsidP="00973685">
      <w:pPr>
        <w:snapToGrid w:val="0"/>
        <w:spacing w:after="0" w:line="240" w:lineRule="auto"/>
        <w:ind w:firstLine="567"/>
        <w:jc w:val="both"/>
        <w:rPr>
          <w:rFonts w:ascii="Times New Roman" w:hAnsi="Times New Roman" w:cs="Times New Roman"/>
          <w:b/>
          <w:sz w:val="22"/>
        </w:rPr>
      </w:pPr>
    </w:p>
    <w:p w14:paraId="46DD9CC6" w14:textId="77777777" w:rsidR="00973685" w:rsidRPr="00973685" w:rsidRDefault="00973685" w:rsidP="00973685">
      <w:pPr>
        <w:widowControl w:val="0"/>
        <w:autoSpaceDE w:val="0"/>
        <w:autoSpaceDN w:val="0"/>
        <w:adjustRightInd w:val="0"/>
        <w:spacing w:after="0" w:line="240" w:lineRule="auto"/>
        <w:rPr>
          <w:rFonts w:ascii="Times New Roman" w:eastAsia="Times New Roman" w:hAnsi="Times New Roman"/>
          <w:b/>
          <w:sz w:val="22"/>
          <w:szCs w:val="22"/>
        </w:rPr>
      </w:pPr>
      <w:r w:rsidRPr="00973685">
        <w:rPr>
          <w:rFonts w:ascii="Times New Roman" w:eastAsia="Times New Roman" w:hAnsi="Times New Roman"/>
          <w:b/>
          <w:sz w:val="22"/>
          <w:szCs w:val="22"/>
        </w:rPr>
        <w:t>Pasiūlymo kaina žodžiais: ____________________________________________________________________</w:t>
      </w:r>
    </w:p>
    <w:p w14:paraId="3ED434D7" w14:textId="77777777" w:rsidR="00973685" w:rsidRPr="00973685" w:rsidRDefault="00973685" w:rsidP="00973685">
      <w:pPr>
        <w:widowControl w:val="0"/>
        <w:autoSpaceDE w:val="0"/>
        <w:autoSpaceDN w:val="0"/>
        <w:adjustRightInd w:val="0"/>
        <w:spacing w:after="0" w:line="240" w:lineRule="auto"/>
        <w:jc w:val="both"/>
        <w:rPr>
          <w:rFonts w:ascii="Times New Roman" w:eastAsia="Times New Roman" w:hAnsi="Times New Roman"/>
          <w:sz w:val="22"/>
          <w:szCs w:val="22"/>
        </w:rPr>
      </w:pPr>
      <w:r w:rsidRPr="00973685">
        <w:rPr>
          <w:rFonts w:ascii="Times New Roman" w:eastAsia="Times New Roman" w:hAnsi="Times New Roman"/>
          <w:sz w:val="22"/>
          <w:szCs w:val="22"/>
        </w:rPr>
        <w:t xml:space="preserve">* </w:t>
      </w:r>
      <w:r w:rsidR="00B636EE">
        <w:rPr>
          <w:rFonts w:ascii="Times New Roman" w:eastAsia="Times New Roman" w:hAnsi="Times New Roman"/>
          <w:sz w:val="22"/>
          <w:szCs w:val="22"/>
        </w:rPr>
        <w:t>5</w:t>
      </w:r>
      <w:r w:rsidRPr="00973685">
        <w:rPr>
          <w:rFonts w:ascii="Times New Roman" w:eastAsia="Times New Roman" w:hAnsi="Times New Roman"/>
          <w:sz w:val="22"/>
          <w:szCs w:val="22"/>
        </w:rPr>
        <w:t xml:space="preserve"> ir </w:t>
      </w:r>
      <w:r w:rsidR="00B636EE">
        <w:rPr>
          <w:rFonts w:ascii="Times New Roman" w:eastAsia="Times New Roman" w:hAnsi="Times New Roman"/>
          <w:sz w:val="22"/>
          <w:szCs w:val="22"/>
        </w:rPr>
        <w:t>6</w:t>
      </w:r>
      <w:r w:rsidRPr="00973685">
        <w:rPr>
          <w:rFonts w:ascii="Times New Roman" w:eastAsia="Times New Roman" w:hAnsi="Times New Roman"/>
          <w:sz w:val="22"/>
          <w:szCs w:val="22"/>
        </w:rPr>
        <w:t xml:space="preserve"> stulpeliuose nurodytos kainos ir sumos turi būti pateikiamos nurodant ne daugiau kaip du</w:t>
      </w:r>
      <w:r w:rsidRPr="00973685">
        <w:rPr>
          <w:rFonts w:ascii="Times New Roman" w:hAnsi="Times New Roman"/>
          <w:sz w:val="22"/>
          <w:szCs w:val="22"/>
        </w:rPr>
        <w:t xml:space="preserve"> </w:t>
      </w:r>
      <w:r w:rsidRPr="00973685">
        <w:rPr>
          <w:rFonts w:ascii="Times New Roman" w:eastAsia="Times New Roman" w:hAnsi="Times New Roman"/>
          <w:sz w:val="22"/>
          <w:szCs w:val="22"/>
        </w:rPr>
        <w:t>skaičius po kablelio.</w:t>
      </w:r>
    </w:p>
    <w:p w14:paraId="6DFBFEEF" w14:textId="77777777" w:rsidR="00973685" w:rsidRDefault="00973685" w:rsidP="00973685">
      <w:pPr>
        <w:widowControl w:val="0"/>
        <w:suppressAutoHyphens/>
        <w:autoSpaceDE w:val="0"/>
        <w:autoSpaceDN w:val="0"/>
        <w:adjustRightInd w:val="0"/>
        <w:spacing w:after="0" w:line="240" w:lineRule="auto"/>
        <w:rPr>
          <w:rFonts w:ascii="Times New Roman" w:eastAsia="Times New Roman" w:hAnsi="Times New Roman"/>
          <w:sz w:val="24"/>
          <w:szCs w:val="24"/>
        </w:rPr>
      </w:pPr>
    </w:p>
    <w:p w14:paraId="77700710" w14:textId="77777777" w:rsidR="00973685" w:rsidRPr="00CF5C36" w:rsidRDefault="00973685" w:rsidP="00973685">
      <w:pPr>
        <w:widowControl w:val="0"/>
        <w:suppressAutoHyphens/>
        <w:autoSpaceDE w:val="0"/>
        <w:autoSpaceDN w:val="0"/>
        <w:adjustRightInd w:val="0"/>
        <w:spacing w:after="0" w:line="240" w:lineRule="auto"/>
        <w:rPr>
          <w:rFonts w:ascii="Times New Roman" w:eastAsia="Times New Roman" w:hAnsi="Times New Roman"/>
          <w:sz w:val="24"/>
          <w:szCs w:val="24"/>
        </w:rPr>
      </w:pPr>
      <w:r w:rsidRPr="00CF5C36">
        <w:rPr>
          <w:rFonts w:ascii="Times New Roman" w:eastAsia="Times New Roman" w:hAnsi="Times New Roman"/>
          <w:sz w:val="24"/>
          <w:szCs w:val="24"/>
        </w:rPr>
        <w:t xml:space="preserve">** </w:t>
      </w:r>
      <w:r w:rsidRPr="00CF5C36">
        <w:rPr>
          <w:rFonts w:ascii="Times New Roman" w:eastAsia="Times New Roman" w:hAnsi="Times New Roman"/>
          <w:b/>
          <w:bCs/>
          <w:sz w:val="24"/>
          <w:szCs w:val="24"/>
        </w:rPr>
        <w:t>Pastaba. Jei PVM nepridedamas, nurodykite priežastis, dėl kurių PVM nemokamas:</w:t>
      </w:r>
    </w:p>
    <w:p w14:paraId="1FCBF4EA" w14:textId="77777777" w:rsidR="00973685" w:rsidRPr="00CF5C36" w:rsidRDefault="00973685" w:rsidP="00973685">
      <w:pPr>
        <w:widowControl w:val="0"/>
        <w:suppressAutoHyphens/>
        <w:autoSpaceDE w:val="0"/>
        <w:autoSpaceDN w:val="0"/>
        <w:adjustRightInd w:val="0"/>
        <w:spacing w:after="0" w:line="240" w:lineRule="auto"/>
        <w:rPr>
          <w:rFonts w:ascii="Times New Roman" w:eastAsia="Times New Roman" w:hAnsi="Times New Roman"/>
          <w:sz w:val="24"/>
          <w:szCs w:val="24"/>
        </w:rPr>
      </w:pPr>
      <w:r w:rsidRPr="00CF5C36">
        <w:rPr>
          <w:rFonts w:ascii="Times New Roman" w:eastAsia="Times New Roman" w:hAnsi="Times New Roman"/>
          <w:sz w:val="24"/>
          <w:szCs w:val="24"/>
        </w:rPr>
        <w:t>_______________________________________________________________________</w:t>
      </w:r>
    </w:p>
    <w:p w14:paraId="6E7F7179" w14:textId="77777777" w:rsidR="00973685" w:rsidRDefault="00973685" w:rsidP="00973685">
      <w:pPr>
        <w:widowControl w:val="0"/>
        <w:tabs>
          <w:tab w:val="left" w:pos="720"/>
        </w:tabs>
        <w:suppressAutoHyphens/>
        <w:autoSpaceDE w:val="0"/>
        <w:autoSpaceDN w:val="0"/>
        <w:adjustRightInd w:val="0"/>
        <w:spacing w:after="0" w:line="240" w:lineRule="auto"/>
        <w:jc w:val="center"/>
        <w:rPr>
          <w:rFonts w:ascii="Times New Roman" w:eastAsia="Times New Roman" w:hAnsi="Times New Roman"/>
          <w:b/>
          <w:sz w:val="24"/>
          <w:szCs w:val="24"/>
        </w:rPr>
      </w:pPr>
    </w:p>
    <w:p w14:paraId="2A311F34" w14:textId="77777777" w:rsidR="00973685" w:rsidRPr="00DE6404" w:rsidRDefault="00973685" w:rsidP="00973685">
      <w:pPr>
        <w:widowControl w:val="0"/>
        <w:autoSpaceDE w:val="0"/>
        <w:autoSpaceDN w:val="0"/>
        <w:adjustRightInd w:val="0"/>
        <w:spacing w:after="0" w:line="240" w:lineRule="auto"/>
        <w:rPr>
          <w:rFonts w:ascii="Times New Roman" w:eastAsia="Times New Roman" w:hAnsi="Times New Roman"/>
          <w:b/>
          <w:sz w:val="24"/>
          <w:szCs w:val="24"/>
        </w:rPr>
      </w:pPr>
    </w:p>
    <w:p w14:paraId="3986C543" w14:textId="77777777" w:rsidR="00973685" w:rsidRPr="00DE6404" w:rsidRDefault="00973685" w:rsidP="00973685">
      <w:pPr>
        <w:spacing w:before="100" w:beforeAutospacing="1" w:after="100" w:afterAutospacing="1" w:line="240" w:lineRule="auto"/>
        <w:jc w:val="both"/>
        <w:rPr>
          <w:rFonts w:ascii="Times New Roman" w:eastAsia="Times New Roman" w:hAnsi="Times New Roman"/>
          <w:b/>
          <w:i/>
          <w:sz w:val="24"/>
          <w:szCs w:val="24"/>
        </w:rPr>
      </w:pPr>
      <w:r w:rsidRPr="00DE6404">
        <w:rPr>
          <w:rFonts w:ascii="Times New Roman" w:eastAsia="Times New Roman" w:hAnsi="Times New Roman"/>
          <w:b/>
          <w:i/>
          <w:sz w:val="24"/>
          <w:szCs w:val="24"/>
        </w:rPr>
        <w:t>Į pasiūlymo kainą (įkainį) turi būti įskaityti visi mokesčiai ir visos tiekėjo išlaidos, būtinos pirkimo sutarties įvykdymui.</w:t>
      </w:r>
    </w:p>
    <w:p w14:paraId="024A7E19" w14:textId="7777777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63" w:name="_Toc329443227"/>
      <w:r w:rsidRPr="00832840">
        <w:rPr>
          <w:rFonts w:ascii="Times New Roman" w:hAnsi="Times New Roman" w:cs="Times New Roman"/>
          <w:b/>
          <w:bCs/>
          <w:sz w:val="22"/>
        </w:rPr>
        <w:t xml:space="preserve">              </w:t>
      </w:r>
      <w:bookmarkStart w:id="64" w:name="_Toc159253028"/>
      <w:bookmarkStart w:id="65" w:name="_Toc191632009"/>
      <w:bookmarkStart w:id="66" w:name="_Toc193401584"/>
      <w:r w:rsidR="00420611">
        <w:rPr>
          <w:rFonts w:ascii="Times New Roman" w:hAnsi="Times New Roman" w:cs="Times New Roman"/>
          <w:b/>
          <w:bCs/>
          <w:sz w:val="22"/>
        </w:rPr>
        <w:t>5</w:t>
      </w:r>
      <w:r w:rsidRPr="00832840">
        <w:rPr>
          <w:rFonts w:ascii="Times New Roman" w:hAnsi="Times New Roman" w:cs="Times New Roman"/>
          <w:b/>
          <w:bCs/>
          <w:sz w:val="22"/>
        </w:rPr>
        <w:t>. INFORMACIJA APIE ŪKIO SUBJEKTUS IR SUBTIEKĖJUS</w:t>
      </w:r>
      <w:bookmarkEnd w:id="63"/>
      <w:bookmarkEnd w:id="64"/>
      <w:bookmarkEnd w:id="65"/>
      <w:bookmarkEnd w:id="66"/>
    </w:p>
    <w:p w14:paraId="7ED447FD" w14:textId="77777777" w:rsidR="00832840" w:rsidRPr="00832840" w:rsidRDefault="00420611" w:rsidP="00832840">
      <w:pPr>
        <w:spacing w:after="0" w:line="240" w:lineRule="auto"/>
        <w:jc w:val="both"/>
        <w:rPr>
          <w:rFonts w:ascii="Times New Roman" w:hAnsi="Times New Roman" w:cs="Times New Roman"/>
          <w:color w:val="000000"/>
          <w:sz w:val="22"/>
        </w:rPr>
      </w:pPr>
      <w:r>
        <w:rPr>
          <w:rFonts w:ascii="Times New Roman" w:hAnsi="Times New Roman" w:cs="Times New Roman"/>
        </w:rPr>
        <w:t>5</w:t>
      </w:r>
      <w:r w:rsidR="00832840" w:rsidRPr="00832840">
        <w:rPr>
          <w:rFonts w:ascii="Times New Roman" w:hAnsi="Times New Roman" w:cs="Times New Roman"/>
        </w:rPr>
        <w:t>.1</w:t>
      </w:r>
      <w:r w:rsidR="00832840" w:rsidRPr="00832840">
        <w:rPr>
          <w:rFonts w:ascii="Times New Roman" w:hAnsi="Times New Roman" w:cs="Times New Roman"/>
          <w:sz w:val="22"/>
        </w:rPr>
        <w:t>. Ūkio subjektai, kurių pajėgumais remiasi tiekėjas</w:t>
      </w:r>
      <w:r w:rsidR="00832840" w:rsidRPr="00832840">
        <w:rPr>
          <w:rFonts w:ascii="Times New Roman" w:hAnsi="Times New Roman" w:cs="Times New Roman"/>
          <w:sz w:val="22"/>
          <w:vertAlign w:val="superscript"/>
        </w:rPr>
        <w:footnoteReference w:id="6"/>
      </w:r>
      <w:r w:rsidR="00832840"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832840" w:rsidRPr="00832840" w14:paraId="51DCB8C8" w14:textId="77777777" w:rsidTr="00370CC0">
        <w:tc>
          <w:tcPr>
            <w:tcW w:w="798" w:type="dxa"/>
          </w:tcPr>
          <w:p w14:paraId="30DABCFC"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5290D4B4"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193CF055"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6BAA1848" w14:textId="77777777" w:rsidTr="00370CC0">
        <w:tc>
          <w:tcPr>
            <w:tcW w:w="798" w:type="dxa"/>
          </w:tcPr>
          <w:p w14:paraId="1BA9AA9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57017BAE"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6EF2977A"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4D9DA1C9" w14:textId="77777777" w:rsidTr="00370CC0">
        <w:tc>
          <w:tcPr>
            <w:tcW w:w="798" w:type="dxa"/>
          </w:tcPr>
          <w:p w14:paraId="777270D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7C5F336D"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6B44E8A3" w14:textId="77777777" w:rsidR="00832840" w:rsidRPr="00832840" w:rsidRDefault="00832840" w:rsidP="00370CC0">
            <w:pPr>
              <w:spacing w:after="0" w:line="240" w:lineRule="auto"/>
              <w:jc w:val="both"/>
              <w:rPr>
                <w:rFonts w:ascii="Times New Roman" w:hAnsi="Times New Roman" w:cs="Times New Roman"/>
                <w:sz w:val="22"/>
              </w:rPr>
            </w:pPr>
          </w:p>
        </w:tc>
      </w:tr>
    </w:tbl>
    <w:p w14:paraId="33547D81" w14:textId="77777777" w:rsidR="00832840" w:rsidRPr="00832840" w:rsidRDefault="00832840" w:rsidP="00832840">
      <w:pPr>
        <w:spacing w:after="0" w:line="240" w:lineRule="auto"/>
        <w:jc w:val="both"/>
        <w:rPr>
          <w:rFonts w:ascii="Times New Roman" w:hAnsi="Times New Roman" w:cs="Times New Roman"/>
          <w:color w:val="000000"/>
          <w:sz w:val="22"/>
        </w:rPr>
      </w:pPr>
    </w:p>
    <w:p w14:paraId="4B5F7D67" w14:textId="77777777" w:rsidR="00832840" w:rsidRPr="00832840" w:rsidRDefault="00420611" w:rsidP="00832840">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00832840" w:rsidRPr="00832840">
        <w:rPr>
          <w:rFonts w:ascii="Times New Roman" w:hAnsi="Times New Roman" w:cs="Times New Roman"/>
          <w:sz w:val="22"/>
        </w:rPr>
        <w:t>.2. Subtiekėjai ir jiems perduodama vykdyti pirkimo sutarties dalis</w:t>
      </w:r>
      <w:r w:rsidR="00832840" w:rsidRPr="00832840">
        <w:rPr>
          <w:rFonts w:ascii="Times New Roman" w:hAnsi="Times New Roman" w:cs="Times New Roman"/>
          <w:sz w:val="22"/>
          <w:vertAlign w:val="superscript"/>
        </w:rPr>
        <w:footnoteReference w:id="7"/>
      </w:r>
      <w:r w:rsidR="00832840"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832840" w:rsidRPr="00832840" w14:paraId="39614A22" w14:textId="77777777" w:rsidTr="00370CC0">
        <w:tc>
          <w:tcPr>
            <w:tcW w:w="797" w:type="dxa"/>
          </w:tcPr>
          <w:p w14:paraId="295AB375"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17A35D95"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7149DAF1"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F5DF998" w14:textId="77777777" w:rsidTr="00370CC0">
        <w:tc>
          <w:tcPr>
            <w:tcW w:w="797" w:type="dxa"/>
          </w:tcPr>
          <w:p w14:paraId="6465DA7C" w14:textId="77777777" w:rsidR="00832840" w:rsidRPr="00832840" w:rsidRDefault="00832840" w:rsidP="00370CC0">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327BA29C"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4C1A1329"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157031B6" w14:textId="77777777" w:rsidTr="00370CC0">
        <w:tc>
          <w:tcPr>
            <w:tcW w:w="797" w:type="dxa"/>
          </w:tcPr>
          <w:p w14:paraId="733CECB2"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15683"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62709E27" w14:textId="77777777" w:rsidR="00832840" w:rsidRPr="00832840" w:rsidRDefault="00832840" w:rsidP="00370CC0">
            <w:pPr>
              <w:spacing w:after="0" w:line="240" w:lineRule="auto"/>
              <w:jc w:val="both"/>
              <w:rPr>
                <w:rFonts w:ascii="Times New Roman" w:hAnsi="Times New Roman" w:cs="Times New Roman"/>
                <w:sz w:val="22"/>
              </w:rPr>
            </w:pPr>
          </w:p>
        </w:tc>
      </w:tr>
    </w:tbl>
    <w:p w14:paraId="0C2FE10C" w14:textId="77777777" w:rsidR="00832840" w:rsidRPr="00832840" w:rsidRDefault="00832840" w:rsidP="00832840">
      <w:pPr>
        <w:spacing w:after="0" w:line="240" w:lineRule="auto"/>
        <w:ind w:firstLine="720"/>
        <w:jc w:val="both"/>
        <w:rPr>
          <w:rFonts w:ascii="Times New Roman" w:hAnsi="Times New Roman" w:cs="Times New Roman"/>
          <w:sz w:val="22"/>
        </w:rPr>
      </w:pPr>
    </w:p>
    <w:p w14:paraId="23D9393E" w14:textId="77777777" w:rsidR="00832840" w:rsidRP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420611">
        <w:rPr>
          <w:rFonts w:ascii="Times New Roman" w:hAnsi="Times New Roman" w:cs="Times New Roman"/>
          <w:bCs/>
          <w:sz w:val="22"/>
        </w:rPr>
        <w:t>5</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5F75B59F"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p>
    <w:p w14:paraId="41C57425" w14:textId="77777777" w:rsidR="00832840" w:rsidRPr="00832840" w:rsidRDefault="00420611" w:rsidP="00832840">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Kartu su pasiūlymu pateikiami šie dokumentai:</w:t>
      </w:r>
    </w:p>
    <w:p w14:paraId="4F05920C" w14:textId="77777777" w:rsidR="00832840" w:rsidRPr="00832840" w:rsidRDefault="004206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23C0B1B3" w14:textId="77777777" w:rsidR="00832840" w:rsidRPr="00832840" w:rsidRDefault="004206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04EE9031" w14:textId="77777777" w:rsidTr="00370CC0">
        <w:trPr>
          <w:cantSplit/>
        </w:trPr>
        <w:tc>
          <w:tcPr>
            <w:tcW w:w="1589" w:type="dxa"/>
          </w:tcPr>
          <w:p w14:paraId="326DE39D"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CC1D1BB"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7297C8A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43F980B7"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55CBC26C"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7E3EFE5E" w14:textId="77777777" w:rsidTr="00370CC0">
        <w:trPr>
          <w:cantSplit/>
        </w:trPr>
        <w:tc>
          <w:tcPr>
            <w:tcW w:w="1589" w:type="dxa"/>
          </w:tcPr>
          <w:p w14:paraId="4F1E4AF1" w14:textId="77777777" w:rsidR="00832840" w:rsidRPr="00832840" w:rsidRDefault="00420611" w:rsidP="00370CC0">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.2.1.</w:t>
            </w:r>
          </w:p>
        </w:tc>
        <w:tc>
          <w:tcPr>
            <w:tcW w:w="4394" w:type="dxa"/>
          </w:tcPr>
          <w:p w14:paraId="582DE0A8"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73107674"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599D2FC8"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14A914ED" w14:textId="77777777" w:rsidTr="00370CC0">
        <w:trPr>
          <w:cantSplit/>
        </w:trPr>
        <w:tc>
          <w:tcPr>
            <w:tcW w:w="1589" w:type="dxa"/>
          </w:tcPr>
          <w:p w14:paraId="51B15FDF" w14:textId="77777777" w:rsidR="00832840" w:rsidRPr="00832840" w:rsidRDefault="00420611" w:rsidP="00370CC0">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.2.2.</w:t>
            </w:r>
          </w:p>
        </w:tc>
        <w:tc>
          <w:tcPr>
            <w:tcW w:w="4394" w:type="dxa"/>
          </w:tcPr>
          <w:p w14:paraId="1CB7D471"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535DB224"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4C87E6AB"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359483A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1D8BFA1C" w14:textId="77777777" w:rsidR="00832840" w:rsidRPr="00832840" w:rsidRDefault="00420611" w:rsidP="00832840">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106360E7" w14:textId="77777777" w:rsidTr="00370CC0">
        <w:tc>
          <w:tcPr>
            <w:tcW w:w="1289" w:type="dxa"/>
          </w:tcPr>
          <w:p w14:paraId="1E06C67C"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04F95360"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6C00328F"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Dokumento lapų </w:t>
            </w:r>
            <w:r w:rsidRPr="00832840">
              <w:rPr>
                <w:rFonts w:ascii="Times New Roman" w:hAnsi="Times New Roman" w:cs="Times New Roman"/>
                <w:sz w:val="22"/>
              </w:rPr>
              <w:lastRenderedPageBreak/>
              <w:t>skaičius</w:t>
            </w:r>
          </w:p>
        </w:tc>
        <w:tc>
          <w:tcPr>
            <w:tcW w:w="2416" w:type="dxa"/>
          </w:tcPr>
          <w:p w14:paraId="5EA089FD"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 xml:space="preserve">Ar nurodytame dokumente pateikiama </w:t>
            </w:r>
            <w:r w:rsidRPr="00832840">
              <w:rPr>
                <w:rFonts w:ascii="Times New Roman" w:hAnsi="Times New Roman" w:cs="Times New Roman"/>
                <w:sz w:val="22"/>
              </w:rPr>
              <w:lastRenderedPageBreak/>
              <w:t xml:space="preserve">informacija yra konfidenciali informacija </w:t>
            </w:r>
          </w:p>
          <w:p w14:paraId="4FDA9A6E"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0A278773" w14:textId="77777777" w:rsidTr="00370CC0">
        <w:tc>
          <w:tcPr>
            <w:tcW w:w="1289" w:type="dxa"/>
          </w:tcPr>
          <w:p w14:paraId="4F8949D2"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60E1D734"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5309BE88"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37DF3CAD"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4B6CCDFA" w14:textId="77777777" w:rsidTr="00370CC0">
        <w:tc>
          <w:tcPr>
            <w:tcW w:w="1289" w:type="dxa"/>
          </w:tcPr>
          <w:p w14:paraId="29840F03"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4A409D76"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2BE59AA0"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2269AF0A"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2826C44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72443360"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3D73DF70"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214FA561"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07883DFA" w14:textId="77777777" w:rsidR="00832840" w:rsidRPr="00832840" w:rsidRDefault="00832840" w:rsidP="00832840">
      <w:pPr>
        <w:spacing w:before="60" w:after="60"/>
        <w:jc w:val="both"/>
        <w:rPr>
          <w:rFonts w:ascii="Times New Roman" w:hAnsi="Times New Roman" w:cs="Times New Roman"/>
        </w:rPr>
      </w:pPr>
    </w:p>
    <w:p w14:paraId="10BE5B18"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p w14:paraId="71B94ED4"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3A93B4D3" w14:textId="77777777" w:rsidTr="00370CC0">
        <w:trPr>
          <w:trHeight w:val="324"/>
        </w:trPr>
        <w:tc>
          <w:tcPr>
            <w:tcW w:w="9498" w:type="dxa"/>
            <w:gridSpan w:val="5"/>
          </w:tcPr>
          <w:p w14:paraId="6D12142C" w14:textId="77777777" w:rsidR="00832840" w:rsidRPr="00832840" w:rsidRDefault="00832840" w:rsidP="00370CC0">
            <w:pPr>
              <w:spacing w:after="0" w:line="240" w:lineRule="auto"/>
              <w:ind w:right="-108"/>
              <w:jc w:val="both"/>
              <w:rPr>
                <w:rFonts w:ascii="Times New Roman" w:hAnsi="Times New Roman" w:cs="Times New Roman"/>
              </w:rPr>
            </w:pPr>
          </w:p>
          <w:p w14:paraId="699CD13F" w14:textId="77777777" w:rsidR="00832840" w:rsidRPr="00832840" w:rsidRDefault="00832840" w:rsidP="00370CC0">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40144211" w14:textId="77777777" w:rsidR="00832840" w:rsidRPr="00832840" w:rsidRDefault="00832840" w:rsidP="00370CC0">
            <w:pPr>
              <w:spacing w:after="0" w:line="240" w:lineRule="auto"/>
              <w:ind w:right="-108"/>
              <w:jc w:val="both"/>
              <w:rPr>
                <w:rFonts w:ascii="Times New Roman" w:hAnsi="Times New Roman" w:cs="Times New Roman"/>
              </w:rPr>
            </w:pPr>
          </w:p>
          <w:p w14:paraId="64375A65" w14:textId="77777777" w:rsidR="00832840" w:rsidRPr="00832840" w:rsidRDefault="00832840" w:rsidP="00370CC0">
            <w:pPr>
              <w:spacing w:after="0" w:line="240" w:lineRule="auto"/>
              <w:ind w:right="-108"/>
              <w:jc w:val="both"/>
              <w:rPr>
                <w:rFonts w:ascii="Times New Roman" w:hAnsi="Times New Roman" w:cs="Times New Roman"/>
                <w:b/>
              </w:rPr>
            </w:pPr>
          </w:p>
        </w:tc>
      </w:tr>
      <w:tr w:rsidR="00832840" w:rsidRPr="00832840" w14:paraId="763E5D0D" w14:textId="77777777" w:rsidTr="00370CC0">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F8CDE37" w14:textId="77777777" w:rsidR="00832840" w:rsidRPr="00832840" w:rsidRDefault="00832840" w:rsidP="00370CC0">
            <w:pPr>
              <w:spacing w:after="0" w:line="240" w:lineRule="auto"/>
              <w:ind w:right="-1"/>
              <w:rPr>
                <w:rFonts w:ascii="Times New Roman" w:hAnsi="Times New Roman" w:cs="Times New Roman"/>
              </w:rPr>
            </w:pPr>
          </w:p>
        </w:tc>
        <w:tc>
          <w:tcPr>
            <w:tcW w:w="992" w:type="dxa"/>
          </w:tcPr>
          <w:p w14:paraId="6A35BC78" w14:textId="77777777" w:rsidR="00832840" w:rsidRPr="00832840" w:rsidRDefault="00832840" w:rsidP="00370CC0">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2A8C354A" w14:textId="77777777" w:rsidR="00832840" w:rsidRPr="00832840" w:rsidRDefault="00832840" w:rsidP="00370CC0">
            <w:pPr>
              <w:spacing w:after="0" w:line="240" w:lineRule="auto"/>
              <w:ind w:right="-1"/>
              <w:jc w:val="center"/>
              <w:rPr>
                <w:rFonts w:ascii="Times New Roman" w:hAnsi="Times New Roman" w:cs="Times New Roman"/>
              </w:rPr>
            </w:pPr>
          </w:p>
        </w:tc>
        <w:tc>
          <w:tcPr>
            <w:tcW w:w="2727" w:type="dxa"/>
            <w:gridSpan w:val="2"/>
          </w:tcPr>
          <w:p w14:paraId="5FE52EB9" w14:textId="77777777" w:rsidR="00832840" w:rsidRPr="00832840" w:rsidRDefault="00832840" w:rsidP="00370CC0">
            <w:pPr>
              <w:spacing w:after="0" w:line="240" w:lineRule="auto"/>
              <w:ind w:right="-1"/>
              <w:jc w:val="center"/>
              <w:rPr>
                <w:rFonts w:ascii="Times New Roman" w:hAnsi="Times New Roman" w:cs="Times New Roman"/>
              </w:rPr>
            </w:pPr>
          </w:p>
        </w:tc>
      </w:tr>
      <w:tr w:rsidR="00832840" w:rsidRPr="00832840" w14:paraId="3BC32B07" w14:textId="77777777" w:rsidTr="00370CC0">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5184A080" w14:textId="77777777" w:rsidR="00832840" w:rsidRPr="00832840" w:rsidRDefault="00832840" w:rsidP="00370CC0">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680E342D"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03F48ED9"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5818CEE8"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AC67D56"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49567CC4" w14:textId="77777777" w:rsidR="00832840" w:rsidRPr="00832840" w:rsidRDefault="00832840" w:rsidP="00832840">
      <w:pPr>
        <w:spacing w:after="0" w:line="240" w:lineRule="auto"/>
        <w:rPr>
          <w:rFonts w:ascii="Times New Roman" w:hAnsi="Times New Roman" w:cs="Times New Roman"/>
          <w:b/>
          <w:sz w:val="2"/>
          <w:szCs w:val="2"/>
        </w:rPr>
      </w:pPr>
    </w:p>
    <w:p w14:paraId="15FD4126" w14:textId="77777777" w:rsidR="00832840" w:rsidRPr="00832840" w:rsidRDefault="00832840" w:rsidP="00832840">
      <w:pPr>
        <w:spacing w:after="0" w:line="240" w:lineRule="auto"/>
        <w:rPr>
          <w:rFonts w:ascii="Times New Roman" w:hAnsi="Times New Roman" w:cs="Times New Roman"/>
          <w:b/>
          <w:sz w:val="2"/>
          <w:szCs w:val="2"/>
        </w:rPr>
      </w:pPr>
    </w:p>
    <w:p w14:paraId="2FB90F65" w14:textId="77777777" w:rsidR="00832840" w:rsidRPr="00832840" w:rsidRDefault="00832840" w:rsidP="00832840">
      <w:pPr>
        <w:spacing w:after="0" w:line="240" w:lineRule="auto"/>
        <w:rPr>
          <w:rFonts w:ascii="Times New Roman" w:hAnsi="Times New Roman" w:cs="Times New Roman"/>
          <w:b/>
          <w:sz w:val="2"/>
          <w:szCs w:val="2"/>
        </w:rPr>
      </w:pPr>
    </w:p>
    <w:p w14:paraId="69905F32" w14:textId="77777777" w:rsidR="00832840" w:rsidRPr="00832840" w:rsidRDefault="00832840" w:rsidP="00832840">
      <w:pPr>
        <w:spacing w:after="0" w:line="240" w:lineRule="auto"/>
        <w:rPr>
          <w:rFonts w:ascii="Times New Roman" w:hAnsi="Times New Roman" w:cs="Times New Roman"/>
          <w:b/>
          <w:sz w:val="2"/>
          <w:szCs w:val="2"/>
        </w:rPr>
      </w:pPr>
    </w:p>
    <w:p w14:paraId="62A0E245" w14:textId="77777777" w:rsidR="00832840" w:rsidRPr="00832840" w:rsidRDefault="00832840" w:rsidP="00832840">
      <w:pPr>
        <w:rPr>
          <w:rFonts w:ascii="Times New Roman" w:hAnsi="Times New Roman" w:cs="Times New Roman"/>
          <w:sz w:val="2"/>
          <w:szCs w:val="2"/>
        </w:rPr>
      </w:pPr>
    </w:p>
    <w:p w14:paraId="51155A7D" w14:textId="77777777" w:rsidR="00832840" w:rsidRPr="00832840" w:rsidRDefault="00832840" w:rsidP="00832840">
      <w:pPr>
        <w:rPr>
          <w:rFonts w:ascii="Times New Roman" w:hAnsi="Times New Roman" w:cs="Times New Roman"/>
        </w:rPr>
      </w:pPr>
    </w:p>
    <w:p w14:paraId="3B3D5D0E" w14:textId="77777777" w:rsidR="00832840" w:rsidRPr="00832840" w:rsidRDefault="00832840" w:rsidP="00832840">
      <w:pPr>
        <w:rPr>
          <w:rFonts w:ascii="Times New Roman" w:hAnsi="Times New Roman" w:cs="Times New Roman"/>
        </w:rPr>
      </w:pPr>
    </w:p>
    <w:p w14:paraId="3C27AE4A" w14:textId="77777777" w:rsidR="00832840" w:rsidRPr="00832840" w:rsidRDefault="00832840" w:rsidP="00832840">
      <w:pPr>
        <w:rPr>
          <w:rFonts w:ascii="Times New Roman" w:hAnsi="Times New Roman" w:cs="Times New Roman"/>
        </w:rPr>
      </w:pPr>
    </w:p>
    <w:p w14:paraId="59561C4E" w14:textId="77777777" w:rsidR="00832840" w:rsidRPr="00832840" w:rsidRDefault="00832840" w:rsidP="00832840">
      <w:pPr>
        <w:rPr>
          <w:rFonts w:ascii="Times New Roman" w:hAnsi="Times New Roman" w:cs="Times New Roman"/>
        </w:rPr>
      </w:pPr>
    </w:p>
    <w:p w14:paraId="5788CADB" w14:textId="77777777" w:rsidR="00832840" w:rsidRDefault="00832840" w:rsidP="00832840"/>
    <w:p w14:paraId="35DB0A54" w14:textId="77777777" w:rsidR="00832840" w:rsidRDefault="00832840" w:rsidP="00832840"/>
    <w:p w14:paraId="2F27F908" w14:textId="77777777" w:rsidR="00420611" w:rsidRDefault="00420611" w:rsidP="00832840"/>
    <w:p w14:paraId="2B896A72" w14:textId="77777777" w:rsidR="00420611" w:rsidRDefault="00420611" w:rsidP="00832840"/>
    <w:p w14:paraId="51C55647" w14:textId="77777777" w:rsidR="00832840" w:rsidRDefault="00832840" w:rsidP="00832840"/>
    <w:p w14:paraId="1A8BCAD8" w14:textId="77777777" w:rsidR="00832840" w:rsidRDefault="00832840" w:rsidP="00832840"/>
    <w:p w14:paraId="7FF18D44" w14:textId="77777777" w:rsidR="00832840" w:rsidRDefault="00832840" w:rsidP="00832840"/>
    <w:p w14:paraId="70C570DF" w14:textId="77777777" w:rsidR="00832840" w:rsidRDefault="00832840" w:rsidP="00832840"/>
    <w:p w14:paraId="3BB173F0" w14:textId="77777777" w:rsidR="008D704D" w:rsidRPr="00696C87" w:rsidRDefault="008D704D" w:rsidP="008D704D">
      <w:pPr>
        <w:pStyle w:val="Antrat2"/>
        <w:ind w:left="5103"/>
        <w:rPr>
          <w:rFonts w:ascii="Times New Roman" w:eastAsia="Calibri" w:hAnsi="Times New Roman" w:cs="Times New Roman"/>
          <w:color w:val="auto"/>
          <w:sz w:val="22"/>
          <w:szCs w:val="22"/>
        </w:rPr>
      </w:pPr>
      <w:bookmarkStart w:id="67" w:name="_Toc193401585"/>
      <w:r w:rsidRPr="00696C87">
        <w:rPr>
          <w:rFonts w:ascii="Times New Roman" w:eastAsia="Calibri" w:hAnsi="Times New Roman" w:cs="Times New Roman"/>
          <w:color w:val="auto"/>
          <w:sz w:val="22"/>
          <w:szCs w:val="22"/>
        </w:rPr>
        <w:lastRenderedPageBreak/>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60"/>
      <w:bookmarkEnd w:id="61"/>
      <w:bookmarkEnd w:id="67"/>
    </w:p>
    <w:p w14:paraId="21B98FDD" w14:textId="77777777" w:rsidR="00FE3D7C" w:rsidRPr="00A00C02" w:rsidRDefault="00FE3D7C" w:rsidP="00FE3D7C">
      <w:pPr>
        <w:jc w:val="center"/>
        <w:rPr>
          <w:rFonts w:ascii="Times New Roman" w:hAnsi="Times New Roman" w:cs="Times New Roman"/>
          <w:b/>
          <w:szCs w:val="24"/>
        </w:rPr>
      </w:pPr>
    </w:p>
    <w:p w14:paraId="66D0C44F"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7207FF49"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37D985A3" w14:textId="77777777" w:rsidR="00AE15C7" w:rsidRPr="00696C87" w:rsidRDefault="00AE15C7" w:rsidP="00AE15C7">
      <w:pPr>
        <w:pStyle w:val="paragrafesrasas2lygis"/>
        <w:numPr>
          <w:ilvl w:val="0"/>
          <w:numId w:val="25"/>
        </w:numPr>
        <w:tabs>
          <w:tab w:val="left" w:pos="0"/>
          <w:tab w:val="left" w:pos="142"/>
          <w:tab w:val="left" w:pos="851"/>
        </w:tabs>
        <w:ind w:left="0" w:firstLine="426"/>
        <w:rPr>
          <w:rFonts w:eastAsia="Calibri"/>
        </w:rPr>
      </w:pPr>
      <w:r w:rsidRPr="00696C87">
        <w:rPr>
          <w:rFonts w:eastAsia="Calibri"/>
        </w:rPr>
        <w:t>Perkančioji organizacija ekonomiškai naudingiausią pasiūlymą išrenka pagal tiekėjo pasiūlyme nurodytą kainą.</w:t>
      </w:r>
    </w:p>
    <w:p w14:paraId="2EE88A45" w14:textId="77777777" w:rsidR="00707F3F" w:rsidRPr="0089122F" w:rsidRDefault="00707F3F" w:rsidP="00EF4B72">
      <w:pPr>
        <w:numPr>
          <w:ilvl w:val="0"/>
          <w:numId w:val="25"/>
        </w:numPr>
        <w:tabs>
          <w:tab w:val="left" w:pos="851"/>
        </w:tabs>
        <w:spacing w:after="0" w:line="240" w:lineRule="auto"/>
        <w:ind w:left="0" w:firstLine="390"/>
        <w:jc w:val="both"/>
        <w:textAlignment w:val="baseline"/>
        <w:rPr>
          <w:rFonts w:ascii="Segoe UI" w:eastAsia="Times New Roman" w:hAnsi="Segoe UI" w:cs="Segoe UI"/>
          <w:sz w:val="18"/>
          <w:szCs w:val="18"/>
        </w:rPr>
      </w:pPr>
      <w:r w:rsidRPr="0089122F">
        <w:rPr>
          <w:rFonts w:ascii="Times New Roman" w:eastAsia="Times New Roman" w:hAnsi="Times New Roman" w:cs="Times New Roman"/>
          <w:color w:val="000000"/>
          <w:sz w:val="22"/>
          <w:szCs w:val="22"/>
        </w:rPr>
        <w:t>Pasiūlymo (vertinamoji) kaina negali būti didesnė nei Perkančiosios organizacijos numatyta pirkimo vertė, kurią viršijus, pasiūlymas bus atmestas dėl siūlomos per didelės nepriimtinos kainos</w:t>
      </w:r>
      <w:r w:rsidRPr="0089122F">
        <w:rPr>
          <w:rFonts w:ascii="Times New Roman" w:eastAsia="Times New Roman" w:hAnsi="Times New Roman" w:cs="Times New Roman"/>
          <w:i/>
          <w:iCs/>
          <w:color w:val="000000"/>
          <w:sz w:val="22"/>
          <w:szCs w:val="22"/>
        </w:rPr>
        <w:t>.</w:t>
      </w:r>
      <w:r w:rsidRPr="0089122F">
        <w:rPr>
          <w:rFonts w:ascii="Times New Roman" w:eastAsia="Times New Roman" w:hAnsi="Times New Roman" w:cs="Times New Roman"/>
          <w:color w:val="000000"/>
          <w:sz w:val="22"/>
          <w:szCs w:val="22"/>
        </w:rPr>
        <w:t xml:space="preserve"> Maksimali pasiūlymo (vertinamoji) kaina </w:t>
      </w:r>
      <w:r w:rsidR="0089122F" w:rsidRPr="0089122F">
        <w:rPr>
          <w:rFonts w:ascii="Times New Roman" w:eastAsia="Times New Roman" w:hAnsi="Times New Roman" w:cs="Times New Roman"/>
          <w:b/>
          <w:bCs/>
          <w:color w:val="000000"/>
          <w:sz w:val="22"/>
          <w:szCs w:val="22"/>
        </w:rPr>
        <w:t>44 000,00 Eur be PVM ir 53 240,00 Eur su PVM</w:t>
      </w:r>
      <w:r w:rsidR="0089122F" w:rsidRPr="0089122F">
        <w:rPr>
          <w:rFonts w:ascii="Times New Roman" w:eastAsia="Times New Roman" w:hAnsi="Times New Roman" w:cs="Times New Roman"/>
          <w:color w:val="000000"/>
          <w:sz w:val="22"/>
          <w:szCs w:val="22"/>
        </w:rPr>
        <w:t>.</w:t>
      </w:r>
      <w:r w:rsidRPr="0089122F">
        <w:rPr>
          <w:rFonts w:ascii="Times New Roman" w:eastAsia="Times New Roman" w:hAnsi="Times New Roman" w:cs="Times New Roman"/>
          <w:color w:val="7030A0"/>
        </w:rPr>
        <w:t> </w:t>
      </w:r>
    </w:p>
    <w:p w14:paraId="2A0D3A8E" w14:textId="77777777" w:rsidR="00AE15C7" w:rsidRDefault="00AE15C7" w:rsidP="00707F3F">
      <w:pPr>
        <w:pStyle w:val="Body2"/>
        <w:shd w:val="clear" w:color="auto" w:fill="FFFFFF"/>
        <w:tabs>
          <w:tab w:val="left" w:pos="851"/>
        </w:tabs>
        <w:spacing w:after="0"/>
        <w:rPr>
          <w:rFonts w:cs="Times New Roman"/>
          <w:sz w:val="22"/>
          <w:szCs w:val="22"/>
          <w:lang w:val="lt-LT"/>
        </w:rPr>
      </w:pPr>
    </w:p>
    <w:p w14:paraId="588C29F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14337E91" w14:textId="77777777" w:rsidR="008D704D" w:rsidRDefault="00FE3D1F" w:rsidP="00FC4ABD">
      <w:pPr>
        <w:pStyle w:val="Antrat2"/>
        <w:ind w:left="5103"/>
        <w:rPr>
          <w:rFonts w:ascii="Times New Roman" w:hAnsi="Times New Roman" w:cs="Times New Roman"/>
          <w:color w:val="auto"/>
          <w:sz w:val="21"/>
          <w:szCs w:val="21"/>
        </w:rPr>
      </w:pPr>
      <w:bookmarkStart w:id="68" w:name="_Toc193401586"/>
      <w:r w:rsidRPr="00696C87">
        <w:rPr>
          <w:rFonts w:ascii="Times New Roman" w:hAnsi="Times New Roman" w:cs="Times New Roman"/>
          <w:color w:val="auto"/>
          <w:sz w:val="21"/>
          <w:szCs w:val="21"/>
        </w:rPr>
        <w:lastRenderedPageBreak/>
        <w:t xml:space="preserve">Pirkimo sąlygų </w:t>
      </w:r>
      <w:r w:rsidR="00F637C0">
        <w:rPr>
          <w:rFonts w:ascii="Times New Roman" w:hAnsi="Times New Roman" w:cs="Times New Roman"/>
          <w:color w:val="auto"/>
          <w:sz w:val="21"/>
          <w:szCs w:val="21"/>
        </w:rPr>
        <w:t>8</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8"/>
    </w:p>
    <w:p w14:paraId="168B483C" w14:textId="77777777" w:rsidR="00FC4ABD" w:rsidRDefault="00FC4ABD" w:rsidP="00FC4ABD"/>
    <w:p w14:paraId="785EEB2D" w14:textId="77777777" w:rsidR="00722401" w:rsidRPr="00FC4ABD" w:rsidRDefault="00722401" w:rsidP="00722401">
      <w:pPr>
        <w:pStyle w:val="Antrat2"/>
        <w:jc w:val="center"/>
        <w:rPr>
          <w:rFonts w:ascii="Times New Roman" w:hAnsi="Times New Roman" w:cs="Times New Roman"/>
          <w:b/>
          <w:bCs/>
          <w:color w:val="auto"/>
          <w:sz w:val="22"/>
          <w:szCs w:val="22"/>
        </w:rPr>
      </w:pPr>
      <w:bookmarkStart w:id="69" w:name="_Toc134195757"/>
      <w:bookmarkStart w:id="70" w:name="_Toc135723182"/>
      <w:bookmarkStart w:id="71" w:name="_Toc136508844"/>
      <w:bookmarkStart w:id="72" w:name="_Toc136510511"/>
      <w:bookmarkStart w:id="73" w:name="_Toc191632014"/>
      <w:bookmarkStart w:id="74" w:name="_Toc193401587"/>
      <w:bookmarkStart w:id="75" w:name="_Toc150434599"/>
      <w:bookmarkStart w:id="76" w:name="_Toc150434690"/>
      <w:bookmarkStart w:id="77" w:name="_Toc158383990"/>
      <w:bookmarkStart w:id="78" w:name="_Toc159253033"/>
      <w:r w:rsidRPr="00FC4ABD">
        <w:rPr>
          <w:rFonts w:ascii="Times New Roman" w:hAnsi="Times New Roman" w:cs="Times New Roman"/>
          <w:b/>
          <w:bCs/>
          <w:caps/>
          <w:color w:val="auto"/>
          <w:sz w:val="22"/>
          <w:szCs w:val="22"/>
        </w:rPr>
        <w:t xml:space="preserve">VIEŠOJO </w:t>
      </w:r>
      <w:r w:rsidRPr="00FC4ABD">
        <w:rPr>
          <w:rFonts w:ascii="Times New Roman" w:hAnsi="Times New Roman" w:cs="Times New Roman"/>
          <w:b/>
          <w:bCs/>
          <w:color w:val="auto"/>
          <w:sz w:val="22"/>
          <w:szCs w:val="22"/>
        </w:rPr>
        <w:t>PIRKIMO-PARDAVIMO SUTARTIS</w:t>
      </w:r>
      <w:bookmarkEnd w:id="69"/>
      <w:bookmarkEnd w:id="70"/>
      <w:bookmarkEnd w:id="71"/>
      <w:bookmarkEnd w:id="72"/>
      <w:bookmarkEnd w:id="73"/>
      <w:bookmarkEnd w:id="74"/>
      <w:r>
        <w:rPr>
          <w:rFonts w:ascii="Times New Roman" w:hAnsi="Times New Roman" w:cs="Times New Roman"/>
          <w:b/>
          <w:bCs/>
          <w:color w:val="auto"/>
          <w:sz w:val="22"/>
          <w:szCs w:val="22"/>
        </w:rPr>
        <w:t xml:space="preserve"> </w:t>
      </w:r>
      <w:bookmarkEnd w:id="75"/>
      <w:bookmarkEnd w:id="76"/>
      <w:bookmarkEnd w:id="77"/>
      <w:bookmarkEnd w:id="78"/>
    </w:p>
    <w:p w14:paraId="6C712531" w14:textId="77777777" w:rsidR="00722401"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4BACAEC7"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3AB9EA60" w14:textId="77777777" w:rsidR="00AF7FE6" w:rsidRPr="004A44E0" w:rsidRDefault="00AF7FE6" w:rsidP="00AF7FE6">
      <w:pPr>
        <w:jc w:val="center"/>
        <w:rPr>
          <w:rFonts w:ascii="Times New Roman" w:hAnsi="Times New Roman" w:cs="Times New Roman"/>
          <w:i/>
          <w:iCs/>
          <w:sz w:val="22"/>
          <w:szCs w:val="22"/>
        </w:rPr>
      </w:pPr>
      <w:r w:rsidRPr="004A44E0">
        <w:rPr>
          <w:rFonts w:ascii="Times New Roman" w:hAnsi="Times New Roman" w:cs="Times New Roman"/>
          <w:i/>
          <w:iCs/>
          <w:sz w:val="22"/>
          <w:szCs w:val="22"/>
        </w:rPr>
        <w:t xml:space="preserve">„Sutarties projektas“ pateikiamas </w:t>
      </w:r>
      <w:r w:rsidR="004A44E0" w:rsidRPr="004A44E0">
        <w:rPr>
          <w:rFonts w:ascii="Times New Roman" w:hAnsi="Times New Roman" w:cs="Times New Roman"/>
          <w:i/>
          <w:iCs/>
          <w:sz w:val="22"/>
          <w:szCs w:val="22"/>
        </w:rPr>
        <w:t>atskiru dokumentu</w:t>
      </w:r>
    </w:p>
    <w:p w14:paraId="096135CD"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Sect="00722401">
      <w:headerReference w:type="default" r:id="rId24"/>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A63B" w14:textId="77777777" w:rsidR="002C7EAD" w:rsidRDefault="002C7EAD" w:rsidP="00D05666">
      <w:r>
        <w:separator/>
      </w:r>
    </w:p>
  </w:endnote>
  <w:endnote w:type="continuationSeparator" w:id="0">
    <w:p w14:paraId="5CEE4B30" w14:textId="77777777" w:rsidR="002C7EAD" w:rsidRDefault="002C7EAD" w:rsidP="00D05666">
      <w:r>
        <w:continuationSeparator/>
      </w:r>
    </w:p>
  </w:endnote>
  <w:endnote w:type="continuationNotice" w:id="1">
    <w:p w14:paraId="493C20A1" w14:textId="77777777" w:rsidR="002C7EAD" w:rsidRDefault="002C7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99B4F67" w14:textId="77777777" w:rsidR="00D7797C" w:rsidRDefault="00B07904">
        <w:pPr>
          <w:pStyle w:val="Porat"/>
          <w:jc w:val="right"/>
        </w:pPr>
        <w:r>
          <w:fldChar w:fldCharType="begin"/>
        </w:r>
        <w:r w:rsidR="00AA4235">
          <w:instrText xml:space="preserve"> PAGE   \* MERGEFORMAT </w:instrText>
        </w:r>
        <w:r>
          <w:fldChar w:fldCharType="separate"/>
        </w:r>
        <w:r w:rsidR="00B5360B">
          <w:rPr>
            <w:noProof/>
          </w:rPr>
          <w:t>35</w:t>
        </w:r>
        <w:r>
          <w:rPr>
            <w:noProof/>
          </w:rPr>
          <w:fldChar w:fldCharType="end"/>
        </w:r>
      </w:p>
    </w:sdtContent>
  </w:sdt>
  <w:p w14:paraId="7641E76D"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5917" w14:textId="77777777" w:rsidR="00D7797C" w:rsidRDefault="00D7797C">
    <w:pPr>
      <w:pStyle w:val="Porat"/>
      <w:jc w:val="right"/>
    </w:pPr>
  </w:p>
  <w:p w14:paraId="2011A086"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4E1D" w14:textId="77777777" w:rsidR="00D7797C" w:rsidRDefault="00B07904">
    <w:pPr>
      <w:pStyle w:val="Porat"/>
      <w:jc w:val="right"/>
    </w:pPr>
    <w:r>
      <w:fldChar w:fldCharType="begin"/>
    </w:r>
    <w:r w:rsidR="00AA4235">
      <w:instrText xml:space="preserve"> PAGE   \* MERGEFORMAT </w:instrText>
    </w:r>
    <w:r>
      <w:fldChar w:fldCharType="separate"/>
    </w:r>
    <w:r w:rsidR="00B5360B">
      <w:rPr>
        <w:noProof/>
      </w:rPr>
      <w:t>28</w:t>
    </w:r>
    <w:r>
      <w:rPr>
        <w:noProof/>
      </w:rPr>
      <w:fldChar w:fldCharType="end"/>
    </w:r>
  </w:p>
  <w:p w14:paraId="52FB9FC0"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A288" w14:textId="77777777" w:rsidR="002C7EAD" w:rsidRDefault="002C7EAD" w:rsidP="00D05666">
      <w:r>
        <w:separator/>
      </w:r>
    </w:p>
  </w:footnote>
  <w:footnote w:type="continuationSeparator" w:id="0">
    <w:p w14:paraId="79ECC782" w14:textId="77777777" w:rsidR="002C7EAD" w:rsidRDefault="002C7EAD" w:rsidP="00D05666">
      <w:r>
        <w:continuationSeparator/>
      </w:r>
    </w:p>
  </w:footnote>
  <w:footnote w:type="continuationNotice" w:id="1">
    <w:p w14:paraId="4A24C589" w14:textId="77777777" w:rsidR="002C7EAD" w:rsidRDefault="002C7EAD">
      <w:pPr>
        <w:spacing w:after="0" w:line="240" w:lineRule="auto"/>
      </w:pPr>
    </w:p>
  </w:footnote>
  <w:footnote w:id="2">
    <w:p w14:paraId="364140B1" w14:textId="77777777" w:rsidR="00112D6C" w:rsidRPr="001620D3" w:rsidRDefault="00112D6C"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5B89D1" w14:textId="77777777" w:rsidR="00112D6C" w:rsidRPr="001620D3" w:rsidRDefault="00112D6C"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C2BD4A" w14:textId="77777777" w:rsidR="00112D6C" w:rsidRDefault="00112D6C"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E499BA"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A2E44" w14:textId="77777777" w:rsidR="00112D6C" w:rsidRPr="001620D3" w:rsidRDefault="00112D6C"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FDBB4D" w14:textId="77777777" w:rsidR="00112D6C" w:rsidRDefault="00112D6C"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072F38"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AB64AA" w14:textId="77777777" w:rsidR="00112D6C" w:rsidRPr="001620D3" w:rsidRDefault="00112D6C"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41A820" w14:textId="77777777" w:rsidR="00112D6C" w:rsidRDefault="00112D6C"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FDB8959" w14:textId="77777777" w:rsidR="00973685" w:rsidRPr="00AE1095" w:rsidRDefault="00973685" w:rsidP="00973685">
      <w:pPr>
        <w:pStyle w:val="Puslapioinaostekstas"/>
        <w:jc w:val="both"/>
        <w:rPr>
          <w:rFonts w:ascii="Times New Roman" w:hAnsi="Times New Roman" w:cs="Times New Roman"/>
          <w:i/>
          <w:iCs/>
          <w:sz w:val="18"/>
          <w:szCs w:val="18"/>
        </w:rPr>
      </w:pPr>
      <w:r w:rsidRPr="00AE1095">
        <w:rPr>
          <w:rStyle w:val="Puslapioinaosnuoroda"/>
          <w:rFonts w:ascii="Times New Roman" w:hAnsi="Times New Roman" w:cs="Times New Roman"/>
          <w:i/>
          <w:iCs/>
          <w:sz w:val="18"/>
          <w:szCs w:val="18"/>
        </w:rPr>
        <w:footnoteRef/>
      </w:r>
      <w:r w:rsidRPr="00AE1095">
        <w:rPr>
          <w:rFonts w:ascii="Times New Roman" w:hAnsi="Times New Roman" w:cs="Times New Roman"/>
          <w:i/>
          <w:iCs/>
          <w:sz w:val="18"/>
          <w:szCs w:val="18"/>
        </w:rPr>
        <w:t xml:space="preserve"> Tiekėjo pasiūlyta prekė, jos gamintojas ar modelis gali būti keičiami tik sutarties vykdymo metu į lygiavertės arba geresnės kokybės prekę, visiškai atitinkančią pirkimo sąlygas, įskaitant techninę specifikaciją. Keitimas galimas tik tuo atveju, jei prekės gamintojas </w:t>
      </w:r>
      <w:r>
        <w:rPr>
          <w:rFonts w:ascii="Times New Roman" w:hAnsi="Times New Roman" w:cs="Times New Roman"/>
          <w:i/>
          <w:iCs/>
          <w:sz w:val="18"/>
          <w:szCs w:val="18"/>
        </w:rPr>
        <w:t>negamina</w:t>
      </w:r>
      <w:r w:rsidRPr="00AE1095">
        <w:rPr>
          <w:rFonts w:ascii="Times New Roman" w:hAnsi="Times New Roman" w:cs="Times New Roman"/>
          <w:i/>
          <w:iCs/>
          <w:sz w:val="18"/>
          <w:szCs w:val="18"/>
        </w:rPr>
        <w:t xml:space="preserve"> prekės arba gamintojas bankrutuoja arba yra likviduojamas arba dėl COVID-19 sutrinka gamintojo veikla ar prekių tiekimas, pateikiant tai įrodančius dokumentus. Apie prekės gamintojo ar modelio (atitinkamai ir prekės) keitimą tiekėjas praneša iš anksto, pateikia visus reikalingus pagal pirkimo sąlygas dokumentus ir atlieka privalomus dėl prekių tiekimo ir tinkamo veikimo pirkimo sąlygose, įskaitant techninę specifikaciją, numatytus veiksmus. </w:t>
      </w:r>
    </w:p>
  </w:footnote>
  <w:footnote w:id="6">
    <w:p w14:paraId="5430FE3D"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7">
    <w:p w14:paraId="76963B01"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5DB2" w14:textId="77777777" w:rsidR="00D7797C" w:rsidRDefault="00D7797C">
    <w:pPr>
      <w:pStyle w:val="Antrats"/>
      <w:jc w:val="right"/>
    </w:pPr>
  </w:p>
  <w:p w14:paraId="3F276E00"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E23" w14:textId="77777777"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854E8634"/>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64348B3"/>
    <w:multiLevelType w:val="multilevel"/>
    <w:tmpl w:val="A45AA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88690608">
    <w:abstractNumId w:val="6"/>
  </w:num>
  <w:num w:numId="2" w16cid:durableId="1912423891">
    <w:abstractNumId w:val="4"/>
  </w:num>
  <w:num w:numId="3" w16cid:durableId="1902211809">
    <w:abstractNumId w:val="15"/>
  </w:num>
  <w:num w:numId="4" w16cid:durableId="99642120">
    <w:abstractNumId w:val="19"/>
  </w:num>
  <w:num w:numId="5" w16cid:durableId="2096390346">
    <w:abstractNumId w:val="27"/>
  </w:num>
  <w:num w:numId="6" w16cid:durableId="504054806">
    <w:abstractNumId w:val="24"/>
  </w:num>
  <w:num w:numId="7" w16cid:durableId="590748187">
    <w:abstractNumId w:val="2"/>
  </w:num>
  <w:num w:numId="8" w16cid:durableId="1664509513">
    <w:abstractNumId w:val="25"/>
  </w:num>
  <w:num w:numId="9" w16cid:durableId="1896547053">
    <w:abstractNumId w:val="10"/>
  </w:num>
  <w:num w:numId="10" w16cid:durableId="153179734">
    <w:abstractNumId w:val="22"/>
  </w:num>
  <w:num w:numId="11" w16cid:durableId="1496604576">
    <w:abstractNumId w:val="7"/>
  </w:num>
  <w:num w:numId="12" w16cid:durableId="1860116502">
    <w:abstractNumId w:val="14"/>
  </w:num>
  <w:num w:numId="13" w16cid:durableId="1908226233">
    <w:abstractNumId w:val="17"/>
  </w:num>
  <w:num w:numId="14" w16cid:durableId="12925043">
    <w:abstractNumId w:val="8"/>
  </w:num>
  <w:num w:numId="15" w16cid:durableId="1110201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5804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8768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150389">
    <w:abstractNumId w:val="12"/>
  </w:num>
  <w:num w:numId="19" w16cid:durableId="1238326143">
    <w:abstractNumId w:val="3"/>
  </w:num>
  <w:num w:numId="20" w16cid:durableId="362217555">
    <w:abstractNumId w:val="20"/>
  </w:num>
  <w:num w:numId="21" w16cid:durableId="1669627854">
    <w:abstractNumId w:val="9"/>
  </w:num>
  <w:num w:numId="22" w16cid:durableId="769013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6812211">
    <w:abstractNumId w:val="1"/>
  </w:num>
  <w:num w:numId="24" w16cid:durableId="164829911">
    <w:abstractNumId w:val="11"/>
  </w:num>
  <w:num w:numId="25" w16cid:durableId="2050760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8177896">
    <w:abstractNumId w:val="23"/>
  </w:num>
  <w:num w:numId="27" w16cid:durableId="2089763399">
    <w:abstractNumId w:val="16"/>
  </w:num>
  <w:num w:numId="28" w16cid:durableId="813957161">
    <w:abstractNumId w:val="21"/>
  </w:num>
  <w:num w:numId="29" w16cid:durableId="1906721412">
    <w:abstractNumId w:val="0"/>
  </w:num>
  <w:num w:numId="30" w16cid:durableId="59376993">
    <w:abstractNumId w:val="26"/>
  </w:num>
  <w:num w:numId="31" w16cid:durableId="134886921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46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E7"/>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A3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22"/>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C7EA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5B"/>
    <w:rsid w:val="003576C1"/>
    <w:rsid w:val="00357BB8"/>
    <w:rsid w:val="00357C23"/>
    <w:rsid w:val="003600F2"/>
    <w:rsid w:val="00360DB9"/>
    <w:rsid w:val="00360F9B"/>
    <w:rsid w:val="00361525"/>
    <w:rsid w:val="003617F1"/>
    <w:rsid w:val="00361889"/>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7DA"/>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611"/>
    <w:rsid w:val="00421D7D"/>
    <w:rsid w:val="00424668"/>
    <w:rsid w:val="0042470D"/>
    <w:rsid w:val="00424B94"/>
    <w:rsid w:val="00424C4C"/>
    <w:rsid w:val="004252AF"/>
    <w:rsid w:val="0042578B"/>
    <w:rsid w:val="0042579D"/>
    <w:rsid w:val="004257A5"/>
    <w:rsid w:val="00425CFB"/>
    <w:rsid w:val="0042788E"/>
    <w:rsid w:val="00431627"/>
    <w:rsid w:val="00431B4E"/>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48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6FE9"/>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2FA1"/>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ED"/>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6C2"/>
    <w:rsid w:val="006D3202"/>
    <w:rsid w:val="006D3C8B"/>
    <w:rsid w:val="006D463E"/>
    <w:rsid w:val="006D571A"/>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07F3F"/>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7A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3B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0AB"/>
    <w:rsid w:val="0077554C"/>
    <w:rsid w:val="00775B59"/>
    <w:rsid w:val="00775FC3"/>
    <w:rsid w:val="007763E1"/>
    <w:rsid w:val="00777670"/>
    <w:rsid w:val="00777DC5"/>
    <w:rsid w:val="00780F8E"/>
    <w:rsid w:val="007828F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42A"/>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15F"/>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22F"/>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685"/>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44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E78AC"/>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AC5"/>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BD"/>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3DA0"/>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3CE0"/>
    <w:rsid w:val="00B05780"/>
    <w:rsid w:val="00B05A03"/>
    <w:rsid w:val="00B06A47"/>
    <w:rsid w:val="00B06EA0"/>
    <w:rsid w:val="00B07665"/>
    <w:rsid w:val="00B0790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360B"/>
    <w:rsid w:val="00B5429E"/>
    <w:rsid w:val="00B54910"/>
    <w:rsid w:val="00B54C37"/>
    <w:rsid w:val="00B54DAB"/>
    <w:rsid w:val="00B5521E"/>
    <w:rsid w:val="00B55A65"/>
    <w:rsid w:val="00B55FAF"/>
    <w:rsid w:val="00B56D81"/>
    <w:rsid w:val="00B57190"/>
    <w:rsid w:val="00B57EAD"/>
    <w:rsid w:val="00B600AE"/>
    <w:rsid w:val="00B606C9"/>
    <w:rsid w:val="00B60CB8"/>
    <w:rsid w:val="00B61E41"/>
    <w:rsid w:val="00B61F68"/>
    <w:rsid w:val="00B62973"/>
    <w:rsid w:val="00B62C56"/>
    <w:rsid w:val="00B62D48"/>
    <w:rsid w:val="00B636EE"/>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C04"/>
    <w:rsid w:val="00BB0514"/>
    <w:rsid w:val="00BB0FC8"/>
    <w:rsid w:val="00BB131C"/>
    <w:rsid w:val="00BB174C"/>
    <w:rsid w:val="00BB1ED5"/>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3FF"/>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D2"/>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5CD"/>
    <w:rsid w:val="00CC1BF5"/>
    <w:rsid w:val="00CC1E27"/>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3F"/>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58"/>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57AEC"/>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21F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44"/>
    <w:rsid w:val="00DB27C4"/>
    <w:rsid w:val="00DB2857"/>
    <w:rsid w:val="00DB28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A7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0D"/>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3A"/>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ragraph">
    <w:name w:val="paragraph"/>
    <w:basedOn w:val="prastasis"/>
    <w:rsid w:val="00707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707F3F"/>
  </w:style>
  <w:style w:type="character" w:customStyle="1" w:styleId="eop">
    <w:name w:val="eop"/>
    <w:basedOn w:val="Numatytasispastraiposriftas"/>
    <w:rsid w:val="0070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609190">
      <w:bodyDiv w:val="1"/>
      <w:marLeft w:val="0"/>
      <w:marRight w:val="0"/>
      <w:marTop w:val="0"/>
      <w:marBottom w:val="0"/>
      <w:divBdr>
        <w:top w:val="none" w:sz="0" w:space="0" w:color="auto"/>
        <w:left w:val="none" w:sz="0" w:space="0" w:color="auto"/>
        <w:bottom w:val="none" w:sz="0" w:space="0" w:color="auto"/>
        <w:right w:val="none" w:sz="0" w:space="0" w:color="auto"/>
      </w:divBdr>
      <w:divsChild>
        <w:div w:id="1339962418">
          <w:marLeft w:val="0"/>
          <w:marRight w:val="0"/>
          <w:marTop w:val="0"/>
          <w:marBottom w:val="0"/>
          <w:divBdr>
            <w:top w:val="none" w:sz="0" w:space="0" w:color="auto"/>
            <w:left w:val="none" w:sz="0" w:space="0" w:color="auto"/>
            <w:bottom w:val="none" w:sz="0" w:space="0" w:color="auto"/>
            <w:right w:val="none" w:sz="0" w:space="0" w:color="auto"/>
          </w:divBdr>
          <w:divsChild>
            <w:div w:id="547765718">
              <w:marLeft w:val="0"/>
              <w:marRight w:val="0"/>
              <w:marTop w:val="0"/>
              <w:marBottom w:val="0"/>
              <w:divBdr>
                <w:top w:val="none" w:sz="0" w:space="0" w:color="auto"/>
                <w:left w:val="none" w:sz="0" w:space="0" w:color="auto"/>
                <w:bottom w:val="none" w:sz="0" w:space="0" w:color="auto"/>
                <w:right w:val="none" w:sz="0" w:space="0" w:color="auto"/>
              </w:divBdr>
            </w:div>
            <w:div w:id="1300568658">
              <w:marLeft w:val="0"/>
              <w:marRight w:val="0"/>
              <w:marTop w:val="0"/>
              <w:marBottom w:val="0"/>
              <w:divBdr>
                <w:top w:val="none" w:sz="0" w:space="0" w:color="auto"/>
                <w:left w:val="none" w:sz="0" w:space="0" w:color="auto"/>
                <w:bottom w:val="none" w:sz="0" w:space="0" w:color="auto"/>
                <w:right w:val="none" w:sz="0" w:space="0" w:color="auto"/>
              </w:divBdr>
            </w:div>
          </w:divsChild>
        </w:div>
        <w:div w:id="501551346">
          <w:marLeft w:val="0"/>
          <w:marRight w:val="0"/>
          <w:marTop w:val="0"/>
          <w:marBottom w:val="0"/>
          <w:divBdr>
            <w:top w:val="none" w:sz="0" w:space="0" w:color="auto"/>
            <w:left w:val="none" w:sz="0" w:space="0" w:color="auto"/>
            <w:bottom w:val="none" w:sz="0" w:space="0" w:color="auto"/>
            <w:right w:val="none" w:sz="0" w:space="0" w:color="auto"/>
          </w:divBdr>
          <w:divsChild>
            <w:div w:id="1579292324">
              <w:marLeft w:val="0"/>
              <w:marRight w:val="0"/>
              <w:marTop w:val="30"/>
              <w:marBottom w:val="30"/>
              <w:divBdr>
                <w:top w:val="none" w:sz="0" w:space="0" w:color="auto"/>
                <w:left w:val="none" w:sz="0" w:space="0" w:color="auto"/>
                <w:bottom w:val="none" w:sz="0" w:space="0" w:color="auto"/>
                <w:right w:val="none" w:sz="0" w:space="0" w:color="auto"/>
              </w:divBdr>
              <w:divsChild>
                <w:div w:id="2140804821">
                  <w:marLeft w:val="0"/>
                  <w:marRight w:val="0"/>
                  <w:marTop w:val="0"/>
                  <w:marBottom w:val="0"/>
                  <w:divBdr>
                    <w:top w:val="none" w:sz="0" w:space="0" w:color="auto"/>
                    <w:left w:val="none" w:sz="0" w:space="0" w:color="auto"/>
                    <w:bottom w:val="none" w:sz="0" w:space="0" w:color="auto"/>
                    <w:right w:val="none" w:sz="0" w:space="0" w:color="auto"/>
                  </w:divBdr>
                  <w:divsChild>
                    <w:div w:id="199368746">
                      <w:marLeft w:val="0"/>
                      <w:marRight w:val="0"/>
                      <w:marTop w:val="0"/>
                      <w:marBottom w:val="0"/>
                      <w:divBdr>
                        <w:top w:val="none" w:sz="0" w:space="0" w:color="auto"/>
                        <w:left w:val="none" w:sz="0" w:space="0" w:color="auto"/>
                        <w:bottom w:val="none" w:sz="0" w:space="0" w:color="auto"/>
                        <w:right w:val="none" w:sz="0" w:space="0" w:color="auto"/>
                      </w:divBdr>
                    </w:div>
                  </w:divsChild>
                </w:div>
                <w:div w:id="1496267544">
                  <w:marLeft w:val="0"/>
                  <w:marRight w:val="0"/>
                  <w:marTop w:val="0"/>
                  <w:marBottom w:val="0"/>
                  <w:divBdr>
                    <w:top w:val="none" w:sz="0" w:space="0" w:color="auto"/>
                    <w:left w:val="none" w:sz="0" w:space="0" w:color="auto"/>
                    <w:bottom w:val="none" w:sz="0" w:space="0" w:color="auto"/>
                    <w:right w:val="none" w:sz="0" w:space="0" w:color="auto"/>
                  </w:divBdr>
                  <w:divsChild>
                    <w:div w:id="25984161">
                      <w:marLeft w:val="0"/>
                      <w:marRight w:val="0"/>
                      <w:marTop w:val="0"/>
                      <w:marBottom w:val="0"/>
                      <w:divBdr>
                        <w:top w:val="none" w:sz="0" w:space="0" w:color="auto"/>
                        <w:left w:val="none" w:sz="0" w:space="0" w:color="auto"/>
                        <w:bottom w:val="none" w:sz="0" w:space="0" w:color="auto"/>
                        <w:right w:val="none" w:sz="0" w:space="0" w:color="auto"/>
                      </w:divBdr>
                    </w:div>
                  </w:divsChild>
                </w:div>
                <w:div w:id="684331554">
                  <w:marLeft w:val="0"/>
                  <w:marRight w:val="0"/>
                  <w:marTop w:val="0"/>
                  <w:marBottom w:val="0"/>
                  <w:divBdr>
                    <w:top w:val="none" w:sz="0" w:space="0" w:color="auto"/>
                    <w:left w:val="none" w:sz="0" w:space="0" w:color="auto"/>
                    <w:bottom w:val="none" w:sz="0" w:space="0" w:color="auto"/>
                    <w:right w:val="none" w:sz="0" w:space="0" w:color="auto"/>
                  </w:divBdr>
                  <w:divsChild>
                    <w:div w:id="396322110">
                      <w:marLeft w:val="0"/>
                      <w:marRight w:val="0"/>
                      <w:marTop w:val="0"/>
                      <w:marBottom w:val="0"/>
                      <w:divBdr>
                        <w:top w:val="none" w:sz="0" w:space="0" w:color="auto"/>
                        <w:left w:val="none" w:sz="0" w:space="0" w:color="auto"/>
                        <w:bottom w:val="none" w:sz="0" w:space="0" w:color="auto"/>
                        <w:right w:val="none" w:sz="0" w:space="0" w:color="auto"/>
                      </w:divBdr>
                    </w:div>
                    <w:div w:id="696856804">
                      <w:marLeft w:val="0"/>
                      <w:marRight w:val="0"/>
                      <w:marTop w:val="0"/>
                      <w:marBottom w:val="0"/>
                      <w:divBdr>
                        <w:top w:val="none" w:sz="0" w:space="0" w:color="auto"/>
                        <w:left w:val="none" w:sz="0" w:space="0" w:color="auto"/>
                        <w:bottom w:val="none" w:sz="0" w:space="0" w:color="auto"/>
                        <w:right w:val="none" w:sz="0" w:space="0" w:color="auto"/>
                      </w:divBdr>
                    </w:div>
                  </w:divsChild>
                </w:div>
                <w:div w:id="1863471618">
                  <w:marLeft w:val="0"/>
                  <w:marRight w:val="0"/>
                  <w:marTop w:val="0"/>
                  <w:marBottom w:val="0"/>
                  <w:divBdr>
                    <w:top w:val="none" w:sz="0" w:space="0" w:color="auto"/>
                    <w:left w:val="none" w:sz="0" w:space="0" w:color="auto"/>
                    <w:bottom w:val="none" w:sz="0" w:space="0" w:color="auto"/>
                    <w:right w:val="none" w:sz="0" w:space="0" w:color="auto"/>
                  </w:divBdr>
                  <w:divsChild>
                    <w:div w:id="497384539">
                      <w:marLeft w:val="0"/>
                      <w:marRight w:val="0"/>
                      <w:marTop w:val="0"/>
                      <w:marBottom w:val="0"/>
                      <w:divBdr>
                        <w:top w:val="none" w:sz="0" w:space="0" w:color="auto"/>
                        <w:left w:val="none" w:sz="0" w:space="0" w:color="auto"/>
                        <w:bottom w:val="none" w:sz="0" w:space="0" w:color="auto"/>
                        <w:right w:val="none" w:sz="0" w:space="0" w:color="auto"/>
                      </w:divBdr>
                    </w:div>
                  </w:divsChild>
                </w:div>
                <w:div w:id="915893999">
                  <w:marLeft w:val="0"/>
                  <w:marRight w:val="0"/>
                  <w:marTop w:val="0"/>
                  <w:marBottom w:val="0"/>
                  <w:divBdr>
                    <w:top w:val="none" w:sz="0" w:space="0" w:color="auto"/>
                    <w:left w:val="none" w:sz="0" w:space="0" w:color="auto"/>
                    <w:bottom w:val="none" w:sz="0" w:space="0" w:color="auto"/>
                    <w:right w:val="none" w:sz="0" w:space="0" w:color="auto"/>
                  </w:divBdr>
                  <w:divsChild>
                    <w:div w:id="929968229">
                      <w:marLeft w:val="0"/>
                      <w:marRight w:val="0"/>
                      <w:marTop w:val="0"/>
                      <w:marBottom w:val="0"/>
                      <w:divBdr>
                        <w:top w:val="none" w:sz="0" w:space="0" w:color="auto"/>
                        <w:left w:val="none" w:sz="0" w:space="0" w:color="auto"/>
                        <w:bottom w:val="none" w:sz="0" w:space="0" w:color="auto"/>
                        <w:right w:val="none" w:sz="0" w:space="0" w:color="auto"/>
                      </w:divBdr>
                    </w:div>
                  </w:divsChild>
                </w:div>
                <w:div w:id="772820963">
                  <w:marLeft w:val="0"/>
                  <w:marRight w:val="0"/>
                  <w:marTop w:val="0"/>
                  <w:marBottom w:val="0"/>
                  <w:divBdr>
                    <w:top w:val="none" w:sz="0" w:space="0" w:color="auto"/>
                    <w:left w:val="none" w:sz="0" w:space="0" w:color="auto"/>
                    <w:bottom w:val="none" w:sz="0" w:space="0" w:color="auto"/>
                    <w:right w:val="none" w:sz="0" w:space="0" w:color="auto"/>
                  </w:divBdr>
                  <w:divsChild>
                    <w:div w:id="1987856564">
                      <w:marLeft w:val="0"/>
                      <w:marRight w:val="0"/>
                      <w:marTop w:val="0"/>
                      <w:marBottom w:val="0"/>
                      <w:divBdr>
                        <w:top w:val="none" w:sz="0" w:space="0" w:color="auto"/>
                        <w:left w:val="none" w:sz="0" w:space="0" w:color="auto"/>
                        <w:bottom w:val="none" w:sz="0" w:space="0" w:color="auto"/>
                        <w:right w:val="none" w:sz="0" w:space="0" w:color="auto"/>
                      </w:divBdr>
                    </w:div>
                  </w:divsChild>
                </w:div>
                <w:div w:id="1756245902">
                  <w:marLeft w:val="0"/>
                  <w:marRight w:val="0"/>
                  <w:marTop w:val="0"/>
                  <w:marBottom w:val="0"/>
                  <w:divBdr>
                    <w:top w:val="none" w:sz="0" w:space="0" w:color="auto"/>
                    <w:left w:val="none" w:sz="0" w:space="0" w:color="auto"/>
                    <w:bottom w:val="none" w:sz="0" w:space="0" w:color="auto"/>
                    <w:right w:val="none" w:sz="0" w:space="0" w:color="auto"/>
                  </w:divBdr>
                  <w:divsChild>
                    <w:div w:id="1304458664">
                      <w:marLeft w:val="0"/>
                      <w:marRight w:val="0"/>
                      <w:marTop w:val="0"/>
                      <w:marBottom w:val="0"/>
                      <w:divBdr>
                        <w:top w:val="none" w:sz="0" w:space="0" w:color="auto"/>
                        <w:left w:val="none" w:sz="0" w:space="0" w:color="auto"/>
                        <w:bottom w:val="none" w:sz="0" w:space="0" w:color="auto"/>
                        <w:right w:val="none" w:sz="0" w:space="0" w:color="auto"/>
                      </w:divBdr>
                    </w:div>
                  </w:divsChild>
                </w:div>
                <w:div w:id="1306348889">
                  <w:marLeft w:val="0"/>
                  <w:marRight w:val="0"/>
                  <w:marTop w:val="0"/>
                  <w:marBottom w:val="0"/>
                  <w:divBdr>
                    <w:top w:val="none" w:sz="0" w:space="0" w:color="auto"/>
                    <w:left w:val="none" w:sz="0" w:space="0" w:color="auto"/>
                    <w:bottom w:val="none" w:sz="0" w:space="0" w:color="auto"/>
                    <w:right w:val="none" w:sz="0" w:space="0" w:color="auto"/>
                  </w:divBdr>
                  <w:divsChild>
                    <w:div w:id="1947423198">
                      <w:marLeft w:val="0"/>
                      <w:marRight w:val="0"/>
                      <w:marTop w:val="0"/>
                      <w:marBottom w:val="0"/>
                      <w:divBdr>
                        <w:top w:val="none" w:sz="0" w:space="0" w:color="auto"/>
                        <w:left w:val="none" w:sz="0" w:space="0" w:color="auto"/>
                        <w:bottom w:val="none" w:sz="0" w:space="0" w:color="auto"/>
                        <w:right w:val="none" w:sz="0" w:space="0" w:color="auto"/>
                      </w:divBdr>
                    </w:div>
                  </w:divsChild>
                </w:div>
                <w:div w:id="362368479">
                  <w:marLeft w:val="0"/>
                  <w:marRight w:val="0"/>
                  <w:marTop w:val="0"/>
                  <w:marBottom w:val="0"/>
                  <w:divBdr>
                    <w:top w:val="none" w:sz="0" w:space="0" w:color="auto"/>
                    <w:left w:val="none" w:sz="0" w:space="0" w:color="auto"/>
                    <w:bottom w:val="none" w:sz="0" w:space="0" w:color="auto"/>
                    <w:right w:val="none" w:sz="0" w:space="0" w:color="auto"/>
                  </w:divBdr>
                  <w:divsChild>
                    <w:div w:id="1978415979">
                      <w:marLeft w:val="0"/>
                      <w:marRight w:val="0"/>
                      <w:marTop w:val="0"/>
                      <w:marBottom w:val="0"/>
                      <w:divBdr>
                        <w:top w:val="none" w:sz="0" w:space="0" w:color="auto"/>
                        <w:left w:val="none" w:sz="0" w:space="0" w:color="auto"/>
                        <w:bottom w:val="none" w:sz="0" w:space="0" w:color="auto"/>
                        <w:right w:val="none" w:sz="0" w:space="0" w:color="auto"/>
                      </w:divBdr>
                    </w:div>
                  </w:divsChild>
                </w:div>
                <w:div w:id="1355108985">
                  <w:marLeft w:val="0"/>
                  <w:marRight w:val="0"/>
                  <w:marTop w:val="0"/>
                  <w:marBottom w:val="0"/>
                  <w:divBdr>
                    <w:top w:val="none" w:sz="0" w:space="0" w:color="auto"/>
                    <w:left w:val="none" w:sz="0" w:space="0" w:color="auto"/>
                    <w:bottom w:val="none" w:sz="0" w:space="0" w:color="auto"/>
                    <w:right w:val="none" w:sz="0" w:space="0" w:color="auto"/>
                  </w:divBdr>
                  <w:divsChild>
                    <w:div w:id="97334004">
                      <w:marLeft w:val="0"/>
                      <w:marRight w:val="0"/>
                      <w:marTop w:val="0"/>
                      <w:marBottom w:val="0"/>
                      <w:divBdr>
                        <w:top w:val="none" w:sz="0" w:space="0" w:color="auto"/>
                        <w:left w:val="none" w:sz="0" w:space="0" w:color="auto"/>
                        <w:bottom w:val="none" w:sz="0" w:space="0" w:color="auto"/>
                        <w:right w:val="none" w:sz="0" w:space="0" w:color="auto"/>
                      </w:divBdr>
                    </w:div>
                  </w:divsChild>
                </w:div>
                <w:div w:id="36857338">
                  <w:marLeft w:val="0"/>
                  <w:marRight w:val="0"/>
                  <w:marTop w:val="0"/>
                  <w:marBottom w:val="0"/>
                  <w:divBdr>
                    <w:top w:val="none" w:sz="0" w:space="0" w:color="auto"/>
                    <w:left w:val="none" w:sz="0" w:space="0" w:color="auto"/>
                    <w:bottom w:val="none" w:sz="0" w:space="0" w:color="auto"/>
                    <w:right w:val="none" w:sz="0" w:space="0" w:color="auto"/>
                  </w:divBdr>
                  <w:divsChild>
                    <w:div w:id="17046847">
                      <w:marLeft w:val="0"/>
                      <w:marRight w:val="0"/>
                      <w:marTop w:val="0"/>
                      <w:marBottom w:val="0"/>
                      <w:divBdr>
                        <w:top w:val="none" w:sz="0" w:space="0" w:color="auto"/>
                        <w:left w:val="none" w:sz="0" w:space="0" w:color="auto"/>
                        <w:bottom w:val="none" w:sz="0" w:space="0" w:color="auto"/>
                        <w:right w:val="none" w:sz="0" w:space="0" w:color="auto"/>
                      </w:divBdr>
                    </w:div>
                  </w:divsChild>
                </w:div>
                <w:div w:id="1295215888">
                  <w:marLeft w:val="0"/>
                  <w:marRight w:val="0"/>
                  <w:marTop w:val="0"/>
                  <w:marBottom w:val="0"/>
                  <w:divBdr>
                    <w:top w:val="none" w:sz="0" w:space="0" w:color="auto"/>
                    <w:left w:val="none" w:sz="0" w:space="0" w:color="auto"/>
                    <w:bottom w:val="none" w:sz="0" w:space="0" w:color="auto"/>
                    <w:right w:val="none" w:sz="0" w:space="0" w:color="auto"/>
                  </w:divBdr>
                  <w:divsChild>
                    <w:div w:id="1533224464">
                      <w:marLeft w:val="0"/>
                      <w:marRight w:val="0"/>
                      <w:marTop w:val="0"/>
                      <w:marBottom w:val="0"/>
                      <w:divBdr>
                        <w:top w:val="none" w:sz="0" w:space="0" w:color="auto"/>
                        <w:left w:val="none" w:sz="0" w:space="0" w:color="auto"/>
                        <w:bottom w:val="none" w:sz="0" w:space="0" w:color="auto"/>
                        <w:right w:val="none" w:sz="0" w:space="0" w:color="auto"/>
                      </w:divBdr>
                    </w:div>
                  </w:divsChild>
                </w:div>
                <w:div w:id="815801207">
                  <w:marLeft w:val="0"/>
                  <w:marRight w:val="0"/>
                  <w:marTop w:val="0"/>
                  <w:marBottom w:val="0"/>
                  <w:divBdr>
                    <w:top w:val="none" w:sz="0" w:space="0" w:color="auto"/>
                    <w:left w:val="none" w:sz="0" w:space="0" w:color="auto"/>
                    <w:bottom w:val="none" w:sz="0" w:space="0" w:color="auto"/>
                    <w:right w:val="none" w:sz="0" w:space="0" w:color="auto"/>
                  </w:divBdr>
                  <w:divsChild>
                    <w:div w:id="772092359">
                      <w:marLeft w:val="0"/>
                      <w:marRight w:val="0"/>
                      <w:marTop w:val="0"/>
                      <w:marBottom w:val="0"/>
                      <w:divBdr>
                        <w:top w:val="none" w:sz="0" w:space="0" w:color="auto"/>
                        <w:left w:val="none" w:sz="0" w:space="0" w:color="auto"/>
                        <w:bottom w:val="none" w:sz="0" w:space="0" w:color="auto"/>
                        <w:right w:val="none" w:sz="0" w:space="0" w:color="auto"/>
                      </w:divBdr>
                    </w:div>
                  </w:divsChild>
                </w:div>
                <w:div w:id="558516183">
                  <w:marLeft w:val="0"/>
                  <w:marRight w:val="0"/>
                  <w:marTop w:val="0"/>
                  <w:marBottom w:val="0"/>
                  <w:divBdr>
                    <w:top w:val="none" w:sz="0" w:space="0" w:color="auto"/>
                    <w:left w:val="none" w:sz="0" w:space="0" w:color="auto"/>
                    <w:bottom w:val="none" w:sz="0" w:space="0" w:color="auto"/>
                    <w:right w:val="none" w:sz="0" w:space="0" w:color="auto"/>
                  </w:divBdr>
                  <w:divsChild>
                    <w:div w:id="273901022">
                      <w:marLeft w:val="0"/>
                      <w:marRight w:val="0"/>
                      <w:marTop w:val="0"/>
                      <w:marBottom w:val="0"/>
                      <w:divBdr>
                        <w:top w:val="none" w:sz="0" w:space="0" w:color="auto"/>
                        <w:left w:val="none" w:sz="0" w:space="0" w:color="auto"/>
                        <w:bottom w:val="none" w:sz="0" w:space="0" w:color="auto"/>
                        <w:right w:val="none" w:sz="0" w:space="0" w:color="auto"/>
                      </w:divBdr>
                    </w:div>
                  </w:divsChild>
                </w:div>
                <w:div w:id="624435598">
                  <w:marLeft w:val="0"/>
                  <w:marRight w:val="0"/>
                  <w:marTop w:val="0"/>
                  <w:marBottom w:val="0"/>
                  <w:divBdr>
                    <w:top w:val="none" w:sz="0" w:space="0" w:color="auto"/>
                    <w:left w:val="none" w:sz="0" w:space="0" w:color="auto"/>
                    <w:bottom w:val="none" w:sz="0" w:space="0" w:color="auto"/>
                    <w:right w:val="none" w:sz="0" w:space="0" w:color="auto"/>
                  </w:divBdr>
                  <w:divsChild>
                    <w:div w:id="226115469">
                      <w:marLeft w:val="0"/>
                      <w:marRight w:val="0"/>
                      <w:marTop w:val="0"/>
                      <w:marBottom w:val="0"/>
                      <w:divBdr>
                        <w:top w:val="none" w:sz="0" w:space="0" w:color="auto"/>
                        <w:left w:val="none" w:sz="0" w:space="0" w:color="auto"/>
                        <w:bottom w:val="none" w:sz="0" w:space="0" w:color="auto"/>
                        <w:right w:val="none" w:sz="0" w:space="0" w:color="auto"/>
                      </w:divBdr>
                    </w:div>
                  </w:divsChild>
                </w:div>
                <w:div w:id="1608582757">
                  <w:marLeft w:val="0"/>
                  <w:marRight w:val="0"/>
                  <w:marTop w:val="0"/>
                  <w:marBottom w:val="0"/>
                  <w:divBdr>
                    <w:top w:val="none" w:sz="0" w:space="0" w:color="auto"/>
                    <w:left w:val="none" w:sz="0" w:space="0" w:color="auto"/>
                    <w:bottom w:val="none" w:sz="0" w:space="0" w:color="auto"/>
                    <w:right w:val="none" w:sz="0" w:space="0" w:color="auto"/>
                  </w:divBdr>
                  <w:divsChild>
                    <w:div w:id="1161238058">
                      <w:marLeft w:val="0"/>
                      <w:marRight w:val="0"/>
                      <w:marTop w:val="0"/>
                      <w:marBottom w:val="0"/>
                      <w:divBdr>
                        <w:top w:val="none" w:sz="0" w:space="0" w:color="auto"/>
                        <w:left w:val="none" w:sz="0" w:space="0" w:color="auto"/>
                        <w:bottom w:val="none" w:sz="0" w:space="0" w:color="auto"/>
                        <w:right w:val="none" w:sz="0" w:space="0" w:color="auto"/>
                      </w:divBdr>
                    </w:div>
                  </w:divsChild>
                </w:div>
                <w:div w:id="844588644">
                  <w:marLeft w:val="0"/>
                  <w:marRight w:val="0"/>
                  <w:marTop w:val="0"/>
                  <w:marBottom w:val="0"/>
                  <w:divBdr>
                    <w:top w:val="none" w:sz="0" w:space="0" w:color="auto"/>
                    <w:left w:val="none" w:sz="0" w:space="0" w:color="auto"/>
                    <w:bottom w:val="none" w:sz="0" w:space="0" w:color="auto"/>
                    <w:right w:val="none" w:sz="0" w:space="0" w:color="auto"/>
                  </w:divBdr>
                  <w:divsChild>
                    <w:div w:id="1215389153">
                      <w:marLeft w:val="0"/>
                      <w:marRight w:val="0"/>
                      <w:marTop w:val="0"/>
                      <w:marBottom w:val="0"/>
                      <w:divBdr>
                        <w:top w:val="none" w:sz="0" w:space="0" w:color="auto"/>
                        <w:left w:val="none" w:sz="0" w:space="0" w:color="auto"/>
                        <w:bottom w:val="none" w:sz="0" w:space="0" w:color="auto"/>
                        <w:right w:val="none" w:sz="0" w:space="0" w:color="auto"/>
                      </w:divBdr>
                    </w:div>
                  </w:divsChild>
                </w:div>
                <w:div w:id="1591962983">
                  <w:marLeft w:val="0"/>
                  <w:marRight w:val="0"/>
                  <w:marTop w:val="0"/>
                  <w:marBottom w:val="0"/>
                  <w:divBdr>
                    <w:top w:val="none" w:sz="0" w:space="0" w:color="auto"/>
                    <w:left w:val="none" w:sz="0" w:space="0" w:color="auto"/>
                    <w:bottom w:val="none" w:sz="0" w:space="0" w:color="auto"/>
                    <w:right w:val="none" w:sz="0" w:space="0" w:color="auto"/>
                  </w:divBdr>
                  <w:divsChild>
                    <w:div w:id="787358525">
                      <w:marLeft w:val="0"/>
                      <w:marRight w:val="0"/>
                      <w:marTop w:val="0"/>
                      <w:marBottom w:val="0"/>
                      <w:divBdr>
                        <w:top w:val="none" w:sz="0" w:space="0" w:color="auto"/>
                        <w:left w:val="none" w:sz="0" w:space="0" w:color="auto"/>
                        <w:bottom w:val="none" w:sz="0" w:space="0" w:color="auto"/>
                        <w:right w:val="none" w:sz="0" w:space="0" w:color="auto"/>
                      </w:divBdr>
                    </w:div>
                  </w:divsChild>
                </w:div>
                <w:div w:id="976253891">
                  <w:marLeft w:val="0"/>
                  <w:marRight w:val="0"/>
                  <w:marTop w:val="0"/>
                  <w:marBottom w:val="0"/>
                  <w:divBdr>
                    <w:top w:val="none" w:sz="0" w:space="0" w:color="auto"/>
                    <w:left w:val="none" w:sz="0" w:space="0" w:color="auto"/>
                    <w:bottom w:val="none" w:sz="0" w:space="0" w:color="auto"/>
                    <w:right w:val="none" w:sz="0" w:space="0" w:color="auto"/>
                  </w:divBdr>
                  <w:divsChild>
                    <w:div w:id="666711739">
                      <w:marLeft w:val="0"/>
                      <w:marRight w:val="0"/>
                      <w:marTop w:val="0"/>
                      <w:marBottom w:val="0"/>
                      <w:divBdr>
                        <w:top w:val="none" w:sz="0" w:space="0" w:color="auto"/>
                        <w:left w:val="none" w:sz="0" w:space="0" w:color="auto"/>
                        <w:bottom w:val="none" w:sz="0" w:space="0" w:color="auto"/>
                        <w:right w:val="none" w:sz="0" w:space="0" w:color="auto"/>
                      </w:divBdr>
                    </w:div>
                  </w:divsChild>
                </w:div>
                <w:div w:id="1793599029">
                  <w:marLeft w:val="0"/>
                  <w:marRight w:val="0"/>
                  <w:marTop w:val="0"/>
                  <w:marBottom w:val="0"/>
                  <w:divBdr>
                    <w:top w:val="none" w:sz="0" w:space="0" w:color="auto"/>
                    <w:left w:val="none" w:sz="0" w:space="0" w:color="auto"/>
                    <w:bottom w:val="none" w:sz="0" w:space="0" w:color="auto"/>
                    <w:right w:val="none" w:sz="0" w:space="0" w:color="auto"/>
                  </w:divBdr>
                  <w:divsChild>
                    <w:div w:id="967859783">
                      <w:marLeft w:val="0"/>
                      <w:marRight w:val="0"/>
                      <w:marTop w:val="0"/>
                      <w:marBottom w:val="0"/>
                      <w:divBdr>
                        <w:top w:val="none" w:sz="0" w:space="0" w:color="auto"/>
                        <w:left w:val="none" w:sz="0" w:space="0" w:color="auto"/>
                        <w:bottom w:val="none" w:sz="0" w:space="0" w:color="auto"/>
                        <w:right w:val="none" w:sz="0" w:space="0" w:color="auto"/>
                      </w:divBdr>
                    </w:div>
                  </w:divsChild>
                </w:div>
                <w:div w:id="699746045">
                  <w:marLeft w:val="0"/>
                  <w:marRight w:val="0"/>
                  <w:marTop w:val="0"/>
                  <w:marBottom w:val="0"/>
                  <w:divBdr>
                    <w:top w:val="none" w:sz="0" w:space="0" w:color="auto"/>
                    <w:left w:val="none" w:sz="0" w:space="0" w:color="auto"/>
                    <w:bottom w:val="none" w:sz="0" w:space="0" w:color="auto"/>
                    <w:right w:val="none" w:sz="0" w:space="0" w:color="auto"/>
                  </w:divBdr>
                  <w:divsChild>
                    <w:div w:id="14470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05578-092B-4618-A546-2798E395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29657</Words>
  <Characters>16906</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2025-03-29T21:07:00Z</dcterms:created>
  <dcterms:modified xsi:type="dcterms:W3CDTF">2025-05-19T09:44:00Z</dcterms:modified>
</cp:coreProperties>
</file>