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864645" w:rsidRDefault="00C74FA2" w:rsidP="00C74FA2">
      <w:pPr>
        <w:pStyle w:val="paragraph"/>
        <w:spacing w:before="0" w:beforeAutospacing="0" w:after="0" w:afterAutospacing="0"/>
        <w:ind w:left="5040"/>
        <w:textAlignment w:val="baseline"/>
        <w:rPr>
          <w:rFonts w:ascii="Segoe UI" w:hAnsi="Segoe UI" w:cs="Segoe UI"/>
          <w:sz w:val="18"/>
          <w:szCs w:val="18"/>
          <w:lang w:val="it-IT"/>
        </w:rPr>
      </w:pPr>
      <w:r>
        <w:rPr>
          <w:rStyle w:val="normaltextrun"/>
          <w:color w:val="000000"/>
          <w:lang w:val="lt-LT"/>
        </w:rPr>
        <w:t>redakcija)</w:t>
      </w:r>
      <w:r w:rsidRPr="00864645">
        <w:rPr>
          <w:rStyle w:val="eop"/>
          <w:color w:val="000000"/>
          <w:lang w:val="it-I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0469F94" w:rsidR="00027B83" w:rsidRPr="00B742E1" w:rsidRDefault="00B742E1" w:rsidP="00B742E1">
            <w:pPr>
              <w:tabs>
                <w:tab w:val="left" w:pos="0"/>
              </w:tabs>
              <w:rPr>
                <w:kern w:val="2"/>
                <w:szCs w:val="24"/>
              </w:rPr>
            </w:pPr>
            <w:r w:rsidRPr="00B742E1">
              <w:rPr>
                <w:rFonts w:cstheme="minorHAnsi"/>
                <w:b/>
                <w:bCs/>
                <w:szCs w:val="24"/>
              </w:rPr>
              <w:t>SPORTO BAZIŲ REZERVAVIMO SISTEMOS SUKŪRIMO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AAAA901" w:rsidR="00027B83" w:rsidRDefault="00B742E1">
            <w:pPr>
              <w:jc w:val="center"/>
              <w:rPr>
                <w:kern w:val="2"/>
                <w:szCs w:val="24"/>
              </w:rPr>
            </w:pPr>
            <w:r>
              <w:rPr>
                <w:kern w:val="2"/>
                <w:szCs w:val="24"/>
              </w:rPr>
              <w:t>Jonavos sporto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78BC922" w:rsidR="00027B83" w:rsidRDefault="00B742E1">
            <w:pPr>
              <w:jc w:val="center"/>
              <w:rPr>
                <w:kern w:val="2"/>
                <w:szCs w:val="24"/>
              </w:rPr>
            </w:pPr>
            <w:r>
              <w:rPr>
                <w:kern w:val="2"/>
                <w:szCs w:val="24"/>
              </w:rPr>
              <w:t>190309410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A60E02D" w:rsidR="00027B83" w:rsidRDefault="00B742E1">
            <w:pPr>
              <w:jc w:val="center"/>
              <w:rPr>
                <w:kern w:val="2"/>
                <w:szCs w:val="24"/>
              </w:rPr>
            </w:pPr>
            <w:r>
              <w:rPr>
                <w:kern w:val="2"/>
                <w:szCs w:val="24"/>
              </w:rPr>
              <w:t>Žeimių g. 17, LT-55134 Jonava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184F8B7" w:rsidR="00027B83" w:rsidRDefault="00B742E1">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585E0D1" w:rsidR="00027B83" w:rsidRDefault="00B742E1">
            <w:pPr>
              <w:jc w:val="center"/>
              <w:rPr>
                <w:kern w:val="2"/>
                <w:szCs w:val="24"/>
              </w:rPr>
            </w:pPr>
            <w:r>
              <w:rPr>
                <w:kern w:val="2"/>
                <w:szCs w:val="24"/>
              </w:rPr>
              <w:t>LT804010043900080076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DBF8890" w:rsidR="00027B83" w:rsidRDefault="00B742E1">
            <w:pPr>
              <w:jc w:val="center"/>
              <w:rPr>
                <w:kern w:val="2"/>
                <w:szCs w:val="24"/>
              </w:rPr>
            </w:pPr>
            <w:r>
              <w:rPr>
                <w:kern w:val="2"/>
                <w:szCs w:val="24"/>
              </w:rPr>
              <w:t xml:space="preserve">AB </w:t>
            </w:r>
            <w:proofErr w:type="spellStart"/>
            <w:r>
              <w:rPr>
                <w:kern w:val="2"/>
                <w:szCs w:val="24"/>
              </w:rPr>
              <w:t>Luminor</w:t>
            </w:r>
            <w:proofErr w:type="spellEnd"/>
            <w:r>
              <w:rPr>
                <w:kern w:val="2"/>
                <w:szCs w:val="24"/>
              </w:rPr>
              <w:t>,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532D9C3" w:rsidR="00027B83" w:rsidRDefault="00B742E1">
            <w:pPr>
              <w:jc w:val="center"/>
              <w:rPr>
                <w:kern w:val="2"/>
                <w:szCs w:val="24"/>
              </w:rPr>
            </w:pPr>
            <w:r>
              <w:rPr>
                <w:kern w:val="2"/>
                <w:szCs w:val="24"/>
              </w:rPr>
              <w:t>+37068106620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38C4B1C" w:rsidR="00027B83" w:rsidRPr="00B742E1" w:rsidRDefault="00B742E1">
            <w:pPr>
              <w:jc w:val="center"/>
              <w:rPr>
                <w:kern w:val="2"/>
                <w:szCs w:val="24"/>
                <w:lang w:val="en-US"/>
              </w:rPr>
            </w:pPr>
            <w:hyperlink r:id="rId11" w:history="1">
              <w:r w:rsidRPr="00144EDA">
                <w:rPr>
                  <w:rStyle w:val="Hipersaitas"/>
                  <w:kern w:val="2"/>
                  <w:szCs w:val="24"/>
                </w:rPr>
                <w:t>info</w:t>
              </w:r>
              <w:r w:rsidRPr="00144EDA">
                <w:rPr>
                  <w:rStyle w:val="Hipersaitas"/>
                  <w:kern w:val="2"/>
                  <w:szCs w:val="24"/>
                  <w:lang w:val="en-US"/>
                </w:rPr>
                <w:t>@jsc.lt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32FE1F7D" w:rsidR="00027B83" w:rsidRDefault="00B742E1">
            <w:pPr>
              <w:jc w:val="center"/>
              <w:rPr>
                <w:kern w:val="2"/>
                <w:szCs w:val="24"/>
              </w:rPr>
            </w:pPr>
            <w:r>
              <w:rPr>
                <w:kern w:val="2"/>
                <w:szCs w:val="24"/>
              </w:rPr>
              <w:t>Direktorė Jūratė Stanislovaitienė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904719C" w:rsidR="00027B83" w:rsidRDefault="00B742E1">
            <w:pPr>
              <w:jc w:val="center"/>
              <w:rPr>
                <w:kern w:val="2"/>
                <w:szCs w:val="24"/>
              </w:rPr>
            </w:pPr>
            <w:r>
              <w:rPr>
                <w:kern w:val="2"/>
                <w:szCs w:val="24"/>
              </w:rPr>
              <w:t>Pagal Jonavos sporto centro nuostatus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Pr="006000D3" w:rsidRDefault="000B0897">
            <w:pPr>
              <w:rPr>
                <w:b/>
                <w:kern w:val="2"/>
                <w:szCs w:val="24"/>
              </w:rPr>
            </w:pPr>
            <w:r w:rsidRPr="006000D3">
              <w:rPr>
                <w:b/>
                <w:kern w:val="2"/>
                <w:szCs w:val="24"/>
              </w:rPr>
              <w:t xml:space="preserve">2.1. Pirkėjo kontaktiniai asmenys, atsakingi už Sutarties vykdymą, </w:t>
            </w:r>
            <w:r w:rsidRPr="006000D3">
              <w:rPr>
                <w:b/>
                <w:szCs w:val="24"/>
              </w:rPr>
              <w:t>Paslaugų</w:t>
            </w:r>
            <w:r w:rsidRPr="006000D3">
              <w:rPr>
                <w:b/>
                <w:kern w:val="2"/>
                <w:szCs w:val="24"/>
              </w:rPr>
              <w:t xml:space="preserve"> priėmimą, Sąskaitų per informacinę sistemą SABIS priėmimą</w:t>
            </w:r>
          </w:p>
        </w:tc>
        <w:tc>
          <w:tcPr>
            <w:tcW w:w="6441" w:type="dxa"/>
            <w:gridSpan w:val="2"/>
          </w:tcPr>
          <w:p w14:paraId="0A73C060" w14:textId="6FC9F697" w:rsidR="00027B83" w:rsidRPr="006000D3" w:rsidRDefault="006000D3">
            <w:pPr>
              <w:rPr>
                <w:kern w:val="2"/>
                <w:szCs w:val="24"/>
              </w:rPr>
            </w:pPr>
            <w:r w:rsidRPr="006000D3">
              <w:rPr>
                <w:kern w:val="2"/>
                <w:szCs w:val="24"/>
              </w:rPr>
              <w:t>Jonavos sporto centro direktorė Jūratė Stanislovaitienė, tel.: +37067253093, el. paštas direktore</w:t>
            </w:r>
            <w:r w:rsidRPr="00B26E77">
              <w:rPr>
                <w:kern w:val="2"/>
                <w:szCs w:val="24"/>
                <w:lang w:val="it-IT"/>
              </w:rPr>
              <w:t>@jsc.lt</w:t>
            </w:r>
            <w:r w:rsidRPr="006000D3">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0B8B37F" w:rsidR="00027B83" w:rsidRDefault="000B0897">
            <w:pPr>
              <w:rPr>
                <w:color w:val="000000"/>
                <w:kern w:val="2"/>
                <w:szCs w:val="24"/>
              </w:rPr>
            </w:pPr>
            <w:r>
              <w:rPr>
                <w:kern w:val="2"/>
                <w:szCs w:val="24"/>
              </w:rPr>
              <w:t xml:space="preserve">Tiekėjas įsipareigoja Sutartyje numatytomis sąlygomis suteikti Pirkėjui </w:t>
            </w:r>
            <w:r w:rsidR="00B742E1">
              <w:rPr>
                <w:rFonts w:eastAsia="Calibri"/>
                <w:color w:val="000000" w:themeColor="text1"/>
              </w:rPr>
              <w:t xml:space="preserve">sporto bazių rezervacijos sistemos </w:t>
            </w:r>
            <w:r w:rsidR="00BD54FB">
              <w:rPr>
                <w:rFonts w:eastAsia="Calibri"/>
                <w:color w:val="000000" w:themeColor="text1"/>
              </w:rPr>
              <w:t>diegimo ir priežiūros</w:t>
            </w:r>
            <w:r w:rsidR="00B742E1">
              <w:rPr>
                <w:rFonts w:eastAsia="Calibri"/>
                <w:color w:val="000000" w:themeColor="text1"/>
              </w:rPr>
              <w:t xml:space="preserve"> paslaugas</w:t>
            </w:r>
            <w:r>
              <w:rPr>
                <w:kern w:val="2"/>
                <w:szCs w:val="24"/>
              </w:rPr>
              <w:t xml:space="preserve"> </w:t>
            </w:r>
            <w:r>
              <w:rPr>
                <w:color w:val="000000"/>
                <w:kern w:val="2"/>
                <w:szCs w:val="24"/>
              </w:rPr>
              <w:t>(toliau – Paslaugos).</w:t>
            </w:r>
          </w:p>
          <w:p w14:paraId="6D1890E0"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B742E1">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B742E1">
              <w:rPr>
                <w:color w:val="000000"/>
                <w:kern w:val="2"/>
                <w:szCs w:val="24"/>
                <w:highlight w:val="yellow"/>
              </w:rPr>
              <w:t>2</w:t>
            </w:r>
            <w:r>
              <w:rPr>
                <w:color w:val="000000"/>
                <w:kern w:val="2"/>
                <w:szCs w:val="24"/>
                <w:highlight w:val="yellow"/>
              </w:rPr>
              <w:t>]</w:t>
            </w:r>
            <w:r>
              <w:rPr>
                <w:color w:val="000000"/>
                <w:kern w:val="2"/>
                <w:szCs w:val="24"/>
              </w:rPr>
              <w:t xml:space="preserve"> „Pasiūlymas“.</w:t>
            </w:r>
          </w:p>
          <w:p w14:paraId="27730B38" w14:textId="6438ED16" w:rsidR="00CD0519" w:rsidRDefault="00CD0519">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76EC5E1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Pr="00177DD9" w:rsidRDefault="000B0897">
            <w:pPr>
              <w:jc w:val="center"/>
              <w:rPr>
                <w:b/>
                <w:kern w:val="2"/>
                <w:szCs w:val="24"/>
              </w:rPr>
            </w:pPr>
            <w:r w:rsidRPr="00177DD9">
              <w:rPr>
                <w:b/>
                <w:kern w:val="2"/>
                <w:szCs w:val="24"/>
              </w:rPr>
              <w:t xml:space="preserve">4. PASLAUGŲ SUTEIKIMO TERMINAI IR PASLAUGŲ PERDAVIMO </w:t>
            </w:r>
            <w:r w:rsidRPr="00177DD9">
              <w:rPr>
                <w:color w:val="000000"/>
                <w:kern w:val="2"/>
                <w:szCs w:val="24"/>
              </w:rPr>
              <w:t>–</w:t>
            </w:r>
            <w:r w:rsidRPr="00177DD9">
              <w:rPr>
                <w:b/>
                <w:kern w:val="2"/>
                <w:szCs w:val="24"/>
              </w:rPr>
              <w:t xml:space="preserve"> PRIĖMIMO TVARKA</w:t>
            </w:r>
          </w:p>
        </w:tc>
      </w:tr>
      <w:tr w:rsidR="00027B83" w14:paraId="5CC6782A" w14:textId="77777777">
        <w:trPr>
          <w:trHeight w:val="300"/>
        </w:trPr>
        <w:tc>
          <w:tcPr>
            <w:tcW w:w="3094" w:type="dxa"/>
            <w:gridSpan w:val="2"/>
          </w:tcPr>
          <w:p w14:paraId="6C040C61" w14:textId="06F61FB1" w:rsidR="00027B83" w:rsidRPr="00177DD9" w:rsidRDefault="000B0897">
            <w:pPr>
              <w:rPr>
                <w:b/>
                <w:kern w:val="2"/>
                <w:szCs w:val="24"/>
              </w:rPr>
            </w:pPr>
            <w:r w:rsidRPr="00177DD9">
              <w:rPr>
                <w:b/>
                <w:kern w:val="2"/>
                <w:szCs w:val="24"/>
              </w:rPr>
              <w:t>4.1</w:t>
            </w:r>
            <w:r w:rsidR="00B80E65">
              <w:rPr>
                <w:b/>
                <w:szCs w:val="24"/>
              </w:rPr>
              <w:t xml:space="preserve"> Paslaugų</w:t>
            </w:r>
            <w:r w:rsidR="00B80E65">
              <w:rPr>
                <w:b/>
                <w:kern w:val="2"/>
                <w:szCs w:val="24"/>
              </w:rPr>
              <w:t xml:space="preserve"> </w:t>
            </w:r>
            <w:r w:rsidR="00B80E65">
              <w:rPr>
                <w:b/>
                <w:szCs w:val="24"/>
              </w:rPr>
              <w:t>suteikimo</w:t>
            </w:r>
            <w:r w:rsidR="00B80E65">
              <w:rPr>
                <w:b/>
                <w:kern w:val="2"/>
                <w:szCs w:val="24"/>
              </w:rPr>
              <w:t xml:space="preserve"> terminai, kai </w:t>
            </w:r>
            <w:r w:rsidR="00B80E65">
              <w:rPr>
                <w:b/>
                <w:szCs w:val="24"/>
              </w:rPr>
              <w:t>Paslaugos</w:t>
            </w:r>
            <w:r w:rsidR="00B80E65">
              <w:rPr>
                <w:b/>
                <w:kern w:val="2"/>
                <w:szCs w:val="24"/>
              </w:rPr>
              <w:t xml:space="preserve"> </w:t>
            </w:r>
            <w:r w:rsidR="00B80E65">
              <w:rPr>
                <w:b/>
                <w:szCs w:val="24"/>
              </w:rPr>
              <w:t>teikiamos</w:t>
            </w:r>
            <w:r w:rsidR="00B80E65">
              <w:rPr>
                <w:b/>
                <w:kern w:val="2"/>
                <w:szCs w:val="24"/>
              </w:rPr>
              <w:t xml:space="preserve"> </w:t>
            </w:r>
            <w:r w:rsidR="00B80E65">
              <w:rPr>
                <w:b/>
                <w:szCs w:val="24"/>
              </w:rPr>
              <w:t>etapais</w:t>
            </w:r>
          </w:p>
          <w:p w14:paraId="725BDFAB" w14:textId="77777777" w:rsidR="00027B83" w:rsidRPr="00177DD9" w:rsidRDefault="00027B83">
            <w:pPr>
              <w:rPr>
                <w:b/>
                <w:kern w:val="2"/>
                <w:szCs w:val="24"/>
              </w:rPr>
            </w:pPr>
          </w:p>
          <w:p w14:paraId="49A09BD5" w14:textId="77777777" w:rsidR="00027B83" w:rsidRPr="00177DD9" w:rsidRDefault="00027B83">
            <w:pPr>
              <w:rPr>
                <w:b/>
                <w:kern w:val="2"/>
                <w:szCs w:val="24"/>
              </w:rPr>
            </w:pPr>
          </w:p>
          <w:p w14:paraId="6BC959D5" w14:textId="77777777" w:rsidR="00027B83" w:rsidRPr="00177DD9" w:rsidRDefault="00027B83" w:rsidP="00DA173F">
            <w:pPr>
              <w:rPr>
                <w:b/>
                <w:color w:val="FF0000"/>
                <w:kern w:val="2"/>
                <w:szCs w:val="24"/>
              </w:rPr>
            </w:pPr>
          </w:p>
        </w:tc>
        <w:tc>
          <w:tcPr>
            <w:tcW w:w="6441" w:type="dxa"/>
            <w:gridSpan w:val="2"/>
          </w:tcPr>
          <w:p w14:paraId="548475F3" w14:textId="6619CF10" w:rsidR="00B80E65" w:rsidRPr="00696E6C" w:rsidRDefault="00B80E65" w:rsidP="00696E6C">
            <w:pPr>
              <w:pStyle w:val="Sraopastraipa"/>
              <w:tabs>
                <w:tab w:val="left" w:pos="142"/>
                <w:tab w:val="left" w:pos="284"/>
                <w:tab w:val="left" w:pos="619"/>
              </w:tabs>
              <w:spacing w:line="240" w:lineRule="auto"/>
              <w:ind w:left="0"/>
              <w:jc w:val="both"/>
              <w:rPr>
                <w:rFonts w:ascii="Times New Roman" w:hAnsi="Times New Roman" w:cs="Times New Roman"/>
                <w:b/>
                <w:bCs/>
                <w:iCs/>
                <w:sz w:val="24"/>
                <w:szCs w:val="24"/>
              </w:rPr>
            </w:pPr>
            <w:r w:rsidRPr="00696E6C">
              <w:rPr>
                <w:rFonts w:ascii="Times New Roman" w:hAnsi="Times New Roman" w:cs="Times New Roman"/>
                <w:color w:val="000000"/>
                <w:kern w:val="2"/>
                <w:sz w:val="24"/>
                <w:szCs w:val="24"/>
              </w:rPr>
              <w:t>Tiekėjas įsipareigoja</w:t>
            </w:r>
            <w:r w:rsidRPr="00696E6C">
              <w:rPr>
                <w:rFonts w:ascii="Times New Roman" w:hAnsi="Times New Roman" w:cs="Times New Roman"/>
                <w:color w:val="000000"/>
                <w:sz w:val="24"/>
                <w:szCs w:val="24"/>
              </w:rPr>
              <w:t>:</w:t>
            </w:r>
          </w:p>
          <w:p w14:paraId="5FCE671A" w14:textId="77006B1A" w:rsidR="00DA173F" w:rsidRPr="00696E6C" w:rsidRDefault="00DA173F" w:rsidP="00696E6C">
            <w:pPr>
              <w:pStyle w:val="Sraopastraipa"/>
              <w:numPr>
                <w:ilvl w:val="2"/>
                <w:numId w:val="2"/>
              </w:numPr>
              <w:tabs>
                <w:tab w:val="left" w:pos="142"/>
                <w:tab w:val="left" w:pos="284"/>
                <w:tab w:val="left" w:pos="619"/>
              </w:tabs>
              <w:spacing w:line="240" w:lineRule="auto"/>
              <w:ind w:left="0" w:firstLine="0"/>
              <w:jc w:val="both"/>
              <w:rPr>
                <w:rFonts w:ascii="Times New Roman" w:hAnsi="Times New Roman" w:cs="Times New Roman"/>
                <w:b/>
                <w:bCs/>
                <w:iCs/>
                <w:sz w:val="24"/>
                <w:szCs w:val="24"/>
              </w:rPr>
            </w:pPr>
            <w:r w:rsidRPr="00696E6C">
              <w:rPr>
                <w:rFonts w:ascii="Times New Roman" w:eastAsia="Calibri" w:hAnsi="Times New Roman" w:cs="Times New Roman"/>
                <w:color w:val="000000" w:themeColor="text1"/>
                <w:sz w:val="24"/>
                <w:szCs w:val="24"/>
              </w:rPr>
              <w:t xml:space="preserve">sporto bazių rezervacijos sistemos </w:t>
            </w:r>
            <w:r w:rsidR="00B80E65" w:rsidRPr="00696E6C">
              <w:rPr>
                <w:rFonts w:ascii="Times New Roman" w:eastAsia="Calibri" w:hAnsi="Times New Roman" w:cs="Times New Roman"/>
                <w:color w:val="000000" w:themeColor="text1"/>
                <w:sz w:val="24"/>
                <w:szCs w:val="24"/>
              </w:rPr>
              <w:t xml:space="preserve">diegimo </w:t>
            </w:r>
            <w:r w:rsidRPr="00696E6C">
              <w:rPr>
                <w:rFonts w:ascii="Times New Roman" w:eastAsia="Calibri" w:hAnsi="Times New Roman" w:cs="Times New Roman"/>
                <w:color w:val="000000" w:themeColor="text1"/>
                <w:sz w:val="24"/>
                <w:szCs w:val="24"/>
              </w:rPr>
              <w:t xml:space="preserve">paslaugas </w:t>
            </w:r>
            <w:r w:rsidR="00B61775" w:rsidRPr="00696E6C">
              <w:rPr>
                <w:rFonts w:ascii="Times New Roman" w:eastAsia="Calibri" w:hAnsi="Times New Roman" w:cs="Times New Roman"/>
                <w:color w:val="000000" w:themeColor="text1"/>
                <w:sz w:val="24"/>
                <w:szCs w:val="24"/>
              </w:rPr>
              <w:t xml:space="preserve">suteikti </w:t>
            </w:r>
            <w:r w:rsidR="00B80E65" w:rsidRPr="00696E6C">
              <w:rPr>
                <w:rFonts w:ascii="Times New Roman" w:eastAsia="Calibri" w:hAnsi="Times New Roman" w:cs="Times New Roman"/>
                <w:color w:val="000000" w:themeColor="text1"/>
                <w:sz w:val="24"/>
                <w:szCs w:val="24"/>
              </w:rPr>
              <w:t xml:space="preserve"> </w:t>
            </w:r>
            <w:r w:rsidRPr="00696E6C">
              <w:rPr>
                <w:rFonts w:ascii="Times New Roman" w:hAnsi="Times New Roman" w:cs="Times New Roman"/>
                <w:b/>
                <w:sz w:val="24"/>
                <w:szCs w:val="24"/>
              </w:rPr>
              <w:t>ne vėliau kaip per</w:t>
            </w:r>
            <w:r w:rsidRPr="00696E6C">
              <w:rPr>
                <w:rFonts w:ascii="Times New Roman" w:hAnsi="Times New Roman" w:cs="Times New Roman"/>
                <w:sz w:val="24"/>
                <w:szCs w:val="24"/>
              </w:rPr>
              <w:t xml:space="preserve"> </w:t>
            </w:r>
            <w:r w:rsidRPr="00696E6C">
              <w:rPr>
                <w:rFonts w:ascii="Times New Roman" w:hAnsi="Times New Roman" w:cs="Times New Roman"/>
                <w:b/>
                <w:bCs/>
                <w:sz w:val="24"/>
                <w:szCs w:val="24"/>
              </w:rPr>
              <w:t>3 mėnesius</w:t>
            </w:r>
            <w:r w:rsidRPr="00696E6C">
              <w:rPr>
                <w:rFonts w:ascii="Times New Roman" w:hAnsi="Times New Roman" w:cs="Times New Roman"/>
                <w:sz w:val="24"/>
                <w:szCs w:val="24"/>
              </w:rPr>
              <w:t xml:space="preserve"> </w:t>
            </w:r>
            <w:r w:rsidRPr="00696E6C">
              <w:rPr>
                <w:rFonts w:ascii="Times New Roman" w:hAnsi="Times New Roman" w:cs="Times New Roman"/>
                <w:color w:val="000000"/>
                <w:sz w:val="24"/>
                <w:szCs w:val="24"/>
              </w:rPr>
              <w:t>nuo Sutarties įsigaliojimo dienos</w:t>
            </w:r>
            <w:r w:rsidR="00B61775" w:rsidRPr="00696E6C">
              <w:rPr>
                <w:rFonts w:ascii="Times New Roman" w:hAnsi="Times New Roman" w:cs="Times New Roman"/>
                <w:iCs/>
                <w:sz w:val="24"/>
                <w:szCs w:val="24"/>
              </w:rPr>
              <w:t>;</w:t>
            </w:r>
          </w:p>
          <w:p w14:paraId="6F8DFA76" w14:textId="0DDB4CB5" w:rsidR="00027B83" w:rsidRPr="00696E6C" w:rsidRDefault="00B61775" w:rsidP="00696E6C">
            <w:pPr>
              <w:pStyle w:val="Sraopastraipa"/>
              <w:numPr>
                <w:ilvl w:val="2"/>
                <w:numId w:val="2"/>
              </w:numPr>
              <w:tabs>
                <w:tab w:val="left" w:pos="52"/>
                <w:tab w:val="left" w:pos="284"/>
                <w:tab w:val="left" w:pos="760"/>
              </w:tabs>
              <w:spacing w:after="0" w:line="240" w:lineRule="auto"/>
              <w:ind w:left="52" w:firstLine="0"/>
              <w:jc w:val="both"/>
              <w:rPr>
                <w:rFonts w:ascii="Times New Roman" w:hAnsi="Times New Roman" w:cs="Times New Roman"/>
                <w:color w:val="4472C4"/>
                <w:sz w:val="24"/>
                <w:szCs w:val="24"/>
              </w:rPr>
            </w:pPr>
            <w:r w:rsidRPr="00696E6C">
              <w:rPr>
                <w:rFonts w:ascii="Times New Roman" w:hAnsi="Times New Roman" w:cs="Times New Roman"/>
                <w:sz w:val="24"/>
                <w:szCs w:val="24"/>
              </w:rPr>
              <w:t>s</w:t>
            </w:r>
            <w:r w:rsidR="00DA173F" w:rsidRPr="00696E6C">
              <w:rPr>
                <w:rFonts w:ascii="Times New Roman" w:hAnsi="Times New Roman" w:cs="Times New Roman"/>
                <w:sz w:val="24"/>
                <w:szCs w:val="24"/>
              </w:rPr>
              <w:t>porto bazių rezervavimo sistemos priežiūros</w:t>
            </w:r>
            <w:r w:rsidRPr="00696E6C">
              <w:rPr>
                <w:rFonts w:ascii="Times New Roman" w:hAnsi="Times New Roman" w:cs="Times New Roman"/>
                <w:sz w:val="24"/>
                <w:szCs w:val="24"/>
              </w:rPr>
              <w:t xml:space="preserve"> paslaugas pradėti teikti įdiegus sporto bazių rezervacijos sistemą ir teikti </w:t>
            </w:r>
            <w:r w:rsidRPr="00696E6C">
              <w:rPr>
                <w:rFonts w:ascii="Times New Roman" w:hAnsi="Times New Roman" w:cs="Times New Roman"/>
                <w:b/>
                <w:bCs/>
                <w:sz w:val="24"/>
                <w:szCs w:val="24"/>
              </w:rPr>
              <w:t>36 mėn.</w:t>
            </w:r>
            <w:r w:rsidR="00DA173F" w:rsidRPr="00696E6C">
              <w:rPr>
                <w:rFonts w:ascii="Times New Roman" w:hAnsi="Times New Roman" w:cs="Times New Roman"/>
                <w:sz w:val="24"/>
                <w:szCs w:val="24"/>
              </w:rPr>
              <w:t xml:space="preserve"> </w:t>
            </w:r>
          </w:p>
          <w:p w14:paraId="36B51A80" w14:textId="4E7D3EA8" w:rsidR="00CD0519" w:rsidRPr="00177DD9" w:rsidRDefault="00CD0519" w:rsidP="00B61775">
            <w:pPr>
              <w:pStyle w:val="Sraopastraipa"/>
              <w:tabs>
                <w:tab w:val="left" w:pos="52"/>
                <w:tab w:val="left" w:pos="284"/>
                <w:tab w:val="left" w:pos="760"/>
              </w:tabs>
              <w:spacing w:after="0"/>
              <w:ind w:left="52"/>
              <w:jc w:val="both"/>
              <w:rPr>
                <w:rFonts w:ascii="Times New Roman" w:hAnsi="Times New Roman" w:cs="Times New Roman"/>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4D8C00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A4C4EAD"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C72ECCF"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E828775" w:rsidR="00027B83" w:rsidRDefault="000B0897">
            <w:pPr>
              <w:rPr>
                <w:szCs w:val="24"/>
              </w:rPr>
            </w:pPr>
            <w:r>
              <w:rPr>
                <w:kern w:val="2"/>
                <w:szCs w:val="24"/>
              </w:rPr>
              <w:t xml:space="preserve">Turi būti pateikiami šie dokumentai: </w:t>
            </w:r>
            <w:r w:rsidRPr="0003311A">
              <w:rPr>
                <w:kern w:val="2"/>
                <w:szCs w:val="24"/>
              </w:rPr>
              <w:t>Paslaugų perdavimo-priėmimo aktas</w:t>
            </w:r>
            <w:r w:rsidR="00B80E65">
              <w:rPr>
                <w:kern w:val="2"/>
                <w:szCs w:val="24"/>
              </w:rPr>
              <w:t>, vaizdinė mokomoji medžiaga, sistemos naudotojo vadovas (lietuvių kalba, elektroninis variantas)</w:t>
            </w:r>
            <w:r w:rsidRPr="0003311A">
              <w:rPr>
                <w:kern w:val="2"/>
                <w:szCs w:val="24"/>
              </w:rPr>
              <w:t xml:space="preserve"> ir </w:t>
            </w:r>
            <w:r w:rsidRPr="0003311A">
              <w:rPr>
                <w:kern w:val="2"/>
                <w:szCs w:val="24"/>
              </w:rPr>
              <w:lastRenderedPageBreak/>
              <w:t>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0AE9292D" w14:textId="3DC10E52" w:rsidR="00053ECA" w:rsidRDefault="00053ECA" w:rsidP="00053ECA">
            <w:pPr>
              <w:rPr>
                <w:kern w:val="2"/>
                <w:szCs w:val="24"/>
              </w:rPr>
            </w:pPr>
            <w:r>
              <w:rPr>
                <w:kern w:val="2"/>
                <w:szCs w:val="24"/>
              </w:rPr>
              <w:t>Fiksuotos kainos kainodara.</w:t>
            </w:r>
          </w:p>
          <w:p w14:paraId="1199C3A4" w14:textId="78369789" w:rsidR="00027B83" w:rsidRDefault="00027B83">
            <w:pPr>
              <w:rPr>
                <w:color w:val="4472C4"/>
                <w:kern w:val="2"/>
                <w:szCs w:val="24"/>
              </w:rPr>
            </w:pPr>
          </w:p>
        </w:tc>
      </w:tr>
      <w:tr w:rsidR="00027B83" w14:paraId="214747C0" w14:textId="77777777">
        <w:trPr>
          <w:trHeight w:val="300"/>
        </w:trPr>
        <w:tc>
          <w:tcPr>
            <w:tcW w:w="3094" w:type="dxa"/>
            <w:gridSpan w:val="2"/>
          </w:tcPr>
          <w:p w14:paraId="2AC952CD" w14:textId="1BA349EF" w:rsidR="00027B83" w:rsidRDefault="000B0897">
            <w:pPr>
              <w:rPr>
                <w:b/>
                <w:kern w:val="2"/>
                <w:szCs w:val="24"/>
              </w:rPr>
            </w:pPr>
            <w:r>
              <w:rPr>
                <w:b/>
                <w:kern w:val="2"/>
                <w:szCs w:val="24"/>
              </w:rPr>
              <w:t xml:space="preserve">5.2. </w:t>
            </w:r>
            <w:r w:rsidR="00053ECA">
              <w:rPr>
                <w:b/>
                <w:kern w:val="2"/>
                <w:szCs w:val="24"/>
              </w:rPr>
              <w:t xml:space="preserve">Pradinės Sutarties vertė ir Sutarties kaina, kai taikoma </w:t>
            </w:r>
            <w:r w:rsidR="00053ECA">
              <w:rPr>
                <w:b/>
                <w:kern w:val="2"/>
                <w:szCs w:val="24"/>
                <w:u w:val="single"/>
              </w:rPr>
              <w:t>fiksuotos kainos</w:t>
            </w:r>
            <w:r w:rsidR="00053ECA">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45F5F58A"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r w:rsidR="0003311A">
              <w:rPr>
                <w:kern w:val="2"/>
                <w:szCs w:val="24"/>
              </w:rPr>
              <w:t>Iš jų:</w:t>
            </w:r>
          </w:p>
          <w:p w14:paraId="71E9B3CD" w14:textId="08BB02E3" w:rsidR="0003311A" w:rsidRDefault="0003311A" w:rsidP="0003311A">
            <w:pPr>
              <w:rPr>
                <w:kern w:val="2"/>
                <w:szCs w:val="24"/>
              </w:rPr>
            </w:pPr>
            <w:r>
              <w:rPr>
                <w:kern w:val="2"/>
                <w:szCs w:val="24"/>
              </w:rPr>
              <w:t xml:space="preserve">5.2.1 </w:t>
            </w:r>
            <w:r w:rsidRPr="0003311A">
              <w:rPr>
                <w:b/>
                <w:bCs/>
                <w:kern w:val="2"/>
                <w:szCs w:val="24"/>
              </w:rPr>
              <w:t>S</w:t>
            </w:r>
            <w:r w:rsidRPr="0003311A">
              <w:rPr>
                <w:rFonts w:eastAsia="Calibri"/>
                <w:b/>
                <w:bCs/>
                <w:color w:val="000000" w:themeColor="text1"/>
              </w:rPr>
              <w:t xml:space="preserve">porto bazių rezervacijos </w:t>
            </w:r>
            <w:r w:rsidR="00BD54FB">
              <w:rPr>
                <w:rFonts w:eastAsia="Calibri"/>
                <w:b/>
                <w:bCs/>
                <w:color w:val="000000" w:themeColor="text1"/>
              </w:rPr>
              <w:t xml:space="preserve">diegimo </w:t>
            </w:r>
            <w:r w:rsidRPr="0003311A">
              <w:rPr>
                <w:rFonts w:eastAsia="Calibri"/>
                <w:b/>
                <w:bCs/>
                <w:color w:val="000000" w:themeColor="text1"/>
              </w:rPr>
              <w:t>paslaug</w:t>
            </w:r>
            <w:r>
              <w:rPr>
                <w:rFonts w:eastAsia="Calibri"/>
                <w:b/>
                <w:bCs/>
                <w:color w:val="000000" w:themeColor="text1"/>
              </w:rPr>
              <w:t xml:space="preserve">os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0EC98AC" w14:textId="7C95D1D5" w:rsidR="0003311A" w:rsidRDefault="0003311A" w:rsidP="0003311A">
            <w:pPr>
              <w:rPr>
                <w:color w:val="4472C4"/>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p>
          <w:p w14:paraId="139B7812" w14:textId="77777777" w:rsidR="0003311A" w:rsidRDefault="0003311A" w:rsidP="0003311A">
            <w:pPr>
              <w:rPr>
                <w:kern w:val="2"/>
                <w:szCs w:val="24"/>
              </w:rPr>
            </w:pPr>
            <w:r>
              <w:rPr>
                <w:color w:val="4472C4"/>
                <w:kern w:val="2"/>
                <w:szCs w:val="24"/>
              </w:rPr>
              <w:t xml:space="preserve">5.2.2. </w:t>
            </w:r>
            <w:r w:rsidRPr="0003311A">
              <w:rPr>
                <w:b/>
                <w:bCs/>
                <w:kern w:val="2"/>
                <w:szCs w:val="24"/>
              </w:rPr>
              <w:t>S</w:t>
            </w:r>
            <w:r w:rsidRPr="0003311A">
              <w:rPr>
                <w:rFonts w:eastAsia="Calibri"/>
                <w:b/>
                <w:bCs/>
                <w:color w:val="000000" w:themeColor="text1"/>
              </w:rPr>
              <w:t>porto bazių rezervacijos sistemos</w:t>
            </w:r>
            <w:r>
              <w:rPr>
                <w:rFonts w:eastAsia="Calibri"/>
                <w:b/>
                <w:bCs/>
                <w:color w:val="000000" w:themeColor="text1"/>
              </w:rPr>
              <w:t xml:space="preserve"> priežiūros paslaugos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C8BCD60" w14:textId="77777777" w:rsidR="00CC466B" w:rsidRDefault="0003311A" w:rsidP="0003311A">
            <w:pPr>
              <w:rPr>
                <w:color w:val="4472C4"/>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sidR="00B61775">
              <w:rPr>
                <w:color w:val="4472C4"/>
                <w:kern w:val="2"/>
                <w:szCs w:val="24"/>
              </w:rPr>
              <w:t>.</w:t>
            </w:r>
            <w:r>
              <w:rPr>
                <w:color w:val="4472C4"/>
                <w:kern w:val="2"/>
                <w:szCs w:val="24"/>
              </w:rPr>
              <w:t xml:space="preserve"> </w:t>
            </w:r>
          </w:p>
          <w:p w14:paraId="0CB44090" w14:textId="5020FCB7" w:rsidR="00B61775" w:rsidRDefault="0003311A" w:rsidP="0003311A">
            <w:pPr>
              <w:rPr>
                <w:kern w:val="2"/>
                <w:szCs w:val="24"/>
              </w:rPr>
            </w:pPr>
            <w:r w:rsidRPr="00AD03E5">
              <w:rPr>
                <w:rFonts w:cstheme="minorHAnsi"/>
                <w:szCs w:val="24"/>
              </w:rPr>
              <w:t xml:space="preserve">1 </w:t>
            </w:r>
            <w:r>
              <w:rPr>
                <w:rFonts w:cstheme="minorHAnsi"/>
                <w:szCs w:val="24"/>
              </w:rPr>
              <w:t>mėnesio</w:t>
            </w:r>
            <w:r w:rsidRPr="00AD03E5">
              <w:rPr>
                <w:rFonts w:cstheme="minorHAnsi"/>
                <w:szCs w:val="24"/>
              </w:rPr>
              <w:t xml:space="preserve"> </w:t>
            </w:r>
            <w:r>
              <w:rPr>
                <w:rFonts w:cstheme="minorHAnsi"/>
                <w:szCs w:val="24"/>
              </w:rPr>
              <w:t xml:space="preserve">kaina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sidR="00177DD9">
              <w:rPr>
                <w:kern w:val="2"/>
                <w:szCs w:val="24"/>
              </w:rPr>
              <w:t>.</w:t>
            </w:r>
          </w:p>
          <w:p w14:paraId="7FFFCC90" w14:textId="7A1D8ADB" w:rsidR="0003311A" w:rsidRDefault="00B61775" w:rsidP="0003311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p>
          <w:p w14:paraId="55D9DD61" w14:textId="77777777" w:rsidR="00027B83" w:rsidRDefault="00027B83">
            <w:pPr>
              <w:rPr>
                <w:kern w:val="2"/>
                <w:szCs w:val="24"/>
              </w:rPr>
            </w:pPr>
          </w:p>
          <w:p w14:paraId="1415BED9" w14:textId="6D473DFC" w:rsidR="00027B83" w:rsidRDefault="00053ECA">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E5DEA20" w14:textId="28E4E166"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366C2AAB" w:rsidR="00027B83" w:rsidRPr="00053ECA" w:rsidRDefault="000B0897">
            <w:pPr>
              <w:rPr>
                <w:b/>
                <w:bCs/>
                <w:szCs w:val="24"/>
              </w:rPr>
            </w:pPr>
            <w:r w:rsidRPr="00053ECA">
              <w:rPr>
                <w:b/>
                <w:bCs/>
                <w:kern w:val="2"/>
                <w:szCs w:val="24"/>
              </w:rPr>
              <w:t>Sutarties kaina bus perskaičiuojami:</w:t>
            </w:r>
          </w:p>
          <w:p w14:paraId="309BB6A3" w14:textId="3F0E1E69" w:rsidR="00027B83" w:rsidRPr="00053ECA" w:rsidRDefault="000B0897">
            <w:pPr>
              <w:rPr>
                <w:b/>
                <w:bCs/>
                <w:kern w:val="2"/>
                <w:szCs w:val="24"/>
              </w:rPr>
            </w:pPr>
            <w:r w:rsidRPr="00053ECA">
              <w:rPr>
                <w:b/>
                <w:bCs/>
                <w:kern w:val="2"/>
                <w:szCs w:val="24"/>
              </w:rPr>
              <w:t>5.3.1. dėl PVM tarifo pasikeitimo;</w:t>
            </w:r>
          </w:p>
          <w:p w14:paraId="662EA503" w14:textId="5556E890" w:rsidR="00027B83" w:rsidRDefault="000B0897">
            <w:pPr>
              <w:rPr>
                <w:color w:val="FF0000"/>
                <w:kern w:val="2"/>
                <w:szCs w:val="24"/>
              </w:rPr>
            </w:pPr>
            <w:r w:rsidRPr="00053ECA">
              <w:rPr>
                <w:b/>
                <w:bCs/>
                <w:kern w:val="2"/>
                <w:szCs w:val="24"/>
              </w:rPr>
              <w:t>5.3.</w:t>
            </w:r>
            <w:r w:rsidR="00053ECA" w:rsidRPr="00053ECA">
              <w:rPr>
                <w:b/>
                <w:bCs/>
                <w:kern w:val="2"/>
                <w:szCs w:val="24"/>
              </w:rPr>
              <w:t>2</w:t>
            </w:r>
            <w:r w:rsidRPr="00053ECA">
              <w:rPr>
                <w:b/>
                <w:bCs/>
                <w:kern w:val="2"/>
                <w:szCs w:val="24"/>
              </w:rPr>
              <w:t>. dėl kainų lygio pokyčio</w:t>
            </w:r>
            <w:r w:rsidR="00BD54FB">
              <w:rPr>
                <w:b/>
                <w:bCs/>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0A3C8BA" w14:textId="75EB6CC1" w:rsidR="00027B83" w:rsidRDefault="000B0897" w:rsidP="00053ECA">
            <w:pPr>
              <w:rPr>
                <w:color w:val="FF0000"/>
                <w:kern w:val="2"/>
                <w:szCs w:val="24"/>
              </w:rPr>
            </w:pPr>
            <w:r>
              <w:rPr>
                <w:kern w:val="2"/>
                <w:szCs w:val="24"/>
              </w:rPr>
              <w:t>Perskaičiavimas įforminamas Susitarimu ne vėliau kaip per</w:t>
            </w:r>
            <w:r w:rsidR="00053ECA">
              <w:rPr>
                <w:kern w:val="2"/>
                <w:szCs w:val="24"/>
              </w:rPr>
              <w:t xml:space="preserve"> 10 (dešimt) kalendorinių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00053ECA">
              <w:rPr>
                <w:kern w:val="2"/>
                <w:szCs w:val="24"/>
              </w:rPr>
              <w:t xml:space="preserve">nuo Šalių pasirašyto Susitarimo įsigaliojimo dienos. </w:t>
            </w:r>
          </w:p>
          <w:p w14:paraId="20571E9F" w14:textId="63B82C96"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5772B308" w14:textId="2B9355BA" w:rsidR="00027B83" w:rsidRDefault="00027B83">
            <w:pPr>
              <w:rPr>
                <w:szCs w:val="24"/>
              </w:rPr>
            </w:pPr>
          </w:p>
        </w:tc>
      </w:tr>
      <w:tr w:rsidR="006F0803" w14:paraId="022882B0" w14:textId="77777777">
        <w:trPr>
          <w:trHeight w:val="300"/>
        </w:trPr>
        <w:tc>
          <w:tcPr>
            <w:tcW w:w="3094" w:type="dxa"/>
            <w:gridSpan w:val="2"/>
          </w:tcPr>
          <w:p w14:paraId="34D2BE09" w14:textId="6B0628BD" w:rsidR="006F0803" w:rsidRPr="00053EC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4FA729DF" w:rsidR="006F0803" w:rsidRPr="00053ECA" w:rsidRDefault="006F0803" w:rsidP="006F0803">
            <w:pPr>
              <w:rPr>
                <w:szCs w:val="24"/>
              </w:rPr>
            </w:pPr>
            <w:r>
              <w:rPr>
                <w:color w:val="000000"/>
                <w:szCs w:val="24"/>
              </w:rPr>
              <w:t xml:space="preserve">5.3.3.1. </w:t>
            </w:r>
            <w:r w:rsidRPr="00053ECA">
              <w:rPr>
                <w:szCs w:val="24"/>
              </w:rPr>
              <w:t xml:space="preserve">Bet kuri Sutarties Šalis Sutarties galiojimo metu turi teisę inicijuoti Sutarties kainos peržiūrą (keitimą) ne anksčiau kaip po </w:t>
            </w:r>
            <w:r w:rsidR="00053ECA" w:rsidRPr="00053ECA">
              <w:rPr>
                <w:szCs w:val="24"/>
              </w:rPr>
              <w:t xml:space="preserve">6 (šešių) mėnesių </w:t>
            </w:r>
            <w:r w:rsidRPr="00053ECA">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053ECA" w:rsidRPr="00053ECA">
              <w:rPr>
                <w:szCs w:val="24"/>
              </w:rPr>
              <w:t>6</w:t>
            </w:r>
            <w:r w:rsidRPr="00053ECA">
              <w:rPr>
                <w:szCs w:val="24"/>
              </w:rPr>
              <w:t xml:space="preserve"> mėnesiai.</w:t>
            </w:r>
          </w:p>
          <w:p w14:paraId="02B9F6AF" w14:textId="0B53A159" w:rsidR="006F0803" w:rsidRPr="00053ECA" w:rsidRDefault="006F0803" w:rsidP="006F0803">
            <w:pPr>
              <w:rPr>
                <w:kern w:val="2"/>
                <w:szCs w:val="24"/>
                <w:shd w:val="clear" w:color="auto" w:fill="FFFFFF"/>
              </w:rPr>
            </w:pPr>
            <w:r w:rsidRPr="00053ECA">
              <w:rPr>
                <w:kern w:val="2"/>
                <w:szCs w:val="24"/>
              </w:rPr>
              <w:t>5.3.3.2. Sutarties k</w:t>
            </w:r>
            <w:r w:rsidRPr="00053EC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60FCF871" w:rsidR="006F0803" w:rsidRPr="00053ECA" w:rsidRDefault="006F0803" w:rsidP="006F0803">
            <w:pPr>
              <w:rPr>
                <w:kern w:val="2"/>
                <w:szCs w:val="24"/>
                <w:shd w:val="clear" w:color="auto" w:fill="FFFFFF"/>
              </w:rPr>
            </w:pPr>
            <w:r w:rsidRPr="00053ECA">
              <w:rPr>
                <w:kern w:val="2"/>
                <w:szCs w:val="24"/>
              </w:rPr>
              <w:t xml:space="preserve">5.3.3.3. </w:t>
            </w:r>
            <w:r w:rsidRPr="00053ECA">
              <w:rPr>
                <w:kern w:val="2"/>
                <w:szCs w:val="24"/>
                <w:shd w:val="clear" w:color="auto" w:fill="FFFFFF"/>
              </w:rPr>
              <w:t>Jeigu P</w:t>
            </w:r>
            <w:r w:rsidRPr="00053ECA">
              <w:rPr>
                <w:szCs w:val="24"/>
              </w:rPr>
              <w:t>aslaugų teikimas</w:t>
            </w:r>
            <w:r w:rsidRPr="00053ECA">
              <w:rPr>
                <w:kern w:val="2"/>
                <w:szCs w:val="24"/>
                <w:shd w:val="clear" w:color="auto" w:fill="FFFFFF"/>
              </w:rPr>
              <w:t xml:space="preserve"> vėluoja dėl Tiekėjo kaltės, uždelstų suteikti P</w:t>
            </w:r>
            <w:r w:rsidRPr="00053ECA">
              <w:rPr>
                <w:szCs w:val="24"/>
              </w:rPr>
              <w:t>aslaugų</w:t>
            </w:r>
            <w:r w:rsidRPr="00053ECA">
              <w:rPr>
                <w:kern w:val="2"/>
                <w:szCs w:val="24"/>
                <w:shd w:val="clear" w:color="auto" w:fill="FFFFFF"/>
              </w:rPr>
              <w:t xml:space="preserve"> kaina nėra perskaičiuojami dėl kainų lygio kilimo (gali būti mažinami, tačiau negali būti didinami).</w:t>
            </w:r>
          </w:p>
          <w:p w14:paraId="37296D19" w14:textId="4C70052A" w:rsidR="006F0803" w:rsidRPr="00053ECA" w:rsidRDefault="006F0803" w:rsidP="006F0803">
            <w:pPr>
              <w:rPr>
                <w:kern w:val="2"/>
                <w:szCs w:val="24"/>
                <w:shd w:val="clear" w:color="auto" w:fill="FFFFFF"/>
              </w:rPr>
            </w:pPr>
            <w:r w:rsidRPr="00053ECA">
              <w:rPr>
                <w:kern w:val="2"/>
                <w:szCs w:val="24"/>
              </w:rPr>
              <w:t xml:space="preserve">5.3.3.4. Atlikdamos Sutarties kainos peržiūrą </w:t>
            </w:r>
            <w:r w:rsidRPr="00053ECA">
              <w:rPr>
                <w:kern w:val="2"/>
                <w:szCs w:val="24"/>
                <w:shd w:val="clear" w:color="auto" w:fill="FFFFFF"/>
              </w:rPr>
              <w:t xml:space="preserve">Šalys vadovaujasi Valstybės duomenų agentūros viešai Oficialiosios statistikos portale </w:t>
            </w:r>
            <w:r w:rsidR="00053ECA" w:rsidRPr="00053ECA">
              <w:rPr>
                <w:rFonts w:cstheme="minorHAnsi"/>
                <w:szCs w:val="24"/>
              </w:rPr>
              <w:t>(</w:t>
            </w:r>
            <w:hyperlink r:id="rId12">
              <w:r w:rsidR="00053ECA" w:rsidRPr="00053ECA">
                <w:rPr>
                  <w:rFonts w:cstheme="minorHAnsi"/>
                  <w:szCs w:val="24"/>
                  <w:u w:val="single"/>
                </w:rPr>
                <w:t>https://osp.stat.gov.lt/</w:t>
              </w:r>
            </w:hyperlink>
            <w:r w:rsidR="00053ECA" w:rsidRPr="00053ECA">
              <w:t xml:space="preserve">) </w:t>
            </w:r>
            <w:r w:rsidRPr="00053ECA">
              <w:rPr>
                <w:kern w:val="2"/>
                <w:szCs w:val="24"/>
                <w:shd w:val="clear" w:color="auto" w:fill="FFFFFF"/>
              </w:rPr>
              <w:t>paskelbtais Rodiklių duomenų bazės duomenimis. Iš kitos Šalies nereikalaujama pateikti oficialaus Valstybės duomenų agentūros ar kitos institucijos išduoto dokumento ar patvirtinimo.</w:t>
            </w:r>
          </w:p>
          <w:p w14:paraId="4B4B2449" w14:textId="685FD895" w:rsidR="006F0803" w:rsidRPr="00053ECA" w:rsidRDefault="006F0803" w:rsidP="006F0803">
            <w:pPr>
              <w:rPr>
                <w:kern w:val="2"/>
                <w:szCs w:val="24"/>
                <w:shd w:val="clear" w:color="auto" w:fill="FFFFFF"/>
              </w:rPr>
            </w:pPr>
            <w:r w:rsidRPr="00053EC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0E9EC7A" w:rsidR="006F0803" w:rsidRPr="00053ECA" w:rsidRDefault="006F0803" w:rsidP="006F0803">
            <w:pPr>
              <w:rPr>
                <w:szCs w:val="24"/>
              </w:rPr>
            </w:pPr>
            <w:r w:rsidRPr="00053ECA">
              <w:rPr>
                <w:kern w:val="2"/>
                <w:szCs w:val="24"/>
                <w:shd w:val="clear" w:color="auto" w:fill="FFFFFF"/>
              </w:rPr>
              <w:t>5.3.3.6. Nauja Sutarties kaina apskaičiuojam</w:t>
            </w:r>
            <w:r w:rsidR="00CC466B">
              <w:rPr>
                <w:kern w:val="2"/>
                <w:szCs w:val="24"/>
                <w:shd w:val="clear" w:color="auto" w:fill="FFFFFF"/>
              </w:rPr>
              <w:t>a</w:t>
            </w:r>
            <w:r w:rsidRPr="00053ECA">
              <w:rPr>
                <w:kern w:val="2"/>
                <w:szCs w:val="24"/>
                <w:shd w:val="clear" w:color="auto" w:fill="FFFFFF"/>
              </w:rPr>
              <w:t xml:space="preserve"> pagal žemiau pateiktą formulę:</w:t>
            </w:r>
          </w:p>
          <w:p w14:paraId="6CBEB311" w14:textId="77777777" w:rsidR="006F0803" w:rsidRPr="00053ECA" w:rsidRDefault="006F0803" w:rsidP="006F0803">
            <w:pPr>
              <w:rPr>
                <w:szCs w:val="24"/>
              </w:rPr>
            </w:pPr>
          </w:p>
          <w:p w14:paraId="6AE8904E" w14:textId="41CBAD8E" w:rsidR="006F0803" w:rsidRPr="00053ECA"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053ECA">
              <w:rPr>
                <w:kern w:val="2"/>
                <w:szCs w:val="24"/>
              </w:rPr>
              <w:t>kaina (Eur be PVM) (jei peržiūra jau buvo atlikta, tai po paskutinio perskaičiavimo)</w:t>
            </w:r>
          </w:p>
          <w:p w14:paraId="76F4E75C" w14:textId="70A37118" w:rsidR="006F0803" w:rsidRPr="00053ECA" w:rsidRDefault="006F0803" w:rsidP="006F0803">
            <w:pPr>
              <w:jc w:val="both"/>
              <w:textAlignment w:val="baseline"/>
              <w:rPr>
                <w:szCs w:val="24"/>
              </w:rPr>
            </w:pPr>
            <w:r w:rsidRPr="00053ECA">
              <w:rPr>
                <w:kern w:val="2"/>
                <w:szCs w:val="24"/>
              </w:rPr>
              <w:t>a</w:t>
            </w:r>
            <w:r w:rsidRPr="00053ECA">
              <w:rPr>
                <w:kern w:val="2"/>
                <w:szCs w:val="24"/>
                <w:vertAlign w:val="subscript"/>
              </w:rPr>
              <w:t>1</w:t>
            </w:r>
            <w:r w:rsidRPr="00053ECA">
              <w:rPr>
                <w:kern w:val="2"/>
                <w:szCs w:val="24"/>
              </w:rPr>
              <w:t xml:space="preserve"> – perskaičiuota (pakeista) kaina (Eur be PVM)</w:t>
            </w:r>
          </w:p>
          <w:p w14:paraId="2C5CAB56" w14:textId="5AA4D272" w:rsidR="006F0803" w:rsidRPr="00053ECA" w:rsidRDefault="006F0803" w:rsidP="006F0803">
            <w:pPr>
              <w:jc w:val="both"/>
              <w:textAlignment w:val="baseline"/>
              <w:rPr>
                <w:szCs w:val="24"/>
              </w:rPr>
            </w:pPr>
            <w:r w:rsidRPr="00053ECA">
              <w:rPr>
                <w:kern w:val="2"/>
                <w:szCs w:val="24"/>
              </w:rPr>
              <w:t>k – pagal vartotojų kainų indeksą (</w:t>
            </w:r>
            <w:r w:rsidR="00053ECA" w:rsidRPr="00053ECA">
              <w:rPr>
                <w:rFonts w:cstheme="minorHAnsi"/>
                <w:szCs w:val="24"/>
              </w:rPr>
              <w:t>kita informacinių technologijų ir kompiuterių paslaugų veikla</w:t>
            </w:r>
            <w:r w:rsidRPr="00053ECA">
              <w:rPr>
                <w:kern w:val="2"/>
                <w:szCs w:val="24"/>
              </w:rPr>
              <w:t>) apskaičiuotas Vartojimo prekių ir paslaugų kainų pokytis (padidėjimas arba sumažėjimas) (%). „k“ reikšmė skaičiuojama pagal formulę:</w:t>
            </w:r>
          </w:p>
          <w:p w14:paraId="7A25BFE8" w14:textId="77777777" w:rsidR="006F0803" w:rsidRPr="00053EC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53ECA">
              <w:rPr>
                <w:kern w:val="2"/>
                <w:szCs w:val="24"/>
              </w:rPr>
              <w:t>, (proc.) kur</w:t>
            </w:r>
          </w:p>
          <w:p w14:paraId="154013EE" w14:textId="71218BD0" w:rsidR="006F0803" w:rsidRPr="00053ECA" w:rsidRDefault="006F0803" w:rsidP="006F0803">
            <w:pPr>
              <w:jc w:val="both"/>
              <w:textAlignment w:val="baseline"/>
            </w:pPr>
            <w:proofErr w:type="spellStart"/>
            <w:r w:rsidRPr="00053ECA">
              <w:rPr>
                <w:kern w:val="2"/>
              </w:rPr>
              <w:t>Ind</w:t>
            </w:r>
            <w:r w:rsidRPr="00053ECA">
              <w:rPr>
                <w:kern w:val="2"/>
                <w:vertAlign w:val="subscript"/>
              </w:rPr>
              <w:t>naujausias</w:t>
            </w:r>
            <w:proofErr w:type="spellEnd"/>
            <w:r w:rsidRPr="00053ECA">
              <w:rPr>
                <w:kern w:val="2"/>
              </w:rPr>
              <w:t xml:space="preserve"> – kreipimosi dėl kainos peržiūros išsiuntimo kitai Šaliai dieną paskelbtas naujausias vartojimo prekių ir paslaugų indeksas (</w:t>
            </w:r>
            <w:r w:rsidR="00053ECA" w:rsidRPr="00053ECA">
              <w:rPr>
                <w:rFonts w:cstheme="minorHAnsi"/>
                <w:szCs w:val="24"/>
              </w:rPr>
              <w:t>kita informacinių technologijų ir kompiuterių paslaugų veikla</w:t>
            </w:r>
            <w:r w:rsidRPr="00053ECA">
              <w:rPr>
                <w:kern w:val="2"/>
              </w:rPr>
              <w:t>).</w:t>
            </w:r>
          </w:p>
          <w:p w14:paraId="5649539F" w14:textId="3A496693" w:rsidR="006F0803" w:rsidRPr="00053ECA" w:rsidRDefault="006F0803" w:rsidP="006F0803">
            <w:proofErr w:type="spellStart"/>
            <w:r w:rsidRPr="00053ECA">
              <w:rPr>
                <w:kern w:val="2"/>
              </w:rPr>
              <w:t>Ind</w:t>
            </w:r>
            <w:r w:rsidRPr="00053ECA">
              <w:rPr>
                <w:kern w:val="2"/>
                <w:vertAlign w:val="subscript"/>
              </w:rPr>
              <w:t>pradžia</w:t>
            </w:r>
            <w:proofErr w:type="spellEnd"/>
            <w:r w:rsidRPr="00053ECA">
              <w:rPr>
                <w:kern w:val="2"/>
              </w:rPr>
              <w:t xml:space="preserve"> – laikotarpio pradžios datos (mėnesio) vartojimo prekių ir paslaugų indeksas (</w:t>
            </w:r>
            <w:r w:rsidR="00053ECA" w:rsidRPr="00053ECA">
              <w:rPr>
                <w:kern w:val="2"/>
              </w:rPr>
              <w:t>k</w:t>
            </w:r>
            <w:r w:rsidR="00053ECA" w:rsidRPr="00053ECA">
              <w:rPr>
                <w:rFonts w:cstheme="minorHAnsi"/>
                <w:szCs w:val="24"/>
              </w:rPr>
              <w:t>ita informacinių technologijų ir kompiuterių paslaugų veikla</w:t>
            </w:r>
            <w:r w:rsidRPr="00053ECA">
              <w:rPr>
                <w:kern w:val="2"/>
              </w:rPr>
              <w:t xml:space="preserve">). Pirmojo perskaičiavimo atveju </w:t>
            </w:r>
            <w:r w:rsidRPr="00053ECA">
              <w:rPr>
                <w:kern w:val="2"/>
              </w:rPr>
              <w:lastRenderedPageBreak/>
              <w:t>laikotarpio pradžia (mėnuo) yra</w:t>
            </w:r>
            <w:r w:rsidRPr="00053ECA">
              <w:t xml:space="preserve">  Sutarties įsigaliojimo dienos</w:t>
            </w:r>
            <w:r w:rsidR="00053ECA" w:rsidRPr="00053ECA">
              <w:t xml:space="preserve"> mėnuo. </w:t>
            </w:r>
            <w:r w:rsidRPr="00053ECA">
              <w:rPr>
                <w:kern w:val="2"/>
              </w:rPr>
              <w:t>Antrojo ir vėlesnių perskaičiavimų atveju laikotarpio pradžia (mėnuo) yra paskutinio perskaičiavimo metu naudotos paskelbto atitinkamo indekso reikšmės mėnuo.</w:t>
            </w:r>
          </w:p>
          <w:p w14:paraId="5619E383" w14:textId="2F4D9B78" w:rsidR="006F0803" w:rsidRPr="00053ECA" w:rsidRDefault="006F0803" w:rsidP="006F0803">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053ECA">
              <w:rPr>
                <w:kern w:val="2"/>
                <w:szCs w:val="24"/>
                <w:shd w:val="clear" w:color="auto" w:fill="FFFFFF"/>
              </w:rPr>
              <w:t xml:space="preserve">reikšmės imamos </w:t>
            </w:r>
            <w:r w:rsidRPr="00053ECA">
              <w:rPr>
                <w:b/>
                <w:kern w:val="2"/>
                <w:szCs w:val="24"/>
                <w:shd w:val="clear" w:color="auto" w:fill="FFFFFF"/>
              </w:rPr>
              <w:t>keturių</w:t>
            </w:r>
            <w:r w:rsidRPr="00053ECA">
              <w:rPr>
                <w:kern w:val="2"/>
                <w:szCs w:val="24"/>
                <w:shd w:val="clear" w:color="auto" w:fill="FFFFFF"/>
              </w:rPr>
              <w:t xml:space="preserve"> skaitmenų po kablelio tikslumu. Apskaičiuotas pokytis (k) tolimesniems skaičiavimams naudojamas suapvalinus iki </w:t>
            </w:r>
            <w:r w:rsidRPr="00053ECA">
              <w:rPr>
                <w:b/>
                <w:kern w:val="2"/>
                <w:szCs w:val="24"/>
                <w:shd w:val="clear" w:color="auto" w:fill="FFFFFF"/>
              </w:rPr>
              <w:t>vieno</w:t>
            </w:r>
            <w:r w:rsidRPr="00053ECA">
              <w:rPr>
                <w:kern w:val="2"/>
                <w:szCs w:val="24"/>
                <w:shd w:val="clear" w:color="auto" w:fill="FFFFFF"/>
              </w:rPr>
              <w:t xml:space="preserve"> skaitmens po kablelio, o apskaičiuotas įkainis „a</w:t>
            </w:r>
            <w:r w:rsidRPr="00053ECA">
              <w:rPr>
                <w:kern w:val="2"/>
                <w:szCs w:val="24"/>
                <w:shd w:val="clear" w:color="auto" w:fill="FFFFFF"/>
                <w:vertAlign w:val="subscript"/>
              </w:rPr>
              <w:t>1</w:t>
            </w:r>
            <w:r w:rsidRPr="00053ECA">
              <w:rPr>
                <w:kern w:val="2"/>
                <w:szCs w:val="24"/>
                <w:shd w:val="clear" w:color="auto" w:fill="FFFFFF"/>
              </w:rPr>
              <w:t xml:space="preserve">“ suapvalinamas iki </w:t>
            </w:r>
            <w:r w:rsidRPr="00053ECA">
              <w:rPr>
                <w:b/>
                <w:kern w:val="2"/>
                <w:szCs w:val="24"/>
                <w:shd w:val="clear" w:color="auto" w:fill="FFFFFF"/>
              </w:rPr>
              <w:t xml:space="preserve">dviejų </w:t>
            </w:r>
            <w:r w:rsidRPr="00053ECA">
              <w:rPr>
                <w:kern w:val="2"/>
                <w:szCs w:val="24"/>
                <w:shd w:val="clear" w:color="auto" w:fill="FFFFFF"/>
              </w:rPr>
              <w:t>skaitmenų po kablelio.</w:t>
            </w:r>
          </w:p>
          <w:p w14:paraId="3A39EFE2" w14:textId="57ECEA94" w:rsidR="006F0803" w:rsidRPr="00053ECA" w:rsidRDefault="006F0803" w:rsidP="006F0803">
            <w:pPr>
              <w:rPr>
                <w:kern w:val="2"/>
                <w:szCs w:val="24"/>
                <w:shd w:val="clear" w:color="auto" w:fill="FFFFFF"/>
              </w:rPr>
            </w:pPr>
            <w:r w:rsidRPr="00053EC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53ECA">
              <w:rPr>
                <w:kern w:val="2"/>
                <w:szCs w:val="24"/>
                <w:bdr w:val="none" w:sz="0" w:space="0" w:color="auto" w:frame="1"/>
              </w:rPr>
              <w:t>kitus oficialius šaltinių duomenis</w:t>
            </w:r>
            <w:r w:rsidRPr="00053ECA">
              <w:rPr>
                <w:kern w:val="2"/>
                <w:szCs w:val="24"/>
                <w:shd w:val="clear" w:color="auto" w:fill="FFFFFF"/>
              </w:rPr>
              <w:t>, kita svarbi informacija. Prašyme Šalis neturi teisės nurodyti kito indekso ar prašyti perskaičiavimo pagal kitą indeksą nei nurodytas šioje procedūroje.</w:t>
            </w:r>
          </w:p>
          <w:p w14:paraId="5BB47C07" w14:textId="72A6D7FB" w:rsidR="006F0803" w:rsidRPr="00053ECA" w:rsidRDefault="006F0803" w:rsidP="006F0803">
            <w:pPr>
              <w:rPr>
                <w:kern w:val="2"/>
                <w:szCs w:val="24"/>
                <w:shd w:val="clear" w:color="auto" w:fill="FFFFFF"/>
              </w:rPr>
            </w:pPr>
            <w:r w:rsidRPr="00053ECA">
              <w:rPr>
                <w:kern w:val="2"/>
                <w:szCs w:val="24"/>
                <w:shd w:val="clear" w:color="auto" w:fill="FFFFFF"/>
              </w:rPr>
              <w:t>5</w:t>
            </w:r>
            <w:r w:rsidRPr="00053ECA">
              <w:rPr>
                <w:kern w:val="2"/>
                <w:szCs w:val="24"/>
              </w:rPr>
              <w:t xml:space="preserve">.3.3.9. </w:t>
            </w:r>
            <w:r w:rsidRPr="00053ECA">
              <w:rPr>
                <w:kern w:val="2"/>
                <w:szCs w:val="24"/>
                <w:shd w:val="clear" w:color="auto" w:fill="FFFFFF"/>
              </w:rPr>
              <w:t xml:space="preserve">Susitarimas turi būti sudarytas per </w:t>
            </w:r>
            <w:r w:rsidR="00053ECA" w:rsidRPr="00053ECA">
              <w:rPr>
                <w:kern w:val="2"/>
                <w:szCs w:val="24"/>
                <w:shd w:val="clear" w:color="auto" w:fill="FFFFFF"/>
              </w:rPr>
              <w:t xml:space="preserve">5 </w:t>
            </w:r>
            <w:proofErr w:type="spellStart"/>
            <w:r w:rsidR="00053ECA" w:rsidRPr="00053ECA">
              <w:rPr>
                <w:kern w:val="2"/>
                <w:szCs w:val="24"/>
                <w:shd w:val="clear" w:color="auto" w:fill="FFFFFF"/>
              </w:rPr>
              <w:t>d.d</w:t>
            </w:r>
            <w:proofErr w:type="spellEnd"/>
            <w:r w:rsidR="00053ECA" w:rsidRPr="00053ECA">
              <w:rPr>
                <w:kern w:val="2"/>
                <w:szCs w:val="24"/>
                <w:shd w:val="clear" w:color="auto" w:fill="FFFFFF"/>
              </w:rPr>
              <w:t xml:space="preserve">. </w:t>
            </w:r>
            <w:r w:rsidRPr="00053ECA">
              <w:rPr>
                <w:kern w:val="2"/>
                <w:szCs w:val="24"/>
                <w:shd w:val="clear" w:color="auto" w:fill="FFFFFF"/>
              </w:rPr>
              <w:t>nuo Šalies pateikto tinkamo prašymo perskaičiuoti S</w:t>
            </w:r>
            <w:r w:rsidRPr="00053ECA">
              <w:rPr>
                <w:kern w:val="2"/>
                <w:szCs w:val="24"/>
              </w:rPr>
              <w:t xml:space="preserve">utarties </w:t>
            </w:r>
            <w:r w:rsidRPr="00053ECA">
              <w:rPr>
                <w:kern w:val="2"/>
                <w:szCs w:val="24"/>
                <w:shd w:val="clear" w:color="auto" w:fill="FFFFFF"/>
              </w:rPr>
              <w:t>kainą</w:t>
            </w:r>
            <w:r w:rsidR="00053ECA" w:rsidRPr="00053ECA">
              <w:rPr>
                <w:kern w:val="2"/>
                <w:szCs w:val="24"/>
                <w:shd w:val="clear" w:color="auto" w:fill="FFFFFF"/>
              </w:rPr>
              <w:t xml:space="preserve"> </w:t>
            </w:r>
            <w:r w:rsidRPr="00053ECA">
              <w:rPr>
                <w:kern w:val="2"/>
                <w:szCs w:val="24"/>
                <w:shd w:val="clear" w:color="auto" w:fill="FFFFFF"/>
              </w:rPr>
              <w:t>gavimo dienos.</w:t>
            </w:r>
          </w:p>
          <w:p w14:paraId="36070AF6" w14:textId="77777777" w:rsidR="006F0803" w:rsidRPr="00053ECA" w:rsidRDefault="006F0803" w:rsidP="006F0803">
            <w:pPr>
              <w:rPr>
                <w:kern w:val="2"/>
                <w:szCs w:val="24"/>
                <w:bdr w:val="none" w:sz="0" w:space="0" w:color="auto" w:frame="1"/>
              </w:rPr>
            </w:pPr>
            <w:r w:rsidRPr="00053ECA">
              <w:rPr>
                <w:kern w:val="2"/>
                <w:szCs w:val="24"/>
                <w:shd w:val="clear" w:color="auto" w:fill="FFFFFF"/>
              </w:rPr>
              <w:t xml:space="preserve">5.3.3.10. </w:t>
            </w:r>
            <w:r w:rsidRPr="00053ECA">
              <w:rPr>
                <w:kern w:val="2"/>
                <w:szCs w:val="24"/>
                <w:bdr w:val="none" w:sz="0" w:space="0" w:color="auto" w:frame="1"/>
              </w:rPr>
              <w:t>Susitarimu Šalys neturi teisės keisti procedūroje nurodytos tvarkos ar kitų Sutarties nuostatų, išskyrus, jei keitimas atliekamas pagal VPĮ nuostatas.</w:t>
            </w:r>
          </w:p>
          <w:p w14:paraId="38752C12" w14:textId="05B8BDA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9A87F7B" w:rsidR="00027B83" w:rsidRPr="00053ECA"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779E08D" w:rsidR="00027B83" w:rsidRPr="00053ECA"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08E6281" w14:textId="6F414211" w:rsidR="00BD54FB" w:rsidRPr="00BD54FB" w:rsidRDefault="00BD54FB" w:rsidP="00BD54FB">
            <w:pPr>
              <w:rPr>
                <w:color w:val="000000"/>
                <w:kern w:val="2"/>
                <w:szCs w:val="24"/>
                <w:shd w:val="clear" w:color="auto" w:fill="FFFFFF"/>
              </w:rPr>
            </w:pPr>
            <w:r w:rsidRPr="00BD54FB">
              <w:rPr>
                <w:color w:val="000000"/>
                <w:kern w:val="2"/>
                <w:szCs w:val="24"/>
                <w:shd w:val="clear" w:color="auto" w:fill="FFFFFF"/>
              </w:rPr>
              <w:t>Už sporto bazių rezervacijos sistemos diegimo paslaug</w:t>
            </w:r>
            <w:r w:rsidR="00B61775">
              <w:rPr>
                <w:color w:val="000000"/>
                <w:kern w:val="2"/>
                <w:szCs w:val="24"/>
                <w:shd w:val="clear" w:color="auto" w:fill="FFFFFF"/>
              </w:rPr>
              <w:t>a</w:t>
            </w:r>
            <w:r w:rsidRPr="00BD54FB">
              <w:rPr>
                <w:color w:val="000000"/>
                <w:kern w:val="2"/>
                <w:szCs w:val="24"/>
                <w:shd w:val="clear" w:color="auto" w:fill="FFFFFF"/>
              </w:rPr>
              <w:t xml:space="preserve">s Pirkėjas atsiskaito su Tiekėju ne vėliau kaip per 30 </w:t>
            </w:r>
            <w:proofErr w:type="spellStart"/>
            <w:r w:rsidRPr="00BD54FB">
              <w:rPr>
                <w:color w:val="000000"/>
                <w:kern w:val="2"/>
                <w:szCs w:val="24"/>
                <w:shd w:val="clear" w:color="auto" w:fill="FFFFFF"/>
              </w:rPr>
              <w:t>k.d</w:t>
            </w:r>
            <w:proofErr w:type="spellEnd"/>
            <w:r w:rsidRPr="00BD54FB">
              <w:rPr>
                <w:color w:val="000000"/>
                <w:kern w:val="2"/>
                <w:szCs w:val="24"/>
                <w:shd w:val="clear" w:color="auto" w:fill="FFFFFF"/>
              </w:rPr>
              <w:t>. nuo Sąskaitos gavimo dienos.</w:t>
            </w:r>
          </w:p>
          <w:p w14:paraId="4165A928" w14:textId="77777777" w:rsidR="00BD54FB" w:rsidRPr="00BD54FB" w:rsidRDefault="00BD54FB" w:rsidP="00BD54FB">
            <w:pPr>
              <w:rPr>
                <w:color w:val="000000"/>
                <w:kern w:val="2"/>
                <w:szCs w:val="24"/>
                <w:shd w:val="clear" w:color="auto" w:fill="FFFFFF"/>
              </w:rPr>
            </w:pPr>
            <w:r w:rsidRPr="00BD54FB">
              <w:rPr>
                <w:color w:val="000000"/>
                <w:kern w:val="2"/>
                <w:szCs w:val="24"/>
                <w:shd w:val="clear" w:color="auto" w:fill="FFFFFF"/>
              </w:rPr>
              <w:t xml:space="preserve">Už kas mėnesį teikiamas sporto bazių rezervacijos sistemos priežiūros paslaugas Pirkėjas atsiskaito su Tiekėju kas mėnesį ne vėliau kaip per 30 </w:t>
            </w:r>
            <w:proofErr w:type="spellStart"/>
            <w:r w:rsidRPr="00BD54FB">
              <w:rPr>
                <w:color w:val="000000"/>
                <w:kern w:val="2"/>
                <w:szCs w:val="24"/>
                <w:shd w:val="clear" w:color="auto" w:fill="FFFFFF"/>
              </w:rPr>
              <w:t>k.d</w:t>
            </w:r>
            <w:proofErr w:type="spellEnd"/>
            <w:r w:rsidRPr="00BD54FB">
              <w:rPr>
                <w:color w:val="000000"/>
                <w:kern w:val="2"/>
                <w:szCs w:val="24"/>
                <w:shd w:val="clear" w:color="auto" w:fill="FFFFFF"/>
              </w:rPr>
              <w:t>. nuo Sąskaitos gavimo dienos.</w:t>
            </w:r>
          </w:p>
          <w:p w14:paraId="2E393D74" w14:textId="283EE971" w:rsidR="00027B83" w:rsidRDefault="00027B83" w:rsidP="00F1269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E62BE86" w:rsidR="006F0803" w:rsidRDefault="006F0803" w:rsidP="00D13C93">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B49197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179D8B40" w:rsidR="006F0803" w:rsidRDefault="006F0803" w:rsidP="006F0803">
            <w:r>
              <w:rPr>
                <w:b/>
                <w:bCs/>
              </w:rPr>
              <w:t>Paslaugoms</w:t>
            </w:r>
            <w:r>
              <w:rPr>
                <w:szCs w:val="24"/>
              </w:rPr>
              <w:t xml:space="preserve"> </w:t>
            </w:r>
            <w:r w:rsidRPr="00B80E65">
              <w:rPr>
                <w:kern w:val="2"/>
              </w:rPr>
              <w:t>taikomas</w:t>
            </w:r>
            <w:r w:rsidRPr="00B80E65">
              <w:rPr>
                <w:kern w:val="2"/>
                <w:szCs w:val="24"/>
              </w:rPr>
              <w:t xml:space="preserve"> </w:t>
            </w:r>
            <w:r w:rsidRPr="00B80E65">
              <w:rPr>
                <w:kern w:val="2"/>
              </w:rPr>
              <w:t>Techninėje specifikacijoje nustatytas</w:t>
            </w:r>
            <w:r w:rsidRPr="00B80E65">
              <w:t xml:space="preserve"> </w:t>
            </w:r>
            <w:r w:rsidRPr="00B80E65">
              <w:rPr>
                <w:kern w:val="2"/>
              </w:rPr>
              <w:t xml:space="preserve">garantinis terminas, kuris yra </w:t>
            </w:r>
            <w:r w:rsidR="00B80E65" w:rsidRPr="00B80E65">
              <w:rPr>
                <w:kern w:val="2"/>
              </w:rPr>
              <w:t>36 mėnesiai</w:t>
            </w:r>
            <w:r w:rsidRPr="00B80E65">
              <w:rPr>
                <w:kern w:val="2"/>
              </w:rPr>
              <w:t xml:space="preserve">. </w:t>
            </w:r>
            <w:r w:rsidR="00B80E65">
              <w:rPr>
                <w:kern w:val="2"/>
              </w:rPr>
              <w:t>Garantinis</w:t>
            </w:r>
            <w:r w:rsidRPr="00B80E65">
              <w:rPr>
                <w:kern w:val="2"/>
              </w:rPr>
              <w:t xml:space="preserve"> terminas </w:t>
            </w:r>
            <w:r>
              <w:rPr>
                <w:kern w:val="2"/>
              </w:rPr>
              <w:t xml:space="preserve">skaičiuojamas nuo </w:t>
            </w:r>
            <w:r>
              <w:t>Paslaugų</w:t>
            </w:r>
            <w:r>
              <w:rPr>
                <w:kern w:val="2"/>
              </w:rPr>
              <w:t xml:space="preserve"> perdavimo–priėmimo akto ar </w:t>
            </w:r>
            <w:r>
              <w:rPr>
                <w:kern w:val="2"/>
              </w:rPr>
              <w:lastRenderedPageBreak/>
              <w:t xml:space="preserve">Sąskaitos (kai </w:t>
            </w:r>
            <w:r>
              <w:t>Paslaugų</w:t>
            </w:r>
            <w:r>
              <w:rPr>
                <w:kern w:val="2"/>
              </w:rPr>
              <w:t xml:space="preserve"> perdavimo–priėmimo aktas nėra pasirašomas) pasirašymo dienos.</w:t>
            </w:r>
          </w:p>
          <w:p w14:paraId="56CB118C" w14:textId="77777777" w:rsidR="006F0803" w:rsidRDefault="006F0803" w:rsidP="006F0803">
            <w:pPr>
              <w:rPr>
                <w:szCs w:val="24"/>
              </w:rPr>
            </w:pPr>
          </w:p>
          <w:p w14:paraId="606FD54D" w14:textId="1A18B2E2" w:rsidR="006F0803" w:rsidRDefault="006F0803" w:rsidP="006F0803">
            <w:pPr>
              <w:rPr>
                <w:szCs w:val="24"/>
              </w:rPr>
            </w:pPr>
            <w:r w:rsidRPr="00B80E65">
              <w:rPr>
                <w:b/>
                <w:bCs/>
              </w:rPr>
              <w:t>Su Paslaugomis susijusioms prekėms</w:t>
            </w:r>
            <w:r w:rsidRPr="00B80E65">
              <w:rPr>
                <w:szCs w:val="24"/>
              </w:rPr>
              <w:t xml:space="preserve"> </w:t>
            </w:r>
            <w:r w:rsidRPr="00B80E65">
              <w:rPr>
                <w:kern w:val="2"/>
              </w:rPr>
              <w:t xml:space="preserve">nustatomas </w:t>
            </w:r>
            <w:r w:rsidR="00B80E65" w:rsidRPr="00B80E65">
              <w:rPr>
                <w:kern w:val="2"/>
              </w:rPr>
              <w:t xml:space="preserve">Techninėje specifikacijoje </w:t>
            </w:r>
            <w:r w:rsidRPr="00B80E65">
              <w:rPr>
                <w:kern w:val="2"/>
              </w:rPr>
              <w:t xml:space="preserve">nustatytas garantinis terminas, kuris yra </w:t>
            </w:r>
            <w:r w:rsidR="00B80E65" w:rsidRPr="00B80E65">
              <w:rPr>
                <w:b/>
                <w:bCs/>
                <w:kern w:val="2"/>
              </w:rPr>
              <w:t xml:space="preserve">36 </w:t>
            </w:r>
            <w:r w:rsidRPr="00B80E65">
              <w:rPr>
                <w:b/>
                <w:bCs/>
                <w:kern w:val="2"/>
              </w:rPr>
              <w:t>mėnesiai</w:t>
            </w:r>
            <w:r w:rsidRPr="00B80E65">
              <w:rPr>
                <w:kern w:val="2"/>
              </w:rPr>
              <w:t>.</w:t>
            </w:r>
            <w:r w:rsidR="00F12693" w:rsidRPr="00B80E65">
              <w:rPr>
                <w:kern w:val="2"/>
              </w:rPr>
              <w:t xml:space="preserve"> </w:t>
            </w:r>
            <w:r w:rsidRPr="00B80E65">
              <w:rPr>
                <w:kern w:val="2"/>
              </w:rPr>
              <w:t xml:space="preserve">Garantinis terminas skaičiuojamas nuo </w:t>
            </w:r>
            <w:r w:rsidRPr="00B80E65">
              <w:t>Paslaugų</w:t>
            </w:r>
            <w:r w:rsidRPr="00B80E65">
              <w:rPr>
                <w:kern w:val="2"/>
                <w:szCs w:val="24"/>
              </w:rPr>
              <w:t xml:space="preserve"> </w:t>
            </w:r>
            <w:r w:rsidRPr="00B80E65">
              <w:rPr>
                <w:kern w:val="2"/>
              </w:rPr>
              <w:t xml:space="preserve">perdavimo–priėmimo akto ar Sąskaitos (kai </w:t>
            </w:r>
            <w:r w:rsidRPr="00B80E65">
              <w:t>Paslaugų</w:t>
            </w:r>
            <w:r w:rsidRPr="00B80E65">
              <w:rPr>
                <w:kern w:val="2"/>
              </w:rPr>
              <w:t xml:space="preserve"> perdavimo–priėmimo aktas nėra pasirašomas) pasirašymo </w:t>
            </w:r>
            <w:r>
              <w:rPr>
                <w:kern w:val="2"/>
              </w:rPr>
              <w:t>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54D83423" w14:textId="3FB4A472" w:rsidR="00F12693" w:rsidRPr="00F12693" w:rsidRDefault="006F0803" w:rsidP="006F0803">
            <w:pPr>
              <w:rPr>
                <w:kern w:val="2"/>
                <w:szCs w:val="24"/>
              </w:rPr>
            </w:pPr>
            <w:r w:rsidRPr="00F12693">
              <w:rPr>
                <w:kern w:val="2"/>
                <w:szCs w:val="24"/>
              </w:rPr>
              <w:t>Sutartyje nurodytu garantinio termino laikotarpiu nustačius Paslaugų trūkumų, Tiekėjas turi</w:t>
            </w:r>
            <w:r w:rsidR="00F12693" w:rsidRPr="00F12693">
              <w:rPr>
                <w:kern w:val="2"/>
                <w:szCs w:val="24"/>
              </w:rPr>
              <w:t xml:space="preserve"> nuo </w:t>
            </w:r>
            <w:r w:rsidR="00F12693" w:rsidRPr="00F12693">
              <w:t>pranešimo apie gedimą gavimo el. paštu, telefonu arba gedimo registravimo tiekėjo klaidų registravimo sistemoje</w:t>
            </w:r>
            <w:r w:rsidR="00F12693" w:rsidRPr="00F12693">
              <w:rPr>
                <w:kern w:val="2"/>
                <w:szCs w:val="24"/>
              </w:rPr>
              <w:t xml:space="preserve"> gavimo dienos pašalinti Paslaugų trūkumus:</w:t>
            </w:r>
          </w:p>
          <w:p w14:paraId="12E7EB2F" w14:textId="251C0641" w:rsidR="00F12693" w:rsidRPr="00CD28F0" w:rsidRDefault="00F12693" w:rsidP="00F12693">
            <w:pPr>
              <w:pStyle w:val="Sraopastraipa"/>
              <w:numPr>
                <w:ilvl w:val="0"/>
                <w:numId w:val="4"/>
              </w:numPr>
              <w:rPr>
                <w:rFonts w:ascii="Times New Roman" w:hAnsi="Times New Roman" w:cs="Times New Roman"/>
                <w:sz w:val="24"/>
                <w:szCs w:val="24"/>
              </w:rPr>
            </w:pPr>
            <w:r w:rsidRPr="00CD28F0">
              <w:rPr>
                <w:rFonts w:ascii="Times New Roman" w:hAnsi="Times New Roman" w:cs="Times New Roman"/>
                <w:sz w:val="24"/>
                <w:szCs w:val="24"/>
              </w:rPr>
              <w:t>kritinės klaidos atveju ne vėliau kaip per 5 darbo valandas nuo klaidos nustatymo;</w:t>
            </w:r>
          </w:p>
          <w:p w14:paraId="480B0033" w14:textId="77777777" w:rsidR="00F12693" w:rsidRPr="00CD28F0" w:rsidRDefault="00F12693" w:rsidP="00F12693">
            <w:pPr>
              <w:pStyle w:val="Sraopastraipa"/>
              <w:numPr>
                <w:ilvl w:val="0"/>
                <w:numId w:val="4"/>
              </w:numPr>
              <w:spacing w:after="0"/>
              <w:jc w:val="both"/>
              <w:rPr>
                <w:rFonts w:ascii="Times New Roman" w:hAnsi="Times New Roman" w:cs="Times New Roman"/>
                <w:sz w:val="24"/>
                <w:szCs w:val="24"/>
              </w:rPr>
            </w:pPr>
            <w:r w:rsidRPr="00CD28F0">
              <w:rPr>
                <w:rFonts w:ascii="Times New Roman" w:hAnsi="Times New Roman" w:cs="Times New Roman"/>
                <w:sz w:val="24"/>
                <w:szCs w:val="24"/>
              </w:rPr>
              <w:t>ne kritinės klaidos atveju, ne vėliau kaip per 72 valandas nuo klaidos nustatymo.</w:t>
            </w:r>
          </w:p>
          <w:p w14:paraId="512D4CFE" w14:textId="1AFEC83F" w:rsidR="006F0803" w:rsidRDefault="00F12693" w:rsidP="00F12693">
            <w:pPr>
              <w:jc w:val="both"/>
              <w:rPr>
                <w:rFonts w:cstheme="minorHAnsi"/>
              </w:rPr>
            </w:pPr>
            <w:r w:rsidRPr="00F12693">
              <w:t xml:space="preserve"> Jei gedimo per nurodytą laiką pašalinti negalima, </w:t>
            </w:r>
            <w:r w:rsidR="00B61775">
              <w:t>T</w:t>
            </w:r>
            <w:r w:rsidRPr="00F12693">
              <w:t xml:space="preserve">iekėjas kartu su </w:t>
            </w:r>
            <w:r w:rsidR="00B61775">
              <w:t>Pirkėju</w:t>
            </w:r>
            <w:r w:rsidRPr="00F12693">
              <w:t xml:space="preserve"> raštu (el. paštu) suderina atskirus gedimų pašalinimo terminus.</w:t>
            </w:r>
            <w:r w:rsidRPr="00F12693">
              <w:rPr>
                <w:rFonts w:cstheme="minorHAnsi"/>
              </w:rPr>
              <w:t xml:space="preserve"> </w:t>
            </w:r>
          </w:p>
          <w:p w14:paraId="4A64BFAB" w14:textId="4F73B34E" w:rsidR="00CD0519" w:rsidRPr="00F12693" w:rsidRDefault="00CD0519" w:rsidP="00F12693">
            <w:pPr>
              <w:jc w:val="both"/>
              <w:rPr>
                <w:rFonts w:cstheme="minorHAnsi"/>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7D105403" w:rsidR="006F0803" w:rsidRDefault="006F0803" w:rsidP="00F1269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74805A19" w:rsidR="00027B83" w:rsidRPr="00BD54FB" w:rsidRDefault="002B3B39">
            <w:pPr>
              <w:rPr>
                <w:color w:val="FF0000"/>
                <w:kern w:val="2"/>
                <w:szCs w:val="24"/>
              </w:rPr>
            </w:pPr>
            <w:r w:rsidRPr="002B3B39">
              <w:rPr>
                <w:color w:val="FF0000"/>
                <w:kern w:val="2"/>
                <w:szCs w:val="24"/>
              </w:rPr>
              <w:t>Sutarties vykdymui subtiekėjai nepasitelkiami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6740261" w:rsidR="00027B83" w:rsidRDefault="000B0897">
            <w:pPr>
              <w:rPr>
                <w:kern w:val="2"/>
                <w:szCs w:val="24"/>
              </w:rPr>
            </w:pPr>
            <w:r>
              <w:rPr>
                <w:kern w:val="2"/>
                <w:szCs w:val="24"/>
              </w:rPr>
              <w:t xml:space="preserve">Prievolių pagal Sutartį įvykdymas užtikrinamas </w:t>
            </w:r>
          </w:p>
          <w:p w14:paraId="20D234FF" w14:textId="77777777" w:rsidR="00027B83" w:rsidRDefault="000B0897">
            <w:pPr>
              <w:rPr>
                <w:kern w:val="2"/>
                <w:szCs w:val="24"/>
              </w:rPr>
            </w:pPr>
            <w:r>
              <w:rPr>
                <w:kern w:val="2"/>
                <w:szCs w:val="24"/>
              </w:rPr>
              <w:t>Netesybomis (delspinigiais, bauda)</w:t>
            </w:r>
            <w:r w:rsidR="00F12693">
              <w:rPr>
                <w:kern w:val="2"/>
                <w:szCs w:val="24"/>
              </w:rPr>
              <w:t>.</w:t>
            </w:r>
          </w:p>
          <w:p w14:paraId="2D80CD6E" w14:textId="5AEF9CA2" w:rsidR="00CD0519" w:rsidRDefault="00CD0519">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B132F94"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25C653B0" w:rsidR="00027B83" w:rsidRPr="00F12693"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53E7E63C" w:rsidR="00402199" w:rsidRPr="00B80E65"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0E65">
              <w:rPr>
                <w:bCs/>
                <w:kern w:val="2"/>
                <w:szCs w:val="24"/>
              </w:rPr>
              <w:t>0,02 (dvi šimtosios) procento dydžio delspinigius nuo neapmokėtos sumos be PVM už kiekvieną vėlavimo dieną.</w:t>
            </w:r>
          </w:p>
          <w:p w14:paraId="070C11FC" w14:textId="02786CC2"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6E220348"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CD28F0">
              <w:rPr>
                <w:szCs w:val="24"/>
                <w:lang w:val="lt"/>
              </w:rPr>
              <w:t xml:space="preserve">0,02 (dvi šimtosios) procento </w:t>
            </w:r>
            <w:r>
              <w:rPr>
                <w:szCs w:val="24"/>
                <w:lang w:val="lt"/>
              </w:rPr>
              <w:t xml:space="preserve"> </w:t>
            </w:r>
            <w:r>
              <w:rPr>
                <w:color w:val="000000"/>
                <w:szCs w:val="24"/>
                <w:lang w:val="lt"/>
              </w:rPr>
              <w:t xml:space="preserve">dydžio delspinigius už kiekvieną uždelstą </w:t>
            </w:r>
            <w:r w:rsidRPr="00CD28F0">
              <w:rPr>
                <w:szCs w:val="24"/>
                <w:lang w:val="lt"/>
              </w:rPr>
              <w:t xml:space="preserve">dieną </w:t>
            </w:r>
            <w:r>
              <w:rPr>
                <w:color w:val="000000"/>
                <w:szCs w:val="24"/>
                <w:lang w:val="lt"/>
              </w:rPr>
              <w:t>nuo laiku nesuteiktų Paslaugų ar kitų sutartinių įsipareigojimų nevykdymo kainos be PVM.</w:t>
            </w:r>
          </w:p>
          <w:p w14:paraId="2C3197AA" w14:textId="77777777" w:rsidR="00402199" w:rsidRDefault="00402199" w:rsidP="00402199">
            <w:r>
              <w:rPr>
                <w:color w:val="000000"/>
                <w:kern w:val="2"/>
              </w:rPr>
              <w:t xml:space="preserve">9.2.3. Tiekėjas privalo sumokėti Pirkėjui netesybas per </w:t>
            </w:r>
            <w:r w:rsidR="00CD28F0">
              <w:rPr>
                <w:color w:val="000000"/>
                <w:kern w:val="2"/>
              </w:rPr>
              <w:t xml:space="preserve">5 darbo </w:t>
            </w:r>
            <w:r>
              <w:rPr>
                <w:color w:val="000000"/>
                <w:kern w:val="2"/>
              </w:rPr>
              <w:t>dien</w:t>
            </w:r>
            <w:r w:rsidR="00CD28F0">
              <w:rPr>
                <w:color w:val="000000"/>
                <w:kern w:val="2"/>
              </w:rPr>
              <w:t>as</w:t>
            </w:r>
            <w:r>
              <w:rPr>
                <w:color w:val="000000"/>
                <w:kern w:val="2"/>
              </w:rPr>
              <w:t xml:space="preserve"> nuo Pirkėjo pareikalavimo, jeigu netesybų suma nėra </w:t>
            </w:r>
            <w:r>
              <w:t>išskaitoma iš Tiekėjui mokėtinos sumos.</w:t>
            </w:r>
          </w:p>
          <w:p w14:paraId="0E6DFBC8" w14:textId="5D699316" w:rsidR="00CD0519" w:rsidRDefault="00CD0519" w:rsidP="00402199">
            <w:pPr>
              <w:rPr>
                <w:b/>
                <w:kern w:val="2"/>
                <w:szCs w:val="24"/>
              </w:rPr>
            </w:pP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C55F041" w:rsidR="00402199" w:rsidRDefault="00402199" w:rsidP="00402199">
            <w:pPr>
              <w:rPr>
                <w:bCs/>
                <w:szCs w:val="24"/>
              </w:rPr>
            </w:pPr>
            <w:r>
              <w:rPr>
                <w:bCs/>
                <w:kern w:val="2"/>
                <w:szCs w:val="24"/>
              </w:rPr>
              <w:t xml:space="preserve">9.3.1. Nutraukus Sutartį dėl esminio Sutarties pažeidimo, nustatyto Sutarties Specialiosiose sąlygose, mokama </w:t>
            </w:r>
            <w:r w:rsidR="00CD28F0">
              <w:rPr>
                <w:bCs/>
                <w:kern w:val="2"/>
                <w:szCs w:val="24"/>
              </w:rPr>
              <w:t xml:space="preserve">5 </w:t>
            </w:r>
            <w:r>
              <w:rPr>
                <w:bCs/>
                <w:kern w:val="2"/>
                <w:szCs w:val="24"/>
              </w:rPr>
              <w:t>procentų dydžio bauda nuo Pradinės Sutarties vertės, nurodytos Specialiųjų sąlygų 5.2 punkte.</w:t>
            </w:r>
          </w:p>
          <w:p w14:paraId="2B7E12FD" w14:textId="77777777" w:rsidR="00402199" w:rsidRDefault="00402199" w:rsidP="00402199">
            <w:pPr>
              <w:rPr>
                <w:bCs/>
                <w:kern w:val="2"/>
                <w:szCs w:val="24"/>
              </w:rPr>
            </w:pPr>
            <w:r>
              <w:rPr>
                <w:bCs/>
                <w:szCs w:val="24"/>
              </w:rPr>
              <w:t xml:space="preserve">9.3.2. Nepagrįstai nutraukus Sutarties vykdymą ne Sutartyje nustatyta tvarka, mokama </w:t>
            </w:r>
            <w:r w:rsidR="00CD28F0" w:rsidRPr="00CD28F0">
              <w:rPr>
                <w:bCs/>
                <w:kern w:val="2"/>
                <w:szCs w:val="24"/>
              </w:rPr>
              <w:t>5</w:t>
            </w:r>
            <w:r w:rsidRPr="00CD28F0">
              <w:rPr>
                <w:bCs/>
                <w:kern w:val="2"/>
                <w:szCs w:val="24"/>
              </w:rPr>
              <w:t xml:space="preserve"> procentų </w:t>
            </w:r>
            <w:r>
              <w:rPr>
                <w:bCs/>
                <w:kern w:val="2"/>
                <w:szCs w:val="24"/>
              </w:rPr>
              <w:t>dydžio bauda nuo Pradinės Sutarties vertės, nurodytos Specialiųjų sąlygų 5.2 punkte.</w:t>
            </w:r>
          </w:p>
          <w:p w14:paraId="7CBFE0C7" w14:textId="780391C9" w:rsidR="00CD0519" w:rsidRPr="00CD28F0" w:rsidRDefault="00CD0519" w:rsidP="00402199">
            <w:pPr>
              <w:rPr>
                <w:bCs/>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383636C" w:rsidR="00402199" w:rsidRPr="00CD28F0" w:rsidRDefault="00CD28F0" w:rsidP="00402199">
            <w:pPr>
              <w:rPr>
                <w:bCs/>
                <w:color w:val="000000"/>
                <w:kern w:val="2"/>
                <w:szCs w:val="24"/>
              </w:rPr>
            </w:pPr>
            <w:r>
              <w:rPr>
                <w:bCs/>
                <w:color w:val="000000"/>
                <w:kern w:val="2"/>
                <w:szCs w:val="24"/>
              </w:rPr>
              <w:t>500,00 Eur (penki šimtai Eur 00 ct)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04BF502" w:rsidR="00402199" w:rsidRPr="00CD28F0" w:rsidRDefault="00BD54FB" w:rsidP="00402199">
            <w:pPr>
              <w:rPr>
                <w:bCs/>
                <w:color w:val="000000"/>
                <w:kern w:val="2"/>
                <w:szCs w:val="24"/>
              </w:rPr>
            </w:pPr>
            <w:r>
              <w:rPr>
                <w:bCs/>
                <w:color w:val="000000"/>
                <w:kern w:val="2"/>
                <w:szCs w:val="24"/>
              </w:rPr>
              <w:t>500,00 Eur (penki šimtai Eur 00 ct)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11D9ABD" w:rsidR="00402199" w:rsidRDefault="00CD28F0" w:rsidP="00402199">
            <w:pPr>
              <w:rPr>
                <w:color w:val="4472C4"/>
                <w:kern w:val="2"/>
                <w:szCs w:val="24"/>
              </w:rPr>
            </w:pPr>
            <w:r>
              <w:rPr>
                <w:bCs/>
                <w:color w:val="000000"/>
                <w:kern w:val="2"/>
                <w:szCs w:val="24"/>
              </w:rPr>
              <w:t>500,00 Eur (penki šimtai Eur 00 ct)</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139430AB" w:rsidR="00402199" w:rsidRDefault="00402199" w:rsidP="00402199">
            <w:pPr>
              <w:rPr>
                <w:color w:val="4472C4"/>
                <w:kern w:val="2"/>
                <w:szCs w:val="24"/>
              </w:rPr>
            </w:pPr>
            <w:r>
              <w:rPr>
                <w:bCs/>
                <w:szCs w:val="24"/>
              </w:rPr>
              <w:t xml:space="preserve">Netaikoma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03DF2B0" w:rsidR="00402199" w:rsidRPr="00CD28F0"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F5E6DA7" w14:textId="6A96B340" w:rsidR="00402199" w:rsidRDefault="00CD28F0" w:rsidP="00402199">
            <w:pPr>
              <w:rPr>
                <w:bCs/>
                <w:kern w:val="2"/>
                <w:szCs w:val="24"/>
              </w:rPr>
            </w:pPr>
            <w:r>
              <w:rPr>
                <w:bCs/>
                <w:color w:val="000000"/>
                <w:kern w:val="2"/>
                <w:szCs w:val="24"/>
              </w:rPr>
              <w:lastRenderedPageBreak/>
              <w:t>500,00 Eur (penki šimtai Eur 00 ct)</w:t>
            </w:r>
          </w:p>
          <w:p w14:paraId="39D0982B" w14:textId="77777777" w:rsidR="00402199" w:rsidRDefault="00402199" w:rsidP="00CD28F0">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D881289" w14:textId="77777777" w:rsidR="00402199" w:rsidRDefault="00CD28F0" w:rsidP="00402199">
            <w:pPr>
              <w:rPr>
                <w:bCs/>
                <w:kern w:val="2"/>
                <w:szCs w:val="24"/>
              </w:rPr>
            </w:pPr>
            <w:r w:rsidRPr="00CD28F0">
              <w:rPr>
                <w:bCs/>
                <w:kern w:val="2"/>
                <w:szCs w:val="24"/>
              </w:rPr>
              <w:t>Netaikoma</w:t>
            </w:r>
          </w:p>
          <w:p w14:paraId="61DD08FE" w14:textId="3A7F25AF" w:rsidR="00CD0519" w:rsidRDefault="00CD051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9F3FEB6" w14:textId="77777777" w:rsidR="00CD28F0" w:rsidRDefault="00CD28F0" w:rsidP="00CD28F0">
            <w:pPr>
              <w:pStyle w:val="Sraopastraipa"/>
              <w:numPr>
                <w:ilvl w:val="2"/>
                <w:numId w:val="5"/>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270DC7">
              <w:rPr>
                <w:rFonts w:ascii="Times New Roman" w:eastAsia="Times New Roman" w:hAnsi="Times New Roman" w:cs="Times New Roman"/>
                <w:sz w:val="24"/>
                <w:szCs w:val="24"/>
              </w:rPr>
              <w:t>Paslaug</w:t>
            </w:r>
            <w:r>
              <w:rPr>
                <w:rFonts w:ascii="Times New Roman" w:eastAsia="Times New Roman" w:hAnsi="Times New Roman" w:cs="Times New Roman"/>
                <w:sz w:val="24"/>
                <w:szCs w:val="24"/>
              </w:rPr>
              <w:t>ų</w:t>
            </w:r>
            <w:r w:rsidRPr="00270DC7">
              <w:rPr>
                <w:rFonts w:ascii="Times New Roman" w:eastAsia="Times New Roman" w:hAnsi="Times New Roman" w:cs="Times New Roman"/>
                <w:sz w:val="24"/>
                <w:szCs w:val="24"/>
              </w:rPr>
              <w:t xml:space="preserve"> suteik</w:t>
            </w:r>
            <w:r>
              <w:rPr>
                <w:rFonts w:ascii="Times New Roman" w:eastAsia="Times New Roman" w:hAnsi="Times New Roman" w:cs="Times New Roman"/>
                <w:sz w:val="24"/>
                <w:szCs w:val="24"/>
              </w:rPr>
              <w:t>imas</w:t>
            </w:r>
            <w:r w:rsidRPr="00270DC7">
              <w:rPr>
                <w:rFonts w:ascii="Times New Roman" w:eastAsia="Times New Roman" w:hAnsi="Times New Roman" w:cs="Times New Roman"/>
                <w:sz w:val="24"/>
                <w:szCs w:val="24"/>
              </w:rPr>
              <w:t xml:space="preserve"> Sutarties 4.1. punkte nurodyt</w:t>
            </w:r>
            <w:r>
              <w:rPr>
                <w:rFonts w:ascii="Times New Roman" w:eastAsia="Times New Roman" w:hAnsi="Times New Roman" w:cs="Times New Roman"/>
                <w:sz w:val="24"/>
                <w:szCs w:val="24"/>
              </w:rPr>
              <w:t>ais</w:t>
            </w:r>
            <w:r w:rsidRPr="00270DC7">
              <w:rPr>
                <w:rFonts w:ascii="Times New Roman" w:eastAsia="Times New Roman" w:hAnsi="Times New Roman" w:cs="Times New Roman"/>
                <w:sz w:val="24"/>
                <w:szCs w:val="24"/>
              </w:rPr>
              <w:t xml:space="preserve"> termin</w:t>
            </w:r>
            <w:r>
              <w:rPr>
                <w:rFonts w:ascii="Times New Roman" w:eastAsia="Times New Roman" w:hAnsi="Times New Roman" w:cs="Times New Roman"/>
                <w:sz w:val="24"/>
                <w:szCs w:val="24"/>
              </w:rPr>
              <w:t>ais</w:t>
            </w:r>
            <w:r w:rsidRPr="00270DC7">
              <w:rPr>
                <w:rFonts w:ascii="Times New Roman" w:eastAsia="Times New Roman" w:hAnsi="Times New Roman" w:cs="Times New Roman"/>
                <w:sz w:val="24"/>
                <w:szCs w:val="24"/>
              </w:rPr>
              <w:t>, tvarka bei pagal sutartyje nustatytus sutarties įkainius;</w:t>
            </w:r>
          </w:p>
          <w:p w14:paraId="407F3AA6" w14:textId="77777777" w:rsidR="00CD28F0" w:rsidRPr="00864645" w:rsidRDefault="00CD28F0" w:rsidP="00CD28F0">
            <w:pPr>
              <w:pStyle w:val="Komentarotekstas"/>
              <w:jc w:val="both"/>
              <w:rPr>
                <w:sz w:val="24"/>
                <w:szCs w:val="24"/>
                <w:lang w:val="lt-LT"/>
              </w:rPr>
            </w:pPr>
            <w:r w:rsidRPr="00864645">
              <w:rPr>
                <w:rStyle w:val="Komentaronuoroda"/>
                <w:sz w:val="24"/>
                <w:szCs w:val="24"/>
                <w:lang w:val="lt-LT"/>
              </w:rPr>
              <w:t xml:space="preserve">10.1.2. Paslaugų, atitinkančių </w:t>
            </w:r>
            <w:r w:rsidRPr="00864645">
              <w:rPr>
                <w:rFonts w:eastAsia="Arial"/>
                <w:sz w:val="24"/>
                <w:szCs w:val="24"/>
                <w:lang w:val="lt-LT"/>
              </w:rPr>
              <w:t>Sutartyje ir (ar) įstatymuose nustatytus reikalavimus Paslaugoms, atlikimas;</w:t>
            </w:r>
          </w:p>
          <w:p w14:paraId="67F1666F" w14:textId="73ABBB29" w:rsidR="00CD28F0" w:rsidRPr="00270DC7" w:rsidRDefault="00CD28F0" w:rsidP="00CD28F0">
            <w:pPr>
              <w:pStyle w:val="Komentarotekstas"/>
              <w:jc w:val="both"/>
              <w:rPr>
                <w:sz w:val="24"/>
                <w:szCs w:val="24"/>
                <w:lang w:val="lt-LT"/>
              </w:rPr>
            </w:pPr>
            <w:r w:rsidRPr="00270DC7">
              <w:rPr>
                <w:sz w:val="24"/>
                <w:szCs w:val="24"/>
                <w:lang w:val="lt-LT"/>
              </w:rPr>
              <w:t>10.1.</w:t>
            </w:r>
            <w:r w:rsidR="00B80E65">
              <w:rPr>
                <w:sz w:val="24"/>
                <w:szCs w:val="24"/>
                <w:lang w:val="lt-LT"/>
              </w:rPr>
              <w:t>3</w:t>
            </w:r>
            <w:r w:rsidRPr="00270DC7">
              <w:rPr>
                <w:sz w:val="24"/>
                <w:szCs w:val="24"/>
                <w:lang w:val="lt-LT"/>
              </w:rPr>
              <w:t>. Nuostatos dėl konkurencijos, intelektinės nuosavybės ar konfidencialios informacijos valdymo;</w:t>
            </w:r>
          </w:p>
          <w:p w14:paraId="32F38C43" w14:textId="67FA99BE" w:rsidR="00CD28F0" w:rsidRDefault="00CD28F0" w:rsidP="00CD28F0">
            <w:pPr>
              <w:pStyle w:val="Komentarotekstas"/>
              <w:jc w:val="both"/>
              <w:rPr>
                <w:sz w:val="24"/>
                <w:szCs w:val="24"/>
                <w:lang w:val="lt-LT"/>
              </w:rPr>
            </w:pPr>
            <w:r w:rsidRPr="00270DC7">
              <w:rPr>
                <w:sz w:val="24"/>
                <w:szCs w:val="24"/>
                <w:lang w:val="lt-LT"/>
              </w:rPr>
              <w:t>10.1.</w:t>
            </w:r>
            <w:r w:rsidR="00B80E65">
              <w:rPr>
                <w:sz w:val="24"/>
                <w:szCs w:val="24"/>
                <w:lang w:val="lt-LT"/>
              </w:rPr>
              <w:t>4</w:t>
            </w:r>
            <w:r w:rsidRPr="00270DC7">
              <w:rPr>
                <w:sz w:val="24"/>
                <w:szCs w:val="24"/>
                <w:lang w:val="lt-LT"/>
              </w:rPr>
              <w:t>. Bendrųjų sąlygų nuostatos dėl Sutarties vykdymui pasitelkiamų naujų subtiekėjų ir (ar) specialistų / esamų subtiekėjų ir (ar ) specialistų keitimo</w:t>
            </w:r>
            <w:r>
              <w:rPr>
                <w:sz w:val="24"/>
                <w:szCs w:val="24"/>
                <w:lang w:val="lt-LT"/>
              </w:rPr>
              <w:t>.</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Pr="00864645" w:rsidRDefault="00402199" w:rsidP="00402199">
            <w:pPr>
              <w:rPr>
                <w:b/>
                <w:kern w:val="2"/>
                <w:szCs w:val="24"/>
              </w:rPr>
            </w:pPr>
            <w:r>
              <w:rPr>
                <w:b/>
                <w:bCs/>
              </w:rPr>
              <w:t>10.2. Dideli arba nuolatiniai esminės Sutarties sąlygos vykdymo trūkumai</w:t>
            </w:r>
          </w:p>
        </w:tc>
        <w:tc>
          <w:tcPr>
            <w:tcW w:w="6441" w:type="dxa"/>
            <w:gridSpan w:val="2"/>
          </w:tcPr>
          <w:p w14:paraId="5D34D46E" w14:textId="2A97EBF9" w:rsidR="00402199" w:rsidRDefault="00BD54FB" w:rsidP="007414DD">
            <w:pPr>
              <w:jc w:val="both"/>
            </w:pPr>
            <w:r>
              <w:rPr>
                <w:lang w:val="lt"/>
              </w:rPr>
              <w:t>E</w:t>
            </w:r>
            <w:r w:rsidR="00402199" w:rsidRPr="007414DD">
              <w:rPr>
                <w:lang w:val="lt"/>
              </w:rPr>
              <w:t xml:space="preserve">smine sąlyga nustačius Paslaugų teikimo terminą, dideliu ar nuolatiniu esminės Sutarties sąlygos vykdymo trūkumu </w:t>
            </w:r>
            <w:r w:rsidR="00B80E65">
              <w:rPr>
                <w:lang w:val="lt"/>
              </w:rPr>
              <w:t>laikomas</w:t>
            </w:r>
            <w:r w:rsidR="00402199" w:rsidRPr="007414DD">
              <w:t xml:space="preserve"> tiekėjo uždelsimas, trunkantis daugiau ne</w:t>
            </w:r>
            <w:r w:rsidR="00B61775">
              <w:t>i</w:t>
            </w:r>
            <w:r w:rsidR="00402199" w:rsidRPr="007414DD">
              <w:t xml:space="preserve"> </w:t>
            </w:r>
            <w:r w:rsidR="00402199" w:rsidRPr="007414DD">
              <w:rPr>
                <w:lang w:val="lt"/>
              </w:rPr>
              <w:t xml:space="preserve">5 valandas </w:t>
            </w:r>
            <w:r w:rsidR="00402199" w:rsidRPr="007414DD">
              <w:t xml:space="preserve">suteikti paslaugas </w:t>
            </w:r>
            <w:r w:rsidR="007414DD" w:rsidRPr="007414DD">
              <w:t xml:space="preserve">6.2. punkte </w:t>
            </w:r>
            <w:r w:rsidR="00402199" w:rsidRPr="007414DD">
              <w:t xml:space="preserve">nustatytu terminu </w:t>
            </w:r>
            <w:r w:rsidR="00AF106D">
              <w:t>ir/arba daugiau nei 1 mėnesį suteikti paslaugas 4.1.</w:t>
            </w:r>
            <w:r w:rsidR="00B61775">
              <w:t>1</w:t>
            </w:r>
            <w:r w:rsidR="00AF106D">
              <w:t>. punkte nustatytu terminu.</w:t>
            </w:r>
          </w:p>
          <w:p w14:paraId="2BC2BBBD" w14:textId="73CEF675" w:rsidR="00CD0519" w:rsidRDefault="00CD0519" w:rsidP="007414DD">
            <w:pPr>
              <w:jc w:val="both"/>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CD28F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shd w:val="clear" w:color="auto" w:fill="auto"/>
          </w:tcPr>
          <w:p w14:paraId="57C575AE" w14:textId="77777777" w:rsidR="00CD28F0" w:rsidRPr="00920E96" w:rsidRDefault="00CD28F0" w:rsidP="00CD28F0">
            <w:pPr>
              <w:jc w:val="both"/>
              <w:rPr>
                <w:szCs w:val="24"/>
              </w:rPr>
            </w:pPr>
            <w:r w:rsidRPr="00920E96">
              <w:rPr>
                <w:szCs w:val="24"/>
              </w:rPr>
              <w:t>Ši Sutartis laikoma sudaryta ir įsigalioja nuo Sutarties pasirašymo dienos (antrosios Šalies pasirašymo dieną).</w:t>
            </w:r>
          </w:p>
          <w:p w14:paraId="1DB9521F" w14:textId="77777777" w:rsidR="00027B83" w:rsidRDefault="00CD28F0" w:rsidP="00CD28F0">
            <w:pPr>
              <w:rPr>
                <w:color w:val="000000"/>
                <w:szCs w:val="24"/>
              </w:rPr>
            </w:pPr>
            <w:r w:rsidRPr="00920E96">
              <w:rPr>
                <w:color w:val="000000"/>
                <w:szCs w:val="24"/>
              </w:rPr>
              <w:t xml:space="preserve">Sutartis galioja iki visiško prievolių įvykdymo (kol bus išnaudota Pradinės Sutarties vertė, bet jos terminas negali būti ilgesnis kaip </w:t>
            </w:r>
            <w:r w:rsidR="00BD54FB">
              <w:rPr>
                <w:color w:val="000000"/>
                <w:szCs w:val="24"/>
              </w:rPr>
              <w:t>40</w:t>
            </w:r>
            <w:r w:rsidRPr="00920E96">
              <w:rPr>
                <w:color w:val="000000"/>
                <w:szCs w:val="24"/>
              </w:rPr>
              <w:t xml:space="preserve"> mėnesi</w:t>
            </w:r>
            <w:r w:rsidR="00BD54FB">
              <w:rPr>
                <w:color w:val="000000"/>
                <w:szCs w:val="24"/>
              </w:rPr>
              <w:t xml:space="preserve">ų </w:t>
            </w:r>
            <w:r w:rsidRPr="00920E96">
              <w:rPr>
                <w:color w:val="000000"/>
                <w:szCs w:val="24"/>
              </w:rPr>
              <w:t>(atsižvelgiant į apmokėjimo už Paslaugas terminus).</w:t>
            </w:r>
          </w:p>
          <w:p w14:paraId="7396F7FD" w14:textId="0FF14735" w:rsidR="00CD0519" w:rsidRDefault="00CD0519" w:rsidP="00CD28F0">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3A2A8756"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0C96BD72"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286EC3C" w:rsidR="00402199" w:rsidRPr="009C54F6" w:rsidRDefault="00402199" w:rsidP="00402199">
            <w:pPr>
              <w:rPr>
                <w:kern w:val="2"/>
                <w:szCs w:val="24"/>
              </w:rPr>
            </w:pPr>
            <w:r w:rsidRPr="009C54F6">
              <w:rPr>
                <w:kern w:val="2"/>
                <w:szCs w:val="24"/>
              </w:rPr>
              <w:t>12.2.1. jeigu Tiekėjas nevykdo prisiimtų įsipareigojimų už Sutartyje nustatytą Sutarties kainą;</w:t>
            </w:r>
          </w:p>
          <w:p w14:paraId="59D7E224" w14:textId="2144699B" w:rsidR="00402199" w:rsidRPr="009C54F6" w:rsidRDefault="00402199" w:rsidP="00402199">
            <w:pPr>
              <w:spacing w:line="257" w:lineRule="auto"/>
              <w:jc w:val="both"/>
              <w:rPr>
                <w:rFonts w:eastAsia="Arial"/>
                <w:kern w:val="2"/>
                <w:szCs w:val="24"/>
                <w:lang w:val="lt"/>
              </w:rPr>
            </w:pPr>
            <w:r w:rsidRPr="009C54F6">
              <w:rPr>
                <w:rFonts w:eastAsia="Arial"/>
                <w:kern w:val="2"/>
                <w:szCs w:val="24"/>
                <w:lang w:val="lt"/>
              </w:rPr>
              <w:t>12.2.</w:t>
            </w:r>
            <w:r w:rsidR="00CD28F0" w:rsidRPr="009C54F6">
              <w:rPr>
                <w:rFonts w:eastAsia="Arial"/>
                <w:kern w:val="2"/>
                <w:szCs w:val="24"/>
                <w:lang w:val="lt"/>
              </w:rPr>
              <w:t>2</w:t>
            </w:r>
            <w:r w:rsidRPr="009C54F6">
              <w:rPr>
                <w:rFonts w:eastAsia="Arial"/>
                <w:kern w:val="2"/>
                <w:szCs w:val="24"/>
                <w:lang w:val="lt"/>
              </w:rPr>
              <w:t xml:space="preserve">. jeigu Tiekėjas nesilaiko Sutartyje nustatytų Paslaugų teikimo terminų 2 (du) kartus iš eilės arba vėluoja suteikti Paslaugas daugiau nei </w:t>
            </w:r>
            <w:r w:rsidR="00CD28F0" w:rsidRPr="009C54F6">
              <w:rPr>
                <w:rFonts w:eastAsia="Arial"/>
                <w:kern w:val="2"/>
                <w:szCs w:val="24"/>
                <w:lang w:val="lt"/>
              </w:rPr>
              <w:t>30 dienų</w:t>
            </w:r>
            <w:r w:rsidRPr="009C54F6">
              <w:rPr>
                <w:rFonts w:eastAsia="Arial"/>
                <w:kern w:val="2"/>
                <w:szCs w:val="24"/>
                <w:lang w:val="lt"/>
              </w:rPr>
              <w:t xml:space="preserve"> </w:t>
            </w:r>
            <w:r w:rsidR="00AF106D">
              <w:rPr>
                <w:rFonts w:eastAsia="Arial"/>
                <w:kern w:val="2"/>
                <w:szCs w:val="24"/>
                <w:lang w:val="lt"/>
              </w:rPr>
              <w:t xml:space="preserve">nuo 4.1.1 punkte nustatyto </w:t>
            </w:r>
            <w:r w:rsidR="00AF106D" w:rsidRPr="009C54F6">
              <w:rPr>
                <w:rFonts w:eastAsia="Arial"/>
                <w:kern w:val="2"/>
                <w:szCs w:val="24"/>
                <w:lang w:val="lt"/>
              </w:rPr>
              <w:t>Paslaugų suteikimo termino</w:t>
            </w:r>
            <w:r w:rsidRPr="009C54F6">
              <w:rPr>
                <w:rFonts w:eastAsia="Arial"/>
                <w:kern w:val="2"/>
                <w:szCs w:val="24"/>
                <w:lang w:val="lt"/>
              </w:rPr>
              <w:t>;</w:t>
            </w:r>
          </w:p>
          <w:p w14:paraId="0B019B64" w14:textId="3F3C6CBF" w:rsidR="00402199" w:rsidRPr="00CC466B" w:rsidRDefault="00402199" w:rsidP="00CC466B">
            <w:pPr>
              <w:tabs>
                <w:tab w:val="left" w:pos="567"/>
                <w:tab w:val="left" w:pos="851"/>
                <w:tab w:val="left" w:pos="992"/>
                <w:tab w:val="left" w:pos="1134"/>
              </w:tabs>
              <w:spacing w:line="257" w:lineRule="auto"/>
              <w:jc w:val="both"/>
              <w:rPr>
                <w:rFonts w:eastAsia="Arial"/>
                <w:kern w:val="2"/>
                <w:szCs w:val="24"/>
                <w:lang w:val="lt"/>
              </w:rPr>
            </w:pPr>
            <w:r w:rsidRPr="009C54F6">
              <w:rPr>
                <w:rFonts w:eastAsia="Arial"/>
                <w:kern w:val="2"/>
                <w:szCs w:val="24"/>
                <w:lang w:val="lt"/>
              </w:rPr>
              <w:lastRenderedPageBreak/>
              <w:t>12.2.</w:t>
            </w:r>
            <w:r w:rsidR="00B80E65">
              <w:rPr>
                <w:rFonts w:eastAsia="Arial"/>
                <w:kern w:val="2"/>
                <w:szCs w:val="24"/>
                <w:lang w:val="lt"/>
              </w:rPr>
              <w:t>5</w:t>
            </w:r>
            <w:r w:rsidRPr="009C54F6">
              <w:rPr>
                <w:rFonts w:eastAsia="Arial"/>
                <w:kern w:val="2"/>
                <w:szCs w:val="24"/>
                <w:lang w:val="lt"/>
              </w:rPr>
              <w:t>. Tiekėjas pažeidžia šios Sutarties nuostatas, reglamentuojančias konkurenciją, intelektinės nuosavybės ar konfidencialios informacijos valdymą;</w:t>
            </w:r>
          </w:p>
        </w:tc>
      </w:tr>
      <w:tr w:rsidR="00027B83" w14:paraId="46270E91" w14:textId="77777777">
        <w:trPr>
          <w:trHeight w:val="300"/>
        </w:trPr>
        <w:tc>
          <w:tcPr>
            <w:tcW w:w="9535" w:type="dxa"/>
            <w:gridSpan w:val="4"/>
          </w:tcPr>
          <w:p w14:paraId="07E06248" w14:textId="0C934D14"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559A451C"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1A424E6" w14:textId="612840AD" w:rsidR="00CD0519" w:rsidRPr="00CD0519" w:rsidRDefault="009C54F6" w:rsidP="009C54F6">
            <w:pPr>
              <w:jc w:val="both"/>
              <w:rPr>
                <w:i/>
                <w:iCs/>
                <w:szCs w:val="24"/>
              </w:rPr>
            </w:pPr>
            <w:r w:rsidRPr="00CD0519">
              <w:rPr>
                <w:szCs w:val="24"/>
              </w:rPr>
              <w:t xml:space="preserve">Pirkimas vykdomas vadovaujantis Lietuvos Respublikos aplinkos ministro 2011 m. birželio 28 d. įsakymo Nr. D1-508 „Dėl Aplinkos apsaugos kriterijų taikymo, vykdant žaliuosius pirkimus, tvarkos aprašo patvirtinimo“ </w:t>
            </w:r>
            <w:r w:rsidRPr="00CD0519">
              <w:rPr>
                <w:szCs w:val="24"/>
                <w:shd w:val="clear" w:color="auto" w:fill="FFFFFF"/>
              </w:rPr>
              <w:t xml:space="preserve">4.4.3. punktu: </w:t>
            </w:r>
            <w:r w:rsidRPr="00CD0519">
              <w:rPr>
                <w:i/>
                <w:iCs/>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D2B3ECB" w14:textId="1AE9FBC8" w:rsidR="00027B83" w:rsidRPr="00CD0519" w:rsidRDefault="00BD54FB">
            <w:pPr>
              <w:rPr>
                <w:color w:val="000000"/>
                <w:kern w:val="2"/>
                <w:szCs w:val="24"/>
                <w:shd w:val="clear" w:color="auto" w:fill="FFFFFF"/>
              </w:rPr>
            </w:pPr>
            <w:r w:rsidRPr="00CD0519">
              <w:rPr>
                <w:color w:val="000000"/>
                <w:kern w:val="2"/>
                <w:szCs w:val="24"/>
                <w:shd w:val="clear" w:color="auto" w:fill="FFFFFF"/>
              </w:rPr>
              <w:t>4.4.4.2</w:t>
            </w:r>
            <w:r w:rsidR="00CD0519" w:rsidRPr="00CD0519">
              <w:rPr>
                <w:color w:val="000000"/>
                <w:kern w:val="2"/>
                <w:szCs w:val="24"/>
                <w:shd w:val="clear" w:color="auto" w:fill="FFFFFF"/>
              </w:rPr>
              <w:t>.</w:t>
            </w:r>
            <w:r w:rsidRPr="00CD0519">
              <w:rPr>
                <w:color w:val="000000"/>
                <w:kern w:val="2"/>
                <w:szCs w:val="24"/>
                <w:shd w:val="clear" w:color="auto" w:fill="FFFFFF"/>
              </w:rPr>
              <w:t xml:space="preserve"> papunkčiu: </w:t>
            </w:r>
            <w:bookmarkStart w:id="0" w:name="_Hlk196749293"/>
            <w:r w:rsidRPr="00CD0519">
              <w:rPr>
                <w:kern w:val="2"/>
                <w:szCs w:val="24"/>
                <w:shd w:val="clear" w:color="auto" w:fill="FFFFFF"/>
              </w:rPr>
              <w:t>Praėjimo kontrolės įrang</w:t>
            </w:r>
            <w:r w:rsidR="00696E6C">
              <w:rPr>
                <w:kern w:val="2"/>
                <w:szCs w:val="24"/>
                <w:shd w:val="clear" w:color="auto" w:fill="FFFFFF"/>
              </w:rPr>
              <w:t xml:space="preserve">a </w:t>
            </w:r>
            <w:r w:rsidR="00B61775">
              <w:rPr>
                <w:kern w:val="2"/>
                <w:szCs w:val="24"/>
                <w:shd w:val="clear" w:color="auto" w:fill="FFFFFF"/>
              </w:rPr>
              <w:t>turi būti pristatoma</w:t>
            </w:r>
            <w:r w:rsidRPr="00CD0519">
              <w:rPr>
                <w:kern w:val="2"/>
                <w:szCs w:val="24"/>
                <w:shd w:val="clear" w:color="auto" w:fill="FFFFFF"/>
              </w:rPr>
              <w:t xml:space="preserve"> </w:t>
            </w:r>
            <w:r w:rsidR="00B61775">
              <w:rPr>
                <w:kern w:val="2"/>
                <w:szCs w:val="24"/>
                <w:shd w:val="clear" w:color="auto" w:fill="FFFFFF"/>
              </w:rPr>
              <w:t>Pirkėjui</w:t>
            </w:r>
            <w:r w:rsidRPr="00CD0519">
              <w:rPr>
                <w:kern w:val="2"/>
                <w:szCs w:val="24"/>
                <w:shd w:val="clear" w:color="auto" w:fill="FFFFFF"/>
              </w:rPr>
              <w:t xml:space="preserve"> ne kelių eismo piko valandomis, pirmadieniais − ketvirtadieniais nuo 14:30 iki 16:00 val., penktadieniais ir švenčių dienų išvakarėse nuo 13:00 iki 14:00 val. ir trumpiausiais galimais maršrutais. Pristačius įrangą kitu laiku ir/ar ne trumpiausiu galimu maršrutu taikoma </w:t>
            </w:r>
            <w:r w:rsidRPr="00CD0519">
              <w:rPr>
                <w:color w:val="000000"/>
                <w:kern w:val="2"/>
                <w:szCs w:val="24"/>
                <w:shd w:val="clear" w:color="auto" w:fill="FFFFFF"/>
              </w:rPr>
              <w:t>9.5 punkte nurodyto dydžio bauda.</w:t>
            </w:r>
            <w:bookmarkEnd w:id="0"/>
          </w:p>
          <w:p w14:paraId="4E73AF5F" w14:textId="59881B11" w:rsidR="00027B83" w:rsidRDefault="00CD0519" w:rsidP="00CD0519">
            <w:pPr>
              <w:pStyle w:val="Komentarotekstas"/>
              <w:jc w:val="both"/>
              <w:rPr>
                <w:color w:val="000000" w:themeColor="text1"/>
                <w:sz w:val="24"/>
                <w:szCs w:val="24"/>
                <w:lang w:val="lt-LT"/>
              </w:rPr>
            </w:pPr>
            <w:r w:rsidRPr="00CD0519">
              <w:rPr>
                <w:color w:val="000000"/>
                <w:kern w:val="2"/>
                <w:sz w:val="24"/>
                <w:szCs w:val="24"/>
                <w:shd w:val="clear" w:color="auto" w:fill="FFFFFF"/>
                <w:lang w:val="lt-LT"/>
              </w:rPr>
              <w:t xml:space="preserve">4.4.4.4. papunkčiu: </w:t>
            </w:r>
            <w:r w:rsidR="00B61775">
              <w:rPr>
                <w:color w:val="000000"/>
                <w:kern w:val="2"/>
                <w:sz w:val="24"/>
                <w:szCs w:val="24"/>
                <w:shd w:val="clear" w:color="auto" w:fill="FFFFFF"/>
                <w:lang w:val="lt-LT"/>
              </w:rPr>
              <w:t>montuojami</w:t>
            </w:r>
            <w:r w:rsidRPr="00CD0519">
              <w:rPr>
                <w:color w:val="000000"/>
                <w:kern w:val="2"/>
                <w:sz w:val="24"/>
                <w:szCs w:val="24"/>
                <w:shd w:val="clear" w:color="auto" w:fill="FFFFFF"/>
                <w:lang w:val="lt-LT"/>
              </w:rPr>
              <w:t xml:space="preserve"> </w:t>
            </w:r>
            <w:r w:rsidRPr="00CD0519">
              <w:rPr>
                <w:rFonts w:cstheme="minorHAnsi"/>
                <w:sz w:val="24"/>
                <w:szCs w:val="24"/>
                <w:lang w:val="lt-LT" w:eastAsia="en-GB"/>
              </w:rPr>
              <w:t>tvirt</w:t>
            </w:r>
            <w:r w:rsidR="00B61775">
              <w:rPr>
                <w:rFonts w:cstheme="minorHAnsi"/>
                <w:sz w:val="24"/>
                <w:szCs w:val="24"/>
                <w:lang w:val="lt-LT" w:eastAsia="en-GB"/>
              </w:rPr>
              <w:t>i</w:t>
            </w:r>
            <w:r w:rsidRPr="00CD0519">
              <w:rPr>
                <w:rFonts w:cstheme="minorHAnsi"/>
                <w:sz w:val="24"/>
                <w:szCs w:val="24"/>
                <w:lang w:val="lt-LT" w:eastAsia="en-GB"/>
              </w:rPr>
              <w:t>, ilgaamži</w:t>
            </w:r>
            <w:r w:rsidR="00B61775">
              <w:rPr>
                <w:rFonts w:cstheme="minorHAnsi"/>
                <w:sz w:val="24"/>
                <w:szCs w:val="24"/>
                <w:lang w:val="lt-LT" w:eastAsia="en-GB"/>
              </w:rPr>
              <w:t>ai</w:t>
            </w:r>
            <w:r w:rsidRPr="00CD0519">
              <w:rPr>
                <w:rFonts w:cstheme="minorHAnsi"/>
                <w:sz w:val="24"/>
                <w:szCs w:val="24"/>
                <w:lang w:val="lt-LT" w:eastAsia="en-GB"/>
              </w:rPr>
              <w:t>, funkcional</w:t>
            </w:r>
            <w:r w:rsidR="00B61775">
              <w:rPr>
                <w:rFonts w:cstheme="minorHAnsi"/>
                <w:sz w:val="24"/>
                <w:szCs w:val="24"/>
                <w:lang w:val="lt-LT" w:eastAsia="en-GB"/>
              </w:rPr>
              <w:t>ūs</w:t>
            </w:r>
            <w:r w:rsidRPr="00CD0519">
              <w:rPr>
                <w:rFonts w:cstheme="minorHAnsi"/>
                <w:sz w:val="24"/>
                <w:szCs w:val="24"/>
                <w:lang w:val="lt-LT" w:eastAsia="en-GB"/>
              </w:rPr>
              <w:t xml:space="preserve"> </w:t>
            </w:r>
            <w:r w:rsidRPr="00CD0519">
              <w:rPr>
                <w:color w:val="000000"/>
                <w:kern w:val="2"/>
                <w:sz w:val="24"/>
                <w:szCs w:val="24"/>
                <w:shd w:val="clear" w:color="auto" w:fill="FFFFFF"/>
                <w:lang w:val="lt-LT"/>
              </w:rPr>
              <w:t>praėjimo kontrolės skaitytuv</w:t>
            </w:r>
            <w:r w:rsidR="00B61775">
              <w:rPr>
                <w:color w:val="000000"/>
                <w:kern w:val="2"/>
                <w:sz w:val="24"/>
                <w:szCs w:val="24"/>
                <w:shd w:val="clear" w:color="auto" w:fill="FFFFFF"/>
                <w:lang w:val="lt-LT"/>
              </w:rPr>
              <w:t>ai</w:t>
            </w:r>
            <w:r w:rsidRPr="00CD0519">
              <w:rPr>
                <w:rFonts w:cstheme="minorHAnsi"/>
                <w:sz w:val="24"/>
                <w:szCs w:val="24"/>
                <w:lang w:val="lt-LT" w:eastAsia="en-GB"/>
              </w:rPr>
              <w:t>, kurių sudedamosios dalys lengvai pataisomos ir (ar) pakeičiamos. Sumontavus</w:t>
            </w:r>
            <w:r w:rsidR="00B61775">
              <w:rPr>
                <w:rFonts w:cstheme="minorHAnsi"/>
                <w:sz w:val="24"/>
                <w:szCs w:val="24"/>
                <w:lang w:val="lt-LT" w:eastAsia="en-GB"/>
              </w:rPr>
              <w:t xml:space="preserve"> netvirtus, neilgaamžius, nefunkcionalius skaitytuvus</w:t>
            </w:r>
            <w:r w:rsidR="00567BD2">
              <w:rPr>
                <w:rFonts w:cstheme="minorHAnsi"/>
                <w:sz w:val="24"/>
                <w:szCs w:val="24"/>
                <w:lang w:val="lt-LT" w:eastAsia="en-GB"/>
              </w:rPr>
              <w:t xml:space="preserve"> </w:t>
            </w:r>
            <w:r w:rsidR="00B61775">
              <w:rPr>
                <w:rFonts w:cstheme="minorHAnsi"/>
                <w:sz w:val="24"/>
                <w:szCs w:val="24"/>
                <w:lang w:val="lt-LT" w:eastAsia="en-GB"/>
              </w:rPr>
              <w:t xml:space="preserve">Tiekėjas turi </w:t>
            </w:r>
            <w:r w:rsidRPr="00CD0519">
              <w:rPr>
                <w:color w:val="000000" w:themeColor="text1"/>
                <w:sz w:val="24"/>
                <w:szCs w:val="24"/>
                <w:lang w:val="lt-LT"/>
              </w:rPr>
              <w:t>pakeisti</w:t>
            </w:r>
            <w:r w:rsidR="00B61775">
              <w:rPr>
                <w:color w:val="000000" w:themeColor="text1"/>
                <w:sz w:val="24"/>
                <w:szCs w:val="24"/>
                <w:lang w:val="lt-LT"/>
              </w:rPr>
              <w:t xml:space="preserve"> juos</w:t>
            </w:r>
            <w:r w:rsidR="00567BD2">
              <w:rPr>
                <w:color w:val="000000" w:themeColor="text1"/>
                <w:sz w:val="24"/>
                <w:szCs w:val="24"/>
                <w:lang w:val="lt-LT"/>
              </w:rPr>
              <w:t xml:space="preserve"> tvirtais, ilgaamžiais, funkcionaliais </w:t>
            </w:r>
            <w:r w:rsidRPr="00CD0519">
              <w:rPr>
                <w:color w:val="000000" w:themeColor="text1"/>
                <w:sz w:val="24"/>
                <w:szCs w:val="24"/>
                <w:lang w:val="lt-LT" w:eastAsia="ar-SA"/>
              </w:rPr>
              <w:t xml:space="preserve">savo sąskaita per 3 darbo dienas, gavus </w:t>
            </w:r>
            <w:r w:rsidR="00567BD2">
              <w:rPr>
                <w:color w:val="000000" w:themeColor="text1"/>
                <w:sz w:val="24"/>
                <w:szCs w:val="24"/>
                <w:lang w:val="lt-LT" w:eastAsia="ar-SA"/>
              </w:rPr>
              <w:t>Pirkėjo</w:t>
            </w:r>
            <w:r w:rsidRPr="00CD0519">
              <w:rPr>
                <w:color w:val="000000" w:themeColor="text1"/>
                <w:sz w:val="24"/>
                <w:szCs w:val="24"/>
                <w:lang w:val="lt-LT" w:eastAsia="ar-SA"/>
              </w:rPr>
              <w:t xml:space="preserve"> nurodymus (pastabas).</w:t>
            </w:r>
            <w:r w:rsidRPr="00CD0519">
              <w:rPr>
                <w:color w:val="000000" w:themeColor="text1"/>
                <w:sz w:val="24"/>
                <w:szCs w:val="24"/>
                <w:lang w:val="lt-LT"/>
              </w:rPr>
              <w:t xml:space="preserve"> Nepakeitus skaitytuvų</w:t>
            </w:r>
            <w:r w:rsidR="00567BD2">
              <w:rPr>
                <w:color w:val="000000" w:themeColor="text1"/>
                <w:sz w:val="24"/>
                <w:szCs w:val="24"/>
                <w:lang w:val="lt-LT"/>
              </w:rPr>
              <w:t xml:space="preserve"> tvirtais, ilgaamžiais, funkcionaliais </w:t>
            </w:r>
            <w:r w:rsidRPr="00CD0519">
              <w:rPr>
                <w:color w:val="000000" w:themeColor="text1"/>
                <w:sz w:val="24"/>
                <w:szCs w:val="24"/>
                <w:lang w:val="lt-LT"/>
              </w:rPr>
              <w:t xml:space="preserve">per </w:t>
            </w:r>
            <w:r w:rsidR="00567BD2">
              <w:rPr>
                <w:color w:val="000000" w:themeColor="text1"/>
                <w:sz w:val="24"/>
                <w:szCs w:val="24"/>
                <w:lang w:val="lt-LT"/>
              </w:rPr>
              <w:t>Pirkėjo</w:t>
            </w:r>
            <w:r w:rsidRPr="00CD0519">
              <w:rPr>
                <w:color w:val="000000" w:themeColor="text1"/>
                <w:sz w:val="24"/>
                <w:szCs w:val="24"/>
                <w:lang w:val="lt-LT"/>
              </w:rPr>
              <w:t xml:space="preserve"> nurodytą protingą terminą, bus </w:t>
            </w:r>
            <w:r w:rsidRPr="00CD0519">
              <w:rPr>
                <w:kern w:val="2"/>
                <w:sz w:val="24"/>
                <w:szCs w:val="24"/>
                <w:shd w:val="clear" w:color="auto" w:fill="FFFFFF"/>
                <w:lang w:val="lt-LT"/>
              </w:rPr>
              <w:t xml:space="preserve">taikoma </w:t>
            </w:r>
            <w:r w:rsidRPr="00CD0519">
              <w:rPr>
                <w:color w:val="000000"/>
                <w:kern w:val="2"/>
                <w:sz w:val="24"/>
                <w:szCs w:val="24"/>
                <w:shd w:val="clear" w:color="auto" w:fill="FFFFFF"/>
                <w:lang w:val="lt-LT"/>
              </w:rPr>
              <w:t>9.5 punkte nurodyto dydžio bauda</w:t>
            </w:r>
            <w:r w:rsidRPr="00CD0519">
              <w:rPr>
                <w:color w:val="000000" w:themeColor="text1"/>
                <w:sz w:val="24"/>
                <w:szCs w:val="24"/>
                <w:lang w:val="lt-LT"/>
              </w:rPr>
              <w:t>.</w:t>
            </w:r>
          </w:p>
          <w:p w14:paraId="3F14B69B" w14:textId="6BB12AD4" w:rsidR="00CD0519" w:rsidRPr="00CD0519" w:rsidRDefault="00CD0519" w:rsidP="00CD0519">
            <w:pPr>
              <w:pStyle w:val="Komentarotekstas"/>
              <w:jc w:val="both"/>
              <w:rPr>
                <w:kern w:val="2"/>
                <w:szCs w:val="24"/>
                <w:lang w:val="lt-LT"/>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C0C4ED8" w14:textId="56D24168" w:rsidR="00027B83" w:rsidRPr="00CD0519" w:rsidRDefault="009C54F6">
            <w:pPr>
              <w:rPr>
                <w:color w:val="000000"/>
                <w:kern w:val="2"/>
                <w:szCs w:val="24"/>
                <w:shd w:val="clear" w:color="auto" w:fill="FFFFFF"/>
              </w:rPr>
            </w:pPr>
            <w:r w:rsidRPr="00CD0519">
              <w:rPr>
                <w:color w:val="000000"/>
                <w:kern w:val="2"/>
                <w:szCs w:val="24"/>
                <w:shd w:val="clear" w:color="auto" w:fill="FFFFFF"/>
              </w:rPr>
              <w:t xml:space="preserve">Prieinamumo ir tinkamumo visiems naudotojams reikalavimai. </w:t>
            </w:r>
            <w:r w:rsidR="007414DD" w:rsidRPr="00CD0519">
              <w:rPr>
                <w:color w:val="000000"/>
                <w:kern w:val="2"/>
                <w:szCs w:val="24"/>
                <w:shd w:val="clear" w:color="auto" w:fill="FFFFFF"/>
              </w:rPr>
              <w:t>Kuriama sporto bazių rezervavimo sistema turi būti visiems paslaugų gavėjams (įskaitant ir asmenis su negalia) prieinama, patogi ir lengvai suprantama bei atliepianti jų poreikius.</w:t>
            </w:r>
            <w:r w:rsidR="00AF106D" w:rsidRPr="00CD0519">
              <w:rPr>
                <w:color w:val="000000"/>
                <w:kern w:val="2"/>
                <w:szCs w:val="24"/>
                <w:shd w:val="clear" w:color="auto" w:fill="FFFFFF"/>
              </w:rPr>
              <w:t xml:space="preserve"> </w:t>
            </w:r>
            <w:r w:rsidR="00AF106D" w:rsidRPr="00CD0519">
              <w:rPr>
                <w:rFonts w:cstheme="minorHAnsi"/>
              </w:rPr>
              <w:t>Sistemos vieša dalis turi būti pritaikyta prie prieinamumo standartų negalią turintiems asmenims. Tiekėjas privalo laikytis prieinamumo standartų.</w:t>
            </w:r>
          </w:p>
          <w:p w14:paraId="0ABB5931" w14:textId="77777777" w:rsidR="00027B83" w:rsidRDefault="000B0897">
            <w:pPr>
              <w:rPr>
                <w:color w:val="000000"/>
                <w:kern w:val="2"/>
                <w:szCs w:val="24"/>
                <w:shd w:val="clear" w:color="auto" w:fill="FFFFFF"/>
              </w:rPr>
            </w:pPr>
            <w:r w:rsidRPr="00CD0519">
              <w:rPr>
                <w:color w:val="000000"/>
                <w:kern w:val="2"/>
                <w:szCs w:val="24"/>
                <w:shd w:val="clear" w:color="auto" w:fill="FFFFFF"/>
              </w:rPr>
              <w:t>Nustačius, kad Tiekėjas šiame papunktyje nustatyto kriterijaus (-jų) nesilaiko, Tiekėjui taikoma Specialiųjų sąlygų 9.5 punkte nurodyto dydžio bauda.</w:t>
            </w:r>
          </w:p>
          <w:p w14:paraId="7170065E" w14:textId="77777777" w:rsidR="00CD0519" w:rsidRPr="00CD0519" w:rsidRDefault="00CD0519">
            <w:pPr>
              <w:rPr>
                <w:color w:val="0070C0"/>
                <w:kern w:val="2"/>
                <w:szCs w:val="24"/>
              </w:rPr>
            </w:pPr>
          </w:p>
        </w:tc>
      </w:tr>
      <w:tr w:rsidR="00027B83" w14:paraId="0E3437C2" w14:textId="77777777">
        <w:trPr>
          <w:trHeight w:val="300"/>
        </w:trPr>
        <w:tc>
          <w:tcPr>
            <w:tcW w:w="9535" w:type="dxa"/>
            <w:gridSpan w:val="4"/>
          </w:tcPr>
          <w:p w14:paraId="1BD9D104" w14:textId="570B1349" w:rsidR="00027B83" w:rsidRPr="009C54F6" w:rsidRDefault="000B0897" w:rsidP="009C54F6">
            <w:pPr>
              <w:jc w:val="center"/>
              <w:rPr>
                <w:b/>
                <w:kern w:val="2"/>
                <w:szCs w:val="24"/>
              </w:rPr>
            </w:pPr>
            <w:r>
              <w:rPr>
                <w:b/>
                <w:kern w:val="2"/>
                <w:szCs w:val="24"/>
              </w:rPr>
              <w:lastRenderedPageBreak/>
              <w:t xml:space="preserve">14. BENDRŲJŲ SĄLYGŲ PAKEITIMAI IR PAPILDYMAI </w:t>
            </w:r>
          </w:p>
        </w:tc>
      </w:tr>
      <w:tr w:rsidR="00027B83" w14:paraId="48D32DC8" w14:textId="77777777">
        <w:trPr>
          <w:trHeight w:val="300"/>
        </w:trPr>
        <w:tc>
          <w:tcPr>
            <w:tcW w:w="3058" w:type="dxa"/>
          </w:tcPr>
          <w:p w14:paraId="0B30FF0B" w14:textId="5781616B" w:rsidR="00027B83" w:rsidRDefault="000B0897">
            <w:pPr>
              <w:rPr>
                <w:b/>
                <w:kern w:val="2"/>
                <w:szCs w:val="24"/>
              </w:rPr>
            </w:pPr>
            <w:r>
              <w:rPr>
                <w:b/>
                <w:kern w:val="2"/>
                <w:szCs w:val="24"/>
              </w:rPr>
              <w:t>14.</w:t>
            </w:r>
            <w:r w:rsidR="009C54F6">
              <w:rPr>
                <w:b/>
                <w:kern w:val="2"/>
                <w:szCs w:val="24"/>
              </w:rPr>
              <w:t>1</w:t>
            </w:r>
            <w:r>
              <w:rPr>
                <w:b/>
                <w:kern w:val="2"/>
                <w:szCs w:val="24"/>
              </w:rPr>
              <w:t>.</w:t>
            </w:r>
          </w:p>
        </w:tc>
        <w:tc>
          <w:tcPr>
            <w:tcW w:w="6477" w:type="dxa"/>
            <w:gridSpan w:val="3"/>
          </w:tcPr>
          <w:p w14:paraId="0EC9C13D"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0519" w:rsidRDefault="00CD0519">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0CF35EB" w:rsidR="00027B83" w:rsidRDefault="009C54F6">
            <w:pPr>
              <w:jc w:val="center"/>
              <w:rPr>
                <w:b/>
                <w:kern w:val="2"/>
                <w:szCs w:val="24"/>
              </w:rPr>
            </w:pPr>
            <w:r w:rsidRPr="00920E96">
              <w:rPr>
                <w:b/>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424D05" w:rsidR="00027B83" w:rsidRDefault="009C54F6">
            <w:pPr>
              <w:jc w:val="center"/>
              <w:rPr>
                <w:b/>
                <w:kern w:val="2"/>
                <w:szCs w:val="24"/>
              </w:rPr>
            </w:pPr>
            <w:r w:rsidRPr="00920E96">
              <w:rPr>
                <w:b/>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EC22FFE" w:rsidR="00027B83" w:rsidRDefault="009C54F6">
            <w:pPr>
              <w:jc w:val="center"/>
              <w:rPr>
                <w:b/>
                <w:kern w:val="2"/>
                <w:szCs w:val="24"/>
              </w:rPr>
            </w:pPr>
            <w:r w:rsidRPr="00920E96">
              <w:rPr>
                <w:b/>
                <w:szCs w:val="24"/>
              </w:rPr>
              <w:t>Paslaugų perdavimo priėmimo aktas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688ADE07" w:rsidR="009C54F6" w:rsidRDefault="000B0897">
      <w:pPr>
        <w:tabs>
          <w:tab w:val="left" w:pos="5400"/>
        </w:tabs>
        <w:jc w:val="center"/>
        <w:textAlignment w:val="center"/>
        <w:rPr>
          <w:b/>
          <w:bCs/>
        </w:rPr>
      </w:pPr>
      <w:r>
        <w:rPr>
          <w:b/>
          <w:bCs/>
        </w:rPr>
        <w:t>______________</w:t>
      </w:r>
    </w:p>
    <w:p w14:paraId="3274B359" w14:textId="77777777" w:rsidR="009C54F6" w:rsidRDefault="009C54F6">
      <w:pPr>
        <w:rPr>
          <w:b/>
          <w:bCs/>
        </w:rPr>
      </w:pPr>
      <w:r>
        <w:rPr>
          <w:b/>
          <w:bCs/>
        </w:rPr>
        <w:br w:type="page"/>
      </w:r>
    </w:p>
    <w:p w14:paraId="42111A06" w14:textId="3F6BEA83"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r w:rsidRPr="00920E96">
        <w:rPr>
          <w:szCs w:val="24"/>
          <w:lang w:eastAsia="lt-LT"/>
        </w:rPr>
        <w:lastRenderedPageBreak/>
        <w:t xml:space="preserve">Sutarties priedas Nr. </w:t>
      </w:r>
      <w:r>
        <w:rPr>
          <w:szCs w:val="24"/>
          <w:lang w:eastAsia="lt-LT"/>
        </w:rPr>
        <w:t>3</w:t>
      </w:r>
    </w:p>
    <w:p w14:paraId="252036F7"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5FE972F3"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PASLAUGŲ PERDAVIMO</w:t>
      </w:r>
      <w:r w:rsidRPr="00920E96">
        <w:rPr>
          <w:bCs/>
          <w:szCs w:val="24"/>
          <w:lang w:eastAsia="lt-LT"/>
        </w:rPr>
        <w:t>–</w:t>
      </w:r>
      <w:r w:rsidRPr="00920E96">
        <w:rPr>
          <w:b/>
          <w:szCs w:val="24"/>
          <w:lang w:eastAsia="lt-LT"/>
        </w:rPr>
        <w:t>PRIĖMIMO AKTAS</w:t>
      </w:r>
    </w:p>
    <w:p w14:paraId="19EBD096"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06ADCB16"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Pagal [sutarties pavadinimas] sutartį Nr. ......................,</w:t>
      </w:r>
    </w:p>
    <w:p w14:paraId="5454AE22"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920E96">
        <w:rPr>
          <w:iCs/>
          <w:szCs w:val="24"/>
          <w:lang w:eastAsia="lt-LT"/>
        </w:rPr>
        <w:t>sudarytą ........ m. ..................................... mėn. ..... d.</w:t>
      </w:r>
    </w:p>
    <w:p w14:paraId="4FA92F75"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288E84EE" w14:textId="77777777" w:rsidR="009C54F6" w:rsidRPr="00920E96" w:rsidRDefault="009C54F6" w:rsidP="009C54F6">
      <w:pPr>
        <w:tabs>
          <w:tab w:val="left" w:pos="2535"/>
          <w:tab w:val="center" w:pos="4535"/>
        </w:tabs>
        <w:autoSpaceDN w:val="0"/>
        <w:jc w:val="center"/>
        <w:rPr>
          <w:b/>
          <w:szCs w:val="24"/>
          <w:lang w:eastAsia="lt-LT"/>
        </w:rPr>
      </w:pPr>
    </w:p>
    <w:p w14:paraId="7E8E67BD"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920E96">
        <w:rPr>
          <w:szCs w:val="24"/>
          <w:lang w:eastAsia="lt-LT"/>
        </w:rPr>
        <w:t>[Akto sudarymo vieta], .......... m. ............................... ........... d.</w:t>
      </w:r>
    </w:p>
    <w:p w14:paraId="382EB03A"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722B7091"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078A602B"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6297FDE7" w14:textId="3C80D402"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920E96">
        <w:rPr>
          <w:szCs w:val="24"/>
          <w:lang w:eastAsia="lt-LT"/>
        </w:rPr>
        <w:t>[</w:t>
      </w:r>
      <w:r w:rsidRPr="00920E96">
        <w:rPr>
          <w:color w:val="FF0000"/>
          <w:szCs w:val="24"/>
          <w:lang w:eastAsia="lt-LT"/>
        </w:rPr>
        <w:t>Tiekėjo pavadinimas</w:t>
      </w:r>
      <w:r w:rsidRPr="00920E96">
        <w:rPr>
          <w:szCs w:val="24"/>
          <w:lang w:eastAsia="lt-LT"/>
        </w:rPr>
        <w:t>], atstovaujama .............................................., veikiančio</w:t>
      </w:r>
      <w:r w:rsidR="00BD54FB">
        <w:rPr>
          <w:szCs w:val="24"/>
          <w:lang w:eastAsia="lt-LT"/>
        </w:rPr>
        <w:t xml:space="preserve"> (-</w:t>
      </w:r>
      <w:proofErr w:type="spellStart"/>
      <w:r w:rsidR="00BD54FB">
        <w:rPr>
          <w:szCs w:val="24"/>
          <w:lang w:eastAsia="lt-LT"/>
        </w:rPr>
        <w:t>ios</w:t>
      </w:r>
      <w:proofErr w:type="spellEnd"/>
      <w:r w:rsidR="00BD54FB">
        <w:rPr>
          <w:szCs w:val="24"/>
          <w:lang w:eastAsia="lt-LT"/>
        </w:rPr>
        <w:t>)</w:t>
      </w:r>
      <w:r w:rsidRPr="00920E96">
        <w:rPr>
          <w:szCs w:val="24"/>
          <w:lang w:eastAsia="lt-LT"/>
        </w:rPr>
        <w:t xml:space="preserve"> pagal ........................................................................................................., toliau vadinamas Tiekėju, ir Jonavos </w:t>
      </w:r>
      <w:r w:rsidR="00BD54FB">
        <w:rPr>
          <w:szCs w:val="24"/>
          <w:lang w:eastAsia="lt-LT"/>
        </w:rPr>
        <w:t>sporto centras</w:t>
      </w:r>
      <w:r w:rsidRPr="00920E96">
        <w:rPr>
          <w:szCs w:val="24"/>
          <w:lang w:eastAsia="lt-LT"/>
        </w:rPr>
        <w:t xml:space="preserve">, </w:t>
      </w:r>
      <w:r w:rsidR="00BD54FB" w:rsidRPr="00920E96">
        <w:rPr>
          <w:szCs w:val="24"/>
          <w:lang w:eastAsia="lt-LT"/>
        </w:rPr>
        <w:t>atstovaujama .............................................., veikiančio</w:t>
      </w:r>
      <w:r w:rsidR="00BD54FB">
        <w:rPr>
          <w:szCs w:val="24"/>
          <w:lang w:eastAsia="lt-LT"/>
        </w:rPr>
        <w:t xml:space="preserve"> (-</w:t>
      </w:r>
      <w:proofErr w:type="spellStart"/>
      <w:r w:rsidR="00BD54FB">
        <w:rPr>
          <w:szCs w:val="24"/>
          <w:lang w:eastAsia="lt-LT"/>
        </w:rPr>
        <w:t>ios</w:t>
      </w:r>
      <w:proofErr w:type="spellEnd"/>
      <w:r w:rsidR="00BD54FB">
        <w:rPr>
          <w:szCs w:val="24"/>
          <w:lang w:eastAsia="lt-LT"/>
        </w:rPr>
        <w:t>)</w:t>
      </w:r>
      <w:r w:rsidR="00BD54FB" w:rsidRPr="00920E96">
        <w:rPr>
          <w:szCs w:val="24"/>
          <w:lang w:eastAsia="lt-LT"/>
        </w:rPr>
        <w:t xml:space="preserve"> pagal .........................................................................................................</w:t>
      </w:r>
      <w:r w:rsidRPr="00920E96">
        <w:rPr>
          <w:szCs w:val="24"/>
          <w:lang w:eastAsia="lt-LT"/>
        </w:rPr>
        <w:t>, toliau vadinamas Pirkėju (toliau kartu vadinamos Šalimis, o kiekviena atskirai – Šalimi), remiantis Šalių sudaryta sutartimi [</w:t>
      </w:r>
      <w:r w:rsidRPr="00920E96">
        <w:rPr>
          <w:color w:val="FF0000"/>
          <w:szCs w:val="24"/>
          <w:lang w:eastAsia="lt-LT"/>
        </w:rPr>
        <w:t>sutarties pavadinimas, sudarymo data</w:t>
      </w:r>
      <w:r w:rsidRPr="00920E96">
        <w:rPr>
          <w:szCs w:val="24"/>
          <w:lang w:eastAsia="lt-LT"/>
        </w:rPr>
        <w:t xml:space="preserve">] sudarė šį Paslaugų perdavimo–priėmimo aktą: </w:t>
      </w:r>
    </w:p>
    <w:p w14:paraId="7BF46E2A"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6B334CFF"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 xml:space="preserve">1. Tiekėjas suteikė Pirkėjui Paslaugas – ............................................................................ ...................................................................................................................., o Pirkėjas šias Paslaugas priima. </w:t>
      </w:r>
    </w:p>
    <w:p w14:paraId="2A1DC9B3"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920E96">
        <w:rPr>
          <w:szCs w:val="24"/>
          <w:lang w:eastAsia="lt-LT"/>
        </w:rPr>
        <w:t xml:space="preserve">2. </w:t>
      </w:r>
      <w:r w:rsidRPr="00920E96">
        <w:rPr>
          <w:color w:val="000000"/>
          <w:szCs w:val="24"/>
          <w:lang w:eastAsia="lt-LT"/>
        </w:rPr>
        <w:t>Už suteiktas Paslaugas Pirkėjas įsipareigoja sumokėti Tiekėjui....................... Eur (.................................................................................................... Eur) sumą Šalių sudarytoje S</w:t>
      </w:r>
      <w:r w:rsidRPr="00920E96">
        <w:rPr>
          <w:szCs w:val="24"/>
          <w:lang w:eastAsia="lt-LT"/>
        </w:rPr>
        <w:t>utartyje nustatyta tvarka</w:t>
      </w:r>
      <w:r w:rsidRPr="00920E96">
        <w:rPr>
          <w:color w:val="000000"/>
          <w:szCs w:val="24"/>
          <w:lang w:eastAsia="lt-LT"/>
        </w:rPr>
        <w:t>.</w:t>
      </w:r>
    </w:p>
    <w:p w14:paraId="53CFA3A1"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3. Pirkėjas neturi Tiekėjas pretenzijų dėl suteiktų Paslaugų kokybės.</w:t>
      </w:r>
    </w:p>
    <w:p w14:paraId="5FC53BE4"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C9782F4" w14:textId="77777777" w:rsidR="009C54F6" w:rsidRPr="00920E96" w:rsidRDefault="009C54F6" w:rsidP="009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9C54F6" w:rsidRPr="00920E96" w14:paraId="0240FF4F" w14:textId="77777777" w:rsidTr="003E1CB0">
        <w:tc>
          <w:tcPr>
            <w:tcW w:w="4245" w:type="dxa"/>
            <w:hideMark/>
          </w:tcPr>
          <w:p w14:paraId="4B879E69" w14:textId="77777777" w:rsidR="009C54F6" w:rsidRPr="00920E96" w:rsidRDefault="009C54F6" w:rsidP="003E1CB0">
            <w:pPr>
              <w:autoSpaceDN w:val="0"/>
              <w:jc w:val="both"/>
              <w:rPr>
                <w:b/>
                <w:bCs/>
                <w:szCs w:val="24"/>
                <w:lang w:eastAsia="lt-LT"/>
              </w:rPr>
            </w:pPr>
            <w:r w:rsidRPr="00920E96">
              <w:rPr>
                <w:b/>
                <w:bCs/>
                <w:szCs w:val="24"/>
                <w:lang w:eastAsia="ar-SA"/>
              </w:rPr>
              <w:t>Tiekėjas</w:t>
            </w:r>
          </w:p>
        </w:tc>
        <w:tc>
          <w:tcPr>
            <w:tcW w:w="4245" w:type="dxa"/>
            <w:hideMark/>
          </w:tcPr>
          <w:p w14:paraId="2CD4FED5" w14:textId="77777777" w:rsidR="009C54F6" w:rsidRPr="00920E96" w:rsidRDefault="009C54F6" w:rsidP="003E1CB0">
            <w:pPr>
              <w:autoSpaceDN w:val="0"/>
              <w:jc w:val="both"/>
              <w:rPr>
                <w:b/>
                <w:bCs/>
                <w:szCs w:val="24"/>
                <w:lang w:eastAsia="lt-LT"/>
              </w:rPr>
            </w:pPr>
            <w:r w:rsidRPr="00920E96">
              <w:rPr>
                <w:b/>
                <w:bCs/>
                <w:szCs w:val="24"/>
                <w:lang w:eastAsia="lt-LT"/>
              </w:rPr>
              <w:t>Pirkėjas</w:t>
            </w:r>
          </w:p>
        </w:tc>
      </w:tr>
      <w:tr w:rsidR="009C54F6" w:rsidRPr="00920E96" w14:paraId="04F87A76" w14:textId="77777777" w:rsidTr="003E1CB0">
        <w:tc>
          <w:tcPr>
            <w:tcW w:w="4245" w:type="dxa"/>
            <w:hideMark/>
          </w:tcPr>
          <w:p w14:paraId="128F2995" w14:textId="77777777" w:rsidR="009C54F6" w:rsidRPr="00920E96" w:rsidRDefault="009C54F6" w:rsidP="003E1CB0">
            <w:pPr>
              <w:autoSpaceDN w:val="0"/>
              <w:jc w:val="both"/>
              <w:rPr>
                <w:szCs w:val="24"/>
                <w:lang w:eastAsia="lt-LT"/>
              </w:rPr>
            </w:pPr>
            <w:r w:rsidRPr="00920E96">
              <w:rPr>
                <w:szCs w:val="24"/>
                <w:lang w:eastAsia="lt-LT"/>
              </w:rPr>
              <w:t xml:space="preserve">[Pavadinimas] </w:t>
            </w:r>
          </w:p>
        </w:tc>
        <w:tc>
          <w:tcPr>
            <w:tcW w:w="4245" w:type="dxa"/>
            <w:hideMark/>
          </w:tcPr>
          <w:p w14:paraId="193AEF3B" w14:textId="77777777" w:rsidR="009C54F6" w:rsidRPr="00920E96" w:rsidRDefault="009C54F6" w:rsidP="003E1CB0">
            <w:pPr>
              <w:autoSpaceDN w:val="0"/>
              <w:jc w:val="both"/>
              <w:rPr>
                <w:szCs w:val="24"/>
                <w:lang w:eastAsia="lt-LT"/>
              </w:rPr>
            </w:pPr>
            <w:r w:rsidRPr="00920E96">
              <w:rPr>
                <w:szCs w:val="24"/>
                <w:lang w:eastAsia="lt-LT"/>
              </w:rPr>
              <w:t>[Pavadinimas]</w:t>
            </w:r>
          </w:p>
        </w:tc>
      </w:tr>
      <w:tr w:rsidR="009C54F6" w:rsidRPr="00920E96" w14:paraId="34037668" w14:textId="77777777" w:rsidTr="003E1CB0">
        <w:tc>
          <w:tcPr>
            <w:tcW w:w="4245" w:type="dxa"/>
            <w:hideMark/>
          </w:tcPr>
          <w:p w14:paraId="4B7EB40B" w14:textId="77777777" w:rsidR="009C54F6" w:rsidRPr="00920E96" w:rsidRDefault="009C54F6" w:rsidP="003E1CB0">
            <w:pPr>
              <w:autoSpaceDN w:val="0"/>
              <w:jc w:val="both"/>
              <w:rPr>
                <w:szCs w:val="24"/>
                <w:lang w:eastAsia="lt-LT"/>
              </w:rPr>
            </w:pPr>
            <w:r w:rsidRPr="00920E96">
              <w:rPr>
                <w:szCs w:val="24"/>
                <w:lang w:eastAsia="lt-LT"/>
              </w:rPr>
              <w:t>[Buveinės adresas]</w:t>
            </w:r>
          </w:p>
        </w:tc>
        <w:tc>
          <w:tcPr>
            <w:tcW w:w="4245" w:type="dxa"/>
            <w:hideMark/>
          </w:tcPr>
          <w:p w14:paraId="56CDE628" w14:textId="77777777" w:rsidR="009C54F6" w:rsidRPr="00920E96" w:rsidRDefault="009C54F6" w:rsidP="003E1CB0">
            <w:pPr>
              <w:autoSpaceDN w:val="0"/>
              <w:jc w:val="both"/>
              <w:rPr>
                <w:szCs w:val="24"/>
                <w:lang w:eastAsia="lt-LT"/>
              </w:rPr>
            </w:pPr>
            <w:r w:rsidRPr="00920E96">
              <w:rPr>
                <w:szCs w:val="24"/>
                <w:lang w:eastAsia="lt-LT"/>
              </w:rPr>
              <w:t>[Buveinės adresas]</w:t>
            </w:r>
          </w:p>
        </w:tc>
      </w:tr>
      <w:tr w:rsidR="009C54F6" w:rsidRPr="00920E96" w14:paraId="18507EDA" w14:textId="77777777" w:rsidTr="003E1CB0">
        <w:tc>
          <w:tcPr>
            <w:tcW w:w="4245" w:type="dxa"/>
            <w:hideMark/>
          </w:tcPr>
          <w:p w14:paraId="03E24083" w14:textId="77777777" w:rsidR="009C54F6" w:rsidRPr="00920E96" w:rsidRDefault="009C54F6" w:rsidP="003E1CB0">
            <w:pPr>
              <w:autoSpaceDN w:val="0"/>
              <w:jc w:val="both"/>
              <w:rPr>
                <w:szCs w:val="24"/>
                <w:lang w:eastAsia="lt-LT"/>
              </w:rPr>
            </w:pPr>
            <w:r w:rsidRPr="00920E96">
              <w:rPr>
                <w:szCs w:val="24"/>
                <w:lang w:eastAsia="lt-LT"/>
              </w:rPr>
              <w:t>[Telefonas, faksas]</w:t>
            </w:r>
          </w:p>
        </w:tc>
        <w:tc>
          <w:tcPr>
            <w:tcW w:w="4245" w:type="dxa"/>
            <w:hideMark/>
          </w:tcPr>
          <w:p w14:paraId="19D19511" w14:textId="77777777" w:rsidR="009C54F6" w:rsidRPr="00920E96" w:rsidRDefault="009C54F6" w:rsidP="003E1CB0">
            <w:pPr>
              <w:autoSpaceDN w:val="0"/>
              <w:jc w:val="both"/>
              <w:rPr>
                <w:szCs w:val="24"/>
                <w:lang w:eastAsia="lt-LT"/>
              </w:rPr>
            </w:pPr>
            <w:r w:rsidRPr="00920E96">
              <w:rPr>
                <w:szCs w:val="24"/>
                <w:lang w:eastAsia="lt-LT"/>
              </w:rPr>
              <w:t>[Telefonas, faksas]</w:t>
            </w:r>
          </w:p>
        </w:tc>
      </w:tr>
      <w:tr w:rsidR="009C54F6" w:rsidRPr="00920E96" w14:paraId="4A08D894" w14:textId="77777777" w:rsidTr="003E1CB0">
        <w:tc>
          <w:tcPr>
            <w:tcW w:w="4245" w:type="dxa"/>
            <w:hideMark/>
          </w:tcPr>
          <w:p w14:paraId="631F2438" w14:textId="77777777" w:rsidR="009C54F6" w:rsidRPr="00920E96" w:rsidRDefault="009C54F6" w:rsidP="003E1CB0">
            <w:pPr>
              <w:autoSpaceDN w:val="0"/>
              <w:jc w:val="both"/>
              <w:rPr>
                <w:szCs w:val="24"/>
                <w:lang w:eastAsia="lt-LT"/>
              </w:rPr>
            </w:pPr>
            <w:r w:rsidRPr="00920E96">
              <w:rPr>
                <w:szCs w:val="24"/>
                <w:lang w:eastAsia="lt-LT"/>
              </w:rPr>
              <w:t>[Kodas]</w:t>
            </w:r>
          </w:p>
        </w:tc>
        <w:tc>
          <w:tcPr>
            <w:tcW w:w="4245" w:type="dxa"/>
            <w:hideMark/>
          </w:tcPr>
          <w:p w14:paraId="3CBD6CEF" w14:textId="77777777" w:rsidR="009C54F6" w:rsidRPr="00920E96" w:rsidRDefault="009C54F6" w:rsidP="003E1CB0">
            <w:pPr>
              <w:autoSpaceDN w:val="0"/>
              <w:jc w:val="both"/>
              <w:rPr>
                <w:szCs w:val="24"/>
                <w:lang w:eastAsia="lt-LT"/>
              </w:rPr>
            </w:pPr>
            <w:r w:rsidRPr="00920E96">
              <w:rPr>
                <w:szCs w:val="24"/>
                <w:lang w:eastAsia="lt-LT"/>
              </w:rPr>
              <w:t>[Įmonės kodas]</w:t>
            </w:r>
          </w:p>
        </w:tc>
      </w:tr>
      <w:tr w:rsidR="009C54F6" w:rsidRPr="00920E96" w14:paraId="66A1A6CC" w14:textId="77777777" w:rsidTr="003E1CB0">
        <w:tc>
          <w:tcPr>
            <w:tcW w:w="4245" w:type="dxa"/>
            <w:hideMark/>
          </w:tcPr>
          <w:p w14:paraId="506971BE" w14:textId="77777777" w:rsidR="009C54F6" w:rsidRPr="00920E96" w:rsidRDefault="009C54F6" w:rsidP="003E1CB0">
            <w:pPr>
              <w:autoSpaceDN w:val="0"/>
              <w:jc w:val="both"/>
              <w:rPr>
                <w:szCs w:val="24"/>
                <w:lang w:eastAsia="lt-LT"/>
              </w:rPr>
            </w:pPr>
            <w:r w:rsidRPr="00920E96">
              <w:rPr>
                <w:szCs w:val="24"/>
                <w:lang w:eastAsia="lt-LT"/>
              </w:rPr>
              <w:t>[PVM mokėtojo kodas]</w:t>
            </w:r>
          </w:p>
        </w:tc>
        <w:tc>
          <w:tcPr>
            <w:tcW w:w="4245" w:type="dxa"/>
            <w:hideMark/>
          </w:tcPr>
          <w:p w14:paraId="783D66E7" w14:textId="77777777" w:rsidR="009C54F6" w:rsidRPr="00920E96" w:rsidRDefault="009C54F6" w:rsidP="003E1CB0">
            <w:pPr>
              <w:autoSpaceDN w:val="0"/>
              <w:jc w:val="both"/>
              <w:rPr>
                <w:szCs w:val="24"/>
                <w:lang w:eastAsia="lt-LT"/>
              </w:rPr>
            </w:pPr>
            <w:r w:rsidRPr="00920E96">
              <w:rPr>
                <w:szCs w:val="24"/>
                <w:lang w:eastAsia="lt-LT"/>
              </w:rPr>
              <w:t>[PVM mokėtojo kodas]</w:t>
            </w:r>
          </w:p>
        </w:tc>
      </w:tr>
      <w:tr w:rsidR="009C54F6" w:rsidRPr="00920E96" w14:paraId="0D3091D0" w14:textId="77777777" w:rsidTr="003E1CB0">
        <w:tc>
          <w:tcPr>
            <w:tcW w:w="4245" w:type="dxa"/>
          </w:tcPr>
          <w:p w14:paraId="6288DC1D" w14:textId="77777777" w:rsidR="009C54F6" w:rsidRPr="00920E96" w:rsidRDefault="009C54F6" w:rsidP="003E1CB0">
            <w:pPr>
              <w:autoSpaceDN w:val="0"/>
              <w:jc w:val="both"/>
              <w:rPr>
                <w:szCs w:val="24"/>
                <w:lang w:eastAsia="lt-LT"/>
              </w:rPr>
            </w:pPr>
          </w:p>
        </w:tc>
        <w:tc>
          <w:tcPr>
            <w:tcW w:w="4245" w:type="dxa"/>
          </w:tcPr>
          <w:p w14:paraId="377135FA" w14:textId="77777777" w:rsidR="009C54F6" w:rsidRPr="00920E96" w:rsidRDefault="009C54F6" w:rsidP="003E1CB0">
            <w:pPr>
              <w:autoSpaceDN w:val="0"/>
              <w:jc w:val="both"/>
              <w:rPr>
                <w:szCs w:val="24"/>
                <w:lang w:eastAsia="lt-LT"/>
              </w:rPr>
            </w:pPr>
          </w:p>
        </w:tc>
      </w:tr>
      <w:tr w:rsidR="009C54F6" w:rsidRPr="00920E96" w14:paraId="0ACFBC4F" w14:textId="77777777" w:rsidTr="003E1CB0">
        <w:tc>
          <w:tcPr>
            <w:tcW w:w="4245" w:type="dxa"/>
          </w:tcPr>
          <w:p w14:paraId="1B5691CF" w14:textId="77777777" w:rsidR="009C54F6" w:rsidRPr="00920E96" w:rsidRDefault="009C54F6" w:rsidP="003E1CB0">
            <w:pPr>
              <w:autoSpaceDN w:val="0"/>
              <w:jc w:val="both"/>
              <w:rPr>
                <w:szCs w:val="24"/>
                <w:lang w:eastAsia="lt-LT"/>
              </w:rPr>
            </w:pPr>
          </w:p>
        </w:tc>
        <w:tc>
          <w:tcPr>
            <w:tcW w:w="4245" w:type="dxa"/>
          </w:tcPr>
          <w:p w14:paraId="63248358" w14:textId="77777777" w:rsidR="009C54F6" w:rsidRPr="00920E96" w:rsidRDefault="009C54F6" w:rsidP="003E1CB0">
            <w:pPr>
              <w:autoSpaceDN w:val="0"/>
              <w:jc w:val="both"/>
              <w:rPr>
                <w:szCs w:val="24"/>
                <w:lang w:eastAsia="lt-LT"/>
              </w:rPr>
            </w:pPr>
          </w:p>
        </w:tc>
      </w:tr>
      <w:tr w:rsidR="009C54F6" w:rsidRPr="00920E96" w14:paraId="79912629" w14:textId="77777777" w:rsidTr="003E1CB0">
        <w:tc>
          <w:tcPr>
            <w:tcW w:w="4245" w:type="dxa"/>
            <w:hideMark/>
          </w:tcPr>
          <w:p w14:paraId="5E77E768" w14:textId="77777777" w:rsidR="009C54F6" w:rsidRPr="00920E96" w:rsidRDefault="009C54F6" w:rsidP="003E1CB0">
            <w:pPr>
              <w:autoSpaceDN w:val="0"/>
              <w:jc w:val="both"/>
              <w:rPr>
                <w:szCs w:val="24"/>
                <w:lang w:eastAsia="lt-LT"/>
              </w:rPr>
            </w:pPr>
            <w:r w:rsidRPr="00920E96">
              <w:rPr>
                <w:szCs w:val="24"/>
                <w:lang w:eastAsia="lt-LT"/>
              </w:rPr>
              <w:t>______________________________</w:t>
            </w:r>
          </w:p>
          <w:p w14:paraId="38F57046" w14:textId="77777777" w:rsidR="009C54F6" w:rsidRPr="00920E96" w:rsidRDefault="009C54F6" w:rsidP="003E1CB0">
            <w:pPr>
              <w:autoSpaceDN w:val="0"/>
              <w:jc w:val="both"/>
              <w:rPr>
                <w:szCs w:val="24"/>
                <w:lang w:eastAsia="lt-LT"/>
              </w:rPr>
            </w:pPr>
            <w:r w:rsidRPr="00920E96">
              <w:rPr>
                <w:szCs w:val="24"/>
                <w:lang w:eastAsia="lt-LT"/>
              </w:rPr>
              <w:t>Parašas</w:t>
            </w:r>
          </w:p>
          <w:p w14:paraId="3AE1120F" w14:textId="77777777" w:rsidR="009C54F6" w:rsidRPr="00920E96" w:rsidRDefault="009C54F6" w:rsidP="003E1CB0">
            <w:pPr>
              <w:autoSpaceDN w:val="0"/>
              <w:jc w:val="both"/>
              <w:rPr>
                <w:szCs w:val="24"/>
                <w:lang w:eastAsia="lt-LT"/>
              </w:rPr>
            </w:pPr>
            <w:r w:rsidRPr="00920E96">
              <w:rPr>
                <w:szCs w:val="24"/>
                <w:lang w:eastAsia="lt-LT"/>
              </w:rPr>
              <w:t>[Pareigos, vardas ir pavardė]</w:t>
            </w:r>
          </w:p>
        </w:tc>
        <w:tc>
          <w:tcPr>
            <w:tcW w:w="4245" w:type="dxa"/>
            <w:hideMark/>
          </w:tcPr>
          <w:p w14:paraId="677EA11D" w14:textId="77777777" w:rsidR="009C54F6" w:rsidRPr="00920E96" w:rsidRDefault="009C54F6" w:rsidP="003E1CB0">
            <w:pPr>
              <w:autoSpaceDN w:val="0"/>
              <w:jc w:val="both"/>
              <w:rPr>
                <w:szCs w:val="24"/>
                <w:lang w:eastAsia="lt-LT"/>
              </w:rPr>
            </w:pPr>
            <w:r w:rsidRPr="00920E96">
              <w:rPr>
                <w:szCs w:val="24"/>
                <w:lang w:eastAsia="lt-LT"/>
              </w:rPr>
              <w:t>______________________________</w:t>
            </w:r>
          </w:p>
          <w:p w14:paraId="7FF7C34D" w14:textId="77777777" w:rsidR="009C54F6" w:rsidRPr="00920E96" w:rsidRDefault="009C54F6" w:rsidP="003E1CB0">
            <w:pPr>
              <w:autoSpaceDN w:val="0"/>
              <w:jc w:val="both"/>
              <w:rPr>
                <w:szCs w:val="24"/>
                <w:lang w:eastAsia="lt-LT"/>
              </w:rPr>
            </w:pPr>
            <w:r w:rsidRPr="00920E96">
              <w:rPr>
                <w:szCs w:val="24"/>
                <w:lang w:eastAsia="lt-LT"/>
              </w:rPr>
              <w:t>Parašas</w:t>
            </w:r>
          </w:p>
          <w:p w14:paraId="5F0C6525" w14:textId="77777777" w:rsidR="009C54F6" w:rsidRPr="00920E96" w:rsidRDefault="009C54F6" w:rsidP="003E1CB0">
            <w:pPr>
              <w:autoSpaceDN w:val="0"/>
              <w:jc w:val="both"/>
              <w:rPr>
                <w:szCs w:val="24"/>
                <w:lang w:eastAsia="lt-LT"/>
              </w:rPr>
            </w:pPr>
            <w:r w:rsidRPr="00920E96">
              <w:rPr>
                <w:szCs w:val="24"/>
                <w:lang w:eastAsia="lt-LT"/>
              </w:rPr>
              <w:t>[Pareigos, vardas ir pavardė]</w:t>
            </w:r>
          </w:p>
        </w:tc>
      </w:tr>
    </w:tbl>
    <w:p w14:paraId="17746D1E" w14:textId="77777777" w:rsidR="00027B83" w:rsidRDefault="00027B83" w:rsidP="00BD54FB">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3C98" w14:textId="77777777" w:rsidR="00D749E5" w:rsidRDefault="00D749E5">
      <w:pPr>
        <w:rPr>
          <w:sz w:val="20"/>
        </w:rPr>
      </w:pPr>
      <w:r>
        <w:rPr>
          <w:sz w:val="20"/>
        </w:rPr>
        <w:separator/>
      </w:r>
    </w:p>
  </w:endnote>
  <w:endnote w:type="continuationSeparator" w:id="0">
    <w:p w14:paraId="53C667BC" w14:textId="77777777" w:rsidR="00D749E5" w:rsidRDefault="00D749E5">
      <w:pPr>
        <w:rPr>
          <w:sz w:val="20"/>
        </w:rPr>
      </w:pPr>
      <w:r>
        <w:rPr>
          <w:sz w:val="20"/>
        </w:rPr>
        <w:continuationSeparator/>
      </w:r>
    </w:p>
  </w:endnote>
  <w:endnote w:type="continuationNotice" w:id="1">
    <w:p w14:paraId="2D105676" w14:textId="77777777" w:rsidR="00D749E5" w:rsidRDefault="00D74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703B" w14:textId="77777777" w:rsidR="00D749E5" w:rsidRDefault="00D749E5">
      <w:pPr>
        <w:rPr>
          <w:sz w:val="20"/>
        </w:rPr>
      </w:pPr>
      <w:r>
        <w:rPr>
          <w:sz w:val="20"/>
        </w:rPr>
        <w:separator/>
      </w:r>
    </w:p>
  </w:footnote>
  <w:footnote w:type="continuationSeparator" w:id="0">
    <w:p w14:paraId="7C259137" w14:textId="77777777" w:rsidR="00D749E5" w:rsidRDefault="00D749E5">
      <w:pPr>
        <w:rPr>
          <w:sz w:val="20"/>
        </w:rPr>
      </w:pPr>
      <w:r>
        <w:rPr>
          <w:sz w:val="20"/>
        </w:rPr>
        <w:continuationSeparator/>
      </w:r>
    </w:p>
  </w:footnote>
  <w:footnote w:type="continuationNotice" w:id="1">
    <w:p w14:paraId="7C7FE7EB" w14:textId="77777777" w:rsidR="00D749E5" w:rsidRDefault="00D74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8482C"/>
    <w:multiLevelType w:val="multilevel"/>
    <w:tmpl w:val="D266283E"/>
    <w:lvl w:ilvl="0">
      <w:start w:val="4"/>
      <w:numFmt w:val="decimal"/>
      <w:lvlText w:val="%1."/>
      <w:lvlJc w:val="left"/>
      <w:pPr>
        <w:ind w:left="540" w:hanging="540"/>
      </w:pPr>
      <w:rPr>
        <w:rFonts w:hint="default"/>
        <w:b w:val="0"/>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1A990673"/>
    <w:multiLevelType w:val="hybridMultilevel"/>
    <w:tmpl w:val="7A628832"/>
    <w:lvl w:ilvl="0" w:tplc="3380FF7E">
      <w:numFmt w:val="bullet"/>
      <w:lvlText w:val="-"/>
      <w:lvlJc w:val="left"/>
      <w:pPr>
        <w:ind w:left="1152" w:hanging="360"/>
      </w:pPr>
      <w:rPr>
        <w:rFonts w:ascii="Aptos" w:eastAsiaTheme="minorHAnsi" w:hAnsi="Aptos" w:cstheme="minorBidi" w:hint="default"/>
        <w:sz w:val="22"/>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34C22FA7"/>
    <w:multiLevelType w:val="multilevel"/>
    <w:tmpl w:val="AC18AD6E"/>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rPr>
    </w:lvl>
    <w:lvl w:ilvl="2">
      <w:start w:val="1"/>
      <w:numFmt w:val="decimal"/>
      <w:isLgl/>
      <w:lvlText w:val="%1.%2.%3."/>
      <w:lvlJc w:val="left"/>
      <w:pPr>
        <w:ind w:left="1888" w:hanging="1320"/>
      </w:pPr>
      <w:rPr>
        <w:rFonts w:hint="default"/>
        <w:b w:val="0"/>
        <w:bCs w:val="0"/>
      </w:rPr>
    </w:lvl>
    <w:lvl w:ilvl="3">
      <w:start w:val="1"/>
      <w:numFmt w:val="decimal"/>
      <w:isLgl/>
      <w:lvlText w:val="%1.%2.%3.%4."/>
      <w:lvlJc w:val="left"/>
      <w:pPr>
        <w:ind w:left="7133"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8790819"/>
    <w:multiLevelType w:val="multilevel"/>
    <w:tmpl w:val="95D0D736"/>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430D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9E1746"/>
    <w:multiLevelType w:val="multilevel"/>
    <w:tmpl w:val="43989D6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2607972">
    <w:abstractNumId w:val="3"/>
  </w:num>
  <w:num w:numId="2" w16cid:durableId="827551298">
    <w:abstractNumId w:val="1"/>
  </w:num>
  <w:num w:numId="3" w16cid:durableId="304311769">
    <w:abstractNumId w:val="5"/>
  </w:num>
  <w:num w:numId="4" w16cid:durableId="341511715">
    <w:abstractNumId w:val="2"/>
  </w:num>
  <w:num w:numId="5" w16cid:durableId="1464500037">
    <w:abstractNumId w:val="0"/>
  </w:num>
  <w:num w:numId="6" w16cid:durableId="1683119762">
    <w:abstractNumId w:val="4"/>
  </w:num>
  <w:num w:numId="7" w16cid:durableId="171469206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586"/>
    <w:rsid w:val="0002442A"/>
    <w:rsid w:val="00027B83"/>
    <w:rsid w:val="0003311A"/>
    <w:rsid w:val="00053ECA"/>
    <w:rsid w:val="00061017"/>
    <w:rsid w:val="00086A50"/>
    <w:rsid w:val="000B0897"/>
    <w:rsid w:val="00177DD9"/>
    <w:rsid w:val="001877D2"/>
    <w:rsid w:val="0024552A"/>
    <w:rsid w:val="002B1201"/>
    <w:rsid w:val="002B1A5B"/>
    <w:rsid w:val="002B3B39"/>
    <w:rsid w:val="00342064"/>
    <w:rsid w:val="00402199"/>
    <w:rsid w:val="00460442"/>
    <w:rsid w:val="00545279"/>
    <w:rsid w:val="00560DE1"/>
    <w:rsid w:val="00567BD2"/>
    <w:rsid w:val="0057398A"/>
    <w:rsid w:val="006000D3"/>
    <w:rsid w:val="00647C42"/>
    <w:rsid w:val="00696E6C"/>
    <w:rsid w:val="006C79AA"/>
    <w:rsid w:val="006F0803"/>
    <w:rsid w:val="006F5143"/>
    <w:rsid w:val="007414DD"/>
    <w:rsid w:val="00745D97"/>
    <w:rsid w:val="00751C7B"/>
    <w:rsid w:val="007621BC"/>
    <w:rsid w:val="007840A0"/>
    <w:rsid w:val="007A75C6"/>
    <w:rsid w:val="007C28F2"/>
    <w:rsid w:val="00804941"/>
    <w:rsid w:val="0083118A"/>
    <w:rsid w:val="008446AC"/>
    <w:rsid w:val="00845C4D"/>
    <w:rsid w:val="00864645"/>
    <w:rsid w:val="008A3703"/>
    <w:rsid w:val="00910405"/>
    <w:rsid w:val="00922175"/>
    <w:rsid w:val="009226BE"/>
    <w:rsid w:val="0093783B"/>
    <w:rsid w:val="00951915"/>
    <w:rsid w:val="00951D02"/>
    <w:rsid w:val="009728BC"/>
    <w:rsid w:val="009C54F6"/>
    <w:rsid w:val="009C69C7"/>
    <w:rsid w:val="00A62FB1"/>
    <w:rsid w:val="00AC6E2B"/>
    <w:rsid w:val="00AF106D"/>
    <w:rsid w:val="00B16E53"/>
    <w:rsid w:val="00B25764"/>
    <w:rsid w:val="00B26E77"/>
    <w:rsid w:val="00B32EC3"/>
    <w:rsid w:val="00B46F6F"/>
    <w:rsid w:val="00B61775"/>
    <w:rsid w:val="00B742E1"/>
    <w:rsid w:val="00B80E65"/>
    <w:rsid w:val="00BD54FB"/>
    <w:rsid w:val="00BE6E61"/>
    <w:rsid w:val="00C36DD8"/>
    <w:rsid w:val="00C74FA2"/>
    <w:rsid w:val="00CC466B"/>
    <w:rsid w:val="00CD0519"/>
    <w:rsid w:val="00CD28F0"/>
    <w:rsid w:val="00D13C93"/>
    <w:rsid w:val="00D73659"/>
    <w:rsid w:val="00D749E5"/>
    <w:rsid w:val="00D76331"/>
    <w:rsid w:val="00D82DE2"/>
    <w:rsid w:val="00DA173F"/>
    <w:rsid w:val="00DA4006"/>
    <w:rsid w:val="00DA4E0C"/>
    <w:rsid w:val="00DB3255"/>
    <w:rsid w:val="00DC0060"/>
    <w:rsid w:val="00DE5DBF"/>
    <w:rsid w:val="00EA2EDE"/>
    <w:rsid w:val="00EA5252"/>
    <w:rsid w:val="00EA5759"/>
    <w:rsid w:val="00EE704C"/>
    <w:rsid w:val="00F02E60"/>
    <w:rsid w:val="00F12693"/>
    <w:rsid w:val="00F563E0"/>
    <w:rsid w:val="00F60BD9"/>
    <w:rsid w:val="00F731C5"/>
    <w:rsid w:val="00FF7F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8361939-0681-4D94-9A0E-608F3AB8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iPriority w:val="99"/>
    <w:unhideWhenUsed/>
    <w:rsid w:val="007A75C6"/>
    <w:pPr>
      <w:tabs>
        <w:tab w:val="center" w:pos="4513"/>
        <w:tab w:val="right" w:pos="9026"/>
      </w:tabs>
    </w:pPr>
  </w:style>
  <w:style w:type="character" w:customStyle="1" w:styleId="PoratDiagrama">
    <w:name w:val="Poraštė Diagrama"/>
    <w:basedOn w:val="Numatytasispastraiposriftas"/>
    <w:link w:val="Porat"/>
    <w:uiPriority w:val="99"/>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B742E1"/>
    <w:rPr>
      <w:color w:val="0563C1" w:themeColor="hyperlink"/>
      <w:u w:val="single"/>
    </w:rPr>
  </w:style>
  <w:style w:type="character" w:styleId="Neapdorotaspaminjimas">
    <w:name w:val="Unresolved Mention"/>
    <w:basedOn w:val="Numatytasispastraiposriftas"/>
    <w:uiPriority w:val="99"/>
    <w:semiHidden/>
    <w:unhideWhenUsed/>
    <w:rsid w:val="00B742E1"/>
    <w:rPr>
      <w:color w:val="605E5C"/>
      <w:shd w:val="clear" w:color="auto" w:fill="E1DFDD"/>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A173F"/>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DA173F"/>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CD28F0"/>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CD28F0"/>
    <w:rPr>
      <w:sz w:val="20"/>
      <w:lang w:val="en-US"/>
    </w:rPr>
  </w:style>
  <w:style w:type="character" w:styleId="Komentaronuoroda">
    <w:name w:val="annotation reference"/>
    <w:basedOn w:val="Numatytasispastraiposriftas"/>
    <w:uiPriority w:val="99"/>
    <w:unhideWhenUsed/>
    <w:rsid w:val="00CD28F0"/>
    <w:rPr>
      <w:sz w:val="16"/>
      <w:szCs w:val="16"/>
    </w:rPr>
  </w:style>
  <w:style w:type="paragraph" w:styleId="Komentarotema">
    <w:name w:val="annotation subject"/>
    <w:basedOn w:val="Komentarotekstas"/>
    <w:next w:val="Komentarotekstas"/>
    <w:link w:val="KomentarotemaDiagrama"/>
    <w:semiHidden/>
    <w:unhideWhenUsed/>
    <w:rsid w:val="00864645"/>
    <w:rPr>
      <w:b/>
      <w:bCs/>
      <w:lang w:val="lt-LT"/>
    </w:rPr>
  </w:style>
  <w:style w:type="character" w:customStyle="1" w:styleId="KomentarotemaDiagrama">
    <w:name w:val="Komentaro tema Diagrama"/>
    <w:basedOn w:val="KomentarotekstasDiagrama"/>
    <w:link w:val="Komentarotema"/>
    <w:semiHidden/>
    <w:rsid w:val="00864645"/>
    <w:rPr>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871327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813218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705428">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2278213">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13625</Words>
  <Characters>7767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Baltramonaitienė</dc:creator>
  <cp:lastModifiedBy>Indrė Baltramonaitienė</cp:lastModifiedBy>
  <cp:revision>2</cp:revision>
  <dcterms:created xsi:type="dcterms:W3CDTF">2025-05-16T06:31:00Z</dcterms:created>
  <dcterms:modified xsi:type="dcterms:W3CDTF">2025-05-16T06:31:00Z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