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11F83A04" w14:textId="77777777" w:rsidTr="00CF0549">
        <w:tc>
          <w:tcPr>
            <w:tcW w:w="9854" w:type="dxa"/>
            <w:shd w:val="clear" w:color="auto" w:fill="1F497D" w:themeFill="text2"/>
          </w:tcPr>
          <w:p w14:paraId="60A76C72" w14:textId="77777777" w:rsidR="0026235A" w:rsidRPr="009D2230" w:rsidRDefault="00B05836"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IŠTEKLIŲ AGENTŪRA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7AD674CE"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20A02" w14:paraId="4E1D93F7"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104BFC5F" w14:textId="38C1DF02" w:rsidR="00B046D0" w:rsidRPr="00E20A02"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eastAsia="Times New Roman" w:hAnsi="Calibri Light" w:cs="Calibri Light"/>
                      <w:b/>
                      <w:sz w:val="22"/>
                    </w:rPr>
                    <w:alias w:val="Įrašomas pirkimo pavadinimas ir Nr."/>
                    <w:tag w:val="Įrašomas pirkimo pavadinimas ir Nr."/>
                    <w:id w:val="-1311480434"/>
                    <w:placeholder>
                      <w:docPart w:val="F8B32CCEE2D2402BBA27A514EDBDD9BF"/>
                    </w:placeholder>
                    <w:text/>
                  </w:sdtPr>
                  <w:sdtContent>
                    <w:r w:rsidR="00D458D8" w:rsidRPr="00E20A02">
                      <w:rPr>
                        <w:rFonts w:ascii="Calibri Light" w:eastAsia="Times New Roman" w:hAnsi="Calibri Light" w:cs="Calibri Light"/>
                        <w:b/>
                        <w:sz w:val="22"/>
                      </w:rPr>
                      <w:t xml:space="preserve"> NEPERTRAUKIAMŲ ELEKTROS MAITINIMO ŠALTINIŲ BATERIJŲ KEITIMO PASLAUGA (PPR-396)</w:t>
                    </w:r>
                  </w:sdtContent>
                </w:sdt>
              </w:sdtContent>
            </w:sdt>
            <w:r w:rsidR="00B046D0" w:rsidRPr="00E20A02">
              <w:rPr>
                <w:rFonts w:ascii="Calibri Light" w:hAnsi="Calibri Light" w:cs="Calibri Light"/>
                <w:b/>
                <w:sz w:val="22"/>
              </w:rPr>
              <w:t xml:space="preserve"> </w:t>
            </w:r>
          </w:p>
        </w:tc>
      </w:tr>
    </w:tbl>
    <w:p w14:paraId="5FC24132" w14:textId="77777777" w:rsidR="00B046D0" w:rsidRPr="00A06B7B" w:rsidRDefault="00B046D0" w:rsidP="00E21229">
      <w:pPr>
        <w:spacing w:after="0" w:line="120" w:lineRule="auto"/>
        <w:rPr>
          <w:rFonts w:ascii="Calibri Light" w:hAnsi="Calibri Light" w:cs="Calibri Light"/>
          <w:sz w:val="22"/>
        </w:rPr>
      </w:pPr>
    </w:p>
    <w:p w14:paraId="3A4C0C88" w14:textId="77777777" w:rsidR="00A06B7B" w:rsidRPr="00A06B7B" w:rsidRDefault="00A06B7B" w:rsidP="00E21229">
      <w:pPr>
        <w:spacing w:after="0" w:line="120" w:lineRule="auto"/>
        <w:rPr>
          <w:rFonts w:ascii="Calibri Light" w:hAnsi="Calibri Light" w:cs="Calibri Light"/>
          <w:sz w:val="22"/>
        </w:rPr>
      </w:pPr>
    </w:p>
    <w:p w14:paraId="587F2C4A" w14:textId="77777777" w:rsidR="00A06B7B" w:rsidRPr="002415B7" w:rsidRDefault="00A06B7B" w:rsidP="00E21229">
      <w:pPr>
        <w:spacing w:after="0" w:line="120" w:lineRule="auto"/>
        <w:rPr>
          <w:rFonts w:ascii="Calibri Light" w:hAnsi="Calibri Light" w:cs="Calibri Light"/>
          <w:sz w:val="22"/>
        </w:rPr>
      </w:pPr>
    </w:p>
    <w:tbl>
      <w:tblPr>
        <w:tblStyle w:val="Lentelstinklelis"/>
        <w:tblW w:w="9634" w:type="dxa"/>
        <w:tblLook w:val="04A0" w:firstRow="1" w:lastRow="0" w:firstColumn="1" w:lastColumn="0" w:noHBand="0" w:noVBand="1"/>
      </w:tblPr>
      <w:tblGrid>
        <w:gridCol w:w="3964"/>
        <w:gridCol w:w="5664"/>
        <w:gridCol w:w="6"/>
      </w:tblGrid>
      <w:tr w:rsidR="00BB1B33" w:rsidRPr="00A06B7B" w14:paraId="32B6938E" w14:textId="77777777" w:rsidTr="00D458D8">
        <w:trPr>
          <w:gridAfter w:val="1"/>
          <w:wAfter w:w="6" w:type="dxa"/>
          <w:trHeight w:val="109"/>
        </w:trPr>
        <w:tc>
          <w:tcPr>
            <w:tcW w:w="9628" w:type="dxa"/>
            <w:gridSpan w:val="2"/>
            <w:shd w:val="clear" w:color="auto" w:fill="FFFFCC"/>
          </w:tcPr>
          <w:p w14:paraId="21D2E562" w14:textId="77777777" w:rsidR="00BB1B33"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1. </w:t>
            </w:r>
            <w:r w:rsidR="00BB1B33" w:rsidRPr="00A06B7B">
              <w:rPr>
                <w:rFonts w:ascii="Calibri Light" w:hAnsi="Calibri Light" w:cs="Calibri Light"/>
                <w:b/>
                <w:sz w:val="22"/>
              </w:rPr>
              <w:t xml:space="preserve">Perkančioji organizacija </w:t>
            </w:r>
            <w:r w:rsidR="00BB1B33" w:rsidRPr="00A06B7B">
              <w:rPr>
                <w:rFonts w:ascii="Calibri Light" w:hAnsi="Calibri Light" w:cs="Calibri Light"/>
                <w:b/>
                <w:sz w:val="22"/>
                <w:vertAlign w:val="subscript"/>
              </w:rPr>
              <w:t>(PO)</w:t>
            </w:r>
          </w:p>
        </w:tc>
      </w:tr>
      <w:tr w:rsidR="00E21229" w:rsidRPr="00A06B7B" w14:paraId="3B115B72" w14:textId="77777777" w:rsidTr="00D458D8">
        <w:tc>
          <w:tcPr>
            <w:tcW w:w="3964" w:type="dxa"/>
            <w:shd w:val="clear" w:color="auto" w:fill="F2F2F2" w:themeFill="background1" w:themeFillShade="F2"/>
            <w:vAlign w:val="center"/>
          </w:tcPr>
          <w:p w14:paraId="4D80AF58" w14:textId="77777777" w:rsidR="00E21229" w:rsidRPr="00A06B7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Perkančioji organizacija:</w:t>
            </w:r>
          </w:p>
        </w:tc>
        <w:tc>
          <w:tcPr>
            <w:tcW w:w="5670" w:type="dxa"/>
            <w:gridSpan w:val="2"/>
          </w:tcPr>
          <w:p w14:paraId="5CD38E92" w14:textId="77777777" w:rsidR="00E21229" w:rsidRPr="00A06B7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D589A" w:rsidRPr="00A06B7B">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3EDE72D" w14:textId="77777777" w:rsidR="00E21229" w:rsidRPr="00A06B7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11"/>
        <w:gridCol w:w="5717"/>
      </w:tblGrid>
      <w:tr w:rsidR="00D56749" w:rsidRPr="00A06B7B" w14:paraId="0B2EC497" w14:textId="77777777" w:rsidTr="00D458D8">
        <w:trPr>
          <w:trHeight w:val="109"/>
        </w:trPr>
        <w:tc>
          <w:tcPr>
            <w:tcW w:w="9628" w:type="dxa"/>
            <w:gridSpan w:val="2"/>
            <w:shd w:val="clear" w:color="auto" w:fill="FFFFCC"/>
          </w:tcPr>
          <w:p w14:paraId="78CA7D1D" w14:textId="77777777" w:rsidR="00D5674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2. </w:t>
            </w:r>
            <w:r w:rsidR="00D56749" w:rsidRPr="00A06B7B">
              <w:rPr>
                <w:rFonts w:ascii="Calibri Light" w:hAnsi="Calibri Light" w:cs="Calibri Light"/>
                <w:b/>
                <w:sz w:val="22"/>
              </w:rPr>
              <w:t>Pirkimo vykdytojas</w:t>
            </w:r>
            <w:r w:rsidR="00042C6B" w:rsidRPr="00A06B7B">
              <w:rPr>
                <w:rFonts w:ascii="Calibri Light" w:hAnsi="Calibri Light" w:cs="Calibri Light"/>
                <w:b/>
                <w:sz w:val="22"/>
              </w:rPr>
              <w:t xml:space="preserve"> </w:t>
            </w:r>
          </w:p>
        </w:tc>
      </w:tr>
      <w:tr w:rsidR="00E21229" w:rsidRPr="00A06B7B" w14:paraId="5EBFCD39" w14:textId="77777777" w:rsidTr="00D458D8">
        <w:tc>
          <w:tcPr>
            <w:tcW w:w="3911" w:type="dxa"/>
            <w:shd w:val="clear" w:color="auto" w:fill="F2F2F2" w:themeFill="background1" w:themeFillShade="F2"/>
          </w:tcPr>
          <w:p w14:paraId="3E0CCAFC"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2.1. Pirkimo procedūras vykdo:</w:t>
            </w:r>
          </w:p>
        </w:tc>
        <w:tc>
          <w:tcPr>
            <w:tcW w:w="5717" w:type="dxa"/>
          </w:tcPr>
          <w:p w14:paraId="0BD3FDE4"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 xml:space="preserve">Perkančiosios organizacijos </w:t>
            </w:r>
            <w:r w:rsidRPr="00A06B7B">
              <w:rPr>
                <w:rFonts w:ascii="Calibri Light" w:hAnsi="Calibri Light" w:cs="Calibri Light"/>
                <w:b/>
                <w:sz w:val="22"/>
              </w:rPr>
              <w:t>pirkimo organizatorius</w:t>
            </w:r>
          </w:p>
        </w:tc>
      </w:tr>
      <w:tr w:rsidR="00E21229" w:rsidRPr="00A06B7B" w14:paraId="7577D024" w14:textId="77777777" w:rsidTr="00D458D8">
        <w:tc>
          <w:tcPr>
            <w:tcW w:w="3911" w:type="dxa"/>
            <w:shd w:val="clear" w:color="auto" w:fill="F2F2F2" w:themeFill="background1" w:themeFillShade="F2"/>
          </w:tcPr>
          <w:p w14:paraId="7F30E2CA"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2.2. Įgaliotas asmuo palaikyti tiesioginį ryšį su tiekėjais, gauti iš jų (ne tarpininkų) pranešimus, susijusius su pirkimo procedūromis, yra:</w:t>
            </w:r>
          </w:p>
        </w:tc>
        <w:tc>
          <w:tcPr>
            <w:tcW w:w="5717" w:type="dxa"/>
          </w:tcPr>
          <w:p w14:paraId="11794C7B" w14:textId="639D9408" w:rsidR="00E21229" w:rsidRPr="00A06B7B" w:rsidRDefault="00E21229" w:rsidP="00E21229">
            <w:pPr>
              <w:tabs>
                <w:tab w:val="left" w:pos="567"/>
              </w:tabs>
              <w:spacing w:after="0" w:line="240" w:lineRule="auto"/>
              <w:jc w:val="both"/>
              <w:rPr>
                <w:rFonts w:ascii="Calibri Light" w:hAnsi="Calibri Light" w:cs="Calibri Light"/>
                <w:bCs/>
                <w:sz w:val="22"/>
              </w:rPr>
            </w:pPr>
            <w:r w:rsidRPr="00A06B7B">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A06B7B">
              <w:rPr>
                <w:rFonts w:ascii="Calibri Light" w:hAnsi="Calibri Light" w:cs="Calibri Light"/>
                <w:bCs/>
                <w:sz w:val="22"/>
              </w:rPr>
              <w:t xml:space="preserve">IA </w:t>
            </w:r>
            <w:r w:rsidRPr="00A06B7B">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422C4F">
                  <w:rPr>
                    <w:rFonts w:ascii="Calibri Light" w:hAnsi="Calibri Light" w:cs="Calibri Light"/>
                    <w:b/>
                    <w:bCs/>
                    <w:sz w:val="22"/>
                  </w:rPr>
                  <w:t xml:space="preserve">specialistė Marina Sosnovskaja (Šventaragio g. 2, Vilnius, 234 kab., tel. +370 5271 8832, el. paštas: </w:t>
                </w:r>
                <w:proofErr w:type="spellStart"/>
                <w:r w:rsidR="00422C4F">
                  <w:rPr>
                    <w:rFonts w:ascii="Calibri Light" w:hAnsi="Calibri Light" w:cs="Calibri Light"/>
                    <w:b/>
                    <w:bCs/>
                    <w:sz w:val="22"/>
                  </w:rPr>
                  <w:t>marina.sosnovskaja@vrm.lt</w:t>
                </w:r>
                <w:proofErr w:type="spellEnd"/>
                <w:r w:rsidR="00422C4F">
                  <w:rPr>
                    <w:rFonts w:ascii="Calibri Light" w:hAnsi="Calibri Light" w:cs="Calibri Light"/>
                    <w:b/>
                    <w:bCs/>
                    <w:sz w:val="22"/>
                  </w:rPr>
                  <w:t>.</w:t>
                </w:r>
              </w:sdtContent>
            </w:sdt>
          </w:p>
        </w:tc>
      </w:tr>
    </w:tbl>
    <w:p w14:paraId="1078DD88" w14:textId="77777777" w:rsidR="00E21229" w:rsidRPr="00A06B7B"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25"/>
        <w:gridCol w:w="5703"/>
      </w:tblGrid>
      <w:tr w:rsidR="00042C6B" w:rsidRPr="00A06B7B" w14:paraId="6D6FEACE" w14:textId="77777777" w:rsidTr="00D458D8">
        <w:trPr>
          <w:trHeight w:val="109"/>
        </w:trPr>
        <w:tc>
          <w:tcPr>
            <w:tcW w:w="9628" w:type="dxa"/>
            <w:gridSpan w:val="2"/>
            <w:shd w:val="clear" w:color="auto" w:fill="FFFFCC"/>
          </w:tcPr>
          <w:p w14:paraId="07D765FA" w14:textId="77777777" w:rsidR="00042C6B"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3. </w:t>
            </w:r>
            <w:r w:rsidR="00042C6B" w:rsidRPr="00A06B7B">
              <w:rPr>
                <w:rFonts w:ascii="Calibri Light" w:hAnsi="Calibri Light" w:cs="Calibri Light"/>
                <w:b/>
                <w:sz w:val="22"/>
              </w:rPr>
              <w:t>Pirkimo objektas</w:t>
            </w:r>
          </w:p>
        </w:tc>
      </w:tr>
      <w:tr w:rsidR="007E44B8" w:rsidRPr="00A06B7B" w14:paraId="73B95AE3" w14:textId="77777777" w:rsidTr="008A0C62">
        <w:tc>
          <w:tcPr>
            <w:tcW w:w="3925" w:type="dxa"/>
            <w:shd w:val="clear" w:color="auto" w:fill="F2F2F2" w:themeFill="background1" w:themeFillShade="F2"/>
            <w:vAlign w:val="center"/>
          </w:tcPr>
          <w:p w14:paraId="1C3276F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Pirkimo objekto rūšis yra:</w:t>
            </w:r>
          </w:p>
        </w:tc>
        <w:tc>
          <w:tcPr>
            <w:tcW w:w="5703" w:type="dxa"/>
            <w:vAlign w:val="center"/>
          </w:tcPr>
          <w:p w14:paraId="570B9E00" w14:textId="6F23E91F"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D458D8">
                  <w:rPr>
                    <w:rFonts w:ascii="Calibri Light" w:hAnsi="Calibri Light" w:cs="Calibri Light"/>
                    <w:b/>
                    <w:sz w:val="22"/>
                    <w:szCs w:val="22"/>
                    <w:lang w:val="lt-LT"/>
                  </w:rPr>
                  <w:t>Paslaugos</w:t>
                </w:r>
              </w:sdtContent>
            </w:sdt>
            <w:r w:rsidR="007E44B8" w:rsidRPr="00A06B7B">
              <w:rPr>
                <w:rFonts w:ascii="Calibri Light" w:hAnsi="Calibri Light" w:cs="Calibri Light"/>
                <w:b/>
                <w:sz w:val="22"/>
                <w:szCs w:val="22"/>
                <w:lang w:val="lt-LT"/>
              </w:rPr>
              <w:t>.</w:t>
            </w:r>
          </w:p>
        </w:tc>
      </w:tr>
      <w:tr w:rsidR="007E44B8" w:rsidRPr="00A06B7B" w14:paraId="2B806BDF" w14:textId="77777777" w:rsidTr="008A0C62">
        <w:tc>
          <w:tcPr>
            <w:tcW w:w="3925" w:type="dxa"/>
            <w:shd w:val="clear" w:color="auto" w:fill="F2F2F2" w:themeFill="background1" w:themeFillShade="F2"/>
            <w:vAlign w:val="center"/>
          </w:tcPr>
          <w:p w14:paraId="28E09E18"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bCs/>
                <w:sz w:val="22"/>
                <w:szCs w:val="22"/>
                <w:lang w:val="lt-LT"/>
              </w:rPr>
              <w:t>Pirkimo pavadinimas:</w:t>
            </w:r>
            <w:r w:rsidRPr="00A06B7B">
              <w:rPr>
                <w:rFonts w:ascii="Calibri Light" w:hAnsi="Calibri Light" w:cs="Calibri Light"/>
                <w:b/>
                <w:bCs/>
                <w:sz w:val="22"/>
                <w:szCs w:val="22"/>
                <w:lang w:val="lt-LT"/>
              </w:rPr>
              <w:t xml:space="preserve"> </w:t>
            </w:r>
          </w:p>
        </w:tc>
        <w:tc>
          <w:tcPr>
            <w:tcW w:w="5703" w:type="dxa"/>
            <w:vAlign w:val="center"/>
          </w:tcPr>
          <w:p w14:paraId="4C1DBA49" w14:textId="0FE80640" w:rsidR="007E44B8" w:rsidRPr="00580EA2" w:rsidRDefault="00D458D8" w:rsidP="00DE5651">
            <w:pPr>
              <w:tabs>
                <w:tab w:val="left" w:pos="567"/>
              </w:tabs>
              <w:spacing w:after="0" w:line="240" w:lineRule="auto"/>
              <w:rPr>
                <w:rFonts w:ascii="Calibri Light" w:hAnsi="Calibri Light" w:cs="Calibri Light"/>
                <w:b/>
                <w:bCs/>
                <w:sz w:val="22"/>
              </w:rPr>
            </w:pPr>
            <w:r w:rsidRPr="00580EA2">
              <w:rPr>
                <w:rFonts w:ascii="Calibri Light" w:hAnsi="Calibri Light" w:cs="Calibri Light"/>
                <w:b/>
                <w:bCs/>
                <w:sz w:val="22"/>
              </w:rPr>
              <w:t>Nepertraukiamų elektros maitinimo šaltinių baterijų keitimo paslauga</w:t>
            </w:r>
            <w:r w:rsidR="00D26104" w:rsidRPr="00580EA2">
              <w:rPr>
                <w:rFonts w:ascii="Calibri Light" w:hAnsi="Calibri Light" w:cs="Calibri Light"/>
                <w:b/>
                <w:bCs/>
                <w:sz w:val="22"/>
              </w:rPr>
              <w:t xml:space="preserve">. </w:t>
            </w:r>
          </w:p>
        </w:tc>
      </w:tr>
      <w:tr w:rsidR="007E44B8" w:rsidRPr="00A06B7B" w14:paraId="7ED6DF30" w14:textId="77777777" w:rsidTr="008A0C62">
        <w:tc>
          <w:tcPr>
            <w:tcW w:w="3925" w:type="dxa"/>
            <w:shd w:val="clear" w:color="auto" w:fill="F2F2F2" w:themeFill="background1" w:themeFillShade="F2"/>
            <w:vAlign w:val="center"/>
          </w:tcPr>
          <w:p w14:paraId="78B70C5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pirkimas skaidomas į </w:t>
            </w:r>
            <w:r w:rsidR="00D933AA" w:rsidRPr="00A06B7B">
              <w:rPr>
                <w:rFonts w:ascii="Calibri Light" w:hAnsi="Calibri Light" w:cs="Calibri Light"/>
                <w:sz w:val="22"/>
                <w:szCs w:val="22"/>
                <w:lang w:val="lt-LT"/>
              </w:rPr>
              <w:t>dalis</w:t>
            </w:r>
          </w:p>
        </w:tc>
        <w:tc>
          <w:tcPr>
            <w:tcW w:w="5703" w:type="dxa"/>
            <w:vAlign w:val="center"/>
          </w:tcPr>
          <w:p w14:paraId="21609C7A" w14:textId="77777777" w:rsidR="007E44B8" w:rsidRPr="00A06B7B"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Pr>
                    <w:rFonts w:ascii="Calibri Light" w:hAnsi="Calibri Light" w:cs="Calibri Light"/>
                    <w:b/>
                    <w:sz w:val="22"/>
                    <w:szCs w:val="22"/>
                    <w:lang w:val="lt-LT"/>
                  </w:rPr>
                  <w:t xml:space="preserve">Ne. </w:t>
                </w:r>
              </w:sdtContent>
            </w:sdt>
          </w:p>
          <w:p w14:paraId="125FC35F" w14:textId="77777777" w:rsidR="007E44B8" w:rsidRPr="00A06B7B" w:rsidRDefault="008A0C62" w:rsidP="008A0C62">
            <w:pPr>
              <w:spacing w:after="0" w:line="360" w:lineRule="auto"/>
              <w:jc w:val="both"/>
              <w:outlineLvl w:val="0"/>
              <w:rPr>
                <w:rFonts w:ascii="Calibri Light" w:hAnsi="Calibri Light" w:cs="Calibri Light"/>
                <w:b/>
                <w:sz w:val="22"/>
              </w:rPr>
            </w:pPr>
            <w:r>
              <w:rPr>
                <w:rFonts w:ascii="Calibri Light" w:hAnsi="Calibri Light" w:cs="Calibri Light"/>
                <w:b/>
                <w:sz w:val="22"/>
              </w:rPr>
              <w:t xml:space="preserve"> </w:t>
            </w:r>
          </w:p>
        </w:tc>
      </w:tr>
      <w:tr w:rsidR="007E44B8" w:rsidRPr="00A06B7B" w14:paraId="23A7D7E8" w14:textId="77777777" w:rsidTr="008A0C62">
        <w:tc>
          <w:tcPr>
            <w:tcW w:w="3925" w:type="dxa"/>
            <w:shd w:val="clear" w:color="auto" w:fill="F2F2F2" w:themeFill="background1" w:themeFillShade="F2"/>
            <w:vAlign w:val="center"/>
          </w:tcPr>
          <w:p w14:paraId="143D1FD0"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Numatoma rengti susitikimą su tiekėjais dėl pirkimo dokumentų</w:t>
            </w:r>
          </w:p>
        </w:tc>
        <w:tc>
          <w:tcPr>
            <w:tcW w:w="5703" w:type="dxa"/>
            <w:vAlign w:val="center"/>
          </w:tcPr>
          <w:p w14:paraId="07FA2D48" w14:textId="77777777"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A06B7B">
                  <w:rPr>
                    <w:rFonts w:ascii="Calibri Light" w:hAnsi="Calibri Light" w:cs="Calibri Light"/>
                    <w:b/>
                    <w:sz w:val="22"/>
                    <w:szCs w:val="22"/>
                    <w:lang w:val="lt-LT"/>
                  </w:rPr>
                  <w:t>Ne.</w:t>
                </w:r>
              </w:sdtContent>
            </w:sdt>
          </w:p>
        </w:tc>
      </w:tr>
      <w:tr w:rsidR="007E44B8" w:rsidRPr="00A06B7B" w14:paraId="09A9C3F9" w14:textId="77777777" w:rsidTr="008A0C62">
        <w:tc>
          <w:tcPr>
            <w:tcW w:w="3925" w:type="dxa"/>
            <w:shd w:val="clear" w:color="auto" w:fill="F2F2F2" w:themeFill="background1" w:themeFillShade="F2"/>
            <w:vAlign w:val="center"/>
          </w:tcPr>
          <w:p w14:paraId="7912B45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5D9CB435" w14:textId="4F84AC1A" w:rsidR="007E44B8" w:rsidRPr="00A06B7B" w:rsidRDefault="00D458D8" w:rsidP="00DE5651">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p w14:paraId="5FBA505C" w14:textId="77777777" w:rsidR="00F75A0C" w:rsidRDefault="00F75A0C"/>
        </w:tc>
      </w:tr>
      <w:tr w:rsidR="007E44B8" w:rsidRPr="00A06B7B" w14:paraId="5E3CF120" w14:textId="77777777" w:rsidTr="008A0C62">
        <w:tc>
          <w:tcPr>
            <w:tcW w:w="3925" w:type="dxa"/>
            <w:shd w:val="clear" w:color="auto" w:fill="F2F2F2" w:themeFill="background1" w:themeFillShade="F2"/>
            <w:vAlign w:val="center"/>
          </w:tcPr>
          <w:p w14:paraId="50CFE62C"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Galimybė šifruoti teikiamus pasiūlymus</w:t>
            </w:r>
          </w:p>
        </w:tc>
        <w:tc>
          <w:tcPr>
            <w:tcW w:w="5703" w:type="dxa"/>
            <w:vAlign w:val="center"/>
          </w:tcPr>
          <w:p w14:paraId="52BE0119" w14:textId="77777777"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A06B7B">
                  <w:rPr>
                    <w:rFonts w:ascii="Calibri Light" w:hAnsi="Calibri Light" w:cs="Calibri Light"/>
                    <w:b/>
                    <w:sz w:val="22"/>
                    <w:szCs w:val="22"/>
                    <w:lang w:val="lt-LT"/>
                  </w:rPr>
                  <w:t xml:space="preserve">Ne. </w:t>
                </w:r>
              </w:sdtContent>
            </w:sdt>
          </w:p>
        </w:tc>
      </w:tr>
      <w:tr w:rsidR="007E44B8" w:rsidRPr="00A06B7B" w14:paraId="593C367A" w14:textId="77777777" w:rsidTr="008A0C62">
        <w:tc>
          <w:tcPr>
            <w:tcW w:w="3925" w:type="dxa"/>
            <w:shd w:val="clear" w:color="auto" w:fill="F2F2F2" w:themeFill="background1" w:themeFillShade="F2"/>
            <w:vAlign w:val="center"/>
          </w:tcPr>
          <w:p w14:paraId="62FB38A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5ABA662B" w14:textId="77777777" w:rsidR="007E44B8" w:rsidRPr="00A06B7B"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AF0885" w:rsidRPr="00A06B7B">
                  <w:rPr>
                    <w:rFonts w:ascii="Calibri Light" w:hAnsi="Calibri Light" w:cs="Calibri Light"/>
                    <w:b/>
                    <w:sz w:val="22"/>
                    <w:szCs w:val="22"/>
                    <w:lang w:val="lt-LT"/>
                  </w:rPr>
                  <w:t>Taip.</w:t>
                </w:r>
              </w:sdtContent>
            </w:sdt>
          </w:p>
          <w:p w14:paraId="3BEE5C3C" w14:textId="77777777" w:rsidR="00AF0885" w:rsidRPr="00A06B7B" w:rsidRDefault="00873CFD" w:rsidP="00873CFD">
            <w:pPr>
              <w:pStyle w:val="Sraopastraipa"/>
              <w:tabs>
                <w:tab w:val="left" w:pos="567"/>
                <w:tab w:val="left" w:pos="5670"/>
              </w:tabs>
              <w:ind w:left="0"/>
              <w:contextualSpacing w:val="0"/>
              <w:jc w:val="both"/>
              <w:rPr>
                <w:rFonts w:ascii="Calibri Light" w:hAnsi="Calibri Light" w:cs="Calibri Light"/>
                <w:sz w:val="22"/>
                <w:szCs w:val="22"/>
              </w:rPr>
            </w:pPr>
            <w:r w:rsidRPr="00A06B7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p w14:paraId="425530C1" w14:textId="77777777" w:rsidR="00A54D6F" w:rsidRPr="00A06B7B"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E26195" w:rsidRPr="00E26195" w14:paraId="1DB31ACA" w14:textId="77777777" w:rsidTr="008A0C62">
        <w:tc>
          <w:tcPr>
            <w:tcW w:w="3925" w:type="dxa"/>
            <w:shd w:val="clear" w:color="auto" w:fill="F2F2F2" w:themeFill="background1" w:themeFillShade="F2"/>
            <w:vAlign w:val="center"/>
          </w:tcPr>
          <w:p w14:paraId="7602C267" w14:textId="77777777" w:rsidR="008A0C62" w:rsidRPr="003637FF"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3637FF">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62E8F2AF" w14:textId="1063B2AE" w:rsidR="008A0C62" w:rsidRPr="003637FF" w:rsidRDefault="008A0C62" w:rsidP="008A0C62">
            <w:pPr>
              <w:pStyle w:val="Sraopastraipa"/>
              <w:tabs>
                <w:tab w:val="left" w:pos="567"/>
                <w:tab w:val="left" w:pos="5670"/>
              </w:tabs>
              <w:ind w:left="0"/>
              <w:contextualSpacing w:val="0"/>
              <w:jc w:val="both"/>
              <w:rPr>
                <w:rFonts w:ascii="Calibri Light" w:hAnsi="Calibri Light" w:cs="Calibri Light"/>
                <w:sz w:val="22"/>
                <w:szCs w:val="22"/>
                <w:lang w:val="lt-LT"/>
              </w:rPr>
            </w:pPr>
            <w:r w:rsidRPr="003637FF">
              <w:rPr>
                <w:rFonts w:ascii="Calibri Light" w:hAnsi="Calibri Light" w:cs="Calibri Light"/>
                <w:b/>
                <w:sz w:val="22"/>
                <w:szCs w:val="22"/>
                <w:lang w:val="lt-LT"/>
              </w:rPr>
              <w:t xml:space="preserve">Taip. </w:t>
            </w:r>
            <w:r w:rsidRPr="003637FF">
              <w:rPr>
                <w:rFonts w:ascii="Calibri Light" w:hAnsi="Calibri Light" w:cs="Calibri Light"/>
                <w:sz w:val="22"/>
                <w:szCs w:val="22"/>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szCs w:val="22"/>
                  <w:lang w:val="lt-LT"/>
                </w:rPr>
                <w:id w:val="284932786"/>
                <w:placeholder>
                  <w:docPart w:val="A622F1CDB80E4FAF97D94489820DF1AB"/>
                </w:placeholder>
                <w:comboBox>
                  <w:listItem w:value="Pasirinkite elementą."/>
                  <w:listItem w:displayText="4.1. p." w:value="4.1. p."/>
                  <w:listItem w:displayText="4.2. p." w:value="4.2. p."/>
                  <w:listItem w:displayText="4.3. p." w:value="4.3. p."/>
                  <w:listItem w:displayText="4.4. p." w:value="4.4. p."/>
                </w:comboBox>
              </w:sdtPr>
              <w:sdtContent>
                <w:r w:rsidRPr="003637FF">
                  <w:rPr>
                    <w:rFonts w:ascii="Calibri Light" w:hAnsi="Calibri Light" w:cs="Calibri Light"/>
                    <w:bCs/>
                    <w:sz w:val="22"/>
                    <w:szCs w:val="22"/>
                    <w:lang w:val="lt-LT"/>
                  </w:rPr>
                  <w:t>4.4. 4 p.</w:t>
                </w:r>
              </w:sdtContent>
            </w:sdt>
            <w:r w:rsidRPr="003637FF">
              <w:rPr>
                <w:rFonts w:ascii="Calibri Light" w:hAnsi="Calibri Light" w:cs="Calibri Light"/>
                <w:bCs/>
                <w:sz w:val="22"/>
                <w:szCs w:val="22"/>
                <w:lang w:val="lt-LT"/>
              </w:rPr>
              <w:t xml:space="preserve"> vykdomas žaliasis pirkimas.</w:t>
            </w:r>
            <w:r w:rsidRPr="003637FF">
              <w:rPr>
                <w:rFonts w:ascii="Calibri Light" w:hAnsi="Calibri Light" w:cs="Calibri Light"/>
                <w:sz w:val="22"/>
                <w:szCs w:val="22"/>
                <w:lang w:val="lt-LT"/>
              </w:rPr>
              <w:t xml:space="preserve"> R</w:t>
            </w:r>
            <w:r w:rsidRPr="003637FF">
              <w:rPr>
                <w:rFonts w:ascii="Calibri Light" w:hAnsi="Calibri Light" w:cs="Calibri Light"/>
                <w:bCs/>
                <w:sz w:val="22"/>
                <w:szCs w:val="22"/>
                <w:lang w:val="lt-LT"/>
              </w:rPr>
              <w:t>eikalavimai nustatyti</w:t>
            </w:r>
            <w:r w:rsidRPr="003637FF">
              <w:rPr>
                <w:rFonts w:ascii="Calibri Light" w:hAnsi="Calibri Light" w:cs="Calibri Light"/>
                <w:sz w:val="22"/>
                <w:szCs w:val="22"/>
                <w:lang w:val="lt-LT"/>
              </w:rPr>
              <w:t xml:space="preserve"> techninėje specifikacijoje (dokumentas „3 IA PD TS“), </w:t>
            </w:r>
            <w:r w:rsidR="003637FF" w:rsidRPr="003637FF">
              <w:rPr>
                <w:rFonts w:ascii="Calibri Light" w:hAnsi="Calibri Light" w:cs="Calibri Light"/>
                <w:sz w:val="22"/>
                <w:szCs w:val="22"/>
                <w:lang w:val="lt-LT"/>
              </w:rPr>
              <w:t>5</w:t>
            </w:r>
            <w:r w:rsidRPr="003637FF">
              <w:rPr>
                <w:rFonts w:ascii="Calibri Light" w:hAnsi="Calibri Light" w:cs="Calibri Light"/>
                <w:sz w:val="22"/>
                <w:szCs w:val="22"/>
                <w:lang w:val="lt-LT"/>
              </w:rPr>
              <w:t xml:space="preserve"> punkte</w:t>
            </w:r>
          </w:p>
        </w:tc>
      </w:tr>
      <w:tr w:rsidR="008A0C62" w:rsidRPr="00A06B7B" w14:paraId="23DFCE3B" w14:textId="77777777" w:rsidTr="008A0C62">
        <w:tc>
          <w:tcPr>
            <w:tcW w:w="3925" w:type="dxa"/>
            <w:shd w:val="clear" w:color="auto" w:fill="F2F2F2" w:themeFill="background1" w:themeFillShade="F2"/>
            <w:vAlign w:val="center"/>
          </w:tcPr>
          <w:p w14:paraId="7B176A7B" w14:textId="77777777"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4C5CEC3D" w14:textId="77777777"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B42F26DED0D04F0BA8C78EFC96EB6DD3"/>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8A0C62" w:rsidRPr="00A06B7B">
                  <w:rPr>
                    <w:rFonts w:ascii="Calibri Light" w:hAnsi="Calibri Light" w:cs="Calibri Light"/>
                    <w:b/>
                    <w:sz w:val="22"/>
                    <w:szCs w:val="22"/>
                    <w:lang w:val="lt-LT"/>
                  </w:rPr>
                  <w:t>Pirkimo objekto negalima įsigyti iš centrinės perkančiosios organizacijos.</w:t>
                </w:r>
              </w:sdtContent>
            </w:sdt>
            <w:r w:rsidR="008A0C62" w:rsidRPr="00A06B7B">
              <w:rPr>
                <w:rFonts w:ascii="Calibri Light" w:hAnsi="Calibri Light" w:cs="Calibri Light"/>
                <w:b/>
                <w:sz w:val="22"/>
                <w:szCs w:val="22"/>
                <w:lang w:val="lt-LT"/>
              </w:rPr>
              <w:t xml:space="preserve"> </w:t>
            </w:r>
          </w:p>
        </w:tc>
      </w:tr>
      <w:tr w:rsidR="008A0C62" w:rsidRPr="00A06B7B" w14:paraId="2B744E54" w14:textId="77777777" w:rsidTr="008A0C62">
        <w:tc>
          <w:tcPr>
            <w:tcW w:w="3925" w:type="dxa"/>
            <w:shd w:val="clear" w:color="auto" w:fill="F2F2F2" w:themeFill="background1" w:themeFillShade="F2"/>
            <w:vAlign w:val="center"/>
          </w:tcPr>
          <w:p w14:paraId="5BF780C1" w14:textId="77777777" w:rsidR="008A0C62" w:rsidRPr="00A06B7B" w:rsidRDefault="008A0C62" w:rsidP="008A0C62">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703" w:type="dxa"/>
            <w:vAlign w:val="center"/>
          </w:tcPr>
          <w:p w14:paraId="4113455A" w14:textId="77777777"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1A0914353D9B4B178B3383FFCF877A8B"/>
                </w:placeholder>
                <w:dropDownList>
                  <w:listItem w:value="Pasirinkite elementą."/>
                  <w:listItem w:displayText="Taip." w:value="Taip."/>
                  <w:listItem w:displayText="Ne." w:value="Ne."/>
                </w:dropDownList>
              </w:sdtPr>
              <w:sdtContent>
                <w:r w:rsidR="008A0C62" w:rsidRPr="00A06B7B">
                  <w:rPr>
                    <w:rFonts w:ascii="Calibri Light" w:hAnsi="Calibri Light" w:cs="Calibri Light"/>
                    <w:b/>
                    <w:sz w:val="22"/>
                    <w:szCs w:val="22"/>
                    <w:lang w:val="lt-LT"/>
                  </w:rPr>
                  <w:t>Ne.</w:t>
                </w:r>
              </w:sdtContent>
            </w:sdt>
          </w:p>
          <w:p w14:paraId="1B58745A" w14:textId="77777777" w:rsidR="008A0C62" w:rsidRPr="00A06B7B" w:rsidRDefault="008A0C62" w:rsidP="008A0C62">
            <w:pPr>
              <w:pStyle w:val="Sraopastraipa"/>
              <w:tabs>
                <w:tab w:val="left" w:pos="567"/>
                <w:tab w:val="left" w:pos="5670"/>
              </w:tabs>
              <w:ind w:left="0"/>
              <w:contextualSpacing w:val="0"/>
              <w:jc w:val="both"/>
              <w:rPr>
                <w:rFonts w:ascii="Calibri Light" w:hAnsi="Calibri Light" w:cs="Calibri Light"/>
                <w:b/>
                <w:sz w:val="22"/>
                <w:szCs w:val="22"/>
                <w:lang w:val="lt-LT"/>
              </w:rPr>
            </w:pPr>
            <w:r w:rsidRPr="00A06B7B">
              <w:rPr>
                <w:rFonts w:ascii="Calibri Light" w:hAnsi="Calibri Light" w:cs="Calibri Light"/>
                <w:b/>
                <w:sz w:val="22"/>
                <w:szCs w:val="22"/>
                <w:lang w:val="lt-LT"/>
              </w:rPr>
              <w:t xml:space="preserve"> </w:t>
            </w:r>
          </w:p>
        </w:tc>
      </w:tr>
    </w:tbl>
    <w:p w14:paraId="27EDB7BF" w14:textId="77777777" w:rsidR="002865F2" w:rsidRPr="00A06B7B"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2D45F9" w:rsidRPr="00A06B7B" w14:paraId="0038D0A6" w14:textId="77777777" w:rsidTr="00503800">
        <w:trPr>
          <w:trHeight w:val="109"/>
        </w:trPr>
        <w:tc>
          <w:tcPr>
            <w:tcW w:w="9628" w:type="dxa"/>
            <w:gridSpan w:val="2"/>
            <w:shd w:val="clear" w:color="auto" w:fill="FFFFCC"/>
          </w:tcPr>
          <w:p w14:paraId="65AEDBF2" w14:textId="77777777" w:rsidR="002D45F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4. </w:t>
            </w:r>
            <w:r w:rsidR="00951F5A" w:rsidRPr="00A06B7B">
              <w:rPr>
                <w:rFonts w:ascii="Calibri Light" w:hAnsi="Calibri Light" w:cs="Calibri Light"/>
                <w:b/>
                <w:sz w:val="22"/>
              </w:rPr>
              <w:t>Pasiūlymų pateikimas</w:t>
            </w:r>
          </w:p>
        </w:tc>
      </w:tr>
      <w:tr w:rsidR="00A54D6F" w:rsidRPr="00A06B7B" w14:paraId="15D5E02F" w14:textId="77777777" w:rsidTr="00503800">
        <w:tc>
          <w:tcPr>
            <w:tcW w:w="3926" w:type="dxa"/>
            <w:shd w:val="clear" w:color="auto" w:fill="F2F2F2" w:themeFill="background1" w:themeFillShade="F2"/>
            <w:vAlign w:val="center"/>
          </w:tcPr>
          <w:p w14:paraId="589DCF09"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Pasiūlymų pateikimo terminas:</w:t>
            </w:r>
          </w:p>
        </w:tc>
        <w:tc>
          <w:tcPr>
            <w:tcW w:w="5702" w:type="dxa"/>
            <w:vAlign w:val="center"/>
          </w:tcPr>
          <w:p w14:paraId="391C82E2" w14:textId="1A35E005" w:rsidR="00A54D6F" w:rsidRPr="00A06B7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26T00:00:00Z">
                  <w:dateFormat w:val="yyyy 'm'. MMMM d 'd'."/>
                  <w:lid w:val="lt-LT"/>
                  <w:storeMappedDataAs w:val="dateTime"/>
                  <w:calendar w:val="gregorian"/>
                </w:date>
              </w:sdtPr>
              <w:sdtContent>
                <w:r w:rsidR="00316A62">
                  <w:rPr>
                    <w:rFonts w:ascii="Calibri Light" w:hAnsi="Calibri Light" w:cs="Calibri Light"/>
                    <w:b/>
                    <w:sz w:val="22"/>
                    <w:szCs w:val="22"/>
                    <w:lang w:val="lt-LT"/>
                  </w:rPr>
                  <w:t>2025 m. gegužės 26 d.</w:t>
                </w:r>
              </w:sdtContent>
            </w:sdt>
            <w:r w:rsidR="00A54D6F" w:rsidRPr="00A06B7B">
              <w:rPr>
                <w:rFonts w:ascii="Calibri Light" w:hAnsi="Calibri Light" w:cs="Calibri Light"/>
                <w:b/>
                <w:sz w:val="22"/>
                <w:szCs w:val="22"/>
                <w:lang w:val="lt-LT"/>
              </w:rPr>
              <w:t xml:space="preserve"> </w:t>
            </w:r>
            <w:r w:rsidR="00F945D8">
              <w:rPr>
                <w:rFonts w:ascii="Calibri Light" w:hAnsi="Calibri Light" w:cs="Calibri Light"/>
                <w:b/>
                <w:sz w:val="22"/>
                <w:szCs w:val="22"/>
                <w:lang w:val="lt-LT"/>
              </w:rPr>
              <w:t>13</w:t>
            </w:r>
            <w:r w:rsidR="00A54D6F" w:rsidRPr="00A06B7B">
              <w:rPr>
                <w:rFonts w:ascii="Calibri Light" w:hAnsi="Calibri Light" w:cs="Calibri Light"/>
                <w:b/>
                <w:sz w:val="22"/>
                <w:szCs w:val="22"/>
                <w:lang w:val="lt-LT"/>
              </w:rPr>
              <w:t>:00 val.</w:t>
            </w:r>
          </w:p>
        </w:tc>
      </w:tr>
      <w:tr w:rsidR="00A54D6F" w:rsidRPr="00A06B7B" w14:paraId="105BFD41" w14:textId="77777777" w:rsidTr="00503800">
        <w:tc>
          <w:tcPr>
            <w:tcW w:w="3926" w:type="dxa"/>
            <w:shd w:val="clear" w:color="auto" w:fill="F2F2F2" w:themeFill="background1" w:themeFillShade="F2"/>
            <w:vAlign w:val="center"/>
          </w:tcPr>
          <w:p w14:paraId="49063ADF"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Paklausimų ir paaiškinimų pateikimo terminas:</w:t>
            </w:r>
          </w:p>
        </w:tc>
        <w:tc>
          <w:tcPr>
            <w:tcW w:w="5702" w:type="dxa"/>
            <w:vAlign w:val="center"/>
          </w:tcPr>
          <w:p w14:paraId="0F0D6803" w14:textId="238BF75A" w:rsidR="00A54D6F" w:rsidRPr="00A06B7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22T00:00:00Z">
                  <w:dateFormat w:val="yyyy 'm'. MMMM d 'd'."/>
                  <w:lid w:val="lt-LT"/>
                  <w:storeMappedDataAs w:val="dateTime"/>
                  <w:calendar w:val="gregorian"/>
                </w:date>
              </w:sdtPr>
              <w:sdtContent>
                <w:r w:rsidR="00316A62">
                  <w:rPr>
                    <w:rFonts w:ascii="Calibri Light" w:hAnsi="Calibri Light" w:cs="Calibri Light"/>
                    <w:b/>
                    <w:sz w:val="22"/>
                    <w:szCs w:val="22"/>
                    <w:lang w:val="lt-LT"/>
                  </w:rPr>
                  <w:t>2025 m. gegužės 22 d.</w:t>
                </w:r>
              </w:sdtContent>
            </w:sdt>
            <w:r w:rsidR="00A54D6F" w:rsidRPr="00A06B7B">
              <w:rPr>
                <w:rFonts w:ascii="Calibri Light" w:hAnsi="Calibri Light" w:cs="Calibri Light"/>
                <w:b/>
                <w:sz w:val="22"/>
                <w:szCs w:val="22"/>
                <w:lang w:val="lt-LT"/>
              </w:rPr>
              <w:t xml:space="preserve"> </w:t>
            </w:r>
            <w:r w:rsidR="00F945D8">
              <w:rPr>
                <w:rFonts w:ascii="Calibri Light" w:hAnsi="Calibri Light" w:cs="Calibri Light"/>
                <w:b/>
                <w:sz w:val="22"/>
                <w:szCs w:val="22"/>
                <w:lang w:val="lt-LT"/>
              </w:rPr>
              <w:t>13</w:t>
            </w:r>
            <w:r w:rsidR="00AB2854" w:rsidRPr="00A06B7B">
              <w:rPr>
                <w:rFonts w:ascii="Calibri Light" w:hAnsi="Calibri Light" w:cs="Calibri Light"/>
                <w:b/>
                <w:sz w:val="22"/>
                <w:szCs w:val="22"/>
                <w:lang w:val="lt-LT"/>
              </w:rPr>
              <w:t>:</w:t>
            </w:r>
            <w:r w:rsidR="00A54D6F" w:rsidRPr="00A06B7B">
              <w:rPr>
                <w:rFonts w:ascii="Calibri Light" w:hAnsi="Calibri Light" w:cs="Calibri Light"/>
                <w:b/>
                <w:sz w:val="22"/>
                <w:szCs w:val="22"/>
                <w:lang w:val="lt-LT"/>
              </w:rPr>
              <w:t>00 val.</w:t>
            </w:r>
          </w:p>
        </w:tc>
      </w:tr>
      <w:tr w:rsidR="00A54D6F" w:rsidRPr="00A06B7B" w14:paraId="6E4A942C" w14:textId="77777777" w:rsidTr="00503800">
        <w:tc>
          <w:tcPr>
            <w:tcW w:w="3926" w:type="dxa"/>
            <w:shd w:val="clear" w:color="auto" w:fill="F2F2F2" w:themeFill="background1" w:themeFillShade="F2"/>
            <w:vAlign w:val="center"/>
          </w:tcPr>
          <w:p w14:paraId="340F6900"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02" w:type="dxa"/>
            <w:vAlign w:val="center"/>
          </w:tcPr>
          <w:p w14:paraId="4E3BFC4A" w14:textId="77777777" w:rsidR="00A54D6F" w:rsidRPr="00A06B7B" w:rsidRDefault="00A54D6F" w:rsidP="00DE5651">
            <w:pPr>
              <w:pStyle w:val="Sraopastraipa"/>
              <w:tabs>
                <w:tab w:val="left" w:pos="567"/>
              </w:tabs>
              <w:ind w:left="0"/>
              <w:rPr>
                <w:rFonts w:ascii="Calibri Light" w:hAnsi="Calibri Light" w:cs="Calibri Light"/>
                <w:b/>
                <w:sz w:val="22"/>
                <w:szCs w:val="22"/>
                <w:lang w:val="lt-LT"/>
              </w:rPr>
            </w:pPr>
            <w:r w:rsidRPr="00A06B7B">
              <w:rPr>
                <w:rFonts w:ascii="Calibri Light" w:hAnsi="Calibri Light" w:cs="Calibri Light"/>
                <w:b/>
                <w:sz w:val="22"/>
                <w:szCs w:val="22"/>
                <w:lang w:val="lt-LT"/>
              </w:rPr>
              <w:t>1 darbo dienai</w:t>
            </w:r>
            <w:r w:rsidRPr="00A06B7B">
              <w:rPr>
                <w:rFonts w:ascii="Calibri Light" w:hAnsi="Calibri Light" w:cs="Calibri Light"/>
                <w:sz w:val="22"/>
                <w:szCs w:val="22"/>
                <w:lang w:val="lt-LT"/>
              </w:rPr>
              <w:t xml:space="preserve"> iki pasiūlymų pateikimo termino pabaigos.</w:t>
            </w:r>
          </w:p>
        </w:tc>
      </w:tr>
    </w:tbl>
    <w:p w14:paraId="3E234E66" w14:textId="77777777" w:rsidR="00152F84" w:rsidRPr="00A06B7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28"/>
        <w:gridCol w:w="5700"/>
      </w:tblGrid>
      <w:tr w:rsidR="00951F5A" w:rsidRPr="00A06B7B" w14:paraId="2FDE228D" w14:textId="77777777" w:rsidTr="00503800">
        <w:trPr>
          <w:trHeight w:val="109"/>
        </w:trPr>
        <w:tc>
          <w:tcPr>
            <w:tcW w:w="9628" w:type="dxa"/>
            <w:gridSpan w:val="2"/>
            <w:shd w:val="clear" w:color="auto" w:fill="FFFFCC"/>
          </w:tcPr>
          <w:p w14:paraId="6B8386FA" w14:textId="77777777" w:rsidR="00951F5A"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5</w:t>
            </w:r>
            <w:r w:rsidR="00951F5A" w:rsidRPr="00A06B7B">
              <w:rPr>
                <w:rFonts w:ascii="Calibri Light" w:hAnsi="Calibri Light" w:cs="Calibri Light"/>
                <w:b/>
                <w:sz w:val="22"/>
              </w:rPr>
              <w:t>. Susipažinimas su pasiūlymais</w:t>
            </w:r>
          </w:p>
        </w:tc>
      </w:tr>
      <w:tr w:rsidR="004D2848" w:rsidRPr="00A06B7B" w14:paraId="75388FA3" w14:textId="77777777" w:rsidTr="00503800">
        <w:tc>
          <w:tcPr>
            <w:tcW w:w="3928" w:type="dxa"/>
            <w:shd w:val="clear" w:color="auto" w:fill="F2F2F2" w:themeFill="background1" w:themeFillShade="F2"/>
            <w:vAlign w:val="center"/>
          </w:tcPr>
          <w:p w14:paraId="730125EE"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bCs/>
                <w:sz w:val="22"/>
                <w:szCs w:val="22"/>
                <w:lang w:val="lt-LT"/>
              </w:rPr>
              <w:t>Susipažinimas su gautais pasiūlymais vyks:</w:t>
            </w:r>
          </w:p>
        </w:tc>
        <w:tc>
          <w:tcPr>
            <w:tcW w:w="5700" w:type="dxa"/>
            <w:vAlign w:val="center"/>
          </w:tcPr>
          <w:p w14:paraId="0E1921F6" w14:textId="77777777" w:rsidR="004D2848" w:rsidRPr="00A06B7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A06B7B">
                  <w:rPr>
                    <w:rFonts w:ascii="Calibri Light" w:eastAsia="Times New Roman" w:hAnsi="Calibri Light" w:cs="Calibri Light"/>
                    <w:b/>
                    <w:bCs/>
                    <w:sz w:val="22"/>
                    <w:szCs w:val="22"/>
                    <w:lang w:val="lt-LT"/>
                  </w:rPr>
                  <w:t>Vienoje procedūroje.</w:t>
                </w:r>
              </w:sdtContent>
            </w:sdt>
          </w:p>
        </w:tc>
      </w:tr>
      <w:tr w:rsidR="004D2848" w:rsidRPr="00A06B7B" w14:paraId="274E056E" w14:textId="77777777" w:rsidTr="00503800">
        <w:tc>
          <w:tcPr>
            <w:tcW w:w="3928" w:type="dxa"/>
            <w:shd w:val="clear" w:color="auto" w:fill="F2F2F2" w:themeFill="background1" w:themeFillShade="F2"/>
            <w:vAlign w:val="center"/>
          </w:tcPr>
          <w:p w14:paraId="15EB660A"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Susipažinimo su pateiktais pasiūlymais terminas:</w:t>
            </w:r>
          </w:p>
        </w:tc>
        <w:tc>
          <w:tcPr>
            <w:tcW w:w="5700" w:type="dxa"/>
            <w:vAlign w:val="center"/>
          </w:tcPr>
          <w:p w14:paraId="02B650FF" w14:textId="60CE07EF" w:rsidR="004D2848" w:rsidRPr="00A06B7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26T00:00:00Z">
                  <w:dateFormat w:val="yyyy 'm'. MMMM d 'd'."/>
                  <w:lid w:val="lt-LT"/>
                  <w:storeMappedDataAs w:val="dateTime"/>
                  <w:calendar w:val="gregorian"/>
                </w:date>
              </w:sdtPr>
              <w:sdtContent>
                <w:r w:rsidR="00316A62">
                  <w:rPr>
                    <w:rFonts w:ascii="Calibri Light" w:eastAsia="Times New Roman" w:hAnsi="Calibri Light" w:cs="Calibri Light"/>
                    <w:b/>
                    <w:sz w:val="22"/>
                    <w:szCs w:val="22"/>
                    <w:lang w:val="lt-LT"/>
                  </w:rPr>
                  <w:t>2025 m. gegužės 26 d.</w:t>
                </w:r>
              </w:sdtContent>
            </w:sdt>
            <w:r w:rsidR="004D2848" w:rsidRPr="00A06B7B">
              <w:rPr>
                <w:rFonts w:ascii="Calibri Light" w:eastAsia="Times New Roman" w:hAnsi="Calibri Light" w:cs="Calibri Light"/>
                <w:b/>
                <w:sz w:val="22"/>
                <w:szCs w:val="22"/>
                <w:lang w:val="lt-LT"/>
              </w:rPr>
              <w:t xml:space="preserve"> </w:t>
            </w:r>
            <w:r w:rsidR="00F945D8">
              <w:rPr>
                <w:rFonts w:ascii="Calibri Light" w:eastAsia="Times New Roman" w:hAnsi="Calibri Light" w:cs="Calibri Light"/>
                <w:b/>
                <w:sz w:val="22"/>
                <w:szCs w:val="22"/>
                <w:lang w:val="lt-LT"/>
              </w:rPr>
              <w:t>13</w:t>
            </w:r>
            <w:r w:rsidR="004D2848" w:rsidRPr="00A06B7B">
              <w:rPr>
                <w:rFonts w:ascii="Calibri Light" w:eastAsia="Times New Roman" w:hAnsi="Calibri Light" w:cs="Calibri Light"/>
                <w:b/>
                <w:sz w:val="22"/>
                <w:szCs w:val="22"/>
                <w:lang w:val="lt-LT"/>
              </w:rPr>
              <w:t>:</w:t>
            </w:r>
            <w:r w:rsidR="00E50F86">
              <w:rPr>
                <w:rFonts w:ascii="Calibri Light" w:eastAsia="Times New Roman" w:hAnsi="Calibri Light" w:cs="Calibri Light"/>
                <w:b/>
                <w:sz w:val="22"/>
                <w:szCs w:val="22"/>
                <w:lang w:val="lt-LT"/>
              </w:rPr>
              <w:t>30</w:t>
            </w:r>
            <w:r w:rsidR="004D2848" w:rsidRPr="00A06B7B">
              <w:rPr>
                <w:rFonts w:ascii="Calibri Light" w:eastAsia="Times New Roman" w:hAnsi="Calibri Light" w:cs="Calibri Light"/>
                <w:b/>
                <w:sz w:val="22"/>
                <w:szCs w:val="22"/>
                <w:lang w:val="lt-LT"/>
              </w:rPr>
              <w:t xml:space="preserve"> val.</w:t>
            </w:r>
          </w:p>
        </w:tc>
      </w:tr>
    </w:tbl>
    <w:p w14:paraId="773308AE" w14:textId="77777777" w:rsidR="006C52ED" w:rsidRPr="00A06B7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7BE0E322" w14:textId="77777777" w:rsidR="004D2848" w:rsidRPr="00A06B7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25"/>
        <w:gridCol w:w="5703"/>
      </w:tblGrid>
      <w:tr w:rsidR="006C52ED" w:rsidRPr="00A06B7B" w14:paraId="48121079" w14:textId="77777777" w:rsidTr="00503800">
        <w:trPr>
          <w:trHeight w:val="109"/>
        </w:trPr>
        <w:tc>
          <w:tcPr>
            <w:tcW w:w="9628" w:type="dxa"/>
            <w:gridSpan w:val="2"/>
            <w:shd w:val="clear" w:color="auto" w:fill="FFFFCC"/>
          </w:tcPr>
          <w:p w14:paraId="7D768D27" w14:textId="77777777" w:rsidR="006C52ED"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6</w:t>
            </w:r>
            <w:r w:rsidR="006C52ED" w:rsidRPr="00A06B7B">
              <w:rPr>
                <w:rFonts w:ascii="Calibri Light" w:hAnsi="Calibri Light" w:cs="Calibri Light"/>
                <w:b/>
                <w:sz w:val="22"/>
              </w:rPr>
              <w:t>. Pasiūlymų vertinimas</w:t>
            </w:r>
          </w:p>
        </w:tc>
      </w:tr>
      <w:tr w:rsidR="004D2848" w:rsidRPr="00A06B7B" w14:paraId="3339ADC6" w14:textId="77777777" w:rsidTr="00503800">
        <w:tc>
          <w:tcPr>
            <w:tcW w:w="3925" w:type="dxa"/>
            <w:shd w:val="clear" w:color="auto" w:fill="F2F2F2" w:themeFill="background1" w:themeFillShade="F2"/>
          </w:tcPr>
          <w:p w14:paraId="686E3CA5" w14:textId="77777777" w:rsidR="004D2848" w:rsidRPr="00A06B7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6B7B">
              <w:rPr>
                <w:rFonts w:ascii="Calibri Light" w:hAnsi="Calibri Light" w:cs="Calibri Light"/>
                <w:sz w:val="22"/>
                <w:szCs w:val="22"/>
                <w:lang w:val="lt-LT"/>
              </w:rPr>
              <w:t>6</w:t>
            </w:r>
            <w:r w:rsidRPr="00A06B7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03" w:type="dxa"/>
            <w:vAlign w:val="center"/>
          </w:tcPr>
          <w:p w14:paraId="68197210" w14:textId="77777777" w:rsidR="004D2848" w:rsidRPr="00A06B7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A06B7B">
                  <w:rPr>
                    <w:rFonts w:ascii="Calibri Light" w:hAnsi="Calibri Light" w:cs="Calibri Light"/>
                    <w:b/>
                    <w:sz w:val="22"/>
                    <w:szCs w:val="22"/>
                    <w:lang w:val="lt-LT"/>
                  </w:rPr>
                  <w:t>Kainą.</w:t>
                </w:r>
              </w:sdtContent>
            </w:sdt>
          </w:p>
        </w:tc>
      </w:tr>
    </w:tbl>
    <w:p w14:paraId="46CC563A" w14:textId="77777777" w:rsidR="004D2848" w:rsidRPr="00A06B7B" w:rsidRDefault="004D2848" w:rsidP="00E21229">
      <w:pPr>
        <w:pStyle w:val="Sraopastraipa"/>
        <w:tabs>
          <w:tab w:val="left" w:pos="567"/>
        </w:tabs>
        <w:ind w:left="0"/>
        <w:jc w:val="both"/>
        <w:rPr>
          <w:rFonts w:ascii="Calibri Light" w:hAnsi="Calibri Light" w:cs="Calibri Light"/>
          <w:sz w:val="22"/>
          <w:szCs w:val="22"/>
          <w:lang w:val="lt-LT"/>
        </w:rPr>
      </w:pPr>
    </w:p>
    <w:p w14:paraId="2814CBFC" w14:textId="77777777" w:rsidR="00FB08DD" w:rsidRPr="00A06B7B" w:rsidRDefault="004D2848" w:rsidP="00E21229">
      <w:pPr>
        <w:pStyle w:val="Sraopastraipa"/>
        <w:tabs>
          <w:tab w:val="left" w:pos="567"/>
        </w:tabs>
        <w:ind w:left="0"/>
        <w:jc w:val="both"/>
        <w:rPr>
          <w:rFonts w:ascii="Calibri Light" w:hAnsi="Calibri Light" w:cs="Calibri Light"/>
          <w:i/>
          <w:sz w:val="22"/>
          <w:szCs w:val="22"/>
          <w:lang w:val="lt-LT"/>
        </w:rPr>
      </w:pPr>
      <w:r w:rsidRPr="00A06B7B">
        <w:rPr>
          <w:rFonts w:ascii="Calibri Light" w:hAnsi="Calibri Light" w:cs="Calibri Light"/>
          <w:i/>
          <w:sz w:val="22"/>
          <w:szCs w:val="22"/>
          <w:highlight w:val="yellow"/>
          <w:lang w:val="lt-LT"/>
        </w:rPr>
        <w:t xml:space="preserve"> </w:t>
      </w:r>
      <w:r w:rsidR="007C3661" w:rsidRPr="00A06B7B">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A06B7B" w14:paraId="42984655" w14:textId="77777777" w:rsidTr="00B41839">
        <w:trPr>
          <w:trHeight w:val="109"/>
        </w:trPr>
        <w:tc>
          <w:tcPr>
            <w:tcW w:w="9747" w:type="dxa"/>
            <w:shd w:val="clear" w:color="auto" w:fill="FFFFCC"/>
          </w:tcPr>
          <w:p w14:paraId="40E23F04" w14:textId="77777777" w:rsidR="00FB08DD" w:rsidRPr="00A06B7B" w:rsidRDefault="00FB08DD" w:rsidP="00E21229">
            <w:pPr>
              <w:spacing w:after="0" w:line="240" w:lineRule="auto"/>
              <w:contextualSpacing/>
              <w:rPr>
                <w:rFonts w:ascii="Calibri Light" w:hAnsi="Calibri Light" w:cs="Calibri Light"/>
                <w:b/>
                <w:sz w:val="22"/>
              </w:rPr>
            </w:pPr>
            <w:r w:rsidRPr="00A06B7B">
              <w:rPr>
                <w:rFonts w:ascii="Calibri Light" w:hAnsi="Calibri Light" w:cs="Calibri Light"/>
                <w:b/>
                <w:sz w:val="22"/>
              </w:rPr>
              <w:t xml:space="preserve">7. Dalyvavimo pirkime sąlygos </w:t>
            </w:r>
          </w:p>
        </w:tc>
      </w:tr>
    </w:tbl>
    <w:p w14:paraId="2F84920D" w14:textId="77777777" w:rsidR="004D2848" w:rsidRPr="00A06B7B" w:rsidRDefault="004D2848" w:rsidP="004D2848">
      <w:pPr>
        <w:tabs>
          <w:tab w:val="left" w:pos="567"/>
          <w:tab w:val="left" w:pos="1134"/>
        </w:tabs>
        <w:spacing w:after="0" w:line="240" w:lineRule="auto"/>
        <w:jc w:val="both"/>
        <w:rPr>
          <w:rFonts w:ascii="Calibri Light" w:hAnsi="Calibri Light" w:cs="Calibri Light"/>
          <w:sz w:val="22"/>
        </w:rPr>
      </w:pPr>
      <w:r w:rsidRPr="00A06B7B">
        <w:rPr>
          <w:rFonts w:ascii="Calibri Light" w:hAnsi="Calibri Light" w:cs="Calibri Light"/>
          <w:sz w:val="22"/>
        </w:rPr>
        <w:t>7.1. Dalyvavimo pirkime sąlygos:</w:t>
      </w:r>
    </w:p>
    <w:p w14:paraId="0BE3C7E1" w14:textId="77777777" w:rsidR="00E50F86"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7.1.1</w:t>
      </w:r>
      <w:r w:rsidRPr="00A06B7B">
        <w:rPr>
          <w:rFonts w:ascii="Calibri Light" w:hAnsi="Calibri Light" w:cs="Calibri Light"/>
          <w:sz w:val="22"/>
        </w:rPr>
        <w:t xml:space="preserve">. </w:t>
      </w:r>
      <w:r w:rsidRPr="00A06B7B">
        <w:rPr>
          <w:rFonts w:ascii="Calibri Light" w:hAnsi="Calibri Light" w:cs="Calibri Light"/>
          <w:b/>
          <w:sz w:val="22"/>
        </w:rPr>
        <w:t>Pašalinimo pagrindai</w:t>
      </w:r>
      <w:r w:rsidR="00DE5651" w:rsidRPr="00A06B7B">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Pr>
              <w:rFonts w:ascii="Calibri Light" w:hAnsi="Calibri Light" w:cs="Calibri Light"/>
              <w:b/>
              <w:sz w:val="22"/>
            </w:rPr>
            <w:t>taikomi ir tikrinami.</w:t>
          </w:r>
        </w:sdtContent>
      </w:sdt>
      <w:r w:rsidR="00DE5651" w:rsidRPr="00A06B7B">
        <w:rPr>
          <w:rFonts w:ascii="Calibri Light" w:hAnsi="Calibri Light" w:cs="Calibri Light"/>
          <w:b/>
          <w:sz w:val="22"/>
        </w:rPr>
        <w:t xml:space="preserve"> </w:t>
      </w:r>
      <w:r w:rsidRPr="00A06B7B">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1271"/>
        <w:gridCol w:w="3686"/>
        <w:gridCol w:w="4671"/>
      </w:tblGrid>
      <w:tr w:rsidR="00E50F86" w:rsidRPr="009403C2" w14:paraId="078585F1" w14:textId="77777777" w:rsidTr="0056041C">
        <w:tc>
          <w:tcPr>
            <w:tcW w:w="1271" w:type="dxa"/>
            <w:shd w:val="clear" w:color="auto" w:fill="F2F2F2" w:themeFill="background1" w:themeFillShade="F2"/>
            <w:vAlign w:val="center"/>
          </w:tcPr>
          <w:p w14:paraId="3C77BD55"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8A7415D"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238384AC"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E50F86" w:rsidRPr="009403C2" w14:paraId="53F0EDB0" w14:textId="77777777" w:rsidTr="0056041C">
        <w:tc>
          <w:tcPr>
            <w:tcW w:w="1271" w:type="dxa"/>
          </w:tcPr>
          <w:p w14:paraId="28701EA8"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r w:rsidR="00BD074B">
              <w:rPr>
                <w:rFonts w:ascii="Calibri Light" w:hAnsi="Calibri Light" w:cs="Calibri Light"/>
                <w:bCs/>
                <w:sz w:val="22"/>
              </w:rPr>
              <w:t>.</w:t>
            </w:r>
          </w:p>
        </w:tc>
        <w:tc>
          <w:tcPr>
            <w:tcW w:w="3686" w:type="dxa"/>
          </w:tcPr>
          <w:p w14:paraId="7054DE08"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02D6D24B"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064E449E" w14:textId="77777777" w:rsidR="00E50F86" w:rsidRPr="009403C2" w:rsidRDefault="00E50F86" w:rsidP="0056041C">
            <w:pPr>
              <w:tabs>
                <w:tab w:val="left" w:pos="567"/>
                <w:tab w:val="left" w:pos="1134"/>
              </w:tabs>
              <w:spacing w:after="0" w:line="240" w:lineRule="auto"/>
              <w:jc w:val="both"/>
              <w:rPr>
                <w:rFonts w:ascii="Calibri Light" w:hAnsi="Calibri Light" w:cs="Calibri Light"/>
                <w:b/>
                <w:sz w:val="22"/>
              </w:rPr>
            </w:pPr>
          </w:p>
          <w:p w14:paraId="03AB0BD0"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5CDB604A" w14:textId="77777777" w:rsidR="00E50F86" w:rsidRDefault="00E50F86" w:rsidP="004D2848">
      <w:pPr>
        <w:tabs>
          <w:tab w:val="left" w:pos="567"/>
          <w:tab w:val="left" w:pos="1134"/>
        </w:tabs>
        <w:spacing w:after="0" w:line="240" w:lineRule="auto"/>
        <w:jc w:val="both"/>
        <w:rPr>
          <w:rFonts w:ascii="Calibri Light" w:hAnsi="Calibri Light" w:cs="Calibri Light"/>
          <w:b/>
          <w:sz w:val="22"/>
        </w:rPr>
      </w:pPr>
    </w:p>
    <w:p w14:paraId="6709EAA5" w14:textId="03A78B92" w:rsidR="004D2848" w:rsidRPr="00E34F56" w:rsidRDefault="004D2848" w:rsidP="004D2848">
      <w:pPr>
        <w:tabs>
          <w:tab w:val="left" w:pos="567"/>
          <w:tab w:val="left" w:pos="1134"/>
        </w:tabs>
        <w:spacing w:after="0" w:line="240" w:lineRule="auto"/>
        <w:jc w:val="both"/>
        <w:rPr>
          <w:rFonts w:ascii="Calibri Light" w:hAnsi="Calibri Light" w:cs="Calibri Light"/>
          <w:b/>
          <w:bCs/>
          <w:sz w:val="22"/>
        </w:rPr>
      </w:pPr>
      <w:r w:rsidRPr="00E34F56">
        <w:rPr>
          <w:rFonts w:ascii="Calibri Light" w:hAnsi="Calibri Light" w:cs="Calibri Light"/>
          <w:b/>
          <w:bCs/>
          <w:sz w:val="22"/>
        </w:rPr>
        <w:t>7.</w:t>
      </w:r>
      <w:r w:rsidR="005702E8">
        <w:rPr>
          <w:rFonts w:ascii="Calibri Light" w:hAnsi="Calibri Light" w:cs="Calibri Light"/>
          <w:b/>
          <w:bCs/>
          <w:sz w:val="22"/>
        </w:rPr>
        <w:t>1</w:t>
      </w:r>
      <w:r w:rsidRPr="00E34F56">
        <w:rPr>
          <w:rFonts w:ascii="Calibri Light" w:hAnsi="Calibri Light" w:cs="Calibri Light"/>
          <w:b/>
          <w:bCs/>
          <w:sz w:val="22"/>
        </w:rPr>
        <w:t>.</w:t>
      </w:r>
      <w:r w:rsidR="005702E8">
        <w:rPr>
          <w:rFonts w:ascii="Calibri Light" w:hAnsi="Calibri Light" w:cs="Calibri Light"/>
          <w:b/>
          <w:bCs/>
          <w:sz w:val="22"/>
        </w:rPr>
        <w:t>2</w:t>
      </w:r>
      <w:r w:rsidRPr="00E34F56">
        <w:rPr>
          <w:rFonts w:ascii="Calibri Light" w:hAnsi="Calibri Light" w:cs="Calibri Light"/>
          <w:b/>
          <w:bCs/>
          <w:sz w:val="22"/>
        </w:rPr>
        <w:t xml:space="preserve">. Kvalifikacijos reikalavimai pirkime </w:t>
      </w:r>
      <w:sdt>
        <w:sdtPr>
          <w:rPr>
            <w:rFonts w:ascii="Calibri Light" w:hAnsi="Calibri Light" w:cs="Calibri Light"/>
            <w:b/>
            <w:bCs/>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A03FE" w:rsidRPr="00E34F56">
            <w:rPr>
              <w:rFonts w:ascii="Calibri Light" w:hAnsi="Calibri Light" w:cs="Calibri Light"/>
              <w:b/>
              <w:bCs/>
              <w:sz w:val="22"/>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4252"/>
      </w:tblGrid>
      <w:tr w:rsidR="00F5574F" w:rsidRPr="00A06B7B" w14:paraId="6E304DA6" w14:textId="77777777" w:rsidTr="00F5574F">
        <w:trPr>
          <w:trHeight w:val="396"/>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1CE9E" w14:textId="77777777" w:rsidR="00F5574F" w:rsidRPr="00A06B7B" w:rsidRDefault="00F5574F" w:rsidP="00F5574F">
            <w:pPr>
              <w:spacing w:after="0" w:line="240" w:lineRule="auto"/>
              <w:jc w:val="center"/>
              <w:rPr>
                <w:rFonts w:ascii="Calibri Light" w:eastAsia="Calibri" w:hAnsi="Calibri Light" w:cs="Calibri Light"/>
                <w:b/>
                <w:i/>
                <w:sz w:val="22"/>
              </w:rPr>
            </w:pPr>
            <w:r w:rsidRPr="00A06B7B">
              <w:rPr>
                <w:rFonts w:ascii="Calibri Light" w:eastAsia="Calibri" w:hAnsi="Calibri Light" w:cs="Calibri Light"/>
                <w:b/>
                <w:i/>
                <w:sz w:val="22"/>
              </w:rPr>
              <w:t>Dėl tiekėjo interesų, galinčių kelti grėsmę nacionaliniam saugumui</w:t>
            </w:r>
          </w:p>
        </w:tc>
      </w:tr>
      <w:tr w:rsidR="00F5574F" w:rsidRPr="00A06B7B" w14:paraId="74935657" w14:textId="77777777" w:rsidTr="00EB13B9">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93" w:type="dxa"/>
            <w:tcBorders>
              <w:left w:val="single" w:sz="4" w:space="0" w:color="auto"/>
            </w:tcBorders>
            <w:shd w:val="clear" w:color="auto" w:fill="FFFFFF" w:themeFill="background1"/>
          </w:tcPr>
          <w:p w14:paraId="4E1FD9BB" w14:textId="7B8BD165" w:rsidR="00F5574F" w:rsidRPr="00A06B7B" w:rsidRDefault="00F5574F" w:rsidP="009A4DD2">
            <w:pPr>
              <w:spacing w:after="0" w:line="240" w:lineRule="auto"/>
              <w:jc w:val="both"/>
              <w:rPr>
                <w:rFonts w:ascii="Calibri Light" w:hAnsi="Calibri Light" w:cs="Calibri Light"/>
                <w:b/>
                <w:i/>
                <w:iCs/>
                <w:sz w:val="22"/>
              </w:rPr>
            </w:pPr>
            <w:r w:rsidRPr="00A06B7B">
              <w:rPr>
                <w:rFonts w:ascii="Calibri Light" w:eastAsia="Calibri" w:hAnsi="Calibri Light" w:cs="Calibri Light"/>
                <w:i/>
                <w:iCs/>
                <w:sz w:val="22"/>
              </w:rPr>
              <w:t>7.</w:t>
            </w:r>
            <w:r w:rsidR="005702E8">
              <w:rPr>
                <w:rFonts w:ascii="Calibri Light" w:eastAsia="Calibri" w:hAnsi="Calibri Light" w:cs="Calibri Light"/>
                <w:i/>
                <w:iCs/>
                <w:sz w:val="22"/>
              </w:rPr>
              <w:t>1</w:t>
            </w:r>
            <w:r w:rsidR="00EB13B9">
              <w:rPr>
                <w:rFonts w:ascii="Calibri Light" w:eastAsia="Calibri" w:hAnsi="Calibri Light" w:cs="Calibri Light"/>
                <w:i/>
                <w:iCs/>
                <w:sz w:val="22"/>
              </w:rPr>
              <w:t>.</w:t>
            </w:r>
            <w:r w:rsidR="005702E8">
              <w:rPr>
                <w:rFonts w:ascii="Calibri Light" w:eastAsia="Calibri" w:hAnsi="Calibri Light" w:cs="Calibri Light"/>
                <w:i/>
                <w:iCs/>
                <w:sz w:val="22"/>
              </w:rPr>
              <w:t>2</w:t>
            </w:r>
            <w:r w:rsidR="00EB13B9">
              <w:rPr>
                <w:rFonts w:ascii="Calibri Light" w:eastAsia="Calibri" w:hAnsi="Calibri Light" w:cs="Calibri Light"/>
                <w:i/>
                <w:iCs/>
                <w:sz w:val="22"/>
              </w:rPr>
              <w:t>.</w:t>
            </w:r>
            <w:r w:rsidR="00D458D8">
              <w:rPr>
                <w:rFonts w:ascii="Calibri Light" w:eastAsia="Calibri" w:hAnsi="Calibri Light" w:cs="Calibri Light"/>
                <w:i/>
                <w:iCs/>
                <w:sz w:val="22"/>
              </w:rPr>
              <w:t>1</w:t>
            </w:r>
            <w:r w:rsidR="00EB13B9">
              <w:rPr>
                <w:rFonts w:ascii="Calibri Light" w:eastAsia="Calibri" w:hAnsi="Calibri Light" w:cs="Calibri Light"/>
                <w:i/>
                <w:iCs/>
                <w:sz w:val="22"/>
              </w:rPr>
              <w:t>.</w:t>
            </w:r>
          </w:p>
        </w:tc>
        <w:tc>
          <w:tcPr>
            <w:tcW w:w="4394" w:type="dxa"/>
            <w:tcBorders>
              <w:left w:val="single" w:sz="4" w:space="0" w:color="auto"/>
            </w:tcBorders>
            <w:shd w:val="clear" w:color="auto" w:fill="FFFFFF" w:themeFill="background1"/>
          </w:tcPr>
          <w:p w14:paraId="36F0C1A9" w14:textId="77777777" w:rsidR="00F5574F" w:rsidRPr="00A06B7B" w:rsidRDefault="00F5574F" w:rsidP="00F5574F">
            <w:pPr>
              <w:spacing w:after="0" w:line="240" w:lineRule="auto"/>
              <w:jc w:val="both"/>
              <w:rPr>
                <w:rFonts w:ascii="Calibri Light" w:hAnsi="Calibri Light" w:cs="Calibri Light"/>
                <w:b/>
                <w:i/>
                <w:iCs/>
                <w:sz w:val="22"/>
              </w:rPr>
            </w:pPr>
            <w:r w:rsidRPr="00A06B7B">
              <w:rPr>
                <w:rFonts w:ascii="Calibri Light" w:eastAsia="Calibri" w:hAnsi="Calibri Light" w:cs="Calibri Light"/>
                <w:i/>
                <w:iCs/>
                <w:sz w:val="22"/>
              </w:rPr>
              <w:t xml:space="preserve">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w:t>
            </w:r>
            <w:r w:rsidRPr="00A06B7B">
              <w:rPr>
                <w:rFonts w:ascii="Calibri Light" w:eastAsia="Calibri" w:hAnsi="Calibri Light" w:cs="Calibri Light"/>
                <w:i/>
                <w:iCs/>
                <w:sz w:val="22"/>
              </w:rPr>
              <w:lastRenderedPageBreak/>
              <w:t>numatytame sąraše nurodytose valstybėse ar teritorijose.</w:t>
            </w:r>
          </w:p>
        </w:tc>
        <w:tc>
          <w:tcPr>
            <w:tcW w:w="4252" w:type="dxa"/>
            <w:tcBorders>
              <w:left w:val="single" w:sz="4" w:space="0" w:color="auto"/>
            </w:tcBorders>
            <w:shd w:val="clear" w:color="auto" w:fill="FFFFFF" w:themeFill="background1"/>
          </w:tcPr>
          <w:p w14:paraId="4D424B5B" w14:textId="77777777" w:rsidR="00F5574F" w:rsidRPr="00A06B7B" w:rsidRDefault="00F5574F" w:rsidP="00F5574F">
            <w:pPr>
              <w:spacing w:after="0" w:line="240" w:lineRule="auto"/>
              <w:jc w:val="both"/>
              <w:rPr>
                <w:rFonts w:ascii="Calibri Light" w:eastAsia="Calibri" w:hAnsi="Calibri Light" w:cs="Calibri Light"/>
                <w:i/>
                <w:iCs/>
                <w:sz w:val="22"/>
              </w:rPr>
            </w:pPr>
            <w:r w:rsidRPr="00A06B7B">
              <w:rPr>
                <w:rFonts w:ascii="Calibri Light" w:eastAsia="Calibri" w:hAnsi="Calibri Light" w:cs="Calibri Light"/>
                <w:i/>
                <w:iCs/>
                <w:sz w:val="22"/>
              </w:rPr>
              <w:lastRenderedPageBreak/>
              <w:t>Perkančioji organizacija iš tiekėjo reikalauja šių (vieno ar kelių) dokumentų:</w:t>
            </w:r>
          </w:p>
          <w:p w14:paraId="0351CF88" w14:textId="77777777" w:rsidR="00F5574F" w:rsidRPr="00A06B7B" w:rsidRDefault="00F5574F" w:rsidP="009A4DD2">
            <w:pPr>
              <w:spacing w:after="0" w:line="240" w:lineRule="auto"/>
              <w:jc w:val="both"/>
              <w:rPr>
                <w:rFonts w:ascii="Calibri Light" w:hAnsi="Calibri Light" w:cs="Calibri Light"/>
                <w:b/>
                <w:i/>
                <w:iCs/>
                <w:sz w:val="22"/>
              </w:rPr>
            </w:pPr>
            <w:r w:rsidRPr="00A06B7B">
              <w:rPr>
                <w:rFonts w:ascii="Calibri Light" w:eastAsia="Calibri" w:hAnsi="Calibri Light" w:cs="Calibri Light"/>
                <w:i/>
                <w:iCs/>
                <w:sz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w:t>
            </w:r>
            <w:r w:rsidRPr="00A06B7B">
              <w:rPr>
                <w:rFonts w:ascii="Calibri Light" w:eastAsia="Calibri" w:hAnsi="Calibri Light" w:cs="Calibri Light"/>
                <w:i/>
                <w:iCs/>
                <w:sz w:val="22"/>
              </w:rPr>
              <w:lastRenderedPageBreak/>
              <w:t>(pavyzdžiui,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F5574F" w:rsidRPr="00A06B7B" w14:paraId="39B8186D" w14:textId="77777777" w:rsidTr="00F5574F">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639" w:type="dxa"/>
            <w:gridSpan w:val="3"/>
            <w:shd w:val="clear" w:color="auto" w:fill="FFFFFF" w:themeFill="background1"/>
            <w:vAlign w:val="center"/>
          </w:tcPr>
          <w:p w14:paraId="536441D1" w14:textId="15557BF4" w:rsidR="00F5574F" w:rsidRPr="00A06B7B" w:rsidRDefault="00F5574F" w:rsidP="009A4DD2">
            <w:pPr>
              <w:spacing w:after="0" w:line="240" w:lineRule="auto"/>
              <w:jc w:val="both"/>
              <w:rPr>
                <w:rFonts w:ascii="Calibri Light" w:eastAsia="Calibri" w:hAnsi="Calibri Light" w:cs="Calibri Light"/>
                <w:i/>
                <w:sz w:val="22"/>
              </w:rPr>
            </w:pPr>
            <w:r w:rsidRPr="00A06B7B">
              <w:rPr>
                <w:rFonts w:ascii="Calibri Light" w:eastAsia="Calibri" w:hAnsi="Calibri Light" w:cs="Calibri Light"/>
                <w:i/>
                <w:sz w:val="22"/>
              </w:rPr>
              <w:lastRenderedPageBreak/>
              <w:t xml:space="preserve">1) </w:t>
            </w:r>
            <w:r w:rsidR="00EB13B9">
              <w:rPr>
                <w:rFonts w:ascii="Calibri Light" w:eastAsia="Calibri" w:hAnsi="Calibri Light" w:cs="Calibri Light"/>
                <w:i/>
                <w:sz w:val="22"/>
              </w:rPr>
              <w:t>7.</w:t>
            </w:r>
            <w:r w:rsidR="005702E8">
              <w:rPr>
                <w:rFonts w:ascii="Calibri Light" w:eastAsia="Calibri" w:hAnsi="Calibri Light" w:cs="Calibri Light"/>
                <w:i/>
                <w:sz w:val="22"/>
              </w:rPr>
              <w:t>1</w:t>
            </w:r>
            <w:r w:rsidR="00EB13B9">
              <w:rPr>
                <w:rFonts w:ascii="Calibri Light" w:eastAsia="Calibri" w:hAnsi="Calibri Light" w:cs="Calibri Light"/>
                <w:i/>
                <w:sz w:val="22"/>
              </w:rPr>
              <w:t>.</w:t>
            </w:r>
            <w:r w:rsidR="005702E8">
              <w:rPr>
                <w:rFonts w:ascii="Calibri Light" w:eastAsia="Calibri" w:hAnsi="Calibri Light" w:cs="Calibri Light"/>
                <w:i/>
                <w:sz w:val="22"/>
              </w:rPr>
              <w:t>2</w:t>
            </w:r>
            <w:r w:rsidRPr="00A06B7B">
              <w:rPr>
                <w:rFonts w:ascii="Calibri Light" w:eastAsia="Calibri" w:hAnsi="Calibri Light" w:cs="Calibri Light"/>
                <w:i/>
                <w:sz w:val="22"/>
              </w:rPr>
              <w:t xml:space="preserve"> lentelės </w:t>
            </w:r>
            <w:r w:rsidR="005702E8" w:rsidRPr="00A06B7B">
              <w:rPr>
                <w:rFonts w:ascii="Calibri Light" w:eastAsia="Calibri" w:hAnsi="Calibri Light" w:cs="Calibri Light"/>
                <w:i/>
                <w:iCs/>
                <w:sz w:val="22"/>
              </w:rPr>
              <w:t>7.</w:t>
            </w:r>
            <w:r w:rsidR="005702E8">
              <w:rPr>
                <w:rFonts w:ascii="Calibri Light" w:eastAsia="Calibri" w:hAnsi="Calibri Light" w:cs="Calibri Light"/>
                <w:i/>
                <w:iCs/>
                <w:sz w:val="22"/>
              </w:rPr>
              <w:t>1.2.1.</w:t>
            </w:r>
            <w:r w:rsidRPr="00A06B7B">
              <w:rPr>
                <w:rFonts w:ascii="Calibri Light" w:eastAsia="Calibri" w:hAnsi="Calibri Light" w:cs="Calibri Light"/>
                <w:i/>
                <w:sz w:val="22"/>
              </w:rPr>
              <w:t>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483DC338" w14:textId="71CBF6D6" w:rsidR="00F5574F" w:rsidRPr="00A06B7B" w:rsidRDefault="00F5574F" w:rsidP="009A4DD2">
            <w:pPr>
              <w:spacing w:after="0" w:line="240" w:lineRule="auto"/>
              <w:jc w:val="both"/>
              <w:rPr>
                <w:rFonts w:ascii="Calibri Light" w:eastAsia="Calibri" w:hAnsi="Calibri Light" w:cs="Calibri Light"/>
                <w:bCs/>
                <w:i/>
                <w:sz w:val="22"/>
              </w:rPr>
            </w:pPr>
            <w:r w:rsidRPr="00A06B7B">
              <w:rPr>
                <w:rFonts w:ascii="Calibri Light" w:eastAsia="Calibri" w:hAnsi="Calibri Light" w:cs="Calibri Light"/>
                <w:i/>
                <w:sz w:val="22"/>
              </w:rPr>
              <w:t xml:space="preserve">2) </w:t>
            </w:r>
            <w:r w:rsidRPr="00A06B7B">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EB13B9">
              <w:rPr>
                <w:rFonts w:ascii="Calibri Light" w:eastAsia="Calibri" w:hAnsi="Calibri Light" w:cs="Calibri Light"/>
                <w:bCs/>
                <w:i/>
                <w:sz w:val="22"/>
              </w:rPr>
              <w:t>7.</w:t>
            </w:r>
            <w:r w:rsidR="005702E8">
              <w:rPr>
                <w:rFonts w:ascii="Calibri Light" w:eastAsia="Calibri" w:hAnsi="Calibri Light" w:cs="Calibri Light"/>
                <w:bCs/>
                <w:i/>
                <w:sz w:val="22"/>
              </w:rPr>
              <w:t>1</w:t>
            </w:r>
            <w:r w:rsidR="00EB13B9">
              <w:rPr>
                <w:rFonts w:ascii="Calibri Light" w:eastAsia="Calibri" w:hAnsi="Calibri Light" w:cs="Calibri Light"/>
                <w:bCs/>
                <w:i/>
                <w:sz w:val="22"/>
              </w:rPr>
              <w:t>.</w:t>
            </w:r>
            <w:r w:rsidR="005702E8">
              <w:rPr>
                <w:rFonts w:ascii="Calibri Light" w:eastAsia="Calibri" w:hAnsi="Calibri Light" w:cs="Calibri Light"/>
                <w:bCs/>
                <w:i/>
                <w:sz w:val="22"/>
              </w:rPr>
              <w:t>2</w:t>
            </w:r>
            <w:r w:rsidRPr="00A06B7B">
              <w:rPr>
                <w:rFonts w:ascii="Calibri Light" w:eastAsia="Calibri" w:hAnsi="Calibri Light" w:cs="Calibri Light"/>
                <w:bCs/>
                <w:i/>
                <w:sz w:val="22"/>
              </w:rPr>
              <w:t xml:space="preserve"> lentelės </w:t>
            </w:r>
            <w:r w:rsidR="005702E8" w:rsidRPr="00A06B7B">
              <w:rPr>
                <w:rFonts w:ascii="Calibri Light" w:eastAsia="Calibri" w:hAnsi="Calibri Light" w:cs="Calibri Light"/>
                <w:i/>
                <w:iCs/>
                <w:sz w:val="22"/>
              </w:rPr>
              <w:t>7.</w:t>
            </w:r>
            <w:r w:rsidR="005702E8">
              <w:rPr>
                <w:rFonts w:ascii="Calibri Light" w:eastAsia="Calibri" w:hAnsi="Calibri Light" w:cs="Calibri Light"/>
                <w:i/>
                <w:iCs/>
                <w:sz w:val="22"/>
              </w:rPr>
              <w:t>1.2.1.</w:t>
            </w:r>
            <w:r w:rsidRPr="00A06B7B">
              <w:rPr>
                <w:rFonts w:ascii="Calibri Light" w:eastAsia="Calibri" w:hAnsi="Calibri Light" w:cs="Calibri Light"/>
                <w:bCs/>
                <w:i/>
                <w:sz w:val="22"/>
              </w:rPr>
              <w:t>punkte nustatytas kvalifikacijos reikalavimas (VPĮ 47 straipsnio 9 dalis) yra netaikomas.</w:t>
            </w:r>
          </w:p>
          <w:p w14:paraId="04772273" w14:textId="0BC3F4F9" w:rsidR="00F5574F" w:rsidRPr="00A06B7B" w:rsidRDefault="00F5574F" w:rsidP="009A4DD2">
            <w:pPr>
              <w:spacing w:after="0" w:line="240" w:lineRule="auto"/>
              <w:jc w:val="both"/>
              <w:rPr>
                <w:rFonts w:ascii="Calibri Light" w:eastAsia="Calibri" w:hAnsi="Calibri Light" w:cs="Calibri Light"/>
                <w:b/>
                <w:bCs/>
                <w:i/>
                <w:sz w:val="22"/>
              </w:rPr>
            </w:pPr>
            <w:r w:rsidRPr="00A06B7B">
              <w:rPr>
                <w:rFonts w:ascii="Calibri Light" w:eastAsia="Calibri" w:hAnsi="Calibri Light" w:cs="Calibri Light"/>
                <w:bCs/>
                <w:i/>
                <w:sz w:val="22"/>
              </w:rPr>
              <w:t xml:space="preserve">3) </w:t>
            </w:r>
            <w:r w:rsidRPr="00A06B7B">
              <w:rPr>
                <w:rFonts w:ascii="Calibri Light" w:eastAsia="Calibri" w:hAnsi="Calibri Light" w:cs="Calibri Light"/>
                <w:b/>
                <w:bCs/>
                <w:i/>
                <w:sz w:val="22"/>
              </w:rPr>
              <w:t xml:space="preserve">Tiekėjas dėl </w:t>
            </w:r>
            <w:r w:rsidR="003A75B6">
              <w:rPr>
                <w:rFonts w:ascii="Calibri Light" w:eastAsia="Calibri" w:hAnsi="Calibri Light" w:cs="Calibri Light"/>
                <w:b/>
                <w:bCs/>
                <w:i/>
                <w:sz w:val="22"/>
              </w:rPr>
              <w:t>7.</w:t>
            </w:r>
            <w:r w:rsidR="005702E8">
              <w:rPr>
                <w:rFonts w:ascii="Calibri Light" w:eastAsia="Calibri" w:hAnsi="Calibri Light" w:cs="Calibri Light"/>
                <w:b/>
                <w:bCs/>
                <w:i/>
                <w:sz w:val="22"/>
              </w:rPr>
              <w:t>1</w:t>
            </w:r>
            <w:r w:rsidR="003A75B6">
              <w:rPr>
                <w:rFonts w:ascii="Calibri Light" w:eastAsia="Calibri" w:hAnsi="Calibri Light" w:cs="Calibri Light"/>
                <w:b/>
                <w:bCs/>
                <w:i/>
                <w:sz w:val="22"/>
              </w:rPr>
              <w:t>.</w:t>
            </w:r>
            <w:r w:rsidR="005702E8">
              <w:rPr>
                <w:rFonts w:ascii="Calibri Light" w:eastAsia="Calibri" w:hAnsi="Calibri Light" w:cs="Calibri Light"/>
                <w:b/>
                <w:bCs/>
                <w:i/>
                <w:sz w:val="22"/>
              </w:rPr>
              <w:t>2</w:t>
            </w:r>
            <w:r w:rsidRPr="00A06B7B">
              <w:rPr>
                <w:rFonts w:ascii="Calibri Light" w:eastAsia="Calibri" w:hAnsi="Calibri Light" w:cs="Calibri Light"/>
                <w:b/>
                <w:bCs/>
                <w:i/>
                <w:sz w:val="22"/>
              </w:rPr>
              <w:t xml:space="preserve"> lentelės </w:t>
            </w:r>
            <w:r w:rsidR="005702E8" w:rsidRPr="00A06B7B">
              <w:rPr>
                <w:rFonts w:ascii="Calibri Light" w:eastAsia="Calibri" w:hAnsi="Calibri Light" w:cs="Calibri Light"/>
                <w:i/>
                <w:iCs/>
                <w:sz w:val="22"/>
              </w:rPr>
              <w:t>7.</w:t>
            </w:r>
            <w:r w:rsidR="005702E8">
              <w:rPr>
                <w:rFonts w:ascii="Calibri Light" w:eastAsia="Calibri" w:hAnsi="Calibri Light" w:cs="Calibri Light"/>
                <w:i/>
                <w:iCs/>
                <w:sz w:val="22"/>
              </w:rPr>
              <w:t>1.2.1.</w:t>
            </w:r>
            <w:r w:rsidRPr="00A06B7B">
              <w:rPr>
                <w:rFonts w:ascii="Calibri Light" w:eastAsia="Calibri" w:hAnsi="Calibri Light" w:cs="Calibri Light"/>
                <w:b/>
                <w:bCs/>
                <w:i/>
                <w:sz w:val="22"/>
              </w:rPr>
              <w:t>punkte nustatyto kvalifikacijos reikalavimo KARTU SU PASIŪLYMU privalo</w:t>
            </w:r>
            <w:r w:rsidRPr="00A06B7B">
              <w:rPr>
                <w:rFonts w:ascii="Calibri Light" w:eastAsia="Calibri" w:hAnsi="Calibri Light" w:cs="Calibri Light"/>
                <w:bCs/>
                <w:i/>
                <w:sz w:val="22"/>
              </w:rPr>
              <w:t xml:space="preserve"> </w:t>
            </w:r>
            <w:r w:rsidRPr="00A06B7B">
              <w:rPr>
                <w:rFonts w:ascii="Calibri Light" w:eastAsia="Calibri" w:hAnsi="Calibri Light" w:cs="Calibri Light"/>
                <w:b/>
                <w:bCs/>
                <w:i/>
                <w:sz w:val="22"/>
              </w:rPr>
              <w:t>PATEIKTI užpildytą pirkimo dokumentą „5 IA PD ATITIKTIES DEKLARACIJA</w:t>
            </w:r>
            <w:r w:rsidRPr="003A75B6">
              <w:rPr>
                <w:rFonts w:ascii="Calibri Light" w:eastAsia="Calibri" w:hAnsi="Calibri Light" w:cs="Calibri Light"/>
                <w:b/>
                <w:bCs/>
                <w:i/>
                <w:sz w:val="22"/>
              </w:rPr>
              <w:t xml:space="preserve">“. </w:t>
            </w:r>
            <w:r w:rsidR="003A75B6" w:rsidRPr="003A75B6">
              <w:rPr>
                <w:rFonts w:ascii="Calibri Light" w:eastAsia="Calibri" w:hAnsi="Calibri Light" w:cs="Calibri Light"/>
                <w:b/>
                <w:bCs/>
                <w:i/>
                <w:sz w:val="22"/>
              </w:rPr>
              <w:t>7.</w:t>
            </w:r>
            <w:r w:rsidR="005702E8">
              <w:rPr>
                <w:rFonts w:ascii="Calibri Light" w:eastAsia="Calibri" w:hAnsi="Calibri Light" w:cs="Calibri Light"/>
                <w:b/>
                <w:bCs/>
                <w:i/>
                <w:sz w:val="22"/>
              </w:rPr>
              <w:t>1</w:t>
            </w:r>
            <w:r w:rsidR="003A75B6" w:rsidRPr="003A75B6">
              <w:rPr>
                <w:rFonts w:ascii="Calibri Light" w:eastAsia="Calibri" w:hAnsi="Calibri Light" w:cs="Calibri Light"/>
                <w:b/>
                <w:bCs/>
                <w:i/>
                <w:sz w:val="22"/>
              </w:rPr>
              <w:t>.</w:t>
            </w:r>
            <w:r w:rsidR="005702E8">
              <w:rPr>
                <w:rFonts w:ascii="Calibri Light" w:eastAsia="Calibri" w:hAnsi="Calibri Light" w:cs="Calibri Light"/>
                <w:b/>
                <w:bCs/>
                <w:i/>
                <w:sz w:val="22"/>
              </w:rPr>
              <w:t>2</w:t>
            </w:r>
            <w:r w:rsidRPr="003A75B6">
              <w:rPr>
                <w:rFonts w:ascii="Calibri Light" w:eastAsia="Calibri" w:hAnsi="Calibri Light" w:cs="Calibri Light"/>
                <w:b/>
                <w:bCs/>
                <w:i/>
                <w:sz w:val="22"/>
              </w:rPr>
              <w:t xml:space="preserve"> lentelės</w:t>
            </w:r>
            <w:r w:rsidRPr="00A06B7B">
              <w:rPr>
                <w:rFonts w:ascii="Calibri Light" w:eastAsia="Calibri" w:hAnsi="Calibri Light" w:cs="Calibri Light"/>
                <w:b/>
                <w:bCs/>
                <w:i/>
                <w:sz w:val="22"/>
              </w:rPr>
              <w:t xml:space="preserve"> </w:t>
            </w:r>
            <w:r w:rsidR="005702E8" w:rsidRPr="00A06B7B">
              <w:rPr>
                <w:rFonts w:ascii="Calibri Light" w:eastAsia="Calibri" w:hAnsi="Calibri Light" w:cs="Calibri Light"/>
                <w:i/>
                <w:iCs/>
                <w:sz w:val="22"/>
              </w:rPr>
              <w:t>7.</w:t>
            </w:r>
            <w:r w:rsidR="005702E8">
              <w:rPr>
                <w:rFonts w:ascii="Calibri Light" w:eastAsia="Calibri" w:hAnsi="Calibri Light" w:cs="Calibri Light"/>
                <w:i/>
                <w:iCs/>
                <w:sz w:val="22"/>
              </w:rPr>
              <w:t>1.2.1.</w:t>
            </w:r>
            <w:r w:rsidRPr="00A06B7B">
              <w:rPr>
                <w:rFonts w:ascii="Calibri Light" w:eastAsia="Calibri" w:hAnsi="Calibri Light" w:cs="Calibri Light"/>
                <w:b/>
                <w:bCs/>
                <w:i/>
                <w:sz w:val="22"/>
              </w:rPr>
              <w:t>punkte nustatyto kvalifikacijos reikalavimo atitiktį patvirtinančių dokumentų bus prašoma tik iš to pirkimo dalyvio, kurio pasiūlymas pagal vertinimo rezultatus galės būti pripažintas ekonomiškai naudingiausiu (iki pasiūlymų eilės nustatymo).</w:t>
            </w:r>
          </w:p>
          <w:p w14:paraId="697146DA" w14:textId="47FA91AC" w:rsidR="00F5574F" w:rsidRPr="00A06B7B" w:rsidRDefault="00F5574F" w:rsidP="009A4DD2">
            <w:pPr>
              <w:spacing w:after="0" w:line="240" w:lineRule="auto"/>
              <w:jc w:val="both"/>
              <w:rPr>
                <w:rFonts w:ascii="Calibri Light" w:eastAsia="Calibri" w:hAnsi="Calibri Light" w:cs="Calibri Light"/>
                <w:i/>
                <w:sz w:val="22"/>
              </w:rPr>
            </w:pPr>
            <w:r w:rsidRPr="00A06B7B">
              <w:rPr>
                <w:rFonts w:ascii="Calibri Light" w:eastAsia="Calibri" w:hAnsi="Calibri Light" w:cs="Calibri Light"/>
                <w:bCs/>
                <w:i/>
                <w:sz w:val="22"/>
              </w:rPr>
              <w:t xml:space="preserve">4) </w:t>
            </w:r>
            <w:r w:rsidR="003A75B6">
              <w:rPr>
                <w:rFonts w:ascii="Calibri Light" w:eastAsia="Calibri" w:hAnsi="Calibri Light" w:cs="Calibri Light"/>
                <w:i/>
                <w:sz w:val="22"/>
              </w:rPr>
              <w:t>7.</w:t>
            </w:r>
            <w:r w:rsidR="005702E8">
              <w:rPr>
                <w:rFonts w:ascii="Calibri Light" w:eastAsia="Calibri" w:hAnsi="Calibri Light" w:cs="Calibri Light"/>
                <w:i/>
                <w:sz w:val="22"/>
              </w:rPr>
              <w:t>1</w:t>
            </w:r>
            <w:r w:rsidR="003A75B6">
              <w:rPr>
                <w:rFonts w:ascii="Calibri Light" w:eastAsia="Calibri" w:hAnsi="Calibri Light" w:cs="Calibri Light"/>
                <w:i/>
                <w:sz w:val="22"/>
              </w:rPr>
              <w:t>.</w:t>
            </w:r>
            <w:r w:rsidR="005702E8">
              <w:rPr>
                <w:rFonts w:ascii="Calibri Light" w:eastAsia="Calibri" w:hAnsi="Calibri Light" w:cs="Calibri Light"/>
                <w:i/>
                <w:sz w:val="22"/>
              </w:rPr>
              <w:t>2</w:t>
            </w:r>
            <w:r w:rsidR="003A75B6" w:rsidRPr="00A06B7B">
              <w:rPr>
                <w:rFonts w:ascii="Calibri Light" w:eastAsia="Calibri" w:hAnsi="Calibri Light" w:cs="Calibri Light"/>
                <w:i/>
                <w:sz w:val="22"/>
              </w:rPr>
              <w:t xml:space="preserve"> lentelės </w:t>
            </w:r>
            <w:r w:rsidR="005702E8" w:rsidRPr="00A06B7B">
              <w:rPr>
                <w:rFonts w:ascii="Calibri Light" w:eastAsia="Calibri" w:hAnsi="Calibri Light" w:cs="Calibri Light"/>
                <w:i/>
                <w:iCs/>
                <w:sz w:val="22"/>
              </w:rPr>
              <w:t>7.</w:t>
            </w:r>
            <w:r w:rsidR="005702E8">
              <w:rPr>
                <w:rFonts w:ascii="Calibri Light" w:eastAsia="Calibri" w:hAnsi="Calibri Light" w:cs="Calibri Light"/>
                <w:i/>
                <w:iCs/>
                <w:sz w:val="22"/>
              </w:rPr>
              <w:t>1.2.1.</w:t>
            </w:r>
            <w:r w:rsidR="003A75B6" w:rsidRPr="00A06B7B">
              <w:rPr>
                <w:rFonts w:ascii="Calibri Light" w:eastAsia="Calibri" w:hAnsi="Calibri Light" w:cs="Calibri Light"/>
                <w:i/>
                <w:sz w:val="22"/>
              </w:rPr>
              <w:t xml:space="preserve">. </w:t>
            </w:r>
            <w:r w:rsidRPr="00A06B7B">
              <w:rPr>
                <w:rFonts w:ascii="Calibri Light" w:eastAsia="Calibri" w:hAnsi="Calibri Light" w:cs="Calibri Light"/>
                <w:bCs/>
                <w:i/>
                <w:sz w:val="22"/>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68DD168" w14:textId="77777777" w:rsidR="00873CFD" w:rsidRPr="00A06B7B" w:rsidRDefault="00873CFD" w:rsidP="004D2848">
      <w:pPr>
        <w:tabs>
          <w:tab w:val="left" w:pos="567"/>
          <w:tab w:val="left" w:pos="1134"/>
        </w:tabs>
        <w:spacing w:after="0" w:line="240" w:lineRule="auto"/>
        <w:jc w:val="both"/>
        <w:rPr>
          <w:rFonts w:ascii="Calibri Light" w:hAnsi="Calibri Light" w:cs="Calibri Light"/>
          <w:sz w:val="22"/>
        </w:rPr>
      </w:pPr>
    </w:p>
    <w:p w14:paraId="69A76B61" w14:textId="77777777"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A06B7B">
        <w:rPr>
          <w:rFonts w:ascii="Calibri Light" w:hAnsi="Calibri Light" w:cs="Calibri Light"/>
          <w:b/>
          <w:bCs/>
          <w:sz w:val="22"/>
        </w:rPr>
        <w:t>7.1.3</w:t>
      </w:r>
      <w:r w:rsidRPr="00A06B7B">
        <w:rPr>
          <w:rFonts w:ascii="Calibri Light" w:hAnsi="Calibri Light" w:cs="Calibri Light"/>
          <w:sz w:val="22"/>
        </w:rPr>
        <w:t>.</w:t>
      </w:r>
      <w:r w:rsidRPr="00A06B7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A06B7B">
            <w:rPr>
              <w:rFonts w:ascii="Calibri Light" w:hAnsi="Calibri Light" w:cs="Calibri Light"/>
              <w:b/>
              <w:sz w:val="22"/>
            </w:rPr>
            <w:t>nekeliami ir netaikomi.</w:t>
          </w:r>
        </w:sdtContent>
      </w:sdt>
    </w:p>
    <w:p w14:paraId="56CF57F5" w14:textId="77777777" w:rsidR="00A972EE" w:rsidRPr="00A06B7B"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3923"/>
        <w:gridCol w:w="5705"/>
      </w:tblGrid>
      <w:tr w:rsidR="00E569E7" w:rsidRPr="00A06B7B" w14:paraId="7B94FAA6" w14:textId="77777777" w:rsidTr="00503800">
        <w:trPr>
          <w:trHeight w:val="109"/>
        </w:trPr>
        <w:tc>
          <w:tcPr>
            <w:tcW w:w="9628" w:type="dxa"/>
            <w:gridSpan w:val="2"/>
            <w:shd w:val="clear" w:color="auto" w:fill="FFFFCC"/>
          </w:tcPr>
          <w:p w14:paraId="6B6E252C" w14:textId="77777777" w:rsidR="00E569E7" w:rsidRPr="00A06B7B" w:rsidRDefault="00F80D6B" w:rsidP="00E21229">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8</w:t>
            </w:r>
            <w:r w:rsidR="00517BF5" w:rsidRPr="00A06B7B">
              <w:rPr>
                <w:rFonts w:ascii="Calibri Light" w:hAnsi="Calibri Light" w:cs="Calibri Light"/>
                <w:b/>
                <w:sz w:val="22"/>
              </w:rPr>
              <w:t xml:space="preserve">. </w:t>
            </w:r>
            <w:r w:rsidR="00E569E7" w:rsidRPr="00A06B7B">
              <w:rPr>
                <w:rFonts w:ascii="Calibri Light" w:hAnsi="Calibri Light" w:cs="Calibri Light"/>
                <w:b/>
                <w:sz w:val="22"/>
              </w:rPr>
              <w:t>Kainodara</w:t>
            </w:r>
          </w:p>
        </w:tc>
      </w:tr>
      <w:tr w:rsidR="00C917BD" w:rsidRPr="00A06B7B" w14:paraId="2562A365" w14:textId="77777777" w:rsidTr="00503800">
        <w:tc>
          <w:tcPr>
            <w:tcW w:w="3923" w:type="dxa"/>
            <w:shd w:val="clear" w:color="auto" w:fill="F2F2F2" w:themeFill="background1" w:themeFillShade="F2"/>
            <w:vAlign w:val="center"/>
          </w:tcPr>
          <w:p w14:paraId="1F17D4B8" w14:textId="77777777" w:rsidR="00C917BD" w:rsidRPr="00A06B7B"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Kainodaros būdas: </w:t>
            </w:r>
          </w:p>
        </w:tc>
        <w:tc>
          <w:tcPr>
            <w:tcW w:w="5705" w:type="dxa"/>
            <w:vAlign w:val="center"/>
          </w:tcPr>
          <w:p w14:paraId="70486BF6" w14:textId="77777777" w:rsidR="00C917BD" w:rsidRPr="00A06B7B"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645B27" w:rsidRPr="00A06B7B">
                  <w:rPr>
                    <w:rFonts w:ascii="Calibri Light" w:hAnsi="Calibri Light" w:cs="Calibri Light"/>
                    <w:b/>
                    <w:sz w:val="22"/>
                    <w:szCs w:val="22"/>
                    <w:lang w:val="lt-LT"/>
                  </w:rPr>
                  <w:t>Fiksuotos kainos.</w:t>
                </w:r>
              </w:sdtContent>
            </w:sdt>
          </w:p>
        </w:tc>
      </w:tr>
      <w:tr w:rsidR="00C917BD" w:rsidRPr="00A06B7B" w14:paraId="12E02037" w14:textId="77777777" w:rsidTr="00503800">
        <w:tc>
          <w:tcPr>
            <w:tcW w:w="3923" w:type="dxa"/>
            <w:shd w:val="clear" w:color="auto" w:fill="F2F2F2" w:themeFill="background1" w:themeFillShade="F2"/>
            <w:vAlign w:val="center"/>
          </w:tcPr>
          <w:p w14:paraId="54232A3D" w14:textId="77777777" w:rsidR="00C917BD" w:rsidRPr="00A06B7B"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05" w:type="dxa"/>
              </w:tcPr>
              <w:p w14:paraId="64184A1D" w14:textId="750936C6" w:rsidR="00C917BD" w:rsidRPr="00A06B7B" w:rsidRDefault="00D458D8"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B40A41D" w14:textId="77777777" w:rsidR="00C917BD" w:rsidRPr="00A06B7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1F3CE8" w:rsidRPr="00A06B7B" w14:paraId="18B22184" w14:textId="77777777" w:rsidTr="00503800">
        <w:trPr>
          <w:trHeight w:val="109"/>
        </w:trPr>
        <w:tc>
          <w:tcPr>
            <w:tcW w:w="9628" w:type="dxa"/>
            <w:gridSpan w:val="2"/>
            <w:shd w:val="clear" w:color="auto" w:fill="FFFFCC"/>
          </w:tcPr>
          <w:p w14:paraId="39E4C6F9" w14:textId="77777777" w:rsidR="001F3CE8" w:rsidRPr="00A06B7B" w:rsidRDefault="00F80D6B" w:rsidP="00E21229">
            <w:pPr>
              <w:spacing w:after="0" w:line="240" w:lineRule="auto"/>
              <w:jc w:val="both"/>
              <w:rPr>
                <w:rFonts w:ascii="Calibri Light" w:hAnsi="Calibri Light" w:cs="Calibri Light"/>
                <w:bCs/>
                <w:i/>
                <w:sz w:val="22"/>
              </w:rPr>
            </w:pPr>
            <w:r w:rsidRPr="00A06B7B">
              <w:rPr>
                <w:rFonts w:ascii="Calibri Light" w:hAnsi="Calibri Light" w:cs="Calibri Light"/>
                <w:b/>
                <w:sz w:val="22"/>
              </w:rPr>
              <w:t>9</w:t>
            </w:r>
            <w:r w:rsidR="001F3CE8" w:rsidRPr="00A06B7B">
              <w:rPr>
                <w:rFonts w:ascii="Calibri Light" w:hAnsi="Calibri Light" w:cs="Calibri Light"/>
                <w:b/>
                <w:sz w:val="22"/>
              </w:rPr>
              <w:t xml:space="preserve">. </w:t>
            </w:r>
            <w:r w:rsidR="001F3CE8" w:rsidRPr="00A06B7B">
              <w:rPr>
                <w:rFonts w:ascii="Calibri Light" w:eastAsia="Calibri" w:hAnsi="Calibri Light" w:cs="Calibri Light"/>
                <w:b/>
                <w:sz w:val="22"/>
              </w:rPr>
              <w:t>Pasiūlymo galiojimo užtikrinimas</w:t>
            </w:r>
          </w:p>
        </w:tc>
      </w:tr>
      <w:tr w:rsidR="009D2230" w:rsidRPr="00A06B7B" w14:paraId="70483321" w14:textId="77777777" w:rsidTr="00503800">
        <w:tc>
          <w:tcPr>
            <w:tcW w:w="3924" w:type="dxa"/>
            <w:shd w:val="clear" w:color="auto" w:fill="F2F2F2" w:themeFill="background1" w:themeFillShade="F2"/>
          </w:tcPr>
          <w:p w14:paraId="4E229D19" w14:textId="77777777" w:rsidR="009D2230" w:rsidRPr="00A06B7B"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 xml:space="preserve">Pasiūlymo galiojimo užtikrinimo būdas ir dydis: </w:t>
            </w:r>
          </w:p>
        </w:tc>
        <w:tc>
          <w:tcPr>
            <w:tcW w:w="5704" w:type="dxa"/>
            <w:vAlign w:val="center"/>
          </w:tcPr>
          <w:p w14:paraId="20F19E07" w14:textId="77777777" w:rsidR="009D2230" w:rsidRPr="00A06B7B"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6B7B">
              <w:rPr>
                <w:rFonts w:ascii="Calibri Light" w:hAnsi="Calibri Light" w:cs="Calibri Light"/>
                <w:b/>
                <w:sz w:val="22"/>
                <w:szCs w:val="22"/>
                <w:lang w:val="lt-LT"/>
              </w:rPr>
              <w:t>Netaikoma.</w:t>
            </w:r>
          </w:p>
        </w:tc>
      </w:tr>
    </w:tbl>
    <w:p w14:paraId="1CDE68DC" w14:textId="77777777" w:rsidR="00EA71F7" w:rsidRPr="00A06B7B" w:rsidRDefault="00EA71F7" w:rsidP="00E21229">
      <w:pPr>
        <w:spacing w:after="0" w:line="120" w:lineRule="auto"/>
        <w:jc w:val="both"/>
        <w:rPr>
          <w:rFonts w:ascii="Calibri Light" w:hAnsi="Calibri Light" w:cs="Calibri Light"/>
          <w:sz w:val="22"/>
        </w:rPr>
      </w:pPr>
    </w:p>
    <w:p w14:paraId="1B697ABE" w14:textId="77777777" w:rsidR="001578AE" w:rsidRPr="00A06B7B"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A06B7B" w14:paraId="03E0FF40" w14:textId="77777777" w:rsidTr="00B41839">
        <w:trPr>
          <w:trHeight w:val="109"/>
        </w:trPr>
        <w:tc>
          <w:tcPr>
            <w:tcW w:w="9747" w:type="dxa"/>
            <w:shd w:val="clear" w:color="auto" w:fill="FFFFCC"/>
          </w:tcPr>
          <w:p w14:paraId="3896950E" w14:textId="77777777" w:rsidR="0099317D" w:rsidRPr="00A06B7B" w:rsidRDefault="009D2230">
            <w:pPr>
              <w:pStyle w:val="Sraopastraipa"/>
              <w:numPr>
                <w:ilvl w:val="0"/>
                <w:numId w:val="3"/>
              </w:numPr>
              <w:rPr>
                <w:rFonts w:ascii="Calibri Light" w:hAnsi="Calibri Light" w:cs="Calibri Light"/>
                <w:b/>
                <w:sz w:val="22"/>
                <w:szCs w:val="22"/>
                <w:lang w:val="lt-LT"/>
              </w:rPr>
            </w:pPr>
            <w:r w:rsidRPr="00A06B7B">
              <w:rPr>
                <w:rFonts w:ascii="Calibri Light" w:hAnsi="Calibri Light" w:cs="Calibri Light"/>
                <w:b/>
                <w:sz w:val="22"/>
                <w:szCs w:val="22"/>
                <w:lang w:val="lt-LT"/>
              </w:rPr>
              <w:t>Kiti pasiūlymo reikalavimai nenurodyti BS</w:t>
            </w:r>
          </w:p>
        </w:tc>
      </w:tr>
    </w:tbl>
    <w:p w14:paraId="69ACE076" w14:textId="77777777" w:rsidR="00022118" w:rsidRPr="00A06B7B" w:rsidRDefault="00022118" w:rsidP="00E21229">
      <w:pPr>
        <w:tabs>
          <w:tab w:val="left" w:pos="1089"/>
        </w:tabs>
        <w:spacing w:after="0" w:line="240" w:lineRule="auto"/>
        <w:rPr>
          <w:rFonts w:ascii="Calibri Light" w:hAnsi="Calibri Light" w:cs="Calibri Light"/>
          <w:sz w:val="22"/>
        </w:rPr>
      </w:pPr>
    </w:p>
    <w:p w14:paraId="282C0122" w14:textId="77777777" w:rsidR="009D2230" w:rsidRPr="00A06B7B" w:rsidRDefault="009D2230" w:rsidP="00453BBE">
      <w:pPr>
        <w:tabs>
          <w:tab w:val="left" w:pos="426"/>
        </w:tabs>
        <w:spacing w:after="0" w:line="240" w:lineRule="auto"/>
        <w:jc w:val="both"/>
        <w:rPr>
          <w:rFonts w:ascii="Calibri Light" w:hAnsi="Calibri Light" w:cs="Calibri Light"/>
          <w:sz w:val="22"/>
        </w:rPr>
      </w:pPr>
      <w:r w:rsidRPr="00A06B7B">
        <w:rPr>
          <w:rFonts w:ascii="Calibri Light" w:hAnsi="Calibri Light" w:cs="Calibri Light"/>
          <w:sz w:val="22"/>
        </w:rPr>
        <w:t>10.1.</w:t>
      </w:r>
      <w:r w:rsidRPr="00A06B7B">
        <w:rPr>
          <w:rFonts w:ascii="Calibri Light" w:hAnsi="Calibri Light" w:cs="Calibri Light"/>
          <w:sz w:val="22"/>
        </w:rPr>
        <w:tab/>
        <w:t xml:space="preserve"> Šiame pirkime EBVPD nenaudojamas.</w:t>
      </w:r>
      <w:r w:rsidR="00453BBE" w:rsidRPr="00A06B7B">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A06B7B">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Pr>
          <w:rFonts w:ascii="Calibri Light" w:hAnsi="Calibri Light" w:cs="Calibri Light"/>
          <w:sz w:val="22"/>
        </w:rPr>
        <w:t xml:space="preserve"> </w:t>
      </w:r>
      <w:r w:rsidR="004D6BA6">
        <w:rPr>
          <w:rFonts w:ascii="Calibri Light" w:hAnsi="Calibri Light" w:cs="Calibri Light"/>
          <w:sz w:val="22"/>
        </w:rPr>
        <w:t>D</w:t>
      </w:r>
      <w:r w:rsidR="004D6BA6" w:rsidRPr="00AC5D29">
        <w:rPr>
          <w:rFonts w:ascii="Calibri Light" w:hAnsi="Calibri Light" w:cs="Calibri Light"/>
          <w:sz w:val="22"/>
        </w:rPr>
        <w:t xml:space="preserve">okumentų patvirtinančių tiekėjo atitiktį </w:t>
      </w:r>
      <w:r w:rsidR="004D6BA6">
        <w:rPr>
          <w:rFonts w:ascii="Calibri Light" w:hAnsi="Calibri Light" w:cs="Calibri Light"/>
          <w:sz w:val="22"/>
        </w:rPr>
        <w:t>(j</w:t>
      </w:r>
      <w:r w:rsidR="004D6BA6" w:rsidRPr="00AC5D29">
        <w:rPr>
          <w:rFonts w:ascii="Calibri Light" w:hAnsi="Calibri Light" w:cs="Calibri Light"/>
          <w:sz w:val="22"/>
        </w:rPr>
        <w:t>ei taikoma</w:t>
      </w:r>
      <w:r w:rsidR="004D6BA6">
        <w:rPr>
          <w:rFonts w:ascii="Calibri Light" w:hAnsi="Calibri Light" w:cs="Calibri Light"/>
          <w:sz w:val="22"/>
        </w:rPr>
        <w:t>)</w:t>
      </w:r>
      <w:r w:rsidR="004D6BA6" w:rsidRPr="00AC5D29">
        <w:rPr>
          <w:rFonts w:ascii="Calibri Light" w:hAnsi="Calibri Light" w:cs="Calibri Light"/>
          <w:sz w:val="22"/>
        </w:rPr>
        <w:t>, keliamiems kvalifikaciniams reikalavimams bus prašoma tik iš to pirkimo dalyvio, kurio pasiūlymas pagal vertinimo rezultatus gali būti pripažintas ekonomiškai naudingiausiu</w:t>
      </w:r>
    </w:p>
    <w:p w14:paraId="3B344F44" w14:textId="77777777" w:rsidR="009D2230" w:rsidRPr="00A06B7B"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6B7B" w14:paraId="6933513C" w14:textId="77777777" w:rsidTr="00503800">
        <w:trPr>
          <w:trHeight w:val="109"/>
        </w:trPr>
        <w:tc>
          <w:tcPr>
            <w:tcW w:w="9628" w:type="dxa"/>
            <w:shd w:val="clear" w:color="auto" w:fill="FFFFCC"/>
          </w:tcPr>
          <w:p w14:paraId="60D1BC57" w14:textId="77777777" w:rsidR="009D2230" w:rsidRPr="00A06B7B" w:rsidRDefault="009D2230" w:rsidP="00221BE7">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11. Sutarties projektas / Sutartinės nuostatos</w:t>
            </w:r>
          </w:p>
        </w:tc>
      </w:tr>
    </w:tbl>
    <w:p w14:paraId="46C3555C" w14:textId="0325FE80" w:rsidR="00503800" w:rsidRPr="00580EA2" w:rsidRDefault="00503800" w:rsidP="00580EA2">
      <w:pPr>
        <w:pStyle w:val="Sraopastraipa"/>
        <w:tabs>
          <w:tab w:val="left" w:pos="1418"/>
          <w:tab w:val="left" w:pos="1710"/>
          <w:tab w:val="left" w:pos="2410"/>
          <w:tab w:val="center" w:pos="4320"/>
          <w:tab w:val="right" w:pos="8640"/>
        </w:tabs>
        <w:spacing w:line="360" w:lineRule="auto"/>
        <w:ind w:left="1260"/>
        <w:rPr>
          <w:rFonts w:eastAsia="Calibri"/>
          <w:b/>
          <w:lang w:val="lt-LT"/>
        </w:rPr>
      </w:pPr>
      <w:r>
        <w:rPr>
          <w:color w:val="000000"/>
          <w:lang w:val="lt-LT"/>
        </w:rPr>
        <w:tab/>
      </w:r>
      <w:r>
        <w:rPr>
          <w:rFonts w:eastAsia="Calibri"/>
          <w:b/>
          <w:lang w:val="lt-LT"/>
        </w:rPr>
        <w:t xml:space="preserve">PAGRINDINĖS SUTARTIES SALYGOS </w:t>
      </w:r>
    </w:p>
    <w:p w14:paraId="4EAE896F" w14:textId="75A543F9" w:rsidR="00503800" w:rsidRDefault="00503800" w:rsidP="00580EA2">
      <w:pPr>
        <w:pStyle w:val="Porat"/>
        <w:tabs>
          <w:tab w:val="left" w:pos="993"/>
          <w:tab w:val="left" w:pos="2410"/>
        </w:tabs>
        <w:spacing w:line="360" w:lineRule="auto"/>
        <w:jc w:val="both"/>
        <w:rPr>
          <w:szCs w:val="24"/>
        </w:rPr>
      </w:pPr>
      <w:r w:rsidRPr="0010219C">
        <w:rPr>
          <w:szCs w:val="24"/>
        </w:rPr>
        <w:tab/>
      </w:r>
      <w:r w:rsidR="008F0D84">
        <w:rPr>
          <w:szCs w:val="24"/>
        </w:rPr>
        <w:t>11</w:t>
      </w:r>
      <w:r w:rsidRPr="0010219C">
        <w:rPr>
          <w:szCs w:val="24"/>
        </w:rPr>
        <w:t xml:space="preserve">.1. </w:t>
      </w:r>
      <w:r>
        <w:rPr>
          <w:szCs w:val="24"/>
        </w:rPr>
        <w:t xml:space="preserve">Tarp PO ir tiekėjo bus sudaroma rašytinė </w:t>
      </w:r>
      <w:r w:rsidRPr="00A32E1C">
        <w:rPr>
          <w:szCs w:val="24"/>
        </w:rPr>
        <w:t>sutartis</w:t>
      </w:r>
      <w:r>
        <w:rPr>
          <w:szCs w:val="24"/>
        </w:rPr>
        <w:t>, kurios pagrindinės sąlygos yra šios:</w:t>
      </w:r>
    </w:p>
    <w:p w14:paraId="18DB357A" w14:textId="3F4BD70B" w:rsidR="00503800" w:rsidRDefault="008F0D84" w:rsidP="00580EA2">
      <w:pPr>
        <w:pStyle w:val="Porat"/>
        <w:tabs>
          <w:tab w:val="left" w:pos="993"/>
          <w:tab w:val="left" w:pos="2410"/>
        </w:tabs>
        <w:spacing w:line="360" w:lineRule="auto"/>
        <w:jc w:val="both"/>
        <w:rPr>
          <w:szCs w:val="24"/>
        </w:rPr>
      </w:pPr>
      <w:r>
        <w:rPr>
          <w:szCs w:val="24"/>
        </w:rPr>
        <w:t>11</w:t>
      </w:r>
      <w:r w:rsidR="00503800">
        <w:rPr>
          <w:szCs w:val="24"/>
        </w:rPr>
        <w:t>.1.1. Sutartis įsigalioja nuo jos pasirašymo dienos ir galioja iki visiško sutarties šalių sutartinių įsipareigojimų įvykdymo.</w:t>
      </w:r>
    </w:p>
    <w:p w14:paraId="2C9F4E1B" w14:textId="6174288D" w:rsidR="00503800" w:rsidRPr="0010219C" w:rsidRDefault="008F0D84" w:rsidP="00580EA2">
      <w:pPr>
        <w:pStyle w:val="Porat"/>
        <w:tabs>
          <w:tab w:val="left" w:pos="993"/>
          <w:tab w:val="left" w:pos="2410"/>
        </w:tabs>
        <w:spacing w:line="360" w:lineRule="auto"/>
        <w:jc w:val="both"/>
        <w:rPr>
          <w:szCs w:val="24"/>
        </w:rPr>
      </w:pPr>
      <w:r>
        <w:rPr>
          <w:szCs w:val="24"/>
        </w:rPr>
        <w:lastRenderedPageBreak/>
        <w:t>11</w:t>
      </w:r>
      <w:r w:rsidR="00503800">
        <w:rPr>
          <w:szCs w:val="24"/>
        </w:rPr>
        <w:t>.1.2. Baterijų keitimo paslaugos (toliau – paslaugos) turi būti suteiktos per 60 (šešiasdešimt)</w:t>
      </w:r>
      <w:r w:rsidR="00503800" w:rsidRPr="0010219C">
        <w:rPr>
          <w:szCs w:val="24"/>
        </w:rPr>
        <w:t xml:space="preserve"> dienų nuo </w:t>
      </w:r>
      <w:r w:rsidR="00503800">
        <w:rPr>
          <w:szCs w:val="24"/>
        </w:rPr>
        <w:t>s</w:t>
      </w:r>
      <w:r w:rsidR="00503800" w:rsidRPr="0010219C">
        <w:rPr>
          <w:szCs w:val="24"/>
        </w:rPr>
        <w:t xml:space="preserve">utarties įsigaliojimo dienos. </w:t>
      </w:r>
      <w:r w:rsidR="00503800">
        <w:rPr>
          <w:szCs w:val="24"/>
        </w:rPr>
        <w:t xml:space="preserve">Paslaugos teikiamos </w:t>
      </w:r>
      <w:r w:rsidR="00503800" w:rsidRPr="0010219C">
        <w:rPr>
          <w:szCs w:val="24"/>
        </w:rPr>
        <w:t xml:space="preserve">vadovaujantis iš anksto, bet ne vėliau kaip per 8 (aštuonias) darbo dienas po </w:t>
      </w:r>
      <w:r w:rsidR="00503800">
        <w:rPr>
          <w:szCs w:val="24"/>
        </w:rPr>
        <w:t>s</w:t>
      </w:r>
      <w:r w:rsidR="00503800" w:rsidRPr="0010219C">
        <w:rPr>
          <w:szCs w:val="24"/>
        </w:rPr>
        <w:t xml:space="preserve">utarties įsigaliojimo dienos, </w:t>
      </w:r>
      <w:r w:rsidR="00503800">
        <w:rPr>
          <w:szCs w:val="24"/>
        </w:rPr>
        <w:t xml:space="preserve">tiekėjo </w:t>
      </w:r>
      <w:r w:rsidR="00503800" w:rsidRPr="0010219C">
        <w:rPr>
          <w:szCs w:val="24"/>
        </w:rPr>
        <w:t xml:space="preserve">su </w:t>
      </w:r>
      <w:r w:rsidR="00503800">
        <w:rPr>
          <w:szCs w:val="24"/>
        </w:rPr>
        <w:t>PO</w:t>
      </w:r>
      <w:r w:rsidR="00503800" w:rsidRPr="0010219C">
        <w:rPr>
          <w:szCs w:val="24"/>
        </w:rPr>
        <w:t xml:space="preserve"> suderintu darbo grafiku, kuriame nurodomi </w:t>
      </w:r>
      <w:r w:rsidR="00503800">
        <w:rPr>
          <w:szCs w:val="24"/>
        </w:rPr>
        <w:t>paslaugas teikiantys</w:t>
      </w:r>
      <w:r w:rsidR="00503800" w:rsidRPr="0010219C">
        <w:rPr>
          <w:szCs w:val="24"/>
        </w:rPr>
        <w:t xml:space="preserve"> vykdysiantys asmenys ir jų kontaktiniai duomenys.</w:t>
      </w:r>
    </w:p>
    <w:p w14:paraId="768431E7" w14:textId="7D3F29AB" w:rsidR="00503800" w:rsidRPr="0010219C" w:rsidRDefault="00503800" w:rsidP="00580EA2">
      <w:pPr>
        <w:pStyle w:val="Porat"/>
        <w:tabs>
          <w:tab w:val="left" w:pos="993"/>
          <w:tab w:val="left" w:pos="2410"/>
        </w:tabs>
        <w:spacing w:line="360" w:lineRule="auto"/>
        <w:jc w:val="both"/>
        <w:rPr>
          <w:szCs w:val="24"/>
        </w:rPr>
      </w:pPr>
      <w:r w:rsidRPr="0010219C">
        <w:rPr>
          <w:szCs w:val="24"/>
        </w:rPr>
        <w:tab/>
      </w:r>
      <w:r w:rsidR="008F0D84">
        <w:rPr>
          <w:szCs w:val="24"/>
        </w:rPr>
        <w:t>11</w:t>
      </w:r>
      <w:r w:rsidRPr="0010219C">
        <w:rPr>
          <w:szCs w:val="24"/>
        </w:rPr>
        <w:t>.</w:t>
      </w:r>
      <w:r>
        <w:rPr>
          <w:szCs w:val="24"/>
        </w:rPr>
        <w:t>1.3</w:t>
      </w:r>
      <w:r w:rsidRPr="0010219C">
        <w:rPr>
          <w:szCs w:val="24"/>
        </w:rPr>
        <w:t>. P</w:t>
      </w:r>
      <w:r>
        <w:rPr>
          <w:szCs w:val="24"/>
        </w:rPr>
        <w:t>O</w:t>
      </w:r>
      <w:r w:rsidRPr="0010219C">
        <w:rPr>
          <w:szCs w:val="24"/>
        </w:rPr>
        <w:t xml:space="preserve"> per 5 (penkias) darbo dienas nuo </w:t>
      </w:r>
      <w:r>
        <w:rPr>
          <w:szCs w:val="24"/>
        </w:rPr>
        <w:t xml:space="preserve">tiekėjo </w:t>
      </w:r>
      <w:r w:rsidRPr="0010219C">
        <w:rPr>
          <w:szCs w:val="24"/>
        </w:rPr>
        <w:t xml:space="preserve">pasirašyto </w:t>
      </w:r>
      <w:r>
        <w:rPr>
          <w:szCs w:val="24"/>
        </w:rPr>
        <w:t>paslaugų</w:t>
      </w:r>
      <w:r w:rsidRPr="0010219C">
        <w:rPr>
          <w:szCs w:val="24"/>
        </w:rPr>
        <w:t xml:space="preserve"> perdavimo–priėmimo akto </w:t>
      </w:r>
      <w:r>
        <w:rPr>
          <w:szCs w:val="24"/>
        </w:rPr>
        <w:t>kartu su nepertraukiamų elektros maitinimo šaltinių</w:t>
      </w:r>
      <w:r w:rsidRPr="002007FF">
        <w:rPr>
          <w:szCs w:val="24"/>
        </w:rPr>
        <w:t xml:space="preserve"> sistemos veikimo patikrinimo ataskait</w:t>
      </w:r>
      <w:r>
        <w:rPr>
          <w:szCs w:val="24"/>
        </w:rPr>
        <w:t xml:space="preserve">a </w:t>
      </w:r>
      <w:r w:rsidRPr="0010219C">
        <w:rPr>
          <w:szCs w:val="24"/>
        </w:rPr>
        <w:t xml:space="preserve">gavimo dienos priims tinkamai </w:t>
      </w:r>
      <w:r>
        <w:rPr>
          <w:szCs w:val="24"/>
        </w:rPr>
        <w:t>suteiktas paslaugas</w:t>
      </w:r>
      <w:r w:rsidRPr="0010219C">
        <w:rPr>
          <w:szCs w:val="24"/>
        </w:rPr>
        <w:t xml:space="preserve">, pasirašydama </w:t>
      </w:r>
      <w:r>
        <w:rPr>
          <w:szCs w:val="24"/>
        </w:rPr>
        <w:t xml:space="preserve">paslaugų </w:t>
      </w:r>
      <w:r w:rsidRPr="0010219C">
        <w:rPr>
          <w:szCs w:val="24"/>
        </w:rPr>
        <w:t xml:space="preserve">perdavimo–priėmimo aktą, arba raštu informuos </w:t>
      </w:r>
      <w:r>
        <w:rPr>
          <w:szCs w:val="24"/>
        </w:rPr>
        <w:t xml:space="preserve">tiekėją </w:t>
      </w:r>
      <w:r w:rsidRPr="0010219C">
        <w:rPr>
          <w:szCs w:val="24"/>
        </w:rPr>
        <w:t xml:space="preserve">apie atsisakymą priimti </w:t>
      </w:r>
      <w:r>
        <w:rPr>
          <w:szCs w:val="24"/>
        </w:rPr>
        <w:t>paslaugas</w:t>
      </w:r>
      <w:r w:rsidRPr="0010219C">
        <w:rPr>
          <w:szCs w:val="24"/>
        </w:rPr>
        <w:t>, nurodydama pašalinti trūkumus per 3 (tris) darbo dienas nuo raštiškų pastabų gavimo dienos.</w:t>
      </w:r>
    </w:p>
    <w:p w14:paraId="487B71CA" w14:textId="4CB7BF1B" w:rsidR="00503800" w:rsidRPr="0010219C" w:rsidRDefault="00503800" w:rsidP="00580EA2">
      <w:pPr>
        <w:pStyle w:val="Porat"/>
        <w:tabs>
          <w:tab w:val="left" w:pos="993"/>
          <w:tab w:val="left" w:pos="2410"/>
        </w:tabs>
        <w:spacing w:line="360" w:lineRule="auto"/>
        <w:jc w:val="both"/>
        <w:rPr>
          <w:szCs w:val="24"/>
        </w:rPr>
      </w:pPr>
      <w:r w:rsidRPr="0010219C">
        <w:rPr>
          <w:szCs w:val="24"/>
        </w:rPr>
        <w:tab/>
      </w:r>
      <w:r w:rsidR="008F0D84">
        <w:rPr>
          <w:szCs w:val="24"/>
        </w:rPr>
        <w:t>11</w:t>
      </w:r>
      <w:r w:rsidRPr="0010219C">
        <w:rPr>
          <w:szCs w:val="24"/>
        </w:rPr>
        <w:t>.</w:t>
      </w:r>
      <w:r>
        <w:rPr>
          <w:szCs w:val="24"/>
        </w:rPr>
        <w:t>1.4</w:t>
      </w:r>
      <w:r w:rsidRPr="0010219C">
        <w:rPr>
          <w:szCs w:val="24"/>
        </w:rPr>
        <w:t xml:space="preserve">. Į </w:t>
      </w:r>
      <w:r>
        <w:rPr>
          <w:szCs w:val="24"/>
        </w:rPr>
        <w:t>p</w:t>
      </w:r>
      <w:r w:rsidRPr="0010219C">
        <w:rPr>
          <w:szCs w:val="24"/>
        </w:rPr>
        <w:t xml:space="preserve">asiūlymo </w:t>
      </w:r>
      <w:r>
        <w:rPr>
          <w:szCs w:val="24"/>
        </w:rPr>
        <w:t xml:space="preserve">(sutarties) </w:t>
      </w:r>
      <w:r w:rsidRPr="0010219C">
        <w:rPr>
          <w:szCs w:val="24"/>
        </w:rPr>
        <w:t xml:space="preserve">kainą įskaitomi visi mokesčiai ir rinkliavos bei kitos išlaidos (transporto, medžiagų, taip pat ir sąskaitų faktūrų teikimo elektroniniu būdu išlaidos), susijusios su sutarties vykdymu. </w:t>
      </w:r>
    </w:p>
    <w:p w14:paraId="42C92A6C" w14:textId="5CBE21A4" w:rsidR="00503800" w:rsidRPr="0010219C" w:rsidRDefault="00503800" w:rsidP="00580EA2">
      <w:pPr>
        <w:pStyle w:val="Porat"/>
        <w:tabs>
          <w:tab w:val="left" w:pos="993"/>
          <w:tab w:val="left" w:pos="2410"/>
        </w:tabs>
        <w:spacing w:line="360" w:lineRule="auto"/>
        <w:jc w:val="both"/>
        <w:rPr>
          <w:szCs w:val="24"/>
        </w:rPr>
      </w:pPr>
      <w:r w:rsidRPr="0010219C">
        <w:rPr>
          <w:szCs w:val="24"/>
        </w:rPr>
        <w:tab/>
      </w:r>
      <w:r w:rsidR="008F0D84">
        <w:rPr>
          <w:szCs w:val="24"/>
        </w:rPr>
        <w:t>11</w:t>
      </w:r>
      <w:r w:rsidRPr="0010219C">
        <w:rPr>
          <w:szCs w:val="24"/>
        </w:rPr>
        <w:t>.</w:t>
      </w:r>
      <w:r>
        <w:rPr>
          <w:szCs w:val="24"/>
        </w:rPr>
        <w:t>1.5</w:t>
      </w:r>
      <w:r w:rsidRPr="0010219C">
        <w:rPr>
          <w:szCs w:val="24"/>
        </w:rPr>
        <w:t xml:space="preserve">. </w:t>
      </w:r>
      <w:r>
        <w:rPr>
          <w:szCs w:val="24"/>
        </w:rPr>
        <w:t xml:space="preserve">Tiekėjas </w:t>
      </w:r>
      <w:r w:rsidRPr="0010219C">
        <w:rPr>
          <w:szCs w:val="24"/>
        </w:rPr>
        <w:t xml:space="preserve">per 3 (tris) dienas nuo </w:t>
      </w:r>
      <w:r>
        <w:rPr>
          <w:szCs w:val="24"/>
        </w:rPr>
        <w:t>s</w:t>
      </w:r>
      <w:r w:rsidRPr="0010219C">
        <w:rPr>
          <w:szCs w:val="24"/>
        </w:rPr>
        <w:t>utarties įsigaliojimo dienos turi paskirti asmenį, kuris bus atsakingas už ryšių su P</w:t>
      </w:r>
      <w:r>
        <w:rPr>
          <w:szCs w:val="24"/>
        </w:rPr>
        <w:t>O</w:t>
      </w:r>
      <w:r w:rsidRPr="0010219C">
        <w:rPr>
          <w:szCs w:val="24"/>
        </w:rPr>
        <w:t xml:space="preserve"> palaikymą.</w:t>
      </w:r>
    </w:p>
    <w:p w14:paraId="3A6D5B7C" w14:textId="683E5AF6" w:rsidR="00503800" w:rsidRPr="0010219C" w:rsidRDefault="00503800" w:rsidP="00580EA2">
      <w:pPr>
        <w:pStyle w:val="Porat"/>
        <w:tabs>
          <w:tab w:val="left" w:pos="993"/>
          <w:tab w:val="left" w:pos="2410"/>
        </w:tabs>
        <w:spacing w:line="360" w:lineRule="auto"/>
        <w:jc w:val="both"/>
        <w:rPr>
          <w:szCs w:val="24"/>
        </w:rPr>
      </w:pPr>
      <w:r w:rsidRPr="0010219C">
        <w:rPr>
          <w:szCs w:val="24"/>
        </w:rPr>
        <w:tab/>
      </w:r>
      <w:r w:rsidR="008F0D84">
        <w:rPr>
          <w:szCs w:val="24"/>
        </w:rPr>
        <w:t>11</w:t>
      </w:r>
      <w:r w:rsidRPr="0010219C">
        <w:rPr>
          <w:szCs w:val="24"/>
        </w:rPr>
        <w:t>.</w:t>
      </w:r>
      <w:r>
        <w:rPr>
          <w:szCs w:val="24"/>
        </w:rPr>
        <w:t>1.6</w:t>
      </w:r>
      <w:r w:rsidRPr="0010219C">
        <w:rPr>
          <w:szCs w:val="24"/>
        </w:rPr>
        <w:t xml:space="preserve">. Už tinkamai </w:t>
      </w:r>
      <w:r>
        <w:rPr>
          <w:szCs w:val="24"/>
        </w:rPr>
        <w:t xml:space="preserve">suteiktas paslaugas </w:t>
      </w:r>
      <w:r w:rsidRPr="0010219C">
        <w:rPr>
          <w:szCs w:val="24"/>
        </w:rPr>
        <w:t>P</w:t>
      </w:r>
      <w:r>
        <w:rPr>
          <w:szCs w:val="24"/>
        </w:rPr>
        <w:t>O</w:t>
      </w:r>
      <w:r w:rsidRPr="0010219C">
        <w:rPr>
          <w:szCs w:val="24"/>
        </w:rPr>
        <w:t xml:space="preserve"> su </w:t>
      </w:r>
      <w:r>
        <w:rPr>
          <w:szCs w:val="24"/>
        </w:rPr>
        <w:t xml:space="preserve">tiekėju </w:t>
      </w:r>
      <w:r w:rsidRPr="0010219C">
        <w:rPr>
          <w:szCs w:val="24"/>
        </w:rPr>
        <w:t xml:space="preserve">atsiskaito, pinigus pervesdamas į </w:t>
      </w:r>
      <w:r>
        <w:rPr>
          <w:szCs w:val="24"/>
        </w:rPr>
        <w:t>tiekėjo</w:t>
      </w:r>
      <w:r w:rsidRPr="0010219C">
        <w:rPr>
          <w:szCs w:val="24"/>
        </w:rPr>
        <w:t xml:space="preserve"> </w:t>
      </w:r>
      <w:r>
        <w:rPr>
          <w:szCs w:val="24"/>
        </w:rPr>
        <w:t xml:space="preserve">sutartyje </w:t>
      </w:r>
      <w:r w:rsidRPr="0010219C">
        <w:rPr>
          <w:szCs w:val="24"/>
        </w:rPr>
        <w:t>nurodytą sąskaitą ne vėliau kaip per 30 (trisdešimt) dienų nuo</w:t>
      </w:r>
      <w:r>
        <w:rPr>
          <w:szCs w:val="24"/>
        </w:rPr>
        <w:t xml:space="preserve"> paslaugų</w:t>
      </w:r>
      <w:r w:rsidRPr="0010219C">
        <w:rPr>
          <w:szCs w:val="24"/>
        </w:rPr>
        <w:t xml:space="preserve"> perdavimo-priėmimo akt</w:t>
      </w:r>
      <w:r>
        <w:rPr>
          <w:szCs w:val="24"/>
        </w:rPr>
        <w:t>o</w:t>
      </w:r>
      <w:r w:rsidRPr="0010219C">
        <w:rPr>
          <w:szCs w:val="24"/>
        </w:rPr>
        <w:t xml:space="preserve"> pasirašymo ir teisingos PVM sąskaitos faktūros gavimo dienos.</w:t>
      </w:r>
    </w:p>
    <w:p w14:paraId="105B6D41" w14:textId="61AD18C1" w:rsidR="00503800" w:rsidRPr="0010219C" w:rsidRDefault="00503800" w:rsidP="00580EA2">
      <w:pPr>
        <w:tabs>
          <w:tab w:val="left" w:pos="993"/>
          <w:tab w:val="left" w:pos="2410"/>
          <w:tab w:val="center" w:pos="4819"/>
          <w:tab w:val="right" w:pos="9638"/>
        </w:tabs>
        <w:spacing w:line="360" w:lineRule="auto"/>
        <w:jc w:val="both"/>
        <w:rPr>
          <w:szCs w:val="24"/>
        </w:rPr>
      </w:pPr>
      <w:r w:rsidRPr="0010219C">
        <w:rPr>
          <w:szCs w:val="24"/>
        </w:rPr>
        <w:tab/>
      </w:r>
      <w:r w:rsidR="008F0D84">
        <w:rPr>
          <w:szCs w:val="24"/>
        </w:rPr>
        <w:t>11</w:t>
      </w:r>
      <w:r w:rsidRPr="0010219C">
        <w:rPr>
          <w:szCs w:val="24"/>
        </w:rPr>
        <w:t>.</w:t>
      </w:r>
      <w:r>
        <w:rPr>
          <w:szCs w:val="24"/>
        </w:rPr>
        <w:t>1.7.</w:t>
      </w:r>
      <w:r w:rsidRPr="0010219C">
        <w:rPr>
          <w:szCs w:val="24"/>
        </w:rPr>
        <w:t xml:space="preserve"> </w:t>
      </w:r>
      <w:r w:rsidRPr="0006289D">
        <w:rPr>
          <w:szCs w:val="24"/>
        </w:rPr>
        <w:t>Tiekėjas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tiekėjas privalo pateikti, naudodamasis informacinės sistemos SABIS priemonėmis. PO elektronines sąskaitas faktūras priima ir apdoroja naudodamasis informacinės sistemos SABIS priemonėmis, išskyrus jeigu mobilizacijos, karo ar nepaprastosios padėties atveju yra informacinės sistemos SABIS pažeidimų, dėl kurių negalimas PO ir tiekėjo bendravimas ir keitimasis informacija naudojantis SABIS</w:t>
      </w:r>
      <w:r>
        <w:rPr>
          <w:szCs w:val="24"/>
        </w:rPr>
        <w:t>.</w:t>
      </w:r>
    </w:p>
    <w:p w14:paraId="1E7B1BD9" w14:textId="4CB789BE"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1.8</w:t>
      </w:r>
      <w:r w:rsidR="00503800" w:rsidRPr="0010219C">
        <w:rPr>
          <w:szCs w:val="24"/>
        </w:rPr>
        <w:t xml:space="preserve">. </w:t>
      </w:r>
      <w:r w:rsidR="00503800">
        <w:rPr>
          <w:szCs w:val="24"/>
        </w:rPr>
        <w:t xml:space="preserve">Tiekėjas </w:t>
      </w:r>
      <w:r w:rsidR="00503800" w:rsidRPr="0010219C">
        <w:rPr>
          <w:szCs w:val="24"/>
        </w:rPr>
        <w:t>sutarties vykdymui turi teisę pasitelkti:</w:t>
      </w:r>
    </w:p>
    <w:p w14:paraId="73E82760" w14:textId="597E8AC3"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1.8</w:t>
      </w:r>
      <w:r w:rsidR="00503800" w:rsidRPr="0010219C">
        <w:rPr>
          <w:szCs w:val="24"/>
        </w:rPr>
        <w:t xml:space="preserve">.1. savo pasiūlyme nurodytus </w:t>
      </w:r>
      <w:r w:rsidR="00503800">
        <w:rPr>
          <w:szCs w:val="24"/>
        </w:rPr>
        <w:t>subtiekėjus</w:t>
      </w:r>
      <w:r w:rsidR="00503800" w:rsidRPr="0010219C">
        <w:rPr>
          <w:szCs w:val="24"/>
        </w:rPr>
        <w:t>;</w:t>
      </w:r>
    </w:p>
    <w:p w14:paraId="2C3B7C05" w14:textId="392B2C40"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1.8</w:t>
      </w:r>
      <w:r w:rsidR="00503800" w:rsidRPr="0010219C">
        <w:rPr>
          <w:szCs w:val="24"/>
        </w:rPr>
        <w:t>.2. kitus sub</w:t>
      </w:r>
      <w:r w:rsidR="00503800">
        <w:rPr>
          <w:szCs w:val="24"/>
        </w:rPr>
        <w:t>tiekėjus</w:t>
      </w:r>
      <w:r w:rsidR="00503800" w:rsidRPr="0010219C">
        <w:rPr>
          <w:szCs w:val="24"/>
        </w:rPr>
        <w:t xml:space="preserve">, jeigu pasiūlymo pateikimo metu jie buvo žinomi. Tuo atveju, jei pasiūlymo pateikimo metu </w:t>
      </w:r>
      <w:r w:rsidR="00503800">
        <w:rPr>
          <w:szCs w:val="24"/>
        </w:rPr>
        <w:t xml:space="preserve">tiekėjui </w:t>
      </w:r>
      <w:r w:rsidR="00503800" w:rsidRPr="0010219C">
        <w:rPr>
          <w:szCs w:val="24"/>
        </w:rPr>
        <w:t>nebuvo žinomi kiti sub</w:t>
      </w:r>
      <w:r w:rsidR="00503800">
        <w:rPr>
          <w:szCs w:val="24"/>
        </w:rPr>
        <w:t>tiekėjai</w:t>
      </w:r>
      <w:r w:rsidR="00503800" w:rsidRPr="0010219C">
        <w:rPr>
          <w:szCs w:val="24"/>
        </w:rPr>
        <w:t xml:space="preserve">, </w:t>
      </w:r>
      <w:r w:rsidR="00503800">
        <w:rPr>
          <w:szCs w:val="24"/>
        </w:rPr>
        <w:t xml:space="preserve">tiekėjas </w:t>
      </w:r>
      <w:r w:rsidR="00503800" w:rsidRPr="0010219C">
        <w:rPr>
          <w:szCs w:val="24"/>
        </w:rPr>
        <w:t xml:space="preserve">po </w:t>
      </w:r>
      <w:r w:rsidR="00503800">
        <w:rPr>
          <w:szCs w:val="24"/>
        </w:rPr>
        <w:t>s</w:t>
      </w:r>
      <w:r w:rsidR="00503800" w:rsidRPr="0010219C">
        <w:rPr>
          <w:szCs w:val="24"/>
        </w:rPr>
        <w:t>utarties įsigaliojimo įsipareigoja ne vėliau kaip likus 2 (dvi</w:t>
      </w:r>
      <w:r w:rsidR="00503800">
        <w:rPr>
          <w:szCs w:val="24"/>
        </w:rPr>
        <w:t>em</w:t>
      </w:r>
      <w:r w:rsidR="00503800" w:rsidRPr="0010219C">
        <w:rPr>
          <w:szCs w:val="24"/>
        </w:rPr>
        <w:t xml:space="preserve">) darbo dienoms iki </w:t>
      </w:r>
      <w:r w:rsidR="00503800">
        <w:rPr>
          <w:szCs w:val="24"/>
        </w:rPr>
        <w:t>s</w:t>
      </w:r>
      <w:r w:rsidR="00503800" w:rsidRPr="0010219C">
        <w:rPr>
          <w:szCs w:val="24"/>
        </w:rPr>
        <w:t>utarties vykdymo pradžios P</w:t>
      </w:r>
      <w:r w:rsidR="00503800">
        <w:rPr>
          <w:szCs w:val="24"/>
        </w:rPr>
        <w:t>O</w:t>
      </w:r>
      <w:r w:rsidR="00503800" w:rsidRPr="0010219C">
        <w:rPr>
          <w:szCs w:val="24"/>
        </w:rPr>
        <w:t xml:space="preserve"> pranešti tuo metu žinomų subtiekėjų pavadinimus, kontaktinius duomenis ir jų atstovus. </w:t>
      </w:r>
      <w:r w:rsidR="00503800">
        <w:rPr>
          <w:szCs w:val="24"/>
        </w:rPr>
        <w:t xml:space="preserve">Tiekėjas </w:t>
      </w:r>
      <w:r w:rsidR="00503800" w:rsidRPr="0010219C">
        <w:rPr>
          <w:szCs w:val="24"/>
        </w:rPr>
        <w:t>privalo informuoti P</w:t>
      </w:r>
      <w:r w:rsidR="00503800">
        <w:rPr>
          <w:szCs w:val="24"/>
        </w:rPr>
        <w:t>O</w:t>
      </w:r>
      <w:r w:rsidR="00503800" w:rsidRPr="0010219C">
        <w:rPr>
          <w:szCs w:val="24"/>
        </w:rPr>
        <w:t xml:space="preserve"> apie minėtos informacijos pasikeitimus visu </w:t>
      </w:r>
      <w:r w:rsidR="00503800">
        <w:rPr>
          <w:szCs w:val="24"/>
        </w:rPr>
        <w:t>s</w:t>
      </w:r>
      <w:r w:rsidR="00503800" w:rsidRPr="0010219C">
        <w:rPr>
          <w:szCs w:val="24"/>
        </w:rPr>
        <w:t>utarties vykdymo metu.</w:t>
      </w:r>
    </w:p>
    <w:p w14:paraId="0111A642" w14:textId="4F1481A0"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lastRenderedPageBreak/>
        <w:t>11</w:t>
      </w:r>
      <w:r w:rsidR="00503800" w:rsidRPr="0010219C">
        <w:rPr>
          <w:szCs w:val="24"/>
        </w:rPr>
        <w:t>.</w:t>
      </w:r>
      <w:r w:rsidR="00503800">
        <w:rPr>
          <w:szCs w:val="24"/>
        </w:rPr>
        <w:t>1.9</w:t>
      </w:r>
      <w:r w:rsidR="00503800" w:rsidRPr="0010219C">
        <w:rPr>
          <w:szCs w:val="24"/>
        </w:rPr>
        <w:t>. Sub</w:t>
      </w:r>
      <w:r w:rsidR="00503800">
        <w:rPr>
          <w:szCs w:val="24"/>
        </w:rPr>
        <w:t xml:space="preserve">tiekėjo </w:t>
      </w:r>
      <w:r w:rsidR="00503800" w:rsidRPr="0010219C">
        <w:rPr>
          <w:szCs w:val="24"/>
        </w:rPr>
        <w:t xml:space="preserve">pasitelkimas nekeičia </w:t>
      </w:r>
      <w:r w:rsidR="00503800">
        <w:rPr>
          <w:szCs w:val="24"/>
        </w:rPr>
        <w:t>tiekėjo</w:t>
      </w:r>
      <w:r w:rsidR="00503800" w:rsidRPr="0010219C">
        <w:rPr>
          <w:szCs w:val="24"/>
        </w:rPr>
        <w:t xml:space="preserve"> atsakomybės dėl </w:t>
      </w:r>
      <w:r w:rsidR="00503800">
        <w:rPr>
          <w:szCs w:val="24"/>
        </w:rPr>
        <w:t>s</w:t>
      </w:r>
      <w:r w:rsidR="00503800" w:rsidRPr="0010219C">
        <w:rPr>
          <w:szCs w:val="24"/>
        </w:rPr>
        <w:t>utarties įvykdymo.</w:t>
      </w:r>
    </w:p>
    <w:p w14:paraId="1D23EEAC" w14:textId="1658B246"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1.10</w:t>
      </w:r>
      <w:r w:rsidR="00503800" w:rsidRPr="0010219C">
        <w:rPr>
          <w:szCs w:val="24"/>
        </w:rPr>
        <w:t xml:space="preserve">. </w:t>
      </w:r>
      <w:r w:rsidR="00503800">
        <w:rPr>
          <w:szCs w:val="24"/>
        </w:rPr>
        <w:t>Tiekėjas</w:t>
      </w:r>
      <w:r w:rsidR="00503800" w:rsidRPr="0010219C">
        <w:rPr>
          <w:szCs w:val="24"/>
        </w:rPr>
        <w:t xml:space="preserve"> gali pakeisti su</w:t>
      </w:r>
      <w:r w:rsidR="00503800">
        <w:rPr>
          <w:szCs w:val="24"/>
        </w:rPr>
        <w:t>btiekėjus</w:t>
      </w:r>
      <w:r w:rsidR="00503800" w:rsidRPr="0010219C">
        <w:rPr>
          <w:szCs w:val="24"/>
        </w:rPr>
        <w:t xml:space="preserve">, jeigu sutarties vykdymo metu jie netinkamai vykdo įsipareigojimus </w:t>
      </w:r>
      <w:r w:rsidR="00503800">
        <w:rPr>
          <w:szCs w:val="24"/>
        </w:rPr>
        <w:t>tiekėjui</w:t>
      </w:r>
      <w:r w:rsidR="00503800" w:rsidRPr="0010219C">
        <w:rPr>
          <w:szCs w:val="24"/>
        </w:rPr>
        <w:t xml:space="preserve">, nepajėgūs vykdyti įsipareigojimų </w:t>
      </w:r>
      <w:r w:rsidR="00503800">
        <w:rPr>
          <w:szCs w:val="24"/>
        </w:rPr>
        <w:t xml:space="preserve">tiekėjui </w:t>
      </w:r>
      <w:r w:rsidR="00503800" w:rsidRPr="0010219C">
        <w:rPr>
          <w:szCs w:val="24"/>
        </w:rPr>
        <w:t>dėl iškeltos restruktūrizavimo, bankroto bylos, bankroto proceso vykdymo ne teismo tvarka, inicijuotos priverstinio likvidavimo ar susitarimo su kreditoriais procedūros arba jiems vykdomų analogiškų procedūrų.</w:t>
      </w:r>
    </w:p>
    <w:p w14:paraId="0687F4E9" w14:textId="32394108" w:rsidR="00503800"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1</w:t>
      </w:r>
      <w:r w:rsidR="00503800" w:rsidRPr="0010219C">
        <w:rPr>
          <w:szCs w:val="24"/>
        </w:rPr>
        <w:t>. Apie sub</w:t>
      </w:r>
      <w:r w:rsidR="00503800">
        <w:rPr>
          <w:szCs w:val="24"/>
        </w:rPr>
        <w:t>tiekėjų</w:t>
      </w:r>
      <w:r w:rsidR="00503800" w:rsidRPr="0010219C">
        <w:rPr>
          <w:szCs w:val="24"/>
        </w:rPr>
        <w:t xml:space="preserve"> keitimą ar naujų sub</w:t>
      </w:r>
      <w:r w:rsidR="00503800">
        <w:rPr>
          <w:szCs w:val="24"/>
        </w:rPr>
        <w:t>tiekėjų</w:t>
      </w:r>
      <w:r w:rsidR="00503800" w:rsidRPr="0010219C">
        <w:rPr>
          <w:szCs w:val="24"/>
        </w:rPr>
        <w:t xml:space="preserve"> pasitelkimą </w:t>
      </w:r>
      <w:r w:rsidR="00503800">
        <w:rPr>
          <w:szCs w:val="24"/>
        </w:rPr>
        <w:t>tiekėjas</w:t>
      </w:r>
      <w:r w:rsidR="00503800" w:rsidRPr="0010219C">
        <w:rPr>
          <w:szCs w:val="24"/>
        </w:rPr>
        <w:t xml:space="preserve"> iš anksto raštu turi informuoti P</w:t>
      </w:r>
      <w:r w:rsidR="00503800">
        <w:rPr>
          <w:szCs w:val="24"/>
        </w:rPr>
        <w:t>O</w:t>
      </w:r>
      <w:r w:rsidR="00503800" w:rsidRPr="0010219C">
        <w:rPr>
          <w:szCs w:val="24"/>
        </w:rPr>
        <w:t>, nurodydamas sub</w:t>
      </w:r>
      <w:r w:rsidR="00503800">
        <w:rPr>
          <w:szCs w:val="24"/>
        </w:rPr>
        <w:t>tiekėjų</w:t>
      </w:r>
      <w:r w:rsidR="00503800" w:rsidRPr="0010219C">
        <w:rPr>
          <w:szCs w:val="24"/>
        </w:rPr>
        <w:t xml:space="preserve"> pakeitimo priežastis ir būsimus sub</w:t>
      </w:r>
      <w:r w:rsidR="00503800">
        <w:rPr>
          <w:szCs w:val="24"/>
        </w:rPr>
        <w:t>tiekėjus</w:t>
      </w:r>
      <w:r w:rsidR="00503800" w:rsidRPr="0010219C">
        <w:rPr>
          <w:szCs w:val="24"/>
        </w:rPr>
        <w:t>. Pasitelkdamas ir vėliau keisdamas sub</w:t>
      </w:r>
      <w:r w:rsidR="00503800">
        <w:rPr>
          <w:szCs w:val="24"/>
        </w:rPr>
        <w:t>tiekėjus</w:t>
      </w:r>
      <w:r w:rsidR="00503800" w:rsidRPr="0010219C">
        <w:rPr>
          <w:szCs w:val="24"/>
        </w:rPr>
        <w:t xml:space="preserve"> </w:t>
      </w:r>
      <w:r w:rsidR="00503800">
        <w:rPr>
          <w:szCs w:val="24"/>
        </w:rPr>
        <w:t>tiekėjas</w:t>
      </w:r>
      <w:r w:rsidR="00503800" w:rsidRPr="0010219C">
        <w:rPr>
          <w:szCs w:val="24"/>
        </w:rPr>
        <w:t xml:space="preserve"> turi užtikrinti, kad sub</w:t>
      </w:r>
      <w:r w:rsidR="00503800">
        <w:rPr>
          <w:szCs w:val="24"/>
        </w:rPr>
        <w:t>tiekėjai</w:t>
      </w:r>
      <w:r w:rsidR="00503800" w:rsidRPr="0010219C">
        <w:rPr>
          <w:szCs w:val="24"/>
        </w:rPr>
        <w:t xml:space="preserve"> yra pajėgūs ir kompetentingi tinkamam jiems pavestų užduočių vykdymui. </w:t>
      </w:r>
      <w:r w:rsidR="00503800">
        <w:rPr>
          <w:szCs w:val="24"/>
        </w:rPr>
        <w:t xml:space="preserve">Naujai pasitelkiami subtiekėjai turi atitikti </w:t>
      </w:r>
      <w:r>
        <w:rPr>
          <w:szCs w:val="24"/>
        </w:rPr>
        <w:t>7</w:t>
      </w:r>
      <w:r w:rsidR="00503800">
        <w:rPr>
          <w:szCs w:val="24"/>
        </w:rPr>
        <w:t xml:space="preserve">.1 papunktyje nurodytą kvalifikacinį reikalavimą. Tiekėjas kartu su prašymu keisti subtiekėjus ar pasitelkti naujus ar papildomus subtiekėjus, turi pateikti dokumentus, patvirtinančius naujai pasitelkiamų subtiekėjų atitikimą </w:t>
      </w:r>
      <w:r>
        <w:rPr>
          <w:szCs w:val="24"/>
        </w:rPr>
        <w:t>7</w:t>
      </w:r>
      <w:r w:rsidR="00503800" w:rsidRPr="007D5A52">
        <w:rPr>
          <w:szCs w:val="24"/>
        </w:rPr>
        <w:t>.1 papunktyje nurodyt</w:t>
      </w:r>
      <w:r w:rsidR="00503800">
        <w:rPr>
          <w:szCs w:val="24"/>
        </w:rPr>
        <w:t>am</w:t>
      </w:r>
      <w:r w:rsidR="00503800" w:rsidRPr="007D5A52">
        <w:rPr>
          <w:szCs w:val="24"/>
        </w:rPr>
        <w:t xml:space="preserve"> kvalifikacin</w:t>
      </w:r>
      <w:r w:rsidR="00503800">
        <w:rPr>
          <w:szCs w:val="24"/>
        </w:rPr>
        <w:t>iam</w:t>
      </w:r>
      <w:r w:rsidR="00503800" w:rsidRPr="007D5A52">
        <w:rPr>
          <w:szCs w:val="24"/>
        </w:rPr>
        <w:t xml:space="preserve"> reikalavim</w:t>
      </w:r>
      <w:r w:rsidR="00503800">
        <w:rPr>
          <w:szCs w:val="24"/>
        </w:rPr>
        <w:t>ui.</w:t>
      </w:r>
      <w:r w:rsidR="00503800" w:rsidRPr="007D5A52">
        <w:rPr>
          <w:szCs w:val="24"/>
        </w:rPr>
        <w:t xml:space="preserve"> </w:t>
      </w:r>
      <w:r w:rsidR="00503800">
        <w:rPr>
          <w:szCs w:val="24"/>
        </w:rPr>
        <w:t>S</w:t>
      </w:r>
      <w:r w:rsidR="00503800" w:rsidRPr="0010219C">
        <w:rPr>
          <w:szCs w:val="24"/>
        </w:rPr>
        <w:t>ub</w:t>
      </w:r>
      <w:r w:rsidR="00503800">
        <w:rPr>
          <w:szCs w:val="24"/>
        </w:rPr>
        <w:t>tiekėjai</w:t>
      </w:r>
      <w:r w:rsidR="00503800" w:rsidRPr="0010219C">
        <w:rPr>
          <w:szCs w:val="24"/>
        </w:rPr>
        <w:t xml:space="preserve"> gali būti keičiami ar pasitelkiami nauji sub</w:t>
      </w:r>
      <w:r w:rsidR="00503800">
        <w:rPr>
          <w:szCs w:val="24"/>
        </w:rPr>
        <w:t>tiekėjai</w:t>
      </w:r>
      <w:r w:rsidR="00503800" w:rsidRPr="0010219C">
        <w:rPr>
          <w:szCs w:val="24"/>
        </w:rPr>
        <w:t xml:space="preserve"> tik gavus rašytinį P</w:t>
      </w:r>
      <w:r w:rsidR="00503800">
        <w:rPr>
          <w:szCs w:val="24"/>
        </w:rPr>
        <w:t>O</w:t>
      </w:r>
      <w:r w:rsidR="00503800" w:rsidRPr="0010219C">
        <w:rPr>
          <w:szCs w:val="24"/>
        </w:rPr>
        <w:t xml:space="preserve"> sutikimą.</w:t>
      </w:r>
      <w:r w:rsidR="00503800">
        <w:rPr>
          <w:szCs w:val="24"/>
        </w:rPr>
        <w:t xml:space="preserve"> PO prieš duodama sutikimą pakeisti subtiekėjus ar pasitelkti naujus ar papildomus subtiekėjus turi patikrinti naujai pasitelkiamų subtiekėjų atitikimą </w:t>
      </w:r>
      <w:r>
        <w:rPr>
          <w:szCs w:val="24"/>
        </w:rPr>
        <w:t>7</w:t>
      </w:r>
      <w:r w:rsidR="00503800" w:rsidRPr="0088079F">
        <w:rPr>
          <w:szCs w:val="24"/>
        </w:rPr>
        <w:t>.1 papunktyje nurodyt</w:t>
      </w:r>
      <w:r w:rsidR="00503800">
        <w:rPr>
          <w:szCs w:val="24"/>
        </w:rPr>
        <w:t>am</w:t>
      </w:r>
      <w:r w:rsidR="00503800" w:rsidRPr="0088079F">
        <w:rPr>
          <w:szCs w:val="24"/>
        </w:rPr>
        <w:t xml:space="preserve"> kvalifikacin</w:t>
      </w:r>
      <w:r w:rsidR="00503800">
        <w:rPr>
          <w:szCs w:val="24"/>
        </w:rPr>
        <w:t>iam</w:t>
      </w:r>
      <w:r w:rsidR="00503800" w:rsidRPr="0088079F">
        <w:rPr>
          <w:szCs w:val="24"/>
        </w:rPr>
        <w:t xml:space="preserve"> reikalavim</w:t>
      </w:r>
      <w:r w:rsidR="00503800">
        <w:rPr>
          <w:szCs w:val="24"/>
        </w:rPr>
        <w:t>ui.</w:t>
      </w:r>
      <w:r w:rsidR="00503800" w:rsidRPr="0088079F" w:rsidDel="0088079F">
        <w:rPr>
          <w:szCs w:val="24"/>
        </w:rPr>
        <w:t xml:space="preserve"> </w:t>
      </w:r>
    </w:p>
    <w:p w14:paraId="28CB4502" w14:textId="15271B7C"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 xml:space="preserve">.1.12. </w:t>
      </w:r>
      <w:r w:rsidR="00503800" w:rsidRPr="00135BB1">
        <w:rPr>
          <w:szCs w:val="24"/>
        </w:rPr>
        <w:t>Tiesioginis atsiskaitymas su sub</w:t>
      </w:r>
      <w:r w:rsidR="00503800">
        <w:rPr>
          <w:szCs w:val="24"/>
        </w:rPr>
        <w:t>tiekėjais</w:t>
      </w:r>
      <w:r w:rsidR="00503800" w:rsidRPr="00135BB1">
        <w:rPr>
          <w:szCs w:val="24"/>
        </w:rPr>
        <w:t xml:space="preserve"> nenumatomas.</w:t>
      </w:r>
      <w:r w:rsidR="00503800" w:rsidRPr="0010219C">
        <w:rPr>
          <w:szCs w:val="24"/>
        </w:rPr>
        <w:t xml:space="preserve"> </w:t>
      </w:r>
    </w:p>
    <w:p w14:paraId="19231BF5" w14:textId="70862D3E" w:rsidR="00503800" w:rsidRPr="00C07431"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3</w:t>
      </w:r>
      <w:r w:rsidR="00503800" w:rsidRPr="0010219C">
        <w:rPr>
          <w:szCs w:val="24"/>
        </w:rPr>
        <w:t xml:space="preserve">. Jei </w:t>
      </w:r>
      <w:r w:rsidR="00503800">
        <w:rPr>
          <w:szCs w:val="24"/>
        </w:rPr>
        <w:t xml:space="preserve">tiekėjas </w:t>
      </w:r>
      <w:r w:rsidR="00503800" w:rsidRPr="0010219C">
        <w:rPr>
          <w:szCs w:val="24"/>
        </w:rPr>
        <w:t xml:space="preserve">nevykdo savo </w:t>
      </w:r>
      <w:r w:rsidR="00503800">
        <w:rPr>
          <w:szCs w:val="24"/>
        </w:rPr>
        <w:t>s</w:t>
      </w:r>
      <w:r w:rsidR="00503800" w:rsidRPr="0010219C">
        <w:rPr>
          <w:szCs w:val="24"/>
        </w:rPr>
        <w:t xml:space="preserve">utartinių įsipareigojimų </w:t>
      </w:r>
      <w:r w:rsidR="00503800">
        <w:rPr>
          <w:szCs w:val="24"/>
        </w:rPr>
        <w:t>s</w:t>
      </w:r>
      <w:r w:rsidR="00503800" w:rsidRPr="0010219C">
        <w:rPr>
          <w:szCs w:val="24"/>
        </w:rPr>
        <w:t>utartyje ar darbo grafik</w:t>
      </w:r>
      <w:r w:rsidR="00503800">
        <w:rPr>
          <w:szCs w:val="24"/>
        </w:rPr>
        <w:t>e</w:t>
      </w:r>
      <w:r w:rsidR="00503800" w:rsidRPr="0010219C">
        <w:rPr>
          <w:szCs w:val="24"/>
        </w:rPr>
        <w:t xml:space="preserve"> numatytais </w:t>
      </w:r>
      <w:r w:rsidR="00503800" w:rsidRPr="00C07431">
        <w:rPr>
          <w:szCs w:val="24"/>
        </w:rPr>
        <w:t>terminais, P</w:t>
      </w:r>
      <w:r w:rsidR="00503800">
        <w:rPr>
          <w:szCs w:val="24"/>
        </w:rPr>
        <w:t>O</w:t>
      </w:r>
      <w:r w:rsidR="00503800" w:rsidRPr="00C07431">
        <w:rPr>
          <w:szCs w:val="24"/>
        </w:rPr>
        <w:t xml:space="preserve"> turi teisę be oficialaus įspėjimo ir neribodamas kitų savo teisių gynimo būdų pradėti skaičiuoti 0,03 (trijų šimtųjų) procentų dydžio delspinigius nuo laiku ne</w:t>
      </w:r>
      <w:r w:rsidR="00503800">
        <w:rPr>
          <w:szCs w:val="24"/>
        </w:rPr>
        <w:t>suteiktų paslaugų</w:t>
      </w:r>
      <w:r w:rsidR="00503800" w:rsidRPr="00C07431">
        <w:rPr>
          <w:szCs w:val="24"/>
        </w:rPr>
        <w:t xml:space="preserve"> kainos be PVM už kiekvieną uždelstą dieną. P</w:t>
      </w:r>
      <w:r w:rsidR="00503800">
        <w:rPr>
          <w:szCs w:val="24"/>
        </w:rPr>
        <w:t>O</w:t>
      </w:r>
      <w:r w:rsidR="00503800" w:rsidRPr="00C07431">
        <w:rPr>
          <w:szCs w:val="24"/>
        </w:rPr>
        <w:t xml:space="preserve"> turi teisę priskaičiuotų delspinigių suma mažinti savo piniginę prievolę </w:t>
      </w:r>
      <w:r w:rsidR="00503800">
        <w:rPr>
          <w:szCs w:val="24"/>
        </w:rPr>
        <w:t>tiekėjui</w:t>
      </w:r>
      <w:r w:rsidR="00503800" w:rsidRPr="00C07431">
        <w:rPr>
          <w:szCs w:val="24"/>
        </w:rPr>
        <w:t>.</w:t>
      </w:r>
    </w:p>
    <w:p w14:paraId="72F44700" w14:textId="15636962"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C07431">
        <w:rPr>
          <w:szCs w:val="24"/>
        </w:rPr>
        <w:t>.</w:t>
      </w:r>
      <w:r w:rsidR="00503800">
        <w:rPr>
          <w:szCs w:val="24"/>
        </w:rPr>
        <w:t>1.</w:t>
      </w:r>
      <w:r w:rsidR="00503800" w:rsidRPr="00C07431">
        <w:rPr>
          <w:szCs w:val="24"/>
        </w:rPr>
        <w:t>1</w:t>
      </w:r>
      <w:r w:rsidR="00503800">
        <w:rPr>
          <w:szCs w:val="24"/>
        </w:rPr>
        <w:t>4</w:t>
      </w:r>
      <w:r w:rsidR="00503800" w:rsidRPr="00C07431">
        <w:rPr>
          <w:szCs w:val="24"/>
        </w:rPr>
        <w:t>. Jei P</w:t>
      </w:r>
      <w:r w:rsidR="00503800">
        <w:rPr>
          <w:szCs w:val="24"/>
        </w:rPr>
        <w:t>O</w:t>
      </w:r>
      <w:r w:rsidR="00503800" w:rsidRPr="00C07431">
        <w:rPr>
          <w:szCs w:val="24"/>
        </w:rPr>
        <w:t xml:space="preserve"> nevykdo savo </w:t>
      </w:r>
      <w:r w:rsidR="00503800">
        <w:rPr>
          <w:szCs w:val="24"/>
        </w:rPr>
        <w:t>s</w:t>
      </w:r>
      <w:r w:rsidR="00503800" w:rsidRPr="00C07431">
        <w:rPr>
          <w:szCs w:val="24"/>
        </w:rPr>
        <w:t xml:space="preserve">utartinio įsipareigojimo apmokėti už tinkamai ir faktiškai </w:t>
      </w:r>
      <w:r w:rsidR="00503800">
        <w:rPr>
          <w:szCs w:val="24"/>
        </w:rPr>
        <w:t>suteiktas paslaugas</w:t>
      </w:r>
      <w:r w:rsidR="00503800" w:rsidRPr="00C07431">
        <w:rPr>
          <w:szCs w:val="24"/>
        </w:rPr>
        <w:t xml:space="preserve"> </w:t>
      </w:r>
      <w:r w:rsidR="00503800">
        <w:rPr>
          <w:szCs w:val="24"/>
        </w:rPr>
        <w:t>s</w:t>
      </w:r>
      <w:r w:rsidR="00503800" w:rsidRPr="00C07431">
        <w:rPr>
          <w:szCs w:val="24"/>
        </w:rPr>
        <w:t xml:space="preserve">utartyje numatytais terminais </w:t>
      </w:r>
      <w:r w:rsidR="00503800">
        <w:rPr>
          <w:szCs w:val="24"/>
        </w:rPr>
        <w:t>tiekėjui</w:t>
      </w:r>
      <w:r w:rsidR="00503800" w:rsidRPr="00C07431">
        <w:rPr>
          <w:szCs w:val="24"/>
        </w:rPr>
        <w:t xml:space="preserve">, </w:t>
      </w:r>
      <w:r w:rsidR="00503800">
        <w:rPr>
          <w:szCs w:val="24"/>
        </w:rPr>
        <w:t xml:space="preserve">tiekėjas </w:t>
      </w:r>
      <w:r w:rsidR="00503800" w:rsidRPr="00C07431">
        <w:rPr>
          <w:szCs w:val="24"/>
        </w:rPr>
        <w:t xml:space="preserve">turi teisę be oficialaus įspėjimo ir neribodamas kitų savo teisių gynimo būdų pradėti skaičiuoti 0,03 (trijų šimtųjų) procentų dydžio delspinigius nuo laiku neapmokėtų </w:t>
      </w:r>
      <w:r w:rsidR="00503800">
        <w:rPr>
          <w:szCs w:val="24"/>
        </w:rPr>
        <w:t>paslaugų</w:t>
      </w:r>
      <w:r w:rsidR="00503800" w:rsidRPr="00C07431">
        <w:rPr>
          <w:szCs w:val="24"/>
        </w:rPr>
        <w:t xml:space="preserve"> kainos be PVM už kiekvieną uždelstą dieną.</w:t>
      </w:r>
    </w:p>
    <w:p w14:paraId="2054CE04" w14:textId="6589183D"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5</w:t>
      </w:r>
      <w:r w:rsidR="00503800" w:rsidRPr="0010219C">
        <w:rPr>
          <w:szCs w:val="24"/>
        </w:rPr>
        <w:t>. Sutarčiai aiškinti bei ginčams spręsti taikoma Lietuvos Respublikos teisė.</w:t>
      </w:r>
    </w:p>
    <w:p w14:paraId="707026D3" w14:textId="01633C1F"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6</w:t>
      </w:r>
      <w:r w:rsidR="00503800" w:rsidRPr="0010219C">
        <w:rPr>
          <w:szCs w:val="24"/>
        </w:rPr>
        <w:t xml:space="preserve">. Jei viena iš </w:t>
      </w:r>
      <w:r w:rsidR="00503800">
        <w:rPr>
          <w:szCs w:val="24"/>
        </w:rPr>
        <w:t>s</w:t>
      </w:r>
      <w:r w:rsidR="00503800" w:rsidRPr="0010219C">
        <w:rPr>
          <w:szCs w:val="24"/>
        </w:rPr>
        <w:t xml:space="preserve">utarties šalių nevykdo </w:t>
      </w:r>
      <w:r w:rsidR="00503800">
        <w:rPr>
          <w:szCs w:val="24"/>
        </w:rPr>
        <w:t>s</w:t>
      </w:r>
      <w:r w:rsidR="00503800" w:rsidRPr="0010219C">
        <w:rPr>
          <w:szCs w:val="24"/>
        </w:rPr>
        <w:t xml:space="preserve">utartinių įsipareigojimų ir tai yra esminis </w:t>
      </w:r>
      <w:r w:rsidR="00503800">
        <w:rPr>
          <w:szCs w:val="24"/>
        </w:rPr>
        <w:t>s</w:t>
      </w:r>
      <w:r w:rsidR="00503800" w:rsidRPr="0010219C">
        <w:rPr>
          <w:szCs w:val="24"/>
        </w:rPr>
        <w:t xml:space="preserve">utarties pažeidimas, kita šalis gali vienašališkai nutraukti </w:t>
      </w:r>
      <w:r w:rsidR="00503800">
        <w:rPr>
          <w:szCs w:val="24"/>
        </w:rPr>
        <w:t>s</w:t>
      </w:r>
      <w:r w:rsidR="00503800" w:rsidRPr="0010219C">
        <w:rPr>
          <w:szCs w:val="24"/>
        </w:rPr>
        <w:t xml:space="preserve">utartį raštu prieš 10 (dešimt) dienų įspėjusi kitą </w:t>
      </w:r>
      <w:r w:rsidR="00503800">
        <w:rPr>
          <w:szCs w:val="24"/>
        </w:rPr>
        <w:t>s</w:t>
      </w:r>
      <w:r w:rsidR="00503800" w:rsidRPr="0010219C">
        <w:rPr>
          <w:szCs w:val="24"/>
        </w:rPr>
        <w:t xml:space="preserve">utarties šalį ir pateikusi pagrįstus motyvus. Esminis </w:t>
      </w:r>
      <w:r w:rsidR="00503800">
        <w:rPr>
          <w:szCs w:val="24"/>
        </w:rPr>
        <w:t>s</w:t>
      </w:r>
      <w:r w:rsidR="00503800" w:rsidRPr="0010219C">
        <w:rPr>
          <w:szCs w:val="24"/>
        </w:rPr>
        <w:t xml:space="preserve">utarties pažeidimas turi būti suprantamas ir pagal CK 6.217 straipsnio 2 dalies kriterijus, ir pagal </w:t>
      </w:r>
      <w:r w:rsidR="00503800">
        <w:rPr>
          <w:szCs w:val="24"/>
        </w:rPr>
        <w:t>s</w:t>
      </w:r>
      <w:r w:rsidR="00503800" w:rsidRPr="0010219C">
        <w:rPr>
          <w:szCs w:val="24"/>
        </w:rPr>
        <w:t xml:space="preserve">utartį (kai šalys susitaria, ką laikys esminiu </w:t>
      </w:r>
      <w:r w:rsidR="00503800">
        <w:rPr>
          <w:szCs w:val="24"/>
        </w:rPr>
        <w:t>s</w:t>
      </w:r>
      <w:r w:rsidR="00503800" w:rsidRPr="0010219C">
        <w:rPr>
          <w:szCs w:val="24"/>
        </w:rPr>
        <w:t xml:space="preserve">utarties pažeidimu). Šalys susitaria, kad esminiu </w:t>
      </w:r>
      <w:r w:rsidR="00503800">
        <w:rPr>
          <w:szCs w:val="24"/>
        </w:rPr>
        <w:t>s</w:t>
      </w:r>
      <w:r w:rsidR="00503800" w:rsidRPr="0010219C">
        <w:rPr>
          <w:szCs w:val="24"/>
        </w:rPr>
        <w:t xml:space="preserve">utarties pažeidimu pagal </w:t>
      </w:r>
      <w:r w:rsidR="00503800">
        <w:rPr>
          <w:szCs w:val="24"/>
        </w:rPr>
        <w:t>s</w:t>
      </w:r>
      <w:r w:rsidR="00503800" w:rsidRPr="0010219C">
        <w:rPr>
          <w:szCs w:val="24"/>
        </w:rPr>
        <w:t>utartį laikomi:</w:t>
      </w:r>
    </w:p>
    <w:p w14:paraId="198E4F69" w14:textId="62323ADC"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lastRenderedPageBreak/>
        <w:t>11</w:t>
      </w:r>
      <w:r w:rsidR="00503800" w:rsidRPr="0010219C">
        <w:rPr>
          <w:szCs w:val="24"/>
        </w:rPr>
        <w:t>.</w:t>
      </w:r>
      <w:r w:rsidR="00503800">
        <w:rPr>
          <w:szCs w:val="24"/>
        </w:rPr>
        <w:t>1.</w:t>
      </w:r>
      <w:r w:rsidR="00503800" w:rsidRPr="0010219C">
        <w:rPr>
          <w:szCs w:val="24"/>
        </w:rPr>
        <w:t>1</w:t>
      </w:r>
      <w:r w:rsidR="00503800">
        <w:rPr>
          <w:szCs w:val="24"/>
        </w:rPr>
        <w:t>6</w:t>
      </w:r>
      <w:r w:rsidR="00503800" w:rsidRPr="0010219C">
        <w:rPr>
          <w:szCs w:val="24"/>
        </w:rPr>
        <w:t>.1. P</w:t>
      </w:r>
      <w:r w:rsidR="00503800">
        <w:rPr>
          <w:szCs w:val="24"/>
        </w:rPr>
        <w:t>O</w:t>
      </w:r>
      <w:r w:rsidR="00503800" w:rsidRPr="0010219C">
        <w:rPr>
          <w:szCs w:val="24"/>
        </w:rPr>
        <w:t xml:space="preserve"> mokėjimo prievolės termino praleidimas daugiau kaip 30 (trisdešimt) dienų;</w:t>
      </w:r>
    </w:p>
    <w:p w14:paraId="03893236" w14:textId="556C3E47"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.1.</w:t>
      </w:r>
      <w:r w:rsidR="00503800" w:rsidRPr="0010219C">
        <w:rPr>
          <w:szCs w:val="24"/>
        </w:rPr>
        <w:t>1</w:t>
      </w:r>
      <w:r w:rsidR="00503800">
        <w:rPr>
          <w:szCs w:val="24"/>
        </w:rPr>
        <w:t>6</w:t>
      </w:r>
      <w:r w:rsidR="00503800" w:rsidRPr="0010219C">
        <w:rPr>
          <w:szCs w:val="24"/>
        </w:rPr>
        <w:t xml:space="preserve">.2. </w:t>
      </w:r>
      <w:r w:rsidR="00503800">
        <w:rPr>
          <w:szCs w:val="24"/>
        </w:rPr>
        <w:t xml:space="preserve">tiekėjo </w:t>
      </w:r>
      <w:r w:rsidR="00503800" w:rsidRPr="0010219C">
        <w:rPr>
          <w:szCs w:val="24"/>
        </w:rPr>
        <w:t xml:space="preserve">sutartinių įsipareigojimų vykdymo termino praleidimas daugiau kaip 30 (trisdešimt) dienų dėl </w:t>
      </w:r>
      <w:r w:rsidR="00503800">
        <w:rPr>
          <w:szCs w:val="24"/>
        </w:rPr>
        <w:t xml:space="preserve">tiekėjo </w:t>
      </w:r>
      <w:r w:rsidR="00503800" w:rsidRPr="0010219C">
        <w:rPr>
          <w:szCs w:val="24"/>
        </w:rPr>
        <w:t>kaltės.</w:t>
      </w:r>
    </w:p>
    <w:p w14:paraId="4157E489" w14:textId="015D436E"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7</w:t>
      </w:r>
      <w:r w:rsidR="00503800" w:rsidRPr="0010219C">
        <w:rPr>
          <w:szCs w:val="24"/>
        </w:rPr>
        <w:t>. P</w:t>
      </w:r>
      <w:r w:rsidR="00503800">
        <w:rPr>
          <w:szCs w:val="24"/>
        </w:rPr>
        <w:t>O</w:t>
      </w:r>
      <w:r w:rsidR="00503800" w:rsidRPr="0010219C">
        <w:rPr>
          <w:szCs w:val="24"/>
        </w:rPr>
        <w:t xml:space="preserve"> turi teisę vienašališkai nutraukti </w:t>
      </w:r>
      <w:r w:rsidR="00503800">
        <w:rPr>
          <w:szCs w:val="24"/>
        </w:rPr>
        <w:t>s</w:t>
      </w:r>
      <w:r w:rsidR="00503800" w:rsidRPr="0010219C">
        <w:rPr>
          <w:szCs w:val="24"/>
        </w:rPr>
        <w:t xml:space="preserve">utartį pranešusi </w:t>
      </w:r>
      <w:r w:rsidR="00503800">
        <w:rPr>
          <w:szCs w:val="24"/>
        </w:rPr>
        <w:t xml:space="preserve">tiekėjui </w:t>
      </w:r>
      <w:r w:rsidR="00503800" w:rsidRPr="0010219C">
        <w:rPr>
          <w:szCs w:val="24"/>
        </w:rPr>
        <w:t>prieš 20 (dvidešimt) dienų. Šiuo atveju P</w:t>
      </w:r>
      <w:r w:rsidR="00503800">
        <w:rPr>
          <w:szCs w:val="24"/>
        </w:rPr>
        <w:t>O</w:t>
      </w:r>
      <w:r w:rsidR="00503800" w:rsidRPr="0010219C">
        <w:rPr>
          <w:szCs w:val="24"/>
        </w:rPr>
        <w:t xml:space="preserve"> privalo sumokėti </w:t>
      </w:r>
      <w:r w:rsidR="00503800">
        <w:rPr>
          <w:szCs w:val="24"/>
        </w:rPr>
        <w:t xml:space="preserve">tiekėjui </w:t>
      </w:r>
      <w:r w:rsidR="00503800" w:rsidRPr="0010219C">
        <w:rPr>
          <w:szCs w:val="24"/>
        </w:rPr>
        <w:t xml:space="preserve">kainos dalį, proporcingą </w:t>
      </w:r>
      <w:r w:rsidR="00503800">
        <w:rPr>
          <w:szCs w:val="24"/>
        </w:rPr>
        <w:t>suteiktoms paslaugoms</w:t>
      </w:r>
      <w:r w:rsidR="00503800" w:rsidRPr="0010219C">
        <w:rPr>
          <w:szCs w:val="24"/>
        </w:rPr>
        <w:t xml:space="preserve">, ir atlyginti kitas protingas išlaidas, kurias </w:t>
      </w:r>
      <w:r w:rsidR="00503800">
        <w:rPr>
          <w:szCs w:val="24"/>
        </w:rPr>
        <w:t>tiekėjas</w:t>
      </w:r>
      <w:r w:rsidR="00503800" w:rsidRPr="0010219C">
        <w:rPr>
          <w:szCs w:val="24"/>
        </w:rPr>
        <w:t xml:space="preserve">, norėdamas įvykdyti </w:t>
      </w:r>
      <w:r w:rsidR="00503800">
        <w:rPr>
          <w:szCs w:val="24"/>
        </w:rPr>
        <w:t>s</w:t>
      </w:r>
      <w:r w:rsidR="00503800" w:rsidRPr="0010219C">
        <w:rPr>
          <w:szCs w:val="24"/>
        </w:rPr>
        <w:t xml:space="preserve">utartį, padarė iki pranešimo apie </w:t>
      </w:r>
      <w:r w:rsidR="00503800">
        <w:rPr>
          <w:szCs w:val="24"/>
        </w:rPr>
        <w:t>s</w:t>
      </w:r>
      <w:r w:rsidR="00503800" w:rsidRPr="0010219C">
        <w:rPr>
          <w:szCs w:val="24"/>
        </w:rPr>
        <w:t>utarties nutraukimą gavimo iš P</w:t>
      </w:r>
      <w:r w:rsidR="00503800">
        <w:rPr>
          <w:szCs w:val="24"/>
        </w:rPr>
        <w:t>O</w:t>
      </w:r>
      <w:r w:rsidR="00503800" w:rsidRPr="0010219C">
        <w:rPr>
          <w:szCs w:val="24"/>
        </w:rPr>
        <w:t xml:space="preserve"> momento. </w:t>
      </w:r>
      <w:r w:rsidR="00503800">
        <w:rPr>
          <w:szCs w:val="24"/>
        </w:rPr>
        <w:t xml:space="preserve">Tiekėjas </w:t>
      </w:r>
      <w:r w:rsidR="00503800" w:rsidRPr="0010219C">
        <w:rPr>
          <w:szCs w:val="24"/>
        </w:rPr>
        <w:t xml:space="preserve">turi teisę vienašališkai nutraukti </w:t>
      </w:r>
      <w:r w:rsidR="00503800">
        <w:rPr>
          <w:szCs w:val="24"/>
        </w:rPr>
        <w:t>s</w:t>
      </w:r>
      <w:r w:rsidR="00503800" w:rsidRPr="0010219C">
        <w:rPr>
          <w:szCs w:val="24"/>
        </w:rPr>
        <w:t>utartį tik dėl svarbių priežasčių, apie tai pranešęs P</w:t>
      </w:r>
      <w:r w:rsidR="00503800">
        <w:rPr>
          <w:szCs w:val="24"/>
        </w:rPr>
        <w:t>O</w:t>
      </w:r>
      <w:r w:rsidR="00503800" w:rsidRPr="0010219C">
        <w:rPr>
          <w:szCs w:val="24"/>
        </w:rPr>
        <w:t xml:space="preserve"> raštu prieš 20 (dvidešimt) dienų. Šiuo atveju </w:t>
      </w:r>
      <w:r w:rsidR="00503800">
        <w:rPr>
          <w:szCs w:val="24"/>
        </w:rPr>
        <w:t xml:space="preserve">tiekėjas </w:t>
      </w:r>
      <w:r w:rsidR="00503800" w:rsidRPr="0010219C">
        <w:rPr>
          <w:szCs w:val="24"/>
        </w:rPr>
        <w:t>privalo visiškai atlyginti P</w:t>
      </w:r>
      <w:r w:rsidR="00503800">
        <w:rPr>
          <w:szCs w:val="24"/>
        </w:rPr>
        <w:t>O</w:t>
      </w:r>
      <w:r w:rsidR="00503800" w:rsidRPr="0010219C">
        <w:rPr>
          <w:szCs w:val="24"/>
        </w:rPr>
        <w:t xml:space="preserve"> patirtus nuostolius.</w:t>
      </w:r>
    </w:p>
    <w:p w14:paraId="63E727F8" w14:textId="4348CD18"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8</w:t>
      </w:r>
      <w:r w:rsidR="00503800" w:rsidRPr="0010219C">
        <w:rPr>
          <w:szCs w:val="24"/>
        </w:rPr>
        <w:t xml:space="preserve">. Visi ginčai, kylantys iš </w:t>
      </w:r>
      <w:r w:rsidR="00503800">
        <w:rPr>
          <w:szCs w:val="24"/>
        </w:rPr>
        <w:t>s</w:t>
      </w:r>
      <w:r w:rsidR="00503800" w:rsidRPr="0010219C">
        <w:rPr>
          <w:szCs w:val="24"/>
        </w:rPr>
        <w:t xml:space="preserve">utarties, sprendžiami gera valia ir bendru </w:t>
      </w:r>
      <w:r w:rsidR="00503800">
        <w:rPr>
          <w:szCs w:val="24"/>
        </w:rPr>
        <w:t>s</w:t>
      </w:r>
      <w:r w:rsidR="00503800" w:rsidRPr="0010219C">
        <w:rPr>
          <w:szCs w:val="24"/>
        </w:rPr>
        <w:t>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35F54AE2" w14:textId="74B48D60"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1</w:t>
      </w:r>
      <w:r w:rsidR="00503800">
        <w:rPr>
          <w:szCs w:val="24"/>
        </w:rPr>
        <w:t>9</w:t>
      </w:r>
      <w:r w:rsidR="00503800" w:rsidRPr="0010219C">
        <w:rPr>
          <w:szCs w:val="24"/>
        </w:rPr>
        <w:t xml:space="preserve">. Sutarties sąlygos sutarties galiojimo laikotarpiu gali būti keičiamos </w:t>
      </w:r>
      <w:r w:rsidR="00503800">
        <w:rPr>
          <w:szCs w:val="24"/>
        </w:rPr>
        <w:t>s</w:t>
      </w:r>
      <w:r w:rsidR="00503800" w:rsidRPr="0010219C">
        <w:rPr>
          <w:szCs w:val="24"/>
        </w:rPr>
        <w:t xml:space="preserve">utartyje, ir Lietuvos Respublikos viešųjų pirkimų įstatymo 89 straipsnyje numatytais atvejais ir tvarka. Sutarties galiojimo laikotarpiu šalis, inicijuojanti </w:t>
      </w:r>
      <w:r w:rsidR="00503800">
        <w:rPr>
          <w:szCs w:val="24"/>
        </w:rPr>
        <w:t>s</w:t>
      </w:r>
      <w:r w:rsidR="00503800" w:rsidRPr="0010219C">
        <w:rPr>
          <w:szCs w:val="24"/>
        </w:rPr>
        <w:t xml:space="preserve">utarties sąlygų pakeitimą, pateikia kitai šaliai raštišką prašymą keisti </w:t>
      </w:r>
      <w:r w:rsidR="00503800">
        <w:rPr>
          <w:szCs w:val="24"/>
        </w:rPr>
        <w:t>s</w:t>
      </w:r>
      <w:r w:rsidR="00503800" w:rsidRPr="0010219C">
        <w:rPr>
          <w:szCs w:val="24"/>
        </w:rPr>
        <w:t xml:space="preserve">utarties sąlygas bei dokumentų, pagrindžiančių prašyme nurodytas aplinkybes, argumentus ir paaiškinimus, kopijas. Į pateiktą prašymą pakeisti atitinkamą </w:t>
      </w:r>
      <w:r w:rsidR="00503800">
        <w:rPr>
          <w:szCs w:val="24"/>
        </w:rPr>
        <w:t>s</w:t>
      </w:r>
      <w:r w:rsidR="00503800" w:rsidRPr="0010219C">
        <w:rPr>
          <w:szCs w:val="24"/>
        </w:rPr>
        <w:t xml:space="preserve">utarties sąlygą, kurios nesutinka keisti, kita šalis motyvuotai atsako ne vėliau kaip per 10 (dešimt) dienų. Visi </w:t>
      </w:r>
      <w:r w:rsidR="00503800">
        <w:rPr>
          <w:szCs w:val="24"/>
        </w:rPr>
        <w:t>s</w:t>
      </w:r>
      <w:r w:rsidR="00503800" w:rsidRPr="0010219C">
        <w:rPr>
          <w:szCs w:val="24"/>
        </w:rPr>
        <w:t>utarties pakeitimai galioja tik tada, kai jie sudaryti raštu ir pasirašyti šalių įgaliotų atstovų.</w:t>
      </w:r>
    </w:p>
    <w:p w14:paraId="1E468843" w14:textId="13B19293"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1.20</w:t>
      </w:r>
      <w:r w:rsidR="00503800" w:rsidRPr="0010219C">
        <w:rPr>
          <w:szCs w:val="24"/>
        </w:rPr>
        <w:t>. Sutartis gali būti nutraukta šalių susitarimu, Viešųjų pirkimų įstatymo 90 straipsnio nustatytais atvejais ir tvarka.</w:t>
      </w:r>
    </w:p>
    <w:p w14:paraId="12E622BF" w14:textId="07855822"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.1.21</w:t>
      </w:r>
      <w:r w:rsidR="00503800" w:rsidRPr="0010219C">
        <w:rPr>
          <w:szCs w:val="24"/>
        </w:rPr>
        <w:t xml:space="preserve">. Sutarties kaina negali būti keičiama per visą </w:t>
      </w:r>
      <w:r w:rsidR="00503800">
        <w:rPr>
          <w:szCs w:val="24"/>
        </w:rPr>
        <w:t>s</w:t>
      </w:r>
      <w:r w:rsidR="00503800" w:rsidRPr="0010219C">
        <w:rPr>
          <w:szCs w:val="24"/>
        </w:rPr>
        <w:t xml:space="preserve">utarties galiojimo laiką. </w:t>
      </w:r>
    </w:p>
    <w:p w14:paraId="21CFB9E7" w14:textId="696F353F"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.1.22.</w:t>
      </w:r>
      <w:r w:rsidR="00503800" w:rsidRPr="0010219C">
        <w:rPr>
          <w:szCs w:val="24"/>
        </w:rPr>
        <w:t xml:space="preserve"> Esant svarbioms aplinkybėms, nepriklausančiomis nuo </w:t>
      </w:r>
      <w:r w:rsidR="00503800">
        <w:rPr>
          <w:szCs w:val="24"/>
        </w:rPr>
        <w:t xml:space="preserve">tiekėjo </w:t>
      </w:r>
      <w:r w:rsidR="00503800" w:rsidRPr="0010219C">
        <w:rPr>
          <w:szCs w:val="24"/>
        </w:rPr>
        <w:t xml:space="preserve">valios, dėl kurių </w:t>
      </w:r>
      <w:r w:rsidR="00503800">
        <w:rPr>
          <w:szCs w:val="24"/>
        </w:rPr>
        <w:t xml:space="preserve">tiekėjas </w:t>
      </w:r>
      <w:r w:rsidR="00503800" w:rsidRPr="0010219C">
        <w:rPr>
          <w:szCs w:val="24"/>
        </w:rPr>
        <w:t xml:space="preserve">negali vykdyti savo </w:t>
      </w:r>
      <w:r w:rsidR="00503800">
        <w:rPr>
          <w:szCs w:val="24"/>
        </w:rPr>
        <w:t>s</w:t>
      </w:r>
      <w:r w:rsidR="00503800" w:rsidRPr="0010219C">
        <w:rPr>
          <w:szCs w:val="24"/>
        </w:rPr>
        <w:t xml:space="preserve">utartinių įsipareigojimų ir/arba esant kitoms nenumatytoms aplinkybėms (pavyzdžiui pasikeitus galiojančiam teisės aktui ar įsigaliojus naujam teises aktui, kuris turi įtakos šios </w:t>
      </w:r>
      <w:r w:rsidR="00503800">
        <w:rPr>
          <w:szCs w:val="24"/>
        </w:rPr>
        <w:t>s</w:t>
      </w:r>
      <w:r w:rsidR="00503800" w:rsidRPr="0010219C">
        <w:rPr>
          <w:szCs w:val="24"/>
        </w:rPr>
        <w:t>utarties vykdymui; kitos aplinkybės, kurios nebuvo žinomos pirkimo vykdymo metu su kuriomis susidurtų bet kuri kita perkančioji organizacija), P</w:t>
      </w:r>
      <w:r w:rsidR="00503800">
        <w:rPr>
          <w:szCs w:val="24"/>
        </w:rPr>
        <w:t xml:space="preserve">O </w:t>
      </w:r>
      <w:r w:rsidR="00503800" w:rsidRPr="0010219C">
        <w:rPr>
          <w:szCs w:val="24"/>
        </w:rPr>
        <w:t xml:space="preserve">turi teisę sustabdyti </w:t>
      </w:r>
      <w:r w:rsidR="00503800">
        <w:rPr>
          <w:szCs w:val="24"/>
        </w:rPr>
        <w:t>paslaugų</w:t>
      </w:r>
      <w:r w:rsidR="00503800" w:rsidRPr="0010219C">
        <w:rPr>
          <w:szCs w:val="24"/>
        </w:rPr>
        <w:t xml:space="preserve"> ar jų dalies atlikimą.</w:t>
      </w:r>
    </w:p>
    <w:p w14:paraId="391B9574" w14:textId="6E292D7A"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.1.23</w:t>
      </w:r>
      <w:r w:rsidR="00503800" w:rsidRPr="0010219C">
        <w:rPr>
          <w:szCs w:val="24"/>
        </w:rPr>
        <w:t xml:space="preserve">. Atsiradus aplinkybėms, dėl kurių </w:t>
      </w:r>
      <w:r w:rsidR="00503800">
        <w:rPr>
          <w:szCs w:val="24"/>
        </w:rPr>
        <w:t xml:space="preserve">tiekėjas </w:t>
      </w:r>
      <w:r w:rsidR="00503800" w:rsidRPr="0010219C">
        <w:rPr>
          <w:szCs w:val="24"/>
        </w:rPr>
        <w:t xml:space="preserve">negali vykdyti </w:t>
      </w:r>
      <w:r w:rsidR="00503800">
        <w:rPr>
          <w:szCs w:val="24"/>
        </w:rPr>
        <w:t>s</w:t>
      </w:r>
      <w:r w:rsidR="00503800" w:rsidRPr="0010219C">
        <w:rPr>
          <w:szCs w:val="24"/>
        </w:rPr>
        <w:t xml:space="preserve">utartinių įsipareigojimų, </w:t>
      </w:r>
      <w:r w:rsidR="00503800">
        <w:rPr>
          <w:szCs w:val="24"/>
        </w:rPr>
        <w:t xml:space="preserve">tiekėjas </w:t>
      </w:r>
      <w:r w:rsidR="00503800" w:rsidRPr="0010219C">
        <w:rPr>
          <w:szCs w:val="24"/>
        </w:rPr>
        <w:t>apie tai nedelsdamas privalo informuoti P</w:t>
      </w:r>
      <w:r w:rsidR="00503800">
        <w:rPr>
          <w:szCs w:val="24"/>
        </w:rPr>
        <w:t>O</w:t>
      </w:r>
      <w:r w:rsidR="00503800" w:rsidRPr="0010219C">
        <w:rPr>
          <w:szCs w:val="24"/>
        </w:rPr>
        <w:t xml:space="preserve">, pateikdamas informaciją ir dokumentus, įrodančius </w:t>
      </w:r>
      <w:r w:rsidR="00503800">
        <w:rPr>
          <w:szCs w:val="24"/>
        </w:rPr>
        <w:t>s</w:t>
      </w:r>
      <w:r w:rsidR="00503800" w:rsidRPr="0010219C">
        <w:rPr>
          <w:szCs w:val="24"/>
        </w:rPr>
        <w:t xml:space="preserve">utartinių įsipareigojimų vykdymo negalimumą dėl aplinkybių, nepriklausančių nuo </w:t>
      </w:r>
      <w:r w:rsidR="00503800">
        <w:rPr>
          <w:szCs w:val="24"/>
        </w:rPr>
        <w:t>tiekėjo</w:t>
      </w:r>
      <w:r w:rsidR="00503800" w:rsidRPr="0010219C">
        <w:rPr>
          <w:szCs w:val="24"/>
        </w:rPr>
        <w:t xml:space="preserve">. Išnykus </w:t>
      </w:r>
      <w:r w:rsidR="00503800" w:rsidRPr="0010219C">
        <w:rPr>
          <w:szCs w:val="24"/>
        </w:rPr>
        <w:lastRenderedPageBreak/>
        <w:t xml:space="preserve">aplinkybėms, trukdžiusioms </w:t>
      </w:r>
      <w:r w:rsidR="00503800">
        <w:rPr>
          <w:szCs w:val="24"/>
        </w:rPr>
        <w:t xml:space="preserve">tiekėjui </w:t>
      </w:r>
      <w:r w:rsidR="00503800" w:rsidRPr="0010219C">
        <w:rPr>
          <w:szCs w:val="24"/>
        </w:rPr>
        <w:t xml:space="preserve">vykdyti </w:t>
      </w:r>
      <w:r w:rsidR="00503800">
        <w:rPr>
          <w:szCs w:val="24"/>
        </w:rPr>
        <w:t>s</w:t>
      </w:r>
      <w:r w:rsidR="00503800" w:rsidRPr="0010219C">
        <w:rPr>
          <w:szCs w:val="24"/>
        </w:rPr>
        <w:t xml:space="preserve">utartinius įsipareigojimus, sustabdytas </w:t>
      </w:r>
      <w:r w:rsidR="00503800">
        <w:rPr>
          <w:szCs w:val="24"/>
        </w:rPr>
        <w:t>paslaugų teikimo</w:t>
      </w:r>
      <w:r w:rsidR="00503800" w:rsidRPr="0010219C">
        <w:rPr>
          <w:szCs w:val="24"/>
        </w:rPr>
        <w:t xml:space="preserve"> terminas atnaujinamas.</w:t>
      </w:r>
    </w:p>
    <w:p w14:paraId="7241685E" w14:textId="13C7211E"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 xml:space="preserve">.1.24. Šių sąlygų </w:t>
      </w:r>
      <w:r>
        <w:rPr>
          <w:szCs w:val="24"/>
        </w:rPr>
        <w:t>11</w:t>
      </w:r>
      <w:r w:rsidR="00503800">
        <w:rPr>
          <w:szCs w:val="24"/>
        </w:rPr>
        <w:t xml:space="preserve">.1.22 ar </w:t>
      </w:r>
      <w:r>
        <w:rPr>
          <w:szCs w:val="24"/>
        </w:rPr>
        <w:t>11</w:t>
      </w:r>
      <w:r w:rsidR="00503800">
        <w:rPr>
          <w:szCs w:val="24"/>
        </w:rPr>
        <w:t>.1.23</w:t>
      </w:r>
      <w:r w:rsidR="00503800" w:rsidRPr="0010219C">
        <w:rPr>
          <w:szCs w:val="24"/>
        </w:rPr>
        <w:t xml:space="preserve"> papunkčiuose nurodytu atveju </w:t>
      </w:r>
      <w:r w:rsidR="00503800">
        <w:rPr>
          <w:szCs w:val="24"/>
        </w:rPr>
        <w:t xml:space="preserve">tiekėjas </w:t>
      </w:r>
      <w:r w:rsidR="00503800" w:rsidRPr="0010219C">
        <w:rPr>
          <w:szCs w:val="24"/>
        </w:rPr>
        <w:t>ir P</w:t>
      </w:r>
      <w:r w:rsidR="00503800">
        <w:rPr>
          <w:szCs w:val="24"/>
        </w:rPr>
        <w:t>O</w:t>
      </w:r>
      <w:r w:rsidR="00503800" w:rsidRPr="0010219C">
        <w:rPr>
          <w:szCs w:val="24"/>
        </w:rPr>
        <w:t xml:space="preserve"> pasirašo susitarimą dėl Sutartinių įsipareigojimų vykdymo sustabdymo, jame nurodant priežastis ir sustabdymo terminą, bei pridedant dokumentus, patvirtinančius sustabdymo pagrindą (jeigu tokie yra).</w:t>
      </w:r>
    </w:p>
    <w:p w14:paraId="524DC732" w14:textId="389DC47F"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.1.25</w:t>
      </w:r>
      <w:r w:rsidR="00503800" w:rsidRPr="0010219C">
        <w:rPr>
          <w:szCs w:val="24"/>
        </w:rPr>
        <w:t xml:space="preserve">. </w:t>
      </w:r>
      <w:r w:rsidR="00503800">
        <w:rPr>
          <w:szCs w:val="24"/>
        </w:rPr>
        <w:t>Maksimalus bendras tiekėjo s</w:t>
      </w:r>
      <w:r w:rsidR="00503800" w:rsidRPr="0010219C">
        <w:rPr>
          <w:szCs w:val="24"/>
        </w:rPr>
        <w:t xml:space="preserve">utartinių įsipareigojimų vykdymo sustabdymo terminas – iki 10 (dešimt) dienų. </w:t>
      </w:r>
    </w:p>
    <w:p w14:paraId="0CDFBC7B" w14:textId="759BC55E"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Pr>
          <w:szCs w:val="24"/>
        </w:rPr>
        <w:t>.1.26</w:t>
      </w:r>
      <w:r w:rsidR="00503800" w:rsidRPr="0010219C">
        <w:rPr>
          <w:szCs w:val="24"/>
        </w:rPr>
        <w:t xml:space="preserve">.Tais atvejais, kai </w:t>
      </w:r>
      <w:r w:rsidR="00503800">
        <w:rPr>
          <w:szCs w:val="24"/>
        </w:rPr>
        <w:t>s</w:t>
      </w:r>
      <w:r w:rsidR="00503800" w:rsidRPr="0010219C">
        <w:rPr>
          <w:szCs w:val="24"/>
        </w:rPr>
        <w:t xml:space="preserve">utarties vykdymas sustabdomas likus iki </w:t>
      </w:r>
      <w:r w:rsidR="00503800">
        <w:rPr>
          <w:szCs w:val="24"/>
        </w:rPr>
        <w:t>s</w:t>
      </w:r>
      <w:r w:rsidR="00503800" w:rsidRPr="0010219C">
        <w:rPr>
          <w:szCs w:val="24"/>
        </w:rPr>
        <w:t xml:space="preserve">utarties termino pabaigos mažiau laiko, nei galimas sustabdymo terminas, po sustabdymo pratęsiant vykdymo terminą, pratęsimas turi būti tam terminui, kuris sustabdymo metu buvo likęs iki </w:t>
      </w:r>
      <w:r w:rsidR="00503800">
        <w:rPr>
          <w:szCs w:val="24"/>
        </w:rPr>
        <w:t>s</w:t>
      </w:r>
      <w:r w:rsidR="00503800" w:rsidRPr="0010219C">
        <w:rPr>
          <w:szCs w:val="24"/>
        </w:rPr>
        <w:t>utartinių įsipareigojimų įvykdymo pabaigos.</w:t>
      </w:r>
    </w:p>
    <w:p w14:paraId="7E4E8310" w14:textId="17275974"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2</w:t>
      </w:r>
      <w:r w:rsidR="00503800">
        <w:rPr>
          <w:szCs w:val="24"/>
        </w:rPr>
        <w:t>7</w:t>
      </w:r>
      <w:r w:rsidR="00503800" w:rsidRPr="0010219C">
        <w:rPr>
          <w:szCs w:val="24"/>
        </w:rPr>
        <w:t xml:space="preserve">. Tais atvejais, kai </w:t>
      </w:r>
      <w:r w:rsidR="00503800">
        <w:rPr>
          <w:szCs w:val="24"/>
        </w:rPr>
        <w:t>s</w:t>
      </w:r>
      <w:r w:rsidR="00503800" w:rsidRPr="0010219C">
        <w:rPr>
          <w:szCs w:val="24"/>
        </w:rPr>
        <w:t xml:space="preserve">utarties vykdymas sustabdomas likus iki </w:t>
      </w:r>
      <w:r w:rsidR="00503800">
        <w:rPr>
          <w:szCs w:val="24"/>
        </w:rPr>
        <w:t>s</w:t>
      </w:r>
      <w:r w:rsidR="00503800" w:rsidRPr="0010219C">
        <w:rPr>
          <w:szCs w:val="24"/>
        </w:rPr>
        <w:t>utarties termino pabaigos daugiau laiko, nei galimas sustabdymo terminas, darbų atlikimo terminas pratęsiamas tokiam laikotarpiui, kuriam jis buvo sustabdytas.</w:t>
      </w:r>
    </w:p>
    <w:p w14:paraId="2506E87D" w14:textId="19A3C5AF" w:rsidR="00503800" w:rsidRPr="0010219C" w:rsidRDefault="008F0D84" w:rsidP="00580EA2">
      <w:pPr>
        <w:tabs>
          <w:tab w:val="left" w:pos="993"/>
          <w:tab w:val="left" w:pos="2410"/>
          <w:tab w:val="center" w:pos="4819"/>
          <w:tab w:val="right" w:pos="9638"/>
        </w:tabs>
        <w:spacing w:line="360" w:lineRule="auto"/>
        <w:jc w:val="both"/>
        <w:rPr>
          <w:szCs w:val="24"/>
        </w:rPr>
      </w:pPr>
      <w:r>
        <w:rPr>
          <w:szCs w:val="24"/>
        </w:rPr>
        <w:t>11</w:t>
      </w:r>
      <w:r w:rsidR="00503800" w:rsidRPr="0010219C">
        <w:rPr>
          <w:szCs w:val="24"/>
        </w:rPr>
        <w:t>.</w:t>
      </w:r>
      <w:r w:rsidR="00503800">
        <w:rPr>
          <w:szCs w:val="24"/>
        </w:rPr>
        <w:t>1.</w:t>
      </w:r>
      <w:r w:rsidR="00503800" w:rsidRPr="0010219C">
        <w:rPr>
          <w:szCs w:val="24"/>
        </w:rPr>
        <w:t>2</w:t>
      </w:r>
      <w:r w:rsidR="00503800">
        <w:rPr>
          <w:szCs w:val="24"/>
        </w:rPr>
        <w:t>8</w:t>
      </w:r>
      <w:r w:rsidR="00503800" w:rsidRPr="0010219C">
        <w:rPr>
          <w:szCs w:val="24"/>
        </w:rPr>
        <w:t xml:space="preserve">. Pasibaigus susitarime dėl Sutartinių įsipareigojimų vykdymo sustabdymo nustatytam terminui, jei susitarimais dėl Sutartinių įsipareigojimų vykdymo sustabdymo yra pasiektas maksimalus </w:t>
      </w:r>
      <w:r>
        <w:rPr>
          <w:szCs w:val="24"/>
        </w:rPr>
        <w:t>11</w:t>
      </w:r>
      <w:r w:rsidR="00503800">
        <w:rPr>
          <w:szCs w:val="24"/>
        </w:rPr>
        <w:t>.1.25</w:t>
      </w:r>
      <w:r w:rsidR="00503800" w:rsidRPr="0010219C">
        <w:rPr>
          <w:szCs w:val="24"/>
        </w:rPr>
        <w:t xml:space="preserve"> papunktyje nustatytas sutartinių įsipareigojimų sustabdymo terminas, ar neketinama pratęsti sutartinių įsipareigojimų sustabdymo termino, </w:t>
      </w:r>
      <w:r w:rsidR="00503800">
        <w:rPr>
          <w:szCs w:val="24"/>
        </w:rPr>
        <w:t xml:space="preserve">tiekėjo </w:t>
      </w:r>
      <w:r w:rsidR="00503800" w:rsidRPr="0010219C">
        <w:rPr>
          <w:szCs w:val="24"/>
        </w:rPr>
        <w:t xml:space="preserve">sutartinių įsipareigojimų vykdymo terminas atnaujinamas nepasirašant atskiro susitarimo dėl sutartinių įsipareigojimų atnaujinimo. Jei pasibaigė susitarime dėl Sutartinių įsipareigojimų vykdymo sustabdymo nustatytas terminas ir nėra pasiektas maksimalus </w:t>
      </w:r>
      <w:r w:rsidR="00503800">
        <w:rPr>
          <w:szCs w:val="24"/>
        </w:rPr>
        <w:t>s</w:t>
      </w:r>
      <w:r w:rsidR="00503800" w:rsidRPr="0010219C">
        <w:rPr>
          <w:szCs w:val="24"/>
        </w:rPr>
        <w:t xml:space="preserve">utartinių įsipareigojimų vykdymo sustabdymo terminas ir ketinama pratęsti sutartinių įsipareigojimų sustabdymo terminą, pasirašomas susitarimas dėl Sutartinių įsipareigojimų vykdymo sustabdymo pratęsimo. </w:t>
      </w:r>
    </w:p>
    <w:p w14:paraId="70C05FC2" w14:textId="77777777" w:rsidR="006326C9" w:rsidRPr="00A06B7B" w:rsidRDefault="006326C9" w:rsidP="00580EA2">
      <w:pPr>
        <w:spacing w:after="0"/>
        <w:jc w:val="both"/>
        <w:rPr>
          <w:rFonts w:ascii="Calibri Light" w:hAnsi="Calibri Light" w:cs="Calibri Light"/>
          <w:sz w:val="22"/>
        </w:rPr>
      </w:pPr>
    </w:p>
    <w:sectPr w:rsidR="006326C9" w:rsidRPr="00A06B7B" w:rsidSect="00193945">
      <w:headerReference w:type="default" r:id="rId8"/>
      <w:pgSz w:w="11906" w:h="16838"/>
      <w:pgMar w:top="1134" w:right="567" w:bottom="709"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511B" w14:textId="77777777" w:rsidR="006C1115" w:rsidRDefault="006C1115">
      <w:pPr>
        <w:spacing w:after="0" w:line="240" w:lineRule="auto"/>
      </w:pPr>
      <w:r>
        <w:separator/>
      </w:r>
    </w:p>
  </w:endnote>
  <w:endnote w:type="continuationSeparator" w:id="0">
    <w:p w14:paraId="2D32AFE1" w14:textId="77777777" w:rsidR="006C1115" w:rsidRDefault="006C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A570" w14:textId="77777777" w:rsidR="006C1115" w:rsidRDefault="006C1115">
      <w:pPr>
        <w:spacing w:after="0" w:line="240" w:lineRule="auto"/>
      </w:pPr>
      <w:r>
        <w:separator/>
      </w:r>
    </w:p>
  </w:footnote>
  <w:footnote w:type="continuationSeparator" w:id="0">
    <w:p w14:paraId="79674808" w14:textId="77777777" w:rsidR="006C1115" w:rsidRDefault="006C1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992" w14:textId="77777777" w:rsidR="00DE5651" w:rsidRDefault="00DE5651" w:rsidP="0014794D">
    <w:pPr>
      <w:pStyle w:val="Antrats"/>
      <w:jc w:val="center"/>
      <w:rPr>
        <w:rFonts w:ascii="Tahoma" w:hAnsi="Tahoma" w:cs="Tahoma"/>
        <w:b/>
        <w:sz w:val="12"/>
        <w:szCs w:val="12"/>
      </w:rPr>
    </w:pPr>
  </w:p>
  <w:p w14:paraId="6597ABA5" w14:textId="77777777" w:rsidR="00DE5651" w:rsidRDefault="00DE5651" w:rsidP="0014794D">
    <w:pPr>
      <w:pStyle w:val="Antrats"/>
      <w:rPr>
        <w:rFonts w:ascii="Tahoma" w:hAnsi="Tahoma" w:cs="Tahoma"/>
        <w:b/>
        <w:sz w:val="12"/>
        <w:szCs w:val="12"/>
      </w:rPr>
    </w:pPr>
  </w:p>
  <w:p w14:paraId="06A0CF55" w14:textId="77777777" w:rsidR="00DE5651" w:rsidRDefault="00DE5651" w:rsidP="0014794D">
    <w:pPr>
      <w:pStyle w:val="Antrats"/>
      <w:rPr>
        <w:rFonts w:ascii="Tahoma" w:hAnsi="Tahoma" w:cs="Tahoma"/>
        <w:b/>
        <w:sz w:val="12"/>
        <w:szCs w:val="12"/>
      </w:rPr>
    </w:pPr>
  </w:p>
  <w:p w14:paraId="623EA30E"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18022C40" w14:textId="77777777"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266856C3"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0BD54392"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8"/>
  </w:num>
  <w:num w:numId="2" w16cid:durableId="1255094113">
    <w:abstractNumId w:val="7"/>
  </w:num>
  <w:num w:numId="3" w16cid:durableId="578370478">
    <w:abstractNumId w:val="5"/>
  </w:num>
  <w:num w:numId="4" w16cid:durableId="1296252730">
    <w:abstractNumId w:val="1"/>
  </w:num>
  <w:num w:numId="5" w16cid:durableId="1501970794">
    <w:abstractNumId w:val="4"/>
  </w:num>
  <w:num w:numId="6" w16cid:durableId="467750621">
    <w:abstractNumId w:val="2"/>
  </w:num>
  <w:num w:numId="7" w16cid:durableId="1792550229">
    <w:abstractNumId w:val="6"/>
  </w:num>
  <w:num w:numId="8" w16cid:durableId="1211530137">
    <w:abstractNumId w:val="3"/>
  </w:num>
  <w:num w:numId="9" w16cid:durableId="199853215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059C"/>
    <w:rsid w:val="00042C6B"/>
    <w:rsid w:val="00044A6A"/>
    <w:rsid w:val="00047921"/>
    <w:rsid w:val="0005296A"/>
    <w:rsid w:val="00053414"/>
    <w:rsid w:val="00053B54"/>
    <w:rsid w:val="0005480F"/>
    <w:rsid w:val="00054A2C"/>
    <w:rsid w:val="00065990"/>
    <w:rsid w:val="00067A0A"/>
    <w:rsid w:val="00071BBE"/>
    <w:rsid w:val="00073EEF"/>
    <w:rsid w:val="000756B0"/>
    <w:rsid w:val="00077203"/>
    <w:rsid w:val="000801D7"/>
    <w:rsid w:val="000827A9"/>
    <w:rsid w:val="00086700"/>
    <w:rsid w:val="00093C32"/>
    <w:rsid w:val="0009634C"/>
    <w:rsid w:val="000A6C79"/>
    <w:rsid w:val="000C2135"/>
    <w:rsid w:val="000C56AB"/>
    <w:rsid w:val="000C60AE"/>
    <w:rsid w:val="000C774C"/>
    <w:rsid w:val="000D04AF"/>
    <w:rsid w:val="000D0F9A"/>
    <w:rsid w:val="000D22A4"/>
    <w:rsid w:val="000D3439"/>
    <w:rsid w:val="000D548E"/>
    <w:rsid w:val="000D6283"/>
    <w:rsid w:val="000E5A99"/>
    <w:rsid w:val="000F6281"/>
    <w:rsid w:val="00101F48"/>
    <w:rsid w:val="00102098"/>
    <w:rsid w:val="00102441"/>
    <w:rsid w:val="001026E1"/>
    <w:rsid w:val="00106B9E"/>
    <w:rsid w:val="001076EF"/>
    <w:rsid w:val="00112746"/>
    <w:rsid w:val="00112CF5"/>
    <w:rsid w:val="00114838"/>
    <w:rsid w:val="00117F34"/>
    <w:rsid w:val="00121C62"/>
    <w:rsid w:val="00121F78"/>
    <w:rsid w:val="001224EB"/>
    <w:rsid w:val="00123D27"/>
    <w:rsid w:val="00124D5E"/>
    <w:rsid w:val="001316BE"/>
    <w:rsid w:val="001331F4"/>
    <w:rsid w:val="001420BB"/>
    <w:rsid w:val="00145E52"/>
    <w:rsid w:val="00145F40"/>
    <w:rsid w:val="0014794D"/>
    <w:rsid w:val="00152F84"/>
    <w:rsid w:val="001532A3"/>
    <w:rsid w:val="0015476C"/>
    <w:rsid w:val="00156650"/>
    <w:rsid w:val="001578AE"/>
    <w:rsid w:val="001622ED"/>
    <w:rsid w:val="00164511"/>
    <w:rsid w:val="00171198"/>
    <w:rsid w:val="00176139"/>
    <w:rsid w:val="00176404"/>
    <w:rsid w:val="00180093"/>
    <w:rsid w:val="00180CBE"/>
    <w:rsid w:val="00183818"/>
    <w:rsid w:val="00184B46"/>
    <w:rsid w:val="001865EC"/>
    <w:rsid w:val="00186DEA"/>
    <w:rsid w:val="00191C47"/>
    <w:rsid w:val="00193945"/>
    <w:rsid w:val="001964DE"/>
    <w:rsid w:val="001A05C6"/>
    <w:rsid w:val="001A3CAA"/>
    <w:rsid w:val="001B0028"/>
    <w:rsid w:val="001B3FC5"/>
    <w:rsid w:val="001B67BC"/>
    <w:rsid w:val="001B7E97"/>
    <w:rsid w:val="001C0E25"/>
    <w:rsid w:val="001C32B7"/>
    <w:rsid w:val="001C423E"/>
    <w:rsid w:val="001C5555"/>
    <w:rsid w:val="001D284C"/>
    <w:rsid w:val="001E0F6A"/>
    <w:rsid w:val="001E1490"/>
    <w:rsid w:val="001E2C4E"/>
    <w:rsid w:val="001E489B"/>
    <w:rsid w:val="001E4D16"/>
    <w:rsid w:val="001E6484"/>
    <w:rsid w:val="001F3CE8"/>
    <w:rsid w:val="001F57CF"/>
    <w:rsid w:val="001F7BB0"/>
    <w:rsid w:val="002057DC"/>
    <w:rsid w:val="002073AF"/>
    <w:rsid w:val="002133D3"/>
    <w:rsid w:val="002150A4"/>
    <w:rsid w:val="002151B9"/>
    <w:rsid w:val="00221BE7"/>
    <w:rsid w:val="00227331"/>
    <w:rsid w:val="00227717"/>
    <w:rsid w:val="002415B7"/>
    <w:rsid w:val="00243808"/>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459A"/>
    <w:rsid w:val="002F27BB"/>
    <w:rsid w:val="003018BA"/>
    <w:rsid w:val="00301DD1"/>
    <w:rsid w:val="0030204D"/>
    <w:rsid w:val="00302E47"/>
    <w:rsid w:val="00303404"/>
    <w:rsid w:val="003046E4"/>
    <w:rsid w:val="00307927"/>
    <w:rsid w:val="0031693F"/>
    <w:rsid w:val="00316A62"/>
    <w:rsid w:val="0032365E"/>
    <w:rsid w:val="00326A11"/>
    <w:rsid w:val="00330031"/>
    <w:rsid w:val="00330453"/>
    <w:rsid w:val="003344E3"/>
    <w:rsid w:val="00334A41"/>
    <w:rsid w:val="00335955"/>
    <w:rsid w:val="00337B22"/>
    <w:rsid w:val="0034128A"/>
    <w:rsid w:val="0034197D"/>
    <w:rsid w:val="00343314"/>
    <w:rsid w:val="00345647"/>
    <w:rsid w:val="00354470"/>
    <w:rsid w:val="00355E3C"/>
    <w:rsid w:val="003601D0"/>
    <w:rsid w:val="003637FF"/>
    <w:rsid w:val="003667EE"/>
    <w:rsid w:val="00371162"/>
    <w:rsid w:val="00371F9B"/>
    <w:rsid w:val="00372B28"/>
    <w:rsid w:val="003746B8"/>
    <w:rsid w:val="00376F4F"/>
    <w:rsid w:val="00383948"/>
    <w:rsid w:val="00385DA0"/>
    <w:rsid w:val="003915CF"/>
    <w:rsid w:val="00394B07"/>
    <w:rsid w:val="003A1985"/>
    <w:rsid w:val="003A2510"/>
    <w:rsid w:val="003A671D"/>
    <w:rsid w:val="003A6759"/>
    <w:rsid w:val="003A75B6"/>
    <w:rsid w:val="003B506C"/>
    <w:rsid w:val="003B51CA"/>
    <w:rsid w:val="003B5AA2"/>
    <w:rsid w:val="003B5AB9"/>
    <w:rsid w:val="003B67E5"/>
    <w:rsid w:val="003B6BF7"/>
    <w:rsid w:val="003B7B7D"/>
    <w:rsid w:val="003B7DFB"/>
    <w:rsid w:val="003C427B"/>
    <w:rsid w:val="003C6248"/>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22C4F"/>
    <w:rsid w:val="004403A1"/>
    <w:rsid w:val="00440A79"/>
    <w:rsid w:val="00441687"/>
    <w:rsid w:val="0044170C"/>
    <w:rsid w:val="0044172D"/>
    <w:rsid w:val="0044290A"/>
    <w:rsid w:val="00453BBE"/>
    <w:rsid w:val="004550ED"/>
    <w:rsid w:val="0046099D"/>
    <w:rsid w:val="00461B6E"/>
    <w:rsid w:val="00462D09"/>
    <w:rsid w:val="00462EB6"/>
    <w:rsid w:val="0046360B"/>
    <w:rsid w:val="00471B45"/>
    <w:rsid w:val="00473670"/>
    <w:rsid w:val="00491E69"/>
    <w:rsid w:val="004A3C71"/>
    <w:rsid w:val="004A7454"/>
    <w:rsid w:val="004B0017"/>
    <w:rsid w:val="004B5109"/>
    <w:rsid w:val="004B658F"/>
    <w:rsid w:val="004C2788"/>
    <w:rsid w:val="004C2D76"/>
    <w:rsid w:val="004C33B9"/>
    <w:rsid w:val="004C4322"/>
    <w:rsid w:val="004C5A78"/>
    <w:rsid w:val="004C69B3"/>
    <w:rsid w:val="004C6CD2"/>
    <w:rsid w:val="004D036F"/>
    <w:rsid w:val="004D07C4"/>
    <w:rsid w:val="004D2848"/>
    <w:rsid w:val="004D3AD3"/>
    <w:rsid w:val="004D489E"/>
    <w:rsid w:val="004D6BA6"/>
    <w:rsid w:val="004E0E39"/>
    <w:rsid w:val="004F2239"/>
    <w:rsid w:val="004F2AA5"/>
    <w:rsid w:val="004F2B38"/>
    <w:rsid w:val="004F4E80"/>
    <w:rsid w:val="004F676A"/>
    <w:rsid w:val="004F6E36"/>
    <w:rsid w:val="004F7BF0"/>
    <w:rsid w:val="004F7F78"/>
    <w:rsid w:val="00500128"/>
    <w:rsid w:val="00501F5C"/>
    <w:rsid w:val="00503800"/>
    <w:rsid w:val="00510115"/>
    <w:rsid w:val="0051041C"/>
    <w:rsid w:val="00511E8F"/>
    <w:rsid w:val="005132E4"/>
    <w:rsid w:val="00517AD4"/>
    <w:rsid w:val="00517B7F"/>
    <w:rsid w:val="00517BF5"/>
    <w:rsid w:val="005238CC"/>
    <w:rsid w:val="005239CF"/>
    <w:rsid w:val="00526E7F"/>
    <w:rsid w:val="00527E6F"/>
    <w:rsid w:val="00535904"/>
    <w:rsid w:val="00540586"/>
    <w:rsid w:val="00541223"/>
    <w:rsid w:val="00546911"/>
    <w:rsid w:val="00552464"/>
    <w:rsid w:val="005548C0"/>
    <w:rsid w:val="00555291"/>
    <w:rsid w:val="005553C7"/>
    <w:rsid w:val="005570D3"/>
    <w:rsid w:val="005673CA"/>
    <w:rsid w:val="005702E8"/>
    <w:rsid w:val="00570B71"/>
    <w:rsid w:val="00572C3D"/>
    <w:rsid w:val="005751BD"/>
    <w:rsid w:val="00580DA4"/>
    <w:rsid w:val="00580EA2"/>
    <w:rsid w:val="00583EB3"/>
    <w:rsid w:val="005840A7"/>
    <w:rsid w:val="00586212"/>
    <w:rsid w:val="005866C6"/>
    <w:rsid w:val="0058734F"/>
    <w:rsid w:val="005923F3"/>
    <w:rsid w:val="00593257"/>
    <w:rsid w:val="00594465"/>
    <w:rsid w:val="00594AA4"/>
    <w:rsid w:val="00595C0C"/>
    <w:rsid w:val="0059732A"/>
    <w:rsid w:val="00597B62"/>
    <w:rsid w:val="005A0C97"/>
    <w:rsid w:val="005A45A9"/>
    <w:rsid w:val="005B22FD"/>
    <w:rsid w:val="005C25E2"/>
    <w:rsid w:val="005C34EA"/>
    <w:rsid w:val="005C537D"/>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5B27"/>
    <w:rsid w:val="00647354"/>
    <w:rsid w:val="00653675"/>
    <w:rsid w:val="00653686"/>
    <w:rsid w:val="00653F44"/>
    <w:rsid w:val="006633BC"/>
    <w:rsid w:val="006662A4"/>
    <w:rsid w:val="006672B5"/>
    <w:rsid w:val="006721EB"/>
    <w:rsid w:val="00674580"/>
    <w:rsid w:val="00682D70"/>
    <w:rsid w:val="00684D6B"/>
    <w:rsid w:val="0069126B"/>
    <w:rsid w:val="00693054"/>
    <w:rsid w:val="006A03D4"/>
    <w:rsid w:val="006A3C20"/>
    <w:rsid w:val="006A6012"/>
    <w:rsid w:val="006A6744"/>
    <w:rsid w:val="006C1115"/>
    <w:rsid w:val="006C1587"/>
    <w:rsid w:val="006C26CF"/>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3448"/>
    <w:rsid w:val="00705187"/>
    <w:rsid w:val="00711BF9"/>
    <w:rsid w:val="00714455"/>
    <w:rsid w:val="00717A3F"/>
    <w:rsid w:val="007205AD"/>
    <w:rsid w:val="00721AF3"/>
    <w:rsid w:val="00723C1A"/>
    <w:rsid w:val="00723C6D"/>
    <w:rsid w:val="007313F4"/>
    <w:rsid w:val="0073157E"/>
    <w:rsid w:val="00731F28"/>
    <w:rsid w:val="00737B35"/>
    <w:rsid w:val="0074190F"/>
    <w:rsid w:val="007436FB"/>
    <w:rsid w:val="00743751"/>
    <w:rsid w:val="00752B37"/>
    <w:rsid w:val="00753AE5"/>
    <w:rsid w:val="00761953"/>
    <w:rsid w:val="007624C4"/>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D8B"/>
    <w:rsid w:val="007B60A3"/>
    <w:rsid w:val="007C123F"/>
    <w:rsid w:val="007C1B03"/>
    <w:rsid w:val="007C3661"/>
    <w:rsid w:val="007D067D"/>
    <w:rsid w:val="007D3980"/>
    <w:rsid w:val="007D4196"/>
    <w:rsid w:val="007D5346"/>
    <w:rsid w:val="007D5633"/>
    <w:rsid w:val="007E023D"/>
    <w:rsid w:val="007E44B8"/>
    <w:rsid w:val="007E65D1"/>
    <w:rsid w:val="007F10C7"/>
    <w:rsid w:val="007F25F8"/>
    <w:rsid w:val="008020B1"/>
    <w:rsid w:val="00807F0F"/>
    <w:rsid w:val="00814142"/>
    <w:rsid w:val="00826425"/>
    <w:rsid w:val="00826F35"/>
    <w:rsid w:val="008312B0"/>
    <w:rsid w:val="0083202A"/>
    <w:rsid w:val="00833470"/>
    <w:rsid w:val="00833597"/>
    <w:rsid w:val="00835C1B"/>
    <w:rsid w:val="00835D4A"/>
    <w:rsid w:val="00841F48"/>
    <w:rsid w:val="00843A52"/>
    <w:rsid w:val="00845EB1"/>
    <w:rsid w:val="0085121F"/>
    <w:rsid w:val="0085150E"/>
    <w:rsid w:val="00851829"/>
    <w:rsid w:val="0085186A"/>
    <w:rsid w:val="008535A4"/>
    <w:rsid w:val="008536E7"/>
    <w:rsid w:val="0086317D"/>
    <w:rsid w:val="00864065"/>
    <w:rsid w:val="008721E8"/>
    <w:rsid w:val="0087239F"/>
    <w:rsid w:val="008726FC"/>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E2D0A"/>
    <w:rsid w:val="008E3306"/>
    <w:rsid w:val="008E75AB"/>
    <w:rsid w:val="008E7FE8"/>
    <w:rsid w:val="008F031C"/>
    <w:rsid w:val="008F0D84"/>
    <w:rsid w:val="008F2319"/>
    <w:rsid w:val="008F2CEF"/>
    <w:rsid w:val="008F5105"/>
    <w:rsid w:val="008F6703"/>
    <w:rsid w:val="008F79CD"/>
    <w:rsid w:val="008F7AC8"/>
    <w:rsid w:val="00902603"/>
    <w:rsid w:val="009047B1"/>
    <w:rsid w:val="0091025D"/>
    <w:rsid w:val="00915BF6"/>
    <w:rsid w:val="009221B6"/>
    <w:rsid w:val="0092529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A49BD"/>
    <w:rsid w:val="009B3D76"/>
    <w:rsid w:val="009B56F4"/>
    <w:rsid w:val="009B6BAB"/>
    <w:rsid w:val="009C3D6D"/>
    <w:rsid w:val="009C5066"/>
    <w:rsid w:val="009C554C"/>
    <w:rsid w:val="009D2230"/>
    <w:rsid w:val="009E0B8C"/>
    <w:rsid w:val="009E1815"/>
    <w:rsid w:val="009E4EC9"/>
    <w:rsid w:val="009E7666"/>
    <w:rsid w:val="009F53AB"/>
    <w:rsid w:val="009F77CB"/>
    <w:rsid w:val="009F7B97"/>
    <w:rsid w:val="00A06B7B"/>
    <w:rsid w:val="00A219DF"/>
    <w:rsid w:val="00A23258"/>
    <w:rsid w:val="00A24371"/>
    <w:rsid w:val="00A26869"/>
    <w:rsid w:val="00A31E42"/>
    <w:rsid w:val="00A33564"/>
    <w:rsid w:val="00A34E45"/>
    <w:rsid w:val="00A37913"/>
    <w:rsid w:val="00A37D1B"/>
    <w:rsid w:val="00A41770"/>
    <w:rsid w:val="00A427FB"/>
    <w:rsid w:val="00A43FE1"/>
    <w:rsid w:val="00A44292"/>
    <w:rsid w:val="00A4796A"/>
    <w:rsid w:val="00A53C7B"/>
    <w:rsid w:val="00A541A0"/>
    <w:rsid w:val="00A542A3"/>
    <w:rsid w:val="00A54D6F"/>
    <w:rsid w:val="00A55922"/>
    <w:rsid w:val="00A568FE"/>
    <w:rsid w:val="00A61146"/>
    <w:rsid w:val="00A61304"/>
    <w:rsid w:val="00A62CDE"/>
    <w:rsid w:val="00A7362B"/>
    <w:rsid w:val="00A7466F"/>
    <w:rsid w:val="00A74F20"/>
    <w:rsid w:val="00A7664A"/>
    <w:rsid w:val="00A76781"/>
    <w:rsid w:val="00A833DF"/>
    <w:rsid w:val="00A83CB5"/>
    <w:rsid w:val="00A85B0B"/>
    <w:rsid w:val="00A92171"/>
    <w:rsid w:val="00A92A6A"/>
    <w:rsid w:val="00A92F49"/>
    <w:rsid w:val="00A9436A"/>
    <w:rsid w:val="00A96599"/>
    <w:rsid w:val="00A972EE"/>
    <w:rsid w:val="00A97DE2"/>
    <w:rsid w:val="00AA0184"/>
    <w:rsid w:val="00AA106E"/>
    <w:rsid w:val="00AA5E28"/>
    <w:rsid w:val="00AA5F7E"/>
    <w:rsid w:val="00AB000E"/>
    <w:rsid w:val="00AB2854"/>
    <w:rsid w:val="00AB287F"/>
    <w:rsid w:val="00AB4941"/>
    <w:rsid w:val="00AB6FF5"/>
    <w:rsid w:val="00AB7686"/>
    <w:rsid w:val="00AC42AB"/>
    <w:rsid w:val="00AC51AF"/>
    <w:rsid w:val="00AC6141"/>
    <w:rsid w:val="00AC6B56"/>
    <w:rsid w:val="00AD2605"/>
    <w:rsid w:val="00AD5B83"/>
    <w:rsid w:val="00AE0C24"/>
    <w:rsid w:val="00AE294C"/>
    <w:rsid w:val="00AE4FED"/>
    <w:rsid w:val="00AE58D6"/>
    <w:rsid w:val="00AE7A9D"/>
    <w:rsid w:val="00AE7DE3"/>
    <w:rsid w:val="00AF0885"/>
    <w:rsid w:val="00AF2D70"/>
    <w:rsid w:val="00AF666D"/>
    <w:rsid w:val="00AF6DB4"/>
    <w:rsid w:val="00B01F96"/>
    <w:rsid w:val="00B0267C"/>
    <w:rsid w:val="00B044CE"/>
    <w:rsid w:val="00B046D0"/>
    <w:rsid w:val="00B05836"/>
    <w:rsid w:val="00B156C8"/>
    <w:rsid w:val="00B16B4D"/>
    <w:rsid w:val="00B22A57"/>
    <w:rsid w:val="00B279CC"/>
    <w:rsid w:val="00B33A7E"/>
    <w:rsid w:val="00B33CB9"/>
    <w:rsid w:val="00B41839"/>
    <w:rsid w:val="00B421B0"/>
    <w:rsid w:val="00B42298"/>
    <w:rsid w:val="00B43A77"/>
    <w:rsid w:val="00B4597F"/>
    <w:rsid w:val="00B46994"/>
    <w:rsid w:val="00B5256F"/>
    <w:rsid w:val="00B647C2"/>
    <w:rsid w:val="00B67058"/>
    <w:rsid w:val="00B70383"/>
    <w:rsid w:val="00B8077E"/>
    <w:rsid w:val="00B80B85"/>
    <w:rsid w:val="00B81BD0"/>
    <w:rsid w:val="00B92026"/>
    <w:rsid w:val="00B92594"/>
    <w:rsid w:val="00BA03FE"/>
    <w:rsid w:val="00BA2073"/>
    <w:rsid w:val="00BA62DD"/>
    <w:rsid w:val="00BA68A5"/>
    <w:rsid w:val="00BA75D2"/>
    <w:rsid w:val="00BA7D90"/>
    <w:rsid w:val="00BB0E4B"/>
    <w:rsid w:val="00BB1510"/>
    <w:rsid w:val="00BB1B33"/>
    <w:rsid w:val="00BB1D6C"/>
    <w:rsid w:val="00BB2007"/>
    <w:rsid w:val="00BB277E"/>
    <w:rsid w:val="00BB5803"/>
    <w:rsid w:val="00BB732F"/>
    <w:rsid w:val="00BC107B"/>
    <w:rsid w:val="00BC2B3A"/>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1313F"/>
    <w:rsid w:val="00C133A0"/>
    <w:rsid w:val="00C218E5"/>
    <w:rsid w:val="00C23A66"/>
    <w:rsid w:val="00C26D17"/>
    <w:rsid w:val="00C32B4F"/>
    <w:rsid w:val="00C355B5"/>
    <w:rsid w:val="00C40750"/>
    <w:rsid w:val="00C4156A"/>
    <w:rsid w:val="00C43972"/>
    <w:rsid w:val="00C455BF"/>
    <w:rsid w:val="00C51179"/>
    <w:rsid w:val="00C52FDD"/>
    <w:rsid w:val="00C53A62"/>
    <w:rsid w:val="00C562E9"/>
    <w:rsid w:val="00C5646B"/>
    <w:rsid w:val="00C60848"/>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53C"/>
    <w:rsid w:val="00CC1696"/>
    <w:rsid w:val="00CC229D"/>
    <w:rsid w:val="00CC3B8E"/>
    <w:rsid w:val="00CC4F86"/>
    <w:rsid w:val="00CC5921"/>
    <w:rsid w:val="00CC65BC"/>
    <w:rsid w:val="00CD0703"/>
    <w:rsid w:val="00CE03C3"/>
    <w:rsid w:val="00CE2E15"/>
    <w:rsid w:val="00CE797C"/>
    <w:rsid w:val="00CF0549"/>
    <w:rsid w:val="00CF1C6F"/>
    <w:rsid w:val="00CF2341"/>
    <w:rsid w:val="00D016F2"/>
    <w:rsid w:val="00D02A2B"/>
    <w:rsid w:val="00D05E23"/>
    <w:rsid w:val="00D1436E"/>
    <w:rsid w:val="00D174AA"/>
    <w:rsid w:val="00D25B7A"/>
    <w:rsid w:val="00D26104"/>
    <w:rsid w:val="00D3133E"/>
    <w:rsid w:val="00D32A15"/>
    <w:rsid w:val="00D350AD"/>
    <w:rsid w:val="00D36F12"/>
    <w:rsid w:val="00D40F1F"/>
    <w:rsid w:val="00D458D8"/>
    <w:rsid w:val="00D51686"/>
    <w:rsid w:val="00D52341"/>
    <w:rsid w:val="00D53A52"/>
    <w:rsid w:val="00D56749"/>
    <w:rsid w:val="00D6400E"/>
    <w:rsid w:val="00D72E16"/>
    <w:rsid w:val="00D73617"/>
    <w:rsid w:val="00D76584"/>
    <w:rsid w:val="00D7693D"/>
    <w:rsid w:val="00D81C0A"/>
    <w:rsid w:val="00D8507B"/>
    <w:rsid w:val="00D90E70"/>
    <w:rsid w:val="00D913BB"/>
    <w:rsid w:val="00D933AA"/>
    <w:rsid w:val="00D94D70"/>
    <w:rsid w:val="00D974E5"/>
    <w:rsid w:val="00DA1BC3"/>
    <w:rsid w:val="00DA2B7C"/>
    <w:rsid w:val="00DA4C31"/>
    <w:rsid w:val="00DB02C9"/>
    <w:rsid w:val="00DB1608"/>
    <w:rsid w:val="00DB2876"/>
    <w:rsid w:val="00DB3186"/>
    <w:rsid w:val="00DB5704"/>
    <w:rsid w:val="00DC0233"/>
    <w:rsid w:val="00DD0B3A"/>
    <w:rsid w:val="00DD24BD"/>
    <w:rsid w:val="00DE0D90"/>
    <w:rsid w:val="00DE14C4"/>
    <w:rsid w:val="00DE5397"/>
    <w:rsid w:val="00DE5651"/>
    <w:rsid w:val="00DE5D10"/>
    <w:rsid w:val="00DE7721"/>
    <w:rsid w:val="00DF6321"/>
    <w:rsid w:val="00E000ED"/>
    <w:rsid w:val="00E04D69"/>
    <w:rsid w:val="00E20A02"/>
    <w:rsid w:val="00E21229"/>
    <w:rsid w:val="00E250E7"/>
    <w:rsid w:val="00E26195"/>
    <w:rsid w:val="00E31328"/>
    <w:rsid w:val="00E31B46"/>
    <w:rsid w:val="00E321A5"/>
    <w:rsid w:val="00E3222A"/>
    <w:rsid w:val="00E34F56"/>
    <w:rsid w:val="00E44F85"/>
    <w:rsid w:val="00E47DD7"/>
    <w:rsid w:val="00E50A5E"/>
    <w:rsid w:val="00E50F86"/>
    <w:rsid w:val="00E53D13"/>
    <w:rsid w:val="00E569E7"/>
    <w:rsid w:val="00E602D0"/>
    <w:rsid w:val="00E62814"/>
    <w:rsid w:val="00E70B0F"/>
    <w:rsid w:val="00E70F4C"/>
    <w:rsid w:val="00E86B08"/>
    <w:rsid w:val="00E86D4B"/>
    <w:rsid w:val="00E9155A"/>
    <w:rsid w:val="00E91B50"/>
    <w:rsid w:val="00E95B46"/>
    <w:rsid w:val="00E96171"/>
    <w:rsid w:val="00EA49AC"/>
    <w:rsid w:val="00EA71F7"/>
    <w:rsid w:val="00EA7FCA"/>
    <w:rsid w:val="00EB13B9"/>
    <w:rsid w:val="00EB4694"/>
    <w:rsid w:val="00EB56A9"/>
    <w:rsid w:val="00EB655C"/>
    <w:rsid w:val="00EB6A21"/>
    <w:rsid w:val="00EC0559"/>
    <w:rsid w:val="00EC1ED4"/>
    <w:rsid w:val="00EC24A8"/>
    <w:rsid w:val="00EC560E"/>
    <w:rsid w:val="00ED17ED"/>
    <w:rsid w:val="00ED1DCF"/>
    <w:rsid w:val="00ED2AF6"/>
    <w:rsid w:val="00ED309F"/>
    <w:rsid w:val="00ED477D"/>
    <w:rsid w:val="00ED6AEA"/>
    <w:rsid w:val="00ED7484"/>
    <w:rsid w:val="00EE2A56"/>
    <w:rsid w:val="00EE3E59"/>
    <w:rsid w:val="00EF48B4"/>
    <w:rsid w:val="00F0799C"/>
    <w:rsid w:val="00F079AF"/>
    <w:rsid w:val="00F10C65"/>
    <w:rsid w:val="00F14A59"/>
    <w:rsid w:val="00F14EA6"/>
    <w:rsid w:val="00F15D34"/>
    <w:rsid w:val="00F23DD5"/>
    <w:rsid w:val="00F26216"/>
    <w:rsid w:val="00F30CE7"/>
    <w:rsid w:val="00F33FB8"/>
    <w:rsid w:val="00F346A2"/>
    <w:rsid w:val="00F347A7"/>
    <w:rsid w:val="00F37B43"/>
    <w:rsid w:val="00F51334"/>
    <w:rsid w:val="00F53200"/>
    <w:rsid w:val="00F5574F"/>
    <w:rsid w:val="00F57305"/>
    <w:rsid w:val="00F610BE"/>
    <w:rsid w:val="00F618C3"/>
    <w:rsid w:val="00F645C1"/>
    <w:rsid w:val="00F65DC9"/>
    <w:rsid w:val="00F70BD0"/>
    <w:rsid w:val="00F73A22"/>
    <w:rsid w:val="00F7576E"/>
    <w:rsid w:val="00F75A0C"/>
    <w:rsid w:val="00F76B8E"/>
    <w:rsid w:val="00F77F41"/>
    <w:rsid w:val="00F80D6B"/>
    <w:rsid w:val="00F93B2F"/>
    <w:rsid w:val="00F945D8"/>
    <w:rsid w:val="00F94F33"/>
    <w:rsid w:val="00F9765D"/>
    <w:rsid w:val="00FA22D7"/>
    <w:rsid w:val="00FA5680"/>
    <w:rsid w:val="00FB08DD"/>
    <w:rsid w:val="00FB198E"/>
    <w:rsid w:val="00FB3B27"/>
    <w:rsid w:val="00FC0FF8"/>
    <w:rsid w:val="00FC1904"/>
    <w:rsid w:val="00FC2E31"/>
    <w:rsid w:val="00FC4BC8"/>
    <w:rsid w:val="00FC5684"/>
    <w:rsid w:val="00FC7335"/>
    <w:rsid w:val="00FC7CE9"/>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F52D"/>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A622F1CDB80E4FAF97D94489820DF1AB"/>
        <w:category>
          <w:name w:val="Bendrosios nuostatos"/>
          <w:gallery w:val="placeholder"/>
        </w:category>
        <w:types>
          <w:type w:val="bbPlcHdr"/>
        </w:types>
        <w:behaviors>
          <w:behavior w:val="content"/>
        </w:behaviors>
        <w:guid w:val="{D5C5BB9A-ADDF-4980-9FBE-84871CF9C540}"/>
      </w:docPartPr>
      <w:docPartBody>
        <w:p w:rsidR="00C55A22" w:rsidRDefault="00CE4796" w:rsidP="00CE4796">
          <w:pPr>
            <w:pStyle w:val="A622F1CDB80E4FAF97D94489820DF1AB"/>
          </w:pPr>
          <w:r w:rsidRPr="00F645C1">
            <w:rPr>
              <w:rStyle w:val="Vietosrezervavimoenklotekstas"/>
              <w:rFonts w:ascii="Calibri Light" w:hAnsi="Calibri Light" w:cs="Calibri Light"/>
              <w:sz w:val="22"/>
              <w:szCs w:val="22"/>
              <w:highlight w:val="cyan"/>
            </w:rPr>
            <w:t>Pasirinkite elementą.</w:t>
          </w:r>
        </w:p>
      </w:docPartBody>
    </w:docPart>
    <w:docPart>
      <w:docPartPr>
        <w:name w:val="B42F26DED0D04F0BA8C78EFC96EB6DD3"/>
        <w:category>
          <w:name w:val="Bendrosios nuostatos"/>
          <w:gallery w:val="placeholder"/>
        </w:category>
        <w:types>
          <w:type w:val="bbPlcHdr"/>
        </w:types>
        <w:behaviors>
          <w:behavior w:val="content"/>
        </w:behaviors>
        <w:guid w:val="{CFB62C1A-C3B6-4868-B4C9-DD9C191D43AC}"/>
      </w:docPartPr>
      <w:docPartBody>
        <w:p w:rsidR="00C55A22" w:rsidRDefault="00CE4796" w:rsidP="00CE4796">
          <w:pPr>
            <w:pStyle w:val="B42F26DED0D04F0BA8C78EFC96EB6DD3"/>
          </w:pPr>
          <w:r w:rsidRPr="00F645C1">
            <w:rPr>
              <w:rStyle w:val="Vietosrezervavimoenklotekstas"/>
              <w:rFonts w:ascii="Calibri Light" w:hAnsi="Calibri Light" w:cs="Calibri Light"/>
              <w:sz w:val="22"/>
              <w:szCs w:val="22"/>
              <w:highlight w:val="cyan"/>
            </w:rPr>
            <w:t>Pasirinkite elementą</w:t>
          </w:r>
        </w:p>
      </w:docPartBody>
    </w:docPart>
    <w:docPart>
      <w:docPartPr>
        <w:name w:val="1A0914353D9B4B178B3383FFCF877A8B"/>
        <w:category>
          <w:name w:val="Bendrosios nuostatos"/>
          <w:gallery w:val="placeholder"/>
        </w:category>
        <w:types>
          <w:type w:val="bbPlcHdr"/>
        </w:types>
        <w:behaviors>
          <w:behavior w:val="content"/>
        </w:behaviors>
        <w:guid w:val="{40BB7D9A-1E4F-4F19-9146-D56D00513F74}"/>
      </w:docPartPr>
      <w:docPartBody>
        <w:p w:rsidR="00C55A22" w:rsidRDefault="00CE4796" w:rsidP="00CE4796">
          <w:pPr>
            <w:pStyle w:val="1A0914353D9B4B178B3383FFCF877A8B"/>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3594"/>
    <w:rsid w:val="000572CC"/>
    <w:rsid w:val="00062BD0"/>
    <w:rsid w:val="000644D2"/>
    <w:rsid w:val="000860B2"/>
    <w:rsid w:val="00093C6A"/>
    <w:rsid w:val="000A610F"/>
    <w:rsid w:val="000C3D1C"/>
    <w:rsid w:val="000E5CFB"/>
    <w:rsid w:val="000E7CE1"/>
    <w:rsid w:val="000F7BD1"/>
    <w:rsid w:val="000F7D37"/>
    <w:rsid w:val="00114838"/>
    <w:rsid w:val="00123D27"/>
    <w:rsid w:val="0015061D"/>
    <w:rsid w:val="00150F61"/>
    <w:rsid w:val="0015746F"/>
    <w:rsid w:val="00163C17"/>
    <w:rsid w:val="001704A2"/>
    <w:rsid w:val="00170E31"/>
    <w:rsid w:val="00196662"/>
    <w:rsid w:val="001A5FED"/>
    <w:rsid w:val="001A713C"/>
    <w:rsid w:val="001B2B5B"/>
    <w:rsid w:val="001B456E"/>
    <w:rsid w:val="001B67BC"/>
    <w:rsid w:val="001C0E25"/>
    <w:rsid w:val="001C3DA3"/>
    <w:rsid w:val="001C723F"/>
    <w:rsid w:val="001E00B9"/>
    <w:rsid w:val="001F0F71"/>
    <w:rsid w:val="001F6DCD"/>
    <w:rsid w:val="00201E30"/>
    <w:rsid w:val="00212C1C"/>
    <w:rsid w:val="00230E38"/>
    <w:rsid w:val="00241978"/>
    <w:rsid w:val="00250F36"/>
    <w:rsid w:val="002558DE"/>
    <w:rsid w:val="002664A4"/>
    <w:rsid w:val="00286218"/>
    <w:rsid w:val="00294913"/>
    <w:rsid w:val="002A4036"/>
    <w:rsid w:val="002C0DEC"/>
    <w:rsid w:val="002E7D60"/>
    <w:rsid w:val="00301DD1"/>
    <w:rsid w:val="00310B9C"/>
    <w:rsid w:val="00326A11"/>
    <w:rsid w:val="00330A0C"/>
    <w:rsid w:val="00360D7F"/>
    <w:rsid w:val="003830D5"/>
    <w:rsid w:val="00383D6E"/>
    <w:rsid w:val="003915CF"/>
    <w:rsid w:val="003916D3"/>
    <w:rsid w:val="003B3B81"/>
    <w:rsid w:val="003B506C"/>
    <w:rsid w:val="003E0B3E"/>
    <w:rsid w:val="003E1EC7"/>
    <w:rsid w:val="003F5416"/>
    <w:rsid w:val="00403546"/>
    <w:rsid w:val="004129DB"/>
    <w:rsid w:val="00412C07"/>
    <w:rsid w:val="00461B8E"/>
    <w:rsid w:val="0048104B"/>
    <w:rsid w:val="00494751"/>
    <w:rsid w:val="004B5BA9"/>
    <w:rsid w:val="004C5A78"/>
    <w:rsid w:val="004C6C09"/>
    <w:rsid w:val="004E4E5A"/>
    <w:rsid w:val="004F2493"/>
    <w:rsid w:val="00500742"/>
    <w:rsid w:val="005024CD"/>
    <w:rsid w:val="00504300"/>
    <w:rsid w:val="005059D1"/>
    <w:rsid w:val="00505DAC"/>
    <w:rsid w:val="00517B3F"/>
    <w:rsid w:val="00523E2A"/>
    <w:rsid w:val="005352C4"/>
    <w:rsid w:val="00540128"/>
    <w:rsid w:val="0055012C"/>
    <w:rsid w:val="005550E6"/>
    <w:rsid w:val="00556DF1"/>
    <w:rsid w:val="00557AC4"/>
    <w:rsid w:val="005610A4"/>
    <w:rsid w:val="005631B4"/>
    <w:rsid w:val="00571358"/>
    <w:rsid w:val="00573044"/>
    <w:rsid w:val="00583EB3"/>
    <w:rsid w:val="005B3F97"/>
    <w:rsid w:val="005E58D1"/>
    <w:rsid w:val="0064390B"/>
    <w:rsid w:val="0064559B"/>
    <w:rsid w:val="0065790E"/>
    <w:rsid w:val="00684D6B"/>
    <w:rsid w:val="00691FCF"/>
    <w:rsid w:val="006A082A"/>
    <w:rsid w:val="006A474D"/>
    <w:rsid w:val="006A5356"/>
    <w:rsid w:val="006B4037"/>
    <w:rsid w:val="006D5F69"/>
    <w:rsid w:val="00702116"/>
    <w:rsid w:val="00733114"/>
    <w:rsid w:val="00751F1D"/>
    <w:rsid w:val="00766D03"/>
    <w:rsid w:val="00770215"/>
    <w:rsid w:val="00794877"/>
    <w:rsid w:val="007C2519"/>
    <w:rsid w:val="007E21C0"/>
    <w:rsid w:val="007E5BA5"/>
    <w:rsid w:val="007F0CD1"/>
    <w:rsid w:val="007F1727"/>
    <w:rsid w:val="007F21AD"/>
    <w:rsid w:val="007F67CD"/>
    <w:rsid w:val="00832C3D"/>
    <w:rsid w:val="0086096E"/>
    <w:rsid w:val="00862741"/>
    <w:rsid w:val="00864EA0"/>
    <w:rsid w:val="008676ED"/>
    <w:rsid w:val="0087239F"/>
    <w:rsid w:val="008873A8"/>
    <w:rsid w:val="00892BFA"/>
    <w:rsid w:val="008A3EF5"/>
    <w:rsid w:val="008A6057"/>
    <w:rsid w:val="008A72EF"/>
    <w:rsid w:val="008A7652"/>
    <w:rsid w:val="008B11AB"/>
    <w:rsid w:val="008D37BE"/>
    <w:rsid w:val="008E19F0"/>
    <w:rsid w:val="009053A1"/>
    <w:rsid w:val="00916ADD"/>
    <w:rsid w:val="009254DA"/>
    <w:rsid w:val="00936D24"/>
    <w:rsid w:val="00967CA0"/>
    <w:rsid w:val="00970CBC"/>
    <w:rsid w:val="009730DA"/>
    <w:rsid w:val="00980E52"/>
    <w:rsid w:val="00982680"/>
    <w:rsid w:val="00986E79"/>
    <w:rsid w:val="00994832"/>
    <w:rsid w:val="009B3E69"/>
    <w:rsid w:val="009C344F"/>
    <w:rsid w:val="009D5D0C"/>
    <w:rsid w:val="009F2CE8"/>
    <w:rsid w:val="009F42B6"/>
    <w:rsid w:val="00A14FC4"/>
    <w:rsid w:val="00A26869"/>
    <w:rsid w:val="00A30A2C"/>
    <w:rsid w:val="00A37913"/>
    <w:rsid w:val="00A41E79"/>
    <w:rsid w:val="00A55922"/>
    <w:rsid w:val="00A60712"/>
    <w:rsid w:val="00A7466F"/>
    <w:rsid w:val="00A954EC"/>
    <w:rsid w:val="00AB382C"/>
    <w:rsid w:val="00AD0B95"/>
    <w:rsid w:val="00AD304D"/>
    <w:rsid w:val="00AD488F"/>
    <w:rsid w:val="00AD6E10"/>
    <w:rsid w:val="00AF74C3"/>
    <w:rsid w:val="00AF7818"/>
    <w:rsid w:val="00B00059"/>
    <w:rsid w:val="00B01F87"/>
    <w:rsid w:val="00B03E6B"/>
    <w:rsid w:val="00B22A57"/>
    <w:rsid w:val="00B23A73"/>
    <w:rsid w:val="00B401BE"/>
    <w:rsid w:val="00B7058B"/>
    <w:rsid w:val="00B83E94"/>
    <w:rsid w:val="00B92E39"/>
    <w:rsid w:val="00BA74D4"/>
    <w:rsid w:val="00BE4818"/>
    <w:rsid w:val="00BF1573"/>
    <w:rsid w:val="00C040FD"/>
    <w:rsid w:val="00C061D0"/>
    <w:rsid w:val="00C07138"/>
    <w:rsid w:val="00C1225B"/>
    <w:rsid w:val="00C1526F"/>
    <w:rsid w:val="00C209E8"/>
    <w:rsid w:val="00C31CE6"/>
    <w:rsid w:val="00C55A22"/>
    <w:rsid w:val="00C8202F"/>
    <w:rsid w:val="00C9637B"/>
    <w:rsid w:val="00CC4C8B"/>
    <w:rsid w:val="00CD700D"/>
    <w:rsid w:val="00CE2987"/>
    <w:rsid w:val="00CE4796"/>
    <w:rsid w:val="00CE797C"/>
    <w:rsid w:val="00D1070C"/>
    <w:rsid w:val="00D11B2C"/>
    <w:rsid w:val="00D24247"/>
    <w:rsid w:val="00D5573F"/>
    <w:rsid w:val="00D64331"/>
    <w:rsid w:val="00D7220F"/>
    <w:rsid w:val="00D820FF"/>
    <w:rsid w:val="00D868E8"/>
    <w:rsid w:val="00DA0348"/>
    <w:rsid w:val="00DA3A27"/>
    <w:rsid w:val="00DB3F15"/>
    <w:rsid w:val="00DC0233"/>
    <w:rsid w:val="00DC09D8"/>
    <w:rsid w:val="00DC36EC"/>
    <w:rsid w:val="00DE41F8"/>
    <w:rsid w:val="00DF0F82"/>
    <w:rsid w:val="00E026A9"/>
    <w:rsid w:val="00E12EB8"/>
    <w:rsid w:val="00E142B2"/>
    <w:rsid w:val="00E44908"/>
    <w:rsid w:val="00E52044"/>
    <w:rsid w:val="00E62F9C"/>
    <w:rsid w:val="00E73A41"/>
    <w:rsid w:val="00E862B2"/>
    <w:rsid w:val="00E91C75"/>
    <w:rsid w:val="00E9505C"/>
    <w:rsid w:val="00E95B46"/>
    <w:rsid w:val="00EA07FC"/>
    <w:rsid w:val="00EC5ECE"/>
    <w:rsid w:val="00EC636D"/>
    <w:rsid w:val="00ED6AEA"/>
    <w:rsid w:val="00F05E80"/>
    <w:rsid w:val="00F15BBB"/>
    <w:rsid w:val="00F30CE7"/>
    <w:rsid w:val="00F31AB6"/>
    <w:rsid w:val="00F32B9B"/>
    <w:rsid w:val="00F53200"/>
    <w:rsid w:val="00F5420D"/>
    <w:rsid w:val="00F9780F"/>
    <w:rsid w:val="00FB14CC"/>
    <w:rsid w:val="00FC7CE9"/>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CE4796"/>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622F1CDB80E4FAF97D94489820DF1AB">
    <w:name w:val="A622F1CDB80E4FAF97D94489820DF1AB"/>
    <w:rsid w:val="00CE4796"/>
    <w:pPr>
      <w:spacing w:after="160" w:line="278" w:lineRule="auto"/>
    </w:pPr>
    <w:rPr>
      <w:kern w:val="2"/>
      <w:sz w:val="24"/>
      <w:szCs w:val="24"/>
      <w14:ligatures w14:val="standardContextual"/>
    </w:rPr>
  </w:style>
  <w:style w:type="paragraph" w:customStyle="1" w:styleId="B42F26DED0D04F0BA8C78EFC96EB6DD3">
    <w:name w:val="B42F26DED0D04F0BA8C78EFC96EB6DD3"/>
    <w:rsid w:val="00CE4796"/>
    <w:pPr>
      <w:spacing w:after="160" w:line="278" w:lineRule="auto"/>
    </w:pPr>
    <w:rPr>
      <w:kern w:val="2"/>
      <w:sz w:val="24"/>
      <w:szCs w:val="24"/>
      <w14:ligatures w14:val="standardContextual"/>
    </w:rPr>
  </w:style>
  <w:style w:type="paragraph" w:customStyle="1" w:styleId="1A0914353D9B4B178B3383FFCF877A8B">
    <w:name w:val="1A0914353D9B4B178B3383FFCF877A8B"/>
    <w:rsid w:val="00CE479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12266</Words>
  <Characters>6992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14</cp:revision>
  <cp:lastPrinted>2017-07-19T11:49:00Z</cp:lastPrinted>
  <dcterms:created xsi:type="dcterms:W3CDTF">2025-05-14T08:18:00Z</dcterms:created>
  <dcterms:modified xsi:type="dcterms:W3CDTF">2025-05-19T11:48:00Z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