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DB693B">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5236558"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w:t>
          </w:r>
          <w:r w:rsidR="00DB693B">
            <w:rPr>
              <w:rFonts w:ascii="Arial" w:eastAsia="Arial Unicode MS" w:hAnsi="Arial" w:cs="Arial"/>
              <w:i/>
              <w:iCs/>
              <w:sz w:val="24"/>
              <w:szCs w:val="24"/>
            </w:rPr>
            <w:t xml:space="preserve"> gegužės</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37C85003"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6A630B" w:rsidRPr="007B5C5A">
            <w:rPr>
              <w:rFonts w:ascii="Arial" w:eastAsia="Arial Unicode MS" w:hAnsi="Arial" w:cs="Arial"/>
              <w:b/>
              <w:bCs/>
              <w:color w:val="00B050"/>
              <w:sz w:val="28"/>
              <w:szCs w:val="28"/>
              <w:lang w:val="pt-BR"/>
            </w:rPr>
            <w:t>„</w:t>
          </w:r>
          <w:r w:rsidR="00DB693B" w:rsidRPr="007B5C5A">
            <w:rPr>
              <w:rFonts w:ascii="Arial" w:eastAsia="Arial Unicode MS" w:hAnsi="Arial" w:cs="Arial"/>
              <w:b/>
              <w:bCs/>
              <w:color w:val="00B050"/>
              <w:sz w:val="28"/>
              <w:szCs w:val="28"/>
              <w:lang w:val="pt-BR"/>
            </w:rPr>
            <w:t>NAU</w:t>
          </w:r>
          <w:r w:rsidR="00507B0D">
            <w:rPr>
              <w:rFonts w:ascii="Arial" w:eastAsia="Arial Unicode MS" w:hAnsi="Arial" w:cs="Arial"/>
              <w:b/>
              <w:bCs/>
              <w:color w:val="00B050"/>
              <w:sz w:val="28"/>
              <w:szCs w:val="28"/>
              <w:lang w:val="pt-BR"/>
            </w:rPr>
            <w:t>DOTO M</w:t>
          </w:r>
          <w:r w:rsidR="00507B0D">
            <w:rPr>
              <w:rFonts w:ascii="Arial" w:eastAsia="Arial Unicode MS" w:hAnsi="Arial" w:cs="Arial"/>
              <w:b/>
              <w:bCs/>
              <w:color w:val="00B050"/>
              <w:sz w:val="28"/>
              <w:szCs w:val="28"/>
              <w:vertAlign w:val="subscript"/>
              <w:lang w:val="pt-BR"/>
            </w:rPr>
            <w:t xml:space="preserve">3 </w:t>
          </w:r>
          <w:r w:rsidR="00507B0D">
            <w:rPr>
              <w:rFonts w:ascii="Arial" w:eastAsia="Arial Unicode MS" w:hAnsi="Arial" w:cs="Arial"/>
              <w:b/>
              <w:bCs/>
              <w:color w:val="00B050"/>
              <w:sz w:val="28"/>
              <w:szCs w:val="28"/>
              <w:lang w:val="pt-BR"/>
            </w:rPr>
            <w:t>KLASĖS AUTOBUSO</w:t>
          </w:r>
          <w:r w:rsidR="00127C6C" w:rsidRPr="007B5C5A">
            <w:rPr>
              <w:rFonts w:ascii="Arial" w:eastAsia="Arial Unicode MS" w:hAnsi="Arial" w:cs="Arial"/>
              <w:b/>
              <w:bCs/>
              <w:color w:val="00B050"/>
              <w:sz w:val="28"/>
              <w:szCs w:val="28"/>
              <w:lang w:val="pt-BR"/>
            </w:rPr>
            <w:t>”</w:t>
          </w:r>
          <w:r w:rsidR="00A56176" w:rsidRPr="007B5C5A">
            <w:rPr>
              <w:rFonts w:ascii="Arial" w:eastAsia="Arial Unicode MS" w:hAnsi="Arial" w:cs="Arial"/>
              <w:b/>
              <w:bCs/>
              <w:color w:val="00B050"/>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337ACCF9" w14:textId="0819F3CF" w:rsidR="006839CA" w:rsidRDefault="001C24BC">
              <w:pPr>
                <w:pStyle w:val="Turinys1"/>
                <w:tabs>
                  <w:tab w:val="left" w:pos="720"/>
                </w:tabs>
                <w:rPr>
                  <w:noProof/>
                  <w:kern w:val="2"/>
                  <w:sz w:val="24"/>
                  <w:szCs w:val="24"/>
                  <w:lang w:val="en-US" w:eastAsia="en-US"/>
                  <w14:ligatures w14:val="standardContextual"/>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93391938" w:history="1">
                <w:r w:rsidR="006839CA" w:rsidRPr="007B5C3B">
                  <w:rPr>
                    <w:rStyle w:val="Hipersaitas"/>
                    <w:rFonts w:cstheme="minorHAnsi"/>
                    <w:noProof/>
                  </w:rPr>
                  <w:t>1.</w:t>
                </w:r>
                <w:r w:rsidR="006839CA">
                  <w:rPr>
                    <w:noProof/>
                    <w:kern w:val="2"/>
                    <w:sz w:val="24"/>
                    <w:szCs w:val="24"/>
                    <w:lang w:val="en-US" w:eastAsia="en-US"/>
                    <w14:ligatures w14:val="standardContextual"/>
                  </w:rPr>
                  <w:tab/>
                </w:r>
                <w:r w:rsidR="006839CA" w:rsidRPr="007B5C3B">
                  <w:rPr>
                    <w:rStyle w:val="Hipersaitas"/>
                    <w:rFonts w:cstheme="minorHAnsi"/>
                    <w:noProof/>
                  </w:rPr>
                  <w:t>Bendra informacija</w:t>
                </w:r>
                <w:r w:rsidR="006839CA">
                  <w:rPr>
                    <w:noProof/>
                    <w:webHidden/>
                  </w:rPr>
                  <w:tab/>
                </w:r>
                <w:r w:rsidR="006839CA">
                  <w:rPr>
                    <w:noProof/>
                    <w:webHidden/>
                  </w:rPr>
                  <w:fldChar w:fldCharType="begin"/>
                </w:r>
                <w:r w:rsidR="006839CA">
                  <w:rPr>
                    <w:noProof/>
                    <w:webHidden/>
                  </w:rPr>
                  <w:instrText xml:space="preserve"> PAGEREF _Toc193391938 \h </w:instrText>
                </w:r>
                <w:r w:rsidR="006839CA">
                  <w:rPr>
                    <w:noProof/>
                    <w:webHidden/>
                  </w:rPr>
                </w:r>
                <w:r w:rsidR="006839CA">
                  <w:rPr>
                    <w:noProof/>
                    <w:webHidden/>
                  </w:rPr>
                  <w:fldChar w:fldCharType="separate"/>
                </w:r>
                <w:r w:rsidR="006839CA">
                  <w:rPr>
                    <w:noProof/>
                    <w:webHidden/>
                  </w:rPr>
                  <w:t>15</w:t>
                </w:r>
                <w:r w:rsidR="006839CA">
                  <w:rPr>
                    <w:noProof/>
                    <w:webHidden/>
                  </w:rPr>
                  <w:fldChar w:fldCharType="end"/>
                </w:r>
              </w:hyperlink>
            </w:p>
            <w:p w14:paraId="0916476C" w14:textId="5DEBED74" w:rsidR="006839CA" w:rsidRDefault="006839CA">
              <w:pPr>
                <w:pStyle w:val="Turinys1"/>
                <w:rPr>
                  <w:noProof/>
                  <w:kern w:val="2"/>
                  <w:sz w:val="24"/>
                  <w:szCs w:val="24"/>
                  <w:lang w:val="en-US" w:eastAsia="en-US"/>
                  <w14:ligatures w14:val="standardContextual"/>
                </w:rPr>
              </w:pPr>
              <w:hyperlink w:anchor="_Toc193391939" w:history="1">
                <w:r w:rsidRPr="007B5C3B">
                  <w:rPr>
                    <w:rStyle w:val="Hipersaitas"/>
                    <w:rFonts w:cstheme="minorHAnsi"/>
                    <w:noProof/>
                  </w:rPr>
                  <w:t>2. Pirkimo objektas</w:t>
                </w:r>
                <w:r>
                  <w:rPr>
                    <w:noProof/>
                    <w:webHidden/>
                  </w:rPr>
                  <w:tab/>
                </w:r>
                <w:r>
                  <w:rPr>
                    <w:noProof/>
                    <w:webHidden/>
                  </w:rPr>
                  <w:fldChar w:fldCharType="begin"/>
                </w:r>
                <w:r>
                  <w:rPr>
                    <w:noProof/>
                    <w:webHidden/>
                  </w:rPr>
                  <w:instrText xml:space="preserve"> PAGEREF _Toc193391939 \h </w:instrText>
                </w:r>
                <w:r>
                  <w:rPr>
                    <w:noProof/>
                    <w:webHidden/>
                  </w:rPr>
                </w:r>
                <w:r>
                  <w:rPr>
                    <w:noProof/>
                    <w:webHidden/>
                  </w:rPr>
                  <w:fldChar w:fldCharType="separate"/>
                </w:r>
                <w:r>
                  <w:rPr>
                    <w:noProof/>
                    <w:webHidden/>
                  </w:rPr>
                  <w:t>15</w:t>
                </w:r>
                <w:r>
                  <w:rPr>
                    <w:noProof/>
                    <w:webHidden/>
                  </w:rPr>
                  <w:fldChar w:fldCharType="end"/>
                </w:r>
              </w:hyperlink>
            </w:p>
            <w:p w14:paraId="36BEC158" w14:textId="120ECBA7" w:rsidR="006839CA" w:rsidRDefault="006839CA">
              <w:pPr>
                <w:pStyle w:val="Turinys1"/>
                <w:rPr>
                  <w:noProof/>
                  <w:kern w:val="2"/>
                  <w:sz w:val="24"/>
                  <w:szCs w:val="24"/>
                  <w:lang w:val="en-US" w:eastAsia="en-US"/>
                  <w14:ligatures w14:val="standardContextual"/>
                </w:rPr>
              </w:pPr>
              <w:hyperlink w:anchor="_Toc193391940" w:history="1">
                <w:r w:rsidRPr="007B5C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_Toc193391940 \h </w:instrText>
                </w:r>
                <w:r>
                  <w:rPr>
                    <w:noProof/>
                    <w:webHidden/>
                  </w:rPr>
                </w:r>
                <w:r>
                  <w:rPr>
                    <w:noProof/>
                    <w:webHidden/>
                  </w:rPr>
                  <w:fldChar w:fldCharType="separate"/>
                </w:r>
                <w:r>
                  <w:rPr>
                    <w:noProof/>
                    <w:webHidden/>
                  </w:rPr>
                  <w:t>15</w:t>
                </w:r>
                <w:r>
                  <w:rPr>
                    <w:noProof/>
                    <w:webHidden/>
                  </w:rPr>
                  <w:fldChar w:fldCharType="end"/>
                </w:r>
              </w:hyperlink>
            </w:p>
            <w:p w14:paraId="4F0C0EE8" w14:textId="006CB867" w:rsidR="006839CA" w:rsidRDefault="006839CA">
              <w:pPr>
                <w:pStyle w:val="Turinys1"/>
                <w:rPr>
                  <w:noProof/>
                  <w:kern w:val="2"/>
                  <w:sz w:val="24"/>
                  <w:szCs w:val="24"/>
                  <w:lang w:val="en-US" w:eastAsia="en-US"/>
                  <w14:ligatures w14:val="standardContextual"/>
                </w:rPr>
              </w:pPr>
              <w:hyperlink w:anchor="_Toc193391941" w:history="1">
                <w:r w:rsidRPr="007B5C3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_Toc193391941 \h </w:instrText>
                </w:r>
                <w:r>
                  <w:rPr>
                    <w:noProof/>
                    <w:webHidden/>
                  </w:rPr>
                </w:r>
                <w:r>
                  <w:rPr>
                    <w:noProof/>
                    <w:webHidden/>
                  </w:rPr>
                  <w:fldChar w:fldCharType="separate"/>
                </w:r>
                <w:r>
                  <w:rPr>
                    <w:noProof/>
                    <w:webHidden/>
                  </w:rPr>
                  <w:t>16</w:t>
                </w:r>
                <w:r>
                  <w:rPr>
                    <w:noProof/>
                    <w:webHidden/>
                  </w:rPr>
                  <w:fldChar w:fldCharType="end"/>
                </w:r>
              </w:hyperlink>
            </w:p>
            <w:p w14:paraId="1CA4AE21" w14:textId="063D7071" w:rsidR="006839CA" w:rsidRDefault="006839CA">
              <w:pPr>
                <w:pStyle w:val="Turinys1"/>
                <w:rPr>
                  <w:noProof/>
                  <w:kern w:val="2"/>
                  <w:sz w:val="24"/>
                  <w:szCs w:val="24"/>
                  <w:lang w:val="en-US" w:eastAsia="en-US"/>
                  <w14:ligatures w14:val="standardContextual"/>
                </w:rPr>
              </w:pPr>
              <w:hyperlink w:anchor="_Toc193391942" w:history="1">
                <w:r w:rsidRPr="007B5C3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_Toc193391942 \h </w:instrText>
                </w:r>
                <w:r>
                  <w:rPr>
                    <w:noProof/>
                    <w:webHidden/>
                  </w:rPr>
                </w:r>
                <w:r>
                  <w:rPr>
                    <w:noProof/>
                    <w:webHidden/>
                  </w:rPr>
                  <w:fldChar w:fldCharType="separate"/>
                </w:r>
                <w:r>
                  <w:rPr>
                    <w:noProof/>
                    <w:webHidden/>
                  </w:rPr>
                  <w:t>16</w:t>
                </w:r>
                <w:r>
                  <w:rPr>
                    <w:noProof/>
                    <w:webHidden/>
                  </w:rPr>
                  <w:fldChar w:fldCharType="end"/>
                </w:r>
              </w:hyperlink>
            </w:p>
            <w:p w14:paraId="74B8E547" w14:textId="1A07AF72" w:rsidR="006839CA" w:rsidRDefault="006839CA">
              <w:pPr>
                <w:pStyle w:val="Turinys1"/>
                <w:rPr>
                  <w:noProof/>
                  <w:kern w:val="2"/>
                  <w:sz w:val="24"/>
                  <w:szCs w:val="24"/>
                  <w:lang w:val="en-US" w:eastAsia="en-US"/>
                  <w14:ligatures w14:val="standardContextual"/>
                </w:rPr>
              </w:pPr>
              <w:hyperlink w:anchor="_Toc193391943" w:history="1">
                <w:r w:rsidRPr="007B5C3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_Toc193391943 \h </w:instrText>
                </w:r>
                <w:r>
                  <w:rPr>
                    <w:noProof/>
                    <w:webHidden/>
                  </w:rPr>
                </w:r>
                <w:r>
                  <w:rPr>
                    <w:noProof/>
                    <w:webHidden/>
                  </w:rPr>
                  <w:fldChar w:fldCharType="separate"/>
                </w:r>
                <w:r>
                  <w:rPr>
                    <w:noProof/>
                    <w:webHidden/>
                  </w:rPr>
                  <w:t>16</w:t>
                </w:r>
                <w:r>
                  <w:rPr>
                    <w:noProof/>
                    <w:webHidden/>
                  </w:rPr>
                  <w:fldChar w:fldCharType="end"/>
                </w:r>
              </w:hyperlink>
            </w:p>
            <w:p w14:paraId="7440C4F5" w14:textId="0D8C6513" w:rsidR="006839CA" w:rsidRDefault="006839CA">
              <w:pPr>
                <w:pStyle w:val="Turinys1"/>
                <w:tabs>
                  <w:tab w:val="left" w:pos="720"/>
                </w:tabs>
                <w:rPr>
                  <w:noProof/>
                  <w:kern w:val="2"/>
                  <w:sz w:val="24"/>
                  <w:szCs w:val="24"/>
                  <w:lang w:val="en-US" w:eastAsia="en-US"/>
                  <w14:ligatures w14:val="standardContextual"/>
                </w:rPr>
              </w:pPr>
              <w:hyperlink w:anchor="_Toc193391944" w:history="1">
                <w:r w:rsidRPr="007B5C3B">
                  <w:rPr>
                    <w:rStyle w:val="Hipersaitas"/>
                    <w:rFonts w:cstheme="minorHAnsi"/>
                    <w:noProof/>
                  </w:rPr>
                  <w:t>7.</w:t>
                </w:r>
                <w:r>
                  <w:rPr>
                    <w:noProof/>
                    <w:kern w:val="2"/>
                    <w:sz w:val="24"/>
                    <w:szCs w:val="24"/>
                    <w:lang w:val="en-US" w:eastAsia="en-US"/>
                    <w14:ligatures w14:val="standardContextual"/>
                  </w:rPr>
                  <w:tab/>
                </w:r>
                <w:r w:rsidRPr="007B5C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_Toc193391944 \h </w:instrText>
                </w:r>
                <w:r>
                  <w:rPr>
                    <w:noProof/>
                    <w:webHidden/>
                  </w:rPr>
                </w:r>
                <w:r>
                  <w:rPr>
                    <w:noProof/>
                    <w:webHidden/>
                  </w:rPr>
                  <w:fldChar w:fldCharType="separate"/>
                </w:r>
                <w:r>
                  <w:rPr>
                    <w:noProof/>
                    <w:webHidden/>
                  </w:rPr>
                  <w:t>17</w:t>
                </w:r>
                <w:r>
                  <w:rPr>
                    <w:noProof/>
                    <w:webHidden/>
                  </w:rPr>
                  <w:fldChar w:fldCharType="end"/>
                </w:r>
              </w:hyperlink>
            </w:p>
            <w:p w14:paraId="73D0E80E" w14:textId="469C84DB" w:rsidR="006839CA" w:rsidRDefault="006839CA">
              <w:pPr>
                <w:pStyle w:val="Turinys1"/>
                <w:tabs>
                  <w:tab w:val="left" w:pos="720"/>
                </w:tabs>
                <w:rPr>
                  <w:noProof/>
                  <w:kern w:val="2"/>
                  <w:sz w:val="24"/>
                  <w:szCs w:val="24"/>
                  <w:lang w:val="en-US" w:eastAsia="en-US"/>
                  <w14:ligatures w14:val="standardContextual"/>
                </w:rPr>
              </w:pPr>
              <w:hyperlink w:anchor="_Toc193391945" w:history="1">
                <w:r w:rsidRPr="007B5C3B">
                  <w:rPr>
                    <w:rStyle w:val="Hipersaitas"/>
                    <w:rFonts w:cstheme="minorHAnsi"/>
                    <w:noProof/>
                  </w:rPr>
                  <w:t>8.</w:t>
                </w:r>
                <w:r>
                  <w:rPr>
                    <w:noProof/>
                    <w:kern w:val="2"/>
                    <w:sz w:val="24"/>
                    <w:szCs w:val="24"/>
                    <w:lang w:val="en-US" w:eastAsia="en-US"/>
                    <w14:ligatures w14:val="standardContextual"/>
                  </w:rPr>
                  <w:tab/>
                </w:r>
                <w:r w:rsidRPr="007B5C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_Toc193391945 \h </w:instrText>
                </w:r>
                <w:r>
                  <w:rPr>
                    <w:noProof/>
                    <w:webHidden/>
                  </w:rPr>
                </w:r>
                <w:r>
                  <w:rPr>
                    <w:noProof/>
                    <w:webHidden/>
                  </w:rPr>
                  <w:fldChar w:fldCharType="separate"/>
                </w:r>
                <w:r>
                  <w:rPr>
                    <w:noProof/>
                    <w:webHidden/>
                  </w:rPr>
                  <w:t>17</w:t>
                </w:r>
                <w:r>
                  <w:rPr>
                    <w:noProof/>
                    <w:webHidden/>
                  </w:rPr>
                  <w:fldChar w:fldCharType="end"/>
                </w:r>
              </w:hyperlink>
            </w:p>
            <w:p w14:paraId="3063676F" w14:textId="4CCC260F" w:rsidR="006839CA" w:rsidRDefault="006839CA">
              <w:pPr>
                <w:pStyle w:val="Turinys1"/>
                <w:tabs>
                  <w:tab w:val="left" w:pos="720"/>
                </w:tabs>
                <w:rPr>
                  <w:noProof/>
                  <w:kern w:val="2"/>
                  <w:sz w:val="24"/>
                  <w:szCs w:val="24"/>
                  <w:lang w:val="en-US" w:eastAsia="en-US"/>
                  <w14:ligatures w14:val="standardContextual"/>
                </w:rPr>
              </w:pPr>
              <w:hyperlink w:anchor="_Toc193391946" w:history="1">
                <w:r w:rsidRPr="007B5C3B">
                  <w:rPr>
                    <w:rStyle w:val="Hipersaitas"/>
                    <w:rFonts w:cstheme="minorHAnsi"/>
                    <w:noProof/>
                  </w:rPr>
                  <w:t>9.</w:t>
                </w:r>
                <w:r>
                  <w:rPr>
                    <w:noProof/>
                    <w:kern w:val="2"/>
                    <w:sz w:val="24"/>
                    <w:szCs w:val="24"/>
                    <w:lang w:val="en-US" w:eastAsia="en-US"/>
                    <w14:ligatures w14:val="standardContextual"/>
                  </w:rPr>
                  <w:tab/>
                </w:r>
                <w:r w:rsidRPr="007B5C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_Toc193391946 \h </w:instrText>
                </w:r>
                <w:r>
                  <w:rPr>
                    <w:noProof/>
                    <w:webHidden/>
                  </w:rPr>
                </w:r>
                <w:r>
                  <w:rPr>
                    <w:noProof/>
                    <w:webHidden/>
                  </w:rPr>
                  <w:fldChar w:fldCharType="separate"/>
                </w:r>
                <w:r>
                  <w:rPr>
                    <w:noProof/>
                    <w:webHidden/>
                  </w:rPr>
                  <w:t>17</w:t>
                </w:r>
                <w:r>
                  <w:rPr>
                    <w:noProof/>
                    <w:webHidden/>
                  </w:rPr>
                  <w:fldChar w:fldCharType="end"/>
                </w:r>
              </w:hyperlink>
            </w:p>
            <w:p w14:paraId="7083DB06" w14:textId="75F646D4" w:rsidR="006839CA" w:rsidRDefault="006839CA">
              <w:pPr>
                <w:pStyle w:val="Turinys1"/>
                <w:tabs>
                  <w:tab w:val="left" w:pos="720"/>
                </w:tabs>
                <w:rPr>
                  <w:noProof/>
                  <w:kern w:val="2"/>
                  <w:sz w:val="24"/>
                  <w:szCs w:val="24"/>
                  <w:lang w:val="en-US" w:eastAsia="en-US"/>
                  <w14:ligatures w14:val="standardContextual"/>
                </w:rPr>
              </w:pPr>
              <w:hyperlink w:anchor="_Toc193391947" w:history="1">
                <w:r w:rsidRPr="007B5C3B">
                  <w:rPr>
                    <w:rStyle w:val="Hipersaitas"/>
                    <w:rFonts w:cstheme="minorHAnsi"/>
                    <w:noProof/>
                  </w:rPr>
                  <w:t>10.</w:t>
                </w:r>
                <w:r>
                  <w:rPr>
                    <w:noProof/>
                    <w:kern w:val="2"/>
                    <w:sz w:val="24"/>
                    <w:szCs w:val="24"/>
                    <w:lang w:val="en-US" w:eastAsia="en-US"/>
                    <w14:ligatures w14:val="standardContextual"/>
                  </w:rPr>
                  <w:tab/>
                </w:r>
                <w:r w:rsidRPr="007B5C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_Toc193391947 \h </w:instrText>
                </w:r>
                <w:r>
                  <w:rPr>
                    <w:noProof/>
                    <w:webHidden/>
                  </w:rPr>
                </w:r>
                <w:r>
                  <w:rPr>
                    <w:noProof/>
                    <w:webHidden/>
                  </w:rPr>
                  <w:fldChar w:fldCharType="separate"/>
                </w:r>
                <w:r>
                  <w:rPr>
                    <w:noProof/>
                    <w:webHidden/>
                  </w:rPr>
                  <w:t>17</w:t>
                </w:r>
                <w:r>
                  <w:rPr>
                    <w:noProof/>
                    <w:webHidden/>
                  </w:rPr>
                  <w:fldChar w:fldCharType="end"/>
                </w:r>
              </w:hyperlink>
            </w:p>
            <w:p w14:paraId="0B0D271B" w14:textId="0D7ADACD" w:rsidR="006839CA" w:rsidRPr="006408F7" w:rsidRDefault="001C24BC" w:rsidP="006839CA">
              <w:pPr>
                <w:pStyle w:val="Turinys1"/>
                <w:rPr>
                  <w:rFonts w:cstheme="minorHAnsi"/>
                  <w:shd w:val="clear" w:color="auto" w:fill="E6E6E6"/>
                </w:rPr>
              </w:pPr>
              <w:r w:rsidRPr="00AB17FF">
                <w:rPr>
                  <w:rFonts w:cstheme="minorHAnsi"/>
                  <w:b/>
                  <w:bCs/>
                  <w:color w:val="2B579A"/>
                  <w:shd w:val="clear" w:color="auto" w:fill="E6E6E6"/>
                </w:rPr>
                <w:fldChar w:fldCharType="end"/>
              </w:r>
              <w:r w:rsidR="006839CA" w:rsidRPr="006408F7">
                <w:rPr>
                  <w:rFonts w:cstheme="minorHAnsi"/>
                  <w:shd w:val="clear" w:color="auto" w:fill="E6E6E6"/>
                </w:rPr>
                <w:t>Pirkimo sąlygų 1 priedas „Terminai“</w:t>
              </w:r>
            </w:p>
            <w:p w14:paraId="12A1E5CB" w14:textId="02618EF3" w:rsidR="006839CA" w:rsidRPr="006408F7" w:rsidRDefault="006839CA" w:rsidP="006839CA">
              <w:pPr>
                <w:pStyle w:val="Turinys1"/>
                <w:rPr>
                  <w:rFonts w:cstheme="minorHAnsi"/>
                  <w:shd w:val="clear" w:color="auto" w:fill="E6E6E6"/>
                </w:rPr>
              </w:pPr>
              <w:r w:rsidRPr="006408F7">
                <w:rPr>
                  <w:rFonts w:cstheme="minorHAnsi"/>
                  <w:shd w:val="clear" w:color="auto" w:fill="E6E6E6"/>
                </w:rPr>
                <w:t>Pirkimo sąlygų 2 priedas „Techninė specifikacija“</w:t>
              </w:r>
            </w:p>
            <w:p w14:paraId="67F94BF3" w14:textId="6222E2C7" w:rsidR="006839CA" w:rsidRPr="006408F7" w:rsidRDefault="006839CA" w:rsidP="006839CA">
              <w:pPr>
                <w:pStyle w:val="Turinys1"/>
                <w:rPr>
                  <w:rFonts w:cstheme="minorHAnsi"/>
                  <w:shd w:val="clear" w:color="auto" w:fill="E6E6E6"/>
                </w:rPr>
              </w:pPr>
              <w:r w:rsidRPr="006408F7">
                <w:rPr>
                  <w:rFonts w:cstheme="minorHAnsi"/>
                  <w:shd w:val="clear" w:color="auto" w:fill="E6E6E6"/>
                </w:rPr>
                <w:t>Pirkimo sąlygų 3 priedas „Tiekėjų pašalinimo pagrindai“</w:t>
              </w:r>
            </w:p>
            <w:p w14:paraId="61E393C0" w14:textId="7E051ACA" w:rsidR="006839CA" w:rsidRPr="006408F7" w:rsidRDefault="006839CA" w:rsidP="006839CA">
              <w:pPr>
                <w:pStyle w:val="Turinys1"/>
                <w:rPr>
                  <w:rFonts w:cstheme="minorHAnsi"/>
                  <w:shd w:val="clear" w:color="auto" w:fill="E6E6E6"/>
                </w:rPr>
              </w:pPr>
              <w:r w:rsidRPr="006408F7">
                <w:rPr>
                  <w:rFonts w:cstheme="minorHAnsi"/>
                  <w:shd w:val="clear" w:color="auto" w:fill="E6E6E6"/>
                </w:rPr>
                <w:t>Pirkimo sąlygų 4 priedas „Tiekėjų kvalifikacijos reikalavimai ir reikalaujami kokybės bei aplinkos apsaugos vadybo</w:t>
              </w:r>
              <w:r w:rsidR="00AE4196" w:rsidRPr="006408F7">
                <w:rPr>
                  <w:rFonts w:cstheme="minorHAnsi"/>
                  <w:shd w:val="clear" w:color="auto" w:fill="E6E6E6"/>
                </w:rPr>
                <w:t>s</w:t>
              </w:r>
              <w:r w:rsidR="007C5924" w:rsidRPr="006408F7">
                <w:rPr>
                  <w:rFonts w:cstheme="minorHAnsi"/>
                  <w:shd w:val="clear" w:color="auto" w:fill="E6E6E6"/>
                </w:rPr>
                <w:t xml:space="preserve"> </w:t>
              </w:r>
              <w:r w:rsidRPr="006408F7">
                <w:rPr>
                  <w:rFonts w:cstheme="minorHAnsi"/>
                  <w:shd w:val="clear" w:color="auto" w:fill="E6E6E6"/>
                </w:rPr>
                <w:t>sistemų standartai“</w:t>
              </w:r>
            </w:p>
            <w:p w14:paraId="72A80ADB" w14:textId="7B666E91" w:rsidR="006839CA" w:rsidRPr="006408F7" w:rsidRDefault="006839CA" w:rsidP="006839CA">
              <w:pPr>
                <w:pStyle w:val="Turinys1"/>
                <w:rPr>
                  <w:rFonts w:cstheme="minorHAnsi"/>
                  <w:shd w:val="clear" w:color="auto" w:fill="E6E6E6"/>
                </w:rPr>
              </w:pPr>
              <w:r w:rsidRPr="006408F7">
                <w:rPr>
                  <w:rFonts w:cstheme="minorHAnsi"/>
                  <w:shd w:val="clear" w:color="auto" w:fill="E6E6E6"/>
                </w:rPr>
                <w:t>Pirkimo sąlygų 5 priedas „EBVPD“</w:t>
              </w:r>
            </w:p>
            <w:p w14:paraId="33B57928" w14:textId="4045ABA5" w:rsidR="006839CA" w:rsidRPr="006839CA" w:rsidRDefault="006839CA" w:rsidP="006839CA">
              <w:pPr>
                <w:pStyle w:val="Turinys1"/>
                <w:rPr>
                  <w:rFonts w:cstheme="minorHAnsi"/>
                  <w:shd w:val="clear" w:color="auto" w:fill="E6E6E6"/>
                </w:rPr>
              </w:pPr>
              <w:r w:rsidRPr="006408F7">
                <w:rPr>
                  <w:rFonts w:cstheme="minorHAnsi"/>
                  <w:shd w:val="clear" w:color="auto" w:fill="E6E6E6"/>
                </w:rPr>
                <w:t>Pirkimo sąlygų 6 priedas „Pasiūlymo forma“</w:t>
              </w:r>
            </w:p>
            <w:p w14:paraId="0DDC40AE" w14:textId="3FD7DE14" w:rsidR="001C24BC" w:rsidRPr="006408F7" w:rsidRDefault="006839CA" w:rsidP="006408F7">
              <w:pPr>
                <w:pStyle w:val="Turinys1"/>
                <w:rPr>
                  <w:rFonts w:cstheme="minorHAnsi"/>
                  <w:shd w:val="clear" w:color="auto" w:fill="E6E6E6"/>
                </w:rPr>
              </w:pPr>
              <w:r w:rsidRPr="006839CA">
                <w:rPr>
                  <w:rFonts w:cstheme="minorHAnsi"/>
                  <w:shd w:val="clear" w:color="auto" w:fill="E6E6E6"/>
                </w:rPr>
                <w:t>Pirkimo sąlygų 7 priedas „ Sutarties projektas“</w:t>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39193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3BABA6" w:rsidR="00BE6E98" w:rsidRPr="00897793" w:rsidRDefault="0049752B" w:rsidP="00BE6E98">
      <w:pPr>
        <w:pStyle w:val="Sraopastraipa"/>
        <w:numPr>
          <w:ilvl w:val="1"/>
          <w:numId w:val="25"/>
        </w:numPr>
        <w:spacing w:after="0" w:line="20" w:lineRule="atLeast"/>
        <w:ind w:left="0" w:firstLine="567"/>
        <w:jc w:val="both"/>
        <w:rPr>
          <w:rFonts w:ascii="Arial" w:hAnsi="Arial" w:cs="Arial"/>
        </w:rPr>
      </w:pPr>
      <w:r w:rsidRPr="007808BD">
        <w:rPr>
          <w:rFonts w:ascii="Arial" w:hAnsi="Arial" w:cs="Arial"/>
        </w:rPr>
        <w:t>Perkančio</w:t>
      </w:r>
      <w:r w:rsidR="007B5C5A" w:rsidRPr="007808BD">
        <w:rPr>
          <w:rFonts w:ascii="Arial" w:hAnsi="Arial" w:cs="Arial"/>
        </w:rPr>
        <w:t>ji</w:t>
      </w:r>
      <w:r w:rsidRPr="007808BD">
        <w:rPr>
          <w:rFonts w:ascii="Arial" w:hAnsi="Arial" w:cs="Arial"/>
        </w:rPr>
        <w:t xml:space="preserve"> organizacij</w:t>
      </w:r>
      <w:r w:rsidR="007B5C5A" w:rsidRPr="007808BD">
        <w:rPr>
          <w:rFonts w:ascii="Arial" w:hAnsi="Arial" w:cs="Arial"/>
        </w:rPr>
        <w:t>a</w:t>
      </w:r>
      <w:r w:rsidR="007808BD" w:rsidRPr="007808BD">
        <w:rPr>
          <w:rFonts w:ascii="Arial" w:hAnsi="Arial" w:cs="Arial"/>
        </w:rPr>
        <w:t xml:space="preserve"> </w:t>
      </w:r>
      <w:r w:rsidR="00400697" w:rsidRPr="007808BD">
        <w:rPr>
          <w:rFonts w:ascii="Arial" w:hAnsi="Arial" w:cs="Arial"/>
        </w:rPr>
        <w:t xml:space="preserve">- </w:t>
      </w:r>
      <w:r w:rsidR="00156AC2" w:rsidRPr="007808BD">
        <w:rPr>
          <w:rFonts w:ascii="Arial" w:hAnsi="Arial" w:cs="Arial"/>
        </w:rPr>
        <w:t>Joniškio</w:t>
      </w:r>
      <w:r w:rsidR="007B5C5A" w:rsidRPr="007808BD">
        <w:rPr>
          <w:rFonts w:ascii="Arial" w:eastAsia="Calibri" w:hAnsi="Arial" w:cs="Arial"/>
        </w:rPr>
        <w:t xml:space="preserve"> „Saulės“</w:t>
      </w:r>
      <w:r w:rsidR="007808BD" w:rsidRPr="007808BD">
        <w:rPr>
          <w:rFonts w:ascii="Arial" w:eastAsia="Calibri" w:hAnsi="Arial" w:cs="Arial"/>
        </w:rPr>
        <w:t xml:space="preserve"> pagrindinė mokykla,</w:t>
      </w:r>
      <w:r w:rsidR="00C3241E" w:rsidRPr="007808BD">
        <w:rPr>
          <w:rFonts w:ascii="Arial" w:eastAsia="Calibri" w:hAnsi="Arial" w:cs="Arial"/>
        </w:rPr>
        <w:t xml:space="preserve"> juridinio asmens kodas</w:t>
      </w:r>
      <w:r w:rsidR="007808BD" w:rsidRPr="007808BD">
        <w:rPr>
          <w:rFonts w:ascii="Arial" w:eastAsia="Calibri" w:hAnsi="Arial" w:cs="Arial"/>
        </w:rPr>
        <w:t xml:space="preserve"> 190565192</w:t>
      </w:r>
      <w:r w:rsidR="00C3241E" w:rsidRPr="007808BD">
        <w:rPr>
          <w:rFonts w:ascii="Arial" w:eastAsia="Calibri" w:hAnsi="Arial" w:cs="Arial"/>
        </w:rPr>
        <w:t>, adresas Livonijos g</w:t>
      </w:r>
      <w:r w:rsidR="007808BD" w:rsidRPr="007808BD">
        <w:rPr>
          <w:rFonts w:ascii="Arial" w:eastAsia="Calibri" w:hAnsi="Arial" w:cs="Arial"/>
        </w:rPr>
        <w:t xml:space="preserve"> 6</w:t>
      </w:r>
      <w:r w:rsidR="00C3241E" w:rsidRPr="007808BD">
        <w:rPr>
          <w:rFonts w:ascii="Arial" w:eastAsia="Calibri" w:hAnsi="Arial" w:cs="Arial"/>
        </w:rPr>
        <w:t>, 84124 Joniškis,</w:t>
      </w:r>
      <w:r w:rsidR="00C3241E" w:rsidRPr="00260535">
        <w:rPr>
          <w:rFonts w:ascii="Arial" w:eastAsia="Calibri" w:hAnsi="Arial" w:cs="Arial"/>
        </w:rPr>
        <w:t xml:space="preserve">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303A984C" w14:textId="77777777" w:rsidR="00897793" w:rsidRDefault="00897793" w:rsidP="00507B0D">
      <w:pPr>
        <w:pStyle w:val="Sraopastraipa"/>
        <w:numPr>
          <w:ilvl w:val="1"/>
          <w:numId w:val="25"/>
        </w:numPr>
        <w:spacing w:after="0"/>
        <w:jc w:val="both"/>
        <w:rPr>
          <w:rFonts w:ascii="Arial" w:hAnsi="Arial" w:cs="Arial"/>
        </w:rPr>
      </w:pPr>
      <w:r w:rsidRPr="00897793">
        <w:rPr>
          <w:rFonts w:ascii="Arial" w:hAnsi="Arial" w:cs="Arial"/>
        </w:rPr>
        <w:t xml:space="preserve">Pirkimą perkančiosios organizacijos vardu atlieka Joniškio rajono centrinė perkančioji </w:t>
      </w:r>
    </w:p>
    <w:p w14:paraId="500A7510" w14:textId="28680DF1" w:rsidR="00BE6E98" w:rsidRPr="00260535" w:rsidRDefault="00897793" w:rsidP="00507B0D">
      <w:pPr>
        <w:spacing w:after="0"/>
        <w:jc w:val="both"/>
        <w:rPr>
          <w:rFonts w:ascii="Arial" w:hAnsi="Arial" w:cs="Arial"/>
        </w:rPr>
      </w:pPr>
      <w:r w:rsidRPr="00897793">
        <w:rPr>
          <w:rFonts w:ascii="Arial" w:hAnsi="Arial" w:cs="Arial"/>
        </w:rPr>
        <w:t>organizacija:</w:t>
      </w:r>
      <w:r>
        <w:rPr>
          <w:rFonts w:ascii="Arial" w:hAnsi="Arial" w:cs="Arial"/>
        </w:rPr>
        <w:t xml:space="preserve"> </w:t>
      </w:r>
      <w:r w:rsidRPr="00897793">
        <w:rPr>
          <w:rFonts w:ascii="Arial" w:hAnsi="Arial" w:cs="Arial"/>
        </w:rPr>
        <w:t xml:space="preserve">Joniškio rajono savivaldybės administracija, juridinio asmens kodas 288712070, adresas Livonijos g. 4-1, 84124 Joniškis, darbo laikas – I-IV nuo 8.00 iki 17 00, V nuo 8.00 iki 15.45.  </w:t>
      </w:r>
      <w:r w:rsidRPr="00897793">
        <w:rPr>
          <w:rFonts w:ascii="Arial" w:hAnsi="Arial" w:cs="Arial"/>
          <w:b/>
          <w:bCs/>
          <w:i/>
          <w:iCs/>
        </w:rPr>
        <w:t>Sutartį pasirašys perkančioji organizacija</w:t>
      </w:r>
      <w:r w:rsidR="007808BD">
        <w:rPr>
          <w:rFonts w:ascii="Arial" w:hAnsi="Arial" w:cs="Arial"/>
          <w:b/>
          <w:bCs/>
          <w:i/>
          <w:iCs/>
        </w:rPr>
        <w:t xml:space="preserve"> </w:t>
      </w:r>
      <w:r w:rsidR="007808BD" w:rsidRPr="007808BD">
        <w:rPr>
          <w:rFonts w:ascii="Arial" w:hAnsi="Arial" w:cs="Arial"/>
          <w:b/>
          <w:bCs/>
        </w:rPr>
        <w:t>Joniškio</w:t>
      </w:r>
      <w:r w:rsidR="007808BD" w:rsidRPr="007808BD">
        <w:rPr>
          <w:rFonts w:ascii="Arial" w:eastAsia="Calibri" w:hAnsi="Arial" w:cs="Arial"/>
          <w:b/>
          <w:bCs/>
        </w:rPr>
        <w:t xml:space="preserve"> „Saulės“ pagrindinė mokykla</w:t>
      </w:r>
      <w:r w:rsidR="007808BD">
        <w:rPr>
          <w:rFonts w:ascii="Arial" w:eastAsia="Calibri" w:hAnsi="Arial" w:cs="Arial"/>
        </w:rPr>
        <w:t>.</w:t>
      </w:r>
      <w:r w:rsidR="007808BD">
        <w:rPr>
          <w:rFonts w:ascii="Arial" w:hAnsi="Arial" w:cs="Arial"/>
          <w:b/>
          <w:bCs/>
          <w:i/>
          <w:iCs/>
        </w:rPr>
        <w:t xml:space="preserve"> </w:t>
      </w:r>
      <w:r w:rsidR="00C3241E"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00C3241E"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F21AFF">
        <w:rPr>
          <w:rFonts w:ascii="Arial" w:hAnsi="Arial" w:cs="Arial"/>
        </w:rPr>
        <w:t xml:space="preserve">prekių </w:t>
      </w:r>
      <w:r w:rsidR="00D0023B" w:rsidRPr="00260535">
        <w:rPr>
          <w:rFonts w:ascii="Arial" w:hAnsi="Arial" w:cs="Arial"/>
        </w:rPr>
        <w:t xml:space="preserve"> </w:t>
      </w:r>
      <w:r w:rsidR="00C3241E" w:rsidRPr="00260535">
        <w:rPr>
          <w:rFonts w:ascii="Arial" w:hAnsi="Arial" w:cs="Arial"/>
        </w:rPr>
        <w:t xml:space="preserve">nėra. </w:t>
      </w:r>
    </w:p>
    <w:p w14:paraId="0D08E50E" w14:textId="5142CF46" w:rsidR="00BE6E98" w:rsidRPr="006A648E" w:rsidRDefault="006A648E" w:rsidP="006A648E">
      <w:pPr>
        <w:pStyle w:val="Sraopastraipa"/>
        <w:numPr>
          <w:ilvl w:val="1"/>
          <w:numId w:val="25"/>
        </w:numPr>
        <w:spacing w:after="0" w:line="20" w:lineRule="atLeast"/>
        <w:jc w:val="both"/>
        <w:rPr>
          <w:rFonts w:ascii="Arial" w:hAnsi="Arial" w:cs="Arial"/>
        </w:rPr>
      </w:pPr>
      <w:r>
        <w:rPr>
          <w:rFonts w:ascii="Arial" w:eastAsia="Times New Roman" w:hAnsi="Arial" w:cs="Arial"/>
        </w:rPr>
        <w:t xml:space="preserve"> </w:t>
      </w:r>
      <w:r w:rsidR="00BF3831" w:rsidRPr="006A648E">
        <w:rPr>
          <w:rFonts w:ascii="Arial" w:eastAsia="Times New Roman" w:hAnsi="Arial" w:cs="Arial"/>
        </w:rPr>
        <w:t>Perkančioji organizacija nerezervuoja teisės dalyvauti pirkime.</w:t>
      </w:r>
      <w:r w:rsidR="00BF3831" w:rsidRPr="006A648E">
        <w:rPr>
          <w:rFonts w:ascii="Arial" w:hAnsi="Arial" w:cs="Arial"/>
        </w:rPr>
        <w:t xml:space="preserve"> </w:t>
      </w:r>
    </w:p>
    <w:p w14:paraId="7F36D324" w14:textId="77777777" w:rsidR="006A648E" w:rsidRPr="006408F7" w:rsidRDefault="006A648E" w:rsidP="006A648E">
      <w:pPr>
        <w:pStyle w:val="Sraopastraipa"/>
        <w:numPr>
          <w:ilvl w:val="1"/>
          <w:numId w:val="25"/>
        </w:numPr>
        <w:spacing w:after="0" w:line="20" w:lineRule="atLeast"/>
        <w:jc w:val="both"/>
        <w:rPr>
          <w:rFonts w:ascii="Arial" w:hAnsi="Arial" w:cs="Arial"/>
        </w:rPr>
      </w:pPr>
      <w:r>
        <w:rPr>
          <w:rFonts w:ascii="Arial" w:hAnsi="Arial" w:cs="Arial"/>
        </w:rPr>
        <w:t xml:space="preserve"> </w:t>
      </w:r>
      <w:r w:rsidR="00BF3831" w:rsidRPr="006408F7">
        <w:rPr>
          <w:rFonts w:ascii="Arial" w:hAnsi="Arial" w:cs="Arial"/>
        </w:rPr>
        <w:t>Stebėtojai dalyvauti Komisijos posėdžiuose nėra kviečiami.</w:t>
      </w:r>
    </w:p>
    <w:p w14:paraId="789C0688" w14:textId="43611A32" w:rsidR="006A648E" w:rsidRPr="00D61F13" w:rsidRDefault="006A648E" w:rsidP="007E3106">
      <w:pPr>
        <w:pStyle w:val="Sraopastraipa"/>
        <w:numPr>
          <w:ilvl w:val="1"/>
          <w:numId w:val="25"/>
        </w:numPr>
        <w:spacing w:after="0" w:line="20" w:lineRule="atLeast"/>
        <w:jc w:val="both"/>
        <w:rPr>
          <w:rFonts w:ascii="Arial" w:hAnsi="Arial" w:cs="Arial"/>
        </w:rPr>
      </w:pPr>
      <w:r w:rsidRPr="00D61F13">
        <w:rPr>
          <w:rFonts w:ascii="Arial" w:hAnsi="Arial" w:cs="Arial"/>
        </w:rPr>
        <w:t xml:space="preserve"> </w:t>
      </w:r>
      <w:r w:rsidR="00BF3831" w:rsidRPr="00D61F13">
        <w:rPr>
          <w:rFonts w:ascii="Arial" w:hAnsi="Arial" w:cs="Arial"/>
        </w:rPr>
        <w:t>Atliekamas žaliasis pirkimas. Pirkimas vykdomas vadovaujantis Lietuvos Respublikos aplinkos</w:t>
      </w:r>
    </w:p>
    <w:p w14:paraId="0898847F" w14:textId="04ADD53A" w:rsidR="001058DB" w:rsidRPr="00D61F13" w:rsidRDefault="00BF3831" w:rsidP="007E3106">
      <w:pPr>
        <w:spacing w:line="240" w:lineRule="auto"/>
        <w:jc w:val="both"/>
        <w:rPr>
          <w:rFonts w:ascii="Arial" w:hAnsi="Arial" w:cs="Arial"/>
        </w:rPr>
      </w:pPr>
      <w:r w:rsidRPr="00D61F13">
        <w:rPr>
          <w:rFonts w:ascii="Arial" w:hAnsi="Arial" w:cs="Arial"/>
        </w:rPr>
        <w:t>ministro 2011 m. birželio 28 d. įsakymo Nr. D1-508 „</w:t>
      </w:r>
      <w:hyperlink r:id="rId11" w:history="1">
        <w:r w:rsidRPr="00D61F13">
          <w:rPr>
            <w:rStyle w:val="Hipersaitas"/>
            <w:rFonts w:ascii="Arial" w:hAnsi="Arial" w:cs="Arial"/>
          </w:rPr>
          <w:t>Dėl Aplinkos apsaugos kriterijų taikymo, vykdant žaliuosius pirkimus, tvarkos aprašo patvirtinimo</w:t>
        </w:r>
      </w:hyperlink>
      <w:r w:rsidRPr="00D61F13">
        <w:rPr>
          <w:rFonts w:ascii="Arial" w:hAnsi="Arial" w:cs="Arial"/>
        </w:rPr>
        <w:t xml:space="preserve">“ </w:t>
      </w:r>
      <w:r w:rsidR="00614CBE" w:rsidRPr="00D61F13">
        <w:rPr>
          <w:rFonts w:ascii="Arial" w:hAnsi="Arial" w:cs="Arial"/>
          <w:bCs/>
        </w:rPr>
        <w:t>)</w:t>
      </w:r>
      <w:r w:rsidR="006A648E" w:rsidRPr="00D61F13">
        <w:rPr>
          <w:rFonts w:ascii="Arial" w:hAnsi="Arial" w:cs="Arial"/>
          <w:bCs/>
        </w:rPr>
        <w:t xml:space="preserve"> </w:t>
      </w:r>
      <w:r w:rsidR="006A648E" w:rsidRPr="00D61F13">
        <w:rPr>
          <w:rFonts w:ascii="Arial" w:hAnsi="Arial" w:cs="Arial"/>
        </w:rPr>
        <w:t>(Lietuvos Respublikos aplinkos ministro 2022 m. gruodžio 13 d. įsakymo Nr. D1-401 redakcija) 4 punkto 4.1. papunkčiu (-</w:t>
      </w:r>
      <w:proofErr w:type="spellStart"/>
      <w:r w:rsidR="006A648E" w:rsidRPr="00D61F13">
        <w:rPr>
          <w:rFonts w:ascii="Arial" w:hAnsi="Arial" w:cs="Arial"/>
        </w:rPr>
        <w:t>iais</w:t>
      </w:r>
      <w:proofErr w:type="spellEnd"/>
      <w:r w:rsidR="006A648E" w:rsidRPr="00D61F13">
        <w:rPr>
          <w:rFonts w:ascii="Arial" w:hAnsi="Arial" w:cs="Arial"/>
        </w:rPr>
        <w:t xml:space="preserve">). </w:t>
      </w:r>
      <w:bookmarkStart w:id="3" w:name="_Hlk194504267"/>
      <w:r w:rsidR="006A648E" w:rsidRPr="00D61F13">
        <w:rPr>
          <w:rFonts w:ascii="Arial" w:hAnsi="Arial" w:cs="Arial"/>
        </w:rPr>
        <w:t>Aplinkos apaugos kriterijai nustatyti Aplinkos apsaugos kriterijų taikymo, vykdant žaliuosius pirkimus, tvarkos aprašo 2 priedo 10 skyriaus, 1</w:t>
      </w:r>
      <w:r w:rsidR="001058DB" w:rsidRPr="00D61F13">
        <w:rPr>
          <w:rFonts w:ascii="Arial" w:hAnsi="Arial" w:cs="Arial"/>
        </w:rPr>
        <w:t>1</w:t>
      </w:r>
      <w:r w:rsidR="006A648E" w:rsidRPr="00D61F13">
        <w:rPr>
          <w:rFonts w:ascii="Arial" w:hAnsi="Arial" w:cs="Arial"/>
        </w:rPr>
        <w:t xml:space="preserve"> punkto 11.1.</w:t>
      </w:r>
      <w:r w:rsidR="007E3106" w:rsidRPr="00D61F13">
        <w:rPr>
          <w:rFonts w:ascii="Arial" w:hAnsi="Arial" w:cs="Arial"/>
        </w:rPr>
        <w:t>1.</w:t>
      </w:r>
      <w:r w:rsidR="006A648E" w:rsidRPr="00D61F13">
        <w:rPr>
          <w:rFonts w:ascii="Arial" w:hAnsi="Arial" w:cs="Arial"/>
        </w:rPr>
        <w:t xml:space="preserve"> papunkčiu</w:t>
      </w:r>
      <w:bookmarkEnd w:id="3"/>
      <w:r w:rsidR="007E3106" w:rsidRPr="00D61F13">
        <w:rPr>
          <w:rFonts w:ascii="Arial" w:hAnsi="Arial" w:cs="Arial"/>
        </w:rPr>
        <w:t xml:space="preserve">. </w:t>
      </w:r>
    </w:p>
    <w:p w14:paraId="7EC25052" w14:textId="77777777" w:rsidR="001058DB" w:rsidRPr="001058DB" w:rsidRDefault="00B6699C" w:rsidP="007E3106">
      <w:pPr>
        <w:pStyle w:val="Sraopastraipa"/>
        <w:numPr>
          <w:ilvl w:val="1"/>
          <w:numId w:val="25"/>
        </w:numPr>
        <w:spacing w:line="240" w:lineRule="auto"/>
        <w:jc w:val="both"/>
        <w:rPr>
          <w:rFonts w:ascii="Arial" w:hAnsi="Arial" w:cs="Arial"/>
        </w:rPr>
      </w:pPr>
      <w:r w:rsidRPr="001058DB">
        <w:rPr>
          <w:rFonts w:ascii="Arial" w:eastAsia="Arial" w:hAnsi="Arial" w:cs="Arial"/>
        </w:rPr>
        <w:t xml:space="preserve">Išankstinis skelbimas apie pirkimą nebuvo paskelbtas. </w:t>
      </w:r>
    </w:p>
    <w:p w14:paraId="331A4168" w14:textId="77777777" w:rsidR="001058DB" w:rsidRDefault="00B6699C" w:rsidP="007E3106">
      <w:pPr>
        <w:pStyle w:val="Sraopastraipa"/>
        <w:numPr>
          <w:ilvl w:val="1"/>
          <w:numId w:val="25"/>
        </w:numPr>
        <w:spacing w:line="240" w:lineRule="auto"/>
        <w:jc w:val="both"/>
        <w:rPr>
          <w:rFonts w:ascii="Arial" w:hAnsi="Arial" w:cs="Arial"/>
        </w:rPr>
      </w:pPr>
      <w:r w:rsidRPr="001058DB">
        <w:rPr>
          <w:rFonts w:ascii="Arial" w:hAnsi="Arial" w:cs="Arial"/>
          <w:lang w:eastAsia="en-US"/>
        </w:rPr>
        <w:t xml:space="preserve">Pirkime </w:t>
      </w:r>
      <w:r w:rsidRPr="001058DB">
        <w:rPr>
          <w:rFonts w:ascii="Arial" w:hAnsi="Arial" w:cs="Arial"/>
        </w:rPr>
        <w:t>perkančioji organizacija</w:t>
      </w:r>
      <w:r w:rsidRPr="001058DB">
        <w:rPr>
          <w:rFonts w:ascii="Arial" w:hAnsi="Arial" w:cs="Arial"/>
          <w:lang w:eastAsia="en-US"/>
        </w:rPr>
        <w:t xml:space="preserve"> nenumato skelbti pranešimo dėl savanoriško </w:t>
      </w:r>
      <w:proofErr w:type="spellStart"/>
      <w:r w:rsidRPr="001058DB">
        <w:rPr>
          <w:rFonts w:ascii="Arial" w:hAnsi="Arial" w:cs="Arial"/>
          <w:i/>
          <w:iCs/>
          <w:lang w:eastAsia="en-US"/>
        </w:rPr>
        <w:t>ex</w:t>
      </w:r>
      <w:proofErr w:type="spellEnd"/>
      <w:r w:rsidRPr="001058DB">
        <w:rPr>
          <w:rFonts w:ascii="Arial" w:hAnsi="Arial" w:cs="Arial"/>
          <w:i/>
          <w:iCs/>
          <w:lang w:eastAsia="en-US"/>
        </w:rPr>
        <w:t xml:space="preserve"> ante</w:t>
      </w:r>
      <w:r w:rsidRPr="001058DB">
        <w:rPr>
          <w:rFonts w:ascii="Arial" w:hAnsi="Arial" w:cs="Arial"/>
          <w:lang w:eastAsia="en-US"/>
        </w:rPr>
        <w:t xml:space="preserve"> skaidrumo.</w:t>
      </w:r>
    </w:p>
    <w:p w14:paraId="152ACE35" w14:textId="77777777" w:rsidR="001058DB" w:rsidRDefault="00B6699C" w:rsidP="007E3106">
      <w:pPr>
        <w:pStyle w:val="Sraopastraipa"/>
        <w:numPr>
          <w:ilvl w:val="1"/>
          <w:numId w:val="25"/>
        </w:numPr>
        <w:spacing w:line="240" w:lineRule="auto"/>
        <w:jc w:val="both"/>
        <w:rPr>
          <w:rFonts w:ascii="Arial" w:hAnsi="Arial" w:cs="Arial"/>
        </w:rPr>
      </w:pPr>
      <w:r w:rsidRPr="001058DB">
        <w:rPr>
          <w:rFonts w:ascii="Arial" w:hAnsi="Arial" w:cs="Arial"/>
        </w:rPr>
        <w:t xml:space="preserve">Pirkime neleidžiama pateikti alternatyvių pasiūlymų. </w:t>
      </w:r>
    </w:p>
    <w:p w14:paraId="4152C19C" w14:textId="17B851E7" w:rsidR="00B6699C" w:rsidRPr="001058DB" w:rsidRDefault="00B6699C" w:rsidP="007E3106">
      <w:pPr>
        <w:pStyle w:val="Sraopastraipa"/>
        <w:numPr>
          <w:ilvl w:val="1"/>
          <w:numId w:val="25"/>
        </w:numPr>
        <w:spacing w:line="240" w:lineRule="auto"/>
        <w:jc w:val="both"/>
        <w:rPr>
          <w:rFonts w:ascii="Arial" w:hAnsi="Arial" w:cs="Arial"/>
        </w:rPr>
      </w:pPr>
      <w:r w:rsidRPr="001058DB">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339193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4"/>
      <w:bookmarkEnd w:id="5"/>
      <w:bookmarkEnd w:id="6"/>
    </w:p>
    <w:p w14:paraId="16E6BBC1" w14:textId="19CFCB90"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1058DB">
        <w:rPr>
          <w:rFonts w:ascii="Arial" w:eastAsia="Calibri" w:hAnsi="Arial" w:cs="Arial"/>
          <w:b/>
          <w:bCs/>
          <w:color w:val="000000" w:themeColor="text1"/>
          <w:sz w:val="21"/>
          <w:szCs w:val="21"/>
          <w:u w:val="single"/>
          <w:lang w:val="lt-LT"/>
        </w:rPr>
        <w:t xml:space="preserve">Perkančioji organizacija numato </w:t>
      </w:r>
      <w:r w:rsidR="00B13640" w:rsidRPr="001058DB">
        <w:rPr>
          <w:rFonts w:ascii="Arial" w:eastAsia="Calibri" w:hAnsi="Arial" w:cs="Arial"/>
          <w:b/>
          <w:bCs/>
          <w:color w:val="000000" w:themeColor="text1"/>
          <w:sz w:val="21"/>
          <w:szCs w:val="21"/>
          <w:u w:val="single"/>
          <w:lang w:val="lt-LT"/>
        </w:rPr>
        <w:t>įsigyti</w:t>
      </w:r>
      <w:r w:rsidR="001058DB" w:rsidRPr="001058DB">
        <w:rPr>
          <w:rFonts w:ascii="Arial" w:eastAsia="Calibri" w:hAnsi="Arial" w:cs="Arial"/>
          <w:b/>
          <w:bCs/>
          <w:color w:val="000000" w:themeColor="text1"/>
          <w:sz w:val="21"/>
          <w:szCs w:val="21"/>
          <w:u w:val="single"/>
          <w:lang w:val="lt-LT"/>
        </w:rPr>
        <w:t xml:space="preserve"> </w:t>
      </w:r>
      <w:r w:rsidR="00507B0D" w:rsidRPr="001058DB">
        <w:rPr>
          <w:rFonts w:ascii="Arial" w:eastAsia="Calibri" w:hAnsi="Arial" w:cs="Arial"/>
          <w:b/>
          <w:bCs/>
          <w:color w:val="000000" w:themeColor="text1"/>
          <w:sz w:val="21"/>
          <w:szCs w:val="21"/>
          <w:u w:val="single"/>
          <w:lang w:val="lt-LT"/>
        </w:rPr>
        <w:t>naudotą</w:t>
      </w:r>
      <w:r w:rsidR="00507B0D">
        <w:rPr>
          <w:rFonts w:ascii="Arial" w:eastAsia="Calibri" w:hAnsi="Arial" w:cs="Arial"/>
          <w:b/>
          <w:bCs/>
          <w:color w:val="000000" w:themeColor="text1"/>
          <w:sz w:val="21"/>
          <w:szCs w:val="21"/>
          <w:u w:val="single"/>
          <w:lang w:val="lt-LT"/>
        </w:rPr>
        <w:t xml:space="preserve"> M</w:t>
      </w:r>
      <w:r w:rsidR="00507B0D">
        <w:rPr>
          <w:rFonts w:ascii="Arial" w:eastAsia="Calibri" w:hAnsi="Arial" w:cs="Arial"/>
          <w:b/>
          <w:bCs/>
          <w:color w:val="000000" w:themeColor="text1"/>
          <w:sz w:val="21"/>
          <w:szCs w:val="21"/>
          <w:u w:val="single"/>
          <w:vertAlign w:val="subscript"/>
          <w:lang w:val="lt-LT"/>
        </w:rPr>
        <w:t>3</w:t>
      </w:r>
      <w:r w:rsidR="00507B0D">
        <w:rPr>
          <w:rFonts w:ascii="Arial" w:eastAsia="Calibri" w:hAnsi="Arial" w:cs="Arial"/>
          <w:b/>
          <w:bCs/>
          <w:color w:val="000000" w:themeColor="text1"/>
          <w:sz w:val="21"/>
          <w:szCs w:val="21"/>
          <w:u w:val="single"/>
          <w:lang w:val="lt-LT"/>
        </w:rPr>
        <w:t xml:space="preserve"> klasės</w:t>
      </w:r>
      <w:r w:rsidR="00507B0D" w:rsidRPr="001058DB">
        <w:rPr>
          <w:rFonts w:ascii="Arial" w:eastAsia="Calibri" w:hAnsi="Arial" w:cs="Arial"/>
          <w:b/>
          <w:bCs/>
          <w:color w:val="000000" w:themeColor="text1"/>
          <w:sz w:val="21"/>
          <w:szCs w:val="21"/>
          <w:u w:val="single"/>
          <w:lang w:val="lt-LT"/>
        </w:rPr>
        <w:t xml:space="preserve"> autobusą</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p>
    <w:p w14:paraId="374F3CEF" w14:textId="376F57C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r w:rsidR="00612368">
        <w:rPr>
          <w:rFonts w:ascii="Arial" w:hAnsi="Arial" w:cs="Arial"/>
        </w:rPr>
        <w:t xml:space="preserve"> „Techninė specifikacija“.</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7" w:name="_Toc193391940"/>
      <w:r w:rsidRPr="00AB17FF">
        <w:rPr>
          <w:rFonts w:asciiTheme="minorHAnsi" w:hAnsiTheme="minorHAnsi" w:cstheme="minorHAnsi"/>
        </w:rPr>
        <w:t>3.</w:t>
      </w:r>
      <w:r w:rsidR="00D24970" w:rsidRPr="00AB17FF">
        <w:rPr>
          <w:rFonts w:asciiTheme="minorHAnsi" w:hAnsiTheme="minorHAnsi" w:cstheme="minorHAnsi"/>
        </w:rPr>
        <w:t xml:space="preserve"> </w:t>
      </w:r>
      <w:bookmarkStart w:id="8" w:name="_Ref39427921"/>
      <w:bookmarkStart w:id="9" w:name="_Ref39427927"/>
      <w:bookmarkStart w:id="10" w:name="_Ref39740354"/>
      <w:r w:rsidR="00D22226" w:rsidRPr="00AB17FF">
        <w:rPr>
          <w:rFonts w:asciiTheme="minorHAnsi" w:hAnsiTheme="minorHAnsi" w:cstheme="minorHAnsi"/>
        </w:rPr>
        <w:t>Susitikimai su tiekėjais</w:t>
      </w:r>
      <w:bookmarkEnd w:id="8"/>
      <w:bookmarkEnd w:id="9"/>
      <w:r w:rsidR="003B6924" w:rsidRPr="00AB17FF">
        <w:rPr>
          <w:rFonts w:asciiTheme="minorHAnsi" w:hAnsiTheme="minorHAnsi" w:cstheme="minorHAnsi"/>
        </w:rPr>
        <w:t xml:space="preserve"> ir objekto apžiūra</w:t>
      </w:r>
      <w:bookmarkEnd w:id="10"/>
      <w:bookmarkEnd w:id="7"/>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39194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1"/>
      <w:bookmarkEnd w:id="12"/>
      <w:bookmarkEnd w:id="13"/>
      <w:r w:rsidR="00975F1F" w:rsidRPr="00AB17FF">
        <w:rPr>
          <w:rFonts w:asciiTheme="minorHAnsi" w:hAnsiTheme="minorHAnsi" w:cstheme="minorHAnsi"/>
        </w:rPr>
        <w:t xml:space="preserve"> ir kvalifikacijos reikalavimai</w:t>
      </w:r>
      <w:bookmarkEnd w:id="14"/>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5"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5"/>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7E3106" w:rsidRDefault="005C2EDE" w:rsidP="0098783A">
      <w:pPr>
        <w:pStyle w:val="Sraopastraipa"/>
        <w:numPr>
          <w:ilvl w:val="1"/>
          <w:numId w:val="6"/>
        </w:numPr>
        <w:tabs>
          <w:tab w:val="left" w:pos="993"/>
        </w:tabs>
        <w:spacing w:after="0" w:line="20" w:lineRule="atLeast"/>
        <w:ind w:left="0" w:firstLine="567"/>
        <w:jc w:val="both"/>
        <w:rPr>
          <w:rFonts w:ascii="Arial" w:hAnsi="Arial" w:cs="Arial"/>
          <w:b/>
          <w:bCs/>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Pirkimo sąlygų </w:t>
      </w:r>
      <w:r w:rsidRPr="007E3106">
        <w:rPr>
          <w:rFonts w:ascii="Arial" w:hAnsi="Arial" w:cs="Arial"/>
          <w:b/>
          <w:bCs/>
        </w:rPr>
        <w:t xml:space="preserve">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6" w:name="_Toc19339194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6"/>
      <w:r w:rsidR="009743D3" w:rsidRPr="00AB17FF">
        <w:rPr>
          <w:rFonts w:asciiTheme="minorHAnsi" w:hAnsiTheme="minorHAnsi" w:cstheme="minorHAnsi"/>
        </w:rPr>
        <w:t xml:space="preserve"> </w:t>
      </w:r>
    </w:p>
    <w:p w14:paraId="72B9D687" w14:textId="4CB04D11" w:rsidR="005C556E" w:rsidRPr="00260535" w:rsidRDefault="00624B65" w:rsidP="005717D5">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w:t>
      </w:r>
      <w:r w:rsidR="005717D5">
        <w:rPr>
          <w:rFonts w:ascii="Arial" w:hAnsi="Arial" w:cs="Arial"/>
          <w:shd w:val="clear" w:color="auto" w:fill="FFFFFF"/>
        </w:rPr>
        <w:t xml:space="preserve"> netaiko reikalavimų, susijusių su nacionaliniu saugumu.</w:t>
      </w:r>
      <w:r w:rsidR="005C556E" w:rsidRPr="00260535">
        <w:rPr>
          <w:rFonts w:ascii="Arial" w:hAnsi="Arial" w:cs="Arial"/>
          <w:shd w:val="clear" w:color="auto" w:fill="FFFFFF"/>
        </w:rPr>
        <w:t xml:space="preserve"> </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339194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7"/>
      <w:bookmarkEnd w:id="18"/>
      <w:bookmarkEnd w:id="19"/>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lastRenderedPageBreak/>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91944"/>
      <w:bookmarkEnd w:id="20"/>
      <w:bookmarkEnd w:id="21"/>
      <w:bookmarkEnd w:id="22"/>
      <w:bookmarkEnd w:id="23"/>
      <w:bookmarkEnd w:id="24"/>
      <w:r w:rsidRPr="00AB17FF">
        <w:rPr>
          <w:rFonts w:asciiTheme="minorHAnsi" w:hAnsiTheme="minorHAnsi" w:cstheme="minorHAnsi"/>
        </w:rPr>
        <w:t>Pasiūlymo galiojimo užtikrinimas</w:t>
      </w:r>
      <w:bookmarkEnd w:id="25"/>
      <w:bookmarkEnd w:id="26"/>
      <w:bookmarkEnd w:id="27"/>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3391945"/>
      <w:bookmarkStart w:id="33" w:name="_Ref39485250"/>
      <w:bookmarkStart w:id="34" w:name="_Ref39485258"/>
      <w:r w:rsidRPr="00AB17FF">
        <w:rPr>
          <w:rFonts w:asciiTheme="minorHAnsi" w:hAnsiTheme="minorHAnsi" w:cstheme="minorHAnsi"/>
        </w:rPr>
        <w:t>Elektroninis aukcionas</w:t>
      </w:r>
      <w:bookmarkEnd w:id="28"/>
      <w:bookmarkEnd w:id="29"/>
      <w:bookmarkEnd w:id="30"/>
      <w:bookmarkEnd w:id="31"/>
      <w:bookmarkEnd w:id="32"/>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3391946"/>
      <w:r w:rsidRPr="00AB17FF">
        <w:rPr>
          <w:rFonts w:asciiTheme="minorHAnsi" w:hAnsiTheme="minorHAnsi" w:cstheme="minorHAnsi"/>
        </w:rPr>
        <w:t>P</w:t>
      </w:r>
      <w:r w:rsidR="00014A61" w:rsidRPr="00AB17FF">
        <w:rPr>
          <w:rFonts w:asciiTheme="minorHAnsi" w:hAnsiTheme="minorHAnsi" w:cstheme="minorHAnsi"/>
        </w:rPr>
        <w:t>asiūlymų vertinimas</w:t>
      </w:r>
      <w:bookmarkEnd w:id="33"/>
      <w:bookmarkEnd w:id="34"/>
      <w:bookmarkEnd w:id="35"/>
      <w:bookmarkEnd w:id="36"/>
      <w:bookmarkEnd w:id="37"/>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8" w:name="_Hlk91157291"/>
      <w:r w:rsidR="00AB17FF" w:rsidRPr="00260535">
        <w:rPr>
          <w:rFonts w:ascii="Arial" w:eastAsia="Calibri" w:hAnsi="Arial" w:cs="Arial"/>
        </w:rPr>
        <w:t xml:space="preserve">specialiųjų pirkimo sąlygų </w:t>
      </w:r>
      <w:bookmarkEnd w:id="38"/>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6B90D284" w:rsidR="00AB17FF" w:rsidRPr="00D61F13" w:rsidRDefault="0098783A" w:rsidP="00D61F13">
      <w:pPr>
        <w:pStyle w:val="Betarp"/>
        <w:ind w:firstLine="709"/>
        <w:contextualSpacing/>
        <w:jc w:val="both"/>
        <w:rPr>
          <w:rFonts w:ascii="Arial" w:eastAsiaTheme="minorHAnsi" w:hAnsi="Arial" w:cs="Arial"/>
          <w:bCs/>
          <w:i/>
          <w:iCs/>
          <w:color w:val="7030A0"/>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D61F13">
        <w:rPr>
          <w:rStyle w:val="cf01"/>
          <w:rFonts w:ascii="Arial" w:hAnsi="Arial" w:cs="Arial"/>
          <w:b/>
          <w:bCs/>
          <w:sz w:val="21"/>
          <w:szCs w:val="21"/>
        </w:rPr>
        <w:t xml:space="preserve">, </w:t>
      </w:r>
      <w:r w:rsidR="00D61F13" w:rsidRPr="00D61F13">
        <w:rPr>
          <w:rFonts w:ascii="Arial" w:hAnsi="Arial" w:cs="Arial"/>
        </w:rPr>
        <w:t>užpildyta techninės specifikacijos lentelė (pirkimo sąlygų 2 priedas) ar lentelėje nebus nurodyti konkretūs siūlomos prekės duomenys</w:t>
      </w:r>
      <w:r w:rsidR="00D61F13" w:rsidRPr="00D61F13">
        <w:rPr>
          <w:rFonts w:ascii="Arial" w:hAnsi="Arial" w:cs="Arial"/>
          <w:b/>
          <w:bCs/>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3391947"/>
      <w:r w:rsidRPr="00AB17FF">
        <w:rPr>
          <w:rFonts w:asciiTheme="minorHAnsi" w:hAnsiTheme="minorHAnsi" w:cstheme="minorHAnsi"/>
        </w:rPr>
        <w:t>S</w:t>
      </w:r>
      <w:r w:rsidR="00281735" w:rsidRPr="00AB17FF">
        <w:rPr>
          <w:rFonts w:asciiTheme="minorHAnsi" w:hAnsiTheme="minorHAnsi" w:cstheme="minorHAnsi"/>
        </w:rPr>
        <w:t>utarties sudarymas</w:t>
      </w:r>
      <w:bookmarkEnd w:id="39"/>
      <w:bookmarkEnd w:id="40"/>
      <w:bookmarkEnd w:id="41"/>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3C4" w14:textId="77777777" w:rsidR="001B5875" w:rsidRDefault="001B5875" w:rsidP="00D05666">
      <w:r>
        <w:separator/>
      </w:r>
    </w:p>
  </w:endnote>
  <w:endnote w:type="continuationSeparator" w:id="0">
    <w:p w14:paraId="5443743F" w14:textId="77777777" w:rsidR="001B5875" w:rsidRDefault="001B5875" w:rsidP="00D05666">
      <w:r>
        <w:continuationSeparator/>
      </w:r>
    </w:p>
  </w:endnote>
  <w:endnote w:type="continuationNotice" w:id="1">
    <w:p w14:paraId="4707D701" w14:textId="77777777" w:rsidR="001B5875" w:rsidRDefault="001B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7ED" w14:textId="77777777" w:rsidR="001B5875" w:rsidRDefault="001B5875" w:rsidP="00D05666">
      <w:r>
        <w:separator/>
      </w:r>
    </w:p>
  </w:footnote>
  <w:footnote w:type="continuationSeparator" w:id="0">
    <w:p w14:paraId="3CB97EB8" w14:textId="77777777" w:rsidR="001B5875" w:rsidRDefault="001B5875" w:rsidP="00D05666">
      <w:r>
        <w:continuationSeparator/>
      </w:r>
    </w:p>
  </w:footnote>
  <w:footnote w:type="continuationNotice" w:id="1">
    <w:p w14:paraId="18661949" w14:textId="77777777" w:rsidR="001B5875" w:rsidRDefault="001B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03038"/>
    <w:multiLevelType w:val="multilevel"/>
    <w:tmpl w:val="41C6BCC8"/>
    <w:lvl w:ilvl="0">
      <w:start w:val="1"/>
      <w:numFmt w:val="decimal"/>
      <w:lvlText w:val="%1"/>
      <w:lvlJc w:val="left"/>
      <w:pPr>
        <w:ind w:left="360" w:hanging="360"/>
      </w:pPr>
      <w:rPr>
        <w:rFonts w:eastAsia="Times New Roman" w:hint="default"/>
      </w:rPr>
    </w:lvl>
    <w:lvl w:ilvl="1">
      <w:start w:val="3"/>
      <w:numFmt w:val="decimal"/>
      <w:lvlText w:val="%1.%2"/>
      <w:lvlJc w:val="left"/>
      <w:pPr>
        <w:ind w:left="1212" w:hanging="36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9"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197AA6"/>
    <w:multiLevelType w:val="multilevel"/>
    <w:tmpl w:val="CBB0A19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b w:val="0"/>
        <w:bCs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7"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8"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5"/>
  </w:num>
  <w:num w:numId="4" w16cid:durableId="1206135385">
    <w:abstractNumId w:val="19"/>
  </w:num>
  <w:num w:numId="5" w16cid:durableId="2078280392">
    <w:abstractNumId w:val="25"/>
  </w:num>
  <w:num w:numId="6" w16cid:durableId="1625113809">
    <w:abstractNumId w:val="13"/>
  </w:num>
  <w:num w:numId="7" w16cid:durableId="1351419564">
    <w:abstractNumId w:val="24"/>
  </w:num>
  <w:num w:numId="8" w16cid:durableId="967465986">
    <w:abstractNumId w:val="22"/>
  </w:num>
  <w:num w:numId="9" w16cid:durableId="1911619968">
    <w:abstractNumId w:val="10"/>
  </w:num>
  <w:num w:numId="10" w16cid:durableId="544491119">
    <w:abstractNumId w:val="12"/>
  </w:num>
  <w:num w:numId="11" w16cid:durableId="1143735396">
    <w:abstractNumId w:val="20"/>
  </w:num>
  <w:num w:numId="12" w16cid:durableId="541091038">
    <w:abstractNumId w:val="9"/>
  </w:num>
  <w:num w:numId="13" w16cid:durableId="2134639263">
    <w:abstractNumId w:val="3"/>
  </w:num>
  <w:num w:numId="14" w16cid:durableId="451703520">
    <w:abstractNumId w:val="14"/>
  </w:num>
  <w:num w:numId="15" w16cid:durableId="484202843">
    <w:abstractNumId w:val="6"/>
  </w:num>
  <w:num w:numId="16" w16cid:durableId="1686856176">
    <w:abstractNumId w:val="27"/>
  </w:num>
  <w:num w:numId="17" w16cid:durableId="669210415">
    <w:abstractNumId w:val="1"/>
  </w:num>
  <w:num w:numId="18" w16cid:durableId="1287083096">
    <w:abstractNumId w:val="28"/>
  </w:num>
  <w:num w:numId="19" w16cid:durableId="657198632">
    <w:abstractNumId w:val="2"/>
  </w:num>
  <w:num w:numId="20" w16cid:durableId="881019253">
    <w:abstractNumId w:val="16"/>
  </w:num>
  <w:num w:numId="21" w16cid:durableId="2138520945">
    <w:abstractNumId w:val="21"/>
  </w:num>
  <w:num w:numId="22" w16cid:durableId="1672633885">
    <w:abstractNumId w:val="11"/>
  </w:num>
  <w:num w:numId="23" w16cid:durableId="224610783">
    <w:abstractNumId w:val="23"/>
  </w:num>
  <w:num w:numId="24" w16cid:durableId="1478230814">
    <w:abstractNumId w:val="17"/>
  </w:num>
  <w:num w:numId="25" w16cid:durableId="1791783473">
    <w:abstractNumId w:val="26"/>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8"/>
  </w:num>
  <w:num w:numId="29" w16cid:durableId="417363631">
    <w:abstractNumId w:val="4"/>
  </w:num>
  <w:num w:numId="30" w16cid:durableId="206772768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8D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7D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6F5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E0"/>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6C"/>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599"/>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B0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D5"/>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3ED"/>
    <w:rsid w:val="006119DC"/>
    <w:rsid w:val="00612368"/>
    <w:rsid w:val="00612434"/>
    <w:rsid w:val="00612CE6"/>
    <w:rsid w:val="00612DA3"/>
    <w:rsid w:val="00612EDD"/>
    <w:rsid w:val="00612FBA"/>
    <w:rsid w:val="00613010"/>
    <w:rsid w:val="00614A7B"/>
    <w:rsid w:val="00614CBE"/>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8F7"/>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39CA"/>
    <w:rsid w:val="0068448B"/>
    <w:rsid w:val="00684A39"/>
    <w:rsid w:val="00685538"/>
    <w:rsid w:val="00685C49"/>
    <w:rsid w:val="00685F30"/>
    <w:rsid w:val="006864E5"/>
    <w:rsid w:val="0068660C"/>
    <w:rsid w:val="0068730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48E"/>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8BD"/>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5A"/>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5924"/>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06"/>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93"/>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1B"/>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158"/>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96"/>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8E"/>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73"/>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076E"/>
    <w:rsid w:val="00CA1743"/>
    <w:rsid w:val="00CA237E"/>
    <w:rsid w:val="00CA4139"/>
    <w:rsid w:val="00CA42C1"/>
    <w:rsid w:val="00CA47CB"/>
    <w:rsid w:val="00CA5166"/>
    <w:rsid w:val="00CA64E1"/>
    <w:rsid w:val="00CA6717"/>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6B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1F13"/>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93B"/>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69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CF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0BF"/>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6821</Words>
  <Characters>3888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Čalkevičienė</cp:lastModifiedBy>
  <cp:revision>2</cp:revision>
  <dcterms:created xsi:type="dcterms:W3CDTF">2025-05-19T08:23:00Z</dcterms:created>
  <dcterms:modified xsi:type="dcterms:W3CDTF">2025-05-19T08:23:00Z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