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1D239A75" w:rsidR="00CC26CB" w:rsidRPr="000C0A9D" w:rsidRDefault="0010256B" w:rsidP="00CC26CB">
      <w:pPr>
        <w:spacing w:after="0" w:line="240" w:lineRule="auto"/>
        <w:jc w:val="center"/>
        <w:rPr>
          <w:rFonts w:ascii="Times New Roman" w:eastAsia="Times New Roman" w:hAnsi="Times New Roman" w:cs="Times New Roman"/>
          <w:noProof/>
          <w:lang w:eastAsia="zh-CN"/>
          <w14:ligatures w14:val="standardContextual"/>
        </w:rPr>
      </w:pPr>
      <w:r w:rsidRPr="000C0A9D">
        <w:rPr>
          <w:rFonts w:ascii="Times New Roman" w:hAnsi="Times New Roman" w:cs="Times New Roman"/>
          <w:noProof/>
        </w:rPr>
        <w:drawing>
          <wp:inline distT="0" distB="0" distL="0" distR="0" wp14:anchorId="01490B0D" wp14:editId="58E2684E">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p w14:paraId="665E8E27" w14:textId="77777777" w:rsidR="007F35E3" w:rsidRPr="000C0A9D" w:rsidRDefault="007F35E3" w:rsidP="00CC26CB">
      <w:pPr>
        <w:spacing w:after="0" w:line="240" w:lineRule="auto"/>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6D97915F" w14:textId="2D01C036" w:rsidR="00CC26CB" w:rsidRPr="000C0A9D" w:rsidRDefault="00CC26CB" w:rsidP="00CC26CB">
          <w:pPr>
            <w:spacing w:after="120" w:line="20" w:lineRule="atLeast"/>
            <w:contextualSpacing/>
            <w:jc w:val="center"/>
            <w:rPr>
              <w:rFonts w:ascii="Times New Roman" w:eastAsia="Times New Roman" w:hAnsi="Times New Roman" w:cs="Times New Roman"/>
              <w:b/>
              <w:bCs/>
              <w:color w:val="000000"/>
              <w:sz w:val="22"/>
              <w:szCs w:val="22"/>
              <w:lang w:eastAsia="en-US"/>
              <w14:ligatures w14:val="standardContextual"/>
            </w:rPr>
          </w:pPr>
          <w:r w:rsidRPr="000C0A9D">
            <w:rPr>
              <w:rFonts w:ascii="Times New Roman" w:eastAsia="Times New Roman" w:hAnsi="Times New Roman" w:cs="Times New Roman"/>
              <w:b/>
              <w:bCs/>
              <w:color w:val="000000"/>
              <w:sz w:val="22"/>
              <w:szCs w:val="22"/>
              <w:lang w:eastAsia="en-US"/>
              <w14:ligatures w14:val="standardContextual"/>
            </w:rPr>
            <w:t>KUPIŠKIO RAJONO SAVIVALDYBĖS ADMINSITRACIJA</w:t>
          </w:r>
        </w:p>
        <w:p w14:paraId="6AB0D662" w14:textId="0AA9F8AE" w:rsidR="00CC26CB" w:rsidRPr="000C0A9D" w:rsidRDefault="00CC26CB" w:rsidP="00CC26CB">
          <w:pPr>
            <w:spacing w:after="0" w:line="240" w:lineRule="auto"/>
            <w:jc w:val="center"/>
            <w:rPr>
              <w:rFonts w:ascii="Times New Roman" w:eastAsia="Times New Roman" w:hAnsi="Times New Roman" w:cs="Times New Roman"/>
              <w:noProof/>
              <w:sz w:val="18"/>
              <w:szCs w:val="18"/>
              <w14:ligatures w14:val="standardContextual"/>
            </w:rPr>
          </w:pPr>
          <w:r w:rsidRPr="000C0A9D">
            <w:rPr>
              <w:rFonts w:ascii="Times New Roman" w:eastAsia="Times New Roman" w:hAnsi="Times New Roman" w:cs="Times New Roman"/>
              <w:noProof/>
              <w:sz w:val="18"/>
              <w:szCs w:val="18"/>
              <w14:ligatures w14:val="standardContextual"/>
            </w:rPr>
            <w:t xml:space="preserve">Biudžetinė įstaiga, Vytauto g. 2, LT-40115 Kupiškis, tel. +370 459  35 500, el. p. </w:t>
          </w:r>
          <w:hyperlink r:id="rId12" w:history="1">
            <w:r w:rsidR="00FA2CF5" w:rsidRPr="000C0A9D">
              <w:rPr>
                <w:rStyle w:val="Hipersaitas"/>
                <w:rFonts w:ascii="Times New Roman" w:eastAsia="Times New Roman" w:hAnsi="Times New Roman" w:cs="Times New Roman"/>
                <w:noProof/>
                <w:sz w:val="18"/>
                <w:szCs w:val="18"/>
                <w14:ligatures w14:val="standardContextual"/>
              </w:rPr>
              <w:t>savivaldybe@kupiskis.lt</w:t>
            </w:r>
          </w:hyperlink>
          <w:r w:rsidR="00FA2CF5" w:rsidRPr="000C0A9D">
            <w:rPr>
              <w:rFonts w:ascii="Times New Roman" w:eastAsia="Times New Roman" w:hAnsi="Times New Roman" w:cs="Times New Roman"/>
              <w:noProof/>
              <w:sz w:val="18"/>
              <w:szCs w:val="18"/>
              <w14:ligatures w14:val="standardContextual"/>
            </w:rPr>
            <w:t xml:space="preserve"> </w:t>
          </w:r>
        </w:p>
        <w:p w14:paraId="1D1D5B86" w14:textId="77777777" w:rsidR="00CC26CB" w:rsidRPr="000C0A9D" w:rsidRDefault="00CC26CB" w:rsidP="00CC26CB">
          <w:pPr>
            <w:pBdr>
              <w:bottom w:val="single" w:sz="4" w:space="1" w:color="auto"/>
            </w:pBdr>
            <w:spacing w:after="0" w:line="240" w:lineRule="auto"/>
            <w:jc w:val="center"/>
            <w:rPr>
              <w:rFonts w:ascii="Times New Roman" w:eastAsia="Times New Roman" w:hAnsi="Times New Roman" w:cs="Times New Roman"/>
              <w:sz w:val="18"/>
              <w:szCs w:val="18"/>
              <w14:ligatures w14:val="standardContextual"/>
            </w:rPr>
          </w:pPr>
          <w:r w:rsidRPr="000C0A9D">
            <w:rPr>
              <w:rFonts w:ascii="Times New Roman" w:eastAsia="Times New Roman" w:hAnsi="Times New Roman" w:cs="Times New Roman"/>
              <w:noProof/>
              <w:sz w:val="18"/>
              <w:szCs w:val="18"/>
              <w14:ligatures w14:val="standardContextual"/>
            </w:rPr>
            <w:t>Duomenys kaupiami ir saugomi Juridinių asmenų registre, kodas 188774975</w:t>
          </w:r>
        </w:p>
        <w:p w14:paraId="0A4CE911" w14:textId="77777777" w:rsidR="00CC26CB" w:rsidRPr="000C0A9D" w:rsidRDefault="00CC26CB" w:rsidP="00CC26CB">
          <w:pPr>
            <w:spacing w:after="0" w:line="240" w:lineRule="auto"/>
            <w:ind w:left="5184"/>
            <w:rPr>
              <w:rFonts w:ascii="Times New Roman" w:eastAsia="Times New Roman" w:hAnsi="Times New Roman" w:cs="Times New Roman"/>
              <w:lang w:eastAsia="en-US"/>
              <w14:ligatures w14:val="standardContextual"/>
            </w:rPr>
          </w:pPr>
        </w:p>
        <w:p w14:paraId="46315E48" w14:textId="4395EC4B" w:rsidR="00C32E53" w:rsidRPr="000C0A9D" w:rsidRDefault="00C32E53" w:rsidP="00CC26CB">
          <w:pPr>
            <w:spacing w:after="120" w:line="20" w:lineRule="atLeast"/>
            <w:contextualSpacing/>
            <w:jc w:val="center"/>
            <w:rPr>
              <w:rFonts w:ascii="Times New Roman" w:hAnsi="Times New Roman" w:cs="Times New Roman"/>
              <w:color w:val="00B050"/>
            </w:rPr>
          </w:pPr>
        </w:p>
        <w:p w14:paraId="4B92F888" w14:textId="62A247AF" w:rsidR="00C32E53" w:rsidRPr="000C0A9D" w:rsidRDefault="00EB164F" w:rsidP="00DE7037">
          <w:pPr>
            <w:tabs>
              <w:tab w:val="left" w:pos="870"/>
            </w:tabs>
            <w:spacing w:after="120" w:line="20" w:lineRule="atLeast"/>
            <w:contextualSpacing/>
            <w:rPr>
              <w:rFonts w:ascii="Times New Roman" w:hAnsi="Times New Roman" w:cs="Times New Roman"/>
              <w:color w:val="00B050"/>
            </w:rPr>
          </w:pPr>
          <w:r w:rsidRPr="000C0A9D">
            <w:rPr>
              <w:rFonts w:ascii="Times New Roman" w:hAnsi="Times New Roman" w:cs="Times New Roman"/>
              <w:color w:val="00B050"/>
            </w:rPr>
            <w:tab/>
          </w:r>
        </w:p>
        <w:p w14:paraId="47B8E29B" w14:textId="1ADA2B87" w:rsidR="00D526C8" w:rsidRPr="000C0A9D" w:rsidRDefault="00D526C8" w:rsidP="004E4612">
          <w:pPr>
            <w:spacing w:after="120" w:line="20" w:lineRule="atLeast"/>
            <w:contextualSpacing/>
            <w:jc w:val="center"/>
            <w:rPr>
              <w:rFonts w:ascii="Times New Roman" w:hAnsi="Times New Roman" w:cs="Times New Roman"/>
            </w:rPr>
          </w:pPr>
        </w:p>
        <w:p w14:paraId="3EC49E01" w14:textId="67BACA7E" w:rsidR="00D526C8" w:rsidRPr="000C0A9D" w:rsidRDefault="00D526C8"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PATVIRTINTA</w:t>
          </w:r>
          <w:r w:rsidR="00CC26CB" w:rsidRPr="000C0A9D">
            <w:rPr>
              <w:rFonts w:ascii="Times New Roman" w:hAnsi="Times New Roman" w:cs="Times New Roman"/>
            </w:rPr>
            <w:t>:</w:t>
          </w:r>
        </w:p>
        <w:p w14:paraId="3753C059" w14:textId="3F05A0BD" w:rsidR="00CC26CB" w:rsidRPr="000C0A9D" w:rsidRDefault="00CC26CB"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Kupiškio rajono savivaldybės administracijos</w:t>
          </w:r>
        </w:p>
        <w:p w14:paraId="2306F7AA" w14:textId="67301912" w:rsidR="00CC26CB" w:rsidRPr="000720D4" w:rsidRDefault="00CC26CB" w:rsidP="00757CF0">
          <w:pPr>
            <w:spacing w:after="120" w:line="20" w:lineRule="atLeast"/>
            <w:ind w:left="5954" w:firstLine="425"/>
            <w:contextualSpacing/>
            <w:rPr>
              <w:rFonts w:ascii="Times New Roman" w:hAnsi="Times New Roman" w:cs="Times New Roman"/>
            </w:rPr>
          </w:pPr>
          <w:r w:rsidRPr="000C0A9D">
            <w:rPr>
              <w:rFonts w:ascii="Times New Roman" w:hAnsi="Times New Roman" w:cs="Times New Roman"/>
            </w:rPr>
            <w:t xml:space="preserve">Viešųjų pirkimų komisijos posėdžio </w:t>
          </w:r>
          <w:r w:rsidRPr="000720D4">
            <w:rPr>
              <w:rFonts w:ascii="Times New Roman" w:hAnsi="Times New Roman" w:cs="Times New Roman"/>
            </w:rPr>
            <w:t>202</w:t>
          </w:r>
          <w:r w:rsidR="00D83468" w:rsidRPr="000720D4">
            <w:rPr>
              <w:rFonts w:ascii="Times New Roman" w:hAnsi="Times New Roman" w:cs="Times New Roman"/>
            </w:rPr>
            <w:t>5-0</w:t>
          </w:r>
          <w:r w:rsidR="00C42D24" w:rsidRPr="000720D4">
            <w:rPr>
              <w:rFonts w:ascii="Times New Roman" w:hAnsi="Times New Roman" w:cs="Times New Roman"/>
            </w:rPr>
            <w:t>5</w:t>
          </w:r>
          <w:r w:rsidR="00D83468" w:rsidRPr="000720D4">
            <w:rPr>
              <w:rFonts w:ascii="Times New Roman" w:hAnsi="Times New Roman" w:cs="Times New Roman"/>
            </w:rPr>
            <w:t>-</w:t>
          </w:r>
        </w:p>
        <w:p w14:paraId="47EF0C37" w14:textId="73CF114D" w:rsidR="00D526C8" w:rsidRPr="000C0A9D" w:rsidRDefault="00CC26CB" w:rsidP="00757CF0">
          <w:pPr>
            <w:spacing w:after="120" w:line="20" w:lineRule="atLeast"/>
            <w:ind w:left="5954" w:firstLine="425"/>
            <w:contextualSpacing/>
            <w:rPr>
              <w:rFonts w:ascii="Times New Roman" w:hAnsi="Times New Roman" w:cs="Times New Roman"/>
            </w:rPr>
          </w:pPr>
          <w:r w:rsidRPr="000720D4">
            <w:rPr>
              <w:rFonts w:ascii="Times New Roman" w:hAnsi="Times New Roman" w:cs="Times New Roman"/>
            </w:rPr>
            <w:t>protokolu Nr.</w:t>
          </w:r>
          <w:r w:rsidR="000720D4" w:rsidRPr="000720D4">
            <w:rPr>
              <w:rFonts w:ascii="Times New Roman" w:hAnsi="Times New Roman" w:cs="Times New Roman"/>
            </w:rPr>
            <w:t xml:space="preserve"> 178</w:t>
          </w:r>
          <w:r w:rsidR="00DD0725" w:rsidRPr="000C0A9D">
            <w:rPr>
              <w:rFonts w:ascii="Times New Roman" w:hAnsi="Times New Roman" w:cs="Times New Roman"/>
            </w:rPr>
            <w:t xml:space="preserve"> </w:t>
          </w:r>
        </w:p>
        <w:p w14:paraId="7350A7E2" w14:textId="78457EBC" w:rsidR="00D526C8" w:rsidRPr="000C0A9D" w:rsidRDefault="00D526C8" w:rsidP="004E4612">
          <w:pPr>
            <w:spacing w:after="120" w:line="20" w:lineRule="atLeast"/>
            <w:contextualSpacing/>
            <w:jc w:val="center"/>
            <w:rPr>
              <w:rFonts w:ascii="Times New Roman" w:hAnsi="Times New Roman" w:cs="Times New Roman"/>
            </w:rPr>
          </w:pPr>
        </w:p>
        <w:p w14:paraId="401CFDD0" w14:textId="77777777" w:rsidR="00CC26CB" w:rsidRPr="000C0A9D" w:rsidRDefault="00CC26CB" w:rsidP="00CC26CB">
          <w:pPr>
            <w:spacing w:after="120" w:line="360" w:lineRule="auto"/>
            <w:contextualSpacing/>
            <w:jc w:val="center"/>
            <w:rPr>
              <w:rFonts w:ascii="Times New Roman" w:hAnsi="Times New Roman" w:cs="Times New Roman"/>
              <w:b/>
              <w:bCs/>
            </w:rPr>
          </w:pPr>
        </w:p>
        <w:p w14:paraId="24C8A455" w14:textId="7183C7EC" w:rsidR="00CC26CB" w:rsidRPr="00E52349" w:rsidRDefault="007A130B" w:rsidP="00A80255">
          <w:pPr>
            <w:spacing w:after="0" w:line="240" w:lineRule="auto"/>
            <w:contextualSpacing/>
            <w:jc w:val="center"/>
            <w:rPr>
              <w:rFonts w:ascii="Times New Roman" w:hAnsi="Times New Roman" w:cs="Times New Roman"/>
              <w:b/>
              <w:bCs/>
              <w:sz w:val="28"/>
              <w:szCs w:val="28"/>
            </w:rPr>
          </w:pPr>
          <w:r w:rsidRPr="00E52349">
            <w:rPr>
              <w:rFonts w:ascii="Times New Roman" w:hAnsi="Times New Roman" w:cs="Times New Roman"/>
              <w:b/>
              <w:bCs/>
              <w:sz w:val="28"/>
              <w:szCs w:val="28"/>
            </w:rPr>
            <w:t xml:space="preserve">SUPAPRASTINTO </w:t>
          </w:r>
          <w:r w:rsidR="00D526C8" w:rsidRPr="00E52349">
            <w:rPr>
              <w:rFonts w:ascii="Times New Roman" w:hAnsi="Times New Roman" w:cs="Times New Roman"/>
              <w:b/>
              <w:bCs/>
              <w:sz w:val="28"/>
              <w:szCs w:val="28"/>
            </w:rPr>
            <w:t xml:space="preserve">VIEŠOJO PIRKIMO </w:t>
          </w:r>
        </w:p>
        <w:p w14:paraId="1D1BF965" w14:textId="64670A84" w:rsidR="00D526C8" w:rsidRPr="00E52349" w:rsidRDefault="00D526C8" w:rsidP="00A80255">
          <w:pPr>
            <w:spacing w:after="0" w:line="240" w:lineRule="auto"/>
            <w:contextualSpacing/>
            <w:jc w:val="center"/>
            <w:rPr>
              <w:rFonts w:ascii="Times New Roman" w:hAnsi="Times New Roman" w:cs="Times New Roman"/>
              <w:b/>
              <w:bCs/>
              <w:sz w:val="28"/>
              <w:szCs w:val="28"/>
            </w:rPr>
          </w:pPr>
          <w:r w:rsidRPr="00E52349">
            <w:rPr>
              <w:rFonts w:ascii="Times New Roman" w:hAnsi="Times New Roman" w:cs="Times New Roman"/>
              <w:b/>
              <w:bCs/>
              <w:sz w:val="28"/>
              <w:szCs w:val="28"/>
            </w:rPr>
            <w:t>„</w:t>
          </w:r>
          <w:bookmarkStart w:id="0" w:name="_Hlk193721192"/>
          <w:r w:rsidR="00055749" w:rsidRPr="00E52349">
            <w:rPr>
              <w:rFonts w:ascii="Times New Roman" w:hAnsi="Times New Roman" w:cs="Times New Roman"/>
              <w:b/>
              <w:bCs/>
              <w:sz w:val="28"/>
              <w:szCs w:val="28"/>
            </w:rPr>
            <w:t>GYVENAMOSIOS PASKIRTIES PASTATO</w:t>
          </w:r>
          <w:r w:rsidR="00806009" w:rsidRPr="00E52349">
            <w:rPr>
              <w:rFonts w:ascii="Times New Roman" w:hAnsi="Times New Roman" w:cs="Times New Roman"/>
              <w:b/>
              <w:bCs/>
              <w:sz w:val="28"/>
              <w:szCs w:val="28"/>
            </w:rPr>
            <w:t>,</w:t>
          </w:r>
          <w:r w:rsidR="00055749" w:rsidRPr="00E52349">
            <w:rPr>
              <w:rFonts w:ascii="Times New Roman" w:hAnsi="Times New Roman" w:cs="Times New Roman"/>
              <w:b/>
              <w:bCs/>
              <w:sz w:val="28"/>
              <w:szCs w:val="28"/>
            </w:rPr>
            <w:t xml:space="preserve"> </w:t>
          </w:r>
          <w:r w:rsidR="00806009" w:rsidRPr="00E52349">
            <w:rPr>
              <w:rFonts w:ascii="Times New Roman" w:hAnsi="Times New Roman" w:cs="Times New Roman"/>
              <w:b/>
              <w:bCs/>
              <w:sz w:val="28"/>
              <w:szCs w:val="28"/>
            </w:rPr>
            <w:t xml:space="preserve">ADRESU GEDIMINO G. 100, KUPIŠKIS, </w:t>
          </w:r>
          <w:r w:rsidR="00055749" w:rsidRPr="00E52349">
            <w:rPr>
              <w:rFonts w:ascii="Times New Roman" w:hAnsi="Times New Roman" w:cs="Times New Roman"/>
              <w:b/>
              <w:bCs/>
              <w:sz w:val="28"/>
              <w:szCs w:val="28"/>
            </w:rPr>
            <w:t>PROJEKTAVIMO IR PROJEKTO VYKDYMO PRIEŽIŪROS PASLAUGOS</w:t>
          </w:r>
          <w:bookmarkEnd w:id="0"/>
          <w:r w:rsidRPr="00E52349">
            <w:rPr>
              <w:rFonts w:ascii="Times New Roman" w:hAnsi="Times New Roman" w:cs="Times New Roman"/>
              <w:b/>
              <w:bCs/>
              <w:sz w:val="28"/>
              <w:szCs w:val="28"/>
            </w:rPr>
            <w:t>“</w:t>
          </w:r>
        </w:p>
        <w:p w14:paraId="18ACC6AD" w14:textId="4BAFA922" w:rsidR="00D526C8" w:rsidRPr="00E52349" w:rsidRDefault="00D526C8" w:rsidP="00A80255">
          <w:pPr>
            <w:spacing w:after="0" w:line="240" w:lineRule="auto"/>
            <w:contextualSpacing/>
            <w:jc w:val="center"/>
            <w:rPr>
              <w:rFonts w:ascii="Times New Roman" w:hAnsi="Times New Roman" w:cs="Times New Roman"/>
              <w:b/>
              <w:bCs/>
              <w:sz w:val="28"/>
              <w:szCs w:val="28"/>
            </w:rPr>
          </w:pPr>
          <w:r w:rsidRPr="00E52349">
            <w:rPr>
              <w:rFonts w:ascii="Times New Roman" w:hAnsi="Times New Roman" w:cs="Times New Roman"/>
              <w:b/>
              <w:bCs/>
              <w:sz w:val="28"/>
              <w:szCs w:val="28"/>
            </w:rPr>
            <w:t xml:space="preserve">ATVIRO KONKURSO </w:t>
          </w:r>
          <w:r w:rsidR="00EB164F" w:rsidRPr="00E52349">
            <w:rPr>
              <w:rFonts w:ascii="Times New Roman" w:hAnsi="Times New Roman" w:cs="Times New Roman"/>
              <w:b/>
              <w:bCs/>
              <w:sz w:val="28"/>
              <w:szCs w:val="28"/>
            </w:rPr>
            <w:t xml:space="preserve">SPECIALIOSIOS </w:t>
          </w:r>
          <w:r w:rsidRPr="00E52349">
            <w:rPr>
              <w:rFonts w:ascii="Times New Roman" w:hAnsi="Times New Roman" w:cs="Times New Roman"/>
              <w:b/>
              <w:bCs/>
              <w:sz w:val="28"/>
              <w:szCs w:val="28"/>
            </w:rPr>
            <w:t>SĄLYGOS</w:t>
          </w:r>
        </w:p>
        <w:p w14:paraId="67D34D7E" w14:textId="32FEE1D5" w:rsidR="00D53BF4" w:rsidRPr="00E52349" w:rsidRDefault="00D53BF4" w:rsidP="00CC26CB">
          <w:pPr>
            <w:spacing w:after="120" w:line="360" w:lineRule="auto"/>
            <w:contextualSpacing/>
            <w:jc w:val="center"/>
            <w:rPr>
              <w:rFonts w:ascii="Times New Roman" w:hAnsi="Times New Roman" w:cs="Times New Roman"/>
              <w:b/>
              <w:bCs/>
              <w:color w:val="0070C0"/>
              <w:sz w:val="28"/>
              <w:szCs w:val="28"/>
            </w:rPr>
          </w:pPr>
          <w:r w:rsidRPr="00E52349">
            <w:rPr>
              <w:rFonts w:ascii="Times New Roman" w:hAnsi="Times New Roman" w:cs="Times New Roman"/>
              <w:b/>
              <w:bCs/>
              <w:sz w:val="28"/>
              <w:szCs w:val="28"/>
            </w:rPr>
            <w:t>V</w:t>
          </w:r>
          <w:r w:rsidR="00755F3B" w:rsidRPr="00E52349">
            <w:rPr>
              <w:rFonts w:ascii="Times New Roman" w:hAnsi="Times New Roman" w:cs="Times New Roman"/>
              <w:b/>
              <w:bCs/>
              <w:sz w:val="28"/>
              <w:szCs w:val="28"/>
            </w:rPr>
            <w:t>ersija</w:t>
          </w:r>
          <w:r w:rsidRPr="00E52349">
            <w:rPr>
              <w:rFonts w:ascii="Times New Roman" w:hAnsi="Times New Roman" w:cs="Times New Roman"/>
              <w:b/>
              <w:bCs/>
              <w:sz w:val="28"/>
              <w:szCs w:val="28"/>
            </w:rPr>
            <w:t xml:space="preserve"> Nr. </w:t>
          </w:r>
          <w:r w:rsidR="00757CF0" w:rsidRPr="00E52349">
            <w:rPr>
              <w:rFonts w:ascii="Times New Roman" w:hAnsi="Times New Roman" w:cs="Times New Roman"/>
              <w:b/>
              <w:bCs/>
              <w:sz w:val="28"/>
              <w:szCs w:val="28"/>
            </w:rPr>
            <w:t>1</w:t>
          </w:r>
        </w:p>
        <w:p w14:paraId="0FC90D8B" w14:textId="77777777" w:rsidR="00D526C8" w:rsidRPr="00E52349" w:rsidRDefault="00D526C8" w:rsidP="0048654D">
          <w:pPr>
            <w:spacing w:after="120" w:line="20" w:lineRule="atLeast"/>
            <w:contextualSpacing/>
            <w:rPr>
              <w:rFonts w:ascii="Times New Roman" w:hAnsi="Times New Roman" w:cs="Times New Roman"/>
              <w:sz w:val="28"/>
              <w:szCs w:val="28"/>
            </w:rPr>
          </w:pPr>
        </w:p>
        <w:p w14:paraId="517C01D9" w14:textId="678F356C" w:rsidR="001C24BC" w:rsidRPr="000F04A5" w:rsidRDefault="005F13F0" w:rsidP="004E4612">
          <w:pPr>
            <w:spacing w:after="120" w:line="20" w:lineRule="atLeast"/>
            <w:contextualSpacing/>
            <w:rPr>
              <w:rFonts w:ascii="Times New Roman" w:hAnsi="Times New Roman" w:cs="Times New Roman"/>
              <w:sz w:val="24"/>
              <w:szCs w:val="24"/>
            </w:rPr>
          </w:pPr>
          <w:r w:rsidRPr="000C0A9D">
            <w:rPr>
              <w:rFonts w:ascii="Times New Roman" w:hAnsi="Times New Roman" w:cs="Times New Roman"/>
            </w:rPr>
            <w:br w:type="page"/>
          </w: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C0A9D" w:rsidRDefault="001C24BC" w:rsidP="004E4612">
              <w:pPr>
                <w:pStyle w:val="Turinioantrat"/>
                <w:spacing w:before="0" w:line="20" w:lineRule="atLeast"/>
                <w:ind w:left="432" w:hanging="432"/>
                <w:contextualSpacing/>
                <w:rPr>
                  <w:rFonts w:ascii="Times New Roman" w:hAnsi="Times New Roman" w:cs="Times New Roman"/>
                </w:rPr>
              </w:pPr>
              <w:r w:rsidRPr="000C0A9D">
                <w:rPr>
                  <w:rFonts w:ascii="Times New Roman" w:hAnsi="Times New Roman" w:cs="Times New Roman"/>
                </w:rPr>
                <w:t>TURINYS</w:t>
              </w:r>
            </w:p>
            <w:p w14:paraId="4377BCEF" w14:textId="5266FCBB" w:rsidR="00D8782A" w:rsidRPr="000C0A9D" w:rsidRDefault="001C24BC">
              <w:pPr>
                <w:pStyle w:val="Turinys1"/>
                <w:tabs>
                  <w:tab w:val="left" w:pos="720"/>
                </w:tabs>
                <w:rPr>
                  <w:rFonts w:ascii="Times New Roman" w:hAnsi="Times New Roman" w:cs="Times New Roman"/>
                  <w:noProof/>
                  <w:kern w:val="2"/>
                  <w:sz w:val="24"/>
                  <w:szCs w:val="24"/>
                  <w14:ligatures w14:val="standardContextual"/>
                </w:rPr>
              </w:pPr>
              <w:r w:rsidRPr="000C0A9D">
                <w:rPr>
                  <w:rFonts w:ascii="Times New Roman" w:hAnsi="Times New Roman" w:cs="Times New Roman"/>
                  <w:color w:val="2B579A"/>
                  <w:shd w:val="clear" w:color="auto" w:fill="E6E6E6"/>
                </w:rPr>
                <w:fldChar w:fldCharType="begin"/>
              </w:r>
              <w:r w:rsidRPr="000C0A9D">
                <w:rPr>
                  <w:rFonts w:ascii="Times New Roman" w:hAnsi="Times New Roman" w:cs="Times New Roman"/>
                </w:rPr>
                <w:instrText xml:space="preserve"> TOC \o "1-3" \h \z \u </w:instrText>
              </w:r>
              <w:r w:rsidRPr="000C0A9D">
                <w:rPr>
                  <w:rFonts w:ascii="Times New Roman" w:hAnsi="Times New Roman" w:cs="Times New Roman"/>
                  <w:color w:val="2B579A"/>
                  <w:shd w:val="clear" w:color="auto" w:fill="E6E6E6"/>
                </w:rPr>
                <w:fldChar w:fldCharType="separate"/>
              </w:r>
              <w:hyperlink w:anchor="_Toc193984303" w:history="1">
                <w:r w:rsidR="00D8782A" w:rsidRPr="000C0A9D">
                  <w:rPr>
                    <w:rStyle w:val="Hipersaitas"/>
                    <w:rFonts w:ascii="Times New Roman" w:hAnsi="Times New Roman" w:cs="Times New Roman"/>
                    <w:noProof/>
                  </w:rPr>
                  <w:t>1.</w:t>
                </w:r>
                <w:r w:rsidR="00D8782A" w:rsidRPr="000C0A9D">
                  <w:rPr>
                    <w:rFonts w:ascii="Times New Roman" w:hAnsi="Times New Roman" w:cs="Times New Roman"/>
                    <w:noProof/>
                    <w:kern w:val="2"/>
                    <w:sz w:val="24"/>
                    <w:szCs w:val="24"/>
                    <w14:ligatures w14:val="standardContextual"/>
                  </w:rPr>
                  <w:tab/>
                </w:r>
                <w:r w:rsidR="00D8782A" w:rsidRPr="000C0A9D">
                  <w:rPr>
                    <w:rStyle w:val="Hipersaitas"/>
                    <w:rFonts w:ascii="Times New Roman" w:hAnsi="Times New Roman" w:cs="Times New Roman"/>
                    <w:noProof/>
                  </w:rPr>
                  <w:t>Bendra informacija</w:t>
                </w:r>
                <w:r w:rsidR="00D8782A" w:rsidRPr="000C0A9D">
                  <w:rPr>
                    <w:rFonts w:ascii="Times New Roman" w:hAnsi="Times New Roman" w:cs="Times New Roman"/>
                    <w:noProof/>
                    <w:webHidden/>
                  </w:rPr>
                  <w:tab/>
                </w:r>
                <w:r w:rsidR="00D8782A" w:rsidRPr="000C0A9D">
                  <w:rPr>
                    <w:rFonts w:ascii="Times New Roman" w:hAnsi="Times New Roman" w:cs="Times New Roman"/>
                    <w:noProof/>
                    <w:webHidden/>
                  </w:rPr>
                  <w:fldChar w:fldCharType="begin"/>
                </w:r>
                <w:r w:rsidR="00D8782A" w:rsidRPr="000C0A9D">
                  <w:rPr>
                    <w:rFonts w:ascii="Times New Roman" w:hAnsi="Times New Roman" w:cs="Times New Roman"/>
                    <w:noProof/>
                    <w:webHidden/>
                  </w:rPr>
                  <w:instrText xml:space="preserve"> PAGEREF _Toc193984303 \h </w:instrText>
                </w:r>
                <w:r w:rsidR="00D8782A" w:rsidRPr="000C0A9D">
                  <w:rPr>
                    <w:rFonts w:ascii="Times New Roman" w:hAnsi="Times New Roman" w:cs="Times New Roman"/>
                    <w:noProof/>
                    <w:webHidden/>
                  </w:rPr>
                </w:r>
                <w:r w:rsidR="00D8782A" w:rsidRPr="000C0A9D">
                  <w:rPr>
                    <w:rFonts w:ascii="Times New Roman" w:hAnsi="Times New Roman" w:cs="Times New Roman"/>
                    <w:noProof/>
                    <w:webHidden/>
                  </w:rPr>
                  <w:fldChar w:fldCharType="separate"/>
                </w:r>
                <w:r w:rsidR="00D8782A" w:rsidRPr="000C0A9D">
                  <w:rPr>
                    <w:rFonts w:ascii="Times New Roman" w:hAnsi="Times New Roman" w:cs="Times New Roman"/>
                    <w:noProof/>
                    <w:webHidden/>
                  </w:rPr>
                  <w:t>2</w:t>
                </w:r>
                <w:r w:rsidR="00D8782A" w:rsidRPr="000C0A9D">
                  <w:rPr>
                    <w:rFonts w:ascii="Times New Roman" w:hAnsi="Times New Roman" w:cs="Times New Roman"/>
                    <w:noProof/>
                    <w:webHidden/>
                  </w:rPr>
                  <w:fldChar w:fldCharType="end"/>
                </w:r>
              </w:hyperlink>
            </w:p>
            <w:p w14:paraId="6397FD68" w14:textId="263C6F5D" w:rsidR="00D8782A" w:rsidRPr="000C0A9D" w:rsidRDefault="00D8782A">
              <w:pPr>
                <w:pStyle w:val="Turinys1"/>
                <w:rPr>
                  <w:rFonts w:ascii="Times New Roman" w:hAnsi="Times New Roman" w:cs="Times New Roman"/>
                  <w:noProof/>
                  <w:kern w:val="2"/>
                  <w:sz w:val="24"/>
                  <w:szCs w:val="24"/>
                  <w14:ligatures w14:val="standardContextual"/>
                </w:rPr>
              </w:pPr>
              <w:hyperlink w:anchor="_Toc193984304" w:history="1">
                <w:r w:rsidRPr="000C0A9D">
                  <w:rPr>
                    <w:rStyle w:val="Hipersaitas"/>
                    <w:rFonts w:ascii="Times New Roman" w:hAnsi="Times New Roman" w:cs="Times New Roman"/>
                    <w:noProof/>
                  </w:rPr>
                  <w:t>2. Pirkimo objektas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_Toc193984304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w:t>
                </w:r>
                <w:r w:rsidRPr="000C0A9D">
                  <w:rPr>
                    <w:rFonts w:ascii="Times New Roman" w:hAnsi="Times New Roman" w:cs="Times New Roman"/>
                    <w:noProof/>
                    <w:webHidden/>
                  </w:rPr>
                  <w:fldChar w:fldCharType="end"/>
                </w:r>
              </w:hyperlink>
            </w:p>
            <w:p w14:paraId="58E15DCA" w14:textId="15571F88" w:rsidR="00D8782A" w:rsidRPr="000C0A9D" w:rsidRDefault="00D8782A">
              <w:pPr>
                <w:pStyle w:val="Turinys1"/>
                <w:rPr>
                  <w:rFonts w:ascii="Times New Roman" w:hAnsi="Times New Roman" w:cs="Times New Roman"/>
                  <w:noProof/>
                  <w:kern w:val="2"/>
                  <w:sz w:val="24"/>
                  <w:szCs w:val="24"/>
                  <w14:ligatures w14:val="standardContextual"/>
                </w:rPr>
              </w:pPr>
              <w:hyperlink w:anchor="_Toc193984305" w:history="1">
                <w:r w:rsidRPr="000C0A9D">
                  <w:rPr>
                    <w:rStyle w:val="Hipersaitas"/>
                    <w:rFonts w:ascii="Times New Roman" w:hAnsi="Times New Roman" w:cs="Times New Roman"/>
                    <w:noProof/>
                  </w:rPr>
                  <w:t>3. Susitikimai su tiekėjais ir objekto apžiūra</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_Toc193984305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w:t>
                </w:r>
                <w:r w:rsidRPr="000C0A9D">
                  <w:rPr>
                    <w:rFonts w:ascii="Times New Roman" w:hAnsi="Times New Roman" w:cs="Times New Roman"/>
                    <w:noProof/>
                    <w:webHidden/>
                  </w:rPr>
                  <w:fldChar w:fldCharType="end"/>
                </w:r>
              </w:hyperlink>
            </w:p>
            <w:p w14:paraId="58D7F482" w14:textId="4AB0EF6F" w:rsidR="00D8782A" w:rsidRPr="000C0A9D" w:rsidRDefault="00D8782A">
              <w:pPr>
                <w:pStyle w:val="Turinys1"/>
                <w:rPr>
                  <w:rFonts w:ascii="Times New Roman" w:hAnsi="Times New Roman" w:cs="Times New Roman"/>
                  <w:noProof/>
                  <w:kern w:val="2"/>
                  <w:sz w:val="24"/>
                  <w:szCs w:val="24"/>
                  <w14:ligatures w14:val="standardContextual"/>
                </w:rPr>
              </w:pPr>
              <w:hyperlink w:anchor="_Toc193984306" w:history="1">
                <w:r w:rsidRPr="000C0A9D">
                  <w:rPr>
                    <w:rStyle w:val="Hipersaitas"/>
                    <w:rFonts w:ascii="Times New Roman" w:hAnsi="Times New Roman" w:cs="Times New Roman"/>
                    <w:noProof/>
                  </w:rPr>
                  <w:t>4. Tiekėjų pašalinimo pagrindai ir kvalifikacijos reikalavimai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_Toc193984306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w:t>
                </w:r>
                <w:r w:rsidRPr="000C0A9D">
                  <w:rPr>
                    <w:rFonts w:ascii="Times New Roman" w:hAnsi="Times New Roman" w:cs="Times New Roman"/>
                    <w:noProof/>
                    <w:webHidden/>
                  </w:rPr>
                  <w:fldChar w:fldCharType="end"/>
                </w:r>
              </w:hyperlink>
            </w:p>
            <w:p w14:paraId="6FCC0F2B" w14:textId="3E5B7A5A" w:rsidR="00D8782A" w:rsidRPr="000C0A9D" w:rsidRDefault="00D8782A">
              <w:pPr>
                <w:pStyle w:val="Turinys1"/>
                <w:rPr>
                  <w:rFonts w:ascii="Times New Roman" w:hAnsi="Times New Roman" w:cs="Times New Roman"/>
                  <w:noProof/>
                  <w:kern w:val="2"/>
                  <w:sz w:val="24"/>
                  <w:szCs w:val="24"/>
                  <w14:ligatures w14:val="standardContextual"/>
                </w:rPr>
              </w:pPr>
              <w:hyperlink w:anchor="_Toc193984307" w:history="1">
                <w:r w:rsidRPr="000C0A9D">
                  <w:rPr>
                    <w:rStyle w:val="Hipersaitas"/>
                    <w:rFonts w:ascii="Times New Roman" w:hAnsi="Times New Roman" w:cs="Times New Roman"/>
                    <w:noProof/>
                  </w:rPr>
                  <w:t>5.Reikalavimai, susiję su nacionaliniu saugumu</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_Toc193984307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w:t>
                </w:r>
                <w:r w:rsidRPr="000C0A9D">
                  <w:rPr>
                    <w:rFonts w:ascii="Times New Roman" w:hAnsi="Times New Roman" w:cs="Times New Roman"/>
                    <w:noProof/>
                    <w:webHidden/>
                  </w:rPr>
                  <w:fldChar w:fldCharType="end"/>
                </w:r>
              </w:hyperlink>
            </w:p>
            <w:p w14:paraId="026ECCB3" w14:textId="1DB3D6F0" w:rsidR="00D8782A" w:rsidRPr="000C0A9D" w:rsidRDefault="00D8782A">
              <w:pPr>
                <w:pStyle w:val="Turinys1"/>
                <w:rPr>
                  <w:rFonts w:ascii="Times New Roman" w:hAnsi="Times New Roman" w:cs="Times New Roman"/>
                  <w:noProof/>
                  <w:kern w:val="2"/>
                  <w:sz w:val="24"/>
                  <w:szCs w:val="24"/>
                  <w14:ligatures w14:val="standardContextual"/>
                </w:rPr>
              </w:pPr>
              <w:hyperlink w:anchor="_Toc193984308" w:history="1">
                <w:r w:rsidRPr="000C0A9D">
                  <w:rPr>
                    <w:rStyle w:val="Hipersaitas"/>
                    <w:rFonts w:ascii="Times New Roman" w:hAnsi="Times New Roman" w:cs="Times New Roman"/>
                    <w:noProof/>
                  </w:rPr>
                  <w:t>6. Specialieji reikalavimai pasiūlymų rengimui ir pateikimui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_Toc193984308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w:t>
                </w:r>
                <w:r w:rsidRPr="000C0A9D">
                  <w:rPr>
                    <w:rFonts w:ascii="Times New Roman" w:hAnsi="Times New Roman" w:cs="Times New Roman"/>
                    <w:noProof/>
                    <w:webHidden/>
                  </w:rPr>
                  <w:fldChar w:fldCharType="end"/>
                </w:r>
              </w:hyperlink>
            </w:p>
            <w:p w14:paraId="6FAFAE0A" w14:textId="728DC6CE" w:rsidR="00D8782A" w:rsidRPr="000C0A9D" w:rsidRDefault="00D8782A">
              <w:pPr>
                <w:pStyle w:val="Turinys1"/>
                <w:tabs>
                  <w:tab w:val="left" w:pos="720"/>
                </w:tabs>
                <w:rPr>
                  <w:rFonts w:ascii="Times New Roman" w:hAnsi="Times New Roman" w:cs="Times New Roman"/>
                  <w:noProof/>
                  <w:kern w:val="2"/>
                  <w:sz w:val="24"/>
                  <w:szCs w:val="24"/>
                  <w14:ligatures w14:val="standardContextual"/>
                </w:rPr>
              </w:pPr>
              <w:hyperlink w:anchor="_Toc193984309" w:history="1">
                <w:r w:rsidRPr="000C0A9D">
                  <w:rPr>
                    <w:rStyle w:val="Hipersaitas"/>
                    <w:rFonts w:ascii="Times New Roman" w:eastAsia="Calibri" w:hAnsi="Times New Roman" w:cs="Times New Roman"/>
                    <w:noProof/>
                  </w:rPr>
                  <w:t>7.</w:t>
                </w:r>
                <w:r w:rsidRPr="000C0A9D">
                  <w:rPr>
                    <w:rFonts w:ascii="Times New Roman" w:hAnsi="Times New Roman" w:cs="Times New Roman"/>
                    <w:noProof/>
                    <w:kern w:val="2"/>
                    <w:sz w:val="24"/>
                    <w:szCs w:val="24"/>
                    <w14:ligatures w14:val="standardContextual"/>
                  </w:rPr>
                  <w:tab/>
                </w:r>
                <w:r w:rsidRPr="000C0A9D">
                  <w:rPr>
                    <w:rStyle w:val="Hipersaitas"/>
                    <w:rFonts w:ascii="Times New Roman" w:hAnsi="Times New Roman" w:cs="Times New Roman"/>
                    <w:noProof/>
                  </w:rPr>
                  <w:t>Pasiūlymo galiojimo užtikrinimas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_Toc193984309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4</w:t>
                </w:r>
                <w:r w:rsidRPr="000C0A9D">
                  <w:rPr>
                    <w:rFonts w:ascii="Times New Roman" w:hAnsi="Times New Roman" w:cs="Times New Roman"/>
                    <w:noProof/>
                    <w:webHidden/>
                  </w:rPr>
                  <w:fldChar w:fldCharType="end"/>
                </w:r>
              </w:hyperlink>
            </w:p>
            <w:p w14:paraId="41B4AC9F" w14:textId="02DA6E97" w:rsidR="00D8782A" w:rsidRPr="000C0A9D" w:rsidRDefault="00D8782A">
              <w:pPr>
                <w:pStyle w:val="Turinys1"/>
                <w:tabs>
                  <w:tab w:val="left" w:pos="720"/>
                </w:tabs>
                <w:rPr>
                  <w:rFonts w:ascii="Times New Roman" w:hAnsi="Times New Roman" w:cs="Times New Roman"/>
                  <w:noProof/>
                  <w:kern w:val="2"/>
                  <w:sz w:val="24"/>
                  <w:szCs w:val="24"/>
                  <w14:ligatures w14:val="standardContextual"/>
                </w:rPr>
              </w:pPr>
              <w:hyperlink w:anchor="_Toc193984310" w:history="1">
                <w:r w:rsidRPr="000C0A9D">
                  <w:rPr>
                    <w:rStyle w:val="Hipersaitas"/>
                    <w:rFonts w:ascii="Times New Roman" w:eastAsia="Calibri" w:hAnsi="Times New Roman" w:cs="Times New Roman"/>
                    <w:noProof/>
                  </w:rPr>
                  <w:t>8.</w:t>
                </w:r>
                <w:r w:rsidRPr="000C0A9D">
                  <w:rPr>
                    <w:rFonts w:ascii="Times New Roman" w:hAnsi="Times New Roman" w:cs="Times New Roman"/>
                    <w:noProof/>
                    <w:kern w:val="2"/>
                    <w:sz w:val="24"/>
                    <w:szCs w:val="24"/>
                    <w14:ligatures w14:val="standardContextual"/>
                  </w:rPr>
                  <w:tab/>
                </w:r>
                <w:r w:rsidRPr="000C0A9D">
                  <w:rPr>
                    <w:rStyle w:val="Hipersaitas"/>
                    <w:rFonts w:ascii="Times New Roman" w:hAnsi="Times New Roman" w:cs="Times New Roman"/>
                    <w:noProof/>
                  </w:rPr>
                  <w:t>Elektroninis aukcionas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_Toc193984310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4</w:t>
                </w:r>
                <w:r w:rsidRPr="000C0A9D">
                  <w:rPr>
                    <w:rFonts w:ascii="Times New Roman" w:hAnsi="Times New Roman" w:cs="Times New Roman"/>
                    <w:noProof/>
                    <w:webHidden/>
                  </w:rPr>
                  <w:fldChar w:fldCharType="end"/>
                </w:r>
              </w:hyperlink>
            </w:p>
            <w:p w14:paraId="4B4F2B66" w14:textId="25166B93" w:rsidR="00D8782A" w:rsidRPr="000C0A9D" w:rsidRDefault="00D8782A">
              <w:pPr>
                <w:pStyle w:val="Turinys1"/>
                <w:tabs>
                  <w:tab w:val="left" w:pos="720"/>
                </w:tabs>
                <w:rPr>
                  <w:rFonts w:ascii="Times New Roman" w:hAnsi="Times New Roman" w:cs="Times New Roman"/>
                  <w:noProof/>
                  <w:kern w:val="2"/>
                  <w:sz w:val="24"/>
                  <w:szCs w:val="24"/>
                  <w14:ligatures w14:val="standardContextual"/>
                </w:rPr>
              </w:pPr>
              <w:hyperlink w:anchor="_Toc193984311" w:history="1">
                <w:r w:rsidRPr="000C0A9D">
                  <w:rPr>
                    <w:rStyle w:val="Hipersaitas"/>
                    <w:rFonts w:ascii="Times New Roman" w:eastAsia="Calibri" w:hAnsi="Times New Roman" w:cs="Times New Roman"/>
                    <w:noProof/>
                  </w:rPr>
                  <w:t>9.</w:t>
                </w:r>
                <w:r w:rsidRPr="000C0A9D">
                  <w:rPr>
                    <w:rFonts w:ascii="Times New Roman" w:hAnsi="Times New Roman" w:cs="Times New Roman"/>
                    <w:noProof/>
                    <w:kern w:val="2"/>
                    <w:sz w:val="24"/>
                    <w:szCs w:val="24"/>
                    <w14:ligatures w14:val="standardContextual"/>
                  </w:rPr>
                  <w:tab/>
                </w:r>
                <w:r w:rsidRPr="000C0A9D">
                  <w:rPr>
                    <w:rStyle w:val="Hipersaitas"/>
                    <w:rFonts w:ascii="Times New Roman" w:hAnsi="Times New Roman" w:cs="Times New Roman"/>
                    <w:noProof/>
                  </w:rPr>
                  <w:t>Pasiūlymų vertinimas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_Toc193984311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4</w:t>
                </w:r>
                <w:r w:rsidRPr="000C0A9D">
                  <w:rPr>
                    <w:rFonts w:ascii="Times New Roman" w:hAnsi="Times New Roman" w:cs="Times New Roman"/>
                    <w:noProof/>
                    <w:webHidden/>
                  </w:rPr>
                  <w:fldChar w:fldCharType="end"/>
                </w:r>
              </w:hyperlink>
            </w:p>
            <w:p w14:paraId="3740C784" w14:textId="338AC395" w:rsidR="00D8782A" w:rsidRPr="000C0A9D" w:rsidRDefault="00D8782A">
              <w:pPr>
                <w:pStyle w:val="Turinys1"/>
                <w:tabs>
                  <w:tab w:val="left" w:pos="720"/>
                </w:tabs>
                <w:rPr>
                  <w:rFonts w:ascii="Times New Roman" w:hAnsi="Times New Roman" w:cs="Times New Roman"/>
                  <w:noProof/>
                  <w:kern w:val="2"/>
                  <w:sz w:val="24"/>
                  <w:szCs w:val="24"/>
                  <w14:ligatures w14:val="standardContextual"/>
                </w:rPr>
              </w:pPr>
              <w:hyperlink w:anchor="_Toc193984312" w:history="1">
                <w:r w:rsidRPr="000C0A9D">
                  <w:rPr>
                    <w:rStyle w:val="Hipersaitas"/>
                    <w:rFonts w:ascii="Times New Roman" w:hAnsi="Times New Roman" w:cs="Times New Roman"/>
                    <w:noProof/>
                  </w:rPr>
                  <w:t>10.</w:t>
                </w:r>
                <w:r w:rsidRPr="000C0A9D">
                  <w:rPr>
                    <w:rFonts w:ascii="Times New Roman" w:hAnsi="Times New Roman" w:cs="Times New Roman"/>
                    <w:noProof/>
                    <w:kern w:val="2"/>
                    <w:sz w:val="24"/>
                    <w:szCs w:val="24"/>
                    <w14:ligatures w14:val="standardContextual"/>
                  </w:rPr>
                  <w:tab/>
                </w:r>
                <w:r w:rsidRPr="000C0A9D">
                  <w:rPr>
                    <w:rStyle w:val="Hipersaitas"/>
                    <w:rFonts w:ascii="Times New Roman" w:hAnsi="Times New Roman" w:cs="Times New Roman"/>
                    <w:noProof/>
                  </w:rPr>
                  <w:t>Sutarties sudarymas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_Toc193984312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5</w:t>
                </w:r>
                <w:r w:rsidRPr="000C0A9D">
                  <w:rPr>
                    <w:rFonts w:ascii="Times New Roman" w:hAnsi="Times New Roman" w:cs="Times New Roman"/>
                    <w:noProof/>
                    <w:webHidden/>
                  </w:rPr>
                  <w:fldChar w:fldCharType="end"/>
                </w:r>
              </w:hyperlink>
            </w:p>
            <w:p w14:paraId="4B32D62A" w14:textId="4163B6C5" w:rsidR="00D8782A" w:rsidRPr="000C0A9D" w:rsidRDefault="00D8782A">
              <w:pPr>
                <w:pStyle w:val="Turinys1"/>
                <w:tabs>
                  <w:tab w:val="left" w:pos="720"/>
                </w:tabs>
                <w:rPr>
                  <w:rFonts w:ascii="Times New Roman" w:hAnsi="Times New Roman" w:cs="Times New Roman"/>
                  <w:noProof/>
                  <w:kern w:val="2"/>
                  <w:sz w:val="24"/>
                  <w:szCs w:val="24"/>
                  <w14:ligatures w14:val="standardContextual"/>
                </w:rPr>
              </w:pPr>
              <w:hyperlink w:anchor="_Toc193984313" w:history="1">
                <w:r w:rsidRPr="000C0A9D">
                  <w:rPr>
                    <w:rStyle w:val="Hipersaitas"/>
                    <w:rFonts w:ascii="Times New Roman" w:hAnsi="Times New Roman" w:cs="Times New Roman"/>
                    <w:noProof/>
                  </w:rPr>
                  <w:t>11.</w:t>
                </w:r>
                <w:r w:rsidRPr="000C0A9D">
                  <w:rPr>
                    <w:rFonts w:ascii="Times New Roman" w:hAnsi="Times New Roman" w:cs="Times New Roman"/>
                    <w:noProof/>
                    <w:kern w:val="2"/>
                    <w:sz w:val="24"/>
                    <w:szCs w:val="24"/>
                    <w14:ligatures w14:val="standardContextual"/>
                  </w:rPr>
                  <w:tab/>
                </w:r>
                <w:r w:rsidRPr="000C0A9D">
                  <w:rPr>
                    <w:rStyle w:val="Hipersaitas"/>
                    <w:rFonts w:ascii="Times New Roman" w:hAnsi="Times New Roman" w:cs="Times New Roman"/>
                    <w:noProof/>
                  </w:rPr>
                  <w:t>Kitos sąlygos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_Toc193984313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5</w:t>
                </w:r>
                <w:r w:rsidRPr="000C0A9D">
                  <w:rPr>
                    <w:rFonts w:ascii="Times New Roman" w:hAnsi="Times New Roman" w:cs="Times New Roman"/>
                    <w:noProof/>
                    <w:webHidden/>
                  </w:rPr>
                  <w:fldChar w:fldCharType="end"/>
                </w:r>
              </w:hyperlink>
            </w:p>
            <w:p w14:paraId="784EE079" w14:textId="0D708DDD" w:rsidR="00D8782A" w:rsidRPr="000C0A9D" w:rsidRDefault="00D8782A">
              <w:pPr>
                <w:pStyle w:val="Turinys1"/>
                <w:rPr>
                  <w:rFonts w:ascii="Times New Roman" w:hAnsi="Times New Roman" w:cs="Times New Roman"/>
                  <w:noProof/>
                  <w:kern w:val="2"/>
                  <w:sz w:val="24"/>
                  <w:szCs w:val="24"/>
                  <w14:ligatures w14:val="standardContextual"/>
                </w:rPr>
              </w:pPr>
              <w:hyperlink w:anchor="_Toc193984314" w:history="1">
                <w:r w:rsidRPr="000C0A9D">
                  <w:rPr>
                    <w:rStyle w:val="Hipersaitas"/>
                    <w:rFonts w:ascii="Times New Roman" w:hAnsi="Times New Roman" w:cs="Times New Roman"/>
                    <w:noProof/>
                  </w:rPr>
                  <w:t>Pirkimo sąlygų 1 priedas „Terminai“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_Toc193984314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13</w:t>
                </w:r>
                <w:r w:rsidRPr="000C0A9D">
                  <w:rPr>
                    <w:rFonts w:ascii="Times New Roman" w:hAnsi="Times New Roman" w:cs="Times New Roman"/>
                    <w:noProof/>
                    <w:webHidden/>
                  </w:rPr>
                  <w:fldChar w:fldCharType="end"/>
                </w:r>
              </w:hyperlink>
            </w:p>
            <w:p w14:paraId="05066C49" w14:textId="01331DDE" w:rsidR="00D8782A" w:rsidRPr="000C0A9D" w:rsidRDefault="00D8782A">
              <w:pPr>
                <w:pStyle w:val="Turinys2"/>
                <w:rPr>
                  <w:rFonts w:ascii="Times New Roman" w:hAnsi="Times New Roman" w:cs="Times New Roman"/>
                  <w:noProof/>
                  <w:kern w:val="2"/>
                  <w:sz w:val="24"/>
                  <w:szCs w:val="24"/>
                  <w14:ligatures w14:val="standardContextual"/>
                </w:rPr>
              </w:pPr>
              <w:hyperlink w:anchor="_Toc193984315" w:history="1">
                <w:r w:rsidRPr="000C0A9D">
                  <w:rPr>
                    <w:rStyle w:val="Hipersaitas"/>
                    <w:rFonts w:ascii="Times New Roman" w:eastAsia="Calibri" w:hAnsi="Times New Roman" w:cs="Times New Roman"/>
                    <w:noProof/>
                  </w:rPr>
                  <w:t>Pirkimo sąlygų 2 priedas „Techninė specifikacija“</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_Toc193984315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13</w:t>
                </w:r>
                <w:r w:rsidRPr="000C0A9D">
                  <w:rPr>
                    <w:rFonts w:ascii="Times New Roman" w:hAnsi="Times New Roman" w:cs="Times New Roman"/>
                    <w:noProof/>
                    <w:webHidden/>
                  </w:rPr>
                  <w:fldChar w:fldCharType="end"/>
                </w:r>
              </w:hyperlink>
            </w:p>
            <w:p w14:paraId="6274D667" w14:textId="24E40339" w:rsidR="00D8782A" w:rsidRPr="000C0A9D" w:rsidRDefault="00D8782A">
              <w:pPr>
                <w:pStyle w:val="Turinys2"/>
                <w:rPr>
                  <w:rFonts w:ascii="Times New Roman" w:hAnsi="Times New Roman" w:cs="Times New Roman"/>
                  <w:noProof/>
                  <w:kern w:val="2"/>
                  <w:sz w:val="24"/>
                  <w:szCs w:val="24"/>
                  <w14:ligatures w14:val="standardContextual"/>
                </w:rPr>
              </w:pPr>
              <w:hyperlink w:anchor="_Toc193984316" w:history="1">
                <w:r w:rsidRPr="000C0A9D">
                  <w:rPr>
                    <w:rStyle w:val="Hipersaitas"/>
                    <w:rFonts w:ascii="Times New Roman" w:eastAsia="Calibri" w:hAnsi="Times New Roman" w:cs="Times New Roman"/>
                    <w:noProof/>
                  </w:rPr>
                  <w:t>Pirkimo sąlygų 3 priedas „Tiekėjų pašalinimo pagrindai“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_Toc193984316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22</w:t>
                </w:r>
                <w:r w:rsidRPr="000C0A9D">
                  <w:rPr>
                    <w:rFonts w:ascii="Times New Roman" w:hAnsi="Times New Roman" w:cs="Times New Roman"/>
                    <w:noProof/>
                    <w:webHidden/>
                  </w:rPr>
                  <w:fldChar w:fldCharType="end"/>
                </w:r>
              </w:hyperlink>
            </w:p>
            <w:p w14:paraId="37521BDD" w14:textId="7BADEDFB" w:rsidR="00D8782A" w:rsidRPr="000C0A9D" w:rsidRDefault="00D8782A">
              <w:pPr>
                <w:pStyle w:val="Turinys2"/>
                <w:rPr>
                  <w:rFonts w:ascii="Times New Roman" w:hAnsi="Times New Roman" w:cs="Times New Roman"/>
                  <w:noProof/>
                  <w:kern w:val="2"/>
                  <w:sz w:val="24"/>
                  <w:szCs w:val="24"/>
                  <w14:ligatures w14:val="standardContextual"/>
                </w:rPr>
              </w:pPr>
              <w:hyperlink w:anchor="_Toc193984317" w:history="1">
                <w:r w:rsidRPr="000C0A9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_Toc193984317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33</w:t>
                </w:r>
                <w:r w:rsidRPr="000C0A9D">
                  <w:rPr>
                    <w:rFonts w:ascii="Times New Roman" w:hAnsi="Times New Roman" w:cs="Times New Roman"/>
                    <w:noProof/>
                    <w:webHidden/>
                  </w:rPr>
                  <w:fldChar w:fldCharType="end"/>
                </w:r>
              </w:hyperlink>
            </w:p>
            <w:p w14:paraId="6403BD15" w14:textId="4A19272A" w:rsidR="00D8782A" w:rsidRPr="000C0A9D" w:rsidRDefault="00D8782A">
              <w:pPr>
                <w:pStyle w:val="Turinys2"/>
                <w:rPr>
                  <w:rFonts w:ascii="Times New Roman" w:hAnsi="Times New Roman" w:cs="Times New Roman"/>
                  <w:noProof/>
                  <w:kern w:val="2"/>
                  <w:sz w:val="24"/>
                  <w:szCs w:val="24"/>
                  <w14:ligatures w14:val="standardContextual"/>
                </w:rPr>
              </w:pPr>
              <w:hyperlink w:anchor="_Toc193984318" w:history="1">
                <w:r w:rsidRPr="000C0A9D">
                  <w:rPr>
                    <w:rStyle w:val="Hipersaitas"/>
                    <w:rFonts w:ascii="Times New Roman" w:eastAsia="Calibri" w:hAnsi="Times New Roman" w:cs="Times New Roman"/>
                    <w:noProof/>
                  </w:rPr>
                  <w:t>Pirkimo sąlygų 5 priedas „EBVPD“ (XML formatu)</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_Toc193984318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35</w:t>
                </w:r>
                <w:r w:rsidRPr="000C0A9D">
                  <w:rPr>
                    <w:rFonts w:ascii="Times New Roman" w:hAnsi="Times New Roman" w:cs="Times New Roman"/>
                    <w:noProof/>
                    <w:webHidden/>
                  </w:rPr>
                  <w:fldChar w:fldCharType="end"/>
                </w:r>
              </w:hyperlink>
            </w:p>
            <w:p w14:paraId="7E79B99F" w14:textId="5D9F36EA" w:rsidR="00D8782A" w:rsidRPr="000C0A9D" w:rsidRDefault="00D8782A">
              <w:pPr>
                <w:pStyle w:val="Turinys2"/>
                <w:rPr>
                  <w:rFonts w:ascii="Times New Roman" w:hAnsi="Times New Roman" w:cs="Times New Roman"/>
                  <w:noProof/>
                  <w:kern w:val="2"/>
                  <w:sz w:val="24"/>
                  <w:szCs w:val="24"/>
                  <w14:ligatures w14:val="standardContextual"/>
                </w:rPr>
              </w:pPr>
              <w:hyperlink w:anchor="_Toc193984319" w:history="1">
                <w:r w:rsidRPr="000C0A9D">
                  <w:rPr>
                    <w:rStyle w:val="Hipersaitas"/>
                    <w:rFonts w:ascii="Times New Roman" w:eastAsia="Calibri" w:hAnsi="Times New Roman" w:cs="Times New Roman"/>
                    <w:noProof/>
                  </w:rPr>
                  <w:t>Pirkimo sąlygų 6 priedas „Pasiūlymo forma“</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_Toc193984319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22</w:t>
                </w:r>
                <w:r w:rsidRPr="000C0A9D">
                  <w:rPr>
                    <w:rFonts w:ascii="Times New Roman" w:hAnsi="Times New Roman" w:cs="Times New Roman"/>
                    <w:noProof/>
                    <w:webHidden/>
                  </w:rPr>
                  <w:fldChar w:fldCharType="end"/>
                </w:r>
              </w:hyperlink>
            </w:p>
            <w:p w14:paraId="1ED317A7" w14:textId="105EE63F" w:rsidR="00D8782A" w:rsidRPr="000C0A9D" w:rsidRDefault="00D8782A">
              <w:pPr>
                <w:pStyle w:val="Turinys2"/>
                <w:rPr>
                  <w:rFonts w:ascii="Times New Roman" w:hAnsi="Times New Roman" w:cs="Times New Roman"/>
                  <w:noProof/>
                  <w:kern w:val="2"/>
                  <w:sz w:val="24"/>
                  <w:szCs w:val="24"/>
                  <w14:ligatures w14:val="standardContextual"/>
                </w:rPr>
              </w:pPr>
              <w:hyperlink w:anchor="_Toc193984320" w:history="1">
                <w:r w:rsidRPr="000C0A9D">
                  <w:rPr>
                    <w:rStyle w:val="Hipersaitas"/>
                    <w:rFonts w:ascii="Times New Roman" w:eastAsia="Calibri" w:hAnsi="Times New Roman" w:cs="Times New Roman"/>
                    <w:noProof/>
                  </w:rPr>
                  <w:t>Pirkimo sąlygų 7 priedas „Pasiūlymų vertinimo kriterijai ir sąlygos“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_Toc193984320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25</w:t>
                </w:r>
                <w:r w:rsidRPr="000C0A9D">
                  <w:rPr>
                    <w:rFonts w:ascii="Times New Roman" w:hAnsi="Times New Roman" w:cs="Times New Roman"/>
                    <w:noProof/>
                    <w:webHidden/>
                  </w:rPr>
                  <w:fldChar w:fldCharType="end"/>
                </w:r>
              </w:hyperlink>
            </w:p>
            <w:p w14:paraId="233F2422" w14:textId="4133D5C7" w:rsidR="00D8782A" w:rsidRPr="000C0A9D" w:rsidRDefault="00D8782A">
              <w:pPr>
                <w:pStyle w:val="Turinys2"/>
                <w:rPr>
                  <w:rFonts w:ascii="Times New Roman" w:hAnsi="Times New Roman" w:cs="Times New Roman"/>
                  <w:noProof/>
                  <w:kern w:val="2"/>
                  <w:sz w:val="24"/>
                  <w:szCs w:val="24"/>
                  <w14:ligatures w14:val="standardContextual"/>
                </w:rPr>
              </w:pPr>
              <w:hyperlink w:anchor="_Toc193984321" w:history="1">
                <w:r w:rsidRPr="000C0A9D">
                  <w:rPr>
                    <w:rStyle w:val="Hipersaitas"/>
                    <w:rFonts w:ascii="Times New Roman" w:hAnsi="Times New Roman" w:cs="Times New Roman"/>
                    <w:noProof/>
                  </w:rPr>
                  <w:t>Pirkimo sąlygų 8 priedas „Tiekėjo deklaracija dėl atitikties Reglamento nuostatoms juridiniam asmeniui“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_Toc193984321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27</w:t>
                </w:r>
                <w:r w:rsidRPr="000C0A9D">
                  <w:rPr>
                    <w:rFonts w:ascii="Times New Roman" w:hAnsi="Times New Roman" w:cs="Times New Roman"/>
                    <w:noProof/>
                    <w:webHidden/>
                  </w:rPr>
                  <w:fldChar w:fldCharType="end"/>
                </w:r>
              </w:hyperlink>
            </w:p>
            <w:p w14:paraId="4859E43F" w14:textId="5CFB31F9" w:rsidR="00D8782A" w:rsidRPr="000C0A9D" w:rsidRDefault="00D8782A">
              <w:pPr>
                <w:pStyle w:val="Turinys2"/>
                <w:rPr>
                  <w:rFonts w:ascii="Times New Roman" w:hAnsi="Times New Roman" w:cs="Times New Roman"/>
                  <w:noProof/>
                  <w:kern w:val="2"/>
                  <w:sz w:val="24"/>
                  <w:szCs w:val="24"/>
                  <w14:ligatures w14:val="standardContextual"/>
                </w:rPr>
              </w:pPr>
              <w:hyperlink w:anchor="_Toc193984322" w:history="1">
                <w:r w:rsidRPr="000C0A9D">
                  <w:rPr>
                    <w:rStyle w:val="Hipersaitas"/>
                    <w:rFonts w:ascii="Times New Roman" w:hAnsi="Times New Roman" w:cs="Times New Roman"/>
                    <w:noProof/>
                  </w:rPr>
                  <w:t>Pirkimo sąlygų 9 priedas „Tiekėjo deklaracija dėl atitikties Reglamento nuostatoms fiziniam asmeniui“</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_Toc193984322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28</w:t>
                </w:r>
                <w:r w:rsidRPr="000C0A9D">
                  <w:rPr>
                    <w:rFonts w:ascii="Times New Roman" w:hAnsi="Times New Roman" w:cs="Times New Roman"/>
                    <w:noProof/>
                    <w:webHidden/>
                  </w:rPr>
                  <w:fldChar w:fldCharType="end"/>
                </w:r>
              </w:hyperlink>
            </w:p>
            <w:p w14:paraId="3B96320F" w14:textId="632C56FA" w:rsidR="00D8782A" w:rsidRPr="000C0A9D" w:rsidRDefault="00D8782A">
              <w:pPr>
                <w:pStyle w:val="Turinys2"/>
                <w:rPr>
                  <w:rFonts w:ascii="Times New Roman" w:hAnsi="Times New Roman" w:cs="Times New Roman"/>
                  <w:noProof/>
                  <w:kern w:val="2"/>
                  <w:sz w:val="24"/>
                  <w:szCs w:val="24"/>
                  <w14:ligatures w14:val="standardContextual"/>
                </w:rPr>
              </w:pPr>
              <w:hyperlink w:anchor="_Toc193984323" w:history="1">
                <w:r w:rsidRPr="000C0A9D">
                  <w:rPr>
                    <w:rStyle w:val="Hipersaitas"/>
                    <w:rFonts w:ascii="Times New Roman" w:hAnsi="Times New Roman" w:cs="Times New Roman"/>
                    <w:noProof/>
                  </w:rPr>
                  <w:t>Pirkimo sąlygų 10 priedas „Sutarties projektas“</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_Toc193984323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29</w:t>
                </w:r>
                <w:r w:rsidRPr="000C0A9D">
                  <w:rPr>
                    <w:rFonts w:ascii="Times New Roman" w:hAnsi="Times New Roman" w:cs="Times New Roman"/>
                    <w:noProof/>
                    <w:webHidden/>
                  </w:rPr>
                  <w:fldChar w:fldCharType="end"/>
                </w:r>
              </w:hyperlink>
            </w:p>
            <w:p w14:paraId="0C0B35E1" w14:textId="47EE38A1" w:rsidR="00D8782A" w:rsidRPr="000C0A9D" w:rsidRDefault="00D8782A">
              <w:pPr>
                <w:pStyle w:val="Turinys2"/>
                <w:rPr>
                  <w:rFonts w:ascii="Times New Roman" w:hAnsi="Times New Roman" w:cs="Times New Roman"/>
                  <w:noProof/>
                  <w:kern w:val="2"/>
                  <w:sz w:val="24"/>
                  <w:szCs w:val="24"/>
                  <w14:ligatures w14:val="standardContextual"/>
                </w:rPr>
              </w:pPr>
              <w:hyperlink w:anchor="_Toc193984324" w:history="1">
                <w:r w:rsidRPr="000C0A9D">
                  <w:rPr>
                    <w:rStyle w:val="Hipersaitas"/>
                    <w:rFonts w:ascii="Times New Roman" w:eastAsia="Calibri" w:hAnsi="Times New Roman" w:cs="Times New Roman"/>
                    <w:noProof/>
                  </w:rPr>
                  <w:t>Pirkimo sąlygų 11 priedas „Specialistų sąrašo forma“</w:t>
                </w:r>
                <w:r w:rsidRPr="000C0A9D">
                  <w:rPr>
                    <w:rFonts w:ascii="Times New Roman" w:hAnsi="Times New Roman" w:cs="Times New Roman"/>
                    <w:noProof/>
                    <w:webHidden/>
                  </w:rPr>
                  <w:tab/>
                </w:r>
                <w:r w:rsidRPr="000C0A9D">
                  <w:rPr>
                    <w:rFonts w:ascii="Times New Roman" w:hAnsi="Times New Roman" w:cs="Times New Roman"/>
                    <w:noProof/>
                    <w:webHidden/>
                  </w:rPr>
                  <w:fldChar w:fldCharType="begin"/>
                </w:r>
                <w:r w:rsidRPr="000C0A9D">
                  <w:rPr>
                    <w:rFonts w:ascii="Times New Roman" w:hAnsi="Times New Roman" w:cs="Times New Roman"/>
                    <w:noProof/>
                    <w:webHidden/>
                  </w:rPr>
                  <w:instrText xml:space="preserve"> PAGEREF _Toc193984324 \h </w:instrText>
                </w:r>
                <w:r w:rsidRPr="000C0A9D">
                  <w:rPr>
                    <w:rFonts w:ascii="Times New Roman" w:hAnsi="Times New Roman" w:cs="Times New Roman"/>
                    <w:noProof/>
                    <w:webHidden/>
                  </w:rPr>
                </w:r>
                <w:r w:rsidRPr="000C0A9D">
                  <w:rPr>
                    <w:rFonts w:ascii="Times New Roman" w:hAnsi="Times New Roman" w:cs="Times New Roman"/>
                    <w:noProof/>
                    <w:webHidden/>
                  </w:rPr>
                  <w:fldChar w:fldCharType="separate"/>
                </w:r>
                <w:r w:rsidRPr="000C0A9D">
                  <w:rPr>
                    <w:rFonts w:ascii="Times New Roman" w:hAnsi="Times New Roman" w:cs="Times New Roman"/>
                    <w:noProof/>
                    <w:webHidden/>
                  </w:rPr>
                  <w:t>30</w:t>
                </w:r>
                <w:r w:rsidRPr="000C0A9D">
                  <w:rPr>
                    <w:rFonts w:ascii="Times New Roman" w:hAnsi="Times New Roman" w:cs="Times New Roman"/>
                    <w:noProof/>
                    <w:webHidden/>
                  </w:rPr>
                  <w:fldChar w:fldCharType="end"/>
                </w:r>
              </w:hyperlink>
            </w:p>
            <w:p w14:paraId="0DDC40AE" w14:textId="251EB6B5" w:rsidR="001C24BC"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b/>
                  <w:bCs/>
                  <w:color w:val="2B579A"/>
                  <w:shd w:val="clear" w:color="auto" w:fill="E6E6E6"/>
                </w:rPr>
                <w:fldChar w:fldCharType="end"/>
              </w:r>
            </w:p>
          </w:sdtContent>
        </w:sdt>
        <w:p w14:paraId="73CCB438" w14:textId="0E813B55" w:rsidR="005F13F0"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Content>
    </w:sdt>
    <w:p w14:paraId="7DBFF88B" w14:textId="0FE73970" w:rsidR="002415C7" w:rsidRPr="000C0A9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93984303"/>
      <w:bookmarkStart w:id="2" w:name="_Toc335201954"/>
      <w:bookmarkStart w:id="3" w:name="_Toc147739116"/>
      <w:r w:rsidRPr="000C0A9D">
        <w:rPr>
          <w:rFonts w:ascii="Times New Roman" w:hAnsi="Times New Roman" w:cs="Times New Roman"/>
        </w:rPr>
        <w:lastRenderedPageBreak/>
        <w:t>Bendra informacija</w:t>
      </w:r>
      <w:bookmarkEnd w:id="1"/>
    </w:p>
    <w:p w14:paraId="73470B7C" w14:textId="42E183A9"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bookmarkStart w:id="4" w:name="_Ref39426332"/>
      <w:bookmarkStart w:id="5" w:name="_Ref39426338"/>
      <w:bookmarkEnd w:id="2"/>
      <w:r w:rsidRPr="002607C1">
        <w:rPr>
          <w:rFonts w:ascii="Times New Roman" w:hAnsi="Times New Roman" w:cs="Times New Roman"/>
          <w:sz w:val="24"/>
          <w:szCs w:val="24"/>
        </w:rPr>
        <w:t xml:space="preserve">Perkančioji organizacija – </w:t>
      </w:r>
      <w:r w:rsidR="00EA4710" w:rsidRPr="002607C1">
        <w:rPr>
          <w:rFonts w:ascii="Times New Roman" w:hAnsi="Times New Roman" w:cs="Times New Roman"/>
          <w:b/>
          <w:bCs/>
          <w:sz w:val="24"/>
          <w:szCs w:val="24"/>
        </w:rPr>
        <w:t>Kupiškio rajono savivaldybės administracija</w:t>
      </w:r>
      <w:r w:rsidR="00EA4710" w:rsidRPr="002607C1">
        <w:rPr>
          <w:rFonts w:ascii="Times New Roman" w:hAnsi="Times New Roman" w:cs="Times New Roman"/>
          <w:sz w:val="24"/>
          <w:szCs w:val="24"/>
        </w:rPr>
        <w:t xml:space="preserve">, juridinio asmens kodas 188774975, adresas Vytauto g. 2, LT-40115 Kupiškis. </w:t>
      </w:r>
      <w:r w:rsidRPr="002607C1">
        <w:rPr>
          <w:rFonts w:ascii="Times New Roman" w:hAnsi="Times New Roman" w:cs="Times New Roman"/>
          <w:sz w:val="24"/>
          <w:szCs w:val="24"/>
        </w:rPr>
        <w:t>Perkančioji organizacija nėra PVM mokėtoja.</w:t>
      </w:r>
    </w:p>
    <w:p w14:paraId="799C0820" w14:textId="3394A589"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Pirkimas neatliekamas naudojantis centralizuotų pirkimų katalogu, nes </w:t>
      </w:r>
      <w:r w:rsidR="00AA4F8E" w:rsidRPr="002607C1">
        <w:rPr>
          <w:rFonts w:ascii="Times New Roman" w:hAnsi="Times New Roman" w:cs="Times New Roman"/>
          <w:sz w:val="24"/>
          <w:szCs w:val="24"/>
        </w:rPr>
        <w:t xml:space="preserve">inicijuotas </w:t>
      </w:r>
      <w:r w:rsidR="00970896" w:rsidRPr="002607C1">
        <w:rPr>
          <w:rFonts w:ascii="Times New Roman" w:hAnsi="Times New Roman" w:cs="Times New Roman"/>
          <w:sz w:val="24"/>
          <w:szCs w:val="24"/>
        </w:rPr>
        <w:t xml:space="preserve">CPO LT </w:t>
      </w:r>
      <w:r w:rsidR="00AA4F8E" w:rsidRPr="002607C1">
        <w:rPr>
          <w:rFonts w:ascii="Times New Roman" w:hAnsi="Times New Roman" w:cs="Times New Roman"/>
          <w:sz w:val="24"/>
          <w:szCs w:val="24"/>
        </w:rPr>
        <w:t xml:space="preserve">pirkimo </w:t>
      </w:r>
      <w:r w:rsidR="00970896" w:rsidRPr="002607C1">
        <w:rPr>
          <w:rFonts w:ascii="Times New Roman" w:hAnsi="Times New Roman" w:cs="Times New Roman"/>
          <w:sz w:val="24"/>
          <w:szCs w:val="24"/>
        </w:rPr>
        <w:t xml:space="preserve">užsakymas </w:t>
      </w:r>
      <w:r w:rsidR="00AA4F8E" w:rsidRPr="002607C1">
        <w:rPr>
          <w:rFonts w:ascii="Times New Roman" w:hAnsi="Times New Roman" w:cs="Times New Roman"/>
          <w:sz w:val="24"/>
          <w:szCs w:val="24"/>
        </w:rPr>
        <w:t xml:space="preserve">buvo </w:t>
      </w:r>
      <w:r w:rsidR="00970896" w:rsidRPr="002607C1">
        <w:rPr>
          <w:rFonts w:ascii="Times New Roman" w:hAnsi="Times New Roman" w:cs="Times New Roman"/>
          <w:sz w:val="24"/>
          <w:szCs w:val="24"/>
        </w:rPr>
        <w:t>grąžintas dėl šių priežasčių: Lietuvos Respublikos architektūros įstatymo (toliau – Įstatymas) 13 str. 9 d. numato „9. Jeigu pagal statinio projektavimo paslaugų pirkimo apimtį numatoma rengti statinio projekto architektūrinę dalį, pasirenkamas statinio projektuotojas, pateikęs ekonomiškai naudingiausią pasiūlymą, kuris suprantamas taip, kaip jis apibrėžiamas Viešųjų pirkimų įstatymo 55 straipsnio 1 dalies 1 punkte.“. Šiuo metu CPO LT elektroniniame kataloge projektavimo paslaugų modulyje taikomas pasiūlymų vertinimo kriterijus – mažiausia kaina.</w:t>
      </w:r>
    </w:p>
    <w:p w14:paraId="71F0BEC4"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Perkančioji organizacija nerezervuoja teisės dalyvauti pirkime.</w:t>
      </w:r>
    </w:p>
    <w:p w14:paraId="3BD34AE2"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Stebėtojai dalyvauti Komisijos posėdžiuose nėra kviečiami.</w:t>
      </w:r>
    </w:p>
    <w:p w14:paraId="3ECA80FB" w14:textId="066549A6" w:rsidR="002006C0" w:rsidRPr="00F849AA" w:rsidRDefault="002006C0"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F849AA">
        <w:rPr>
          <w:rFonts w:ascii="Times New Roman" w:hAnsi="Times New Roman" w:cs="Times New Roman"/>
          <w:sz w:val="24"/>
          <w:szCs w:val="24"/>
        </w:rPr>
        <w:t xml:space="preserve">Pirkimas laikomas žaliuoju pirkimu. </w:t>
      </w:r>
      <w:r w:rsidR="00F849AA" w:rsidRPr="00F849AA">
        <w:rPr>
          <w:rFonts w:ascii="Times New Roman" w:hAnsi="Times New Roman" w:cs="Times New Roman"/>
          <w:sz w:val="24"/>
          <w:szCs w:val="24"/>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tvarkos aprašo 4.1 punkt</w:t>
      </w:r>
      <w:r w:rsidR="00306336">
        <w:rPr>
          <w:rFonts w:ascii="Times New Roman" w:hAnsi="Times New Roman" w:cs="Times New Roman"/>
          <w:sz w:val="24"/>
          <w:szCs w:val="24"/>
        </w:rPr>
        <w:t>u</w:t>
      </w:r>
      <w:r w:rsidR="00F849AA" w:rsidRPr="00F849AA">
        <w:rPr>
          <w:rFonts w:ascii="Times New Roman" w:hAnsi="Times New Roman" w:cs="Times New Roman"/>
          <w:sz w:val="24"/>
          <w:szCs w:val="24"/>
        </w:rPr>
        <w:t>.</w:t>
      </w:r>
      <w:r w:rsidRPr="00F849AA">
        <w:rPr>
          <w:rFonts w:ascii="Times New Roman" w:hAnsi="Times New Roman" w:cs="Times New Roman"/>
          <w:sz w:val="24"/>
          <w:szCs w:val="24"/>
        </w:rPr>
        <w:t xml:space="preserve"> Atitiktis tikrinama sutarties vykdymo metu. </w:t>
      </w:r>
    </w:p>
    <w:p w14:paraId="7BFEF8BD" w14:textId="0E4316B3"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Išankstinis skelbimas apie pirkimą nebuvo paskelbtas. </w:t>
      </w:r>
    </w:p>
    <w:p w14:paraId="7F99702E"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Pirkime  perkančioji organizacija nenumato skelbti pranešimo dėl savanoriško </w:t>
      </w:r>
      <w:proofErr w:type="spellStart"/>
      <w:r w:rsidRPr="002607C1">
        <w:rPr>
          <w:rFonts w:ascii="Times New Roman" w:hAnsi="Times New Roman" w:cs="Times New Roman"/>
          <w:sz w:val="24"/>
          <w:szCs w:val="24"/>
        </w:rPr>
        <w:t>ex</w:t>
      </w:r>
      <w:proofErr w:type="spellEnd"/>
      <w:r w:rsidRPr="002607C1">
        <w:rPr>
          <w:rFonts w:ascii="Times New Roman" w:hAnsi="Times New Roman" w:cs="Times New Roman"/>
          <w:sz w:val="24"/>
          <w:szCs w:val="24"/>
        </w:rPr>
        <w:t xml:space="preserve"> ante skaidrumo.</w:t>
      </w:r>
    </w:p>
    <w:p w14:paraId="3C7188ED"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 xml:space="preserve">Pirkime neleidžiama pateikti alternatyvių pasiūlymų. </w:t>
      </w:r>
    </w:p>
    <w:p w14:paraId="6A9EBB72" w14:textId="77777777" w:rsidR="00824FBE" w:rsidRPr="002607C1" w:rsidRDefault="00824FBE" w:rsidP="00824FBE">
      <w:pPr>
        <w:pStyle w:val="Sraopastraipa"/>
        <w:numPr>
          <w:ilvl w:val="1"/>
          <w:numId w:val="1"/>
        </w:numPr>
        <w:tabs>
          <w:tab w:val="left" w:pos="1276"/>
        </w:tabs>
        <w:spacing w:after="0" w:line="240" w:lineRule="auto"/>
        <w:ind w:left="0" w:firstLine="851"/>
        <w:jc w:val="both"/>
        <w:rPr>
          <w:rFonts w:ascii="Times New Roman" w:hAnsi="Times New Roman" w:cs="Times New Roman"/>
          <w:sz w:val="24"/>
          <w:szCs w:val="24"/>
        </w:rPr>
      </w:pPr>
      <w:r w:rsidRPr="002607C1">
        <w:rPr>
          <w:rFonts w:ascii="Times New Roman" w:hAnsi="Times New Roman" w:cs="Times New Roman"/>
          <w:sz w:val="24"/>
          <w:szCs w:val="24"/>
        </w:rPr>
        <w:t>Bendrosios pirkimo sąlygos yra neatskiriama šių pirkimo sąlygų dalis.</w:t>
      </w:r>
    </w:p>
    <w:p w14:paraId="5DEDEBC7" w14:textId="5F35AD70" w:rsidR="00B41C66" w:rsidRPr="000C0A9D" w:rsidRDefault="00507DC9" w:rsidP="0049234A">
      <w:pPr>
        <w:pStyle w:val="Antrat1"/>
        <w:spacing w:line="20" w:lineRule="atLeast"/>
        <w:ind w:left="567" w:hanging="567"/>
        <w:contextualSpacing/>
        <w:rPr>
          <w:rFonts w:ascii="Times New Roman" w:hAnsi="Times New Roman" w:cs="Times New Roman"/>
        </w:rPr>
      </w:pPr>
      <w:bookmarkStart w:id="6" w:name="_Toc193984304"/>
      <w:r w:rsidRPr="000C0A9D">
        <w:rPr>
          <w:rFonts w:ascii="Times New Roman" w:hAnsi="Times New Roman" w:cs="Times New Roman"/>
        </w:rPr>
        <w:t xml:space="preserve">2. </w:t>
      </w:r>
      <w:r w:rsidR="00B41C66" w:rsidRPr="000C0A9D">
        <w:rPr>
          <w:rFonts w:ascii="Times New Roman" w:hAnsi="Times New Roman" w:cs="Times New Roman"/>
        </w:rPr>
        <w:t>Pirkimo objektas</w:t>
      </w:r>
      <w:bookmarkEnd w:id="4"/>
      <w:bookmarkEnd w:id="5"/>
      <w:bookmarkEnd w:id="6"/>
    </w:p>
    <w:p w14:paraId="0B7B0A50" w14:textId="15ED7804" w:rsidR="00B41C66" w:rsidRPr="002607C1" w:rsidRDefault="00B41C66" w:rsidP="00E61F37">
      <w:pPr>
        <w:pStyle w:val="Betarp"/>
        <w:numPr>
          <w:ilvl w:val="1"/>
          <w:numId w:val="5"/>
        </w:numPr>
        <w:ind w:left="0" w:firstLine="851"/>
        <w:contextualSpacing/>
        <w:jc w:val="both"/>
        <w:rPr>
          <w:rFonts w:ascii="Times New Roman" w:hAnsi="Times New Roman" w:cs="Times New Roman"/>
          <w:color w:val="FF0000"/>
          <w:sz w:val="24"/>
          <w:szCs w:val="24"/>
        </w:rPr>
      </w:pPr>
      <w:r w:rsidRPr="002607C1">
        <w:rPr>
          <w:rFonts w:ascii="Times New Roman" w:eastAsia="Calibri" w:hAnsi="Times New Roman" w:cs="Times New Roman"/>
          <w:color w:val="000000" w:themeColor="text1"/>
          <w:sz w:val="24"/>
          <w:szCs w:val="24"/>
        </w:rPr>
        <w:t xml:space="preserve">Perkančioji organizacija numato įsigyti </w:t>
      </w:r>
      <w:bookmarkStart w:id="7" w:name="_Hlk178841173"/>
      <w:r w:rsidR="0049234A" w:rsidRPr="002607C1">
        <w:rPr>
          <w:rFonts w:ascii="Times New Roman" w:eastAsia="Calibri" w:hAnsi="Times New Roman" w:cs="Times New Roman"/>
          <w:b/>
          <w:bCs/>
          <w:sz w:val="24"/>
          <w:szCs w:val="24"/>
        </w:rPr>
        <w:t>Gyvenamosios paskirties (įvairioms socialinėms grupėms) bendrabučio pastato, Gedimino g. 100, Kupiškio m., paskirties keitimo į gyvenamosios paskirties (trijų ir daugiau butų (daugiabučio)) pastato paskirtį, atliekant paprastojo remonto darbus, projektavimo ir projekto vykdymo priežiūros paslaugas.</w:t>
      </w:r>
      <w:bookmarkEnd w:id="7"/>
      <w:r w:rsidRPr="002607C1">
        <w:rPr>
          <w:rFonts w:ascii="Times New Roman" w:hAnsi="Times New Roman" w:cs="Times New Roman"/>
          <w:sz w:val="24"/>
          <w:szCs w:val="24"/>
        </w:rPr>
        <w:t xml:space="preserve"> Reikalavimai pirkimo objektui nustatyti </w:t>
      </w:r>
      <w:r w:rsidR="00704310" w:rsidRPr="002607C1">
        <w:rPr>
          <w:rFonts w:ascii="Times New Roman" w:hAnsi="Times New Roman" w:cs="Times New Roman"/>
          <w:sz w:val="24"/>
          <w:szCs w:val="24"/>
        </w:rPr>
        <w:t>s</w:t>
      </w:r>
      <w:r w:rsidR="00444CAF" w:rsidRPr="002607C1">
        <w:rPr>
          <w:rFonts w:ascii="Times New Roman" w:hAnsi="Times New Roman" w:cs="Times New Roman"/>
          <w:sz w:val="24"/>
          <w:szCs w:val="24"/>
        </w:rPr>
        <w:t xml:space="preserve">pecialiųjų </w:t>
      </w:r>
      <w:r w:rsidR="00CE7209" w:rsidRPr="002607C1">
        <w:rPr>
          <w:rFonts w:ascii="Times New Roman" w:hAnsi="Times New Roman" w:cs="Times New Roman"/>
          <w:sz w:val="24"/>
          <w:szCs w:val="24"/>
        </w:rPr>
        <w:t xml:space="preserve">pirkimo </w:t>
      </w:r>
      <w:r w:rsidR="00444CAF" w:rsidRPr="002607C1">
        <w:rPr>
          <w:rFonts w:ascii="Times New Roman" w:hAnsi="Times New Roman" w:cs="Times New Roman"/>
          <w:sz w:val="24"/>
          <w:szCs w:val="24"/>
        </w:rPr>
        <w:t xml:space="preserve">sąlygų </w:t>
      </w:r>
      <w:r w:rsidR="009D30C7" w:rsidRPr="002607C1">
        <w:rPr>
          <w:rFonts w:ascii="Times New Roman" w:hAnsi="Times New Roman" w:cs="Times New Roman"/>
          <w:sz w:val="24"/>
          <w:szCs w:val="24"/>
        </w:rPr>
        <w:t>2</w:t>
      </w:r>
      <w:r w:rsidR="00FA7D78" w:rsidRPr="002607C1">
        <w:rPr>
          <w:rFonts w:ascii="Times New Roman" w:hAnsi="Times New Roman" w:cs="Times New Roman"/>
          <w:color w:val="00B050"/>
          <w:sz w:val="24"/>
          <w:szCs w:val="24"/>
        </w:rPr>
        <w:t xml:space="preserve"> </w:t>
      </w:r>
      <w:r w:rsidR="00444CAF" w:rsidRPr="002607C1">
        <w:rPr>
          <w:rFonts w:ascii="Times New Roman" w:hAnsi="Times New Roman" w:cs="Times New Roman"/>
          <w:sz w:val="24"/>
          <w:szCs w:val="24"/>
        </w:rPr>
        <w:t>priede</w:t>
      </w:r>
      <w:r w:rsidRPr="002607C1">
        <w:rPr>
          <w:rFonts w:ascii="Times New Roman" w:hAnsi="Times New Roman" w:cs="Times New Roman"/>
          <w:sz w:val="24"/>
          <w:szCs w:val="24"/>
        </w:rPr>
        <w:t>.</w:t>
      </w:r>
    </w:p>
    <w:p w14:paraId="38BDE80D" w14:textId="2CBEC1FE" w:rsidR="002B5065" w:rsidRPr="00791245" w:rsidRDefault="002B5065" w:rsidP="00E61F37">
      <w:pPr>
        <w:pStyle w:val="Betarp"/>
        <w:numPr>
          <w:ilvl w:val="1"/>
          <w:numId w:val="5"/>
        </w:numPr>
        <w:ind w:left="0" w:firstLine="851"/>
        <w:contextualSpacing/>
        <w:jc w:val="both"/>
        <w:rPr>
          <w:rFonts w:ascii="Times New Roman" w:hAnsi="Times New Roman" w:cs="Times New Roman"/>
          <w:sz w:val="24"/>
          <w:szCs w:val="24"/>
        </w:rPr>
      </w:pPr>
      <w:r w:rsidRPr="00791245">
        <w:rPr>
          <w:rFonts w:ascii="Times New Roman" w:eastAsia="Calibri" w:hAnsi="Times New Roman" w:cs="Times New Roman"/>
          <w:sz w:val="24"/>
          <w:szCs w:val="24"/>
        </w:rPr>
        <w:t xml:space="preserve">Pirkimas vykdomas </w:t>
      </w:r>
      <w:r w:rsidRPr="00791245">
        <w:rPr>
          <w:rFonts w:ascii="Times New Roman" w:eastAsia="Calibri" w:hAnsi="Times New Roman" w:cs="Times New Roman"/>
          <w:b/>
          <w:bCs/>
          <w:sz w:val="24"/>
          <w:szCs w:val="24"/>
        </w:rPr>
        <w:t>įgyvendinant Europos Sąjungos finansuojamą projektą „Socialinio būsto gausioms šeimoms prieinamumo didinimas Kupiškio rajono savivaldybėje“</w:t>
      </w:r>
      <w:r w:rsidRPr="00791245">
        <w:rPr>
          <w:rFonts w:ascii="Times New Roman" w:eastAsia="Calibri" w:hAnsi="Times New Roman" w:cs="Times New Roman"/>
          <w:sz w:val="24"/>
          <w:szCs w:val="24"/>
        </w:rPr>
        <w:t>, projekto kodas Nr. 25-407-P-0001.</w:t>
      </w:r>
    </w:p>
    <w:p w14:paraId="68ED5406" w14:textId="0211CB55" w:rsidR="0049234A" w:rsidRPr="002607C1" w:rsidRDefault="0049234A" w:rsidP="0049234A">
      <w:pPr>
        <w:pStyle w:val="Betarp"/>
        <w:numPr>
          <w:ilvl w:val="1"/>
          <w:numId w:val="5"/>
        </w:numPr>
        <w:ind w:left="0" w:firstLine="851"/>
        <w:contextualSpacing/>
        <w:jc w:val="both"/>
        <w:rPr>
          <w:rFonts w:ascii="Times New Roman" w:hAnsi="Times New Roman" w:cs="Times New Roman"/>
          <w:sz w:val="24"/>
          <w:szCs w:val="24"/>
        </w:rPr>
      </w:pPr>
      <w:r w:rsidRPr="002607C1">
        <w:rPr>
          <w:rFonts w:ascii="Times New Roman" w:hAnsi="Times New Roman" w:cs="Times New Roman"/>
          <w:sz w:val="24"/>
          <w:szCs w:val="24"/>
        </w:rPr>
        <w:t>Pirkimo objektas į dalis neskaidomas. Pirkimo apimtys, reikalavimai ir techninė specifikacija apibrėžti specialiųjų pirkimo sąlygų</w:t>
      </w:r>
      <w:r w:rsidRPr="002607C1">
        <w:rPr>
          <w:rFonts w:ascii="Times New Roman" w:hAnsi="Times New Roman" w:cs="Times New Roman"/>
          <w:b/>
          <w:bCs/>
          <w:sz w:val="24"/>
          <w:szCs w:val="24"/>
        </w:rPr>
        <w:t xml:space="preserve"> </w:t>
      </w:r>
      <w:r w:rsidR="006E2BE6" w:rsidRPr="002607C1">
        <w:rPr>
          <w:rFonts w:ascii="Times New Roman" w:hAnsi="Times New Roman" w:cs="Times New Roman"/>
          <w:b/>
          <w:bCs/>
          <w:sz w:val="24"/>
          <w:szCs w:val="24"/>
        </w:rPr>
        <w:t xml:space="preserve">2 </w:t>
      </w:r>
      <w:r w:rsidRPr="002607C1">
        <w:rPr>
          <w:rFonts w:ascii="Times New Roman" w:hAnsi="Times New Roman" w:cs="Times New Roman"/>
          <w:b/>
          <w:bCs/>
          <w:sz w:val="24"/>
          <w:szCs w:val="24"/>
        </w:rPr>
        <w:t>priede</w:t>
      </w:r>
      <w:r w:rsidR="00397E8D" w:rsidRPr="002607C1">
        <w:rPr>
          <w:rFonts w:ascii="Times New Roman" w:hAnsi="Times New Roman" w:cs="Times New Roman"/>
          <w:b/>
          <w:bCs/>
          <w:sz w:val="24"/>
          <w:szCs w:val="24"/>
        </w:rPr>
        <w:t>.</w:t>
      </w:r>
    </w:p>
    <w:p w14:paraId="0CA81FB8" w14:textId="4A80F571" w:rsidR="00325243" w:rsidRPr="002607C1" w:rsidRDefault="00E53E12" w:rsidP="0049234A">
      <w:pPr>
        <w:pStyle w:val="Betarp"/>
        <w:numPr>
          <w:ilvl w:val="1"/>
          <w:numId w:val="5"/>
        </w:numPr>
        <w:ind w:left="0" w:firstLine="851"/>
        <w:contextualSpacing/>
        <w:jc w:val="both"/>
        <w:rPr>
          <w:rFonts w:ascii="Times New Roman" w:hAnsi="Times New Roman" w:cs="Times New Roman"/>
          <w:sz w:val="24"/>
          <w:szCs w:val="24"/>
        </w:rPr>
      </w:pPr>
      <w:r w:rsidRPr="002607C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07C1">
        <w:rPr>
          <w:rFonts w:ascii="Times New Roman" w:hAnsi="Times New Roman" w:cs="Times New Roman"/>
          <w:sz w:val="24"/>
          <w:szCs w:val="24"/>
        </w:rPr>
        <w:t xml:space="preserve">turi būti </w:t>
      </w:r>
      <w:r w:rsidR="00AE7624" w:rsidRPr="002607C1">
        <w:rPr>
          <w:rFonts w:ascii="Times New Roman" w:hAnsi="Times New Roman" w:cs="Times New Roman"/>
          <w:sz w:val="24"/>
          <w:szCs w:val="24"/>
        </w:rPr>
        <w:t xml:space="preserve">laikoma, kad kiekviena tokia nuoroda yra pateikta su žodžiais „arba lygiavertis“. </w:t>
      </w:r>
    </w:p>
    <w:p w14:paraId="3031DC86" w14:textId="019902FC" w:rsidR="00004521" w:rsidRPr="002607C1" w:rsidRDefault="00004521" w:rsidP="0049234A">
      <w:pPr>
        <w:pStyle w:val="Betarp"/>
        <w:numPr>
          <w:ilvl w:val="1"/>
          <w:numId w:val="5"/>
        </w:numPr>
        <w:ind w:left="0" w:firstLine="851"/>
        <w:contextualSpacing/>
        <w:jc w:val="both"/>
        <w:rPr>
          <w:rFonts w:ascii="Times New Roman" w:hAnsi="Times New Roman" w:cs="Times New Roman"/>
          <w:sz w:val="24"/>
          <w:szCs w:val="24"/>
        </w:rPr>
      </w:pPr>
      <w:r w:rsidRPr="002607C1">
        <w:rPr>
          <w:rFonts w:ascii="Times New Roman" w:hAnsi="Times New Roman" w:cs="Times New Roman"/>
          <w:sz w:val="24"/>
          <w:szCs w:val="24"/>
        </w:rPr>
        <w:t>Jeigu apibūdinant pirkimo objektą techninėje specifikacijoje nurodytas standartas</w:t>
      </w:r>
      <w:r w:rsidR="00245655" w:rsidRPr="002607C1">
        <w:rPr>
          <w:rFonts w:ascii="Times New Roman" w:hAnsi="Times New Roman" w:cs="Times New Roman"/>
          <w:sz w:val="24"/>
          <w:szCs w:val="24"/>
        </w:rPr>
        <w:t xml:space="preserve">, </w:t>
      </w:r>
      <w:r w:rsidR="00245655" w:rsidRPr="002607C1">
        <w:rPr>
          <w:rFonts w:ascii="Times New Roman" w:hAnsi="Times New Roman" w:cs="Times New Roman"/>
          <w:color w:val="000000"/>
          <w:sz w:val="24"/>
          <w:szCs w:val="24"/>
        </w:rPr>
        <w:t>techninis liudijimas ar bendrosios techninės specifikacijos</w:t>
      </w:r>
      <w:r w:rsidR="00046522" w:rsidRPr="002607C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2607C1">
        <w:rPr>
          <w:rFonts w:ascii="Times New Roman" w:hAnsi="Times New Roman" w:cs="Times New Roman"/>
          <w:color w:val="000000"/>
          <w:sz w:val="24"/>
          <w:szCs w:val="24"/>
        </w:rPr>
        <w:lastRenderedPageBreak/>
        <w:t>specifikacijos, susijusios su darbų projektavimu, sąmatų apskaičiavimu ir vykdymu bei prekių naudojimu)</w:t>
      </w:r>
      <w:r w:rsidR="00245655" w:rsidRPr="002607C1">
        <w:rPr>
          <w:rFonts w:ascii="Times New Roman" w:hAnsi="Times New Roman" w:cs="Times New Roman"/>
          <w:color w:val="000000"/>
          <w:sz w:val="24"/>
          <w:szCs w:val="24"/>
        </w:rPr>
        <w:t xml:space="preserve">, </w:t>
      </w:r>
      <w:r w:rsidR="00245655" w:rsidRPr="002607C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C0A9D" w:rsidRDefault="00202323" w:rsidP="00202323">
      <w:pPr>
        <w:pStyle w:val="Antrat1"/>
        <w:spacing w:line="20" w:lineRule="atLeast"/>
        <w:contextualSpacing/>
        <w:rPr>
          <w:rFonts w:ascii="Times New Roman" w:hAnsi="Times New Roman" w:cs="Times New Roman"/>
        </w:rPr>
      </w:pPr>
      <w:bookmarkStart w:id="8" w:name="_Toc193984305"/>
      <w:r w:rsidRPr="000C0A9D">
        <w:rPr>
          <w:rFonts w:ascii="Times New Roman" w:hAnsi="Times New Roman" w:cs="Times New Roman"/>
        </w:rPr>
        <w:t>3.</w:t>
      </w:r>
      <w:r w:rsidR="00D24970" w:rsidRPr="000C0A9D">
        <w:rPr>
          <w:rFonts w:ascii="Times New Roman" w:hAnsi="Times New Roman" w:cs="Times New Roman"/>
        </w:rPr>
        <w:t xml:space="preserve"> </w:t>
      </w:r>
      <w:bookmarkStart w:id="9" w:name="_Ref39427921"/>
      <w:bookmarkStart w:id="10" w:name="_Ref39427927"/>
      <w:bookmarkStart w:id="11" w:name="_Ref39740354"/>
      <w:r w:rsidR="00D22226" w:rsidRPr="000C0A9D">
        <w:rPr>
          <w:rFonts w:ascii="Times New Roman" w:hAnsi="Times New Roman" w:cs="Times New Roman"/>
        </w:rPr>
        <w:t>Susitikimai su tiekėjais</w:t>
      </w:r>
      <w:bookmarkEnd w:id="9"/>
      <w:bookmarkEnd w:id="10"/>
      <w:r w:rsidR="003B6924" w:rsidRPr="000C0A9D">
        <w:rPr>
          <w:rFonts w:ascii="Times New Roman" w:hAnsi="Times New Roman" w:cs="Times New Roman"/>
        </w:rPr>
        <w:t xml:space="preserve"> ir objekto apžiūra</w:t>
      </w:r>
      <w:bookmarkEnd w:id="8"/>
      <w:bookmarkEnd w:id="11"/>
    </w:p>
    <w:p w14:paraId="2BD6D0B2" w14:textId="0C0E87F9" w:rsidR="006B5F71" w:rsidRPr="002607C1" w:rsidRDefault="006B5F71" w:rsidP="00E61F37">
      <w:pPr>
        <w:pStyle w:val="Body2"/>
        <w:numPr>
          <w:ilvl w:val="1"/>
          <w:numId w:val="12"/>
        </w:numPr>
        <w:tabs>
          <w:tab w:val="left" w:pos="1276"/>
        </w:tabs>
        <w:spacing w:after="0"/>
        <w:ind w:left="0" w:firstLine="851"/>
        <w:contextualSpacing/>
        <w:rPr>
          <w:rFonts w:eastAsia="Times New Roman" w:cs="Times New Roman"/>
          <w:sz w:val="24"/>
          <w:szCs w:val="24"/>
          <w:lang w:val="lt-LT"/>
        </w:rPr>
      </w:pPr>
      <w:bookmarkStart w:id="12" w:name="_Ref39473754"/>
      <w:bookmarkStart w:id="13" w:name="_Ref39473761"/>
      <w:bookmarkStart w:id="14" w:name="_Ref39474188"/>
      <w:r w:rsidRPr="002607C1">
        <w:rPr>
          <w:rFonts w:eastAsia="Times New Roman" w:cs="Times New Roman"/>
          <w:sz w:val="24"/>
          <w:szCs w:val="24"/>
          <w:lang w:val="lt-LT"/>
        </w:rPr>
        <w:t xml:space="preserve">Perkančioji organizacija nerengs susitikimo su tiekėjais dėl pirkimo sąlygų paaiškinimo. </w:t>
      </w:r>
    </w:p>
    <w:p w14:paraId="6B10F7DB" w14:textId="77777777" w:rsidR="006B5F71" w:rsidRPr="002607C1" w:rsidRDefault="006B5F71" w:rsidP="00E61F37">
      <w:pPr>
        <w:pStyle w:val="Body2"/>
        <w:numPr>
          <w:ilvl w:val="1"/>
          <w:numId w:val="12"/>
        </w:numPr>
        <w:tabs>
          <w:tab w:val="left" w:pos="1276"/>
        </w:tabs>
        <w:spacing w:after="0"/>
        <w:ind w:left="0" w:firstLine="851"/>
        <w:contextualSpacing/>
        <w:rPr>
          <w:rFonts w:eastAsia="Times New Roman" w:cs="Times New Roman"/>
          <w:sz w:val="24"/>
          <w:szCs w:val="24"/>
          <w:lang w:val="lt-LT"/>
        </w:rPr>
      </w:pPr>
      <w:r w:rsidRPr="002607C1">
        <w:rPr>
          <w:rFonts w:eastAsia="Times New Roman" w:cs="Times New Roman"/>
          <w:sz w:val="24"/>
          <w:szCs w:val="24"/>
          <w:lang w:val="lt-LT"/>
        </w:rPr>
        <w:t>Perkančioji organizacija nerengs objekto apžiūros.</w:t>
      </w:r>
    </w:p>
    <w:p w14:paraId="6443D2FF" w14:textId="040A41C9" w:rsidR="00C94B9F" w:rsidRPr="000C0A9D" w:rsidRDefault="00AD57B1" w:rsidP="00AD57B1">
      <w:pPr>
        <w:pStyle w:val="Antrat1"/>
        <w:spacing w:line="20" w:lineRule="atLeast"/>
        <w:contextualSpacing/>
        <w:rPr>
          <w:rFonts w:ascii="Times New Roman" w:hAnsi="Times New Roman" w:cs="Times New Roman"/>
        </w:rPr>
      </w:pPr>
      <w:bookmarkStart w:id="15" w:name="_Toc193984306"/>
      <w:r w:rsidRPr="000C0A9D">
        <w:rPr>
          <w:rFonts w:ascii="Times New Roman" w:hAnsi="Times New Roman" w:cs="Times New Roman"/>
        </w:rPr>
        <w:t xml:space="preserve">4. </w:t>
      </w:r>
      <w:r w:rsidR="00173ACB" w:rsidRPr="000C0A9D">
        <w:rPr>
          <w:rFonts w:ascii="Times New Roman" w:hAnsi="Times New Roman" w:cs="Times New Roman"/>
        </w:rPr>
        <w:t>Tiekėjų pašalinimo pagrindai</w:t>
      </w:r>
      <w:bookmarkEnd w:id="12"/>
      <w:bookmarkEnd w:id="13"/>
      <w:bookmarkEnd w:id="14"/>
      <w:r w:rsidR="00975F1F" w:rsidRPr="000C0A9D">
        <w:rPr>
          <w:rFonts w:ascii="Times New Roman" w:hAnsi="Times New Roman" w:cs="Times New Roman"/>
        </w:rPr>
        <w:t xml:space="preserve"> ir kvalifikacijos reikalavimai</w:t>
      </w:r>
      <w:bookmarkEnd w:id="15"/>
    </w:p>
    <w:p w14:paraId="23B058CE" w14:textId="54EF4B0C" w:rsidR="002C5249" w:rsidRPr="004D042F" w:rsidRDefault="009D2F13" w:rsidP="003A534E">
      <w:pPr>
        <w:pStyle w:val="Sraopastraipa"/>
        <w:spacing w:after="120" w:line="20" w:lineRule="atLeast"/>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4.1. </w:t>
      </w:r>
      <w:r w:rsidR="002C5249" w:rsidRPr="004D042F">
        <w:rPr>
          <w:rFonts w:ascii="Times New Roman" w:hAnsi="Times New Roman" w:cs="Times New Roman"/>
          <w:sz w:val="24"/>
          <w:szCs w:val="24"/>
        </w:rPr>
        <w:t>Reikalavimai dėl tiekėjo ir</w:t>
      </w:r>
      <w:bookmarkStart w:id="16" w:name="_Hlk41039660"/>
      <w:r w:rsidR="00942379" w:rsidRPr="004D042F">
        <w:rPr>
          <w:rFonts w:ascii="Times New Roman" w:hAnsi="Times New Roman" w:cs="Times New Roman"/>
          <w:sz w:val="24"/>
          <w:szCs w:val="24"/>
        </w:rPr>
        <w:t xml:space="preserve"> </w:t>
      </w:r>
      <w:r w:rsidR="002C5249" w:rsidRPr="004D042F">
        <w:rPr>
          <w:rFonts w:ascii="Times New Roman" w:hAnsi="Times New Roman" w:cs="Times New Roman"/>
          <w:sz w:val="24"/>
          <w:szCs w:val="24"/>
        </w:rPr>
        <w:t>subtiekėjų</w:t>
      </w:r>
      <w:r w:rsidR="00942379" w:rsidRPr="004D042F">
        <w:rPr>
          <w:rFonts w:ascii="Times New Roman" w:hAnsi="Times New Roman" w:cs="Times New Roman"/>
          <w:sz w:val="24"/>
          <w:szCs w:val="24"/>
        </w:rPr>
        <w:t xml:space="preserve"> (jei taikoma)</w:t>
      </w:r>
      <w:r w:rsidR="00953F2B" w:rsidRPr="004D042F">
        <w:rPr>
          <w:rFonts w:ascii="Times New Roman" w:hAnsi="Times New Roman" w:cs="Times New Roman"/>
          <w:sz w:val="24"/>
          <w:szCs w:val="24"/>
        </w:rPr>
        <w:t xml:space="preserve">, </w:t>
      </w:r>
      <w:r w:rsidR="007F34C7" w:rsidRPr="004D042F">
        <w:rPr>
          <w:rFonts w:ascii="Times New Roman" w:hAnsi="Times New Roman" w:cs="Times New Roman"/>
          <w:sz w:val="24"/>
          <w:szCs w:val="24"/>
        </w:rPr>
        <w:t>ūkio subjektų, kurių pajėgumais tiekėjas remiasi,</w:t>
      </w:r>
      <w:r w:rsidR="002C5249" w:rsidRPr="004D042F">
        <w:rPr>
          <w:rFonts w:ascii="Times New Roman" w:hAnsi="Times New Roman" w:cs="Times New Roman"/>
          <w:sz w:val="24"/>
          <w:szCs w:val="24"/>
        </w:rPr>
        <w:t xml:space="preserve"> </w:t>
      </w:r>
      <w:bookmarkEnd w:id="16"/>
      <w:r w:rsidR="002C5249" w:rsidRPr="004D042F">
        <w:rPr>
          <w:rFonts w:ascii="Times New Roman" w:hAnsi="Times New Roman" w:cs="Times New Roman"/>
          <w:sz w:val="24"/>
          <w:szCs w:val="24"/>
        </w:rPr>
        <w:t xml:space="preserve">pašalinimo pagrindų nebuvimo bei jų nebuvimą patvirtinantys dokumentai nurodyti </w:t>
      </w:r>
      <w:r w:rsidR="006A737F" w:rsidRPr="004D042F">
        <w:rPr>
          <w:rFonts w:ascii="Times New Roman" w:hAnsi="Times New Roman" w:cs="Times New Roman"/>
          <w:sz w:val="24"/>
          <w:szCs w:val="24"/>
        </w:rPr>
        <w:t xml:space="preserve">specialiųjų </w:t>
      </w:r>
      <w:r w:rsidR="006A737F" w:rsidRPr="004D042F">
        <w:rPr>
          <w:rFonts w:ascii="Times New Roman" w:eastAsia="Calibri" w:hAnsi="Times New Roman" w:cs="Times New Roman"/>
          <w:sz w:val="24"/>
          <w:szCs w:val="24"/>
        </w:rPr>
        <w:t>p</w:t>
      </w:r>
      <w:r w:rsidR="00551FA7" w:rsidRPr="004D042F">
        <w:rPr>
          <w:rFonts w:ascii="Times New Roman" w:eastAsia="Calibri" w:hAnsi="Times New Roman" w:cs="Times New Roman"/>
          <w:sz w:val="24"/>
          <w:szCs w:val="24"/>
        </w:rPr>
        <w:t xml:space="preserve">irkimo </w:t>
      </w:r>
      <w:r w:rsidR="006773B6" w:rsidRPr="004D042F">
        <w:rPr>
          <w:rFonts w:ascii="Times New Roman" w:eastAsia="Calibri" w:hAnsi="Times New Roman" w:cs="Times New Roman"/>
          <w:sz w:val="24"/>
          <w:szCs w:val="24"/>
        </w:rPr>
        <w:t>sąlygų</w:t>
      </w:r>
      <w:r w:rsidR="006773B6" w:rsidRPr="004D042F">
        <w:rPr>
          <w:rFonts w:ascii="Times New Roman" w:eastAsia="Calibri" w:hAnsi="Times New Roman" w:cs="Times New Roman"/>
          <w:b/>
          <w:bCs/>
          <w:sz w:val="24"/>
          <w:szCs w:val="24"/>
        </w:rPr>
        <w:t xml:space="preserve"> </w:t>
      </w:r>
      <w:r w:rsidR="00DE5668" w:rsidRPr="004D042F">
        <w:rPr>
          <w:rFonts w:ascii="Times New Roman" w:hAnsi="Times New Roman" w:cs="Times New Roman"/>
          <w:b/>
          <w:bCs/>
          <w:sz w:val="24"/>
          <w:szCs w:val="24"/>
        </w:rPr>
        <w:t>3</w:t>
      </w:r>
      <w:r w:rsidR="00984B02" w:rsidRPr="004D042F">
        <w:rPr>
          <w:rFonts w:ascii="Times New Roman" w:hAnsi="Times New Roman" w:cs="Times New Roman"/>
          <w:b/>
          <w:bCs/>
          <w:color w:val="00B050"/>
          <w:sz w:val="24"/>
          <w:szCs w:val="24"/>
        </w:rPr>
        <w:t xml:space="preserve"> </w:t>
      </w:r>
      <w:r w:rsidR="006773B6" w:rsidRPr="004D042F">
        <w:rPr>
          <w:rFonts w:ascii="Times New Roman" w:eastAsia="Calibri" w:hAnsi="Times New Roman" w:cs="Times New Roman"/>
          <w:b/>
          <w:bCs/>
          <w:sz w:val="24"/>
          <w:szCs w:val="24"/>
        </w:rPr>
        <w:t>priede</w:t>
      </w:r>
      <w:r w:rsidR="002C5249" w:rsidRPr="004D042F">
        <w:rPr>
          <w:rFonts w:ascii="Times New Roman" w:hAnsi="Times New Roman" w:cs="Times New Roman"/>
          <w:b/>
          <w:bCs/>
          <w:sz w:val="24"/>
          <w:szCs w:val="24"/>
        </w:rPr>
        <w:t>.</w:t>
      </w:r>
      <w:r w:rsidR="002C5249" w:rsidRPr="004D042F">
        <w:rPr>
          <w:rFonts w:ascii="Times New Roman" w:hAnsi="Times New Roman" w:cs="Times New Roman"/>
          <w:sz w:val="24"/>
          <w:szCs w:val="24"/>
        </w:rPr>
        <w:t xml:space="preserve"> </w:t>
      </w:r>
    </w:p>
    <w:p w14:paraId="75A55AB9" w14:textId="77777777" w:rsidR="00693E10" w:rsidRPr="004D042F" w:rsidRDefault="00693E10" w:rsidP="003A534E">
      <w:pPr>
        <w:pStyle w:val="Sraopastraipa"/>
        <w:tabs>
          <w:tab w:val="left" w:pos="851"/>
        </w:tabs>
        <w:spacing w:after="0" w:line="240" w:lineRule="auto"/>
        <w:ind w:left="0" w:firstLine="851"/>
        <w:jc w:val="both"/>
        <w:rPr>
          <w:rFonts w:ascii="Times New Roman" w:hAnsi="Times New Roman" w:cs="Times New Roman"/>
          <w:sz w:val="24"/>
          <w:szCs w:val="24"/>
          <w:highlight w:val="yellow"/>
        </w:rPr>
      </w:pPr>
      <w:r w:rsidRPr="004D042F">
        <w:rPr>
          <w:rFonts w:ascii="Times New Roman" w:hAnsi="Times New Roman" w:cs="Times New Roman"/>
          <w:sz w:val="24"/>
          <w:szCs w:val="24"/>
        </w:rPr>
        <w:t xml:space="preserve">4.2. Tiekėjams nustatomi kvalifikacijos reikalavimai ir (arba) reikalavimai dėl aplinkos apsaugos vadybos sistemos standartų laikymosi ir jų atitiktį patvirtinantys dokumentai nurodyti specialiųjų pirkimo sąlygų </w:t>
      </w:r>
      <w:r w:rsidRPr="004D042F">
        <w:rPr>
          <w:rFonts w:ascii="Times New Roman" w:hAnsi="Times New Roman" w:cs="Times New Roman"/>
          <w:b/>
          <w:bCs/>
          <w:sz w:val="24"/>
          <w:szCs w:val="24"/>
        </w:rPr>
        <w:t>4 priede</w:t>
      </w:r>
      <w:r w:rsidRPr="004D042F">
        <w:rPr>
          <w:rFonts w:ascii="Times New Roman" w:hAnsi="Times New Roman" w:cs="Times New Roman"/>
          <w:sz w:val="24"/>
          <w:szCs w:val="24"/>
        </w:rPr>
        <w:t xml:space="preserve"> „</w:t>
      </w:r>
      <w:r w:rsidRPr="004D042F">
        <w:rPr>
          <w:rFonts w:ascii="Times New Roman" w:eastAsia="Calibri" w:hAnsi="Times New Roman" w:cs="Times New Roman"/>
          <w:sz w:val="24"/>
          <w:szCs w:val="24"/>
        </w:rPr>
        <w:t>Tiekėjų kvalifikacijos reikalavimai ir reikalaujami kokybės bei aplinkos apsaugos vadybos sistemų standartai“</w:t>
      </w:r>
      <w:r w:rsidRPr="004D042F">
        <w:rPr>
          <w:rFonts w:ascii="Times New Roman" w:hAnsi="Times New Roman" w:cs="Times New Roman"/>
          <w:sz w:val="24"/>
          <w:szCs w:val="24"/>
        </w:rPr>
        <w:t xml:space="preserve">. </w:t>
      </w:r>
    </w:p>
    <w:p w14:paraId="77077F23" w14:textId="77777777" w:rsidR="00693E10" w:rsidRPr="000C0A9D" w:rsidRDefault="00693E10" w:rsidP="127DD6E8">
      <w:pPr>
        <w:pStyle w:val="Sraopastraipa"/>
        <w:spacing w:after="120" w:line="20" w:lineRule="atLeast"/>
        <w:ind w:left="0" w:firstLine="567"/>
        <w:jc w:val="both"/>
        <w:rPr>
          <w:rFonts w:ascii="Times New Roman" w:hAnsi="Times New Roman" w:cs="Times New Roman"/>
        </w:rPr>
      </w:pPr>
    </w:p>
    <w:p w14:paraId="69D62E2B" w14:textId="6AA98263" w:rsidR="00A000BE" w:rsidRPr="000C0A9D" w:rsidRDefault="00D24970" w:rsidP="0037632B">
      <w:pPr>
        <w:pStyle w:val="Antrat1"/>
        <w:tabs>
          <w:tab w:val="left" w:pos="567"/>
        </w:tabs>
        <w:spacing w:after="0"/>
        <w:contextualSpacing/>
        <w:jc w:val="both"/>
        <w:rPr>
          <w:rFonts w:ascii="Times New Roman" w:hAnsi="Times New Roman" w:cs="Times New Roman"/>
        </w:rPr>
      </w:pPr>
      <w:bookmarkStart w:id="17" w:name="_Toc193984307"/>
      <w:r w:rsidRPr="000C0A9D">
        <w:rPr>
          <w:rFonts w:ascii="Times New Roman" w:hAnsi="Times New Roman" w:cs="Times New Roman"/>
        </w:rPr>
        <w:t>5</w:t>
      </w:r>
      <w:r w:rsidR="001E3D5A" w:rsidRPr="000C0A9D">
        <w:rPr>
          <w:rFonts w:ascii="Times New Roman" w:hAnsi="Times New Roman" w:cs="Times New Roman"/>
        </w:rPr>
        <w:t>.</w:t>
      </w:r>
      <w:r w:rsidR="004D042F">
        <w:rPr>
          <w:rFonts w:ascii="Times New Roman" w:hAnsi="Times New Roman" w:cs="Times New Roman"/>
        </w:rPr>
        <w:t xml:space="preserve"> </w:t>
      </w:r>
      <w:r w:rsidR="009743D3" w:rsidRPr="000C0A9D">
        <w:rPr>
          <w:rFonts w:ascii="Times New Roman" w:hAnsi="Times New Roman" w:cs="Times New Roman"/>
        </w:rPr>
        <w:t>Reikalavimai, susiję su nacionaliniu saugumu</w:t>
      </w:r>
      <w:bookmarkEnd w:id="17"/>
      <w:r w:rsidR="009743D3" w:rsidRPr="000C0A9D">
        <w:rPr>
          <w:rFonts w:ascii="Times New Roman" w:hAnsi="Times New Roman" w:cs="Times New Roman"/>
        </w:rPr>
        <w:t xml:space="preserve"> </w:t>
      </w:r>
    </w:p>
    <w:p w14:paraId="3B6C6B71" w14:textId="77777777" w:rsidR="00FD3171" w:rsidRPr="004D042F" w:rsidRDefault="00FD3171" w:rsidP="00AB0D4D">
      <w:pPr>
        <w:spacing w:after="0" w:line="240" w:lineRule="auto"/>
        <w:ind w:firstLine="851"/>
        <w:jc w:val="both"/>
        <w:rPr>
          <w:rFonts w:ascii="Times New Roman" w:hAnsi="Times New Roman" w:cs="Times New Roman"/>
          <w:color w:val="000000" w:themeColor="text1"/>
          <w:sz w:val="24"/>
          <w:szCs w:val="24"/>
        </w:rPr>
      </w:pPr>
      <w:r w:rsidRPr="004D042F">
        <w:rPr>
          <w:rFonts w:ascii="Times New Roman" w:hAnsi="Times New Roman" w:cs="Times New Roman"/>
          <w:color w:val="000000" w:themeColor="text1"/>
          <w:sz w:val="24"/>
          <w:szCs w:val="24"/>
        </w:rPr>
        <w:t>5.1. Pirkimui taikomos Reglamento nuostatos. Kartu su pasiūlymu tiekėjas turi pateikti užpildytą deklaraciją dėl (ne)atitikties Reglamento nuostatoms, kuri pateikta specialiųjų pirkimo sąlygų 9 ir 10 prieduose. Kilus abejonių dėl tiekėjo (ne)atitikties Reglamento nuostatoms, perkančioji organizacija iš galimo laimėtojo prašys pateikti dokumentus, įrodančius deklaracijoje pateiktų duomenų teisingumą.</w:t>
      </w:r>
    </w:p>
    <w:p w14:paraId="4CDAC39B" w14:textId="49629EFA" w:rsidR="00007F36" w:rsidRPr="004D042F" w:rsidRDefault="00FD3171" w:rsidP="00AB0D4D">
      <w:pPr>
        <w:spacing w:after="0" w:line="240" w:lineRule="auto"/>
        <w:ind w:firstLine="851"/>
        <w:jc w:val="both"/>
        <w:rPr>
          <w:rFonts w:ascii="Times New Roman" w:hAnsi="Times New Roman" w:cs="Times New Roman"/>
          <w:i/>
          <w:color w:val="7030A0"/>
          <w:sz w:val="24"/>
          <w:szCs w:val="24"/>
        </w:rPr>
      </w:pPr>
      <w:r w:rsidRPr="004D042F">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C0A9D"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193984308"/>
      <w:r w:rsidRPr="000C0A9D">
        <w:rPr>
          <w:rFonts w:ascii="Times New Roman" w:hAnsi="Times New Roman" w:cs="Times New Roman"/>
        </w:rPr>
        <w:t>6</w:t>
      </w:r>
      <w:r w:rsidR="0005396D" w:rsidRPr="000C0A9D">
        <w:rPr>
          <w:rFonts w:ascii="Times New Roman" w:hAnsi="Times New Roman" w:cs="Times New Roman"/>
        </w:rPr>
        <w:t xml:space="preserve">. </w:t>
      </w:r>
      <w:r w:rsidR="00220588" w:rsidRPr="000C0A9D">
        <w:rPr>
          <w:rFonts w:ascii="Times New Roman" w:hAnsi="Times New Roman" w:cs="Times New Roman"/>
        </w:rPr>
        <w:t>Specialieji r</w:t>
      </w:r>
      <w:r w:rsidR="00DF58E2" w:rsidRPr="000C0A9D">
        <w:rPr>
          <w:rFonts w:ascii="Times New Roman" w:hAnsi="Times New Roman" w:cs="Times New Roman"/>
        </w:rPr>
        <w:t>eikalavimai pasiūlymų rengimui ir pateikimui</w:t>
      </w:r>
      <w:bookmarkEnd w:id="18"/>
      <w:bookmarkEnd w:id="19"/>
      <w:bookmarkEnd w:id="20"/>
    </w:p>
    <w:p w14:paraId="3D47F821" w14:textId="2F93D89B" w:rsidR="00EF5623" w:rsidRPr="004D042F" w:rsidRDefault="00192AF9" w:rsidP="00E101B8">
      <w:pPr>
        <w:spacing w:after="0" w:line="20" w:lineRule="atLeast"/>
        <w:ind w:firstLine="709"/>
        <w:jc w:val="both"/>
        <w:rPr>
          <w:rFonts w:ascii="Times New Roman" w:hAnsi="Times New Roman" w:cs="Times New Roman"/>
          <w:i/>
          <w:iCs/>
          <w:color w:val="7030A0"/>
          <w:sz w:val="24"/>
          <w:szCs w:val="24"/>
        </w:rPr>
      </w:pPr>
      <w:r w:rsidRPr="004D042F">
        <w:rPr>
          <w:rFonts w:ascii="Times New Roman" w:hAnsi="Times New Roman" w:cs="Times New Roman"/>
          <w:sz w:val="24"/>
          <w:szCs w:val="24"/>
        </w:rPr>
        <w:t xml:space="preserve">6.1. </w:t>
      </w:r>
      <w:r w:rsidR="00EF5623" w:rsidRPr="004D042F">
        <w:rPr>
          <w:rFonts w:ascii="Times New Roman" w:hAnsi="Times New Roman" w:cs="Times New Roman"/>
          <w:b/>
          <w:bCs/>
          <w:sz w:val="24"/>
          <w:szCs w:val="24"/>
          <w:highlight w:val="yellow"/>
          <w:u w:val="single"/>
        </w:rPr>
        <w:t xml:space="preserve">Tiekėjo </w:t>
      </w:r>
      <w:r w:rsidR="0058726C" w:rsidRPr="004D042F">
        <w:rPr>
          <w:rFonts w:ascii="Times New Roman" w:hAnsi="Times New Roman" w:cs="Times New Roman"/>
          <w:b/>
          <w:bCs/>
          <w:sz w:val="24"/>
          <w:szCs w:val="24"/>
          <w:highlight w:val="yellow"/>
          <w:u w:val="single"/>
        </w:rPr>
        <w:t>p</w:t>
      </w:r>
      <w:r w:rsidR="00EF5623" w:rsidRPr="004D042F">
        <w:rPr>
          <w:rFonts w:ascii="Times New Roman" w:hAnsi="Times New Roman" w:cs="Times New Roman"/>
          <w:b/>
          <w:bCs/>
          <w:sz w:val="24"/>
          <w:szCs w:val="24"/>
          <w:highlight w:val="yellow"/>
          <w:u w:val="single"/>
        </w:rPr>
        <w:t>asiūlymą sudaro CVP IS pateikiamų ir žemiau nurodytų dokumentų visuma</w:t>
      </w:r>
      <w:r w:rsidR="00FD53CF" w:rsidRPr="004D042F">
        <w:rPr>
          <w:rFonts w:ascii="Times New Roman" w:hAnsi="Times New Roman" w:cs="Times New Roman"/>
          <w:b/>
          <w:bCs/>
          <w:sz w:val="24"/>
          <w:szCs w:val="24"/>
          <w:highlight w:val="yellow"/>
          <w:u w:val="single"/>
        </w:rPr>
        <w:t>:</w:t>
      </w:r>
    </w:p>
    <w:p w14:paraId="0B17BEF7" w14:textId="63A82D88" w:rsidR="00FF12F1" w:rsidRPr="004D042F" w:rsidRDefault="003F0DA7"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tiekėjo pasirašytas </w:t>
      </w:r>
      <w:r w:rsidR="005A195F" w:rsidRPr="004D042F">
        <w:rPr>
          <w:rFonts w:ascii="Times New Roman" w:hAnsi="Times New Roman" w:cs="Times New Roman"/>
          <w:sz w:val="24"/>
          <w:szCs w:val="24"/>
        </w:rPr>
        <w:t>p</w:t>
      </w:r>
      <w:r w:rsidRPr="004D042F">
        <w:rPr>
          <w:rFonts w:ascii="Times New Roman" w:hAnsi="Times New Roman" w:cs="Times New Roman"/>
          <w:sz w:val="24"/>
          <w:szCs w:val="24"/>
        </w:rPr>
        <w:t xml:space="preserve">asiūlymas, parengtas pagal </w:t>
      </w:r>
      <w:r w:rsidR="007C1C57" w:rsidRPr="004D042F">
        <w:rPr>
          <w:rFonts w:ascii="Times New Roman" w:hAnsi="Times New Roman" w:cs="Times New Roman"/>
          <w:sz w:val="24"/>
          <w:szCs w:val="24"/>
        </w:rPr>
        <w:t>specialiųjų p</w:t>
      </w:r>
      <w:r w:rsidR="00551FA7" w:rsidRPr="004D042F">
        <w:rPr>
          <w:rFonts w:ascii="Times New Roman" w:hAnsi="Times New Roman" w:cs="Times New Roman"/>
          <w:sz w:val="24"/>
          <w:szCs w:val="24"/>
        </w:rPr>
        <w:t xml:space="preserve">irkimo </w:t>
      </w:r>
      <w:r w:rsidR="00476F8C" w:rsidRPr="004D042F">
        <w:rPr>
          <w:rFonts w:ascii="Times New Roman" w:hAnsi="Times New Roman" w:cs="Times New Roman"/>
          <w:sz w:val="24"/>
          <w:szCs w:val="24"/>
        </w:rPr>
        <w:t>sąlygų</w:t>
      </w:r>
      <w:r w:rsidR="00DE5F20" w:rsidRPr="004D042F">
        <w:rPr>
          <w:rFonts w:ascii="Times New Roman" w:hAnsi="Times New Roman" w:cs="Times New Roman"/>
          <w:sz w:val="24"/>
          <w:szCs w:val="24"/>
        </w:rPr>
        <w:t xml:space="preserve"> </w:t>
      </w:r>
      <w:r w:rsidR="000B2547" w:rsidRPr="004D042F">
        <w:rPr>
          <w:rFonts w:ascii="Times New Roman" w:hAnsi="Times New Roman" w:cs="Times New Roman"/>
          <w:b/>
          <w:bCs/>
          <w:sz w:val="24"/>
          <w:szCs w:val="24"/>
          <w:shd w:val="clear" w:color="auto" w:fill="FFFFFF"/>
        </w:rPr>
        <w:t xml:space="preserve">6 </w:t>
      </w:r>
      <w:r w:rsidR="00476F8C" w:rsidRPr="004D042F">
        <w:rPr>
          <w:rFonts w:ascii="Times New Roman" w:hAnsi="Times New Roman" w:cs="Times New Roman"/>
          <w:b/>
          <w:bCs/>
          <w:sz w:val="24"/>
          <w:szCs w:val="24"/>
        </w:rPr>
        <w:t>priede</w:t>
      </w:r>
      <w:r w:rsidR="00476F8C" w:rsidRPr="004D042F">
        <w:rPr>
          <w:rFonts w:ascii="Times New Roman" w:hAnsi="Times New Roman" w:cs="Times New Roman"/>
          <w:sz w:val="24"/>
          <w:szCs w:val="24"/>
        </w:rPr>
        <w:t xml:space="preserve"> </w:t>
      </w:r>
      <w:r w:rsidRPr="004D042F">
        <w:rPr>
          <w:rFonts w:ascii="Times New Roman" w:hAnsi="Times New Roman" w:cs="Times New Roman"/>
          <w:sz w:val="24"/>
          <w:szCs w:val="24"/>
        </w:rPr>
        <w:t xml:space="preserve">pateiktą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asiūlymo formą.</w:t>
      </w:r>
    </w:p>
    <w:p w14:paraId="3459FD0B" w14:textId="65116E4D" w:rsidR="009C1155" w:rsidRPr="004D042F" w:rsidRDefault="009C1155"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užpildytas EBVPD (specialiųjų pirkimo sąlygų </w:t>
      </w:r>
      <w:r w:rsidR="000B2547" w:rsidRPr="004D042F">
        <w:rPr>
          <w:rFonts w:ascii="Times New Roman" w:hAnsi="Times New Roman" w:cs="Times New Roman"/>
          <w:b/>
          <w:bCs/>
          <w:sz w:val="24"/>
          <w:szCs w:val="24"/>
        </w:rPr>
        <w:t>5</w:t>
      </w:r>
      <w:r w:rsidRPr="004D042F">
        <w:rPr>
          <w:rFonts w:ascii="Times New Roman" w:hAnsi="Times New Roman" w:cs="Times New Roman"/>
          <w:b/>
          <w:bCs/>
          <w:sz w:val="24"/>
          <w:szCs w:val="24"/>
        </w:rPr>
        <w:t xml:space="preserve"> priedas</w:t>
      </w:r>
      <w:r w:rsidRPr="004D042F">
        <w:rPr>
          <w:rFonts w:ascii="Times New Roman" w:hAnsi="Times New Roman" w:cs="Times New Roman"/>
          <w:sz w:val="24"/>
          <w:szCs w:val="24"/>
        </w:rPr>
        <w:t xml:space="preserve">). Pasirašydamas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asiūlymą, tiekėjas patvirtina ir EBVPD tikrumą;</w:t>
      </w:r>
    </w:p>
    <w:p w14:paraId="6B0890A0" w14:textId="48BB96E0" w:rsidR="00022F34" w:rsidRPr="004D042F" w:rsidRDefault="00391104"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užpildytą ir pasirašytą specialiųjų pirkimo sąlygų </w:t>
      </w:r>
      <w:r w:rsidR="00C36FC5" w:rsidRPr="004D042F">
        <w:rPr>
          <w:rFonts w:ascii="Times New Roman" w:hAnsi="Times New Roman" w:cs="Times New Roman"/>
          <w:b/>
          <w:bCs/>
          <w:sz w:val="24"/>
          <w:szCs w:val="24"/>
        </w:rPr>
        <w:t>8</w:t>
      </w:r>
      <w:r w:rsidRPr="004D042F">
        <w:rPr>
          <w:rFonts w:ascii="Times New Roman" w:hAnsi="Times New Roman" w:cs="Times New Roman"/>
          <w:b/>
          <w:bCs/>
          <w:sz w:val="24"/>
          <w:szCs w:val="24"/>
        </w:rPr>
        <w:t xml:space="preserve"> arba </w:t>
      </w:r>
      <w:r w:rsidR="00C36FC5" w:rsidRPr="004D042F">
        <w:rPr>
          <w:rFonts w:ascii="Times New Roman" w:hAnsi="Times New Roman" w:cs="Times New Roman"/>
          <w:b/>
          <w:bCs/>
          <w:sz w:val="24"/>
          <w:szCs w:val="24"/>
        </w:rPr>
        <w:t>9</w:t>
      </w:r>
      <w:r w:rsidRPr="004D042F">
        <w:rPr>
          <w:rFonts w:ascii="Times New Roman" w:hAnsi="Times New Roman" w:cs="Times New Roman"/>
          <w:b/>
          <w:bCs/>
          <w:sz w:val="24"/>
          <w:szCs w:val="24"/>
        </w:rPr>
        <w:t xml:space="preserve"> priedą</w:t>
      </w:r>
      <w:r w:rsidRPr="004D042F">
        <w:rPr>
          <w:rFonts w:ascii="Times New Roman" w:hAnsi="Times New Roman" w:cs="Times New Roman"/>
          <w:sz w:val="24"/>
          <w:szCs w:val="24"/>
        </w:rPr>
        <w:t xml:space="preserve"> „Tiekėjo deklaracija dėl atitikties Reglamento nuostatoms“;</w:t>
      </w:r>
    </w:p>
    <w:p w14:paraId="6FEDB1C1" w14:textId="7994C437" w:rsidR="00347256" w:rsidRPr="004D042F" w:rsidRDefault="00347256"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užpildytas specialiųjų pirkimo sąlygų </w:t>
      </w:r>
      <w:r w:rsidRPr="004D042F">
        <w:rPr>
          <w:rFonts w:ascii="Times New Roman" w:hAnsi="Times New Roman" w:cs="Times New Roman"/>
          <w:b/>
          <w:bCs/>
          <w:sz w:val="24"/>
          <w:szCs w:val="24"/>
        </w:rPr>
        <w:t>11 priedas</w:t>
      </w:r>
      <w:r w:rsidRPr="004D042F">
        <w:rPr>
          <w:rFonts w:ascii="Times New Roman" w:hAnsi="Times New Roman" w:cs="Times New Roman"/>
          <w:sz w:val="24"/>
          <w:szCs w:val="24"/>
        </w:rPr>
        <w:t xml:space="preserve"> „</w:t>
      </w:r>
      <w:r w:rsidR="00931DE2" w:rsidRPr="004D042F">
        <w:rPr>
          <w:rFonts w:ascii="Times New Roman" w:hAnsi="Times New Roman" w:cs="Times New Roman"/>
          <w:sz w:val="24"/>
          <w:szCs w:val="24"/>
        </w:rPr>
        <w:t>Specialisto darbinę kvalifikaciją patvirtinantys dokumentai</w:t>
      </w:r>
      <w:r w:rsidRPr="004D042F">
        <w:rPr>
          <w:rFonts w:ascii="Times New Roman" w:hAnsi="Times New Roman" w:cs="Times New Roman"/>
          <w:sz w:val="24"/>
          <w:szCs w:val="24"/>
        </w:rPr>
        <w:t>“;</w:t>
      </w:r>
    </w:p>
    <w:p w14:paraId="021CA68F" w14:textId="346D8E49" w:rsidR="007C1C57" w:rsidRPr="004D042F" w:rsidRDefault="000C55D6"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jungtinės veiklos sutarties kopija (jeigu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irkime dalyvauja ūkio subjektų grupė jungtinės veiklos sutarties pagrindu)</w:t>
      </w:r>
      <w:r w:rsidR="007C1C57" w:rsidRPr="004D042F">
        <w:rPr>
          <w:rFonts w:ascii="Times New Roman" w:hAnsi="Times New Roman" w:cs="Times New Roman"/>
          <w:sz w:val="24"/>
          <w:szCs w:val="24"/>
        </w:rPr>
        <w:t>;</w:t>
      </w:r>
    </w:p>
    <w:p w14:paraId="50A0B33A" w14:textId="0A1B61EF" w:rsidR="006D0EC0" w:rsidRPr="004D042F" w:rsidRDefault="006D0EC0"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lastRenderedPageBreak/>
        <w:t xml:space="preserve">dokumentas, patvirtinantis, kad asmuo, kuris pasirašė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asiūlymą (jei jis ne tiekėjo vadovas), turėjo teisę jį pasirašyti;</w:t>
      </w:r>
    </w:p>
    <w:p w14:paraId="0997451A" w14:textId="14C5D167" w:rsidR="006D0EC0" w:rsidRPr="004D042F" w:rsidRDefault="00212F68" w:rsidP="00E61F37">
      <w:pPr>
        <w:pStyle w:val="Sraopastraipa"/>
        <w:numPr>
          <w:ilvl w:val="2"/>
          <w:numId w:val="7"/>
        </w:numPr>
        <w:tabs>
          <w:tab w:val="left" w:pos="1276"/>
        </w:tabs>
        <w:spacing w:after="0" w:line="240" w:lineRule="auto"/>
        <w:ind w:left="2127" w:hanging="1431"/>
        <w:jc w:val="both"/>
        <w:rPr>
          <w:rFonts w:ascii="Times New Roman" w:hAnsi="Times New Roman" w:cs="Times New Roman"/>
          <w:sz w:val="24"/>
          <w:szCs w:val="24"/>
          <w:u w:val="single"/>
        </w:rPr>
      </w:pPr>
      <w:r w:rsidRPr="004D042F">
        <w:rPr>
          <w:rFonts w:ascii="Times New Roman" w:hAnsi="Times New Roman" w:cs="Times New Roman"/>
          <w:sz w:val="24"/>
          <w:szCs w:val="24"/>
        </w:rPr>
        <w:t>p</w:t>
      </w:r>
      <w:r w:rsidR="006D0EC0" w:rsidRPr="004D042F">
        <w:rPr>
          <w:rFonts w:ascii="Times New Roman" w:hAnsi="Times New Roman" w:cs="Times New Roman"/>
          <w:sz w:val="24"/>
          <w:szCs w:val="24"/>
        </w:rPr>
        <w:t>asiūlymo galiojimą užtikrinantis dokumentas (jeigu reikalaujama);</w:t>
      </w:r>
    </w:p>
    <w:p w14:paraId="53A8B5A3" w14:textId="109B0BB3" w:rsidR="00450415" w:rsidRPr="004D042F" w:rsidRDefault="00450415"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4D042F" w:rsidRDefault="00450415" w:rsidP="00E61F37">
      <w:pPr>
        <w:pStyle w:val="Sraopastraipa"/>
        <w:numPr>
          <w:ilvl w:val="2"/>
          <w:numId w:val="7"/>
        </w:numPr>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irkime;</w:t>
      </w:r>
    </w:p>
    <w:p w14:paraId="054A3B95" w14:textId="0FA90D87" w:rsidR="00450415" w:rsidRPr="004D042F" w:rsidRDefault="00450415" w:rsidP="002D1BC7">
      <w:pPr>
        <w:pStyle w:val="Sraopastraipa"/>
        <w:numPr>
          <w:ilvl w:val="2"/>
          <w:numId w:val="7"/>
        </w:numPr>
        <w:tabs>
          <w:tab w:val="left" w:pos="1560"/>
        </w:tabs>
        <w:spacing w:after="0" w:line="240" w:lineRule="auto"/>
        <w:ind w:left="0" w:firstLine="709"/>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dokumentai, patvirtinantys, kad ūkio subjektas, kurio pajėgumais tiekėjas remiasi, atsižvelgdamas į specialiųjų pirkimo sąlygų </w:t>
      </w:r>
      <w:r w:rsidR="000B2547" w:rsidRPr="004D042F">
        <w:rPr>
          <w:rFonts w:ascii="Times New Roman" w:hAnsi="Times New Roman" w:cs="Times New Roman"/>
          <w:b/>
          <w:bCs/>
          <w:sz w:val="24"/>
          <w:szCs w:val="24"/>
        </w:rPr>
        <w:t>4</w:t>
      </w:r>
      <w:r w:rsidRPr="004D042F">
        <w:rPr>
          <w:rFonts w:ascii="Times New Roman" w:hAnsi="Times New Roman" w:cs="Times New Roman"/>
          <w:b/>
          <w:bCs/>
          <w:color w:val="00B050"/>
          <w:sz w:val="24"/>
          <w:szCs w:val="24"/>
        </w:rPr>
        <w:t xml:space="preserve"> </w:t>
      </w:r>
      <w:r w:rsidRPr="004D042F">
        <w:rPr>
          <w:rFonts w:ascii="Times New Roman" w:hAnsi="Times New Roman" w:cs="Times New Roman"/>
          <w:b/>
          <w:bCs/>
          <w:sz w:val="24"/>
          <w:szCs w:val="24"/>
        </w:rPr>
        <w:t>priede</w:t>
      </w:r>
      <w:r w:rsidRPr="004D042F">
        <w:rPr>
          <w:rFonts w:ascii="Times New Roman" w:hAnsi="Times New Roman" w:cs="Times New Roman"/>
          <w:sz w:val="24"/>
          <w:szCs w:val="24"/>
        </w:rPr>
        <w:t xml:space="preserve"> nustatytus </w:t>
      </w:r>
      <w:r w:rsidR="000B2547" w:rsidRPr="004D042F">
        <w:rPr>
          <w:rFonts w:ascii="Times New Roman" w:hAnsi="Times New Roman" w:cs="Times New Roman"/>
          <w:sz w:val="24"/>
          <w:szCs w:val="24"/>
        </w:rPr>
        <w:t>techninio ir profesinio</w:t>
      </w:r>
      <w:r w:rsidRPr="004D042F">
        <w:rPr>
          <w:rFonts w:ascii="Times New Roman" w:hAnsi="Times New Roman" w:cs="Times New Roman"/>
          <w:sz w:val="24"/>
          <w:szCs w:val="24"/>
        </w:rPr>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042F">
        <w:rPr>
          <w:rFonts w:ascii="Times New Roman" w:hAnsi="Times New Roman" w:cs="Times New Roman"/>
          <w:i/>
          <w:iCs/>
          <w:color w:val="FF0000"/>
          <w:sz w:val="24"/>
          <w:szCs w:val="24"/>
        </w:rPr>
        <w:t xml:space="preserve"> </w:t>
      </w:r>
    </w:p>
    <w:p w14:paraId="479B3B42" w14:textId="3BEEB0E4" w:rsidR="00FD03FA" w:rsidRPr="004D042F" w:rsidRDefault="00C7179F" w:rsidP="00EF3CAF">
      <w:pPr>
        <w:spacing w:after="0" w:line="240" w:lineRule="auto"/>
        <w:ind w:firstLine="851"/>
        <w:jc w:val="both"/>
        <w:rPr>
          <w:rFonts w:ascii="Times New Roman" w:hAnsi="Times New Roman" w:cs="Times New Roman"/>
          <w:sz w:val="24"/>
          <w:szCs w:val="24"/>
          <w:u w:val="single"/>
        </w:rPr>
      </w:pPr>
      <w:r w:rsidRPr="004D042F">
        <w:rPr>
          <w:rFonts w:ascii="Times New Roman" w:hAnsi="Times New Roman" w:cs="Times New Roman"/>
          <w:sz w:val="24"/>
          <w:szCs w:val="24"/>
        </w:rPr>
        <w:t>6.2</w:t>
      </w:r>
      <w:r w:rsidR="00EE3480" w:rsidRPr="004D042F">
        <w:rPr>
          <w:rFonts w:ascii="Times New Roman" w:hAnsi="Times New Roman" w:cs="Times New Roman"/>
          <w:sz w:val="24"/>
          <w:szCs w:val="24"/>
        </w:rPr>
        <w:t>.</w:t>
      </w:r>
      <w:r w:rsidR="00EF3CAF" w:rsidRPr="004D042F">
        <w:rPr>
          <w:rFonts w:ascii="Times New Roman" w:hAnsi="Times New Roman" w:cs="Times New Roman"/>
          <w:sz w:val="24"/>
          <w:szCs w:val="24"/>
        </w:rPr>
        <w:t xml:space="preserve"> </w:t>
      </w:r>
      <w:r w:rsidR="00BD41D7" w:rsidRPr="004D042F">
        <w:rPr>
          <w:rFonts w:ascii="Times New Roman" w:eastAsia="Calibri" w:hAnsi="Times New Roman" w:cs="Times New Roman"/>
          <w:sz w:val="24"/>
          <w:szCs w:val="24"/>
        </w:rPr>
        <w:t>P</w:t>
      </w:r>
      <w:r w:rsidR="00FD03FA" w:rsidRPr="004D042F">
        <w:rPr>
          <w:rFonts w:ascii="Times New Roman" w:eastAsia="Calibri" w:hAnsi="Times New Roman" w:cs="Times New Roman"/>
          <w:sz w:val="24"/>
          <w:szCs w:val="24"/>
        </w:rPr>
        <w:t xml:space="preserve">asiūlymas gali būti pasirašytas </w:t>
      </w:r>
      <w:r w:rsidR="00DD138F" w:rsidRPr="004D042F">
        <w:rPr>
          <w:rFonts w:ascii="Times New Roman" w:eastAsia="Calibri" w:hAnsi="Times New Roman" w:cs="Times New Roman"/>
          <w:sz w:val="24"/>
          <w:szCs w:val="24"/>
        </w:rPr>
        <w:t xml:space="preserve">fiziniu parašu arba </w:t>
      </w:r>
      <w:r w:rsidR="00FD03FA" w:rsidRPr="004D042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042F">
        <w:rPr>
          <w:rFonts w:ascii="Times New Roman" w:hAnsi="Times New Roman" w:cs="Times New Roman"/>
          <w:sz w:val="24"/>
          <w:szCs w:val="24"/>
        </w:rPr>
        <w:t>Perkančiajai organizacijai kilus abejonių dėl dokumentų tikrumo, ji turi teisę reikalauti pateikti dokumentų originalus.</w:t>
      </w:r>
      <w:r w:rsidR="00FD03FA" w:rsidRPr="004D042F">
        <w:rPr>
          <w:rFonts w:ascii="Times New Roman" w:eastAsia="Calibri" w:hAnsi="Times New Roman" w:cs="Times New Roman"/>
          <w:sz w:val="24"/>
          <w:szCs w:val="24"/>
        </w:rPr>
        <w:t xml:space="preserve"> Gali būti:</w:t>
      </w:r>
    </w:p>
    <w:p w14:paraId="293D3908" w14:textId="1DF5A18C" w:rsidR="00FD03FA" w:rsidRPr="004D042F"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4D042F">
        <w:rPr>
          <w:rFonts w:ascii="Times New Roman" w:eastAsia="Calibri" w:hAnsi="Times New Roman" w:cs="Times New Roman"/>
          <w:bCs/>
          <w:iCs/>
          <w:sz w:val="24"/>
          <w:szCs w:val="24"/>
        </w:rPr>
        <w:t>6</w:t>
      </w:r>
      <w:r w:rsidR="00390B20" w:rsidRPr="004D042F">
        <w:rPr>
          <w:rFonts w:ascii="Times New Roman" w:eastAsia="Calibri" w:hAnsi="Times New Roman" w:cs="Times New Roman"/>
          <w:bCs/>
          <w:iCs/>
          <w:sz w:val="24"/>
          <w:szCs w:val="24"/>
        </w:rPr>
        <w:t>.</w:t>
      </w:r>
      <w:r w:rsidRPr="004D042F">
        <w:rPr>
          <w:rFonts w:ascii="Times New Roman" w:eastAsia="Calibri" w:hAnsi="Times New Roman" w:cs="Times New Roman"/>
          <w:bCs/>
          <w:iCs/>
          <w:sz w:val="24"/>
          <w:szCs w:val="24"/>
        </w:rPr>
        <w:t>2</w:t>
      </w:r>
      <w:r w:rsidR="00390B20" w:rsidRPr="004D042F">
        <w:rPr>
          <w:rFonts w:ascii="Times New Roman" w:eastAsia="Calibri" w:hAnsi="Times New Roman" w:cs="Times New Roman"/>
          <w:bCs/>
          <w:iCs/>
          <w:sz w:val="24"/>
          <w:szCs w:val="24"/>
        </w:rPr>
        <w:t>.</w:t>
      </w:r>
      <w:r w:rsidR="00EE3480" w:rsidRPr="004D042F">
        <w:rPr>
          <w:rFonts w:ascii="Times New Roman" w:eastAsia="Calibri" w:hAnsi="Times New Roman" w:cs="Times New Roman"/>
          <w:bCs/>
          <w:iCs/>
          <w:sz w:val="24"/>
          <w:szCs w:val="24"/>
        </w:rPr>
        <w:t>1</w:t>
      </w:r>
      <w:r w:rsidR="00FD03FA" w:rsidRPr="004D042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D042F" w:rsidRDefault="00FD03FA" w:rsidP="00E61F37">
      <w:pPr>
        <w:pStyle w:val="Sraopastraipa"/>
        <w:numPr>
          <w:ilvl w:val="2"/>
          <w:numId w:val="10"/>
        </w:numPr>
        <w:tabs>
          <w:tab w:val="left" w:pos="1418"/>
        </w:tabs>
        <w:spacing w:after="0" w:line="240" w:lineRule="auto"/>
        <w:ind w:left="0" w:firstLine="851"/>
        <w:jc w:val="both"/>
        <w:rPr>
          <w:rFonts w:ascii="Times New Roman" w:hAnsi="Times New Roman" w:cs="Times New Roman"/>
          <w:bCs/>
          <w:iCs/>
          <w:sz w:val="24"/>
          <w:szCs w:val="24"/>
        </w:rPr>
      </w:pPr>
      <w:r w:rsidRPr="004D042F">
        <w:rPr>
          <w:rFonts w:ascii="Times New Roman" w:eastAsia="Calibri" w:hAnsi="Times New Roman" w:cs="Times New Roman"/>
          <w:bCs/>
          <w:iCs/>
          <w:sz w:val="24"/>
          <w:szCs w:val="24"/>
        </w:rPr>
        <w:t>skaitmeninės dokumentų kopijos (</w:t>
      </w:r>
      <w:r w:rsidRPr="004D042F">
        <w:rPr>
          <w:rFonts w:ascii="Times New Roman" w:eastAsia="Calibri" w:hAnsi="Times New Roman" w:cs="Times New Roman"/>
          <w:iCs/>
          <w:sz w:val="24"/>
          <w:szCs w:val="24"/>
        </w:rPr>
        <w:t>fiziniu parašu tvirtinami dokumentai turi būti pateikiami pasirašyti ir nuskenuoti)</w:t>
      </w:r>
      <w:r w:rsidRPr="004D042F">
        <w:rPr>
          <w:rFonts w:ascii="Times New Roman" w:eastAsia="Calibri" w:hAnsi="Times New Roman" w:cs="Times New Roman"/>
          <w:bCs/>
          <w:iCs/>
          <w:sz w:val="24"/>
          <w:szCs w:val="24"/>
        </w:rPr>
        <w:t>.</w:t>
      </w:r>
    </w:p>
    <w:p w14:paraId="1E604EBD" w14:textId="77777777" w:rsidR="00EF3CAF" w:rsidRPr="004D042F" w:rsidRDefault="00EF3CAF" w:rsidP="00E61F37">
      <w:pPr>
        <w:pStyle w:val="Sraopastraipa"/>
        <w:numPr>
          <w:ilvl w:val="1"/>
          <w:numId w:val="8"/>
        </w:numPr>
        <w:spacing w:after="0" w:line="240" w:lineRule="auto"/>
        <w:ind w:left="0" w:firstLine="794"/>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4D042F">
        <w:rPr>
          <w:rFonts w:ascii="Times New Roman" w:hAnsi="Times New Roman" w:cs="Times New Roman"/>
          <w:sz w:val="24"/>
          <w:szCs w:val="24"/>
        </w:rPr>
        <w:t>Pasiūlymas turi būti parengtas lietuvių kalba</w:t>
      </w:r>
      <w:r w:rsidRPr="004D042F">
        <w:rPr>
          <w:rFonts w:ascii="Times New Roman" w:hAnsi="Times New Roman" w:cs="Times New Roman"/>
          <w:color w:val="7030A0"/>
          <w:sz w:val="24"/>
          <w:szCs w:val="24"/>
        </w:rPr>
        <w:t xml:space="preserve">. </w:t>
      </w:r>
      <w:r w:rsidRPr="004D04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D04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B974DC" w14:textId="77777777" w:rsidR="00EF3CAF" w:rsidRPr="004D042F" w:rsidRDefault="00EF3CAF" w:rsidP="00E61F37">
      <w:pPr>
        <w:pStyle w:val="Sraopastraipa"/>
        <w:numPr>
          <w:ilvl w:val="1"/>
          <w:numId w:val="8"/>
        </w:numPr>
        <w:spacing w:after="0" w:line="240" w:lineRule="auto"/>
        <w:ind w:left="0" w:firstLine="794"/>
        <w:jc w:val="both"/>
        <w:rPr>
          <w:rFonts w:ascii="Times New Roman" w:hAnsi="Times New Roman" w:cs="Times New Roman"/>
          <w:sz w:val="24"/>
          <w:szCs w:val="24"/>
        </w:rPr>
      </w:pPr>
      <w:r w:rsidRPr="004D042F">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8C511B6" w14:textId="77777777" w:rsidR="00EF3CAF" w:rsidRPr="004D042F" w:rsidRDefault="00EF3CAF" w:rsidP="00E61F37">
      <w:pPr>
        <w:pStyle w:val="Sraopastraipa"/>
        <w:numPr>
          <w:ilvl w:val="1"/>
          <w:numId w:val="8"/>
        </w:numPr>
        <w:spacing w:after="0" w:line="240" w:lineRule="auto"/>
        <w:ind w:left="0" w:firstLine="794"/>
        <w:jc w:val="both"/>
        <w:rPr>
          <w:rFonts w:ascii="Times New Roman" w:hAnsi="Times New Roman" w:cs="Times New Roman"/>
          <w:sz w:val="24"/>
          <w:szCs w:val="24"/>
        </w:rPr>
      </w:pPr>
      <w:r w:rsidRPr="004D042F">
        <w:rPr>
          <w:rFonts w:ascii="Times New Roman" w:eastAsia="Arial" w:hAnsi="Times New Roman" w:cs="Times New Roman"/>
          <w:sz w:val="24"/>
          <w:szCs w:val="24"/>
        </w:rPr>
        <w:t xml:space="preserve">Tiekėjų pasiūlymuose nurodytos kainos bus vertinamos </w:t>
      </w:r>
      <w:r w:rsidRPr="004D042F">
        <w:rPr>
          <w:rFonts w:ascii="Times New Roman" w:hAnsi="Times New Roman" w:cs="Times New Roman"/>
          <w:sz w:val="24"/>
          <w:szCs w:val="24"/>
        </w:rPr>
        <w:t xml:space="preserve">ir lyginamos su visais mokesčiais, įskaitant PVM. </w:t>
      </w:r>
    </w:p>
    <w:p w14:paraId="7A15AE0A" w14:textId="70E9AA9F" w:rsidR="00EE1C85" w:rsidRPr="000C0A9D" w:rsidRDefault="00EE1C85" w:rsidP="00E61F37">
      <w:pPr>
        <w:pStyle w:val="Antrat1"/>
        <w:numPr>
          <w:ilvl w:val="0"/>
          <w:numId w:val="8"/>
        </w:numPr>
        <w:tabs>
          <w:tab w:val="left" w:pos="709"/>
        </w:tabs>
        <w:rPr>
          <w:rFonts w:ascii="Times New Roman" w:hAnsi="Times New Roman" w:cs="Times New Roman"/>
        </w:rPr>
      </w:pPr>
      <w:bookmarkStart w:id="28" w:name="_Toc193984309"/>
      <w:r w:rsidRPr="000C0A9D">
        <w:rPr>
          <w:rFonts w:ascii="Times New Roman" w:hAnsi="Times New Roman" w:cs="Times New Roman"/>
        </w:rPr>
        <w:t>Pasiūlymo galiojimo užtikrinimas</w:t>
      </w:r>
      <w:bookmarkEnd w:id="26"/>
      <w:bookmarkEnd w:id="27"/>
      <w:bookmarkEnd w:id="28"/>
    </w:p>
    <w:p w14:paraId="10C6AE4F" w14:textId="77777777" w:rsidR="00F042B1" w:rsidRPr="00A415A0" w:rsidRDefault="00655F17" w:rsidP="00F042B1">
      <w:pPr>
        <w:pStyle w:val="Body2"/>
        <w:ind w:firstLine="504"/>
        <w:rPr>
          <w:rFonts w:cs="Times New Roman"/>
          <w:sz w:val="22"/>
          <w:szCs w:val="22"/>
          <w:lang w:val="lt-LT"/>
        </w:rPr>
      </w:pPr>
      <w:r w:rsidRPr="004F7953">
        <w:rPr>
          <w:rFonts w:cs="Times New Roman"/>
          <w:sz w:val="24"/>
          <w:szCs w:val="24"/>
        </w:rPr>
        <w:t>7.1</w:t>
      </w:r>
      <w:r w:rsidRPr="00F6164C">
        <w:rPr>
          <w:rFonts w:cs="Times New Roman"/>
          <w:sz w:val="24"/>
          <w:szCs w:val="24"/>
          <w:lang w:val="lt-LT"/>
        </w:rPr>
        <w:t xml:space="preserve">.  </w:t>
      </w:r>
      <w:r w:rsidR="00F042B1" w:rsidRPr="00F6164C">
        <w:rPr>
          <w:rFonts w:eastAsia="Calibri" w:cs="Times New Roman"/>
          <w:sz w:val="24"/>
          <w:szCs w:val="24"/>
          <w:lang w:val="lt-LT"/>
        </w:rPr>
        <w:t>Perkančioji organizacija nereikalauja užtikrinti pasiūlymo galiojimą, tačiau</w:t>
      </w:r>
      <w:r w:rsidR="00F042B1" w:rsidRPr="00F042B1">
        <w:rPr>
          <w:rFonts w:eastAsia="Calibri" w:cs="Times New Roman"/>
          <w:sz w:val="24"/>
          <w:szCs w:val="24"/>
        </w:rPr>
        <w:t xml:space="preserve"> j</w:t>
      </w:r>
      <w:r w:rsidR="00F042B1" w:rsidRPr="00F042B1">
        <w:rPr>
          <w:rFonts w:eastAsia="Times New Roman" w:cs="Times New Roman"/>
          <w:sz w:val="24"/>
          <w:szCs w:val="24"/>
          <w:lang w:val="lt-LT" w:eastAsia="x-none"/>
        </w:rPr>
        <w:t xml:space="preserve">ei tiekėjas, kuris bus kviečiamas sudaryti sutartį, atsisakys ją sudaryti, jis, perkančiajai organizacijai pareikalavus, ne vėliau kaip per 15 dienų, turės sumokėti </w:t>
      </w:r>
      <w:r w:rsidR="00F042B1" w:rsidRPr="00F042B1">
        <w:rPr>
          <w:rFonts w:eastAsia="Times New Roman" w:cs="Times New Roman"/>
          <w:b/>
          <w:bCs/>
          <w:sz w:val="24"/>
          <w:szCs w:val="24"/>
          <w:lang w:val="lt-LT" w:eastAsia="x-none"/>
        </w:rPr>
        <w:t>2 proc.</w:t>
      </w:r>
      <w:r w:rsidR="00F042B1" w:rsidRPr="00F042B1">
        <w:rPr>
          <w:rFonts w:eastAsia="Times New Roman" w:cs="Times New Roman"/>
          <w:sz w:val="24"/>
          <w:szCs w:val="24"/>
          <w:lang w:val="lt-LT" w:eastAsia="x-none"/>
        </w:rPr>
        <w:t xml:space="preserve"> tiekėjo pasiūlytos kainos EUR be PVM dydžio baudą.</w:t>
      </w:r>
    </w:p>
    <w:p w14:paraId="7136C94B" w14:textId="6E03C3FE" w:rsidR="00040C0F" w:rsidRPr="000C0A9D" w:rsidRDefault="00040C0F" w:rsidP="00E61F37">
      <w:pPr>
        <w:pStyle w:val="Antrat1"/>
        <w:numPr>
          <w:ilvl w:val="0"/>
          <w:numId w:val="8"/>
        </w:numPr>
        <w:tabs>
          <w:tab w:val="left" w:pos="709"/>
        </w:tabs>
        <w:spacing w:line="20" w:lineRule="atLeast"/>
        <w:contextualSpacing/>
        <w:rPr>
          <w:rFonts w:ascii="Times New Roman" w:hAnsi="Times New Roman" w:cs="Times New Roman"/>
        </w:rPr>
      </w:pPr>
      <w:bookmarkStart w:id="29" w:name="_Ref39658218"/>
      <w:bookmarkStart w:id="30" w:name="_Ref39658226"/>
      <w:bookmarkStart w:id="31" w:name="_Ref39658248"/>
      <w:bookmarkStart w:id="32" w:name="_Ref39658251"/>
      <w:bookmarkStart w:id="33" w:name="_Toc193984310"/>
      <w:bookmarkStart w:id="34" w:name="_Ref39485250"/>
      <w:bookmarkStart w:id="35" w:name="_Ref39485258"/>
      <w:r w:rsidRPr="000C0A9D">
        <w:rPr>
          <w:rFonts w:ascii="Times New Roman" w:hAnsi="Times New Roman" w:cs="Times New Roman"/>
        </w:rPr>
        <w:t>Elektroninis aukcionas</w:t>
      </w:r>
      <w:bookmarkEnd w:id="29"/>
      <w:bookmarkEnd w:id="30"/>
      <w:bookmarkEnd w:id="31"/>
      <w:bookmarkEnd w:id="32"/>
      <w:bookmarkEnd w:id="33"/>
    </w:p>
    <w:p w14:paraId="0BFDB7B0" w14:textId="24C5542A" w:rsidR="00040C0F" w:rsidRPr="004F7953" w:rsidRDefault="002827E4" w:rsidP="00707770">
      <w:pPr>
        <w:spacing w:after="0" w:line="240" w:lineRule="auto"/>
        <w:ind w:left="710"/>
        <w:rPr>
          <w:rFonts w:ascii="Times New Roman" w:hAnsi="Times New Roman" w:cs="Times New Roman"/>
          <w:sz w:val="24"/>
          <w:szCs w:val="24"/>
        </w:rPr>
      </w:pPr>
      <w:r w:rsidRPr="004F7953">
        <w:rPr>
          <w:rFonts w:ascii="Times New Roman" w:hAnsi="Times New Roman" w:cs="Times New Roman"/>
          <w:sz w:val="24"/>
          <w:szCs w:val="24"/>
        </w:rPr>
        <w:t xml:space="preserve">8.1. </w:t>
      </w:r>
      <w:r w:rsidR="00040C0F" w:rsidRPr="004F7953">
        <w:rPr>
          <w:rFonts w:ascii="Times New Roman" w:hAnsi="Times New Roman" w:cs="Times New Roman"/>
          <w:sz w:val="24"/>
          <w:szCs w:val="24"/>
        </w:rPr>
        <w:t>Perkančioji organizacija pirkime netaikys elektroninio aukciono.</w:t>
      </w:r>
    </w:p>
    <w:p w14:paraId="14CBD3AD" w14:textId="23B8A7AF" w:rsidR="009D0DC5" w:rsidRPr="000C0A9D" w:rsidRDefault="00EA001C" w:rsidP="00E61F37">
      <w:pPr>
        <w:pStyle w:val="Antrat1"/>
        <w:numPr>
          <w:ilvl w:val="0"/>
          <w:numId w:val="8"/>
        </w:numPr>
        <w:tabs>
          <w:tab w:val="left" w:pos="709"/>
        </w:tabs>
        <w:spacing w:line="20" w:lineRule="atLeast"/>
        <w:contextualSpacing/>
        <w:rPr>
          <w:rFonts w:ascii="Times New Roman" w:hAnsi="Times New Roman" w:cs="Times New Roman"/>
        </w:rPr>
      </w:pPr>
      <w:bookmarkStart w:id="36" w:name="_Ref39667303"/>
      <w:bookmarkStart w:id="37" w:name="_Ref39667308"/>
      <w:bookmarkStart w:id="38" w:name="_Toc193984311"/>
      <w:r w:rsidRPr="000C0A9D">
        <w:rPr>
          <w:rFonts w:ascii="Times New Roman" w:hAnsi="Times New Roman" w:cs="Times New Roman"/>
        </w:rPr>
        <w:lastRenderedPageBreak/>
        <w:t>P</w:t>
      </w:r>
      <w:r w:rsidR="00014A61" w:rsidRPr="000C0A9D">
        <w:rPr>
          <w:rFonts w:ascii="Times New Roman" w:hAnsi="Times New Roman" w:cs="Times New Roman"/>
        </w:rPr>
        <w:t>asiūlymų vertinimas</w:t>
      </w:r>
      <w:bookmarkEnd w:id="34"/>
      <w:bookmarkEnd w:id="35"/>
      <w:bookmarkEnd w:id="36"/>
      <w:bookmarkEnd w:id="37"/>
      <w:bookmarkEnd w:id="38"/>
    </w:p>
    <w:p w14:paraId="5DB78519" w14:textId="33B4E968" w:rsidR="00941764" w:rsidRPr="004F7953" w:rsidRDefault="002D470F" w:rsidP="003A534E">
      <w:pPr>
        <w:pStyle w:val="Sraopastraipa"/>
        <w:spacing w:after="0" w:line="240" w:lineRule="auto"/>
        <w:ind w:left="0" w:firstLine="851"/>
        <w:jc w:val="both"/>
        <w:rPr>
          <w:rFonts w:ascii="Times New Roman" w:eastAsia="Calibri" w:hAnsi="Times New Roman" w:cs="Times New Roman"/>
          <w:sz w:val="24"/>
          <w:szCs w:val="24"/>
        </w:rPr>
      </w:pPr>
      <w:r w:rsidRPr="004F7953">
        <w:rPr>
          <w:rFonts w:ascii="Times New Roman" w:hAnsi="Times New Roman" w:cs="Times New Roman"/>
          <w:sz w:val="24"/>
          <w:szCs w:val="24"/>
        </w:rPr>
        <w:t xml:space="preserve">9.1. </w:t>
      </w:r>
      <w:r w:rsidR="00941764" w:rsidRPr="004F7953">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3E2C42">
        <w:rPr>
          <w:rFonts w:ascii="Times New Roman" w:eastAsia="Calibri" w:hAnsi="Times New Roman" w:cs="Times New Roman"/>
          <w:sz w:val="24"/>
          <w:szCs w:val="24"/>
        </w:rPr>
        <w:t>ą</w:t>
      </w:r>
      <w:r w:rsidR="00941764" w:rsidRPr="004F7953">
        <w:rPr>
          <w:rFonts w:ascii="Times New Roman" w:eastAsia="Calibri" w:hAnsi="Times New Roman" w:cs="Times New Roman"/>
          <w:sz w:val="24"/>
          <w:szCs w:val="24"/>
        </w:rPr>
        <w:t xml:space="preserve"> vertinami tiekėjo pateikti duomenys, pateikiama specialiųjų pirkimo sąlygų </w:t>
      </w:r>
      <w:r w:rsidR="00001E7E" w:rsidRPr="004F7953">
        <w:rPr>
          <w:rFonts w:ascii="Times New Roman" w:hAnsi="Times New Roman" w:cs="Times New Roman"/>
          <w:b/>
          <w:bCs/>
          <w:sz w:val="24"/>
          <w:szCs w:val="24"/>
          <w:shd w:val="clear" w:color="auto" w:fill="FFFFFF"/>
        </w:rPr>
        <w:t>7</w:t>
      </w:r>
      <w:r w:rsidR="00941764" w:rsidRPr="004F7953">
        <w:rPr>
          <w:rFonts w:ascii="Times New Roman" w:eastAsia="Calibri" w:hAnsi="Times New Roman" w:cs="Times New Roman"/>
          <w:b/>
          <w:bCs/>
          <w:sz w:val="24"/>
          <w:szCs w:val="24"/>
        </w:rPr>
        <w:t xml:space="preserve"> priede.</w:t>
      </w:r>
    </w:p>
    <w:p w14:paraId="6B3A7346" w14:textId="77777777" w:rsidR="00C83637" w:rsidRPr="004F7953" w:rsidRDefault="00941764" w:rsidP="003A534E">
      <w:pPr>
        <w:pStyle w:val="Sraopastraipa"/>
        <w:spacing w:after="0" w:line="20" w:lineRule="atLeast"/>
        <w:ind w:left="0" w:firstLine="851"/>
        <w:jc w:val="both"/>
        <w:rPr>
          <w:rFonts w:ascii="Times New Roman" w:eastAsiaTheme="minorHAnsi" w:hAnsi="Times New Roman" w:cs="Times New Roman"/>
          <w:bCs/>
          <w:iCs/>
          <w:sz w:val="24"/>
          <w:szCs w:val="24"/>
        </w:rPr>
      </w:pPr>
      <w:r w:rsidRPr="004F7953">
        <w:rPr>
          <w:rFonts w:ascii="Times New Roman" w:eastAsia="Calibri" w:hAnsi="Times New Roman" w:cs="Times New Roman"/>
          <w:sz w:val="24"/>
          <w:szCs w:val="24"/>
        </w:rPr>
        <w:t xml:space="preserve">9.2.  </w:t>
      </w:r>
      <w:r w:rsidR="00C83637" w:rsidRPr="004F7953">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17EAE0E" w14:textId="3C654096" w:rsidR="00707770" w:rsidRPr="004F7953" w:rsidRDefault="00941764" w:rsidP="003A534E">
      <w:pPr>
        <w:pStyle w:val="Sraopastraipa"/>
        <w:spacing w:after="0" w:line="240" w:lineRule="auto"/>
        <w:ind w:left="0" w:firstLine="851"/>
        <w:jc w:val="both"/>
        <w:rPr>
          <w:rFonts w:ascii="Times New Roman" w:eastAsia="Calibri" w:hAnsi="Times New Roman" w:cs="Times New Roman"/>
          <w:sz w:val="24"/>
          <w:szCs w:val="24"/>
        </w:rPr>
      </w:pPr>
      <w:r w:rsidRPr="004F7953">
        <w:rPr>
          <w:rFonts w:ascii="Times New Roman" w:hAnsi="Times New Roman" w:cs="Times New Roman"/>
          <w:sz w:val="24"/>
          <w:szCs w:val="24"/>
        </w:rPr>
        <w:t xml:space="preserve">9.3.   </w:t>
      </w:r>
      <w:r w:rsidR="00707770" w:rsidRPr="004F7953">
        <w:rPr>
          <w:rFonts w:ascii="Times New Roman" w:eastAsiaTheme="minorHAnsi" w:hAnsi="Times New Roman" w:cs="Times New Roman"/>
          <w:bCs/>
          <w:iCs/>
          <w:sz w:val="24"/>
          <w:szCs w:val="24"/>
        </w:rPr>
        <w:t>Kitos tiekėjų pasiūlymų nagrinėjimo, vertinimo ir palyginimo sąlygos pateikiamos Bendrųjų sąlygų 17 skyriuje.</w:t>
      </w:r>
    </w:p>
    <w:p w14:paraId="0B9D9C73" w14:textId="6B3D1026" w:rsidR="00707770" w:rsidRPr="004F7953" w:rsidRDefault="00707770" w:rsidP="003A534E">
      <w:pPr>
        <w:pStyle w:val="Sraopastraipa"/>
        <w:numPr>
          <w:ilvl w:val="1"/>
          <w:numId w:val="28"/>
        </w:numPr>
        <w:tabs>
          <w:tab w:val="left" w:pos="0"/>
          <w:tab w:val="left" w:pos="567"/>
          <w:tab w:val="left" w:pos="851"/>
          <w:tab w:val="left" w:pos="1134"/>
        </w:tabs>
        <w:spacing w:after="0" w:line="240" w:lineRule="auto"/>
        <w:ind w:firstLine="491"/>
        <w:jc w:val="both"/>
        <w:rPr>
          <w:rFonts w:ascii="Times New Roman" w:eastAsia="Calibri" w:hAnsi="Times New Roman" w:cs="Times New Roman"/>
          <w:sz w:val="24"/>
          <w:szCs w:val="24"/>
        </w:rPr>
      </w:pPr>
      <w:bookmarkStart w:id="39" w:name="_Ref39425999"/>
      <w:bookmarkStart w:id="40" w:name="_Ref39426005"/>
      <w:r w:rsidRPr="004F7953">
        <w:rPr>
          <w:rFonts w:ascii="Times New Roman" w:eastAsia="Calibri" w:hAnsi="Times New Roman" w:cs="Times New Roman"/>
          <w:sz w:val="24"/>
          <w:szCs w:val="24"/>
        </w:rPr>
        <w:t>Pasiūlymų atmetimo pagrindai pateikiami Bendrųjų sąlygų 18 skyriuje.</w:t>
      </w:r>
    </w:p>
    <w:p w14:paraId="38879303" w14:textId="275C937E" w:rsidR="00707770" w:rsidRPr="004F7953" w:rsidRDefault="00707770" w:rsidP="003A534E">
      <w:pPr>
        <w:pStyle w:val="Sraopastraipa"/>
        <w:numPr>
          <w:ilvl w:val="1"/>
          <w:numId w:val="28"/>
        </w:numPr>
        <w:tabs>
          <w:tab w:val="left" w:pos="0"/>
          <w:tab w:val="left" w:pos="567"/>
          <w:tab w:val="left" w:pos="851"/>
          <w:tab w:val="left" w:pos="1134"/>
        </w:tabs>
        <w:spacing w:after="0" w:line="240" w:lineRule="auto"/>
        <w:ind w:left="0" w:firstLine="851"/>
        <w:contextualSpacing w:val="0"/>
        <w:jc w:val="both"/>
        <w:rPr>
          <w:rStyle w:val="cf01"/>
          <w:rFonts w:ascii="Times New Roman" w:eastAsia="Calibri" w:hAnsi="Times New Roman" w:cs="Times New Roman"/>
          <w:sz w:val="24"/>
          <w:szCs w:val="24"/>
        </w:rPr>
      </w:pPr>
      <w:r w:rsidRPr="004F7953">
        <w:rPr>
          <w:rFonts w:ascii="Times New Roman" w:eastAsia="Calibri" w:hAnsi="Times New Roman" w:cs="Times New Roman"/>
          <w:sz w:val="24"/>
          <w:szCs w:val="24"/>
        </w:rPr>
        <w:t>Perkančioji organizacija gali nevertinti viso pasiūlymo, jei patikrinusi jo dalį nustato, kad pasiūlymas turi būti atmestas.</w:t>
      </w:r>
      <w:r w:rsidRPr="004F7953">
        <w:rPr>
          <w:rStyle w:val="cf01"/>
          <w:rFonts w:ascii="Times New Roman" w:hAnsi="Times New Roman" w:cs="Times New Roman"/>
          <w:sz w:val="24"/>
          <w:szCs w:val="24"/>
        </w:rPr>
        <w:t xml:space="preserve"> </w:t>
      </w:r>
    </w:p>
    <w:p w14:paraId="441FAC83" w14:textId="77777777" w:rsidR="00707770" w:rsidRPr="004F7953" w:rsidRDefault="00707770" w:rsidP="003A534E">
      <w:pPr>
        <w:pStyle w:val="Sraopastraipa"/>
        <w:numPr>
          <w:ilvl w:val="1"/>
          <w:numId w:val="28"/>
        </w:numPr>
        <w:tabs>
          <w:tab w:val="left" w:pos="1134"/>
        </w:tabs>
        <w:suppressAutoHyphens/>
        <w:spacing w:after="0" w:line="240" w:lineRule="auto"/>
        <w:ind w:left="0" w:firstLine="851"/>
        <w:jc w:val="both"/>
        <w:rPr>
          <w:rFonts w:ascii="Times New Roman" w:hAnsi="Times New Roman" w:cs="Times New Roman"/>
          <w:sz w:val="24"/>
          <w:szCs w:val="24"/>
        </w:rPr>
      </w:pPr>
      <w:r w:rsidRPr="004F7953">
        <w:rPr>
          <w:rFonts w:ascii="Times New Roman" w:hAnsi="Times New Roman" w:cs="Times New Roman"/>
          <w:sz w:val="24"/>
          <w:szCs w:val="24"/>
        </w:rPr>
        <w:t>Pasiūlymų eilės ir laimėjusio pasiūlymo nuostatos pateikiamos</w:t>
      </w:r>
      <w:r w:rsidRPr="004F7953">
        <w:rPr>
          <w:rFonts w:ascii="Times New Roman" w:eastAsia="Calibri" w:hAnsi="Times New Roman" w:cs="Times New Roman"/>
          <w:sz w:val="24"/>
          <w:szCs w:val="24"/>
        </w:rPr>
        <w:t xml:space="preserve"> Bendrųjų sąlygų 19 skyriuje.</w:t>
      </w:r>
    </w:p>
    <w:p w14:paraId="678C44CA" w14:textId="6EB53055" w:rsidR="00FE7908" w:rsidRPr="000C0A9D" w:rsidRDefault="00FE7908" w:rsidP="00941764">
      <w:pPr>
        <w:pStyle w:val="Antrat1"/>
        <w:numPr>
          <w:ilvl w:val="0"/>
          <w:numId w:val="28"/>
        </w:numPr>
        <w:tabs>
          <w:tab w:val="left" w:pos="567"/>
        </w:tabs>
        <w:spacing w:line="20" w:lineRule="atLeast"/>
        <w:contextualSpacing/>
        <w:rPr>
          <w:rFonts w:ascii="Times New Roman" w:hAnsi="Times New Roman" w:cs="Times New Roman"/>
        </w:rPr>
      </w:pPr>
      <w:bookmarkStart w:id="41" w:name="_Toc193984312"/>
      <w:r w:rsidRPr="000C0A9D">
        <w:rPr>
          <w:rFonts w:ascii="Times New Roman" w:hAnsi="Times New Roman" w:cs="Times New Roman"/>
        </w:rPr>
        <w:t>S</w:t>
      </w:r>
      <w:r w:rsidR="00281735" w:rsidRPr="000C0A9D">
        <w:rPr>
          <w:rFonts w:ascii="Times New Roman" w:hAnsi="Times New Roman" w:cs="Times New Roman"/>
        </w:rPr>
        <w:t>utarties sudarymas</w:t>
      </w:r>
      <w:bookmarkEnd w:id="39"/>
      <w:bookmarkEnd w:id="40"/>
      <w:bookmarkEnd w:id="41"/>
    </w:p>
    <w:p w14:paraId="27CAEFF7" w14:textId="669AD0AF" w:rsidR="00F57665" w:rsidRPr="0000544A" w:rsidRDefault="0012748C" w:rsidP="003A534E">
      <w:pPr>
        <w:pStyle w:val="Sraopastraipa"/>
        <w:numPr>
          <w:ilvl w:val="1"/>
          <w:numId w:val="11"/>
        </w:numPr>
        <w:spacing w:after="0" w:line="240" w:lineRule="auto"/>
        <w:ind w:left="0" w:firstLine="851"/>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 </w:t>
      </w:r>
      <w:r w:rsidR="00F57665" w:rsidRPr="0000544A">
        <w:rPr>
          <w:rFonts w:ascii="Times New Roman" w:hAnsi="Times New Roman" w:cs="Times New Roman"/>
          <w:color w:val="000000" w:themeColor="text1"/>
          <w:sz w:val="22"/>
          <w:szCs w:val="22"/>
        </w:rPr>
        <w:t>Ši pirkimo procedūra atliekama siekiant sudaryti sutartį</w:t>
      </w:r>
      <w:r w:rsidR="009A7D11" w:rsidRPr="0000544A">
        <w:rPr>
          <w:rFonts w:ascii="Times New Roman" w:hAnsi="Times New Roman" w:cs="Times New Roman"/>
          <w:color w:val="000000" w:themeColor="text1"/>
          <w:sz w:val="22"/>
          <w:szCs w:val="22"/>
        </w:rPr>
        <w:t xml:space="preserve"> su tiekėju, kurio pasiūlymas</w:t>
      </w:r>
      <w:r w:rsidR="007B12FF" w:rsidRPr="0000544A">
        <w:rPr>
          <w:rFonts w:ascii="Times New Roman" w:hAnsi="Times New Roman" w:cs="Times New Roman"/>
          <w:color w:val="000000" w:themeColor="text1"/>
          <w:sz w:val="22"/>
          <w:szCs w:val="22"/>
        </w:rPr>
        <w:t xml:space="preserve">, vadovaujantis </w:t>
      </w:r>
      <w:r w:rsidR="008F4194" w:rsidRPr="0000544A">
        <w:rPr>
          <w:rFonts w:ascii="Times New Roman" w:hAnsi="Times New Roman" w:cs="Times New Roman"/>
          <w:color w:val="000000" w:themeColor="text1"/>
          <w:sz w:val="22"/>
          <w:szCs w:val="22"/>
        </w:rPr>
        <w:t>p</w:t>
      </w:r>
      <w:r w:rsidR="007B12FF" w:rsidRPr="0000544A">
        <w:rPr>
          <w:rFonts w:ascii="Times New Roman" w:hAnsi="Times New Roman" w:cs="Times New Roman"/>
          <w:color w:val="000000" w:themeColor="text1"/>
          <w:sz w:val="22"/>
          <w:szCs w:val="22"/>
        </w:rPr>
        <w:t xml:space="preserve">irkimo </w:t>
      </w:r>
      <w:r w:rsidR="00207E40" w:rsidRPr="0000544A">
        <w:rPr>
          <w:rFonts w:ascii="Times New Roman" w:hAnsi="Times New Roman" w:cs="Times New Roman"/>
          <w:color w:val="000000" w:themeColor="text1"/>
          <w:sz w:val="22"/>
          <w:szCs w:val="22"/>
        </w:rPr>
        <w:t>sąlygose</w:t>
      </w:r>
      <w:r w:rsidR="007B12FF" w:rsidRPr="0000544A">
        <w:rPr>
          <w:rFonts w:ascii="Times New Roman" w:hAnsi="Times New Roman" w:cs="Times New Roman"/>
          <w:color w:val="0070C0"/>
          <w:sz w:val="22"/>
          <w:szCs w:val="22"/>
        </w:rPr>
        <w:t xml:space="preserve"> </w:t>
      </w:r>
      <w:r w:rsidR="007B12FF" w:rsidRPr="0000544A">
        <w:rPr>
          <w:rFonts w:ascii="Times New Roman" w:hAnsi="Times New Roman" w:cs="Times New Roman"/>
          <w:color w:val="000000" w:themeColor="text1"/>
          <w:sz w:val="22"/>
          <w:szCs w:val="22"/>
        </w:rPr>
        <w:t>nustatyta tvarka</w:t>
      </w:r>
      <w:r w:rsidR="0023505D" w:rsidRPr="0000544A">
        <w:rPr>
          <w:rFonts w:ascii="Times New Roman" w:hAnsi="Times New Roman" w:cs="Times New Roman"/>
          <w:color w:val="000000" w:themeColor="text1"/>
          <w:sz w:val="22"/>
          <w:szCs w:val="22"/>
        </w:rPr>
        <w:t>,</w:t>
      </w:r>
      <w:r w:rsidR="009A7D11" w:rsidRPr="0000544A">
        <w:rPr>
          <w:rFonts w:ascii="Times New Roman" w:hAnsi="Times New Roman" w:cs="Times New Roman"/>
          <w:color w:val="000000" w:themeColor="text1"/>
          <w:sz w:val="22"/>
          <w:szCs w:val="22"/>
        </w:rPr>
        <w:t xml:space="preserve"> bus pripažintas laimėjęs</w:t>
      </w:r>
      <w:r w:rsidR="008933BC" w:rsidRPr="0000544A">
        <w:rPr>
          <w:rFonts w:ascii="Times New Roman" w:hAnsi="Times New Roman" w:cs="Times New Roman"/>
          <w:color w:val="000000" w:themeColor="text1"/>
          <w:sz w:val="22"/>
          <w:szCs w:val="22"/>
        </w:rPr>
        <w:t>, o jei pirkimas skaidomas į dalis – su tiekėjais, kurių pasiūlymai bus pripažinti laimėję</w:t>
      </w:r>
      <w:r w:rsidR="00F065D6" w:rsidRPr="0000544A">
        <w:rPr>
          <w:rFonts w:ascii="Times New Roman" w:hAnsi="Times New Roman" w:cs="Times New Roman"/>
          <w:color w:val="000000" w:themeColor="text1"/>
          <w:sz w:val="22"/>
          <w:szCs w:val="22"/>
        </w:rPr>
        <w:t xml:space="preserve">. </w:t>
      </w:r>
      <w:r w:rsidR="004B2DE4" w:rsidRPr="0000544A">
        <w:rPr>
          <w:rFonts w:ascii="Times New Roman" w:hAnsi="Times New Roman" w:cs="Times New Roman"/>
          <w:sz w:val="22"/>
          <w:szCs w:val="22"/>
        </w:rPr>
        <w:t xml:space="preserve">Sutarties sąlygos pateikiamos </w:t>
      </w:r>
      <w:r w:rsidR="007A5D9C" w:rsidRPr="0000544A">
        <w:rPr>
          <w:rFonts w:ascii="Times New Roman" w:hAnsi="Times New Roman" w:cs="Times New Roman"/>
          <w:sz w:val="22"/>
          <w:szCs w:val="22"/>
        </w:rPr>
        <w:t>P</w:t>
      </w:r>
      <w:r w:rsidR="00551FA7" w:rsidRPr="0000544A">
        <w:rPr>
          <w:rFonts w:ascii="Times New Roman" w:hAnsi="Times New Roman" w:cs="Times New Roman"/>
          <w:sz w:val="22"/>
          <w:szCs w:val="22"/>
        </w:rPr>
        <w:t xml:space="preserve">irkimo </w:t>
      </w:r>
      <w:r w:rsidR="00D86901" w:rsidRPr="0000544A">
        <w:rPr>
          <w:rFonts w:ascii="Times New Roman" w:hAnsi="Times New Roman" w:cs="Times New Roman"/>
          <w:sz w:val="22"/>
          <w:szCs w:val="22"/>
        </w:rPr>
        <w:t xml:space="preserve">sąlygų </w:t>
      </w:r>
      <w:r w:rsidR="001007CA" w:rsidRPr="0000544A">
        <w:rPr>
          <w:rFonts w:ascii="Times New Roman" w:hAnsi="Times New Roman" w:cs="Times New Roman"/>
          <w:b/>
          <w:bCs/>
          <w:sz w:val="22"/>
          <w:szCs w:val="22"/>
        </w:rPr>
        <w:t>1</w:t>
      </w:r>
      <w:r w:rsidR="00C82E53" w:rsidRPr="0000544A">
        <w:rPr>
          <w:rFonts w:ascii="Times New Roman" w:hAnsi="Times New Roman" w:cs="Times New Roman"/>
          <w:b/>
          <w:bCs/>
          <w:sz w:val="22"/>
          <w:szCs w:val="22"/>
        </w:rPr>
        <w:t>0</w:t>
      </w:r>
      <w:r w:rsidR="001007CA" w:rsidRPr="0000544A">
        <w:rPr>
          <w:rFonts w:ascii="Times New Roman" w:hAnsi="Times New Roman" w:cs="Times New Roman"/>
          <w:b/>
          <w:bCs/>
          <w:sz w:val="22"/>
          <w:szCs w:val="22"/>
        </w:rPr>
        <w:t xml:space="preserve"> </w:t>
      </w:r>
      <w:r w:rsidR="00D86901" w:rsidRPr="0000544A">
        <w:rPr>
          <w:rFonts w:ascii="Times New Roman" w:hAnsi="Times New Roman" w:cs="Times New Roman"/>
          <w:b/>
          <w:bCs/>
          <w:sz w:val="22"/>
          <w:szCs w:val="22"/>
        </w:rPr>
        <w:t>priede</w:t>
      </w:r>
      <w:r w:rsidR="00D86901" w:rsidRPr="0000544A">
        <w:rPr>
          <w:rFonts w:ascii="Times New Roman" w:hAnsi="Times New Roman" w:cs="Times New Roman"/>
          <w:sz w:val="22"/>
          <w:szCs w:val="22"/>
        </w:rPr>
        <w:t xml:space="preserve"> „Sutarties projektas“</w:t>
      </w:r>
      <w:r w:rsidR="004B2DE4" w:rsidRPr="0000544A">
        <w:rPr>
          <w:rFonts w:ascii="Times New Roman" w:hAnsi="Times New Roman" w:cs="Times New Roman"/>
          <w:sz w:val="22"/>
          <w:szCs w:val="22"/>
        </w:rPr>
        <w:t>.</w:t>
      </w:r>
    </w:p>
    <w:p w14:paraId="1640F94B" w14:textId="1B994232" w:rsidR="00640DBD" w:rsidRPr="000C0A9D" w:rsidRDefault="00640DBD" w:rsidP="00E61F37">
      <w:pPr>
        <w:pStyle w:val="Antrat1"/>
        <w:numPr>
          <w:ilvl w:val="0"/>
          <w:numId w:val="11"/>
        </w:numPr>
        <w:tabs>
          <w:tab w:val="left" w:pos="567"/>
        </w:tabs>
        <w:spacing w:line="20" w:lineRule="atLeast"/>
        <w:contextualSpacing/>
        <w:jc w:val="both"/>
        <w:rPr>
          <w:rFonts w:ascii="Times New Roman" w:hAnsi="Times New Roman" w:cs="Times New Roman"/>
          <w:b/>
          <w:bCs/>
        </w:rPr>
      </w:pPr>
      <w:bookmarkStart w:id="42" w:name="_Toc193984313"/>
      <w:bookmarkEnd w:id="3"/>
      <w:r w:rsidRPr="000C0A9D">
        <w:rPr>
          <w:rFonts w:ascii="Times New Roman" w:hAnsi="Times New Roman" w:cs="Times New Roman"/>
        </w:rPr>
        <w:t>Kitos sąlygos</w:t>
      </w:r>
      <w:bookmarkEnd w:id="42"/>
    </w:p>
    <w:p w14:paraId="3AA2F864" w14:textId="77777777" w:rsidR="00E12C39" w:rsidRPr="00152992" w:rsidRDefault="00E12C39" w:rsidP="003A534E">
      <w:pPr>
        <w:pStyle w:val="Sraopastraipa"/>
        <w:shd w:val="clear" w:color="auto" w:fill="FFFFFF"/>
        <w:spacing w:after="0" w:line="240" w:lineRule="auto"/>
        <w:ind w:left="0" w:firstLine="851"/>
        <w:jc w:val="both"/>
        <w:rPr>
          <w:rFonts w:ascii="Times New Roman" w:eastAsia="Times New Roman" w:hAnsi="Times New Roman" w:cs="Times New Roman"/>
          <w:sz w:val="22"/>
          <w:szCs w:val="22"/>
        </w:rPr>
      </w:pPr>
      <w:r w:rsidRPr="00152992">
        <w:rPr>
          <w:rFonts w:ascii="Times New Roman" w:eastAsia="Times New Roman" w:hAnsi="Times New Roman" w:cs="Times New Roman"/>
          <w:sz w:val="22"/>
          <w:szCs w:val="22"/>
        </w:rPr>
        <w:t>11.</w:t>
      </w:r>
      <w:r w:rsidRPr="00152992">
        <w:rPr>
          <w:rFonts w:ascii="Times New Roman" w:eastAsia="Times New Roman" w:hAnsi="Times New Roman" w:cs="Times New Roman"/>
          <w:sz w:val="22"/>
          <w:szCs w:val="22"/>
        </w:rPr>
        <w:tab/>
        <w:t>Asmens duomenų tvarkymas:</w:t>
      </w:r>
    </w:p>
    <w:p w14:paraId="191FE135" w14:textId="5C44B818" w:rsidR="00E12C39" w:rsidRPr="00152992" w:rsidRDefault="00E12C39" w:rsidP="006B6ED4">
      <w:pPr>
        <w:pStyle w:val="Sraopastraipa"/>
        <w:shd w:val="clear" w:color="auto" w:fill="FFFFFF"/>
        <w:spacing w:after="0" w:line="240" w:lineRule="auto"/>
        <w:ind w:left="0" w:firstLine="851"/>
        <w:jc w:val="both"/>
        <w:rPr>
          <w:rFonts w:ascii="Times New Roman" w:eastAsia="Times New Roman" w:hAnsi="Times New Roman" w:cs="Times New Roman"/>
          <w:sz w:val="22"/>
          <w:szCs w:val="22"/>
        </w:rPr>
      </w:pPr>
      <w:r w:rsidRPr="00152992">
        <w:rPr>
          <w:rFonts w:ascii="Times New Roman" w:eastAsia="Times New Roman" w:hAnsi="Times New Roman" w:cs="Times New Roman"/>
          <w:sz w:val="22"/>
          <w:szCs w:val="22"/>
        </w:rPr>
        <w:t>11.1.</w:t>
      </w:r>
      <w:r w:rsidRPr="00152992">
        <w:rPr>
          <w:rFonts w:ascii="Times New Roman" w:eastAsia="Times New Roman" w:hAnsi="Times New Roman" w:cs="Times New Roman"/>
          <w:sz w:val="22"/>
          <w:szCs w:val="22"/>
        </w:rPr>
        <w:tab/>
      </w:r>
      <w:r w:rsidR="0012748C">
        <w:rPr>
          <w:rFonts w:ascii="Times New Roman" w:eastAsia="Times New Roman" w:hAnsi="Times New Roman" w:cs="Times New Roman"/>
          <w:sz w:val="22"/>
          <w:szCs w:val="22"/>
        </w:rPr>
        <w:t xml:space="preserve"> </w:t>
      </w:r>
      <w:r w:rsidRPr="00152992">
        <w:rPr>
          <w:rFonts w:ascii="Times New Roman" w:eastAsia="Times New Roman" w:hAnsi="Times New Roman" w:cs="Times New Roman"/>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70F6FAA" w14:textId="5357477C" w:rsidR="00E12C39" w:rsidRPr="00152992" w:rsidRDefault="00E12C39" w:rsidP="00703EDA">
      <w:pPr>
        <w:pStyle w:val="Sraopastraipa"/>
        <w:shd w:val="clear" w:color="auto" w:fill="FFFFFF"/>
        <w:spacing w:after="0" w:line="240" w:lineRule="auto"/>
        <w:ind w:left="0" w:firstLine="851"/>
        <w:jc w:val="both"/>
        <w:rPr>
          <w:rFonts w:ascii="Times New Roman" w:eastAsia="Times New Roman" w:hAnsi="Times New Roman" w:cs="Times New Roman"/>
          <w:sz w:val="22"/>
          <w:szCs w:val="22"/>
        </w:rPr>
      </w:pPr>
      <w:r w:rsidRPr="00152992">
        <w:rPr>
          <w:rFonts w:ascii="Times New Roman" w:eastAsia="Times New Roman" w:hAnsi="Times New Roman" w:cs="Times New Roman"/>
          <w:sz w:val="22"/>
          <w:szCs w:val="22"/>
        </w:rPr>
        <w:t>11.2.</w:t>
      </w:r>
      <w:r w:rsidRPr="00152992">
        <w:rPr>
          <w:rFonts w:ascii="Times New Roman" w:eastAsia="Times New Roman" w:hAnsi="Times New Roman" w:cs="Times New Roman"/>
          <w:sz w:val="22"/>
          <w:szCs w:val="22"/>
        </w:rPr>
        <w:tab/>
      </w:r>
      <w:r w:rsidR="0012748C">
        <w:rPr>
          <w:rFonts w:ascii="Times New Roman" w:eastAsia="Times New Roman" w:hAnsi="Times New Roman" w:cs="Times New Roman"/>
          <w:sz w:val="22"/>
          <w:szCs w:val="22"/>
        </w:rPr>
        <w:t xml:space="preserve"> </w:t>
      </w:r>
      <w:r w:rsidRPr="00152992">
        <w:rPr>
          <w:rFonts w:ascii="Times New Roman" w:eastAsia="Times New Roman" w:hAnsi="Times New Roman" w:cs="Times New Roman"/>
          <w:sz w:val="22"/>
          <w:szCs w:val="22"/>
        </w:rPr>
        <w:t>Nurodytais pagrindais bus tvarkomi tiesiogiai tiekėjų pateikti asmens duomenys.</w:t>
      </w:r>
    </w:p>
    <w:p w14:paraId="263BBC8D" w14:textId="79D3B4A1" w:rsidR="00E12C39" w:rsidRPr="00152992" w:rsidRDefault="00E12C39" w:rsidP="00703EDA">
      <w:pPr>
        <w:pStyle w:val="Sraopastraipa"/>
        <w:shd w:val="clear" w:color="auto" w:fill="FFFFFF"/>
        <w:spacing w:after="0" w:line="240" w:lineRule="auto"/>
        <w:ind w:left="0" w:firstLine="851"/>
        <w:jc w:val="both"/>
        <w:rPr>
          <w:rFonts w:ascii="Times New Roman" w:eastAsia="Times New Roman" w:hAnsi="Times New Roman" w:cs="Times New Roman"/>
          <w:sz w:val="22"/>
          <w:szCs w:val="22"/>
        </w:rPr>
      </w:pPr>
      <w:r w:rsidRPr="00152992">
        <w:rPr>
          <w:rFonts w:ascii="Times New Roman" w:eastAsia="Times New Roman" w:hAnsi="Times New Roman" w:cs="Times New Roman"/>
          <w:sz w:val="22"/>
          <w:szCs w:val="22"/>
        </w:rPr>
        <w:t>11.3.</w:t>
      </w:r>
      <w:r w:rsidRPr="00152992">
        <w:rPr>
          <w:rFonts w:ascii="Times New Roman" w:eastAsia="Times New Roman" w:hAnsi="Times New Roman" w:cs="Times New Roman"/>
          <w:sz w:val="22"/>
          <w:szCs w:val="22"/>
        </w:rPr>
        <w:tab/>
        <w:t>Tiekėjų pateikti duomenys bus saugomi teisės aktuose nustatytais terminais (Lietuvos vyriausiojo archyvaro 2011 m. kovo 9 d. įsakymu Nr. V-100 patvirtinta Bendrųjų dokumentų saugojimo terminų rodyklė).</w:t>
      </w:r>
    </w:p>
    <w:p w14:paraId="5CBD475C" w14:textId="49C59014" w:rsidR="00E12C39" w:rsidRPr="00152992" w:rsidRDefault="00E12C39" w:rsidP="00703EDA">
      <w:pPr>
        <w:shd w:val="clear" w:color="auto" w:fill="FFFFFF"/>
        <w:spacing w:after="0" w:line="240" w:lineRule="auto"/>
        <w:ind w:firstLine="851"/>
        <w:jc w:val="both"/>
        <w:rPr>
          <w:rFonts w:ascii="Times New Roman" w:eastAsia="Times New Roman" w:hAnsi="Times New Roman" w:cs="Times New Roman"/>
          <w:sz w:val="22"/>
          <w:szCs w:val="22"/>
        </w:rPr>
      </w:pPr>
      <w:r w:rsidRPr="00152992">
        <w:rPr>
          <w:rFonts w:ascii="Times New Roman" w:eastAsia="Times New Roman" w:hAnsi="Times New Roman" w:cs="Times New Roman"/>
          <w:sz w:val="22"/>
          <w:szCs w:val="22"/>
        </w:rPr>
        <w:t>11.4.</w:t>
      </w:r>
      <w:r w:rsidRPr="00152992">
        <w:rPr>
          <w:rFonts w:ascii="Times New Roman" w:eastAsia="Times New Roman" w:hAnsi="Times New Roman" w:cs="Times New Roman"/>
          <w:sz w:val="22"/>
          <w:szCs w:val="22"/>
        </w:rPr>
        <w:tab/>
      </w:r>
      <w:r w:rsidR="0012748C">
        <w:rPr>
          <w:rFonts w:ascii="Times New Roman" w:eastAsia="Times New Roman" w:hAnsi="Times New Roman" w:cs="Times New Roman"/>
          <w:sz w:val="22"/>
          <w:szCs w:val="22"/>
        </w:rPr>
        <w:t xml:space="preserve"> </w:t>
      </w:r>
      <w:r w:rsidRPr="00152992">
        <w:rPr>
          <w:rFonts w:ascii="Times New Roman" w:eastAsia="Times New Roman" w:hAnsi="Times New Roman" w:cs="Times New Roman"/>
          <w:sz w:val="22"/>
          <w:szCs w:val="22"/>
        </w:rPr>
        <w:t>Įgyvendindami teisės aktuose numatytas pareigas, tiekėjų asmens duomenis teiksime Viešųjų pirkimų tarnybai, CVP IS, teismams ir kitoms valstybės ar savivaldybės institucijoms.</w:t>
      </w:r>
    </w:p>
    <w:p w14:paraId="483CE3CB" w14:textId="3B353864" w:rsidR="0097497B" w:rsidRPr="00152992" w:rsidRDefault="00E12C39" w:rsidP="00703EDA">
      <w:pPr>
        <w:pStyle w:val="Sraopastraipa"/>
        <w:shd w:val="clear" w:color="auto" w:fill="FFFFFF"/>
        <w:spacing w:after="0" w:line="240" w:lineRule="auto"/>
        <w:ind w:left="0" w:firstLine="851"/>
        <w:jc w:val="both"/>
        <w:rPr>
          <w:rFonts w:ascii="Times New Roman" w:eastAsia="Times New Roman" w:hAnsi="Times New Roman" w:cs="Times New Roman"/>
          <w:sz w:val="22"/>
          <w:szCs w:val="22"/>
        </w:rPr>
      </w:pPr>
      <w:r w:rsidRPr="00152992">
        <w:rPr>
          <w:rFonts w:ascii="Times New Roman" w:eastAsia="Times New Roman" w:hAnsi="Times New Roman" w:cs="Times New Roman"/>
          <w:sz w:val="22"/>
          <w:szCs w:val="22"/>
        </w:rPr>
        <w:t>11.5.</w:t>
      </w:r>
      <w:r w:rsidRPr="00152992">
        <w:rPr>
          <w:rFonts w:ascii="Times New Roman" w:eastAsia="Times New Roman" w:hAnsi="Times New Roman" w:cs="Times New Roman"/>
          <w:sz w:val="22"/>
          <w:szCs w:val="22"/>
        </w:rPr>
        <w:tab/>
      </w:r>
      <w:r w:rsidR="0012748C">
        <w:rPr>
          <w:rFonts w:ascii="Times New Roman" w:eastAsia="Times New Roman" w:hAnsi="Times New Roman" w:cs="Times New Roman"/>
          <w:sz w:val="22"/>
          <w:szCs w:val="22"/>
        </w:rPr>
        <w:t xml:space="preserve"> </w:t>
      </w:r>
      <w:r w:rsidRPr="00152992">
        <w:rPr>
          <w:rFonts w:ascii="Times New Roman" w:eastAsia="Times New Roman" w:hAnsi="Times New Roman" w:cs="Times New Roman"/>
          <w:sz w:val="22"/>
          <w:szCs w:val="22"/>
        </w:rPr>
        <w:t>Asmens duomenų tvarkymą perkančiojoje organizacijoje reglamentuoja perkančiosios organizacijos direktoriaus 2022 m. rugsėjo 29 d. įsakymu Nr. A1-1865 patvirtintos asmens duomenų tvarkymo Kupiškio rajono savivaldybės administracijoje taisyklės.</w:t>
      </w:r>
    </w:p>
    <w:p w14:paraId="7881FCAE" w14:textId="68B6CF55" w:rsidR="00C87AB8" w:rsidRPr="00152992" w:rsidRDefault="008D704D" w:rsidP="0097497B">
      <w:pPr>
        <w:pStyle w:val="Sraopastraipa"/>
        <w:shd w:val="clear" w:color="auto" w:fill="FFFFFF"/>
        <w:spacing w:after="0" w:line="240" w:lineRule="auto"/>
        <w:ind w:left="444" w:firstLine="407"/>
        <w:jc w:val="center"/>
        <w:rPr>
          <w:rFonts w:ascii="Times New Roman" w:eastAsia="Calibri" w:hAnsi="Times New Roman" w:cs="Times New Roman"/>
          <w:sz w:val="24"/>
          <w:szCs w:val="24"/>
        </w:rPr>
        <w:sectPr w:rsidR="00C87AB8" w:rsidRPr="00152992" w:rsidSect="003207D3">
          <w:headerReference w:type="default" r:id="rId13"/>
          <w:footerReference w:type="default" r:id="rId14"/>
          <w:footerReference w:type="first" r:id="rId15"/>
          <w:pgSz w:w="12240" w:h="15840"/>
          <w:pgMar w:top="851" w:right="567" w:bottom="1134" w:left="1134" w:header="720" w:footer="720" w:gutter="0"/>
          <w:pgNumType w:start="0"/>
          <w:cols w:space="720"/>
          <w:titlePg/>
          <w:docGrid w:linePitch="360"/>
        </w:sectPr>
      </w:pPr>
      <w:r w:rsidRPr="00152992">
        <w:rPr>
          <w:rFonts w:ascii="Times New Roman" w:eastAsia="Calibri" w:hAnsi="Times New Roman" w:cs="Times New Roman"/>
          <w:sz w:val="24"/>
          <w:szCs w:val="24"/>
        </w:rPr>
        <w:t>__________</w:t>
      </w:r>
    </w:p>
    <w:p w14:paraId="1DF37652" w14:textId="0A6B5A0A" w:rsidR="00774AA5" w:rsidRPr="000C0A9D" w:rsidRDefault="000631F1" w:rsidP="005C1E12">
      <w:pPr>
        <w:pStyle w:val="Antrat1"/>
        <w:jc w:val="right"/>
        <w:rPr>
          <w:rFonts w:ascii="Times New Roman" w:hAnsi="Times New Roman" w:cs="Times New Roman"/>
          <w:sz w:val="21"/>
          <w:szCs w:val="21"/>
        </w:rPr>
      </w:pPr>
      <w:bookmarkStart w:id="43" w:name="_Toc193984314"/>
      <w:r w:rsidRPr="000C0A9D">
        <w:rPr>
          <w:rFonts w:ascii="Times New Roman" w:hAnsi="Times New Roman" w:cs="Times New Roman"/>
          <w:color w:val="0070C0"/>
          <w:sz w:val="21"/>
          <w:szCs w:val="21"/>
        </w:rPr>
        <w:lastRenderedPageBreak/>
        <w:t>P</w:t>
      </w:r>
      <w:r w:rsidR="008F59C5" w:rsidRPr="000C0A9D">
        <w:rPr>
          <w:rFonts w:ascii="Times New Roman" w:hAnsi="Times New Roman" w:cs="Times New Roman"/>
          <w:color w:val="0070C0"/>
          <w:sz w:val="21"/>
          <w:szCs w:val="21"/>
        </w:rPr>
        <w:t>irkimo sąlygų 1 priedas „Terminai“</w:t>
      </w:r>
      <w:bookmarkEnd w:id="43"/>
    </w:p>
    <w:p w14:paraId="5369DEF7" w14:textId="77777777" w:rsidR="00A53BAE" w:rsidRPr="000C0A9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563"/>
        <w:gridCol w:w="3716"/>
        <w:gridCol w:w="2745"/>
      </w:tblGrid>
      <w:tr w:rsidR="008B3425" w:rsidRPr="000C0A9D" w14:paraId="3381A093" w14:textId="77777777" w:rsidTr="00F222A4">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0D9DB0F8"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Eil. Nr.</w:t>
            </w:r>
          </w:p>
        </w:tc>
        <w:tc>
          <w:tcPr>
            <w:tcW w:w="2563" w:type="dxa"/>
            <w:shd w:val="clear" w:color="auto" w:fill="D9D9D9" w:themeFill="background1" w:themeFillShade="D9"/>
            <w:tcMar>
              <w:top w:w="0" w:type="dxa"/>
              <w:left w:w="108" w:type="dxa"/>
              <w:bottom w:w="0" w:type="dxa"/>
              <w:right w:w="108" w:type="dxa"/>
            </w:tcMar>
            <w:vAlign w:val="center"/>
          </w:tcPr>
          <w:p w14:paraId="759ADAE7" w14:textId="77777777" w:rsidR="008B3425" w:rsidRPr="000C0A9D" w:rsidRDefault="008B3425" w:rsidP="00DC2B26">
            <w:pPr>
              <w:jc w:val="center"/>
              <w:rPr>
                <w:rFonts w:ascii="Times New Roman" w:hAnsi="Times New Roman" w:cs="Times New Roman"/>
                <w:b/>
                <w:bCs/>
                <w:sz w:val="20"/>
                <w:szCs w:val="20"/>
              </w:rPr>
            </w:pPr>
            <w:r w:rsidRPr="000C0A9D">
              <w:rPr>
                <w:rFonts w:ascii="Times New Roman" w:hAnsi="Times New Roman" w:cs="Times New Roman"/>
                <w:b/>
                <w:bCs/>
                <w:sz w:val="20"/>
                <w:szCs w:val="20"/>
              </w:rPr>
              <w:t>VEIKSMAS</w:t>
            </w:r>
          </w:p>
        </w:tc>
        <w:tc>
          <w:tcPr>
            <w:tcW w:w="3716" w:type="dxa"/>
            <w:shd w:val="clear" w:color="auto" w:fill="D9D9D9" w:themeFill="background1" w:themeFillShade="D9"/>
            <w:tcMar>
              <w:top w:w="0" w:type="dxa"/>
              <w:left w:w="108" w:type="dxa"/>
              <w:bottom w:w="0" w:type="dxa"/>
              <w:right w:w="108" w:type="dxa"/>
            </w:tcMar>
            <w:vAlign w:val="center"/>
          </w:tcPr>
          <w:p w14:paraId="50CCD4B1"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DATA/DIENŲ SKAIČIUS/ LAIKAS</w:t>
            </w:r>
          </w:p>
          <w:p w14:paraId="5D085F0B"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(Lietuvos laiku)</w:t>
            </w:r>
          </w:p>
        </w:tc>
        <w:tc>
          <w:tcPr>
            <w:tcW w:w="2745" w:type="dxa"/>
            <w:shd w:val="clear" w:color="auto" w:fill="D9D9D9" w:themeFill="background1" w:themeFillShade="D9"/>
            <w:tcMar>
              <w:top w:w="0" w:type="dxa"/>
              <w:left w:w="108" w:type="dxa"/>
              <w:bottom w:w="0" w:type="dxa"/>
              <w:right w:w="108" w:type="dxa"/>
            </w:tcMar>
            <w:vAlign w:val="center"/>
          </w:tcPr>
          <w:p w14:paraId="2533138C"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PASTABOS</w:t>
            </w:r>
          </w:p>
        </w:tc>
      </w:tr>
      <w:tr w:rsidR="008B3425" w:rsidRPr="000C0A9D" w14:paraId="785D9196" w14:textId="77777777" w:rsidTr="00F222A4">
        <w:trPr>
          <w:trHeight w:val="895"/>
          <w:jc w:val="center"/>
        </w:trPr>
        <w:tc>
          <w:tcPr>
            <w:tcW w:w="693" w:type="dxa"/>
            <w:shd w:val="clear" w:color="auto" w:fill="auto"/>
            <w:tcMar>
              <w:top w:w="0" w:type="dxa"/>
              <w:left w:w="108" w:type="dxa"/>
              <w:bottom w:w="0" w:type="dxa"/>
              <w:right w:w="108" w:type="dxa"/>
            </w:tcMar>
          </w:tcPr>
          <w:p w14:paraId="0EFA0285"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283F5700"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Pasiūlymų pateikimo terminas</w:t>
            </w:r>
          </w:p>
        </w:tc>
        <w:tc>
          <w:tcPr>
            <w:tcW w:w="3716" w:type="dxa"/>
            <w:shd w:val="clear" w:color="auto" w:fill="auto"/>
            <w:tcMar>
              <w:top w:w="0" w:type="dxa"/>
              <w:left w:w="108" w:type="dxa"/>
              <w:bottom w:w="0" w:type="dxa"/>
              <w:right w:w="108" w:type="dxa"/>
            </w:tcMar>
          </w:tcPr>
          <w:p w14:paraId="20F954B2"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Nurodytas skelbime. </w:t>
            </w:r>
          </w:p>
        </w:tc>
        <w:tc>
          <w:tcPr>
            <w:tcW w:w="2745" w:type="dxa"/>
            <w:shd w:val="clear" w:color="auto" w:fill="auto"/>
            <w:tcMar>
              <w:top w:w="0" w:type="dxa"/>
              <w:left w:w="108" w:type="dxa"/>
              <w:bottom w:w="0" w:type="dxa"/>
              <w:right w:w="108" w:type="dxa"/>
            </w:tcMar>
          </w:tcPr>
          <w:p w14:paraId="18330543" w14:textId="77777777" w:rsidR="008B3425" w:rsidRPr="000C0A9D" w:rsidRDefault="008B3425" w:rsidP="003311B7">
            <w:pPr>
              <w:rPr>
                <w:rFonts w:ascii="Times New Roman" w:hAnsi="Times New Roman" w:cs="Times New Roman"/>
                <w:iCs/>
                <w:sz w:val="20"/>
                <w:szCs w:val="20"/>
              </w:rPr>
            </w:pPr>
            <w:r w:rsidRPr="000C0A9D">
              <w:rPr>
                <w:rFonts w:ascii="Times New Roman" w:hAnsi="Times New Roman" w:cs="Times New Roman"/>
                <w:sz w:val="20"/>
                <w:szCs w:val="20"/>
              </w:rPr>
              <w:t>Perkančioji organizacija turi teisę pratęsti pasiūlymų pateikimo terminą.</w:t>
            </w:r>
          </w:p>
        </w:tc>
      </w:tr>
      <w:tr w:rsidR="008B3425" w:rsidRPr="000C0A9D" w14:paraId="1E0263FA" w14:textId="77777777" w:rsidTr="00F222A4">
        <w:trPr>
          <w:trHeight w:val="20"/>
          <w:jc w:val="center"/>
        </w:trPr>
        <w:tc>
          <w:tcPr>
            <w:tcW w:w="693" w:type="dxa"/>
            <w:shd w:val="clear" w:color="auto" w:fill="auto"/>
            <w:tcMar>
              <w:top w:w="0" w:type="dxa"/>
              <w:left w:w="108" w:type="dxa"/>
              <w:bottom w:w="0" w:type="dxa"/>
              <w:right w:w="108" w:type="dxa"/>
            </w:tcMar>
          </w:tcPr>
          <w:p w14:paraId="38A714D0"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7CD649FF"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Pradinis susipažinimas su CVP IS priemonėmis gautais pasiūlymais</w:t>
            </w:r>
          </w:p>
        </w:tc>
        <w:tc>
          <w:tcPr>
            <w:tcW w:w="3716" w:type="dxa"/>
            <w:shd w:val="clear" w:color="auto" w:fill="auto"/>
            <w:tcMar>
              <w:top w:w="0" w:type="dxa"/>
              <w:left w:w="108" w:type="dxa"/>
              <w:bottom w:w="0" w:type="dxa"/>
              <w:right w:w="108" w:type="dxa"/>
            </w:tcMar>
          </w:tcPr>
          <w:p w14:paraId="43E1C50E"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Pradedamas ne anksčiau nei po 30 minučių po pasiūlymų pateikimo termino pabaigos.</w:t>
            </w:r>
          </w:p>
        </w:tc>
        <w:tc>
          <w:tcPr>
            <w:tcW w:w="2745" w:type="dxa"/>
            <w:shd w:val="clear" w:color="auto" w:fill="auto"/>
            <w:tcMar>
              <w:top w:w="0" w:type="dxa"/>
              <w:left w:w="108" w:type="dxa"/>
              <w:bottom w:w="0" w:type="dxa"/>
              <w:right w:w="108" w:type="dxa"/>
            </w:tcMar>
          </w:tcPr>
          <w:p w14:paraId="47518905" w14:textId="77777777" w:rsidR="008B3425" w:rsidRPr="000C0A9D" w:rsidRDefault="008B3425" w:rsidP="003311B7">
            <w:pPr>
              <w:rPr>
                <w:rFonts w:ascii="Times New Roman" w:hAnsi="Times New Roman" w:cs="Times New Roman"/>
                <w:sz w:val="20"/>
                <w:szCs w:val="20"/>
              </w:rPr>
            </w:pPr>
          </w:p>
        </w:tc>
      </w:tr>
      <w:tr w:rsidR="008B3425" w:rsidRPr="000C0A9D" w14:paraId="759D84E4" w14:textId="77777777" w:rsidTr="00F222A4">
        <w:trPr>
          <w:trHeight w:val="20"/>
          <w:jc w:val="center"/>
        </w:trPr>
        <w:tc>
          <w:tcPr>
            <w:tcW w:w="693" w:type="dxa"/>
            <w:shd w:val="clear" w:color="auto" w:fill="auto"/>
            <w:tcMar>
              <w:top w:w="0" w:type="dxa"/>
              <w:left w:w="108" w:type="dxa"/>
              <w:bottom w:w="0" w:type="dxa"/>
              <w:right w:w="108" w:type="dxa"/>
            </w:tcMar>
          </w:tcPr>
          <w:p w14:paraId="5CC23B85"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22724505"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Prašymą paaiškinti, patikslinti pirkimo sąlygas tiekėjas turi pateikti ne vėliau kaip:</w:t>
            </w:r>
          </w:p>
        </w:tc>
        <w:tc>
          <w:tcPr>
            <w:tcW w:w="3716" w:type="dxa"/>
            <w:shd w:val="clear" w:color="auto" w:fill="auto"/>
            <w:tcMar>
              <w:top w:w="0" w:type="dxa"/>
              <w:left w:w="108" w:type="dxa"/>
              <w:bottom w:w="0" w:type="dxa"/>
              <w:right w:w="108" w:type="dxa"/>
            </w:tcMar>
          </w:tcPr>
          <w:p w14:paraId="14CE9348"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6 (šešios) dienos iki pasiūlymų pateikimo dienos.</w:t>
            </w:r>
          </w:p>
        </w:tc>
        <w:tc>
          <w:tcPr>
            <w:tcW w:w="2745" w:type="dxa"/>
            <w:shd w:val="clear" w:color="auto" w:fill="auto"/>
            <w:tcMar>
              <w:top w:w="0" w:type="dxa"/>
              <w:left w:w="108" w:type="dxa"/>
              <w:bottom w:w="0" w:type="dxa"/>
              <w:right w:w="108" w:type="dxa"/>
            </w:tcMar>
          </w:tcPr>
          <w:p w14:paraId="53F4E90D" w14:textId="77777777" w:rsidR="008B3425" w:rsidRPr="000C0A9D" w:rsidRDefault="008B3425" w:rsidP="003311B7">
            <w:pPr>
              <w:rPr>
                <w:rFonts w:ascii="Times New Roman" w:hAnsi="Times New Roman" w:cs="Times New Roman"/>
                <w:iCs/>
                <w:sz w:val="20"/>
                <w:szCs w:val="20"/>
              </w:rPr>
            </w:pPr>
          </w:p>
        </w:tc>
      </w:tr>
      <w:tr w:rsidR="008B3425" w:rsidRPr="000C0A9D" w14:paraId="1673452F" w14:textId="77777777" w:rsidTr="00F222A4">
        <w:trPr>
          <w:trHeight w:val="1619"/>
          <w:jc w:val="center"/>
        </w:trPr>
        <w:tc>
          <w:tcPr>
            <w:tcW w:w="693" w:type="dxa"/>
            <w:shd w:val="clear" w:color="auto" w:fill="auto"/>
            <w:tcMar>
              <w:top w:w="0" w:type="dxa"/>
              <w:left w:w="108" w:type="dxa"/>
              <w:bottom w:w="0" w:type="dxa"/>
              <w:right w:w="108" w:type="dxa"/>
            </w:tcMar>
          </w:tcPr>
          <w:p w14:paraId="3700119E"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18B0BEBB"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sąlygų paaiškinimą, patikslinimą pateikia visiems tiekėjams ne vėliau kaip:</w:t>
            </w:r>
          </w:p>
        </w:tc>
        <w:tc>
          <w:tcPr>
            <w:tcW w:w="3716" w:type="dxa"/>
            <w:shd w:val="clear" w:color="auto" w:fill="auto"/>
            <w:tcMar>
              <w:top w:w="0" w:type="dxa"/>
              <w:left w:w="108" w:type="dxa"/>
              <w:bottom w:w="0" w:type="dxa"/>
              <w:right w:w="108" w:type="dxa"/>
            </w:tcMar>
          </w:tcPr>
          <w:p w14:paraId="4F91C7BA"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4 (keturios) dienos iki pasiūlymų pateikimo termino pabaigos.</w:t>
            </w:r>
          </w:p>
        </w:tc>
        <w:tc>
          <w:tcPr>
            <w:tcW w:w="2745" w:type="dxa"/>
            <w:shd w:val="clear" w:color="auto" w:fill="auto"/>
            <w:tcMar>
              <w:top w:w="0" w:type="dxa"/>
              <w:left w:w="108" w:type="dxa"/>
              <w:bottom w:w="0" w:type="dxa"/>
              <w:right w:w="108" w:type="dxa"/>
            </w:tcMar>
          </w:tcPr>
          <w:p w14:paraId="26A80277" w14:textId="77777777" w:rsidR="008B3425" w:rsidRPr="000C0A9D" w:rsidRDefault="008B3425" w:rsidP="003311B7">
            <w:pPr>
              <w:rPr>
                <w:rFonts w:ascii="Times New Roman" w:hAnsi="Times New Roman" w:cs="Times New Roman"/>
                <w:sz w:val="20"/>
                <w:szCs w:val="20"/>
              </w:rPr>
            </w:pPr>
            <w:r w:rsidRPr="000C0A9D">
              <w:rPr>
                <w:rFonts w:ascii="Times New Roman" w:hAnsi="Times New Roman" w:cs="Times New Roman"/>
                <w:sz w:val="20"/>
                <w:szCs w:val="20"/>
              </w:rPr>
              <w:t>Jei paaiškinimai ar patikslinimai teikiami perkančiosios organizacijos iniciatyva, jų pateikimo terminas nesikeičia.</w:t>
            </w:r>
          </w:p>
        </w:tc>
      </w:tr>
      <w:tr w:rsidR="008B3425" w:rsidRPr="000C0A9D" w14:paraId="6C42427B" w14:textId="77777777" w:rsidTr="00F222A4">
        <w:trPr>
          <w:trHeight w:val="20"/>
          <w:jc w:val="center"/>
        </w:trPr>
        <w:tc>
          <w:tcPr>
            <w:tcW w:w="693" w:type="dxa"/>
            <w:shd w:val="clear" w:color="auto" w:fill="auto"/>
            <w:tcMar>
              <w:top w:w="0" w:type="dxa"/>
              <w:left w:w="108" w:type="dxa"/>
              <w:bottom w:w="0" w:type="dxa"/>
              <w:right w:w="108" w:type="dxa"/>
            </w:tcMar>
          </w:tcPr>
          <w:p w14:paraId="5F31C728"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13B2346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Objekto apžiūra bus vykdoma:</w:t>
            </w:r>
          </w:p>
        </w:tc>
        <w:tc>
          <w:tcPr>
            <w:tcW w:w="3716" w:type="dxa"/>
            <w:shd w:val="clear" w:color="auto" w:fill="auto"/>
            <w:tcMar>
              <w:top w:w="0" w:type="dxa"/>
              <w:left w:w="108" w:type="dxa"/>
              <w:bottom w:w="0" w:type="dxa"/>
              <w:right w:w="108" w:type="dxa"/>
            </w:tcMar>
          </w:tcPr>
          <w:p w14:paraId="369047D4" w14:textId="77777777" w:rsidR="008B3425" w:rsidRPr="000C0A9D" w:rsidRDefault="008B3425" w:rsidP="00DC2B26">
            <w:pPr>
              <w:jc w:val="both"/>
              <w:rPr>
                <w:rFonts w:ascii="Times New Roman" w:hAnsi="Times New Roman" w:cs="Times New Roman"/>
                <w:sz w:val="20"/>
                <w:szCs w:val="20"/>
                <w:highlight w:val="yellow"/>
              </w:rPr>
            </w:pPr>
            <w:r w:rsidRPr="000C0A9D">
              <w:rPr>
                <w:rFonts w:ascii="Times New Roman" w:hAnsi="Times New Roman" w:cs="Times New Roman"/>
                <w:sz w:val="20"/>
                <w:szCs w:val="20"/>
              </w:rPr>
              <w:t>NETAIKOMA</w:t>
            </w:r>
          </w:p>
        </w:tc>
        <w:tc>
          <w:tcPr>
            <w:tcW w:w="2745" w:type="dxa"/>
            <w:shd w:val="clear" w:color="auto" w:fill="auto"/>
            <w:tcMar>
              <w:top w:w="0" w:type="dxa"/>
              <w:left w:w="108" w:type="dxa"/>
              <w:bottom w:w="0" w:type="dxa"/>
              <w:right w:w="108" w:type="dxa"/>
            </w:tcMar>
          </w:tcPr>
          <w:p w14:paraId="58205AA5" w14:textId="77777777" w:rsidR="008B3425" w:rsidRPr="000C0A9D" w:rsidRDefault="008B3425" w:rsidP="003311B7">
            <w:pPr>
              <w:jc w:val="center"/>
              <w:rPr>
                <w:rFonts w:ascii="Times New Roman" w:hAnsi="Times New Roman" w:cs="Times New Roman"/>
                <w:b/>
                <w:bCs/>
                <w:sz w:val="20"/>
                <w:szCs w:val="20"/>
              </w:rPr>
            </w:pPr>
          </w:p>
        </w:tc>
      </w:tr>
      <w:tr w:rsidR="008B3425" w:rsidRPr="000C0A9D" w14:paraId="0CEA8FB0" w14:textId="77777777" w:rsidTr="00F222A4">
        <w:trPr>
          <w:trHeight w:val="20"/>
          <w:jc w:val="center"/>
        </w:trPr>
        <w:tc>
          <w:tcPr>
            <w:tcW w:w="693" w:type="dxa"/>
            <w:shd w:val="clear" w:color="auto" w:fill="auto"/>
            <w:tcMar>
              <w:top w:w="0" w:type="dxa"/>
              <w:left w:w="108" w:type="dxa"/>
              <w:bottom w:w="0" w:type="dxa"/>
              <w:right w:w="108" w:type="dxa"/>
            </w:tcMar>
          </w:tcPr>
          <w:p w14:paraId="44FD6105"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477FCBDE"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rengs susitikimus su tiekėjais dėl pirkimo sąlygų paaiškinimo</w:t>
            </w:r>
          </w:p>
        </w:tc>
        <w:tc>
          <w:tcPr>
            <w:tcW w:w="3716" w:type="dxa"/>
            <w:shd w:val="clear" w:color="auto" w:fill="auto"/>
            <w:tcMar>
              <w:top w:w="0" w:type="dxa"/>
              <w:left w:w="108" w:type="dxa"/>
              <w:bottom w:w="0" w:type="dxa"/>
              <w:right w:w="108" w:type="dxa"/>
            </w:tcMar>
          </w:tcPr>
          <w:p w14:paraId="0CBCCF54"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NETAIKOMA</w:t>
            </w:r>
          </w:p>
        </w:tc>
        <w:tc>
          <w:tcPr>
            <w:tcW w:w="2745" w:type="dxa"/>
            <w:shd w:val="clear" w:color="auto" w:fill="auto"/>
            <w:tcMar>
              <w:top w:w="0" w:type="dxa"/>
              <w:left w:w="108" w:type="dxa"/>
              <w:bottom w:w="0" w:type="dxa"/>
              <w:right w:w="108" w:type="dxa"/>
            </w:tcMar>
          </w:tcPr>
          <w:p w14:paraId="426A8E86" w14:textId="77777777" w:rsidR="008B3425" w:rsidRPr="000C0A9D" w:rsidRDefault="008B3425" w:rsidP="003311B7">
            <w:pPr>
              <w:jc w:val="center"/>
              <w:rPr>
                <w:rFonts w:ascii="Times New Roman" w:hAnsi="Times New Roman" w:cs="Times New Roman"/>
                <w:sz w:val="20"/>
                <w:szCs w:val="20"/>
              </w:rPr>
            </w:pPr>
          </w:p>
        </w:tc>
      </w:tr>
      <w:tr w:rsidR="008B3425" w:rsidRPr="000C0A9D" w14:paraId="06B54132" w14:textId="77777777" w:rsidTr="00F222A4">
        <w:trPr>
          <w:trHeight w:val="20"/>
          <w:jc w:val="center"/>
        </w:trPr>
        <w:tc>
          <w:tcPr>
            <w:tcW w:w="693" w:type="dxa"/>
            <w:shd w:val="clear" w:color="auto" w:fill="auto"/>
            <w:tcMar>
              <w:top w:w="0" w:type="dxa"/>
              <w:left w:w="108" w:type="dxa"/>
              <w:bottom w:w="0" w:type="dxa"/>
              <w:right w:w="108" w:type="dxa"/>
            </w:tcMar>
          </w:tcPr>
          <w:p w14:paraId="1D9700B9"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45036C0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Tiekėjai turi pateikti prekių pavyzdžius</w:t>
            </w:r>
          </w:p>
        </w:tc>
        <w:tc>
          <w:tcPr>
            <w:tcW w:w="3716" w:type="dxa"/>
            <w:shd w:val="clear" w:color="auto" w:fill="auto"/>
            <w:tcMar>
              <w:top w:w="0" w:type="dxa"/>
              <w:left w:w="108" w:type="dxa"/>
              <w:bottom w:w="0" w:type="dxa"/>
              <w:right w:w="108" w:type="dxa"/>
            </w:tcMar>
          </w:tcPr>
          <w:p w14:paraId="2F536869" w14:textId="77777777" w:rsidR="008B3425" w:rsidRPr="000C0A9D" w:rsidRDefault="008B3425" w:rsidP="00DC2B26">
            <w:pPr>
              <w:pStyle w:val="Body2"/>
              <w:spacing w:after="0" w:line="276" w:lineRule="auto"/>
              <w:rPr>
                <w:rFonts w:cs="Times New Roman"/>
                <w:color w:val="auto"/>
                <w:sz w:val="20"/>
                <w:szCs w:val="20"/>
                <w:lang w:val="lt-LT"/>
              </w:rPr>
            </w:pPr>
            <w:r w:rsidRPr="000C0A9D">
              <w:rPr>
                <w:rFonts w:cs="Times New Roman"/>
                <w:color w:val="auto"/>
                <w:sz w:val="20"/>
                <w:szCs w:val="20"/>
                <w:lang w:val="lt-LT"/>
              </w:rPr>
              <w:t xml:space="preserve">NETAIKOMA </w:t>
            </w:r>
          </w:p>
        </w:tc>
        <w:tc>
          <w:tcPr>
            <w:tcW w:w="2745" w:type="dxa"/>
            <w:shd w:val="clear" w:color="auto" w:fill="auto"/>
            <w:tcMar>
              <w:top w:w="0" w:type="dxa"/>
              <w:left w:w="108" w:type="dxa"/>
              <w:bottom w:w="0" w:type="dxa"/>
              <w:right w:w="108" w:type="dxa"/>
            </w:tcMar>
          </w:tcPr>
          <w:p w14:paraId="2DD95C43" w14:textId="77777777" w:rsidR="008B3425" w:rsidRPr="000C0A9D" w:rsidRDefault="008B3425" w:rsidP="003311B7">
            <w:pPr>
              <w:jc w:val="center"/>
              <w:rPr>
                <w:rFonts w:ascii="Times New Roman" w:hAnsi="Times New Roman" w:cs="Times New Roman"/>
                <w:sz w:val="20"/>
                <w:szCs w:val="20"/>
              </w:rPr>
            </w:pPr>
          </w:p>
        </w:tc>
      </w:tr>
      <w:tr w:rsidR="008B3425" w:rsidRPr="000C0A9D" w14:paraId="45BF1C31" w14:textId="77777777" w:rsidTr="00F222A4">
        <w:trPr>
          <w:trHeight w:val="20"/>
          <w:jc w:val="center"/>
        </w:trPr>
        <w:tc>
          <w:tcPr>
            <w:tcW w:w="693" w:type="dxa"/>
            <w:shd w:val="clear" w:color="auto" w:fill="auto"/>
            <w:tcMar>
              <w:top w:w="0" w:type="dxa"/>
              <w:left w:w="108" w:type="dxa"/>
              <w:bottom w:w="0" w:type="dxa"/>
              <w:right w:w="108" w:type="dxa"/>
            </w:tcMar>
          </w:tcPr>
          <w:p w14:paraId="7292E03F"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07B1BCDD"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 xml:space="preserve">Prekių pavyzdžių pristatymo laikas turi būti suderinamas su kontaktiniu asmeniu </w:t>
            </w:r>
          </w:p>
        </w:tc>
        <w:tc>
          <w:tcPr>
            <w:tcW w:w="3716" w:type="dxa"/>
            <w:shd w:val="clear" w:color="auto" w:fill="auto"/>
            <w:tcMar>
              <w:top w:w="0" w:type="dxa"/>
              <w:left w:w="108" w:type="dxa"/>
              <w:bottom w:w="0" w:type="dxa"/>
              <w:right w:w="108" w:type="dxa"/>
            </w:tcMar>
          </w:tcPr>
          <w:p w14:paraId="48A71405"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NETAIKOMA</w:t>
            </w:r>
          </w:p>
        </w:tc>
        <w:tc>
          <w:tcPr>
            <w:tcW w:w="2745" w:type="dxa"/>
            <w:shd w:val="clear" w:color="auto" w:fill="auto"/>
            <w:tcMar>
              <w:top w:w="0" w:type="dxa"/>
              <w:left w:w="108" w:type="dxa"/>
              <w:bottom w:w="0" w:type="dxa"/>
              <w:right w:w="108" w:type="dxa"/>
            </w:tcMar>
          </w:tcPr>
          <w:p w14:paraId="4CB7E453" w14:textId="77777777" w:rsidR="008B3425" w:rsidRPr="000C0A9D" w:rsidRDefault="008B3425" w:rsidP="003311B7">
            <w:pPr>
              <w:jc w:val="center"/>
              <w:rPr>
                <w:rFonts w:ascii="Times New Roman" w:hAnsi="Times New Roman" w:cs="Times New Roman"/>
                <w:sz w:val="20"/>
                <w:szCs w:val="20"/>
              </w:rPr>
            </w:pPr>
          </w:p>
        </w:tc>
      </w:tr>
      <w:tr w:rsidR="008B3425" w:rsidRPr="000C0A9D" w14:paraId="605EFB66" w14:textId="77777777" w:rsidTr="00F222A4">
        <w:trPr>
          <w:trHeight w:val="20"/>
          <w:jc w:val="center"/>
        </w:trPr>
        <w:tc>
          <w:tcPr>
            <w:tcW w:w="693" w:type="dxa"/>
            <w:shd w:val="clear" w:color="auto" w:fill="auto"/>
            <w:tcMar>
              <w:top w:w="0" w:type="dxa"/>
              <w:left w:w="108" w:type="dxa"/>
              <w:bottom w:w="0" w:type="dxa"/>
              <w:right w:w="108" w:type="dxa"/>
            </w:tcMar>
          </w:tcPr>
          <w:p w14:paraId="4FA96E0C"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31EFB1EE"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Pasiūlymo galiojimo ir pasiūlymo galiojimo užtikrinimo (jei taikoma) terminas ne trumpesnis kaip</w:t>
            </w:r>
          </w:p>
        </w:tc>
        <w:tc>
          <w:tcPr>
            <w:tcW w:w="3716" w:type="dxa"/>
            <w:shd w:val="clear" w:color="auto" w:fill="auto"/>
            <w:tcMar>
              <w:top w:w="0" w:type="dxa"/>
              <w:left w:w="108" w:type="dxa"/>
              <w:bottom w:w="0" w:type="dxa"/>
              <w:right w:w="108" w:type="dxa"/>
            </w:tcMar>
          </w:tcPr>
          <w:p w14:paraId="5389BCB2"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90 kalendorinių dienų nuo pasiūlymų pateikimo galutinio termino pabaigos.</w:t>
            </w:r>
          </w:p>
        </w:tc>
        <w:tc>
          <w:tcPr>
            <w:tcW w:w="2745" w:type="dxa"/>
            <w:shd w:val="clear" w:color="auto" w:fill="auto"/>
            <w:tcMar>
              <w:top w:w="0" w:type="dxa"/>
              <w:left w:w="108" w:type="dxa"/>
              <w:bottom w:w="0" w:type="dxa"/>
              <w:right w:w="108" w:type="dxa"/>
            </w:tcMar>
          </w:tcPr>
          <w:p w14:paraId="6618CC35" w14:textId="77777777" w:rsidR="008B3425" w:rsidRPr="000C0A9D" w:rsidRDefault="008B3425" w:rsidP="003311B7">
            <w:pPr>
              <w:jc w:val="center"/>
              <w:rPr>
                <w:rFonts w:ascii="Times New Roman" w:hAnsi="Times New Roman" w:cs="Times New Roman"/>
                <w:sz w:val="20"/>
                <w:szCs w:val="20"/>
              </w:rPr>
            </w:pPr>
          </w:p>
        </w:tc>
      </w:tr>
      <w:tr w:rsidR="008B3425" w:rsidRPr="000C0A9D" w14:paraId="157E5A06" w14:textId="77777777" w:rsidTr="00F222A4">
        <w:trPr>
          <w:trHeight w:val="20"/>
          <w:jc w:val="center"/>
        </w:trPr>
        <w:tc>
          <w:tcPr>
            <w:tcW w:w="693" w:type="dxa"/>
            <w:shd w:val="clear" w:color="auto" w:fill="auto"/>
            <w:tcMar>
              <w:top w:w="0" w:type="dxa"/>
              <w:left w:w="108" w:type="dxa"/>
              <w:bottom w:w="0" w:type="dxa"/>
              <w:right w:w="108" w:type="dxa"/>
            </w:tcMar>
          </w:tcPr>
          <w:p w14:paraId="36DF5258"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3066CF17"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 xml:space="preserve">Perkančioji organizacija atsako tiekėjui, ar ji sutinka priimti tiekėjo siūlomą pasiūlymo galiojimo užtikrinimą patvirtinantį </w:t>
            </w:r>
            <w:r w:rsidRPr="000C0A9D">
              <w:rPr>
                <w:rFonts w:ascii="Times New Roman" w:hAnsi="Times New Roman" w:cs="Times New Roman"/>
                <w:sz w:val="20"/>
                <w:szCs w:val="20"/>
              </w:rPr>
              <w:lastRenderedPageBreak/>
              <w:t xml:space="preserve">dokumentą ne vėliau kaip per </w:t>
            </w:r>
          </w:p>
        </w:tc>
        <w:tc>
          <w:tcPr>
            <w:tcW w:w="3716" w:type="dxa"/>
            <w:shd w:val="clear" w:color="auto" w:fill="auto"/>
            <w:tcMar>
              <w:top w:w="0" w:type="dxa"/>
              <w:left w:w="108" w:type="dxa"/>
              <w:bottom w:w="0" w:type="dxa"/>
              <w:right w:w="108" w:type="dxa"/>
            </w:tcMar>
          </w:tcPr>
          <w:p w14:paraId="73236604"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lastRenderedPageBreak/>
              <w:t xml:space="preserve">NETAIKOMA </w:t>
            </w:r>
          </w:p>
        </w:tc>
        <w:tc>
          <w:tcPr>
            <w:tcW w:w="2745" w:type="dxa"/>
            <w:shd w:val="clear" w:color="auto" w:fill="auto"/>
            <w:tcMar>
              <w:top w:w="0" w:type="dxa"/>
              <w:left w:w="108" w:type="dxa"/>
              <w:bottom w:w="0" w:type="dxa"/>
              <w:right w:w="108" w:type="dxa"/>
            </w:tcMar>
          </w:tcPr>
          <w:p w14:paraId="300D9E4A" w14:textId="77777777" w:rsidR="008B3425" w:rsidRPr="000C0A9D" w:rsidRDefault="008B3425" w:rsidP="003311B7">
            <w:pPr>
              <w:jc w:val="center"/>
              <w:rPr>
                <w:rFonts w:ascii="Times New Roman" w:hAnsi="Times New Roman" w:cs="Times New Roman"/>
                <w:sz w:val="20"/>
                <w:szCs w:val="20"/>
              </w:rPr>
            </w:pPr>
          </w:p>
        </w:tc>
      </w:tr>
      <w:tr w:rsidR="008B3425" w:rsidRPr="000C0A9D" w14:paraId="67539A28" w14:textId="77777777" w:rsidTr="00F222A4">
        <w:trPr>
          <w:trHeight w:val="20"/>
          <w:jc w:val="center"/>
        </w:trPr>
        <w:tc>
          <w:tcPr>
            <w:tcW w:w="693" w:type="dxa"/>
            <w:shd w:val="clear" w:color="auto" w:fill="auto"/>
            <w:tcMar>
              <w:top w:w="0" w:type="dxa"/>
              <w:left w:w="108" w:type="dxa"/>
              <w:bottom w:w="0" w:type="dxa"/>
              <w:right w:w="108" w:type="dxa"/>
            </w:tcMar>
          </w:tcPr>
          <w:p w14:paraId="2B504331"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412E6C51"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Pasiūlymo galiojimo užtikrinimas pirkimo dalyviui grąžinamas (arba atsisakoma teisių į jį) per</w:t>
            </w:r>
          </w:p>
        </w:tc>
        <w:tc>
          <w:tcPr>
            <w:tcW w:w="3716" w:type="dxa"/>
            <w:shd w:val="clear" w:color="auto" w:fill="auto"/>
            <w:tcMar>
              <w:top w:w="0" w:type="dxa"/>
              <w:left w:w="108" w:type="dxa"/>
              <w:bottom w:w="0" w:type="dxa"/>
              <w:right w:w="108" w:type="dxa"/>
            </w:tcMar>
          </w:tcPr>
          <w:p w14:paraId="2CFE3E23"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NETAIKOMA </w:t>
            </w:r>
          </w:p>
        </w:tc>
        <w:tc>
          <w:tcPr>
            <w:tcW w:w="2745" w:type="dxa"/>
            <w:shd w:val="clear" w:color="auto" w:fill="auto"/>
            <w:tcMar>
              <w:top w:w="0" w:type="dxa"/>
              <w:left w:w="108" w:type="dxa"/>
              <w:bottom w:w="0" w:type="dxa"/>
              <w:right w:w="108" w:type="dxa"/>
            </w:tcMar>
          </w:tcPr>
          <w:p w14:paraId="30A28EF8" w14:textId="77777777" w:rsidR="008B3425" w:rsidRPr="000C0A9D" w:rsidRDefault="008B3425" w:rsidP="003311B7">
            <w:pPr>
              <w:jc w:val="center"/>
              <w:rPr>
                <w:rFonts w:ascii="Times New Roman" w:hAnsi="Times New Roman" w:cs="Times New Roman"/>
                <w:sz w:val="20"/>
                <w:szCs w:val="20"/>
              </w:rPr>
            </w:pPr>
          </w:p>
        </w:tc>
      </w:tr>
      <w:tr w:rsidR="008B3425" w:rsidRPr="000C0A9D" w14:paraId="1374A3DC" w14:textId="77777777" w:rsidTr="00F222A4">
        <w:trPr>
          <w:trHeight w:val="20"/>
          <w:jc w:val="center"/>
        </w:trPr>
        <w:tc>
          <w:tcPr>
            <w:tcW w:w="693" w:type="dxa"/>
            <w:shd w:val="clear" w:color="auto" w:fill="auto"/>
            <w:tcMar>
              <w:top w:w="0" w:type="dxa"/>
              <w:left w:w="108" w:type="dxa"/>
              <w:bottom w:w="0" w:type="dxa"/>
              <w:right w:w="108" w:type="dxa"/>
            </w:tcMar>
          </w:tcPr>
          <w:p w14:paraId="0D4DD71D"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7E421A3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informuoja pirkimo dalyvius apie EBVPD vertinimo rezultatus ne vėliau kaip per</w:t>
            </w:r>
          </w:p>
        </w:tc>
        <w:tc>
          <w:tcPr>
            <w:tcW w:w="3716" w:type="dxa"/>
            <w:shd w:val="clear" w:color="auto" w:fill="auto"/>
            <w:tcMar>
              <w:top w:w="0" w:type="dxa"/>
              <w:left w:w="108" w:type="dxa"/>
              <w:bottom w:w="0" w:type="dxa"/>
              <w:right w:w="108" w:type="dxa"/>
            </w:tcMar>
          </w:tcPr>
          <w:p w14:paraId="48F3E5E0"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3 (tris) darbo dienas nuo sprendimo priėmimo dienos.</w:t>
            </w:r>
          </w:p>
        </w:tc>
        <w:tc>
          <w:tcPr>
            <w:tcW w:w="2745" w:type="dxa"/>
            <w:shd w:val="clear" w:color="auto" w:fill="auto"/>
            <w:tcMar>
              <w:top w:w="0" w:type="dxa"/>
              <w:left w:w="108" w:type="dxa"/>
              <w:bottom w:w="0" w:type="dxa"/>
              <w:right w:w="108" w:type="dxa"/>
            </w:tcMar>
          </w:tcPr>
          <w:p w14:paraId="4FC6AA00" w14:textId="77777777" w:rsidR="008B3425" w:rsidRPr="000C0A9D" w:rsidRDefault="008B3425" w:rsidP="003311B7">
            <w:pPr>
              <w:rPr>
                <w:rFonts w:ascii="Times New Roman" w:hAnsi="Times New Roman" w:cs="Times New Roman"/>
                <w:sz w:val="20"/>
                <w:szCs w:val="20"/>
              </w:rPr>
            </w:pPr>
          </w:p>
        </w:tc>
      </w:tr>
      <w:tr w:rsidR="008B3425" w:rsidRPr="000C0A9D" w14:paraId="48A21609" w14:textId="77777777" w:rsidTr="00F222A4">
        <w:trPr>
          <w:trHeight w:val="2008"/>
          <w:jc w:val="center"/>
        </w:trPr>
        <w:tc>
          <w:tcPr>
            <w:tcW w:w="693" w:type="dxa"/>
            <w:shd w:val="clear" w:color="auto" w:fill="auto"/>
            <w:tcMar>
              <w:top w:w="0" w:type="dxa"/>
              <w:left w:w="108" w:type="dxa"/>
              <w:bottom w:w="0" w:type="dxa"/>
              <w:right w:w="108" w:type="dxa"/>
            </w:tcMar>
          </w:tcPr>
          <w:p w14:paraId="7CBEEAF0"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4347E5FC"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dalyviams praneša apie priimtą sprendimą nustatyti laimėjusį pasiūlymą, dėl kurio bus sudaroma sutartis ne vėliau kaip per</w:t>
            </w:r>
          </w:p>
        </w:tc>
        <w:tc>
          <w:tcPr>
            <w:tcW w:w="3716" w:type="dxa"/>
            <w:shd w:val="clear" w:color="auto" w:fill="auto"/>
            <w:tcMar>
              <w:top w:w="0" w:type="dxa"/>
              <w:left w:w="108" w:type="dxa"/>
              <w:bottom w:w="0" w:type="dxa"/>
              <w:right w:w="108" w:type="dxa"/>
            </w:tcMar>
          </w:tcPr>
          <w:p w14:paraId="384EC47F"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3 (tris) darbo dienas nuo sprendimo priėmimo dienos.</w:t>
            </w:r>
          </w:p>
        </w:tc>
        <w:tc>
          <w:tcPr>
            <w:tcW w:w="2745" w:type="dxa"/>
            <w:shd w:val="clear" w:color="auto" w:fill="auto"/>
            <w:tcMar>
              <w:top w:w="0" w:type="dxa"/>
              <w:left w:w="108" w:type="dxa"/>
              <w:bottom w:w="0" w:type="dxa"/>
              <w:right w:w="108" w:type="dxa"/>
            </w:tcMar>
          </w:tcPr>
          <w:p w14:paraId="40D50EB5" w14:textId="77777777" w:rsidR="008B3425" w:rsidRPr="000C0A9D" w:rsidRDefault="008B3425" w:rsidP="003311B7">
            <w:pPr>
              <w:rPr>
                <w:rFonts w:ascii="Times New Roman" w:hAnsi="Times New Roman" w:cs="Times New Roman"/>
                <w:sz w:val="20"/>
                <w:szCs w:val="20"/>
              </w:rPr>
            </w:pPr>
          </w:p>
        </w:tc>
      </w:tr>
      <w:tr w:rsidR="008B3425" w:rsidRPr="000C0A9D" w14:paraId="22827EC1" w14:textId="77777777" w:rsidTr="00F222A4">
        <w:trPr>
          <w:trHeight w:val="20"/>
          <w:jc w:val="center"/>
        </w:trPr>
        <w:tc>
          <w:tcPr>
            <w:tcW w:w="693" w:type="dxa"/>
            <w:shd w:val="clear" w:color="auto" w:fill="auto"/>
            <w:tcMar>
              <w:top w:w="0" w:type="dxa"/>
              <w:left w:w="108" w:type="dxa"/>
              <w:bottom w:w="0" w:type="dxa"/>
              <w:right w:w="108" w:type="dxa"/>
            </w:tcMar>
          </w:tcPr>
          <w:p w14:paraId="0D3440C6"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28A595D1"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dalyviui raštu paprašius, jam pateikia VPĮ 58 straipsnio 2 dalyje nustatytą informaciją ne vėliau kaip per</w:t>
            </w:r>
          </w:p>
        </w:tc>
        <w:tc>
          <w:tcPr>
            <w:tcW w:w="3716" w:type="dxa"/>
            <w:shd w:val="clear" w:color="auto" w:fill="auto"/>
            <w:tcMar>
              <w:top w:w="0" w:type="dxa"/>
              <w:left w:w="108" w:type="dxa"/>
              <w:bottom w:w="0" w:type="dxa"/>
              <w:right w:w="108" w:type="dxa"/>
            </w:tcMar>
          </w:tcPr>
          <w:p w14:paraId="73713B01"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pirkimo dalyvio raštu pateikto prašymo gavimo dienos.</w:t>
            </w:r>
          </w:p>
        </w:tc>
        <w:tc>
          <w:tcPr>
            <w:tcW w:w="2745" w:type="dxa"/>
            <w:shd w:val="clear" w:color="auto" w:fill="auto"/>
            <w:tcMar>
              <w:top w:w="0" w:type="dxa"/>
              <w:left w:w="108" w:type="dxa"/>
              <w:bottom w:w="0" w:type="dxa"/>
              <w:right w:w="108" w:type="dxa"/>
            </w:tcMar>
          </w:tcPr>
          <w:p w14:paraId="59F18B86" w14:textId="77777777" w:rsidR="008B3425" w:rsidRPr="000C0A9D" w:rsidRDefault="008B3425" w:rsidP="003311B7">
            <w:pPr>
              <w:pStyle w:val="tajtip"/>
              <w:spacing w:line="276" w:lineRule="auto"/>
              <w:rPr>
                <w:sz w:val="20"/>
                <w:szCs w:val="20"/>
              </w:rPr>
            </w:pPr>
          </w:p>
        </w:tc>
      </w:tr>
      <w:tr w:rsidR="008B3425" w:rsidRPr="000C0A9D" w14:paraId="38BA6A31" w14:textId="77777777" w:rsidTr="00F222A4">
        <w:trPr>
          <w:trHeight w:val="20"/>
          <w:jc w:val="center"/>
        </w:trPr>
        <w:tc>
          <w:tcPr>
            <w:tcW w:w="693" w:type="dxa"/>
            <w:shd w:val="clear" w:color="auto" w:fill="auto"/>
            <w:tcMar>
              <w:top w:w="0" w:type="dxa"/>
              <w:left w:w="108" w:type="dxa"/>
              <w:bottom w:w="0" w:type="dxa"/>
              <w:right w:w="108" w:type="dxa"/>
            </w:tcMar>
          </w:tcPr>
          <w:p w14:paraId="03457B3F"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1B95DE28"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shd w:val="clear" w:color="auto" w:fill="FFFFFF"/>
              </w:rPr>
              <w:t xml:space="preserve">Tiekėjas turi teisę pateikti pretenziją perkančiajai organizacijai, pateikti prašymą ar pareikšti ieškinį teismui </w:t>
            </w:r>
            <w:r w:rsidRPr="000C0A9D">
              <w:rPr>
                <w:rFonts w:ascii="Times New Roman" w:hAnsi="Times New Roman" w:cs="Times New Roman"/>
                <w:bCs/>
                <w:sz w:val="20"/>
                <w:szCs w:val="20"/>
              </w:rPr>
              <w:t>ne vėliau kaip per</w:t>
            </w:r>
          </w:p>
        </w:tc>
        <w:tc>
          <w:tcPr>
            <w:tcW w:w="3716" w:type="dxa"/>
            <w:shd w:val="clear" w:color="auto" w:fill="auto"/>
            <w:tcMar>
              <w:top w:w="0" w:type="dxa"/>
              <w:left w:w="108" w:type="dxa"/>
              <w:bottom w:w="0" w:type="dxa"/>
              <w:right w:w="108" w:type="dxa"/>
            </w:tcMar>
          </w:tcPr>
          <w:p w14:paraId="5F7855D6"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5 (penkias) darbo dienas nuo </w:t>
            </w:r>
            <w:r w:rsidRPr="000C0A9D">
              <w:rPr>
                <w:rFonts w:ascii="Times New Roman" w:eastAsia="Arial" w:hAnsi="Times New Roman" w:cs="Times New Roman"/>
                <w:sz w:val="20"/>
                <w:szCs w:val="20"/>
              </w:rPr>
              <w:t>perkančiosios organizacijos</w:t>
            </w:r>
            <w:r w:rsidRPr="000C0A9D">
              <w:rPr>
                <w:rFonts w:ascii="Times New Roman" w:hAnsi="Times New Roman" w:cs="Times New Roman"/>
                <w:sz w:val="20"/>
                <w:szCs w:val="20"/>
              </w:rPr>
              <w:t xml:space="preserve"> pranešimo raštu apie jos priimtą sprendimą išsiuntimo tiekėjams dienos arba nuo paskelbimo apie </w:t>
            </w:r>
            <w:r w:rsidRPr="000C0A9D">
              <w:rPr>
                <w:rFonts w:ascii="Times New Roman" w:eastAsia="Arial" w:hAnsi="Times New Roman" w:cs="Times New Roman"/>
                <w:sz w:val="20"/>
                <w:szCs w:val="20"/>
              </w:rPr>
              <w:t>perkančiosios organizacijos</w:t>
            </w:r>
            <w:r w:rsidRPr="000C0A9D">
              <w:rPr>
                <w:rFonts w:ascii="Times New Roman" w:hAnsi="Times New Roman" w:cs="Times New Roman"/>
                <w:sz w:val="20"/>
                <w:szCs w:val="20"/>
              </w:rPr>
              <w:t xml:space="preserve"> priimtus sprendimus dienos, jei VPĮ nenumato reikalavimo raštu informuoti tiekėjus apie </w:t>
            </w:r>
            <w:r w:rsidRPr="000C0A9D">
              <w:rPr>
                <w:rFonts w:ascii="Times New Roman" w:eastAsia="Arial" w:hAnsi="Times New Roman" w:cs="Times New Roman"/>
                <w:sz w:val="20"/>
                <w:szCs w:val="20"/>
              </w:rPr>
              <w:t xml:space="preserve"> perkančiosios organizacijos</w:t>
            </w:r>
            <w:r w:rsidRPr="000C0A9D">
              <w:rPr>
                <w:rFonts w:ascii="Times New Roman" w:hAnsi="Times New Roman" w:cs="Times New Roman"/>
                <w:sz w:val="20"/>
                <w:szCs w:val="20"/>
              </w:rPr>
              <w:t xml:space="preserve"> priimtus sprendimus;</w:t>
            </w:r>
          </w:p>
          <w:p w14:paraId="2681D127"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5D4199E9" w14:textId="77777777" w:rsidR="008B3425" w:rsidRPr="000C0A9D" w:rsidRDefault="008B3425" w:rsidP="003311B7">
            <w:pPr>
              <w:rPr>
                <w:rFonts w:ascii="Times New Roman" w:hAnsi="Times New Roman" w:cs="Times New Roman"/>
                <w:sz w:val="20"/>
                <w:szCs w:val="20"/>
              </w:rPr>
            </w:pPr>
          </w:p>
        </w:tc>
      </w:tr>
      <w:tr w:rsidR="008B3425" w:rsidRPr="000C0A9D" w14:paraId="1AF42517" w14:textId="77777777" w:rsidTr="00F222A4">
        <w:trPr>
          <w:trHeight w:val="20"/>
          <w:jc w:val="center"/>
        </w:trPr>
        <w:tc>
          <w:tcPr>
            <w:tcW w:w="693" w:type="dxa"/>
            <w:shd w:val="clear" w:color="auto" w:fill="auto"/>
            <w:tcMar>
              <w:top w:w="0" w:type="dxa"/>
              <w:left w:w="108" w:type="dxa"/>
              <w:bottom w:w="0" w:type="dxa"/>
              <w:right w:w="108" w:type="dxa"/>
            </w:tcMar>
          </w:tcPr>
          <w:p w14:paraId="6288BEE1"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330F98DA"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 xml:space="preserve">Perkančioji organizacija privalo išnagrinėti tiekėjo pretenziją priimti motyvuotą sprendimą ir apie jį, taip pat apie anksčiau praneštų pirkimo procedūros terminų pasikeitimą raštu pranešti </w:t>
            </w:r>
            <w:r w:rsidRPr="000C0A9D">
              <w:rPr>
                <w:rFonts w:ascii="Times New Roman" w:hAnsi="Times New Roman" w:cs="Times New Roman"/>
                <w:sz w:val="20"/>
                <w:szCs w:val="20"/>
              </w:rPr>
              <w:lastRenderedPageBreak/>
              <w:t>pretenziją pateikusiam tiekėjui ir suinteresuotiems pirkimo dalyviams ne vėliau kaip per</w:t>
            </w:r>
          </w:p>
        </w:tc>
        <w:tc>
          <w:tcPr>
            <w:tcW w:w="3716" w:type="dxa"/>
            <w:shd w:val="clear" w:color="auto" w:fill="auto"/>
            <w:tcMar>
              <w:top w:w="0" w:type="dxa"/>
              <w:left w:w="108" w:type="dxa"/>
              <w:bottom w:w="0" w:type="dxa"/>
              <w:right w:w="108" w:type="dxa"/>
            </w:tcMar>
          </w:tcPr>
          <w:p w14:paraId="7867B83C"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lastRenderedPageBreak/>
              <w:t>6 (šešias) darbo dienas nuo pretenzijos gavimo dienos.</w:t>
            </w:r>
          </w:p>
        </w:tc>
        <w:tc>
          <w:tcPr>
            <w:tcW w:w="2745" w:type="dxa"/>
            <w:shd w:val="clear" w:color="auto" w:fill="auto"/>
            <w:tcMar>
              <w:top w:w="0" w:type="dxa"/>
              <w:left w:w="108" w:type="dxa"/>
              <w:bottom w:w="0" w:type="dxa"/>
              <w:right w:w="108" w:type="dxa"/>
            </w:tcMar>
          </w:tcPr>
          <w:p w14:paraId="3E13DC38" w14:textId="77777777" w:rsidR="008B3425" w:rsidRPr="000C0A9D" w:rsidRDefault="008B3425" w:rsidP="003311B7">
            <w:pPr>
              <w:rPr>
                <w:rFonts w:ascii="Times New Roman" w:hAnsi="Times New Roman" w:cs="Times New Roman"/>
                <w:sz w:val="20"/>
                <w:szCs w:val="20"/>
              </w:rPr>
            </w:pPr>
          </w:p>
        </w:tc>
      </w:tr>
      <w:tr w:rsidR="008B3425" w:rsidRPr="000C0A9D" w14:paraId="0029C0E2" w14:textId="77777777" w:rsidTr="00F222A4">
        <w:trPr>
          <w:trHeight w:val="20"/>
          <w:jc w:val="center"/>
        </w:trPr>
        <w:tc>
          <w:tcPr>
            <w:tcW w:w="693" w:type="dxa"/>
            <w:shd w:val="clear" w:color="auto" w:fill="auto"/>
            <w:tcMar>
              <w:top w:w="0" w:type="dxa"/>
              <w:left w:w="108" w:type="dxa"/>
              <w:bottom w:w="0" w:type="dxa"/>
              <w:right w:w="108" w:type="dxa"/>
            </w:tcMar>
          </w:tcPr>
          <w:p w14:paraId="233FA78B"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5C0B3E36"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0C0A9D">
              <w:rPr>
                <w:rFonts w:ascii="Times New Roman" w:hAnsi="Times New Roman" w:cs="Times New Roman"/>
                <w:bCs/>
                <w:sz w:val="20"/>
                <w:szCs w:val="20"/>
              </w:rPr>
              <w:t xml:space="preserve"> (išskyrus VPĮ 102 str. straipsnio 3 ir 4 dalyse nurodytus atvejus) </w:t>
            </w:r>
          </w:p>
        </w:tc>
        <w:tc>
          <w:tcPr>
            <w:tcW w:w="3716" w:type="dxa"/>
            <w:shd w:val="clear" w:color="auto" w:fill="auto"/>
            <w:tcMar>
              <w:top w:w="0" w:type="dxa"/>
              <w:left w:w="108" w:type="dxa"/>
              <w:bottom w:w="0" w:type="dxa"/>
              <w:right w:w="108" w:type="dxa"/>
            </w:tcMar>
          </w:tcPr>
          <w:p w14:paraId="365E78BB"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614A72FA" w14:textId="77777777" w:rsidR="008B3425" w:rsidRPr="000C0A9D" w:rsidRDefault="008B3425" w:rsidP="003311B7">
            <w:pPr>
              <w:rPr>
                <w:rFonts w:ascii="Times New Roman" w:hAnsi="Times New Roman" w:cs="Times New Roman"/>
                <w:sz w:val="20"/>
                <w:szCs w:val="20"/>
              </w:rPr>
            </w:pPr>
          </w:p>
        </w:tc>
      </w:tr>
      <w:tr w:rsidR="008B3425" w:rsidRPr="000C0A9D" w14:paraId="1EE6FBB5" w14:textId="77777777" w:rsidTr="00F222A4">
        <w:trPr>
          <w:trHeight w:val="20"/>
          <w:jc w:val="center"/>
        </w:trPr>
        <w:tc>
          <w:tcPr>
            <w:tcW w:w="693" w:type="dxa"/>
            <w:shd w:val="clear" w:color="auto" w:fill="auto"/>
            <w:tcMar>
              <w:top w:w="0" w:type="dxa"/>
              <w:left w:w="108" w:type="dxa"/>
              <w:bottom w:w="0" w:type="dxa"/>
              <w:right w:w="108" w:type="dxa"/>
            </w:tcMar>
          </w:tcPr>
          <w:p w14:paraId="5CD94C55"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1752357F"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negali sudaryti sutarties anksčiau kaip po</w:t>
            </w:r>
          </w:p>
        </w:tc>
        <w:tc>
          <w:tcPr>
            <w:tcW w:w="3716" w:type="dxa"/>
            <w:shd w:val="clear" w:color="auto" w:fill="auto"/>
            <w:tcMar>
              <w:top w:w="0" w:type="dxa"/>
              <w:left w:w="108" w:type="dxa"/>
              <w:bottom w:w="0" w:type="dxa"/>
              <w:right w:w="108" w:type="dxa"/>
            </w:tcMar>
          </w:tcPr>
          <w:p w14:paraId="47DAF81E"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bCs/>
                <w:sz w:val="20"/>
                <w:szCs w:val="20"/>
              </w:rPr>
              <w:t>5 (penkių) darbo dienų,</w:t>
            </w:r>
            <w:r w:rsidRPr="000C0A9D">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366D6C78" w14:textId="77777777" w:rsidR="008B3425" w:rsidRPr="000C0A9D" w:rsidRDefault="008B3425" w:rsidP="003311B7">
            <w:pPr>
              <w:rPr>
                <w:rFonts w:ascii="Times New Roman" w:hAnsi="Times New Roman" w:cs="Times New Roman"/>
                <w:sz w:val="20"/>
                <w:szCs w:val="20"/>
              </w:rPr>
            </w:pPr>
          </w:p>
        </w:tc>
      </w:tr>
      <w:tr w:rsidR="008B3425" w:rsidRPr="000C0A9D" w14:paraId="2EB491A4" w14:textId="77777777" w:rsidTr="00F222A4">
        <w:trPr>
          <w:trHeight w:val="20"/>
          <w:jc w:val="center"/>
        </w:trPr>
        <w:tc>
          <w:tcPr>
            <w:tcW w:w="693" w:type="dxa"/>
            <w:shd w:val="clear" w:color="auto" w:fill="auto"/>
            <w:tcMar>
              <w:top w:w="0" w:type="dxa"/>
              <w:left w:w="108" w:type="dxa"/>
              <w:bottom w:w="0" w:type="dxa"/>
              <w:right w:w="108" w:type="dxa"/>
            </w:tcMar>
          </w:tcPr>
          <w:p w14:paraId="1E530681" w14:textId="77777777" w:rsidR="008B3425" w:rsidRPr="000C0A9D" w:rsidRDefault="008B3425" w:rsidP="008B3425">
            <w:pPr>
              <w:pStyle w:val="Sraopastraipa"/>
              <w:numPr>
                <w:ilvl w:val="0"/>
                <w:numId w:val="37"/>
              </w:numPr>
              <w:shd w:val="clear" w:color="auto" w:fill="FFFFFF"/>
              <w:suppressAutoHyphens/>
              <w:autoSpaceDN w:val="0"/>
              <w:spacing w:after="0"/>
              <w:ind w:left="360"/>
              <w:rPr>
                <w:rFonts w:ascii="Times New Roman" w:hAnsi="Times New Roman" w:cs="Times New Roman"/>
                <w:sz w:val="20"/>
                <w:szCs w:val="20"/>
              </w:rPr>
            </w:pPr>
          </w:p>
        </w:tc>
        <w:tc>
          <w:tcPr>
            <w:tcW w:w="2563" w:type="dxa"/>
            <w:shd w:val="clear" w:color="auto" w:fill="auto"/>
            <w:tcMar>
              <w:top w:w="0" w:type="dxa"/>
              <w:left w:w="108" w:type="dxa"/>
              <w:bottom w:w="0" w:type="dxa"/>
              <w:right w:w="108" w:type="dxa"/>
            </w:tcMar>
          </w:tcPr>
          <w:p w14:paraId="722D3BBB"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Jeigu suinteresuotas dalyvis paprašys perkančiosios organizacijos pateikti laimėjusį pasiūlymą</w:t>
            </w:r>
          </w:p>
        </w:tc>
        <w:tc>
          <w:tcPr>
            <w:tcW w:w="3716" w:type="dxa"/>
            <w:shd w:val="clear" w:color="auto" w:fill="auto"/>
            <w:tcMar>
              <w:top w:w="0" w:type="dxa"/>
              <w:left w:w="108" w:type="dxa"/>
              <w:bottom w:w="0" w:type="dxa"/>
              <w:right w:w="108" w:type="dxa"/>
            </w:tcMar>
          </w:tcPr>
          <w:p w14:paraId="4C596FF7"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1E293A76" w14:textId="77777777" w:rsidR="008B3425" w:rsidRPr="000C0A9D" w:rsidRDefault="008B3425" w:rsidP="003311B7">
            <w:pPr>
              <w:rPr>
                <w:rFonts w:ascii="Times New Roman" w:hAnsi="Times New Roman" w:cs="Times New Roman"/>
                <w:sz w:val="20"/>
                <w:szCs w:val="20"/>
              </w:rPr>
            </w:pPr>
          </w:p>
        </w:tc>
      </w:tr>
    </w:tbl>
    <w:p w14:paraId="7300D3EE" w14:textId="187855F2" w:rsidR="008F59C5" w:rsidRPr="000C0A9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0C0A9D" w:rsidRDefault="008F59C5" w:rsidP="009F0698">
      <w:pPr>
        <w:rPr>
          <w:rFonts w:ascii="Times New Roman" w:eastAsia="Calibri" w:hAnsi="Times New Roman" w:cs="Times New Roman"/>
        </w:rPr>
      </w:pPr>
      <w:r w:rsidRPr="000C0A9D">
        <w:rPr>
          <w:rFonts w:ascii="Times New Roman" w:eastAsia="Calibri" w:hAnsi="Times New Roman" w:cs="Times New Roman"/>
        </w:rPr>
        <w:br w:type="page"/>
      </w:r>
    </w:p>
    <w:p w14:paraId="2F50FDE2" w14:textId="77777777" w:rsidR="002307B7" w:rsidRPr="000C0A9D" w:rsidRDefault="002307B7" w:rsidP="008D704D">
      <w:pPr>
        <w:pStyle w:val="Antrat2"/>
        <w:ind w:left="5103"/>
        <w:rPr>
          <w:rFonts w:ascii="Times New Roman" w:eastAsia="Calibri" w:hAnsi="Times New Roman" w:cs="Times New Roman"/>
          <w:color w:val="0070C0"/>
          <w:sz w:val="21"/>
          <w:szCs w:val="21"/>
        </w:rPr>
        <w:sectPr w:rsidR="002307B7" w:rsidRPr="000C0A9D" w:rsidSect="00F222A4">
          <w:footerReference w:type="first" r:id="rId16"/>
          <w:pgSz w:w="12240" w:h="15840"/>
          <w:pgMar w:top="709" w:right="567" w:bottom="568" w:left="1701" w:header="720" w:footer="720" w:gutter="0"/>
          <w:pgNumType w:start="13"/>
          <w:cols w:space="720"/>
          <w:titlePg/>
          <w:docGrid w:linePitch="360"/>
        </w:sectPr>
      </w:pPr>
      <w:bookmarkStart w:id="44" w:name="_Ref38539939"/>
      <w:bookmarkStart w:id="45" w:name="_Ref38541068"/>
      <w:bookmarkStart w:id="46" w:name="_Ref38885053"/>
      <w:bookmarkStart w:id="47" w:name="_Ref38899023"/>
    </w:p>
    <w:p w14:paraId="2CE328A9" w14:textId="77777777" w:rsidR="00DA1BFC" w:rsidRDefault="00DA1BFC" w:rsidP="00025F13">
      <w:pPr>
        <w:pStyle w:val="Antrat2"/>
        <w:ind w:left="5103"/>
        <w:jc w:val="right"/>
        <w:rPr>
          <w:rFonts w:ascii="Times New Roman" w:eastAsia="Calibri" w:hAnsi="Times New Roman" w:cs="Times New Roman"/>
          <w:color w:val="0070C0"/>
          <w:sz w:val="21"/>
          <w:szCs w:val="21"/>
        </w:rPr>
      </w:pPr>
      <w:bookmarkStart w:id="48" w:name="_Toc193984315"/>
    </w:p>
    <w:p w14:paraId="01D56E47" w14:textId="66DC4F82" w:rsidR="008D704D" w:rsidRPr="000C0A9D" w:rsidRDefault="008D704D" w:rsidP="00025F13">
      <w:pPr>
        <w:pStyle w:val="Antrat2"/>
        <w:ind w:left="5103"/>
        <w:jc w:val="right"/>
        <w:rPr>
          <w:rFonts w:ascii="Times New Roman" w:eastAsia="Calibri" w:hAnsi="Times New Roman" w:cs="Times New Roman"/>
          <w:color w:val="0070C0"/>
          <w:sz w:val="21"/>
          <w:szCs w:val="21"/>
        </w:rPr>
      </w:pPr>
      <w:r w:rsidRPr="000C0A9D">
        <w:rPr>
          <w:rFonts w:ascii="Times New Roman" w:eastAsia="Calibri" w:hAnsi="Times New Roman" w:cs="Times New Roman"/>
          <w:color w:val="0070C0"/>
          <w:sz w:val="21"/>
          <w:szCs w:val="21"/>
        </w:rPr>
        <w:t xml:space="preserve">Pirkimo sąlygų </w:t>
      </w:r>
      <w:r w:rsidR="005F0B78" w:rsidRPr="000C0A9D">
        <w:rPr>
          <w:rFonts w:ascii="Times New Roman" w:eastAsia="Calibri" w:hAnsi="Times New Roman" w:cs="Times New Roman"/>
          <w:color w:val="0070C0"/>
          <w:sz w:val="21"/>
          <w:szCs w:val="21"/>
        </w:rPr>
        <w:t>2</w:t>
      </w:r>
      <w:r w:rsidRPr="000C0A9D">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6B874231" w14:textId="77777777" w:rsidR="00605C8C" w:rsidRPr="000C0A9D" w:rsidRDefault="00605C8C" w:rsidP="00605C8C">
      <w:pPr>
        <w:rPr>
          <w:rFonts w:ascii="Times New Roman" w:hAnsi="Times New Roman" w:cs="Times New Roman"/>
        </w:rPr>
      </w:pPr>
      <w:bookmarkStart w:id="49" w:name="_Ref38285444"/>
      <w:bookmarkStart w:id="50" w:name="_Ref38291496"/>
    </w:p>
    <w:p w14:paraId="71338656" w14:textId="77777777" w:rsidR="006434CD" w:rsidRPr="000C0A9D" w:rsidRDefault="006434CD" w:rsidP="00E13308">
      <w:pPr>
        <w:pStyle w:val="SLONormal"/>
        <w:tabs>
          <w:tab w:val="left" w:pos="3195"/>
          <w:tab w:val="center" w:pos="4960"/>
        </w:tabs>
        <w:spacing w:before="0" w:after="0"/>
        <w:ind w:left="3414"/>
        <w:rPr>
          <w:b/>
          <w:sz w:val="28"/>
          <w:szCs w:val="28"/>
          <w:lang w:val="lt-LT"/>
        </w:rPr>
      </w:pPr>
      <w:r w:rsidRPr="000C0A9D">
        <w:rPr>
          <w:b/>
          <w:sz w:val="28"/>
          <w:szCs w:val="28"/>
          <w:lang w:val="lt-LT"/>
        </w:rPr>
        <w:t>TECHNINĖ SPECIFIKACIJA</w:t>
      </w:r>
    </w:p>
    <w:p w14:paraId="60B5835B" w14:textId="77777777" w:rsidR="006434CD" w:rsidRPr="00E13308" w:rsidRDefault="006434CD" w:rsidP="006434CD">
      <w:pPr>
        <w:pStyle w:val="SLONormal"/>
        <w:tabs>
          <w:tab w:val="left" w:pos="3195"/>
          <w:tab w:val="center" w:pos="4960"/>
        </w:tabs>
        <w:spacing w:before="0" w:after="0"/>
        <w:jc w:val="center"/>
        <w:rPr>
          <w:b/>
          <w:bCs/>
          <w:kern w:val="24"/>
          <w:lang w:val="lt-LT"/>
        </w:rPr>
      </w:pPr>
    </w:p>
    <w:p w14:paraId="5128A489" w14:textId="617F10E0" w:rsidR="00605C8C" w:rsidRPr="00E13308" w:rsidRDefault="00E13308" w:rsidP="00E13308">
      <w:pPr>
        <w:ind w:left="2592" w:firstLine="1296"/>
        <w:jc w:val="both"/>
        <w:rPr>
          <w:rFonts w:ascii="Times New Roman" w:hAnsi="Times New Roman" w:cs="Times New Roman"/>
          <w:sz w:val="24"/>
          <w:szCs w:val="24"/>
        </w:rPr>
        <w:sectPr w:rsidR="00605C8C" w:rsidRPr="00E13308" w:rsidSect="002476AF">
          <w:pgSz w:w="12240" w:h="15840"/>
          <w:pgMar w:top="391" w:right="567" w:bottom="1134" w:left="992" w:header="720" w:footer="720" w:gutter="0"/>
          <w:pgNumType w:start="13"/>
          <w:cols w:space="720"/>
          <w:titlePg/>
          <w:docGrid w:linePitch="360"/>
        </w:sectPr>
      </w:pPr>
      <w:r w:rsidRPr="00E13308">
        <w:rPr>
          <w:rFonts w:ascii="Times New Roman" w:hAnsi="Times New Roman" w:cs="Times New Roman"/>
          <w:sz w:val="24"/>
          <w:szCs w:val="24"/>
        </w:rPr>
        <w:t>(Pateikiama  atskiru failu)</w:t>
      </w:r>
    </w:p>
    <w:p w14:paraId="6FDD2A50" w14:textId="77777777" w:rsidR="00731D7F" w:rsidRDefault="00731D7F" w:rsidP="00071FE9">
      <w:pPr>
        <w:pStyle w:val="Antrat2"/>
        <w:ind w:left="5103"/>
        <w:jc w:val="right"/>
        <w:rPr>
          <w:rFonts w:ascii="Times New Roman" w:eastAsia="Calibri" w:hAnsi="Times New Roman" w:cs="Times New Roman"/>
          <w:color w:val="0070C0"/>
          <w:sz w:val="21"/>
          <w:szCs w:val="21"/>
        </w:rPr>
      </w:pPr>
      <w:bookmarkStart w:id="51" w:name="_Toc193984316"/>
    </w:p>
    <w:p w14:paraId="18A38502"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6C5F5DA8" w14:textId="77777777" w:rsidR="00DA1BFC" w:rsidRDefault="00DA1BFC" w:rsidP="00071FE9">
      <w:pPr>
        <w:pStyle w:val="Antrat2"/>
        <w:ind w:left="5103"/>
        <w:jc w:val="right"/>
        <w:rPr>
          <w:rFonts w:ascii="Times New Roman" w:eastAsia="Calibri" w:hAnsi="Times New Roman" w:cs="Times New Roman"/>
          <w:color w:val="0070C0"/>
          <w:sz w:val="21"/>
          <w:szCs w:val="21"/>
        </w:rPr>
      </w:pPr>
    </w:p>
    <w:p w14:paraId="73F43DFB" w14:textId="219BAD98" w:rsidR="008D704D" w:rsidRPr="000C0A9D" w:rsidRDefault="008D704D" w:rsidP="00071FE9">
      <w:pPr>
        <w:pStyle w:val="Antrat2"/>
        <w:ind w:left="5103"/>
        <w:jc w:val="right"/>
        <w:rPr>
          <w:rFonts w:ascii="Times New Roman" w:eastAsia="Calibri" w:hAnsi="Times New Roman" w:cs="Times New Roman"/>
          <w:color w:val="0070C0"/>
          <w:sz w:val="21"/>
          <w:szCs w:val="21"/>
        </w:rPr>
      </w:pPr>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3</w:t>
      </w:r>
      <w:r w:rsidRPr="000C0A9D">
        <w:rPr>
          <w:rFonts w:ascii="Times New Roman" w:eastAsia="Calibri" w:hAnsi="Times New Roman" w:cs="Times New Roman"/>
          <w:color w:val="0070C0"/>
          <w:sz w:val="21"/>
          <w:szCs w:val="21"/>
        </w:rPr>
        <w:t xml:space="preserve"> priedas „Tiekėjų pašalinimo pagrindai“</w:t>
      </w:r>
      <w:bookmarkEnd w:id="49"/>
      <w:bookmarkEnd w:id="50"/>
      <w:bookmarkEnd w:id="51"/>
    </w:p>
    <w:p w14:paraId="35EB2563" w14:textId="77777777" w:rsidR="00731D7F" w:rsidRDefault="00731D7F" w:rsidP="00731D7F">
      <w:pPr>
        <w:pStyle w:val="Paantrat"/>
        <w:spacing w:after="0" w:line="240" w:lineRule="auto"/>
        <w:jc w:val="center"/>
        <w:rPr>
          <w:rFonts w:ascii="Times New Roman" w:hAnsi="Times New Roman" w:cs="Times New Roman"/>
        </w:rPr>
      </w:pPr>
    </w:p>
    <w:p w14:paraId="1914684E" w14:textId="77777777" w:rsidR="00731D7F" w:rsidRDefault="00731D7F" w:rsidP="00731D7F">
      <w:pPr>
        <w:pStyle w:val="Paantrat"/>
        <w:spacing w:after="0" w:line="240" w:lineRule="auto"/>
        <w:jc w:val="center"/>
        <w:rPr>
          <w:rFonts w:ascii="Times New Roman" w:hAnsi="Times New Roman" w:cs="Times New Roman"/>
        </w:rPr>
      </w:pPr>
    </w:p>
    <w:p w14:paraId="0812F6D8" w14:textId="19061305" w:rsidR="00731D7F" w:rsidRDefault="00731D7F" w:rsidP="00731D7F">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27899472" w14:textId="77777777" w:rsidR="00964918" w:rsidRPr="00964918" w:rsidRDefault="00964918" w:rsidP="00964918"/>
    <w:p w14:paraId="5A947A5C" w14:textId="77777777" w:rsidR="00731D7F" w:rsidRPr="00A03037" w:rsidRDefault="00731D7F" w:rsidP="00731D7F">
      <w:pPr>
        <w:numPr>
          <w:ilvl w:val="0"/>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26F69D" w14:textId="77777777" w:rsidR="00731D7F" w:rsidRPr="00A03037" w:rsidRDefault="00731D7F" w:rsidP="00731D7F">
      <w:pPr>
        <w:numPr>
          <w:ilvl w:val="0"/>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ACF9AAF" w14:textId="77777777" w:rsidR="00731D7F" w:rsidRPr="00A03037" w:rsidRDefault="00731D7F" w:rsidP="00731D7F">
      <w:pPr>
        <w:numPr>
          <w:ilvl w:val="0"/>
          <w:numId w:val="22"/>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96E0782" w14:textId="77777777" w:rsidR="00731D7F" w:rsidRPr="00A03037" w:rsidRDefault="00731D7F" w:rsidP="00731D7F">
      <w:pPr>
        <w:numPr>
          <w:ilvl w:val="0"/>
          <w:numId w:val="22"/>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30190" w14:textId="77777777" w:rsidR="00731D7F" w:rsidRPr="00A03037" w:rsidRDefault="00731D7F" w:rsidP="00731D7F">
      <w:pPr>
        <w:numPr>
          <w:ilvl w:val="0"/>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7"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12FFA431" w14:textId="77777777" w:rsidR="00731D7F" w:rsidRPr="00A03037" w:rsidRDefault="00731D7F" w:rsidP="00731D7F">
      <w:pPr>
        <w:numPr>
          <w:ilvl w:val="0"/>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744AAC16" w14:textId="77777777" w:rsidR="00731D7F" w:rsidRPr="00A03037" w:rsidRDefault="00731D7F" w:rsidP="00731D7F">
      <w:pPr>
        <w:numPr>
          <w:ilvl w:val="1"/>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FB8C259" w14:textId="77777777" w:rsidR="00731D7F" w:rsidRPr="00A03037" w:rsidRDefault="00731D7F" w:rsidP="00731D7F">
      <w:pPr>
        <w:numPr>
          <w:ilvl w:val="1"/>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E04C200" w14:textId="77777777" w:rsidR="00731D7F" w:rsidRPr="00AA5ACD" w:rsidRDefault="00731D7F" w:rsidP="00731D7F">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93429B" w14:textId="77777777" w:rsidR="00731D7F" w:rsidRPr="00A03037" w:rsidRDefault="00731D7F" w:rsidP="00731D7F">
      <w:pPr>
        <w:numPr>
          <w:ilvl w:val="0"/>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6F0E86" w14:textId="77777777" w:rsidR="00731D7F" w:rsidRPr="00A03037" w:rsidRDefault="00731D7F" w:rsidP="00731D7F">
      <w:pPr>
        <w:numPr>
          <w:ilvl w:val="1"/>
          <w:numId w:val="22"/>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6A8CF8D4" w14:textId="77777777" w:rsidR="00731D7F" w:rsidRPr="00A03037" w:rsidRDefault="00731D7F" w:rsidP="00731D7F">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704"/>
        <w:gridCol w:w="3969"/>
        <w:gridCol w:w="1701"/>
        <w:gridCol w:w="4253"/>
      </w:tblGrid>
      <w:tr w:rsidR="00731D7F" w:rsidRPr="00A03037" w14:paraId="4A500ABA"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2C82A" w14:textId="77777777" w:rsidR="00731D7F" w:rsidRPr="00A03037" w:rsidRDefault="00731D7F" w:rsidP="00792795">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lastRenderedPageBreak/>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35B" w14:textId="77777777" w:rsidR="00731D7F" w:rsidRPr="00A03037" w:rsidRDefault="00731D7F" w:rsidP="00792795">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45A92"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44B8" w14:textId="77777777" w:rsidR="00731D7F" w:rsidRPr="00A03037" w:rsidRDefault="00731D7F" w:rsidP="00792795">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t>Pašalinimo pagrindų nebuvimą įrodantys dokumentai</w:t>
            </w:r>
          </w:p>
        </w:tc>
      </w:tr>
      <w:tr w:rsidR="00731D7F" w:rsidRPr="00A03037" w14:paraId="2CE27658"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7123"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74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12BCB9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482EE787"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A75074D"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5E5F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2574427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7827CF1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2A406DBD"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04BEB11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8) kitos valstybės tiekėjo atliktą nusikaltimą, apibrėžtą Direktyvos 2014/24/ES 57 straipsnio 1 dalyje išvardytus Europos </w:t>
            </w:r>
            <w:r w:rsidRPr="00A03037">
              <w:rPr>
                <w:rFonts w:ascii="Times New Roman" w:eastAsia="Times New Roman" w:hAnsi="Times New Roman" w:cs="Times New Roman"/>
                <w:bCs/>
                <w:sz w:val="22"/>
                <w:szCs w:val="22"/>
                <w:lang w:eastAsia="en-US"/>
              </w:rPr>
              <w:lastRenderedPageBreak/>
              <w:t>Sąjungos teisės aktus įgyvendinančiuose kitų valstybių teisės aktuose.</w:t>
            </w:r>
          </w:p>
          <w:p w14:paraId="229DB45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171C9C1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3F9DDFF3"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6A537D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2B5BB5F4" w14:textId="77777777" w:rsidR="00731D7F" w:rsidRPr="00A03037" w:rsidRDefault="00731D7F" w:rsidP="00792795">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6027BB" w14:textId="77777777" w:rsidR="00731D7F" w:rsidRPr="00A03037" w:rsidRDefault="00731D7F" w:rsidP="00792795">
            <w:pPr>
              <w:spacing w:after="0" w:line="240" w:lineRule="auto"/>
              <w:ind w:left="-57" w:right="-57"/>
              <w:jc w:val="both"/>
              <w:rPr>
                <w:rFonts w:ascii="Times New Roman" w:eastAsia="Times New Roman" w:hAnsi="Times New Roman" w:cs="Times New Roman"/>
                <w:b/>
                <w:sz w:val="22"/>
                <w:szCs w:val="22"/>
                <w:lang w:eastAsia="en-US"/>
              </w:rPr>
            </w:pPr>
          </w:p>
          <w:p w14:paraId="1BE125D3"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D0EB"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477F82D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01CC3AAC"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12F3788F"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2164AF8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45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0B467B30" w14:textId="77777777" w:rsidR="00731D7F" w:rsidRPr="00A03037" w:rsidRDefault="00731D7F" w:rsidP="00731D7F">
            <w:pPr>
              <w:numPr>
                <w:ilvl w:val="0"/>
                <w:numId w:val="15"/>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29F0A466" w14:textId="77777777" w:rsidR="00731D7F" w:rsidRPr="00A03037" w:rsidRDefault="00731D7F" w:rsidP="00731D7F">
            <w:pPr>
              <w:numPr>
                <w:ilvl w:val="0"/>
                <w:numId w:val="15"/>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0FDFAD3B" w14:textId="77777777" w:rsidR="00731D7F" w:rsidRPr="00A03037" w:rsidRDefault="00731D7F" w:rsidP="00731D7F">
            <w:pPr>
              <w:numPr>
                <w:ilvl w:val="0"/>
                <w:numId w:val="15"/>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305718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p>
          <w:p w14:paraId="52E1DBC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3DB94BEB" w14:textId="77777777" w:rsidR="00731D7F" w:rsidRPr="00A03037" w:rsidRDefault="00731D7F" w:rsidP="00731D7F">
            <w:pPr>
              <w:numPr>
                <w:ilvl w:val="0"/>
                <w:numId w:val="15"/>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08A23C0F"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52E6BC14" w14:textId="77777777" w:rsidR="00731D7F" w:rsidRPr="00A03037" w:rsidRDefault="00731D7F" w:rsidP="00792795">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8CA20A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7D54B61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B369A" w14:textId="77777777" w:rsidR="00731D7F" w:rsidRPr="00A03037" w:rsidRDefault="00731D7F" w:rsidP="00792795">
            <w:pPr>
              <w:spacing w:after="0" w:line="240" w:lineRule="auto"/>
              <w:jc w:val="both"/>
              <w:rPr>
                <w:rFonts w:ascii="Verdana" w:eastAsia="Calibri" w:hAnsi="Verdana" w:cs="Times New Roman"/>
                <w:b/>
                <w:bCs/>
                <w:i/>
                <w:iCs/>
                <w:color w:val="00B050"/>
                <w:sz w:val="22"/>
                <w:szCs w:val="22"/>
              </w:rPr>
            </w:pPr>
          </w:p>
          <w:p w14:paraId="35CA711C" w14:textId="77777777" w:rsidR="00731D7F" w:rsidRPr="00A03037" w:rsidRDefault="00731D7F" w:rsidP="00792795">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2621DBC" w14:textId="77777777" w:rsidR="00731D7F" w:rsidRPr="00A03037" w:rsidRDefault="00731D7F" w:rsidP="00792795">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791B719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374EB77F"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CD70"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F65" w14:textId="77777777" w:rsidR="00731D7F" w:rsidRPr="00E7568F"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C7E4" w14:textId="77777777" w:rsidR="00731D7F" w:rsidRPr="00E7568F" w:rsidRDefault="00731D7F" w:rsidP="00792795">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78643344" w14:textId="77777777" w:rsidR="00731D7F" w:rsidRPr="00E7568F" w:rsidRDefault="00731D7F" w:rsidP="00792795">
            <w:pPr>
              <w:spacing w:after="0" w:line="240" w:lineRule="auto"/>
              <w:jc w:val="both"/>
              <w:rPr>
                <w:rFonts w:ascii="Times New Roman" w:eastAsia="Yu Mincho" w:hAnsi="Times New Roman" w:cs="Times New Roman"/>
                <w:b/>
                <w:bCs/>
                <w:sz w:val="22"/>
                <w:szCs w:val="22"/>
              </w:rPr>
            </w:pPr>
          </w:p>
          <w:p w14:paraId="370FB5CF" w14:textId="77777777" w:rsidR="00731D7F" w:rsidRPr="00E7568F" w:rsidRDefault="00731D7F" w:rsidP="00792795">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94A6" w14:textId="77777777" w:rsidR="00731D7F" w:rsidRPr="00E7568F" w:rsidRDefault="00731D7F" w:rsidP="00792795">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5A5984F6" w14:textId="77777777" w:rsidR="00731D7F" w:rsidRPr="00E7568F" w:rsidRDefault="00731D7F" w:rsidP="00792795">
            <w:pPr>
              <w:spacing w:after="0" w:line="240" w:lineRule="auto"/>
              <w:ind w:left="-57" w:right="-57"/>
              <w:jc w:val="both"/>
              <w:rPr>
                <w:rFonts w:ascii="Times New Roman" w:eastAsia="Times New Roman" w:hAnsi="Times New Roman" w:cs="Times New Roman"/>
                <w:sz w:val="22"/>
                <w:szCs w:val="22"/>
              </w:rPr>
            </w:pPr>
          </w:p>
        </w:tc>
      </w:tr>
      <w:tr w:rsidR="00731D7F" w:rsidRPr="00A03037" w14:paraId="62DD1F07"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4CB7"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F08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0A5CE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269A607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0B743DB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570E9C2" w14:textId="77777777" w:rsidR="00731D7F" w:rsidRPr="00A03037" w:rsidRDefault="00731D7F" w:rsidP="00792795">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C45B2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22E95F9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05638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5FC7D79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91F"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564FE382" w14:textId="77777777" w:rsidR="00731D7F" w:rsidRPr="00A03037" w:rsidRDefault="00731D7F" w:rsidP="00792795">
            <w:pPr>
              <w:spacing w:after="0" w:line="240" w:lineRule="auto"/>
              <w:ind w:left="-57" w:right="-57"/>
              <w:jc w:val="center"/>
              <w:rPr>
                <w:rFonts w:ascii="Times New Roman" w:eastAsia="Arial" w:hAnsi="Times New Roman" w:cs="Times New Roman"/>
                <w:sz w:val="22"/>
                <w:szCs w:val="22"/>
              </w:rPr>
            </w:pPr>
          </w:p>
          <w:p w14:paraId="51D7C360"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8D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07B357E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0640286A" w14:textId="77777777" w:rsidR="00731D7F" w:rsidRPr="00A03037" w:rsidRDefault="00731D7F" w:rsidP="00731D7F">
            <w:pPr>
              <w:numPr>
                <w:ilvl w:val="0"/>
                <w:numId w:val="19"/>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665B28C5" w14:textId="77777777" w:rsidR="00731D7F" w:rsidRPr="00A03037" w:rsidRDefault="00731D7F" w:rsidP="00731D7F">
            <w:pPr>
              <w:numPr>
                <w:ilvl w:val="0"/>
                <w:numId w:val="18"/>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arba valstybės įmonės Registrų centro Lietuvos Respublikos Vyriausybės nustatyta tvarka išduoto dokumento, patvirtinančio jungtinius </w:t>
            </w:r>
            <w:r w:rsidRPr="00A03037">
              <w:rPr>
                <w:rFonts w:ascii="Times New Roman" w:eastAsia="Times New Roman" w:hAnsi="Times New Roman" w:cs="Times New Roman"/>
                <w:sz w:val="22"/>
                <w:szCs w:val="22"/>
              </w:rPr>
              <w:lastRenderedPageBreak/>
              <w:t>kompetentingų institucijų tvarkomus duomenis.</w:t>
            </w:r>
          </w:p>
          <w:p w14:paraId="52380B9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4B21B3F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6702CEB8" w14:textId="77777777" w:rsidR="00731D7F" w:rsidRPr="00A03037" w:rsidRDefault="00731D7F" w:rsidP="00731D7F">
            <w:pPr>
              <w:numPr>
                <w:ilvl w:val="0"/>
                <w:numId w:val="15"/>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71C15291" w14:textId="77777777" w:rsidR="00731D7F" w:rsidRPr="00A03037" w:rsidRDefault="00731D7F" w:rsidP="00792795">
            <w:pPr>
              <w:spacing w:after="0" w:line="240" w:lineRule="auto"/>
              <w:ind w:left="-57" w:right="-57"/>
              <w:jc w:val="both"/>
              <w:rPr>
                <w:rFonts w:ascii="Times New Roman" w:eastAsia="Yu Mincho" w:hAnsi="Times New Roman" w:cs="Times New Roman"/>
                <w:sz w:val="22"/>
                <w:szCs w:val="22"/>
              </w:rPr>
            </w:pPr>
          </w:p>
          <w:p w14:paraId="208969D5"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2ADCC3F"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7030A0"/>
                <w:sz w:val="22"/>
                <w:szCs w:val="22"/>
              </w:rPr>
            </w:pPr>
          </w:p>
          <w:p w14:paraId="70816BB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0F569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57793DA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613F6AB0"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03037">
                <w:rPr>
                  <w:rFonts w:ascii="Times New Roman" w:eastAsia="Times New Roman" w:hAnsi="Times New Roman" w:cs="Times New Roman"/>
                  <w:bCs/>
                  <w:color w:val="0000FF"/>
                  <w:sz w:val="22"/>
                  <w:szCs w:val="22"/>
                  <w:u w:val="single"/>
                </w:rPr>
                <w:t>http://draudejai.sodra.lt/draudeju_viesi_duomenys/</w:t>
              </w:r>
            </w:hyperlink>
            <w:r w:rsidRPr="00A03037">
              <w:rPr>
                <w:rFonts w:ascii="Times New Roman" w:eastAsia="Times New Roman" w:hAnsi="Times New Roman" w:cs="Times New Roman"/>
                <w:bCs/>
                <w:sz w:val="22"/>
                <w:szCs w:val="22"/>
              </w:rPr>
              <w:t>.</w:t>
            </w:r>
          </w:p>
          <w:p w14:paraId="58ECCA2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0F147A2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9E5221"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17C1856C"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283402"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7F601E45"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25762C7D" w14:textId="77777777" w:rsidR="00731D7F" w:rsidRPr="00A03037" w:rsidRDefault="00731D7F" w:rsidP="00731D7F">
            <w:pPr>
              <w:numPr>
                <w:ilvl w:val="0"/>
                <w:numId w:val="15"/>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41956EC8"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1CC7D16A"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w:t>
            </w:r>
            <w:r w:rsidRPr="00A03037">
              <w:rPr>
                <w:rFonts w:ascii="Times New Roman" w:eastAsia="Times New Roman" w:hAnsi="Times New Roman" w:cs="Times New Roman"/>
                <w:i/>
                <w:iCs/>
                <w:color w:val="000000"/>
                <w:sz w:val="22"/>
                <w:szCs w:val="22"/>
              </w:rPr>
              <w:lastRenderedPageBreak/>
              <w:t>anksčiau kaip 120 dienų, jas skaičiuojant atgal nuo 2022-10-14.</w:t>
            </w:r>
          </w:p>
          <w:p w14:paraId="38B9926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4232F494"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7DDA636" w14:textId="77777777" w:rsidR="00731D7F" w:rsidRPr="00A03037" w:rsidRDefault="00731D7F" w:rsidP="00792795">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4D3E344B" w14:textId="77777777" w:rsidR="00731D7F" w:rsidRPr="00A03037" w:rsidRDefault="00731D7F" w:rsidP="00792795">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668F071"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0ABD8173"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C32AC"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D63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F43"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5B2B73A8"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D00E2E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7159"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31F0F3D"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199881F0"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04881228"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12A"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E6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553DB117"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A2F0"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4DA9406"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306D84EB"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03EF"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7A50DC7C"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0B277A36"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0F8D255A"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4645"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B8A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CF89"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3E70C34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0700C5E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D8FC"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25204C1"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2B6270D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AE1"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7185"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57D59B"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A706E"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ECA1"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442D8699"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191789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3C79"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3DBDA14"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044A0F3B"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2836F55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F6FF40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64F2C64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u w:val="single"/>
              </w:rPr>
            </w:pPr>
            <w:hyperlink r:id="rId19">
              <w:r w:rsidRPr="00A03037">
                <w:rPr>
                  <w:rFonts w:ascii="Times New Roman" w:eastAsia="Times New Roman" w:hAnsi="Times New Roman" w:cs="Times New Roman"/>
                  <w:color w:val="0000FF"/>
                  <w:sz w:val="22"/>
                  <w:szCs w:val="22"/>
                  <w:u w:val="single"/>
                </w:rPr>
                <w:t>https://vpt.lrv.lt/melaginga-informacija-pateikusiu-tiekeju-sarasas-3</w:t>
              </w:r>
            </w:hyperlink>
          </w:p>
          <w:p w14:paraId="50AD820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545D9E41"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5660"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926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E75B"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428296E1"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6E3034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E0207A5"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5EEC360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C850"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87179E2"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7E5A653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0493"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308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A03037">
              <w:rPr>
                <w:rFonts w:ascii="Times New Roman" w:eastAsia="Times New Roman" w:hAnsi="Times New Roman" w:cs="Times New Roman"/>
                <w:sz w:val="22"/>
                <w:szCs w:val="22"/>
                <w:lang w:eastAsia="zh-CN"/>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537C90"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9221"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1198D289"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ED17D61"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35C3C124"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31D53FD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288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D661A64"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710F232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CC46B2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46509FA6" w14:textId="77777777" w:rsidR="00731D7F" w:rsidRPr="00A03037" w:rsidRDefault="00731D7F" w:rsidP="00792795">
            <w:pPr>
              <w:spacing w:after="0" w:line="240" w:lineRule="auto"/>
              <w:ind w:left="-57" w:right="-57"/>
              <w:jc w:val="both"/>
              <w:rPr>
                <w:rFonts w:ascii="Times New Roman" w:eastAsia="Times New Roman" w:hAnsi="Times New Roman" w:cs="Times New Roman"/>
                <w:color w:val="0000FF"/>
                <w:sz w:val="22"/>
                <w:szCs w:val="22"/>
                <w:u w:val="single"/>
              </w:rPr>
            </w:pPr>
            <w:hyperlink r:id="rId20" w:history="1">
              <w:r w:rsidRPr="00A03037">
                <w:rPr>
                  <w:rFonts w:ascii="Times New Roman" w:eastAsia="Times New Roman" w:hAnsi="Times New Roman" w:cs="Times New Roman"/>
                  <w:color w:val="0000FF"/>
                  <w:sz w:val="22"/>
                  <w:szCs w:val="22"/>
                  <w:u w:val="single"/>
                </w:rPr>
                <w:t>https://vpt.lrv.lt/lt/pasalinimo-pagrindai-1/nepatikimi-tiekejai-1</w:t>
              </w:r>
            </w:hyperlink>
          </w:p>
          <w:p w14:paraId="1E09785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6C5ACE6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hyperlink r:id="rId21" w:history="1">
              <w:r w:rsidRPr="00A03037">
                <w:rPr>
                  <w:rFonts w:ascii="Times New Roman" w:eastAsia="Times New Roman" w:hAnsi="Times New Roman" w:cs="Times New Roman"/>
                  <w:color w:val="0000FF"/>
                  <w:sz w:val="22"/>
                  <w:szCs w:val="22"/>
                  <w:u w:val="single"/>
                </w:rPr>
                <w:t>https://vpt.lrv.lt/lt/pasalinimo-pagrindai-1/nepatikimu-koncesininku-sarasas-1/nepatikimu-koncesininku-sarasas</w:t>
              </w:r>
            </w:hyperlink>
          </w:p>
          <w:p w14:paraId="72ACA6EB"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p>
          <w:p w14:paraId="648C886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02C809A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8C01"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sz w:val="22"/>
                <w:szCs w:val="22"/>
              </w:rPr>
            </w:pPr>
          </w:p>
          <w:p w14:paraId="7D0A0110" w14:textId="77777777" w:rsidR="00731D7F" w:rsidRPr="00A03037" w:rsidRDefault="00731D7F" w:rsidP="00792795">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C90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4737DC" w14:textId="77777777" w:rsidR="00731D7F" w:rsidRPr="00A03037" w:rsidRDefault="00731D7F" w:rsidP="00792795">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9624"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5C2AA4C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6B00BEAF"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02F9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2" w:history="1">
              <w:r w:rsidRPr="00A03037">
                <w:rPr>
                  <w:rFonts w:ascii="Times New Roman" w:eastAsia="Times New Roman" w:hAnsi="Times New Roman" w:cs="Times New Roman"/>
                  <w:color w:val="0000FF"/>
                  <w:sz w:val="22"/>
                  <w:szCs w:val="22"/>
                  <w:u w:val="single"/>
                </w:rPr>
                <w:t>https://www.registrucentras.lt/jar/p/index.php</w:t>
              </w:r>
            </w:hyperlink>
          </w:p>
          <w:p w14:paraId="1A4EA2F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55CF129B"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hyperlink r:id="rId23" w:history="1">
              <w:r w:rsidRPr="00A03037">
                <w:rPr>
                  <w:rFonts w:ascii="Times New Roman" w:eastAsia="Times New Roman" w:hAnsi="Times New Roman" w:cs="Times New Roman"/>
                  <w:color w:val="0000FF"/>
                  <w:sz w:val="22"/>
                  <w:szCs w:val="22"/>
                  <w:u w:val="single"/>
                </w:rPr>
                <w:t>https://vpt.lrv.lt/lt/naujienos/finansiniu-ataskaitu-nepateikimas-gali-tapti-kliutimi-dalyvauti-viesuosiuose-pirkimuose</w:t>
              </w:r>
            </w:hyperlink>
          </w:p>
          <w:p w14:paraId="0409B095"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rPr>
            </w:pPr>
          </w:p>
        </w:tc>
      </w:tr>
      <w:tr w:rsidR="00731D7F" w:rsidRPr="00A03037" w14:paraId="7B7D3159"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87D0"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143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w:t>
            </w:r>
            <w:r w:rsidRPr="00A03037">
              <w:rPr>
                <w:rFonts w:ascii="Times New Roman" w:eastAsia="Times New Roman" w:hAnsi="Times New Roman" w:cs="Times New Roman"/>
                <w:sz w:val="22"/>
                <w:szCs w:val="22"/>
              </w:rPr>
              <w:lastRenderedPageBreak/>
              <w:t>nustatytų Lietuvos Respublikos mokesčių 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C180"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7 punkto b papunktis</w:t>
            </w:r>
          </w:p>
          <w:p w14:paraId="63F20977"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5761FC63"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lastRenderedPageBreak/>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39DB"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6E462E0"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p w14:paraId="02B1D67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lastRenderedPageBreak/>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4">
              <w:r w:rsidRPr="00A03037">
                <w:rPr>
                  <w:rFonts w:ascii="Times New Roman" w:eastAsia="Times New Roman" w:hAnsi="Times New Roman" w:cs="Times New Roman"/>
                  <w:color w:val="0000FF"/>
                  <w:sz w:val="22"/>
                  <w:szCs w:val="22"/>
                  <w:u w:val="single"/>
                </w:rPr>
                <w:t>https://www.vmi.lt/evmi/mokesciu-moketoju-informacija</w:t>
              </w:r>
            </w:hyperlink>
            <w:r w:rsidRPr="00A03037">
              <w:rPr>
                <w:rFonts w:ascii="Times New Roman" w:eastAsia="Times New Roman" w:hAnsi="Times New Roman" w:cs="Times New Roman"/>
                <w:sz w:val="22"/>
                <w:szCs w:val="22"/>
              </w:rPr>
              <w:t xml:space="preserve"> skelbiamą informaciją.</w:t>
            </w:r>
          </w:p>
        </w:tc>
      </w:tr>
      <w:tr w:rsidR="00731D7F" w:rsidRPr="00A03037" w14:paraId="5ED89742"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244A" w14:textId="77777777" w:rsidR="00731D7F" w:rsidRPr="00A03037" w:rsidRDefault="00731D7F" w:rsidP="00731D7F">
            <w:pPr>
              <w:numPr>
                <w:ilvl w:val="0"/>
                <w:numId w:val="20"/>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E62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33A5"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5F8F13BC"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0EF5087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5A2E"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DB78E72"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45E08F4B" w14:textId="77777777" w:rsidR="00731D7F" w:rsidRPr="00A03037" w:rsidRDefault="00731D7F" w:rsidP="00792795">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52E60EF4" w14:textId="77777777" w:rsidR="00731D7F" w:rsidRPr="00A03037" w:rsidRDefault="00731D7F" w:rsidP="00792795">
            <w:pPr>
              <w:spacing w:after="0" w:line="240" w:lineRule="auto"/>
              <w:ind w:left="-57" w:right="-57"/>
              <w:rPr>
                <w:rFonts w:ascii="Times New Roman" w:eastAsia="Times New Roman" w:hAnsi="Times New Roman" w:cs="Times New Roman"/>
                <w:bCs/>
                <w:iCs/>
                <w:sz w:val="22"/>
                <w:szCs w:val="22"/>
                <w:lang w:eastAsia="en-US"/>
              </w:rPr>
            </w:pPr>
            <w:hyperlink r:id="rId25" w:history="1">
              <w:r w:rsidRPr="00A03037">
                <w:rPr>
                  <w:rFonts w:ascii="Times New Roman" w:eastAsia="Times New Roman" w:hAnsi="Times New Roman" w:cs="Times New Roman"/>
                  <w:color w:val="0000FF"/>
                  <w:sz w:val="22"/>
                  <w:szCs w:val="22"/>
                  <w:u w:val="single"/>
                  <w:lang w:eastAsia="zh-CN"/>
                </w:rPr>
                <w:t>https://kt.gov.lt/lt/atviri-duomenys/diskvalifikavimas-is-viesuju-pirkimu</w:t>
              </w:r>
            </w:hyperlink>
            <w:r w:rsidRPr="00A03037">
              <w:rPr>
                <w:rFonts w:ascii="Times New Roman" w:eastAsia="Times New Roman" w:hAnsi="Times New Roman" w:cs="Times New Roman"/>
                <w:sz w:val="22"/>
                <w:szCs w:val="22"/>
                <w:lang w:eastAsia="zh-CN"/>
              </w:rPr>
              <w:t xml:space="preserve"> skelbiamą informaciją. </w:t>
            </w:r>
          </w:p>
        </w:tc>
      </w:tr>
    </w:tbl>
    <w:p w14:paraId="362F990B" w14:textId="77777777" w:rsidR="00731D7F" w:rsidRPr="00A415A0" w:rsidRDefault="00731D7F" w:rsidP="00731D7F">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Pr="00A415A0">
        <w:rPr>
          <w:rFonts w:ascii="Times New Roman" w:hAnsi="Times New Roman" w:cs="Times New Roman"/>
          <w:b/>
          <w:bCs/>
          <w:smallCaps/>
          <w:sz w:val="22"/>
          <w:szCs w:val="22"/>
        </w:rPr>
        <w:br w:type="page"/>
      </w:r>
    </w:p>
    <w:p w14:paraId="7BFABC1F" w14:textId="6709A453" w:rsidR="008D704D" w:rsidRPr="000C0A9D" w:rsidRDefault="008D704D" w:rsidP="0078380D">
      <w:pPr>
        <w:pStyle w:val="Antrat2"/>
        <w:ind w:left="5103"/>
        <w:jc w:val="right"/>
        <w:rPr>
          <w:rFonts w:ascii="Times New Roman" w:eastAsia="Calibri" w:hAnsi="Times New Roman" w:cs="Times New Roman"/>
          <w:color w:val="0070C0"/>
          <w:sz w:val="21"/>
          <w:szCs w:val="21"/>
        </w:rPr>
      </w:pPr>
      <w:bookmarkStart w:id="52" w:name="_Ref38291223"/>
      <w:bookmarkStart w:id="53" w:name="_Ref38291334"/>
      <w:bookmarkStart w:id="54" w:name="_Ref38533412"/>
      <w:bookmarkStart w:id="55" w:name="_Toc193984317"/>
      <w:r w:rsidRPr="000C0A9D">
        <w:rPr>
          <w:rFonts w:ascii="Times New Roman" w:eastAsia="Calibri" w:hAnsi="Times New Roman" w:cs="Times New Roman"/>
          <w:color w:val="0070C0"/>
          <w:sz w:val="21"/>
          <w:szCs w:val="21"/>
        </w:rPr>
        <w:lastRenderedPageBreak/>
        <w:t xml:space="preserve">Pirkimo sąlygų </w:t>
      </w:r>
      <w:r w:rsidR="00F1334C" w:rsidRPr="000C0A9D">
        <w:rPr>
          <w:rFonts w:ascii="Times New Roman" w:eastAsia="Calibri" w:hAnsi="Times New Roman" w:cs="Times New Roman"/>
          <w:color w:val="0070C0"/>
          <w:sz w:val="21"/>
          <w:szCs w:val="21"/>
        </w:rPr>
        <w:t>4</w:t>
      </w:r>
      <w:r w:rsidRPr="000C0A9D">
        <w:rPr>
          <w:rFonts w:ascii="Times New Roman" w:eastAsia="Calibri" w:hAnsi="Times New Roman" w:cs="Times New Roman"/>
          <w:color w:val="0070C0"/>
          <w:sz w:val="21"/>
          <w:szCs w:val="21"/>
        </w:rPr>
        <w:t xml:space="preserve"> priedas „Tiekėjų kvalifikacijos reikalavimai</w:t>
      </w:r>
      <w:r w:rsidR="00283391" w:rsidRPr="000C0A9D">
        <w:rPr>
          <w:rFonts w:ascii="Times New Roman" w:eastAsia="Calibri" w:hAnsi="Times New Roman" w:cs="Times New Roman"/>
          <w:color w:val="0070C0"/>
          <w:sz w:val="21"/>
          <w:szCs w:val="21"/>
        </w:rPr>
        <w:t xml:space="preserve"> ir reikalaujami kokybės bei aplinkos apsaugos vadybos sistemų standartai</w:t>
      </w:r>
      <w:r w:rsidRPr="000C0A9D">
        <w:rPr>
          <w:rFonts w:ascii="Times New Roman" w:eastAsia="Calibri" w:hAnsi="Times New Roman" w:cs="Times New Roman"/>
          <w:color w:val="0070C0"/>
          <w:sz w:val="21"/>
          <w:szCs w:val="21"/>
        </w:rPr>
        <w:t>“</w:t>
      </w:r>
      <w:bookmarkEnd w:id="52"/>
      <w:bookmarkEnd w:id="53"/>
      <w:bookmarkEnd w:id="54"/>
      <w:bookmarkEnd w:id="55"/>
    </w:p>
    <w:p w14:paraId="70EF5423" w14:textId="77777777" w:rsidR="002F396F" w:rsidRPr="000C0A9D" w:rsidRDefault="002F396F" w:rsidP="00DE290C">
      <w:pPr>
        <w:rPr>
          <w:rFonts w:ascii="Times New Roman" w:hAnsi="Times New Roman" w:cs="Times New Roman"/>
          <w:b/>
          <w:bCs/>
          <w:smallCaps/>
        </w:rPr>
      </w:pPr>
    </w:p>
    <w:p w14:paraId="68B4A787" w14:textId="77777777" w:rsidR="00562CA4" w:rsidRPr="00A415A0" w:rsidRDefault="00562CA4" w:rsidP="00562CA4">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758BC7F9" w14:textId="77777777" w:rsidR="00562CA4" w:rsidRPr="00A415A0" w:rsidRDefault="00562CA4" w:rsidP="00562CA4">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6"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0E8384CF" w14:textId="77777777" w:rsidR="00562CA4" w:rsidRPr="00A415A0" w:rsidRDefault="00562CA4" w:rsidP="00562CA4">
      <w:pPr>
        <w:numPr>
          <w:ilvl w:val="0"/>
          <w:numId w:val="23"/>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668ABBA9" w14:textId="77777777" w:rsidR="00562CA4" w:rsidRPr="00A415A0" w:rsidRDefault="00562CA4" w:rsidP="00562CA4">
      <w:pPr>
        <w:numPr>
          <w:ilvl w:val="0"/>
          <w:numId w:val="23"/>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734E20A7" w14:textId="77777777" w:rsidR="00562CA4" w:rsidRDefault="00562CA4" w:rsidP="00562CA4">
      <w:pPr>
        <w:numPr>
          <w:ilvl w:val="0"/>
          <w:numId w:val="23"/>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174793D7" w14:textId="77777777" w:rsidR="00562CA4" w:rsidRPr="00C76B1D" w:rsidRDefault="00562CA4" w:rsidP="00562CA4">
      <w:pPr>
        <w:pStyle w:val="Sraopastraipa"/>
        <w:numPr>
          <w:ilvl w:val="0"/>
          <w:numId w:val="23"/>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2FFF6B9C" w14:textId="77777777" w:rsidR="00562CA4" w:rsidRPr="00A415A0" w:rsidRDefault="00562CA4" w:rsidP="00562CA4">
      <w:pPr>
        <w:spacing w:after="0" w:line="240" w:lineRule="auto"/>
        <w:ind w:firstLine="794"/>
        <w:contextualSpacing/>
        <w:jc w:val="both"/>
        <w:rPr>
          <w:rFonts w:ascii="Times New Roman" w:eastAsia="Times New Roman" w:hAnsi="Times New Roman" w:cs="Times New Roman"/>
          <w:b/>
          <w:bCs/>
          <w:sz w:val="24"/>
          <w:szCs w:val="24"/>
          <w:lang w:eastAsia="en-US"/>
        </w:rPr>
      </w:pPr>
    </w:p>
    <w:p w14:paraId="74D0049A" w14:textId="77777777" w:rsidR="00562CA4" w:rsidRPr="00A415A0" w:rsidRDefault="00562CA4" w:rsidP="00562CA4">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p w14:paraId="09034F25" w14:textId="77777777" w:rsidR="00D03D57" w:rsidRPr="000C0A9D" w:rsidRDefault="00D03D57" w:rsidP="00D03D57">
      <w:pPr>
        <w:pStyle w:val="Sraopastraipa"/>
        <w:spacing w:after="0" w:line="240" w:lineRule="auto"/>
        <w:ind w:left="794"/>
        <w:jc w:val="both"/>
        <w:rPr>
          <w:rFonts w:ascii="Times New Roman" w:eastAsia="Times New Roman" w:hAnsi="Times New Roman" w:cs="Times New Roman"/>
          <w:highlight w:val="yellow"/>
          <w:lang w:eastAsia="en-US"/>
        </w:rPr>
      </w:pPr>
    </w:p>
    <w:tbl>
      <w:tblPr>
        <w:tblW w:w="10093" w:type="dxa"/>
        <w:jc w:val="center"/>
        <w:tblLayout w:type="fixed"/>
        <w:tblLook w:val="0000" w:firstRow="0" w:lastRow="0" w:firstColumn="0" w:lastColumn="0" w:noHBand="0" w:noVBand="0"/>
      </w:tblPr>
      <w:tblGrid>
        <w:gridCol w:w="828"/>
        <w:gridCol w:w="4588"/>
        <w:gridCol w:w="4677"/>
      </w:tblGrid>
      <w:tr w:rsidR="00D03D57" w:rsidRPr="000C0A9D" w14:paraId="0427C513" w14:textId="77777777" w:rsidTr="00D03D57">
        <w:trPr>
          <w:jc w:val="center"/>
        </w:trPr>
        <w:tc>
          <w:tcPr>
            <w:tcW w:w="828" w:type="dxa"/>
            <w:tcBorders>
              <w:top w:val="single" w:sz="4" w:space="0" w:color="000000"/>
              <w:left w:val="single" w:sz="4" w:space="0" w:color="000000"/>
              <w:bottom w:val="single" w:sz="4" w:space="0" w:color="000000"/>
              <w:right w:val="nil"/>
            </w:tcBorders>
          </w:tcPr>
          <w:p w14:paraId="1B68EBAE" w14:textId="77777777" w:rsidR="00D03D57" w:rsidRPr="000C0A9D" w:rsidRDefault="00D03D57" w:rsidP="003311B7">
            <w:pPr>
              <w:suppressAutoHyphens/>
              <w:snapToGrid w:val="0"/>
              <w:spacing w:after="0" w:line="240" w:lineRule="auto"/>
              <w:ind w:left="-959" w:firstLine="851"/>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 xml:space="preserve">Eil. </w:t>
            </w:r>
          </w:p>
          <w:p w14:paraId="23263C3E" w14:textId="77777777" w:rsidR="00D03D57" w:rsidRPr="000C0A9D" w:rsidRDefault="00D03D57" w:rsidP="003311B7">
            <w:pPr>
              <w:suppressAutoHyphens/>
              <w:spacing w:after="0" w:line="240" w:lineRule="auto"/>
              <w:ind w:left="-959" w:firstLine="851"/>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Nr.</w:t>
            </w:r>
          </w:p>
        </w:tc>
        <w:tc>
          <w:tcPr>
            <w:tcW w:w="4588" w:type="dxa"/>
            <w:tcBorders>
              <w:top w:val="single" w:sz="4" w:space="0" w:color="000000"/>
              <w:left w:val="single" w:sz="4" w:space="0" w:color="000000"/>
              <w:bottom w:val="single" w:sz="4" w:space="0" w:color="000000"/>
              <w:right w:val="nil"/>
            </w:tcBorders>
            <w:vAlign w:val="center"/>
          </w:tcPr>
          <w:p w14:paraId="0CE1DBB0" w14:textId="77777777" w:rsidR="00D03D57" w:rsidRPr="000C0A9D" w:rsidRDefault="00D03D57" w:rsidP="00D03D57">
            <w:pPr>
              <w:suppressAutoHyphens/>
              <w:snapToGrid w:val="0"/>
              <w:spacing w:after="0" w:line="240" w:lineRule="auto"/>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vAlign w:val="center"/>
          </w:tcPr>
          <w:p w14:paraId="4FB59526" w14:textId="77777777" w:rsidR="00D03D57" w:rsidRPr="000C0A9D" w:rsidRDefault="00D03D57" w:rsidP="00D03D57">
            <w:pPr>
              <w:suppressAutoHyphens/>
              <w:snapToGrid w:val="0"/>
              <w:spacing w:after="0" w:line="240" w:lineRule="auto"/>
              <w:ind w:right="-108"/>
              <w:jc w:val="center"/>
              <w:rPr>
                <w:rFonts w:ascii="Times New Roman" w:eastAsia="Calibri" w:hAnsi="Times New Roman" w:cs="Times New Roman"/>
                <w:b/>
                <w:bCs/>
                <w:lang w:eastAsia="ar-SA"/>
              </w:rPr>
            </w:pPr>
            <w:bookmarkStart w:id="56" w:name="_Hlk143085078"/>
            <w:r w:rsidRPr="000C0A9D">
              <w:rPr>
                <w:rFonts w:ascii="Times New Roman" w:eastAsia="Calibri" w:hAnsi="Times New Roman" w:cs="Times New Roman"/>
                <w:b/>
                <w:bCs/>
                <w:lang w:eastAsia="ar-SA"/>
              </w:rPr>
              <w:t>Kvalifikacijos reikalavimus įrodantys dokumentai</w:t>
            </w:r>
            <w:bookmarkEnd w:id="56"/>
          </w:p>
        </w:tc>
      </w:tr>
      <w:tr w:rsidR="00D03D57" w:rsidRPr="000C0A9D" w14:paraId="681FD6AE" w14:textId="77777777" w:rsidTr="00D03D57">
        <w:trPr>
          <w:jc w:val="center"/>
        </w:trPr>
        <w:tc>
          <w:tcPr>
            <w:tcW w:w="828" w:type="dxa"/>
            <w:tcBorders>
              <w:top w:val="single" w:sz="4" w:space="0" w:color="000000"/>
              <w:left w:val="single" w:sz="4" w:space="0" w:color="000000"/>
              <w:bottom w:val="single" w:sz="4" w:space="0" w:color="000000"/>
              <w:right w:val="nil"/>
            </w:tcBorders>
            <w:shd w:val="clear" w:color="auto" w:fill="auto"/>
          </w:tcPr>
          <w:p w14:paraId="5BD2BF00" w14:textId="5BBC080D" w:rsidR="00D03D57" w:rsidRPr="000C0A9D" w:rsidRDefault="000478F0" w:rsidP="003311B7">
            <w:pPr>
              <w:suppressAutoHyphens/>
              <w:snapToGrid w:val="0"/>
              <w:spacing w:after="0" w:line="240" w:lineRule="auto"/>
              <w:ind w:left="-959" w:firstLine="851"/>
              <w:jc w:val="center"/>
              <w:rPr>
                <w:rFonts w:ascii="Times New Roman" w:eastAsia="Calibri" w:hAnsi="Times New Roman" w:cs="Times New Roman"/>
                <w:lang w:eastAsia="ar-SA"/>
              </w:rPr>
            </w:pPr>
            <w:r>
              <w:rPr>
                <w:rFonts w:ascii="Times New Roman" w:eastAsia="Calibri" w:hAnsi="Times New Roman" w:cs="Times New Roman"/>
                <w:lang w:eastAsia="ar-SA"/>
              </w:rPr>
              <w:t>1</w:t>
            </w:r>
            <w:r w:rsidR="00D03D57" w:rsidRPr="000C0A9D">
              <w:rPr>
                <w:rFonts w:ascii="Times New Roman" w:eastAsia="Calibri" w:hAnsi="Times New Roman" w:cs="Times New Roman"/>
                <w:lang w:eastAsia="ar-SA"/>
              </w:rPr>
              <w:t>.</w:t>
            </w:r>
          </w:p>
        </w:tc>
        <w:tc>
          <w:tcPr>
            <w:tcW w:w="4588" w:type="dxa"/>
            <w:tcBorders>
              <w:top w:val="single" w:sz="4" w:space="0" w:color="000000"/>
              <w:left w:val="single" w:sz="4" w:space="0" w:color="000000"/>
              <w:bottom w:val="single" w:sz="4" w:space="0" w:color="000000"/>
              <w:right w:val="nil"/>
            </w:tcBorders>
          </w:tcPr>
          <w:p w14:paraId="343B820C" w14:textId="1190CF11" w:rsidR="00D03D57" w:rsidRPr="00023687" w:rsidRDefault="00520681" w:rsidP="00520681">
            <w:pPr>
              <w:autoSpaceDE w:val="0"/>
              <w:autoSpaceDN w:val="0"/>
              <w:adjustRightInd w:val="0"/>
              <w:spacing w:after="0" w:line="240" w:lineRule="auto"/>
              <w:jc w:val="both"/>
              <w:rPr>
                <w:rFonts w:ascii="Times New Roman" w:hAnsi="Times New Roman" w:cs="Times New Roman"/>
                <w:sz w:val="22"/>
                <w:szCs w:val="22"/>
              </w:rPr>
            </w:pPr>
            <w:r w:rsidRPr="00023687">
              <w:rPr>
                <w:rFonts w:ascii="Times New Roman" w:eastAsia="Times New Roman" w:hAnsi="Times New Roman" w:cs="Times New Roman"/>
                <w:sz w:val="22"/>
                <w:szCs w:val="22"/>
              </w:rPr>
              <w:t xml:space="preserve">Tiekėjas turi turėti </w:t>
            </w:r>
            <w:r w:rsidRPr="00023687">
              <w:rPr>
                <w:rFonts w:ascii="Times New Roman" w:eastAsia="Times New Roman" w:hAnsi="Times New Roman" w:cs="Times New Roman"/>
                <w:bCs/>
                <w:iCs/>
                <w:sz w:val="22"/>
                <w:szCs w:val="22"/>
              </w:rPr>
              <w:t>techniniam darbo projektui parengti ir statinio projekto vykdymo priežiūrai</w:t>
            </w:r>
            <w:r w:rsidRPr="00023687">
              <w:rPr>
                <w:rFonts w:ascii="Times New Roman" w:eastAsia="Times New Roman" w:hAnsi="Times New Roman" w:cs="Times New Roman"/>
                <w:b/>
                <w:bCs/>
                <w:i/>
                <w:iCs/>
                <w:sz w:val="22"/>
                <w:szCs w:val="22"/>
              </w:rPr>
              <w:t xml:space="preserve"> </w:t>
            </w:r>
            <w:r w:rsidRPr="00023687">
              <w:rPr>
                <w:rFonts w:ascii="Times New Roman" w:eastAsia="Times New Roman" w:hAnsi="Times New Roman" w:cs="Times New Roman"/>
                <w:sz w:val="22"/>
                <w:szCs w:val="22"/>
              </w:rPr>
              <w:t xml:space="preserve">atlikti </w:t>
            </w:r>
            <w:r w:rsidRPr="00023687">
              <w:rPr>
                <w:rFonts w:ascii="Times New Roman" w:hAnsi="Times New Roman" w:cs="Times New Roman"/>
                <w:sz w:val="22"/>
                <w:szCs w:val="22"/>
              </w:rPr>
              <w:t>projekto vadovą/projekto vykdymo priežiūros vadovą, kuris turi teisę eiti neypatingojo statinio projekto vadovo/projekto vykdymo priežiūros vadovo pareigas:</w:t>
            </w:r>
          </w:p>
          <w:p w14:paraId="580DBCA6" w14:textId="77777777" w:rsidR="00520681" w:rsidRPr="00023687" w:rsidRDefault="00520681" w:rsidP="00520681">
            <w:pPr>
              <w:autoSpaceDE w:val="0"/>
              <w:autoSpaceDN w:val="0"/>
              <w:adjustRightInd w:val="0"/>
              <w:spacing w:after="0" w:line="240" w:lineRule="auto"/>
              <w:jc w:val="both"/>
              <w:rPr>
                <w:rFonts w:ascii="Times New Roman" w:hAnsi="Times New Roman" w:cs="Times New Roman"/>
                <w:sz w:val="22"/>
                <w:szCs w:val="22"/>
              </w:rPr>
            </w:pPr>
          </w:p>
          <w:p w14:paraId="5BD41631" w14:textId="0BA84E70" w:rsidR="00823A51" w:rsidRPr="00023687" w:rsidRDefault="00D03D57" w:rsidP="00D03D57">
            <w:pPr>
              <w:pStyle w:val="Sraopastraipa"/>
              <w:numPr>
                <w:ilvl w:val="0"/>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 xml:space="preserve">bent 1 (vieną) kvalifikuotą </w:t>
            </w:r>
            <w:r w:rsidR="00D14D56" w:rsidRPr="00023687">
              <w:rPr>
                <w:rFonts w:ascii="Times New Roman" w:hAnsi="Times New Roman" w:cs="Times New Roman"/>
                <w:sz w:val="22"/>
                <w:szCs w:val="22"/>
              </w:rPr>
              <w:t>specialistą</w:t>
            </w:r>
            <w:r w:rsidR="00823A51" w:rsidRPr="00023687">
              <w:rPr>
                <w:rFonts w:ascii="Times New Roman" w:hAnsi="Times New Roman" w:cs="Times New Roman"/>
                <w:sz w:val="22"/>
                <w:szCs w:val="22"/>
              </w:rPr>
              <w:t>,</w:t>
            </w:r>
            <w:r w:rsidRPr="00023687">
              <w:rPr>
                <w:rFonts w:ascii="Times New Roman" w:eastAsia="Calibri" w:hAnsi="Times New Roman" w:cs="Times New Roman"/>
                <w:kern w:val="2"/>
                <w:sz w:val="22"/>
                <w:szCs w:val="22"/>
                <w:lang w:eastAsia="en-US"/>
                <w14:ligatures w14:val="standardContextual"/>
              </w:rPr>
              <w:t xml:space="preserve"> turintį teisę eiti neypatingojo statinio projekto vadovo pareigas</w:t>
            </w:r>
            <w:r w:rsidR="003A71A4" w:rsidRPr="00023687">
              <w:rPr>
                <w:rFonts w:ascii="Times New Roman" w:eastAsia="Calibri" w:hAnsi="Times New Roman" w:cs="Times New Roman"/>
                <w:kern w:val="2"/>
                <w:sz w:val="22"/>
                <w:szCs w:val="22"/>
                <w:lang w:eastAsia="en-US"/>
                <w14:ligatures w14:val="standardContextual"/>
              </w:rPr>
              <w:t xml:space="preserve"> (statiniai: gyvenamieji pastatai</w:t>
            </w:r>
            <w:r w:rsidR="00823A51" w:rsidRPr="00023687">
              <w:rPr>
                <w:rFonts w:ascii="Times New Roman" w:eastAsia="Calibri" w:hAnsi="Times New Roman" w:cs="Times New Roman"/>
                <w:kern w:val="2"/>
                <w:sz w:val="22"/>
                <w:szCs w:val="22"/>
                <w:lang w:eastAsia="en-US"/>
                <w14:ligatures w14:val="standardContextual"/>
              </w:rPr>
              <w:t>;</w:t>
            </w:r>
            <w:r w:rsidR="003A71A4" w:rsidRPr="00023687">
              <w:rPr>
                <w:rFonts w:ascii="Times New Roman" w:eastAsia="Calibri" w:hAnsi="Times New Roman" w:cs="Times New Roman"/>
                <w:kern w:val="2"/>
                <w:sz w:val="22"/>
                <w:szCs w:val="22"/>
                <w:lang w:eastAsia="en-US"/>
                <w14:ligatures w14:val="standardContextual"/>
              </w:rPr>
              <w:t xml:space="preserve"> pogrupis</w:t>
            </w:r>
            <w:r w:rsidR="00823A51" w:rsidRPr="00023687">
              <w:rPr>
                <w:rFonts w:ascii="Times New Roman" w:eastAsia="Calibri" w:hAnsi="Times New Roman" w:cs="Times New Roman"/>
                <w:kern w:val="2"/>
                <w:sz w:val="22"/>
                <w:szCs w:val="22"/>
                <w:lang w:eastAsia="en-US"/>
                <w14:ligatures w14:val="standardContextual"/>
              </w:rPr>
              <w:t>:  gyvenamosios paskirties (trijų ir daugiau butų (daugiabučiai) pastatai)</w:t>
            </w:r>
            <w:r w:rsidR="006C63BC" w:rsidRPr="00023687">
              <w:rPr>
                <w:rFonts w:ascii="Times New Roman" w:eastAsia="Calibri" w:hAnsi="Times New Roman" w:cs="Times New Roman"/>
                <w:kern w:val="2"/>
                <w:sz w:val="22"/>
                <w:szCs w:val="22"/>
                <w:lang w:eastAsia="en-US"/>
                <w14:ligatures w14:val="standardContextual"/>
              </w:rPr>
              <w:t>;</w:t>
            </w:r>
          </w:p>
          <w:p w14:paraId="0D0DC401" w14:textId="72ACA73E" w:rsidR="00823A51" w:rsidRPr="00023687" w:rsidRDefault="00823A51" w:rsidP="00D03D57">
            <w:pPr>
              <w:pStyle w:val="Sraopastraipa"/>
              <w:numPr>
                <w:ilvl w:val="0"/>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 xml:space="preserve">bent 1 (vieną) kvalifikuotą </w:t>
            </w:r>
            <w:r w:rsidRPr="00023687">
              <w:rPr>
                <w:rFonts w:ascii="Times New Roman" w:hAnsi="Times New Roman" w:cs="Times New Roman"/>
                <w:sz w:val="22"/>
                <w:szCs w:val="22"/>
              </w:rPr>
              <w:t>specialistą,</w:t>
            </w:r>
            <w:r w:rsidRPr="00023687">
              <w:rPr>
                <w:rFonts w:ascii="Times New Roman" w:eastAsia="Calibri" w:hAnsi="Times New Roman" w:cs="Times New Roman"/>
                <w:kern w:val="2"/>
                <w:sz w:val="22"/>
                <w:szCs w:val="22"/>
                <w:lang w:eastAsia="en-US"/>
                <w14:ligatures w14:val="standardContextual"/>
              </w:rPr>
              <w:t xml:space="preserve"> turintį teisę eiti nesudėting</w:t>
            </w:r>
            <w:r w:rsidR="00803EDA" w:rsidRPr="00023687">
              <w:rPr>
                <w:rFonts w:ascii="Times New Roman" w:eastAsia="Calibri" w:hAnsi="Times New Roman" w:cs="Times New Roman"/>
                <w:kern w:val="2"/>
                <w:sz w:val="22"/>
                <w:szCs w:val="22"/>
                <w:lang w:eastAsia="en-US"/>
                <w14:ligatures w14:val="standardContextual"/>
              </w:rPr>
              <w:t>ojo</w:t>
            </w:r>
            <w:r w:rsidRPr="00023687">
              <w:rPr>
                <w:rFonts w:ascii="Times New Roman" w:eastAsia="Calibri" w:hAnsi="Times New Roman" w:cs="Times New Roman"/>
                <w:kern w:val="2"/>
                <w:sz w:val="22"/>
                <w:szCs w:val="22"/>
                <w:lang w:eastAsia="en-US"/>
                <w14:ligatures w14:val="standardContextual"/>
              </w:rPr>
              <w:t xml:space="preserve"> statini</w:t>
            </w:r>
            <w:r w:rsidR="00803EDA" w:rsidRPr="00023687">
              <w:rPr>
                <w:rFonts w:ascii="Times New Roman" w:eastAsia="Calibri" w:hAnsi="Times New Roman" w:cs="Times New Roman"/>
                <w:kern w:val="2"/>
                <w:sz w:val="22"/>
                <w:szCs w:val="22"/>
                <w:lang w:eastAsia="en-US"/>
                <w14:ligatures w14:val="standardContextual"/>
              </w:rPr>
              <w:t>o</w:t>
            </w:r>
            <w:r w:rsidRPr="00023687">
              <w:rPr>
                <w:rFonts w:ascii="Times New Roman" w:eastAsia="Calibri" w:hAnsi="Times New Roman" w:cs="Times New Roman"/>
                <w:kern w:val="2"/>
                <w:sz w:val="22"/>
                <w:szCs w:val="22"/>
                <w:lang w:eastAsia="en-US"/>
                <w14:ligatures w14:val="standardContextual"/>
              </w:rPr>
              <w:t xml:space="preserve"> projekto vadovo pareigas</w:t>
            </w:r>
            <w:r w:rsidR="00803EDA" w:rsidRPr="00023687">
              <w:rPr>
                <w:rFonts w:ascii="Times New Roman" w:eastAsia="Calibri" w:hAnsi="Times New Roman" w:cs="Times New Roman"/>
                <w:kern w:val="2"/>
                <w:sz w:val="22"/>
                <w:szCs w:val="22"/>
                <w:lang w:eastAsia="en-US"/>
                <w14:ligatures w14:val="standardContextual"/>
              </w:rPr>
              <w:t xml:space="preserve"> – turi architekto ar statybos inžinieriaus išsilavinimą</w:t>
            </w:r>
            <w:r w:rsidR="006C63BC" w:rsidRPr="00023687">
              <w:rPr>
                <w:rFonts w:ascii="Times New Roman" w:eastAsia="Calibri" w:hAnsi="Times New Roman" w:cs="Times New Roman"/>
                <w:kern w:val="2"/>
                <w:sz w:val="22"/>
                <w:szCs w:val="22"/>
                <w:lang w:eastAsia="en-US"/>
                <w14:ligatures w14:val="standardContextual"/>
              </w:rPr>
              <w:t>;</w:t>
            </w:r>
          </w:p>
          <w:p w14:paraId="6468EFA7" w14:textId="0119CDAC" w:rsidR="003A71A4" w:rsidRPr="00023687" w:rsidRDefault="00D03D57" w:rsidP="00D73627">
            <w:pPr>
              <w:pStyle w:val="Sraopastraipa"/>
              <w:numPr>
                <w:ilvl w:val="0"/>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lastRenderedPageBreak/>
              <w:t xml:space="preserve">bent 1 (vieną) kvalifikuotą </w:t>
            </w:r>
            <w:r w:rsidR="00D14D56" w:rsidRPr="00023687">
              <w:rPr>
                <w:rFonts w:ascii="Times New Roman" w:eastAsia="Calibri" w:hAnsi="Times New Roman" w:cs="Times New Roman"/>
                <w:kern w:val="2"/>
                <w:sz w:val="22"/>
                <w:szCs w:val="22"/>
                <w:lang w:eastAsia="en-US"/>
                <w14:ligatures w14:val="standardContextual"/>
              </w:rPr>
              <w:t>specialistą</w:t>
            </w:r>
            <w:r w:rsidRPr="00023687">
              <w:rPr>
                <w:rFonts w:ascii="Times New Roman" w:eastAsia="Calibri" w:hAnsi="Times New Roman" w:cs="Times New Roman"/>
                <w:kern w:val="2"/>
                <w:sz w:val="22"/>
                <w:szCs w:val="22"/>
                <w:lang w:eastAsia="en-US"/>
                <w14:ligatures w14:val="standardContextual"/>
              </w:rPr>
              <w:t xml:space="preserve">, turintį teisę eiti neypatingojo </w:t>
            </w:r>
            <w:r w:rsidR="00D14D56" w:rsidRPr="00023687">
              <w:rPr>
                <w:rFonts w:ascii="Times New Roman" w:hAnsi="Times New Roman" w:cs="Times New Roman"/>
                <w:sz w:val="22"/>
                <w:szCs w:val="22"/>
              </w:rPr>
              <w:t xml:space="preserve">statinio projekto vykdymo priežiūros </w:t>
            </w:r>
            <w:r w:rsidRPr="00023687">
              <w:rPr>
                <w:rFonts w:ascii="Times New Roman" w:eastAsia="Calibri" w:hAnsi="Times New Roman" w:cs="Times New Roman"/>
                <w:kern w:val="2"/>
                <w:sz w:val="22"/>
                <w:szCs w:val="22"/>
                <w:lang w:eastAsia="en-US"/>
                <w14:ligatures w14:val="standardContextual"/>
              </w:rPr>
              <w:t xml:space="preserve">vadovo pareigas </w:t>
            </w:r>
            <w:r w:rsidR="00D73627" w:rsidRPr="00023687">
              <w:rPr>
                <w:rFonts w:ascii="Times New Roman" w:eastAsia="Calibri" w:hAnsi="Times New Roman" w:cs="Times New Roman"/>
                <w:kern w:val="2"/>
                <w:sz w:val="22"/>
                <w:szCs w:val="22"/>
                <w:lang w:eastAsia="en-US"/>
                <w14:ligatures w14:val="standardContextual"/>
              </w:rPr>
              <w:t>(statiniai: gyvenamieji pastatai; pogrupis:  gyvenamosios paskirties (trijų ir daugiau butų (daugiabučiai) pastatai)</w:t>
            </w:r>
            <w:r w:rsidR="006C63BC" w:rsidRPr="00023687">
              <w:rPr>
                <w:rFonts w:ascii="Times New Roman" w:eastAsia="Calibri" w:hAnsi="Times New Roman" w:cs="Times New Roman"/>
                <w:kern w:val="2"/>
                <w:sz w:val="22"/>
                <w:szCs w:val="22"/>
                <w:lang w:eastAsia="en-US"/>
                <w14:ligatures w14:val="standardContextual"/>
              </w:rPr>
              <w:t>;</w:t>
            </w:r>
          </w:p>
          <w:p w14:paraId="3C6A6185" w14:textId="28DB2CF3" w:rsidR="00D73627" w:rsidRPr="00023687" w:rsidRDefault="00D73627" w:rsidP="00D73627">
            <w:pPr>
              <w:pStyle w:val="Sraopastraipa"/>
              <w:numPr>
                <w:ilvl w:val="0"/>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 xml:space="preserve">bent 1 (vieną) kvalifikuotą </w:t>
            </w:r>
            <w:r w:rsidRPr="00023687">
              <w:rPr>
                <w:rFonts w:ascii="Times New Roman" w:hAnsi="Times New Roman" w:cs="Times New Roman"/>
                <w:sz w:val="22"/>
                <w:szCs w:val="22"/>
              </w:rPr>
              <w:t>specialistą,</w:t>
            </w:r>
            <w:r w:rsidRPr="00023687">
              <w:rPr>
                <w:rFonts w:ascii="Times New Roman" w:eastAsia="Calibri" w:hAnsi="Times New Roman" w:cs="Times New Roman"/>
                <w:kern w:val="2"/>
                <w:sz w:val="22"/>
                <w:szCs w:val="22"/>
                <w:lang w:eastAsia="en-US"/>
                <w14:ligatures w14:val="standardContextual"/>
              </w:rPr>
              <w:t xml:space="preserve"> turintį teisę eiti nesudėtingojo statinio projekto </w:t>
            </w:r>
            <w:r w:rsidRPr="00023687">
              <w:rPr>
                <w:rFonts w:ascii="Times New Roman" w:hAnsi="Times New Roman" w:cs="Times New Roman"/>
                <w:sz w:val="22"/>
                <w:szCs w:val="22"/>
              </w:rPr>
              <w:t>vykdymo priežiūros</w:t>
            </w:r>
            <w:r w:rsidRPr="00023687">
              <w:rPr>
                <w:rFonts w:ascii="Times New Roman" w:eastAsia="Calibri" w:hAnsi="Times New Roman" w:cs="Times New Roman"/>
                <w:kern w:val="2"/>
                <w:sz w:val="22"/>
                <w:szCs w:val="22"/>
                <w:lang w:eastAsia="en-US"/>
                <w14:ligatures w14:val="standardContextual"/>
              </w:rPr>
              <w:t xml:space="preserve"> vadovo pareigas – turi architekto ar statybos inžinieriaus išsilavinimą</w:t>
            </w:r>
            <w:r w:rsidR="006C63BC" w:rsidRPr="00023687">
              <w:rPr>
                <w:rFonts w:ascii="Times New Roman" w:eastAsia="Calibri" w:hAnsi="Times New Roman" w:cs="Times New Roman"/>
                <w:kern w:val="2"/>
                <w:sz w:val="22"/>
                <w:szCs w:val="22"/>
                <w:lang w:eastAsia="en-US"/>
                <w14:ligatures w14:val="standardContextual"/>
              </w:rPr>
              <w:t>;</w:t>
            </w:r>
          </w:p>
          <w:p w14:paraId="0968661B" w14:textId="5E585C07" w:rsidR="00A20329" w:rsidRPr="00023687" w:rsidRDefault="000B292B" w:rsidP="00A20329">
            <w:pPr>
              <w:pStyle w:val="Sraopastraipa"/>
              <w:numPr>
                <w:ilvl w:val="0"/>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b</w:t>
            </w:r>
            <w:r w:rsidR="00A20329" w:rsidRPr="00023687">
              <w:rPr>
                <w:rFonts w:ascii="Times New Roman" w:eastAsia="Calibri" w:hAnsi="Times New Roman" w:cs="Times New Roman"/>
                <w:kern w:val="2"/>
                <w:sz w:val="22"/>
                <w:szCs w:val="22"/>
                <w:lang w:eastAsia="en-US"/>
                <w14:ligatures w14:val="standardContextual"/>
              </w:rPr>
              <w:t xml:space="preserve">ent 1 (vieną) statinio projekto vadovą, kuris turi teisę eiti nesudėtingo statinio (statiniai: susisiekimo komunikacijos (gatvės); </w:t>
            </w:r>
          </w:p>
          <w:p w14:paraId="5FED0842" w14:textId="4BC60463" w:rsidR="006C63BC" w:rsidRPr="00023687" w:rsidRDefault="006C63BC" w:rsidP="00D64008">
            <w:pPr>
              <w:pStyle w:val="Sraopastraipa"/>
              <w:numPr>
                <w:ilvl w:val="0"/>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bent 1 (vieną) statinio projekto dalies vadovą, turintį teisę eiti neypatingojo statinio projekto dalies projekto vadovo pareigas (statiniai: gyvenamieji pastatai; pogrupis:  gyvenamosios paskirties (trijų ir daugiau butų (daugiabučiai) pastatai) Projekto dalys:</w:t>
            </w:r>
          </w:p>
          <w:p w14:paraId="5931E83F" w14:textId="31EBF914" w:rsidR="006C63BC" w:rsidRPr="00023687" w:rsidRDefault="006C63BC"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bendroji;</w:t>
            </w:r>
          </w:p>
          <w:p w14:paraId="018C07CB" w14:textId="2118A2F5" w:rsidR="006C63BC" w:rsidRPr="00023687" w:rsidRDefault="006C63BC"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sklypo sutvarkymas;</w:t>
            </w:r>
          </w:p>
          <w:p w14:paraId="527BABA9" w14:textId="000F1B73" w:rsidR="006C63BC" w:rsidRPr="00023687" w:rsidRDefault="006C63BC"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architektūrinė;</w:t>
            </w:r>
          </w:p>
          <w:p w14:paraId="331DB92B" w14:textId="0421F20A" w:rsidR="00023687" w:rsidRPr="00023687" w:rsidRDefault="00023687"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konstrukcijų;</w:t>
            </w:r>
          </w:p>
          <w:p w14:paraId="6813C1B8" w14:textId="6F7D4D36" w:rsidR="00023687" w:rsidRPr="00023687" w:rsidRDefault="00023687"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technologijų (įrangos ir baldų išdėstymas);</w:t>
            </w:r>
          </w:p>
          <w:p w14:paraId="1024095B" w14:textId="6197E4E9" w:rsidR="00023687" w:rsidRPr="00023687" w:rsidRDefault="00023687"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vandentiekio ir nuotekų šalinimo;</w:t>
            </w:r>
          </w:p>
          <w:p w14:paraId="73D9AB30" w14:textId="07689542" w:rsidR="00023687" w:rsidRPr="00023687" w:rsidRDefault="00023687"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šildymo, vėdinimo;</w:t>
            </w:r>
          </w:p>
          <w:p w14:paraId="7CCA239B" w14:textId="4A884C70" w:rsidR="00023687" w:rsidRPr="00023687" w:rsidRDefault="00023687"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dujotiekio;</w:t>
            </w:r>
          </w:p>
          <w:p w14:paraId="31E8AB8C" w14:textId="2DDDC067" w:rsidR="00023687" w:rsidRPr="00023687" w:rsidRDefault="00023687" w:rsidP="006C63BC">
            <w:pPr>
              <w:pStyle w:val="Sraopastraipa"/>
              <w:numPr>
                <w:ilvl w:val="1"/>
                <w:numId w:val="42"/>
              </w:numPr>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elektrotechnikos;</w:t>
            </w:r>
          </w:p>
          <w:p w14:paraId="217C35BC" w14:textId="18905B77" w:rsidR="00023687" w:rsidRPr="00023687" w:rsidRDefault="00023687" w:rsidP="00023687">
            <w:pPr>
              <w:pStyle w:val="Sraopastraipa"/>
              <w:numPr>
                <w:ilvl w:val="1"/>
                <w:numId w:val="42"/>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gaisrinės saugos;</w:t>
            </w:r>
          </w:p>
          <w:p w14:paraId="422BE770" w14:textId="48173216" w:rsidR="00023687" w:rsidRPr="00023687" w:rsidRDefault="00023687" w:rsidP="00023687">
            <w:pPr>
              <w:pStyle w:val="Sraopastraipa"/>
              <w:numPr>
                <w:ilvl w:val="1"/>
                <w:numId w:val="42"/>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šilumos punkto;</w:t>
            </w:r>
          </w:p>
          <w:p w14:paraId="5E43A911" w14:textId="4F94B576" w:rsidR="00023687" w:rsidRPr="00023687" w:rsidRDefault="00023687" w:rsidP="00023687">
            <w:pPr>
              <w:pStyle w:val="Sraopastraipa"/>
              <w:numPr>
                <w:ilvl w:val="1"/>
                <w:numId w:val="42"/>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pasirengimo statybai ir statybos darbų organizavimo;</w:t>
            </w:r>
          </w:p>
          <w:p w14:paraId="4EA44CFC" w14:textId="6200DA74" w:rsidR="00023687" w:rsidRPr="00023687" w:rsidRDefault="00023687" w:rsidP="00023687">
            <w:pPr>
              <w:pStyle w:val="Sraopastraipa"/>
              <w:numPr>
                <w:ilvl w:val="1"/>
                <w:numId w:val="42"/>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023687">
              <w:rPr>
                <w:rFonts w:ascii="Times New Roman" w:eastAsia="Calibri" w:hAnsi="Times New Roman" w:cs="Times New Roman"/>
                <w:kern w:val="2"/>
                <w:sz w:val="22"/>
                <w:szCs w:val="22"/>
                <w:lang w:eastAsia="en-US"/>
                <w14:ligatures w14:val="standardContextual"/>
              </w:rPr>
              <w:t>statybos skaičiuojamosios kainos nustatymo.</w:t>
            </w:r>
          </w:p>
          <w:p w14:paraId="71DAE8E5" w14:textId="77777777" w:rsidR="000B292B" w:rsidRPr="00023687" w:rsidRDefault="000B292B" w:rsidP="006C63BC">
            <w:pPr>
              <w:pStyle w:val="Sraopastraipa"/>
              <w:spacing w:line="240" w:lineRule="auto"/>
              <w:ind w:left="765"/>
              <w:jc w:val="both"/>
              <w:rPr>
                <w:rFonts w:ascii="Times New Roman" w:eastAsia="Calibri" w:hAnsi="Times New Roman" w:cs="Times New Roman"/>
                <w:kern w:val="2"/>
                <w:sz w:val="22"/>
                <w:szCs w:val="22"/>
                <w:lang w:eastAsia="en-US"/>
                <w14:ligatures w14:val="standardContextual"/>
              </w:rPr>
            </w:pPr>
          </w:p>
          <w:p w14:paraId="7CCA6AFE" w14:textId="6F2C3796" w:rsidR="00520681" w:rsidRPr="00023687" w:rsidRDefault="005235B7" w:rsidP="00520681">
            <w:pPr>
              <w:spacing w:line="240" w:lineRule="auto"/>
              <w:jc w:val="both"/>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Projekto vadovas</w:t>
            </w:r>
            <w:r w:rsidR="00520681" w:rsidRPr="00023687">
              <w:rPr>
                <w:rFonts w:ascii="Times New Roman" w:eastAsia="Calibri" w:hAnsi="Times New Roman" w:cs="Times New Roman"/>
                <w:kern w:val="2"/>
                <w:sz w:val="22"/>
                <w:szCs w:val="22"/>
                <w:lang w:eastAsia="en-US"/>
                <w14:ligatures w14:val="standardContextual"/>
              </w:rPr>
              <w:t>, kuri</w:t>
            </w:r>
            <w:r>
              <w:rPr>
                <w:rFonts w:ascii="Times New Roman" w:eastAsia="Calibri" w:hAnsi="Times New Roman" w:cs="Times New Roman"/>
                <w:kern w:val="2"/>
                <w:sz w:val="22"/>
                <w:szCs w:val="22"/>
                <w:lang w:eastAsia="en-US"/>
                <w14:ligatures w14:val="standardContextual"/>
              </w:rPr>
              <w:t>o</w:t>
            </w:r>
            <w:r w:rsidR="00520681" w:rsidRPr="00023687">
              <w:rPr>
                <w:rFonts w:ascii="Times New Roman" w:eastAsia="Calibri" w:hAnsi="Times New Roman" w:cs="Times New Roman"/>
                <w:kern w:val="2"/>
                <w:sz w:val="22"/>
                <w:szCs w:val="22"/>
                <w:lang w:eastAsia="en-US"/>
                <w14:ligatures w14:val="standardContextual"/>
              </w:rPr>
              <w:t xml:space="preserve"> kvalifikacija Tiekėjas grindžia keliamus kvalifikacinius reikalavimus, turi būti t</w:t>
            </w:r>
            <w:r>
              <w:rPr>
                <w:rFonts w:ascii="Times New Roman" w:eastAsia="Calibri" w:hAnsi="Times New Roman" w:cs="Times New Roman"/>
                <w:kern w:val="2"/>
                <w:sz w:val="22"/>
                <w:szCs w:val="22"/>
                <w:lang w:eastAsia="en-US"/>
                <w14:ligatures w14:val="standardContextual"/>
              </w:rPr>
              <w:t>as</w:t>
            </w:r>
            <w:r w:rsidR="00520681" w:rsidRPr="00023687">
              <w:rPr>
                <w:rFonts w:ascii="Times New Roman" w:eastAsia="Calibri" w:hAnsi="Times New Roman" w:cs="Times New Roman"/>
                <w:kern w:val="2"/>
                <w:sz w:val="22"/>
                <w:szCs w:val="22"/>
                <w:lang w:eastAsia="en-US"/>
                <w14:ligatures w14:val="standardContextual"/>
              </w:rPr>
              <w:t xml:space="preserve"> pats, kuri</w:t>
            </w:r>
            <w:r>
              <w:rPr>
                <w:rFonts w:ascii="Times New Roman" w:eastAsia="Calibri" w:hAnsi="Times New Roman" w:cs="Times New Roman"/>
                <w:kern w:val="2"/>
                <w:sz w:val="22"/>
                <w:szCs w:val="22"/>
                <w:lang w:eastAsia="en-US"/>
                <w14:ligatures w14:val="standardContextual"/>
              </w:rPr>
              <w:t>o</w:t>
            </w:r>
            <w:r w:rsidR="00520681" w:rsidRPr="00023687">
              <w:rPr>
                <w:rFonts w:ascii="Times New Roman" w:eastAsia="Calibri" w:hAnsi="Times New Roman" w:cs="Times New Roman"/>
                <w:kern w:val="2"/>
                <w:sz w:val="22"/>
                <w:szCs w:val="22"/>
                <w:lang w:eastAsia="en-US"/>
                <w14:ligatures w14:val="standardContextual"/>
              </w:rPr>
              <w:t xml:space="preserve"> patirtis bus vertinama ekonominiame vertinime.</w:t>
            </w:r>
          </w:p>
          <w:p w14:paraId="6A969CFD" w14:textId="77777777" w:rsidR="00D03D57" w:rsidRPr="0065725A"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65725A">
              <w:rPr>
                <w:rFonts w:ascii="Times New Roman" w:eastAsia="Calibri" w:hAnsi="Times New Roman" w:cs="Times New Roman"/>
                <w:i/>
                <w:iCs/>
                <w:kern w:val="2"/>
                <w:sz w:val="22"/>
                <w:szCs w:val="22"/>
                <w:lang w:eastAsia="en-US"/>
                <w14:ligatures w14:val="standardContextual"/>
              </w:rPr>
              <w:t>Pastabos:</w:t>
            </w:r>
          </w:p>
          <w:p w14:paraId="1DD8D106" w14:textId="77777777" w:rsidR="003A3994" w:rsidRPr="0065725A" w:rsidRDefault="003A3994" w:rsidP="003A3994">
            <w:pPr>
              <w:suppressAutoHyphens/>
              <w:spacing w:line="240" w:lineRule="auto"/>
              <w:rPr>
                <w:rFonts w:ascii="Times New Roman" w:eastAsia="Calibri" w:hAnsi="Times New Roman" w:cs="Times New Roman"/>
                <w:bCs/>
                <w:i/>
                <w:iCs/>
                <w:sz w:val="22"/>
                <w:szCs w:val="22"/>
                <w:lang w:eastAsia="ar-SA"/>
              </w:rPr>
            </w:pPr>
            <w:r w:rsidRPr="0065725A">
              <w:rPr>
                <w:rFonts w:ascii="Times New Roman" w:eastAsia="Times New Roman" w:hAnsi="Times New Roman" w:cs="Times New Roman"/>
                <w:i/>
                <w:iCs/>
                <w:sz w:val="22"/>
                <w:szCs w:val="22"/>
                <w:lang w:eastAsia="en-US"/>
              </w:rPr>
              <w:t>1)</w:t>
            </w:r>
            <w:r w:rsidRPr="0065725A">
              <w:rPr>
                <w:rFonts w:ascii="Times New Roman" w:eastAsia="Times New Roman" w:hAnsi="Times New Roman" w:cs="Times New Roman"/>
                <w:bCs/>
                <w:sz w:val="22"/>
                <w:szCs w:val="22"/>
                <w:lang w:eastAsia="en-US"/>
              </w:rPr>
              <w:t xml:space="preserve"> </w:t>
            </w:r>
            <w:r w:rsidRPr="0065725A">
              <w:rPr>
                <w:rFonts w:ascii="Times New Roman" w:eastAsia="Times New Roman" w:hAnsi="Times New Roman" w:cs="Times New Roman"/>
                <w:bCs/>
                <w:i/>
                <w:iCs/>
                <w:sz w:val="22"/>
                <w:szCs w:val="22"/>
                <w:lang w:eastAsia="en-US"/>
              </w:rPr>
              <w:t>Tiekėjas gali siūlyti specialistą vienai ar kelioms pozicijoms, jeigu jo</w:t>
            </w:r>
            <w:r w:rsidRPr="0065725A">
              <w:rPr>
                <w:rFonts w:ascii="Times New Roman" w:eastAsia="MS Mincho" w:hAnsi="Times New Roman" w:cs="Times New Roman"/>
                <w:bCs/>
                <w:i/>
                <w:iCs/>
                <w:sz w:val="22"/>
                <w:szCs w:val="22"/>
                <w:lang w:eastAsia="en-US"/>
              </w:rPr>
              <w:t xml:space="preserve"> kvalifikacija </w:t>
            </w:r>
            <w:r w:rsidRPr="0065725A">
              <w:rPr>
                <w:rFonts w:ascii="Times New Roman" w:eastAsia="Times New Roman" w:hAnsi="Times New Roman" w:cs="Times New Roman"/>
                <w:bCs/>
                <w:i/>
                <w:iCs/>
                <w:sz w:val="22"/>
                <w:szCs w:val="22"/>
                <w:lang w:eastAsia="en-US"/>
              </w:rPr>
              <w:t>atitinka tai pozicijai keliamus reikalavimus.</w:t>
            </w:r>
          </w:p>
          <w:p w14:paraId="21D7872F" w14:textId="77777777" w:rsidR="003A3994" w:rsidRPr="0065725A" w:rsidRDefault="003A3994" w:rsidP="003A3994">
            <w:pPr>
              <w:spacing w:line="240" w:lineRule="auto"/>
              <w:rPr>
                <w:rFonts w:ascii="Times New Roman" w:eastAsia="Calibri" w:hAnsi="Times New Roman" w:cs="Times New Roman"/>
                <w:i/>
                <w:iCs/>
                <w:color w:val="000000"/>
                <w:sz w:val="22"/>
                <w:szCs w:val="22"/>
              </w:rPr>
            </w:pPr>
            <w:r w:rsidRPr="0065725A">
              <w:rPr>
                <w:rFonts w:ascii="Times New Roman" w:eastAsia="Calibri" w:hAnsi="Times New Roman" w:cs="Times New Roman"/>
                <w:i/>
                <w:iCs/>
                <w:color w:val="000000"/>
                <w:sz w:val="22"/>
                <w:szCs w:val="22"/>
              </w:rPr>
              <w:t xml:space="preserve">2) Jei Tiekėjo kvalifikacijos dokumente yra nurodyta visa reikalaujama statinių grupė </w:t>
            </w:r>
            <w:r w:rsidRPr="0065725A">
              <w:rPr>
                <w:rFonts w:ascii="Times New Roman" w:eastAsia="Calibri" w:hAnsi="Times New Roman" w:cs="Times New Roman"/>
                <w:i/>
                <w:iCs/>
                <w:color w:val="000000"/>
                <w:sz w:val="22"/>
                <w:szCs w:val="22"/>
              </w:rPr>
              <w:lastRenderedPageBreak/>
              <w:t>(neišskirti/nenurodyti pogrupiai) arba nurodytas konkretus pogrupis, atitinkantis nurodytą kvalifikacijos reikalavime, – tokie kvalifikacijos dokumentai yra tinkami.</w:t>
            </w:r>
          </w:p>
          <w:p w14:paraId="6469CBCC" w14:textId="77777777" w:rsidR="003A3994" w:rsidRPr="0065725A" w:rsidRDefault="003A3994" w:rsidP="003A3994">
            <w:pPr>
              <w:spacing w:line="240" w:lineRule="auto"/>
              <w:rPr>
                <w:rFonts w:ascii="Times New Roman" w:eastAsia="Times New Roman" w:hAnsi="Times New Roman" w:cs="Times New Roman"/>
                <w:i/>
                <w:sz w:val="22"/>
                <w:szCs w:val="22"/>
                <w:shd w:val="clear" w:color="auto" w:fill="FFFFFF"/>
              </w:rPr>
            </w:pPr>
            <w:r w:rsidRPr="0065725A">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5A05714F" w14:textId="49BC3404" w:rsidR="003A3994" w:rsidRPr="0065725A" w:rsidRDefault="003A3994" w:rsidP="003A3994">
            <w:pPr>
              <w:spacing w:line="240" w:lineRule="auto"/>
              <w:jc w:val="both"/>
              <w:rPr>
                <w:rFonts w:ascii="Times New Roman" w:eastAsia="Times New Roman" w:hAnsi="Times New Roman" w:cs="Times New Roman"/>
                <w:i/>
                <w:sz w:val="22"/>
                <w:szCs w:val="22"/>
                <w:shd w:val="clear" w:color="auto" w:fill="FFFFFF"/>
              </w:rPr>
            </w:pPr>
            <w:r w:rsidRPr="0065725A">
              <w:rPr>
                <w:rFonts w:ascii="Times New Roman" w:eastAsia="Times New Roman" w:hAnsi="Times New Roman" w:cs="Times New Roman"/>
                <w:i/>
                <w:sz w:val="22"/>
                <w:szCs w:val="22"/>
                <w:shd w:val="clear" w:color="auto" w:fill="FFFFFF"/>
              </w:rPr>
              <w:t>4)Tiekėjas privalo paskirti reikiamą skaičių specialistų, kad užtikrintų tinkamą sutarties vykdymą.</w:t>
            </w:r>
          </w:p>
          <w:p w14:paraId="50768B2E" w14:textId="19B1D725" w:rsidR="00D03D57" w:rsidRPr="000C0A9D" w:rsidRDefault="003A3994" w:rsidP="00F01175">
            <w:pPr>
              <w:spacing w:line="240" w:lineRule="auto"/>
              <w:jc w:val="both"/>
              <w:rPr>
                <w:rFonts w:ascii="Times New Roman" w:eastAsia="Calibri" w:hAnsi="Times New Roman" w:cs="Times New Roman"/>
                <w:i/>
                <w:iCs/>
                <w:kern w:val="2"/>
                <w:lang w:eastAsia="en-US"/>
                <w14:ligatures w14:val="standardContextual"/>
              </w:rPr>
            </w:pPr>
            <w:r w:rsidRPr="0065725A">
              <w:rPr>
                <w:rFonts w:ascii="Times New Roman" w:eastAsia="Calibri" w:hAnsi="Times New Roman" w:cs="Times New Roman"/>
                <w:i/>
                <w:iCs/>
                <w:kern w:val="2"/>
                <w:sz w:val="22"/>
                <w:szCs w:val="22"/>
                <w:lang w:eastAsia="en-US"/>
                <w14:ligatures w14:val="standardContextual"/>
              </w:rPr>
              <w:t>5)</w:t>
            </w:r>
            <w:r w:rsidR="00D03D57" w:rsidRPr="0065725A">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tc>
        <w:tc>
          <w:tcPr>
            <w:tcW w:w="4677" w:type="dxa"/>
            <w:tcBorders>
              <w:top w:val="single" w:sz="4" w:space="0" w:color="000000"/>
              <w:left w:val="single" w:sz="4" w:space="0" w:color="000000"/>
              <w:bottom w:val="single" w:sz="4" w:space="0" w:color="000000"/>
              <w:right w:val="single" w:sz="4" w:space="0" w:color="000000"/>
            </w:tcBorders>
          </w:tcPr>
          <w:p w14:paraId="6EC64F28" w14:textId="6F718FDB" w:rsidR="00D03D57" w:rsidRPr="00C42D24" w:rsidRDefault="004A0E23" w:rsidP="003311B7">
            <w:pPr>
              <w:spacing w:line="240" w:lineRule="auto"/>
              <w:jc w:val="both"/>
              <w:rPr>
                <w:rFonts w:ascii="Times New Roman" w:eastAsia="Calibri" w:hAnsi="Times New Roman" w:cs="Times New Roman"/>
                <w:kern w:val="2"/>
                <w:sz w:val="22"/>
                <w:szCs w:val="22"/>
                <w:lang w:eastAsia="en-US"/>
                <w14:ligatures w14:val="standardContextual"/>
              </w:rPr>
            </w:pPr>
            <w:r w:rsidRPr="00C42D24">
              <w:rPr>
                <w:rFonts w:ascii="Times New Roman" w:eastAsia="Calibri" w:hAnsi="Times New Roman" w:cs="Times New Roman"/>
                <w:kern w:val="2"/>
                <w:sz w:val="22"/>
                <w:szCs w:val="22"/>
                <w:highlight w:val="yellow"/>
                <w:lang w:eastAsia="en-US"/>
                <w14:ligatures w14:val="standardContextual"/>
              </w:rPr>
              <w:lastRenderedPageBreak/>
              <w:t xml:space="preserve">Pagal specialiųjų pirkimo sąlygų </w:t>
            </w:r>
            <w:r w:rsidR="00120F03" w:rsidRPr="00C42D24">
              <w:rPr>
                <w:rFonts w:ascii="Times New Roman" w:eastAsia="Calibri" w:hAnsi="Times New Roman" w:cs="Times New Roman"/>
                <w:kern w:val="2"/>
                <w:sz w:val="22"/>
                <w:szCs w:val="22"/>
                <w:highlight w:val="yellow"/>
                <w:lang w:eastAsia="en-US"/>
                <w14:ligatures w14:val="standardContextual"/>
              </w:rPr>
              <w:t xml:space="preserve">11 priedą parengtas </w:t>
            </w:r>
            <w:r w:rsidR="00D03D57" w:rsidRPr="00C42D24">
              <w:rPr>
                <w:rFonts w:ascii="Times New Roman" w:eastAsia="Calibri" w:hAnsi="Times New Roman" w:cs="Times New Roman"/>
                <w:kern w:val="2"/>
                <w:sz w:val="22"/>
                <w:szCs w:val="22"/>
                <w:highlight w:val="yellow"/>
                <w:lang w:eastAsia="en-US"/>
                <w14:ligatures w14:val="standardContextual"/>
              </w:rPr>
              <w:t>sąrašas</w:t>
            </w:r>
            <w:r w:rsidR="00D03D57" w:rsidRPr="00C42D24">
              <w:rPr>
                <w:rFonts w:ascii="Times New Roman" w:eastAsia="Calibri" w:hAnsi="Times New Roman" w:cs="Times New Roman"/>
                <w:kern w:val="2"/>
                <w:sz w:val="22"/>
                <w:szCs w:val="22"/>
                <w:lang w:eastAsia="en-US"/>
                <w14:ligatures w14:val="standardContextual"/>
              </w:rPr>
              <w:t xml:space="preserve"> apie pirkimo sutarties vykdymo metu dirbsiančius specialistus, nurodant specialisto vardą, pavardę</w:t>
            </w:r>
            <w:r w:rsidR="00C42D24">
              <w:rPr>
                <w:rFonts w:ascii="Times New Roman" w:eastAsia="Calibri" w:hAnsi="Times New Roman" w:cs="Times New Roman"/>
                <w:kern w:val="2"/>
                <w:sz w:val="22"/>
                <w:szCs w:val="22"/>
                <w:lang w:eastAsia="en-US"/>
                <w14:ligatures w14:val="standardContextual"/>
              </w:rPr>
              <w:t>,</w:t>
            </w:r>
            <w:r w:rsidR="00D03D57" w:rsidRPr="00C42D24">
              <w:rPr>
                <w:rFonts w:ascii="Times New Roman" w:eastAsia="Calibri" w:hAnsi="Times New Roman" w:cs="Times New Roman"/>
                <w:kern w:val="2"/>
                <w:sz w:val="22"/>
                <w:szCs w:val="22"/>
                <w:lang w:eastAsia="en-US"/>
                <w14:ligatures w14:val="standardContextual"/>
              </w:rPr>
              <w:t xml:space="preserve"> kokiu pagrindu specialistas yra pasitelkiamas (yra įdarbintas tiekėjo, ar jungtinės veiklos partnerio įmonėje, ar kito ūkio subjekto, kurio pajėgumais remiasi tiekėjas, planuojamas įdarbinti laimėjus konkursą);</w:t>
            </w:r>
          </w:p>
          <w:p w14:paraId="11C99DF4" w14:textId="414BCA5B" w:rsidR="00DE0517" w:rsidRPr="00C42D24" w:rsidRDefault="00DE0517" w:rsidP="00DE0517">
            <w:pPr>
              <w:widowControl w:val="0"/>
              <w:spacing w:after="0" w:line="240" w:lineRule="auto"/>
              <w:jc w:val="both"/>
              <w:rPr>
                <w:rFonts w:ascii="Times New Roman" w:eastAsia="Times New Roman" w:hAnsi="Times New Roman" w:cs="Times New Roman"/>
                <w:sz w:val="22"/>
                <w:szCs w:val="22"/>
                <w:lang w:eastAsia="en-US"/>
              </w:rPr>
            </w:pPr>
            <w:r w:rsidRPr="00C42D24">
              <w:rPr>
                <w:rFonts w:ascii="Times New Roman" w:eastAsia="Calibri" w:hAnsi="Times New Roman" w:cs="Times New Roman"/>
                <w:color w:val="000000"/>
                <w:sz w:val="22"/>
                <w:szCs w:val="22"/>
                <w:lang w:eastAsia="en-US"/>
              </w:rPr>
              <w:t xml:space="preserve">Perkančioji organizacija naudodamasi viešosios įstaigos </w:t>
            </w:r>
            <w:r w:rsidRPr="00C42D24">
              <w:rPr>
                <w:rFonts w:ascii="Times New Roman" w:eastAsia="Times New Roman" w:hAnsi="Times New Roman" w:cs="Times New Roman"/>
                <w:sz w:val="22"/>
                <w:szCs w:val="22"/>
                <w:lang w:eastAsia="en-US"/>
              </w:rPr>
              <w:t xml:space="preserve">Statybos sektoriaus vystymo agentūros </w:t>
            </w:r>
            <w:r w:rsidRPr="00C42D24">
              <w:rPr>
                <w:rFonts w:ascii="Times New Roman" w:eastAsia="Calibri" w:hAnsi="Times New Roman" w:cs="Times New Roman"/>
                <w:color w:val="000000"/>
                <w:sz w:val="22"/>
                <w:szCs w:val="22"/>
                <w:lang w:eastAsia="en-US"/>
              </w:rPr>
              <w:t>duomenų registrais</w:t>
            </w:r>
            <w:r w:rsidRPr="00C42D24">
              <w:rPr>
                <w:rFonts w:ascii="Times New Roman" w:eastAsia="Times New Roman" w:hAnsi="Times New Roman" w:cs="Times New Roman"/>
                <w:sz w:val="22"/>
                <w:szCs w:val="22"/>
                <w:lang w:eastAsia="en-US"/>
              </w:rPr>
              <w:t xml:space="preserve"> (SSVA)</w:t>
            </w:r>
            <w:r w:rsidRPr="00C42D24">
              <w:rPr>
                <w:rFonts w:ascii="Times New Roman" w:eastAsia="Calibri" w:hAnsi="Times New Roman" w:cs="Times New Roman"/>
                <w:color w:val="000000"/>
                <w:sz w:val="22"/>
                <w:szCs w:val="22"/>
                <w:lang w:eastAsia="en-US"/>
              </w:rPr>
              <w:t xml:space="preserve">, patikrins atitiktį nustatytiems reikalavimams </w:t>
            </w:r>
            <w:r w:rsidRPr="00C42D24">
              <w:rPr>
                <w:rFonts w:ascii="Times New Roman" w:eastAsia="Times New Roman" w:hAnsi="Times New Roman" w:cs="Times New Roman"/>
                <w:sz w:val="22"/>
                <w:szCs w:val="22"/>
                <w:lang w:eastAsia="en-US"/>
              </w:rPr>
              <w:t>(</w:t>
            </w:r>
            <w:hyperlink r:id="rId27" w:history="1">
              <w:r w:rsidRPr="00C42D24">
                <w:rPr>
                  <w:rStyle w:val="Hipersaitas"/>
                  <w:rFonts w:ascii="Times New Roman" w:eastAsia="Times New Roman" w:hAnsi="Times New Roman" w:cs="Times New Roman"/>
                  <w:sz w:val="22"/>
                  <w:szCs w:val="22"/>
                  <w:lang w:eastAsia="en-US"/>
                </w:rPr>
                <w:t>https://www.ssva.lt/cms/registrai</w:t>
              </w:r>
            </w:hyperlink>
            <w:r w:rsidRPr="00C42D24">
              <w:rPr>
                <w:rFonts w:ascii="Times New Roman" w:eastAsia="Times New Roman" w:hAnsi="Times New Roman" w:cs="Times New Roman"/>
                <w:sz w:val="22"/>
                <w:szCs w:val="22"/>
                <w:lang w:eastAsia="en-US"/>
              </w:rPr>
              <w:t xml:space="preserve">); </w:t>
            </w:r>
          </w:p>
          <w:p w14:paraId="4DA993F4" w14:textId="77777777" w:rsidR="00DE0517" w:rsidRPr="00C42D24" w:rsidRDefault="00DE0517" w:rsidP="00DE0517">
            <w:pPr>
              <w:widowControl w:val="0"/>
              <w:spacing w:after="0" w:line="240" w:lineRule="auto"/>
              <w:jc w:val="both"/>
              <w:rPr>
                <w:rFonts w:ascii="Times New Roman" w:eastAsia="Times New Roman" w:hAnsi="Times New Roman" w:cs="Times New Roman"/>
                <w:sz w:val="22"/>
                <w:szCs w:val="22"/>
                <w:lang w:eastAsia="en-US"/>
              </w:rPr>
            </w:pPr>
          </w:p>
          <w:p w14:paraId="7EBD46D2" w14:textId="2D544C82" w:rsidR="00DE0517" w:rsidRPr="00C42D24" w:rsidRDefault="00DE0517" w:rsidP="00DE0517">
            <w:pPr>
              <w:spacing w:after="0" w:line="240" w:lineRule="auto"/>
              <w:jc w:val="both"/>
              <w:rPr>
                <w:rFonts w:ascii="Times New Roman" w:eastAsia="Times New Roman" w:hAnsi="Times New Roman" w:cs="Times New Roman"/>
                <w:sz w:val="22"/>
                <w:szCs w:val="22"/>
                <w:lang w:eastAsia="en-US"/>
              </w:rPr>
            </w:pPr>
            <w:r w:rsidRPr="00C42D24">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ir/ar </w:t>
            </w:r>
            <w:r w:rsidRPr="00C42D24">
              <w:rPr>
                <w:rFonts w:ascii="Times New Roman" w:eastAsia="Times New Roman" w:hAnsi="Times New Roman" w:cs="Times New Roman"/>
                <w:snapToGrid w:val="0"/>
                <w:sz w:val="22"/>
                <w:szCs w:val="22"/>
                <w:lang w:val="sv-SE" w:eastAsia="x-none"/>
              </w:rPr>
              <w:lastRenderedPageBreak/>
              <w:t xml:space="preserve">prašymo </w:t>
            </w:r>
            <w:r w:rsidRPr="00C42D24">
              <w:rPr>
                <w:rFonts w:ascii="Times New Roman" w:eastAsia="Times New Roman" w:hAnsi="Times New Roman" w:cs="Times New Roman"/>
                <w:sz w:val="22"/>
                <w:szCs w:val="22"/>
                <w:lang w:eastAsia="en-US"/>
              </w:rPr>
              <w:t xml:space="preserve">(SSVA) </w:t>
            </w:r>
            <w:r w:rsidRPr="00C42D24">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sidRPr="00C42D24">
              <w:rPr>
                <w:rFonts w:ascii="Times New Roman" w:eastAsia="Times New Roman" w:hAnsi="Times New Roman" w:cs="Times New Roman"/>
                <w:sz w:val="22"/>
                <w:szCs w:val="22"/>
                <w:lang w:eastAsia="en-US"/>
              </w:rPr>
              <w:t>(SSVA)</w:t>
            </w:r>
            <w:r w:rsidRPr="00C42D24">
              <w:rPr>
                <w:rFonts w:ascii="Times New Roman" w:eastAsia="Times New Roman" w:hAnsi="Times New Roman" w:cs="Times New Roman"/>
                <w:snapToGrid w:val="0"/>
                <w:sz w:val="22"/>
                <w:szCs w:val="22"/>
                <w:lang w:val="sv-SE" w:eastAsia="x-none"/>
              </w:rPr>
              <w:t>, o kitus dokumentus, pripažinimo pažymą jis privalo pateikti iki pirkimo sutarties sudarymo.</w:t>
            </w:r>
            <w:r w:rsidRPr="00C42D24">
              <w:rPr>
                <w:rFonts w:ascii="Times New Roman" w:eastAsia="Times New Roman" w:hAnsi="Times New Roman" w:cs="Times New Roman"/>
                <w:sz w:val="22"/>
                <w:szCs w:val="22"/>
                <w:lang w:eastAsia="en-US"/>
              </w:rPr>
              <w:t xml:space="preserve"> To nepadarius, bus laikoma, kad tiekėjas atsisakė sudaryti sutartį;</w:t>
            </w:r>
          </w:p>
          <w:p w14:paraId="7C68CD1D" w14:textId="0D55ECAC" w:rsidR="00803EDA" w:rsidRPr="00C42D24" w:rsidRDefault="00803EDA" w:rsidP="003311B7">
            <w:pPr>
              <w:spacing w:line="240" w:lineRule="auto"/>
              <w:jc w:val="both"/>
              <w:rPr>
                <w:rFonts w:ascii="Times New Roman" w:eastAsia="Calibri" w:hAnsi="Times New Roman" w:cs="Times New Roman"/>
                <w:kern w:val="2"/>
                <w:sz w:val="22"/>
                <w:szCs w:val="22"/>
                <w:lang w:eastAsia="en-US"/>
                <w14:ligatures w14:val="standardContextual"/>
              </w:rPr>
            </w:pPr>
            <w:r w:rsidRPr="00C42D24">
              <w:rPr>
                <w:rFonts w:ascii="Times New Roman" w:eastAsia="Calibri" w:hAnsi="Times New Roman" w:cs="Times New Roman"/>
                <w:kern w:val="2"/>
                <w:sz w:val="22"/>
                <w:szCs w:val="22"/>
                <w:lang w:eastAsia="en-US"/>
                <w14:ligatures w14:val="standardContextual"/>
              </w:rPr>
              <w:t>Išsilavinimą liudijančio diplomo kopija (pagal LR Statybos įstatymo 2 straipsnio 1 arba 92 dalyje nurodytą išsilavinimą).</w:t>
            </w:r>
          </w:p>
          <w:p w14:paraId="12C22DF7" w14:textId="77777777" w:rsidR="00D03D57" w:rsidRPr="00C42D24"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C42D24">
              <w:rPr>
                <w:rFonts w:ascii="Times New Roman" w:eastAsia="Calibri" w:hAnsi="Times New Roman" w:cs="Times New Roman"/>
                <w:i/>
                <w:iCs/>
                <w:kern w:val="2"/>
                <w:sz w:val="22"/>
                <w:szCs w:val="22"/>
                <w:lang w:eastAsia="en-US"/>
                <w14:ligatures w14:val="standardContextual"/>
              </w:rPr>
              <w:t>Pastabos:</w:t>
            </w:r>
          </w:p>
          <w:p w14:paraId="3E6A16E0" w14:textId="77777777" w:rsidR="00D03D57" w:rsidRPr="00C42D24"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C42D24">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sidRPr="00C42D24">
              <w:rPr>
                <w:rFonts w:ascii="Times New Roman" w:eastAsia="Calibri" w:hAnsi="Times New Roman" w:cs="Times New Roman"/>
                <w:i/>
                <w:iCs/>
                <w:kern w:val="2"/>
                <w:sz w:val="22"/>
                <w:szCs w:val="22"/>
                <w:lang w:eastAsia="en-US"/>
                <w14:ligatures w14:val="standardContextual"/>
              </w:rPr>
              <w:t>ių</w:t>
            </w:r>
            <w:proofErr w:type="spellEnd"/>
            <w:r w:rsidRPr="00C42D24">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1C1837C2" w14:textId="77777777" w:rsidR="00D03D57" w:rsidRPr="000C0A9D" w:rsidRDefault="00D03D57" w:rsidP="003311B7">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Times New Roman"/>
                <w:kern w:val="3"/>
                <w:u w:val="single"/>
                <w:lang w:eastAsia="en-US"/>
              </w:rPr>
            </w:pPr>
            <w:r w:rsidRPr="00C42D24">
              <w:rPr>
                <w:rFonts w:ascii="Times New Roman" w:eastAsia="SimSun" w:hAnsi="Times New Roman" w:cs="Times New Roman"/>
                <w:kern w:val="3"/>
                <w:sz w:val="22"/>
                <w:szCs w:val="22"/>
                <w:u w:val="single"/>
                <w:lang w:eastAsia="en-US"/>
              </w:rPr>
              <w:t>Pateikiamos skaitmeninės dokumentų kopijos.</w:t>
            </w:r>
          </w:p>
        </w:tc>
      </w:tr>
    </w:tbl>
    <w:p w14:paraId="19697EEC" w14:textId="2A535958" w:rsidR="00452C36" w:rsidRPr="000C0A9D" w:rsidRDefault="00881023" w:rsidP="00560287">
      <w:pPr>
        <w:spacing w:after="0" w:line="240" w:lineRule="auto"/>
        <w:ind w:firstLine="709"/>
        <w:contextualSpacing/>
        <w:jc w:val="both"/>
        <w:rPr>
          <w:rFonts w:ascii="Times New Roman" w:eastAsia="Times New Roman" w:hAnsi="Times New Roman" w:cs="Times New Roman"/>
          <w:b/>
          <w:bCs/>
          <w:lang w:eastAsia="en-US"/>
        </w:rPr>
      </w:pPr>
      <w:r w:rsidRPr="000C0A9D">
        <w:rPr>
          <w:rFonts w:ascii="Times New Roman" w:eastAsia="Times New Roman" w:hAnsi="Times New Roman" w:cs="Times New Roman"/>
          <w:b/>
          <w:bCs/>
          <w:lang w:eastAsia="en-US"/>
        </w:rPr>
        <w:lastRenderedPageBreak/>
        <w:t>1 lentelė. Tiekėjų kvalifikacijos reikalavimai.*</w:t>
      </w:r>
    </w:p>
    <w:p w14:paraId="5E47E76E" w14:textId="6DF2BE6C" w:rsidR="00452C36" w:rsidRPr="000C0A9D" w:rsidRDefault="00452C36" w:rsidP="00452C36">
      <w:pPr>
        <w:spacing w:after="0" w:line="240" w:lineRule="auto"/>
        <w:ind w:firstLine="720"/>
        <w:jc w:val="both"/>
        <w:rPr>
          <w:rFonts w:ascii="Times New Roman" w:eastAsia="Times New Roman" w:hAnsi="Times New Roman" w:cs="Times New Roman"/>
          <w:sz w:val="20"/>
          <w:szCs w:val="20"/>
          <w:lang w:eastAsia="en-US"/>
        </w:rPr>
      </w:pPr>
      <w:r w:rsidRPr="000C0A9D">
        <w:rPr>
          <w:rFonts w:ascii="Times New Roman" w:eastAsia="Times New Roman" w:hAnsi="Times New Roman" w:cs="Times New Roman"/>
          <w:sz w:val="20"/>
          <w:szCs w:val="20"/>
          <w:lang w:eastAsia="en-US"/>
        </w:rPr>
        <w:t>*Pastabos</w:t>
      </w:r>
      <w:r w:rsidR="0091228C" w:rsidRPr="000C0A9D">
        <w:rPr>
          <w:rFonts w:ascii="Times New Roman" w:eastAsia="Times New Roman" w:hAnsi="Times New Roman" w:cs="Times New Roman"/>
          <w:sz w:val="20"/>
          <w:szCs w:val="20"/>
          <w:lang w:eastAsia="en-US"/>
        </w:rPr>
        <w:t>:</w:t>
      </w:r>
    </w:p>
    <w:p w14:paraId="30A7AABD" w14:textId="5BC2E13E" w:rsidR="00452C36" w:rsidRPr="000C0A9D" w:rsidRDefault="00452C36" w:rsidP="00452C36">
      <w:pPr>
        <w:spacing w:after="0" w:line="240" w:lineRule="auto"/>
        <w:ind w:firstLine="720"/>
        <w:jc w:val="both"/>
        <w:rPr>
          <w:rFonts w:ascii="Times New Roman" w:eastAsia="Times New Roman" w:hAnsi="Times New Roman" w:cs="Times New Roman"/>
          <w:sz w:val="18"/>
          <w:szCs w:val="18"/>
          <w:lang w:eastAsia="en-US"/>
        </w:rPr>
      </w:pPr>
      <w:r w:rsidRPr="000C0A9D">
        <w:rPr>
          <w:rFonts w:ascii="Times New Roman" w:eastAsia="Times New Roman" w:hAnsi="Times New Roman" w:cs="Times New Roman"/>
          <w:sz w:val="18"/>
          <w:szCs w:val="18"/>
          <w:lang w:eastAsia="en-US"/>
        </w:rPr>
        <w:t xml:space="preserve"> </w:t>
      </w:r>
      <w:r w:rsidRPr="000C0A9D">
        <w:rPr>
          <w:rFonts w:ascii="Times New Roman" w:hAnsi="Times New Roman" w:cs="Times New Roman"/>
          <w:sz w:val="18"/>
          <w:szCs w:val="18"/>
        </w:rPr>
        <w:t>1) pateikiant atitinkamų dokumentų skaitmenines kopijas (skenuotus dokumentus) elektroninėmis priemonėmis ir pasiūlymą pasirašant yra deklaruojama, kad kopijos yra tikros</w:t>
      </w:r>
      <w:r w:rsidRPr="000C0A9D">
        <w:rPr>
          <w:rFonts w:ascii="Times New Roman" w:hAnsi="Times New Roman" w:cs="Times New Roman"/>
          <w:iCs/>
          <w:sz w:val="18"/>
          <w:szCs w:val="18"/>
        </w:rPr>
        <w:t>. Perkančioji organizacija pasilieka sau teisę prašyti dokumentų originalų;</w:t>
      </w:r>
    </w:p>
    <w:p w14:paraId="2B4DD4BA" w14:textId="77777777" w:rsidR="00452C36" w:rsidRPr="000C0A9D" w:rsidRDefault="00452C36" w:rsidP="00452C36">
      <w:pPr>
        <w:pStyle w:val="Porat"/>
        <w:spacing w:after="0" w:line="240" w:lineRule="auto"/>
        <w:ind w:firstLine="720"/>
        <w:jc w:val="both"/>
        <w:rPr>
          <w:rFonts w:ascii="Times New Roman" w:hAnsi="Times New Roman" w:cs="Times New Roman"/>
          <w:sz w:val="18"/>
          <w:szCs w:val="18"/>
        </w:rPr>
      </w:pPr>
      <w:r w:rsidRPr="000C0A9D">
        <w:rPr>
          <w:rFonts w:ascii="Times New Roman" w:hAnsi="Times New Roman" w:cs="Times New Roman"/>
          <w:sz w:val="18"/>
          <w:szCs w:val="18"/>
        </w:rPr>
        <w:t xml:space="preserve">2) užsienio valstybių tiekėjų kvalifikacijos reikalavimus įrodantys dokumentai legalizuojami vadovaujantis Lietuvos Respublikos Vyriausybės 2006 m. spalio 30 d. nutarimu Nr. 1079 „Dėl dokumentų legalizavimo ir tvirtinimo pažyma </w:t>
      </w:r>
      <w:r w:rsidRPr="000C0A9D">
        <w:rPr>
          <w:rFonts w:ascii="Times New Roman" w:hAnsi="Times New Roman" w:cs="Times New Roman"/>
          <w:i/>
          <w:sz w:val="18"/>
          <w:szCs w:val="18"/>
        </w:rPr>
        <w:t>(</w:t>
      </w:r>
      <w:proofErr w:type="spellStart"/>
      <w:r w:rsidRPr="000C0A9D">
        <w:rPr>
          <w:rFonts w:ascii="Times New Roman" w:hAnsi="Times New Roman" w:cs="Times New Roman"/>
          <w:i/>
          <w:sz w:val="18"/>
          <w:szCs w:val="18"/>
        </w:rPr>
        <w:t>Apostille</w:t>
      </w:r>
      <w:proofErr w:type="spellEnd"/>
      <w:r w:rsidRPr="000C0A9D">
        <w:rPr>
          <w:rFonts w:ascii="Times New Roman" w:hAnsi="Times New Roman" w:cs="Times New Roman"/>
          <w:i/>
          <w:sz w:val="18"/>
          <w:szCs w:val="18"/>
        </w:rPr>
        <w:t>)</w:t>
      </w:r>
      <w:r w:rsidRPr="000C0A9D">
        <w:rPr>
          <w:rFonts w:ascii="Times New Roman" w:hAnsi="Times New Roman" w:cs="Times New Roman"/>
          <w:sz w:val="18"/>
          <w:szCs w:val="18"/>
        </w:rPr>
        <w:t xml:space="preserve"> tvarkos aprašo patvirtinimo“ ir 1961 m. spalio 5 d. Hagos konvencija dėl užsienio valstybėse išduotų dokumentų legalizavimo panaikinimo.</w:t>
      </w:r>
    </w:p>
    <w:p w14:paraId="2E564BE1" w14:textId="1297781B" w:rsidR="007C7A06" w:rsidRPr="000C0A9D" w:rsidRDefault="00452C36" w:rsidP="001454CF">
      <w:pPr>
        <w:pStyle w:val="Porat"/>
        <w:spacing w:after="0" w:line="240" w:lineRule="auto"/>
        <w:ind w:firstLine="720"/>
        <w:jc w:val="both"/>
        <w:rPr>
          <w:rFonts w:ascii="Times New Roman" w:hAnsi="Times New Roman" w:cs="Times New Roman"/>
          <w:sz w:val="18"/>
          <w:szCs w:val="18"/>
        </w:rPr>
      </w:pPr>
      <w:r w:rsidRPr="000C0A9D">
        <w:rPr>
          <w:rFonts w:ascii="Times New Roman" w:hAnsi="Times New Roman" w:cs="Times New Roman"/>
          <w:sz w:val="18"/>
          <w:szCs w:val="18"/>
        </w:rPr>
        <w:t xml:space="preserve">3) </w:t>
      </w:r>
      <w:r w:rsidR="00881023" w:rsidRPr="000C0A9D">
        <w:rPr>
          <w:rFonts w:ascii="Times New Roman" w:eastAsia="Times New Roman" w:hAnsi="Times New Roman" w:cs="Times New Roman"/>
          <w:sz w:val="18"/>
          <w:szCs w:val="18"/>
          <w:lang w:eastAsia="en-US"/>
        </w:rPr>
        <w:t xml:space="preserve">Dėl </w:t>
      </w:r>
      <w:r w:rsidRPr="000C0A9D">
        <w:rPr>
          <w:rFonts w:ascii="Times New Roman" w:eastAsia="Times New Roman" w:hAnsi="Times New Roman" w:cs="Times New Roman"/>
          <w:sz w:val="18"/>
          <w:szCs w:val="18"/>
          <w:lang w:eastAsia="en-US"/>
        </w:rPr>
        <w:t xml:space="preserve">1 lentelėje </w:t>
      </w:r>
      <w:r w:rsidR="00CC6D65" w:rsidRPr="000C0A9D">
        <w:rPr>
          <w:rFonts w:ascii="Times New Roman" w:eastAsia="Times New Roman" w:hAnsi="Times New Roman" w:cs="Times New Roman"/>
          <w:sz w:val="18"/>
          <w:szCs w:val="18"/>
          <w:lang w:eastAsia="en-US"/>
        </w:rPr>
        <w:t>nurodytų</w:t>
      </w:r>
      <w:r w:rsidR="00881023" w:rsidRPr="000C0A9D">
        <w:rPr>
          <w:rFonts w:ascii="Times New Roman" w:eastAsia="Times New Roman" w:hAnsi="Times New Roman" w:cs="Times New Roman"/>
          <w:sz w:val="18"/>
          <w:szCs w:val="18"/>
          <w:lang w:eastAsia="en-US"/>
        </w:rPr>
        <w:t xml:space="preserve">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00881023" w:rsidRPr="000C0A9D">
        <w:rPr>
          <w:rFonts w:ascii="Times New Roman" w:eastAsia="Times New Roman" w:hAnsi="Times New Roman" w:cs="Times New Roman"/>
          <w:sz w:val="18"/>
          <w:szCs w:val="18"/>
          <w:lang w:eastAsia="en-US"/>
        </w:rPr>
        <w:t>vpt.lt</w:t>
      </w:r>
      <w:proofErr w:type="spellEnd"/>
      <w:r w:rsidR="00881023" w:rsidRPr="000C0A9D">
        <w:rPr>
          <w:rFonts w:ascii="Times New Roman" w:eastAsia="Times New Roman" w:hAnsi="Times New Roman" w:cs="Times New Roman"/>
          <w:sz w:val="18"/>
          <w:szCs w:val="18"/>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1454CF" w:rsidRPr="000C0A9D">
        <w:rPr>
          <w:rFonts w:ascii="Times New Roman" w:eastAsia="Times New Roman" w:hAnsi="Times New Roman" w:cs="Times New Roman"/>
          <w:sz w:val="18"/>
          <w:szCs w:val="18"/>
          <w:lang w:eastAsia="en-US"/>
        </w:rPr>
        <w:t>.</w:t>
      </w:r>
    </w:p>
    <w:p w14:paraId="5958D4C9" w14:textId="4509D0FF" w:rsidR="00D03D57" w:rsidRPr="000C0A9D" w:rsidRDefault="00D03D57" w:rsidP="00D03D57">
      <w:pPr>
        <w:spacing w:after="0" w:line="240" w:lineRule="auto"/>
        <w:jc w:val="center"/>
        <w:rPr>
          <w:rFonts w:ascii="Times New Roman" w:eastAsia="Calibri" w:hAnsi="Times New Roman" w:cs="Times New Roman"/>
          <w:lang w:eastAsia="en-US"/>
        </w:rPr>
      </w:pPr>
    </w:p>
    <w:p w14:paraId="31F1B548" w14:textId="6A24760A" w:rsidR="00D03D57" w:rsidRPr="000C0A9D" w:rsidRDefault="0039405A" w:rsidP="001454CF">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0C0A9D">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6F1881EE" w14:textId="1D2CE7C0" w:rsidR="007C7A06" w:rsidRDefault="001454CF" w:rsidP="001454CF">
      <w:pPr>
        <w:tabs>
          <w:tab w:val="left" w:pos="810"/>
          <w:tab w:val="left" w:pos="993"/>
        </w:tabs>
        <w:spacing w:line="240" w:lineRule="auto"/>
        <w:jc w:val="both"/>
        <w:rPr>
          <w:rFonts w:ascii="Times New Roman" w:hAnsi="Times New Roman" w:cs="Times New Roman"/>
          <w:color w:val="000000"/>
          <w:sz w:val="22"/>
          <w:szCs w:val="22"/>
        </w:rPr>
      </w:pPr>
      <w:r w:rsidRPr="000C0A9D">
        <w:rPr>
          <w:rFonts w:ascii="Times New Roman" w:hAnsi="Times New Roman" w:cs="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272E2E">
        <w:rPr>
          <w:rFonts w:ascii="Times New Roman" w:hAnsi="Times New Roman" w:cs="Times New Roman"/>
          <w:sz w:val="22"/>
          <w:szCs w:val="22"/>
        </w:rPr>
        <w:t>1</w:t>
      </w:r>
      <w:r w:rsidRPr="000C0A9D">
        <w:rPr>
          <w:rFonts w:ascii="Times New Roman" w:hAnsi="Times New Roman" w:cs="Times New Roman"/>
          <w:sz w:val="22"/>
          <w:szCs w:val="22"/>
        </w:rPr>
        <w:t xml:space="preserve"> punk</w:t>
      </w:r>
      <w:r w:rsidR="00272E2E">
        <w:rPr>
          <w:rFonts w:ascii="Times New Roman" w:hAnsi="Times New Roman" w:cs="Times New Roman"/>
          <w:sz w:val="22"/>
          <w:szCs w:val="22"/>
        </w:rPr>
        <w:t>t</w:t>
      </w:r>
      <w:r w:rsidRPr="000C0A9D">
        <w:rPr>
          <w:rFonts w:ascii="Times New Roman" w:hAnsi="Times New Roman" w:cs="Times New Roman"/>
          <w:sz w:val="22"/>
          <w:szCs w:val="22"/>
        </w:rPr>
        <w:t>u. Atitiktis tikrinama sutarties vykdymo metu</w:t>
      </w:r>
      <w:r w:rsidRPr="000C0A9D">
        <w:rPr>
          <w:rFonts w:ascii="Times New Roman" w:hAnsi="Times New Roman" w:cs="Times New Roman"/>
          <w:color w:val="000000"/>
          <w:sz w:val="22"/>
          <w:szCs w:val="22"/>
        </w:rPr>
        <w:t xml:space="preserve">. </w:t>
      </w:r>
    </w:p>
    <w:p w14:paraId="13F3A8FF" w14:textId="77777777" w:rsidR="000C0A9D"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747A27FA" w14:textId="77777777" w:rsidR="000C0A9D"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6D143E5A" w14:textId="77777777" w:rsidR="0097303A" w:rsidRDefault="0097303A" w:rsidP="001454CF">
      <w:pPr>
        <w:tabs>
          <w:tab w:val="left" w:pos="810"/>
          <w:tab w:val="left" w:pos="993"/>
        </w:tabs>
        <w:spacing w:line="240" w:lineRule="auto"/>
        <w:jc w:val="both"/>
        <w:rPr>
          <w:rFonts w:ascii="Times New Roman" w:hAnsi="Times New Roman" w:cs="Times New Roman"/>
          <w:color w:val="000000"/>
          <w:sz w:val="22"/>
          <w:szCs w:val="22"/>
        </w:rPr>
      </w:pPr>
    </w:p>
    <w:p w14:paraId="2CF56F09"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581FD81F"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6941FE20"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72FC509E"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26C2E08A" w14:textId="77777777" w:rsidR="00272E2E" w:rsidRDefault="00272E2E" w:rsidP="001454CF">
      <w:pPr>
        <w:tabs>
          <w:tab w:val="left" w:pos="810"/>
          <w:tab w:val="left" w:pos="993"/>
        </w:tabs>
        <w:spacing w:line="240" w:lineRule="auto"/>
        <w:jc w:val="both"/>
        <w:rPr>
          <w:rFonts w:ascii="Times New Roman" w:hAnsi="Times New Roman" w:cs="Times New Roman"/>
          <w:color w:val="000000"/>
          <w:sz w:val="22"/>
          <w:szCs w:val="22"/>
        </w:rPr>
      </w:pPr>
    </w:p>
    <w:p w14:paraId="33EE421B" w14:textId="77777777" w:rsidR="000C0A9D" w:rsidRPr="000C0A9D" w:rsidRDefault="000C0A9D" w:rsidP="001454CF">
      <w:pPr>
        <w:tabs>
          <w:tab w:val="left" w:pos="810"/>
          <w:tab w:val="left" w:pos="993"/>
        </w:tabs>
        <w:spacing w:line="240" w:lineRule="auto"/>
        <w:jc w:val="both"/>
        <w:rPr>
          <w:rFonts w:ascii="Times New Roman" w:hAnsi="Times New Roman" w:cs="Times New Roman"/>
          <w:sz w:val="22"/>
          <w:szCs w:val="22"/>
        </w:rPr>
      </w:pPr>
    </w:p>
    <w:p w14:paraId="3D10C78F" w14:textId="23309904" w:rsidR="00367656" w:rsidRPr="000C0A9D" w:rsidRDefault="00367656" w:rsidP="00367656">
      <w:pPr>
        <w:pStyle w:val="Antrat2"/>
        <w:ind w:left="5103"/>
        <w:jc w:val="right"/>
        <w:rPr>
          <w:rFonts w:ascii="Times New Roman" w:eastAsia="Calibri" w:hAnsi="Times New Roman" w:cs="Times New Roman"/>
          <w:color w:val="0070C0"/>
          <w:sz w:val="21"/>
          <w:szCs w:val="21"/>
        </w:rPr>
      </w:pPr>
      <w:bookmarkStart w:id="57" w:name="_Toc171003035"/>
      <w:bookmarkStart w:id="58" w:name="_Toc193984318"/>
      <w:r w:rsidRPr="000C0A9D">
        <w:rPr>
          <w:rFonts w:ascii="Times New Roman" w:eastAsia="Calibri" w:hAnsi="Times New Roman" w:cs="Times New Roman"/>
          <w:color w:val="0070C0"/>
          <w:sz w:val="21"/>
          <w:szCs w:val="21"/>
        </w:rPr>
        <w:t>Pirkimo sąlygų 5 priedas „EBVPD“</w:t>
      </w:r>
      <w:bookmarkEnd w:id="57"/>
      <w:r w:rsidRPr="000C0A9D">
        <w:rPr>
          <w:rFonts w:ascii="Times New Roman" w:eastAsia="Calibri" w:hAnsi="Times New Roman" w:cs="Times New Roman"/>
          <w:color w:val="0070C0"/>
          <w:sz w:val="21"/>
          <w:szCs w:val="21"/>
        </w:rPr>
        <w:t xml:space="preserve"> (XML formatu)</w:t>
      </w:r>
      <w:bookmarkEnd w:id="58"/>
    </w:p>
    <w:p w14:paraId="27CB4B34" w14:textId="77777777" w:rsidR="00367656" w:rsidRPr="000C0A9D" w:rsidRDefault="00367656" w:rsidP="00B403FF">
      <w:pPr>
        <w:jc w:val="right"/>
        <w:rPr>
          <w:rFonts w:ascii="Times New Roman" w:hAnsi="Times New Roman" w:cs="Times New Roman"/>
          <w:color w:val="0070C0"/>
        </w:rPr>
      </w:pPr>
    </w:p>
    <w:p w14:paraId="1E33CF75" w14:textId="0E2F80D8" w:rsidR="002F396F" w:rsidRPr="000C0A9D" w:rsidRDefault="002F396F" w:rsidP="00DE290C">
      <w:pPr>
        <w:rPr>
          <w:rFonts w:ascii="Times New Roman" w:hAnsi="Times New Roman" w:cs="Times New Roman"/>
          <w:b/>
          <w:bCs/>
          <w:smallCaps/>
        </w:rPr>
      </w:pPr>
    </w:p>
    <w:p w14:paraId="4F6E9F95" w14:textId="40122A3B" w:rsidR="00B970B0" w:rsidRPr="000C0A9D" w:rsidRDefault="00B970B0" w:rsidP="00BE1858">
      <w:pPr>
        <w:pStyle w:val="Paantrat"/>
        <w:jc w:val="center"/>
        <w:rPr>
          <w:rFonts w:ascii="Times New Roman" w:hAnsi="Times New Roman" w:cs="Times New Roman"/>
          <w:b/>
          <w:bCs/>
          <w:smallCaps/>
          <w:sz w:val="21"/>
          <w:szCs w:val="21"/>
        </w:rPr>
      </w:pPr>
      <w:r w:rsidRPr="000C0A9D">
        <w:rPr>
          <w:rFonts w:ascii="Times New Roman" w:hAnsi="Times New Roman" w:cs="Times New Roman"/>
          <w:sz w:val="21"/>
          <w:szCs w:val="21"/>
        </w:rPr>
        <w:t>EUROPOS BENDRASIS VIEŠŲJŲ PIRKIMŲ DOKUMENTAS</w:t>
      </w:r>
    </w:p>
    <w:p w14:paraId="0251F4DC" w14:textId="6E67CC5B" w:rsidR="008C6C04" w:rsidRPr="000C0A9D" w:rsidRDefault="000F6553" w:rsidP="008C6C04">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8C6C04" w:rsidRPr="000C0A9D">
        <w:rPr>
          <w:rFonts w:ascii="Times New Roman" w:eastAsia="Times New Roman" w:hAnsi="Times New Roman" w:cs="Times New Roman"/>
          <w:sz w:val="22"/>
          <w:szCs w:val="22"/>
          <w:lang w:eastAsia="zh-CN"/>
        </w:rPr>
        <w:t xml:space="preserve">Europos bendrasis viešųjų pirkimų dokumentas (EBVPD) pateikiamas </w:t>
      </w:r>
      <w:r>
        <w:rPr>
          <w:rFonts w:ascii="Times New Roman" w:eastAsia="Times New Roman" w:hAnsi="Times New Roman" w:cs="Times New Roman"/>
          <w:sz w:val="22"/>
          <w:szCs w:val="22"/>
          <w:lang w:eastAsia="zh-CN"/>
        </w:rPr>
        <w:t>atskiru failu)</w:t>
      </w:r>
    </w:p>
    <w:p w14:paraId="1D2B4369" w14:textId="77777777" w:rsidR="008C6C04" w:rsidRPr="000C0A9D" w:rsidRDefault="008C6C04" w:rsidP="008C6C04">
      <w:pPr>
        <w:spacing w:after="0"/>
        <w:jc w:val="center"/>
        <w:rPr>
          <w:rFonts w:ascii="Times New Roman" w:hAnsi="Times New Roman" w:cs="Times New Roman"/>
          <w:smallCaps/>
          <w:sz w:val="22"/>
          <w:szCs w:val="22"/>
        </w:rPr>
      </w:pPr>
      <w:r w:rsidRPr="000C0A9D">
        <w:rPr>
          <w:rFonts w:ascii="Times New Roman" w:hAnsi="Times New Roman" w:cs="Times New Roman"/>
          <w:smallCaps/>
          <w:sz w:val="22"/>
          <w:szCs w:val="22"/>
        </w:rPr>
        <w:t>__________</w:t>
      </w:r>
    </w:p>
    <w:p w14:paraId="1FC5E26C" w14:textId="77777777" w:rsidR="008C6C04" w:rsidRPr="000C0A9D" w:rsidRDefault="008C6C04" w:rsidP="008C6C04">
      <w:pPr>
        <w:spacing w:after="0"/>
        <w:jc w:val="center"/>
        <w:rPr>
          <w:rFonts w:ascii="Times New Roman" w:hAnsi="Times New Roman" w:cs="Times New Roman"/>
          <w:b/>
          <w:bCs/>
          <w:smallCaps/>
          <w:sz w:val="22"/>
          <w:szCs w:val="22"/>
        </w:rPr>
      </w:pPr>
    </w:p>
    <w:p w14:paraId="403C297A" w14:textId="397B3D86" w:rsidR="00A4599F" w:rsidRPr="000C0A9D" w:rsidRDefault="008C6C04" w:rsidP="008C6C04">
      <w:pPr>
        <w:spacing w:after="0"/>
        <w:jc w:val="right"/>
        <w:rPr>
          <w:rFonts w:ascii="Times New Roman" w:hAnsi="Times New Roman" w:cs="Times New Roman"/>
          <w:b/>
          <w:bCs/>
          <w:smallCaps/>
          <w:sz w:val="22"/>
          <w:szCs w:val="22"/>
        </w:rPr>
      </w:pPr>
      <w:r w:rsidRPr="000C0A9D">
        <w:rPr>
          <w:rFonts w:ascii="Times New Roman" w:eastAsia="Calibri" w:hAnsi="Times New Roman" w:cs="Times New Roman"/>
          <w:b/>
          <w:bCs/>
          <w:kern w:val="2"/>
          <w:sz w:val="22"/>
          <w:szCs w:val="22"/>
          <w:lang w:eastAsia="en-US"/>
          <w14:ligatures w14:val="standardContextual"/>
        </w:rPr>
        <w:t xml:space="preserve">         </w:t>
      </w:r>
      <w:r w:rsidRPr="000C0A9D">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0C0A9D">
        <w:rPr>
          <w:rFonts w:ascii="Times New Roman" w:eastAsia="Calibri" w:hAnsi="Times New Roman" w:cs="Times New Roman"/>
          <w:b/>
          <w:bCs/>
          <w:color w:val="FF0000"/>
          <w:kern w:val="2"/>
          <w:sz w:val="22"/>
          <w:szCs w:val="22"/>
          <w:lang w:eastAsia="en-US"/>
          <w14:ligatures w14:val="standardContextual"/>
        </w:rPr>
        <w:t>)</w:t>
      </w:r>
      <w:r w:rsidR="00A4599F" w:rsidRPr="000C0A9D">
        <w:rPr>
          <w:rFonts w:ascii="Times New Roman" w:hAnsi="Times New Roman" w:cs="Times New Roman"/>
          <w:b/>
          <w:bCs/>
          <w:smallCaps/>
        </w:rPr>
        <w:br w:type="page"/>
      </w:r>
    </w:p>
    <w:p w14:paraId="18E1512E" w14:textId="77777777" w:rsidR="00FF446B" w:rsidRPr="000C0A9D" w:rsidRDefault="00FF446B" w:rsidP="008D704D">
      <w:pPr>
        <w:pStyle w:val="Antrat2"/>
        <w:ind w:left="5103"/>
        <w:rPr>
          <w:rFonts w:ascii="Times New Roman" w:eastAsia="Calibri" w:hAnsi="Times New Roman" w:cs="Times New Roman"/>
          <w:color w:val="0070C0"/>
          <w:sz w:val="21"/>
          <w:szCs w:val="21"/>
        </w:rPr>
        <w:sectPr w:rsidR="00FF446B" w:rsidRPr="000C0A9D" w:rsidSect="002476AF">
          <w:pgSz w:w="12240" w:h="15840"/>
          <w:pgMar w:top="391" w:right="567" w:bottom="1134" w:left="992" w:header="720" w:footer="720" w:gutter="0"/>
          <w:pgNumType w:start="22"/>
          <w:cols w:space="720"/>
          <w:titlePg/>
          <w:docGrid w:linePitch="360"/>
        </w:sectPr>
      </w:pPr>
      <w:bookmarkStart w:id="59" w:name="_Ref38540913"/>
      <w:bookmarkStart w:id="60" w:name="_Ref38898051"/>
      <w:bookmarkStart w:id="61" w:name="_Ref38901392"/>
    </w:p>
    <w:p w14:paraId="53F930D8" w14:textId="77777777" w:rsidR="000C0A9D" w:rsidRDefault="000C0A9D" w:rsidP="00026D84">
      <w:pPr>
        <w:pStyle w:val="Antrat2"/>
        <w:ind w:left="5103"/>
        <w:jc w:val="right"/>
        <w:rPr>
          <w:rFonts w:ascii="Times New Roman" w:eastAsia="Calibri" w:hAnsi="Times New Roman" w:cs="Times New Roman"/>
          <w:color w:val="0070C0"/>
          <w:sz w:val="21"/>
          <w:szCs w:val="21"/>
        </w:rPr>
      </w:pPr>
      <w:bookmarkStart w:id="62" w:name="_Toc193984319"/>
    </w:p>
    <w:p w14:paraId="0590B983" w14:textId="77777777" w:rsidR="00DA1BFC" w:rsidRDefault="00DA1BFC" w:rsidP="00026D84">
      <w:pPr>
        <w:pStyle w:val="Antrat2"/>
        <w:ind w:left="5103"/>
        <w:jc w:val="right"/>
        <w:rPr>
          <w:rFonts w:ascii="Times New Roman" w:eastAsia="Calibri" w:hAnsi="Times New Roman" w:cs="Times New Roman"/>
          <w:color w:val="0070C0"/>
          <w:sz w:val="21"/>
          <w:szCs w:val="21"/>
        </w:rPr>
      </w:pPr>
    </w:p>
    <w:p w14:paraId="44D514D3" w14:textId="1C0EF9C5" w:rsidR="008D704D" w:rsidRPr="000C0A9D" w:rsidRDefault="008D704D" w:rsidP="00026D84">
      <w:pPr>
        <w:pStyle w:val="Antrat2"/>
        <w:ind w:left="5103"/>
        <w:jc w:val="right"/>
        <w:rPr>
          <w:rFonts w:ascii="Times New Roman" w:eastAsia="Calibri" w:hAnsi="Times New Roman" w:cs="Times New Roman"/>
          <w:color w:val="0070C0"/>
          <w:sz w:val="21"/>
          <w:szCs w:val="21"/>
        </w:rPr>
      </w:pPr>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6</w:t>
      </w:r>
      <w:r w:rsidRPr="000C0A9D">
        <w:rPr>
          <w:rFonts w:ascii="Times New Roman" w:eastAsia="Calibri" w:hAnsi="Times New Roman" w:cs="Times New Roman"/>
          <w:color w:val="0070C0"/>
          <w:sz w:val="21"/>
          <w:szCs w:val="21"/>
        </w:rPr>
        <w:t xml:space="preserve"> priedas „Pasiūlymo forma“</w:t>
      </w:r>
      <w:bookmarkEnd w:id="59"/>
      <w:bookmarkEnd w:id="60"/>
      <w:bookmarkEnd w:id="61"/>
      <w:bookmarkEnd w:id="62"/>
    </w:p>
    <w:p w14:paraId="7E359BC7" w14:textId="77777777" w:rsidR="00DA1BFC" w:rsidRDefault="00DA1BFC" w:rsidP="005E1209">
      <w:pPr>
        <w:tabs>
          <w:tab w:val="left" w:pos="540"/>
          <w:tab w:val="left" w:pos="720"/>
        </w:tabs>
        <w:ind w:right="334" w:hanging="180"/>
        <w:jc w:val="center"/>
        <w:rPr>
          <w:rFonts w:ascii="Times New Roman" w:hAnsi="Times New Roman" w:cs="Times New Roman"/>
          <w:sz w:val="18"/>
          <w:szCs w:val="18"/>
        </w:rPr>
      </w:pPr>
    </w:p>
    <w:p w14:paraId="26798A36" w14:textId="77777777" w:rsidR="00DA1BFC" w:rsidRDefault="00DA1BFC" w:rsidP="005E1209">
      <w:pPr>
        <w:tabs>
          <w:tab w:val="left" w:pos="540"/>
          <w:tab w:val="left" w:pos="720"/>
        </w:tabs>
        <w:ind w:right="334" w:hanging="180"/>
        <w:jc w:val="center"/>
        <w:rPr>
          <w:rFonts w:ascii="Times New Roman" w:hAnsi="Times New Roman" w:cs="Times New Roman"/>
          <w:sz w:val="18"/>
          <w:szCs w:val="18"/>
        </w:rPr>
      </w:pPr>
    </w:p>
    <w:p w14:paraId="139DAF8C" w14:textId="69A628D6"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Herbas arba prekių ženklas</w:t>
      </w:r>
    </w:p>
    <w:p w14:paraId="236438DF"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p>
    <w:p w14:paraId="56E68087"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(Tiekėjo pavadinimas)</w:t>
      </w:r>
    </w:p>
    <w:p w14:paraId="47604B5E"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382F36" w14:textId="77777777" w:rsidR="005E1209" w:rsidRPr="000C0A9D" w:rsidRDefault="005E1209" w:rsidP="005E1209">
      <w:pPr>
        <w:tabs>
          <w:tab w:val="left" w:pos="540"/>
          <w:tab w:val="left" w:pos="720"/>
        </w:tabs>
        <w:ind w:right="334" w:hanging="180"/>
        <w:jc w:val="center"/>
        <w:rPr>
          <w:rFonts w:ascii="Times New Roman" w:hAnsi="Times New Roman" w:cs="Times New Roman"/>
        </w:rPr>
      </w:pPr>
    </w:p>
    <w:p w14:paraId="0A781133" w14:textId="7529EF3B" w:rsidR="005E1209" w:rsidRPr="000C0A9D" w:rsidRDefault="005E1209" w:rsidP="005E1209">
      <w:pPr>
        <w:tabs>
          <w:tab w:val="left" w:pos="540"/>
          <w:tab w:val="left" w:pos="720"/>
        </w:tabs>
        <w:spacing w:after="0"/>
        <w:ind w:right="334" w:hanging="180"/>
        <w:jc w:val="both"/>
        <w:rPr>
          <w:rFonts w:ascii="Times New Roman" w:hAnsi="Times New Roman" w:cs="Times New Roman"/>
          <w:u w:val="single"/>
        </w:rPr>
      </w:pPr>
      <w:r w:rsidRPr="000C0A9D">
        <w:rPr>
          <w:rFonts w:ascii="Times New Roman" w:hAnsi="Times New Roman" w:cs="Times New Roman"/>
          <w:u w:val="single"/>
        </w:rPr>
        <w:t>Kupiškio rajono savivaldybės administracija</w:t>
      </w:r>
    </w:p>
    <w:p w14:paraId="3B387831" w14:textId="77777777" w:rsidR="005E1209" w:rsidRPr="000C0A9D" w:rsidRDefault="005E1209" w:rsidP="005E1209">
      <w:pPr>
        <w:tabs>
          <w:tab w:val="left" w:pos="540"/>
          <w:tab w:val="left" w:pos="720"/>
          <w:tab w:val="center" w:pos="2520"/>
        </w:tabs>
        <w:spacing w:after="0"/>
        <w:ind w:right="334" w:hanging="180"/>
        <w:jc w:val="both"/>
        <w:rPr>
          <w:rFonts w:ascii="Times New Roman" w:hAnsi="Times New Roman" w:cs="Times New Roman"/>
          <w:sz w:val="18"/>
          <w:szCs w:val="18"/>
        </w:rPr>
      </w:pPr>
      <w:r w:rsidRPr="000C0A9D">
        <w:rPr>
          <w:rFonts w:ascii="Times New Roman" w:hAnsi="Times New Roman" w:cs="Times New Roman"/>
          <w:sz w:val="18"/>
          <w:szCs w:val="18"/>
        </w:rPr>
        <w:t xml:space="preserve">        (Adresatas (perkančioji organizacija))</w:t>
      </w:r>
    </w:p>
    <w:p w14:paraId="0067BF27" w14:textId="77777777" w:rsidR="005E1209" w:rsidRPr="000C0A9D" w:rsidRDefault="005E1209" w:rsidP="005E1209">
      <w:pPr>
        <w:spacing w:after="0" w:line="240" w:lineRule="auto"/>
        <w:jc w:val="center"/>
        <w:outlineLvl w:val="0"/>
        <w:rPr>
          <w:rFonts w:ascii="Times New Roman" w:hAnsi="Times New Roman" w:cs="Times New Roman"/>
          <w:b/>
        </w:rPr>
      </w:pPr>
    </w:p>
    <w:p w14:paraId="271CFC5C" w14:textId="56E82038" w:rsidR="005E1209" w:rsidRPr="001C06BE" w:rsidRDefault="005E1209" w:rsidP="00874B15">
      <w:pPr>
        <w:jc w:val="center"/>
        <w:rPr>
          <w:rFonts w:ascii="Times New Roman" w:hAnsi="Times New Roman" w:cs="Times New Roman"/>
          <w:b/>
          <w:bCs/>
          <w:sz w:val="22"/>
          <w:szCs w:val="22"/>
        </w:rPr>
      </w:pPr>
      <w:r w:rsidRPr="001C06BE">
        <w:rPr>
          <w:rFonts w:ascii="Times New Roman" w:hAnsi="Times New Roman" w:cs="Times New Roman"/>
          <w:b/>
          <w:bCs/>
          <w:sz w:val="22"/>
          <w:szCs w:val="22"/>
        </w:rPr>
        <w:t>PASIŪLYMAS</w:t>
      </w:r>
      <w:r w:rsidR="000533E2" w:rsidRPr="001C06BE">
        <w:rPr>
          <w:rFonts w:ascii="Times New Roman" w:hAnsi="Times New Roman" w:cs="Times New Roman"/>
          <w:b/>
          <w:bCs/>
          <w:sz w:val="22"/>
          <w:szCs w:val="22"/>
        </w:rPr>
        <w:t xml:space="preserve"> PIRKIMUI</w:t>
      </w:r>
    </w:p>
    <w:p w14:paraId="022C7DCE" w14:textId="1A20EC8C" w:rsidR="005E1209" w:rsidRPr="001C06BE" w:rsidRDefault="000533E2" w:rsidP="00874B15">
      <w:pPr>
        <w:jc w:val="center"/>
        <w:rPr>
          <w:rFonts w:ascii="Times New Roman" w:hAnsi="Times New Roman" w:cs="Times New Roman"/>
          <w:b/>
          <w:bCs/>
          <w:sz w:val="22"/>
          <w:szCs w:val="22"/>
        </w:rPr>
      </w:pPr>
      <w:r w:rsidRPr="001C06BE">
        <w:rPr>
          <w:rFonts w:ascii="Times New Roman" w:hAnsi="Times New Roman" w:cs="Times New Roman"/>
          <w:b/>
          <w:bCs/>
          <w:sz w:val="22"/>
          <w:szCs w:val="22"/>
        </w:rPr>
        <w:t>„</w:t>
      </w:r>
      <w:r w:rsidRPr="001C06BE">
        <w:rPr>
          <w:rFonts w:ascii="Times New Roman" w:eastAsia="Calibri" w:hAnsi="Times New Roman" w:cs="Times New Roman"/>
          <w:b/>
          <w:bCs/>
          <w:sz w:val="22"/>
          <w:szCs w:val="22"/>
        </w:rPr>
        <w:t>GYVENAMOSIOS PASKIRTIES PASTATO, ADRESU GEDIMINO G. 100, KUPIŠKIS, PROJEKTAVIMO IR PROJEKTO VYKDYMO PRIEŽIŪROS PASLAUGOS“</w:t>
      </w:r>
    </w:p>
    <w:p w14:paraId="7FE30918" w14:textId="77777777" w:rsidR="005E1209" w:rsidRPr="000C0A9D" w:rsidRDefault="005E1209" w:rsidP="005E1209">
      <w:pPr>
        <w:spacing w:after="0" w:line="240" w:lineRule="auto"/>
        <w:jc w:val="center"/>
        <w:rPr>
          <w:rFonts w:ascii="Times New Roman" w:hAnsi="Times New Roman" w:cs="Times New Roman"/>
        </w:rPr>
      </w:pPr>
      <w:r w:rsidRPr="000C0A9D">
        <w:rPr>
          <w:rFonts w:ascii="Times New Roman" w:hAnsi="Times New Roman" w:cs="Times New Roman"/>
        </w:rPr>
        <w:t>______________</w:t>
      </w:r>
    </w:p>
    <w:p w14:paraId="43E0E5F1" w14:textId="77777777" w:rsidR="005E1209" w:rsidRPr="000C0A9D" w:rsidRDefault="005E1209" w:rsidP="005E1209">
      <w:pPr>
        <w:spacing w:after="0" w:line="240" w:lineRule="auto"/>
        <w:jc w:val="center"/>
        <w:rPr>
          <w:rFonts w:ascii="Times New Roman" w:hAnsi="Times New Roman" w:cs="Times New Roman"/>
          <w:sz w:val="18"/>
          <w:szCs w:val="18"/>
        </w:rPr>
      </w:pPr>
      <w:r w:rsidRPr="000C0A9D">
        <w:rPr>
          <w:rFonts w:ascii="Times New Roman" w:hAnsi="Times New Roman" w:cs="Times New Roman"/>
          <w:sz w:val="18"/>
          <w:szCs w:val="18"/>
        </w:rPr>
        <w:t>(Data)</w:t>
      </w:r>
    </w:p>
    <w:p w14:paraId="25E221A6" w14:textId="77777777" w:rsidR="005E1209" w:rsidRPr="000C0A9D" w:rsidRDefault="005E1209" w:rsidP="005E1209">
      <w:pPr>
        <w:spacing w:after="0" w:line="280" w:lineRule="atLeast"/>
        <w:jc w:val="cente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0"/>
        <w:gridCol w:w="5641"/>
      </w:tblGrid>
      <w:tr w:rsidR="005E1209" w:rsidRPr="000C0A9D" w14:paraId="14BDF362" w14:textId="77777777" w:rsidTr="00746F3A">
        <w:tc>
          <w:tcPr>
            <w:tcW w:w="2357" w:type="pct"/>
            <w:shd w:val="clear" w:color="auto" w:fill="F2F2F2"/>
          </w:tcPr>
          <w:p w14:paraId="6F31A1A3" w14:textId="77777777" w:rsidR="005E1209" w:rsidRPr="000C0A9D" w:rsidRDefault="005E1209" w:rsidP="005E1209">
            <w:pPr>
              <w:spacing w:after="0"/>
              <w:jc w:val="both"/>
              <w:rPr>
                <w:rFonts w:ascii="Times New Roman" w:hAnsi="Times New Roman" w:cs="Times New Roman"/>
                <w:i/>
              </w:rPr>
            </w:pPr>
            <w:r w:rsidRPr="000C0A9D">
              <w:rPr>
                <w:rFonts w:ascii="Times New Roman" w:hAnsi="Times New Roman" w:cs="Times New Roman"/>
              </w:rPr>
              <w:t xml:space="preserve">Tiekėjo pavadinimas, įmonės kodas (pagal įmonės registravimo duomenis) </w:t>
            </w:r>
            <w:r w:rsidRPr="000C0A9D">
              <w:rPr>
                <w:rFonts w:ascii="Times New Roman" w:hAnsi="Times New Roman" w:cs="Times New Roman"/>
                <w:i/>
              </w:rPr>
              <w:t>/jei dalyvauja jungtinės veiklos sutartimi surašomi visų sutarties šalių duomenys/</w:t>
            </w:r>
          </w:p>
        </w:tc>
        <w:tc>
          <w:tcPr>
            <w:tcW w:w="2643" w:type="pct"/>
          </w:tcPr>
          <w:p w14:paraId="5E12DD3A" w14:textId="77777777" w:rsidR="005E1209" w:rsidRPr="000C0A9D" w:rsidRDefault="005E1209" w:rsidP="005E1209">
            <w:pPr>
              <w:spacing w:after="0"/>
              <w:jc w:val="both"/>
              <w:rPr>
                <w:rFonts w:ascii="Times New Roman" w:hAnsi="Times New Roman" w:cs="Times New Roman"/>
              </w:rPr>
            </w:pPr>
          </w:p>
        </w:tc>
      </w:tr>
      <w:tr w:rsidR="005E1209" w:rsidRPr="000C0A9D" w14:paraId="09AEFC51" w14:textId="77777777" w:rsidTr="00746F3A">
        <w:tc>
          <w:tcPr>
            <w:tcW w:w="2357" w:type="pct"/>
            <w:shd w:val="clear" w:color="auto" w:fill="F2F2F2"/>
          </w:tcPr>
          <w:p w14:paraId="562EAD00"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 xml:space="preserve">Tiekėjo adresas, pašto kodas </w:t>
            </w:r>
            <w:r w:rsidRPr="000C0A9D">
              <w:rPr>
                <w:rFonts w:ascii="Times New Roman" w:hAnsi="Times New Roman" w:cs="Times New Roman"/>
                <w:i/>
              </w:rPr>
              <w:t>/jei dalyvauja jungtinės veiklos sutartimi surašomi visų sutarties šalių duomenys/</w:t>
            </w:r>
          </w:p>
        </w:tc>
        <w:tc>
          <w:tcPr>
            <w:tcW w:w="2643" w:type="pct"/>
          </w:tcPr>
          <w:p w14:paraId="57AFADE5" w14:textId="77777777" w:rsidR="005E1209" w:rsidRPr="000C0A9D" w:rsidRDefault="005E1209" w:rsidP="005E1209">
            <w:pPr>
              <w:spacing w:after="0"/>
              <w:jc w:val="both"/>
              <w:rPr>
                <w:rFonts w:ascii="Times New Roman" w:hAnsi="Times New Roman" w:cs="Times New Roman"/>
              </w:rPr>
            </w:pPr>
          </w:p>
        </w:tc>
      </w:tr>
      <w:tr w:rsidR="005E1209" w:rsidRPr="000C0A9D" w14:paraId="20A24AE0" w14:textId="77777777" w:rsidTr="00746F3A">
        <w:tc>
          <w:tcPr>
            <w:tcW w:w="2357" w:type="pct"/>
            <w:shd w:val="clear" w:color="auto" w:fill="F2F2F2"/>
          </w:tcPr>
          <w:p w14:paraId="191265E7"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Už pasiūlymą atsakingo asmens vardas, pavardė</w:t>
            </w:r>
          </w:p>
        </w:tc>
        <w:tc>
          <w:tcPr>
            <w:tcW w:w="2643" w:type="pct"/>
          </w:tcPr>
          <w:p w14:paraId="71DC046A" w14:textId="77777777" w:rsidR="005E1209" w:rsidRPr="000C0A9D" w:rsidRDefault="005E1209" w:rsidP="005E1209">
            <w:pPr>
              <w:spacing w:after="0"/>
              <w:jc w:val="both"/>
              <w:rPr>
                <w:rFonts w:ascii="Times New Roman" w:hAnsi="Times New Roman" w:cs="Times New Roman"/>
              </w:rPr>
            </w:pPr>
          </w:p>
        </w:tc>
      </w:tr>
      <w:tr w:rsidR="005E1209" w:rsidRPr="000C0A9D" w14:paraId="32460702" w14:textId="77777777" w:rsidTr="00746F3A">
        <w:tc>
          <w:tcPr>
            <w:tcW w:w="2357" w:type="pct"/>
            <w:shd w:val="clear" w:color="auto" w:fill="F2F2F2"/>
          </w:tcPr>
          <w:p w14:paraId="0D1F2A4D"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Telefono numeris</w:t>
            </w:r>
          </w:p>
        </w:tc>
        <w:tc>
          <w:tcPr>
            <w:tcW w:w="2643" w:type="pct"/>
          </w:tcPr>
          <w:p w14:paraId="7FA684EA" w14:textId="77777777" w:rsidR="005E1209" w:rsidRPr="000C0A9D" w:rsidRDefault="005E1209" w:rsidP="005E1209">
            <w:pPr>
              <w:spacing w:after="0"/>
              <w:jc w:val="both"/>
              <w:rPr>
                <w:rFonts w:ascii="Times New Roman" w:hAnsi="Times New Roman" w:cs="Times New Roman"/>
              </w:rPr>
            </w:pPr>
          </w:p>
        </w:tc>
      </w:tr>
      <w:tr w:rsidR="005E1209" w:rsidRPr="000C0A9D" w14:paraId="168D746A" w14:textId="77777777" w:rsidTr="00746F3A">
        <w:tc>
          <w:tcPr>
            <w:tcW w:w="2357" w:type="pct"/>
            <w:shd w:val="clear" w:color="auto" w:fill="F2F2F2"/>
          </w:tcPr>
          <w:p w14:paraId="4387B743" w14:textId="77777777" w:rsidR="005E1209" w:rsidRPr="000C0A9D" w:rsidRDefault="005E1209" w:rsidP="005E1209">
            <w:pPr>
              <w:spacing w:after="0"/>
              <w:jc w:val="both"/>
              <w:rPr>
                <w:rFonts w:ascii="Times New Roman" w:hAnsi="Times New Roman" w:cs="Times New Roman"/>
              </w:rPr>
            </w:pPr>
            <w:r w:rsidRPr="000C0A9D">
              <w:rPr>
                <w:rFonts w:ascii="Times New Roman" w:hAnsi="Times New Roman" w:cs="Times New Roman"/>
              </w:rPr>
              <w:t>El. pašto adresas</w:t>
            </w:r>
          </w:p>
        </w:tc>
        <w:tc>
          <w:tcPr>
            <w:tcW w:w="2643" w:type="pct"/>
          </w:tcPr>
          <w:p w14:paraId="488E4F85" w14:textId="77777777" w:rsidR="005E1209" w:rsidRPr="000C0A9D" w:rsidRDefault="005E1209" w:rsidP="005E1209">
            <w:pPr>
              <w:spacing w:after="0"/>
              <w:jc w:val="both"/>
              <w:rPr>
                <w:rFonts w:ascii="Times New Roman" w:hAnsi="Times New Roman" w:cs="Times New Roman"/>
              </w:rPr>
            </w:pPr>
          </w:p>
        </w:tc>
      </w:tr>
    </w:tbl>
    <w:p w14:paraId="4BB7CAD8" w14:textId="77777777" w:rsidR="005E1209" w:rsidRPr="000C0A9D" w:rsidRDefault="005E1209" w:rsidP="005E1209">
      <w:pPr>
        <w:spacing w:after="0"/>
        <w:rPr>
          <w:rFonts w:ascii="Times New Roman" w:hAnsi="Times New Roman" w:cs="Times New Roman"/>
          <w:color w:val="000000"/>
        </w:rPr>
      </w:pPr>
    </w:p>
    <w:p w14:paraId="64ED8D1E" w14:textId="3B1DA1B7" w:rsidR="005E1209" w:rsidRPr="001C06BE" w:rsidRDefault="005E1209" w:rsidP="005E1209">
      <w:pPr>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 xml:space="preserve">1. </w:t>
      </w:r>
      <w:r w:rsidRPr="001C06BE">
        <w:rPr>
          <w:rFonts w:ascii="Times New Roman" w:hAnsi="Times New Roman" w:cs="Times New Roman"/>
          <w:sz w:val="22"/>
          <w:szCs w:val="22"/>
        </w:rPr>
        <w:t>Išnagrinėję pirkimo dokumentų reikalavimus, mes siūlome</w:t>
      </w:r>
      <w:r w:rsidR="004554BA" w:rsidRPr="001C06BE">
        <w:rPr>
          <w:rFonts w:ascii="Times New Roman" w:hAnsi="Times New Roman" w:cs="Times New Roman"/>
          <w:b/>
          <w:sz w:val="22"/>
          <w:szCs w:val="22"/>
        </w:rPr>
        <w:t xml:space="preserve"> paslaugas</w:t>
      </w:r>
      <w:r w:rsidR="00873391" w:rsidRPr="001C06BE">
        <w:rPr>
          <w:rFonts w:ascii="Times New Roman" w:hAnsi="Times New Roman" w:cs="Times New Roman"/>
          <w:b/>
          <w:sz w:val="22"/>
          <w:szCs w:val="22"/>
        </w:rPr>
        <w:t xml:space="preserve"> </w:t>
      </w:r>
      <w:r w:rsidRPr="001C06BE">
        <w:rPr>
          <w:rFonts w:ascii="Times New Roman" w:hAnsi="Times New Roman" w:cs="Times New Roman"/>
          <w:sz w:val="22"/>
          <w:szCs w:val="22"/>
        </w:rPr>
        <w:t xml:space="preserve">suteikti už bendrą kainą  ................... </w:t>
      </w:r>
      <w:r w:rsidRPr="001C06BE">
        <w:rPr>
          <w:rFonts w:ascii="Times New Roman" w:hAnsi="Times New Roman" w:cs="Times New Roman"/>
          <w:i/>
          <w:color w:val="4472C4"/>
          <w:sz w:val="22"/>
          <w:szCs w:val="22"/>
        </w:rPr>
        <w:t>(nurodyti sumą skaičiais</w:t>
      </w:r>
      <w:r w:rsidR="004554BA" w:rsidRPr="001C06BE">
        <w:rPr>
          <w:rFonts w:ascii="Times New Roman" w:hAnsi="Times New Roman" w:cs="Times New Roman"/>
          <w:i/>
          <w:color w:val="4472C4"/>
          <w:sz w:val="22"/>
          <w:szCs w:val="22"/>
        </w:rPr>
        <w:t xml:space="preserve"> ir žodžiais</w:t>
      </w:r>
      <w:r w:rsidRPr="001C06BE">
        <w:rPr>
          <w:rFonts w:ascii="Times New Roman" w:hAnsi="Times New Roman" w:cs="Times New Roman"/>
          <w:i/>
          <w:color w:val="5B9BD5"/>
          <w:sz w:val="22"/>
          <w:szCs w:val="22"/>
        </w:rPr>
        <w:t>)</w:t>
      </w:r>
      <w:r w:rsidRPr="001C06BE">
        <w:rPr>
          <w:rFonts w:ascii="Times New Roman" w:hAnsi="Times New Roman" w:cs="Times New Roman"/>
          <w:color w:val="5B9BD5"/>
          <w:sz w:val="22"/>
          <w:szCs w:val="22"/>
        </w:rPr>
        <w:t xml:space="preserve"> </w:t>
      </w:r>
      <w:r w:rsidRPr="001C06BE">
        <w:rPr>
          <w:rFonts w:ascii="Times New Roman" w:hAnsi="Times New Roman" w:cs="Times New Roman"/>
          <w:sz w:val="22"/>
          <w:szCs w:val="22"/>
        </w:rPr>
        <w:t>Eur su PVM, kurią sudaro</w:t>
      </w:r>
      <w:r w:rsidRPr="001C06BE">
        <w:rPr>
          <w:rFonts w:ascii="Times New Roman" w:hAnsi="Times New Roman" w:cs="Times New Roman"/>
          <w:sz w:val="22"/>
          <w:szCs w:val="22"/>
          <w:vertAlign w:val="superscript"/>
        </w:rPr>
        <w:t>1</w:t>
      </w:r>
      <w:r w:rsidRPr="001C06BE">
        <w:rPr>
          <w:rFonts w:ascii="Times New Roman" w:hAnsi="Times New Roman" w:cs="Times New Roman"/>
          <w:sz w:val="22"/>
          <w:szCs w:val="22"/>
        </w:rPr>
        <w:t>:</w:t>
      </w:r>
    </w:p>
    <w:p w14:paraId="084BB123" w14:textId="77777777" w:rsidR="005E1209" w:rsidRPr="000C0A9D" w:rsidRDefault="005E1209" w:rsidP="005E1209">
      <w:pPr>
        <w:spacing w:after="0"/>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7167"/>
        <w:gridCol w:w="2738"/>
      </w:tblGrid>
      <w:tr w:rsidR="00D80DD4" w:rsidRPr="000C0A9D" w14:paraId="27C5547F" w14:textId="77777777" w:rsidTr="00D80DD4">
        <w:tc>
          <w:tcPr>
            <w:tcW w:w="359" w:type="pct"/>
            <w:shd w:val="clear" w:color="auto" w:fill="F2F2F2"/>
            <w:vAlign w:val="center"/>
          </w:tcPr>
          <w:p w14:paraId="5AD73B25" w14:textId="77777777" w:rsidR="00D80DD4" w:rsidRPr="001C06BE" w:rsidRDefault="00D80DD4" w:rsidP="005E1209">
            <w:pPr>
              <w:spacing w:after="0"/>
              <w:jc w:val="center"/>
              <w:rPr>
                <w:rFonts w:ascii="Times New Roman" w:hAnsi="Times New Roman" w:cs="Times New Roman"/>
                <w:b/>
                <w:color w:val="000000"/>
                <w:sz w:val="22"/>
                <w:szCs w:val="22"/>
                <w:u w:color="000000"/>
              </w:rPr>
            </w:pPr>
            <w:r w:rsidRPr="001C06BE">
              <w:rPr>
                <w:rFonts w:ascii="Times New Roman" w:hAnsi="Times New Roman" w:cs="Times New Roman"/>
                <w:b/>
                <w:color w:val="000000"/>
                <w:sz w:val="22"/>
                <w:szCs w:val="22"/>
                <w:u w:color="000000"/>
              </w:rPr>
              <w:t>Eil. Nr.</w:t>
            </w:r>
          </w:p>
        </w:tc>
        <w:tc>
          <w:tcPr>
            <w:tcW w:w="3358" w:type="pct"/>
            <w:shd w:val="clear" w:color="auto" w:fill="F2F2F2"/>
            <w:vAlign w:val="center"/>
          </w:tcPr>
          <w:p w14:paraId="7509D49B" w14:textId="2CA3320F" w:rsidR="00D80DD4" w:rsidRPr="001C06BE" w:rsidRDefault="00D80DD4" w:rsidP="00D80DD4">
            <w:pPr>
              <w:spacing w:after="0"/>
              <w:jc w:val="center"/>
              <w:rPr>
                <w:rFonts w:ascii="Times New Roman" w:hAnsi="Times New Roman" w:cs="Times New Roman"/>
                <w:b/>
                <w:color w:val="000000"/>
                <w:sz w:val="22"/>
                <w:szCs w:val="22"/>
                <w:u w:color="000000"/>
              </w:rPr>
            </w:pPr>
            <w:r w:rsidRPr="001C06BE">
              <w:rPr>
                <w:rFonts w:ascii="Times New Roman" w:hAnsi="Times New Roman" w:cs="Times New Roman"/>
                <w:b/>
                <w:color w:val="000000"/>
                <w:sz w:val="22"/>
                <w:szCs w:val="22"/>
                <w:u w:color="000000"/>
              </w:rPr>
              <w:t>Paslaugų pavadinimas</w:t>
            </w:r>
          </w:p>
        </w:tc>
        <w:tc>
          <w:tcPr>
            <w:tcW w:w="1283" w:type="pct"/>
            <w:shd w:val="clear" w:color="auto" w:fill="F2F2F2"/>
            <w:vAlign w:val="center"/>
          </w:tcPr>
          <w:p w14:paraId="29DA0983" w14:textId="77777777" w:rsidR="00D80DD4" w:rsidRPr="001C06BE" w:rsidRDefault="00D80DD4" w:rsidP="00D80DD4">
            <w:pPr>
              <w:spacing w:after="0"/>
              <w:jc w:val="center"/>
              <w:rPr>
                <w:rFonts w:ascii="Times New Roman" w:hAnsi="Times New Roman" w:cs="Times New Roman"/>
                <w:b/>
                <w:color w:val="000000"/>
                <w:sz w:val="22"/>
                <w:szCs w:val="22"/>
                <w:u w:color="000000"/>
              </w:rPr>
            </w:pPr>
            <w:r w:rsidRPr="001C06BE">
              <w:rPr>
                <w:rFonts w:ascii="Times New Roman" w:hAnsi="Times New Roman" w:cs="Times New Roman"/>
                <w:b/>
                <w:color w:val="000000"/>
                <w:sz w:val="22"/>
                <w:szCs w:val="22"/>
                <w:u w:color="000000"/>
              </w:rPr>
              <w:t>Kaina be PVM, Eur</w:t>
            </w:r>
          </w:p>
          <w:p w14:paraId="152E2EC7" w14:textId="2C6495F8" w:rsidR="00D80DD4" w:rsidRPr="001C06BE" w:rsidRDefault="00D80DD4" w:rsidP="005E1209">
            <w:pPr>
              <w:spacing w:after="0"/>
              <w:jc w:val="center"/>
              <w:rPr>
                <w:rFonts w:ascii="Times New Roman" w:hAnsi="Times New Roman" w:cs="Times New Roman"/>
                <w:b/>
                <w:color w:val="000000"/>
                <w:sz w:val="22"/>
                <w:szCs w:val="22"/>
                <w:u w:color="000000"/>
              </w:rPr>
            </w:pPr>
          </w:p>
        </w:tc>
      </w:tr>
      <w:tr w:rsidR="00D80DD4" w:rsidRPr="000C0A9D" w14:paraId="00C18154" w14:textId="77777777" w:rsidTr="00D80DD4">
        <w:tc>
          <w:tcPr>
            <w:tcW w:w="359" w:type="pct"/>
          </w:tcPr>
          <w:p w14:paraId="58475B8F" w14:textId="77777777" w:rsidR="00D80DD4" w:rsidRPr="001C06BE" w:rsidRDefault="00D80DD4" w:rsidP="00753A52">
            <w:pPr>
              <w:tabs>
                <w:tab w:val="left" w:pos="209"/>
                <w:tab w:val="left" w:pos="351"/>
              </w:tabs>
              <w:spacing w:after="0" w:line="240" w:lineRule="auto"/>
              <w:jc w:val="both"/>
              <w:rPr>
                <w:rFonts w:ascii="Times New Roman" w:hAnsi="Times New Roman" w:cs="Times New Roman"/>
                <w:sz w:val="22"/>
                <w:szCs w:val="22"/>
                <w:u w:color="000000"/>
                <w:lang w:eastAsia="ar-SA"/>
              </w:rPr>
            </w:pPr>
            <w:r w:rsidRPr="001C06BE">
              <w:rPr>
                <w:rFonts w:ascii="Times New Roman" w:hAnsi="Times New Roman" w:cs="Times New Roman"/>
                <w:sz w:val="22"/>
                <w:szCs w:val="22"/>
                <w:u w:color="000000"/>
                <w:lang w:eastAsia="ar-SA"/>
              </w:rPr>
              <w:t>1.</w:t>
            </w:r>
          </w:p>
        </w:tc>
        <w:tc>
          <w:tcPr>
            <w:tcW w:w="3358" w:type="pct"/>
            <w:shd w:val="clear" w:color="auto" w:fill="auto"/>
          </w:tcPr>
          <w:p w14:paraId="32B3D877" w14:textId="77777777" w:rsidR="00D80DD4" w:rsidRPr="001C06BE" w:rsidRDefault="00D80DD4" w:rsidP="00753A52">
            <w:pPr>
              <w:tabs>
                <w:tab w:val="left" w:pos="209"/>
                <w:tab w:val="left" w:pos="351"/>
              </w:tabs>
              <w:spacing w:after="0" w:line="240" w:lineRule="auto"/>
              <w:jc w:val="both"/>
              <w:rPr>
                <w:rFonts w:ascii="Times New Roman" w:hAnsi="Times New Roman" w:cs="Times New Roman"/>
                <w:sz w:val="22"/>
                <w:szCs w:val="22"/>
              </w:rPr>
            </w:pPr>
            <w:r w:rsidRPr="001C06BE">
              <w:rPr>
                <w:rFonts w:ascii="Times New Roman" w:eastAsia="Arial" w:hAnsi="Times New Roman" w:cs="Times New Roman"/>
                <w:sz w:val="22"/>
                <w:szCs w:val="22"/>
                <w:lang w:eastAsia="en-GB"/>
              </w:rPr>
              <w:t>Projektinių pasiūlymų parengimas</w:t>
            </w:r>
            <w:r w:rsidRPr="001C06BE">
              <w:rPr>
                <w:rFonts w:ascii="Times New Roman" w:hAnsi="Times New Roman" w:cs="Times New Roman"/>
                <w:sz w:val="22"/>
                <w:szCs w:val="22"/>
              </w:rPr>
              <w:t xml:space="preserve"> </w:t>
            </w:r>
          </w:p>
          <w:p w14:paraId="51DBFD4C" w14:textId="5DC4E804" w:rsidR="00753A52" w:rsidRPr="001C06BE" w:rsidRDefault="00753A52" w:rsidP="00753A52">
            <w:pPr>
              <w:tabs>
                <w:tab w:val="left" w:pos="209"/>
                <w:tab w:val="left" w:pos="351"/>
              </w:tabs>
              <w:spacing w:after="0" w:line="240" w:lineRule="auto"/>
              <w:jc w:val="both"/>
              <w:rPr>
                <w:rFonts w:ascii="Times New Roman" w:hAnsi="Times New Roman" w:cs="Times New Roman"/>
                <w:b/>
                <w:color w:val="5B9BD5"/>
                <w:sz w:val="22"/>
                <w:szCs w:val="22"/>
                <w:u w:color="000000"/>
              </w:rPr>
            </w:pPr>
          </w:p>
        </w:tc>
        <w:tc>
          <w:tcPr>
            <w:tcW w:w="1283" w:type="pct"/>
            <w:shd w:val="clear" w:color="auto" w:fill="auto"/>
            <w:vAlign w:val="center"/>
          </w:tcPr>
          <w:p w14:paraId="7F913595" w14:textId="70112B6A" w:rsidR="00D80DD4" w:rsidRPr="001C06BE" w:rsidRDefault="00D80DD4" w:rsidP="00753A52">
            <w:pPr>
              <w:spacing w:after="0" w:line="240" w:lineRule="auto"/>
              <w:jc w:val="center"/>
              <w:rPr>
                <w:rFonts w:ascii="Times New Roman" w:hAnsi="Times New Roman" w:cs="Times New Roman"/>
                <w:b/>
                <w:sz w:val="22"/>
                <w:szCs w:val="22"/>
                <w:u w:color="000000"/>
              </w:rPr>
            </w:pPr>
          </w:p>
        </w:tc>
      </w:tr>
      <w:tr w:rsidR="00D80DD4" w:rsidRPr="000C0A9D" w14:paraId="0586DA65" w14:textId="77777777" w:rsidTr="00D80DD4">
        <w:trPr>
          <w:trHeight w:val="573"/>
        </w:trPr>
        <w:tc>
          <w:tcPr>
            <w:tcW w:w="359" w:type="pct"/>
          </w:tcPr>
          <w:p w14:paraId="6CBFAF16" w14:textId="06CC2874" w:rsidR="00D80DD4" w:rsidRPr="001C06BE" w:rsidRDefault="00753A52" w:rsidP="00753A52">
            <w:pPr>
              <w:tabs>
                <w:tab w:val="left" w:pos="209"/>
                <w:tab w:val="left" w:pos="351"/>
              </w:tabs>
              <w:spacing w:after="0" w:line="240" w:lineRule="auto"/>
              <w:jc w:val="both"/>
              <w:rPr>
                <w:rFonts w:ascii="Times New Roman" w:hAnsi="Times New Roman" w:cs="Times New Roman"/>
                <w:sz w:val="22"/>
                <w:szCs w:val="22"/>
                <w:u w:color="000000"/>
                <w:lang w:eastAsia="ar-SA"/>
              </w:rPr>
            </w:pPr>
            <w:r w:rsidRPr="001C06BE">
              <w:rPr>
                <w:rFonts w:ascii="Times New Roman" w:hAnsi="Times New Roman" w:cs="Times New Roman"/>
                <w:sz w:val="22"/>
                <w:szCs w:val="22"/>
                <w:u w:color="000000"/>
                <w:lang w:eastAsia="ar-SA"/>
              </w:rPr>
              <w:t>2.</w:t>
            </w:r>
          </w:p>
        </w:tc>
        <w:tc>
          <w:tcPr>
            <w:tcW w:w="3358" w:type="pct"/>
            <w:shd w:val="clear" w:color="auto" w:fill="auto"/>
          </w:tcPr>
          <w:p w14:paraId="5379CD38" w14:textId="640A99FD" w:rsidR="00D80DD4" w:rsidRPr="001C06BE" w:rsidRDefault="00D80DD4" w:rsidP="00753A52">
            <w:pPr>
              <w:spacing w:after="0" w:line="240" w:lineRule="auto"/>
              <w:rPr>
                <w:rFonts w:ascii="Times New Roman" w:hAnsi="Times New Roman" w:cs="Times New Roman"/>
                <w:b/>
                <w:sz w:val="22"/>
                <w:szCs w:val="22"/>
                <w:u w:color="000000"/>
              </w:rPr>
            </w:pPr>
            <w:r w:rsidRPr="001C06BE">
              <w:rPr>
                <w:rFonts w:ascii="Times New Roman" w:eastAsia="Times New Roman" w:hAnsi="Times New Roman" w:cs="Times New Roman"/>
                <w:kern w:val="1"/>
                <w:sz w:val="22"/>
                <w:szCs w:val="22"/>
                <w:lang w:eastAsia="ar-SA"/>
              </w:rPr>
              <w:t xml:space="preserve">Techninio darbo projekto (TDP) </w:t>
            </w:r>
            <w:r w:rsidRPr="001C06BE">
              <w:rPr>
                <w:rFonts w:ascii="Times New Roman" w:hAnsi="Times New Roman" w:cs="Times New Roman"/>
                <w:sz w:val="22"/>
                <w:szCs w:val="22"/>
              </w:rPr>
              <w:t xml:space="preserve"> parengimas </w:t>
            </w:r>
          </w:p>
        </w:tc>
        <w:tc>
          <w:tcPr>
            <w:tcW w:w="1283" w:type="pct"/>
            <w:shd w:val="clear" w:color="auto" w:fill="auto"/>
            <w:vAlign w:val="center"/>
          </w:tcPr>
          <w:p w14:paraId="02C2C832" w14:textId="77777777" w:rsidR="00D80DD4" w:rsidRPr="001C06BE" w:rsidRDefault="00D80DD4" w:rsidP="00753A52">
            <w:pPr>
              <w:spacing w:after="0" w:line="240" w:lineRule="auto"/>
              <w:jc w:val="center"/>
              <w:rPr>
                <w:rFonts w:ascii="Times New Roman" w:hAnsi="Times New Roman" w:cs="Times New Roman"/>
                <w:b/>
                <w:sz w:val="22"/>
                <w:szCs w:val="22"/>
                <w:u w:color="000000"/>
              </w:rPr>
            </w:pPr>
          </w:p>
        </w:tc>
      </w:tr>
      <w:tr w:rsidR="00D80DD4" w:rsidRPr="000C0A9D" w14:paraId="6BF99060" w14:textId="77777777" w:rsidTr="00D80DD4">
        <w:trPr>
          <w:trHeight w:val="573"/>
        </w:trPr>
        <w:tc>
          <w:tcPr>
            <w:tcW w:w="359" w:type="pct"/>
          </w:tcPr>
          <w:p w14:paraId="1A8B3215" w14:textId="54E97DB9" w:rsidR="00D80DD4" w:rsidRPr="001C06BE" w:rsidRDefault="00753A52" w:rsidP="00753A52">
            <w:pPr>
              <w:tabs>
                <w:tab w:val="left" w:pos="209"/>
                <w:tab w:val="left" w:pos="351"/>
              </w:tabs>
              <w:spacing w:after="0" w:line="240" w:lineRule="auto"/>
              <w:jc w:val="both"/>
              <w:rPr>
                <w:rFonts w:ascii="Times New Roman" w:hAnsi="Times New Roman" w:cs="Times New Roman"/>
                <w:sz w:val="22"/>
                <w:szCs w:val="22"/>
                <w:u w:color="000000"/>
                <w:lang w:eastAsia="ar-SA"/>
              </w:rPr>
            </w:pPr>
            <w:r w:rsidRPr="001C06BE">
              <w:rPr>
                <w:rFonts w:ascii="Times New Roman" w:hAnsi="Times New Roman" w:cs="Times New Roman"/>
                <w:sz w:val="22"/>
                <w:szCs w:val="22"/>
                <w:u w:color="000000"/>
                <w:lang w:eastAsia="ar-SA"/>
              </w:rPr>
              <w:t>3</w:t>
            </w:r>
            <w:r w:rsidR="00D80DD4" w:rsidRPr="001C06BE">
              <w:rPr>
                <w:rFonts w:ascii="Times New Roman" w:hAnsi="Times New Roman" w:cs="Times New Roman"/>
                <w:sz w:val="22"/>
                <w:szCs w:val="22"/>
                <w:u w:color="000000"/>
                <w:lang w:eastAsia="ar-SA"/>
              </w:rPr>
              <w:t>.</w:t>
            </w:r>
          </w:p>
        </w:tc>
        <w:tc>
          <w:tcPr>
            <w:tcW w:w="3358" w:type="pct"/>
            <w:shd w:val="clear" w:color="auto" w:fill="auto"/>
          </w:tcPr>
          <w:p w14:paraId="068D08C3" w14:textId="72A486EB" w:rsidR="00D80DD4" w:rsidRPr="001C06BE" w:rsidRDefault="00D80DD4" w:rsidP="00753A52">
            <w:pPr>
              <w:spacing w:after="0" w:line="240" w:lineRule="auto"/>
              <w:rPr>
                <w:rFonts w:ascii="Times New Roman" w:hAnsi="Times New Roman" w:cs="Times New Roman"/>
                <w:b/>
                <w:sz w:val="22"/>
                <w:szCs w:val="22"/>
                <w:u w:color="000000"/>
              </w:rPr>
            </w:pPr>
            <w:r w:rsidRPr="001C06BE">
              <w:rPr>
                <w:rFonts w:ascii="Times New Roman" w:hAnsi="Times New Roman" w:cs="Times New Roman"/>
                <w:sz w:val="22"/>
                <w:szCs w:val="22"/>
              </w:rPr>
              <w:t>Projekto vykdymo priežiūros paslauga</w:t>
            </w:r>
          </w:p>
        </w:tc>
        <w:tc>
          <w:tcPr>
            <w:tcW w:w="1283" w:type="pct"/>
            <w:shd w:val="clear" w:color="auto" w:fill="auto"/>
            <w:vAlign w:val="center"/>
          </w:tcPr>
          <w:p w14:paraId="6B95C6D3" w14:textId="5DBB8288" w:rsidR="00D80DD4" w:rsidRPr="001C06BE" w:rsidRDefault="00D80DD4" w:rsidP="00753A52">
            <w:pPr>
              <w:spacing w:after="0" w:line="240" w:lineRule="auto"/>
              <w:jc w:val="center"/>
              <w:rPr>
                <w:rFonts w:ascii="Times New Roman" w:hAnsi="Times New Roman" w:cs="Times New Roman"/>
                <w:b/>
                <w:sz w:val="22"/>
                <w:szCs w:val="22"/>
                <w:u w:color="000000"/>
              </w:rPr>
            </w:pPr>
          </w:p>
        </w:tc>
      </w:tr>
      <w:tr w:rsidR="00873391" w:rsidRPr="000C0A9D" w14:paraId="5101661C" w14:textId="77777777" w:rsidTr="0097303A">
        <w:trPr>
          <w:trHeight w:val="573"/>
        </w:trPr>
        <w:tc>
          <w:tcPr>
            <w:tcW w:w="3717" w:type="pct"/>
            <w:gridSpan w:val="2"/>
            <w:vAlign w:val="center"/>
          </w:tcPr>
          <w:p w14:paraId="4AC6D4BF" w14:textId="130C4F21" w:rsidR="00873391" w:rsidRPr="001C06BE" w:rsidRDefault="004D218F" w:rsidP="00873391">
            <w:pPr>
              <w:spacing w:after="0"/>
              <w:jc w:val="right"/>
              <w:rPr>
                <w:rFonts w:ascii="Times New Roman" w:hAnsi="Times New Roman" w:cs="Times New Roman"/>
                <w:color w:val="5B9BD5"/>
                <w:sz w:val="22"/>
                <w:szCs w:val="22"/>
                <w:u w:color="000000"/>
              </w:rPr>
            </w:pPr>
            <w:r w:rsidRPr="001C06BE">
              <w:rPr>
                <w:rFonts w:ascii="Times New Roman" w:eastAsia="Arial" w:hAnsi="Times New Roman" w:cs="Times New Roman"/>
                <w:b/>
                <w:sz w:val="22"/>
                <w:szCs w:val="22"/>
                <w:lang w:eastAsia="en-GB"/>
              </w:rPr>
              <w:t>Kaina</w:t>
            </w:r>
            <w:r w:rsidR="00D80DD4" w:rsidRPr="001C06BE">
              <w:rPr>
                <w:rFonts w:ascii="Times New Roman" w:eastAsia="Arial" w:hAnsi="Times New Roman" w:cs="Times New Roman"/>
                <w:b/>
                <w:sz w:val="22"/>
                <w:szCs w:val="22"/>
                <w:lang w:eastAsia="en-GB"/>
              </w:rPr>
              <w:t>, EUR be PVM</w:t>
            </w:r>
          </w:p>
        </w:tc>
        <w:tc>
          <w:tcPr>
            <w:tcW w:w="1283" w:type="pct"/>
            <w:shd w:val="clear" w:color="auto" w:fill="auto"/>
            <w:vAlign w:val="center"/>
          </w:tcPr>
          <w:p w14:paraId="48DC9308" w14:textId="7D8B9383" w:rsidR="00873391" w:rsidRPr="001C06BE" w:rsidRDefault="00873391" w:rsidP="005E1209">
            <w:pPr>
              <w:spacing w:after="0"/>
              <w:jc w:val="center"/>
              <w:rPr>
                <w:rFonts w:ascii="Times New Roman" w:hAnsi="Times New Roman" w:cs="Times New Roman"/>
                <w:color w:val="5B9BD5"/>
                <w:sz w:val="22"/>
                <w:szCs w:val="22"/>
                <w:u w:color="000000"/>
              </w:rPr>
            </w:pPr>
          </w:p>
        </w:tc>
      </w:tr>
      <w:tr w:rsidR="0097303A" w:rsidRPr="000C0A9D" w14:paraId="7403EAAE" w14:textId="77777777" w:rsidTr="0097303A">
        <w:trPr>
          <w:trHeight w:val="573"/>
        </w:trPr>
        <w:tc>
          <w:tcPr>
            <w:tcW w:w="3717" w:type="pct"/>
            <w:gridSpan w:val="2"/>
            <w:vAlign w:val="center"/>
          </w:tcPr>
          <w:p w14:paraId="03B96716" w14:textId="41FB74DE" w:rsidR="0097303A" w:rsidRPr="001C06BE" w:rsidRDefault="00D80DD4" w:rsidP="00D80DD4">
            <w:pPr>
              <w:suppressAutoHyphens/>
              <w:spacing w:after="0" w:line="240" w:lineRule="auto"/>
              <w:jc w:val="both"/>
              <w:rPr>
                <w:rFonts w:ascii="Times New Roman" w:eastAsia="Arial Unicode MS" w:hAnsi="Times New Roman" w:cs="Times New Roman"/>
                <w:b/>
                <w:color w:val="00000A"/>
                <w:sz w:val="22"/>
                <w:szCs w:val="22"/>
                <w:lang w:eastAsia="en-US"/>
              </w:rPr>
            </w:pPr>
            <w:r w:rsidRPr="001C06BE">
              <w:rPr>
                <w:rFonts w:ascii="Times New Roman" w:eastAsia="Arial" w:hAnsi="Times New Roman" w:cs="Times New Roman"/>
                <w:b/>
                <w:sz w:val="22"/>
                <w:szCs w:val="22"/>
                <w:lang w:eastAsia="en-GB"/>
              </w:rPr>
              <w:t xml:space="preserve">                                                                                                       </w:t>
            </w:r>
            <w:r w:rsidR="00BD0DB1" w:rsidRPr="001C06BE">
              <w:rPr>
                <w:rFonts w:ascii="Times New Roman" w:eastAsia="Arial" w:hAnsi="Times New Roman" w:cs="Times New Roman"/>
                <w:b/>
                <w:sz w:val="22"/>
                <w:szCs w:val="22"/>
                <w:lang w:eastAsia="en-GB"/>
              </w:rPr>
              <w:t xml:space="preserve">            </w:t>
            </w:r>
            <w:r w:rsidRPr="001C06BE">
              <w:rPr>
                <w:rFonts w:ascii="Times New Roman" w:eastAsia="Arial" w:hAnsi="Times New Roman" w:cs="Times New Roman"/>
                <w:b/>
                <w:sz w:val="22"/>
                <w:szCs w:val="22"/>
                <w:lang w:eastAsia="en-GB"/>
              </w:rPr>
              <w:t xml:space="preserve"> PVM 21 proc.</w:t>
            </w:r>
          </w:p>
        </w:tc>
        <w:tc>
          <w:tcPr>
            <w:tcW w:w="1283" w:type="pct"/>
            <w:shd w:val="clear" w:color="auto" w:fill="auto"/>
            <w:vAlign w:val="center"/>
          </w:tcPr>
          <w:p w14:paraId="7AB45A94" w14:textId="77777777" w:rsidR="0097303A" w:rsidRPr="001C06BE" w:rsidRDefault="0097303A" w:rsidP="005E1209">
            <w:pPr>
              <w:spacing w:after="0"/>
              <w:jc w:val="center"/>
              <w:rPr>
                <w:rFonts w:ascii="Times New Roman" w:hAnsi="Times New Roman" w:cs="Times New Roman"/>
                <w:color w:val="5B9BD5"/>
                <w:sz w:val="22"/>
                <w:szCs w:val="22"/>
                <w:u w:color="000000"/>
              </w:rPr>
            </w:pPr>
          </w:p>
        </w:tc>
      </w:tr>
      <w:tr w:rsidR="0097303A" w:rsidRPr="000C0A9D" w14:paraId="51A9CC29" w14:textId="77777777" w:rsidTr="0097303A">
        <w:trPr>
          <w:trHeight w:val="573"/>
        </w:trPr>
        <w:tc>
          <w:tcPr>
            <w:tcW w:w="3717" w:type="pct"/>
            <w:gridSpan w:val="2"/>
            <w:vAlign w:val="center"/>
          </w:tcPr>
          <w:p w14:paraId="0ED2DC18" w14:textId="1BD6665F" w:rsidR="0097303A" w:rsidRPr="001C06BE" w:rsidRDefault="004D218F" w:rsidP="00873391">
            <w:pPr>
              <w:spacing w:after="0"/>
              <w:jc w:val="right"/>
              <w:rPr>
                <w:rFonts w:ascii="Times New Roman" w:eastAsia="Arial Unicode MS" w:hAnsi="Times New Roman" w:cs="Times New Roman"/>
                <w:b/>
                <w:color w:val="00000A"/>
                <w:sz w:val="22"/>
                <w:szCs w:val="22"/>
                <w:lang w:eastAsia="en-US"/>
              </w:rPr>
            </w:pPr>
            <w:r w:rsidRPr="001C06BE">
              <w:rPr>
                <w:rFonts w:ascii="Times New Roman" w:eastAsia="Arial" w:hAnsi="Times New Roman" w:cs="Times New Roman"/>
                <w:b/>
                <w:sz w:val="22"/>
                <w:szCs w:val="22"/>
                <w:lang w:eastAsia="en-GB"/>
              </w:rPr>
              <w:lastRenderedPageBreak/>
              <w:t>Bendra kaina</w:t>
            </w:r>
            <w:r w:rsidR="00D80DD4" w:rsidRPr="001C06BE">
              <w:rPr>
                <w:rFonts w:ascii="Times New Roman" w:eastAsia="Arial" w:hAnsi="Times New Roman" w:cs="Times New Roman"/>
                <w:b/>
                <w:sz w:val="22"/>
                <w:szCs w:val="22"/>
                <w:lang w:eastAsia="en-GB"/>
              </w:rPr>
              <w:t xml:space="preserve">, EUR su PVM </w:t>
            </w:r>
          </w:p>
        </w:tc>
        <w:tc>
          <w:tcPr>
            <w:tcW w:w="1283" w:type="pct"/>
            <w:shd w:val="clear" w:color="auto" w:fill="auto"/>
            <w:vAlign w:val="center"/>
          </w:tcPr>
          <w:p w14:paraId="4A52483B" w14:textId="77777777" w:rsidR="0097303A" w:rsidRPr="001C06BE" w:rsidRDefault="0097303A" w:rsidP="005E1209">
            <w:pPr>
              <w:spacing w:after="0"/>
              <w:jc w:val="center"/>
              <w:rPr>
                <w:rFonts w:ascii="Times New Roman" w:hAnsi="Times New Roman" w:cs="Times New Roman"/>
                <w:color w:val="5B9BD5"/>
                <w:sz w:val="22"/>
                <w:szCs w:val="22"/>
                <w:u w:color="000000"/>
              </w:rPr>
            </w:pPr>
          </w:p>
        </w:tc>
      </w:tr>
    </w:tbl>
    <w:p w14:paraId="771A047F" w14:textId="4773880D" w:rsidR="005E1209" w:rsidRPr="000C0A9D" w:rsidRDefault="005E1209" w:rsidP="00E61CEB">
      <w:pPr>
        <w:spacing w:after="0"/>
        <w:ind w:firstLine="630"/>
        <w:jc w:val="both"/>
        <w:rPr>
          <w:rFonts w:ascii="Times New Roman" w:hAnsi="Times New Roman" w:cs="Times New Roman"/>
          <w:i/>
          <w:sz w:val="18"/>
          <w:szCs w:val="18"/>
        </w:rPr>
      </w:pPr>
      <w:r w:rsidRPr="000C0A9D">
        <w:rPr>
          <w:rFonts w:ascii="Times New Roman" w:eastAsia="Arial Unicode MS" w:hAnsi="Times New Roman" w:cs="Times New Roman"/>
          <w:i/>
          <w:sz w:val="18"/>
          <w:szCs w:val="18"/>
          <w:u w:color="000000"/>
          <w:bdr w:val="nil"/>
          <w:vertAlign w:val="superscript"/>
        </w:rPr>
        <w:t>1</w:t>
      </w:r>
      <w:r w:rsidRPr="000C0A9D">
        <w:rPr>
          <w:rFonts w:ascii="Times New Roman" w:hAnsi="Times New Roman" w:cs="Times New Roman"/>
          <w:i/>
          <w:sz w:val="18"/>
          <w:szCs w:val="18"/>
        </w:rPr>
        <w:t xml:space="preserve">Bendra pasiūlymo kaina neturi viršyti </w:t>
      </w:r>
      <w:r w:rsidR="004554BA" w:rsidRPr="000C0A9D">
        <w:rPr>
          <w:rFonts w:ascii="Times New Roman" w:hAnsi="Times New Roman" w:cs="Times New Roman"/>
          <w:b/>
          <w:i/>
          <w:sz w:val="18"/>
          <w:szCs w:val="18"/>
        </w:rPr>
        <w:t>36 300</w:t>
      </w:r>
      <w:r w:rsidRPr="000C0A9D">
        <w:rPr>
          <w:rFonts w:ascii="Times New Roman" w:hAnsi="Times New Roman" w:cs="Times New Roman"/>
          <w:b/>
          <w:i/>
          <w:sz w:val="18"/>
          <w:szCs w:val="18"/>
        </w:rPr>
        <w:t>,00 Eur su PVM,</w:t>
      </w:r>
      <w:r w:rsidRPr="000C0A9D">
        <w:rPr>
          <w:rFonts w:ascii="Times New Roman" w:hAnsi="Times New Roman" w:cs="Times New Roman"/>
          <w:i/>
          <w:sz w:val="18"/>
          <w:szCs w:val="18"/>
        </w:rPr>
        <w:t xml:space="preserve"> priešingu atveju pasiūlymas bus atmestas kaip neatitinkantis pirkimo dokumentų reikalavimų.</w:t>
      </w:r>
    </w:p>
    <w:p w14:paraId="6C02FF47" w14:textId="3BF700A4" w:rsidR="005E1209" w:rsidRPr="001C06BE" w:rsidRDefault="009A3977" w:rsidP="00E61CEB">
      <w:pPr>
        <w:spacing w:after="0"/>
        <w:ind w:firstLine="851"/>
        <w:jc w:val="both"/>
        <w:rPr>
          <w:rFonts w:ascii="Times New Roman" w:hAnsi="Times New Roman" w:cs="Times New Roman"/>
          <w:i/>
          <w:color w:val="4472C4"/>
          <w:sz w:val="22"/>
          <w:szCs w:val="22"/>
        </w:rPr>
      </w:pPr>
      <w:r w:rsidRPr="001C06BE">
        <w:rPr>
          <w:rFonts w:ascii="Times New Roman" w:hAnsi="Times New Roman" w:cs="Times New Roman"/>
          <w:i/>
          <w:color w:val="4472C4"/>
          <w:sz w:val="22"/>
          <w:szCs w:val="22"/>
          <w:u w:val="single"/>
        </w:rPr>
        <w:t>T</w:t>
      </w:r>
      <w:r w:rsidR="005E1209" w:rsidRPr="001C06BE">
        <w:rPr>
          <w:rFonts w:ascii="Times New Roman" w:hAnsi="Times New Roman" w:cs="Times New Roman"/>
          <w:i/>
          <w:color w:val="4472C4"/>
          <w:sz w:val="22"/>
          <w:szCs w:val="22"/>
          <w:u w:val="single"/>
        </w:rPr>
        <w:t>ais atvejais, kai pagal galiojančius teisės aktus tiekėjui nereikia mokėti PVM, prašome nurodyti priežastis, dėl kurių nereikia mokėti PVM</w:t>
      </w:r>
      <w:r w:rsidR="005E1209" w:rsidRPr="001C06BE">
        <w:rPr>
          <w:rFonts w:ascii="Times New Roman" w:hAnsi="Times New Roman" w:cs="Times New Roman"/>
          <w:i/>
          <w:color w:val="4472C4"/>
          <w:sz w:val="22"/>
          <w:szCs w:val="22"/>
        </w:rPr>
        <w:t>: .............................................................</w:t>
      </w:r>
    </w:p>
    <w:p w14:paraId="5608EF2C" w14:textId="77777777" w:rsidR="005E1209" w:rsidRPr="001C06BE" w:rsidRDefault="005E1209" w:rsidP="005E1209">
      <w:pPr>
        <w:shd w:val="clear" w:color="auto" w:fill="FFFFFF"/>
        <w:spacing w:after="0"/>
        <w:ind w:firstLine="851"/>
        <w:jc w:val="both"/>
        <w:rPr>
          <w:rFonts w:ascii="Times New Roman" w:hAnsi="Times New Roman" w:cs="Times New Roman"/>
          <w:sz w:val="22"/>
          <w:szCs w:val="22"/>
        </w:rPr>
      </w:pPr>
      <w:r w:rsidRPr="001C06BE">
        <w:rPr>
          <w:rFonts w:ascii="Times New Roman" w:hAnsi="Times New Roman" w:cs="Times New Roman"/>
          <w:color w:val="000000"/>
          <w:sz w:val="22"/>
          <w:szCs w:val="22"/>
        </w:rPr>
        <w:t>3.</w:t>
      </w:r>
      <w:r w:rsidRPr="001C06BE">
        <w:rPr>
          <w:rFonts w:ascii="Times New Roman" w:hAnsi="Times New Roman" w:cs="Times New Roman"/>
          <w:sz w:val="22"/>
          <w:szCs w:val="22"/>
        </w:rPr>
        <w:t xml:space="preserve"> Teikdami šį pasiūlymą, mes patvirtiname, kad mūsų siūlomos teikti paslaugos atitiks pirkimo dokumentuose pateiktame sutarties projekte ir jo prieduose nurodytus reikalavimus.</w:t>
      </w:r>
    </w:p>
    <w:p w14:paraId="4BA6F6BF" w14:textId="0A2E99A6" w:rsidR="005E1209" w:rsidRPr="001C06BE" w:rsidRDefault="005E1209" w:rsidP="005E1209">
      <w:pPr>
        <w:shd w:val="clear" w:color="auto" w:fill="FFFFFF"/>
        <w:spacing w:after="0"/>
        <w:ind w:firstLine="851"/>
        <w:jc w:val="both"/>
        <w:rPr>
          <w:rFonts w:ascii="Times New Roman" w:hAnsi="Times New Roman" w:cs="Times New Roman"/>
          <w:sz w:val="22"/>
          <w:szCs w:val="22"/>
        </w:rPr>
      </w:pPr>
      <w:r w:rsidRPr="001C06BE">
        <w:rPr>
          <w:rFonts w:ascii="Times New Roman" w:hAnsi="Times New Roman" w:cs="Times New Roman"/>
          <w:sz w:val="22"/>
          <w:szCs w:val="22"/>
        </w:rPr>
        <w:t xml:space="preserve">4. Į </w:t>
      </w:r>
      <w:r w:rsidR="004554BA" w:rsidRPr="001C06BE">
        <w:rPr>
          <w:rFonts w:ascii="Times New Roman" w:hAnsi="Times New Roman" w:cs="Times New Roman"/>
          <w:sz w:val="22"/>
          <w:szCs w:val="22"/>
        </w:rPr>
        <w:t xml:space="preserve">bendrą </w:t>
      </w:r>
      <w:r w:rsidRPr="001C06BE">
        <w:rPr>
          <w:rFonts w:ascii="Times New Roman" w:hAnsi="Times New Roman" w:cs="Times New Roman"/>
          <w:sz w:val="22"/>
          <w:szCs w:val="22"/>
        </w:rPr>
        <w:t>pasiūlymo kainą įskaičiuoti visi mokesčiai, autorinis atlyginimas ir visos su paslaugų teikimu susijusios išlaidos</w:t>
      </w:r>
      <w:r w:rsidR="006C628D" w:rsidRPr="001C06BE">
        <w:rPr>
          <w:rFonts w:ascii="Times New Roman" w:eastAsia="Times New Roman" w:hAnsi="Times New Roman" w:cs="Times New Roman"/>
          <w:color w:val="000000"/>
          <w:sz w:val="22"/>
          <w:szCs w:val="22"/>
          <w:lang w:eastAsia="x-none"/>
        </w:rPr>
        <w:t xml:space="preserve"> </w:t>
      </w:r>
      <w:r w:rsidR="006C628D" w:rsidRPr="001C06BE">
        <w:rPr>
          <w:rFonts w:ascii="Times New Roman" w:eastAsia="Batang" w:hAnsi="Times New Roman" w:cs="Times New Roman"/>
          <w:sz w:val="22"/>
          <w:szCs w:val="22"/>
        </w:rPr>
        <w:t xml:space="preserve">taip pat ir atsiskaitymo dokumentų pateikimo naudojantis </w:t>
      </w:r>
      <w:r w:rsidR="006C628D" w:rsidRPr="001C06BE">
        <w:rPr>
          <w:rFonts w:ascii="Times New Roman" w:eastAsia="Times New Roman" w:hAnsi="Times New Roman" w:cs="Times New Roman"/>
          <w:sz w:val="22"/>
          <w:szCs w:val="22"/>
        </w:rPr>
        <w:t>Sąskaitų administravimo bendrąja informacine sistema (SABIS)</w:t>
      </w:r>
      <w:r w:rsidR="006C628D" w:rsidRPr="001C06BE">
        <w:rPr>
          <w:rFonts w:ascii="Times New Roman" w:eastAsia="Times New Roman" w:hAnsi="Times New Roman" w:cs="Times New Roman"/>
          <w:b/>
          <w:bCs/>
          <w:sz w:val="22"/>
          <w:szCs w:val="22"/>
        </w:rPr>
        <w:t xml:space="preserve"> </w:t>
      </w:r>
      <w:r w:rsidR="006C628D" w:rsidRPr="001C06BE">
        <w:rPr>
          <w:rFonts w:ascii="Times New Roman" w:eastAsia="Batang" w:hAnsi="Times New Roman" w:cs="Times New Roman"/>
          <w:sz w:val="22"/>
          <w:szCs w:val="22"/>
        </w:rPr>
        <w:t>išlaidos.</w:t>
      </w:r>
      <w:r w:rsidR="006C628D" w:rsidRPr="001C06BE">
        <w:rPr>
          <w:rFonts w:ascii="Times New Roman" w:hAnsi="Times New Roman" w:cs="Times New Roman"/>
          <w:color w:val="000000"/>
          <w:sz w:val="22"/>
          <w:szCs w:val="22"/>
        </w:rPr>
        <w:t xml:space="preserve"> </w:t>
      </w:r>
      <w:r w:rsidRPr="001C06BE">
        <w:rPr>
          <w:rFonts w:ascii="Times New Roman" w:hAnsi="Times New Roman" w:cs="Times New Roman"/>
          <w:color w:val="000000"/>
          <w:sz w:val="22"/>
          <w:szCs w:val="22"/>
        </w:rPr>
        <w:t>Taip pat patvirtiname, kad mes prisiimame riziką už visas išlaidas, kurias, teikdami pasiūlymą ir laikydamiesi pirkimo dokumentuose nustatytų reikalavimų, privalėjome įskaičiuoti į pasiūlymo kainą.</w:t>
      </w:r>
    </w:p>
    <w:p w14:paraId="5F54CC0F" w14:textId="77777777" w:rsidR="005E1209" w:rsidRPr="001C06BE" w:rsidRDefault="005E1209" w:rsidP="005E1209">
      <w:pPr>
        <w:tabs>
          <w:tab w:val="num" w:pos="0"/>
          <w:tab w:val="left" w:pos="709"/>
        </w:tabs>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5. Šiuo pasiūlymu įsipareigojame laikytis Viešųjų pirkimų įstatymo, kitų teisės aktų, pirkimo sąlygose išdėstytų reikalavimų bei sutarties sąlygų.</w:t>
      </w:r>
    </w:p>
    <w:p w14:paraId="53255103" w14:textId="77777777" w:rsidR="005E1209" w:rsidRPr="001C06BE" w:rsidRDefault="005E1209" w:rsidP="005E1209">
      <w:pPr>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6. Patvirtiname, kad visi pridedami dokumentai yra mūsų pasiūlymo dalis.</w:t>
      </w:r>
    </w:p>
    <w:p w14:paraId="59A1B9B4" w14:textId="77777777" w:rsidR="005E1209" w:rsidRPr="001C06BE" w:rsidRDefault="005E1209" w:rsidP="005E1209">
      <w:pPr>
        <w:spacing w:after="0"/>
        <w:ind w:firstLine="851"/>
        <w:jc w:val="both"/>
        <w:rPr>
          <w:rFonts w:ascii="Times New Roman" w:hAnsi="Times New Roman" w:cs="Times New Roman"/>
          <w:color w:val="000000"/>
          <w:sz w:val="22"/>
          <w:szCs w:val="22"/>
        </w:rPr>
      </w:pPr>
      <w:r w:rsidRPr="001C06BE">
        <w:rPr>
          <w:rFonts w:ascii="Times New Roman" w:hAnsi="Times New Roman" w:cs="Times New Roman"/>
          <w:color w:val="000000"/>
          <w:sz w:val="22"/>
          <w:szCs w:val="22"/>
        </w:rPr>
        <w:t xml:space="preserve">7. Įsipareigojame laikytis pasiūlyme pateiktų ir pirkimo dokumentuose nustatytų sąlygų bei nesiimti jokių veiksmų, galinčių sutrukdyti pasiūlymo akceptavimui ar sutarties pasirašymui ir įsipareigojimui. </w:t>
      </w:r>
    </w:p>
    <w:p w14:paraId="2FD30112" w14:textId="6B8A7B4A" w:rsidR="005E1209" w:rsidRPr="001C06BE" w:rsidRDefault="005E1209" w:rsidP="00E61CEB">
      <w:pPr>
        <w:tabs>
          <w:tab w:val="left" w:pos="709"/>
        </w:tabs>
        <w:spacing w:after="0"/>
        <w:ind w:firstLine="851"/>
        <w:rPr>
          <w:rFonts w:ascii="Times New Roman" w:hAnsi="Times New Roman" w:cs="Times New Roman"/>
          <w:iCs/>
          <w:color w:val="000000"/>
          <w:sz w:val="22"/>
          <w:szCs w:val="22"/>
        </w:rPr>
      </w:pPr>
      <w:r w:rsidRPr="001C06BE">
        <w:rPr>
          <w:rFonts w:ascii="Times New Roman" w:hAnsi="Times New Roman" w:cs="Times New Roman"/>
          <w:iCs/>
          <w:color w:val="000000"/>
          <w:sz w:val="22"/>
          <w:szCs w:val="22"/>
        </w:rPr>
        <w:t>8. Pasiūlymas galioja iki pirkimo sąlyg</w:t>
      </w:r>
      <w:r w:rsidR="004554BA" w:rsidRPr="001C06BE">
        <w:rPr>
          <w:rFonts w:ascii="Times New Roman" w:hAnsi="Times New Roman" w:cs="Times New Roman"/>
          <w:iCs/>
          <w:color w:val="000000"/>
          <w:sz w:val="22"/>
          <w:szCs w:val="22"/>
        </w:rPr>
        <w:t>ose nurodyto termino.</w:t>
      </w:r>
    </w:p>
    <w:p w14:paraId="4CDCDCA4" w14:textId="4C3DD8C8" w:rsidR="005E1209" w:rsidRPr="001C06BE" w:rsidRDefault="00E61CEB" w:rsidP="005E1209">
      <w:pPr>
        <w:spacing w:after="0"/>
        <w:ind w:firstLine="851"/>
        <w:jc w:val="both"/>
        <w:rPr>
          <w:rFonts w:ascii="Times New Roman" w:hAnsi="Times New Roman" w:cs="Times New Roman"/>
          <w:sz w:val="22"/>
          <w:szCs w:val="22"/>
        </w:rPr>
      </w:pPr>
      <w:r w:rsidRPr="001C06BE">
        <w:rPr>
          <w:rFonts w:ascii="Times New Roman" w:hAnsi="Times New Roman" w:cs="Times New Roman"/>
          <w:b/>
          <w:sz w:val="22"/>
          <w:szCs w:val="22"/>
        </w:rPr>
        <w:t>9</w:t>
      </w:r>
      <w:r w:rsidR="005E1209" w:rsidRPr="001C06BE">
        <w:rPr>
          <w:rFonts w:ascii="Times New Roman" w:hAnsi="Times New Roman" w:cs="Times New Roman"/>
          <w:b/>
          <w:sz w:val="22"/>
          <w:szCs w:val="22"/>
        </w:rPr>
        <w:t>.</w:t>
      </w:r>
      <w:r w:rsidR="005E1209" w:rsidRPr="001C06BE">
        <w:rPr>
          <w:rFonts w:ascii="Times New Roman" w:hAnsi="Times New Roman" w:cs="Times New Roman"/>
          <w:sz w:val="22"/>
          <w:szCs w:val="22"/>
        </w:rPr>
        <w:t xml:space="preserve"> </w:t>
      </w:r>
      <w:r w:rsidR="005E1209" w:rsidRPr="001C06BE">
        <w:rPr>
          <w:rFonts w:ascii="Times New Roman" w:hAnsi="Times New Roman" w:cs="Times New Roman"/>
          <w:b/>
          <w:bCs/>
          <w:sz w:val="22"/>
          <w:szCs w:val="22"/>
        </w:rPr>
        <w:t>Vykdant sutartį pasitelksiu šiuos ūkio subjektus, kurių pajėgumais remiuosi</w:t>
      </w:r>
      <w:r w:rsidR="005E1209" w:rsidRPr="001C06BE">
        <w:rPr>
          <w:rFonts w:ascii="Times New Roman" w:hAnsi="Times New Roman" w:cs="Times New Roman"/>
          <w:b/>
          <w:sz w:val="22"/>
          <w:szCs w:val="22"/>
          <w:vertAlign w:val="superscript"/>
        </w:rPr>
        <w:t>2</w:t>
      </w:r>
      <w:r w:rsidR="005E1209"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5"/>
        <w:gridCol w:w="5178"/>
      </w:tblGrid>
      <w:tr w:rsidR="005E1209" w:rsidRPr="000C0A9D" w14:paraId="6E48D1B5" w14:textId="77777777" w:rsidTr="00746F3A">
        <w:tc>
          <w:tcPr>
            <w:tcW w:w="271" w:type="pct"/>
            <w:shd w:val="clear" w:color="auto" w:fill="F2F2F2"/>
          </w:tcPr>
          <w:p w14:paraId="500955E5"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Eil.</w:t>
            </w:r>
          </w:p>
          <w:p w14:paraId="113115A0"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Nr.</w:t>
            </w:r>
          </w:p>
        </w:tc>
        <w:tc>
          <w:tcPr>
            <w:tcW w:w="2303" w:type="pct"/>
            <w:shd w:val="clear" w:color="auto" w:fill="F2F2F2"/>
          </w:tcPr>
          <w:p w14:paraId="23175007"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Ūkio subjekto, kurio pajėgumais remiuosi, pavadinimas, kodas, adresas</w:t>
            </w:r>
          </w:p>
        </w:tc>
        <w:tc>
          <w:tcPr>
            <w:tcW w:w="2426" w:type="pct"/>
            <w:shd w:val="clear" w:color="auto" w:fill="F2F2F2"/>
          </w:tcPr>
          <w:p w14:paraId="5065D929" w14:textId="77777777" w:rsidR="005E1209" w:rsidRPr="000C0A9D" w:rsidRDefault="005E1209" w:rsidP="005E1209">
            <w:pPr>
              <w:spacing w:after="0"/>
              <w:jc w:val="center"/>
              <w:rPr>
                <w:rFonts w:ascii="Times New Roman" w:hAnsi="Times New Roman" w:cs="Times New Roman"/>
                <w:b/>
              </w:rPr>
            </w:pPr>
            <w:r w:rsidRPr="000C0A9D">
              <w:rPr>
                <w:rFonts w:ascii="Times New Roman" w:hAnsi="Times New Roman" w:cs="Times New Roman"/>
              </w:rPr>
              <w:t>Ūkio subjektui, kurio pajėgumais remiuosi, numatomos perduoti teikti paslaugos (įvardinti konkrečias paslaugas)</w:t>
            </w:r>
          </w:p>
        </w:tc>
      </w:tr>
      <w:tr w:rsidR="005E1209" w:rsidRPr="000C0A9D" w14:paraId="27CC61FC" w14:textId="77777777" w:rsidTr="00746F3A">
        <w:tc>
          <w:tcPr>
            <w:tcW w:w="271" w:type="pct"/>
          </w:tcPr>
          <w:p w14:paraId="7AA20875" w14:textId="77777777" w:rsidR="005E1209" w:rsidRPr="000C0A9D" w:rsidRDefault="005E1209" w:rsidP="005E1209">
            <w:pPr>
              <w:spacing w:after="0"/>
              <w:ind w:left="57" w:firstLine="652"/>
              <w:jc w:val="both"/>
              <w:rPr>
                <w:rFonts w:ascii="Times New Roman" w:hAnsi="Times New Roman" w:cs="Times New Roman"/>
              </w:rPr>
            </w:pPr>
          </w:p>
        </w:tc>
        <w:tc>
          <w:tcPr>
            <w:tcW w:w="2303" w:type="pct"/>
          </w:tcPr>
          <w:p w14:paraId="352B6C83"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5DEEA8BE" w14:textId="77777777" w:rsidR="005E1209" w:rsidRPr="000C0A9D" w:rsidRDefault="005E1209" w:rsidP="005E1209">
            <w:pPr>
              <w:spacing w:after="0"/>
              <w:ind w:left="57" w:firstLine="652"/>
              <w:jc w:val="both"/>
              <w:rPr>
                <w:rFonts w:ascii="Times New Roman" w:hAnsi="Times New Roman" w:cs="Times New Roman"/>
              </w:rPr>
            </w:pPr>
          </w:p>
        </w:tc>
      </w:tr>
      <w:tr w:rsidR="005E1209" w:rsidRPr="000C0A9D" w14:paraId="4E895441" w14:textId="77777777" w:rsidTr="00746F3A">
        <w:tc>
          <w:tcPr>
            <w:tcW w:w="271" w:type="pct"/>
          </w:tcPr>
          <w:p w14:paraId="66D7B5AB" w14:textId="77777777" w:rsidR="005E1209" w:rsidRPr="000C0A9D" w:rsidRDefault="005E1209" w:rsidP="005E1209">
            <w:pPr>
              <w:spacing w:after="0"/>
              <w:ind w:left="57" w:firstLine="652"/>
              <w:jc w:val="both"/>
              <w:rPr>
                <w:rFonts w:ascii="Times New Roman" w:hAnsi="Times New Roman" w:cs="Times New Roman"/>
              </w:rPr>
            </w:pPr>
          </w:p>
        </w:tc>
        <w:tc>
          <w:tcPr>
            <w:tcW w:w="2303" w:type="pct"/>
          </w:tcPr>
          <w:p w14:paraId="7C615901"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3DA06D2E" w14:textId="77777777" w:rsidR="005E1209" w:rsidRPr="000C0A9D" w:rsidRDefault="005E1209" w:rsidP="005E1209">
            <w:pPr>
              <w:spacing w:after="0"/>
              <w:ind w:left="57" w:firstLine="652"/>
              <w:jc w:val="both"/>
              <w:rPr>
                <w:rFonts w:ascii="Times New Roman" w:hAnsi="Times New Roman" w:cs="Times New Roman"/>
              </w:rPr>
            </w:pPr>
          </w:p>
        </w:tc>
      </w:tr>
    </w:tbl>
    <w:p w14:paraId="05721397" w14:textId="77777777" w:rsidR="005E1209" w:rsidRPr="000C0A9D" w:rsidRDefault="005E1209" w:rsidP="005E1209">
      <w:pPr>
        <w:shd w:val="clear" w:color="auto" w:fill="F2F2F2"/>
        <w:spacing w:after="0" w:line="240" w:lineRule="atLeast"/>
        <w:ind w:firstLine="851"/>
        <w:jc w:val="both"/>
        <w:rPr>
          <w:rFonts w:ascii="Times New Roman" w:hAnsi="Times New Roman" w:cs="Times New Roman"/>
          <w:bCs/>
          <w:sz w:val="18"/>
          <w:szCs w:val="18"/>
        </w:rPr>
      </w:pPr>
      <w:r w:rsidRPr="000C0A9D">
        <w:rPr>
          <w:rFonts w:ascii="Times New Roman" w:hAnsi="Times New Roman" w:cs="Times New Roman"/>
          <w:bCs/>
          <w:sz w:val="18"/>
          <w:szCs w:val="18"/>
          <w:vertAlign w:val="superscript"/>
        </w:rPr>
        <w:t>2</w:t>
      </w:r>
      <w:r w:rsidRPr="000C0A9D">
        <w:rPr>
          <w:rFonts w:ascii="Times New Roman" w:hAnsi="Times New Roman" w:cs="Times New Roman"/>
          <w:bCs/>
          <w:sz w:val="18"/>
          <w:szCs w:val="18"/>
        </w:rPr>
        <w:t>Pildyti tuomet, jei sutarties vykdymui bus pasitelkti ūkio subjektai, kurių pajėgumais tiekėjas remiasi. P</w:t>
      </w:r>
      <w:r w:rsidRPr="000C0A9D">
        <w:rPr>
          <w:rFonts w:ascii="Times New Roman" w:hAnsi="Times New Roman" w:cs="Times New Roman"/>
          <w:sz w:val="18"/>
          <w:szCs w:val="18"/>
        </w:rPr>
        <w:t xml:space="preserve">ateikiama </w:t>
      </w:r>
      <w:r w:rsidRPr="000C0A9D">
        <w:rPr>
          <w:rFonts w:ascii="Times New Roman" w:hAnsi="Times New Roman" w:cs="Times New Roman"/>
          <w:bCs/>
          <w:sz w:val="18"/>
          <w:szCs w:val="18"/>
        </w:rPr>
        <w:t>ūkio subjekto, kurio pajėgumais tiekėjas remiasi,</w:t>
      </w:r>
      <w:r w:rsidRPr="000C0A9D">
        <w:rPr>
          <w:rFonts w:ascii="Times New Roman" w:hAnsi="Times New Roman" w:cs="Times New Roman"/>
          <w:sz w:val="18"/>
          <w:szCs w:val="18"/>
        </w:rPr>
        <w:t xml:space="preserve"> </w:t>
      </w:r>
      <w:r w:rsidRPr="000C0A9D">
        <w:rPr>
          <w:rFonts w:ascii="Times New Roman" w:hAnsi="Times New Roman" w:cs="Times New Roman"/>
          <w:bCs/>
          <w:sz w:val="18"/>
          <w:szCs w:val="18"/>
        </w:rPr>
        <w:t>pasirašytos laisvos formos deklaracijos ar kito dokumento, patvirtinančio sutikimą dalyvauti šiame viešajame pirkime, skaitmeninė kopija.</w:t>
      </w:r>
      <w:r w:rsidRPr="000C0A9D">
        <w:rPr>
          <w:rFonts w:ascii="Times New Roman" w:hAnsi="Times New Roman" w:cs="Times New Roman"/>
          <w:sz w:val="18"/>
          <w:szCs w:val="18"/>
        </w:rPr>
        <w:t xml:space="preserve"> </w:t>
      </w:r>
    </w:p>
    <w:p w14:paraId="04663065" w14:textId="77777777" w:rsidR="005E1209" w:rsidRPr="000C0A9D" w:rsidRDefault="005E1209" w:rsidP="005E1209">
      <w:pPr>
        <w:spacing w:after="0" w:line="240" w:lineRule="atLeast"/>
        <w:jc w:val="both"/>
        <w:rPr>
          <w:rFonts w:ascii="Times New Roman" w:hAnsi="Times New Roman" w:cs="Times New Roman"/>
          <w:bCs/>
        </w:rPr>
      </w:pPr>
    </w:p>
    <w:p w14:paraId="5F5B506E" w14:textId="7FEC924F" w:rsidR="005E1209" w:rsidRPr="001C06BE" w:rsidRDefault="005E1209" w:rsidP="005E1209">
      <w:pPr>
        <w:spacing w:after="0" w:line="240" w:lineRule="atLeast"/>
        <w:ind w:firstLine="709"/>
        <w:jc w:val="both"/>
        <w:rPr>
          <w:rFonts w:ascii="Times New Roman" w:hAnsi="Times New Roman" w:cs="Times New Roman"/>
          <w:sz w:val="22"/>
          <w:szCs w:val="22"/>
        </w:rPr>
      </w:pPr>
      <w:r w:rsidRPr="001C06BE">
        <w:rPr>
          <w:rFonts w:ascii="Times New Roman" w:hAnsi="Times New Roman" w:cs="Times New Roman"/>
          <w:b/>
          <w:sz w:val="22"/>
          <w:szCs w:val="22"/>
        </w:rPr>
        <w:t>1</w:t>
      </w:r>
      <w:r w:rsidR="00E61CEB" w:rsidRPr="001C06BE">
        <w:rPr>
          <w:rFonts w:ascii="Times New Roman" w:hAnsi="Times New Roman" w:cs="Times New Roman"/>
          <w:b/>
          <w:sz w:val="22"/>
          <w:szCs w:val="22"/>
        </w:rPr>
        <w:t>0</w:t>
      </w:r>
      <w:r w:rsidRPr="001C06BE">
        <w:rPr>
          <w:rFonts w:ascii="Times New Roman" w:hAnsi="Times New Roman" w:cs="Times New Roman"/>
          <w:b/>
          <w:sz w:val="22"/>
          <w:szCs w:val="22"/>
        </w:rPr>
        <w:t xml:space="preserve">. </w:t>
      </w:r>
      <w:r w:rsidRPr="001C06BE">
        <w:rPr>
          <w:rFonts w:ascii="Times New Roman" w:hAnsi="Times New Roman" w:cs="Times New Roman"/>
          <w:b/>
          <w:bCs/>
          <w:sz w:val="22"/>
          <w:szCs w:val="22"/>
        </w:rPr>
        <w:t>Vykdant sutartį pasitelksiu šiuos subteikėjus</w:t>
      </w:r>
      <w:r w:rsidRPr="001C06BE">
        <w:rPr>
          <w:rFonts w:ascii="Times New Roman" w:hAnsi="Times New Roman" w:cs="Times New Roman"/>
          <w:b/>
          <w:sz w:val="22"/>
          <w:szCs w:val="22"/>
          <w:vertAlign w:val="superscript"/>
        </w:rPr>
        <w:t>3</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
        <w:gridCol w:w="4894"/>
        <w:gridCol w:w="5178"/>
      </w:tblGrid>
      <w:tr w:rsidR="005E1209" w:rsidRPr="000C0A9D" w14:paraId="07574D00" w14:textId="77777777" w:rsidTr="00746F3A">
        <w:tc>
          <w:tcPr>
            <w:tcW w:w="281" w:type="pct"/>
            <w:shd w:val="clear" w:color="auto" w:fill="F2F2F2"/>
          </w:tcPr>
          <w:p w14:paraId="4D297F93"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Eil.</w:t>
            </w:r>
          </w:p>
          <w:p w14:paraId="4C100EA8"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Nr.</w:t>
            </w:r>
          </w:p>
        </w:tc>
        <w:tc>
          <w:tcPr>
            <w:tcW w:w="2293" w:type="pct"/>
            <w:shd w:val="clear" w:color="auto" w:fill="F2F2F2"/>
          </w:tcPr>
          <w:p w14:paraId="1F0F1E39" w14:textId="77777777" w:rsidR="005E1209" w:rsidRPr="000C0A9D" w:rsidRDefault="005E1209" w:rsidP="005E1209">
            <w:pPr>
              <w:spacing w:after="0"/>
              <w:ind w:left="57" w:firstLine="652"/>
              <w:jc w:val="center"/>
              <w:rPr>
                <w:rFonts w:ascii="Times New Roman" w:hAnsi="Times New Roman" w:cs="Times New Roman"/>
              </w:rPr>
            </w:pPr>
            <w:r w:rsidRPr="000C0A9D">
              <w:rPr>
                <w:rFonts w:ascii="Times New Roman" w:hAnsi="Times New Roman" w:cs="Times New Roman"/>
              </w:rPr>
              <w:t>Subteikėjo pavadinimas, kodas, adresas</w:t>
            </w:r>
          </w:p>
        </w:tc>
        <w:tc>
          <w:tcPr>
            <w:tcW w:w="2426" w:type="pct"/>
            <w:shd w:val="clear" w:color="auto" w:fill="F2F2F2"/>
          </w:tcPr>
          <w:p w14:paraId="2207265C"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Subteikėjui numatomos perduoti teikti paslaugos (įvardinti konkrečias paslaugas)</w:t>
            </w:r>
          </w:p>
        </w:tc>
      </w:tr>
      <w:tr w:rsidR="005E1209" w:rsidRPr="000C0A9D" w14:paraId="57128CCD" w14:textId="77777777" w:rsidTr="00746F3A">
        <w:tc>
          <w:tcPr>
            <w:tcW w:w="281" w:type="pct"/>
          </w:tcPr>
          <w:p w14:paraId="3B31A79B" w14:textId="77777777" w:rsidR="005E1209" w:rsidRPr="000C0A9D" w:rsidRDefault="005E1209" w:rsidP="005E1209">
            <w:pPr>
              <w:spacing w:after="0"/>
              <w:ind w:left="57" w:firstLine="652"/>
              <w:jc w:val="both"/>
              <w:rPr>
                <w:rFonts w:ascii="Times New Roman" w:hAnsi="Times New Roman" w:cs="Times New Roman"/>
              </w:rPr>
            </w:pPr>
          </w:p>
        </w:tc>
        <w:tc>
          <w:tcPr>
            <w:tcW w:w="2293" w:type="pct"/>
          </w:tcPr>
          <w:p w14:paraId="7AF7BE65"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0D5027C6" w14:textId="77777777" w:rsidR="005E1209" w:rsidRPr="000C0A9D" w:rsidRDefault="005E1209" w:rsidP="005E1209">
            <w:pPr>
              <w:spacing w:after="0"/>
              <w:ind w:left="57" w:firstLine="652"/>
              <w:jc w:val="both"/>
              <w:rPr>
                <w:rFonts w:ascii="Times New Roman" w:hAnsi="Times New Roman" w:cs="Times New Roman"/>
              </w:rPr>
            </w:pPr>
          </w:p>
        </w:tc>
      </w:tr>
      <w:tr w:rsidR="005E1209" w:rsidRPr="000C0A9D" w14:paraId="4144F15C" w14:textId="77777777" w:rsidTr="00746F3A">
        <w:tc>
          <w:tcPr>
            <w:tcW w:w="281" w:type="pct"/>
          </w:tcPr>
          <w:p w14:paraId="7DB08550" w14:textId="77777777" w:rsidR="005E1209" w:rsidRPr="000C0A9D" w:rsidRDefault="005E1209" w:rsidP="005E1209">
            <w:pPr>
              <w:spacing w:after="0"/>
              <w:ind w:left="57" w:firstLine="652"/>
              <w:jc w:val="both"/>
              <w:rPr>
                <w:rFonts w:ascii="Times New Roman" w:hAnsi="Times New Roman" w:cs="Times New Roman"/>
              </w:rPr>
            </w:pPr>
          </w:p>
        </w:tc>
        <w:tc>
          <w:tcPr>
            <w:tcW w:w="2293" w:type="pct"/>
          </w:tcPr>
          <w:p w14:paraId="77F73D07" w14:textId="77777777" w:rsidR="005E1209" w:rsidRPr="000C0A9D" w:rsidRDefault="005E1209" w:rsidP="005E1209">
            <w:pPr>
              <w:spacing w:after="0"/>
              <w:ind w:left="57" w:firstLine="652"/>
              <w:jc w:val="both"/>
              <w:rPr>
                <w:rFonts w:ascii="Times New Roman" w:hAnsi="Times New Roman" w:cs="Times New Roman"/>
              </w:rPr>
            </w:pPr>
          </w:p>
        </w:tc>
        <w:tc>
          <w:tcPr>
            <w:tcW w:w="2426" w:type="pct"/>
          </w:tcPr>
          <w:p w14:paraId="62ED3631" w14:textId="77777777" w:rsidR="005E1209" w:rsidRPr="000C0A9D" w:rsidRDefault="005E1209" w:rsidP="005E1209">
            <w:pPr>
              <w:spacing w:after="0"/>
              <w:ind w:left="57" w:firstLine="652"/>
              <w:jc w:val="both"/>
              <w:rPr>
                <w:rFonts w:ascii="Times New Roman" w:hAnsi="Times New Roman" w:cs="Times New Roman"/>
              </w:rPr>
            </w:pPr>
          </w:p>
        </w:tc>
      </w:tr>
    </w:tbl>
    <w:p w14:paraId="0CEC1E0F" w14:textId="77777777" w:rsidR="005E1209" w:rsidRPr="000C0A9D" w:rsidRDefault="005E1209" w:rsidP="005E1209">
      <w:pPr>
        <w:shd w:val="clear" w:color="auto" w:fill="F2F2F2"/>
        <w:spacing w:after="0" w:line="240" w:lineRule="atLeast"/>
        <w:ind w:firstLine="720"/>
        <w:jc w:val="both"/>
        <w:rPr>
          <w:rFonts w:ascii="Times New Roman" w:hAnsi="Times New Roman" w:cs="Times New Roman"/>
          <w:bCs/>
          <w:sz w:val="18"/>
          <w:szCs w:val="18"/>
        </w:rPr>
      </w:pPr>
      <w:r w:rsidRPr="000C0A9D">
        <w:rPr>
          <w:rFonts w:ascii="Times New Roman" w:hAnsi="Times New Roman" w:cs="Times New Roman"/>
          <w:bCs/>
          <w:sz w:val="18"/>
          <w:szCs w:val="18"/>
          <w:vertAlign w:val="superscript"/>
        </w:rPr>
        <w:t>3</w:t>
      </w:r>
      <w:r w:rsidRPr="000C0A9D">
        <w:rPr>
          <w:rFonts w:ascii="Times New Roman" w:hAnsi="Times New Roman" w:cs="Times New Roman"/>
          <w:bCs/>
          <w:sz w:val="18"/>
          <w:szCs w:val="18"/>
        </w:rPr>
        <w:t>Pildyti tuomet, jei sutarties vykdymui bus pasitelkti subteikėjai (</w:t>
      </w:r>
      <w:r w:rsidRPr="000C0A9D">
        <w:rPr>
          <w:rFonts w:ascii="Times New Roman" w:hAnsi="Times New Roman" w:cs="Times New Roman"/>
          <w:sz w:val="18"/>
          <w:szCs w:val="18"/>
        </w:rPr>
        <w:t xml:space="preserve">tretieji asmenys, paskirti tiekėjo suteikti </w:t>
      </w:r>
      <w:r w:rsidRPr="000C0A9D">
        <w:rPr>
          <w:rFonts w:ascii="Times New Roman" w:hAnsi="Times New Roman" w:cs="Times New Roman"/>
          <w:sz w:val="18"/>
          <w:szCs w:val="18"/>
          <w:u w:val="single"/>
        </w:rPr>
        <w:t>dalį paslaugų,</w:t>
      </w:r>
      <w:r w:rsidRPr="000C0A9D">
        <w:rPr>
          <w:rFonts w:ascii="Times New Roman" w:hAnsi="Times New Roman" w:cs="Times New Roman"/>
          <w:sz w:val="18"/>
          <w:szCs w:val="18"/>
        </w:rPr>
        <w:t xml:space="preserve"> sutartyje nustatyta tvarka ir veikia aktyviai, t. y. teikia dalį paslaugų, kurių kvalifikacija tiekėjas nesiremia, kad atitiktų kvalifikacijos reikalavimus)</w:t>
      </w:r>
      <w:r w:rsidRPr="000C0A9D">
        <w:rPr>
          <w:rFonts w:ascii="Times New Roman" w:hAnsi="Times New Roman" w:cs="Times New Roman"/>
          <w:bCs/>
          <w:sz w:val="18"/>
          <w:szCs w:val="18"/>
        </w:rPr>
        <w:t>.</w:t>
      </w:r>
    </w:p>
    <w:p w14:paraId="5949CB70" w14:textId="77777777" w:rsidR="005E1209" w:rsidRPr="000C0A9D" w:rsidRDefault="005E1209" w:rsidP="005E1209">
      <w:pPr>
        <w:spacing w:after="0" w:line="240" w:lineRule="atLeast"/>
        <w:ind w:firstLine="709"/>
        <w:jc w:val="both"/>
        <w:rPr>
          <w:rFonts w:ascii="Times New Roman" w:hAnsi="Times New Roman" w:cs="Times New Roman"/>
          <w:b/>
        </w:rPr>
      </w:pPr>
    </w:p>
    <w:p w14:paraId="7F0E650B" w14:textId="27AA64E0" w:rsidR="005E1209" w:rsidRPr="001C06BE" w:rsidRDefault="005E1209" w:rsidP="005E1209">
      <w:pPr>
        <w:spacing w:after="0" w:line="240" w:lineRule="atLeast"/>
        <w:ind w:firstLine="709"/>
        <w:jc w:val="both"/>
        <w:rPr>
          <w:rFonts w:ascii="Times New Roman" w:hAnsi="Times New Roman" w:cs="Times New Roman"/>
          <w:sz w:val="22"/>
          <w:szCs w:val="22"/>
        </w:rPr>
      </w:pPr>
      <w:r w:rsidRPr="001C06BE">
        <w:rPr>
          <w:rFonts w:ascii="Times New Roman" w:hAnsi="Times New Roman" w:cs="Times New Roman"/>
          <w:b/>
          <w:sz w:val="22"/>
          <w:szCs w:val="22"/>
        </w:rPr>
        <w:t>1</w:t>
      </w:r>
      <w:r w:rsidR="00E61CEB" w:rsidRPr="001C06BE">
        <w:rPr>
          <w:rFonts w:ascii="Times New Roman" w:hAnsi="Times New Roman" w:cs="Times New Roman"/>
          <w:b/>
          <w:sz w:val="22"/>
          <w:szCs w:val="22"/>
        </w:rPr>
        <w:t>1</w:t>
      </w:r>
      <w:r w:rsidRPr="001C06BE">
        <w:rPr>
          <w:rFonts w:ascii="Times New Roman" w:hAnsi="Times New Roman" w:cs="Times New Roman"/>
          <w:b/>
          <w:sz w:val="22"/>
          <w:szCs w:val="22"/>
        </w:rPr>
        <w:t xml:space="preserve">. </w:t>
      </w:r>
      <w:r w:rsidRPr="001C06BE">
        <w:rPr>
          <w:rFonts w:ascii="Times New Roman" w:hAnsi="Times New Roman" w:cs="Times New Roman"/>
          <w:b/>
          <w:bCs/>
          <w:sz w:val="22"/>
          <w:szCs w:val="22"/>
        </w:rPr>
        <w:t xml:space="preserve">Vykdant sutartį pasitelksiu šiuos specialistus, kuriuos ketinu įdarbinti (toliau - </w:t>
      </w:r>
      <w:proofErr w:type="spellStart"/>
      <w:r w:rsidRPr="001C06BE">
        <w:rPr>
          <w:rFonts w:ascii="Times New Roman" w:hAnsi="Times New Roman" w:cs="Times New Roman"/>
          <w:b/>
          <w:bCs/>
          <w:sz w:val="22"/>
          <w:szCs w:val="22"/>
        </w:rPr>
        <w:t>kvazisubteikėjas</w:t>
      </w:r>
      <w:proofErr w:type="spellEnd"/>
      <w:r w:rsidRPr="001C06BE">
        <w:rPr>
          <w:rFonts w:ascii="Times New Roman" w:hAnsi="Times New Roman" w:cs="Times New Roman"/>
          <w:b/>
          <w:bCs/>
          <w:sz w:val="22"/>
          <w:szCs w:val="22"/>
        </w:rPr>
        <w:t>)</w:t>
      </w:r>
      <w:r w:rsidRPr="001C06BE">
        <w:rPr>
          <w:rFonts w:ascii="Times New Roman" w:hAnsi="Times New Roman" w:cs="Times New Roman"/>
          <w:b/>
          <w:bCs/>
          <w:sz w:val="22"/>
          <w:szCs w:val="22"/>
          <w:vertAlign w:val="superscript"/>
        </w:rPr>
        <w:t>4</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3"/>
        <w:gridCol w:w="5180"/>
      </w:tblGrid>
      <w:tr w:rsidR="005E1209" w:rsidRPr="000C0A9D" w14:paraId="6C1FFBCA" w14:textId="77777777" w:rsidTr="00746F3A">
        <w:tc>
          <w:tcPr>
            <w:tcW w:w="271" w:type="pct"/>
            <w:shd w:val="clear" w:color="auto" w:fill="F2F2F2"/>
          </w:tcPr>
          <w:p w14:paraId="664763A2"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 xml:space="preserve">Eil. </w:t>
            </w:r>
          </w:p>
          <w:p w14:paraId="5BC63BCE" w14:textId="77777777" w:rsidR="005E1209" w:rsidRPr="000C0A9D" w:rsidRDefault="005E1209" w:rsidP="005E1209">
            <w:pPr>
              <w:tabs>
                <w:tab w:val="left" w:pos="0"/>
              </w:tabs>
              <w:spacing w:after="0"/>
              <w:ind w:left="57" w:right="-3" w:hanging="57"/>
              <w:jc w:val="center"/>
              <w:rPr>
                <w:rFonts w:ascii="Times New Roman" w:hAnsi="Times New Roman" w:cs="Times New Roman"/>
              </w:rPr>
            </w:pPr>
            <w:r w:rsidRPr="000C0A9D">
              <w:rPr>
                <w:rFonts w:ascii="Times New Roman" w:hAnsi="Times New Roman" w:cs="Times New Roman"/>
              </w:rPr>
              <w:t>Nr.</w:t>
            </w:r>
          </w:p>
        </w:tc>
        <w:tc>
          <w:tcPr>
            <w:tcW w:w="2302" w:type="pct"/>
            <w:shd w:val="clear" w:color="auto" w:fill="F2F2F2"/>
          </w:tcPr>
          <w:p w14:paraId="5EF134A3" w14:textId="77777777" w:rsidR="005E1209" w:rsidRPr="000C0A9D" w:rsidRDefault="005E1209" w:rsidP="005E1209">
            <w:pPr>
              <w:spacing w:after="0"/>
              <w:jc w:val="center"/>
              <w:rPr>
                <w:rFonts w:ascii="Times New Roman" w:hAnsi="Times New Roman" w:cs="Times New Roman"/>
              </w:rPr>
            </w:pPr>
            <w:proofErr w:type="spellStart"/>
            <w:r w:rsidRPr="000C0A9D">
              <w:rPr>
                <w:rFonts w:ascii="Times New Roman" w:hAnsi="Times New Roman" w:cs="Times New Roman"/>
              </w:rPr>
              <w:t>Kvazisubteikėjo</w:t>
            </w:r>
            <w:proofErr w:type="spellEnd"/>
            <w:r w:rsidRPr="000C0A9D">
              <w:rPr>
                <w:rFonts w:ascii="Times New Roman" w:hAnsi="Times New Roman" w:cs="Times New Roman"/>
              </w:rPr>
              <w:t xml:space="preserve"> vardas ir pavardė</w:t>
            </w:r>
          </w:p>
        </w:tc>
        <w:tc>
          <w:tcPr>
            <w:tcW w:w="2427" w:type="pct"/>
            <w:shd w:val="clear" w:color="auto" w:fill="F2F2F2"/>
          </w:tcPr>
          <w:p w14:paraId="667D3325" w14:textId="77777777" w:rsidR="005E1209" w:rsidRPr="000C0A9D" w:rsidRDefault="005E1209" w:rsidP="005E1209">
            <w:pPr>
              <w:spacing w:after="0"/>
              <w:jc w:val="center"/>
              <w:rPr>
                <w:rFonts w:ascii="Times New Roman" w:hAnsi="Times New Roman" w:cs="Times New Roman"/>
              </w:rPr>
            </w:pPr>
            <w:proofErr w:type="spellStart"/>
            <w:r w:rsidRPr="000C0A9D">
              <w:rPr>
                <w:rFonts w:ascii="Times New Roman" w:hAnsi="Times New Roman" w:cs="Times New Roman"/>
              </w:rPr>
              <w:t>Kvazisubteikėjui</w:t>
            </w:r>
            <w:proofErr w:type="spellEnd"/>
            <w:r w:rsidRPr="000C0A9D">
              <w:rPr>
                <w:rFonts w:ascii="Times New Roman" w:hAnsi="Times New Roman" w:cs="Times New Roman"/>
              </w:rPr>
              <w:t xml:space="preserve"> numatomos perduoti teikti paslaugos (įvardinti konkrečias paslaugas)</w:t>
            </w:r>
          </w:p>
        </w:tc>
      </w:tr>
      <w:tr w:rsidR="005E1209" w:rsidRPr="000C0A9D" w14:paraId="75C9BCC0" w14:textId="77777777" w:rsidTr="00746F3A">
        <w:tc>
          <w:tcPr>
            <w:tcW w:w="271" w:type="pct"/>
          </w:tcPr>
          <w:p w14:paraId="220B5D0F"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302" w:type="pct"/>
          </w:tcPr>
          <w:p w14:paraId="28FDD8D9"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427" w:type="pct"/>
          </w:tcPr>
          <w:p w14:paraId="2D74D2DA" w14:textId="77777777" w:rsidR="005E1209" w:rsidRPr="000C0A9D" w:rsidRDefault="005E1209" w:rsidP="005E1209">
            <w:pPr>
              <w:spacing w:after="0"/>
              <w:ind w:left="57" w:firstLine="652"/>
              <w:jc w:val="both"/>
              <w:rPr>
                <w:rFonts w:ascii="Times New Roman" w:hAnsi="Times New Roman" w:cs="Times New Roman"/>
                <w:highlight w:val="lightGray"/>
              </w:rPr>
            </w:pPr>
          </w:p>
        </w:tc>
      </w:tr>
      <w:tr w:rsidR="005E1209" w:rsidRPr="000C0A9D" w14:paraId="454281CB" w14:textId="77777777" w:rsidTr="00746F3A">
        <w:tc>
          <w:tcPr>
            <w:tcW w:w="271" w:type="pct"/>
          </w:tcPr>
          <w:p w14:paraId="575AFD7F"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302" w:type="pct"/>
          </w:tcPr>
          <w:p w14:paraId="58BBD2C4" w14:textId="77777777" w:rsidR="005E1209" w:rsidRPr="000C0A9D" w:rsidRDefault="005E1209" w:rsidP="005E1209">
            <w:pPr>
              <w:spacing w:after="0"/>
              <w:ind w:left="57" w:firstLine="652"/>
              <w:jc w:val="both"/>
              <w:rPr>
                <w:rFonts w:ascii="Times New Roman" w:hAnsi="Times New Roman" w:cs="Times New Roman"/>
                <w:highlight w:val="lightGray"/>
              </w:rPr>
            </w:pPr>
          </w:p>
        </w:tc>
        <w:tc>
          <w:tcPr>
            <w:tcW w:w="2427" w:type="pct"/>
          </w:tcPr>
          <w:p w14:paraId="38919D0B" w14:textId="77777777" w:rsidR="005E1209" w:rsidRPr="000C0A9D" w:rsidRDefault="005E1209" w:rsidP="005E1209">
            <w:pPr>
              <w:spacing w:after="0"/>
              <w:ind w:left="57" w:firstLine="652"/>
              <w:jc w:val="both"/>
              <w:rPr>
                <w:rFonts w:ascii="Times New Roman" w:hAnsi="Times New Roman" w:cs="Times New Roman"/>
                <w:highlight w:val="lightGray"/>
              </w:rPr>
            </w:pPr>
          </w:p>
        </w:tc>
      </w:tr>
    </w:tbl>
    <w:p w14:paraId="237A1793" w14:textId="77777777" w:rsidR="005E1209" w:rsidRPr="000C0A9D" w:rsidRDefault="005E1209" w:rsidP="005E1209">
      <w:pPr>
        <w:shd w:val="clear" w:color="auto" w:fill="F2F2F2"/>
        <w:spacing w:after="0" w:line="240" w:lineRule="atLeast"/>
        <w:ind w:firstLine="720"/>
        <w:jc w:val="both"/>
        <w:rPr>
          <w:rFonts w:ascii="Times New Roman" w:hAnsi="Times New Roman" w:cs="Times New Roman"/>
          <w:bCs/>
          <w:sz w:val="18"/>
          <w:szCs w:val="18"/>
        </w:rPr>
      </w:pPr>
      <w:r w:rsidRPr="000C0A9D">
        <w:rPr>
          <w:rFonts w:ascii="Times New Roman" w:hAnsi="Times New Roman" w:cs="Times New Roman"/>
          <w:sz w:val="18"/>
          <w:szCs w:val="18"/>
          <w:vertAlign w:val="superscript"/>
        </w:rPr>
        <w:t>4</w:t>
      </w:r>
      <w:r w:rsidRPr="000C0A9D">
        <w:rPr>
          <w:rFonts w:ascii="Times New Roman" w:hAnsi="Times New Roman" w:cs="Times New Roman"/>
          <w:bCs/>
          <w:sz w:val="18"/>
          <w:szCs w:val="18"/>
        </w:rPr>
        <w:t xml:space="preserve">Pildyti tuomet, jei sutarties vykdymui bus pasitelkti </w:t>
      </w:r>
      <w:proofErr w:type="spellStart"/>
      <w:r w:rsidRPr="000C0A9D">
        <w:rPr>
          <w:rFonts w:ascii="Times New Roman" w:hAnsi="Times New Roman" w:cs="Times New Roman"/>
          <w:bCs/>
          <w:sz w:val="18"/>
          <w:szCs w:val="18"/>
        </w:rPr>
        <w:t>kvazisubteikėjai</w:t>
      </w:r>
      <w:proofErr w:type="spellEnd"/>
      <w:r w:rsidRPr="000C0A9D">
        <w:rPr>
          <w:rFonts w:ascii="Times New Roman" w:hAnsi="Times New Roman" w:cs="Times New Roman"/>
          <w:bCs/>
          <w:sz w:val="18"/>
          <w:szCs w:val="18"/>
        </w:rPr>
        <w:t>. P</w:t>
      </w:r>
      <w:r w:rsidRPr="000C0A9D">
        <w:rPr>
          <w:rFonts w:ascii="Times New Roman" w:hAnsi="Times New Roman" w:cs="Times New Roman"/>
          <w:sz w:val="18"/>
          <w:szCs w:val="18"/>
        </w:rPr>
        <w:t xml:space="preserve">ateikiama </w:t>
      </w:r>
      <w:proofErr w:type="spellStart"/>
      <w:r w:rsidRPr="000C0A9D">
        <w:rPr>
          <w:rFonts w:ascii="Times New Roman" w:hAnsi="Times New Roman" w:cs="Times New Roman"/>
          <w:sz w:val="18"/>
          <w:szCs w:val="18"/>
        </w:rPr>
        <w:t>kvazisubteikėjo</w:t>
      </w:r>
      <w:proofErr w:type="spellEnd"/>
      <w:r w:rsidRPr="000C0A9D">
        <w:rPr>
          <w:rFonts w:ascii="Times New Roman" w:hAnsi="Times New Roman" w:cs="Times New Roman"/>
          <w:sz w:val="18"/>
          <w:szCs w:val="18"/>
        </w:rPr>
        <w:t xml:space="preserve"> </w:t>
      </w:r>
      <w:r w:rsidRPr="000C0A9D">
        <w:rPr>
          <w:rFonts w:ascii="Times New Roman" w:hAnsi="Times New Roman" w:cs="Times New Roman"/>
          <w:bCs/>
          <w:sz w:val="18"/>
          <w:szCs w:val="18"/>
        </w:rPr>
        <w:t>pasirašytas laisvos formos sutikimas, patvirtinantis suteikti sutartyje nurodytas paslaugas ir tiekėjo ar ūkio subjekto, kurio pajėgumais tiekėjas remiasi, patvirtinimas, kad laimėjęs konkursą, įdarbins šį specialistą.</w:t>
      </w:r>
      <w:r w:rsidRPr="000C0A9D">
        <w:rPr>
          <w:rFonts w:ascii="Times New Roman" w:hAnsi="Times New Roman" w:cs="Times New Roman"/>
          <w:sz w:val="18"/>
          <w:szCs w:val="18"/>
        </w:rPr>
        <w:t xml:space="preserve"> </w:t>
      </w:r>
    </w:p>
    <w:p w14:paraId="1DE7192D" w14:textId="77777777" w:rsidR="005E1209" w:rsidRPr="000C0A9D" w:rsidRDefault="005E1209" w:rsidP="005E1209">
      <w:pPr>
        <w:spacing w:after="0"/>
        <w:ind w:firstLine="720"/>
        <w:jc w:val="both"/>
        <w:rPr>
          <w:rFonts w:ascii="Times New Roman" w:hAnsi="Times New Roman" w:cs="Times New Roman"/>
          <w:b/>
        </w:rPr>
      </w:pPr>
    </w:p>
    <w:p w14:paraId="45BDA4B8" w14:textId="068EEAC4" w:rsidR="005E1209" w:rsidRPr="001C06BE" w:rsidRDefault="005E1209" w:rsidP="005E1209">
      <w:pPr>
        <w:spacing w:after="0"/>
        <w:ind w:firstLine="720"/>
        <w:jc w:val="both"/>
        <w:rPr>
          <w:rFonts w:ascii="Times New Roman" w:hAnsi="Times New Roman" w:cs="Times New Roman"/>
          <w:sz w:val="22"/>
          <w:szCs w:val="22"/>
        </w:rPr>
      </w:pPr>
      <w:r w:rsidRPr="001C06BE">
        <w:rPr>
          <w:rFonts w:ascii="Times New Roman" w:hAnsi="Times New Roman" w:cs="Times New Roman"/>
          <w:b/>
          <w:sz w:val="22"/>
          <w:szCs w:val="22"/>
        </w:rPr>
        <w:lastRenderedPageBreak/>
        <w:t>1</w:t>
      </w:r>
      <w:r w:rsidR="00E61CEB" w:rsidRPr="001C06BE">
        <w:rPr>
          <w:rFonts w:ascii="Times New Roman" w:hAnsi="Times New Roman" w:cs="Times New Roman"/>
          <w:b/>
          <w:sz w:val="22"/>
          <w:szCs w:val="22"/>
        </w:rPr>
        <w:t>2</w:t>
      </w:r>
      <w:r w:rsidRPr="001C06BE">
        <w:rPr>
          <w:rFonts w:ascii="Times New Roman" w:hAnsi="Times New Roman" w:cs="Times New Roman"/>
          <w:b/>
          <w:sz w:val="22"/>
          <w:szCs w:val="22"/>
        </w:rPr>
        <w:t>. Šiame pasiūlyme yra pateikta ir konfidenciali informacija</w:t>
      </w:r>
      <w:r w:rsidRPr="001C06BE">
        <w:rPr>
          <w:rFonts w:ascii="Times New Roman" w:hAnsi="Times New Roman" w:cs="Times New Roman"/>
          <w:sz w:val="22"/>
          <w:szCs w:val="22"/>
        </w:rPr>
        <w:t xml:space="preserve"> (dokumentai su konfidencialia informacija įsegti atskirai)</w:t>
      </w:r>
      <w:r w:rsidRPr="001C06BE">
        <w:rPr>
          <w:rFonts w:ascii="Times New Roman" w:hAnsi="Times New Roman" w:cs="Times New Roman"/>
          <w:sz w:val="22"/>
          <w:szCs w:val="22"/>
          <w:vertAlign w:val="superscript"/>
        </w:rPr>
        <w:t>5</w:t>
      </w:r>
      <w:r w:rsidRPr="001C06BE">
        <w:rPr>
          <w:rFonts w:ascii="Times New Roman" w:hAnsi="Times New Roman" w:cs="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
        <w:gridCol w:w="4913"/>
        <w:gridCol w:w="5180"/>
      </w:tblGrid>
      <w:tr w:rsidR="005E1209" w:rsidRPr="000C0A9D" w14:paraId="2AA1022A" w14:textId="77777777" w:rsidTr="00746F3A">
        <w:tc>
          <w:tcPr>
            <w:tcW w:w="271" w:type="pct"/>
            <w:shd w:val="clear" w:color="auto" w:fill="F2F2F2"/>
          </w:tcPr>
          <w:p w14:paraId="17650ABA"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Eil.</w:t>
            </w:r>
          </w:p>
          <w:p w14:paraId="1A5939EB"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Nr.</w:t>
            </w:r>
          </w:p>
        </w:tc>
        <w:tc>
          <w:tcPr>
            <w:tcW w:w="2302" w:type="pct"/>
            <w:shd w:val="clear" w:color="auto" w:fill="F2F2F2"/>
          </w:tcPr>
          <w:p w14:paraId="6C0FB69F"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Pateikto dokumento pavadinimas</w:t>
            </w:r>
          </w:p>
        </w:tc>
        <w:tc>
          <w:tcPr>
            <w:tcW w:w="2427" w:type="pct"/>
            <w:shd w:val="clear" w:color="auto" w:fill="F2F2F2"/>
          </w:tcPr>
          <w:p w14:paraId="31DDF231"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Paaiškinimas, kokia konkreti informacija pateiktame dokumente yra konfidenciali</w:t>
            </w:r>
          </w:p>
        </w:tc>
      </w:tr>
      <w:tr w:rsidR="005E1209" w:rsidRPr="000C0A9D" w14:paraId="18DFB201" w14:textId="77777777" w:rsidTr="00746F3A">
        <w:tc>
          <w:tcPr>
            <w:tcW w:w="271" w:type="pct"/>
          </w:tcPr>
          <w:p w14:paraId="7DDCE038" w14:textId="77777777" w:rsidR="005E1209" w:rsidRPr="000C0A9D" w:rsidRDefault="005E1209" w:rsidP="005E1209">
            <w:pPr>
              <w:spacing w:after="0"/>
              <w:jc w:val="both"/>
              <w:rPr>
                <w:rFonts w:ascii="Times New Roman" w:hAnsi="Times New Roman" w:cs="Times New Roman"/>
              </w:rPr>
            </w:pPr>
          </w:p>
        </w:tc>
        <w:tc>
          <w:tcPr>
            <w:tcW w:w="2302" w:type="pct"/>
          </w:tcPr>
          <w:p w14:paraId="1D92B1D1" w14:textId="77777777" w:rsidR="005E1209" w:rsidRPr="000C0A9D" w:rsidRDefault="005E1209" w:rsidP="005E1209">
            <w:pPr>
              <w:spacing w:after="0"/>
              <w:jc w:val="both"/>
              <w:rPr>
                <w:rFonts w:ascii="Times New Roman" w:hAnsi="Times New Roman" w:cs="Times New Roman"/>
              </w:rPr>
            </w:pPr>
          </w:p>
        </w:tc>
        <w:tc>
          <w:tcPr>
            <w:tcW w:w="2427" w:type="pct"/>
          </w:tcPr>
          <w:p w14:paraId="1FBC60F1" w14:textId="77777777" w:rsidR="005E1209" w:rsidRPr="000C0A9D" w:rsidRDefault="005E1209" w:rsidP="005E1209">
            <w:pPr>
              <w:spacing w:after="0"/>
              <w:jc w:val="both"/>
              <w:rPr>
                <w:rFonts w:ascii="Times New Roman" w:hAnsi="Times New Roman" w:cs="Times New Roman"/>
              </w:rPr>
            </w:pPr>
          </w:p>
        </w:tc>
      </w:tr>
      <w:tr w:rsidR="005E1209" w:rsidRPr="000C0A9D" w14:paraId="11B89636" w14:textId="77777777" w:rsidTr="00746F3A">
        <w:tc>
          <w:tcPr>
            <w:tcW w:w="271" w:type="pct"/>
          </w:tcPr>
          <w:p w14:paraId="58BC8988" w14:textId="77777777" w:rsidR="005E1209" w:rsidRPr="000C0A9D" w:rsidRDefault="005E1209" w:rsidP="005E1209">
            <w:pPr>
              <w:spacing w:after="0"/>
              <w:jc w:val="both"/>
              <w:rPr>
                <w:rFonts w:ascii="Times New Roman" w:hAnsi="Times New Roman" w:cs="Times New Roman"/>
              </w:rPr>
            </w:pPr>
          </w:p>
        </w:tc>
        <w:tc>
          <w:tcPr>
            <w:tcW w:w="2302" w:type="pct"/>
          </w:tcPr>
          <w:p w14:paraId="53F516F3" w14:textId="77777777" w:rsidR="005E1209" w:rsidRPr="000C0A9D" w:rsidRDefault="005E1209" w:rsidP="005E1209">
            <w:pPr>
              <w:tabs>
                <w:tab w:val="left" w:pos="1296"/>
                <w:tab w:val="center" w:pos="4819"/>
                <w:tab w:val="right" w:pos="9638"/>
              </w:tabs>
              <w:spacing w:after="0"/>
              <w:rPr>
                <w:rFonts w:ascii="Times New Roman" w:hAnsi="Times New Roman" w:cs="Times New Roman"/>
              </w:rPr>
            </w:pPr>
          </w:p>
        </w:tc>
        <w:tc>
          <w:tcPr>
            <w:tcW w:w="2427" w:type="pct"/>
          </w:tcPr>
          <w:p w14:paraId="7C7E3B5F" w14:textId="77777777" w:rsidR="005E1209" w:rsidRPr="000C0A9D" w:rsidRDefault="005E1209" w:rsidP="005E1209">
            <w:pPr>
              <w:spacing w:after="0"/>
              <w:jc w:val="both"/>
              <w:rPr>
                <w:rFonts w:ascii="Times New Roman" w:hAnsi="Times New Roman" w:cs="Times New Roman"/>
              </w:rPr>
            </w:pPr>
          </w:p>
        </w:tc>
      </w:tr>
    </w:tbl>
    <w:p w14:paraId="71676244" w14:textId="227C1D79" w:rsidR="005E1209" w:rsidRPr="000C0A9D" w:rsidRDefault="005E1209" w:rsidP="005E1209">
      <w:pPr>
        <w:shd w:val="clear" w:color="auto" w:fill="F2F2F2"/>
        <w:spacing w:after="0"/>
        <w:ind w:firstLine="720"/>
        <w:jc w:val="both"/>
        <w:rPr>
          <w:rFonts w:ascii="Times New Roman" w:hAnsi="Times New Roman" w:cs="Times New Roman"/>
          <w:bCs/>
          <w:sz w:val="18"/>
          <w:szCs w:val="18"/>
        </w:rPr>
      </w:pPr>
      <w:r w:rsidRPr="000C0A9D">
        <w:rPr>
          <w:rFonts w:ascii="Times New Roman" w:hAnsi="Times New Roman" w:cs="Times New Roman"/>
          <w:bCs/>
          <w:sz w:val="18"/>
          <w:szCs w:val="18"/>
          <w:vertAlign w:val="superscript"/>
        </w:rPr>
        <w:t>5</w:t>
      </w:r>
      <w:r w:rsidRPr="000C0A9D">
        <w:rPr>
          <w:rFonts w:ascii="Times New Roman" w:hAnsi="Times New Roman" w:cs="Times New Roman"/>
          <w:bCs/>
          <w:sz w:val="18"/>
          <w:szCs w:val="18"/>
        </w:rPr>
        <w:t xml:space="preserve">Pildyti tuomet, jei bus pateikta konfidenciali informacija. Tiekėjas negali nurodyti, kad konfidenciali yra pasiūlymo kaina arba, kad visas pasiūlymas yra konfidencialus. </w:t>
      </w:r>
    </w:p>
    <w:p w14:paraId="2631C3F0" w14:textId="77777777" w:rsidR="005E1209" w:rsidRPr="000C0A9D" w:rsidRDefault="005E1209" w:rsidP="005E1209">
      <w:pPr>
        <w:spacing w:after="0" w:line="360" w:lineRule="atLeast"/>
        <w:ind w:firstLine="720"/>
        <w:jc w:val="both"/>
        <w:rPr>
          <w:rFonts w:ascii="Times New Roman" w:hAnsi="Times New Roman" w:cs="Times New Roman"/>
          <w:b/>
        </w:rPr>
      </w:pPr>
    </w:p>
    <w:p w14:paraId="5E36A421" w14:textId="7707A966" w:rsidR="005E1209" w:rsidRPr="000C0A9D" w:rsidRDefault="005E1209" w:rsidP="005E1209">
      <w:pPr>
        <w:spacing w:after="0" w:line="360" w:lineRule="atLeast"/>
        <w:ind w:firstLine="720"/>
        <w:jc w:val="both"/>
        <w:rPr>
          <w:rFonts w:ascii="Times New Roman" w:hAnsi="Times New Roman" w:cs="Times New Roman"/>
        </w:rPr>
      </w:pPr>
      <w:r w:rsidRPr="000C0A9D">
        <w:rPr>
          <w:rFonts w:ascii="Times New Roman" w:hAnsi="Times New Roman" w:cs="Times New Roman"/>
          <w:b/>
        </w:rPr>
        <w:t>1</w:t>
      </w:r>
      <w:r w:rsidR="00E61CEB" w:rsidRPr="000C0A9D">
        <w:rPr>
          <w:rFonts w:ascii="Times New Roman" w:hAnsi="Times New Roman" w:cs="Times New Roman"/>
          <w:b/>
        </w:rPr>
        <w:t>3</w:t>
      </w:r>
      <w:r w:rsidRPr="000C0A9D">
        <w:rPr>
          <w:rFonts w:ascii="Times New Roman" w:hAnsi="Times New Roman" w:cs="Times New Roman"/>
          <w:b/>
        </w:rPr>
        <w:t>.</w:t>
      </w:r>
      <w:r w:rsidRPr="000C0A9D">
        <w:rPr>
          <w:rFonts w:ascii="Times New Roman" w:hAnsi="Times New Roman" w:cs="Times New Roman"/>
        </w:rPr>
        <w:t xml:space="preserve"> </w:t>
      </w:r>
      <w:r w:rsidRPr="000C0A9D">
        <w:rPr>
          <w:rFonts w:ascii="Times New Roman" w:hAnsi="Times New Roman" w:cs="Times New Roman"/>
          <w:b/>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3101"/>
        <w:gridCol w:w="393"/>
        <w:gridCol w:w="2049"/>
        <w:gridCol w:w="726"/>
        <w:gridCol w:w="359"/>
        <w:gridCol w:w="2055"/>
        <w:gridCol w:w="1411"/>
      </w:tblGrid>
      <w:tr w:rsidR="005E1209" w:rsidRPr="000C0A9D" w14:paraId="6E9D7A3D" w14:textId="77777777" w:rsidTr="00746F3A">
        <w:tc>
          <w:tcPr>
            <w:tcW w:w="271" w:type="pct"/>
            <w:shd w:val="clear" w:color="auto" w:fill="F2F2F2"/>
          </w:tcPr>
          <w:p w14:paraId="71436CF0"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 xml:space="preserve">Eil. </w:t>
            </w:r>
          </w:p>
          <w:p w14:paraId="42B7230E"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Nr.</w:t>
            </w:r>
          </w:p>
        </w:tc>
        <w:tc>
          <w:tcPr>
            <w:tcW w:w="3105" w:type="pct"/>
            <w:gridSpan w:val="5"/>
            <w:shd w:val="clear" w:color="auto" w:fill="F2F2F2"/>
          </w:tcPr>
          <w:p w14:paraId="06C8B146"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Pateiktų dokumentų pavadinimas</w:t>
            </w:r>
          </w:p>
        </w:tc>
        <w:tc>
          <w:tcPr>
            <w:tcW w:w="1624" w:type="pct"/>
            <w:gridSpan w:val="2"/>
            <w:shd w:val="clear" w:color="auto" w:fill="F2F2F2"/>
          </w:tcPr>
          <w:p w14:paraId="5C456E18" w14:textId="77777777" w:rsidR="005E1209" w:rsidRPr="000C0A9D" w:rsidRDefault="005E1209" w:rsidP="005E1209">
            <w:pPr>
              <w:spacing w:after="0"/>
              <w:jc w:val="center"/>
              <w:rPr>
                <w:rFonts w:ascii="Times New Roman" w:hAnsi="Times New Roman" w:cs="Times New Roman"/>
              </w:rPr>
            </w:pPr>
            <w:r w:rsidRPr="000C0A9D">
              <w:rPr>
                <w:rFonts w:ascii="Times New Roman" w:hAnsi="Times New Roman" w:cs="Times New Roman"/>
              </w:rPr>
              <w:t>Dokumento puslapių skaičius</w:t>
            </w:r>
          </w:p>
        </w:tc>
      </w:tr>
      <w:tr w:rsidR="005E1209" w:rsidRPr="000C0A9D" w14:paraId="7E1B934E" w14:textId="77777777" w:rsidTr="00746F3A">
        <w:tc>
          <w:tcPr>
            <w:tcW w:w="271" w:type="pct"/>
          </w:tcPr>
          <w:p w14:paraId="2A67691A" w14:textId="77777777" w:rsidR="005E1209" w:rsidRPr="000C0A9D" w:rsidRDefault="005E1209" w:rsidP="005E1209">
            <w:pPr>
              <w:spacing w:after="0"/>
              <w:jc w:val="both"/>
              <w:rPr>
                <w:rFonts w:ascii="Times New Roman" w:hAnsi="Times New Roman" w:cs="Times New Roman"/>
              </w:rPr>
            </w:pPr>
          </w:p>
        </w:tc>
        <w:tc>
          <w:tcPr>
            <w:tcW w:w="3105" w:type="pct"/>
            <w:gridSpan w:val="5"/>
          </w:tcPr>
          <w:p w14:paraId="5C37D67F" w14:textId="77777777" w:rsidR="005E1209" w:rsidRPr="000C0A9D" w:rsidRDefault="005E1209" w:rsidP="005E1209">
            <w:pPr>
              <w:spacing w:after="0"/>
              <w:jc w:val="both"/>
              <w:rPr>
                <w:rFonts w:ascii="Times New Roman" w:hAnsi="Times New Roman" w:cs="Times New Roman"/>
              </w:rPr>
            </w:pPr>
          </w:p>
        </w:tc>
        <w:tc>
          <w:tcPr>
            <w:tcW w:w="1624" w:type="pct"/>
            <w:gridSpan w:val="2"/>
          </w:tcPr>
          <w:p w14:paraId="652CADFC" w14:textId="77777777" w:rsidR="005E1209" w:rsidRPr="000C0A9D" w:rsidRDefault="005E1209" w:rsidP="005E1209">
            <w:pPr>
              <w:spacing w:after="0"/>
              <w:jc w:val="both"/>
              <w:rPr>
                <w:rFonts w:ascii="Times New Roman" w:hAnsi="Times New Roman" w:cs="Times New Roman"/>
              </w:rPr>
            </w:pPr>
          </w:p>
        </w:tc>
      </w:tr>
      <w:tr w:rsidR="005E1209" w:rsidRPr="000C0A9D" w14:paraId="65C69DF5" w14:textId="77777777" w:rsidTr="00746F3A">
        <w:tc>
          <w:tcPr>
            <w:tcW w:w="271" w:type="pct"/>
          </w:tcPr>
          <w:p w14:paraId="02EF13B9" w14:textId="77777777" w:rsidR="005E1209" w:rsidRPr="000C0A9D" w:rsidRDefault="005E1209" w:rsidP="005E1209">
            <w:pPr>
              <w:spacing w:after="0"/>
              <w:jc w:val="both"/>
              <w:rPr>
                <w:rFonts w:ascii="Times New Roman" w:hAnsi="Times New Roman" w:cs="Times New Roman"/>
              </w:rPr>
            </w:pPr>
          </w:p>
        </w:tc>
        <w:tc>
          <w:tcPr>
            <w:tcW w:w="3105" w:type="pct"/>
            <w:gridSpan w:val="5"/>
          </w:tcPr>
          <w:p w14:paraId="28D44167" w14:textId="77777777" w:rsidR="005E1209" w:rsidRPr="000C0A9D" w:rsidRDefault="005E1209" w:rsidP="005E1209">
            <w:pPr>
              <w:tabs>
                <w:tab w:val="left" w:pos="1296"/>
                <w:tab w:val="center" w:pos="4819"/>
                <w:tab w:val="right" w:pos="9638"/>
              </w:tabs>
              <w:spacing w:after="0"/>
              <w:rPr>
                <w:rFonts w:ascii="Times New Roman" w:hAnsi="Times New Roman" w:cs="Times New Roman"/>
              </w:rPr>
            </w:pPr>
          </w:p>
        </w:tc>
        <w:tc>
          <w:tcPr>
            <w:tcW w:w="1624" w:type="pct"/>
            <w:gridSpan w:val="2"/>
          </w:tcPr>
          <w:p w14:paraId="71DDD1CD" w14:textId="77777777" w:rsidR="005E1209" w:rsidRPr="000C0A9D" w:rsidRDefault="005E1209" w:rsidP="005E1209">
            <w:pPr>
              <w:spacing w:after="0"/>
              <w:jc w:val="both"/>
              <w:rPr>
                <w:rFonts w:ascii="Times New Roman" w:hAnsi="Times New Roman" w:cs="Times New Roman"/>
              </w:rPr>
            </w:pPr>
          </w:p>
        </w:tc>
      </w:tr>
      <w:tr w:rsidR="005E1209" w:rsidRPr="000C0A9D" w14:paraId="3D9384EE" w14:textId="77777777" w:rsidTr="00746F3A">
        <w:tc>
          <w:tcPr>
            <w:tcW w:w="271" w:type="pct"/>
          </w:tcPr>
          <w:p w14:paraId="0FA69CD8" w14:textId="77777777" w:rsidR="005E1209" w:rsidRPr="000C0A9D" w:rsidRDefault="005E1209" w:rsidP="005E1209">
            <w:pPr>
              <w:spacing w:after="0"/>
              <w:jc w:val="both"/>
              <w:rPr>
                <w:rFonts w:ascii="Times New Roman" w:hAnsi="Times New Roman" w:cs="Times New Roman"/>
              </w:rPr>
            </w:pPr>
          </w:p>
        </w:tc>
        <w:tc>
          <w:tcPr>
            <w:tcW w:w="3105" w:type="pct"/>
            <w:gridSpan w:val="5"/>
          </w:tcPr>
          <w:p w14:paraId="05DBBFF9" w14:textId="77777777" w:rsidR="005E1209" w:rsidRPr="000C0A9D" w:rsidRDefault="005E1209" w:rsidP="005E1209">
            <w:pPr>
              <w:tabs>
                <w:tab w:val="left" w:pos="1296"/>
                <w:tab w:val="center" w:pos="4819"/>
                <w:tab w:val="right" w:pos="9638"/>
              </w:tabs>
              <w:spacing w:after="0"/>
              <w:rPr>
                <w:rFonts w:ascii="Times New Roman" w:hAnsi="Times New Roman" w:cs="Times New Roman"/>
              </w:rPr>
            </w:pPr>
          </w:p>
        </w:tc>
        <w:tc>
          <w:tcPr>
            <w:tcW w:w="1624" w:type="pct"/>
            <w:gridSpan w:val="2"/>
          </w:tcPr>
          <w:p w14:paraId="5A605B18" w14:textId="77777777" w:rsidR="005E1209" w:rsidRPr="000C0A9D" w:rsidRDefault="005E1209" w:rsidP="005E1209">
            <w:pPr>
              <w:spacing w:after="0"/>
              <w:jc w:val="both"/>
              <w:rPr>
                <w:rFonts w:ascii="Times New Roman" w:hAnsi="Times New Roman" w:cs="Times New Roman"/>
              </w:rPr>
            </w:pPr>
          </w:p>
        </w:tc>
      </w:tr>
      <w:tr w:rsidR="005E1209" w:rsidRPr="000C0A9D" w14:paraId="4A877920" w14:textId="77777777" w:rsidTr="00746F3A">
        <w:tc>
          <w:tcPr>
            <w:tcW w:w="271" w:type="pct"/>
          </w:tcPr>
          <w:p w14:paraId="5F5F76CD" w14:textId="77777777" w:rsidR="005E1209" w:rsidRPr="000C0A9D" w:rsidRDefault="005E1209" w:rsidP="005E1209">
            <w:pPr>
              <w:spacing w:after="0"/>
              <w:jc w:val="both"/>
              <w:rPr>
                <w:rFonts w:ascii="Times New Roman" w:hAnsi="Times New Roman" w:cs="Times New Roman"/>
              </w:rPr>
            </w:pPr>
          </w:p>
        </w:tc>
        <w:tc>
          <w:tcPr>
            <w:tcW w:w="3105" w:type="pct"/>
            <w:gridSpan w:val="5"/>
          </w:tcPr>
          <w:p w14:paraId="6C5D763B" w14:textId="77777777" w:rsidR="005E1209" w:rsidRPr="000C0A9D" w:rsidRDefault="005E1209" w:rsidP="005E1209">
            <w:pPr>
              <w:tabs>
                <w:tab w:val="left" w:pos="1296"/>
                <w:tab w:val="center" w:pos="4819"/>
                <w:tab w:val="right" w:pos="9638"/>
              </w:tabs>
              <w:spacing w:after="0"/>
              <w:rPr>
                <w:rFonts w:ascii="Times New Roman" w:hAnsi="Times New Roman" w:cs="Times New Roman"/>
              </w:rPr>
            </w:pPr>
          </w:p>
        </w:tc>
        <w:tc>
          <w:tcPr>
            <w:tcW w:w="1624" w:type="pct"/>
            <w:gridSpan w:val="2"/>
          </w:tcPr>
          <w:p w14:paraId="588D9484" w14:textId="77777777" w:rsidR="005E1209" w:rsidRPr="000C0A9D" w:rsidRDefault="005E1209" w:rsidP="005E1209">
            <w:pPr>
              <w:spacing w:after="0"/>
              <w:jc w:val="both"/>
              <w:rPr>
                <w:rFonts w:ascii="Times New Roman" w:hAnsi="Times New Roman" w:cs="Times New Roman"/>
              </w:rPr>
            </w:pPr>
          </w:p>
        </w:tc>
      </w:tr>
      <w:tr w:rsidR="005E1209" w:rsidRPr="000C0A9D" w14:paraId="4DC1724B" w14:textId="77777777" w:rsidTr="00746F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1724" w:type="pct"/>
            <w:gridSpan w:val="2"/>
            <w:tcBorders>
              <w:top w:val="single" w:sz="4" w:space="0" w:color="auto"/>
              <w:left w:val="nil"/>
              <w:bottom w:val="nil"/>
              <w:right w:val="nil"/>
            </w:tcBorders>
          </w:tcPr>
          <w:p w14:paraId="4A3E8D0D" w14:textId="77777777" w:rsidR="005E1209" w:rsidRPr="000C0A9D" w:rsidRDefault="005E1209" w:rsidP="005E1209">
            <w:pPr>
              <w:snapToGrid w:val="0"/>
              <w:spacing w:after="0"/>
              <w:jc w:val="both"/>
              <w:rPr>
                <w:rFonts w:ascii="Times New Roman" w:eastAsia="Calibri" w:hAnsi="Times New Roman" w:cs="Times New Roman"/>
                <w:position w:val="6"/>
              </w:rPr>
            </w:pPr>
          </w:p>
        </w:tc>
        <w:tc>
          <w:tcPr>
            <w:tcW w:w="184" w:type="pct"/>
          </w:tcPr>
          <w:p w14:paraId="5CB6100D" w14:textId="77777777" w:rsidR="005E1209" w:rsidRPr="000C0A9D" w:rsidRDefault="005E1209" w:rsidP="005E1209">
            <w:pPr>
              <w:spacing w:after="0"/>
              <w:ind w:right="-1"/>
              <w:jc w:val="center"/>
              <w:rPr>
                <w:rFonts w:ascii="Times New Roman" w:hAnsi="Times New Roman" w:cs="Times New Roman"/>
              </w:rPr>
            </w:pPr>
          </w:p>
        </w:tc>
        <w:tc>
          <w:tcPr>
            <w:tcW w:w="960" w:type="pct"/>
            <w:tcBorders>
              <w:top w:val="single" w:sz="4" w:space="0" w:color="auto"/>
              <w:left w:val="nil"/>
              <w:bottom w:val="nil"/>
              <w:right w:val="nil"/>
            </w:tcBorders>
          </w:tcPr>
          <w:p w14:paraId="4F92A4E1" w14:textId="77777777" w:rsidR="005E1209" w:rsidRPr="000C0A9D" w:rsidRDefault="005E1209" w:rsidP="005E1209">
            <w:pPr>
              <w:spacing w:after="0"/>
              <w:ind w:left="33" w:right="-1" w:hanging="33"/>
              <w:rPr>
                <w:rFonts w:ascii="Times New Roman" w:hAnsi="Times New Roman" w:cs="Times New Roman"/>
                <w:position w:val="6"/>
              </w:rPr>
            </w:pPr>
          </w:p>
        </w:tc>
        <w:tc>
          <w:tcPr>
            <w:tcW w:w="340" w:type="pct"/>
          </w:tcPr>
          <w:p w14:paraId="47CC23A1" w14:textId="77777777" w:rsidR="005E1209" w:rsidRPr="000C0A9D" w:rsidRDefault="005E1209" w:rsidP="005E1209">
            <w:pPr>
              <w:spacing w:after="0"/>
              <w:ind w:right="-1"/>
              <w:jc w:val="center"/>
              <w:rPr>
                <w:rFonts w:ascii="Times New Roman" w:hAnsi="Times New Roman" w:cs="Times New Roman"/>
              </w:rPr>
            </w:pPr>
          </w:p>
        </w:tc>
        <w:tc>
          <w:tcPr>
            <w:tcW w:w="1131" w:type="pct"/>
            <w:gridSpan w:val="2"/>
            <w:tcBorders>
              <w:top w:val="single" w:sz="4" w:space="0" w:color="auto"/>
              <w:left w:val="nil"/>
              <w:bottom w:val="nil"/>
              <w:right w:val="nil"/>
            </w:tcBorders>
          </w:tcPr>
          <w:p w14:paraId="7D7FB3CC" w14:textId="77777777" w:rsidR="005E1209" w:rsidRPr="000C0A9D" w:rsidRDefault="005E1209" w:rsidP="005E1209">
            <w:pPr>
              <w:spacing w:after="0"/>
              <w:ind w:right="-1"/>
              <w:jc w:val="center"/>
              <w:rPr>
                <w:rFonts w:ascii="Times New Roman" w:hAnsi="Times New Roman" w:cs="Times New Roman"/>
              </w:rPr>
            </w:pPr>
          </w:p>
        </w:tc>
        <w:tc>
          <w:tcPr>
            <w:tcW w:w="661" w:type="pct"/>
          </w:tcPr>
          <w:p w14:paraId="272190EC" w14:textId="77777777" w:rsidR="005E1209" w:rsidRPr="000C0A9D" w:rsidRDefault="005E1209" w:rsidP="005E1209">
            <w:pPr>
              <w:spacing w:after="0"/>
              <w:ind w:right="-1"/>
              <w:jc w:val="center"/>
              <w:rPr>
                <w:rFonts w:ascii="Times New Roman" w:hAnsi="Times New Roman" w:cs="Times New Roman"/>
              </w:rPr>
            </w:pPr>
          </w:p>
        </w:tc>
      </w:tr>
    </w:tbl>
    <w:p w14:paraId="114A88CE" w14:textId="77777777" w:rsidR="005E1209" w:rsidRPr="000C0A9D" w:rsidRDefault="005E1209" w:rsidP="005E1209">
      <w:pPr>
        <w:spacing w:after="0" w:line="240" w:lineRule="exact"/>
        <w:jc w:val="both"/>
        <w:rPr>
          <w:rFonts w:ascii="Times New Roman" w:hAnsi="Times New Roman" w:cs="Times New Roman"/>
          <w:b/>
          <w:bCs/>
          <w:i/>
          <w:u w:val="single"/>
        </w:rPr>
      </w:pPr>
      <w:r w:rsidRPr="000C0A9D">
        <w:rPr>
          <w:rFonts w:ascii="Times New Roman" w:hAnsi="Times New Roman" w:cs="Times New Roman"/>
          <w:b/>
          <w:bCs/>
          <w:i/>
          <w:u w:val="single"/>
        </w:rPr>
        <w:t xml:space="preserve">PASTABOS: </w:t>
      </w:r>
    </w:p>
    <w:p w14:paraId="736F0D57" w14:textId="553BE236" w:rsidR="005E1209" w:rsidRPr="000C0A9D" w:rsidRDefault="005E1209" w:rsidP="005E1209">
      <w:pPr>
        <w:tabs>
          <w:tab w:val="left" w:pos="0"/>
          <w:tab w:val="left" w:pos="9631"/>
        </w:tabs>
        <w:spacing w:after="0" w:line="240" w:lineRule="exact"/>
        <w:jc w:val="both"/>
        <w:rPr>
          <w:rFonts w:ascii="Times New Roman" w:hAnsi="Times New Roman" w:cs="Times New Roman"/>
          <w:b/>
          <w:i/>
          <w:sz w:val="18"/>
          <w:szCs w:val="18"/>
        </w:rPr>
      </w:pPr>
      <w:r w:rsidRPr="000C0A9D">
        <w:rPr>
          <w:rFonts w:ascii="Times New Roman" w:hAnsi="Times New Roman" w:cs="Times New Roman"/>
          <w:b/>
          <w:i/>
          <w:sz w:val="18"/>
          <w:szCs w:val="18"/>
        </w:rPr>
        <w:t xml:space="preserve">1) 10 ir 12 punktuose prašome nurodyti ūkio subjektus, kurių pajėgumais tiekėjas remiasi ir </w:t>
      </w:r>
      <w:proofErr w:type="spellStart"/>
      <w:r w:rsidRPr="000C0A9D">
        <w:rPr>
          <w:rFonts w:ascii="Times New Roman" w:hAnsi="Times New Roman" w:cs="Times New Roman"/>
          <w:b/>
          <w:i/>
          <w:sz w:val="18"/>
          <w:szCs w:val="18"/>
        </w:rPr>
        <w:t>kvazisubteikėjus</w:t>
      </w:r>
      <w:proofErr w:type="spellEnd"/>
      <w:r w:rsidRPr="000C0A9D">
        <w:rPr>
          <w:rFonts w:ascii="Times New Roman" w:hAnsi="Times New Roman" w:cs="Times New Roman"/>
          <w:b/>
          <w:i/>
          <w:sz w:val="18"/>
          <w:szCs w:val="18"/>
        </w:rPr>
        <w:t xml:space="preserve">, nes ūkio subjektai, kurių pajėgumais tiekėjas remiasi ir </w:t>
      </w:r>
      <w:proofErr w:type="spellStart"/>
      <w:r w:rsidRPr="000C0A9D">
        <w:rPr>
          <w:rFonts w:ascii="Times New Roman" w:hAnsi="Times New Roman" w:cs="Times New Roman"/>
          <w:b/>
          <w:i/>
          <w:sz w:val="18"/>
          <w:szCs w:val="18"/>
        </w:rPr>
        <w:t>kvazisubteikėjai</w:t>
      </w:r>
      <w:proofErr w:type="spellEnd"/>
      <w:r w:rsidRPr="000C0A9D">
        <w:rPr>
          <w:rFonts w:ascii="Times New Roman" w:hAnsi="Times New Roman" w:cs="Times New Roman"/>
          <w:b/>
          <w:i/>
          <w:sz w:val="18"/>
          <w:szCs w:val="18"/>
        </w:rPr>
        <w:t xml:space="preserve"> turi būti išviešinti teikiant pasiūlymą, nes po pasiūlymo pateikimo termino pabaigos pasitelkti (nurodyti) naujų ūkio subjektų, kurių pajėgumais tiekėjas remiasi ir </w:t>
      </w:r>
      <w:proofErr w:type="spellStart"/>
      <w:r w:rsidRPr="000C0A9D">
        <w:rPr>
          <w:rFonts w:ascii="Times New Roman" w:hAnsi="Times New Roman" w:cs="Times New Roman"/>
          <w:b/>
          <w:i/>
          <w:sz w:val="18"/>
          <w:szCs w:val="18"/>
        </w:rPr>
        <w:t>kvazisubteikėjų</w:t>
      </w:r>
      <w:proofErr w:type="spellEnd"/>
      <w:r w:rsidRPr="000C0A9D">
        <w:rPr>
          <w:rFonts w:ascii="Times New Roman" w:hAnsi="Times New Roman" w:cs="Times New Roman"/>
          <w:b/>
          <w:i/>
          <w:sz w:val="18"/>
          <w:szCs w:val="18"/>
        </w:rPr>
        <w:t xml:space="preserve"> tam, kad atitiktų kvalifikacijos reikalavimus, negalės, t. y. po pasiūlymo pateikimo tiekėjas neturi teisės nurodyti naujų ūkio subjektų, kurių pajėgumais tiekėjas remiasi ir </w:t>
      </w:r>
      <w:proofErr w:type="spellStart"/>
      <w:r w:rsidRPr="000C0A9D">
        <w:rPr>
          <w:rFonts w:ascii="Times New Roman" w:hAnsi="Times New Roman" w:cs="Times New Roman"/>
          <w:b/>
          <w:i/>
          <w:sz w:val="18"/>
          <w:szCs w:val="18"/>
        </w:rPr>
        <w:t>kvazisubteikėjų</w:t>
      </w:r>
      <w:proofErr w:type="spellEnd"/>
      <w:r w:rsidRPr="000C0A9D">
        <w:rPr>
          <w:rFonts w:ascii="Times New Roman" w:hAnsi="Times New Roman" w:cs="Times New Roman"/>
          <w:b/>
          <w:i/>
          <w:sz w:val="18"/>
          <w:szCs w:val="18"/>
        </w:rPr>
        <w:t xml:space="preserve">, nes tokie veiksmai laikomi pasiūlymo keitimu, prieštarauja </w:t>
      </w:r>
      <w:r w:rsidRPr="000C0A9D">
        <w:rPr>
          <w:rFonts w:ascii="Times New Roman" w:hAnsi="Times New Roman" w:cs="Times New Roman"/>
          <w:b/>
          <w:i/>
          <w:color w:val="000000"/>
          <w:sz w:val="18"/>
          <w:szCs w:val="18"/>
        </w:rPr>
        <w:t>Viešųjų pirkimų tarnybos taisyklių</w:t>
      </w:r>
      <w:r w:rsidRPr="000C0A9D">
        <w:rPr>
          <w:rFonts w:ascii="Times New Roman" w:hAnsi="Times New Roman" w:cs="Times New Roman"/>
          <w:b/>
          <w:color w:val="000000"/>
          <w:sz w:val="18"/>
          <w:szCs w:val="18"/>
        </w:rPr>
        <w:t xml:space="preserve"> (</w:t>
      </w:r>
      <w:r w:rsidRPr="000C0A9D">
        <w:rPr>
          <w:rFonts w:ascii="Times New Roman" w:hAnsi="Times New Roman" w:cs="Times New Roman"/>
          <w:b/>
          <w:bCs/>
          <w:i/>
          <w:color w:val="000000"/>
          <w:spacing w:val="-2"/>
          <w:sz w:val="18"/>
          <w:szCs w:val="18"/>
        </w:rPr>
        <w:t xml:space="preserve">Pasiūlymų patikslinimo, papildymo ar paaiškinimo taisyklės) </w:t>
      </w:r>
      <w:r w:rsidRPr="000C0A9D">
        <w:rPr>
          <w:rFonts w:ascii="Times New Roman" w:hAnsi="Times New Roman" w:cs="Times New Roman"/>
          <w:b/>
          <w:i/>
          <w:sz w:val="18"/>
          <w:szCs w:val="18"/>
        </w:rPr>
        <w:t xml:space="preserve">nuostatoms (VPĮ 45 str. 3 d.) ir todėl toks tiekėjo pasiūlymas </w:t>
      </w:r>
      <w:r w:rsidR="00E907EF" w:rsidRPr="000C0A9D">
        <w:rPr>
          <w:rFonts w:ascii="Times New Roman" w:hAnsi="Times New Roman" w:cs="Times New Roman"/>
          <w:b/>
          <w:i/>
          <w:sz w:val="18"/>
          <w:szCs w:val="18"/>
        </w:rPr>
        <w:t>bus</w:t>
      </w:r>
      <w:r w:rsidRPr="000C0A9D">
        <w:rPr>
          <w:rFonts w:ascii="Times New Roman" w:hAnsi="Times New Roman" w:cs="Times New Roman"/>
          <w:b/>
          <w:i/>
          <w:sz w:val="18"/>
          <w:szCs w:val="18"/>
        </w:rPr>
        <w:t xml:space="preserve"> atmetamas</w:t>
      </w:r>
      <w:r w:rsidR="00E907EF" w:rsidRPr="000C0A9D">
        <w:rPr>
          <w:rFonts w:ascii="Times New Roman" w:hAnsi="Times New Roman" w:cs="Times New Roman"/>
          <w:b/>
          <w:i/>
          <w:sz w:val="18"/>
          <w:szCs w:val="18"/>
        </w:rPr>
        <w:t>.</w:t>
      </w:r>
    </w:p>
    <w:p w14:paraId="6A736F68" w14:textId="77777777" w:rsidR="004D5DA6" w:rsidRPr="000C0A9D" w:rsidRDefault="005E1209" w:rsidP="00FA2859">
      <w:pPr>
        <w:spacing w:after="0" w:line="240" w:lineRule="exact"/>
        <w:jc w:val="both"/>
        <w:rPr>
          <w:rFonts w:ascii="Times New Roman" w:hAnsi="Times New Roman" w:cs="Times New Roman"/>
          <w:i/>
          <w:sz w:val="18"/>
          <w:szCs w:val="18"/>
        </w:rPr>
      </w:pPr>
      <w:r w:rsidRPr="000C0A9D">
        <w:rPr>
          <w:rFonts w:ascii="Times New Roman" w:hAnsi="Times New Roman" w:cs="Times New Roman"/>
          <w:i/>
          <w:sz w:val="18"/>
          <w:szCs w:val="18"/>
        </w:rPr>
        <w:t>2) 1</w:t>
      </w:r>
      <w:r w:rsidR="00E61CEB" w:rsidRPr="000C0A9D">
        <w:rPr>
          <w:rFonts w:ascii="Times New Roman" w:hAnsi="Times New Roman" w:cs="Times New Roman"/>
          <w:i/>
          <w:sz w:val="18"/>
          <w:szCs w:val="18"/>
        </w:rPr>
        <w:t>2</w:t>
      </w:r>
      <w:r w:rsidRPr="000C0A9D">
        <w:rPr>
          <w:rFonts w:ascii="Times New Roman" w:hAnsi="Times New Roman" w:cs="Times New Roman"/>
          <w:i/>
          <w:sz w:val="18"/>
          <w:szCs w:val="18"/>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4F22D5EB" w14:textId="77777777" w:rsidR="004D5DA6" w:rsidRPr="000C0A9D" w:rsidRDefault="004D5DA6" w:rsidP="00FA2859">
      <w:pPr>
        <w:spacing w:after="0" w:line="240" w:lineRule="exact"/>
        <w:jc w:val="both"/>
        <w:rPr>
          <w:rFonts w:ascii="Times New Roman" w:hAnsi="Times New Roman" w:cs="Times New Roman"/>
          <w:i/>
          <w:sz w:val="18"/>
          <w:szCs w:val="18"/>
        </w:rPr>
      </w:pPr>
    </w:p>
    <w:p w14:paraId="6593D1CB" w14:textId="77777777" w:rsidR="004D5DA6" w:rsidRPr="000C0A9D" w:rsidRDefault="004D5DA6" w:rsidP="00FA2859">
      <w:pPr>
        <w:spacing w:after="0" w:line="240" w:lineRule="exact"/>
        <w:jc w:val="both"/>
        <w:rPr>
          <w:rFonts w:ascii="Times New Roman" w:hAnsi="Times New Roman" w:cs="Times New Roman"/>
          <w:i/>
          <w:sz w:val="18"/>
          <w:szCs w:val="18"/>
        </w:rPr>
      </w:pPr>
    </w:p>
    <w:p w14:paraId="72E438F4" w14:textId="77777777" w:rsidR="004D5DA6" w:rsidRPr="000C0A9D" w:rsidRDefault="004D5DA6" w:rsidP="004D5DA6">
      <w:pPr>
        <w:tabs>
          <w:tab w:val="left" w:pos="567"/>
          <w:tab w:val="left" w:pos="1276"/>
        </w:tabs>
        <w:spacing w:after="0" w:line="240" w:lineRule="auto"/>
        <w:jc w:val="center"/>
        <w:rPr>
          <w:rFonts w:ascii="Times New Roman" w:eastAsia="Times New Roman" w:hAnsi="Times New Roman" w:cs="Times New Roman"/>
          <w:lang w:eastAsia="en-US"/>
        </w:rPr>
      </w:pPr>
      <w:r w:rsidRPr="000C0A9D">
        <w:rPr>
          <w:rFonts w:ascii="Times New Roman" w:eastAsia="Times New Roman" w:hAnsi="Times New Roman" w:cs="Times New Roman"/>
          <w:lang w:eastAsia="en-US"/>
        </w:rPr>
        <w:t>_______________________________________________________________________</w:t>
      </w:r>
    </w:p>
    <w:p w14:paraId="3869CB2C" w14:textId="77777777" w:rsidR="004D5DA6" w:rsidRPr="000C0A9D" w:rsidRDefault="004D5DA6" w:rsidP="004D5DA6">
      <w:pPr>
        <w:tabs>
          <w:tab w:val="left" w:pos="567"/>
          <w:tab w:val="left" w:pos="1276"/>
          <w:tab w:val="center" w:pos="2835"/>
        </w:tabs>
        <w:spacing w:after="0" w:line="240" w:lineRule="auto"/>
        <w:jc w:val="center"/>
        <w:rPr>
          <w:rFonts w:ascii="Times New Roman" w:eastAsia="Times New Roman" w:hAnsi="Times New Roman" w:cs="Times New Roman"/>
          <w:lang w:eastAsia="en-US"/>
        </w:rPr>
      </w:pPr>
      <w:r w:rsidRPr="000C0A9D">
        <w:rPr>
          <w:rFonts w:ascii="Times New Roman" w:eastAsia="Times New Roman" w:hAnsi="Times New Roman" w:cs="Times New Roman"/>
          <w:lang w:eastAsia="en-US"/>
        </w:rPr>
        <w:t>(Tiekėjo arba jo įgalioto asmens vardas, pavardė, parašas)</w:t>
      </w:r>
    </w:p>
    <w:p w14:paraId="44BDA858" w14:textId="0675859F" w:rsidR="00367656" w:rsidRPr="000C0A9D" w:rsidRDefault="005E1209" w:rsidP="00FA2859">
      <w:pPr>
        <w:spacing w:after="0" w:line="240" w:lineRule="exact"/>
        <w:jc w:val="both"/>
        <w:rPr>
          <w:rFonts w:ascii="Times New Roman" w:hAnsi="Times New Roman" w:cs="Times New Roman"/>
          <w:i/>
        </w:rPr>
      </w:pPr>
      <w:r w:rsidRPr="000C0A9D">
        <w:rPr>
          <w:rFonts w:ascii="Times New Roman" w:hAnsi="Times New Roman" w:cs="Times New Roman"/>
          <w:b/>
        </w:rPr>
        <w:br w:type="page"/>
      </w:r>
    </w:p>
    <w:p w14:paraId="3D8CCDF3" w14:textId="068F791C" w:rsidR="008D704D" w:rsidRPr="000C0A9D" w:rsidRDefault="008D704D" w:rsidP="0074667A">
      <w:pPr>
        <w:pStyle w:val="Antrat2"/>
        <w:ind w:left="5103"/>
        <w:jc w:val="right"/>
        <w:rPr>
          <w:rFonts w:ascii="Times New Roman" w:eastAsia="Calibri" w:hAnsi="Times New Roman" w:cs="Times New Roman"/>
          <w:color w:val="0070C0"/>
          <w:sz w:val="21"/>
          <w:szCs w:val="21"/>
        </w:rPr>
      </w:pPr>
      <w:bookmarkStart w:id="63" w:name="_Ref39484039"/>
      <w:bookmarkStart w:id="64" w:name="_Ref40278562"/>
      <w:bookmarkStart w:id="65" w:name="_Toc193984320"/>
      <w:r w:rsidRPr="000C0A9D">
        <w:rPr>
          <w:rFonts w:ascii="Times New Roman" w:eastAsia="Calibri" w:hAnsi="Times New Roman" w:cs="Times New Roman"/>
          <w:color w:val="0070C0"/>
          <w:sz w:val="21"/>
          <w:szCs w:val="21"/>
        </w:rPr>
        <w:lastRenderedPageBreak/>
        <w:t xml:space="preserve">Pirkimo sąlygų </w:t>
      </w:r>
      <w:r w:rsidR="00910C39" w:rsidRPr="000C0A9D">
        <w:rPr>
          <w:rFonts w:ascii="Times New Roman" w:eastAsia="Calibri" w:hAnsi="Times New Roman" w:cs="Times New Roman"/>
          <w:color w:val="0070C0"/>
          <w:sz w:val="21"/>
          <w:szCs w:val="21"/>
        </w:rPr>
        <w:t>7</w:t>
      </w:r>
      <w:r w:rsidRPr="000C0A9D">
        <w:rPr>
          <w:rFonts w:ascii="Times New Roman" w:eastAsia="Calibri" w:hAnsi="Times New Roman" w:cs="Times New Roman"/>
          <w:color w:val="0070C0"/>
          <w:sz w:val="21"/>
          <w:szCs w:val="21"/>
        </w:rPr>
        <w:t xml:space="preserve"> priedas „Pasiūlymų vertinimo kriterijai ir sąlygos“</w:t>
      </w:r>
      <w:bookmarkEnd w:id="63"/>
      <w:bookmarkEnd w:id="64"/>
      <w:bookmarkEnd w:id="65"/>
    </w:p>
    <w:p w14:paraId="6A0BFF9D" w14:textId="77777777" w:rsidR="00FE3D7C" w:rsidRPr="000C0A9D" w:rsidRDefault="00FE3D7C" w:rsidP="00FE3D7C">
      <w:pPr>
        <w:jc w:val="center"/>
        <w:rPr>
          <w:rFonts w:ascii="Times New Roman" w:hAnsi="Times New Roman" w:cs="Times New Roman"/>
          <w:b/>
        </w:rPr>
      </w:pPr>
    </w:p>
    <w:p w14:paraId="5D3ED609" w14:textId="627F213F" w:rsidR="00203725" w:rsidRPr="000C0A9D" w:rsidRDefault="00FE3D7C" w:rsidP="002058A4">
      <w:pPr>
        <w:pStyle w:val="Paantrat"/>
        <w:jc w:val="center"/>
        <w:rPr>
          <w:rFonts w:ascii="Times New Roman" w:hAnsi="Times New Roman" w:cs="Times New Roman"/>
          <w:bCs/>
          <w:smallCaps/>
          <w:sz w:val="21"/>
          <w:szCs w:val="21"/>
        </w:rPr>
      </w:pPr>
      <w:r w:rsidRPr="000C0A9D">
        <w:rPr>
          <w:rFonts w:ascii="Times New Roman" w:hAnsi="Times New Roman" w:cs="Times New Roman"/>
          <w:sz w:val="21"/>
          <w:szCs w:val="21"/>
        </w:rPr>
        <w:t>PASIŪLYMŲ VERTINIMO KRITERIJAI</w:t>
      </w:r>
      <w:r w:rsidR="00031A62" w:rsidRPr="000C0A9D">
        <w:rPr>
          <w:rFonts w:ascii="Times New Roman" w:hAnsi="Times New Roman" w:cs="Times New Roman"/>
          <w:sz w:val="21"/>
          <w:szCs w:val="21"/>
        </w:rPr>
        <w:t xml:space="preserve"> ir Sąlygos</w:t>
      </w:r>
    </w:p>
    <w:p w14:paraId="533B49B5" w14:textId="57F7B4BC" w:rsidR="0050528A" w:rsidRPr="002F0157" w:rsidRDefault="0050528A" w:rsidP="007465DD">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bCs/>
          <w:color w:val="000000"/>
          <w:sz w:val="22"/>
          <w:szCs w:val="22"/>
          <w:bdr w:val="nil"/>
          <w:lang w:eastAsia="en-GB"/>
        </w:rPr>
      </w:pPr>
      <w:r w:rsidRPr="002F0157">
        <w:rPr>
          <w:rFonts w:ascii="Times New Roman" w:eastAsia="Arial Unicode MS" w:hAnsi="Times New Roman" w:cs="Times New Roman"/>
          <w:color w:val="000000"/>
          <w:sz w:val="22"/>
          <w:szCs w:val="22"/>
          <w:bdr w:val="nil"/>
          <w:lang w:eastAsia="en-GB"/>
        </w:rPr>
        <w:t xml:space="preserve">1. </w:t>
      </w:r>
      <w:r w:rsidR="007465DD" w:rsidRPr="002F0157">
        <w:rPr>
          <w:rFonts w:ascii="Times New Roman" w:eastAsia="Arial Unicode MS" w:hAnsi="Times New Roman" w:cs="Times New Roman"/>
          <w:bCs/>
          <w:color w:val="000000"/>
          <w:sz w:val="22"/>
          <w:szCs w:val="22"/>
          <w:bdr w:val="nil"/>
          <w:lang w:eastAsia="en-GB"/>
        </w:rPr>
        <w:t>Ekonomiškai naudingiausiu pasiūlymu laikomas geriausio kainos ir kokybės santykio pasiūlymas.</w:t>
      </w:r>
      <w:r w:rsidR="002546C4" w:rsidRPr="002F0157">
        <w:rPr>
          <w:rFonts w:ascii="Times New Roman" w:eastAsia="Arial Unicode MS" w:hAnsi="Times New Roman" w:cs="Times New Roman"/>
          <w:bCs/>
          <w:color w:val="000000"/>
          <w:sz w:val="22"/>
          <w:szCs w:val="22"/>
          <w:bdr w:val="nil"/>
          <w:lang w:eastAsia="en-GB"/>
        </w:rPr>
        <w:t xml:space="preserve"> Ekonomiškai naudingiausias pasiūlymas – tai pasiūlymas, kurio balų suma, apskaičiuota pagal toliau nustatytus pasiūlymų̨ vertinimo kriterijus ir sąlygas, yra didžiausia.</w:t>
      </w:r>
    </w:p>
    <w:p w14:paraId="248788EF" w14:textId="77777777" w:rsidR="0050528A" w:rsidRPr="002F0157" w:rsidRDefault="0050528A" w:rsidP="0050528A">
      <w:pPr>
        <w:pBdr>
          <w:top w:val="nil"/>
          <w:left w:val="nil"/>
          <w:bottom w:val="nil"/>
          <w:right w:val="nil"/>
          <w:between w:val="nil"/>
          <w:bar w:val="nil"/>
        </w:pBdr>
        <w:suppressAutoHyphens/>
        <w:spacing w:after="0" w:line="240" w:lineRule="auto"/>
        <w:ind w:firstLine="624"/>
        <w:jc w:val="both"/>
        <w:rPr>
          <w:rFonts w:ascii="Times New Roman" w:eastAsia="Arial Unicode MS" w:hAnsi="Times New Roman" w:cs="Times New Roman"/>
          <w:color w:val="000000"/>
          <w:sz w:val="22"/>
          <w:szCs w:val="22"/>
          <w:bdr w:val="nil"/>
        </w:rPr>
      </w:pPr>
      <w:r w:rsidRPr="002F0157">
        <w:rPr>
          <w:rFonts w:ascii="Times New Roman" w:eastAsia="Arial Unicode MS" w:hAnsi="Times New Roman" w:cs="Times New Roman"/>
          <w:color w:val="000000"/>
          <w:sz w:val="22"/>
          <w:szCs w:val="22"/>
          <w:bdr w:val="nil"/>
          <w:lang w:eastAsia="en-GB"/>
        </w:rPr>
        <w:t xml:space="preserve">2. </w:t>
      </w:r>
      <w:r w:rsidRPr="002F0157">
        <w:rPr>
          <w:rFonts w:ascii="Times New Roman" w:eastAsia="Arial Unicode MS" w:hAnsi="Times New Roman" w:cs="Times New Roman"/>
          <w:color w:val="000000"/>
          <w:sz w:val="22"/>
          <w:szCs w:val="22"/>
          <w:bdr w:val="nil"/>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9D0D0A" w14:textId="375CAA37" w:rsidR="0050528A" w:rsidRPr="002F0157" w:rsidRDefault="0050528A" w:rsidP="0050528A">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2"/>
          <w:szCs w:val="22"/>
        </w:rPr>
      </w:pPr>
      <w:r w:rsidRPr="002F0157">
        <w:rPr>
          <w:rFonts w:ascii="Times New Roman" w:eastAsia="Arial Unicode MS" w:hAnsi="Times New Roman" w:cs="Times New Roman"/>
          <w:color w:val="000000"/>
          <w:sz w:val="22"/>
          <w:szCs w:val="22"/>
          <w:bdr w:val="nil"/>
        </w:rPr>
        <w:t xml:space="preserve">3. </w:t>
      </w:r>
      <w:r w:rsidRPr="002F0157">
        <w:rPr>
          <w:rFonts w:ascii="Times New Roman" w:hAnsi="Times New Roman" w:cs="Times New Roman"/>
          <w:bCs/>
          <w:iCs/>
          <w:sz w:val="22"/>
          <w:szCs w:val="22"/>
        </w:rPr>
        <w:t xml:space="preserve">Pasiūlyme nurodyta pirkimo </w:t>
      </w:r>
      <w:r w:rsidR="00F04F59" w:rsidRPr="002F0157">
        <w:rPr>
          <w:rFonts w:ascii="Times New Roman" w:hAnsi="Times New Roman" w:cs="Times New Roman"/>
          <w:bCs/>
          <w:iCs/>
          <w:sz w:val="22"/>
          <w:szCs w:val="22"/>
        </w:rPr>
        <w:t>dalies</w:t>
      </w:r>
      <w:r w:rsidRPr="002F0157">
        <w:rPr>
          <w:rFonts w:ascii="Times New Roman" w:hAnsi="Times New Roman" w:cs="Times New Roman"/>
          <w:bCs/>
          <w:iCs/>
          <w:sz w:val="22"/>
          <w:szCs w:val="22"/>
        </w:rPr>
        <w:t xml:space="preserve">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A0A3F20" w14:textId="1812930D" w:rsidR="0050528A" w:rsidRPr="002F0157" w:rsidRDefault="0050528A" w:rsidP="0050528A">
      <w:pPr>
        <w:pBdr>
          <w:top w:val="nil"/>
          <w:left w:val="nil"/>
          <w:bottom w:val="nil"/>
          <w:right w:val="nil"/>
          <w:between w:val="nil"/>
          <w:bar w:val="nil"/>
        </w:pBdr>
        <w:suppressAutoHyphens/>
        <w:spacing w:after="0" w:line="240" w:lineRule="auto"/>
        <w:ind w:firstLine="624"/>
        <w:jc w:val="both"/>
        <w:rPr>
          <w:rFonts w:ascii="Times New Roman" w:hAnsi="Times New Roman" w:cs="Times New Roman"/>
          <w:bCs/>
          <w:iCs/>
          <w:sz w:val="22"/>
          <w:szCs w:val="22"/>
        </w:rPr>
      </w:pPr>
      <w:r w:rsidRPr="002F0157">
        <w:rPr>
          <w:rFonts w:ascii="Times New Roman" w:hAnsi="Times New Roman" w:cs="Times New Roman"/>
          <w:bCs/>
          <w:iCs/>
          <w:sz w:val="22"/>
          <w:szCs w:val="22"/>
        </w:rPr>
        <w:t>4. Perkančioji organizacija nustato fiksuoto</w:t>
      </w:r>
      <w:r w:rsidR="00F1223A" w:rsidRPr="002F0157">
        <w:rPr>
          <w:rFonts w:ascii="Times New Roman" w:hAnsi="Times New Roman" w:cs="Times New Roman"/>
          <w:bCs/>
          <w:iCs/>
          <w:sz w:val="22"/>
          <w:szCs w:val="22"/>
        </w:rPr>
        <w:t>s</w:t>
      </w:r>
      <w:r w:rsidRPr="002F0157">
        <w:rPr>
          <w:rFonts w:ascii="Times New Roman" w:hAnsi="Times New Roman" w:cs="Times New Roman"/>
          <w:bCs/>
          <w:iCs/>
          <w:sz w:val="22"/>
          <w:szCs w:val="22"/>
        </w:rPr>
        <w:t xml:space="preserve"> </w:t>
      </w:r>
      <w:r w:rsidR="007465DD" w:rsidRPr="002F0157">
        <w:rPr>
          <w:rFonts w:ascii="Times New Roman" w:hAnsi="Times New Roman" w:cs="Times New Roman"/>
          <w:bCs/>
          <w:iCs/>
          <w:sz w:val="22"/>
          <w:szCs w:val="22"/>
        </w:rPr>
        <w:t xml:space="preserve">kainos </w:t>
      </w:r>
      <w:r w:rsidRPr="002F0157">
        <w:rPr>
          <w:rFonts w:ascii="Times New Roman" w:hAnsi="Times New Roman" w:cs="Times New Roman"/>
          <w:bCs/>
          <w:iCs/>
          <w:sz w:val="22"/>
          <w:szCs w:val="22"/>
        </w:rPr>
        <w:t xml:space="preserve">kainodarą. Vadovaujantis Kainodaros taisyklių nustatymo metodikos (toliau – Kainodaros metodika), patvirtintos Viešųjų pirkimų tarnybos direktoriaus 2017 m. birželio 28 d. įsakymu Nr. 1S-95 „Dėl Kainodaros taisyklių nustatymo metodikos patvirtinimo“ 17.2. punktu pradinė sutarties suma yra lygi </w:t>
      </w:r>
      <w:r w:rsidR="008C2228" w:rsidRPr="002F0157">
        <w:rPr>
          <w:rFonts w:ascii="Times New Roman" w:hAnsi="Times New Roman" w:cs="Times New Roman"/>
          <w:bCs/>
          <w:iCs/>
          <w:sz w:val="22"/>
          <w:szCs w:val="22"/>
        </w:rPr>
        <w:t>paslaugų viešojo pirkimo-par</w:t>
      </w:r>
      <w:r w:rsidR="00EB448D" w:rsidRPr="002F0157">
        <w:rPr>
          <w:rFonts w:ascii="Times New Roman" w:hAnsi="Times New Roman" w:cs="Times New Roman"/>
          <w:bCs/>
          <w:iCs/>
          <w:sz w:val="22"/>
          <w:szCs w:val="22"/>
        </w:rPr>
        <w:t>d</w:t>
      </w:r>
      <w:r w:rsidR="008C2228" w:rsidRPr="002F0157">
        <w:rPr>
          <w:rFonts w:ascii="Times New Roman" w:hAnsi="Times New Roman" w:cs="Times New Roman"/>
          <w:bCs/>
          <w:iCs/>
          <w:sz w:val="22"/>
          <w:szCs w:val="22"/>
        </w:rPr>
        <w:t xml:space="preserve">avimo </w:t>
      </w:r>
      <w:r w:rsidRPr="002F0157">
        <w:rPr>
          <w:rFonts w:ascii="Times New Roman" w:hAnsi="Times New Roman" w:cs="Times New Roman"/>
          <w:bCs/>
          <w:iCs/>
          <w:sz w:val="22"/>
          <w:szCs w:val="22"/>
        </w:rPr>
        <w:t>sutartyje įsigijimui tiekėjo pasiūlyme nurodyta</w:t>
      </w:r>
      <w:r w:rsidR="007465DD" w:rsidRPr="002F0157">
        <w:rPr>
          <w:rFonts w:ascii="Times New Roman" w:hAnsi="Times New Roman" w:cs="Times New Roman"/>
          <w:bCs/>
          <w:iCs/>
          <w:sz w:val="22"/>
          <w:szCs w:val="22"/>
        </w:rPr>
        <w:t xml:space="preserve"> kaina </w:t>
      </w:r>
      <w:r w:rsidR="00982EB7" w:rsidRPr="002F0157">
        <w:rPr>
          <w:rFonts w:ascii="Times New Roman" w:hAnsi="Times New Roman" w:cs="Times New Roman"/>
          <w:bCs/>
          <w:iCs/>
          <w:sz w:val="22"/>
          <w:szCs w:val="22"/>
        </w:rPr>
        <w:t>su</w:t>
      </w:r>
      <w:r w:rsidRPr="002F0157">
        <w:rPr>
          <w:rFonts w:ascii="Times New Roman" w:hAnsi="Times New Roman" w:cs="Times New Roman"/>
          <w:bCs/>
          <w:iCs/>
          <w:sz w:val="22"/>
          <w:szCs w:val="22"/>
        </w:rPr>
        <w:t xml:space="preserve"> PVM.</w:t>
      </w:r>
    </w:p>
    <w:p w14:paraId="1A3B92ED" w14:textId="65F2E500" w:rsidR="007465DD" w:rsidRPr="002F0157" w:rsidRDefault="007465DD" w:rsidP="007465DD">
      <w:pPr>
        <w:pBdr>
          <w:top w:val="nil"/>
          <w:left w:val="nil"/>
          <w:bottom w:val="nil"/>
          <w:right w:val="nil"/>
          <w:between w:val="nil"/>
          <w:bar w:val="nil"/>
        </w:pBdr>
        <w:suppressAutoHyphens/>
        <w:spacing w:after="0" w:line="240" w:lineRule="auto"/>
        <w:ind w:firstLine="624"/>
        <w:jc w:val="both"/>
        <w:rPr>
          <w:rFonts w:ascii="Times New Roman" w:hAnsi="Times New Roman" w:cs="Times New Roman"/>
          <w:sz w:val="22"/>
          <w:szCs w:val="22"/>
        </w:rPr>
      </w:pPr>
      <w:r w:rsidRPr="002F0157">
        <w:rPr>
          <w:rFonts w:ascii="Times New Roman" w:hAnsi="Times New Roman" w:cs="Times New Roman"/>
          <w:bCs/>
          <w:iCs/>
          <w:sz w:val="22"/>
          <w:szCs w:val="22"/>
          <w:highlight w:val="yellow"/>
        </w:rPr>
        <w:t xml:space="preserve">5. </w:t>
      </w:r>
      <w:r w:rsidRPr="002F0157">
        <w:rPr>
          <w:rFonts w:ascii="Times New Roman" w:hAnsi="Times New Roman" w:cs="Times New Roman"/>
          <w:sz w:val="22"/>
          <w:szCs w:val="22"/>
          <w:highlight w:val="yellow"/>
        </w:rPr>
        <w:t xml:space="preserve">Tiekėjų pasiūlymo kaina su visomis įskaičiuotomis išlaidomis ir visais mokesčiais </w:t>
      </w:r>
      <w:r w:rsidRPr="002F0157">
        <w:rPr>
          <w:rFonts w:ascii="Times New Roman" w:hAnsi="Times New Roman" w:cs="Times New Roman"/>
          <w:b/>
          <w:bCs/>
          <w:sz w:val="22"/>
          <w:szCs w:val="22"/>
          <w:highlight w:val="yellow"/>
        </w:rPr>
        <w:t>negali būti didesnė nei</w:t>
      </w:r>
      <w:r w:rsidRPr="002F0157">
        <w:rPr>
          <w:rFonts w:ascii="Times New Roman" w:hAnsi="Times New Roman" w:cs="Times New Roman"/>
          <w:sz w:val="22"/>
          <w:szCs w:val="22"/>
          <w:highlight w:val="yellow"/>
        </w:rPr>
        <w:t xml:space="preserve"> </w:t>
      </w:r>
      <w:r w:rsidR="00CA74F5" w:rsidRPr="002F0157">
        <w:rPr>
          <w:rFonts w:ascii="Times New Roman" w:hAnsi="Times New Roman" w:cs="Times New Roman"/>
          <w:b/>
          <w:bCs/>
          <w:sz w:val="22"/>
          <w:szCs w:val="22"/>
          <w:highlight w:val="yellow"/>
        </w:rPr>
        <w:t>36300</w:t>
      </w:r>
      <w:r w:rsidRPr="002F0157">
        <w:rPr>
          <w:rFonts w:ascii="Times New Roman" w:hAnsi="Times New Roman" w:cs="Times New Roman"/>
          <w:b/>
          <w:bCs/>
          <w:sz w:val="22"/>
          <w:szCs w:val="22"/>
          <w:highlight w:val="yellow"/>
        </w:rPr>
        <w:t>,00 Eur</w:t>
      </w:r>
      <w:r w:rsidRPr="002F0157">
        <w:rPr>
          <w:rFonts w:ascii="Times New Roman" w:hAnsi="Times New Roman" w:cs="Times New Roman"/>
          <w:sz w:val="22"/>
          <w:szCs w:val="22"/>
          <w:highlight w:val="yellow"/>
        </w:rPr>
        <w:t xml:space="preserve"> (</w:t>
      </w:r>
      <w:r w:rsidR="00CA74F5" w:rsidRPr="002F0157">
        <w:rPr>
          <w:rFonts w:ascii="Times New Roman" w:hAnsi="Times New Roman" w:cs="Times New Roman"/>
          <w:sz w:val="22"/>
          <w:szCs w:val="22"/>
          <w:highlight w:val="yellow"/>
        </w:rPr>
        <w:t>trisdešimt šeši tūkstančiai trys šimtai</w:t>
      </w:r>
      <w:r w:rsidRPr="002F0157">
        <w:rPr>
          <w:rFonts w:ascii="Times New Roman" w:hAnsi="Times New Roman" w:cs="Times New Roman"/>
          <w:sz w:val="22"/>
          <w:szCs w:val="22"/>
          <w:highlight w:val="yellow"/>
        </w:rPr>
        <w:t xml:space="preserve"> eurų ir 00 ct) su PVM. Didesnę kainą perkančioji organizacija laikys, per didele ir nepriimtina.</w:t>
      </w:r>
      <w:r w:rsidRPr="002F0157">
        <w:rPr>
          <w:rFonts w:ascii="Times New Roman" w:hAnsi="Times New Roman" w:cs="Times New Roman"/>
          <w:sz w:val="22"/>
          <w:szCs w:val="22"/>
        </w:rPr>
        <w:t xml:space="preserve"> </w:t>
      </w:r>
    </w:p>
    <w:p w14:paraId="7A805C2B" w14:textId="21A9353A" w:rsidR="007465DD" w:rsidRPr="002F0157" w:rsidRDefault="007465DD" w:rsidP="007465DD">
      <w:pPr>
        <w:pBdr>
          <w:top w:val="nil"/>
          <w:left w:val="nil"/>
          <w:bottom w:val="nil"/>
          <w:right w:val="nil"/>
          <w:between w:val="nil"/>
          <w:bar w:val="nil"/>
        </w:pBdr>
        <w:suppressAutoHyphens/>
        <w:spacing w:after="0" w:line="240" w:lineRule="auto"/>
        <w:ind w:firstLine="624"/>
        <w:jc w:val="both"/>
        <w:rPr>
          <w:rFonts w:ascii="Times New Roman" w:eastAsia="Times New Roman" w:hAnsi="Times New Roman" w:cs="Times New Roman"/>
          <w:bCs/>
          <w:sz w:val="22"/>
          <w:szCs w:val="22"/>
          <w:lang w:eastAsia="en-US"/>
        </w:rPr>
      </w:pPr>
      <w:r w:rsidRPr="002F0157">
        <w:rPr>
          <w:rFonts w:ascii="Times New Roman" w:hAnsi="Times New Roman" w:cs="Times New Roman"/>
          <w:sz w:val="22"/>
          <w:szCs w:val="22"/>
        </w:rPr>
        <w:t xml:space="preserve">6. </w:t>
      </w:r>
      <w:r w:rsidRPr="002F0157">
        <w:rPr>
          <w:rFonts w:ascii="Times New Roman" w:eastAsia="Times New Roman" w:hAnsi="Times New Roman" w:cs="Times New Roman"/>
          <w:bCs/>
          <w:sz w:val="22"/>
          <w:szCs w:val="22"/>
          <w:lang w:eastAsia="en-US"/>
        </w:rPr>
        <w:t>Kainos ir kokybės santykis vertinamas pagal šiuos kriterijus:</w:t>
      </w:r>
    </w:p>
    <w:p w14:paraId="3DE0CD13" w14:textId="201217BB" w:rsidR="002546C4" w:rsidRPr="002F0157" w:rsidRDefault="00F1223A" w:rsidP="00F1223A">
      <w:pPr>
        <w:pBdr>
          <w:top w:val="nil"/>
          <w:left w:val="nil"/>
          <w:bottom w:val="nil"/>
          <w:right w:val="nil"/>
          <w:between w:val="nil"/>
          <w:bar w:val="nil"/>
        </w:pBdr>
        <w:suppressAutoHyphens/>
        <w:spacing w:after="0" w:line="240" w:lineRule="auto"/>
        <w:ind w:firstLine="624"/>
        <w:jc w:val="both"/>
        <w:rPr>
          <w:rFonts w:ascii="Times New Roman" w:eastAsia="Times New Roman" w:hAnsi="Times New Roman" w:cs="Times New Roman"/>
          <w:bCs/>
          <w:sz w:val="22"/>
          <w:szCs w:val="22"/>
          <w:lang w:eastAsia="en-US"/>
        </w:rPr>
      </w:pPr>
      <w:r w:rsidRPr="002F0157">
        <w:rPr>
          <w:rFonts w:ascii="Times New Roman" w:eastAsia="Times New Roman" w:hAnsi="Times New Roman" w:cs="Times New Roman"/>
          <w:bCs/>
          <w:sz w:val="22"/>
          <w:szCs w:val="22"/>
          <w:lang w:eastAsia="en-US"/>
        </w:rPr>
        <w:t xml:space="preserve">6.1. </w:t>
      </w:r>
      <w:r w:rsidR="002546C4" w:rsidRPr="002F0157">
        <w:rPr>
          <w:rFonts w:ascii="Times New Roman" w:hAnsi="Times New Roman" w:cs="Times New Roman"/>
          <w:sz w:val="22"/>
          <w:szCs w:val="22"/>
        </w:rPr>
        <w:t>Nustatomas maksimalus bendras balų skaičius – 100 balų. Kriterijų tarpusavio santykis bendrame bale yra nustatomas pagal šiuos lyginamuosius svorius: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55"/>
        <w:gridCol w:w="4677"/>
        <w:gridCol w:w="1701"/>
      </w:tblGrid>
      <w:tr w:rsidR="002546C4" w:rsidRPr="000C0A9D" w14:paraId="2AEB1054" w14:textId="77777777" w:rsidTr="000C68F3">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815EF" w14:textId="77777777" w:rsidR="002546C4" w:rsidRPr="00876F74" w:rsidRDefault="002546C4" w:rsidP="00F1223A">
            <w:pPr>
              <w:spacing w:line="259" w:lineRule="auto"/>
              <w:jc w:val="center"/>
              <w:rPr>
                <w:rFonts w:ascii="Times New Roman" w:hAnsi="Times New Roman" w:cs="Times New Roman"/>
                <w:b/>
                <w:bCs/>
                <w:sz w:val="22"/>
                <w:szCs w:val="22"/>
              </w:rPr>
            </w:pPr>
            <w:r w:rsidRPr="00876F74">
              <w:rPr>
                <w:rFonts w:ascii="Times New Roman" w:hAnsi="Times New Roman" w:cs="Times New Roman"/>
                <w:b/>
                <w:bCs/>
                <w:sz w:val="22"/>
                <w:szCs w:val="22"/>
              </w:rPr>
              <w:t>Vertinimo kriterijai, kriterijaus žymuo formulėje</w:t>
            </w:r>
          </w:p>
        </w:tc>
        <w:tc>
          <w:tcPr>
            <w:tcW w:w="2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E6F54" w14:textId="77777777" w:rsidR="002546C4" w:rsidRPr="00876F74" w:rsidRDefault="002546C4" w:rsidP="00F1223A">
            <w:pPr>
              <w:spacing w:line="259" w:lineRule="auto"/>
              <w:jc w:val="center"/>
              <w:rPr>
                <w:rFonts w:ascii="Times New Roman" w:hAnsi="Times New Roman" w:cs="Times New Roman"/>
                <w:b/>
                <w:bCs/>
                <w:sz w:val="22"/>
                <w:szCs w:val="22"/>
              </w:rPr>
            </w:pPr>
            <w:r w:rsidRPr="00876F74">
              <w:rPr>
                <w:rFonts w:ascii="Times New Roman" w:hAnsi="Times New Roman" w:cs="Times New Roman"/>
                <w:b/>
                <w:bCs/>
                <w:sz w:val="22"/>
                <w:szCs w:val="22"/>
              </w:rPr>
              <w:t>Skaičiavimo formulė</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1CCF2" w14:textId="77777777" w:rsidR="002546C4" w:rsidRPr="00876F74" w:rsidRDefault="002546C4" w:rsidP="00F1223A">
            <w:pPr>
              <w:spacing w:line="259" w:lineRule="auto"/>
              <w:jc w:val="center"/>
              <w:rPr>
                <w:rFonts w:ascii="Times New Roman" w:hAnsi="Times New Roman" w:cs="Times New Roman"/>
                <w:b/>
                <w:bCs/>
                <w:sz w:val="22"/>
                <w:szCs w:val="22"/>
              </w:rPr>
            </w:pPr>
            <w:r w:rsidRPr="00876F74">
              <w:rPr>
                <w:rFonts w:ascii="Times New Roman" w:hAnsi="Times New Roman" w:cs="Times New Roman"/>
                <w:b/>
                <w:bCs/>
                <w:sz w:val="22"/>
                <w:szCs w:val="22"/>
              </w:rPr>
              <w:t>Žymens reikšmė</w:t>
            </w:r>
          </w:p>
        </w:tc>
        <w:tc>
          <w:tcPr>
            <w:tcW w:w="1701" w:type="dxa"/>
            <w:tcBorders>
              <w:top w:val="single" w:sz="4" w:space="0" w:color="auto"/>
              <w:left w:val="single" w:sz="4" w:space="0" w:color="auto"/>
              <w:bottom w:val="single" w:sz="4" w:space="0" w:color="auto"/>
              <w:right w:val="single" w:sz="4" w:space="0" w:color="auto"/>
            </w:tcBorders>
            <w:vAlign w:val="center"/>
          </w:tcPr>
          <w:p w14:paraId="33003B2E" w14:textId="77777777" w:rsidR="002546C4" w:rsidRPr="00876F74" w:rsidRDefault="002546C4" w:rsidP="00F1223A">
            <w:pPr>
              <w:spacing w:line="259" w:lineRule="auto"/>
              <w:jc w:val="center"/>
              <w:rPr>
                <w:rFonts w:ascii="Times New Roman" w:hAnsi="Times New Roman" w:cs="Times New Roman"/>
                <w:b/>
                <w:bCs/>
                <w:sz w:val="22"/>
                <w:szCs w:val="22"/>
              </w:rPr>
            </w:pPr>
            <w:r w:rsidRPr="00876F74">
              <w:rPr>
                <w:rFonts w:ascii="Times New Roman" w:hAnsi="Times New Roman" w:cs="Times New Roman"/>
                <w:b/>
                <w:bCs/>
                <w:sz w:val="22"/>
                <w:szCs w:val="22"/>
              </w:rPr>
              <w:t>Lyginamasis svoris</w:t>
            </w:r>
          </w:p>
        </w:tc>
      </w:tr>
      <w:tr w:rsidR="002546C4" w:rsidRPr="000C0A9D" w14:paraId="4594BF07" w14:textId="77777777" w:rsidTr="000C68F3">
        <w:trPr>
          <w:trHeight w:val="841"/>
          <w:jc w:val="center"/>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16DE3E56" w14:textId="060A14AA" w:rsidR="002546C4" w:rsidRPr="00876F74" w:rsidRDefault="00F253D4" w:rsidP="00DE3123">
            <w:pPr>
              <w:spacing w:line="259" w:lineRule="auto"/>
              <w:rPr>
                <w:rFonts w:ascii="Times New Roman" w:hAnsi="Times New Roman" w:cs="Times New Roman"/>
                <w:sz w:val="22"/>
                <w:szCs w:val="22"/>
              </w:rPr>
            </w:pPr>
            <w:r w:rsidRPr="00876F74">
              <w:rPr>
                <w:rFonts w:ascii="Times New Roman" w:hAnsi="Times New Roman" w:cs="Times New Roman"/>
                <w:b/>
                <w:bCs/>
                <w:sz w:val="22"/>
                <w:szCs w:val="22"/>
              </w:rPr>
              <w:t>I kriterijus (B)</w:t>
            </w:r>
            <w:r w:rsidR="002546C4" w:rsidRPr="00876F74">
              <w:rPr>
                <w:rFonts w:ascii="Times New Roman" w:hAnsi="Times New Roman" w:cs="Times New Roman"/>
                <w:b/>
                <w:bCs/>
                <w:sz w:val="22"/>
                <w:szCs w:val="22"/>
              </w:rPr>
              <w:t xml:space="preserve"> </w:t>
            </w:r>
            <w:r w:rsidR="002546C4" w:rsidRPr="00876F74">
              <w:rPr>
                <w:rFonts w:ascii="Times New Roman" w:hAnsi="Times New Roman" w:cs="Times New Roman"/>
                <w:sz w:val="22"/>
                <w:szCs w:val="22"/>
              </w:rPr>
              <w:t>–</w:t>
            </w:r>
            <w:r w:rsidRPr="00876F74">
              <w:rPr>
                <w:rFonts w:ascii="Times New Roman" w:hAnsi="Times New Roman" w:cs="Times New Roman"/>
                <w:sz w:val="22"/>
                <w:szCs w:val="22"/>
              </w:rPr>
              <w:t xml:space="preserve"> pasiūlymo</w:t>
            </w:r>
            <w:r w:rsidR="002546C4" w:rsidRPr="00876F74">
              <w:rPr>
                <w:rFonts w:ascii="Times New Roman" w:hAnsi="Times New Roman" w:cs="Times New Roman"/>
                <w:sz w:val="22"/>
                <w:szCs w:val="22"/>
              </w:rPr>
              <w:t xml:space="preserve"> kaina</w:t>
            </w:r>
          </w:p>
        </w:tc>
        <w:tc>
          <w:tcPr>
            <w:tcW w:w="2155" w:type="dxa"/>
            <w:tcBorders>
              <w:top w:val="single" w:sz="4" w:space="0" w:color="auto"/>
              <w:left w:val="single" w:sz="4" w:space="0" w:color="auto"/>
              <w:bottom w:val="single" w:sz="4" w:space="0" w:color="auto"/>
              <w:right w:val="single" w:sz="4" w:space="0" w:color="auto"/>
            </w:tcBorders>
            <w:shd w:val="clear" w:color="auto" w:fill="auto"/>
            <w:hideMark/>
          </w:tcPr>
          <w:p w14:paraId="670A1838" w14:textId="663AA226" w:rsidR="002546C4" w:rsidRPr="00876F74" w:rsidRDefault="00F253D4" w:rsidP="00DE3123">
            <w:pPr>
              <w:spacing w:line="259" w:lineRule="auto"/>
              <w:rPr>
                <w:rFonts w:ascii="Times New Roman" w:hAnsi="Times New Roman" w:cs="Times New Roman"/>
                <w:sz w:val="22"/>
                <w:szCs w:val="22"/>
              </w:rPr>
            </w:pPr>
            <m:oMathPara>
              <m:oMath>
                <m:r>
                  <m:rPr>
                    <m:sty m:val="p"/>
                  </m:rPr>
                  <w:rPr>
                    <w:rFonts w:ascii="Cambria Math" w:hAnsi="Cambria Math" w:cs="Times New Roman"/>
                    <w:sz w:val="22"/>
                    <w:szCs w:val="22"/>
                  </w:rPr>
                  <m:t>B=</m:t>
                </m:r>
                <m:f>
                  <m:fPr>
                    <m:ctrlPr>
                      <w:rPr>
                        <w:rFonts w:ascii="Cambria Math" w:hAnsi="Cambria Math" w:cs="Times New Roman"/>
                        <w:sz w:val="22"/>
                        <w:szCs w:val="22"/>
                      </w:rPr>
                    </m:ctrlPr>
                  </m:fPr>
                  <m:num>
                    <m:r>
                      <m:rPr>
                        <m:sty m:val="p"/>
                      </m:rPr>
                      <w:rPr>
                        <w:rFonts w:ascii="Cambria Math" w:hAnsi="Cambria Math" w:cs="Times New Roman"/>
                        <w:sz w:val="22"/>
                        <w:szCs w:val="22"/>
                      </w:rPr>
                      <m:t>B</m:t>
                    </m:r>
                    <m:r>
                      <m:rPr>
                        <m:sty m:val="p"/>
                      </m:rPr>
                      <w:rPr>
                        <w:rFonts w:ascii="Cambria Math" w:hAnsi="Cambria Math" w:cs="Times New Roman"/>
                        <w:noProof/>
                        <w:sz w:val="22"/>
                        <w:szCs w:val="22"/>
                      </w:rPr>
                      <m:t>min</m:t>
                    </m:r>
                  </m:num>
                  <m:den>
                    <m:r>
                      <m:rPr>
                        <m:sty m:val="p"/>
                      </m:rPr>
                      <w:rPr>
                        <w:rFonts w:ascii="Cambria Math" w:hAnsi="Cambria Math" w:cs="Times New Roman"/>
                        <w:noProof/>
                        <w:sz w:val="22"/>
                        <w:szCs w:val="22"/>
                      </w:rPr>
                      <m:t>Bp</m:t>
                    </m:r>
                  </m:den>
                </m:f>
                <m:r>
                  <m:rPr>
                    <m:sty m:val="p"/>
                  </m:rPr>
                  <w:rPr>
                    <w:rFonts w:ascii="Cambria Math" w:hAnsi="Cambria Math" w:cs="Times New Roman"/>
                    <w:sz w:val="22"/>
                    <w:szCs w:val="22"/>
                  </w:rPr>
                  <m:t xml:space="preserve"> ∙x</m:t>
                </m:r>
              </m:oMath>
            </m:oMathPara>
          </w:p>
        </w:tc>
        <w:tc>
          <w:tcPr>
            <w:tcW w:w="4677" w:type="dxa"/>
            <w:tcBorders>
              <w:top w:val="single" w:sz="4" w:space="0" w:color="auto"/>
              <w:left w:val="single" w:sz="4" w:space="0" w:color="auto"/>
              <w:bottom w:val="single" w:sz="4" w:space="0" w:color="auto"/>
              <w:right w:val="single" w:sz="4" w:space="0" w:color="auto"/>
            </w:tcBorders>
            <w:shd w:val="clear" w:color="auto" w:fill="auto"/>
            <w:hideMark/>
          </w:tcPr>
          <w:p w14:paraId="09501847" w14:textId="222942F0" w:rsidR="002546C4" w:rsidRPr="00876F74" w:rsidRDefault="00F253D4" w:rsidP="00DE3123">
            <w:pPr>
              <w:jc w:val="both"/>
              <w:rPr>
                <w:rFonts w:ascii="Times New Roman" w:hAnsi="Times New Roman" w:cs="Times New Roman"/>
                <w:sz w:val="22"/>
                <w:szCs w:val="22"/>
              </w:rPr>
            </w:pPr>
            <w:r w:rsidRPr="00876F74">
              <w:rPr>
                <w:rFonts w:ascii="Times New Roman" w:hAnsi="Times New Roman" w:cs="Times New Roman"/>
                <w:b/>
                <w:iCs/>
                <w:noProof/>
                <w:sz w:val="22"/>
                <w:szCs w:val="22"/>
              </w:rPr>
              <w:t>I kriterijaus (Pasiūlymo kainos (B)</w:t>
            </w:r>
            <w:r w:rsidRPr="00876F74">
              <w:rPr>
                <w:rFonts w:ascii="Times New Roman" w:hAnsi="Times New Roman" w:cs="Times New Roman"/>
                <w:noProof/>
                <w:sz w:val="22"/>
                <w:szCs w:val="22"/>
              </w:rPr>
              <w:t xml:space="preserve"> balai apskaičiuojami mažiausios Pasiūlymo kainos </w:t>
            </w:r>
            <w:r w:rsidRPr="00876F74">
              <w:rPr>
                <w:rFonts w:ascii="Times New Roman" w:hAnsi="Times New Roman" w:cs="Times New Roman"/>
                <w:sz w:val="22"/>
                <w:szCs w:val="22"/>
              </w:rPr>
              <w:t>(</w:t>
            </w:r>
            <w:proofErr w:type="spellStart"/>
            <w:r w:rsidRPr="00876F74">
              <w:rPr>
                <w:rFonts w:ascii="Times New Roman" w:hAnsi="Times New Roman" w:cs="Times New Roman"/>
                <w:b/>
                <w:bCs/>
                <w:sz w:val="22"/>
                <w:szCs w:val="22"/>
              </w:rPr>
              <w:t>B</w:t>
            </w:r>
            <w:r w:rsidRPr="00876F74">
              <w:rPr>
                <w:rFonts w:ascii="Times New Roman" w:hAnsi="Times New Roman" w:cs="Times New Roman"/>
                <w:b/>
                <w:bCs/>
                <w:sz w:val="22"/>
                <w:szCs w:val="22"/>
                <w:vertAlign w:val="subscript"/>
              </w:rPr>
              <w:t>min</w:t>
            </w:r>
            <w:proofErr w:type="spellEnd"/>
            <w:r w:rsidRPr="00876F74">
              <w:rPr>
                <w:rFonts w:ascii="Times New Roman" w:hAnsi="Times New Roman" w:cs="Times New Roman"/>
                <w:sz w:val="22"/>
                <w:szCs w:val="22"/>
              </w:rPr>
              <w:t>)</w:t>
            </w:r>
            <w:r w:rsidRPr="00876F74">
              <w:rPr>
                <w:rFonts w:ascii="Times New Roman" w:hAnsi="Times New Roman" w:cs="Times New Roman"/>
                <w:noProof/>
                <w:sz w:val="22"/>
                <w:szCs w:val="22"/>
              </w:rPr>
              <w:t xml:space="preserve">, </w:t>
            </w:r>
            <w:r w:rsidRPr="00876F74">
              <w:rPr>
                <w:rFonts w:ascii="Times New Roman" w:hAnsi="Times New Roman" w:cs="Times New Roman"/>
                <w:sz w:val="22"/>
                <w:szCs w:val="22"/>
              </w:rPr>
              <w:t xml:space="preserve">ir vertinamo </w:t>
            </w:r>
            <w:r w:rsidRPr="00876F74">
              <w:rPr>
                <w:rFonts w:ascii="Times New Roman" w:hAnsi="Times New Roman" w:cs="Times New Roman"/>
                <w:noProof/>
                <w:sz w:val="22"/>
                <w:szCs w:val="22"/>
              </w:rPr>
              <w:t xml:space="preserve">Pasiūlymo kainos </w:t>
            </w:r>
            <w:r w:rsidRPr="00876F74">
              <w:rPr>
                <w:rFonts w:ascii="Times New Roman" w:hAnsi="Times New Roman" w:cs="Times New Roman"/>
                <w:sz w:val="22"/>
                <w:szCs w:val="22"/>
              </w:rPr>
              <w:t>(</w:t>
            </w:r>
            <w:proofErr w:type="spellStart"/>
            <w:r w:rsidRPr="00876F74">
              <w:rPr>
                <w:rFonts w:ascii="Times New Roman" w:hAnsi="Times New Roman" w:cs="Times New Roman"/>
                <w:b/>
                <w:bCs/>
                <w:sz w:val="22"/>
                <w:szCs w:val="22"/>
              </w:rPr>
              <w:t>B</w:t>
            </w:r>
            <w:r w:rsidRPr="00876F74">
              <w:rPr>
                <w:rFonts w:ascii="Times New Roman" w:hAnsi="Times New Roman" w:cs="Times New Roman"/>
                <w:b/>
                <w:bCs/>
                <w:sz w:val="22"/>
                <w:szCs w:val="22"/>
                <w:vertAlign w:val="subscript"/>
              </w:rPr>
              <w:t>p</w:t>
            </w:r>
            <w:proofErr w:type="spellEnd"/>
            <w:r w:rsidRPr="00876F74">
              <w:rPr>
                <w:rFonts w:ascii="Times New Roman" w:hAnsi="Times New Roman" w:cs="Times New Roman"/>
                <w:sz w:val="22"/>
                <w:szCs w:val="22"/>
              </w:rPr>
              <w:t>) santykį padauginant iš vertinamo kriterijaus parametro lyginamojo svorio (</w:t>
            </w:r>
            <w:r w:rsidRPr="00876F74">
              <w:rPr>
                <w:rFonts w:ascii="Times New Roman" w:hAnsi="Times New Roman" w:cs="Times New Roman"/>
                <w:b/>
                <w:bCs/>
                <w:sz w:val="22"/>
                <w:szCs w:val="22"/>
              </w:rPr>
              <w:t>x</w:t>
            </w:r>
            <w:r w:rsidRPr="00876F74">
              <w:rPr>
                <w:rFonts w:ascii="Times New Roman" w:hAnsi="Times New Roman" w:cs="Times New Roman"/>
                <w:sz w:val="22"/>
                <w:szCs w:val="22"/>
              </w:rPr>
              <w:t>)</w:t>
            </w:r>
            <w:r w:rsidRPr="00876F74">
              <w:rPr>
                <w:rFonts w:ascii="Times New Roman" w:hAnsi="Times New Roman" w:cs="Times New Roman"/>
                <w:b/>
                <w:i/>
                <w:sz w:val="22"/>
                <w:szCs w:val="22"/>
              </w:rPr>
              <w:t xml:space="preserve">, </w:t>
            </w:r>
            <w:r w:rsidRPr="00876F74">
              <w:rPr>
                <w:rFonts w:ascii="Times New Roman" w:eastAsia="Arial" w:hAnsi="Times New Roman" w:cs="Times New Roman"/>
                <w:color w:val="000000" w:themeColor="text1"/>
                <w:sz w:val="22"/>
                <w:szCs w:val="22"/>
              </w:rPr>
              <w:t>apvalinant gautą skaičių šimtųjų tikslumu.</w:t>
            </w:r>
          </w:p>
        </w:tc>
        <w:tc>
          <w:tcPr>
            <w:tcW w:w="1701" w:type="dxa"/>
            <w:tcBorders>
              <w:top w:val="single" w:sz="4" w:space="0" w:color="auto"/>
              <w:left w:val="single" w:sz="4" w:space="0" w:color="auto"/>
              <w:bottom w:val="single" w:sz="4" w:space="0" w:color="auto"/>
              <w:right w:val="single" w:sz="4" w:space="0" w:color="auto"/>
            </w:tcBorders>
          </w:tcPr>
          <w:p w14:paraId="60C01FE7" w14:textId="77777777" w:rsidR="002546C4" w:rsidRPr="00876F74" w:rsidRDefault="002546C4" w:rsidP="00F1223A">
            <w:pPr>
              <w:spacing w:line="259" w:lineRule="auto"/>
              <w:jc w:val="center"/>
              <w:rPr>
                <w:rFonts w:ascii="Times New Roman" w:hAnsi="Times New Roman" w:cs="Times New Roman"/>
                <w:noProof/>
                <w:sz w:val="22"/>
                <w:szCs w:val="22"/>
              </w:rPr>
            </w:pPr>
            <w:r w:rsidRPr="00876F74">
              <w:rPr>
                <w:rFonts w:ascii="Times New Roman" w:hAnsi="Times New Roman" w:cs="Times New Roman"/>
                <w:sz w:val="22"/>
                <w:szCs w:val="22"/>
              </w:rPr>
              <w:t xml:space="preserve">x = </w:t>
            </w:r>
            <w:r w:rsidRPr="00876F74">
              <w:rPr>
                <w:rFonts w:ascii="Times New Roman" w:hAnsi="Times New Roman" w:cs="Times New Roman"/>
                <w:b/>
                <w:bCs/>
                <w:sz w:val="22"/>
                <w:szCs w:val="22"/>
              </w:rPr>
              <w:t>60</w:t>
            </w:r>
          </w:p>
        </w:tc>
      </w:tr>
      <w:tr w:rsidR="002546C4" w:rsidRPr="000C0A9D" w14:paraId="5881259F" w14:textId="77777777" w:rsidTr="000C68F3">
        <w:trPr>
          <w:jc w:val="center"/>
        </w:trPr>
        <w:tc>
          <w:tcPr>
            <w:tcW w:w="1668" w:type="dxa"/>
            <w:tcBorders>
              <w:top w:val="single" w:sz="4" w:space="0" w:color="auto"/>
              <w:left w:val="single" w:sz="4" w:space="0" w:color="auto"/>
              <w:bottom w:val="single" w:sz="4" w:space="0" w:color="auto"/>
              <w:right w:val="single" w:sz="4" w:space="0" w:color="auto"/>
            </w:tcBorders>
            <w:shd w:val="clear" w:color="auto" w:fill="auto"/>
            <w:hideMark/>
          </w:tcPr>
          <w:p w14:paraId="76714EC6" w14:textId="2300E4BA" w:rsidR="002546C4" w:rsidRPr="00876F74" w:rsidRDefault="00F253D4" w:rsidP="00DE3123">
            <w:pPr>
              <w:spacing w:line="259" w:lineRule="auto"/>
              <w:rPr>
                <w:rFonts w:ascii="Times New Roman" w:hAnsi="Times New Roman" w:cs="Times New Roman"/>
                <w:sz w:val="22"/>
                <w:szCs w:val="22"/>
              </w:rPr>
            </w:pPr>
            <w:r w:rsidRPr="00876F74">
              <w:rPr>
                <w:rFonts w:ascii="Times New Roman" w:hAnsi="Times New Roman" w:cs="Times New Roman"/>
                <w:b/>
                <w:bCs/>
                <w:iCs/>
                <w:sz w:val="22"/>
                <w:szCs w:val="22"/>
              </w:rPr>
              <w:t>II kriterijus (C)</w:t>
            </w:r>
            <w:r w:rsidR="002546C4" w:rsidRPr="00876F74">
              <w:rPr>
                <w:rFonts w:ascii="Times New Roman" w:hAnsi="Times New Roman" w:cs="Times New Roman"/>
                <w:i/>
                <w:sz w:val="22"/>
                <w:szCs w:val="22"/>
              </w:rPr>
              <w:t xml:space="preserve"> </w:t>
            </w:r>
            <w:r w:rsidR="002546C4" w:rsidRPr="00876F74">
              <w:rPr>
                <w:rFonts w:ascii="Times New Roman" w:hAnsi="Times New Roman" w:cs="Times New Roman"/>
                <w:sz w:val="22"/>
                <w:szCs w:val="22"/>
              </w:rPr>
              <w:t xml:space="preserve">– </w:t>
            </w:r>
            <w:r w:rsidR="00CC6D65" w:rsidRPr="00876F74">
              <w:rPr>
                <w:rFonts w:ascii="Times New Roman" w:hAnsi="Times New Roman" w:cs="Times New Roman"/>
                <w:sz w:val="22"/>
                <w:szCs w:val="22"/>
              </w:rPr>
              <w:t>specialisto</w:t>
            </w:r>
            <w:r w:rsidR="002546C4" w:rsidRPr="00876F74">
              <w:rPr>
                <w:rFonts w:ascii="Times New Roman" w:hAnsi="Times New Roman" w:cs="Times New Roman"/>
                <w:sz w:val="22"/>
                <w:szCs w:val="22"/>
              </w:rPr>
              <w:t xml:space="preserve"> patirtis</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73E7FCF6" w14:textId="56394C21" w:rsidR="002546C4" w:rsidRPr="00876F74" w:rsidRDefault="00F253D4" w:rsidP="00DE3123">
            <w:pPr>
              <w:spacing w:line="259" w:lineRule="auto"/>
              <w:rPr>
                <w:rFonts w:ascii="Times New Roman" w:hAnsi="Times New Roman" w:cs="Times New Roman"/>
                <w:sz w:val="22"/>
                <w:szCs w:val="22"/>
              </w:rPr>
            </w:pPr>
            <m:oMathPara>
              <m:oMath>
                <m:r>
                  <w:rPr>
                    <w:rFonts w:ascii="Cambria Math" w:hAnsi="Cambria Math" w:cs="Times New Roman"/>
                    <w:sz w:val="22"/>
                    <w:szCs w:val="22"/>
                  </w:rPr>
                  <m:t>C=</m:t>
                </m:r>
                <m:f>
                  <m:fPr>
                    <m:ctrlPr>
                      <w:rPr>
                        <w:rFonts w:ascii="Cambria Math" w:hAnsi="Cambria Math" w:cs="Times New Roman"/>
                        <w:i/>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p</m:t>
                        </m:r>
                      </m:sub>
                    </m:sSub>
                  </m:num>
                  <m:den>
                    <m:sSub>
                      <m:sSubPr>
                        <m:ctrlPr>
                          <w:rPr>
                            <w:rFonts w:ascii="Cambria Math" w:hAnsi="Cambria Math" w:cs="Times New Roman"/>
                            <w:i/>
                            <w:sz w:val="22"/>
                            <w:szCs w:val="22"/>
                          </w:rPr>
                        </m:ctrlPr>
                      </m:sSubPr>
                      <m:e>
                        <m:r>
                          <w:rPr>
                            <w:rFonts w:ascii="Cambria Math" w:hAnsi="Cambria Math" w:cs="Times New Roman"/>
                            <w:sz w:val="22"/>
                            <w:szCs w:val="22"/>
                          </w:rPr>
                          <m:t>C</m:t>
                        </m:r>
                      </m:e>
                      <m:sub>
                        <m:r>
                          <w:rPr>
                            <w:rFonts w:ascii="Cambria Math" w:hAnsi="Cambria Math" w:cs="Times New Roman"/>
                            <w:sz w:val="22"/>
                            <w:szCs w:val="22"/>
                          </w:rPr>
                          <m:t>max</m:t>
                        </m:r>
                      </m:sub>
                    </m:sSub>
                  </m:den>
                </m:f>
                <m:r>
                  <w:rPr>
                    <w:rFonts w:ascii="Cambria Math" w:hAnsi="Cambria Math" w:cs="Times New Roman"/>
                    <w:sz w:val="22"/>
                    <w:szCs w:val="22"/>
                  </w:rPr>
                  <m:t>∙y</m:t>
                </m:r>
              </m:oMath>
            </m:oMathPara>
          </w:p>
          <w:p w14:paraId="25E04D19" w14:textId="77777777" w:rsidR="002546C4" w:rsidRPr="00876F74" w:rsidRDefault="002546C4" w:rsidP="00DE3123">
            <w:pPr>
              <w:spacing w:line="259" w:lineRule="auto"/>
              <w:rPr>
                <w:rFonts w:ascii="Times New Roman" w:hAnsi="Times New Roman" w:cs="Times New Roman"/>
                <w:i/>
                <w:sz w:val="22"/>
                <w:szCs w:val="22"/>
              </w:rPr>
            </w:pP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28FA88EE" w14:textId="7CB53716" w:rsidR="002546C4" w:rsidRPr="00876F74" w:rsidRDefault="00F253D4" w:rsidP="00CC6D65">
            <w:pPr>
              <w:widowControl w:val="0"/>
              <w:shd w:val="clear" w:color="auto" w:fill="FFFFFF"/>
              <w:tabs>
                <w:tab w:val="left" w:pos="851"/>
              </w:tabs>
              <w:autoSpaceDE w:val="0"/>
              <w:autoSpaceDN w:val="0"/>
              <w:adjustRightInd w:val="0"/>
              <w:spacing w:after="0" w:line="240" w:lineRule="auto"/>
              <w:ind w:left="-85" w:firstLine="425"/>
              <w:jc w:val="both"/>
              <w:rPr>
                <w:rFonts w:ascii="Times New Roman" w:hAnsi="Times New Roman" w:cs="Times New Roman"/>
                <w:iCs/>
                <w:sz w:val="22"/>
                <w:szCs w:val="22"/>
              </w:rPr>
            </w:pPr>
            <w:proofErr w:type="spellStart"/>
            <w:r w:rsidRPr="00876F74">
              <w:rPr>
                <w:rFonts w:ascii="Times New Roman" w:hAnsi="Times New Roman" w:cs="Times New Roman"/>
                <w:b/>
                <w:iCs/>
                <w:sz w:val="22"/>
                <w:szCs w:val="22"/>
              </w:rPr>
              <w:t>C</w:t>
            </w:r>
            <w:r w:rsidR="002546C4" w:rsidRPr="00876F74">
              <w:rPr>
                <w:rFonts w:ascii="Times New Roman" w:hAnsi="Times New Roman" w:cs="Times New Roman"/>
                <w:b/>
                <w:bCs/>
                <w:iCs/>
                <w:sz w:val="22"/>
                <w:szCs w:val="22"/>
                <w:vertAlign w:val="subscript"/>
              </w:rPr>
              <w:t>p</w:t>
            </w:r>
            <w:proofErr w:type="spellEnd"/>
            <w:r w:rsidR="002546C4" w:rsidRPr="00876F74">
              <w:rPr>
                <w:rFonts w:ascii="Times New Roman" w:hAnsi="Times New Roman" w:cs="Times New Roman"/>
                <w:b/>
                <w:bCs/>
                <w:iCs/>
                <w:sz w:val="22"/>
                <w:szCs w:val="22"/>
                <w:vertAlign w:val="subscript"/>
              </w:rPr>
              <w:t xml:space="preserve"> </w:t>
            </w:r>
            <w:r w:rsidR="002546C4" w:rsidRPr="00876F74">
              <w:rPr>
                <w:rFonts w:ascii="Times New Roman" w:hAnsi="Times New Roman" w:cs="Times New Roman"/>
                <w:iCs/>
                <w:sz w:val="22"/>
                <w:szCs w:val="22"/>
              </w:rPr>
              <w:t>– vertinamo pasiūlym</w:t>
            </w:r>
            <w:r w:rsidR="0080083D" w:rsidRPr="00876F74">
              <w:rPr>
                <w:rFonts w:ascii="Times New Roman" w:hAnsi="Times New Roman" w:cs="Times New Roman"/>
                <w:iCs/>
                <w:sz w:val="22"/>
                <w:szCs w:val="22"/>
              </w:rPr>
              <w:t>e</w:t>
            </w:r>
            <w:r w:rsidR="002546C4" w:rsidRPr="00876F74">
              <w:rPr>
                <w:rFonts w:ascii="Times New Roman" w:hAnsi="Times New Roman" w:cs="Times New Roman"/>
                <w:iCs/>
                <w:sz w:val="22"/>
                <w:szCs w:val="22"/>
              </w:rPr>
              <w:t xml:space="preserve"> siūlomo </w:t>
            </w:r>
            <w:r w:rsidR="00CC6D65" w:rsidRPr="00876F74">
              <w:rPr>
                <w:rFonts w:ascii="Times New Roman" w:hAnsi="Times New Roman" w:cs="Times New Roman"/>
                <w:sz w:val="22"/>
                <w:szCs w:val="22"/>
              </w:rPr>
              <w:t xml:space="preserve">specialisto, turinčio teisę eiti </w:t>
            </w:r>
            <w:r w:rsidR="00931DE2" w:rsidRPr="00876F74">
              <w:rPr>
                <w:rFonts w:ascii="Times New Roman" w:hAnsi="Times New Roman" w:cs="Times New Roman"/>
                <w:sz w:val="22"/>
                <w:szCs w:val="22"/>
              </w:rPr>
              <w:t xml:space="preserve">neypatingojo </w:t>
            </w:r>
            <w:r w:rsidR="00CC6D65" w:rsidRPr="00876F74">
              <w:rPr>
                <w:rFonts w:ascii="Times New Roman" w:hAnsi="Times New Roman" w:cs="Times New Roman"/>
                <w:sz w:val="22"/>
                <w:szCs w:val="22"/>
              </w:rPr>
              <w:t xml:space="preserve">statinio projekto vadovo (-ės) pareigas </w:t>
            </w:r>
            <w:r w:rsidR="00561194" w:rsidRPr="00876F74">
              <w:rPr>
                <w:rFonts w:ascii="Times New Roman" w:hAnsi="Times New Roman" w:cs="Times New Roman"/>
                <w:sz w:val="22"/>
                <w:szCs w:val="22"/>
              </w:rPr>
              <w:t xml:space="preserve">(statinių grupės: </w:t>
            </w:r>
            <w:r w:rsidR="00CC6D65" w:rsidRPr="005235B7">
              <w:rPr>
                <w:rFonts w:ascii="Times New Roman" w:hAnsi="Times New Roman" w:cs="Times New Roman"/>
                <w:sz w:val="22"/>
                <w:szCs w:val="22"/>
              </w:rPr>
              <w:t>gyvenamieji</w:t>
            </w:r>
            <w:r w:rsidR="005235B7" w:rsidRPr="005235B7">
              <w:rPr>
                <w:rFonts w:ascii="Times New Roman" w:hAnsi="Times New Roman" w:cs="Times New Roman"/>
                <w:sz w:val="22"/>
                <w:szCs w:val="22"/>
              </w:rPr>
              <w:t>/negyvenamieji</w:t>
            </w:r>
            <w:r w:rsidR="00CC6D65" w:rsidRPr="005235B7">
              <w:rPr>
                <w:rFonts w:ascii="Times New Roman" w:hAnsi="Times New Roman" w:cs="Times New Roman"/>
                <w:sz w:val="22"/>
                <w:szCs w:val="22"/>
              </w:rPr>
              <w:t xml:space="preserve"> pastatai</w:t>
            </w:r>
            <w:r w:rsidR="00561194" w:rsidRPr="005235B7">
              <w:rPr>
                <w:rFonts w:ascii="Times New Roman" w:hAnsi="Times New Roman" w:cs="Times New Roman"/>
                <w:sz w:val="22"/>
                <w:szCs w:val="22"/>
              </w:rPr>
              <w:t>)</w:t>
            </w:r>
            <w:r w:rsidR="00CC6D65" w:rsidRPr="005235B7">
              <w:rPr>
                <w:rFonts w:ascii="Times New Roman" w:hAnsi="Times New Roman" w:cs="Times New Roman"/>
                <w:sz w:val="22"/>
                <w:szCs w:val="22"/>
              </w:rPr>
              <w:t xml:space="preserve"> </w:t>
            </w:r>
            <w:r w:rsidR="002546C4" w:rsidRPr="005235B7">
              <w:rPr>
                <w:rFonts w:ascii="Times New Roman" w:hAnsi="Times New Roman" w:cs="Times New Roman"/>
                <w:iCs/>
                <w:sz w:val="22"/>
                <w:szCs w:val="22"/>
              </w:rPr>
              <w:t xml:space="preserve"> parengtų projektų skaičius;</w:t>
            </w:r>
          </w:p>
          <w:p w14:paraId="2E63EBED" w14:textId="30AFB0AA" w:rsidR="002546C4" w:rsidRPr="00876F74" w:rsidRDefault="00F253D4" w:rsidP="008A4F05">
            <w:pPr>
              <w:spacing w:line="259" w:lineRule="auto"/>
              <w:ind w:firstLine="350"/>
              <w:jc w:val="both"/>
              <w:rPr>
                <w:rFonts w:ascii="Times New Roman" w:hAnsi="Times New Roman" w:cs="Times New Roman"/>
                <w:iCs/>
                <w:sz w:val="22"/>
                <w:szCs w:val="22"/>
              </w:rPr>
            </w:pPr>
            <w:proofErr w:type="spellStart"/>
            <w:r w:rsidRPr="00876F74">
              <w:rPr>
                <w:rFonts w:ascii="Times New Roman" w:hAnsi="Times New Roman" w:cs="Times New Roman"/>
                <w:b/>
                <w:bCs/>
                <w:iCs/>
                <w:sz w:val="22"/>
                <w:szCs w:val="22"/>
              </w:rPr>
              <w:t>C</w:t>
            </w:r>
            <w:r w:rsidR="002546C4" w:rsidRPr="00876F74">
              <w:rPr>
                <w:rFonts w:ascii="Times New Roman" w:hAnsi="Times New Roman" w:cs="Times New Roman"/>
                <w:b/>
                <w:bCs/>
                <w:iCs/>
                <w:sz w:val="22"/>
                <w:szCs w:val="22"/>
                <w:vertAlign w:val="subscript"/>
              </w:rPr>
              <w:t>max</w:t>
            </w:r>
            <w:proofErr w:type="spellEnd"/>
            <w:r w:rsidR="002546C4" w:rsidRPr="00876F74">
              <w:rPr>
                <w:rFonts w:ascii="Times New Roman" w:hAnsi="Times New Roman" w:cs="Times New Roman"/>
                <w:iCs/>
                <w:sz w:val="22"/>
                <w:szCs w:val="22"/>
              </w:rPr>
              <w:t xml:space="preserve"> – geriausia šio kriterijaus vertinama reikšmė, kuri lygi 5;</w:t>
            </w:r>
          </w:p>
          <w:p w14:paraId="4A5EB84A" w14:textId="41399D24" w:rsidR="002546C4" w:rsidRPr="00876F74" w:rsidRDefault="002546C4" w:rsidP="008A4F05">
            <w:pPr>
              <w:spacing w:line="259" w:lineRule="auto"/>
              <w:ind w:firstLine="350"/>
              <w:jc w:val="both"/>
              <w:rPr>
                <w:rFonts w:ascii="Times New Roman" w:hAnsi="Times New Roman" w:cs="Times New Roman"/>
                <w:iCs/>
                <w:sz w:val="22"/>
                <w:szCs w:val="22"/>
              </w:rPr>
            </w:pPr>
            <w:r w:rsidRPr="00876F74">
              <w:rPr>
                <w:rFonts w:ascii="Times New Roman" w:hAnsi="Times New Roman" w:cs="Times New Roman"/>
                <w:iCs/>
                <w:sz w:val="22"/>
                <w:szCs w:val="22"/>
              </w:rPr>
              <w:lastRenderedPageBreak/>
              <w:t>Parengtas projektas turi turėti statinio statybą leidžiantį dokumentą. Jei statybą leidžiantis dokumentas nėra gautas, turi būti pateiktas parengto projekto teigiamas bendrosios ekspertizės aktas.</w:t>
            </w:r>
          </w:p>
          <w:p w14:paraId="2ED0DCE1" w14:textId="26ED5F2B" w:rsidR="002546C4" w:rsidRPr="00876F74" w:rsidRDefault="002546C4" w:rsidP="008A4F05">
            <w:pPr>
              <w:spacing w:line="259" w:lineRule="auto"/>
              <w:ind w:firstLine="350"/>
              <w:jc w:val="both"/>
              <w:rPr>
                <w:rFonts w:ascii="Times New Roman" w:hAnsi="Times New Roman" w:cs="Times New Roman"/>
                <w:iCs/>
                <w:sz w:val="22"/>
                <w:szCs w:val="22"/>
              </w:rPr>
            </w:pPr>
            <w:r w:rsidRPr="00876F74">
              <w:rPr>
                <w:rFonts w:ascii="Times New Roman" w:hAnsi="Times New Roman" w:cs="Times New Roman"/>
                <w:iCs/>
                <w:sz w:val="22"/>
                <w:szCs w:val="22"/>
              </w:rPr>
              <w:t xml:space="preserve">Tiekėjas, jei yra parengtas tik vienas reikalavimus atitinkantis projektas, už </w:t>
            </w:r>
            <w:r w:rsidR="00EB448D" w:rsidRPr="00876F74">
              <w:rPr>
                <w:rFonts w:ascii="Times New Roman" w:hAnsi="Times New Roman" w:cs="Times New Roman"/>
                <w:iCs/>
                <w:sz w:val="22"/>
                <w:szCs w:val="22"/>
              </w:rPr>
              <w:t>II</w:t>
            </w:r>
            <w:r w:rsidRPr="00876F74">
              <w:rPr>
                <w:rFonts w:ascii="Times New Roman" w:hAnsi="Times New Roman" w:cs="Times New Roman"/>
                <w:iCs/>
                <w:sz w:val="22"/>
                <w:szCs w:val="22"/>
              </w:rPr>
              <w:t xml:space="preserve"> kriterijų </w:t>
            </w:r>
            <w:r w:rsidR="00EB448D" w:rsidRPr="00876F74">
              <w:rPr>
                <w:rFonts w:ascii="Times New Roman" w:hAnsi="Times New Roman" w:cs="Times New Roman"/>
                <w:iCs/>
                <w:sz w:val="22"/>
                <w:szCs w:val="22"/>
              </w:rPr>
              <w:t xml:space="preserve">(C) </w:t>
            </w:r>
            <w:r w:rsidRPr="00876F74">
              <w:rPr>
                <w:rFonts w:ascii="Times New Roman" w:hAnsi="Times New Roman" w:cs="Times New Roman"/>
                <w:iCs/>
                <w:sz w:val="22"/>
                <w:szCs w:val="22"/>
              </w:rPr>
              <w:t>gauna įvertinimą  0 (nul</w:t>
            </w:r>
            <w:r w:rsidR="00CC6D65" w:rsidRPr="00876F74">
              <w:rPr>
                <w:rFonts w:ascii="Times New Roman" w:hAnsi="Times New Roman" w:cs="Times New Roman"/>
                <w:iCs/>
                <w:sz w:val="22"/>
                <w:szCs w:val="22"/>
              </w:rPr>
              <w:t>į</w:t>
            </w:r>
            <w:r w:rsidRPr="00876F74">
              <w:rPr>
                <w:rFonts w:ascii="Times New Roman" w:hAnsi="Times New Roman" w:cs="Times New Roman"/>
                <w:iCs/>
                <w:sz w:val="22"/>
                <w:szCs w:val="22"/>
              </w:rPr>
              <w:t>) balų</w:t>
            </w:r>
            <w:r w:rsidR="00CC6D65" w:rsidRPr="00876F74">
              <w:rPr>
                <w:rFonts w:ascii="Times New Roman" w:hAnsi="Times New Roman" w:cs="Times New Roman"/>
                <w:iCs/>
                <w:sz w:val="22"/>
                <w:szCs w:val="22"/>
              </w:rPr>
              <w:t>.</w:t>
            </w:r>
          </w:p>
          <w:p w14:paraId="2E814F02" w14:textId="77777777" w:rsidR="00483959" w:rsidRDefault="002546C4" w:rsidP="009B44E8">
            <w:pPr>
              <w:spacing w:line="259" w:lineRule="auto"/>
              <w:jc w:val="both"/>
              <w:rPr>
                <w:rFonts w:ascii="Times New Roman" w:hAnsi="Times New Roman" w:cs="Times New Roman"/>
                <w:b/>
                <w:iCs/>
                <w:sz w:val="22"/>
                <w:szCs w:val="22"/>
              </w:rPr>
            </w:pPr>
            <w:r w:rsidRPr="00876F74">
              <w:rPr>
                <w:rFonts w:ascii="Times New Roman" w:hAnsi="Times New Roman" w:cs="Times New Roman"/>
                <w:b/>
                <w:iCs/>
                <w:sz w:val="22"/>
                <w:szCs w:val="22"/>
              </w:rPr>
              <w:t>Pastabos:</w:t>
            </w:r>
          </w:p>
          <w:p w14:paraId="1DB67018" w14:textId="497D12B5" w:rsidR="002546C4" w:rsidRPr="00876F74" w:rsidRDefault="00483959" w:rsidP="00483959">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1)</w:t>
            </w:r>
            <w:r w:rsidR="002546C4" w:rsidRPr="00876F74">
              <w:rPr>
                <w:rFonts w:ascii="Times New Roman" w:hAnsi="Times New Roman" w:cs="Times New Roman"/>
                <w:iCs/>
                <w:sz w:val="22"/>
                <w:szCs w:val="22"/>
              </w:rPr>
              <w:t xml:space="preserve"> </w:t>
            </w:r>
            <w:r w:rsidRPr="00483959">
              <w:rPr>
                <w:rFonts w:ascii="Times New Roman" w:hAnsi="Times New Roman" w:cs="Times New Roman"/>
                <w:iCs/>
                <w:sz w:val="22"/>
                <w:szCs w:val="22"/>
              </w:rPr>
              <w:t xml:space="preserve">Vertinama tik 1 (vieno) </w:t>
            </w:r>
            <w:r>
              <w:rPr>
                <w:rFonts w:ascii="Times New Roman" w:hAnsi="Times New Roman" w:cs="Times New Roman"/>
                <w:iCs/>
                <w:sz w:val="22"/>
                <w:szCs w:val="22"/>
              </w:rPr>
              <w:t>projekto</w:t>
            </w:r>
            <w:r w:rsidRPr="00483959">
              <w:rPr>
                <w:rFonts w:ascii="Times New Roman" w:hAnsi="Times New Roman" w:cs="Times New Roman"/>
                <w:iCs/>
                <w:sz w:val="22"/>
                <w:szCs w:val="22"/>
              </w:rPr>
              <w:t xml:space="preserve"> vadovo, dirbsiančio prie sutarties, patirtis. Tiekėjui pasiūlius daugiau kaip vieną</w:t>
            </w:r>
            <w:r>
              <w:rPr>
                <w:rFonts w:ascii="Times New Roman" w:hAnsi="Times New Roman" w:cs="Times New Roman"/>
                <w:iCs/>
                <w:sz w:val="22"/>
                <w:szCs w:val="22"/>
              </w:rPr>
              <w:t xml:space="preserve"> projekto</w:t>
            </w:r>
            <w:r w:rsidRPr="00483959">
              <w:rPr>
                <w:rFonts w:ascii="Times New Roman" w:hAnsi="Times New Roman" w:cs="Times New Roman"/>
                <w:iCs/>
                <w:sz w:val="22"/>
                <w:szCs w:val="22"/>
              </w:rPr>
              <w:t xml:space="preserve"> vadovą, objektų skaičius nesumuojamas ir vertinami tik to </w:t>
            </w:r>
            <w:r>
              <w:rPr>
                <w:rFonts w:ascii="Times New Roman" w:hAnsi="Times New Roman" w:cs="Times New Roman"/>
                <w:iCs/>
                <w:sz w:val="22"/>
                <w:szCs w:val="22"/>
              </w:rPr>
              <w:t>projekto</w:t>
            </w:r>
            <w:r w:rsidRPr="00483959">
              <w:rPr>
                <w:rFonts w:ascii="Times New Roman" w:hAnsi="Times New Roman" w:cs="Times New Roman"/>
                <w:iCs/>
                <w:sz w:val="22"/>
                <w:szCs w:val="22"/>
              </w:rPr>
              <w:t xml:space="preserve"> vadovo duomenys, kurio</w:t>
            </w:r>
            <w:r>
              <w:rPr>
                <w:rFonts w:ascii="Times New Roman" w:hAnsi="Times New Roman" w:cs="Times New Roman"/>
                <w:iCs/>
                <w:sz w:val="22"/>
                <w:szCs w:val="22"/>
              </w:rPr>
              <w:t xml:space="preserve"> </w:t>
            </w:r>
            <w:r w:rsidRPr="00483959">
              <w:rPr>
                <w:rFonts w:ascii="Times New Roman" w:hAnsi="Times New Roman" w:cs="Times New Roman"/>
                <w:iCs/>
                <w:sz w:val="22"/>
                <w:szCs w:val="22"/>
              </w:rPr>
              <w:t xml:space="preserve">atitinkamų objektų skaičius didesnis </w:t>
            </w:r>
            <w:r>
              <w:rPr>
                <w:rFonts w:ascii="Times New Roman" w:hAnsi="Times New Roman" w:cs="Times New Roman"/>
                <w:iCs/>
                <w:sz w:val="22"/>
                <w:szCs w:val="22"/>
              </w:rPr>
              <w:t xml:space="preserve">(arba </w:t>
            </w:r>
            <w:r w:rsidRPr="00483959">
              <w:rPr>
                <w:rFonts w:ascii="Times New Roman" w:hAnsi="Times New Roman" w:cs="Times New Roman"/>
                <w:iCs/>
                <w:sz w:val="22"/>
                <w:szCs w:val="22"/>
              </w:rPr>
              <w:t>tiekėjas pats turi pasirinkti ir nurodyti</w:t>
            </w:r>
            <w:r>
              <w:rPr>
                <w:rFonts w:ascii="Times New Roman" w:hAnsi="Times New Roman" w:cs="Times New Roman"/>
                <w:iCs/>
                <w:sz w:val="22"/>
                <w:szCs w:val="22"/>
              </w:rPr>
              <w:t xml:space="preserve"> </w:t>
            </w:r>
            <w:r w:rsidRPr="00483959">
              <w:rPr>
                <w:rFonts w:ascii="Times New Roman" w:hAnsi="Times New Roman" w:cs="Times New Roman"/>
                <w:iCs/>
                <w:sz w:val="22"/>
                <w:szCs w:val="22"/>
              </w:rPr>
              <w:t>konkretų specialistą, kurio patirtį pirkimo vykdytojas turi vertinti</w:t>
            </w:r>
            <w:r>
              <w:rPr>
                <w:rFonts w:ascii="Times New Roman" w:hAnsi="Times New Roman" w:cs="Times New Roman"/>
                <w:iCs/>
                <w:sz w:val="22"/>
                <w:szCs w:val="22"/>
              </w:rPr>
              <w:t>).</w:t>
            </w:r>
          </w:p>
          <w:p w14:paraId="70BCF5C1" w14:textId="265A99B2" w:rsidR="002546C4" w:rsidRPr="00876F74" w:rsidRDefault="00483959" w:rsidP="00483959">
            <w:pPr>
              <w:pStyle w:val="Komentarotekstas"/>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2</w:t>
            </w:r>
            <w:r w:rsidR="002546C4" w:rsidRPr="00876F74">
              <w:rPr>
                <w:rFonts w:ascii="Times New Roman" w:hAnsi="Times New Roman" w:cs="Times New Roman"/>
                <w:iCs/>
                <w:sz w:val="22"/>
                <w:szCs w:val="22"/>
              </w:rPr>
              <w:t xml:space="preserve">) Patirtis skaičiuojama pagal deklaruotų suprojektuotų statinių skaičių. Kartu </w:t>
            </w:r>
            <w:r w:rsidR="002546C4" w:rsidRPr="00876F74">
              <w:rPr>
                <w:rFonts w:ascii="Times New Roman" w:hAnsi="Times New Roman" w:cs="Times New Roman"/>
                <w:b/>
                <w:bCs/>
                <w:iCs/>
                <w:sz w:val="22"/>
                <w:szCs w:val="22"/>
                <w:u w:val="single"/>
              </w:rPr>
              <w:t>su pasiūlymu</w:t>
            </w:r>
            <w:r w:rsidR="002546C4" w:rsidRPr="00876F74">
              <w:rPr>
                <w:rFonts w:ascii="Times New Roman" w:hAnsi="Times New Roman" w:cs="Times New Roman"/>
                <w:iCs/>
                <w:sz w:val="22"/>
                <w:szCs w:val="22"/>
              </w:rPr>
              <w:t xml:space="preserve"> turi būti pateikti </w:t>
            </w:r>
            <w:r w:rsidR="00CC6D65" w:rsidRPr="00876F74">
              <w:rPr>
                <w:rFonts w:ascii="Times New Roman" w:hAnsi="Times New Roman" w:cs="Times New Roman"/>
                <w:iCs/>
                <w:sz w:val="22"/>
                <w:szCs w:val="22"/>
              </w:rPr>
              <w:t>specialisto</w:t>
            </w:r>
            <w:r w:rsidR="002546C4" w:rsidRPr="00876F74">
              <w:rPr>
                <w:rFonts w:ascii="Times New Roman" w:hAnsi="Times New Roman" w:cs="Times New Roman"/>
                <w:iCs/>
                <w:sz w:val="22"/>
                <w:szCs w:val="22"/>
              </w:rPr>
              <w:t xml:space="preserve"> darbinę kvalifikaciją p</w:t>
            </w:r>
            <w:r w:rsidR="002546C4" w:rsidRPr="00876F74">
              <w:rPr>
                <w:rFonts w:ascii="Times New Roman" w:hAnsi="Times New Roman" w:cs="Times New Roman"/>
                <w:bCs/>
                <w:iCs/>
                <w:sz w:val="22"/>
                <w:szCs w:val="22"/>
              </w:rPr>
              <w:t>atvirtinantys dokumentai</w:t>
            </w:r>
            <w:r w:rsidR="002546C4" w:rsidRPr="00876F74">
              <w:rPr>
                <w:rFonts w:ascii="Times New Roman" w:hAnsi="Times New Roman" w:cs="Times New Roman"/>
                <w:iCs/>
                <w:sz w:val="22"/>
                <w:szCs w:val="22"/>
              </w:rPr>
              <w:t xml:space="preserve"> (pirkimo dokumentų </w:t>
            </w:r>
            <w:r w:rsidR="00CC3D0C" w:rsidRPr="00876F74">
              <w:rPr>
                <w:rFonts w:ascii="Times New Roman" w:hAnsi="Times New Roman" w:cs="Times New Roman"/>
                <w:iCs/>
                <w:sz w:val="22"/>
                <w:szCs w:val="22"/>
              </w:rPr>
              <w:t>11</w:t>
            </w:r>
            <w:r w:rsidR="002546C4" w:rsidRPr="00876F74">
              <w:rPr>
                <w:rFonts w:ascii="Times New Roman" w:hAnsi="Times New Roman" w:cs="Times New Roman"/>
                <w:iCs/>
                <w:sz w:val="22"/>
                <w:szCs w:val="22"/>
              </w:rPr>
              <w:t xml:space="preserve"> priedas). Jei </w:t>
            </w:r>
            <w:r w:rsidR="00365D07" w:rsidRPr="00876F74">
              <w:rPr>
                <w:rFonts w:ascii="Times New Roman" w:hAnsi="Times New Roman" w:cs="Times New Roman"/>
                <w:iCs/>
                <w:sz w:val="22"/>
                <w:szCs w:val="22"/>
              </w:rPr>
              <w:t>11</w:t>
            </w:r>
            <w:r w:rsidR="00555C72" w:rsidRPr="00876F74">
              <w:rPr>
                <w:rFonts w:ascii="Times New Roman" w:hAnsi="Times New Roman" w:cs="Times New Roman"/>
                <w:iCs/>
                <w:sz w:val="22"/>
                <w:szCs w:val="22"/>
              </w:rPr>
              <w:t xml:space="preserve"> </w:t>
            </w:r>
            <w:r w:rsidR="002546C4" w:rsidRPr="00876F74">
              <w:rPr>
                <w:rFonts w:ascii="Times New Roman" w:hAnsi="Times New Roman" w:cs="Times New Roman"/>
                <w:iCs/>
                <w:sz w:val="22"/>
                <w:szCs w:val="22"/>
              </w:rPr>
              <w:t xml:space="preserve">priede deklaruojama atitinkamo projekto rengimo patirtis, tačiau </w:t>
            </w:r>
            <w:r w:rsidR="002546C4" w:rsidRPr="00876F74">
              <w:rPr>
                <w:rFonts w:ascii="Times New Roman" w:hAnsi="Times New Roman" w:cs="Times New Roman"/>
                <w:b/>
                <w:bCs/>
                <w:iCs/>
                <w:sz w:val="22"/>
                <w:szCs w:val="22"/>
                <w:u w:val="single"/>
              </w:rPr>
              <w:t>su pasiūlymu</w:t>
            </w:r>
            <w:r w:rsidR="002546C4" w:rsidRPr="00876F74">
              <w:rPr>
                <w:rFonts w:ascii="Times New Roman" w:hAnsi="Times New Roman" w:cs="Times New Roman"/>
                <w:iCs/>
                <w:sz w:val="22"/>
                <w:szCs w:val="22"/>
              </w:rPr>
              <w:t xml:space="preserve"> nėra pateikti šią patirtį patvirtinantys dokumentai, tokio projekto rengimo patirtis neįskaičiuojama į </w:t>
            </w:r>
            <w:r w:rsidR="00CC6D65" w:rsidRPr="00876F74">
              <w:rPr>
                <w:rFonts w:ascii="Times New Roman" w:hAnsi="Times New Roman" w:cs="Times New Roman"/>
                <w:iCs/>
                <w:sz w:val="22"/>
                <w:szCs w:val="22"/>
              </w:rPr>
              <w:t>specialisto</w:t>
            </w:r>
            <w:r w:rsidR="002546C4" w:rsidRPr="00876F74">
              <w:rPr>
                <w:rFonts w:ascii="Times New Roman" w:hAnsi="Times New Roman" w:cs="Times New Roman"/>
                <w:iCs/>
                <w:sz w:val="22"/>
                <w:szCs w:val="22"/>
              </w:rPr>
              <w:t xml:space="preserve"> parengtų projektų skaičių vertinant </w:t>
            </w:r>
            <w:r w:rsidR="00EB448D" w:rsidRPr="00876F74">
              <w:rPr>
                <w:rFonts w:ascii="Times New Roman" w:hAnsi="Times New Roman" w:cs="Times New Roman"/>
                <w:iCs/>
                <w:sz w:val="22"/>
                <w:szCs w:val="22"/>
              </w:rPr>
              <w:t>C</w:t>
            </w:r>
            <w:r w:rsidR="002546C4" w:rsidRPr="00876F74">
              <w:rPr>
                <w:rFonts w:ascii="Times New Roman" w:hAnsi="Times New Roman" w:cs="Times New Roman"/>
                <w:iCs/>
                <w:sz w:val="22"/>
                <w:szCs w:val="22"/>
              </w:rPr>
              <w:t xml:space="preserve"> kriterijų</w:t>
            </w:r>
            <w:r w:rsidR="002546C4" w:rsidRPr="00876F74">
              <w:rPr>
                <w:rStyle w:val="Puslapioinaosnuoroda"/>
                <w:rFonts w:ascii="Times New Roman" w:hAnsi="Times New Roman" w:cs="Times New Roman"/>
                <w:iCs/>
                <w:sz w:val="22"/>
                <w:szCs w:val="22"/>
              </w:rPr>
              <w:footnoteReference w:id="5"/>
            </w:r>
            <w:r w:rsidR="002546C4" w:rsidRPr="00876F74">
              <w:rPr>
                <w:rFonts w:ascii="Times New Roman" w:hAnsi="Times New Roman" w:cs="Times New Roman"/>
                <w:iCs/>
                <w:sz w:val="22"/>
                <w:szCs w:val="22"/>
              </w:rPr>
              <w:t>.</w:t>
            </w:r>
          </w:p>
          <w:p w14:paraId="1C2CEB12" w14:textId="7C7FC0A7" w:rsidR="002546C4" w:rsidRPr="00876F74" w:rsidRDefault="00483959" w:rsidP="00483959">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3</w:t>
            </w:r>
            <w:r w:rsidR="002546C4" w:rsidRPr="00876F74">
              <w:rPr>
                <w:rFonts w:ascii="Times New Roman" w:hAnsi="Times New Roman" w:cs="Times New Roman"/>
                <w:iCs/>
                <w:sz w:val="22"/>
                <w:szCs w:val="22"/>
              </w:rPr>
              <w:t xml:space="preserve">) Už iškeltus reikalavimus atitinkančius parengtus projektus nuo 2 iki 4 imtinai, </w:t>
            </w:r>
            <w:r w:rsidR="00CC6D65" w:rsidRPr="00876F74">
              <w:rPr>
                <w:rFonts w:ascii="Times New Roman" w:hAnsi="Times New Roman" w:cs="Times New Roman"/>
                <w:iCs/>
                <w:sz w:val="22"/>
                <w:szCs w:val="22"/>
              </w:rPr>
              <w:t xml:space="preserve">atitinkamai </w:t>
            </w:r>
            <w:r w:rsidR="002546C4" w:rsidRPr="00876F74">
              <w:rPr>
                <w:rFonts w:ascii="Times New Roman" w:hAnsi="Times New Roman" w:cs="Times New Roman"/>
                <w:iCs/>
                <w:sz w:val="22"/>
                <w:szCs w:val="22"/>
              </w:rPr>
              <w:t xml:space="preserve">skiriami ekonominio naudingumo balai, už 5 ir daugiau parengtų projektų skiriama maksimali </w:t>
            </w:r>
            <w:r w:rsidR="00EB448D" w:rsidRPr="00876F74">
              <w:rPr>
                <w:rFonts w:ascii="Times New Roman" w:hAnsi="Times New Roman" w:cs="Times New Roman"/>
                <w:iCs/>
                <w:sz w:val="22"/>
                <w:szCs w:val="22"/>
              </w:rPr>
              <w:t>C</w:t>
            </w:r>
            <w:r w:rsidR="002546C4" w:rsidRPr="00876F74">
              <w:rPr>
                <w:rFonts w:ascii="Times New Roman" w:hAnsi="Times New Roman" w:cs="Times New Roman"/>
                <w:iCs/>
                <w:sz w:val="22"/>
                <w:szCs w:val="22"/>
              </w:rPr>
              <w:t xml:space="preserve"> kriterijaus balų suma – 40 balų.</w:t>
            </w:r>
          </w:p>
        </w:tc>
        <w:tc>
          <w:tcPr>
            <w:tcW w:w="1701" w:type="dxa"/>
            <w:tcBorders>
              <w:top w:val="single" w:sz="4" w:space="0" w:color="auto"/>
              <w:left w:val="single" w:sz="4" w:space="0" w:color="auto"/>
              <w:bottom w:val="single" w:sz="4" w:space="0" w:color="auto"/>
              <w:right w:val="single" w:sz="4" w:space="0" w:color="auto"/>
            </w:tcBorders>
          </w:tcPr>
          <w:p w14:paraId="0242D20E" w14:textId="18599720" w:rsidR="002546C4" w:rsidRPr="00876F74" w:rsidRDefault="002546C4" w:rsidP="00F1223A">
            <w:pPr>
              <w:spacing w:line="259" w:lineRule="auto"/>
              <w:jc w:val="center"/>
              <w:rPr>
                <w:rFonts w:ascii="Times New Roman" w:hAnsi="Times New Roman" w:cs="Times New Roman"/>
                <w:sz w:val="22"/>
                <w:szCs w:val="22"/>
              </w:rPr>
            </w:pPr>
            <w:r w:rsidRPr="00876F74">
              <w:rPr>
                <w:rFonts w:ascii="Times New Roman" w:hAnsi="Times New Roman" w:cs="Times New Roman"/>
                <w:sz w:val="22"/>
                <w:szCs w:val="22"/>
              </w:rPr>
              <w:lastRenderedPageBreak/>
              <w:t xml:space="preserve">y = </w:t>
            </w:r>
            <w:r w:rsidRPr="00876F74">
              <w:rPr>
                <w:rFonts w:ascii="Times New Roman" w:hAnsi="Times New Roman" w:cs="Times New Roman"/>
                <w:b/>
                <w:bCs/>
                <w:sz w:val="22"/>
                <w:szCs w:val="22"/>
              </w:rPr>
              <w:t>40</w:t>
            </w:r>
          </w:p>
        </w:tc>
      </w:tr>
    </w:tbl>
    <w:p w14:paraId="77D56633" w14:textId="0C88E345" w:rsidR="00F253D4" w:rsidRPr="00876F74" w:rsidRDefault="00F253D4" w:rsidP="00F253D4">
      <w:pPr>
        <w:pStyle w:val="Sraopastraipa"/>
        <w:numPr>
          <w:ilvl w:val="1"/>
          <w:numId w:val="7"/>
        </w:numPr>
        <w:rPr>
          <w:rFonts w:ascii="Times New Roman" w:hAnsi="Times New Roman" w:cs="Times New Roman"/>
          <w:b/>
          <w:bCs/>
          <w:sz w:val="22"/>
          <w:szCs w:val="22"/>
        </w:rPr>
      </w:pPr>
      <w:r w:rsidRPr="00876F74">
        <w:rPr>
          <w:rFonts w:ascii="Times New Roman" w:hAnsi="Times New Roman" w:cs="Times New Roman"/>
          <w:noProof/>
          <w:sz w:val="22"/>
          <w:szCs w:val="22"/>
        </w:rPr>
        <w:t xml:space="preserve"> Pasiūlymo ekonominis naudingumas (A) apskaičiuojamas sudedant </w:t>
      </w:r>
      <w:r w:rsidRPr="00876F74">
        <w:rPr>
          <w:rFonts w:ascii="Times New Roman" w:hAnsi="Times New Roman" w:cs="Times New Roman"/>
          <w:b/>
          <w:bCs/>
          <w:noProof/>
          <w:sz w:val="22"/>
          <w:szCs w:val="22"/>
        </w:rPr>
        <w:t>I kriterijaus</w:t>
      </w:r>
      <w:r w:rsidRPr="00876F74">
        <w:rPr>
          <w:rFonts w:ascii="Times New Roman" w:hAnsi="Times New Roman" w:cs="Times New Roman"/>
          <w:noProof/>
          <w:sz w:val="22"/>
          <w:szCs w:val="22"/>
        </w:rPr>
        <w:t xml:space="preserve"> (Pasiūlymo kainos (B))</w:t>
      </w:r>
      <w:r w:rsidRPr="00876F74">
        <w:rPr>
          <w:rFonts w:ascii="Times New Roman" w:hAnsi="Times New Roman" w:cs="Times New Roman"/>
          <w:b/>
          <w:i/>
          <w:noProof/>
          <w:sz w:val="22"/>
          <w:szCs w:val="22"/>
        </w:rPr>
        <w:t xml:space="preserve">, </w:t>
      </w:r>
      <w:r w:rsidRPr="00876F74">
        <w:rPr>
          <w:rFonts w:ascii="Times New Roman" w:hAnsi="Times New Roman" w:cs="Times New Roman"/>
          <w:noProof/>
          <w:sz w:val="22"/>
          <w:szCs w:val="22"/>
        </w:rPr>
        <w:t xml:space="preserve"> </w:t>
      </w:r>
      <w:r w:rsidRPr="00876F74">
        <w:rPr>
          <w:rFonts w:ascii="Times New Roman" w:hAnsi="Times New Roman" w:cs="Times New Roman"/>
          <w:b/>
          <w:bCs/>
          <w:sz w:val="22"/>
          <w:szCs w:val="22"/>
        </w:rPr>
        <w:t xml:space="preserve">II kriterijus </w:t>
      </w:r>
      <w:r w:rsidRPr="00876F74">
        <w:rPr>
          <w:rFonts w:ascii="Times New Roman" w:hAnsi="Times New Roman" w:cs="Times New Roman"/>
          <w:sz w:val="22"/>
          <w:szCs w:val="22"/>
        </w:rPr>
        <w:t>(Specialisto patirtis (C))</w:t>
      </w:r>
      <w:r w:rsidRPr="00876F74">
        <w:rPr>
          <w:rFonts w:ascii="Times New Roman" w:hAnsi="Times New Roman" w:cs="Times New Roman"/>
          <w:noProof/>
          <w:sz w:val="22"/>
          <w:szCs w:val="22"/>
        </w:rPr>
        <w:t xml:space="preserve"> balus:</w:t>
      </w:r>
    </w:p>
    <w:p w14:paraId="1E2A33AF" w14:textId="2284A0D4" w:rsidR="00F253D4" w:rsidRPr="00876F74" w:rsidRDefault="00F253D4" w:rsidP="00F253D4">
      <w:pPr>
        <w:tabs>
          <w:tab w:val="left" w:pos="567"/>
          <w:tab w:val="left" w:pos="7655"/>
        </w:tabs>
        <w:spacing w:line="240" w:lineRule="auto"/>
        <w:contextualSpacing/>
        <w:jc w:val="center"/>
        <w:rPr>
          <w:rFonts w:ascii="Times New Roman" w:hAnsi="Times New Roman" w:cs="Times New Roman"/>
          <w:b/>
          <w:bCs/>
          <w:noProof/>
          <w:sz w:val="22"/>
          <w:szCs w:val="22"/>
        </w:rPr>
      </w:pPr>
      <w:r w:rsidRPr="00876F74">
        <w:rPr>
          <w:rFonts w:ascii="Times New Roman" w:hAnsi="Times New Roman" w:cs="Times New Roman"/>
          <w:b/>
          <w:bCs/>
          <w:noProof/>
          <w:sz w:val="22"/>
          <w:szCs w:val="22"/>
        </w:rPr>
        <w:t>A = B + C</w:t>
      </w:r>
    </w:p>
    <w:p w14:paraId="264344B4" w14:textId="2115C917" w:rsidR="00F253D4" w:rsidRPr="00876F74" w:rsidRDefault="00F253D4" w:rsidP="00F253D4">
      <w:pPr>
        <w:pStyle w:val="Sraopastraipa"/>
        <w:numPr>
          <w:ilvl w:val="1"/>
          <w:numId w:val="7"/>
        </w:numPr>
        <w:tabs>
          <w:tab w:val="left" w:pos="284"/>
          <w:tab w:val="left" w:pos="7655"/>
        </w:tabs>
        <w:spacing w:after="0" w:line="240" w:lineRule="auto"/>
        <w:jc w:val="both"/>
        <w:rPr>
          <w:rFonts w:ascii="Times New Roman" w:hAnsi="Times New Roman" w:cs="Times New Roman"/>
          <w:b/>
          <w:bCs/>
          <w:sz w:val="22"/>
          <w:szCs w:val="22"/>
        </w:rPr>
      </w:pPr>
      <w:r w:rsidRPr="00876F74">
        <w:rPr>
          <w:rFonts w:ascii="Times New Roman" w:hAnsi="Times New Roman" w:cs="Times New Roman"/>
          <w:b/>
          <w:bCs/>
          <w:sz w:val="22"/>
          <w:szCs w:val="22"/>
        </w:rPr>
        <w:t>Ekonomiškai naudingiausiu bus pripažintas Pasiūlymas, surinkęs daugiausiai balų.</w:t>
      </w:r>
    </w:p>
    <w:p w14:paraId="17DC5681" w14:textId="33A1496F" w:rsidR="00982EB7" w:rsidRPr="00876F74" w:rsidRDefault="002546C4" w:rsidP="00F253D4">
      <w:pPr>
        <w:pStyle w:val="Sraopastraipa"/>
        <w:numPr>
          <w:ilvl w:val="1"/>
          <w:numId w:val="7"/>
        </w:numPr>
        <w:tabs>
          <w:tab w:val="left" w:pos="284"/>
          <w:tab w:val="left" w:pos="7655"/>
        </w:tabs>
        <w:spacing w:after="0" w:line="240" w:lineRule="auto"/>
        <w:jc w:val="both"/>
        <w:rPr>
          <w:rFonts w:ascii="Times New Roman" w:hAnsi="Times New Roman" w:cs="Times New Roman"/>
          <w:b/>
          <w:bCs/>
          <w:sz w:val="22"/>
          <w:szCs w:val="22"/>
        </w:rPr>
      </w:pPr>
      <w:r w:rsidRPr="00876F74">
        <w:rPr>
          <w:rFonts w:ascii="Times New Roman" w:hAnsi="Times New Roman" w:cs="Times New Roman"/>
          <w:sz w:val="22"/>
          <w:szCs w:val="22"/>
        </w:rPr>
        <w:lastRenderedPageBreak/>
        <w:t>Tais atvejais, kai kelių dalyvių pasiūlymų ekonominis naudingumas yra vienodas, nustatant pasiūlymų eilę, pirmesnis į šią eilę įrašomas dalyvis, kurio pasiūlymas pateiktas anksčiausiai.</w:t>
      </w:r>
      <w:bookmarkStart w:id="66" w:name="_Ref39586171"/>
      <w:bookmarkStart w:id="67" w:name="_Ref39673580"/>
      <w:bookmarkStart w:id="68" w:name="_Ref39674283"/>
    </w:p>
    <w:p w14:paraId="4D10A6AA" w14:textId="77777777" w:rsidR="000C68F3" w:rsidRPr="00876F74" w:rsidRDefault="000C68F3" w:rsidP="00634BD6">
      <w:pPr>
        <w:spacing w:after="0" w:line="240" w:lineRule="auto"/>
        <w:ind w:firstLine="710"/>
        <w:jc w:val="both"/>
        <w:rPr>
          <w:rFonts w:ascii="Times New Roman" w:hAnsi="Times New Roman" w:cs="Times New Roman"/>
          <w:sz w:val="22"/>
          <w:szCs w:val="22"/>
        </w:rPr>
      </w:pPr>
    </w:p>
    <w:p w14:paraId="1A6C7180" w14:textId="77777777" w:rsidR="00EB448D" w:rsidRPr="00876F74" w:rsidRDefault="00EB448D" w:rsidP="00634BD6">
      <w:pPr>
        <w:spacing w:after="0" w:line="240" w:lineRule="auto"/>
        <w:ind w:firstLine="710"/>
        <w:jc w:val="both"/>
        <w:rPr>
          <w:rFonts w:ascii="Times New Roman" w:hAnsi="Times New Roman" w:cs="Times New Roman"/>
          <w:sz w:val="22"/>
          <w:szCs w:val="22"/>
        </w:rPr>
      </w:pPr>
    </w:p>
    <w:p w14:paraId="25357ACC" w14:textId="77777777" w:rsidR="00054239" w:rsidRPr="00876F74" w:rsidRDefault="00054239" w:rsidP="00634BD6">
      <w:pPr>
        <w:spacing w:after="0" w:line="240" w:lineRule="auto"/>
        <w:ind w:firstLine="710"/>
        <w:jc w:val="both"/>
        <w:rPr>
          <w:rFonts w:ascii="Times New Roman" w:hAnsi="Times New Roman" w:cs="Times New Roman"/>
          <w:sz w:val="22"/>
          <w:szCs w:val="22"/>
        </w:rPr>
      </w:pPr>
    </w:p>
    <w:p w14:paraId="28F50F59" w14:textId="77777777" w:rsidR="00ED126E" w:rsidRDefault="00ED126E" w:rsidP="00634BD6">
      <w:pPr>
        <w:spacing w:after="0" w:line="240" w:lineRule="auto"/>
        <w:ind w:firstLine="710"/>
        <w:jc w:val="both"/>
        <w:rPr>
          <w:rFonts w:ascii="Times New Roman" w:hAnsi="Times New Roman" w:cs="Times New Roman"/>
        </w:rPr>
      </w:pPr>
    </w:p>
    <w:p w14:paraId="1B2A2C8F" w14:textId="77777777" w:rsidR="00ED126E" w:rsidRDefault="00ED126E" w:rsidP="00634BD6">
      <w:pPr>
        <w:spacing w:after="0" w:line="240" w:lineRule="auto"/>
        <w:ind w:firstLine="710"/>
        <w:jc w:val="both"/>
        <w:rPr>
          <w:rFonts w:ascii="Times New Roman" w:hAnsi="Times New Roman" w:cs="Times New Roman"/>
        </w:rPr>
      </w:pPr>
    </w:p>
    <w:p w14:paraId="5143F8CE" w14:textId="77777777" w:rsidR="00ED126E" w:rsidRDefault="00ED126E" w:rsidP="00634BD6">
      <w:pPr>
        <w:spacing w:after="0" w:line="240" w:lineRule="auto"/>
        <w:ind w:firstLine="710"/>
        <w:jc w:val="both"/>
        <w:rPr>
          <w:rFonts w:ascii="Times New Roman" w:hAnsi="Times New Roman" w:cs="Times New Roman"/>
        </w:rPr>
      </w:pPr>
    </w:p>
    <w:p w14:paraId="7C414958" w14:textId="77777777" w:rsidR="00ED126E" w:rsidRDefault="00ED126E" w:rsidP="00634BD6">
      <w:pPr>
        <w:spacing w:after="0" w:line="240" w:lineRule="auto"/>
        <w:ind w:firstLine="710"/>
        <w:jc w:val="both"/>
        <w:rPr>
          <w:rFonts w:ascii="Times New Roman" w:hAnsi="Times New Roman" w:cs="Times New Roman"/>
        </w:rPr>
      </w:pPr>
    </w:p>
    <w:p w14:paraId="0E17FF2B" w14:textId="77777777" w:rsidR="00ED126E" w:rsidRPr="000C0A9D" w:rsidRDefault="00ED126E" w:rsidP="00634BD6">
      <w:pPr>
        <w:spacing w:after="0" w:line="240" w:lineRule="auto"/>
        <w:ind w:firstLine="710"/>
        <w:jc w:val="both"/>
        <w:rPr>
          <w:rFonts w:ascii="Times New Roman" w:hAnsi="Times New Roman" w:cs="Times New Roman"/>
        </w:rPr>
      </w:pPr>
    </w:p>
    <w:p w14:paraId="23AB87AB" w14:textId="77777777" w:rsidR="00054239" w:rsidRPr="000C0A9D" w:rsidRDefault="00054239" w:rsidP="00634BD6">
      <w:pPr>
        <w:spacing w:after="0" w:line="240" w:lineRule="auto"/>
        <w:ind w:firstLine="710"/>
        <w:jc w:val="both"/>
        <w:rPr>
          <w:rFonts w:ascii="Times New Roman" w:hAnsi="Times New Roman" w:cs="Times New Roman"/>
        </w:rPr>
      </w:pPr>
    </w:p>
    <w:p w14:paraId="07213518" w14:textId="77777777" w:rsidR="00054239" w:rsidRPr="000C0A9D" w:rsidRDefault="00054239" w:rsidP="00634BD6">
      <w:pPr>
        <w:spacing w:after="0" w:line="240" w:lineRule="auto"/>
        <w:ind w:firstLine="710"/>
        <w:jc w:val="both"/>
        <w:rPr>
          <w:rFonts w:ascii="Times New Roman" w:hAnsi="Times New Roman" w:cs="Times New Roman"/>
        </w:rPr>
      </w:pPr>
    </w:p>
    <w:p w14:paraId="00F4C5F0" w14:textId="77777777" w:rsidR="00054239" w:rsidRDefault="00054239" w:rsidP="00634BD6">
      <w:pPr>
        <w:spacing w:after="0" w:line="240" w:lineRule="auto"/>
        <w:ind w:firstLine="710"/>
        <w:jc w:val="both"/>
        <w:rPr>
          <w:rFonts w:ascii="Times New Roman" w:hAnsi="Times New Roman" w:cs="Times New Roman"/>
        </w:rPr>
      </w:pPr>
    </w:p>
    <w:p w14:paraId="0AD52330" w14:textId="77777777" w:rsidR="003C52BD" w:rsidRDefault="003C52BD" w:rsidP="00634BD6">
      <w:pPr>
        <w:spacing w:after="0" w:line="240" w:lineRule="auto"/>
        <w:ind w:firstLine="710"/>
        <w:jc w:val="both"/>
        <w:rPr>
          <w:rFonts w:ascii="Times New Roman" w:hAnsi="Times New Roman" w:cs="Times New Roman"/>
        </w:rPr>
      </w:pPr>
    </w:p>
    <w:p w14:paraId="5F73E60A" w14:textId="77777777" w:rsidR="003C52BD" w:rsidRDefault="003C52BD" w:rsidP="00634BD6">
      <w:pPr>
        <w:spacing w:after="0" w:line="240" w:lineRule="auto"/>
        <w:ind w:firstLine="710"/>
        <w:jc w:val="both"/>
        <w:rPr>
          <w:rFonts w:ascii="Times New Roman" w:hAnsi="Times New Roman" w:cs="Times New Roman"/>
        </w:rPr>
      </w:pPr>
    </w:p>
    <w:p w14:paraId="2F30496C" w14:textId="77777777" w:rsidR="003C52BD" w:rsidRDefault="003C52BD" w:rsidP="00634BD6">
      <w:pPr>
        <w:spacing w:after="0" w:line="240" w:lineRule="auto"/>
        <w:ind w:firstLine="710"/>
        <w:jc w:val="both"/>
        <w:rPr>
          <w:rFonts w:ascii="Times New Roman" w:hAnsi="Times New Roman" w:cs="Times New Roman"/>
        </w:rPr>
      </w:pPr>
    </w:p>
    <w:p w14:paraId="6A2869F5" w14:textId="77777777" w:rsidR="003C52BD" w:rsidRDefault="003C52BD" w:rsidP="00634BD6">
      <w:pPr>
        <w:spacing w:after="0" w:line="240" w:lineRule="auto"/>
        <w:ind w:firstLine="710"/>
        <w:jc w:val="both"/>
        <w:rPr>
          <w:rFonts w:ascii="Times New Roman" w:hAnsi="Times New Roman" w:cs="Times New Roman"/>
        </w:rPr>
      </w:pPr>
    </w:p>
    <w:p w14:paraId="5FE49916" w14:textId="77777777" w:rsidR="003C52BD" w:rsidRDefault="003C52BD" w:rsidP="00634BD6">
      <w:pPr>
        <w:spacing w:after="0" w:line="240" w:lineRule="auto"/>
        <w:ind w:firstLine="710"/>
        <w:jc w:val="both"/>
        <w:rPr>
          <w:rFonts w:ascii="Times New Roman" w:hAnsi="Times New Roman" w:cs="Times New Roman"/>
        </w:rPr>
      </w:pPr>
    </w:p>
    <w:p w14:paraId="0C04CE89" w14:textId="77777777" w:rsidR="003C52BD" w:rsidRDefault="003C52BD" w:rsidP="00634BD6">
      <w:pPr>
        <w:spacing w:after="0" w:line="240" w:lineRule="auto"/>
        <w:ind w:firstLine="710"/>
        <w:jc w:val="both"/>
        <w:rPr>
          <w:rFonts w:ascii="Times New Roman" w:hAnsi="Times New Roman" w:cs="Times New Roman"/>
        </w:rPr>
      </w:pPr>
    </w:p>
    <w:p w14:paraId="15FC8A93" w14:textId="77777777" w:rsidR="003C52BD" w:rsidRDefault="003C52BD" w:rsidP="00634BD6">
      <w:pPr>
        <w:spacing w:after="0" w:line="240" w:lineRule="auto"/>
        <w:ind w:firstLine="710"/>
        <w:jc w:val="both"/>
        <w:rPr>
          <w:rFonts w:ascii="Times New Roman" w:hAnsi="Times New Roman" w:cs="Times New Roman"/>
        </w:rPr>
      </w:pPr>
    </w:p>
    <w:p w14:paraId="4B1963D2" w14:textId="77777777" w:rsidR="003C52BD" w:rsidRDefault="003C52BD" w:rsidP="00634BD6">
      <w:pPr>
        <w:spacing w:after="0" w:line="240" w:lineRule="auto"/>
        <w:ind w:firstLine="710"/>
        <w:jc w:val="both"/>
        <w:rPr>
          <w:rFonts w:ascii="Times New Roman" w:hAnsi="Times New Roman" w:cs="Times New Roman"/>
        </w:rPr>
      </w:pPr>
    </w:p>
    <w:p w14:paraId="228AEF93" w14:textId="77777777" w:rsidR="003C52BD" w:rsidRDefault="003C52BD" w:rsidP="00634BD6">
      <w:pPr>
        <w:spacing w:after="0" w:line="240" w:lineRule="auto"/>
        <w:ind w:firstLine="710"/>
        <w:jc w:val="both"/>
        <w:rPr>
          <w:rFonts w:ascii="Times New Roman" w:hAnsi="Times New Roman" w:cs="Times New Roman"/>
        </w:rPr>
      </w:pPr>
    </w:p>
    <w:p w14:paraId="21CB3895" w14:textId="77777777" w:rsidR="003C52BD" w:rsidRDefault="003C52BD" w:rsidP="00634BD6">
      <w:pPr>
        <w:spacing w:after="0" w:line="240" w:lineRule="auto"/>
        <w:ind w:firstLine="710"/>
        <w:jc w:val="both"/>
        <w:rPr>
          <w:rFonts w:ascii="Times New Roman" w:hAnsi="Times New Roman" w:cs="Times New Roman"/>
        </w:rPr>
      </w:pPr>
    </w:p>
    <w:p w14:paraId="078B9869" w14:textId="77777777" w:rsidR="003C52BD" w:rsidRDefault="003C52BD" w:rsidP="00634BD6">
      <w:pPr>
        <w:spacing w:after="0" w:line="240" w:lineRule="auto"/>
        <w:ind w:firstLine="710"/>
        <w:jc w:val="both"/>
        <w:rPr>
          <w:rFonts w:ascii="Times New Roman" w:hAnsi="Times New Roman" w:cs="Times New Roman"/>
        </w:rPr>
      </w:pPr>
    </w:p>
    <w:p w14:paraId="0ECB6733" w14:textId="77777777" w:rsidR="003C52BD" w:rsidRDefault="003C52BD" w:rsidP="00634BD6">
      <w:pPr>
        <w:spacing w:after="0" w:line="240" w:lineRule="auto"/>
        <w:ind w:firstLine="710"/>
        <w:jc w:val="both"/>
        <w:rPr>
          <w:rFonts w:ascii="Times New Roman" w:hAnsi="Times New Roman" w:cs="Times New Roman"/>
        </w:rPr>
      </w:pPr>
    </w:p>
    <w:p w14:paraId="17A49606" w14:textId="77777777" w:rsidR="003C52BD" w:rsidRDefault="003C52BD" w:rsidP="00634BD6">
      <w:pPr>
        <w:spacing w:after="0" w:line="240" w:lineRule="auto"/>
        <w:ind w:firstLine="710"/>
        <w:jc w:val="both"/>
        <w:rPr>
          <w:rFonts w:ascii="Times New Roman" w:hAnsi="Times New Roman" w:cs="Times New Roman"/>
        </w:rPr>
      </w:pPr>
    </w:p>
    <w:p w14:paraId="6F8DE7AB" w14:textId="77777777" w:rsidR="003C52BD" w:rsidRDefault="003C52BD" w:rsidP="00634BD6">
      <w:pPr>
        <w:spacing w:after="0" w:line="240" w:lineRule="auto"/>
        <w:ind w:firstLine="710"/>
        <w:jc w:val="both"/>
        <w:rPr>
          <w:rFonts w:ascii="Times New Roman" w:hAnsi="Times New Roman" w:cs="Times New Roman"/>
        </w:rPr>
      </w:pPr>
    </w:p>
    <w:p w14:paraId="647B1C0E" w14:textId="77777777" w:rsidR="003C52BD" w:rsidRDefault="003C52BD" w:rsidP="00634BD6">
      <w:pPr>
        <w:spacing w:after="0" w:line="240" w:lineRule="auto"/>
        <w:ind w:firstLine="710"/>
        <w:jc w:val="both"/>
        <w:rPr>
          <w:rFonts w:ascii="Times New Roman" w:hAnsi="Times New Roman" w:cs="Times New Roman"/>
        </w:rPr>
      </w:pPr>
    </w:p>
    <w:p w14:paraId="580F6B88" w14:textId="77777777" w:rsidR="003C52BD" w:rsidRDefault="003C52BD" w:rsidP="00634BD6">
      <w:pPr>
        <w:spacing w:after="0" w:line="240" w:lineRule="auto"/>
        <w:ind w:firstLine="710"/>
        <w:jc w:val="both"/>
        <w:rPr>
          <w:rFonts w:ascii="Times New Roman" w:hAnsi="Times New Roman" w:cs="Times New Roman"/>
        </w:rPr>
      </w:pPr>
    </w:p>
    <w:p w14:paraId="3F8ED9DC" w14:textId="77777777" w:rsidR="003C52BD" w:rsidRDefault="003C52BD" w:rsidP="00634BD6">
      <w:pPr>
        <w:spacing w:after="0" w:line="240" w:lineRule="auto"/>
        <w:ind w:firstLine="710"/>
        <w:jc w:val="both"/>
        <w:rPr>
          <w:rFonts w:ascii="Times New Roman" w:hAnsi="Times New Roman" w:cs="Times New Roman"/>
        </w:rPr>
      </w:pPr>
    </w:p>
    <w:p w14:paraId="0E741E85" w14:textId="77777777" w:rsidR="003C52BD" w:rsidRDefault="003C52BD" w:rsidP="00634BD6">
      <w:pPr>
        <w:spacing w:after="0" w:line="240" w:lineRule="auto"/>
        <w:ind w:firstLine="710"/>
        <w:jc w:val="both"/>
        <w:rPr>
          <w:rFonts w:ascii="Times New Roman" w:hAnsi="Times New Roman" w:cs="Times New Roman"/>
        </w:rPr>
      </w:pPr>
    </w:p>
    <w:p w14:paraId="4584CE2A" w14:textId="77777777" w:rsidR="003C52BD" w:rsidRDefault="003C52BD" w:rsidP="00634BD6">
      <w:pPr>
        <w:spacing w:after="0" w:line="240" w:lineRule="auto"/>
        <w:ind w:firstLine="710"/>
        <w:jc w:val="both"/>
        <w:rPr>
          <w:rFonts w:ascii="Times New Roman" w:hAnsi="Times New Roman" w:cs="Times New Roman"/>
        </w:rPr>
      </w:pPr>
    </w:p>
    <w:p w14:paraId="1CEA13BB" w14:textId="77777777" w:rsidR="003C52BD" w:rsidRDefault="003C52BD" w:rsidP="00634BD6">
      <w:pPr>
        <w:spacing w:after="0" w:line="240" w:lineRule="auto"/>
        <w:ind w:firstLine="710"/>
        <w:jc w:val="both"/>
        <w:rPr>
          <w:rFonts w:ascii="Times New Roman" w:hAnsi="Times New Roman" w:cs="Times New Roman"/>
        </w:rPr>
      </w:pPr>
    </w:p>
    <w:p w14:paraId="352ACDF2" w14:textId="77777777" w:rsidR="003C52BD" w:rsidRDefault="003C52BD" w:rsidP="00634BD6">
      <w:pPr>
        <w:spacing w:after="0" w:line="240" w:lineRule="auto"/>
        <w:ind w:firstLine="710"/>
        <w:jc w:val="both"/>
        <w:rPr>
          <w:rFonts w:ascii="Times New Roman" w:hAnsi="Times New Roman" w:cs="Times New Roman"/>
        </w:rPr>
      </w:pPr>
    </w:p>
    <w:p w14:paraId="11D01574" w14:textId="77777777" w:rsidR="003C52BD" w:rsidRDefault="003C52BD" w:rsidP="00634BD6">
      <w:pPr>
        <w:spacing w:after="0" w:line="240" w:lineRule="auto"/>
        <w:ind w:firstLine="710"/>
        <w:jc w:val="both"/>
        <w:rPr>
          <w:rFonts w:ascii="Times New Roman" w:hAnsi="Times New Roman" w:cs="Times New Roman"/>
        </w:rPr>
      </w:pPr>
    </w:p>
    <w:p w14:paraId="317C4F4E" w14:textId="77777777" w:rsidR="003C52BD" w:rsidRDefault="003C52BD" w:rsidP="00634BD6">
      <w:pPr>
        <w:spacing w:after="0" w:line="240" w:lineRule="auto"/>
        <w:ind w:firstLine="710"/>
        <w:jc w:val="both"/>
        <w:rPr>
          <w:rFonts w:ascii="Times New Roman" w:hAnsi="Times New Roman" w:cs="Times New Roman"/>
        </w:rPr>
      </w:pPr>
    </w:p>
    <w:p w14:paraId="2A2FEFF8" w14:textId="77777777" w:rsidR="003C52BD" w:rsidRDefault="003C52BD" w:rsidP="00634BD6">
      <w:pPr>
        <w:spacing w:after="0" w:line="240" w:lineRule="auto"/>
        <w:ind w:firstLine="710"/>
        <w:jc w:val="both"/>
        <w:rPr>
          <w:rFonts w:ascii="Times New Roman" w:hAnsi="Times New Roman" w:cs="Times New Roman"/>
        </w:rPr>
      </w:pPr>
    </w:p>
    <w:p w14:paraId="39D583AC" w14:textId="77777777" w:rsidR="003C52BD" w:rsidRDefault="003C52BD" w:rsidP="00634BD6">
      <w:pPr>
        <w:spacing w:after="0" w:line="240" w:lineRule="auto"/>
        <w:ind w:firstLine="710"/>
        <w:jc w:val="both"/>
        <w:rPr>
          <w:rFonts w:ascii="Times New Roman" w:hAnsi="Times New Roman" w:cs="Times New Roman"/>
        </w:rPr>
      </w:pPr>
    </w:p>
    <w:p w14:paraId="7C6CEF1D" w14:textId="77777777" w:rsidR="003C52BD" w:rsidRDefault="003C52BD" w:rsidP="00634BD6">
      <w:pPr>
        <w:spacing w:after="0" w:line="240" w:lineRule="auto"/>
        <w:ind w:firstLine="710"/>
        <w:jc w:val="both"/>
        <w:rPr>
          <w:rFonts w:ascii="Times New Roman" w:hAnsi="Times New Roman" w:cs="Times New Roman"/>
        </w:rPr>
      </w:pPr>
    </w:p>
    <w:p w14:paraId="70365DC9" w14:textId="77777777" w:rsidR="003C52BD" w:rsidRDefault="003C52BD" w:rsidP="00634BD6">
      <w:pPr>
        <w:spacing w:after="0" w:line="240" w:lineRule="auto"/>
        <w:ind w:firstLine="710"/>
        <w:jc w:val="both"/>
        <w:rPr>
          <w:rFonts w:ascii="Times New Roman" w:hAnsi="Times New Roman" w:cs="Times New Roman"/>
        </w:rPr>
      </w:pPr>
    </w:p>
    <w:p w14:paraId="01301EC5" w14:textId="77777777" w:rsidR="003C52BD" w:rsidRDefault="003C52BD" w:rsidP="00634BD6">
      <w:pPr>
        <w:spacing w:after="0" w:line="240" w:lineRule="auto"/>
        <w:ind w:firstLine="710"/>
        <w:jc w:val="both"/>
        <w:rPr>
          <w:rFonts w:ascii="Times New Roman" w:hAnsi="Times New Roman" w:cs="Times New Roman"/>
        </w:rPr>
      </w:pPr>
    </w:p>
    <w:p w14:paraId="11985F67" w14:textId="77777777" w:rsidR="003C52BD" w:rsidRDefault="003C52BD" w:rsidP="00634BD6">
      <w:pPr>
        <w:spacing w:after="0" w:line="240" w:lineRule="auto"/>
        <w:ind w:firstLine="710"/>
        <w:jc w:val="both"/>
        <w:rPr>
          <w:rFonts w:ascii="Times New Roman" w:hAnsi="Times New Roman" w:cs="Times New Roman"/>
        </w:rPr>
      </w:pPr>
    </w:p>
    <w:p w14:paraId="500CB161" w14:textId="77777777" w:rsidR="003C52BD" w:rsidRDefault="003C52BD" w:rsidP="00634BD6">
      <w:pPr>
        <w:spacing w:after="0" w:line="240" w:lineRule="auto"/>
        <w:ind w:firstLine="710"/>
        <w:jc w:val="both"/>
        <w:rPr>
          <w:rFonts w:ascii="Times New Roman" w:hAnsi="Times New Roman" w:cs="Times New Roman"/>
        </w:rPr>
      </w:pPr>
    </w:p>
    <w:p w14:paraId="4AB3A3EC" w14:textId="77777777" w:rsidR="003C52BD" w:rsidRDefault="003C52BD" w:rsidP="00634BD6">
      <w:pPr>
        <w:spacing w:after="0" w:line="240" w:lineRule="auto"/>
        <w:ind w:firstLine="710"/>
        <w:jc w:val="both"/>
        <w:rPr>
          <w:rFonts w:ascii="Times New Roman" w:hAnsi="Times New Roman" w:cs="Times New Roman"/>
        </w:rPr>
      </w:pPr>
    </w:p>
    <w:p w14:paraId="06249B3C" w14:textId="77777777" w:rsidR="003C52BD" w:rsidRDefault="003C52BD" w:rsidP="00634BD6">
      <w:pPr>
        <w:spacing w:after="0" w:line="240" w:lineRule="auto"/>
        <w:ind w:firstLine="710"/>
        <w:jc w:val="both"/>
        <w:rPr>
          <w:rFonts w:ascii="Times New Roman" w:hAnsi="Times New Roman" w:cs="Times New Roman"/>
        </w:rPr>
      </w:pPr>
    </w:p>
    <w:p w14:paraId="28E9C96A" w14:textId="77777777" w:rsidR="003C52BD" w:rsidRDefault="003C52BD" w:rsidP="00634BD6">
      <w:pPr>
        <w:spacing w:after="0" w:line="240" w:lineRule="auto"/>
        <w:ind w:firstLine="710"/>
        <w:jc w:val="both"/>
        <w:rPr>
          <w:rFonts w:ascii="Times New Roman" w:hAnsi="Times New Roman" w:cs="Times New Roman"/>
        </w:rPr>
      </w:pPr>
    </w:p>
    <w:p w14:paraId="6427B5E3" w14:textId="77777777" w:rsidR="003C52BD" w:rsidRDefault="003C52BD" w:rsidP="00634BD6">
      <w:pPr>
        <w:spacing w:after="0" w:line="240" w:lineRule="auto"/>
        <w:ind w:firstLine="710"/>
        <w:jc w:val="both"/>
        <w:rPr>
          <w:rFonts w:ascii="Times New Roman" w:hAnsi="Times New Roman" w:cs="Times New Roman"/>
        </w:rPr>
      </w:pPr>
    </w:p>
    <w:p w14:paraId="724B1DB1" w14:textId="77777777" w:rsidR="003C52BD" w:rsidRDefault="003C52BD" w:rsidP="00634BD6">
      <w:pPr>
        <w:spacing w:after="0" w:line="240" w:lineRule="auto"/>
        <w:ind w:firstLine="710"/>
        <w:jc w:val="both"/>
        <w:rPr>
          <w:rFonts w:ascii="Times New Roman" w:hAnsi="Times New Roman" w:cs="Times New Roman"/>
        </w:rPr>
      </w:pPr>
    </w:p>
    <w:p w14:paraId="26EB85D7" w14:textId="77777777" w:rsidR="003C52BD" w:rsidRDefault="003C52BD" w:rsidP="00634BD6">
      <w:pPr>
        <w:spacing w:after="0" w:line="240" w:lineRule="auto"/>
        <w:ind w:firstLine="710"/>
        <w:jc w:val="both"/>
        <w:rPr>
          <w:rFonts w:ascii="Times New Roman" w:hAnsi="Times New Roman" w:cs="Times New Roman"/>
        </w:rPr>
      </w:pPr>
    </w:p>
    <w:p w14:paraId="55AB95AA" w14:textId="77777777" w:rsidR="003C52BD" w:rsidRDefault="003C52BD" w:rsidP="00634BD6">
      <w:pPr>
        <w:spacing w:after="0" w:line="240" w:lineRule="auto"/>
        <w:ind w:firstLine="710"/>
        <w:jc w:val="both"/>
        <w:rPr>
          <w:rFonts w:ascii="Times New Roman" w:hAnsi="Times New Roman" w:cs="Times New Roman"/>
        </w:rPr>
      </w:pPr>
    </w:p>
    <w:p w14:paraId="445180CC" w14:textId="77777777" w:rsidR="003C52BD" w:rsidRDefault="003C52BD" w:rsidP="00634BD6">
      <w:pPr>
        <w:spacing w:after="0" w:line="240" w:lineRule="auto"/>
        <w:ind w:firstLine="710"/>
        <w:jc w:val="both"/>
        <w:rPr>
          <w:rFonts w:ascii="Times New Roman" w:hAnsi="Times New Roman" w:cs="Times New Roman"/>
        </w:rPr>
      </w:pPr>
    </w:p>
    <w:p w14:paraId="3B08FE71" w14:textId="77777777" w:rsidR="003C52BD" w:rsidRPr="000C0A9D" w:rsidRDefault="003C52BD" w:rsidP="00634BD6">
      <w:pPr>
        <w:spacing w:after="0" w:line="240" w:lineRule="auto"/>
        <w:ind w:firstLine="710"/>
        <w:jc w:val="both"/>
        <w:rPr>
          <w:rFonts w:ascii="Times New Roman" w:hAnsi="Times New Roman" w:cs="Times New Roman"/>
        </w:rPr>
      </w:pPr>
    </w:p>
    <w:p w14:paraId="5370486F" w14:textId="77777777" w:rsidR="00EB448D" w:rsidRPr="000C0A9D" w:rsidRDefault="00EB448D" w:rsidP="00634BD6">
      <w:pPr>
        <w:spacing w:after="0" w:line="240" w:lineRule="auto"/>
        <w:ind w:firstLine="710"/>
        <w:jc w:val="both"/>
        <w:rPr>
          <w:rFonts w:ascii="Times New Roman" w:hAnsi="Times New Roman" w:cs="Times New Roman"/>
        </w:rPr>
      </w:pPr>
    </w:p>
    <w:p w14:paraId="07E397BF" w14:textId="4C5C9C13" w:rsidR="007545D6" w:rsidRPr="000C0A9D" w:rsidRDefault="00FE3D1F" w:rsidP="00A0317B">
      <w:pPr>
        <w:pStyle w:val="Antrat2"/>
        <w:jc w:val="right"/>
        <w:rPr>
          <w:rFonts w:ascii="Times New Roman" w:hAnsi="Times New Roman" w:cs="Times New Roman"/>
          <w:b/>
          <w:bCs/>
          <w:smallCaps/>
          <w:color w:val="0070C0"/>
          <w:sz w:val="21"/>
          <w:szCs w:val="21"/>
        </w:rPr>
      </w:pPr>
      <w:bookmarkStart w:id="69" w:name="_Toc193984321"/>
      <w:r w:rsidRPr="000C0A9D">
        <w:rPr>
          <w:rFonts w:ascii="Times New Roman" w:hAnsi="Times New Roman" w:cs="Times New Roman"/>
          <w:color w:val="0070C0"/>
          <w:sz w:val="21"/>
          <w:szCs w:val="21"/>
        </w:rPr>
        <w:t xml:space="preserve">Pirkimo sąlygų </w:t>
      </w:r>
      <w:r w:rsidR="007545D6" w:rsidRPr="000C0A9D">
        <w:rPr>
          <w:rFonts w:ascii="Times New Roman" w:hAnsi="Times New Roman" w:cs="Times New Roman"/>
          <w:color w:val="0070C0"/>
          <w:sz w:val="21"/>
          <w:szCs w:val="21"/>
        </w:rPr>
        <w:t>8 priedas „</w:t>
      </w:r>
      <w:r w:rsidR="00FF607F" w:rsidRPr="000C0A9D">
        <w:rPr>
          <w:rFonts w:ascii="Times New Roman" w:hAnsi="Times New Roman" w:cs="Times New Roman"/>
          <w:color w:val="0070C0"/>
          <w:sz w:val="21"/>
          <w:szCs w:val="21"/>
        </w:rPr>
        <w:t>Tiekėjo deklaracija</w:t>
      </w:r>
      <w:r w:rsidR="004D3BE3" w:rsidRPr="000C0A9D">
        <w:rPr>
          <w:rFonts w:ascii="Times New Roman" w:hAnsi="Times New Roman" w:cs="Times New Roman"/>
          <w:color w:val="0070C0"/>
          <w:sz w:val="21"/>
          <w:szCs w:val="21"/>
        </w:rPr>
        <w:t xml:space="preserve"> </w:t>
      </w:r>
      <w:r w:rsidR="00B03CE0" w:rsidRPr="000C0A9D">
        <w:rPr>
          <w:rFonts w:ascii="Times New Roman" w:hAnsi="Times New Roman" w:cs="Times New Roman"/>
          <w:color w:val="0070C0"/>
          <w:sz w:val="21"/>
          <w:szCs w:val="21"/>
        </w:rPr>
        <w:t xml:space="preserve">dėl </w:t>
      </w:r>
      <w:r w:rsidR="00596C27" w:rsidRPr="000C0A9D">
        <w:rPr>
          <w:rFonts w:ascii="Times New Roman" w:hAnsi="Times New Roman" w:cs="Times New Roman"/>
          <w:color w:val="0070C0"/>
          <w:sz w:val="21"/>
          <w:szCs w:val="21"/>
        </w:rPr>
        <w:t xml:space="preserve">atitikties </w:t>
      </w:r>
      <w:r w:rsidR="00B03CE0" w:rsidRPr="000C0A9D">
        <w:rPr>
          <w:rFonts w:ascii="Times New Roman" w:hAnsi="Times New Roman" w:cs="Times New Roman"/>
          <w:color w:val="0070C0"/>
          <w:sz w:val="21"/>
          <w:szCs w:val="21"/>
        </w:rPr>
        <w:t xml:space="preserve">Reglamento </w:t>
      </w:r>
      <w:r w:rsidR="00596C27" w:rsidRPr="000C0A9D">
        <w:rPr>
          <w:rFonts w:ascii="Times New Roman" w:hAnsi="Times New Roman" w:cs="Times New Roman"/>
          <w:color w:val="0070C0"/>
          <w:sz w:val="21"/>
          <w:szCs w:val="21"/>
        </w:rPr>
        <w:t>nuostatoms</w:t>
      </w:r>
      <w:r w:rsidR="00B03CE0" w:rsidRPr="000C0A9D">
        <w:rPr>
          <w:rFonts w:ascii="Times New Roman" w:hAnsi="Times New Roman" w:cs="Times New Roman"/>
          <w:color w:val="0070C0"/>
          <w:sz w:val="21"/>
          <w:szCs w:val="21"/>
        </w:rPr>
        <w:t xml:space="preserve"> </w:t>
      </w:r>
      <w:r w:rsidR="004D3BE3" w:rsidRPr="000C0A9D">
        <w:rPr>
          <w:rFonts w:ascii="Times New Roman" w:hAnsi="Times New Roman" w:cs="Times New Roman"/>
          <w:color w:val="0070C0"/>
          <w:sz w:val="21"/>
          <w:szCs w:val="21"/>
        </w:rPr>
        <w:t>juridiniam asmeniui</w:t>
      </w:r>
      <w:r w:rsidR="00FF607F" w:rsidRPr="000C0A9D">
        <w:rPr>
          <w:rFonts w:ascii="Times New Roman" w:hAnsi="Times New Roman" w:cs="Times New Roman"/>
          <w:color w:val="0070C0"/>
          <w:sz w:val="21"/>
          <w:szCs w:val="21"/>
        </w:rPr>
        <w:t>“</w:t>
      </w:r>
      <w:bookmarkEnd w:id="69"/>
    </w:p>
    <w:p w14:paraId="5B45E78B" w14:textId="77777777" w:rsidR="00210594" w:rsidRPr="000C0A9D" w:rsidRDefault="00210594" w:rsidP="00210594">
      <w:pPr>
        <w:rPr>
          <w:rFonts w:ascii="Times New Roman" w:hAnsi="Times New Roman" w:cs="Times New Roman"/>
        </w:rPr>
      </w:pPr>
    </w:p>
    <w:p w14:paraId="2E56C74E" w14:textId="77777777" w:rsidR="008C7C8C" w:rsidRPr="000C0A9D" w:rsidRDefault="008C7C8C" w:rsidP="008C7C8C">
      <w:pPr>
        <w:jc w:val="center"/>
        <w:rPr>
          <w:rFonts w:ascii="Times New Roman" w:hAnsi="Times New Roman" w:cs="Times New Roman"/>
        </w:rPr>
      </w:pPr>
      <w:r w:rsidRPr="000C0A9D">
        <w:rPr>
          <w:rFonts w:ascii="Times New Roman" w:hAnsi="Times New Roman" w:cs="Times New Roman"/>
        </w:rPr>
        <w:t>Herbas arba prekių ženklas</w:t>
      </w:r>
    </w:p>
    <w:p w14:paraId="00A9F200" w14:textId="24FC0045" w:rsidR="008C7C8C" w:rsidRPr="000C0A9D" w:rsidRDefault="008C7C8C" w:rsidP="008C7C8C">
      <w:pPr>
        <w:jc w:val="center"/>
        <w:rPr>
          <w:rFonts w:ascii="Times New Roman" w:hAnsi="Times New Roman" w:cs="Times New Roman"/>
        </w:rPr>
      </w:pPr>
      <w:r w:rsidRPr="000C0A9D">
        <w:rPr>
          <w:rFonts w:ascii="Times New Roman" w:hAnsi="Times New Roman" w:cs="Times New Roman"/>
        </w:rPr>
        <w:t>(Tiekėjo pavadinimas)</w:t>
      </w:r>
    </w:p>
    <w:p w14:paraId="5E97A9C6" w14:textId="5888FCEA" w:rsidR="008C7C8C" w:rsidRPr="000C0A9D" w:rsidRDefault="008C7C8C" w:rsidP="00982EB7">
      <w:pPr>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0C0A9D" w:rsidRDefault="008C7C8C" w:rsidP="00982EB7">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F28F2A3" w14:textId="4D4758B1" w:rsidR="008C7C8C" w:rsidRPr="000C0A9D" w:rsidRDefault="008C7C8C" w:rsidP="00982EB7">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w:t>
      </w:r>
      <w:r w:rsidR="009D03EB" w:rsidRPr="000C0A9D">
        <w:rPr>
          <w:rFonts w:ascii="Times New Roman" w:hAnsi="Times New Roman" w:cs="Times New Roman"/>
          <w:i/>
          <w:iCs/>
          <w:sz w:val="18"/>
          <w:szCs w:val="18"/>
        </w:rPr>
        <w:t>erkančioji organizacija</w:t>
      </w:r>
      <w:r w:rsidRPr="000C0A9D">
        <w:rPr>
          <w:rFonts w:ascii="Times New Roman" w:hAnsi="Times New Roman" w:cs="Times New Roman"/>
          <w:i/>
          <w:iCs/>
          <w:sz w:val="18"/>
          <w:szCs w:val="18"/>
        </w:rPr>
        <w:t>))</w:t>
      </w:r>
    </w:p>
    <w:p w14:paraId="00F110B0" w14:textId="77777777" w:rsidR="008C7C8C" w:rsidRPr="000C0A9D" w:rsidRDefault="008C7C8C" w:rsidP="00F37359">
      <w:pPr>
        <w:spacing w:after="0" w:line="240" w:lineRule="auto"/>
        <w:jc w:val="center"/>
        <w:rPr>
          <w:rFonts w:ascii="Times New Roman" w:hAnsi="Times New Roman" w:cs="Times New Roman"/>
          <w:b/>
        </w:rPr>
      </w:pPr>
    </w:p>
    <w:p w14:paraId="3B19EFA1" w14:textId="77777777" w:rsidR="008C7C8C" w:rsidRPr="000C0A9D" w:rsidRDefault="008C7C8C" w:rsidP="00F37359">
      <w:pPr>
        <w:autoSpaceDE w:val="0"/>
        <w:autoSpaceDN w:val="0"/>
        <w:adjustRightInd w:val="0"/>
        <w:spacing w:after="0" w:line="240" w:lineRule="auto"/>
        <w:jc w:val="center"/>
        <w:rPr>
          <w:rFonts w:ascii="Times New Roman" w:hAnsi="Times New Roman" w:cs="Times New Roman"/>
        </w:rPr>
      </w:pPr>
      <w:r w:rsidRPr="000C0A9D">
        <w:rPr>
          <w:rFonts w:ascii="Times New Roman" w:hAnsi="Times New Roman" w:cs="Times New Roman"/>
          <w:b/>
          <w:bCs/>
        </w:rPr>
        <w:t>TIEKĖJO DEKLARACIJA</w:t>
      </w:r>
    </w:p>
    <w:p w14:paraId="6D0AB619" w14:textId="77777777" w:rsidR="008C7C8C" w:rsidRPr="000C0A9D" w:rsidRDefault="008C7C8C" w:rsidP="00F37359">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4EF8D4BE" w14:textId="6767615E" w:rsidR="008C7C8C" w:rsidRPr="000C0A9D" w:rsidRDefault="008C7C8C" w:rsidP="00F37359">
      <w:pPr>
        <w:shd w:val="clear" w:color="auto" w:fill="FFFFFF"/>
        <w:spacing w:after="0" w:line="240" w:lineRule="auto"/>
        <w:ind w:firstLine="4820"/>
        <w:rPr>
          <w:rFonts w:ascii="Times New Roman" w:hAnsi="Times New Roman" w:cs="Times New Roman"/>
          <w:bCs/>
          <w:i/>
          <w:iCs/>
          <w:color w:val="000000"/>
        </w:rPr>
      </w:pPr>
      <w:r w:rsidRPr="000C0A9D">
        <w:rPr>
          <w:rFonts w:ascii="Times New Roman" w:hAnsi="Times New Roman" w:cs="Times New Roman"/>
          <w:bCs/>
          <w:i/>
          <w:iCs/>
          <w:color w:val="000000"/>
        </w:rPr>
        <w:t>(Data)</w:t>
      </w:r>
    </w:p>
    <w:p w14:paraId="19BF9635" w14:textId="77777777" w:rsidR="009D03EB" w:rsidRPr="000C0A9D" w:rsidRDefault="009D03EB" w:rsidP="00F37359">
      <w:pPr>
        <w:shd w:val="clear" w:color="auto" w:fill="FFFFFF"/>
        <w:spacing w:after="0" w:line="240" w:lineRule="auto"/>
        <w:ind w:firstLine="4678"/>
        <w:rPr>
          <w:rFonts w:ascii="Times New Roman" w:hAnsi="Times New Roman" w:cs="Times New Roman"/>
          <w:bCs/>
          <w:color w:val="000000"/>
        </w:rPr>
      </w:pPr>
    </w:p>
    <w:p w14:paraId="3B065A03"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7DB7E886" w14:textId="77777777" w:rsidR="008C7C8C" w:rsidRPr="000C0A9D" w:rsidRDefault="008C7C8C" w:rsidP="00F37359">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136048CE" w14:textId="77777777" w:rsidR="008C7C8C" w:rsidRPr="000C0A9D" w:rsidRDefault="008C7C8C" w:rsidP="00F37359">
      <w:pPr>
        <w:shd w:val="clear" w:color="auto" w:fill="FFFFFF"/>
        <w:spacing w:after="0" w:line="240" w:lineRule="auto"/>
        <w:jc w:val="center"/>
        <w:rPr>
          <w:rFonts w:ascii="Times New Roman" w:hAnsi="Times New Roman" w:cs="Times New Roman"/>
          <w:bCs/>
          <w:color w:val="000000"/>
        </w:rPr>
      </w:pPr>
    </w:p>
    <w:p w14:paraId="6FD5BE81" w14:textId="10F29AE1" w:rsidR="008C7C8C" w:rsidRPr="000C0A9D" w:rsidRDefault="008C7C8C" w:rsidP="00F37359">
      <w:pPr>
        <w:tabs>
          <w:tab w:val="left" w:pos="851"/>
        </w:tabs>
        <w:snapToGrid w:val="0"/>
        <w:spacing w:after="0" w:line="240" w:lineRule="auto"/>
        <w:ind w:right="-1"/>
        <w:jc w:val="center"/>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w:t>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r>
      <w:r w:rsidR="002609DE" w:rsidRPr="000C0A9D">
        <w:rPr>
          <w:rFonts w:ascii="Times New Roman" w:hAnsi="Times New Roman" w:cs="Times New Roman"/>
          <w:spacing w:val="-2"/>
        </w:rPr>
        <w:softHyphen/>
        <w:t>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5150851F" w14:textId="23DD7499" w:rsidR="001C45C1" w:rsidRPr="000C0A9D" w:rsidRDefault="008C7C8C" w:rsidP="00F37359">
      <w:pPr>
        <w:tabs>
          <w:tab w:val="left" w:pos="851"/>
        </w:tabs>
        <w:snapToGrid w:val="0"/>
        <w:spacing w:after="0"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vadovo ar jo įgalioto asmens pareigų pavadinimas, vardas ir pavardė)</w:t>
      </w:r>
    </w:p>
    <w:p w14:paraId="078FAA56" w14:textId="79D3E6F7"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tvirtinu, kad mano vadovaujamas (-a) (atstovaujamas (-a))_________________________________</w:t>
      </w:r>
      <w:r w:rsidR="001C45C1" w:rsidRPr="000C0A9D">
        <w:rPr>
          <w:rFonts w:ascii="Times New Roman" w:hAnsi="Times New Roman" w:cs="Times New Roman"/>
          <w:spacing w:val="-2"/>
        </w:rPr>
        <w:t>______________</w:t>
      </w:r>
      <w:r w:rsidRPr="000C0A9D">
        <w:rPr>
          <w:rFonts w:ascii="Times New Roman" w:hAnsi="Times New Roman" w:cs="Times New Roman"/>
          <w:spacing w:val="-2"/>
        </w:rPr>
        <w:t xml:space="preserve"> ,</w:t>
      </w:r>
    </w:p>
    <w:p w14:paraId="0C9B4EF2" w14:textId="7589004D" w:rsidR="00B015F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(Tiekėjo pavadinimas)</w:t>
      </w:r>
    </w:p>
    <w:p w14:paraId="18A9DE20" w14:textId="1E06AEDC"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dalyvaujantis (-i) ___________________________________________________________________</w:t>
      </w:r>
      <w:r w:rsidR="00B015FC" w:rsidRPr="000C0A9D">
        <w:rPr>
          <w:rFonts w:ascii="Times New Roman" w:hAnsi="Times New Roman" w:cs="Times New Roman"/>
          <w:spacing w:val="-2"/>
        </w:rPr>
        <w:t>_____________</w:t>
      </w:r>
    </w:p>
    <w:p w14:paraId="62CAB9C1" w14:textId="01CED758" w:rsidR="00B015FC" w:rsidRPr="000C0A9D" w:rsidRDefault="008C7C8C" w:rsidP="00F37359">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(p</w:t>
      </w:r>
      <w:r w:rsidR="00B015FC" w:rsidRPr="000C0A9D">
        <w:rPr>
          <w:rFonts w:ascii="Times New Roman" w:hAnsi="Times New Roman" w:cs="Times New Roman"/>
          <w:i/>
          <w:iCs/>
          <w:spacing w:val="-2"/>
        </w:rPr>
        <w:t>erkančiosios organizacijos</w:t>
      </w:r>
      <w:r w:rsidRPr="000C0A9D">
        <w:rPr>
          <w:rFonts w:ascii="Times New Roman" w:hAnsi="Times New Roman" w:cs="Times New Roman"/>
          <w:i/>
          <w:iCs/>
          <w:spacing w:val="-2"/>
        </w:rPr>
        <w:t xml:space="preserve"> pavadinimas)</w:t>
      </w:r>
    </w:p>
    <w:p w14:paraId="75D256D7" w14:textId="293A788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w:t>
      </w:r>
      <w:r w:rsidR="00B015FC" w:rsidRPr="000C0A9D">
        <w:rPr>
          <w:rFonts w:ascii="Times New Roman" w:hAnsi="Times New Roman" w:cs="Times New Roman"/>
          <w:spacing w:val="-2"/>
        </w:rPr>
        <w:t>____________</w:t>
      </w:r>
    </w:p>
    <w:p w14:paraId="259DBB28" w14:textId="77280290" w:rsidR="00B015FC" w:rsidRPr="000C0A9D" w:rsidRDefault="008C7C8C" w:rsidP="00F37359">
      <w:pPr>
        <w:snapToGrid w:val="0"/>
        <w:spacing w:after="0" w:line="240" w:lineRule="auto"/>
        <w:ind w:left="1296" w:firstLine="1296"/>
        <w:jc w:val="center"/>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2346CD36" w14:textId="175F8851" w:rsidR="008C7C8C" w:rsidRPr="000C0A9D" w:rsidRDefault="008C7C8C" w:rsidP="00F37359">
      <w:pPr>
        <w:snapToGrid w:val="0"/>
        <w:spacing w:after="0" w:line="240" w:lineRule="auto"/>
        <w:jc w:val="center"/>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w:t>
      </w:r>
      <w:r w:rsidR="00425CFB" w:rsidRPr="000C0A9D">
        <w:rPr>
          <w:rFonts w:ascii="Times New Roman" w:hAnsi="Times New Roman" w:cs="Times New Roman"/>
          <w:spacing w:val="-2"/>
        </w:rPr>
        <w:t>_____________</w:t>
      </w:r>
      <w:r w:rsidRPr="000C0A9D">
        <w:rPr>
          <w:rFonts w:ascii="Times New Roman" w:hAnsi="Times New Roman" w:cs="Times New Roman"/>
          <w:spacing w:val="-2"/>
        </w:rPr>
        <w:t xml:space="preserve"> ,</w:t>
      </w:r>
    </w:p>
    <w:p w14:paraId="6E3B631C" w14:textId="6108055F" w:rsidR="008C7C8C" w:rsidRPr="000C0A9D" w:rsidRDefault="008C7C8C" w:rsidP="00F37359">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w:t>
      </w:r>
      <w:r w:rsidR="00425CFB" w:rsidRPr="000C0A9D">
        <w:rPr>
          <w:rFonts w:ascii="Times New Roman" w:hAnsi="Times New Roman" w:cs="Times New Roman"/>
          <w:i/>
          <w:iCs/>
          <w:spacing w:val="-2"/>
        </w:rPr>
        <w:t>Skelbimo</w:t>
      </w:r>
      <w:r w:rsidRPr="000C0A9D">
        <w:rPr>
          <w:rFonts w:ascii="Times New Roman" w:hAnsi="Times New Roman" w:cs="Times New Roman"/>
          <w:i/>
          <w:iCs/>
          <w:spacing w:val="-2"/>
        </w:rPr>
        <w:t xml:space="preserve"> data)</w:t>
      </w:r>
    </w:p>
    <w:p w14:paraId="007C44DC" w14:textId="77777777" w:rsidR="00425CFB" w:rsidRPr="000C0A9D" w:rsidRDefault="00425CFB" w:rsidP="00595906">
      <w:pPr>
        <w:spacing w:after="0"/>
        <w:jc w:val="center"/>
        <w:rPr>
          <w:rFonts w:ascii="Times New Roman" w:hAnsi="Times New Roman" w:cs="Times New Roman"/>
        </w:rPr>
      </w:pPr>
    </w:p>
    <w:p w14:paraId="775628D9" w14:textId="791A495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nėra įtakojama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3F69FA74" w14:textId="77777777"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(a) mano atstovaujama įmonė (ir nė viena iš bendrovių, kurios yra mūsų konsorciumo nariais) nėra įsteigta Rusijoje;</w:t>
      </w:r>
    </w:p>
    <w:p w14:paraId="5FBA0416" w14:textId="7282510E"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(b) mano atstovaujama įmonė (ir nė viena iš įmonių, kurios yra mūsų konsorciumo nariais) nėra juridinis asmuo, subjektas ar įstaiga, </w:t>
      </w:r>
      <w:r w:rsidRPr="000C0A9D">
        <w:rPr>
          <w:rFonts w:ascii="Times New Roman" w:hAnsi="Times New Roman" w:cs="Times New Roman"/>
          <w:color w:val="333333"/>
          <w:shd w:val="clear" w:color="auto" w:fill="FFFFFF"/>
        </w:rPr>
        <w:t>kuriuose daugiau kaip 50 % nuosavybės teisių tiesiogiai ar netiesiogiai priklauso</w:t>
      </w:r>
      <w:r w:rsidR="00C605A8" w:rsidRPr="000C0A9D">
        <w:rPr>
          <w:rFonts w:ascii="Times New Roman" w:hAnsi="Times New Roman" w:cs="Times New Roman"/>
          <w:color w:val="333333"/>
          <w:shd w:val="clear" w:color="auto" w:fill="FFFFFF"/>
        </w:rPr>
        <w:t xml:space="preserve"> šios deklaracijos</w:t>
      </w:r>
      <w:r w:rsidRPr="000C0A9D">
        <w:rPr>
          <w:rFonts w:ascii="Times New Roman" w:hAnsi="Times New Roman" w:cs="Times New Roman"/>
          <w:color w:val="333333"/>
          <w:shd w:val="clear" w:color="auto" w:fill="FFFFFF"/>
        </w:rPr>
        <w:t xml:space="preserve"> a) punkte nurodytam subjektui</w:t>
      </w:r>
      <w:r w:rsidRPr="000C0A9D">
        <w:rPr>
          <w:rFonts w:ascii="Times New Roman" w:hAnsi="Times New Roman" w:cs="Times New Roman"/>
        </w:rPr>
        <w:t xml:space="preserve">; </w:t>
      </w:r>
    </w:p>
    <w:p w14:paraId="7E3BB8EC" w14:textId="27257B7F" w:rsidR="008C7C8C" w:rsidRPr="000C0A9D" w:rsidRDefault="008C7C8C" w:rsidP="00595906">
      <w:pPr>
        <w:spacing w:after="0"/>
        <w:jc w:val="both"/>
        <w:rPr>
          <w:rFonts w:ascii="Times New Roman" w:hAnsi="Times New Roman" w:cs="Times New Roman"/>
          <w:shd w:val="clear" w:color="auto" w:fill="FFFFFF"/>
        </w:rPr>
      </w:pPr>
      <w:r w:rsidRPr="000C0A9D">
        <w:rPr>
          <w:rFonts w:ascii="Times New Roman" w:hAnsi="Times New Roman" w:cs="Times New Roman"/>
        </w:rPr>
        <w:t xml:space="preserve">(c) nei aš, nei mano atstovaujama bendrovė nesame </w:t>
      </w:r>
      <w:r w:rsidRPr="000C0A9D">
        <w:rPr>
          <w:rFonts w:ascii="Times New Roman" w:hAnsi="Times New Roman" w:cs="Times New Roman"/>
          <w:shd w:val="clear" w:color="auto" w:fill="FFFFFF"/>
        </w:rPr>
        <w:t xml:space="preserve">fiziniu ar juridiniu asmeniu, subjektu ar organizacija, veikiančia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 punkte nurodyto subjekto vardu ar jo nurodymu</w:t>
      </w:r>
      <w:r w:rsidR="00C605A8" w:rsidRPr="000C0A9D">
        <w:rPr>
          <w:rFonts w:ascii="Times New Roman" w:hAnsi="Times New Roman" w:cs="Times New Roman"/>
          <w:shd w:val="clear" w:color="auto" w:fill="FFFFFF"/>
        </w:rPr>
        <w:t>;</w:t>
      </w:r>
    </w:p>
    <w:p w14:paraId="54323C61" w14:textId="73AF8975" w:rsidR="008C7C8C" w:rsidRPr="000C0A9D" w:rsidRDefault="008C7C8C" w:rsidP="00595906">
      <w:pPr>
        <w:spacing w:after="0"/>
        <w:jc w:val="both"/>
        <w:rPr>
          <w:rFonts w:ascii="Times New Roman" w:hAnsi="Times New Roman" w:cs="Times New Roman"/>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xml:space="preserve">) subjektui (-tams), kurių pajėgumais remiasi, kurie priskirtini </w:t>
      </w:r>
      <w:r w:rsidR="00C605A8" w:rsidRPr="000C0A9D">
        <w:rPr>
          <w:rFonts w:ascii="Times New Roman" w:hAnsi="Times New Roman" w:cs="Times New Roman"/>
          <w:shd w:val="clear" w:color="auto" w:fill="FFFFFF"/>
        </w:rPr>
        <w:t xml:space="preserve">šios deklaracijos </w:t>
      </w:r>
      <w:r w:rsidRPr="000C0A9D">
        <w:rPr>
          <w:rFonts w:ascii="Times New Roman" w:hAnsi="Times New Roman" w:cs="Times New Roman"/>
          <w:shd w:val="clear" w:color="auto" w:fill="FFFFFF"/>
        </w:rPr>
        <w:t>a) arba b)</w:t>
      </w:r>
      <w:r w:rsidR="00C605A8"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arba c) punktuose nurodytiems subjektams.</w:t>
      </w:r>
    </w:p>
    <w:p w14:paraId="156C0059" w14:textId="77777777" w:rsidR="00210594" w:rsidRPr="000C0A9D" w:rsidRDefault="00210594" w:rsidP="00210594">
      <w:pPr>
        <w:rPr>
          <w:rFonts w:ascii="Times New Roman" w:hAnsi="Times New Roman" w:cs="Times New Roman"/>
        </w:rPr>
      </w:pPr>
    </w:p>
    <w:p w14:paraId="7AA262CA" w14:textId="77777777" w:rsidR="00B6156A" w:rsidRDefault="00B6156A" w:rsidP="00210594">
      <w:pPr>
        <w:rPr>
          <w:rFonts w:ascii="Times New Roman" w:hAnsi="Times New Roman" w:cs="Times New Roman"/>
        </w:rPr>
      </w:pPr>
    </w:p>
    <w:p w14:paraId="5271EF2F" w14:textId="77777777" w:rsidR="00ED126E" w:rsidRDefault="00ED126E" w:rsidP="00210594">
      <w:pPr>
        <w:rPr>
          <w:rFonts w:ascii="Times New Roman" w:hAnsi="Times New Roman" w:cs="Times New Roman"/>
        </w:rPr>
      </w:pPr>
    </w:p>
    <w:p w14:paraId="0F62DB19" w14:textId="77777777" w:rsidR="00ED126E" w:rsidRPr="000C0A9D" w:rsidRDefault="00ED126E" w:rsidP="00210594">
      <w:pPr>
        <w:rPr>
          <w:rFonts w:ascii="Times New Roman" w:hAnsi="Times New Roman" w:cs="Times New Roman"/>
        </w:rPr>
      </w:pPr>
    </w:p>
    <w:p w14:paraId="2D44555F" w14:textId="77777777" w:rsidR="00F37359" w:rsidRPr="000C0A9D" w:rsidRDefault="00F37359" w:rsidP="00210594">
      <w:pPr>
        <w:rPr>
          <w:rFonts w:ascii="Times New Roman" w:hAnsi="Times New Roman" w:cs="Times New Roman"/>
        </w:rPr>
      </w:pPr>
    </w:p>
    <w:p w14:paraId="3D5EE867" w14:textId="4E6A6816" w:rsidR="004D3BE3" w:rsidRPr="000C0A9D" w:rsidRDefault="004D3BE3" w:rsidP="00A0317B">
      <w:pPr>
        <w:pStyle w:val="Antrat2"/>
        <w:jc w:val="right"/>
        <w:rPr>
          <w:rFonts w:ascii="Times New Roman" w:hAnsi="Times New Roman" w:cs="Times New Roman"/>
          <w:color w:val="0070C0"/>
          <w:sz w:val="21"/>
          <w:szCs w:val="21"/>
        </w:rPr>
      </w:pPr>
      <w:bookmarkStart w:id="70" w:name="_Toc193984322"/>
      <w:r w:rsidRPr="000C0A9D">
        <w:rPr>
          <w:rFonts w:ascii="Times New Roman" w:hAnsi="Times New Roman" w:cs="Times New Roman"/>
          <w:color w:val="0070C0"/>
          <w:sz w:val="21"/>
          <w:szCs w:val="21"/>
        </w:rPr>
        <w:t xml:space="preserve">Pirkimo sąlygų 9 priedas „Tiekėjo deklaracija </w:t>
      </w:r>
      <w:r w:rsidR="002A25D9" w:rsidRPr="000C0A9D">
        <w:rPr>
          <w:rFonts w:ascii="Times New Roman" w:hAnsi="Times New Roman" w:cs="Times New Roman"/>
          <w:color w:val="0070C0"/>
          <w:sz w:val="21"/>
          <w:szCs w:val="21"/>
        </w:rPr>
        <w:t xml:space="preserve">dėl atitikties Reglamento nuostatoms </w:t>
      </w:r>
      <w:r w:rsidRPr="000C0A9D">
        <w:rPr>
          <w:rFonts w:ascii="Times New Roman" w:hAnsi="Times New Roman" w:cs="Times New Roman"/>
          <w:color w:val="0070C0"/>
          <w:sz w:val="21"/>
          <w:szCs w:val="21"/>
        </w:rPr>
        <w:t>fiziniam asmeniui“</w:t>
      </w:r>
      <w:bookmarkEnd w:id="70"/>
    </w:p>
    <w:p w14:paraId="321E2871" w14:textId="77777777" w:rsidR="00210594" w:rsidRPr="000C0A9D" w:rsidRDefault="00210594" w:rsidP="00210594">
      <w:pPr>
        <w:rPr>
          <w:rFonts w:ascii="Times New Roman" w:hAnsi="Times New Roman" w:cs="Times New Roman"/>
        </w:rPr>
      </w:pPr>
    </w:p>
    <w:p w14:paraId="47F2FA43" w14:textId="77777777" w:rsidR="004D3BE3" w:rsidRPr="000C0A9D" w:rsidRDefault="004D3BE3" w:rsidP="004D3BE3">
      <w:pPr>
        <w:jc w:val="center"/>
        <w:rPr>
          <w:rFonts w:ascii="Times New Roman" w:hAnsi="Times New Roman" w:cs="Times New Roman"/>
        </w:rPr>
      </w:pPr>
      <w:r w:rsidRPr="000C0A9D">
        <w:rPr>
          <w:rFonts w:ascii="Times New Roman" w:hAnsi="Times New Roman" w:cs="Times New Roman"/>
        </w:rPr>
        <w:t>(Tiekėjo pavadinimas)</w:t>
      </w:r>
    </w:p>
    <w:p w14:paraId="4F77BB46" w14:textId="0E18091D" w:rsidR="004D3BE3" w:rsidRPr="000C0A9D" w:rsidRDefault="004D3BE3" w:rsidP="0064151B">
      <w:pPr>
        <w:jc w:val="center"/>
        <w:rPr>
          <w:rFonts w:ascii="Times New Roman" w:hAnsi="Times New Roman" w:cs="Times New Roman"/>
          <w:sz w:val="18"/>
          <w:szCs w:val="18"/>
        </w:rPr>
      </w:pPr>
      <w:r w:rsidRPr="000C0A9D">
        <w:rPr>
          <w:rFonts w:ascii="Times New Roman" w:hAnsi="Times New Roman" w:cs="Times New Roman"/>
          <w:sz w:val="18"/>
          <w:szCs w:val="18"/>
        </w:rPr>
        <w:t>(</w:t>
      </w:r>
      <w:r w:rsidR="00F650C8" w:rsidRPr="000C0A9D">
        <w:rPr>
          <w:rFonts w:ascii="Times New Roman" w:hAnsi="Times New Roman" w:cs="Times New Roman"/>
          <w:sz w:val="18"/>
          <w:szCs w:val="18"/>
        </w:rPr>
        <w:t>Fizinio asmens vardas, pavardė</w:t>
      </w:r>
      <w:r w:rsidRPr="000C0A9D">
        <w:rPr>
          <w:rFonts w:ascii="Times New Roman" w:hAnsi="Times New Roman" w:cs="Times New Roman"/>
          <w:sz w:val="18"/>
          <w:szCs w:val="18"/>
        </w:rPr>
        <w:t>, kontaktinė informacija, registro, kuriame kaupiami ir saugomi duomenys apie tiekėją, pavadinimas)</w:t>
      </w:r>
    </w:p>
    <w:p w14:paraId="3F584B97" w14:textId="77777777" w:rsidR="004D3BE3" w:rsidRPr="000C0A9D" w:rsidRDefault="004D3BE3" w:rsidP="004D3BE3">
      <w:pPr>
        <w:jc w:val="both"/>
        <w:rPr>
          <w:rFonts w:ascii="Times New Roman" w:hAnsi="Times New Roman" w:cs="Times New Roman"/>
        </w:rPr>
      </w:pPr>
    </w:p>
    <w:p w14:paraId="3958AD8F" w14:textId="77777777" w:rsidR="004D3BE3" w:rsidRPr="000C0A9D" w:rsidRDefault="004D3BE3" w:rsidP="0064151B">
      <w:pPr>
        <w:spacing w:after="0" w:line="240" w:lineRule="auto"/>
        <w:rPr>
          <w:rFonts w:ascii="Times New Roman" w:hAnsi="Times New Roman" w:cs="Times New Roman"/>
        </w:rPr>
      </w:pPr>
      <w:r w:rsidRPr="000C0A9D">
        <w:rPr>
          <w:rFonts w:ascii="Times New Roman" w:hAnsi="Times New Roman" w:cs="Times New Roman"/>
        </w:rPr>
        <w:t>__________________________</w:t>
      </w:r>
    </w:p>
    <w:p w14:paraId="1A07084A" w14:textId="77777777" w:rsidR="004D3BE3" w:rsidRPr="000C0A9D" w:rsidRDefault="004D3BE3" w:rsidP="0064151B">
      <w:pPr>
        <w:tabs>
          <w:tab w:val="center" w:pos="2520"/>
        </w:tabs>
        <w:spacing w:after="0" w:line="240" w:lineRule="auto"/>
        <w:rPr>
          <w:rFonts w:ascii="Times New Roman" w:hAnsi="Times New Roman" w:cs="Times New Roman"/>
          <w:i/>
          <w:iCs/>
          <w:sz w:val="18"/>
          <w:szCs w:val="18"/>
        </w:rPr>
      </w:pPr>
      <w:r w:rsidRPr="000C0A9D">
        <w:rPr>
          <w:rFonts w:ascii="Times New Roman" w:hAnsi="Times New Roman" w:cs="Times New Roman"/>
          <w:i/>
          <w:iCs/>
          <w:sz w:val="18"/>
          <w:szCs w:val="18"/>
        </w:rPr>
        <w:t>(Adresatas (perkančioji organizacija))</w:t>
      </w:r>
    </w:p>
    <w:p w14:paraId="1AD5C159" w14:textId="77777777" w:rsidR="004D3BE3" w:rsidRPr="000C0A9D" w:rsidRDefault="004D3BE3" w:rsidP="004D3BE3">
      <w:pPr>
        <w:jc w:val="center"/>
        <w:rPr>
          <w:rFonts w:ascii="Times New Roman" w:hAnsi="Times New Roman" w:cs="Times New Roman"/>
          <w:b/>
        </w:rPr>
      </w:pPr>
    </w:p>
    <w:p w14:paraId="15672B3B" w14:textId="77777777" w:rsidR="004D3BE3" w:rsidRPr="000C0A9D" w:rsidRDefault="004D3BE3" w:rsidP="004D3BE3">
      <w:pPr>
        <w:autoSpaceDE w:val="0"/>
        <w:autoSpaceDN w:val="0"/>
        <w:adjustRightInd w:val="0"/>
        <w:jc w:val="center"/>
        <w:rPr>
          <w:rFonts w:ascii="Times New Roman" w:hAnsi="Times New Roman" w:cs="Times New Roman"/>
        </w:rPr>
      </w:pPr>
      <w:r w:rsidRPr="000C0A9D">
        <w:rPr>
          <w:rFonts w:ascii="Times New Roman" w:hAnsi="Times New Roman" w:cs="Times New Roman"/>
          <w:b/>
          <w:bCs/>
        </w:rPr>
        <w:t>TIEKĖJO DEKLARACIJA</w:t>
      </w:r>
    </w:p>
    <w:p w14:paraId="31F23D3E" w14:textId="77777777" w:rsidR="004D3BE3" w:rsidRPr="000C0A9D" w:rsidRDefault="004D3BE3" w:rsidP="004D3BE3">
      <w:pPr>
        <w:shd w:val="clear" w:color="auto" w:fill="FFFFFF"/>
        <w:spacing w:after="0" w:line="240" w:lineRule="auto"/>
        <w:jc w:val="center"/>
        <w:rPr>
          <w:rFonts w:ascii="Times New Roman" w:hAnsi="Times New Roman" w:cs="Times New Roman"/>
          <w:b/>
          <w:bCs/>
        </w:rPr>
      </w:pPr>
      <w:r w:rsidRPr="000C0A9D">
        <w:rPr>
          <w:rFonts w:ascii="Times New Roman" w:hAnsi="Times New Roman" w:cs="Times New Roman"/>
        </w:rPr>
        <w:t>_____________</w:t>
      </w:r>
      <w:r w:rsidRPr="000C0A9D">
        <w:rPr>
          <w:rFonts w:ascii="Times New Roman" w:hAnsi="Times New Roman" w:cs="Times New Roman"/>
          <w:b/>
          <w:bCs/>
        </w:rPr>
        <w:t xml:space="preserve"> </w:t>
      </w:r>
      <w:r w:rsidRPr="000C0A9D">
        <w:rPr>
          <w:rFonts w:ascii="Times New Roman" w:hAnsi="Times New Roman" w:cs="Times New Roman"/>
        </w:rPr>
        <w:t>Nr.______</w:t>
      </w:r>
    </w:p>
    <w:p w14:paraId="35243FF4" w14:textId="77777777" w:rsidR="004D3BE3" w:rsidRPr="000C0A9D" w:rsidRDefault="004D3BE3" w:rsidP="004D3BE3">
      <w:pPr>
        <w:shd w:val="clear" w:color="auto" w:fill="FFFFFF"/>
        <w:spacing w:after="0" w:line="240" w:lineRule="auto"/>
        <w:ind w:firstLine="3969"/>
        <w:rPr>
          <w:rFonts w:ascii="Times New Roman" w:hAnsi="Times New Roman" w:cs="Times New Roman"/>
          <w:bCs/>
          <w:i/>
          <w:iCs/>
          <w:color w:val="000000"/>
        </w:rPr>
      </w:pPr>
      <w:r w:rsidRPr="000C0A9D">
        <w:rPr>
          <w:rFonts w:ascii="Times New Roman" w:hAnsi="Times New Roman" w:cs="Times New Roman"/>
          <w:bCs/>
          <w:i/>
          <w:iCs/>
          <w:color w:val="000000"/>
        </w:rPr>
        <w:t xml:space="preserve">           (Data)</w:t>
      </w:r>
    </w:p>
    <w:p w14:paraId="4AB6319B" w14:textId="77777777" w:rsidR="004D3BE3" w:rsidRPr="000C0A9D" w:rsidRDefault="004D3BE3" w:rsidP="004D3BE3">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0C0A9D" w:rsidRDefault="004D3BE3" w:rsidP="004D3BE3">
      <w:pPr>
        <w:shd w:val="clear" w:color="auto" w:fill="FFFFFF"/>
        <w:spacing w:after="0" w:line="240" w:lineRule="auto"/>
        <w:jc w:val="center"/>
        <w:rPr>
          <w:rFonts w:ascii="Times New Roman" w:hAnsi="Times New Roman" w:cs="Times New Roman"/>
          <w:bCs/>
          <w:color w:val="000000"/>
        </w:rPr>
      </w:pPr>
      <w:r w:rsidRPr="000C0A9D">
        <w:rPr>
          <w:rFonts w:ascii="Times New Roman" w:hAnsi="Times New Roman" w:cs="Times New Roman"/>
          <w:bCs/>
          <w:color w:val="000000"/>
        </w:rPr>
        <w:t>_____________</w:t>
      </w:r>
    </w:p>
    <w:p w14:paraId="0D9E5220" w14:textId="77777777" w:rsidR="004D3BE3" w:rsidRPr="000C0A9D" w:rsidRDefault="004D3BE3" w:rsidP="00B6156A">
      <w:pPr>
        <w:shd w:val="clear" w:color="auto" w:fill="FFFFFF"/>
        <w:spacing w:after="0" w:line="240" w:lineRule="auto"/>
        <w:jc w:val="center"/>
        <w:rPr>
          <w:rFonts w:ascii="Times New Roman" w:hAnsi="Times New Roman" w:cs="Times New Roman"/>
          <w:bCs/>
          <w:i/>
          <w:iCs/>
          <w:color w:val="000000"/>
        </w:rPr>
      </w:pPr>
      <w:r w:rsidRPr="000C0A9D">
        <w:rPr>
          <w:rFonts w:ascii="Times New Roman" w:hAnsi="Times New Roman" w:cs="Times New Roman"/>
          <w:bCs/>
          <w:i/>
          <w:iCs/>
          <w:color w:val="000000"/>
        </w:rPr>
        <w:t>(Sudarymo vieta)</w:t>
      </w:r>
    </w:p>
    <w:p w14:paraId="0DC14B94" w14:textId="77777777" w:rsidR="004D3BE3" w:rsidRPr="000C0A9D" w:rsidRDefault="004D3BE3" w:rsidP="00B6156A">
      <w:pPr>
        <w:shd w:val="clear" w:color="auto" w:fill="FFFFFF"/>
        <w:spacing w:line="240" w:lineRule="auto"/>
        <w:jc w:val="center"/>
        <w:rPr>
          <w:rFonts w:ascii="Times New Roman" w:hAnsi="Times New Roman" w:cs="Times New Roman"/>
          <w:bCs/>
          <w:color w:val="000000"/>
        </w:rPr>
      </w:pPr>
    </w:p>
    <w:p w14:paraId="4B7D17D9" w14:textId="5C7A03B8" w:rsidR="004D3BE3" w:rsidRPr="000C0A9D" w:rsidRDefault="004D3BE3" w:rsidP="00B6156A">
      <w:pPr>
        <w:tabs>
          <w:tab w:val="left" w:pos="851"/>
        </w:tabs>
        <w:snapToGrid w:val="0"/>
        <w:spacing w:after="0" w:line="240" w:lineRule="auto"/>
        <w:ind w:right="-1"/>
        <w:jc w:val="both"/>
        <w:rPr>
          <w:rFonts w:ascii="Times New Roman" w:hAnsi="Times New Roman" w:cs="Times New Roman"/>
          <w:spacing w:val="-2"/>
        </w:rPr>
      </w:pPr>
      <w:r w:rsidRPr="000C0A9D">
        <w:rPr>
          <w:rFonts w:ascii="Times New Roman" w:hAnsi="Times New Roman" w:cs="Times New Roman"/>
          <w:spacing w:val="-2"/>
        </w:rPr>
        <w:t>Aš, __________________________________________________________________________________________</w:t>
      </w:r>
      <w:r w:rsidR="00895F31" w:rsidRPr="000C0A9D">
        <w:rPr>
          <w:rFonts w:ascii="Times New Roman" w:hAnsi="Times New Roman" w:cs="Times New Roman"/>
          <w:spacing w:val="-2"/>
        </w:rPr>
        <w:t>__</w:t>
      </w:r>
      <w:r w:rsidRPr="000C0A9D">
        <w:rPr>
          <w:rFonts w:ascii="Times New Roman" w:hAnsi="Times New Roman" w:cs="Times New Roman"/>
          <w:spacing w:val="-2"/>
        </w:rPr>
        <w:t xml:space="preserve"> ,</w:t>
      </w:r>
    </w:p>
    <w:p w14:paraId="1908CAAF" w14:textId="2AB48D61" w:rsidR="004D3BE3" w:rsidRPr="000C0A9D" w:rsidRDefault="004D3BE3" w:rsidP="00B6156A">
      <w:pPr>
        <w:tabs>
          <w:tab w:val="left" w:pos="851"/>
        </w:tabs>
        <w:snapToGrid w:val="0"/>
        <w:spacing w:line="240" w:lineRule="auto"/>
        <w:ind w:right="-1"/>
        <w:jc w:val="center"/>
        <w:rPr>
          <w:rFonts w:ascii="Times New Roman" w:hAnsi="Times New Roman" w:cs="Times New Roman"/>
          <w:i/>
          <w:iCs/>
          <w:spacing w:val="-2"/>
        </w:rPr>
      </w:pPr>
      <w:r w:rsidRPr="000C0A9D">
        <w:rPr>
          <w:rFonts w:ascii="Times New Roman" w:hAnsi="Times New Roman" w:cs="Times New Roman"/>
          <w:i/>
          <w:iCs/>
          <w:spacing w:val="-2"/>
        </w:rPr>
        <w:t>(Tiekėjo vardas ir pavardė)</w:t>
      </w:r>
    </w:p>
    <w:p w14:paraId="0618B927" w14:textId="1E5006A6" w:rsidR="004D3BE3" w:rsidRPr="000C0A9D" w:rsidRDefault="004D3BE3" w:rsidP="00B6156A">
      <w:pPr>
        <w:snapToGrid w:val="0"/>
        <w:spacing w:after="0" w:line="240" w:lineRule="auto"/>
        <w:rPr>
          <w:rFonts w:ascii="Times New Roman" w:hAnsi="Times New Roman" w:cs="Times New Roman"/>
          <w:spacing w:val="-2"/>
        </w:rPr>
      </w:pPr>
      <w:r w:rsidRPr="000C0A9D">
        <w:rPr>
          <w:rFonts w:ascii="Times New Roman" w:hAnsi="Times New Roman" w:cs="Times New Roman"/>
          <w:spacing w:val="-2"/>
        </w:rPr>
        <w:t>tvirtinu, kad dalyvau</w:t>
      </w:r>
      <w:r w:rsidR="00CE07F5" w:rsidRPr="000C0A9D">
        <w:rPr>
          <w:rFonts w:ascii="Times New Roman" w:hAnsi="Times New Roman" w:cs="Times New Roman"/>
          <w:spacing w:val="-2"/>
        </w:rPr>
        <w:t>dama</w:t>
      </w:r>
      <w:r w:rsidR="00A06AC2" w:rsidRPr="000C0A9D">
        <w:rPr>
          <w:rFonts w:ascii="Times New Roman" w:hAnsi="Times New Roman" w:cs="Times New Roman"/>
          <w:spacing w:val="-2"/>
        </w:rPr>
        <w:t>s</w:t>
      </w:r>
      <w:r w:rsidRPr="000C0A9D">
        <w:rPr>
          <w:rFonts w:ascii="Times New Roman" w:hAnsi="Times New Roman" w:cs="Times New Roman"/>
          <w:spacing w:val="-2"/>
        </w:rPr>
        <w:t xml:space="preserve"> (-</w:t>
      </w:r>
      <w:r w:rsidR="00A06AC2" w:rsidRPr="000C0A9D">
        <w:rPr>
          <w:rFonts w:ascii="Times New Roman" w:hAnsi="Times New Roman" w:cs="Times New Roman"/>
          <w:spacing w:val="-2"/>
        </w:rPr>
        <w:t>a</w:t>
      </w:r>
      <w:r w:rsidRPr="000C0A9D">
        <w:rPr>
          <w:rFonts w:ascii="Times New Roman" w:hAnsi="Times New Roman" w:cs="Times New Roman"/>
          <w:spacing w:val="-2"/>
        </w:rPr>
        <w:t>) ________________________________________________________________________________</w:t>
      </w:r>
      <w:r w:rsidR="00895F31" w:rsidRPr="000C0A9D">
        <w:rPr>
          <w:rFonts w:ascii="Times New Roman" w:hAnsi="Times New Roman" w:cs="Times New Roman"/>
          <w:spacing w:val="-2"/>
        </w:rPr>
        <w:t>_______________</w:t>
      </w:r>
    </w:p>
    <w:p w14:paraId="441BE92F" w14:textId="42B4E67B" w:rsidR="004D3BE3" w:rsidRPr="000C0A9D" w:rsidRDefault="004D3BE3" w:rsidP="00B6156A">
      <w:pPr>
        <w:snapToGrid w:val="0"/>
        <w:spacing w:after="0" w:line="240" w:lineRule="auto"/>
        <w:ind w:firstLine="1296"/>
        <w:jc w:val="center"/>
        <w:rPr>
          <w:rFonts w:ascii="Times New Roman" w:hAnsi="Times New Roman" w:cs="Times New Roman"/>
          <w:i/>
          <w:iCs/>
          <w:spacing w:val="-2"/>
        </w:rPr>
      </w:pPr>
      <w:r w:rsidRPr="000C0A9D">
        <w:rPr>
          <w:rFonts w:ascii="Times New Roman" w:hAnsi="Times New Roman" w:cs="Times New Roman"/>
          <w:i/>
          <w:iCs/>
          <w:spacing w:val="-2"/>
        </w:rPr>
        <w:t>(</w:t>
      </w:r>
      <w:r w:rsidR="00A06AC2" w:rsidRPr="000C0A9D">
        <w:rPr>
          <w:rFonts w:ascii="Times New Roman" w:hAnsi="Times New Roman" w:cs="Times New Roman"/>
          <w:i/>
          <w:iCs/>
          <w:spacing w:val="-2"/>
        </w:rPr>
        <w:t>P</w:t>
      </w:r>
      <w:r w:rsidRPr="000C0A9D">
        <w:rPr>
          <w:rFonts w:ascii="Times New Roman" w:hAnsi="Times New Roman" w:cs="Times New Roman"/>
          <w:i/>
          <w:iCs/>
          <w:spacing w:val="-2"/>
        </w:rPr>
        <w:t>erkančiosios organizacijos pavadinimas)</w:t>
      </w:r>
    </w:p>
    <w:p w14:paraId="7DCD90F4"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atliekamame ___________________________________________________________________________________</w:t>
      </w:r>
    </w:p>
    <w:p w14:paraId="50787952" w14:textId="30FAC358" w:rsidR="004D3BE3" w:rsidRPr="000C0A9D" w:rsidRDefault="004D3BE3" w:rsidP="00B6156A">
      <w:pPr>
        <w:snapToGrid w:val="0"/>
        <w:spacing w:after="0" w:line="240" w:lineRule="auto"/>
        <w:ind w:left="1296" w:firstLine="1296"/>
        <w:jc w:val="both"/>
        <w:rPr>
          <w:rFonts w:ascii="Times New Roman" w:hAnsi="Times New Roman" w:cs="Times New Roman"/>
          <w:i/>
          <w:iCs/>
          <w:spacing w:val="-2"/>
        </w:rPr>
      </w:pPr>
      <w:r w:rsidRPr="000C0A9D">
        <w:rPr>
          <w:rFonts w:ascii="Times New Roman" w:hAnsi="Times New Roman" w:cs="Times New Roman"/>
          <w:i/>
          <w:iCs/>
          <w:spacing w:val="-2"/>
        </w:rPr>
        <w:t>(Pirkimo objekto pavadinimas, pirkimo numeris)</w:t>
      </w:r>
    </w:p>
    <w:p w14:paraId="38D3303B" w14:textId="77777777" w:rsidR="004D3BE3" w:rsidRPr="000C0A9D" w:rsidRDefault="004D3BE3" w:rsidP="00B6156A">
      <w:pPr>
        <w:snapToGrid w:val="0"/>
        <w:spacing w:after="0" w:line="240" w:lineRule="auto"/>
        <w:jc w:val="both"/>
        <w:rPr>
          <w:rFonts w:ascii="Times New Roman" w:hAnsi="Times New Roman" w:cs="Times New Roman"/>
          <w:spacing w:val="-2"/>
        </w:rPr>
      </w:pPr>
      <w:r w:rsidRPr="000C0A9D">
        <w:rPr>
          <w:rFonts w:ascii="Times New Roman" w:hAnsi="Times New Roman" w:cs="Times New Roman"/>
          <w:spacing w:val="-2"/>
        </w:rPr>
        <w:t>skelbtame _____________________________________________________________________________________ ,</w:t>
      </w:r>
    </w:p>
    <w:p w14:paraId="18EE216D" w14:textId="77777777" w:rsidR="004D3BE3" w:rsidRPr="000C0A9D" w:rsidRDefault="004D3BE3" w:rsidP="00B6156A">
      <w:pPr>
        <w:snapToGrid w:val="0"/>
        <w:spacing w:after="0" w:line="240" w:lineRule="auto"/>
        <w:jc w:val="center"/>
        <w:rPr>
          <w:rFonts w:ascii="Times New Roman" w:hAnsi="Times New Roman" w:cs="Times New Roman"/>
          <w:i/>
          <w:iCs/>
          <w:spacing w:val="-2"/>
        </w:rPr>
      </w:pPr>
      <w:r w:rsidRPr="000C0A9D">
        <w:rPr>
          <w:rFonts w:ascii="Times New Roman" w:hAnsi="Times New Roman" w:cs="Times New Roman"/>
          <w:i/>
          <w:iCs/>
          <w:spacing w:val="-2"/>
        </w:rPr>
        <w:t xml:space="preserve">        (Skelbimo data)</w:t>
      </w:r>
    </w:p>
    <w:p w14:paraId="02850BD9" w14:textId="77777777" w:rsidR="004D3BE3" w:rsidRPr="000C0A9D" w:rsidRDefault="004D3BE3" w:rsidP="00B6156A">
      <w:pPr>
        <w:spacing w:line="240" w:lineRule="auto"/>
        <w:jc w:val="both"/>
        <w:rPr>
          <w:rFonts w:ascii="Times New Roman" w:hAnsi="Times New Roman" w:cs="Times New Roman"/>
        </w:rPr>
      </w:pPr>
    </w:p>
    <w:p w14:paraId="45242E9E" w14:textId="48A9C37D" w:rsidR="004D3BE3" w:rsidRPr="000C0A9D" w:rsidRDefault="004D3BE3" w:rsidP="004D3BE3">
      <w:pPr>
        <w:jc w:val="both"/>
        <w:rPr>
          <w:rFonts w:ascii="Times New Roman" w:hAnsi="Times New Roman" w:cs="Times New Roman"/>
        </w:rPr>
      </w:pPr>
      <w:r w:rsidRPr="000C0A9D">
        <w:rPr>
          <w:rFonts w:ascii="Times New Roman" w:hAnsi="Times New Roman" w:cs="Times New Roman"/>
        </w:rPr>
        <w:t>n</w:t>
      </w:r>
      <w:r w:rsidR="00A06AC2" w:rsidRPr="000C0A9D">
        <w:rPr>
          <w:rFonts w:ascii="Times New Roman" w:hAnsi="Times New Roman" w:cs="Times New Roman"/>
        </w:rPr>
        <w:t>esu</w:t>
      </w:r>
      <w:r w:rsidRPr="000C0A9D">
        <w:rPr>
          <w:rFonts w:ascii="Times New Roman" w:hAnsi="Times New Roman" w:cs="Times New Roman"/>
        </w:rPr>
        <w:t xml:space="preserve"> įtakojama</w:t>
      </w:r>
      <w:r w:rsidR="00A06AC2" w:rsidRPr="000C0A9D">
        <w:rPr>
          <w:rFonts w:ascii="Times New Roman" w:hAnsi="Times New Roman" w:cs="Times New Roman"/>
        </w:rPr>
        <w:t>s (-a)</w:t>
      </w:r>
      <w:r w:rsidRPr="000C0A9D">
        <w:rPr>
          <w:rFonts w:ascii="Times New Roman" w:hAnsi="Times New Roman" w:cs="Times New Roman"/>
        </w:rPr>
        <w:t xml:space="preserve"> Rusijos, kaip nurodyta </w:t>
      </w:r>
      <w:r w:rsidRPr="000C0A9D">
        <w:rPr>
          <w:rFonts w:ascii="Times New Roman" w:hAnsi="Times New Roman" w:cs="Times New Roman"/>
          <w:b/>
          <w:bCs/>
        </w:rPr>
        <w:t>Tarybos reglamento</w:t>
      </w:r>
      <w:r w:rsidRPr="000C0A9D">
        <w:rPr>
          <w:rFonts w:ascii="Times New Roman" w:hAnsi="Times New Roman" w:cs="Times New Roman"/>
        </w:rPr>
        <w:t xml:space="preserve"> </w:t>
      </w:r>
      <w:r w:rsidRPr="000C0A9D">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0C0A9D">
        <w:rPr>
          <w:rFonts w:ascii="Times New Roman" w:hAnsi="Times New Roman" w:cs="Times New Roman"/>
        </w:rPr>
        <w:t>5k straipsnyje nustatytuose apribojimuose. Visų pirma pareiškiu, kad:</w:t>
      </w:r>
    </w:p>
    <w:p w14:paraId="181D3261" w14:textId="040C8DC1"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(a) </w:t>
      </w:r>
      <w:r w:rsidR="00A37503" w:rsidRPr="000C0A9D">
        <w:rPr>
          <w:rFonts w:ascii="Times New Roman" w:hAnsi="Times New Roman" w:cs="Times New Roman"/>
        </w:rPr>
        <w:t xml:space="preserve">nesu </w:t>
      </w:r>
      <w:r w:rsidRPr="000C0A9D">
        <w:rPr>
          <w:rFonts w:ascii="Times New Roman" w:hAnsi="Times New Roman" w:cs="Times New Roman"/>
        </w:rPr>
        <w:t>Rusijo</w:t>
      </w:r>
      <w:r w:rsidR="00A47A85" w:rsidRPr="000C0A9D">
        <w:rPr>
          <w:rFonts w:ascii="Times New Roman" w:hAnsi="Times New Roman" w:cs="Times New Roman"/>
        </w:rPr>
        <w:t>s pilietis (-ė)</w:t>
      </w:r>
      <w:r w:rsidR="00752758" w:rsidRPr="000C0A9D">
        <w:rPr>
          <w:rFonts w:ascii="Times New Roman" w:hAnsi="Times New Roman" w:cs="Times New Roman"/>
        </w:rPr>
        <w:t xml:space="preserve"> ar </w:t>
      </w:r>
      <w:r w:rsidR="001578F5" w:rsidRPr="000C0A9D">
        <w:rPr>
          <w:rFonts w:ascii="Times New Roman" w:hAnsi="Times New Roman" w:cs="Times New Roman"/>
        </w:rPr>
        <w:t>įsisteigęs Rusijoje</w:t>
      </w:r>
      <w:r w:rsidRPr="000C0A9D">
        <w:rPr>
          <w:rFonts w:ascii="Times New Roman" w:hAnsi="Times New Roman" w:cs="Times New Roman"/>
        </w:rPr>
        <w:t>;</w:t>
      </w:r>
    </w:p>
    <w:p w14:paraId="33226897" w14:textId="266A9A8A" w:rsidR="004D3BE3" w:rsidRPr="000C0A9D" w:rsidRDefault="004D3BE3" w:rsidP="004D3BE3">
      <w:pPr>
        <w:jc w:val="both"/>
        <w:rPr>
          <w:rFonts w:ascii="Times New Roman" w:hAnsi="Times New Roman" w:cs="Times New Roman"/>
        </w:rPr>
      </w:pPr>
      <w:r w:rsidRPr="000C0A9D">
        <w:rPr>
          <w:rFonts w:ascii="Times New Roman" w:hAnsi="Times New Roman" w:cs="Times New Roman"/>
        </w:rPr>
        <w:t xml:space="preserve">(b) </w:t>
      </w:r>
      <w:r w:rsidR="001578F5" w:rsidRPr="000C0A9D">
        <w:rPr>
          <w:rFonts w:ascii="Times New Roman" w:hAnsi="Times New Roman" w:cs="Times New Roman"/>
        </w:rPr>
        <w:t xml:space="preserve">neveikiu </w:t>
      </w:r>
      <w:r w:rsidR="002907D9" w:rsidRPr="000C0A9D">
        <w:rPr>
          <w:rFonts w:ascii="Times New Roman" w:hAnsi="Times New Roman" w:cs="Times New Roman"/>
          <w:shd w:val="clear" w:color="auto" w:fill="FFFFFF"/>
        </w:rPr>
        <w:t>šios deklaracijos a) punkte nurodyto subjekto vardu ar jo nurodymu;</w:t>
      </w:r>
    </w:p>
    <w:p w14:paraId="666DB6E7" w14:textId="2D707306" w:rsidR="009571AE" w:rsidRPr="000C0A9D" w:rsidRDefault="004D3BE3" w:rsidP="009571AE">
      <w:pPr>
        <w:jc w:val="both"/>
        <w:rPr>
          <w:rFonts w:ascii="Times New Roman" w:hAnsi="Times New Roman" w:cs="Times New Roman"/>
          <w:shd w:val="clear" w:color="auto" w:fill="FFFFFF"/>
        </w:rPr>
      </w:pPr>
      <w:r w:rsidRPr="000C0A9D">
        <w:rPr>
          <w:rFonts w:ascii="Times New Roman" w:hAnsi="Times New Roman" w:cs="Times New Roman"/>
        </w:rPr>
        <w:t xml:space="preserve">d) sutartis nebus paskirta vykdyti </w:t>
      </w:r>
      <w:r w:rsidRPr="000C0A9D">
        <w:rPr>
          <w:rFonts w:ascii="Times New Roman" w:hAnsi="Times New Roman" w:cs="Times New Roman"/>
          <w:shd w:val="clear" w:color="auto" w:fill="FFFFFF"/>
        </w:rPr>
        <w:t>subrangovui (-</w:t>
      </w:r>
      <w:proofErr w:type="spellStart"/>
      <w:r w:rsidRPr="000C0A9D">
        <w:rPr>
          <w:rFonts w:ascii="Times New Roman" w:hAnsi="Times New Roman" w:cs="Times New Roman"/>
          <w:shd w:val="clear" w:color="auto" w:fill="FFFFFF"/>
        </w:rPr>
        <w:t>ams</w:t>
      </w:r>
      <w:proofErr w:type="spellEnd"/>
      <w:r w:rsidRPr="000C0A9D">
        <w:rPr>
          <w:rFonts w:ascii="Times New Roman" w:hAnsi="Times New Roman" w:cs="Times New Roman"/>
          <w:shd w:val="clear" w:color="auto" w:fill="FFFFFF"/>
        </w:rPr>
        <w:t>), ar kitam (-</w:t>
      </w:r>
      <w:proofErr w:type="spellStart"/>
      <w:r w:rsidRPr="000C0A9D">
        <w:rPr>
          <w:rFonts w:ascii="Times New Roman" w:hAnsi="Times New Roman" w:cs="Times New Roman"/>
          <w:shd w:val="clear" w:color="auto" w:fill="FFFFFF"/>
        </w:rPr>
        <w:t>iems</w:t>
      </w:r>
      <w:proofErr w:type="spellEnd"/>
      <w:r w:rsidRPr="000C0A9D">
        <w:rPr>
          <w:rFonts w:ascii="Times New Roman" w:hAnsi="Times New Roman" w:cs="Times New Roman"/>
          <w:shd w:val="clear" w:color="auto" w:fill="FFFFFF"/>
        </w:rPr>
        <w:t>) subjektui (-tams), kurių pajėgumais remia</w:t>
      </w:r>
      <w:r w:rsidR="00EE5FC7" w:rsidRPr="000C0A9D">
        <w:rPr>
          <w:rFonts w:ascii="Times New Roman" w:hAnsi="Times New Roman" w:cs="Times New Roman"/>
          <w:shd w:val="clear" w:color="auto" w:fill="FFFFFF"/>
        </w:rPr>
        <w:t>masi</w:t>
      </w:r>
      <w:r w:rsidRPr="000C0A9D">
        <w:rPr>
          <w:rFonts w:ascii="Times New Roman" w:hAnsi="Times New Roman" w:cs="Times New Roman"/>
          <w:shd w:val="clear" w:color="auto" w:fill="FFFFFF"/>
        </w:rPr>
        <w:t>, kurie priskirtini šios deklaracijos a) arba b</w:t>
      </w:r>
      <w:r w:rsidR="004712B7" w:rsidRPr="000C0A9D">
        <w:rPr>
          <w:rFonts w:ascii="Times New Roman" w:hAnsi="Times New Roman" w:cs="Times New Roman"/>
          <w:shd w:val="clear" w:color="auto" w:fill="FFFFFF"/>
        </w:rPr>
        <w:t>)</w:t>
      </w:r>
      <w:r w:rsidRPr="000C0A9D">
        <w:rPr>
          <w:rFonts w:ascii="Times New Roman" w:hAnsi="Times New Roman" w:cs="Times New Roman"/>
          <w:shd w:val="clear" w:color="auto" w:fill="FFFFFF"/>
        </w:rPr>
        <w:t xml:space="preserve"> punktuose nurodytiems subjektams.</w:t>
      </w:r>
    </w:p>
    <w:p w14:paraId="73F51394" w14:textId="77777777" w:rsidR="009571AE" w:rsidRDefault="009571AE" w:rsidP="009571AE">
      <w:pPr>
        <w:jc w:val="both"/>
        <w:rPr>
          <w:rFonts w:ascii="Times New Roman" w:hAnsi="Times New Roman" w:cs="Times New Roman"/>
        </w:rPr>
      </w:pPr>
    </w:p>
    <w:p w14:paraId="556EA6F7" w14:textId="77777777" w:rsidR="00ED126E" w:rsidRDefault="00ED126E" w:rsidP="009571AE">
      <w:pPr>
        <w:jc w:val="both"/>
        <w:rPr>
          <w:rFonts w:ascii="Times New Roman" w:hAnsi="Times New Roman" w:cs="Times New Roman"/>
        </w:rPr>
      </w:pPr>
    </w:p>
    <w:p w14:paraId="04D4EB2D" w14:textId="77777777" w:rsidR="00ED126E" w:rsidRPr="000C0A9D" w:rsidRDefault="00ED126E" w:rsidP="009571AE">
      <w:pPr>
        <w:jc w:val="both"/>
        <w:rPr>
          <w:rFonts w:ascii="Times New Roman" w:hAnsi="Times New Roman" w:cs="Times New Roman"/>
        </w:rPr>
      </w:pPr>
    </w:p>
    <w:p w14:paraId="3ABBAF2E" w14:textId="77777777" w:rsidR="00B6156A" w:rsidRPr="000C0A9D" w:rsidRDefault="00B6156A" w:rsidP="009571AE">
      <w:pPr>
        <w:jc w:val="both"/>
        <w:rPr>
          <w:rFonts w:ascii="Times New Roman" w:hAnsi="Times New Roman" w:cs="Times New Roman"/>
        </w:rPr>
      </w:pPr>
    </w:p>
    <w:p w14:paraId="0BCCE61D" w14:textId="77777777" w:rsidR="00B6156A" w:rsidRPr="000C0A9D" w:rsidRDefault="00B6156A" w:rsidP="009571AE">
      <w:pPr>
        <w:jc w:val="both"/>
        <w:rPr>
          <w:rFonts w:ascii="Times New Roman" w:hAnsi="Times New Roman" w:cs="Times New Roman"/>
        </w:rPr>
      </w:pPr>
    </w:p>
    <w:p w14:paraId="5DC5C150" w14:textId="568C7B94" w:rsidR="008D704D" w:rsidRPr="000C0A9D" w:rsidRDefault="00FE3D1F" w:rsidP="009571AE">
      <w:pPr>
        <w:pStyle w:val="Antrat2"/>
        <w:ind w:left="5103"/>
        <w:jc w:val="right"/>
        <w:rPr>
          <w:rFonts w:ascii="Times New Roman" w:hAnsi="Times New Roman" w:cs="Times New Roman"/>
          <w:color w:val="0070C0"/>
          <w:sz w:val="21"/>
          <w:szCs w:val="21"/>
        </w:rPr>
      </w:pPr>
      <w:bookmarkStart w:id="71" w:name="_Toc193984323"/>
      <w:r w:rsidRPr="000C0A9D">
        <w:rPr>
          <w:rFonts w:ascii="Times New Roman" w:hAnsi="Times New Roman" w:cs="Times New Roman"/>
          <w:color w:val="0070C0"/>
          <w:sz w:val="21"/>
          <w:szCs w:val="21"/>
        </w:rPr>
        <w:t xml:space="preserve">Pirkimo sąlygų </w:t>
      </w:r>
      <w:r w:rsidR="00AB5FFA" w:rsidRPr="000C0A9D">
        <w:rPr>
          <w:rFonts w:ascii="Times New Roman" w:hAnsi="Times New Roman" w:cs="Times New Roman"/>
          <w:color w:val="0070C0"/>
          <w:sz w:val="21"/>
          <w:szCs w:val="21"/>
        </w:rPr>
        <w:t>10</w:t>
      </w:r>
      <w:r w:rsidRPr="000C0A9D">
        <w:rPr>
          <w:rFonts w:ascii="Times New Roman" w:hAnsi="Times New Roman" w:cs="Times New Roman"/>
          <w:color w:val="0070C0"/>
          <w:sz w:val="21"/>
          <w:szCs w:val="21"/>
        </w:rPr>
        <w:t xml:space="preserve"> priedas </w:t>
      </w:r>
      <w:r w:rsidR="008D704D" w:rsidRPr="000C0A9D">
        <w:rPr>
          <w:rFonts w:ascii="Times New Roman" w:hAnsi="Times New Roman" w:cs="Times New Roman"/>
          <w:color w:val="0070C0"/>
          <w:sz w:val="21"/>
          <w:szCs w:val="21"/>
        </w:rPr>
        <w:t>„Sutarties projektas“</w:t>
      </w:r>
      <w:bookmarkEnd w:id="66"/>
      <w:bookmarkEnd w:id="67"/>
      <w:bookmarkEnd w:id="68"/>
      <w:bookmarkEnd w:id="71"/>
    </w:p>
    <w:p w14:paraId="5931B655" w14:textId="77777777" w:rsidR="009571AE" w:rsidRPr="000C0A9D" w:rsidRDefault="009571AE" w:rsidP="009571AE">
      <w:pPr>
        <w:rPr>
          <w:rFonts w:ascii="Times New Roman" w:hAnsi="Times New Roman" w:cs="Times New Roman"/>
        </w:rPr>
      </w:pPr>
    </w:p>
    <w:p w14:paraId="5C28140A" w14:textId="77777777" w:rsidR="002178A8" w:rsidRPr="000949C4" w:rsidRDefault="002178A8" w:rsidP="002178A8">
      <w:pPr>
        <w:jc w:val="center"/>
        <w:rPr>
          <w:rFonts w:ascii="Times New Roman" w:hAnsi="Times New Roman" w:cs="Times New Roman"/>
          <w:sz w:val="22"/>
          <w:szCs w:val="22"/>
        </w:rPr>
      </w:pPr>
      <w:r w:rsidRPr="000949C4">
        <w:rPr>
          <w:rFonts w:ascii="Times New Roman" w:hAnsi="Times New Roman" w:cs="Times New Roman"/>
          <w:b/>
          <w:caps/>
          <w:sz w:val="22"/>
          <w:szCs w:val="22"/>
        </w:rPr>
        <w:t>PASLAUGŲ pirkimo</w:t>
      </w:r>
      <w:r w:rsidRPr="000949C4">
        <w:rPr>
          <w:rFonts w:ascii="Times New Roman" w:eastAsia="Arial" w:hAnsi="Times New Roman" w:cs="Times New Roman"/>
          <w:sz w:val="22"/>
          <w:szCs w:val="22"/>
        </w:rPr>
        <w:t>–</w:t>
      </w:r>
      <w:r w:rsidRPr="000949C4">
        <w:rPr>
          <w:rFonts w:ascii="Times New Roman" w:hAnsi="Times New Roman" w:cs="Times New Roman"/>
          <w:b/>
          <w:caps/>
          <w:sz w:val="22"/>
          <w:szCs w:val="22"/>
        </w:rPr>
        <w:t>pardavimo sutartis</w:t>
      </w:r>
    </w:p>
    <w:p w14:paraId="0895B634" w14:textId="77777777" w:rsidR="002178A8" w:rsidRPr="000949C4" w:rsidRDefault="002178A8" w:rsidP="002178A8">
      <w:pPr>
        <w:jc w:val="center"/>
        <w:rPr>
          <w:rFonts w:ascii="Times New Roman" w:eastAsia="Calibri" w:hAnsi="Times New Roman" w:cs="Times New Roman"/>
          <w:sz w:val="22"/>
          <w:szCs w:val="22"/>
        </w:rPr>
      </w:pPr>
      <w:r w:rsidRPr="000949C4">
        <w:rPr>
          <w:rFonts w:ascii="Times New Roman" w:eastAsia="Calibri" w:hAnsi="Times New Roman" w:cs="Times New Roman"/>
          <w:sz w:val="22"/>
          <w:szCs w:val="22"/>
        </w:rPr>
        <w:t>(P</w:t>
      </w:r>
      <w:r w:rsidRPr="000949C4">
        <w:rPr>
          <w:rFonts w:ascii="Times New Roman" w:hAnsi="Times New Roman" w:cs="Times New Roman"/>
          <w:bCs/>
          <w:sz w:val="22"/>
          <w:szCs w:val="22"/>
        </w:rPr>
        <w:t>aslaugų pirkimo</w:t>
      </w:r>
      <w:r w:rsidRPr="000949C4">
        <w:rPr>
          <w:rFonts w:ascii="Times New Roman" w:eastAsia="Arial" w:hAnsi="Times New Roman" w:cs="Times New Roman"/>
          <w:bCs/>
          <w:sz w:val="22"/>
          <w:szCs w:val="22"/>
        </w:rPr>
        <w:t>–</w:t>
      </w:r>
      <w:r w:rsidRPr="000949C4">
        <w:rPr>
          <w:rFonts w:ascii="Times New Roman" w:hAnsi="Times New Roman" w:cs="Times New Roman"/>
          <w:bCs/>
          <w:sz w:val="22"/>
          <w:szCs w:val="22"/>
        </w:rPr>
        <w:t>pardavimo sutarties</w:t>
      </w:r>
      <w:r w:rsidRPr="000949C4">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bendrųjų ir specialiųjų sąlygų </w:t>
      </w:r>
      <w:r w:rsidRPr="000949C4">
        <w:rPr>
          <w:rFonts w:ascii="Times New Roman" w:eastAsia="Calibri" w:hAnsi="Times New Roman" w:cs="Times New Roman"/>
          <w:sz w:val="22"/>
          <w:szCs w:val="22"/>
        </w:rPr>
        <w:t>projektas pateikiamas atskiru failu)</w:t>
      </w:r>
    </w:p>
    <w:p w14:paraId="7E189459" w14:textId="77777777" w:rsidR="00B6156A" w:rsidRPr="000C0A9D" w:rsidRDefault="00B6156A" w:rsidP="009571AE">
      <w:pPr>
        <w:jc w:val="center"/>
        <w:rPr>
          <w:rFonts w:ascii="Times New Roman" w:hAnsi="Times New Roman" w:cs="Times New Roman"/>
        </w:rPr>
      </w:pPr>
    </w:p>
    <w:p w14:paraId="027B2E02" w14:textId="77777777" w:rsidR="00B6156A" w:rsidRPr="000C0A9D" w:rsidRDefault="00B6156A" w:rsidP="009571AE">
      <w:pPr>
        <w:jc w:val="center"/>
        <w:rPr>
          <w:rFonts w:ascii="Times New Roman" w:hAnsi="Times New Roman" w:cs="Times New Roman"/>
        </w:rPr>
      </w:pPr>
    </w:p>
    <w:p w14:paraId="626BAD8F" w14:textId="77777777" w:rsidR="00B6156A" w:rsidRPr="000C0A9D" w:rsidRDefault="00B6156A" w:rsidP="009571AE">
      <w:pPr>
        <w:jc w:val="center"/>
        <w:rPr>
          <w:rFonts w:ascii="Times New Roman" w:hAnsi="Times New Roman" w:cs="Times New Roman"/>
        </w:rPr>
      </w:pPr>
    </w:p>
    <w:p w14:paraId="199FD47F" w14:textId="77777777" w:rsidR="00B6156A" w:rsidRPr="000C0A9D" w:rsidRDefault="00B6156A" w:rsidP="009571AE">
      <w:pPr>
        <w:jc w:val="center"/>
        <w:rPr>
          <w:rFonts w:ascii="Times New Roman" w:hAnsi="Times New Roman" w:cs="Times New Roman"/>
        </w:rPr>
      </w:pPr>
    </w:p>
    <w:p w14:paraId="5BD7098E" w14:textId="77777777" w:rsidR="00B6156A" w:rsidRPr="000C0A9D" w:rsidRDefault="00B6156A" w:rsidP="009571AE">
      <w:pPr>
        <w:jc w:val="center"/>
        <w:rPr>
          <w:rFonts w:ascii="Times New Roman" w:hAnsi="Times New Roman" w:cs="Times New Roman"/>
        </w:rPr>
      </w:pPr>
    </w:p>
    <w:p w14:paraId="49BA53C5" w14:textId="77777777" w:rsidR="00B6156A" w:rsidRPr="000C0A9D" w:rsidRDefault="00B6156A" w:rsidP="009571AE">
      <w:pPr>
        <w:jc w:val="center"/>
        <w:rPr>
          <w:rFonts w:ascii="Times New Roman" w:hAnsi="Times New Roman" w:cs="Times New Roman"/>
        </w:rPr>
      </w:pPr>
    </w:p>
    <w:p w14:paraId="276E9019" w14:textId="77777777" w:rsidR="00B6156A" w:rsidRPr="000C0A9D" w:rsidRDefault="00B6156A" w:rsidP="009571AE">
      <w:pPr>
        <w:jc w:val="center"/>
        <w:rPr>
          <w:rFonts w:ascii="Times New Roman" w:hAnsi="Times New Roman" w:cs="Times New Roman"/>
        </w:rPr>
      </w:pPr>
    </w:p>
    <w:p w14:paraId="40C1FC75" w14:textId="77777777" w:rsidR="00B6156A" w:rsidRPr="000C0A9D" w:rsidRDefault="00B6156A" w:rsidP="009571AE">
      <w:pPr>
        <w:jc w:val="center"/>
        <w:rPr>
          <w:rFonts w:ascii="Times New Roman" w:hAnsi="Times New Roman" w:cs="Times New Roman"/>
        </w:rPr>
      </w:pPr>
    </w:p>
    <w:p w14:paraId="3FBE3053" w14:textId="77777777" w:rsidR="00B6156A" w:rsidRPr="000C0A9D" w:rsidRDefault="00B6156A" w:rsidP="009571AE">
      <w:pPr>
        <w:jc w:val="center"/>
        <w:rPr>
          <w:rFonts w:ascii="Times New Roman" w:hAnsi="Times New Roman" w:cs="Times New Roman"/>
        </w:rPr>
      </w:pPr>
    </w:p>
    <w:p w14:paraId="29AA86E8" w14:textId="77777777" w:rsidR="00B6156A" w:rsidRPr="000C0A9D" w:rsidRDefault="00B6156A" w:rsidP="009571AE">
      <w:pPr>
        <w:jc w:val="center"/>
        <w:rPr>
          <w:rFonts w:ascii="Times New Roman" w:hAnsi="Times New Roman" w:cs="Times New Roman"/>
        </w:rPr>
      </w:pPr>
    </w:p>
    <w:p w14:paraId="3BB79E02" w14:textId="77777777" w:rsidR="00B6156A" w:rsidRPr="000C0A9D" w:rsidRDefault="00B6156A" w:rsidP="009571AE">
      <w:pPr>
        <w:jc w:val="center"/>
        <w:rPr>
          <w:rFonts w:ascii="Times New Roman" w:hAnsi="Times New Roman" w:cs="Times New Roman"/>
        </w:rPr>
      </w:pPr>
    </w:p>
    <w:p w14:paraId="60BD1613" w14:textId="77777777" w:rsidR="00B6156A" w:rsidRPr="000C0A9D" w:rsidRDefault="00B6156A" w:rsidP="009571AE">
      <w:pPr>
        <w:jc w:val="center"/>
        <w:rPr>
          <w:rFonts w:ascii="Times New Roman" w:hAnsi="Times New Roman" w:cs="Times New Roman"/>
        </w:rPr>
      </w:pPr>
    </w:p>
    <w:p w14:paraId="7826B292" w14:textId="77777777" w:rsidR="00B6156A" w:rsidRPr="000C0A9D" w:rsidRDefault="00B6156A" w:rsidP="009571AE">
      <w:pPr>
        <w:jc w:val="center"/>
        <w:rPr>
          <w:rFonts w:ascii="Times New Roman" w:hAnsi="Times New Roman" w:cs="Times New Roman"/>
        </w:rPr>
      </w:pPr>
    </w:p>
    <w:p w14:paraId="0A3A6EEA" w14:textId="77777777" w:rsidR="00B6156A" w:rsidRPr="000C0A9D" w:rsidRDefault="00B6156A" w:rsidP="009571AE">
      <w:pPr>
        <w:jc w:val="center"/>
        <w:rPr>
          <w:rFonts w:ascii="Times New Roman" w:hAnsi="Times New Roman" w:cs="Times New Roman"/>
        </w:rPr>
      </w:pPr>
    </w:p>
    <w:p w14:paraId="4179E4FD" w14:textId="77777777" w:rsidR="00B6156A" w:rsidRPr="000C0A9D" w:rsidRDefault="00B6156A" w:rsidP="009571AE">
      <w:pPr>
        <w:jc w:val="center"/>
        <w:rPr>
          <w:rFonts w:ascii="Times New Roman" w:hAnsi="Times New Roman" w:cs="Times New Roman"/>
        </w:rPr>
      </w:pPr>
    </w:p>
    <w:p w14:paraId="4B5CB7F1" w14:textId="77777777" w:rsidR="00B6156A" w:rsidRPr="000C0A9D" w:rsidRDefault="00B6156A" w:rsidP="009571AE">
      <w:pPr>
        <w:jc w:val="center"/>
        <w:rPr>
          <w:rFonts w:ascii="Times New Roman" w:hAnsi="Times New Roman" w:cs="Times New Roman"/>
        </w:rPr>
      </w:pPr>
    </w:p>
    <w:p w14:paraId="2122C2FC" w14:textId="77777777" w:rsidR="00B6156A" w:rsidRPr="000C0A9D" w:rsidRDefault="00B6156A" w:rsidP="009571AE">
      <w:pPr>
        <w:jc w:val="center"/>
        <w:rPr>
          <w:rFonts w:ascii="Times New Roman" w:hAnsi="Times New Roman" w:cs="Times New Roman"/>
        </w:rPr>
      </w:pPr>
    </w:p>
    <w:p w14:paraId="7B3DCC9B" w14:textId="77777777" w:rsidR="00B6156A" w:rsidRPr="000C0A9D" w:rsidRDefault="00B6156A" w:rsidP="009571AE">
      <w:pPr>
        <w:jc w:val="center"/>
        <w:rPr>
          <w:rFonts w:ascii="Times New Roman" w:hAnsi="Times New Roman" w:cs="Times New Roman"/>
        </w:rPr>
      </w:pPr>
    </w:p>
    <w:p w14:paraId="447BDE48" w14:textId="77777777" w:rsidR="00B6156A" w:rsidRPr="000C0A9D" w:rsidRDefault="00B6156A" w:rsidP="009571AE">
      <w:pPr>
        <w:jc w:val="center"/>
        <w:rPr>
          <w:rFonts w:ascii="Times New Roman" w:hAnsi="Times New Roman" w:cs="Times New Roman"/>
        </w:rPr>
      </w:pPr>
    </w:p>
    <w:p w14:paraId="6F422442" w14:textId="77777777" w:rsidR="00B6156A" w:rsidRPr="000C0A9D" w:rsidRDefault="00B6156A" w:rsidP="009571AE">
      <w:pPr>
        <w:jc w:val="center"/>
        <w:rPr>
          <w:rFonts w:ascii="Times New Roman" w:hAnsi="Times New Roman" w:cs="Times New Roman"/>
        </w:rPr>
      </w:pPr>
    </w:p>
    <w:p w14:paraId="128A781B" w14:textId="77777777" w:rsidR="00B6156A" w:rsidRPr="000C0A9D" w:rsidRDefault="00B6156A" w:rsidP="009571AE">
      <w:pPr>
        <w:jc w:val="center"/>
        <w:rPr>
          <w:rFonts w:ascii="Times New Roman" w:hAnsi="Times New Roman" w:cs="Times New Roman"/>
        </w:rPr>
      </w:pPr>
    </w:p>
    <w:p w14:paraId="3CC64989" w14:textId="77777777" w:rsidR="00B6156A" w:rsidRDefault="00B6156A" w:rsidP="009571AE">
      <w:pPr>
        <w:jc w:val="center"/>
        <w:rPr>
          <w:rFonts w:ascii="Times New Roman" w:hAnsi="Times New Roman" w:cs="Times New Roman"/>
        </w:rPr>
      </w:pPr>
    </w:p>
    <w:p w14:paraId="258B81E1" w14:textId="77777777" w:rsidR="00ED126E" w:rsidRDefault="00ED126E" w:rsidP="009571AE">
      <w:pPr>
        <w:jc w:val="center"/>
        <w:rPr>
          <w:rFonts w:ascii="Times New Roman" w:hAnsi="Times New Roman" w:cs="Times New Roman"/>
        </w:rPr>
      </w:pPr>
    </w:p>
    <w:p w14:paraId="18372508" w14:textId="77777777" w:rsidR="00ED126E" w:rsidRDefault="00ED126E" w:rsidP="009571AE">
      <w:pPr>
        <w:jc w:val="center"/>
        <w:rPr>
          <w:rFonts w:ascii="Times New Roman" w:hAnsi="Times New Roman" w:cs="Times New Roman"/>
        </w:rPr>
      </w:pPr>
    </w:p>
    <w:p w14:paraId="35163101" w14:textId="77777777" w:rsidR="00B6156A" w:rsidRDefault="00B6156A" w:rsidP="009571AE">
      <w:pPr>
        <w:jc w:val="center"/>
        <w:rPr>
          <w:rFonts w:ascii="Times New Roman" w:hAnsi="Times New Roman" w:cs="Times New Roman"/>
        </w:rPr>
      </w:pPr>
    </w:p>
    <w:p w14:paraId="3D0176DB" w14:textId="77777777" w:rsidR="00ED126E" w:rsidRPr="000C0A9D" w:rsidRDefault="00ED126E" w:rsidP="009571AE">
      <w:pPr>
        <w:jc w:val="center"/>
        <w:rPr>
          <w:rFonts w:ascii="Times New Roman" w:hAnsi="Times New Roman" w:cs="Times New Roman"/>
        </w:rPr>
      </w:pPr>
    </w:p>
    <w:p w14:paraId="09E09F16" w14:textId="5425C9A7" w:rsidR="00367656" w:rsidRPr="000C0A9D" w:rsidRDefault="00367656" w:rsidP="00367656">
      <w:pPr>
        <w:pStyle w:val="Antrat2"/>
        <w:ind w:left="5103"/>
        <w:jc w:val="right"/>
        <w:rPr>
          <w:rFonts w:ascii="Times New Roman" w:eastAsia="Calibri" w:hAnsi="Times New Roman" w:cs="Times New Roman"/>
          <w:color w:val="0070C0"/>
          <w:sz w:val="21"/>
          <w:szCs w:val="21"/>
        </w:rPr>
      </w:pPr>
      <w:bookmarkStart w:id="72" w:name="_Toc193984324"/>
      <w:r w:rsidRPr="000C0A9D">
        <w:rPr>
          <w:rFonts w:ascii="Times New Roman" w:eastAsia="Calibri" w:hAnsi="Times New Roman" w:cs="Times New Roman"/>
          <w:color w:val="0070C0"/>
          <w:sz w:val="21"/>
          <w:szCs w:val="21"/>
        </w:rPr>
        <w:t>Pirkimo sąlygų 11 priedas „</w:t>
      </w:r>
      <w:r w:rsidR="00D4392C" w:rsidRPr="000C0A9D">
        <w:rPr>
          <w:rFonts w:ascii="Times New Roman" w:eastAsia="Calibri" w:hAnsi="Times New Roman" w:cs="Times New Roman"/>
          <w:color w:val="0070C0"/>
          <w:sz w:val="21"/>
          <w:szCs w:val="21"/>
        </w:rPr>
        <w:t>Specialistų sąrašo forma</w:t>
      </w:r>
      <w:r w:rsidRPr="000C0A9D">
        <w:rPr>
          <w:rFonts w:ascii="Times New Roman" w:eastAsia="Calibri" w:hAnsi="Times New Roman" w:cs="Times New Roman"/>
          <w:color w:val="0070C0"/>
          <w:sz w:val="21"/>
          <w:szCs w:val="21"/>
        </w:rPr>
        <w:t>“</w:t>
      </w:r>
      <w:bookmarkEnd w:id="72"/>
    </w:p>
    <w:p w14:paraId="15865367" w14:textId="77777777" w:rsidR="00F37359" w:rsidRPr="000C0A9D" w:rsidRDefault="00F37359" w:rsidP="00D4392C">
      <w:pPr>
        <w:jc w:val="center"/>
        <w:rPr>
          <w:rFonts w:ascii="Times New Roman" w:hAnsi="Times New Roman" w:cs="Times New Roman"/>
        </w:rPr>
      </w:pPr>
    </w:p>
    <w:p w14:paraId="21626FE2"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4"/>
          <w:szCs w:val="20"/>
        </w:rPr>
      </w:pPr>
      <w:r w:rsidRPr="00C61F01">
        <w:rPr>
          <w:rFonts w:ascii="Times New Roman" w:eastAsia="Calibri" w:hAnsi="Times New Roman" w:cs="Times New Roman"/>
          <w:b/>
          <w:bCs/>
          <w:kern w:val="2"/>
          <w:sz w:val="24"/>
          <w:szCs w:val="24"/>
          <w:lang w:eastAsia="en-US"/>
          <w14:ligatures w14:val="standardContextual"/>
        </w:rPr>
        <w:t>PROJEKTO VADOVO</w:t>
      </w:r>
      <w:r w:rsidRPr="00C61F01">
        <w:rPr>
          <w:rFonts w:ascii="Times New Roman" w:eastAsia="Times New Roman" w:hAnsi="Times New Roman" w:cs="Times New Roman"/>
          <w:b/>
          <w:bCs/>
          <w:sz w:val="24"/>
          <w:szCs w:val="20"/>
        </w:rPr>
        <w:t xml:space="preserve"> DARBINĘ KVALIFIKACIJĄ PATVIRTINANTYS DOKUMENTAI</w:t>
      </w:r>
    </w:p>
    <w:p w14:paraId="586AE553"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4"/>
          <w:szCs w:val="20"/>
        </w:rPr>
      </w:pPr>
      <w:r w:rsidRPr="00C61F01">
        <w:rPr>
          <w:rFonts w:ascii="Times New Roman" w:eastAsia="Times New Roman" w:hAnsi="Times New Roman" w:cs="Times New Roman"/>
          <w:b/>
          <w:bCs/>
          <w:sz w:val="24"/>
          <w:szCs w:val="20"/>
        </w:rPr>
        <w:t xml:space="preserve"> </w:t>
      </w:r>
    </w:p>
    <w:tbl>
      <w:tblPr>
        <w:tblW w:w="9950" w:type="dxa"/>
        <w:tblInd w:w="105" w:type="dxa"/>
        <w:tblLayout w:type="fixed"/>
        <w:tblLook w:val="06A0" w:firstRow="1" w:lastRow="0" w:firstColumn="1" w:lastColumn="0" w:noHBand="1" w:noVBand="1"/>
      </w:tblPr>
      <w:tblGrid>
        <w:gridCol w:w="1161"/>
        <w:gridCol w:w="3544"/>
        <w:gridCol w:w="5245"/>
      </w:tblGrid>
      <w:tr w:rsidR="00C61F01" w:rsidRPr="00C61F01" w14:paraId="5058E137" w14:textId="77777777" w:rsidTr="00C61F01">
        <w:trPr>
          <w:trHeight w:val="600"/>
        </w:trPr>
        <w:tc>
          <w:tcPr>
            <w:tcW w:w="1161" w:type="dxa"/>
            <w:tcBorders>
              <w:top w:val="single" w:sz="8" w:space="0" w:color="auto"/>
              <w:left w:val="single" w:sz="8" w:space="0" w:color="auto"/>
              <w:bottom w:val="single" w:sz="8" w:space="0" w:color="auto"/>
              <w:right w:val="nil"/>
            </w:tcBorders>
            <w:shd w:val="clear" w:color="auto" w:fill="D9D9D9"/>
            <w:tcMar>
              <w:left w:w="108" w:type="dxa"/>
              <w:right w:w="108" w:type="dxa"/>
            </w:tcMar>
          </w:tcPr>
          <w:p w14:paraId="17EC9226" w14:textId="77777777" w:rsidR="00C61F01" w:rsidRPr="00C61F01" w:rsidRDefault="00C61F01" w:rsidP="00C61F01">
            <w:pPr>
              <w:autoSpaceDN w:val="0"/>
              <w:spacing w:after="0" w:line="240" w:lineRule="auto"/>
              <w:jc w:val="center"/>
              <w:rPr>
                <w:rFonts w:ascii="Times New Roman" w:eastAsia="Times New Roman" w:hAnsi="Times New Roman" w:cs="Times New Roman"/>
                <w:sz w:val="22"/>
                <w:szCs w:val="22"/>
              </w:rPr>
            </w:pPr>
            <w:r w:rsidRPr="00C61F01">
              <w:rPr>
                <w:rFonts w:ascii="Times New Roman" w:eastAsia="Times New Roman" w:hAnsi="Times New Roman" w:cs="Times New Roman"/>
                <w:color w:val="000000"/>
                <w:sz w:val="22"/>
                <w:szCs w:val="22"/>
              </w:rPr>
              <w:t>Projekto eilės numeris</w:t>
            </w:r>
          </w:p>
        </w:tc>
        <w:tc>
          <w:tcPr>
            <w:tcW w:w="3544" w:type="dxa"/>
            <w:tcBorders>
              <w:top w:val="single" w:sz="8" w:space="0" w:color="auto"/>
              <w:left w:val="single" w:sz="8" w:space="0" w:color="auto"/>
              <w:bottom w:val="single" w:sz="8" w:space="0" w:color="auto"/>
              <w:right w:val="nil"/>
            </w:tcBorders>
            <w:shd w:val="clear" w:color="auto" w:fill="D9D9D9"/>
            <w:tcMar>
              <w:left w:w="108" w:type="dxa"/>
              <w:right w:w="108" w:type="dxa"/>
            </w:tcMar>
            <w:vAlign w:val="center"/>
          </w:tcPr>
          <w:p w14:paraId="69AF6BFB"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r w:rsidRPr="00C61F01">
              <w:rPr>
                <w:rFonts w:ascii="Times New Roman" w:eastAsia="Times New Roman" w:hAnsi="Times New Roman" w:cs="Times New Roman"/>
                <w:color w:val="000000"/>
                <w:sz w:val="22"/>
                <w:szCs w:val="22"/>
              </w:rPr>
              <w:t>Reikalaujama informacija apie parengtą projektą</w:t>
            </w:r>
          </w:p>
        </w:tc>
        <w:tc>
          <w:tcPr>
            <w:tcW w:w="5245"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9CE7486" w14:textId="77777777" w:rsidR="00C61F01" w:rsidRPr="00C61F01" w:rsidRDefault="00C61F01" w:rsidP="00C61F01">
            <w:pPr>
              <w:autoSpaceDN w:val="0"/>
              <w:spacing w:after="0" w:line="240" w:lineRule="auto"/>
              <w:jc w:val="center"/>
              <w:rPr>
                <w:rFonts w:ascii="Times New Roman" w:eastAsia="Times New Roman" w:hAnsi="Times New Roman" w:cs="Times New Roman"/>
                <w:sz w:val="22"/>
                <w:szCs w:val="22"/>
              </w:rPr>
            </w:pPr>
            <w:r w:rsidRPr="00C61F01">
              <w:rPr>
                <w:rFonts w:ascii="Times New Roman" w:eastAsia="Times New Roman" w:hAnsi="Times New Roman" w:cs="Times New Roman"/>
                <w:color w:val="000000"/>
                <w:sz w:val="22"/>
                <w:szCs w:val="22"/>
              </w:rPr>
              <w:t>Specialisto teikiama informacija apie projektą</w:t>
            </w:r>
          </w:p>
        </w:tc>
      </w:tr>
      <w:tr w:rsidR="00C61F01" w:rsidRPr="00C61F01" w14:paraId="11393F5B" w14:textId="77777777" w:rsidTr="00663435">
        <w:trPr>
          <w:trHeight w:val="525"/>
        </w:trPr>
        <w:tc>
          <w:tcPr>
            <w:tcW w:w="1161" w:type="dxa"/>
            <w:vMerge w:val="restart"/>
            <w:tcBorders>
              <w:top w:val="single" w:sz="8" w:space="0" w:color="auto"/>
              <w:left w:val="single" w:sz="8" w:space="0" w:color="auto"/>
              <w:bottom w:val="single" w:sz="8" w:space="0" w:color="auto"/>
              <w:right w:val="nil"/>
            </w:tcBorders>
            <w:tcMar>
              <w:left w:w="108" w:type="dxa"/>
              <w:right w:w="108" w:type="dxa"/>
            </w:tcMar>
          </w:tcPr>
          <w:p w14:paraId="7CC4DF15"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1.</w:t>
            </w:r>
          </w:p>
        </w:tc>
        <w:tc>
          <w:tcPr>
            <w:tcW w:w="3544" w:type="dxa"/>
            <w:tcBorders>
              <w:top w:val="single" w:sz="8" w:space="0" w:color="auto"/>
              <w:left w:val="single" w:sz="8" w:space="0" w:color="auto"/>
              <w:bottom w:val="nil"/>
              <w:right w:val="nil"/>
            </w:tcBorders>
            <w:tcMar>
              <w:left w:w="108" w:type="dxa"/>
              <w:right w:w="108" w:type="dxa"/>
            </w:tcMar>
          </w:tcPr>
          <w:p w14:paraId="27AF1C3F"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Projekto pavadinimas</w:t>
            </w:r>
          </w:p>
        </w:tc>
        <w:tc>
          <w:tcPr>
            <w:tcW w:w="5245" w:type="dxa"/>
            <w:tcBorders>
              <w:top w:val="single" w:sz="8" w:space="0" w:color="auto"/>
              <w:left w:val="single" w:sz="8" w:space="0" w:color="auto"/>
              <w:bottom w:val="nil"/>
              <w:right w:val="single" w:sz="8" w:space="0" w:color="auto"/>
            </w:tcBorders>
            <w:tcMar>
              <w:left w:w="108" w:type="dxa"/>
              <w:right w:w="108" w:type="dxa"/>
            </w:tcMar>
            <w:vAlign w:val="center"/>
          </w:tcPr>
          <w:p w14:paraId="03DB5ADB"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 pavadinimą</w:t>
            </w:r>
          </w:p>
        </w:tc>
      </w:tr>
      <w:tr w:rsidR="00C61F01" w:rsidRPr="00C61F01" w14:paraId="528C3E01" w14:textId="77777777" w:rsidTr="00663435">
        <w:trPr>
          <w:trHeight w:val="450"/>
        </w:trPr>
        <w:tc>
          <w:tcPr>
            <w:tcW w:w="1161" w:type="dxa"/>
            <w:vMerge/>
            <w:tcBorders>
              <w:left w:val="single" w:sz="0" w:space="0" w:color="auto"/>
            </w:tcBorders>
            <w:vAlign w:val="center"/>
          </w:tcPr>
          <w:p w14:paraId="5C403796"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bottom w:val="single" w:sz="8" w:space="0" w:color="auto"/>
              <w:right w:val="nil"/>
            </w:tcBorders>
            <w:tcMar>
              <w:left w:w="108" w:type="dxa"/>
              <w:right w:w="108" w:type="dxa"/>
            </w:tcMar>
          </w:tcPr>
          <w:p w14:paraId="26A151CE"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Projekto parengimo data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C1D49"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 datą (metai, mėnuo, diena)</w:t>
            </w:r>
          </w:p>
        </w:tc>
      </w:tr>
      <w:tr w:rsidR="00C61F01" w:rsidRPr="00C61F01" w14:paraId="52DE9CB8" w14:textId="77777777" w:rsidTr="00663435">
        <w:trPr>
          <w:trHeight w:val="450"/>
        </w:trPr>
        <w:tc>
          <w:tcPr>
            <w:tcW w:w="1161" w:type="dxa"/>
            <w:vMerge/>
            <w:tcBorders>
              <w:left w:val="single" w:sz="0" w:space="0" w:color="auto"/>
            </w:tcBorders>
            <w:vAlign w:val="center"/>
          </w:tcPr>
          <w:p w14:paraId="693386F3"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bottom w:val="single" w:sz="8" w:space="0" w:color="auto"/>
              <w:right w:val="nil"/>
            </w:tcBorders>
            <w:tcMar>
              <w:left w:w="108" w:type="dxa"/>
              <w:right w:w="108" w:type="dxa"/>
            </w:tcMar>
          </w:tcPr>
          <w:p w14:paraId="78CD0944"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Paskirtis (gyvenamoji ar negyvenamoji)</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E9729B"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w:t>
            </w:r>
          </w:p>
        </w:tc>
      </w:tr>
      <w:tr w:rsidR="00C61F01" w:rsidRPr="00C61F01" w14:paraId="481E2479" w14:textId="77777777" w:rsidTr="00663435">
        <w:trPr>
          <w:trHeight w:val="583"/>
        </w:trPr>
        <w:tc>
          <w:tcPr>
            <w:tcW w:w="1161" w:type="dxa"/>
            <w:vMerge/>
            <w:tcBorders>
              <w:left w:val="single" w:sz="0" w:space="0" w:color="auto"/>
            </w:tcBorders>
            <w:vAlign w:val="center"/>
          </w:tcPr>
          <w:p w14:paraId="412F14C9"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right w:val="nil"/>
            </w:tcBorders>
            <w:tcMar>
              <w:left w:w="108" w:type="dxa"/>
              <w:right w:w="108" w:type="dxa"/>
            </w:tcMar>
          </w:tcPr>
          <w:p w14:paraId="463D49F9"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Statybos rūšis (naujos statybos ar rekonstravimo projektas)</w:t>
            </w:r>
          </w:p>
        </w:tc>
        <w:tc>
          <w:tcPr>
            <w:tcW w:w="5245" w:type="dxa"/>
            <w:tcBorders>
              <w:top w:val="single" w:sz="8" w:space="0" w:color="auto"/>
              <w:left w:val="single" w:sz="8" w:space="0" w:color="auto"/>
              <w:right w:val="single" w:sz="8" w:space="0" w:color="auto"/>
            </w:tcBorders>
            <w:tcMar>
              <w:left w:w="108" w:type="dxa"/>
              <w:right w:w="108" w:type="dxa"/>
            </w:tcMar>
            <w:vAlign w:val="center"/>
          </w:tcPr>
          <w:p w14:paraId="384B9EF6"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w:t>
            </w:r>
          </w:p>
        </w:tc>
      </w:tr>
      <w:tr w:rsidR="00C61F01" w:rsidRPr="00C61F01" w14:paraId="223BEEA7" w14:textId="77777777" w:rsidTr="00663435">
        <w:trPr>
          <w:trHeight w:val="1290"/>
        </w:trPr>
        <w:tc>
          <w:tcPr>
            <w:tcW w:w="1161" w:type="dxa"/>
            <w:vMerge/>
            <w:tcBorders>
              <w:left w:val="single" w:sz="0" w:space="0" w:color="auto"/>
              <w:bottom w:val="single" w:sz="0" w:space="0" w:color="auto"/>
            </w:tcBorders>
            <w:vAlign w:val="center"/>
          </w:tcPr>
          <w:p w14:paraId="476A1F62"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bottom w:val="single" w:sz="8" w:space="0" w:color="auto"/>
              <w:right w:val="nil"/>
            </w:tcBorders>
            <w:tcMar>
              <w:left w:w="108" w:type="dxa"/>
              <w:right w:w="108" w:type="dxa"/>
            </w:tcMar>
          </w:tcPr>
          <w:p w14:paraId="4D42BBE2"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Patvirtinantys dokumentai:</w:t>
            </w:r>
          </w:p>
          <w:p w14:paraId="142E994E"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1. Statybą leidžiantis dokumentas; Jei statybą leidžiantis dokumentas nėra gautas, turi būti pateiktas parengto projekto teigiamas bendrosios ekspertizės aktas.</w:t>
            </w:r>
          </w:p>
          <w:p w14:paraId="5ABC14C2"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2. Parengto projekto titulinis lapas, kuriame  aiškiai nurodyta, kad siūlomas specialistas dalyvavo rengiant projektą kaip architektas.</w:t>
            </w:r>
          </w:p>
          <w:p w14:paraId="7C7544FE"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4C168" w14:textId="77777777" w:rsidR="00C61F01" w:rsidRPr="00C61F01" w:rsidRDefault="00C61F01" w:rsidP="00C61F01">
            <w:pPr>
              <w:autoSpaceDN w:val="0"/>
              <w:spacing w:after="119"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 dokumentus (turi būti pateikti abu dokumentai):</w:t>
            </w:r>
          </w:p>
          <w:p w14:paraId="17DC7372" w14:textId="77777777" w:rsidR="00C61F01" w:rsidRPr="00C61F01" w:rsidRDefault="00C61F01" w:rsidP="00C61F01">
            <w:pPr>
              <w:autoSpaceDN w:val="0"/>
              <w:spacing w:after="119" w:line="240" w:lineRule="auto"/>
              <w:ind w:left="60"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1. (_________);</w:t>
            </w:r>
          </w:p>
          <w:p w14:paraId="7F45ACE2" w14:textId="77777777" w:rsidR="00C61F01" w:rsidRPr="00C61F01" w:rsidRDefault="00C61F01" w:rsidP="00C61F01">
            <w:pPr>
              <w:autoSpaceDN w:val="0"/>
              <w:spacing w:after="119" w:line="240" w:lineRule="auto"/>
              <w:ind w:left="60"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2. (_________).</w:t>
            </w:r>
          </w:p>
          <w:p w14:paraId="2F065D74" w14:textId="77777777" w:rsidR="00C61F01" w:rsidRPr="00C61F01" w:rsidRDefault="00C61F01" w:rsidP="00C61F01">
            <w:pPr>
              <w:autoSpaceDN w:val="0"/>
              <w:spacing w:after="119" w:line="240" w:lineRule="auto"/>
              <w:ind w:left="60"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 </w:t>
            </w:r>
          </w:p>
        </w:tc>
      </w:tr>
      <w:tr w:rsidR="00C61F01" w:rsidRPr="00C61F01" w14:paraId="26FD8887" w14:textId="77777777" w:rsidTr="00663435">
        <w:trPr>
          <w:trHeight w:val="525"/>
        </w:trPr>
        <w:tc>
          <w:tcPr>
            <w:tcW w:w="1161" w:type="dxa"/>
            <w:vMerge w:val="restart"/>
            <w:tcBorders>
              <w:top w:val="nil"/>
              <w:left w:val="single" w:sz="8" w:space="0" w:color="auto"/>
              <w:bottom w:val="single" w:sz="8" w:space="0" w:color="auto"/>
              <w:right w:val="nil"/>
            </w:tcBorders>
            <w:tcMar>
              <w:left w:w="108" w:type="dxa"/>
              <w:right w:w="108" w:type="dxa"/>
            </w:tcMar>
          </w:tcPr>
          <w:p w14:paraId="703F4964"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2. </w:t>
            </w:r>
          </w:p>
        </w:tc>
        <w:tc>
          <w:tcPr>
            <w:tcW w:w="3544" w:type="dxa"/>
            <w:tcBorders>
              <w:top w:val="single" w:sz="8" w:space="0" w:color="auto"/>
              <w:left w:val="single" w:sz="8" w:space="0" w:color="auto"/>
              <w:bottom w:val="nil"/>
              <w:right w:val="nil"/>
            </w:tcBorders>
            <w:tcMar>
              <w:left w:w="108" w:type="dxa"/>
              <w:right w:w="108" w:type="dxa"/>
            </w:tcMar>
          </w:tcPr>
          <w:p w14:paraId="46EF8188"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Projekto pavadinimas</w:t>
            </w:r>
          </w:p>
        </w:tc>
        <w:tc>
          <w:tcPr>
            <w:tcW w:w="5245" w:type="dxa"/>
            <w:tcBorders>
              <w:top w:val="single" w:sz="8" w:space="0" w:color="auto"/>
              <w:left w:val="single" w:sz="8" w:space="0" w:color="auto"/>
              <w:bottom w:val="nil"/>
              <w:right w:val="single" w:sz="8" w:space="0" w:color="auto"/>
            </w:tcBorders>
            <w:tcMar>
              <w:left w:w="108" w:type="dxa"/>
              <w:right w:w="108" w:type="dxa"/>
            </w:tcMar>
            <w:vAlign w:val="center"/>
          </w:tcPr>
          <w:p w14:paraId="6D491027"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 pavadinimą</w:t>
            </w:r>
          </w:p>
        </w:tc>
      </w:tr>
      <w:tr w:rsidR="00C61F01" w:rsidRPr="00C61F01" w14:paraId="2D1C11D7" w14:textId="77777777" w:rsidTr="00663435">
        <w:trPr>
          <w:trHeight w:val="450"/>
        </w:trPr>
        <w:tc>
          <w:tcPr>
            <w:tcW w:w="1161" w:type="dxa"/>
            <w:vMerge/>
            <w:tcBorders>
              <w:left w:val="single" w:sz="0" w:space="0" w:color="auto"/>
            </w:tcBorders>
            <w:vAlign w:val="center"/>
          </w:tcPr>
          <w:p w14:paraId="676B6D4B"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bottom w:val="single" w:sz="8" w:space="0" w:color="auto"/>
              <w:right w:val="nil"/>
            </w:tcBorders>
            <w:tcMar>
              <w:left w:w="108" w:type="dxa"/>
              <w:right w:w="108" w:type="dxa"/>
            </w:tcMar>
          </w:tcPr>
          <w:p w14:paraId="1F4CD6AD"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Projekto parengimo data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46B0F"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 datą (metai, mėnuo, diena)</w:t>
            </w:r>
          </w:p>
        </w:tc>
      </w:tr>
      <w:tr w:rsidR="00C61F01" w:rsidRPr="00C61F01" w14:paraId="278EAA04" w14:textId="77777777" w:rsidTr="00663435">
        <w:trPr>
          <w:trHeight w:val="450"/>
        </w:trPr>
        <w:tc>
          <w:tcPr>
            <w:tcW w:w="1161" w:type="dxa"/>
            <w:vMerge/>
            <w:tcBorders>
              <w:left w:val="single" w:sz="0" w:space="0" w:color="auto"/>
            </w:tcBorders>
            <w:vAlign w:val="center"/>
          </w:tcPr>
          <w:p w14:paraId="28E53475"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bottom w:val="single" w:sz="8" w:space="0" w:color="auto"/>
              <w:right w:val="nil"/>
            </w:tcBorders>
            <w:tcMar>
              <w:left w:w="108" w:type="dxa"/>
              <w:right w:w="108" w:type="dxa"/>
            </w:tcMar>
          </w:tcPr>
          <w:p w14:paraId="7C1A2DB0"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Paskirtis (gyvenamoji ar negyvenamoji)</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57BA31"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w:t>
            </w:r>
          </w:p>
        </w:tc>
      </w:tr>
      <w:tr w:rsidR="00C61F01" w:rsidRPr="00C61F01" w14:paraId="28394B65" w14:textId="77777777" w:rsidTr="00663435">
        <w:trPr>
          <w:trHeight w:val="535"/>
        </w:trPr>
        <w:tc>
          <w:tcPr>
            <w:tcW w:w="1161" w:type="dxa"/>
            <w:vMerge/>
            <w:tcBorders>
              <w:left w:val="single" w:sz="0" w:space="0" w:color="auto"/>
            </w:tcBorders>
            <w:vAlign w:val="center"/>
          </w:tcPr>
          <w:p w14:paraId="271D287B"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right w:val="nil"/>
            </w:tcBorders>
            <w:tcMar>
              <w:left w:w="108" w:type="dxa"/>
              <w:right w:w="108" w:type="dxa"/>
            </w:tcMar>
          </w:tcPr>
          <w:p w14:paraId="24A6C609"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Statybos rūšis (naujos statybos ar rekonstravimo projektas)</w:t>
            </w:r>
          </w:p>
        </w:tc>
        <w:tc>
          <w:tcPr>
            <w:tcW w:w="5245" w:type="dxa"/>
            <w:tcBorders>
              <w:top w:val="single" w:sz="8" w:space="0" w:color="auto"/>
              <w:left w:val="single" w:sz="8" w:space="0" w:color="auto"/>
              <w:right w:val="single" w:sz="8" w:space="0" w:color="auto"/>
            </w:tcBorders>
            <w:tcMar>
              <w:left w:w="108" w:type="dxa"/>
              <w:right w:w="108" w:type="dxa"/>
            </w:tcMar>
            <w:vAlign w:val="center"/>
          </w:tcPr>
          <w:p w14:paraId="2D080875" w14:textId="77777777" w:rsidR="00C61F01" w:rsidRPr="00C61F01" w:rsidRDefault="00C61F01" w:rsidP="00C61F01">
            <w:pPr>
              <w:autoSpaceDN w:val="0"/>
              <w:spacing w:after="0"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nurodyti</w:t>
            </w:r>
          </w:p>
        </w:tc>
      </w:tr>
      <w:tr w:rsidR="00C61F01" w:rsidRPr="00C61F01" w14:paraId="5C29C4B6" w14:textId="77777777" w:rsidTr="00663435">
        <w:trPr>
          <w:trHeight w:val="1290"/>
        </w:trPr>
        <w:tc>
          <w:tcPr>
            <w:tcW w:w="1161" w:type="dxa"/>
            <w:vMerge/>
            <w:tcBorders>
              <w:left w:val="single" w:sz="0" w:space="0" w:color="auto"/>
            </w:tcBorders>
            <w:vAlign w:val="center"/>
          </w:tcPr>
          <w:p w14:paraId="390E21D5"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tc>
        <w:tc>
          <w:tcPr>
            <w:tcW w:w="3544" w:type="dxa"/>
            <w:tcBorders>
              <w:top w:val="single" w:sz="8" w:space="0" w:color="auto"/>
              <w:left w:val="single" w:sz="8" w:space="0" w:color="auto"/>
              <w:bottom w:val="single" w:sz="8" w:space="0" w:color="auto"/>
              <w:right w:val="nil"/>
            </w:tcBorders>
            <w:tcMar>
              <w:left w:w="108" w:type="dxa"/>
              <w:right w:w="108" w:type="dxa"/>
            </w:tcMar>
          </w:tcPr>
          <w:p w14:paraId="6E34AE6F"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Patvirtinantys dokumentai:</w:t>
            </w:r>
          </w:p>
          <w:p w14:paraId="7614D228"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1. Statybą leidžiantis dokumentas; Jei statybą leidžiantis dokumentas nėra gautas, turi būti pateiktas parengto projekto teigiamas bendrosios ekspertizės aktas.</w:t>
            </w:r>
          </w:p>
          <w:p w14:paraId="17CF2FDC"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lastRenderedPageBreak/>
              <w:t>2. Parengto projekto titulinis lapas, kuriame  aiškiai nurodyta, kad siūlomas specialistas dalyvavo rengiant projektą kaip architektas.</w:t>
            </w:r>
          </w:p>
          <w:p w14:paraId="026BD0FC"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D00A6" w14:textId="77777777" w:rsidR="00C61F01" w:rsidRPr="00C61F01" w:rsidRDefault="00C61F01" w:rsidP="00C61F01">
            <w:pPr>
              <w:autoSpaceDN w:val="0"/>
              <w:spacing w:after="119" w:line="240" w:lineRule="auto"/>
              <w:ind w:firstLine="7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lastRenderedPageBreak/>
              <w:t>nurodyti dokumentus (turi būti pateikti abu dokumentai):</w:t>
            </w:r>
          </w:p>
          <w:p w14:paraId="284EEDD9" w14:textId="77777777" w:rsidR="00C61F01" w:rsidRPr="00C61F01" w:rsidRDefault="00C61F01" w:rsidP="00C61F01">
            <w:pPr>
              <w:autoSpaceDN w:val="0"/>
              <w:spacing w:after="0" w:line="240" w:lineRule="auto"/>
              <w:ind w:left="4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lang w:val="en-US"/>
              </w:rPr>
              <w:t>1. (_________);</w:t>
            </w:r>
          </w:p>
          <w:p w14:paraId="77076CE1" w14:textId="77777777" w:rsidR="00C61F01" w:rsidRPr="00C61F01" w:rsidRDefault="00C61F01" w:rsidP="00C61F01">
            <w:pPr>
              <w:autoSpaceDN w:val="0"/>
              <w:spacing w:after="0" w:line="240" w:lineRule="auto"/>
              <w:ind w:left="4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lang w:val="en-US"/>
              </w:rPr>
              <w:t xml:space="preserve"> </w:t>
            </w:r>
          </w:p>
          <w:p w14:paraId="72E8E5C7" w14:textId="77777777" w:rsidR="00C61F01" w:rsidRPr="00C61F01" w:rsidRDefault="00C61F01" w:rsidP="00C61F01">
            <w:pPr>
              <w:autoSpaceDN w:val="0"/>
              <w:spacing w:after="0" w:line="240" w:lineRule="auto"/>
              <w:ind w:left="4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lang w:val="en-US"/>
              </w:rPr>
              <w:t>2. (_________).</w:t>
            </w:r>
          </w:p>
          <w:p w14:paraId="6BC3EED0" w14:textId="77777777" w:rsidR="00C61F01" w:rsidRPr="00C61F01" w:rsidRDefault="00C61F01" w:rsidP="00C61F01">
            <w:pPr>
              <w:autoSpaceDN w:val="0"/>
              <w:spacing w:after="0" w:line="240" w:lineRule="auto"/>
              <w:ind w:left="4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lang w:val="en-US"/>
              </w:rPr>
              <w:t xml:space="preserve"> </w:t>
            </w:r>
          </w:p>
          <w:p w14:paraId="56AD9494" w14:textId="77777777" w:rsidR="00C61F01" w:rsidRPr="00C61F01" w:rsidRDefault="00C61F01" w:rsidP="00C61F01">
            <w:pPr>
              <w:autoSpaceDN w:val="0"/>
              <w:spacing w:after="0" w:line="240" w:lineRule="auto"/>
              <w:ind w:left="420"/>
              <w:jc w:val="center"/>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lang w:val="en-US"/>
              </w:rPr>
              <w:t xml:space="preserve"> </w:t>
            </w:r>
          </w:p>
        </w:tc>
      </w:tr>
      <w:tr w:rsidR="00C61F01" w:rsidRPr="00C61F01" w14:paraId="16717F4C" w14:textId="77777777" w:rsidTr="00663435">
        <w:trPr>
          <w:trHeight w:val="1290"/>
        </w:trPr>
        <w:tc>
          <w:tcPr>
            <w:tcW w:w="1161" w:type="dxa"/>
            <w:tcBorders>
              <w:top w:val="single" w:sz="4" w:space="0" w:color="auto"/>
              <w:left w:val="single" w:sz="0" w:space="0" w:color="auto"/>
              <w:bottom w:val="single" w:sz="0" w:space="0" w:color="auto"/>
            </w:tcBorders>
            <w:vAlign w:val="center"/>
          </w:tcPr>
          <w:p w14:paraId="496C56E1"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3.</w:t>
            </w:r>
          </w:p>
        </w:tc>
        <w:tc>
          <w:tcPr>
            <w:tcW w:w="3544" w:type="dxa"/>
            <w:tcBorders>
              <w:top w:val="single" w:sz="8" w:space="0" w:color="auto"/>
              <w:left w:val="single" w:sz="8" w:space="0" w:color="auto"/>
              <w:bottom w:val="single" w:sz="8" w:space="0" w:color="auto"/>
              <w:right w:val="nil"/>
            </w:tcBorders>
            <w:tcMar>
              <w:left w:w="108" w:type="dxa"/>
              <w:right w:w="108" w:type="dxa"/>
            </w:tcMar>
          </w:tcPr>
          <w:p w14:paraId="5C4DCAA1" w14:textId="77777777" w:rsidR="00C61F01" w:rsidRPr="00C61F01" w:rsidRDefault="00C61F01" w:rsidP="00C61F01">
            <w:pPr>
              <w:autoSpaceDN w:val="0"/>
              <w:spacing w:after="119" w:line="240" w:lineRule="auto"/>
              <w:jc w:val="both"/>
              <w:rPr>
                <w:rFonts w:ascii="Times New Roman" w:eastAsia="Times New Roman" w:hAnsi="Times New Roman" w:cs="Times New Roman"/>
                <w:sz w:val="22"/>
                <w:szCs w:val="22"/>
              </w:rPr>
            </w:pP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637AF9" w14:textId="77777777" w:rsidR="00C61F01" w:rsidRPr="00C61F01" w:rsidRDefault="00C61F01" w:rsidP="00C61F01">
            <w:pPr>
              <w:autoSpaceDN w:val="0"/>
              <w:spacing w:after="119" w:line="240" w:lineRule="auto"/>
              <w:ind w:firstLine="720"/>
              <w:jc w:val="center"/>
              <w:rPr>
                <w:rFonts w:ascii="Times New Roman" w:eastAsia="Times New Roman" w:hAnsi="Times New Roman" w:cs="Times New Roman"/>
                <w:sz w:val="22"/>
                <w:szCs w:val="22"/>
              </w:rPr>
            </w:pPr>
          </w:p>
        </w:tc>
      </w:tr>
    </w:tbl>
    <w:p w14:paraId="1B2D3C1C" w14:textId="77777777" w:rsidR="00C61F01" w:rsidRPr="00C61F01" w:rsidRDefault="00C61F01" w:rsidP="00C61F01">
      <w:pPr>
        <w:autoSpaceDN w:val="0"/>
        <w:spacing w:after="0" w:line="240" w:lineRule="auto"/>
        <w:ind w:firstLine="720"/>
        <w:rPr>
          <w:rFonts w:ascii="Times New Roman" w:eastAsia="Times New Roman" w:hAnsi="Times New Roman" w:cs="Times New Roman"/>
          <w:sz w:val="22"/>
          <w:szCs w:val="22"/>
        </w:rPr>
      </w:pPr>
      <w:r w:rsidRPr="00C61F01">
        <w:rPr>
          <w:rFonts w:ascii="Times New Roman" w:eastAsia="Times New Roman" w:hAnsi="Times New Roman" w:cs="Times New Roman"/>
          <w:b/>
          <w:bCs/>
          <w:sz w:val="22"/>
          <w:szCs w:val="22"/>
        </w:rPr>
        <w:t xml:space="preserve"> </w:t>
      </w:r>
    </w:p>
    <w:p w14:paraId="3167CC2C" w14:textId="77777777" w:rsidR="00C61F01" w:rsidRPr="00C61F01" w:rsidRDefault="00C61F01" w:rsidP="00C61F01">
      <w:pPr>
        <w:autoSpaceDN w:val="0"/>
        <w:spacing w:after="0" w:line="240" w:lineRule="auto"/>
        <w:ind w:firstLine="720"/>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 xml:space="preserve">Pastabos: </w:t>
      </w:r>
    </w:p>
    <w:p w14:paraId="76109131" w14:textId="55B40BEE"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1.</w:t>
      </w:r>
      <w:r w:rsidRPr="00C61F01">
        <w:rPr>
          <w:rFonts w:ascii="Times New Roman" w:eastAsia="Times New Roman" w:hAnsi="Times New Roman" w:cs="Times New Roman"/>
          <w:b/>
          <w:bCs/>
          <w:sz w:val="22"/>
          <w:szCs w:val="22"/>
        </w:rPr>
        <w:t xml:space="preserve"> Kartu su pasiūlymu reikia pateikti turimą </w:t>
      </w:r>
      <w:r w:rsidR="00042FEC">
        <w:rPr>
          <w:rFonts w:ascii="Times New Roman" w:eastAsia="Times New Roman" w:hAnsi="Times New Roman" w:cs="Times New Roman"/>
          <w:b/>
          <w:bCs/>
          <w:sz w:val="22"/>
          <w:szCs w:val="22"/>
        </w:rPr>
        <w:t xml:space="preserve">projekto </w:t>
      </w:r>
      <w:r w:rsidR="00042FEC" w:rsidRPr="00042FEC">
        <w:rPr>
          <w:rFonts w:ascii="Times New Roman" w:eastAsia="Times New Roman" w:hAnsi="Times New Roman" w:cs="Times New Roman"/>
          <w:b/>
          <w:bCs/>
          <w:sz w:val="22"/>
          <w:szCs w:val="22"/>
        </w:rPr>
        <w:t>vadovo</w:t>
      </w:r>
      <w:r w:rsidRPr="00C61F01">
        <w:rPr>
          <w:rFonts w:ascii="Times New Roman" w:eastAsia="Times New Roman" w:hAnsi="Times New Roman" w:cs="Times New Roman"/>
          <w:b/>
          <w:bCs/>
          <w:sz w:val="22"/>
          <w:szCs w:val="22"/>
        </w:rPr>
        <w:t xml:space="preserve"> patirtį (įvykdytus projektus) ekonominio naudingumo balams apskaičiuoti.</w:t>
      </w:r>
      <w:r w:rsidRPr="00C61F01">
        <w:rPr>
          <w:rFonts w:ascii="Times New Roman" w:eastAsia="Times New Roman" w:hAnsi="Times New Roman" w:cs="Times New Roman"/>
          <w:i/>
          <w:sz w:val="22"/>
          <w:szCs w:val="22"/>
        </w:rPr>
        <w:t xml:space="preserve"> (Patirtis skaičiuojama pagal deklaruotų suprojektuotų statinių skaičių).</w:t>
      </w:r>
    </w:p>
    <w:p w14:paraId="749F0380" w14:textId="77777777" w:rsidR="00C61F01" w:rsidRPr="00C61F01" w:rsidRDefault="00C61F01" w:rsidP="00C61F01">
      <w:pPr>
        <w:autoSpaceDN w:val="0"/>
        <w:spacing w:after="0" w:line="240" w:lineRule="auto"/>
        <w:jc w:val="both"/>
        <w:rPr>
          <w:rFonts w:ascii="Times New Roman" w:eastAsia="Times New Roman" w:hAnsi="Times New Roman" w:cs="Times New Roman"/>
          <w:sz w:val="22"/>
          <w:szCs w:val="22"/>
        </w:rPr>
      </w:pPr>
      <w:r w:rsidRPr="00C61F01">
        <w:rPr>
          <w:rFonts w:ascii="Times New Roman" w:eastAsia="Times New Roman" w:hAnsi="Times New Roman" w:cs="Times New Roman"/>
          <w:sz w:val="22"/>
          <w:szCs w:val="22"/>
        </w:rPr>
        <w:t>2.  Už priede nurodytus projektus su nepridėtais privalomais dokumentais bus skirta 0 (nulis) balų;</w:t>
      </w:r>
    </w:p>
    <w:p w14:paraId="13564BB3" w14:textId="63160A9E" w:rsidR="00C61F01" w:rsidRPr="00C61F01" w:rsidRDefault="00C61F01" w:rsidP="00C61F01">
      <w:pPr>
        <w:autoSpaceDN w:val="0"/>
        <w:spacing w:after="0" w:line="240" w:lineRule="auto"/>
        <w:jc w:val="both"/>
        <w:rPr>
          <w:rFonts w:ascii="Times New Roman" w:eastAsia="Times New Roman" w:hAnsi="Times New Roman" w:cs="Times New Roman"/>
          <w:sz w:val="22"/>
          <w:szCs w:val="22"/>
          <w:u w:val="single"/>
        </w:rPr>
      </w:pPr>
      <w:r w:rsidRPr="00C61F01">
        <w:rPr>
          <w:rFonts w:ascii="Times New Roman" w:eastAsia="Times New Roman" w:hAnsi="Times New Roman" w:cs="Times New Roman"/>
          <w:sz w:val="22"/>
          <w:szCs w:val="22"/>
        </w:rPr>
        <w:t xml:space="preserve">3. Nurodomi per pastaruosius </w:t>
      </w:r>
      <w:r w:rsidRPr="00C61F01">
        <w:rPr>
          <w:rFonts w:ascii="Times New Roman" w:eastAsia="Times New Roman" w:hAnsi="Times New Roman" w:cs="Times New Roman"/>
          <w:sz w:val="22"/>
          <w:szCs w:val="22"/>
          <w:highlight w:val="yellow"/>
        </w:rPr>
        <w:t>5 metus</w:t>
      </w:r>
      <w:r w:rsidRPr="00C61F01">
        <w:rPr>
          <w:rFonts w:ascii="Times New Roman" w:eastAsia="Times New Roman" w:hAnsi="Times New Roman" w:cs="Times New Roman"/>
          <w:i/>
          <w:iCs/>
          <w:sz w:val="22"/>
          <w:szCs w:val="22"/>
          <w:highlight w:val="yellow"/>
        </w:rPr>
        <w:t xml:space="preserve"> iki pasiūlymų pateikimo datos</w:t>
      </w:r>
      <w:r w:rsidRPr="00C61F01">
        <w:rPr>
          <w:rFonts w:ascii="Times New Roman" w:eastAsia="Times New Roman" w:hAnsi="Times New Roman" w:cs="Times New Roman"/>
          <w:sz w:val="22"/>
          <w:szCs w:val="22"/>
          <w:highlight w:val="yellow"/>
        </w:rPr>
        <w:t xml:space="preserve"> parengti</w:t>
      </w:r>
      <w:r w:rsidRPr="00C61F01">
        <w:rPr>
          <w:rFonts w:ascii="Times New Roman" w:eastAsia="Times New Roman" w:hAnsi="Times New Roman" w:cs="Times New Roman"/>
          <w:sz w:val="22"/>
          <w:szCs w:val="22"/>
          <w:highlight w:val="yellow"/>
          <w:vertAlign w:val="superscript"/>
        </w:rPr>
        <w:footnoteReference w:id="6"/>
      </w:r>
      <w:r w:rsidRPr="00C61F01">
        <w:rPr>
          <w:rFonts w:ascii="Times New Roman" w:eastAsia="Times New Roman" w:hAnsi="Times New Roman" w:cs="Times New Roman"/>
          <w:sz w:val="22"/>
          <w:szCs w:val="22"/>
        </w:rPr>
        <w:t xml:space="preserve"> </w:t>
      </w:r>
      <w:r w:rsidRPr="00C61F01">
        <w:rPr>
          <w:rFonts w:ascii="Times New Roman" w:eastAsia="Times New Roman" w:hAnsi="Times New Roman" w:cs="Times New Roman"/>
          <w:sz w:val="22"/>
          <w:szCs w:val="22"/>
          <w:u w:val="single"/>
        </w:rPr>
        <w:t>neypatingų statinių gyvenamosios/negyvenamosios paskirties pastatų naujos statybos arba rekonstravimo arba kapitalinio remonto techniniai projektai arba techniniai darbo projektai.</w:t>
      </w:r>
    </w:p>
    <w:p w14:paraId="70A2D1CA" w14:textId="77777777" w:rsidR="00C61F01" w:rsidRPr="00C61F01" w:rsidRDefault="00C61F01" w:rsidP="00C61F01">
      <w:pPr>
        <w:autoSpaceDN w:val="0"/>
        <w:spacing w:after="0" w:line="240" w:lineRule="auto"/>
        <w:ind w:left="360" w:firstLine="720"/>
        <w:jc w:val="both"/>
        <w:rPr>
          <w:rFonts w:ascii="Times New Roman" w:eastAsia="Times New Roman" w:hAnsi="Times New Roman" w:cs="Times New Roman"/>
          <w:sz w:val="22"/>
          <w:szCs w:val="22"/>
        </w:rPr>
      </w:pPr>
    </w:p>
    <w:p w14:paraId="31572254" w14:textId="77777777" w:rsidR="00C61F01" w:rsidRPr="00C61F01" w:rsidRDefault="00C61F01" w:rsidP="00C61F01">
      <w:pPr>
        <w:autoSpaceDN w:val="0"/>
        <w:spacing w:after="0" w:line="240" w:lineRule="auto"/>
        <w:rPr>
          <w:rFonts w:ascii="Times New Roman" w:eastAsia="Times New Roman" w:hAnsi="Times New Roman" w:cs="Times New Roman"/>
          <w:sz w:val="22"/>
          <w:szCs w:val="22"/>
        </w:rPr>
      </w:pPr>
    </w:p>
    <w:p w14:paraId="76CCB260" w14:textId="77777777" w:rsidR="00C61F01" w:rsidRPr="00C61F01" w:rsidRDefault="00C61F01" w:rsidP="00C61F01">
      <w:pPr>
        <w:keepNext/>
        <w:suppressAutoHyphens/>
        <w:autoSpaceDN w:val="0"/>
        <w:spacing w:after="0" w:line="240" w:lineRule="auto"/>
        <w:jc w:val="center"/>
        <w:outlineLvl w:val="0"/>
        <w:rPr>
          <w:rFonts w:ascii="Times New Roman" w:eastAsia="Times New Roman" w:hAnsi="Times New Roman" w:cs="Times New Roman"/>
          <w:i/>
          <w:sz w:val="22"/>
          <w:szCs w:val="22"/>
        </w:rPr>
      </w:pPr>
    </w:p>
    <w:p w14:paraId="4E40788A" w14:textId="51AAAD5A" w:rsidR="009571AE" w:rsidRPr="000C0A9D" w:rsidRDefault="009571AE" w:rsidP="00C61F01">
      <w:pPr>
        <w:autoSpaceDN w:val="0"/>
        <w:spacing w:after="0" w:line="240" w:lineRule="auto"/>
        <w:ind w:firstLine="720"/>
        <w:jc w:val="center"/>
        <w:rPr>
          <w:rFonts w:ascii="Times New Roman" w:hAnsi="Times New Roman" w:cs="Times New Roman"/>
          <w:b/>
          <w:bCs/>
          <w:smallCaps/>
        </w:rPr>
      </w:pPr>
    </w:p>
    <w:sectPr w:rsidR="009571AE" w:rsidRPr="000C0A9D" w:rsidSect="002476AF">
      <w:pgSz w:w="12240" w:h="15840"/>
      <w:pgMar w:top="391" w:right="567" w:bottom="1134" w:left="992"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8A11" w14:textId="77777777" w:rsidR="007472AA" w:rsidRDefault="007472AA" w:rsidP="00D05666">
      <w:r>
        <w:separator/>
      </w:r>
    </w:p>
  </w:endnote>
  <w:endnote w:type="continuationSeparator" w:id="0">
    <w:p w14:paraId="6D84F64D" w14:textId="77777777" w:rsidR="007472AA" w:rsidRDefault="007472AA" w:rsidP="00D05666">
      <w:r>
        <w:continuationSeparator/>
      </w:r>
    </w:p>
  </w:endnote>
  <w:endnote w:type="continuationNotice" w:id="1">
    <w:p w14:paraId="43F38C58" w14:textId="77777777" w:rsidR="007472AA" w:rsidRDefault="00747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4510" w14:textId="77777777" w:rsidR="007472AA" w:rsidRDefault="007472AA" w:rsidP="00D05666">
      <w:r>
        <w:separator/>
      </w:r>
    </w:p>
  </w:footnote>
  <w:footnote w:type="continuationSeparator" w:id="0">
    <w:p w14:paraId="10E00762" w14:textId="77777777" w:rsidR="007472AA" w:rsidRDefault="007472AA" w:rsidP="00D05666">
      <w:r>
        <w:continuationSeparator/>
      </w:r>
    </w:p>
  </w:footnote>
  <w:footnote w:type="continuationNotice" w:id="1">
    <w:p w14:paraId="61721632" w14:textId="77777777" w:rsidR="007472AA" w:rsidRDefault="007472AA">
      <w:pPr>
        <w:spacing w:after="0" w:line="240" w:lineRule="auto"/>
      </w:pPr>
    </w:p>
  </w:footnote>
  <w:footnote w:id="2">
    <w:p w14:paraId="5B0EFB35" w14:textId="77777777" w:rsidR="00731D7F" w:rsidRPr="001620D3" w:rsidRDefault="00731D7F" w:rsidP="00731D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813A4" w14:textId="77777777" w:rsidR="00731D7F" w:rsidRPr="001620D3" w:rsidRDefault="00731D7F" w:rsidP="00731D7F">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A6704A" w14:textId="77777777" w:rsidR="00731D7F" w:rsidRDefault="00731D7F" w:rsidP="00731D7F">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EAE6F" w14:textId="77777777" w:rsidR="00731D7F" w:rsidRPr="001620D3" w:rsidRDefault="00731D7F" w:rsidP="00731D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6B336" w14:textId="77777777" w:rsidR="00731D7F" w:rsidRPr="001620D3" w:rsidRDefault="00731D7F" w:rsidP="00731D7F">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760520" w14:textId="77777777" w:rsidR="00731D7F" w:rsidRDefault="00731D7F" w:rsidP="00731D7F">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F3C52" w14:textId="77777777" w:rsidR="00731D7F" w:rsidRPr="001620D3" w:rsidRDefault="00731D7F" w:rsidP="00731D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9E942" w14:textId="77777777" w:rsidR="00731D7F" w:rsidRPr="001620D3" w:rsidRDefault="00731D7F" w:rsidP="00731D7F">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667028" w14:textId="77777777" w:rsidR="00731D7F" w:rsidRDefault="00731D7F" w:rsidP="00731D7F">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8C94AD" w14:textId="77777777" w:rsidR="002546C4" w:rsidRPr="0023378F" w:rsidRDefault="002546C4" w:rsidP="002546C4">
      <w:pPr>
        <w:spacing w:after="0"/>
        <w:ind w:left="360" w:firstLine="720"/>
        <w:jc w:val="both"/>
        <w:rPr>
          <w:i/>
          <w:iCs/>
          <w:sz w:val="20"/>
          <w:szCs w:val="20"/>
        </w:rPr>
      </w:pPr>
      <w:r w:rsidRPr="00C91852">
        <w:rPr>
          <w:rStyle w:val="Puslapioinaosnuoroda"/>
          <w:i/>
          <w:iCs/>
          <w:sz w:val="22"/>
        </w:rPr>
        <w:footnoteRef/>
      </w:r>
      <w:r w:rsidRPr="00C91852">
        <w:rPr>
          <w:b/>
          <w:i/>
          <w:iCs/>
          <w:sz w:val="22"/>
          <w:u w:val="single"/>
        </w:rPr>
        <w:t xml:space="preserve"> </w:t>
      </w:r>
      <w:r w:rsidRPr="00F37359">
        <w:rPr>
          <w:b/>
          <w:i/>
          <w:iCs/>
          <w:sz w:val="18"/>
          <w:szCs w:val="18"/>
          <w:u w:val="single"/>
        </w:rPr>
        <w:t>Pažymėtina</w:t>
      </w:r>
      <w:r w:rsidRPr="00F37359">
        <w:rPr>
          <w:i/>
          <w:iCs/>
          <w:sz w:val="18"/>
          <w:szCs w:val="18"/>
        </w:rPr>
        <w:t xml:space="preserve">, kad Perkančioji organizacija negali prašyti pateikti ar patikslinti </w:t>
      </w:r>
      <w:r w:rsidRPr="00F37359">
        <w:rPr>
          <w:b/>
          <w:i/>
          <w:iCs/>
          <w:sz w:val="18"/>
          <w:szCs w:val="18"/>
        </w:rPr>
        <w:t>su ekonominio naudingumo vertinimo kriterijais susijusių dokumentų ar duomenų</w:t>
      </w:r>
      <w:r w:rsidRPr="00F37359">
        <w:rPr>
          <w:i/>
          <w:iCs/>
          <w:sz w:val="18"/>
          <w:szCs w:val="18"/>
        </w:rPr>
        <w:t xml:space="preserve">, t. y. turi vertinti tik tokią informaciją, kuri pateikta ir atitinkamai skirti/neskirti balus. Perkančioji organizacija negali kreiptis į tiekėjus, kad šie tikslintų savo pasiūlymus nurodydami duomenis, </w:t>
      </w:r>
      <w:r w:rsidRPr="00F37359">
        <w:rPr>
          <w:i/>
          <w:iCs/>
          <w:sz w:val="18"/>
          <w:szCs w:val="18"/>
          <w:u w:val="single"/>
        </w:rPr>
        <w:t>jeigu to buvo aiškiai ir nedviprasmiškai prašoma pirkimo dokumentuose</w:t>
      </w:r>
      <w:r w:rsidRPr="00F37359">
        <w:rPr>
          <w:i/>
          <w:iCs/>
          <w:sz w:val="18"/>
          <w:szCs w:val="18"/>
        </w:rPr>
        <w:t xml:space="preserve"> </w:t>
      </w:r>
      <w:r w:rsidRPr="00F37359">
        <w:rPr>
          <w:i/>
          <w:iCs/>
          <w:sz w:val="18"/>
          <w:szCs w:val="18"/>
          <w:u w:val="single"/>
        </w:rPr>
        <w:t>ir jie turėjo būti pateikti kartu su pasiūlymu, laikantis juose nustatytų reikalavimų.</w:t>
      </w:r>
      <w:r w:rsidRPr="0023378F">
        <w:rPr>
          <w:i/>
          <w:iCs/>
          <w:sz w:val="20"/>
          <w:szCs w:val="20"/>
        </w:rPr>
        <w:t xml:space="preserve"> </w:t>
      </w:r>
    </w:p>
    <w:p w14:paraId="25308418" w14:textId="77777777" w:rsidR="002546C4" w:rsidRDefault="002546C4" w:rsidP="002546C4">
      <w:pPr>
        <w:pStyle w:val="Puslapioinaostekstas"/>
      </w:pPr>
    </w:p>
  </w:footnote>
  <w:footnote w:id="6">
    <w:p w14:paraId="25E4001E" w14:textId="77777777" w:rsidR="00C61F01" w:rsidRPr="00C61F01" w:rsidRDefault="00C61F01" w:rsidP="00C61F01">
      <w:pPr>
        <w:tabs>
          <w:tab w:val="left" w:pos="230"/>
        </w:tabs>
        <w:jc w:val="both"/>
        <w:rPr>
          <w:sz w:val="20"/>
          <w:szCs w:val="20"/>
        </w:rPr>
      </w:pPr>
      <w:r>
        <w:rPr>
          <w:rStyle w:val="Puslapioinaosnuoroda"/>
        </w:rPr>
        <w:footnoteRef/>
      </w:r>
      <w:r>
        <w:t xml:space="preserve"> </w:t>
      </w:r>
      <w:r w:rsidRPr="00C61F01">
        <w:rPr>
          <w:i/>
          <w:iCs/>
          <w:sz w:val="20"/>
          <w:szCs w:val="20"/>
        </w:rPr>
        <w:t>Projektas gali būti pradėtas rengti iki nurodyto 5 metų laikotarpio iki pasiūlymų pateikimo datos, tačiau patvirtinantis dokumentas (Statybą leidžiantis dokumentas; Jei statybą leidžiantis dokumentas nėra gautas, turi būti pateiktas parengto projekto teigiamas bendrosios ekspertizės aktas) turi būti išduotas per pastaruosius 5 metus iki pasiūlymų pateikimo datos.</w:t>
      </w:r>
    </w:p>
    <w:p w14:paraId="36E54076" w14:textId="77777777" w:rsidR="00C61F01" w:rsidRDefault="00C61F01" w:rsidP="00C61F0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E8"/>
    <w:multiLevelType w:val="multilevel"/>
    <w:tmpl w:val="555652F4"/>
    <w:lvl w:ilvl="0">
      <w:start w:val="1"/>
      <w:numFmt w:val="decimal"/>
      <w:lvlText w:val="%1."/>
      <w:lvlJc w:val="left"/>
      <w:pPr>
        <w:ind w:left="405" w:hanging="360"/>
      </w:pPr>
      <w:rPr>
        <w:rFonts w:hint="default"/>
      </w:rPr>
    </w:lvl>
    <w:lvl w:ilvl="1">
      <w:start w:val="1"/>
      <w:numFmt w:val="decimal"/>
      <w:isLgl/>
      <w:lvlText w:val="%1.%2."/>
      <w:lvlJc w:val="left"/>
      <w:pPr>
        <w:ind w:left="405" w:hanging="360"/>
      </w:pPr>
      <w:rPr>
        <w:rFonts w:hint="default"/>
      </w:rPr>
    </w:lvl>
    <w:lvl w:ilvl="2">
      <w:start w:val="1"/>
      <w:numFmt w:val="decimal"/>
      <w:isLgl/>
      <w:lvlText w:val="%1.%2.%3."/>
      <w:lvlJc w:val="left"/>
      <w:pPr>
        <w:ind w:left="765" w:hanging="720"/>
      </w:pPr>
      <w:rPr>
        <w:rFonts w:hint="default"/>
      </w:rPr>
    </w:lvl>
    <w:lvl w:ilvl="3">
      <w:start w:val="1"/>
      <w:numFmt w:val="decimal"/>
      <w:isLgl/>
      <w:lvlText w:val="%1.%2.%3.%4."/>
      <w:lvlJc w:val="left"/>
      <w:pPr>
        <w:ind w:left="765" w:hanging="720"/>
      </w:pPr>
      <w:rPr>
        <w:rFonts w:hint="default"/>
      </w:rPr>
    </w:lvl>
    <w:lvl w:ilvl="4">
      <w:start w:val="1"/>
      <w:numFmt w:val="decimal"/>
      <w:isLgl/>
      <w:lvlText w:val="%1.%2.%3.%4.%5."/>
      <w:lvlJc w:val="left"/>
      <w:pPr>
        <w:ind w:left="1125" w:hanging="1080"/>
      </w:pPr>
      <w:rPr>
        <w:rFonts w:hint="default"/>
      </w:rPr>
    </w:lvl>
    <w:lvl w:ilvl="5">
      <w:start w:val="1"/>
      <w:numFmt w:val="decimal"/>
      <w:isLgl/>
      <w:lvlText w:val="%1.%2.%3.%4.%5.%6."/>
      <w:lvlJc w:val="left"/>
      <w:pPr>
        <w:ind w:left="1125" w:hanging="1080"/>
      </w:pPr>
      <w:rPr>
        <w:rFonts w:hint="default"/>
      </w:rPr>
    </w:lvl>
    <w:lvl w:ilvl="6">
      <w:start w:val="1"/>
      <w:numFmt w:val="decimal"/>
      <w:isLgl/>
      <w:lvlText w:val="%1.%2.%3.%4.%5.%6.%7."/>
      <w:lvlJc w:val="left"/>
      <w:pPr>
        <w:ind w:left="1485" w:hanging="1440"/>
      </w:pPr>
      <w:rPr>
        <w:rFonts w:hint="default"/>
      </w:rPr>
    </w:lvl>
    <w:lvl w:ilvl="7">
      <w:start w:val="1"/>
      <w:numFmt w:val="decimal"/>
      <w:isLgl/>
      <w:lvlText w:val="%1.%2.%3.%4.%5.%6.%7.%8."/>
      <w:lvlJc w:val="left"/>
      <w:pPr>
        <w:ind w:left="1485" w:hanging="1440"/>
      </w:pPr>
      <w:rPr>
        <w:rFonts w:hint="default"/>
      </w:rPr>
    </w:lvl>
    <w:lvl w:ilvl="8">
      <w:start w:val="1"/>
      <w:numFmt w:val="decimal"/>
      <w:isLgl/>
      <w:lvlText w:val="%1.%2.%3.%4.%5.%6.%7.%8.%9."/>
      <w:lvlJc w:val="left"/>
      <w:pPr>
        <w:ind w:left="1845"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04086857"/>
    <w:multiLevelType w:val="hybridMultilevel"/>
    <w:tmpl w:val="4FBC37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A612F1"/>
    <w:multiLevelType w:val="hybridMultilevel"/>
    <w:tmpl w:val="2FE4A0A4"/>
    <w:lvl w:ilvl="0" w:tplc="288CD850">
      <w:start w:val="1"/>
      <w:numFmt w:val="decimal"/>
      <w:lvlText w:val="%1."/>
      <w:lvlJc w:val="left"/>
      <w:pPr>
        <w:ind w:left="765" w:hanging="360"/>
      </w:pPr>
      <w:rPr>
        <w:rFonts w:hint="default"/>
      </w:rPr>
    </w:lvl>
    <w:lvl w:ilvl="1" w:tplc="04270019" w:tentative="1">
      <w:start w:val="1"/>
      <w:numFmt w:val="lowerLetter"/>
      <w:lvlText w:val="%2."/>
      <w:lvlJc w:val="left"/>
      <w:pPr>
        <w:ind w:left="1485" w:hanging="360"/>
      </w:pPr>
    </w:lvl>
    <w:lvl w:ilvl="2" w:tplc="0427001B" w:tentative="1">
      <w:start w:val="1"/>
      <w:numFmt w:val="lowerRoman"/>
      <w:lvlText w:val="%3."/>
      <w:lvlJc w:val="right"/>
      <w:pPr>
        <w:ind w:left="2205" w:hanging="180"/>
      </w:pPr>
    </w:lvl>
    <w:lvl w:ilvl="3" w:tplc="0427000F" w:tentative="1">
      <w:start w:val="1"/>
      <w:numFmt w:val="decimal"/>
      <w:lvlText w:val="%4."/>
      <w:lvlJc w:val="left"/>
      <w:pPr>
        <w:ind w:left="2925" w:hanging="360"/>
      </w:pPr>
    </w:lvl>
    <w:lvl w:ilvl="4" w:tplc="04270019" w:tentative="1">
      <w:start w:val="1"/>
      <w:numFmt w:val="lowerLetter"/>
      <w:lvlText w:val="%5."/>
      <w:lvlJc w:val="left"/>
      <w:pPr>
        <w:ind w:left="3645" w:hanging="360"/>
      </w:pPr>
    </w:lvl>
    <w:lvl w:ilvl="5" w:tplc="0427001B" w:tentative="1">
      <w:start w:val="1"/>
      <w:numFmt w:val="lowerRoman"/>
      <w:lvlText w:val="%6."/>
      <w:lvlJc w:val="right"/>
      <w:pPr>
        <w:ind w:left="4365" w:hanging="180"/>
      </w:pPr>
    </w:lvl>
    <w:lvl w:ilvl="6" w:tplc="0427000F" w:tentative="1">
      <w:start w:val="1"/>
      <w:numFmt w:val="decimal"/>
      <w:lvlText w:val="%7."/>
      <w:lvlJc w:val="left"/>
      <w:pPr>
        <w:ind w:left="5085" w:hanging="360"/>
      </w:pPr>
    </w:lvl>
    <w:lvl w:ilvl="7" w:tplc="04270019" w:tentative="1">
      <w:start w:val="1"/>
      <w:numFmt w:val="lowerLetter"/>
      <w:lvlText w:val="%8."/>
      <w:lvlJc w:val="left"/>
      <w:pPr>
        <w:ind w:left="5805" w:hanging="360"/>
      </w:pPr>
    </w:lvl>
    <w:lvl w:ilvl="8" w:tplc="0427001B" w:tentative="1">
      <w:start w:val="1"/>
      <w:numFmt w:val="lowerRoman"/>
      <w:lvlText w:val="%9."/>
      <w:lvlJc w:val="right"/>
      <w:pPr>
        <w:ind w:left="6525" w:hanging="180"/>
      </w:pPr>
    </w:lvl>
  </w:abstractNum>
  <w:abstractNum w:abstractNumId="4"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CAF433C"/>
    <w:multiLevelType w:val="hybridMultilevel"/>
    <w:tmpl w:val="7582638A"/>
    <w:lvl w:ilvl="0" w:tplc="A672044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C135C0"/>
    <w:multiLevelType w:val="hybridMultilevel"/>
    <w:tmpl w:val="7C2650A8"/>
    <w:lvl w:ilvl="0" w:tplc="86B66AC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CC001F4"/>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FC11592"/>
    <w:multiLevelType w:val="hybridMultilevel"/>
    <w:tmpl w:val="75FEEE4A"/>
    <w:lvl w:ilvl="0" w:tplc="04270013">
      <w:start w:val="1"/>
      <w:numFmt w:val="upperRoman"/>
      <w:lvlText w:val="%1."/>
      <w:lvlJc w:val="right"/>
      <w:pPr>
        <w:ind w:left="3414" w:hanging="360"/>
      </w:pPr>
    </w:lvl>
    <w:lvl w:ilvl="1" w:tplc="04270019" w:tentative="1">
      <w:start w:val="1"/>
      <w:numFmt w:val="lowerLetter"/>
      <w:lvlText w:val="%2."/>
      <w:lvlJc w:val="left"/>
      <w:pPr>
        <w:ind w:left="4134" w:hanging="360"/>
      </w:pPr>
    </w:lvl>
    <w:lvl w:ilvl="2" w:tplc="0427001B" w:tentative="1">
      <w:start w:val="1"/>
      <w:numFmt w:val="lowerRoman"/>
      <w:lvlText w:val="%3."/>
      <w:lvlJc w:val="right"/>
      <w:pPr>
        <w:ind w:left="4854" w:hanging="180"/>
      </w:pPr>
    </w:lvl>
    <w:lvl w:ilvl="3" w:tplc="0427000F" w:tentative="1">
      <w:start w:val="1"/>
      <w:numFmt w:val="decimal"/>
      <w:lvlText w:val="%4."/>
      <w:lvlJc w:val="left"/>
      <w:pPr>
        <w:ind w:left="5574" w:hanging="360"/>
      </w:pPr>
    </w:lvl>
    <w:lvl w:ilvl="4" w:tplc="04270019" w:tentative="1">
      <w:start w:val="1"/>
      <w:numFmt w:val="lowerLetter"/>
      <w:lvlText w:val="%5."/>
      <w:lvlJc w:val="left"/>
      <w:pPr>
        <w:ind w:left="6294" w:hanging="360"/>
      </w:pPr>
    </w:lvl>
    <w:lvl w:ilvl="5" w:tplc="0427001B" w:tentative="1">
      <w:start w:val="1"/>
      <w:numFmt w:val="lowerRoman"/>
      <w:lvlText w:val="%6."/>
      <w:lvlJc w:val="right"/>
      <w:pPr>
        <w:ind w:left="7014" w:hanging="180"/>
      </w:pPr>
    </w:lvl>
    <w:lvl w:ilvl="6" w:tplc="0427000F" w:tentative="1">
      <w:start w:val="1"/>
      <w:numFmt w:val="decimal"/>
      <w:lvlText w:val="%7."/>
      <w:lvlJc w:val="left"/>
      <w:pPr>
        <w:ind w:left="7734" w:hanging="360"/>
      </w:pPr>
    </w:lvl>
    <w:lvl w:ilvl="7" w:tplc="04270019" w:tentative="1">
      <w:start w:val="1"/>
      <w:numFmt w:val="lowerLetter"/>
      <w:lvlText w:val="%8."/>
      <w:lvlJc w:val="left"/>
      <w:pPr>
        <w:ind w:left="8454" w:hanging="360"/>
      </w:pPr>
    </w:lvl>
    <w:lvl w:ilvl="8" w:tplc="0427001B" w:tentative="1">
      <w:start w:val="1"/>
      <w:numFmt w:val="lowerRoman"/>
      <w:lvlText w:val="%9."/>
      <w:lvlJc w:val="right"/>
      <w:pPr>
        <w:ind w:left="9174" w:hanging="180"/>
      </w:pPr>
    </w:lvl>
  </w:abstractNum>
  <w:abstractNum w:abstractNumId="16"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AC2297"/>
    <w:multiLevelType w:val="hybridMultilevel"/>
    <w:tmpl w:val="F30CB0BA"/>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5873"/>
    <w:multiLevelType w:val="hybridMultilevel"/>
    <w:tmpl w:val="4830AF80"/>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DE1F4C"/>
    <w:multiLevelType w:val="hybridMultilevel"/>
    <w:tmpl w:val="F948DED6"/>
    <w:lvl w:ilvl="0" w:tplc="6B5AD5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4511A2"/>
    <w:multiLevelType w:val="hybridMultilevel"/>
    <w:tmpl w:val="5D863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8A2FD9"/>
    <w:multiLevelType w:val="hybridMultilevel"/>
    <w:tmpl w:val="952C244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1BC12DB"/>
    <w:multiLevelType w:val="hybridMultilevel"/>
    <w:tmpl w:val="420AE250"/>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53426B0"/>
    <w:multiLevelType w:val="hybridMultilevel"/>
    <w:tmpl w:val="73E6C31C"/>
    <w:lvl w:ilvl="0" w:tplc="8C5C2CBE">
      <w:start w:val="4"/>
      <w:numFmt w:val="decimal"/>
      <w:lvlText w:val="%1."/>
      <w:lvlJc w:val="left"/>
      <w:pPr>
        <w:ind w:left="360" w:hanging="360"/>
      </w:pPr>
      <w:rPr>
        <w:rFonts w:hint="default"/>
        <w:b/>
        <w:b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9396448"/>
    <w:multiLevelType w:val="hybridMultilevel"/>
    <w:tmpl w:val="E026B7F6"/>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A9C7F8F"/>
    <w:multiLevelType w:val="hybridMultilevel"/>
    <w:tmpl w:val="89ECBF1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1A5967"/>
    <w:multiLevelType w:val="hybridMultilevel"/>
    <w:tmpl w:val="34A28FFA"/>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E49003A"/>
    <w:multiLevelType w:val="hybridMultilevel"/>
    <w:tmpl w:val="356492A6"/>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7"/>
  </w:num>
  <w:num w:numId="3" w16cid:durableId="1528367431">
    <w:abstractNumId w:val="26"/>
  </w:num>
  <w:num w:numId="4" w16cid:durableId="1484615006">
    <w:abstractNumId w:val="29"/>
  </w:num>
  <w:num w:numId="5" w16cid:durableId="607934237">
    <w:abstractNumId w:val="20"/>
  </w:num>
  <w:num w:numId="6" w16cid:durableId="408162091">
    <w:abstractNumId w:val="39"/>
  </w:num>
  <w:num w:numId="7" w16cid:durableId="749809940">
    <w:abstractNumId w:val="5"/>
  </w:num>
  <w:num w:numId="8" w16cid:durableId="412043720">
    <w:abstractNumId w:val="35"/>
  </w:num>
  <w:num w:numId="9" w16cid:durableId="1996449446">
    <w:abstractNumId w:val="33"/>
  </w:num>
  <w:num w:numId="10" w16cid:durableId="1318921492">
    <w:abstractNumId w:val="18"/>
  </w:num>
  <w:num w:numId="11" w16cid:durableId="1864435576">
    <w:abstractNumId w:val="31"/>
  </w:num>
  <w:num w:numId="12" w16cid:durableId="1661813713">
    <w:abstractNumId w:val="13"/>
  </w:num>
  <w:num w:numId="13" w16cid:durableId="465585354">
    <w:abstractNumId w:val="41"/>
  </w:num>
  <w:num w:numId="14" w16cid:durableId="864750647">
    <w:abstractNumId w:val="10"/>
  </w:num>
  <w:num w:numId="15" w16cid:durableId="585193985">
    <w:abstractNumId w:val="25"/>
  </w:num>
  <w:num w:numId="16" w16cid:durableId="491220124">
    <w:abstractNumId w:val="27"/>
  </w:num>
  <w:num w:numId="17" w16cid:durableId="1717965198">
    <w:abstractNumId w:val="1"/>
  </w:num>
  <w:num w:numId="18" w16cid:durableId="764351240">
    <w:abstractNumId w:val="14"/>
  </w:num>
  <w:num w:numId="19" w16cid:durableId="1472597068">
    <w:abstractNumId w:val="28"/>
  </w:num>
  <w:num w:numId="20" w16cid:durableId="1706171286">
    <w:abstractNumId w:val="32"/>
  </w:num>
  <w:num w:numId="21" w16cid:durableId="1836188437">
    <w:abstractNumId w:val="30"/>
  </w:num>
  <w:num w:numId="22" w16cid:durableId="1697659361">
    <w:abstractNumId w:val="17"/>
  </w:num>
  <w:num w:numId="23" w16cid:durableId="1668895232">
    <w:abstractNumId w:val="16"/>
  </w:num>
  <w:num w:numId="24" w16cid:durableId="2133014242">
    <w:abstractNumId w:val="22"/>
  </w:num>
  <w:num w:numId="25" w16cid:durableId="1577862837">
    <w:abstractNumId w:val="24"/>
  </w:num>
  <w:num w:numId="26" w16cid:durableId="619144612">
    <w:abstractNumId w:val="34"/>
  </w:num>
  <w:num w:numId="27" w16cid:durableId="562645712">
    <w:abstractNumId w:val="6"/>
  </w:num>
  <w:num w:numId="28" w16cid:durableId="943265483">
    <w:abstractNumId w:val="36"/>
  </w:num>
  <w:num w:numId="29" w16cid:durableId="838276548">
    <w:abstractNumId w:val="21"/>
  </w:num>
  <w:num w:numId="30" w16cid:durableId="726034475">
    <w:abstractNumId w:val="42"/>
  </w:num>
  <w:num w:numId="31" w16cid:durableId="312688168">
    <w:abstractNumId w:val="43"/>
  </w:num>
  <w:num w:numId="32" w16cid:durableId="1446533637">
    <w:abstractNumId w:val="15"/>
  </w:num>
  <w:num w:numId="33" w16cid:durableId="749038693">
    <w:abstractNumId w:val="9"/>
  </w:num>
  <w:num w:numId="34" w16cid:durableId="650716652">
    <w:abstractNumId w:val="2"/>
  </w:num>
  <w:num w:numId="35" w16cid:durableId="1856142460">
    <w:abstractNumId w:val="38"/>
  </w:num>
  <w:num w:numId="36" w16cid:durableId="555702442">
    <w:abstractNumId w:val="23"/>
  </w:num>
  <w:num w:numId="37" w16cid:durableId="413630215">
    <w:abstractNumId w:val="4"/>
  </w:num>
  <w:num w:numId="38" w16cid:durableId="1785999163">
    <w:abstractNumId w:val="8"/>
  </w:num>
  <w:num w:numId="39" w16cid:durableId="590237200">
    <w:abstractNumId w:val="11"/>
  </w:num>
  <w:num w:numId="40" w16cid:durableId="215703037">
    <w:abstractNumId w:val="40"/>
  </w:num>
  <w:num w:numId="41" w16cid:durableId="1158688153">
    <w:abstractNumId w:val="19"/>
  </w:num>
  <w:num w:numId="42" w16cid:durableId="2124834906">
    <w:abstractNumId w:val="0"/>
  </w:num>
  <w:num w:numId="43" w16cid:durableId="253436320">
    <w:abstractNumId w:val="37"/>
  </w:num>
  <w:num w:numId="44" w16cid:durableId="42252932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E"/>
    <w:rsid w:val="000020B6"/>
    <w:rsid w:val="00003568"/>
    <w:rsid w:val="000035DA"/>
    <w:rsid w:val="00003A28"/>
    <w:rsid w:val="00003A3F"/>
    <w:rsid w:val="00004521"/>
    <w:rsid w:val="00004A08"/>
    <w:rsid w:val="0000544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2F34"/>
    <w:rsid w:val="00023641"/>
    <w:rsid w:val="00023687"/>
    <w:rsid w:val="00024DB9"/>
    <w:rsid w:val="0002541F"/>
    <w:rsid w:val="00025F13"/>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33D7"/>
    <w:rsid w:val="00034A4A"/>
    <w:rsid w:val="00035221"/>
    <w:rsid w:val="000356C7"/>
    <w:rsid w:val="0003587B"/>
    <w:rsid w:val="0003638B"/>
    <w:rsid w:val="00036C4F"/>
    <w:rsid w:val="000372C8"/>
    <w:rsid w:val="000372F4"/>
    <w:rsid w:val="000373E5"/>
    <w:rsid w:val="00037649"/>
    <w:rsid w:val="00040233"/>
    <w:rsid w:val="00040C0F"/>
    <w:rsid w:val="000414A0"/>
    <w:rsid w:val="00042720"/>
    <w:rsid w:val="00042937"/>
    <w:rsid w:val="00042D50"/>
    <w:rsid w:val="00042FE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F0"/>
    <w:rsid w:val="00047F6B"/>
    <w:rsid w:val="00047F87"/>
    <w:rsid w:val="00051151"/>
    <w:rsid w:val="0005148B"/>
    <w:rsid w:val="00051544"/>
    <w:rsid w:val="00051A51"/>
    <w:rsid w:val="00051E9D"/>
    <w:rsid w:val="00051F2D"/>
    <w:rsid w:val="000521F2"/>
    <w:rsid w:val="00052365"/>
    <w:rsid w:val="0005295E"/>
    <w:rsid w:val="00053139"/>
    <w:rsid w:val="000533E2"/>
    <w:rsid w:val="00053931"/>
    <w:rsid w:val="0005396D"/>
    <w:rsid w:val="00053ABC"/>
    <w:rsid w:val="00054239"/>
    <w:rsid w:val="000543B5"/>
    <w:rsid w:val="00054B3C"/>
    <w:rsid w:val="00055235"/>
    <w:rsid w:val="0005574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35D"/>
    <w:rsid w:val="00066BB9"/>
    <w:rsid w:val="00066D29"/>
    <w:rsid w:val="00067A88"/>
    <w:rsid w:val="00067DCC"/>
    <w:rsid w:val="00067EAF"/>
    <w:rsid w:val="0007051B"/>
    <w:rsid w:val="000714BF"/>
    <w:rsid w:val="00071548"/>
    <w:rsid w:val="000716B1"/>
    <w:rsid w:val="00071FE9"/>
    <w:rsid w:val="000720D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6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122"/>
    <w:rsid w:val="00094604"/>
    <w:rsid w:val="000949C4"/>
    <w:rsid w:val="00095834"/>
    <w:rsid w:val="00095A99"/>
    <w:rsid w:val="0009724E"/>
    <w:rsid w:val="00097B80"/>
    <w:rsid w:val="000A05FB"/>
    <w:rsid w:val="000A09BB"/>
    <w:rsid w:val="000A0DFE"/>
    <w:rsid w:val="000A0F5D"/>
    <w:rsid w:val="000A1E34"/>
    <w:rsid w:val="000A202B"/>
    <w:rsid w:val="000A2CBA"/>
    <w:rsid w:val="000A2D88"/>
    <w:rsid w:val="000A5738"/>
    <w:rsid w:val="000A5ABD"/>
    <w:rsid w:val="000A5FB1"/>
    <w:rsid w:val="000A6BBE"/>
    <w:rsid w:val="000A76C1"/>
    <w:rsid w:val="000A7BF8"/>
    <w:rsid w:val="000A7E99"/>
    <w:rsid w:val="000B049C"/>
    <w:rsid w:val="000B0CED"/>
    <w:rsid w:val="000B2547"/>
    <w:rsid w:val="000B292B"/>
    <w:rsid w:val="000B2E23"/>
    <w:rsid w:val="000B36CB"/>
    <w:rsid w:val="000B4E01"/>
    <w:rsid w:val="000B4E6D"/>
    <w:rsid w:val="000B4E90"/>
    <w:rsid w:val="000B51DF"/>
    <w:rsid w:val="000B5255"/>
    <w:rsid w:val="000B685D"/>
    <w:rsid w:val="000B7223"/>
    <w:rsid w:val="000C006A"/>
    <w:rsid w:val="000C02F3"/>
    <w:rsid w:val="000C0A9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F3"/>
    <w:rsid w:val="000C7160"/>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AAB"/>
    <w:rsid w:val="000E7154"/>
    <w:rsid w:val="000E799D"/>
    <w:rsid w:val="000E7CF8"/>
    <w:rsid w:val="000F01E1"/>
    <w:rsid w:val="000F04A5"/>
    <w:rsid w:val="000F04F7"/>
    <w:rsid w:val="000F051B"/>
    <w:rsid w:val="000F1287"/>
    <w:rsid w:val="000F1B57"/>
    <w:rsid w:val="000F2282"/>
    <w:rsid w:val="000F2369"/>
    <w:rsid w:val="000F2FF1"/>
    <w:rsid w:val="000F31A3"/>
    <w:rsid w:val="000F32FF"/>
    <w:rsid w:val="000F403D"/>
    <w:rsid w:val="000F4AA3"/>
    <w:rsid w:val="000F4B8F"/>
    <w:rsid w:val="000F513D"/>
    <w:rsid w:val="000F5948"/>
    <w:rsid w:val="000F6553"/>
    <w:rsid w:val="000F7102"/>
    <w:rsid w:val="001007CA"/>
    <w:rsid w:val="00100B38"/>
    <w:rsid w:val="001010F7"/>
    <w:rsid w:val="00101313"/>
    <w:rsid w:val="00101C48"/>
    <w:rsid w:val="00101DB0"/>
    <w:rsid w:val="0010256B"/>
    <w:rsid w:val="0010270D"/>
    <w:rsid w:val="00102D1D"/>
    <w:rsid w:val="001033CB"/>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03"/>
    <w:rsid w:val="00120F58"/>
    <w:rsid w:val="00121867"/>
    <w:rsid w:val="00121982"/>
    <w:rsid w:val="0012267C"/>
    <w:rsid w:val="001229FD"/>
    <w:rsid w:val="00124338"/>
    <w:rsid w:val="00124345"/>
    <w:rsid w:val="00124595"/>
    <w:rsid w:val="00124FB1"/>
    <w:rsid w:val="00125082"/>
    <w:rsid w:val="0012584E"/>
    <w:rsid w:val="001262EA"/>
    <w:rsid w:val="0012639E"/>
    <w:rsid w:val="00127196"/>
    <w:rsid w:val="0012748C"/>
    <w:rsid w:val="001275FB"/>
    <w:rsid w:val="00127F38"/>
    <w:rsid w:val="0013010B"/>
    <w:rsid w:val="0013140B"/>
    <w:rsid w:val="00131BA4"/>
    <w:rsid w:val="001329A7"/>
    <w:rsid w:val="00132BAE"/>
    <w:rsid w:val="00132C73"/>
    <w:rsid w:val="00132FC0"/>
    <w:rsid w:val="00133244"/>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CF"/>
    <w:rsid w:val="001455B2"/>
    <w:rsid w:val="0014578C"/>
    <w:rsid w:val="00145B8E"/>
    <w:rsid w:val="00146BC9"/>
    <w:rsid w:val="00147552"/>
    <w:rsid w:val="00147A63"/>
    <w:rsid w:val="00147A8C"/>
    <w:rsid w:val="0015079A"/>
    <w:rsid w:val="00150D95"/>
    <w:rsid w:val="00150E77"/>
    <w:rsid w:val="00152836"/>
    <w:rsid w:val="00152992"/>
    <w:rsid w:val="0015376E"/>
    <w:rsid w:val="001538C5"/>
    <w:rsid w:val="00153D1C"/>
    <w:rsid w:val="00153E5A"/>
    <w:rsid w:val="00154487"/>
    <w:rsid w:val="0015526A"/>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7B7"/>
    <w:rsid w:val="00173ACB"/>
    <w:rsid w:val="00173E9D"/>
    <w:rsid w:val="001741F9"/>
    <w:rsid w:val="00174A4C"/>
    <w:rsid w:val="00174EE0"/>
    <w:rsid w:val="0017506F"/>
    <w:rsid w:val="0017533E"/>
    <w:rsid w:val="00176903"/>
    <w:rsid w:val="00176FD3"/>
    <w:rsid w:val="00177EC6"/>
    <w:rsid w:val="001801B7"/>
    <w:rsid w:val="00180340"/>
    <w:rsid w:val="00180466"/>
    <w:rsid w:val="00181168"/>
    <w:rsid w:val="00181511"/>
    <w:rsid w:val="00181A9B"/>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36"/>
    <w:rsid w:val="001B1895"/>
    <w:rsid w:val="001B2074"/>
    <w:rsid w:val="001B2226"/>
    <w:rsid w:val="001B3250"/>
    <w:rsid w:val="001B33A4"/>
    <w:rsid w:val="001B370C"/>
    <w:rsid w:val="001B3C7D"/>
    <w:rsid w:val="001B3F4C"/>
    <w:rsid w:val="001B4266"/>
    <w:rsid w:val="001B50F3"/>
    <w:rsid w:val="001B53D6"/>
    <w:rsid w:val="001B59DE"/>
    <w:rsid w:val="001B77FA"/>
    <w:rsid w:val="001C06B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23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6C0"/>
    <w:rsid w:val="00200F5D"/>
    <w:rsid w:val="002014CF"/>
    <w:rsid w:val="00202323"/>
    <w:rsid w:val="0020254E"/>
    <w:rsid w:val="00202A46"/>
    <w:rsid w:val="00202B69"/>
    <w:rsid w:val="00202DC9"/>
    <w:rsid w:val="00203725"/>
    <w:rsid w:val="002037C0"/>
    <w:rsid w:val="00203D02"/>
    <w:rsid w:val="0020417D"/>
    <w:rsid w:val="002058A4"/>
    <w:rsid w:val="002059C4"/>
    <w:rsid w:val="002060DE"/>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F71"/>
    <w:rsid w:val="00217893"/>
    <w:rsid w:val="002178A8"/>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7B7"/>
    <w:rsid w:val="00231166"/>
    <w:rsid w:val="0023232F"/>
    <w:rsid w:val="00233169"/>
    <w:rsid w:val="0023335E"/>
    <w:rsid w:val="0023378F"/>
    <w:rsid w:val="002338C0"/>
    <w:rsid w:val="002342E3"/>
    <w:rsid w:val="00234717"/>
    <w:rsid w:val="00234920"/>
    <w:rsid w:val="00234A39"/>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AF"/>
    <w:rsid w:val="002476D5"/>
    <w:rsid w:val="002510C4"/>
    <w:rsid w:val="0025176F"/>
    <w:rsid w:val="00251D4A"/>
    <w:rsid w:val="00252A35"/>
    <w:rsid w:val="00253090"/>
    <w:rsid w:val="00253C3C"/>
    <w:rsid w:val="002546C4"/>
    <w:rsid w:val="00254895"/>
    <w:rsid w:val="00254B13"/>
    <w:rsid w:val="00255225"/>
    <w:rsid w:val="0025546C"/>
    <w:rsid w:val="0025607C"/>
    <w:rsid w:val="002576BB"/>
    <w:rsid w:val="00257DA9"/>
    <w:rsid w:val="002601F1"/>
    <w:rsid w:val="002602D9"/>
    <w:rsid w:val="002603C7"/>
    <w:rsid w:val="002607C1"/>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4F85"/>
    <w:rsid w:val="0026649F"/>
    <w:rsid w:val="002670AA"/>
    <w:rsid w:val="00267262"/>
    <w:rsid w:val="00267751"/>
    <w:rsid w:val="00267E9A"/>
    <w:rsid w:val="00270113"/>
    <w:rsid w:val="002707A9"/>
    <w:rsid w:val="002713FB"/>
    <w:rsid w:val="00271411"/>
    <w:rsid w:val="002716D8"/>
    <w:rsid w:val="00272038"/>
    <w:rsid w:val="0027236E"/>
    <w:rsid w:val="00272857"/>
    <w:rsid w:val="00272E2E"/>
    <w:rsid w:val="0027399D"/>
    <w:rsid w:val="00273F59"/>
    <w:rsid w:val="00274C8A"/>
    <w:rsid w:val="00274E50"/>
    <w:rsid w:val="0027575B"/>
    <w:rsid w:val="00275B72"/>
    <w:rsid w:val="002772FF"/>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99"/>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065"/>
    <w:rsid w:val="002B5710"/>
    <w:rsid w:val="002B6251"/>
    <w:rsid w:val="002B6B9E"/>
    <w:rsid w:val="002B6FF7"/>
    <w:rsid w:val="002B75F7"/>
    <w:rsid w:val="002B7B12"/>
    <w:rsid w:val="002C14FC"/>
    <w:rsid w:val="002C17A0"/>
    <w:rsid w:val="002C1FB6"/>
    <w:rsid w:val="002C215A"/>
    <w:rsid w:val="002C27BD"/>
    <w:rsid w:val="002C2936"/>
    <w:rsid w:val="002C2A10"/>
    <w:rsid w:val="002C2A21"/>
    <w:rsid w:val="002C2DD1"/>
    <w:rsid w:val="002C362D"/>
    <w:rsid w:val="002C42B3"/>
    <w:rsid w:val="002C4432"/>
    <w:rsid w:val="002C4AE8"/>
    <w:rsid w:val="002C5249"/>
    <w:rsid w:val="002C52C2"/>
    <w:rsid w:val="002C53E8"/>
    <w:rsid w:val="002C5826"/>
    <w:rsid w:val="002C590C"/>
    <w:rsid w:val="002C5FF7"/>
    <w:rsid w:val="002C65B9"/>
    <w:rsid w:val="002C7383"/>
    <w:rsid w:val="002D1083"/>
    <w:rsid w:val="002D17D4"/>
    <w:rsid w:val="002D1BC7"/>
    <w:rsid w:val="002D1C99"/>
    <w:rsid w:val="002D1EFA"/>
    <w:rsid w:val="002D236C"/>
    <w:rsid w:val="002D28EF"/>
    <w:rsid w:val="002D3712"/>
    <w:rsid w:val="002D470F"/>
    <w:rsid w:val="002D48BB"/>
    <w:rsid w:val="002D51D8"/>
    <w:rsid w:val="002D54D5"/>
    <w:rsid w:val="002D5ABC"/>
    <w:rsid w:val="002D61AE"/>
    <w:rsid w:val="002D6285"/>
    <w:rsid w:val="002D6348"/>
    <w:rsid w:val="002D6D51"/>
    <w:rsid w:val="002D6E52"/>
    <w:rsid w:val="002D6F74"/>
    <w:rsid w:val="002D71B6"/>
    <w:rsid w:val="002D7F06"/>
    <w:rsid w:val="002E00F1"/>
    <w:rsid w:val="002E115D"/>
    <w:rsid w:val="002E120E"/>
    <w:rsid w:val="002E1796"/>
    <w:rsid w:val="002E259F"/>
    <w:rsid w:val="002E2B93"/>
    <w:rsid w:val="002E2CA6"/>
    <w:rsid w:val="002E2CD8"/>
    <w:rsid w:val="002E348F"/>
    <w:rsid w:val="002E3C32"/>
    <w:rsid w:val="002E4A5A"/>
    <w:rsid w:val="002E5C9B"/>
    <w:rsid w:val="002E5EA9"/>
    <w:rsid w:val="002E6BB6"/>
    <w:rsid w:val="002E6CE5"/>
    <w:rsid w:val="002E7573"/>
    <w:rsid w:val="002F0157"/>
    <w:rsid w:val="002F05C1"/>
    <w:rsid w:val="002F0663"/>
    <w:rsid w:val="002F093A"/>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416"/>
    <w:rsid w:val="00301B49"/>
    <w:rsid w:val="0030230E"/>
    <w:rsid w:val="0030313E"/>
    <w:rsid w:val="00303C2A"/>
    <w:rsid w:val="00303D02"/>
    <w:rsid w:val="003049FC"/>
    <w:rsid w:val="00304E45"/>
    <w:rsid w:val="00305A78"/>
    <w:rsid w:val="00306336"/>
    <w:rsid w:val="00306737"/>
    <w:rsid w:val="00306B5E"/>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79"/>
    <w:rsid w:val="003155D3"/>
    <w:rsid w:val="0031574F"/>
    <w:rsid w:val="00317AC3"/>
    <w:rsid w:val="00320115"/>
    <w:rsid w:val="003207D3"/>
    <w:rsid w:val="00321802"/>
    <w:rsid w:val="00321A79"/>
    <w:rsid w:val="00321B1F"/>
    <w:rsid w:val="0032266C"/>
    <w:rsid w:val="00322DF8"/>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25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07"/>
    <w:rsid w:val="003660B8"/>
    <w:rsid w:val="003671C3"/>
    <w:rsid w:val="00367656"/>
    <w:rsid w:val="00370489"/>
    <w:rsid w:val="00370682"/>
    <w:rsid w:val="003713E4"/>
    <w:rsid w:val="00371433"/>
    <w:rsid w:val="00373245"/>
    <w:rsid w:val="003739F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77EAB"/>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04"/>
    <w:rsid w:val="0039114B"/>
    <w:rsid w:val="0039183A"/>
    <w:rsid w:val="00391FE7"/>
    <w:rsid w:val="0039299B"/>
    <w:rsid w:val="00393698"/>
    <w:rsid w:val="0039371E"/>
    <w:rsid w:val="0039405A"/>
    <w:rsid w:val="00394C27"/>
    <w:rsid w:val="00396CB4"/>
    <w:rsid w:val="003977D0"/>
    <w:rsid w:val="00397E8D"/>
    <w:rsid w:val="00397EDB"/>
    <w:rsid w:val="003A00F1"/>
    <w:rsid w:val="003A050E"/>
    <w:rsid w:val="003A050F"/>
    <w:rsid w:val="003A0CAA"/>
    <w:rsid w:val="003A0EC0"/>
    <w:rsid w:val="003A1229"/>
    <w:rsid w:val="003A1F9F"/>
    <w:rsid w:val="003A22C2"/>
    <w:rsid w:val="003A2F4F"/>
    <w:rsid w:val="003A30C5"/>
    <w:rsid w:val="003A3994"/>
    <w:rsid w:val="003A3B84"/>
    <w:rsid w:val="003A3C99"/>
    <w:rsid w:val="003A43DD"/>
    <w:rsid w:val="003A441C"/>
    <w:rsid w:val="003A4559"/>
    <w:rsid w:val="003A534E"/>
    <w:rsid w:val="003A636D"/>
    <w:rsid w:val="003A65F9"/>
    <w:rsid w:val="003A6638"/>
    <w:rsid w:val="003A6652"/>
    <w:rsid w:val="003A683D"/>
    <w:rsid w:val="003A6BC4"/>
    <w:rsid w:val="003A71A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D"/>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36"/>
    <w:rsid w:val="003D6BCA"/>
    <w:rsid w:val="003D6DF2"/>
    <w:rsid w:val="003D74E8"/>
    <w:rsid w:val="003D7DD9"/>
    <w:rsid w:val="003E0A08"/>
    <w:rsid w:val="003E0AF4"/>
    <w:rsid w:val="003E0FEA"/>
    <w:rsid w:val="003E1160"/>
    <w:rsid w:val="003E1371"/>
    <w:rsid w:val="003E1D80"/>
    <w:rsid w:val="003E2280"/>
    <w:rsid w:val="003E23F7"/>
    <w:rsid w:val="003E2796"/>
    <w:rsid w:val="003E2C42"/>
    <w:rsid w:val="003E4314"/>
    <w:rsid w:val="003E436D"/>
    <w:rsid w:val="003E4A6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29"/>
    <w:rsid w:val="003F3C34"/>
    <w:rsid w:val="003F3EFE"/>
    <w:rsid w:val="003F3FC9"/>
    <w:rsid w:val="003F4245"/>
    <w:rsid w:val="003F5489"/>
    <w:rsid w:val="003F54D8"/>
    <w:rsid w:val="003F5913"/>
    <w:rsid w:val="003F6518"/>
    <w:rsid w:val="003F740A"/>
    <w:rsid w:val="003F7FAB"/>
    <w:rsid w:val="003F7FE3"/>
    <w:rsid w:val="00400269"/>
    <w:rsid w:val="004017E7"/>
    <w:rsid w:val="00401CAD"/>
    <w:rsid w:val="004022F2"/>
    <w:rsid w:val="0040276A"/>
    <w:rsid w:val="004038D3"/>
    <w:rsid w:val="00403C4D"/>
    <w:rsid w:val="0040427C"/>
    <w:rsid w:val="00404533"/>
    <w:rsid w:val="0040472C"/>
    <w:rsid w:val="004047D7"/>
    <w:rsid w:val="0040492B"/>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DF"/>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1FA"/>
    <w:rsid w:val="00441581"/>
    <w:rsid w:val="004417E5"/>
    <w:rsid w:val="00442959"/>
    <w:rsid w:val="00442E06"/>
    <w:rsid w:val="00442F8D"/>
    <w:rsid w:val="004432C7"/>
    <w:rsid w:val="004433C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36"/>
    <w:rsid w:val="00453770"/>
    <w:rsid w:val="004545ED"/>
    <w:rsid w:val="00454F45"/>
    <w:rsid w:val="00455131"/>
    <w:rsid w:val="004554B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59"/>
    <w:rsid w:val="00483E10"/>
    <w:rsid w:val="004847DE"/>
    <w:rsid w:val="00484906"/>
    <w:rsid w:val="00484E76"/>
    <w:rsid w:val="0048587E"/>
    <w:rsid w:val="00485E23"/>
    <w:rsid w:val="0048654D"/>
    <w:rsid w:val="004867B9"/>
    <w:rsid w:val="00486B0D"/>
    <w:rsid w:val="00486DCD"/>
    <w:rsid w:val="004873D5"/>
    <w:rsid w:val="004905CE"/>
    <w:rsid w:val="004909FF"/>
    <w:rsid w:val="0049232B"/>
    <w:rsid w:val="0049234A"/>
    <w:rsid w:val="004923AA"/>
    <w:rsid w:val="0049538A"/>
    <w:rsid w:val="00495F71"/>
    <w:rsid w:val="00496EFB"/>
    <w:rsid w:val="00497851"/>
    <w:rsid w:val="0049788B"/>
    <w:rsid w:val="00497DF3"/>
    <w:rsid w:val="004A01F5"/>
    <w:rsid w:val="004A0401"/>
    <w:rsid w:val="004A0E10"/>
    <w:rsid w:val="004A0E2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B61"/>
    <w:rsid w:val="004C606C"/>
    <w:rsid w:val="004C6553"/>
    <w:rsid w:val="004C7DC4"/>
    <w:rsid w:val="004C7E0B"/>
    <w:rsid w:val="004C7E53"/>
    <w:rsid w:val="004D017C"/>
    <w:rsid w:val="004D042F"/>
    <w:rsid w:val="004D1010"/>
    <w:rsid w:val="004D218F"/>
    <w:rsid w:val="004D248A"/>
    <w:rsid w:val="004D3BE3"/>
    <w:rsid w:val="004D459D"/>
    <w:rsid w:val="004D4C7B"/>
    <w:rsid w:val="004D5D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4F7953"/>
    <w:rsid w:val="005002B8"/>
    <w:rsid w:val="00500818"/>
    <w:rsid w:val="00501200"/>
    <w:rsid w:val="00501215"/>
    <w:rsid w:val="005020EF"/>
    <w:rsid w:val="0050218B"/>
    <w:rsid w:val="0050224F"/>
    <w:rsid w:val="005032DE"/>
    <w:rsid w:val="005035B0"/>
    <w:rsid w:val="00503E5F"/>
    <w:rsid w:val="005047B8"/>
    <w:rsid w:val="00504E9D"/>
    <w:rsid w:val="005052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9A"/>
    <w:rsid w:val="0051508F"/>
    <w:rsid w:val="00515C55"/>
    <w:rsid w:val="00515CBD"/>
    <w:rsid w:val="00515ED0"/>
    <w:rsid w:val="00516043"/>
    <w:rsid w:val="0051611C"/>
    <w:rsid w:val="0051688D"/>
    <w:rsid w:val="00517A42"/>
    <w:rsid w:val="00520681"/>
    <w:rsid w:val="005209A8"/>
    <w:rsid w:val="005212AF"/>
    <w:rsid w:val="00522200"/>
    <w:rsid w:val="00522C57"/>
    <w:rsid w:val="00522E11"/>
    <w:rsid w:val="005233E1"/>
    <w:rsid w:val="0052352E"/>
    <w:rsid w:val="005235B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275"/>
    <w:rsid w:val="00551B0D"/>
    <w:rsid w:val="00551FA7"/>
    <w:rsid w:val="0055237C"/>
    <w:rsid w:val="0055294C"/>
    <w:rsid w:val="00553286"/>
    <w:rsid w:val="00553E2C"/>
    <w:rsid w:val="0055476C"/>
    <w:rsid w:val="00555C72"/>
    <w:rsid w:val="0055710D"/>
    <w:rsid w:val="00557458"/>
    <w:rsid w:val="00560287"/>
    <w:rsid w:val="005605D0"/>
    <w:rsid w:val="00560AD2"/>
    <w:rsid w:val="00561194"/>
    <w:rsid w:val="00561265"/>
    <w:rsid w:val="005615CE"/>
    <w:rsid w:val="00561B70"/>
    <w:rsid w:val="00561DBA"/>
    <w:rsid w:val="00562B41"/>
    <w:rsid w:val="00562CA4"/>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5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4"/>
    <w:rsid w:val="005C0258"/>
    <w:rsid w:val="005C0B37"/>
    <w:rsid w:val="005C17C2"/>
    <w:rsid w:val="005C1A64"/>
    <w:rsid w:val="005C1E12"/>
    <w:rsid w:val="005C3F18"/>
    <w:rsid w:val="005C5BD5"/>
    <w:rsid w:val="005C6C2A"/>
    <w:rsid w:val="005C6D8F"/>
    <w:rsid w:val="005D08AD"/>
    <w:rsid w:val="005D0CD2"/>
    <w:rsid w:val="005D1328"/>
    <w:rsid w:val="005D1747"/>
    <w:rsid w:val="005D1EC0"/>
    <w:rsid w:val="005D24F3"/>
    <w:rsid w:val="005D2CDD"/>
    <w:rsid w:val="005D2CED"/>
    <w:rsid w:val="005D342B"/>
    <w:rsid w:val="005D393D"/>
    <w:rsid w:val="005D46A9"/>
    <w:rsid w:val="005D4AB8"/>
    <w:rsid w:val="005D4CC2"/>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09"/>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4D9"/>
    <w:rsid w:val="005E65EA"/>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8C"/>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5D"/>
    <w:rsid w:val="00633F89"/>
    <w:rsid w:val="0063491E"/>
    <w:rsid w:val="006349FB"/>
    <w:rsid w:val="00634BD6"/>
    <w:rsid w:val="00634E47"/>
    <w:rsid w:val="00635013"/>
    <w:rsid w:val="0063557A"/>
    <w:rsid w:val="00636208"/>
    <w:rsid w:val="006375BD"/>
    <w:rsid w:val="00637F68"/>
    <w:rsid w:val="00640399"/>
    <w:rsid w:val="00640DBD"/>
    <w:rsid w:val="0064151B"/>
    <w:rsid w:val="0064169B"/>
    <w:rsid w:val="0064259A"/>
    <w:rsid w:val="00642683"/>
    <w:rsid w:val="006428CA"/>
    <w:rsid w:val="00642E25"/>
    <w:rsid w:val="006434CD"/>
    <w:rsid w:val="0064351F"/>
    <w:rsid w:val="00643C6F"/>
    <w:rsid w:val="006440AA"/>
    <w:rsid w:val="006448B8"/>
    <w:rsid w:val="0064573F"/>
    <w:rsid w:val="00645BE0"/>
    <w:rsid w:val="00645D80"/>
    <w:rsid w:val="00645DF8"/>
    <w:rsid w:val="00645E83"/>
    <w:rsid w:val="006460FF"/>
    <w:rsid w:val="00646974"/>
    <w:rsid w:val="00646F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5A"/>
    <w:rsid w:val="00660F6D"/>
    <w:rsid w:val="0066179A"/>
    <w:rsid w:val="00661860"/>
    <w:rsid w:val="00661FC2"/>
    <w:rsid w:val="00662606"/>
    <w:rsid w:val="00662701"/>
    <w:rsid w:val="0066271C"/>
    <w:rsid w:val="00663099"/>
    <w:rsid w:val="006638AF"/>
    <w:rsid w:val="00664184"/>
    <w:rsid w:val="0066456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99"/>
    <w:rsid w:val="00681CDE"/>
    <w:rsid w:val="00681E77"/>
    <w:rsid w:val="006824FC"/>
    <w:rsid w:val="00682BD1"/>
    <w:rsid w:val="006837D6"/>
    <w:rsid w:val="0068448B"/>
    <w:rsid w:val="00684A39"/>
    <w:rsid w:val="00685538"/>
    <w:rsid w:val="00685C49"/>
    <w:rsid w:val="00685F30"/>
    <w:rsid w:val="006864E5"/>
    <w:rsid w:val="0068660C"/>
    <w:rsid w:val="0068723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71"/>
    <w:rsid w:val="006B6ED4"/>
    <w:rsid w:val="006B746E"/>
    <w:rsid w:val="006B7F6F"/>
    <w:rsid w:val="006C0723"/>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28D"/>
    <w:rsid w:val="006C63B5"/>
    <w:rsid w:val="006C63BC"/>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BE6"/>
    <w:rsid w:val="006E2F05"/>
    <w:rsid w:val="006E3394"/>
    <w:rsid w:val="006E5188"/>
    <w:rsid w:val="006E533D"/>
    <w:rsid w:val="006E6883"/>
    <w:rsid w:val="006E75C7"/>
    <w:rsid w:val="006E7679"/>
    <w:rsid w:val="006F2478"/>
    <w:rsid w:val="006F2F71"/>
    <w:rsid w:val="006F4380"/>
    <w:rsid w:val="006F506C"/>
    <w:rsid w:val="006F5A0E"/>
    <w:rsid w:val="006F5B33"/>
    <w:rsid w:val="006F631C"/>
    <w:rsid w:val="006F6DAA"/>
    <w:rsid w:val="006F7115"/>
    <w:rsid w:val="00701093"/>
    <w:rsid w:val="00701577"/>
    <w:rsid w:val="0070177A"/>
    <w:rsid w:val="007022FB"/>
    <w:rsid w:val="0070256E"/>
    <w:rsid w:val="00702FDC"/>
    <w:rsid w:val="00703132"/>
    <w:rsid w:val="00703430"/>
    <w:rsid w:val="0070349D"/>
    <w:rsid w:val="00703EDA"/>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21"/>
    <w:rsid w:val="007243EB"/>
    <w:rsid w:val="007245C1"/>
    <w:rsid w:val="00724B68"/>
    <w:rsid w:val="00725292"/>
    <w:rsid w:val="00725A44"/>
    <w:rsid w:val="00725AB6"/>
    <w:rsid w:val="00725D1E"/>
    <w:rsid w:val="00726D3A"/>
    <w:rsid w:val="00726E9F"/>
    <w:rsid w:val="007270DC"/>
    <w:rsid w:val="00727CEA"/>
    <w:rsid w:val="007317B5"/>
    <w:rsid w:val="00731D7F"/>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DD"/>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3A52"/>
    <w:rsid w:val="00754259"/>
    <w:rsid w:val="007545D6"/>
    <w:rsid w:val="00754ABA"/>
    <w:rsid w:val="00754F0F"/>
    <w:rsid w:val="007552F1"/>
    <w:rsid w:val="007554D6"/>
    <w:rsid w:val="00755ABF"/>
    <w:rsid w:val="00755F3B"/>
    <w:rsid w:val="007560A1"/>
    <w:rsid w:val="007566CB"/>
    <w:rsid w:val="0075678B"/>
    <w:rsid w:val="00757947"/>
    <w:rsid w:val="00757968"/>
    <w:rsid w:val="00757CF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ADD"/>
    <w:rsid w:val="00777DC5"/>
    <w:rsid w:val="00780F8E"/>
    <w:rsid w:val="00782B3B"/>
    <w:rsid w:val="00782BF8"/>
    <w:rsid w:val="00782DCD"/>
    <w:rsid w:val="007834AA"/>
    <w:rsid w:val="00783536"/>
    <w:rsid w:val="0078380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45"/>
    <w:rsid w:val="007912DE"/>
    <w:rsid w:val="00791E5B"/>
    <w:rsid w:val="00791FC9"/>
    <w:rsid w:val="007933F1"/>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AE3"/>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0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5E3"/>
    <w:rsid w:val="007F366E"/>
    <w:rsid w:val="007F47E7"/>
    <w:rsid w:val="007F4F75"/>
    <w:rsid w:val="007F54C4"/>
    <w:rsid w:val="007F6402"/>
    <w:rsid w:val="007F6C4A"/>
    <w:rsid w:val="007F6C5E"/>
    <w:rsid w:val="007F70F3"/>
    <w:rsid w:val="0080079C"/>
    <w:rsid w:val="0080083D"/>
    <w:rsid w:val="0080269D"/>
    <w:rsid w:val="00803EDA"/>
    <w:rsid w:val="008040CB"/>
    <w:rsid w:val="008043C9"/>
    <w:rsid w:val="00804D0F"/>
    <w:rsid w:val="00804F45"/>
    <w:rsid w:val="008055AB"/>
    <w:rsid w:val="0080573E"/>
    <w:rsid w:val="00805D63"/>
    <w:rsid w:val="00806009"/>
    <w:rsid w:val="00806044"/>
    <w:rsid w:val="00806116"/>
    <w:rsid w:val="00806360"/>
    <w:rsid w:val="00807B75"/>
    <w:rsid w:val="00810237"/>
    <w:rsid w:val="00810AF3"/>
    <w:rsid w:val="008125DB"/>
    <w:rsid w:val="00813105"/>
    <w:rsid w:val="0081425E"/>
    <w:rsid w:val="008142E7"/>
    <w:rsid w:val="00814604"/>
    <w:rsid w:val="00814909"/>
    <w:rsid w:val="00814C2C"/>
    <w:rsid w:val="00814F72"/>
    <w:rsid w:val="008150F0"/>
    <w:rsid w:val="0081570A"/>
    <w:rsid w:val="00815D5F"/>
    <w:rsid w:val="00816329"/>
    <w:rsid w:val="008176D9"/>
    <w:rsid w:val="00817D5A"/>
    <w:rsid w:val="008216CF"/>
    <w:rsid w:val="00821BB1"/>
    <w:rsid w:val="00822FE2"/>
    <w:rsid w:val="00823853"/>
    <w:rsid w:val="00823A51"/>
    <w:rsid w:val="00823BF2"/>
    <w:rsid w:val="00824FBE"/>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9E"/>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712"/>
    <w:rsid w:val="00845944"/>
    <w:rsid w:val="00845AD5"/>
    <w:rsid w:val="0084642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39"/>
    <w:rsid w:val="00870F9D"/>
    <w:rsid w:val="008715AB"/>
    <w:rsid w:val="0087164F"/>
    <w:rsid w:val="008717FB"/>
    <w:rsid w:val="00871873"/>
    <w:rsid w:val="0087218A"/>
    <w:rsid w:val="008721F6"/>
    <w:rsid w:val="00873391"/>
    <w:rsid w:val="0087372C"/>
    <w:rsid w:val="00873D68"/>
    <w:rsid w:val="00874383"/>
    <w:rsid w:val="00874B15"/>
    <w:rsid w:val="00875609"/>
    <w:rsid w:val="00875734"/>
    <w:rsid w:val="00875E60"/>
    <w:rsid w:val="00876B29"/>
    <w:rsid w:val="00876B6A"/>
    <w:rsid w:val="00876F48"/>
    <w:rsid w:val="00876F74"/>
    <w:rsid w:val="00877A5D"/>
    <w:rsid w:val="008802B8"/>
    <w:rsid w:val="00881023"/>
    <w:rsid w:val="00881064"/>
    <w:rsid w:val="00881B1D"/>
    <w:rsid w:val="0088228F"/>
    <w:rsid w:val="00882826"/>
    <w:rsid w:val="00882956"/>
    <w:rsid w:val="008834C6"/>
    <w:rsid w:val="00884B13"/>
    <w:rsid w:val="00884D1B"/>
    <w:rsid w:val="0088536D"/>
    <w:rsid w:val="008877C1"/>
    <w:rsid w:val="00887B5D"/>
    <w:rsid w:val="00890988"/>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F05"/>
    <w:rsid w:val="008A51A5"/>
    <w:rsid w:val="008A5606"/>
    <w:rsid w:val="008A5873"/>
    <w:rsid w:val="008A5D2E"/>
    <w:rsid w:val="008A5DB5"/>
    <w:rsid w:val="008A6002"/>
    <w:rsid w:val="008A60BA"/>
    <w:rsid w:val="008A6B05"/>
    <w:rsid w:val="008A73A7"/>
    <w:rsid w:val="008A7E15"/>
    <w:rsid w:val="008B1FB2"/>
    <w:rsid w:val="008B31B9"/>
    <w:rsid w:val="008B3425"/>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28"/>
    <w:rsid w:val="008C230B"/>
    <w:rsid w:val="008C23CE"/>
    <w:rsid w:val="008C2A3F"/>
    <w:rsid w:val="008C39ED"/>
    <w:rsid w:val="008C3D60"/>
    <w:rsid w:val="008C3FB4"/>
    <w:rsid w:val="008C4071"/>
    <w:rsid w:val="008C5210"/>
    <w:rsid w:val="008C5433"/>
    <w:rsid w:val="008C5658"/>
    <w:rsid w:val="008C5F5E"/>
    <w:rsid w:val="008C6767"/>
    <w:rsid w:val="008C6C04"/>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9D"/>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A0"/>
    <w:rsid w:val="00911B90"/>
    <w:rsid w:val="00911C54"/>
    <w:rsid w:val="0091228C"/>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E2"/>
    <w:rsid w:val="00931E5B"/>
    <w:rsid w:val="00931F19"/>
    <w:rsid w:val="009323DD"/>
    <w:rsid w:val="0093261C"/>
    <w:rsid w:val="00934599"/>
    <w:rsid w:val="00935371"/>
    <w:rsid w:val="00935826"/>
    <w:rsid w:val="0093767A"/>
    <w:rsid w:val="009400B9"/>
    <w:rsid w:val="00940EF8"/>
    <w:rsid w:val="00941764"/>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60A92"/>
    <w:rsid w:val="00961502"/>
    <w:rsid w:val="009621A2"/>
    <w:rsid w:val="0096248C"/>
    <w:rsid w:val="00963009"/>
    <w:rsid w:val="0096353F"/>
    <w:rsid w:val="009639C8"/>
    <w:rsid w:val="00963E07"/>
    <w:rsid w:val="0096424C"/>
    <w:rsid w:val="00964918"/>
    <w:rsid w:val="00965310"/>
    <w:rsid w:val="009655C4"/>
    <w:rsid w:val="0096562F"/>
    <w:rsid w:val="009657AE"/>
    <w:rsid w:val="00965894"/>
    <w:rsid w:val="00966032"/>
    <w:rsid w:val="0096678C"/>
    <w:rsid w:val="009670AC"/>
    <w:rsid w:val="00967185"/>
    <w:rsid w:val="009700A8"/>
    <w:rsid w:val="009705ED"/>
    <w:rsid w:val="00970624"/>
    <w:rsid w:val="009706D5"/>
    <w:rsid w:val="00970896"/>
    <w:rsid w:val="00970BA8"/>
    <w:rsid w:val="00971170"/>
    <w:rsid w:val="009716FC"/>
    <w:rsid w:val="00971D98"/>
    <w:rsid w:val="0097303A"/>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B7"/>
    <w:rsid w:val="00982EE8"/>
    <w:rsid w:val="00983A43"/>
    <w:rsid w:val="009841CD"/>
    <w:rsid w:val="00984B02"/>
    <w:rsid w:val="009855D4"/>
    <w:rsid w:val="009857C1"/>
    <w:rsid w:val="00985A84"/>
    <w:rsid w:val="00985F55"/>
    <w:rsid w:val="00986CE1"/>
    <w:rsid w:val="00986FE3"/>
    <w:rsid w:val="00987BD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C2F"/>
    <w:rsid w:val="009A1F12"/>
    <w:rsid w:val="009A201E"/>
    <w:rsid w:val="009A3252"/>
    <w:rsid w:val="009A3977"/>
    <w:rsid w:val="009A3A73"/>
    <w:rsid w:val="009A43BF"/>
    <w:rsid w:val="009A50B5"/>
    <w:rsid w:val="009A57AC"/>
    <w:rsid w:val="009A61DC"/>
    <w:rsid w:val="009A6678"/>
    <w:rsid w:val="009A7D11"/>
    <w:rsid w:val="009B1258"/>
    <w:rsid w:val="009B2302"/>
    <w:rsid w:val="009B2D7A"/>
    <w:rsid w:val="009B3266"/>
    <w:rsid w:val="009B338B"/>
    <w:rsid w:val="009B3AF8"/>
    <w:rsid w:val="009B3D97"/>
    <w:rsid w:val="009B3F3E"/>
    <w:rsid w:val="009B3FDD"/>
    <w:rsid w:val="009B44E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8B2"/>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8C"/>
    <w:rsid w:val="00A01B3A"/>
    <w:rsid w:val="00A0216C"/>
    <w:rsid w:val="00A021C2"/>
    <w:rsid w:val="00A02524"/>
    <w:rsid w:val="00A028CC"/>
    <w:rsid w:val="00A0317B"/>
    <w:rsid w:val="00A03422"/>
    <w:rsid w:val="00A03B2D"/>
    <w:rsid w:val="00A0430F"/>
    <w:rsid w:val="00A045BC"/>
    <w:rsid w:val="00A0494F"/>
    <w:rsid w:val="00A04ACA"/>
    <w:rsid w:val="00A054B9"/>
    <w:rsid w:val="00A05A3A"/>
    <w:rsid w:val="00A061F6"/>
    <w:rsid w:val="00A06455"/>
    <w:rsid w:val="00A065A2"/>
    <w:rsid w:val="00A06AC2"/>
    <w:rsid w:val="00A06CBB"/>
    <w:rsid w:val="00A07631"/>
    <w:rsid w:val="00A07E54"/>
    <w:rsid w:val="00A109FD"/>
    <w:rsid w:val="00A10FCA"/>
    <w:rsid w:val="00A113C1"/>
    <w:rsid w:val="00A124E3"/>
    <w:rsid w:val="00A130D3"/>
    <w:rsid w:val="00A13EAF"/>
    <w:rsid w:val="00A147C9"/>
    <w:rsid w:val="00A14833"/>
    <w:rsid w:val="00A176D5"/>
    <w:rsid w:val="00A1780C"/>
    <w:rsid w:val="00A2032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2FA6"/>
    <w:rsid w:val="00A63571"/>
    <w:rsid w:val="00A637A9"/>
    <w:rsid w:val="00A63866"/>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73"/>
    <w:rsid w:val="00A728AD"/>
    <w:rsid w:val="00A73BF7"/>
    <w:rsid w:val="00A744AD"/>
    <w:rsid w:val="00A747AC"/>
    <w:rsid w:val="00A74B22"/>
    <w:rsid w:val="00A74B37"/>
    <w:rsid w:val="00A75114"/>
    <w:rsid w:val="00A75148"/>
    <w:rsid w:val="00A76F66"/>
    <w:rsid w:val="00A77900"/>
    <w:rsid w:val="00A8025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98"/>
    <w:rsid w:val="00A97192"/>
    <w:rsid w:val="00A97EDD"/>
    <w:rsid w:val="00A97EF0"/>
    <w:rsid w:val="00AA0DC1"/>
    <w:rsid w:val="00AA1198"/>
    <w:rsid w:val="00AA1D7C"/>
    <w:rsid w:val="00AA23FB"/>
    <w:rsid w:val="00AA2718"/>
    <w:rsid w:val="00AA29DF"/>
    <w:rsid w:val="00AA2A14"/>
    <w:rsid w:val="00AA362E"/>
    <w:rsid w:val="00AA4CE6"/>
    <w:rsid w:val="00AA4F8E"/>
    <w:rsid w:val="00AA5156"/>
    <w:rsid w:val="00AA52E1"/>
    <w:rsid w:val="00AA62D6"/>
    <w:rsid w:val="00AA6331"/>
    <w:rsid w:val="00AA6640"/>
    <w:rsid w:val="00AA66DF"/>
    <w:rsid w:val="00AA6796"/>
    <w:rsid w:val="00AA78B2"/>
    <w:rsid w:val="00AA7C0D"/>
    <w:rsid w:val="00AA7DD1"/>
    <w:rsid w:val="00AB0D4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0EF"/>
    <w:rsid w:val="00AC66F7"/>
    <w:rsid w:val="00AC69AA"/>
    <w:rsid w:val="00AC6CCC"/>
    <w:rsid w:val="00AC6F14"/>
    <w:rsid w:val="00AC7575"/>
    <w:rsid w:val="00AC7C29"/>
    <w:rsid w:val="00AD010C"/>
    <w:rsid w:val="00AD0431"/>
    <w:rsid w:val="00AD0911"/>
    <w:rsid w:val="00AD0F22"/>
    <w:rsid w:val="00AD11E4"/>
    <w:rsid w:val="00AD16FA"/>
    <w:rsid w:val="00AD1B88"/>
    <w:rsid w:val="00AD2428"/>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CA"/>
    <w:rsid w:val="00AE7624"/>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4C3"/>
    <w:rsid w:val="00B12512"/>
    <w:rsid w:val="00B12BF6"/>
    <w:rsid w:val="00B1388F"/>
    <w:rsid w:val="00B14544"/>
    <w:rsid w:val="00B149EA"/>
    <w:rsid w:val="00B15406"/>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FF"/>
    <w:rsid w:val="00B4080D"/>
    <w:rsid w:val="00B40DCB"/>
    <w:rsid w:val="00B41056"/>
    <w:rsid w:val="00B411DB"/>
    <w:rsid w:val="00B413C6"/>
    <w:rsid w:val="00B41C66"/>
    <w:rsid w:val="00B42273"/>
    <w:rsid w:val="00B424B6"/>
    <w:rsid w:val="00B43A30"/>
    <w:rsid w:val="00B43A4B"/>
    <w:rsid w:val="00B44939"/>
    <w:rsid w:val="00B44C07"/>
    <w:rsid w:val="00B44DAE"/>
    <w:rsid w:val="00B4694C"/>
    <w:rsid w:val="00B4698A"/>
    <w:rsid w:val="00B46BD1"/>
    <w:rsid w:val="00B46C90"/>
    <w:rsid w:val="00B47415"/>
    <w:rsid w:val="00B47535"/>
    <w:rsid w:val="00B477F1"/>
    <w:rsid w:val="00B4792F"/>
    <w:rsid w:val="00B47C05"/>
    <w:rsid w:val="00B47FB7"/>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6A"/>
    <w:rsid w:val="00B61E41"/>
    <w:rsid w:val="00B61F68"/>
    <w:rsid w:val="00B62973"/>
    <w:rsid w:val="00B62C56"/>
    <w:rsid w:val="00B62D48"/>
    <w:rsid w:val="00B64F95"/>
    <w:rsid w:val="00B6522C"/>
    <w:rsid w:val="00B65F97"/>
    <w:rsid w:val="00B669F2"/>
    <w:rsid w:val="00B66E67"/>
    <w:rsid w:val="00B67D76"/>
    <w:rsid w:val="00B70104"/>
    <w:rsid w:val="00B7010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9CC"/>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B1"/>
    <w:rsid w:val="00BD22D9"/>
    <w:rsid w:val="00BD2321"/>
    <w:rsid w:val="00BD3C64"/>
    <w:rsid w:val="00BD41D7"/>
    <w:rsid w:val="00BD4544"/>
    <w:rsid w:val="00BD584D"/>
    <w:rsid w:val="00BD65B2"/>
    <w:rsid w:val="00BD7C43"/>
    <w:rsid w:val="00BE0587"/>
    <w:rsid w:val="00BE13C8"/>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3065"/>
    <w:rsid w:val="00C137BA"/>
    <w:rsid w:val="00C13AA7"/>
    <w:rsid w:val="00C13D69"/>
    <w:rsid w:val="00C13F9C"/>
    <w:rsid w:val="00C1441F"/>
    <w:rsid w:val="00C1458E"/>
    <w:rsid w:val="00C147E1"/>
    <w:rsid w:val="00C14880"/>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7D6"/>
    <w:rsid w:val="00C34BAF"/>
    <w:rsid w:val="00C35066"/>
    <w:rsid w:val="00C3528A"/>
    <w:rsid w:val="00C357D8"/>
    <w:rsid w:val="00C35C26"/>
    <w:rsid w:val="00C36DD2"/>
    <w:rsid w:val="00C36FC5"/>
    <w:rsid w:val="00C373EA"/>
    <w:rsid w:val="00C37C99"/>
    <w:rsid w:val="00C37CB5"/>
    <w:rsid w:val="00C37E50"/>
    <w:rsid w:val="00C4066F"/>
    <w:rsid w:val="00C42A0E"/>
    <w:rsid w:val="00C42D24"/>
    <w:rsid w:val="00C438F5"/>
    <w:rsid w:val="00C441D7"/>
    <w:rsid w:val="00C4463D"/>
    <w:rsid w:val="00C447D2"/>
    <w:rsid w:val="00C46663"/>
    <w:rsid w:val="00C468E9"/>
    <w:rsid w:val="00C47599"/>
    <w:rsid w:val="00C476FC"/>
    <w:rsid w:val="00C477E1"/>
    <w:rsid w:val="00C47CE7"/>
    <w:rsid w:val="00C504F9"/>
    <w:rsid w:val="00C50B8F"/>
    <w:rsid w:val="00C510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01"/>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53"/>
    <w:rsid w:val="00C8357B"/>
    <w:rsid w:val="00C8363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A4"/>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6FE"/>
    <w:rsid w:val="00CA64E1"/>
    <w:rsid w:val="00CA680D"/>
    <w:rsid w:val="00CA74F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F0"/>
    <w:rsid w:val="00CC045F"/>
    <w:rsid w:val="00CC0E46"/>
    <w:rsid w:val="00CC108F"/>
    <w:rsid w:val="00CC1BF5"/>
    <w:rsid w:val="00CC1E27"/>
    <w:rsid w:val="00CC26CB"/>
    <w:rsid w:val="00CC3078"/>
    <w:rsid w:val="00CC3925"/>
    <w:rsid w:val="00CC3D0C"/>
    <w:rsid w:val="00CC45EE"/>
    <w:rsid w:val="00CC4E78"/>
    <w:rsid w:val="00CC4EEC"/>
    <w:rsid w:val="00CC4F9F"/>
    <w:rsid w:val="00CC565E"/>
    <w:rsid w:val="00CC620F"/>
    <w:rsid w:val="00CC6D6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995"/>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898"/>
    <w:rsid w:val="00D01D6B"/>
    <w:rsid w:val="00D021AA"/>
    <w:rsid w:val="00D0274C"/>
    <w:rsid w:val="00D029A4"/>
    <w:rsid w:val="00D02B3D"/>
    <w:rsid w:val="00D037B0"/>
    <w:rsid w:val="00D03CCF"/>
    <w:rsid w:val="00D03D57"/>
    <w:rsid w:val="00D03F7E"/>
    <w:rsid w:val="00D04642"/>
    <w:rsid w:val="00D05014"/>
    <w:rsid w:val="00D05666"/>
    <w:rsid w:val="00D06478"/>
    <w:rsid w:val="00D068C1"/>
    <w:rsid w:val="00D07832"/>
    <w:rsid w:val="00D07AEB"/>
    <w:rsid w:val="00D10344"/>
    <w:rsid w:val="00D1062D"/>
    <w:rsid w:val="00D10723"/>
    <w:rsid w:val="00D10ED2"/>
    <w:rsid w:val="00D10FA6"/>
    <w:rsid w:val="00D11917"/>
    <w:rsid w:val="00D11E3A"/>
    <w:rsid w:val="00D12180"/>
    <w:rsid w:val="00D134FE"/>
    <w:rsid w:val="00D137B6"/>
    <w:rsid w:val="00D14BB3"/>
    <w:rsid w:val="00D14D5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2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D8"/>
    <w:rsid w:val="00D56B13"/>
    <w:rsid w:val="00D56E36"/>
    <w:rsid w:val="00D5753E"/>
    <w:rsid w:val="00D5779B"/>
    <w:rsid w:val="00D60217"/>
    <w:rsid w:val="00D60271"/>
    <w:rsid w:val="00D60623"/>
    <w:rsid w:val="00D60E01"/>
    <w:rsid w:val="00D611AB"/>
    <w:rsid w:val="00D61620"/>
    <w:rsid w:val="00D61638"/>
    <w:rsid w:val="00D62793"/>
    <w:rsid w:val="00D62B64"/>
    <w:rsid w:val="00D64029"/>
    <w:rsid w:val="00D65C16"/>
    <w:rsid w:val="00D6652F"/>
    <w:rsid w:val="00D6654D"/>
    <w:rsid w:val="00D66697"/>
    <w:rsid w:val="00D668C3"/>
    <w:rsid w:val="00D66A43"/>
    <w:rsid w:val="00D66F4C"/>
    <w:rsid w:val="00D67710"/>
    <w:rsid w:val="00D67D52"/>
    <w:rsid w:val="00D70555"/>
    <w:rsid w:val="00D707AB"/>
    <w:rsid w:val="00D7155A"/>
    <w:rsid w:val="00D734C6"/>
    <w:rsid w:val="00D73627"/>
    <w:rsid w:val="00D73765"/>
    <w:rsid w:val="00D7377C"/>
    <w:rsid w:val="00D740D9"/>
    <w:rsid w:val="00D74236"/>
    <w:rsid w:val="00D7460A"/>
    <w:rsid w:val="00D75062"/>
    <w:rsid w:val="00D76CA3"/>
    <w:rsid w:val="00D77078"/>
    <w:rsid w:val="00D77C78"/>
    <w:rsid w:val="00D8046D"/>
    <w:rsid w:val="00D80CDF"/>
    <w:rsid w:val="00D80DD4"/>
    <w:rsid w:val="00D8178E"/>
    <w:rsid w:val="00D820FC"/>
    <w:rsid w:val="00D83468"/>
    <w:rsid w:val="00D83945"/>
    <w:rsid w:val="00D840DA"/>
    <w:rsid w:val="00D84542"/>
    <w:rsid w:val="00D8625D"/>
    <w:rsid w:val="00D86901"/>
    <w:rsid w:val="00D86A7B"/>
    <w:rsid w:val="00D878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6E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2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7"/>
    <w:rsid w:val="00DE0954"/>
    <w:rsid w:val="00DE0A53"/>
    <w:rsid w:val="00DE1720"/>
    <w:rsid w:val="00DE18FF"/>
    <w:rsid w:val="00DE2046"/>
    <w:rsid w:val="00DE290C"/>
    <w:rsid w:val="00DE3123"/>
    <w:rsid w:val="00DE34A5"/>
    <w:rsid w:val="00DE36F4"/>
    <w:rsid w:val="00DE37BE"/>
    <w:rsid w:val="00DE3D84"/>
    <w:rsid w:val="00DE4696"/>
    <w:rsid w:val="00DE4BE1"/>
    <w:rsid w:val="00DE4FAD"/>
    <w:rsid w:val="00DE504D"/>
    <w:rsid w:val="00DE5120"/>
    <w:rsid w:val="00DE5668"/>
    <w:rsid w:val="00DE5711"/>
    <w:rsid w:val="00DE5F20"/>
    <w:rsid w:val="00DE661B"/>
    <w:rsid w:val="00DE6953"/>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09E"/>
    <w:rsid w:val="00E076BB"/>
    <w:rsid w:val="00E101B8"/>
    <w:rsid w:val="00E10741"/>
    <w:rsid w:val="00E110DE"/>
    <w:rsid w:val="00E113C6"/>
    <w:rsid w:val="00E1204F"/>
    <w:rsid w:val="00E121DF"/>
    <w:rsid w:val="00E123CC"/>
    <w:rsid w:val="00E12C39"/>
    <w:rsid w:val="00E12FBA"/>
    <w:rsid w:val="00E1304E"/>
    <w:rsid w:val="00E1329C"/>
    <w:rsid w:val="00E13308"/>
    <w:rsid w:val="00E13AA2"/>
    <w:rsid w:val="00E13E63"/>
    <w:rsid w:val="00E14179"/>
    <w:rsid w:val="00E146F6"/>
    <w:rsid w:val="00E146F8"/>
    <w:rsid w:val="00E1539D"/>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FBF"/>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9EC"/>
    <w:rsid w:val="00E42A6B"/>
    <w:rsid w:val="00E42AB8"/>
    <w:rsid w:val="00E42B7C"/>
    <w:rsid w:val="00E43E42"/>
    <w:rsid w:val="00E43FBD"/>
    <w:rsid w:val="00E448B7"/>
    <w:rsid w:val="00E45DC3"/>
    <w:rsid w:val="00E505F8"/>
    <w:rsid w:val="00E50D81"/>
    <w:rsid w:val="00E50F51"/>
    <w:rsid w:val="00E50F94"/>
    <w:rsid w:val="00E520CB"/>
    <w:rsid w:val="00E52349"/>
    <w:rsid w:val="00E52B67"/>
    <w:rsid w:val="00E53CA2"/>
    <w:rsid w:val="00E53E12"/>
    <w:rsid w:val="00E54362"/>
    <w:rsid w:val="00E54BE2"/>
    <w:rsid w:val="00E55E1A"/>
    <w:rsid w:val="00E56BA8"/>
    <w:rsid w:val="00E57702"/>
    <w:rsid w:val="00E577C7"/>
    <w:rsid w:val="00E6008D"/>
    <w:rsid w:val="00E6084D"/>
    <w:rsid w:val="00E60B06"/>
    <w:rsid w:val="00E60C92"/>
    <w:rsid w:val="00E61CEB"/>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011"/>
    <w:rsid w:val="00E8279E"/>
    <w:rsid w:val="00E83154"/>
    <w:rsid w:val="00E831D3"/>
    <w:rsid w:val="00E83222"/>
    <w:rsid w:val="00E8432A"/>
    <w:rsid w:val="00E85013"/>
    <w:rsid w:val="00E85E8B"/>
    <w:rsid w:val="00E865C4"/>
    <w:rsid w:val="00E865CE"/>
    <w:rsid w:val="00E86BCE"/>
    <w:rsid w:val="00E871A9"/>
    <w:rsid w:val="00E9025B"/>
    <w:rsid w:val="00E907E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710"/>
    <w:rsid w:val="00EA4970"/>
    <w:rsid w:val="00EA4E23"/>
    <w:rsid w:val="00EA56A6"/>
    <w:rsid w:val="00EA6573"/>
    <w:rsid w:val="00EA6D1E"/>
    <w:rsid w:val="00EA6E8F"/>
    <w:rsid w:val="00EA6F5B"/>
    <w:rsid w:val="00EA7102"/>
    <w:rsid w:val="00EA76DD"/>
    <w:rsid w:val="00EB01C2"/>
    <w:rsid w:val="00EB03BA"/>
    <w:rsid w:val="00EB0868"/>
    <w:rsid w:val="00EB109F"/>
    <w:rsid w:val="00EB164F"/>
    <w:rsid w:val="00EB16EB"/>
    <w:rsid w:val="00EB23E7"/>
    <w:rsid w:val="00EB3280"/>
    <w:rsid w:val="00EB33BE"/>
    <w:rsid w:val="00EB35C1"/>
    <w:rsid w:val="00EB3686"/>
    <w:rsid w:val="00EB381D"/>
    <w:rsid w:val="00EB444B"/>
    <w:rsid w:val="00EB448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26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AF"/>
    <w:rsid w:val="00EF5623"/>
    <w:rsid w:val="00EF577C"/>
    <w:rsid w:val="00EF595E"/>
    <w:rsid w:val="00EF5E21"/>
    <w:rsid w:val="00EF6136"/>
    <w:rsid w:val="00EF6436"/>
    <w:rsid w:val="00EF67DA"/>
    <w:rsid w:val="00EF7124"/>
    <w:rsid w:val="00EF7384"/>
    <w:rsid w:val="00EF7538"/>
    <w:rsid w:val="00EF77A6"/>
    <w:rsid w:val="00EF7CDF"/>
    <w:rsid w:val="00F0044A"/>
    <w:rsid w:val="00F00EAA"/>
    <w:rsid w:val="00F01175"/>
    <w:rsid w:val="00F01B51"/>
    <w:rsid w:val="00F01DAE"/>
    <w:rsid w:val="00F02806"/>
    <w:rsid w:val="00F02B98"/>
    <w:rsid w:val="00F02C2E"/>
    <w:rsid w:val="00F03222"/>
    <w:rsid w:val="00F032A4"/>
    <w:rsid w:val="00F03537"/>
    <w:rsid w:val="00F03A4E"/>
    <w:rsid w:val="00F03EE0"/>
    <w:rsid w:val="00F042B1"/>
    <w:rsid w:val="00F0480A"/>
    <w:rsid w:val="00F0499F"/>
    <w:rsid w:val="00F04F59"/>
    <w:rsid w:val="00F05F84"/>
    <w:rsid w:val="00F065D6"/>
    <w:rsid w:val="00F07198"/>
    <w:rsid w:val="00F07575"/>
    <w:rsid w:val="00F0779F"/>
    <w:rsid w:val="00F10EB1"/>
    <w:rsid w:val="00F11188"/>
    <w:rsid w:val="00F1174E"/>
    <w:rsid w:val="00F1223A"/>
    <w:rsid w:val="00F126A8"/>
    <w:rsid w:val="00F1334C"/>
    <w:rsid w:val="00F133E3"/>
    <w:rsid w:val="00F13921"/>
    <w:rsid w:val="00F14BBA"/>
    <w:rsid w:val="00F158F2"/>
    <w:rsid w:val="00F166A2"/>
    <w:rsid w:val="00F170D1"/>
    <w:rsid w:val="00F17A1F"/>
    <w:rsid w:val="00F20241"/>
    <w:rsid w:val="00F207CB"/>
    <w:rsid w:val="00F2108C"/>
    <w:rsid w:val="00F211FE"/>
    <w:rsid w:val="00F21207"/>
    <w:rsid w:val="00F217F8"/>
    <w:rsid w:val="00F21BAE"/>
    <w:rsid w:val="00F21F12"/>
    <w:rsid w:val="00F222A4"/>
    <w:rsid w:val="00F2293A"/>
    <w:rsid w:val="00F229DE"/>
    <w:rsid w:val="00F235F7"/>
    <w:rsid w:val="00F2421D"/>
    <w:rsid w:val="00F25241"/>
    <w:rsid w:val="00F253D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59"/>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6A"/>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219"/>
    <w:rsid w:val="00F543C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64C"/>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9AA"/>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59"/>
    <w:rsid w:val="00FA2CF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68D8"/>
    <w:rsid w:val="00FC7724"/>
    <w:rsid w:val="00FC7AD6"/>
    <w:rsid w:val="00FD003B"/>
    <w:rsid w:val="00FD0271"/>
    <w:rsid w:val="00FD03FA"/>
    <w:rsid w:val="00FD1A28"/>
    <w:rsid w:val="00FD1E9A"/>
    <w:rsid w:val="00FD2A30"/>
    <w:rsid w:val="00FD3171"/>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6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5D5E0A-0C87-47E4-AFD9-FE79F29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rsid w:val="00605C8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Pagrindiniotekstotrauka21">
    <w:name w:val="Pagrindinio teksto įtrauka 21"/>
    <w:basedOn w:val="prastasis"/>
    <w:uiPriority w:val="99"/>
    <w:rsid w:val="00605C8C"/>
    <w:pPr>
      <w:suppressAutoHyphens/>
      <w:spacing w:after="120" w:line="480" w:lineRule="auto"/>
      <w:ind w:left="283"/>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hyperlink" Target="https://www.e-tar.lt/portal/lt/legalAct/674ebaf05d7111e79198ffdb108a3753/asr"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savivaldybe@kupiski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www.ssva.lt/cms/registrai"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11325</TotalTime>
  <Pages>34</Pages>
  <Words>43865</Words>
  <Characters>25004</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148</cp:revision>
  <dcterms:created xsi:type="dcterms:W3CDTF">2024-09-24T11:46:00Z</dcterms:created>
  <dcterms:modified xsi:type="dcterms:W3CDTF">2025-05-19T13:42:00Z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