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816E" w14:textId="6DD3BCB6" w:rsidR="00227C48" w:rsidRPr="007F522A" w:rsidRDefault="00227C48" w:rsidP="00AF56FE">
      <w:pPr>
        <w:spacing w:line="360" w:lineRule="auto"/>
        <w:rPr>
          <w:b/>
          <w:szCs w:val="24"/>
        </w:rPr>
      </w:pPr>
    </w:p>
    <w:p w14:paraId="6EFB935E" w14:textId="77777777" w:rsidR="000D346C" w:rsidRPr="007F522A" w:rsidRDefault="000D346C" w:rsidP="00AF56FE">
      <w:pPr>
        <w:spacing w:line="360" w:lineRule="auto"/>
        <w:rPr>
          <w:b/>
          <w:szCs w:val="24"/>
        </w:rPr>
      </w:pPr>
    </w:p>
    <w:p w14:paraId="5DCB2610" w14:textId="36D9757A" w:rsidR="00C22C31" w:rsidRPr="007F522A" w:rsidRDefault="00C85AE3" w:rsidP="00914256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PRELIMINARI </w:t>
      </w:r>
      <w:r w:rsidR="009E19EF">
        <w:rPr>
          <w:b/>
          <w:szCs w:val="24"/>
        </w:rPr>
        <w:t>PROJEKTO</w:t>
      </w:r>
      <w:r w:rsidR="00C96D37" w:rsidRPr="007F522A">
        <w:rPr>
          <w:b/>
          <w:szCs w:val="24"/>
        </w:rPr>
        <w:t xml:space="preserve"> UŽDUOTIS</w:t>
      </w:r>
    </w:p>
    <w:p w14:paraId="55800A21" w14:textId="68E04521" w:rsidR="00C22C31" w:rsidRPr="007F522A" w:rsidRDefault="00C22C31" w:rsidP="00914256">
      <w:pPr>
        <w:spacing w:line="360" w:lineRule="auto"/>
        <w:jc w:val="center"/>
        <w:rPr>
          <w:szCs w:val="24"/>
        </w:rPr>
      </w:pPr>
      <w:r w:rsidRPr="007F522A">
        <w:rPr>
          <w:szCs w:val="24"/>
        </w:rPr>
        <w:t>20</w:t>
      </w:r>
      <w:r w:rsidR="0099793F" w:rsidRPr="007F522A">
        <w:rPr>
          <w:szCs w:val="24"/>
        </w:rPr>
        <w:t>2</w:t>
      </w:r>
      <w:r w:rsidR="008F39D6">
        <w:rPr>
          <w:szCs w:val="24"/>
        </w:rPr>
        <w:t>5</w:t>
      </w:r>
      <w:r w:rsidRPr="007F522A">
        <w:rPr>
          <w:szCs w:val="24"/>
        </w:rPr>
        <w:t xml:space="preserve"> m. </w:t>
      </w:r>
      <w:r w:rsidR="00275B08" w:rsidRPr="007F522A">
        <w:rPr>
          <w:szCs w:val="24"/>
        </w:rPr>
        <w:t xml:space="preserve"> </w:t>
      </w:r>
      <w:r w:rsidR="005D3CEE">
        <w:rPr>
          <w:szCs w:val="24"/>
        </w:rPr>
        <w:t>balandžio 24</w:t>
      </w:r>
      <w:r w:rsidRPr="007F522A">
        <w:rPr>
          <w:szCs w:val="24"/>
        </w:rPr>
        <w:t xml:space="preserve"> d.</w:t>
      </w:r>
    </w:p>
    <w:p w14:paraId="2C11776B" w14:textId="77777777" w:rsidR="00C22C31" w:rsidRPr="007F522A" w:rsidRDefault="00C22C31" w:rsidP="00914256">
      <w:pPr>
        <w:spacing w:line="360" w:lineRule="auto"/>
        <w:jc w:val="center"/>
        <w:rPr>
          <w:szCs w:val="24"/>
        </w:rPr>
      </w:pPr>
      <w:r w:rsidRPr="007F522A">
        <w:rPr>
          <w:szCs w:val="24"/>
        </w:rPr>
        <w:t>Alytus</w:t>
      </w:r>
    </w:p>
    <w:tbl>
      <w:tblPr>
        <w:tblW w:w="10080" w:type="dxa"/>
        <w:tblInd w:w="-25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81"/>
        <w:gridCol w:w="5999"/>
      </w:tblGrid>
      <w:tr w:rsidR="00C22C31" w:rsidRPr="007F522A" w14:paraId="6C361AB1" w14:textId="77777777">
        <w:tc>
          <w:tcPr>
            <w:tcW w:w="4081" w:type="dxa"/>
          </w:tcPr>
          <w:p w14:paraId="351F1F22" w14:textId="77777777" w:rsidR="00C22C31" w:rsidRPr="007F522A" w:rsidRDefault="00C22C31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7F522A">
              <w:rPr>
                <w:color w:val="000000"/>
                <w:szCs w:val="24"/>
              </w:rPr>
              <w:t>STATYTOJAS:</w:t>
            </w:r>
          </w:p>
        </w:tc>
        <w:tc>
          <w:tcPr>
            <w:tcW w:w="5999" w:type="dxa"/>
          </w:tcPr>
          <w:p w14:paraId="05FA3E56" w14:textId="7B2A0992" w:rsidR="00C22C31" w:rsidRPr="007F522A" w:rsidRDefault="00C22C31" w:rsidP="008F6F0E">
            <w:pPr>
              <w:pStyle w:val="Antrat3"/>
              <w:numPr>
                <w:ilvl w:val="0"/>
                <w:numId w:val="0"/>
              </w:numPr>
              <w:rPr>
                <w:szCs w:val="24"/>
              </w:rPr>
            </w:pPr>
            <w:r w:rsidRPr="007F522A">
              <w:rPr>
                <w:szCs w:val="24"/>
              </w:rPr>
              <w:t xml:space="preserve">Alytaus rajono savivaldybė, Pulko g. 21, LT-62133 Alytus, telefonas  </w:t>
            </w:r>
            <w:r w:rsidR="003D5D3C" w:rsidRPr="007F522A">
              <w:rPr>
                <w:szCs w:val="24"/>
              </w:rPr>
              <w:t>+370</w:t>
            </w:r>
            <w:r w:rsidRPr="007F522A">
              <w:rPr>
                <w:szCs w:val="24"/>
              </w:rPr>
              <w:t xml:space="preserve"> 315 55 530</w:t>
            </w:r>
          </w:p>
        </w:tc>
      </w:tr>
      <w:tr w:rsidR="00AD1C39" w:rsidRPr="007F522A" w14:paraId="2BE25847" w14:textId="77777777">
        <w:tc>
          <w:tcPr>
            <w:tcW w:w="4081" w:type="dxa"/>
          </w:tcPr>
          <w:p w14:paraId="5B614C2E" w14:textId="7741470E" w:rsidR="00AD1C39" w:rsidRPr="007F522A" w:rsidRDefault="00AD1C39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7F522A">
              <w:rPr>
                <w:color w:val="000000"/>
                <w:szCs w:val="24"/>
              </w:rPr>
              <w:t>UŽSAKOVAS:</w:t>
            </w:r>
          </w:p>
        </w:tc>
        <w:tc>
          <w:tcPr>
            <w:tcW w:w="5999" w:type="dxa"/>
          </w:tcPr>
          <w:p w14:paraId="3EB47467" w14:textId="228967F6" w:rsidR="00AD1C39" w:rsidRPr="007F522A" w:rsidRDefault="00AD1C39" w:rsidP="008F6F0E">
            <w:pPr>
              <w:pStyle w:val="Antrat3"/>
              <w:numPr>
                <w:ilvl w:val="0"/>
                <w:numId w:val="0"/>
              </w:numPr>
              <w:rPr>
                <w:szCs w:val="24"/>
              </w:rPr>
            </w:pPr>
            <w:r w:rsidRPr="007F522A">
              <w:rPr>
                <w:szCs w:val="24"/>
              </w:rPr>
              <w:t>Alytaus rajono savivaldybės administracija, Pulko g. 21, LT-62133 Alytus, telefonas  +370 315 55 530</w:t>
            </w:r>
          </w:p>
        </w:tc>
      </w:tr>
      <w:tr w:rsidR="00C22C31" w:rsidRPr="007F522A" w14:paraId="2C49F5AB" w14:textId="77777777">
        <w:trPr>
          <w:trHeight w:val="555"/>
        </w:trPr>
        <w:tc>
          <w:tcPr>
            <w:tcW w:w="4081" w:type="dxa"/>
          </w:tcPr>
          <w:p w14:paraId="72AAF401" w14:textId="625281A7" w:rsidR="00C22C31" w:rsidRPr="007F522A" w:rsidRDefault="00F02BFE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7F522A">
              <w:rPr>
                <w:caps/>
                <w:color w:val="000000"/>
                <w:szCs w:val="24"/>
              </w:rPr>
              <w:t>OBJEKTO</w:t>
            </w:r>
            <w:r w:rsidR="00C22C31" w:rsidRPr="007F522A">
              <w:rPr>
                <w:caps/>
                <w:color w:val="000000"/>
                <w:szCs w:val="24"/>
              </w:rPr>
              <w:t xml:space="preserve"> pavadinimas:</w:t>
            </w:r>
          </w:p>
        </w:tc>
        <w:tc>
          <w:tcPr>
            <w:tcW w:w="5999" w:type="dxa"/>
          </w:tcPr>
          <w:p w14:paraId="235FC65F" w14:textId="52B31289" w:rsidR="00C22C31" w:rsidRPr="007F522A" w:rsidRDefault="00C83BB2" w:rsidP="00694E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Privažiuojamojo kelio prie kapinių AL7</w:t>
            </w:r>
            <w:r w:rsidR="00C51B66">
              <w:rPr>
                <w:szCs w:val="24"/>
              </w:rPr>
              <w:t>717</w:t>
            </w:r>
            <w:r w:rsidR="00995514">
              <w:rPr>
                <w:szCs w:val="24"/>
              </w:rPr>
              <w:t xml:space="preserve"> su </w:t>
            </w:r>
            <w:r w:rsidR="00FA56E7">
              <w:rPr>
                <w:szCs w:val="24"/>
              </w:rPr>
              <w:t xml:space="preserve">automobilių stovėjimo aikštele prie kapinių </w:t>
            </w:r>
            <w:r w:rsidR="005A3784">
              <w:rPr>
                <w:szCs w:val="24"/>
              </w:rPr>
              <w:t xml:space="preserve">ir </w:t>
            </w:r>
            <w:r w:rsidR="0019276C">
              <w:rPr>
                <w:szCs w:val="24"/>
              </w:rPr>
              <w:t xml:space="preserve">pėsčiųjų taku </w:t>
            </w:r>
            <w:r w:rsidR="00AD37E7">
              <w:rPr>
                <w:szCs w:val="24"/>
              </w:rPr>
              <w:t xml:space="preserve">Daugų </w:t>
            </w:r>
            <w:r w:rsidR="00E00F46">
              <w:rPr>
                <w:szCs w:val="24"/>
              </w:rPr>
              <w:t xml:space="preserve"> m</w:t>
            </w:r>
            <w:r w:rsidR="006326AC">
              <w:rPr>
                <w:szCs w:val="24"/>
              </w:rPr>
              <w:t>.</w:t>
            </w:r>
            <w:r w:rsidR="00AD37E7">
              <w:rPr>
                <w:szCs w:val="24"/>
              </w:rPr>
              <w:t>, Daugų sen., Alytaus r. sav</w:t>
            </w:r>
            <w:r w:rsidR="008514AC">
              <w:rPr>
                <w:szCs w:val="24"/>
              </w:rPr>
              <w:t xml:space="preserve">. </w:t>
            </w:r>
            <w:r w:rsidR="00694E6C">
              <w:rPr>
                <w:szCs w:val="24"/>
              </w:rPr>
              <w:t xml:space="preserve"> projekto parengimas</w:t>
            </w:r>
          </w:p>
        </w:tc>
      </w:tr>
      <w:tr w:rsidR="00C22C31" w:rsidRPr="007F522A" w14:paraId="4EC6399D" w14:textId="77777777">
        <w:tc>
          <w:tcPr>
            <w:tcW w:w="4081" w:type="dxa"/>
          </w:tcPr>
          <w:p w14:paraId="2C625BB7" w14:textId="68ECCEC5" w:rsidR="00C22C31" w:rsidRPr="007F522A" w:rsidRDefault="002C77AE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7F522A">
              <w:rPr>
                <w:caps/>
                <w:color w:val="000000"/>
                <w:szCs w:val="24"/>
              </w:rPr>
              <w:t xml:space="preserve">KAPITALINIO REMONTO </w:t>
            </w:r>
            <w:r w:rsidR="00A22AF0" w:rsidRPr="007F522A">
              <w:rPr>
                <w:caps/>
                <w:color w:val="000000"/>
                <w:szCs w:val="24"/>
              </w:rPr>
              <w:t>PROJEKT</w:t>
            </w:r>
            <w:r w:rsidRPr="007F522A">
              <w:rPr>
                <w:caps/>
                <w:color w:val="000000"/>
                <w:szCs w:val="24"/>
              </w:rPr>
              <w:t xml:space="preserve">O </w:t>
            </w:r>
            <w:r w:rsidR="00C22C31" w:rsidRPr="007F522A">
              <w:rPr>
                <w:caps/>
                <w:color w:val="000000"/>
                <w:szCs w:val="24"/>
              </w:rPr>
              <w:t xml:space="preserve"> </w:t>
            </w:r>
            <w:r w:rsidRPr="007F522A">
              <w:rPr>
                <w:caps/>
                <w:color w:val="000000"/>
                <w:szCs w:val="24"/>
              </w:rPr>
              <w:t>PA</w:t>
            </w:r>
            <w:r w:rsidR="00C22C31" w:rsidRPr="007F522A">
              <w:rPr>
                <w:caps/>
                <w:color w:val="000000"/>
                <w:szCs w:val="24"/>
              </w:rPr>
              <w:t>RENGIMO ETAPAS:</w:t>
            </w:r>
          </w:p>
        </w:tc>
        <w:tc>
          <w:tcPr>
            <w:tcW w:w="5999" w:type="dxa"/>
          </w:tcPr>
          <w:p w14:paraId="20D7C2B2" w14:textId="0D8CF08E" w:rsidR="00C22C31" w:rsidRDefault="00182D6D" w:rsidP="00182D6D">
            <w:pPr>
              <w:pStyle w:val="Antrat4"/>
              <w:numPr>
                <w:ilvl w:val="0"/>
                <w:numId w:val="0"/>
              </w:num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4.1.</w:t>
            </w:r>
            <w:r w:rsidR="00B368C4">
              <w:rPr>
                <w:b w:val="0"/>
                <w:color w:val="000000"/>
                <w:sz w:val="24"/>
                <w:szCs w:val="24"/>
              </w:rPr>
              <w:t>Projek</w:t>
            </w:r>
            <w:r>
              <w:rPr>
                <w:b w:val="0"/>
                <w:color w:val="000000"/>
                <w:sz w:val="24"/>
                <w:szCs w:val="24"/>
              </w:rPr>
              <w:t>tiniai pasiūlymai;</w:t>
            </w:r>
          </w:p>
          <w:p w14:paraId="546556F8" w14:textId="26E2B31F" w:rsidR="00182D6D" w:rsidRPr="00182D6D" w:rsidRDefault="00182D6D" w:rsidP="00182D6D">
            <w:r>
              <w:t>4.2.Projektai.</w:t>
            </w:r>
          </w:p>
        </w:tc>
      </w:tr>
      <w:tr w:rsidR="00C22C31" w:rsidRPr="007F522A" w14:paraId="617576C2" w14:textId="77777777" w:rsidTr="00A003D5">
        <w:trPr>
          <w:trHeight w:val="70"/>
        </w:trPr>
        <w:tc>
          <w:tcPr>
            <w:tcW w:w="4081" w:type="dxa"/>
          </w:tcPr>
          <w:p w14:paraId="259D2DDA" w14:textId="77777777" w:rsidR="00C22C31" w:rsidRPr="007F522A" w:rsidRDefault="00C22C31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7F522A">
              <w:rPr>
                <w:caps/>
                <w:color w:val="000000"/>
                <w:szCs w:val="24"/>
              </w:rPr>
              <w:t>Statinio kategorija:</w:t>
            </w:r>
          </w:p>
        </w:tc>
        <w:tc>
          <w:tcPr>
            <w:tcW w:w="5999" w:type="dxa"/>
          </w:tcPr>
          <w:p w14:paraId="19F4DAAA" w14:textId="02A1E2E9" w:rsidR="00C22C31" w:rsidRPr="007F522A" w:rsidRDefault="00EE2B11" w:rsidP="00AF56FE">
            <w:pPr>
              <w:pStyle w:val="Antrat4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</w:t>
            </w:r>
            <w:r w:rsidR="007F522A" w:rsidRPr="007F522A">
              <w:rPr>
                <w:b w:val="0"/>
                <w:sz w:val="24"/>
                <w:szCs w:val="24"/>
              </w:rPr>
              <w:t>esudėtingas</w:t>
            </w:r>
            <w:r>
              <w:rPr>
                <w:b w:val="0"/>
                <w:sz w:val="24"/>
                <w:szCs w:val="24"/>
              </w:rPr>
              <w:t xml:space="preserve"> statinys, I grupės</w:t>
            </w:r>
          </w:p>
        </w:tc>
      </w:tr>
      <w:tr w:rsidR="004B141C" w:rsidRPr="007F522A" w14:paraId="49ED5784" w14:textId="77777777" w:rsidTr="00915130">
        <w:tc>
          <w:tcPr>
            <w:tcW w:w="4081" w:type="dxa"/>
          </w:tcPr>
          <w:p w14:paraId="7259E9DC" w14:textId="77777777" w:rsidR="004B141C" w:rsidRPr="007F522A" w:rsidRDefault="004B141C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7F522A">
              <w:rPr>
                <w:caps/>
                <w:color w:val="000000"/>
                <w:szCs w:val="24"/>
              </w:rPr>
              <w:t>Statybos rūšis</w:t>
            </w:r>
            <w:r w:rsidRPr="007F522A">
              <w:rPr>
                <w:color w:val="000000"/>
                <w:szCs w:val="24"/>
              </w:rPr>
              <w:t>:</w:t>
            </w:r>
          </w:p>
        </w:tc>
        <w:tc>
          <w:tcPr>
            <w:tcW w:w="5999" w:type="dxa"/>
            <w:tcBorders>
              <w:bottom w:val="single" w:sz="4" w:space="0" w:color="auto"/>
            </w:tcBorders>
          </w:tcPr>
          <w:p w14:paraId="7E6D80A6" w14:textId="44E20823" w:rsidR="004B141C" w:rsidRPr="007F522A" w:rsidRDefault="00B368C4" w:rsidP="003A7421">
            <w:pPr>
              <w:pStyle w:val="Antrat4"/>
              <w:numPr>
                <w:ilvl w:val="0"/>
                <w:numId w:val="0"/>
              </w:numPr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Nauja statyba</w:t>
            </w:r>
            <w:r w:rsidR="00D470CA">
              <w:rPr>
                <w:b w:val="0"/>
                <w:bCs/>
                <w:sz w:val="24"/>
                <w:szCs w:val="24"/>
              </w:rPr>
              <w:t>, kapitalinis remontas</w:t>
            </w:r>
            <w:r w:rsidR="00AD1C39" w:rsidRPr="007F522A">
              <w:rPr>
                <w:b w:val="0"/>
                <w:bCs/>
                <w:sz w:val="24"/>
                <w:szCs w:val="24"/>
              </w:rPr>
              <w:t xml:space="preserve"> (tikslią statybos rūšį nustato projektuotojas vadovaudamasis STR 1.01.08:2002 „Statinio statybos rūšis“)</w:t>
            </w:r>
          </w:p>
        </w:tc>
      </w:tr>
      <w:tr w:rsidR="004B141C" w:rsidRPr="007F522A" w14:paraId="7DAEA8F4" w14:textId="77777777" w:rsidTr="00915130">
        <w:tc>
          <w:tcPr>
            <w:tcW w:w="4081" w:type="dxa"/>
          </w:tcPr>
          <w:p w14:paraId="31433C7E" w14:textId="4D90AB5F" w:rsidR="004B141C" w:rsidRPr="007F522A" w:rsidRDefault="00C96D37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iCs/>
                <w:color w:val="000000"/>
                <w:szCs w:val="24"/>
              </w:rPr>
            </w:pPr>
            <w:r w:rsidRPr="007F522A">
              <w:rPr>
                <w:iCs/>
                <w:color w:val="000000"/>
                <w:szCs w:val="24"/>
              </w:rPr>
              <w:t>KAPITALINIO REMONT</w:t>
            </w:r>
            <w:r w:rsidR="004B141C" w:rsidRPr="007F522A">
              <w:rPr>
                <w:iCs/>
                <w:color w:val="000000"/>
                <w:szCs w:val="24"/>
              </w:rPr>
              <w:t>O</w:t>
            </w:r>
            <w:r w:rsidRPr="007F522A">
              <w:rPr>
                <w:iCs/>
                <w:color w:val="000000"/>
                <w:szCs w:val="24"/>
              </w:rPr>
              <w:t xml:space="preserve"> </w:t>
            </w:r>
            <w:r w:rsidR="00A22AF0" w:rsidRPr="007F522A">
              <w:rPr>
                <w:iCs/>
                <w:color w:val="000000"/>
                <w:szCs w:val="24"/>
              </w:rPr>
              <w:t>PROJEKT</w:t>
            </w:r>
            <w:r w:rsidRPr="007F522A">
              <w:rPr>
                <w:iCs/>
                <w:color w:val="000000"/>
                <w:szCs w:val="24"/>
              </w:rPr>
              <w:t>O</w:t>
            </w:r>
            <w:r w:rsidR="004B141C" w:rsidRPr="007F522A">
              <w:rPr>
                <w:iCs/>
                <w:color w:val="000000"/>
                <w:szCs w:val="24"/>
              </w:rPr>
              <w:t xml:space="preserve"> DARBŲ APIMTYS</w:t>
            </w:r>
          </w:p>
        </w:tc>
        <w:tc>
          <w:tcPr>
            <w:tcW w:w="5999" w:type="dxa"/>
            <w:tcBorders>
              <w:top w:val="single" w:sz="4" w:space="0" w:color="auto"/>
            </w:tcBorders>
          </w:tcPr>
          <w:p w14:paraId="40DC7FB3" w14:textId="7CCF82DB" w:rsidR="004B141C" w:rsidRPr="007F522A" w:rsidRDefault="00091276" w:rsidP="00BA11A6">
            <w:pPr>
              <w:shd w:val="clear" w:color="auto" w:fill="FFFFFF"/>
              <w:jc w:val="both"/>
              <w:rPr>
                <w:color w:val="000000"/>
                <w:szCs w:val="24"/>
                <w:vertAlign w:val="subscript"/>
              </w:rPr>
            </w:pPr>
            <w:r>
              <w:rPr>
                <w:bCs/>
                <w:color w:val="000000"/>
                <w:szCs w:val="24"/>
              </w:rPr>
              <w:t>7</w:t>
            </w:r>
            <w:r w:rsidR="004B141C" w:rsidRPr="007F522A">
              <w:rPr>
                <w:bCs/>
                <w:color w:val="000000"/>
                <w:szCs w:val="24"/>
              </w:rPr>
              <w:t>.</w:t>
            </w:r>
            <w:r w:rsidR="004B141C" w:rsidRPr="007F522A">
              <w:rPr>
                <w:szCs w:val="24"/>
              </w:rPr>
              <w:t xml:space="preserve"> </w:t>
            </w:r>
            <w:r w:rsidR="00560741">
              <w:rPr>
                <w:szCs w:val="24"/>
              </w:rPr>
              <w:t xml:space="preserve">Privažiuojamojo kelio prie kapinių AL7717 </w:t>
            </w:r>
            <w:r w:rsidR="00EA26EC">
              <w:rPr>
                <w:szCs w:val="24"/>
              </w:rPr>
              <w:t>(</w:t>
            </w:r>
            <w:r w:rsidR="00E67AF9">
              <w:rPr>
                <w:szCs w:val="24"/>
              </w:rPr>
              <w:t xml:space="preserve">daiktas: </w:t>
            </w:r>
            <w:r w:rsidR="0059135B">
              <w:rPr>
                <w:szCs w:val="24"/>
              </w:rPr>
              <w:t xml:space="preserve">kelias </w:t>
            </w:r>
            <w:r w:rsidR="00E67AF9">
              <w:rPr>
                <w:szCs w:val="24"/>
              </w:rPr>
              <w:t>Nr.4400-</w:t>
            </w:r>
            <w:r w:rsidR="000824E7">
              <w:rPr>
                <w:szCs w:val="24"/>
              </w:rPr>
              <w:t xml:space="preserve">5941-9337) </w:t>
            </w:r>
            <w:r w:rsidR="00560741">
              <w:rPr>
                <w:szCs w:val="24"/>
              </w:rPr>
              <w:t>su automobilių stovėjimo aikštele prie kapinių</w:t>
            </w:r>
            <w:r w:rsidR="000824E7">
              <w:rPr>
                <w:szCs w:val="24"/>
              </w:rPr>
              <w:t xml:space="preserve"> (daiktas: </w:t>
            </w:r>
            <w:r w:rsidR="000F7D94">
              <w:rPr>
                <w:szCs w:val="24"/>
              </w:rPr>
              <w:t>žemės sklypas Nr.4400-6260-3790)</w:t>
            </w:r>
            <w:r w:rsidR="001539BC">
              <w:rPr>
                <w:szCs w:val="24"/>
              </w:rPr>
              <w:t>ir taku (nesuformuotas  žemės sklypas</w:t>
            </w:r>
            <w:r w:rsidR="00560741">
              <w:rPr>
                <w:szCs w:val="24"/>
              </w:rPr>
              <w:t xml:space="preserve"> Daugų </w:t>
            </w:r>
            <w:r w:rsidR="006326AC">
              <w:rPr>
                <w:szCs w:val="24"/>
              </w:rPr>
              <w:t>m</w:t>
            </w:r>
            <w:r w:rsidR="00560741">
              <w:rPr>
                <w:szCs w:val="24"/>
              </w:rPr>
              <w:t>., Daugų sen., Alytaus r. sav.  projekto parengimas</w:t>
            </w:r>
            <w:r w:rsidR="00400643" w:rsidRPr="007F522A">
              <w:rPr>
                <w:szCs w:val="24"/>
              </w:rPr>
              <w:t>.</w:t>
            </w:r>
          </w:p>
          <w:p w14:paraId="00F55D45" w14:textId="777CCC6E" w:rsidR="00CA4753" w:rsidRDefault="00091276" w:rsidP="008F6F0E">
            <w:pPr>
              <w:tabs>
                <w:tab w:val="left" w:pos="540"/>
              </w:tabs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E07298">
              <w:rPr>
                <w:color w:val="000000"/>
                <w:szCs w:val="24"/>
              </w:rPr>
              <w:t xml:space="preserve">.1. </w:t>
            </w:r>
            <w:r w:rsidR="00E07298" w:rsidRPr="00E07298">
              <w:rPr>
                <w:color w:val="000000"/>
                <w:szCs w:val="24"/>
              </w:rPr>
              <w:t>1 projekt</w:t>
            </w:r>
            <w:r w:rsidR="00E876E5">
              <w:rPr>
                <w:color w:val="000000"/>
                <w:szCs w:val="24"/>
              </w:rPr>
              <w:t>o dalis</w:t>
            </w:r>
            <w:r w:rsidR="00E07298" w:rsidRPr="00E07298">
              <w:rPr>
                <w:color w:val="000000"/>
                <w:szCs w:val="24"/>
              </w:rPr>
              <w:t xml:space="preserve"> – sprendiniai susiję su </w:t>
            </w:r>
            <w:r w:rsidR="00552C5F">
              <w:rPr>
                <w:szCs w:val="24"/>
              </w:rPr>
              <w:t>Privažiuojamoj</w:t>
            </w:r>
            <w:r w:rsidR="00E00D37">
              <w:rPr>
                <w:szCs w:val="24"/>
              </w:rPr>
              <w:t>o</w:t>
            </w:r>
            <w:r w:rsidR="00552C5F">
              <w:rPr>
                <w:szCs w:val="24"/>
              </w:rPr>
              <w:t xml:space="preserve"> keli</w:t>
            </w:r>
            <w:r w:rsidR="00E00D37">
              <w:rPr>
                <w:szCs w:val="24"/>
              </w:rPr>
              <w:t>o</w:t>
            </w:r>
            <w:r w:rsidR="00552C5F">
              <w:rPr>
                <w:szCs w:val="24"/>
              </w:rPr>
              <w:t xml:space="preserve"> prie kapinių AL7717</w:t>
            </w:r>
            <w:r w:rsidR="00E00D37">
              <w:rPr>
                <w:szCs w:val="24"/>
              </w:rPr>
              <w:t xml:space="preserve"> kapitaliniu remontu</w:t>
            </w:r>
            <w:r w:rsidR="00E07298" w:rsidRPr="00E07298">
              <w:rPr>
                <w:color w:val="000000"/>
                <w:szCs w:val="24"/>
              </w:rPr>
              <w:t>, 2 projekt</w:t>
            </w:r>
            <w:r w:rsidR="00BA6578">
              <w:rPr>
                <w:color w:val="000000"/>
                <w:szCs w:val="24"/>
              </w:rPr>
              <w:t>o dalis</w:t>
            </w:r>
            <w:r w:rsidR="00E07298" w:rsidRPr="00E07298">
              <w:rPr>
                <w:color w:val="000000"/>
                <w:szCs w:val="24"/>
              </w:rPr>
              <w:t xml:space="preserve"> – sprendiniai susiję su </w:t>
            </w:r>
            <w:r w:rsidR="00BA6578">
              <w:rPr>
                <w:szCs w:val="24"/>
              </w:rPr>
              <w:t>automobilių stovėjimo aikštele prie kapinių</w:t>
            </w:r>
            <w:r w:rsidR="00DB644D">
              <w:rPr>
                <w:szCs w:val="24"/>
              </w:rPr>
              <w:t xml:space="preserve"> ir taku</w:t>
            </w:r>
            <w:r w:rsidR="00BA6578">
              <w:rPr>
                <w:szCs w:val="24"/>
              </w:rPr>
              <w:t xml:space="preserve"> Daugų </w:t>
            </w:r>
            <w:r w:rsidR="006326AC">
              <w:rPr>
                <w:szCs w:val="24"/>
              </w:rPr>
              <w:t>m</w:t>
            </w:r>
            <w:r w:rsidR="00BA6578">
              <w:rPr>
                <w:szCs w:val="24"/>
              </w:rPr>
              <w:t xml:space="preserve">., Daugų sen., Alytaus r. sav. </w:t>
            </w:r>
          </w:p>
          <w:p w14:paraId="4C26CE67" w14:textId="76C5935A" w:rsidR="00CD42C5" w:rsidRDefault="0009127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7</w:t>
            </w:r>
            <w:r w:rsidR="00CD42C5">
              <w:rPr>
                <w:szCs w:val="24"/>
              </w:rPr>
              <w:t xml:space="preserve">.2. </w:t>
            </w:r>
            <w:r w:rsidR="00764F5B">
              <w:rPr>
                <w:color w:val="000000"/>
                <w:szCs w:val="24"/>
              </w:rPr>
              <w:t>kelio</w:t>
            </w:r>
            <w:r w:rsidR="00764F5B">
              <w:t xml:space="preserve"> </w:t>
            </w:r>
            <w:r w:rsidR="00764F5B" w:rsidRPr="009300F7">
              <w:rPr>
                <w:color w:val="000000"/>
                <w:szCs w:val="24"/>
              </w:rPr>
              <w:t>remontuojam</w:t>
            </w:r>
            <w:r w:rsidR="00764F5B">
              <w:rPr>
                <w:color w:val="000000"/>
                <w:szCs w:val="24"/>
              </w:rPr>
              <w:t>o</w:t>
            </w:r>
            <w:r w:rsidR="00764F5B" w:rsidRPr="00332D03">
              <w:rPr>
                <w:color w:val="000000"/>
                <w:szCs w:val="24"/>
              </w:rPr>
              <w:t xml:space="preserve"> ruož</w:t>
            </w:r>
            <w:r w:rsidR="00764F5B">
              <w:rPr>
                <w:color w:val="000000"/>
                <w:szCs w:val="24"/>
              </w:rPr>
              <w:t>o</w:t>
            </w:r>
            <w:r w:rsidR="00764F5B" w:rsidRPr="00332D03">
              <w:rPr>
                <w:color w:val="000000"/>
                <w:szCs w:val="24"/>
              </w:rPr>
              <w:t xml:space="preserve"> ilgi</w:t>
            </w:r>
            <w:r w:rsidR="00764F5B">
              <w:rPr>
                <w:color w:val="000000"/>
                <w:szCs w:val="24"/>
              </w:rPr>
              <w:t>s</w:t>
            </w:r>
            <w:r w:rsidR="00764F5B" w:rsidRPr="00332D03">
              <w:rPr>
                <w:color w:val="000000"/>
                <w:szCs w:val="24"/>
              </w:rPr>
              <w:t xml:space="preserve"> </w:t>
            </w:r>
            <w:r w:rsidR="00764F5B">
              <w:rPr>
                <w:color w:val="000000"/>
                <w:szCs w:val="24"/>
              </w:rPr>
              <w:t>–</w:t>
            </w:r>
            <w:r w:rsidR="00764F5B" w:rsidRPr="00332D03">
              <w:rPr>
                <w:szCs w:val="24"/>
              </w:rPr>
              <w:t xml:space="preserve"> </w:t>
            </w:r>
            <w:r w:rsidR="00764F5B">
              <w:rPr>
                <w:szCs w:val="24"/>
              </w:rPr>
              <w:t xml:space="preserve">apie </w:t>
            </w:r>
            <w:r w:rsidR="00A173A2">
              <w:rPr>
                <w:szCs w:val="24"/>
              </w:rPr>
              <w:t>1</w:t>
            </w:r>
            <w:r w:rsidR="00511603">
              <w:rPr>
                <w:szCs w:val="24"/>
              </w:rPr>
              <w:t>3</w:t>
            </w:r>
            <w:r w:rsidR="00A173A2">
              <w:rPr>
                <w:szCs w:val="24"/>
              </w:rPr>
              <w:t>0</w:t>
            </w:r>
            <w:r w:rsidR="00764F5B" w:rsidRPr="00332D03">
              <w:rPr>
                <w:color w:val="000000"/>
                <w:szCs w:val="24"/>
              </w:rPr>
              <w:t xml:space="preserve"> m</w:t>
            </w:r>
            <w:r w:rsidR="00511603">
              <w:rPr>
                <w:color w:val="000000"/>
                <w:szCs w:val="24"/>
              </w:rPr>
              <w:t>;</w:t>
            </w:r>
          </w:p>
          <w:p w14:paraId="7A146960" w14:textId="2DC9A122" w:rsidR="00E705BA" w:rsidRDefault="0009127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E705BA">
              <w:rPr>
                <w:color w:val="000000"/>
                <w:szCs w:val="24"/>
              </w:rPr>
              <w:t>.</w:t>
            </w:r>
            <w:r w:rsidR="00F679DB">
              <w:rPr>
                <w:color w:val="000000"/>
                <w:szCs w:val="24"/>
              </w:rPr>
              <w:t xml:space="preserve">2.1 </w:t>
            </w:r>
            <w:r w:rsidR="00F679DB" w:rsidRPr="00332D03">
              <w:rPr>
                <w:color w:val="000000"/>
                <w:szCs w:val="24"/>
              </w:rPr>
              <w:t xml:space="preserve">važiuojamosios dalies plotis – </w:t>
            </w:r>
            <w:r w:rsidR="00F679DB">
              <w:rPr>
                <w:color w:val="000000"/>
                <w:szCs w:val="24"/>
              </w:rPr>
              <w:t>4</w:t>
            </w:r>
            <w:r w:rsidR="00F679DB" w:rsidRPr="00332D03">
              <w:rPr>
                <w:szCs w:val="24"/>
              </w:rPr>
              <w:t>,</w:t>
            </w:r>
            <w:r w:rsidR="00F679DB">
              <w:rPr>
                <w:szCs w:val="24"/>
              </w:rPr>
              <w:t>5</w:t>
            </w:r>
            <w:r w:rsidR="00F679DB" w:rsidRPr="00332D03">
              <w:rPr>
                <w:color w:val="000000"/>
                <w:szCs w:val="24"/>
              </w:rPr>
              <w:t xml:space="preserve"> m</w:t>
            </w:r>
            <w:r w:rsidR="00F679DB">
              <w:rPr>
                <w:color w:val="000000"/>
                <w:szCs w:val="24"/>
              </w:rPr>
              <w:t>;</w:t>
            </w:r>
          </w:p>
          <w:p w14:paraId="28866060" w14:textId="07332DAD" w:rsidR="00A53139" w:rsidRPr="00332D03" w:rsidRDefault="00091276" w:rsidP="00A53139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F679DB">
              <w:rPr>
                <w:color w:val="000000"/>
                <w:szCs w:val="24"/>
              </w:rPr>
              <w:t xml:space="preserve">.2.2. </w:t>
            </w:r>
            <w:r w:rsidR="00A53139" w:rsidRPr="00332D03">
              <w:rPr>
                <w:color w:val="000000"/>
                <w:szCs w:val="24"/>
              </w:rPr>
              <w:t>eismo juostų skaičius – viena;</w:t>
            </w:r>
          </w:p>
          <w:p w14:paraId="451AEE9E" w14:textId="37DE0497" w:rsidR="00A53139" w:rsidRDefault="00091276" w:rsidP="00A53139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A53139">
              <w:rPr>
                <w:color w:val="000000"/>
                <w:szCs w:val="24"/>
              </w:rPr>
              <w:t>.2.3. dangos konstrukcija : asfaltbetonio danga – ne mažiau kaip 6 cm storio, skalda – ne mažiau kaip 15 cm storio ir apsauginis šalčiui atsparus pagrindo sluoksnis – ne mažiau 30 cm;</w:t>
            </w:r>
          </w:p>
          <w:p w14:paraId="0A355A75" w14:textId="7C831ECF" w:rsidR="00F679DB" w:rsidRDefault="0009127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A53139">
              <w:rPr>
                <w:color w:val="000000"/>
                <w:szCs w:val="24"/>
              </w:rPr>
              <w:t xml:space="preserve">.2.4.  kelkraščiai – po </w:t>
            </w:r>
            <w:r w:rsidR="0024783C">
              <w:rPr>
                <w:color w:val="000000"/>
                <w:szCs w:val="24"/>
              </w:rPr>
              <w:t>0,5</w:t>
            </w:r>
            <w:r w:rsidR="00A53139">
              <w:rPr>
                <w:color w:val="000000"/>
                <w:szCs w:val="24"/>
              </w:rPr>
              <w:t xml:space="preserve"> m pločio, sutvirtinti skalda (85 proc. dolomitinė skalda 0/32 ir 15 proc. gruntas) pasėjant žolę;</w:t>
            </w:r>
          </w:p>
          <w:p w14:paraId="2A9EA823" w14:textId="732794A6" w:rsidR="00CE0C85" w:rsidRDefault="0009127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CE0C85">
              <w:rPr>
                <w:color w:val="000000"/>
                <w:szCs w:val="24"/>
              </w:rPr>
              <w:t xml:space="preserve">.2.5. </w:t>
            </w:r>
            <w:r w:rsidR="00683E04">
              <w:rPr>
                <w:color w:val="000000"/>
                <w:szCs w:val="24"/>
              </w:rPr>
              <w:t>nuovažos į sodybas</w:t>
            </w:r>
            <w:r w:rsidR="007374BD">
              <w:rPr>
                <w:color w:val="000000"/>
                <w:szCs w:val="24"/>
              </w:rPr>
              <w:t xml:space="preserve"> – 4 (4v) tipo;</w:t>
            </w:r>
          </w:p>
          <w:p w14:paraId="69BF2E73" w14:textId="25DE7C86" w:rsidR="00363EC7" w:rsidRDefault="0009127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363EC7">
              <w:rPr>
                <w:color w:val="000000"/>
                <w:szCs w:val="24"/>
              </w:rPr>
              <w:t xml:space="preserve">.3. </w:t>
            </w:r>
            <w:r w:rsidR="00982AC6">
              <w:rPr>
                <w:color w:val="000000"/>
                <w:szCs w:val="24"/>
              </w:rPr>
              <w:t>stovėjimo aikštelės (susisiekimo ir inžinerinių tinklų</w:t>
            </w:r>
            <w:r w:rsidR="00C60FF1">
              <w:rPr>
                <w:color w:val="000000"/>
                <w:szCs w:val="24"/>
              </w:rPr>
              <w:t xml:space="preserve"> koridorių teritorijos) </w:t>
            </w:r>
            <w:r w:rsidR="003232DF">
              <w:rPr>
                <w:color w:val="000000"/>
                <w:szCs w:val="24"/>
              </w:rPr>
              <w:t>žemės sklypo plotas 0,267 ha;</w:t>
            </w:r>
          </w:p>
          <w:p w14:paraId="565776F5" w14:textId="584DCD04" w:rsidR="00363EC7" w:rsidRDefault="00091276" w:rsidP="00363EC7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DD0D0D">
              <w:rPr>
                <w:color w:val="000000"/>
                <w:szCs w:val="24"/>
              </w:rPr>
              <w:t>.3</w:t>
            </w:r>
            <w:r w:rsidR="00E96D58">
              <w:rPr>
                <w:color w:val="000000"/>
                <w:szCs w:val="24"/>
              </w:rPr>
              <w:t>.</w:t>
            </w:r>
            <w:r w:rsidR="00363EC7">
              <w:rPr>
                <w:color w:val="000000"/>
                <w:szCs w:val="24"/>
              </w:rPr>
              <w:t xml:space="preserve">1. </w:t>
            </w:r>
            <w:r w:rsidR="00CD245F">
              <w:rPr>
                <w:color w:val="000000"/>
                <w:szCs w:val="24"/>
              </w:rPr>
              <w:t>dangos konstrukcija:</w:t>
            </w:r>
            <w:r w:rsidR="00E96D58">
              <w:rPr>
                <w:color w:val="000000"/>
                <w:szCs w:val="24"/>
              </w:rPr>
              <w:t xml:space="preserve"> asfaltbetoni</w:t>
            </w:r>
            <w:r w:rsidR="00CD245F">
              <w:rPr>
                <w:color w:val="000000"/>
                <w:szCs w:val="24"/>
              </w:rPr>
              <w:t>o danga</w:t>
            </w:r>
            <w:r w:rsidR="00E96D58">
              <w:rPr>
                <w:color w:val="000000"/>
                <w:szCs w:val="24"/>
              </w:rPr>
              <w:t xml:space="preserve"> </w:t>
            </w:r>
            <w:r w:rsidR="00363EC7">
              <w:rPr>
                <w:color w:val="000000"/>
                <w:szCs w:val="24"/>
              </w:rPr>
              <w:t>–</w:t>
            </w:r>
            <w:r w:rsidR="00E96D58">
              <w:rPr>
                <w:color w:val="000000"/>
                <w:szCs w:val="24"/>
              </w:rPr>
              <w:t xml:space="preserve"> ne</w:t>
            </w:r>
            <w:r w:rsidR="00363EC7">
              <w:rPr>
                <w:color w:val="000000"/>
                <w:szCs w:val="24"/>
              </w:rPr>
              <w:t xml:space="preserve"> mažiau kaip 6 cm storio, skalda – ne mažiau kaip 15 cm storio ir apsauginis šalčiui atsparus pagrindo sluoksnis – ne mažiau 30 cm;</w:t>
            </w:r>
          </w:p>
          <w:p w14:paraId="070D7DEC" w14:textId="546C7D54" w:rsidR="00874D11" w:rsidRDefault="00091276" w:rsidP="00363EC7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874D11">
              <w:rPr>
                <w:color w:val="000000"/>
                <w:szCs w:val="24"/>
              </w:rPr>
              <w:t xml:space="preserve">.3.2. </w:t>
            </w:r>
            <w:r w:rsidR="00D944DE">
              <w:rPr>
                <w:color w:val="000000"/>
                <w:szCs w:val="24"/>
              </w:rPr>
              <w:t>laiptai</w:t>
            </w:r>
            <w:r w:rsidR="00B97F63">
              <w:rPr>
                <w:color w:val="000000"/>
                <w:szCs w:val="24"/>
              </w:rPr>
              <w:t>,</w:t>
            </w:r>
            <w:r w:rsidR="00EB4277">
              <w:rPr>
                <w:color w:val="000000"/>
                <w:szCs w:val="24"/>
              </w:rPr>
              <w:t xml:space="preserve"> takas </w:t>
            </w:r>
            <w:r w:rsidR="00034C81">
              <w:rPr>
                <w:color w:val="000000"/>
                <w:szCs w:val="24"/>
              </w:rPr>
              <w:t xml:space="preserve"> betoninių trinkelių dang</w:t>
            </w:r>
            <w:r w:rsidR="0007006D">
              <w:rPr>
                <w:color w:val="000000"/>
                <w:szCs w:val="24"/>
              </w:rPr>
              <w:t>os konstrukcija</w:t>
            </w:r>
            <w:r w:rsidR="00B97F63">
              <w:rPr>
                <w:color w:val="000000"/>
                <w:szCs w:val="24"/>
              </w:rPr>
              <w:t>,</w:t>
            </w:r>
            <w:r w:rsidR="00874D11">
              <w:rPr>
                <w:color w:val="000000"/>
                <w:szCs w:val="24"/>
              </w:rPr>
              <w:t xml:space="preserve"> su </w:t>
            </w:r>
            <w:r w:rsidR="001214E0">
              <w:rPr>
                <w:color w:val="000000"/>
                <w:szCs w:val="24"/>
              </w:rPr>
              <w:t xml:space="preserve">mažos architektūros </w:t>
            </w:r>
            <w:r w:rsidR="00034C81">
              <w:rPr>
                <w:color w:val="000000"/>
                <w:szCs w:val="24"/>
              </w:rPr>
              <w:t>įrenginiais</w:t>
            </w:r>
            <w:r w:rsidR="0007006D">
              <w:rPr>
                <w:color w:val="000000"/>
                <w:szCs w:val="24"/>
              </w:rPr>
              <w:t xml:space="preserve"> (suoliukai, šiukšlių dėžės</w:t>
            </w:r>
            <w:r w:rsidR="001B019A">
              <w:rPr>
                <w:color w:val="000000"/>
                <w:szCs w:val="24"/>
              </w:rPr>
              <w:t xml:space="preserve">, </w:t>
            </w:r>
            <w:r w:rsidR="00B97F63">
              <w:rPr>
                <w:color w:val="000000"/>
                <w:szCs w:val="24"/>
              </w:rPr>
              <w:t>apšvietimas</w:t>
            </w:r>
            <w:r w:rsidR="001B019A">
              <w:rPr>
                <w:color w:val="000000"/>
                <w:szCs w:val="24"/>
              </w:rPr>
              <w:t>);</w:t>
            </w:r>
          </w:p>
          <w:p w14:paraId="748758FE" w14:textId="2957F1FB" w:rsidR="00DD0D0D" w:rsidRDefault="0009127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7</w:t>
            </w:r>
            <w:r w:rsidR="00C65222">
              <w:rPr>
                <w:szCs w:val="24"/>
              </w:rPr>
              <w:t xml:space="preserve">.3.3. </w:t>
            </w:r>
            <w:r w:rsidR="00C65222">
              <w:rPr>
                <w:color w:val="000000"/>
                <w:szCs w:val="24"/>
              </w:rPr>
              <w:t xml:space="preserve">privažiavimo kelias ir aikštelė </w:t>
            </w:r>
            <w:r w:rsidR="00E2479B">
              <w:rPr>
                <w:color w:val="000000"/>
                <w:szCs w:val="24"/>
              </w:rPr>
              <w:t xml:space="preserve">su taku </w:t>
            </w:r>
            <w:r w:rsidR="00C65222">
              <w:rPr>
                <w:color w:val="000000"/>
                <w:szCs w:val="24"/>
              </w:rPr>
              <w:t xml:space="preserve"> </w:t>
            </w:r>
            <w:r w:rsidR="00C65222" w:rsidRPr="00E07298">
              <w:rPr>
                <w:color w:val="000000"/>
                <w:szCs w:val="24"/>
              </w:rPr>
              <w:t xml:space="preserve">turės būti apšviesta kryptiniu apšvietimu, </w:t>
            </w:r>
            <w:r w:rsidR="00EE4E9C">
              <w:rPr>
                <w:color w:val="000000"/>
                <w:szCs w:val="24"/>
              </w:rPr>
              <w:t>lygiagrečiai</w:t>
            </w:r>
            <w:r w:rsidR="009B4BF8">
              <w:rPr>
                <w:color w:val="000000"/>
                <w:szCs w:val="24"/>
              </w:rPr>
              <w:t xml:space="preserve"> </w:t>
            </w:r>
            <w:r w:rsidR="004D28F8">
              <w:rPr>
                <w:color w:val="000000"/>
                <w:szCs w:val="24"/>
              </w:rPr>
              <w:t xml:space="preserve">ties kapinių tvora </w:t>
            </w:r>
            <w:r w:rsidR="00C65222" w:rsidRPr="00E07298">
              <w:rPr>
                <w:color w:val="000000"/>
                <w:szCs w:val="24"/>
              </w:rPr>
              <w:t>tur</w:t>
            </w:r>
            <w:r w:rsidR="009B4BF8">
              <w:rPr>
                <w:color w:val="000000"/>
                <w:szCs w:val="24"/>
              </w:rPr>
              <w:t>i</w:t>
            </w:r>
            <w:r w:rsidR="00C65222" w:rsidRPr="00E07298">
              <w:rPr>
                <w:color w:val="000000"/>
                <w:szCs w:val="24"/>
              </w:rPr>
              <w:t xml:space="preserve"> būti </w:t>
            </w:r>
            <w:r w:rsidR="00E000CC">
              <w:rPr>
                <w:color w:val="000000"/>
                <w:szCs w:val="24"/>
              </w:rPr>
              <w:t xml:space="preserve">įrengti ratų </w:t>
            </w:r>
            <w:proofErr w:type="spellStart"/>
            <w:r w:rsidR="00E000CC">
              <w:rPr>
                <w:color w:val="000000"/>
                <w:szCs w:val="24"/>
              </w:rPr>
              <w:t>atmu</w:t>
            </w:r>
            <w:r w:rsidR="00EE4E9C">
              <w:rPr>
                <w:color w:val="000000"/>
                <w:szCs w:val="24"/>
              </w:rPr>
              <w:t>šėjai</w:t>
            </w:r>
            <w:proofErr w:type="spellEnd"/>
            <w:r w:rsidR="009B4BF8">
              <w:rPr>
                <w:color w:val="000000"/>
                <w:szCs w:val="24"/>
              </w:rPr>
              <w:t>, mažo</w:t>
            </w:r>
            <w:r w:rsidR="00E16594">
              <w:rPr>
                <w:color w:val="000000"/>
                <w:szCs w:val="24"/>
              </w:rPr>
              <w:t>sios architektūros elementai – vazonai, reklaminiai stendai</w:t>
            </w:r>
            <w:r w:rsidR="00C65222" w:rsidRPr="00E07298">
              <w:rPr>
                <w:color w:val="000000"/>
                <w:szCs w:val="24"/>
              </w:rPr>
              <w:t xml:space="preserve"> ir kt. Taisyklių nuostatos turi būti taikomos projektuojant kelius ir gatves </w:t>
            </w:r>
            <w:r w:rsidR="00C65222" w:rsidRPr="00E07298">
              <w:rPr>
                <w:color w:val="000000"/>
                <w:szCs w:val="24"/>
              </w:rPr>
              <w:lastRenderedPageBreak/>
              <w:t>(rengiant kelių ir gatvių tiesimo, rekonstravimo, kapitalinio ar paprastojo remonto projektus</w:t>
            </w:r>
            <w:r w:rsidR="00D9057F">
              <w:rPr>
                <w:color w:val="000000"/>
                <w:szCs w:val="24"/>
              </w:rPr>
              <w:t>;</w:t>
            </w:r>
          </w:p>
          <w:p w14:paraId="2378FD9F" w14:textId="0A43EF6A" w:rsidR="00D9057F" w:rsidRPr="00C65222" w:rsidRDefault="00D9057F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7.4. Automobilių stovėjimo aikštės dešinėje pusėje suprojektuoti </w:t>
            </w:r>
            <w:r w:rsidR="005604D5">
              <w:rPr>
                <w:color w:val="000000"/>
                <w:szCs w:val="24"/>
              </w:rPr>
              <w:t xml:space="preserve">aikštelę atliekų konteineriams ir </w:t>
            </w:r>
            <w:r w:rsidR="005A7D27">
              <w:rPr>
                <w:color w:val="000000"/>
                <w:szCs w:val="24"/>
              </w:rPr>
              <w:t>aptvėrimą iš metalinės segmentinės aklinos tvoros;</w:t>
            </w:r>
          </w:p>
          <w:p w14:paraId="08E21D0C" w14:textId="3B7F1194" w:rsidR="00511603" w:rsidRDefault="0009127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7</w:t>
            </w:r>
            <w:r w:rsidR="001D7C8D">
              <w:rPr>
                <w:szCs w:val="24"/>
              </w:rPr>
              <w:t>.</w:t>
            </w:r>
            <w:r w:rsidR="005A7D27">
              <w:rPr>
                <w:szCs w:val="24"/>
              </w:rPr>
              <w:t>5</w:t>
            </w:r>
            <w:r w:rsidR="001D7C8D">
              <w:rPr>
                <w:szCs w:val="24"/>
              </w:rPr>
              <w:t xml:space="preserve">. </w:t>
            </w:r>
            <w:r w:rsidR="00FD0C7D">
              <w:rPr>
                <w:color w:val="000000"/>
                <w:szCs w:val="24"/>
              </w:rPr>
              <w:t>eismo organizavimo priemonių</w:t>
            </w:r>
            <w:r w:rsidR="00FD0C7D" w:rsidRPr="00332D03">
              <w:rPr>
                <w:color w:val="000000"/>
                <w:szCs w:val="24"/>
              </w:rPr>
              <w:t xml:space="preserve"> įrengimas;</w:t>
            </w:r>
          </w:p>
          <w:p w14:paraId="3BB0BACE" w14:textId="61105AC5" w:rsidR="002B2C78" w:rsidRPr="002A3337" w:rsidRDefault="0009127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FD0C7D">
              <w:rPr>
                <w:color w:val="000000"/>
                <w:szCs w:val="24"/>
              </w:rPr>
              <w:t>.</w:t>
            </w:r>
            <w:r w:rsidR="005A7D27">
              <w:rPr>
                <w:color w:val="000000"/>
                <w:szCs w:val="24"/>
              </w:rPr>
              <w:t>6</w:t>
            </w:r>
            <w:r w:rsidR="00FD0C7D">
              <w:rPr>
                <w:color w:val="000000"/>
                <w:szCs w:val="24"/>
              </w:rPr>
              <w:t xml:space="preserve">. </w:t>
            </w:r>
            <w:r w:rsidR="009358EA">
              <w:rPr>
                <w:color w:val="000000"/>
                <w:szCs w:val="24"/>
              </w:rPr>
              <w:t xml:space="preserve">įsivertinti pagal poreikį melioracijos darbus, derinti su komunalinio ūkio ir  </w:t>
            </w:r>
            <w:r w:rsidR="00E860EF">
              <w:rPr>
                <w:color w:val="000000"/>
                <w:szCs w:val="24"/>
              </w:rPr>
              <w:t>ž</w:t>
            </w:r>
            <w:r w:rsidR="009358EA">
              <w:rPr>
                <w:color w:val="000000"/>
                <w:szCs w:val="24"/>
              </w:rPr>
              <w:t>emės</w:t>
            </w:r>
            <w:r w:rsidR="00E860EF">
              <w:rPr>
                <w:color w:val="000000"/>
                <w:szCs w:val="24"/>
              </w:rPr>
              <w:t xml:space="preserve"> ūkio</w:t>
            </w:r>
            <w:r w:rsidR="009358EA">
              <w:rPr>
                <w:color w:val="000000"/>
                <w:szCs w:val="24"/>
              </w:rPr>
              <w:t xml:space="preserve"> skyriumi</w:t>
            </w:r>
            <w:r w:rsidR="00E860EF">
              <w:rPr>
                <w:color w:val="000000"/>
                <w:szCs w:val="24"/>
              </w:rPr>
              <w:t>;</w:t>
            </w:r>
          </w:p>
          <w:p w14:paraId="4F251EF0" w14:textId="4C495C5B" w:rsidR="004A79D7" w:rsidRDefault="0009127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4A79D7">
              <w:rPr>
                <w:color w:val="000000"/>
                <w:szCs w:val="24"/>
              </w:rPr>
              <w:t>.</w:t>
            </w:r>
            <w:r w:rsidR="00DE1B5B">
              <w:rPr>
                <w:color w:val="000000"/>
                <w:szCs w:val="24"/>
              </w:rPr>
              <w:t>7</w:t>
            </w:r>
            <w:r w:rsidR="004A79D7">
              <w:rPr>
                <w:color w:val="000000"/>
                <w:szCs w:val="24"/>
              </w:rPr>
              <w:t>. vandens nuvedimas</w:t>
            </w:r>
            <w:r w:rsidR="00BD4A91">
              <w:rPr>
                <w:color w:val="000000"/>
                <w:szCs w:val="24"/>
              </w:rPr>
              <w:t>;</w:t>
            </w:r>
          </w:p>
          <w:p w14:paraId="22052E82" w14:textId="16707D92" w:rsidR="00FE3DDD" w:rsidRPr="007F522A" w:rsidRDefault="0009127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4A79D7">
              <w:rPr>
                <w:color w:val="000000"/>
                <w:szCs w:val="24"/>
              </w:rPr>
              <w:t>.</w:t>
            </w:r>
            <w:r w:rsidR="00DE1B5B">
              <w:rPr>
                <w:color w:val="000000"/>
                <w:szCs w:val="24"/>
              </w:rPr>
              <w:t>8</w:t>
            </w:r>
            <w:r w:rsidR="00FE3DDD" w:rsidRPr="007F522A">
              <w:rPr>
                <w:color w:val="000000"/>
                <w:szCs w:val="24"/>
              </w:rPr>
              <w:t>. medžių</w:t>
            </w:r>
            <w:r w:rsidR="00BD4A91">
              <w:rPr>
                <w:color w:val="000000"/>
                <w:szCs w:val="24"/>
              </w:rPr>
              <w:t xml:space="preserve"> kelmų ir</w:t>
            </w:r>
            <w:r w:rsidR="00FE3DDD" w:rsidRPr="007F522A">
              <w:rPr>
                <w:color w:val="000000"/>
                <w:szCs w:val="24"/>
              </w:rPr>
              <w:t xml:space="preserve"> krūmų pašalinimas iš kelio juostos</w:t>
            </w:r>
            <w:r w:rsidR="00BD4A91">
              <w:rPr>
                <w:color w:val="000000"/>
                <w:szCs w:val="24"/>
              </w:rPr>
              <w:t xml:space="preserve"> arba sklypo</w:t>
            </w:r>
            <w:r w:rsidR="00FE3DDD" w:rsidRPr="007F522A">
              <w:rPr>
                <w:color w:val="000000"/>
                <w:szCs w:val="24"/>
              </w:rPr>
              <w:t xml:space="preserve"> ribos;</w:t>
            </w:r>
          </w:p>
          <w:p w14:paraId="7D3B06A9" w14:textId="0A0F16EB" w:rsidR="003E3673" w:rsidRDefault="0009127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4A79D7">
              <w:rPr>
                <w:color w:val="000000"/>
                <w:szCs w:val="24"/>
              </w:rPr>
              <w:t>.</w:t>
            </w:r>
            <w:r w:rsidR="00DE1B5B">
              <w:rPr>
                <w:color w:val="000000"/>
                <w:szCs w:val="24"/>
              </w:rPr>
              <w:t>9</w:t>
            </w:r>
            <w:r w:rsidR="003E3673" w:rsidRPr="007F522A">
              <w:rPr>
                <w:color w:val="000000"/>
                <w:szCs w:val="24"/>
              </w:rPr>
              <w:t xml:space="preserve">. elektros įrenginių </w:t>
            </w:r>
            <w:r w:rsidR="00DE45CA">
              <w:rPr>
                <w:color w:val="000000"/>
                <w:szCs w:val="24"/>
              </w:rPr>
              <w:t>suprojektavimas</w:t>
            </w:r>
            <w:r w:rsidR="003E3673" w:rsidRPr="007F522A">
              <w:rPr>
                <w:color w:val="000000"/>
                <w:szCs w:val="24"/>
              </w:rPr>
              <w:t>, derinti su ESO;</w:t>
            </w:r>
          </w:p>
          <w:p w14:paraId="59DC96F5" w14:textId="7C1CBE55" w:rsidR="006366F7" w:rsidRDefault="0009127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4A79D7">
              <w:rPr>
                <w:color w:val="000000"/>
                <w:szCs w:val="24"/>
              </w:rPr>
              <w:t>.</w:t>
            </w:r>
            <w:r w:rsidR="00DE1B5B">
              <w:rPr>
                <w:color w:val="000000"/>
                <w:szCs w:val="24"/>
              </w:rPr>
              <w:t>10</w:t>
            </w:r>
            <w:r w:rsidR="00E07298">
              <w:rPr>
                <w:color w:val="000000"/>
                <w:szCs w:val="24"/>
              </w:rPr>
              <w:t xml:space="preserve">. </w:t>
            </w:r>
            <w:r w:rsidR="00DE45CA">
              <w:rPr>
                <w:color w:val="000000"/>
                <w:szCs w:val="24"/>
              </w:rPr>
              <w:t>geologiniai matavimai</w:t>
            </w:r>
            <w:r w:rsidR="0058139F">
              <w:rPr>
                <w:color w:val="000000"/>
                <w:szCs w:val="24"/>
              </w:rPr>
              <w:t>;</w:t>
            </w:r>
          </w:p>
          <w:p w14:paraId="4453ABAD" w14:textId="1955A49B" w:rsidR="0012252F" w:rsidRPr="007F522A" w:rsidRDefault="0012252F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7.11. Archeologiniai tyrinėjimai;</w:t>
            </w:r>
          </w:p>
          <w:p w14:paraId="57B93D86" w14:textId="57684B30" w:rsidR="004B6703" w:rsidRPr="00493EAB" w:rsidRDefault="00091276" w:rsidP="008F6F0E">
            <w:pPr>
              <w:tabs>
                <w:tab w:val="left" w:pos="540"/>
              </w:tabs>
              <w:jc w:val="both"/>
              <w:rPr>
                <w:bCs/>
                <w:color w:val="000000"/>
                <w:szCs w:val="24"/>
              </w:rPr>
            </w:pPr>
            <w:r w:rsidRPr="00493EAB">
              <w:rPr>
                <w:bCs/>
                <w:color w:val="000000"/>
                <w:szCs w:val="24"/>
              </w:rPr>
              <w:t>7</w:t>
            </w:r>
            <w:r w:rsidR="004B6703" w:rsidRPr="00493EAB">
              <w:rPr>
                <w:bCs/>
                <w:color w:val="000000"/>
                <w:szCs w:val="24"/>
              </w:rPr>
              <w:t>.</w:t>
            </w:r>
            <w:r w:rsidR="00DE1B5B" w:rsidRPr="00493EAB">
              <w:rPr>
                <w:bCs/>
                <w:color w:val="000000"/>
                <w:szCs w:val="24"/>
              </w:rPr>
              <w:t>1</w:t>
            </w:r>
            <w:r w:rsidR="0012282D" w:rsidRPr="00493EAB">
              <w:rPr>
                <w:bCs/>
                <w:color w:val="000000"/>
                <w:szCs w:val="24"/>
              </w:rPr>
              <w:t>2</w:t>
            </w:r>
            <w:r w:rsidR="004B6703" w:rsidRPr="00493EAB">
              <w:rPr>
                <w:bCs/>
                <w:color w:val="000000"/>
                <w:szCs w:val="24"/>
              </w:rPr>
              <w:t>. topografinio plano parengimas</w:t>
            </w:r>
            <w:r w:rsidR="00CA4BF7" w:rsidRPr="00493EAB">
              <w:rPr>
                <w:bCs/>
                <w:color w:val="000000"/>
                <w:szCs w:val="24"/>
              </w:rPr>
              <w:t>;</w:t>
            </w:r>
          </w:p>
          <w:p w14:paraId="5634B16E" w14:textId="7FF89AD3" w:rsidR="00CA4BF7" w:rsidRPr="00493EAB" w:rsidRDefault="00091276" w:rsidP="008F6F0E">
            <w:pPr>
              <w:tabs>
                <w:tab w:val="left" w:pos="540"/>
              </w:tabs>
              <w:jc w:val="both"/>
              <w:rPr>
                <w:bCs/>
                <w:color w:val="000000"/>
                <w:szCs w:val="24"/>
              </w:rPr>
            </w:pPr>
            <w:r w:rsidRPr="00493EAB">
              <w:rPr>
                <w:bCs/>
                <w:color w:val="000000"/>
                <w:szCs w:val="24"/>
              </w:rPr>
              <w:t>7</w:t>
            </w:r>
            <w:r w:rsidR="00CA4BF7" w:rsidRPr="00493EAB">
              <w:rPr>
                <w:bCs/>
                <w:color w:val="000000"/>
                <w:szCs w:val="24"/>
              </w:rPr>
              <w:t>.</w:t>
            </w:r>
            <w:r w:rsidR="002A3337" w:rsidRPr="00493EAB">
              <w:rPr>
                <w:bCs/>
                <w:color w:val="000000"/>
                <w:szCs w:val="24"/>
              </w:rPr>
              <w:t>1</w:t>
            </w:r>
            <w:r w:rsidR="0012282D" w:rsidRPr="00493EAB">
              <w:rPr>
                <w:bCs/>
                <w:color w:val="000000"/>
                <w:szCs w:val="24"/>
              </w:rPr>
              <w:t>3</w:t>
            </w:r>
            <w:r w:rsidR="00CA4BF7" w:rsidRPr="00493EAB">
              <w:rPr>
                <w:bCs/>
                <w:color w:val="000000"/>
                <w:szCs w:val="24"/>
              </w:rPr>
              <w:t>. projekto vykdymo priežiūr</w:t>
            </w:r>
            <w:r w:rsidR="00E311B1" w:rsidRPr="00493EAB">
              <w:rPr>
                <w:bCs/>
                <w:color w:val="000000"/>
                <w:szCs w:val="24"/>
              </w:rPr>
              <w:t>a.</w:t>
            </w:r>
          </w:p>
          <w:p w14:paraId="3852C008" w14:textId="027801CB" w:rsidR="004B6703" w:rsidRPr="007F522A" w:rsidRDefault="00091276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 w:rsidRPr="00493EAB">
              <w:rPr>
                <w:color w:val="000000"/>
                <w:szCs w:val="24"/>
              </w:rPr>
              <w:t>7</w:t>
            </w:r>
            <w:r w:rsidR="00AD1C39" w:rsidRPr="00493EAB">
              <w:rPr>
                <w:color w:val="000000"/>
                <w:szCs w:val="24"/>
              </w:rPr>
              <w:t>.</w:t>
            </w:r>
            <w:r w:rsidR="002A3337" w:rsidRPr="00493EAB">
              <w:rPr>
                <w:color w:val="000000"/>
                <w:szCs w:val="24"/>
              </w:rPr>
              <w:t>1</w:t>
            </w:r>
            <w:r w:rsidR="0012282D" w:rsidRPr="00493EAB">
              <w:rPr>
                <w:color w:val="000000"/>
                <w:szCs w:val="24"/>
              </w:rPr>
              <w:t>4</w:t>
            </w:r>
            <w:r w:rsidR="00AD1C39" w:rsidRPr="00493EAB">
              <w:rPr>
                <w:color w:val="000000"/>
                <w:szCs w:val="24"/>
              </w:rPr>
              <w:t>.Dėl tikslesnių ir išsamesnių duomenų</w:t>
            </w:r>
            <w:r w:rsidR="00AD1C39" w:rsidRPr="007F522A">
              <w:rPr>
                <w:color w:val="000000"/>
                <w:szCs w:val="24"/>
              </w:rPr>
              <w:t xml:space="preserve"> apie objektą projektuotojas prieš pateikdamas pasiūlymą dėl šių paslaugų viešojo pirkimo turi nuvykti apžiūrėti ir įvertinti objektą vietoje;</w:t>
            </w:r>
          </w:p>
          <w:p w14:paraId="4BE0310B" w14:textId="297A5AEF" w:rsidR="006366F7" w:rsidRDefault="00091276" w:rsidP="006366F7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4A79D7">
              <w:rPr>
                <w:color w:val="000000"/>
                <w:szCs w:val="24"/>
              </w:rPr>
              <w:t>.1</w:t>
            </w:r>
            <w:r w:rsidR="0012282D">
              <w:rPr>
                <w:color w:val="000000"/>
                <w:szCs w:val="24"/>
              </w:rPr>
              <w:t>5</w:t>
            </w:r>
            <w:r w:rsidR="00AD1C39" w:rsidRPr="007F522A">
              <w:rPr>
                <w:color w:val="000000"/>
                <w:szCs w:val="24"/>
              </w:rPr>
              <w:t>.</w:t>
            </w:r>
            <w:r w:rsidR="00056319" w:rsidRPr="007F522A">
              <w:rPr>
                <w:color w:val="000000"/>
                <w:szCs w:val="24"/>
              </w:rPr>
              <w:t xml:space="preserve"> </w:t>
            </w:r>
            <w:r w:rsidR="00AD1C39" w:rsidRPr="007F522A">
              <w:rPr>
                <w:color w:val="000000"/>
                <w:szCs w:val="24"/>
              </w:rPr>
              <w:t xml:space="preserve">Pristatyti </w:t>
            </w:r>
            <w:r w:rsidR="0029743C">
              <w:rPr>
                <w:color w:val="000000"/>
                <w:szCs w:val="24"/>
              </w:rPr>
              <w:t>projektą</w:t>
            </w:r>
            <w:r w:rsidR="00AD1C39" w:rsidRPr="007F522A">
              <w:rPr>
                <w:color w:val="000000"/>
                <w:szCs w:val="24"/>
              </w:rPr>
              <w:t xml:space="preserve"> </w:t>
            </w:r>
            <w:r w:rsidR="00056319" w:rsidRPr="007F522A">
              <w:rPr>
                <w:color w:val="000000"/>
                <w:szCs w:val="24"/>
              </w:rPr>
              <w:t>U</w:t>
            </w:r>
            <w:r w:rsidR="00AD1C39" w:rsidRPr="007F522A">
              <w:rPr>
                <w:color w:val="000000"/>
                <w:szCs w:val="24"/>
              </w:rPr>
              <w:t>žsakovui iki sprendinių detalizavimo ir gauti raštišką užsakovo pritarimą.</w:t>
            </w:r>
          </w:p>
          <w:p w14:paraId="2B0C5FCE" w14:textId="3D373E19" w:rsidR="006366F7" w:rsidRPr="006366F7" w:rsidRDefault="00091276" w:rsidP="006366F7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6366F7">
              <w:rPr>
                <w:color w:val="000000"/>
                <w:szCs w:val="24"/>
              </w:rPr>
              <w:t>.1</w:t>
            </w:r>
            <w:r w:rsidR="0012282D">
              <w:rPr>
                <w:color w:val="000000"/>
                <w:szCs w:val="24"/>
              </w:rPr>
              <w:t>6</w:t>
            </w:r>
            <w:r w:rsidR="003B7974">
              <w:rPr>
                <w:color w:val="000000"/>
                <w:szCs w:val="24"/>
              </w:rPr>
              <w:t>.</w:t>
            </w:r>
            <w:r w:rsidR="006366F7">
              <w:t xml:space="preserve"> Gauti</w:t>
            </w:r>
            <w:r w:rsidR="006366F7">
              <w:rPr>
                <w:spacing w:val="34"/>
              </w:rPr>
              <w:t xml:space="preserve"> </w:t>
            </w:r>
            <w:r w:rsidR="006366F7">
              <w:t>prisijungimo</w:t>
            </w:r>
            <w:r w:rsidR="006366F7">
              <w:rPr>
                <w:spacing w:val="32"/>
              </w:rPr>
              <w:t xml:space="preserve"> </w:t>
            </w:r>
            <w:r w:rsidR="006366F7">
              <w:t>ir</w:t>
            </w:r>
            <w:r w:rsidR="006366F7">
              <w:rPr>
                <w:spacing w:val="35"/>
              </w:rPr>
              <w:t xml:space="preserve"> </w:t>
            </w:r>
            <w:r w:rsidR="006366F7">
              <w:t>specialiąsias</w:t>
            </w:r>
            <w:r w:rsidR="006366F7">
              <w:rPr>
                <w:spacing w:val="32"/>
              </w:rPr>
              <w:t xml:space="preserve"> </w:t>
            </w:r>
            <w:r w:rsidR="006366F7">
              <w:t>sąlygas,</w:t>
            </w:r>
            <w:r w:rsidR="006366F7">
              <w:rPr>
                <w:spacing w:val="35"/>
              </w:rPr>
              <w:t xml:space="preserve"> </w:t>
            </w:r>
            <w:r w:rsidR="006366F7">
              <w:t>kitus</w:t>
            </w:r>
            <w:r w:rsidR="006366F7">
              <w:rPr>
                <w:spacing w:val="34"/>
              </w:rPr>
              <w:t xml:space="preserve"> </w:t>
            </w:r>
            <w:r w:rsidR="006366F7">
              <w:t>pagal</w:t>
            </w:r>
            <w:r w:rsidR="006366F7">
              <w:rPr>
                <w:spacing w:val="35"/>
              </w:rPr>
              <w:t xml:space="preserve"> </w:t>
            </w:r>
            <w:r w:rsidR="006366F7">
              <w:t>poreikį</w:t>
            </w:r>
            <w:r w:rsidR="006366F7">
              <w:rPr>
                <w:spacing w:val="37"/>
              </w:rPr>
              <w:t xml:space="preserve"> </w:t>
            </w:r>
            <w:r w:rsidR="006366F7">
              <w:t>būtinus</w:t>
            </w:r>
            <w:r w:rsidR="006366F7">
              <w:rPr>
                <w:spacing w:val="35"/>
              </w:rPr>
              <w:t xml:space="preserve"> </w:t>
            </w:r>
            <w:r w:rsidR="006366F7">
              <w:t>duomenis</w:t>
            </w:r>
            <w:r w:rsidR="006366F7">
              <w:rPr>
                <w:spacing w:val="35"/>
              </w:rPr>
              <w:t xml:space="preserve"> </w:t>
            </w:r>
            <w:r w:rsidR="006366F7">
              <w:t>ir</w:t>
            </w:r>
            <w:r w:rsidR="006366F7">
              <w:rPr>
                <w:spacing w:val="-57"/>
              </w:rPr>
              <w:t xml:space="preserve"> </w:t>
            </w:r>
            <w:r w:rsidR="006366F7">
              <w:t>dokumentus</w:t>
            </w:r>
            <w:r w:rsidR="006366F7">
              <w:rPr>
                <w:spacing w:val="-1"/>
              </w:rPr>
              <w:t xml:space="preserve"> </w:t>
            </w:r>
            <w:r w:rsidR="006366F7">
              <w:t>Projekto</w:t>
            </w:r>
            <w:r w:rsidR="006366F7">
              <w:rPr>
                <w:spacing w:val="2"/>
              </w:rPr>
              <w:t xml:space="preserve"> </w:t>
            </w:r>
            <w:r w:rsidR="006366F7">
              <w:t>parengimui;</w:t>
            </w:r>
          </w:p>
          <w:p w14:paraId="787A0F6C" w14:textId="2B780F69" w:rsidR="006366F7" w:rsidRPr="007F522A" w:rsidRDefault="006366F7" w:rsidP="00E07298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</w:p>
        </w:tc>
      </w:tr>
      <w:tr w:rsidR="004A4E03" w:rsidRPr="007F522A" w14:paraId="65CE0900" w14:textId="77777777" w:rsidTr="00915130">
        <w:tc>
          <w:tcPr>
            <w:tcW w:w="4081" w:type="dxa"/>
          </w:tcPr>
          <w:p w14:paraId="30948942" w14:textId="6EA74F65" w:rsidR="004A4E03" w:rsidRPr="007F522A" w:rsidRDefault="004A4E03" w:rsidP="004A4E03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7F522A">
              <w:rPr>
                <w:iCs/>
                <w:color w:val="000000"/>
                <w:szCs w:val="24"/>
              </w:rPr>
              <w:lastRenderedPageBreak/>
              <w:t>RENGIANT KAPITALINIO REMONTO PROJEKTĄ VADOVAUTIS ŠIAIS DOKUMENTAIS:</w:t>
            </w:r>
          </w:p>
        </w:tc>
        <w:tc>
          <w:tcPr>
            <w:tcW w:w="5999" w:type="dxa"/>
            <w:tcBorders>
              <w:top w:val="single" w:sz="4" w:space="0" w:color="auto"/>
            </w:tcBorders>
          </w:tcPr>
          <w:p w14:paraId="65E36920" w14:textId="251B62CF" w:rsidR="004A4E03" w:rsidRDefault="0009127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1. Lietuvos Respublikos statybos įstatymas;</w:t>
            </w:r>
          </w:p>
          <w:p w14:paraId="6044EEF4" w14:textId="6F46A79D" w:rsidR="004A4E03" w:rsidRDefault="0009127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2</w:t>
            </w:r>
            <w:r w:rsidR="004A4E03" w:rsidRPr="00332D03">
              <w:rPr>
                <w:iCs/>
                <w:color w:val="000000"/>
                <w:szCs w:val="24"/>
              </w:rPr>
              <w:t>. STR 1.04.04:2017 „Statinio projektavimas, projekto ekspertizė“;</w:t>
            </w:r>
          </w:p>
          <w:p w14:paraId="4F8FE9EC" w14:textId="049914F2" w:rsidR="004A4E03" w:rsidRDefault="0009127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3. LST1516 „Statinio projektas. Bendrieji įforminimo reikalavimai“;</w:t>
            </w:r>
          </w:p>
          <w:p w14:paraId="5F0DD00F" w14:textId="7FC53265" w:rsidR="004A4E03" w:rsidRDefault="0009127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4. STR1.01.03:2017 „Statinių klasifikavimas“;</w:t>
            </w:r>
          </w:p>
          <w:p w14:paraId="2FF3BAAC" w14:textId="4B2B4C85" w:rsidR="004A4E03" w:rsidRDefault="0009127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5. STR1.06.01:2016 „Statybos darbai, statinio statybos priežiūra“;</w:t>
            </w:r>
          </w:p>
          <w:p w14:paraId="344D2F8D" w14:textId="57235FA9" w:rsidR="004A4E03" w:rsidRPr="00332D03" w:rsidRDefault="0009127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6. STR1.05.01:2017 „Statybą leidžiantys dokumentai. Statybos užbaigimas. Statybos sustabdymas. Savavališkos statybos padarinių šalinimas. Statybos pagal neteisėtai išduotą statybą leidžiantį dokumentą padarinių šalinimas“;</w:t>
            </w:r>
          </w:p>
          <w:p w14:paraId="1026109D" w14:textId="0319ABF7" w:rsidR="004A4E03" w:rsidRPr="00332D03" w:rsidRDefault="0009127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7</w:t>
            </w:r>
            <w:r w:rsidR="004A4E03" w:rsidRPr="00332D03">
              <w:rPr>
                <w:iCs/>
                <w:color w:val="000000"/>
                <w:szCs w:val="24"/>
              </w:rPr>
              <w:t>. KTR 1.01:2008,,Automobilių keliai“;</w:t>
            </w:r>
          </w:p>
          <w:p w14:paraId="1F580917" w14:textId="0AE6E6D8" w:rsidR="004A4E03" w:rsidRDefault="0009127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8</w:t>
            </w:r>
            <w:r w:rsidR="004A4E03" w:rsidRPr="00332D03">
              <w:rPr>
                <w:iCs/>
                <w:color w:val="000000"/>
                <w:szCs w:val="24"/>
              </w:rPr>
              <w:t>. STR 2.06.04:2014 Gatvės ir vietinės reikšmės keliai. Bendrieji reikalavimai“;</w:t>
            </w:r>
          </w:p>
          <w:p w14:paraId="0F6177B9" w14:textId="5732A437" w:rsidR="004A4E03" w:rsidRDefault="0009127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9. R36-01 „Automobilių kelių sankryžos“;</w:t>
            </w:r>
          </w:p>
          <w:p w14:paraId="293AA8CF" w14:textId="4CD2C835" w:rsidR="004A4E03" w:rsidRDefault="0009127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10. Automobilių kelių žemės darbų atlikimo ir žemės sankasos įrengimo taisyklės ĮT ŽS 17;</w:t>
            </w:r>
          </w:p>
          <w:p w14:paraId="4A6AD44E" w14:textId="4D577BEF" w:rsidR="004A4E03" w:rsidRDefault="0009127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11. Mineralinėms medžiagoms taikomi techninių reikalavimų projekto TRA UŽPILDAI 19 ir TRA APM 10 reikalavimai;</w:t>
            </w:r>
          </w:p>
          <w:p w14:paraId="7F5F9CA2" w14:textId="303A6222" w:rsidR="004A4E03" w:rsidRDefault="0009127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 xml:space="preserve">12. </w:t>
            </w:r>
            <w:r w:rsidR="004A4E03" w:rsidRPr="00332D03">
              <w:rPr>
                <w:szCs w:val="24"/>
              </w:rPr>
              <w:t>Automobilių kelių dangos konstrukcijos sluoksnių be rišiklių įrengimo taisyklės</w:t>
            </w:r>
            <w:r w:rsidR="004A4E03">
              <w:rPr>
                <w:szCs w:val="24"/>
              </w:rPr>
              <w:t xml:space="preserve"> </w:t>
            </w:r>
            <w:r w:rsidR="004A4E03" w:rsidRPr="00332D03">
              <w:rPr>
                <w:iCs/>
                <w:color w:val="000000"/>
                <w:szCs w:val="24"/>
              </w:rPr>
              <w:t xml:space="preserve">ĮT SBR </w:t>
            </w:r>
            <w:r w:rsidR="004A4E03">
              <w:rPr>
                <w:iCs/>
                <w:color w:val="000000"/>
                <w:szCs w:val="24"/>
              </w:rPr>
              <w:t>19</w:t>
            </w:r>
            <w:r w:rsidR="004A4E03" w:rsidRPr="00332D03">
              <w:rPr>
                <w:iCs/>
                <w:color w:val="000000"/>
                <w:szCs w:val="24"/>
              </w:rPr>
              <w:t>;</w:t>
            </w:r>
            <w:r w:rsidR="004A4E03">
              <w:rPr>
                <w:noProof/>
                <w:szCs w:val="24"/>
              </w:rPr>
              <w:t xml:space="preserve"> </w:t>
            </w:r>
          </w:p>
          <w:p w14:paraId="1208ED10" w14:textId="4AD371D1" w:rsidR="004A4E03" w:rsidRDefault="0009127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13. Automobilių kelių vandens nuleidimo sistemų projektavimo taisyklės KPT VNS 16;</w:t>
            </w:r>
          </w:p>
          <w:p w14:paraId="7B7B3C2D" w14:textId="47577F91" w:rsidR="004A4E03" w:rsidRPr="00332D03" w:rsidRDefault="00354CA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kern w:val="28"/>
                <w:position w:val="-16"/>
                <w:szCs w:val="24"/>
              </w:rPr>
              <w:t>8.</w:t>
            </w:r>
            <w:r w:rsidR="004A4E03">
              <w:rPr>
                <w:kern w:val="28"/>
                <w:position w:val="-16"/>
                <w:szCs w:val="24"/>
              </w:rPr>
              <w:t>14.</w:t>
            </w:r>
            <w:r w:rsidR="004A4E03" w:rsidRPr="00332D03">
              <w:rPr>
                <w:kern w:val="28"/>
                <w:position w:val="-16"/>
                <w:szCs w:val="24"/>
              </w:rPr>
              <w:t xml:space="preserve"> ĮT ASFALTAS </w:t>
            </w:r>
            <w:r w:rsidR="004A4E03">
              <w:rPr>
                <w:kern w:val="28"/>
                <w:position w:val="-16"/>
                <w:szCs w:val="24"/>
              </w:rPr>
              <w:t>24</w:t>
            </w:r>
            <w:r w:rsidR="004A4E03" w:rsidRPr="00332D03">
              <w:rPr>
                <w:kern w:val="28"/>
                <w:position w:val="-16"/>
                <w:szCs w:val="24"/>
              </w:rPr>
              <w:t xml:space="preserve"> „Automobilių kelių dangos konstrukcijos asfalto sluoksnių įrengimo taisyklės“;</w:t>
            </w:r>
            <w:r w:rsidR="004A4E03">
              <w:rPr>
                <w:iCs/>
                <w:color w:val="000000"/>
                <w:szCs w:val="24"/>
              </w:rPr>
              <w:t xml:space="preserve"> </w:t>
            </w:r>
          </w:p>
          <w:p w14:paraId="41C0817C" w14:textId="02C5A5B0" w:rsidR="004A4E03" w:rsidRPr="00332D03" w:rsidRDefault="00354CA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15.</w:t>
            </w:r>
            <w:r w:rsidR="004A4E03" w:rsidRPr="00332D03">
              <w:rPr>
                <w:iCs/>
                <w:color w:val="000000"/>
                <w:szCs w:val="24"/>
              </w:rPr>
              <w:t xml:space="preserve"> </w:t>
            </w:r>
            <w:r w:rsidR="004A4E03" w:rsidRPr="00332D03">
              <w:rPr>
                <w:szCs w:val="24"/>
              </w:rPr>
              <w:t>Automobilių kelių standartizuotų dangų konstrukcijų projektavimo taisyklės</w:t>
            </w:r>
            <w:r w:rsidR="004A4E03">
              <w:rPr>
                <w:szCs w:val="24"/>
              </w:rPr>
              <w:t xml:space="preserve"> </w:t>
            </w:r>
            <w:r w:rsidR="004A4E03" w:rsidRPr="00332D03">
              <w:rPr>
                <w:iCs/>
                <w:color w:val="000000"/>
                <w:szCs w:val="24"/>
              </w:rPr>
              <w:t xml:space="preserve">KPT SDK </w:t>
            </w:r>
            <w:r w:rsidR="004A4E03">
              <w:rPr>
                <w:iCs/>
                <w:color w:val="000000"/>
                <w:szCs w:val="24"/>
              </w:rPr>
              <w:t>19</w:t>
            </w:r>
            <w:r w:rsidR="004A4E03" w:rsidRPr="00332D03">
              <w:rPr>
                <w:iCs/>
                <w:color w:val="000000"/>
                <w:szCs w:val="24"/>
              </w:rPr>
              <w:t>;</w:t>
            </w:r>
          </w:p>
          <w:p w14:paraId="113444B2" w14:textId="7371F367" w:rsidR="004A4E03" w:rsidRPr="00545E7F" w:rsidRDefault="00354CA6" w:rsidP="004A4E03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lastRenderedPageBreak/>
              <w:t>8.</w:t>
            </w:r>
            <w:r w:rsidR="004A4E03">
              <w:rPr>
                <w:iCs/>
                <w:color w:val="000000"/>
                <w:szCs w:val="24"/>
              </w:rPr>
              <w:t>16</w:t>
            </w:r>
            <w:r w:rsidR="004A4E03" w:rsidRPr="00332D03">
              <w:rPr>
                <w:iCs/>
                <w:color w:val="000000"/>
                <w:szCs w:val="24"/>
              </w:rPr>
              <w:t xml:space="preserve">. </w:t>
            </w:r>
            <w:r w:rsidR="004A4E03" w:rsidRPr="00843F7C">
              <w:rPr>
                <w:iCs/>
                <w:color w:val="000000"/>
                <w:szCs w:val="24"/>
              </w:rPr>
              <w:t>ST 188710638.07:2004 „Automobilių kelių metalinių ir plastikinių vandens pralaidų kartotiniai konstrukciniai sprendiniai“</w:t>
            </w:r>
            <w:r w:rsidR="004A4E03" w:rsidRPr="005F256B">
              <w:rPr>
                <w:iCs/>
                <w:color w:val="000000"/>
                <w:szCs w:val="24"/>
              </w:rPr>
              <w:t>;</w:t>
            </w:r>
          </w:p>
          <w:p w14:paraId="1D3C218E" w14:textId="7593A589" w:rsidR="004A4E03" w:rsidRDefault="00354CA6" w:rsidP="004A4E03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17</w:t>
            </w:r>
            <w:r w:rsidR="004A4E03" w:rsidRPr="00332D03">
              <w:rPr>
                <w:iCs/>
                <w:color w:val="000000"/>
                <w:szCs w:val="24"/>
              </w:rPr>
              <w:t>. „Kelio ženklų įrengimo ir vertikaliojo ženklinimo taisyklės“</w:t>
            </w:r>
            <w:r w:rsidR="004A4E03">
              <w:rPr>
                <w:iCs/>
                <w:color w:val="000000"/>
                <w:szCs w:val="24"/>
              </w:rPr>
              <w:t>;</w:t>
            </w:r>
          </w:p>
          <w:p w14:paraId="26E0039A" w14:textId="3C4277EC" w:rsidR="004A4E03" w:rsidRDefault="00354CA6" w:rsidP="004A4E03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18. Inžinerinių eismo saugą gerinančių priemonių projektavimo ir naudojimo rekomendacijos R ISEP 10;</w:t>
            </w:r>
          </w:p>
          <w:p w14:paraId="7AF6FB91" w14:textId="5CFF7C03" w:rsidR="004A4E03" w:rsidRDefault="00354CA6" w:rsidP="004A4E03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>
              <w:rPr>
                <w:iCs/>
                <w:color w:val="000000"/>
                <w:szCs w:val="24"/>
              </w:rPr>
              <w:t>19. Darbo vietų aptvėrimų automobilių keliuose instrukcija T DVAER 12.</w:t>
            </w:r>
          </w:p>
          <w:p w14:paraId="701DD499" w14:textId="504572C7" w:rsidR="004A4E03" w:rsidRPr="00D44F7B" w:rsidRDefault="00354CA6" w:rsidP="004A4E03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 w:rsidRPr="00D44F7B">
              <w:rPr>
                <w:iCs/>
                <w:color w:val="000000"/>
                <w:szCs w:val="24"/>
              </w:rPr>
              <w:t>2</w:t>
            </w:r>
            <w:r w:rsidR="004A4E03">
              <w:rPr>
                <w:iCs/>
                <w:color w:val="000000"/>
                <w:szCs w:val="24"/>
              </w:rPr>
              <w:t>0</w:t>
            </w:r>
            <w:r w:rsidR="004A4E03" w:rsidRPr="00D44F7B">
              <w:rPr>
                <w:iCs/>
                <w:color w:val="000000"/>
                <w:szCs w:val="24"/>
              </w:rPr>
              <w:t xml:space="preserve">. Bituminei emulsijai gaminti naudojamas kelių bitumas turi atitikti standarto LST EN 12591 ir </w:t>
            </w:r>
            <w:r w:rsidR="004A4E03">
              <w:rPr>
                <w:iCs/>
                <w:color w:val="000000"/>
                <w:szCs w:val="24"/>
              </w:rPr>
              <w:t>projekt</w:t>
            </w:r>
            <w:r w:rsidR="004A4E03" w:rsidRPr="00D44F7B">
              <w:rPr>
                <w:iCs/>
                <w:color w:val="000000"/>
                <w:szCs w:val="24"/>
              </w:rPr>
              <w:t>o TRA BITUMAS 08/14 reikalavimus</w:t>
            </w:r>
          </w:p>
          <w:p w14:paraId="4371D337" w14:textId="13512785" w:rsidR="004A4E03" w:rsidRPr="00D44F7B" w:rsidRDefault="00354CA6" w:rsidP="004A4E03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8.</w:t>
            </w:r>
            <w:r w:rsidR="004A4E03" w:rsidRPr="00D44F7B">
              <w:rPr>
                <w:iCs/>
                <w:color w:val="000000"/>
                <w:szCs w:val="24"/>
              </w:rPr>
              <w:t>2</w:t>
            </w:r>
            <w:r w:rsidR="004A4E03">
              <w:rPr>
                <w:iCs/>
                <w:color w:val="000000"/>
                <w:szCs w:val="24"/>
              </w:rPr>
              <w:t>1</w:t>
            </w:r>
            <w:r w:rsidR="004A4E03" w:rsidRPr="00D44F7B">
              <w:rPr>
                <w:iCs/>
                <w:color w:val="000000"/>
                <w:szCs w:val="24"/>
              </w:rPr>
              <w:t>. Automobilių kelių mineralinių medžiagų mišinių naudojamų sluoksniams be rišiklių techninių</w:t>
            </w:r>
          </w:p>
          <w:p w14:paraId="15688549" w14:textId="00C0B289" w:rsidR="004A4E03" w:rsidRPr="007F522A" w:rsidRDefault="004A4E03" w:rsidP="004A4E03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 w:rsidRPr="00D44F7B">
              <w:rPr>
                <w:iCs/>
                <w:color w:val="000000"/>
                <w:szCs w:val="24"/>
              </w:rPr>
              <w:t xml:space="preserve">reikalavimų </w:t>
            </w:r>
            <w:r>
              <w:rPr>
                <w:iCs/>
                <w:color w:val="000000"/>
                <w:szCs w:val="24"/>
              </w:rPr>
              <w:t>projektas</w:t>
            </w:r>
            <w:r w:rsidRPr="00D44F7B">
              <w:rPr>
                <w:iCs/>
                <w:color w:val="000000"/>
                <w:szCs w:val="24"/>
              </w:rPr>
              <w:t xml:space="preserve"> TRA SBR 19.</w:t>
            </w:r>
          </w:p>
        </w:tc>
      </w:tr>
      <w:tr w:rsidR="004A4E03" w:rsidRPr="007F522A" w14:paraId="4F1E8E63" w14:textId="77777777" w:rsidTr="00CA3271">
        <w:trPr>
          <w:trHeight w:val="70"/>
        </w:trPr>
        <w:tc>
          <w:tcPr>
            <w:tcW w:w="4081" w:type="dxa"/>
          </w:tcPr>
          <w:p w14:paraId="2C3C29C8" w14:textId="74A20D42" w:rsidR="004A4E03" w:rsidRPr="007F522A" w:rsidRDefault="004A4E03" w:rsidP="004A4E03">
            <w:pPr>
              <w:numPr>
                <w:ilvl w:val="0"/>
                <w:numId w:val="2"/>
              </w:numPr>
              <w:spacing w:before="60" w:after="60"/>
              <w:ind w:left="292" w:hanging="292"/>
              <w:rPr>
                <w:color w:val="000000"/>
                <w:szCs w:val="24"/>
              </w:rPr>
            </w:pPr>
            <w:r w:rsidRPr="007F522A">
              <w:rPr>
                <w:color w:val="000000"/>
                <w:szCs w:val="24"/>
              </w:rPr>
              <w:lastRenderedPageBreak/>
              <w:t>STATINIO KAPITALINIO REMONTO PROJEKTO SUDĖTIES</w:t>
            </w:r>
          </w:p>
          <w:p w14:paraId="1B1B9CE6" w14:textId="0FCB17B7" w:rsidR="004A4E03" w:rsidRPr="007F522A" w:rsidRDefault="004A4E03" w:rsidP="004A4E03">
            <w:pPr>
              <w:rPr>
                <w:szCs w:val="24"/>
              </w:rPr>
            </w:pPr>
            <w:r w:rsidRPr="007F522A">
              <w:rPr>
                <w:color w:val="000000"/>
                <w:szCs w:val="24"/>
              </w:rPr>
              <w:t xml:space="preserve">     SĄVADAS:</w:t>
            </w:r>
          </w:p>
        </w:tc>
        <w:tc>
          <w:tcPr>
            <w:tcW w:w="5999" w:type="dxa"/>
          </w:tcPr>
          <w:p w14:paraId="586EB55E" w14:textId="40030612" w:rsidR="004A4E03" w:rsidRPr="007F522A" w:rsidRDefault="004A4E03" w:rsidP="004A4E03">
            <w:pPr>
              <w:tabs>
                <w:tab w:val="left" w:pos="311"/>
              </w:tabs>
              <w:spacing w:before="60" w:after="60"/>
              <w:jc w:val="both"/>
              <w:rPr>
                <w:iCs/>
                <w:szCs w:val="24"/>
              </w:rPr>
            </w:pPr>
            <w:r w:rsidRPr="007F522A">
              <w:rPr>
                <w:iCs/>
                <w:szCs w:val="24"/>
              </w:rPr>
              <w:t>Kapitalinio remonto projekto sudėtis turi atitikti STR 1.04.04:2017 „Statinio projektavimas, projekto ekspertizė“ reikalavimus ir turėti bendrąją ir susisiekimo (</w:t>
            </w:r>
            <w:r w:rsidRPr="007F522A">
              <w:rPr>
                <w:szCs w:val="24"/>
              </w:rPr>
              <w:t>dangų, eismo organizavimo, išilginio ir skersinių profilių, nuovažų ir vandens pralaidų įrengimo brėžiniai</w:t>
            </w:r>
            <w:r w:rsidRPr="007F522A">
              <w:rPr>
                <w:iCs/>
                <w:szCs w:val="24"/>
              </w:rPr>
              <w:t xml:space="preserve">), bei skaičiuojamosios kainos nustatymo dalis. </w:t>
            </w:r>
          </w:p>
          <w:p w14:paraId="0D5EE2B9" w14:textId="7B279818" w:rsidR="004A4E03" w:rsidRPr="007F522A" w:rsidRDefault="004A4E03" w:rsidP="004A4E03">
            <w:pPr>
              <w:tabs>
                <w:tab w:val="left" w:pos="311"/>
              </w:tabs>
              <w:spacing w:before="60" w:after="60"/>
              <w:jc w:val="both"/>
              <w:rPr>
                <w:iCs/>
                <w:szCs w:val="24"/>
              </w:rPr>
            </w:pPr>
            <w:r w:rsidRPr="007F522A">
              <w:rPr>
                <w:iCs/>
                <w:szCs w:val="24"/>
              </w:rPr>
              <w:t>Papildomai privaloma parengti:</w:t>
            </w:r>
          </w:p>
          <w:p w14:paraId="3902CE0E" w14:textId="2CBFE9D6" w:rsidR="004A4E03" w:rsidRPr="007F522A" w:rsidRDefault="004A4E03" w:rsidP="004A4E03">
            <w:pPr>
              <w:pStyle w:val="Sraopastraipa"/>
              <w:numPr>
                <w:ilvl w:val="0"/>
                <w:numId w:val="9"/>
              </w:numPr>
              <w:tabs>
                <w:tab w:val="left" w:pos="311"/>
              </w:tabs>
              <w:spacing w:before="60" w:after="60"/>
              <w:rPr>
                <w:iCs/>
                <w:sz w:val="24"/>
                <w:szCs w:val="24"/>
              </w:rPr>
            </w:pPr>
            <w:r w:rsidRPr="007F522A">
              <w:rPr>
                <w:iCs/>
                <w:sz w:val="24"/>
                <w:szCs w:val="24"/>
              </w:rPr>
              <w:t>Darbų kiekių žiniaraštį;</w:t>
            </w:r>
          </w:p>
          <w:p w14:paraId="48F65A0E" w14:textId="130AD9AD" w:rsidR="004A4E03" w:rsidRPr="007F522A" w:rsidRDefault="004A4E03" w:rsidP="004A4E03">
            <w:pPr>
              <w:pStyle w:val="Sraopastraip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</w:t>
            </w:r>
            <w:r w:rsidRPr="007F522A">
              <w:rPr>
                <w:sz w:val="24"/>
                <w:szCs w:val="24"/>
              </w:rPr>
              <w:t xml:space="preserve"> pataisymus pagal Užsakovo pastabas, pagal kapitalinio remonto projekto ekspertizės akto privalomas pastabas, pagal šį projektą tikrinusių institucijų, subjektų (jų padalinių) pastabas, taip pat projekto klaidų, pastebėtų statybos metu, taisymą; </w:t>
            </w:r>
          </w:p>
          <w:p w14:paraId="23ECD11A" w14:textId="1517B007" w:rsidR="004A4E03" w:rsidRPr="001A2764" w:rsidRDefault="004A4E03" w:rsidP="004A4E03">
            <w:pPr>
              <w:pStyle w:val="Sraopastraip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F522A">
              <w:rPr>
                <w:sz w:val="24"/>
                <w:szCs w:val="24"/>
              </w:rPr>
              <w:t>Užsakovo vardu (pagal įgaliojimą) prašymų parengimą, specialiųjų reikalavimų, reikalingų projektavimui sąlygų (jei jie būtini), derinimų, leidimų, sutikimų  (jei jie būtini) ir kitų dokumentų gavimą.</w:t>
            </w:r>
          </w:p>
        </w:tc>
      </w:tr>
      <w:tr w:rsidR="004A4E03" w:rsidRPr="007F522A" w14:paraId="2099A020" w14:textId="77777777" w:rsidTr="004B141C">
        <w:trPr>
          <w:trHeight w:val="649"/>
        </w:trPr>
        <w:tc>
          <w:tcPr>
            <w:tcW w:w="4081" w:type="dxa"/>
          </w:tcPr>
          <w:p w14:paraId="624951CA" w14:textId="7784ADAD" w:rsidR="004A4E03" w:rsidRPr="007F522A" w:rsidRDefault="004A4E03" w:rsidP="004A4E03">
            <w:pPr>
              <w:numPr>
                <w:ilvl w:val="0"/>
                <w:numId w:val="2"/>
              </w:numPr>
              <w:tabs>
                <w:tab w:val="clear" w:pos="1080"/>
              </w:tabs>
              <w:spacing w:before="60" w:after="60"/>
              <w:ind w:left="292" w:hanging="292"/>
              <w:rPr>
                <w:iCs/>
                <w:color w:val="000000"/>
                <w:szCs w:val="24"/>
              </w:rPr>
            </w:pPr>
            <w:r w:rsidRPr="007F522A">
              <w:rPr>
                <w:color w:val="000000"/>
                <w:szCs w:val="24"/>
              </w:rPr>
              <w:t>STATINIO PROJEKTO EKSPERTIZĖ</w:t>
            </w:r>
          </w:p>
        </w:tc>
        <w:tc>
          <w:tcPr>
            <w:tcW w:w="5999" w:type="dxa"/>
          </w:tcPr>
          <w:p w14:paraId="31D3ACD1" w14:textId="77777777" w:rsidR="004A4E03" w:rsidRPr="007F522A" w:rsidRDefault="004A4E03" w:rsidP="004A4E03">
            <w:pPr>
              <w:spacing w:before="20" w:after="20"/>
              <w:rPr>
                <w:iCs/>
                <w:color w:val="000000"/>
                <w:szCs w:val="24"/>
              </w:rPr>
            </w:pPr>
            <w:r w:rsidRPr="007F522A">
              <w:rPr>
                <w:iCs/>
                <w:color w:val="000000"/>
                <w:szCs w:val="24"/>
              </w:rPr>
              <w:t>Privaloma</w:t>
            </w:r>
          </w:p>
        </w:tc>
      </w:tr>
      <w:tr w:rsidR="004A4E03" w:rsidRPr="007F522A" w14:paraId="2A62ADBF" w14:textId="77777777" w:rsidTr="00915130">
        <w:trPr>
          <w:trHeight w:val="683"/>
        </w:trPr>
        <w:tc>
          <w:tcPr>
            <w:tcW w:w="4081" w:type="dxa"/>
          </w:tcPr>
          <w:p w14:paraId="40A0A911" w14:textId="57D32207" w:rsidR="004A4E03" w:rsidRPr="007F522A" w:rsidRDefault="004A4E03" w:rsidP="004A4E03">
            <w:pPr>
              <w:pStyle w:val="Pagrindiniotekstotrauka"/>
              <w:numPr>
                <w:ilvl w:val="0"/>
                <w:numId w:val="2"/>
              </w:numPr>
              <w:tabs>
                <w:tab w:val="clear" w:pos="1080"/>
                <w:tab w:val="num" w:pos="292"/>
              </w:tabs>
              <w:spacing w:before="60" w:after="60"/>
              <w:rPr>
                <w:color w:val="000000"/>
                <w:szCs w:val="24"/>
              </w:rPr>
            </w:pPr>
            <w:r w:rsidRPr="007F522A">
              <w:rPr>
                <w:i w:val="0"/>
                <w:color w:val="000000"/>
                <w:szCs w:val="24"/>
              </w:rPr>
              <w:t xml:space="preserve"> KELIŲ SAUGUMO AUDITAS</w:t>
            </w:r>
          </w:p>
        </w:tc>
        <w:tc>
          <w:tcPr>
            <w:tcW w:w="5999" w:type="dxa"/>
          </w:tcPr>
          <w:p w14:paraId="6E82C8EA" w14:textId="77777777" w:rsidR="004A4E03" w:rsidRPr="007F522A" w:rsidRDefault="004A4E03" w:rsidP="004A4E03">
            <w:pPr>
              <w:spacing w:before="40" w:after="40"/>
              <w:rPr>
                <w:iCs/>
                <w:color w:val="000000"/>
                <w:szCs w:val="24"/>
              </w:rPr>
            </w:pPr>
            <w:r w:rsidRPr="007F522A">
              <w:rPr>
                <w:iCs/>
                <w:color w:val="000000"/>
                <w:szCs w:val="24"/>
              </w:rPr>
              <w:t>Neprivaloma.</w:t>
            </w:r>
          </w:p>
        </w:tc>
      </w:tr>
      <w:tr w:rsidR="004A4E03" w:rsidRPr="007F522A" w14:paraId="55AA26BB" w14:textId="77777777">
        <w:tc>
          <w:tcPr>
            <w:tcW w:w="4081" w:type="dxa"/>
          </w:tcPr>
          <w:p w14:paraId="26B0523A" w14:textId="32A2C139" w:rsidR="004A4E03" w:rsidRPr="007F522A" w:rsidRDefault="004A4E03" w:rsidP="004A4E03">
            <w:pPr>
              <w:pStyle w:val="Pagrindiniotekstotrauka"/>
              <w:spacing w:before="60" w:after="60"/>
              <w:ind w:left="1080" w:hanging="1072"/>
              <w:rPr>
                <w:i w:val="0"/>
                <w:color w:val="000000"/>
                <w:szCs w:val="24"/>
              </w:rPr>
            </w:pPr>
            <w:r w:rsidRPr="007F522A">
              <w:rPr>
                <w:i w:val="0"/>
                <w:color w:val="000000"/>
                <w:szCs w:val="24"/>
              </w:rPr>
              <w:t>PATEIKIAMŲ PROJEKTO</w:t>
            </w:r>
          </w:p>
          <w:p w14:paraId="554F4CBE" w14:textId="695EA602" w:rsidR="004A4E03" w:rsidRPr="007F522A" w:rsidRDefault="004A4E03" w:rsidP="004A4E03">
            <w:pPr>
              <w:spacing w:before="60" w:after="60"/>
              <w:rPr>
                <w:color w:val="000000"/>
                <w:szCs w:val="24"/>
              </w:rPr>
            </w:pPr>
            <w:r w:rsidRPr="007F522A">
              <w:rPr>
                <w:color w:val="000000"/>
                <w:szCs w:val="24"/>
              </w:rPr>
              <w:t>EGZEMPLIORIŲ SKAIČIUS</w:t>
            </w:r>
          </w:p>
        </w:tc>
        <w:tc>
          <w:tcPr>
            <w:tcW w:w="5999" w:type="dxa"/>
          </w:tcPr>
          <w:p w14:paraId="5E3FEE69" w14:textId="454162AD" w:rsidR="004A4E03" w:rsidRPr="007F522A" w:rsidRDefault="004A4E03" w:rsidP="004A4E03">
            <w:pPr>
              <w:tabs>
                <w:tab w:val="left" w:pos="311"/>
              </w:tabs>
              <w:spacing w:before="60" w:after="60"/>
              <w:jc w:val="both"/>
              <w:rPr>
                <w:iCs/>
                <w:szCs w:val="24"/>
              </w:rPr>
            </w:pPr>
            <w:r w:rsidRPr="007F522A">
              <w:rPr>
                <w:iCs/>
                <w:color w:val="000000"/>
                <w:szCs w:val="24"/>
              </w:rPr>
              <w:t>Statytojui projektuotojas pateikia 1</w:t>
            </w:r>
            <w:r w:rsidRPr="007F522A">
              <w:rPr>
                <w:iCs/>
                <w:szCs w:val="24"/>
              </w:rPr>
              <w:t xml:space="preserve"> (vieną)</w:t>
            </w:r>
            <w:r w:rsidRPr="007F522A">
              <w:rPr>
                <w:iCs/>
                <w:color w:val="000000"/>
                <w:szCs w:val="24"/>
              </w:rPr>
              <w:t xml:space="preserve"> parengto kapitalinio remonto projekto bendrąją ir susisiekimo dalį, 1 (vieną) skaičiuojamosios dalies, 1 (vieną) ESO dalies ir 1 (vieną) elektroninę projekto versiją USB laikmenoje.</w:t>
            </w:r>
          </w:p>
        </w:tc>
      </w:tr>
    </w:tbl>
    <w:p w14:paraId="492E6D21" w14:textId="7AFC790C" w:rsidR="00A262BD" w:rsidRPr="007F522A" w:rsidRDefault="00A262BD" w:rsidP="00AF56FE">
      <w:pPr>
        <w:rPr>
          <w:szCs w:val="24"/>
        </w:rPr>
      </w:pPr>
    </w:p>
    <w:sectPr w:rsidR="00A262BD" w:rsidRPr="007F522A" w:rsidSect="008E76AD">
      <w:pgSz w:w="11906" w:h="16838"/>
      <w:pgMar w:top="426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6B73"/>
    <w:multiLevelType w:val="hybridMultilevel"/>
    <w:tmpl w:val="2B38852C"/>
    <w:lvl w:ilvl="0" w:tplc="3A008EC2">
      <w:start w:val="9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0BF1E7C"/>
    <w:multiLevelType w:val="hybridMultilevel"/>
    <w:tmpl w:val="1C7E50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0C33"/>
    <w:multiLevelType w:val="hybridMultilevel"/>
    <w:tmpl w:val="3B4AF326"/>
    <w:lvl w:ilvl="0" w:tplc="97564B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A2FF5"/>
    <w:multiLevelType w:val="hybridMultilevel"/>
    <w:tmpl w:val="53706B2A"/>
    <w:lvl w:ilvl="0" w:tplc="D1E27CB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9D1AB3"/>
    <w:multiLevelType w:val="hybridMultilevel"/>
    <w:tmpl w:val="E55ECF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A7166"/>
    <w:multiLevelType w:val="multilevel"/>
    <w:tmpl w:val="DB085F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732"/>
        </w:tabs>
        <w:ind w:left="1732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40"/>
        </w:tabs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4"/>
        </w:tabs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1800"/>
      </w:pPr>
      <w:rPr>
        <w:rFonts w:hint="default"/>
      </w:rPr>
    </w:lvl>
  </w:abstractNum>
  <w:abstractNum w:abstractNumId="6" w15:restartNumberingAfterBreak="0">
    <w:nsid w:val="4DD76D6E"/>
    <w:multiLevelType w:val="multilevel"/>
    <w:tmpl w:val="CE44AA8A"/>
    <w:lvl w:ilvl="0">
      <w:start w:val="1"/>
      <w:numFmt w:val="decimal"/>
      <w:lvlText w:val="%1."/>
      <w:lvlJc w:val="left"/>
      <w:pPr>
        <w:ind w:left="528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1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–"/>
      <w:lvlJc w:val="left"/>
      <w:pPr>
        <w:ind w:left="166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660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789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918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048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177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307" w:hanging="428"/>
      </w:pPr>
      <w:rPr>
        <w:rFonts w:hint="default"/>
        <w:lang w:val="lt-LT" w:eastAsia="en-US" w:bidi="ar-SA"/>
      </w:rPr>
    </w:lvl>
  </w:abstractNum>
  <w:abstractNum w:abstractNumId="7" w15:restartNumberingAfterBreak="0">
    <w:nsid w:val="554E6004"/>
    <w:multiLevelType w:val="hybridMultilevel"/>
    <w:tmpl w:val="9A065856"/>
    <w:lvl w:ilvl="0" w:tplc="0427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56664165"/>
    <w:multiLevelType w:val="hybridMultilevel"/>
    <w:tmpl w:val="FC642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A48CD"/>
    <w:multiLevelType w:val="multilevel"/>
    <w:tmpl w:val="6D0264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9E2597"/>
    <w:multiLevelType w:val="hybridMultilevel"/>
    <w:tmpl w:val="8A58D602"/>
    <w:lvl w:ilvl="0" w:tplc="4AE240C8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2" w:hanging="360"/>
      </w:pPr>
    </w:lvl>
    <w:lvl w:ilvl="2" w:tplc="0427001B" w:tentative="1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796D0B68"/>
    <w:multiLevelType w:val="multilevel"/>
    <w:tmpl w:val="8272F106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36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960183794">
    <w:abstractNumId w:val="11"/>
  </w:num>
  <w:num w:numId="2" w16cid:durableId="1461805211">
    <w:abstractNumId w:val="5"/>
  </w:num>
  <w:num w:numId="3" w16cid:durableId="1783497338">
    <w:abstractNumId w:val="8"/>
  </w:num>
  <w:num w:numId="4" w16cid:durableId="1876233131">
    <w:abstractNumId w:val="3"/>
  </w:num>
  <w:num w:numId="5" w16cid:durableId="818501096">
    <w:abstractNumId w:val="0"/>
  </w:num>
  <w:num w:numId="6" w16cid:durableId="1821264083">
    <w:abstractNumId w:val="2"/>
  </w:num>
  <w:num w:numId="7" w16cid:durableId="266043265">
    <w:abstractNumId w:val="10"/>
  </w:num>
  <w:num w:numId="8" w16cid:durableId="1077244948">
    <w:abstractNumId w:val="7"/>
  </w:num>
  <w:num w:numId="9" w16cid:durableId="1314525977">
    <w:abstractNumId w:val="4"/>
  </w:num>
  <w:num w:numId="10" w16cid:durableId="1125343243">
    <w:abstractNumId w:val="6"/>
  </w:num>
  <w:num w:numId="11" w16cid:durableId="2135906643">
    <w:abstractNumId w:val="1"/>
  </w:num>
  <w:num w:numId="12" w16cid:durableId="476336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0146C"/>
    <w:rsid w:val="00011FF5"/>
    <w:rsid w:val="00031262"/>
    <w:rsid w:val="000314A3"/>
    <w:rsid w:val="00032671"/>
    <w:rsid w:val="00034C81"/>
    <w:rsid w:val="00037B75"/>
    <w:rsid w:val="0004530B"/>
    <w:rsid w:val="00056319"/>
    <w:rsid w:val="00056332"/>
    <w:rsid w:val="0006443B"/>
    <w:rsid w:val="0007006D"/>
    <w:rsid w:val="00080C14"/>
    <w:rsid w:val="000824E7"/>
    <w:rsid w:val="00091276"/>
    <w:rsid w:val="00092DFA"/>
    <w:rsid w:val="000D346C"/>
    <w:rsid w:val="000D61F2"/>
    <w:rsid w:val="000E0E74"/>
    <w:rsid w:val="000E3991"/>
    <w:rsid w:val="000F54B1"/>
    <w:rsid w:val="000F75BB"/>
    <w:rsid w:val="000F7D94"/>
    <w:rsid w:val="001030EB"/>
    <w:rsid w:val="00105CE2"/>
    <w:rsid w:val="00113082"/>
    <w:rsid w:val="001214E0"/>
    <w:rsid w:val="0012252F"/>
    <w:rsid w:val="0012282D"/>
    <w:rsid w:val="00122B90"/>
    <w:rsid w:val="0012518C"/>
    <w:rsid w:val="001466F3"/>
    <w:rsid w:val="00151614"/>
    <w:rsid w:val="001539BC"/>
    <w:rsid w:val="001615F1"/>
    <w:rsid w:val="00182D6D"/>
    <w:rsid w:val="0019276C"/>
    <w:rsid w:val="001A2764"/>
    <w:rsid w:val="001B019A"/>
    <w:rsid w:val="001C3447"/>
    <w:rsid w:val="001C38A8"/>
    <w:rsid w:val="001D7C8D"/>
    <w:rsid w:val="001F0DF2"/>
    <w:rsid w:val="001F69D9"/>
    <w:rsid w:val="001F7B83"/>
    <w:rsid w:val="00203D98"/>
    <w:rsid w:val="00227C48"/>
    <w:rsid w:val="0024783C"/>
    <w:rsid w:val="00260726"/>
    <w:rsid w:val="002654A9"/>
    <w:rsid w:val="00267A76"/>
    <w:rsid w:val="002751D8"/>
    <w:rsid w:val="00275B08"/>
    <w:rsid w:val="002958B3"/>
    <w:rsid w:val="0029743C"/>
    <w:rsid w:val="002A078E"/>
    <w:rsid w:val="002A3337"/>
    <w:rsid w:val="002B2C78"/>
    <w:rsid w:val="002C77AE"/>
    <w:rsid w:val="002D79B7"/>
    <w:rsid w:val="002D7A7D"/>
    <w:rsid w:val="00302DA0"/>
    <w:rsid w:val="003102FA"/>
    <w:rsid w:val="00311727"/>
    <w:rsid w:val="0031443A"/>
    <w:rsid w:val="003158AB"/>
    <w:rsid w:val="003164A4"/>
    <w:rsid w:val="003232DF"/>
    <w:rsid w:val="00324264"/>
    <w:rsid w:val="00324598"/>
    <w:rsid w:val="0032520E"/>
    <w:rsid w:val="00325C27"/>
    <w:rsid w:val="00327076"/>
    <w:rsid w:val="00332D03"/>
    <w:rsid w:val="00336AA0"/>
    <w:rsid w:val="003416C7"/>
    <w:rsid w:val="00354CA6"/>
    <w:rsid w:val="0035620F"/>
    <w:rsid w:val="00363EC7"/>
    <w:rsid w:val="003950A4"/>
    <w:rsid w:val="003A7421"/>
    <w:rsid w:val="003B7974"/>
    <w:rsid w:val="003C0DF2"/>
    <w:rsid w:val="003C3348"/>
    <w:rsid w:val="003D1465"/>
    <w:rsid w:val="003D5D3C"/>
    <w:rsid w:val="003E3673"/>
    <w:rsid w:val="003F4F1C"/>
    <w:rsid w:val="003F7722"/>
    <w:rsid w:val="00400643"/>
    <w:rsid w:val="00400A9F"/>
    <w:rsid w:val="00401182"/>
    <w:rsid w:val="00403476"/>
    <w:rsid w:val="00413831"/>
    <w:rsid w:val="004156B6"/>
    <w:rsid w:val="004160C2"/>
    <w:rsid w:val="004170B3"/>
    <w:rsid w:val="00434C97"/>
    <w:rsid w:val="00493EAB"/>
    <w:rsid w:val="00496447"/>
    <w:rsid w:val="004A3530"/>
    <w:rsid w:val="004A4E03"/>
    <w:rsid w:val="004A6578"/>
    <w:rsid w:val="004A79D7"/>
    <w:rsid w:val="004B141C"/>
    <w:rsid w:val="004B31AD"/>
    <w:rsid w:val="004B415E"/>
    <w:rsid w:val="004B6703"/>
    <w:rsid w:val="004C3B50"/>
    <w:rsid w:val="004D28F8"/>
    <w:rsid w:val="004F546F"/>
    <w:rsid w:val="004F55A5"/>
    <w:rsid w:val="00510232"/>
    <w:rsid w:val="00511603"/>
    <w:rsid w:val="00513B27"/>
    <w:rsid w:val="0052768F"/>
    <w:rsid w:val="00530408"/>
    <w:rsid w:val="00530847"/>
    <w:rsid w:val="00537DE2"/>
    <w:rsid w:val="00545E7F"/>
    <w:rsid w:val="00552C5F"/>
    <w:rsid w:val="00557A10"/>
    <w:rsid w:val="005604D5"/>
    <w:rsid w:val="00560741"/>
    <w:rsid w:val="005644BC"/>
    <w:rsid w:val="00567583"/>
    <w:rsid w:val="0058139F"/>
    <w:rsid w:val="00581CA3"/>
    <w:rsid w:val="005832A3"/>
    <w:rsid w:val="0059135B"/>
    <w:rsid w:val="005A3784"/>
    <w:rsid w:val="005A6AB4"/>
    <w:rsid w:val="005A71C2"/>
    <w:rsid w:val="005A7D27"/>
    <w:rsid w:val="005C0095"/>
    <w:rsid w:val="005D3CEE"/>
    <w:rsid w:val="005D46BE"/>
    <w:rsid w:val="005F256B"/>
    <w:rsid w:val="00604863"/>
    <w:rsid w:val="00605586"/>
    <w:rsid w:val="00605DE9"/>
    <w:rsid w:val="006326AC"/>
    <w:rsid w:val="006366F7"/>
    <w:rsid w:val="0065398C"/>
    <w:rsid w:val="00664233"/>
    <w:rsid w:val="00664EF6"/>
    <w:rsid w:val="00666D70"/>
    <w:rsid w:val="00683E04"/>
    <w:rsid w:val="00694E6C"/>
    <w:rsid w:val="006974D0"/>
    <w:rsid w:val="006A351E"/>
    <w:rsid w:val="006B606A"/>
    <w:rsid w:val="006B7FFB"/>
    <w:rsid w:val="006C530E"/>
    <w:rsid w:val="006D0786"/>
    <w:rsid w:val="006E1B37"/>
    <w:rsid w:val="006E3E9E"/>
    <w:rsid w:val="006F6E2A"/>
    <w:rsid w:val="007000DE"/>
    <w:rsid w:val="0071165C"/>
    <w:rsid w:val="007217E1"/>
    <w:rsid w:val="00724551"/>
    <w:rsid w:val="007374BD"/>
    <w:rsid w:val="007502BE"/>
    <w:rsid w:val="00763A5B"/>
    <w:rsid w:val="00764F5B"/>
    <w:rsid w:val="00771E63"/>
    <w:rsid w:val="00773EFE"/>
    <w:rsid w:val="0079611C"/>
    <w:rsid w:val="00796C1D"/>
    <w:rsid w:val="007D2742"/>
    <w:rsid w:val="007D4BAC"/>
    <w:rsid w:val="007F041E"/>
    <w:rsid w:val="007F522A"/>
    <w:rsid w:val="007F6EC0"/>
    <w:rsid w:val="007F75BE"/>
    <w:rsid w:val="008013B5"/>
    <w:rsid w:val="00812F5F"/>
    <w:rsid w:val="008152EC"/>
    <w:rsid w:val="00834FC9"/>
    <w:rsid w:val="00840DCD"/>
    <w:rsid w:val="00843F7C"/>
    <w:rsid w:val="008509EF"/>
    <w:rsid w:val="008514AC"/>
    <w:rsid w:val="00864227"/>
    <w:rsid w:val="00866479"/>
    <w:rsid w:val="00874D11"/>
    <w:rsid w:val="00884AEC"/>
    <w:rsid w:val="0089072D"/>
    <w:rsid w:val="008951D0"/>
    <w:rsid w:val="008A1C10"/>
    <w:rsid w:val="008A401B"/>
    <w:rsid w:val="008B18F5"/>
    <w:rsid w:val="008B194E"/>
    <w:rsid w:val="008B4A39"/>
    <w:rsid w:val="008C4374"/>
    <w:rsid w:val="008D16FD"/>
    <w:rsid w:val="008D7A24"/>
    <w:rsid w:val="008E76AD"/>
    <w:rsid w:val="008F39D6"/>
    <w:rsid w:val="008F4836"/>
    <w:rsid w:val="008F4F43"/>
    <w:rsid w:val="008F6F0E"/>
    <w:rsid w:val="00907FFB"/>
    <w:rsid w:val="009113C9"/>
    <w:rsid w:val="00914256"/>
    <w:rsid w:val="00915130"/>
    <w:rsid w:val="0091760C"/>
    <w:rsid w:val="009300F7"/>
    <w:rsid w:val="009358EA"/>
    <w:rsid w:val="009563A9"/>
    <w:rsid w:val="00967A55"/>
    <w:rsid w:val="009745C1"/>
    <w:rsid w:val="00982AC6"/>
    <w:rsid w:val="009915CF"/>
    <w:rsid w:val="00993E38"/>
    <w:rsid w:val="00995514"/>
    <w:rsid w:val="0099793F"/>
    <w:rsid w:val="009A7E08"/>
    <w:rsid w:val="009B4BF8"/>
    <w:rsid w:val="009E19EF"/>
    <w:rsid w:val="009E2BD7"/>
    <w:rsid w:val="009E499F"/>
    <w:rsid w:val="009E6092"/>
    <w:rsid w:val="009E6FF4"/>
    <w:rsid w:val="009E758C"/>
    <w:rsid w:val="009F41E2"/>
    <w:rsid w:val="00A003D5"/>
    <w:rsid w:val="00A147B6"/>
    <w:rsid w:val="00A173A2"/>
    <w:rsid w:val="00A20D1F"/>
    <w:rsid w:val="00A22AF0"/>
    <w:rsid w:val="00A262BD"/>
    <w:rsid w:val="00A30584"/>
    <w:rsid w:val="00A53139"/>
    <w:rsid w:val="00A7283F"/>
    <w:rsid w:val="00A922B1"/>
    <w:rsid w:val="00A978B5"/>
    <w:rsid w:val="00AB1C44"/>
    <w:rsid w:val="00AB5CAC"/>
    <w:rsid w:val="00AC0351"/>
    <w:rsid w:val="00AC5A2A"/>
    <w:rsid w:val="00AD1C39"/>
    <w:rsid w:val="00AD37E7"/>
    <w:rsid w:val="00AD7B3F"/>
    <w:rsid w:val="00AF44EF"/>
    <w:rsid w:val="00AF56FE"/>
    <w:rsid w:val="00B056BF"/>
    <w:rsid w:val="00B10159"/>
    <w:rsid w:val="00B11235"/>
    <w:rsid w:val="00B22482"/>
    <w:rsid w:val="00B25419"/>
    <w:rsid w:val="00B31CDF"/>
    <w:rsid w:val="00B349DE"/>
    <w:rsid w:val="00B364A1"/>
    <w:rsid w:val="00B368C4"/>
    <w:rsid w:val="00B46338"/>
    <w:rsid w:val="00B6613F"/>
    <w:rsid w:val="00B66438"/>
    <w:rsid w:val="00B97F5F"/>
    <w:rsid w:val="00B97F63"/>
    <w:rsid w:val="00BA11A6"/>
    <w:rsid w:val="00BA6578"/>
    <w:rsid w:val="00BB501C"/>
    <w:rsid w:val="00BC033E"/>
    <w:rsid w:val="00BC309A"/>
    <w:rsid w:val="00BD4A91"/>
    <w:rsid w:val="00BD5CF3"/>
    <w:rsid w:val="00C021CC"/>
    <w:rsid w:val="00C22C31"/>
    <w:rsid w:val="00C22F31"/>
    <w:rsid w:val="00C50275"/>
    <w:rsid w:val="00C51B66"/>
    <w:rsid w:val="00C522C5"/>
    <w:rsid w:val="00C60FF1"/>
    <w:rsid w:val="00C64D3E"/>
    <w:rsid w:val="00C65222"/>
    <w:rsid w:val="00C65643"/>
    <w:rsid w:val="00C6727C"/>
    <w:rsid w:val="00C774AB"/>
    <w:rsid w:val="00C83BB2"/>
    <w:rsid w:val="00C85AE3"/>
    <w:rsid w:val="00C96D37"/>
    <w:rsid w:val="00CA3271"/>
    <w:rsid w:val="00CA4753"/>
    <w:rsid w:val="00CA4BF7"/>
    <w:rsid w:val="00CA4C61"/>
    <w:rsid w:val="00CB25D6"/>
    <w:rsid w:val="00CC7B50"/>
    <w:rsid w:val="00CD245F"/>
    <w:rsid w:val="00CD42C5"/>
    <w:rsid w:val="00CD454C"/>
    <w:rsid w:val="00CE0C85"/>
    <w:rsid w:val="00D009E5"/>
    <w:rsid w:val="00D15C01"/>
    <w:rsid w:val="00D16F76"/>
    <w:rsid w:val="00D20262"/>
    <w:rsid w:val="00D209A4"/>
    <w:rsid w:val="00D21805"/>
    <w:rsid w:val="00D343E1"/>
    <w:rsid w:val="00D44F7B"/>
    <w:rsid w:val="00D470CA"/>
    <w:rsid w:val="00D475FD"/>
    <w:rsid w:val="00D52F36"/>
    <w:rsid w:val="00D67369"/>
    <w:rsid w:val="00D67444"/>
    <w:rsid w:val="00D67BB1"/>
    <w:rsid w:val="00D75248"/>
    <w:rsid w:val="00D76396"/>
    <w:rsid w:val="00D77D9C"/>
    <w:rsid w:val="00D80594"/>
    <w:rsid w:val="00D9057F"/>
    <w:rsid w:val="00D92756"/>
    <w:rsid w:val="00D944DE"/>
    <w:rsid w:val="00DA52DE"/>
    <w:rsid w:val="00DB22A0"/>
    <w:rsid w:val="00DB644D"/>
    <w:rsid w:val="00DD0D0D"/>
    <w:rsid w:val="00DD337F"/>
    <w:rsid w:val="00DD7C86"/>
    <w:rsid w:val="00DE0A05"/>
    <w:rsid w:val="00DE1B5B"/>
    <w:rsid w:val="00DE1E78"/>
    <w:rsid w:val="00DE382C"/>
    <w:rsid w:val="00DE45CA"/>
    <w:rsid w:val="00DF7A6E"/>
    <w:rsid w:val="00E000CC"/>
    <w:rsid w:val="00E00D37"/>
    <w:rsid w:val="00E00F46"/>
    <w:rsid w:val="00E07298"/>
    <w:rsid w:val="00E077F9"/>
    <w:rsid w:val="00E130ED"/>
    <w:rsid w:val="00E14243"/>
    <w:rsid w:val="00E16594"/>
    <w:rsid w:val="00E2479B"/>
    <w:rsid w:val="00E311B1"/>
    <w:rsid w:val="00E62925"/>
    <w:rsid w:val="00E6643F"/>
    <w:rsid w:val="00E67AF9"/>
    <w:rsid w:val="00E705BA"/>
    <w:rsid w:val="00E860EF"/>
    <w:rsid w:val="00E876E5"/>
    <w:rsid w:val="00E9696F"/>
    <w:rsid w:val="00E96D58"/>
    <w:rsid w:val="00EA26EC"/>
    <w:rsid w:val="00EA6A9C"/>
    <w:rsid w:val="00EB1EBA"/>
    <w:rsid w:val="00EB4277"/>
    <w:rsid w:val="00EC4E44"/>
    <w:rsid w:val="00ED1488"/>
    <w:rsid w:val="00ED2C3D"/>
    <w:rsid w:val="00ED7435"/>
    <w:rsid w:val="00EE2B11"/>
    <w:rsid w:val="00EE4E9C"/>
    <w:rsid w:val="00EF7353"/>
    <w:rsid w:val="00F00EBD"/>
    <w:rsid w:val="00F02BFE"/>
    <w:rsid w:val="00F11263"/>
    <w:rsid w:val="00F11BEE"/>
    <w:rsid w:val="00F2004E"/>
    <w:rsid w:val="00F34830"/>
    <w:rsid w:val="00F428E1"/>
    <w:rsid w:val="00F44CFD"/>
    <w:rsid w:val="00F52729"/>
    <w:rsid w:val="00F56140"/>
    <w:rsid w:val="00F6177F"/>
    <w:rsid w:val="00F679DB"/>
    <w:rsid w:val="00F7265A"/>
    <w:rsid w:val="00F72B37"/>
    <w:rsid w:val="00F81553"/>
    <w:rsid w:val="00F82233"/>
    <w:rsid w:val="00F8263C"/>
    <w:rsid w:val="00F858AF"/>
    <w:rsid w:val="00F87F08"/>
    <w:rsid w:val="00FA3479"/>
    <w:rsid w:val="00FA56E7"/>
    <w:rsid w:val="00FB0E79"/>
    <w:rsid w:val="00FB769B"/>
    <w:rsid w:val="00FD0C7D"/>
    <w:rsid w:val="00FD36AF"/>
    <w:rsid w:val="00FD45E7"/>
    <w:rsid w:val="00FE3DDD"/>
    <w:rsid w:val="00FE3F20"/>
    <w:rsid w:val="00FE57B0"/>
    <w:rsid w:val="00FE6123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D410B"/>
  <w15:chartTrackingRefBased/>
  <w15:docId w15:val="{8B437650-A8AF-47BA-BEBC-BF4D4659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C3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22C3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C22C3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qFormat/>
    <w:rsid w:val="00C22C3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C22C31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C22C3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C22C3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C22C3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C22C3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C22C3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C22C31"/>
    <w:pPr>
      <w:ind w:firstLine="720"/>
    </w:pPr>
    <w:rPr>
      <w:i/>
    </w:rPr>
  </w:style>
  <w:style w:type="paragraph" w:styleId="Debesliotekstas">
    <w:name w:val="Balloon Text"/>
    <w:basedOn w:val="prastasis"/>
    <w:semiHidden/>
    <w:rsid w:val="00C64D3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1"/>
    <w:qFormat/>
    <w:rsid w:val="002D7A7D"/>
    <w:pPr>
      <w:ind w:left="720" w:firstLine="720"/>
      <w:contextualSpacing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6129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3238202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4225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4556371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4371</Words>
  <Characters>2492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PROJEKTAVIMO UŽDUOTIS</vt:lpstr>
      <vt:lpstr>PROJEKTAVIMO UŽDUOTIS</vt:lpstr>
    </vt:vector>
  </TitlesOfParts>
  <Company>HP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PROJEKTAVIMO UŽDUOTIS</dc:title>
  <dc:subject/>
  <dc:creator>Dalia</dc:creator>
  <cp:keywords/>
  <cp:lastModifiedBy>Liveta Daugininkė</cp:lastModifiedBy>
  <cp:revision>4</cp:revision>
  <cp:lastPrinted>2025-02-07T09:20:00Z</cp:lastPrinted>
  <dcterms:created xsi:type="dcterms:W3CDTF">2025-04-24T11:13:00Z</dcterms:created>
  <dcterms:modified xsi:type="dcterms:W3CDTF">2025-04-24T18:39:00Z</dcterms:modified>
</cp:coreProperties>
</file>