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4A78AA" w:rsidRPr="008B068D" w:rsidTr="00EB156C">
        <w:trPr>
          <w:trHeight w:val="569"/>
        </w:trPr>
        <w:tc>
          <w:tcPr>
            <w:tcW w:w="5495" w:type="dxa"/>
            <w:shd w:val="clear" w:color="auto" w:fill="auto"/>
          </w:tcPr>
          <w:p w:rsidR="004A78AA" w:rsidRPr="008B068D" w:rsidRDefault="004A78AA" w:rsidP="00EB156C">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4A78AA" w:rsidRPr="008B068D" w:rsidRDefault="004A78AA" w:rsidP="00EB156C">
            <w:pPr>
              <w:widowControl w:val="0"/>
              <w:suppressAutoHyphens/>
              <w:snapToGrid w:val="0"/>
              <w:spacing w:after="0" w:line="240" w:lineRule="auto"/>
              <w:ind w:right="993"/>
              <w:rPr>
                <w:rFonts w:ascii="Times New Roman" w:eastAsia="Calibri" w:hAnsi="Times New Roman" w:cs="Times New Roman"/>
                <w:sz w:val="24"/>
                <w:szCs w:val="24"/>
                <w:lang w:eastAsia="ar-SA"/>
              </w:rPr>
            </w:pPr>
          </w:p>
        </w:tc>
      </w:tr>
    </w:tbl>
    <w:p w:rsidR="00EB156C" w:rsidRPr="008B068D" w:rsidRDefault="00EB156C" w:rsidP="00EB156C">
      <w:pPr>
        <w:suppressAutoHyphens/>
        <w:spacing w:after="0" w:line="240" w:lineRule="auto"/>
        <w:jc w:val="right"/>
        <w:rPr>
          <w:rFonts w:ascii="Times New Roman" w:eastAsia="Times New Roman" w:hAnsi="Times New Roman" w:cs="Times New Roman"/>
          <w:b/>
          <w:sz w:val="24"/>
          <w:szCs w:val="24"/>
          <w:lang w:eastAsia="zh-CN"/>
        </w:rPr>
      </w:pPr>
      <w:r w:rsidRPr="008B068D">
        <w:rPr>
          <w:rFonts w:ascii="Times New Roman" w:eastAsia="Times New Roman" w:hAnsi="Times New Roman" w:cs="Times New Roman"/>
          <w:b/>
          <w:sz w:val="24"/>
          <w:szCs w:val="24"/>
          <w:lang w:eastAsia="zh-CN"/>
        </w:rPr>
        <w:t>Pirkimo sąlygų</w:t>
      </w:r>
      <w:r w:rsidRPr="008B068D">
        <w:rPr>
          <w:rFonts w:ascii="Times New Roman" w:eastAsia="Times New Roman" w:hAnsi="Times New Roman" w:cs="Times New Roman"/>
          <w:b/>
          <w:caps/>
          <w:sz w:val="24"/>
          <w:szCs w:val="24"/>
          <w:lang w:eastAsia="zh-CN"/>
        </w:rPr>
        <w:t xml:space="preserve"> </w:t>
      </w:r>
      <w:r w:rsidRPr="008B068D">
        <w:rPr>
          <w:rFonts w:ascii="Times New Roman" w:eastAsia="Times New Roman" w:hAnsi="Times New Roman" w:cs="Times New Roman"/>
          <w:b/>
          <w:sz w:val="24"/>
          <w:szCs w:val="24"/>
          <w:lang w:eastAsia="zh-CN"/>
        </w:rPr>
        <w:t>2 priedas</w:t>
      </w:r>
    </w:p>
    <w:p w:rsidR="00EB156C" w:rsidRPr="008B068D" w:rsidRDefault="00EB156C" w:rsidP="00EB156C">
      <w:pPr>
        <w:shd w:val="clear" w:color="auto" w:fill="FFFFFF"/>
        <w:suppressAutoHyphens/>
        <w:spacing w:after="0" w:line="240" w:lineRule="auto"/>
        <w:rPr>
          <w:rFonts w:ascii="Times New Roman" w:eastAsia="Calibri" w:hAnsi="Times New Roman" w:cs="Times New Roman"/>
          <w:b/>
          <w:color w:val="000000"/>
          <w:sz w:val="24"/>
          <w:lang w:eastAsia="zh-CN"/>
        </w:rPr>
      </w:pPr>
    </w:p>
    <w:p w:rsidR="00EB156C" w:rsidRPr="008B068D" w:rsidRDefault="00EB156C" w:rsidP="00EB156C">
      <w:pPr>
        <w:shd w:val="clear" w:color="auto" w:fill="FFFFFF"/>
        <w:suppressAutoHyphens/>
        <w:spacing w:after="0" w:line="240" w:lineRule="auto"/>
        <w:jc w:val="center"/>
        <w:rPr>
          <w:rFonts w:ascii="Times New Roman" w:eastAsia="Calibri" w:hAnsi="Times New Roman" w:cs="Times New Roman"/>
          <w:sz w:val="24"/>
          <w:lang w:eastAsia="zh-CN"/>
        </w:rPr>
      </w:pPr>
      <w:r w:rsidRPr="008B068D">
        <w:rPr>
          <w:rFonts w:ascii="Times New Roman" w:eastAsia="Calibri" w:hAnsi="Times New Roman" w:cs="Times New Roman"/>
          <w:b/>
          <w:color w:val="000000"/>
          <w:sz w:val="24"/>
          <w:lang w:eastAsia="zh-CN"/>
        </w:rPr>
        <w:t>(</w:t>
      </w:r>
      <w:r w:rsidRPr="008B068D">
        <w:rPr>
          <w:rFonts w:ascii="Times New Roman" w:eastAsia="Calibri" w:hAnsi="Times New Roman" w:cs="Times New Roman"/>
          <w:b/>
          <w:bCs/>
          <w:color w:val="000000"/>
          <w:sz w:val="24"/>
          <w:lang w:eastAsia="zh-CN"/>
        </w:rPr>
        <w:t xml:space="preserve">Pasiūlymo </w:t>
      </w:r>
      <w:r w:rsidRPr="008B068D">
        <w:rPr>
          <w:rFonts w:ascii="Times New Roman" w:eastAsia="Calibri" w:hAnsi="Times New Roman" w:cs="Times New Roman"/>
          <w:b/>
          <w:color w:val="000000"/>
          <w:sz w:val="24"/>
          <w:lang w:eastAsia="zh-CN"/>
        </w:rPr>
        <w:t>formos pavyzdys)</w:t>
      </w:r>
    </w:p>
    <w:p w:rsidR="00EB156C" w:rsidRPr="008B068D" w:rsidRDefault="00EB156C" w:rsidP="00EB156C">
      <w:pPr>
        <w:suppressAutoHyphens/>
        <w:spacing w:after="0" w:line="240" w:lineRule="auto"/>
        <w:ind w:right="-178"/>
        <w:jc w:val="center"/>
        <w:rPr>
          <w:rFonts w:ascii="Times New Roman" w:eastAsia="Calibri" w:hAnsi="Times New Roman" w:cs="Times New Roman"/>
          <w:b/>
          <w:color w:val="000000"/>
          <w:sz w:val="16"/>
          <w:szCs w:val="16"/>
          <w:lang w:eastAsia="zh-CN"/>
        </w:rPr>
      </w:pPr>
    </w:p>
    <w:p w:rsidR="00EB156C" w:rsidRPr="008B068D"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8B068D">
        <w:rPr>
          <w:rFonts w:ascii="Times New Roman" w:eastAsia="Calibri" w:hAnsi="Times New Roman" w:cs="Times New Roman"/>
          <w:sz w:val="16"/>
          <w:szCs w:val="16"/>
          <w:lang w:eastAsia="zh-CN"/>
        </w:rPr>
        <w:t>Herbas arba prekių ženklas</w:t>
      </w:r>
    </w:p>
    <w:p w:rsidR="00EB156C" w:rsidRPr="008B068D"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8B068D"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8B068D">
        <w:rPr>
          <w:rFonts w:ascii="Times New Roman" w:eastAsia="Calibri" w:hAnsi="Times New Roman" w:cs="Times New Roman"/>
          <w:sz w:val="16"/>
          <w:szCs w:val="16"/>
          <w:lang w:eastAsia="zh-CN"/>
        </w:rPr>
        <w:t>(Tiekėjo pavadinimas)</w:t>
      </w:r>
    </w:p>
    <w:p w:rsidR="00EB156C" w:rsidRPr="008B068D"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8B068D"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B156C" w:rsidRPr="008B068D"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EB156C" w:rsidRPr="008B068D" w:rsidRDefault="00EB156C" w:rsidP="00EB156C">
      <w:pPr>
        <w:tabs>
          <w:tab w:val="center" w:pos="2520"/>
        </w:tabs>
        <w:suppressAutoHyphens/>
        <w:spacing w:after="0" w:line="240" w:lineRule="auto"/>
        <w:jc w:val="both"/>
        <w:rPr>
          <w:rFonts w:ascii="Times New Roman" w:eastAsia="Calibri" w:hAnsi="Times New Roman" w:cs="Times New Roman"/>
          <w:b/>
          <w:color w:val="000000"/>
          <w:sz w:val="24"/>
          <w:lang w:eastAsia="zh-CN"/>
        </w:rPr>
      </w:pPr>
      <w:r w:rsidRPr="008B068D">
        <w:rPr>
          <w:rFonts w:ascii="Times New Roman" w:eastAsia="Calibri" w:hAnsi="Times New Roman" w:cs="Times New Roman"/>
          <w:b/>
          <w:color w:val="000000"/>
          <w:sz w:val="24"/>
          <w:lang w:eastAsia="zh-CN"/>
        </w:rPr>
        <w:t>Lietuvos kariuomenės Depų tarnybai</w:t>
      </w:r>
    </w:p>
    <w:p w:rsidR="00EB156C" w:rsidRPr="008B068D"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4A78AA" w:rsidRPr="008B068D" w:rsidRDefault="004A78AA">
      <w:pPr>
        <w:shd w:val="clear" w:color="auto" w:fill="FFFFFF"/>
        <w:suppressAutoHyphens/>
        <w:spacing w:after="0" w:line="240" w:lineRule="auto"/>
        <w:rPr>
          <w:rFonts w:ascii="Times New Roman" w:eastAsia="Calibri" w:hAnsi="Times New Roman" w:cs="Times New Roman"/>
          <w:b/>
          <w:sz w:val="24"/>
          <w:szCs w:val="24"/>
          <w:lang w:eastAsia="ar-SA"/>
        </w:rPr>
      </w:pPr>
    </w:p>
    <w:p w:rsidR="004A78AA" w:rsidRPr="008B068D" w:rsidRDefault="00BF6086">
      <w:pPr>
        <w:suppressAutoHyphens/>
        <w:spacing w:after="0" w:line="240" w:lineRule="auto"/>
        <w:jc w:val="center"/>
        <w:rPr>
          <w:rFonts w:ascii="Times New Roman" w:eastAsia="Calibri" w:hAnsi="Times New Roman" w:cs="Times New Roman"/>
          <w:b/>
          <w:sz w:val="24"/>
          <w:szCs w:val="24"/>
          <w:lang w:eastAsia="ar-SA"/>
        </w:rPr>
      </w:pPr>
      <w:r w:rsidRPr="008B068D">
        <w:rPr>
          <w:rFonts w:ascii="Times New Roman" w:eastAsia="Calibri" w:hAnsi="Times New Roman" w:cs="Times New Roman"/>
          <w:b/>
          <w:sz w:val="24"/>
          <w:szCs w:val="24"/>
          <w:lang w:eastAsia="ar-SA"/>
        </w:rPr>
        <w:t>PASIŪLYMAS</w:t>
      </w:r>
    </w:p>
    <w:p w:rsidR="004A78AA" w:rsidRPr="008B068D" w:rsidRDefault="00BF6086" w:rsidP="00007376">
      <w:pPr>
        <w:spacing w:after="0" w:line="240" w:lineRule="auto"/>
        <w:jc w:val="center"/>
        <w:rPr>
          <w:rFonts w:ascii="Times New Roman Bold" w:hAnsi="Times New Roman Bold"/>
          <w:b/>
          <w:caps/>
          <w:sz w:val="24"/>
          <w:szCs w:val="24"/>
        </w:rPr>
      </w:pPr>
      <w:r w:rsidRPr="008B068D">
        <w:rPr>
          <w:rFonts w:ascii="Times New Roman" w:eastAsia="Calibri" w:hAnsi="Times New Roman" w:cs="Times New Roman"/>
          <w:b/>
          <w:sz w:val="24"/>
          <w:szCs w:val="24"/>
          <w:lang w:eastAsia="ar-SA"/>
        </w:rPr>
        <w:t xml:space="preserve">DĖL </w:t>
      </w:r>
      <w:r w:rsidR="008B068D" w:rsidRPr="008B068D">
        <w:rPr>
          <w:rFonts w:ascii="Times New Roman" w:hAnsi="Times New Roman" w:cs="Times New Roman"/>
          <w:b/>
          <w:sz w:val="24"/>
          <w:szCs w:val="24"/>
        </w:rPr>
        <w:t>PALAPINĖS-ANGARO</w:t>
      </w:r>
    </w:p>
    <w:p w:rsidR="004A78AA" w:rsidRPr="008B068D" w:rsidRDefault="004A78AA">
      <w:pPr>
        <w:shd w:val="clear" w:color="auto" w:fill="FFFFFF"/>
        <w:suppressAutoHyphens/>
        <w:spacing w:after="0" w:line="240" w:lineRule="auto"/>
        <w:jc w:val="center"/>
        <w:rPr>
          <w:rFonts w:ascii="Times New Roman" w:eastAsia="Calibri" w:hAnsi="Times New Roman" w:cs="Times New Roman"/>
          <w:sz w:val="24"/>
          <w:lang w:eastAsia="ar-SA"/>
        </w:rPr>
      </w:pPr>
    </w:p>
    <w:p w:rsidR="004A78AA" w:rsidRPr="008B068D" w:rsidRDefault="00C50402">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sidRPr="008B068D">
        <w:rPr>
          <w:rFonts w:ascii="Times New Roman" w:eastAsia="Calibri" w:hAnsi="Times New Roman" w:cs="Times New Roman"/>
          <w:sz w:val="24"/>
          <w:lang w:eastAsia="ar-SA"/>
        </w:rPr>
        <w:t>202</w:t>
      </w:r>
      <w:r w:rsidR="00036040" w:rsidRPr="008B068D">
        <w:rPr>
          <w:rFonts w:ascii="Times New Roman" w:eastAsia="Calibri" w:hAnsi="Times New Roman" w:cs="Times New Roman"/>
          <w:sz w:val="24"/>
          <w:lang w:eastAsia="ar-SA"/>
        </w:rPr>
        <w:t>5</w:t>
      </w:r>
      <w:r w:rsidRPr="008B068D">
        <w:rPr>
          <w:rFonts w:ascii="Times New Roman" w:eastAsia="Calibri" w:hAnsi="Times New Roman" w:cs="Times New Roman"/>
          <w:sz w:val="24"/>
          <w:lang w:eastAsia="ar-SA"/>
        </w:rPr>
        <w:t>-</w:t>
      </w:r>
      <w:r w:rsidR="00BF6086" w:rsidRPr="008B068D">
        <w:rPr>
          <w:rFonts w:ascii="Times New Roman" w:eastAsia="Calibri" w:hAnsi="Times New Roman" w:cs="Times New Roman"/>
          <w:sz w:val="24"/>
          <w:lang w:eastAsia="ar-SA"/>
        </w:rPr>
        <w:t>___________</w:t>
      </w:r>
      <w:r w:rsidR="00BF6086" w:rsidRPr="008B068D">
        <w:rPr>
          <w:rFonts w:ascii="Times New Roman" w:eastAsia="Calibri" w:hAnsi="Times New Roman" w:cs="Times New Roman"/>
          <w:b/>
          <w:bCs/>
          <w:color w:val="000000"/>
          <w:sz w:val="24"/>
          <w:lang w:eastAsia="ar-SA"/>
        </w:rPr>
        <w:t xml:space="preserve"> </w:t>
      </w:r>
      <w:r w:rsidR="00BF6086" w:rsidRPr="008B068D">
        <w:rPr>
          <w:rFonts w:ascii="Times New Roman" w:eastAsia="Calibri" w:hAnsi="Times New Roman" w:cs="Times New Roman"/>
          <w:sz w:val="24"/>
          <w:lang w:eastAsia="ar-SA"/>
        </w:rPr>
        <w:t>Nr.______</w:t>
      </w:r>
    </w:p>
    <w:p w:rsidR="004A78AA" w:rsidRPr="008B068D" w:rsidRDefault="00BF6086">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sidRPr="008B068D">
        <w:rPr>
          <w:rFonts w:ascii="Times New Roman" w:eastAsia="Calibri" w:hAnsi="Times New Roman" w:cs="Times New Roman"/>
          <w:bCs/>
          <w:color w:val="000000"/>
          <w:sz w:val="20"/>
          <w:szCs w:val="20"/>
          <w:lang w:eastAsia="ar-SA"/>
        </w:rPr>
        <w:t xml:space="preserve">                                                                               (Data)</w:t>
      </w:r>
    </w:p>
    <w:p w:rsidR="004A78AA" w:rsidRPr="008B068D" w:rsidRDefault="00BF6086">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sidRPr="008B068D">
        <w:rPr>
          <w:rFonts w:ascii="Times New Roman" w:eastAsia="Calibri" w:hAnsi="Times New Roman" w:cs="Times New Roman"/>
          <w:bCs/>
          <w:color w:val="000000"/>
          <w:sz w:val="24"/>
          <w:lang w:eastAsia="ar-SA"/>
        </w:rPr>
        <w:t>_____________</w:t>
      </w:r>
    </w:p>
    <w:p w:rsidR="004A78AA" w:rsidRPr="008B068D" w:rsidRDefault="00BF6086">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sidRPr="008B068D">
        <w:rPr>
          <w:rFonts w:ascii="Times New Roman" w:eastAsia="Calibri" w:hAnsi="Times New Roman" w:cs="Times New Roman"/>
          <w:bCs/>
          <w:color w:val="000000"/>
          <w:sz w:val="20"/>
          <w:szCs w:val="20"/>
          <w:lang w:eastAsia="ar-SA"/>
        </w:rPr>
        <w:t>(Sudarymo vieta)</w:t>
      </w:r>
    </w:p>
    <w:p w:rsidR="004A78AA" w:rsidRPr="008B068D" w:rsidRDefault="004A78AA">
      <w:pPr>
        <w:suppressAutoHyphens/>
        <w:spacing w:after="0" w:line="240" w:lineRule="auto"/>
        <w:jc w:val="center"/>
        <w:rPr>
          <w:rFonts w:ascii="Times New Roman" w:eastAsia="Calibri" w:hAnsi="Times New Roman" w:cs="Times New Roman"/>
          <w:sz w:val="24"/>
          <w:szCs w:val="24"/>
          <w:lang w:eastAsia="ar-SA"/>
        </w:rPr>
      </w:pPr>
    </w:p>
    <w:tbl>
      <w:tblPr>
        <w:tblStyle w:val="TableGrid"/>
        <w:tblW w:w="0" w:type="auto"/>
        <w:tblLook w:val="04A0" w:firstRow="1" w:lastRow="0" w:firstColumn="1" w:lastColumn="0" w:noHBand="0" w:noVBand="1"/>
      </w:tblPr>
      <w:tblGrid>
        <w:gridCol w:w="4814"/>
        <w:gridCol w:w="4814"/>
      </w:tblGrid>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pavadinimas / Jeigu dalyvauja ūkio subjektų grupė, surašomi visi dalyvių pavadinimai</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adresas / Jeigu dalyvauja ūkio subjektų grupė, surašomi visi dalyvių adresai</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kodas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PVM kodas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 Ūkio subjėktų grupės atsakingo partnerio sąskaitos numeris, banko pavadinimas ir banko kodas (-ai)</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Už pasiūlymą atsakingo asmens pareigos, vardas, pavardė</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Už pasiūlymą atsakingo asmens telefono numeris, elektroninio pašto adresas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 Ūkio subjektų grupės, laimėjimo atveju, pasirašančio sutartį asmens vardas, pavardė, pareigos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 Ūkio subjektų grupės, laimėjimo atveju, už sutarties vykdymą atsakingo asmens vardas, pavardė, telefono numeris, elektroninio pašto adresas</w:t>
            </w:r>
          </w:p>
        </w:tc>
        <w:tc>
          <w:tcPr>
            <w:tcW w:w="4814" w:type="dxa"/>
          </w:tcPr>
          <w:p w:rsidR="00EB156C" w:rsidRPr="008B068D" w:rsidRDefault="00EB156C" w:rsidP="009F3DF1">
            <w:pPr>
              <w:tabs>
                <w:tab w:val="left" w:pos="1380"/>
              </w:tabs>
              <w:spacing w:after="0"/>
              <w:ind w:right="28"/>
              <w:jc w:val="both"/>
              <w:rPr>
                <w:lang w:val="lt-LT"/>
              </w:rPr>
            </w:pPr>
          </w:p>
        </w:tc>
      </w:tr>
    </w:tbl>
    <w:p w:rsidR="004A78AA" w:rsidRPr="008B068D" w:rsidRDefault="004A78AA">
      <w:pPr>
        <w:suppressAutoHyphens/>
        <w:spacing w:after="0" w:line="240" w:lineRule="auto"/>
        <w:jc w:val="both"/>
        <w:rPr>
          <w:rFonts w:ascii="Times New Roman" w:eastAsia="Calibri" w:hAnsi="Times New Roman" w:cs="Times New Roman"/>
          <w:sz w:val="24"/>
          <w:szCs w:val="24"/>
        </w:rPr>
      </w:pPr>
    </w:p>
    <w:p w:rsidR="004A78AA" w:rsidRPr="008B068D" w:rsidRDefault="00BF6086">
      <w:pPr>
        <w:suppressAutoHyphens/>
        <w:spacing w:after="0" w:line="240" w:lineRule="auto"/>
        <w:ind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Šiuo pasiūlymu pažymime, kad sutinkame su visomis pirkimo sąlygomis, nustatytomis:</w:t>
      </w:r>
    </w:p>
    <w:p w:rsidR="004A78AA" w:rsidRPr="008B068D" w:rsidRDefault="00BF6086">
      <w:pPr>
        <w:suppressAutoHyphens/>
        <w:spacing w:after="0" w:line="240" w:lineRule="auto"/>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 xml:space="preserve"> Derybų  sąlygose ir/ar kituose pirkimo dokumentuose (jų paaiškinimuose, papildymuose).</w:t>
      </w:r>
    </w:p>
    <w:p w:rsidR="004A78AA" w:rsidRPr="008B068D" w:rsidRDefault="004A78AA">
      <w:pPr>
        <w:suppressAutoHyphens/>
        <w:spacing w:after="0" w:line="240" w:lineRule="auto"/>
        <w:jc w:val="both"/>
        <w:rPr>
          <w:rFonts w:ascii="Times New Roman" w:eastAsia="Calibri" w:hAnsi="Times New Roman" w:cs="Times New Roman"/>
          <w:sz w:val="24"/>
          <w:szCs w:val="24"/>
          <w:lang w:eastAsia="ar-SA"/>
        </w:rPr>
      </w:pPr>
    </w:p>
    <w:p w:rsidR="004A78AA" w:rsidRPr="008B068D" w:rsidRDefault="004A78AA">
      <w:pPr>
        <w:suppressAutoHyphens/>
        <w:spacing w:after="0" w:line="240" w:lineRule="auto"/>
        <w:jc w:val="both"/>
        <w:rPr>
          <w:rFonts w:ascii="Times New Roman" w:eastAsia="Calibri" w:hAnsi="Times New Roman" w:cs="Times New Roman"/>
          <w:sz w:val="24"/>
          <w:szCs w:val="24"/>
          <w:lang w:eastAsia="ar-SA"/>
        </w:rPr>
      </w:pPr>
    </w:p>
    <w:p w:rsidR="00EB156C" w:rsidRPr="008B068D" w:rsidRDefault="00EB156C">
      <w:pPr>
        <w:suppressAutoHyphens/>
        <w:spacing w:after="0" w:line="240" w:lineRule="auto"/>
        <w:jc w:val="both"/>
        <w:rPr>
          <w:rFonts w:ascii="Times New Roman" w:eastAsia="Calibri" w:hAnsi="Times New Roman" w:cs="Times New Roman"/>
          <w:sz w:val="24"/>
          <w:szCs w:val="24"/>
          <w:lang w:eastAsia="ar-SA"/>
        </w:rPr>
      </w:pPr>
    </w:p>
    <w:p w:rsidR="004A78AA" w:rsidRPr="008B068D" w:rsidRDefault="00BF6086" w:rsidP="00EB156C">
      <w:pPr>
        <w:suppressAutoHyphens/>
        <w:spacing w:after="0" w:line="240" w:lineRule="auto"/>
        <w:ind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lastRenderedPageBreak/>
        <w:t xml:space="preserve">Mes siūlome šias prekes:  </w:t>
      </w:r>
    </w:p>
    <w:tbl>
      <w:tblPr>
        <w:tblW w:w="0" w:type="auto"/>
        <w:tblLook w:val="04A0" w:firstRow="1" w:lastRow="0" w:firstColumn="1" w:lastColumn="0" w:noHBand="0" w:noVBand="1"/>
      </w:tblPr>
      <w:tblGrid>
        <w:gridCol w:w="778"/>
        <w:gridCol w:w="4292"/>
        <w:gridCol w:w="850"/>
        <w:gridCol w:w="851"/>
        <w:gridCol w:w="1559"/>
        <w:gridCol w:w="1524"/>
      </w:tblGrid>
      <w:tr w:rsidR="002271F5" w:rsidRPr="008B068D" w:rsidTr="00F24111">
        <w:trPr>
          <w:trHeight w:val="114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Eil. Nr.</w:t>
            </w:r>
          </w:p>
        </w:tc>
        <w:tc>
          <w:tcPr>
            <w:tcW w:w="4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pPr>
              <w:suppressAutoHyphens/>
              <w:spacing w:after="0" w:line="240" w:lineRule="auto"/>
              <w:jc w:val="center"/>
              <w:rPr>
                <w:rFonts w:ascii="Times New Roman" w:eastAsia="Calibri" w:hAnsi="Times New Roman" w:cs="Times New Roman"/>
                <w:sz w:val="24"/>
                <w:szCs w:val="24"/>
                <w:lang w:eastAsia="ar-SA"/>
              </w:rPr>
            </w:pPr>
            <w:r w:rsidRPr="008B068D">
              <w:rPr>
                <w:rFonts w:ascii="Times New Roman" w:eastAsia="Calibri" w:hAnsi="Times New Roman" w:cs="Times New Roman"/>
                <w:spacing w:val="-4"/>
                <w:sz w:val="24"/>
                <w:szCs w:val="24"/>
                <w:lang w:eastAsia="ar-SA"/>
              </w:rPr>
              <w:t>Prek</w:t>
            </w:r>
            <w:r w:rsidR="003C2D0A" w:rsidRPr="008B068D">
              <w:rPr>
                <w:rFonts w:ascii="Times New Roman" w:eastAsia="Calibri" w:hAnsi="Times New Roman" w:cs="Times New Roman"/>
                <w:spacing w:val="-4"/>
                <w:sz w:val="24"/>
                <w:szCs w:val="24"/>
                <w:lang w:eastAsia="ar-SA"/>
              </w:rPr>
              <w:t>ės</w:t>
            </w:r>
            <w:r w:rsidRPr="008B068D">
              <w:rPr>
                <w:rFonts w:ascii="Times New Roman" w:eastAsia="Calibri" w:hAnsi="Times New Roman" w:cs="Times New Roman"/>
                <w:i/>
                <w:spacing w:val="-4"/>
                <w:sz w:val="24"/>
                <w:szCs w:val="24"/>
                <w:lang w:eastAsia="ar-SA"/>
              </w:rPr>
              <w:t> </w:t>
            </w:r>
            <w:r w:rsidRPr="008B068D">
              <w:rPr>
                <w:rFonts w:ascii="Times New Roman" w:eastAsia="Calibri" w:hAnsi="Times New Roman" w:cs="Times New Roman"/>
                <w:sz w:val="24"/>
                <w:szCs w:val="24"/>
                <w:lang w:eastAsia="ar-SA"/>
              </w:rPr>
              <w:t>pavadinimas</w:t>
            </w:r>
          </w:p>
          <w:p w:rsidR="0015132B" w:rsidRPr="008B068D" w:rsidRDefault="0015132B">
            <w:pPr>
              <w:suppressAutoHyphens/>
              <w:spacing w:after="0" w:line="240" w:lineRule="auto"/>
              <w:jc w:val="center"/>
              <w:rPr>
                <w:rFonts w:ascii="Times New Roman" w:eastAsia="Calibri" w:hAnsi="Times New Roman" w:cs="Times New Roman"/>
                <w:b/>
                <w:color w:val="FF0000"/>
                <w:sz w:val="24"/>
                <w:szCs w:val="24"/>
                <w:lang w:eastAsia="ar-SA"/>
              </w:rPr>
            </w:pPr>
            <w:r w:rsidRPr="008B068D">
              <w:rPr>
                <w:rFonts w:ascii="Times New Roman" w:eastAsia="Calibri" w:hAnsi="Times New Roman" w:cs="Times New Roman"/>
                <w:b/>
                <w:color w:val="FF0000"/>
                <w:sz w:val="24"/>
                <w:szCs w:val="24"/>
                <w:lang w:eastAsia="ar-SA"/>
              </w:rPr>
              <w:t xml:space="preserve">(gamintoją ir modelį yra privaloma pateikti) </w:t>
            </w:r>
          </w:p>
          <w:p w:rsidR="009F3DF1" w:rsidRPr="008B068D" w:rsidRDefault="009F3DF1">
            <w:pPr>
              <w:suppressAutoHyphens/>
              <w:spacing w:after="0" w:line="240" w:lineRule="auto"/>
              <w:jc w:val="center"/>
              <w:rPr>
                <w:rFonts w:ascii="Times New Roman" w:eastAsia="Calibri" w:hAnsi="Times New Roman" w:cs="Times New Roman"/>
                <w:i/>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rsidP="00F24111">
            <w:pPr>
              <w:suppressAutoHyphens/>
              <w:spacing w:after="0" w:line="240" w:lineRule="auto"/>
              <w:ind w:right="-249"/>
              <w:jc w:val="both"/>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Mato</w:t>
            </w:r>
            <w:r w:rsidR="00BB2D0C" w:rsidRPr="008B068D">
              <w:rPr>
                <w:rFonts w:ascii="Times New Roman" w:eastAsia="Calibri" w:hAnsi="Times New Roman" w:cs="Times New Roman"/>
                <w:sz w:val="24"/>
                <w:szCs w:val="24"/>
              </w:rPr>
              <w:t xml:space="preserve"> </w:t>
            </w:r>
            <w:r w:rsidRPr="008B068D">
              <w:rPr>
                <w:rFonts w:ascii="Times New Roman" w:eastAsia="Calibri" w:hAnsi="Times New Roman" w:cs="Times New Roman"/>
                <w:sz w:val="24"/>
                <w:szCs w:val="24"/>
                <w:lang w:eastAsia="ar-SA"/>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3C2D0A" w:rsidP="00F24111">
            <w:pPr>
              <w:suppressAutoHyphens/>
              <w:spacing w:after="0" w:line="240" w:lineRule="auto"/>
              <w:ind w:right="-249"/>
              <w:jc w:val="both"/>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K</w:t>
            </w:r>
            <w:r w:rsidR="00BB2D0C" w:rsidRPr="008B068D">
              <w:rPr>
                <w:rFonts w:ascii="Times New Roman" w:eastAsia="Calibri" w:hAnsi="Times New Roman" w:cs="Times New Roman"/>
                <w:sz w:val="24"/>
                <w:szCs w:val="24"/>
                <w:lang w:eastAsia="ar-SA"/>
              </w:rPr>
              <w:t>iekis,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pPr>
              <w:tabs>
                <w:tab w:val="left" w:pos="200"/>
              </w:tabs>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Vieneto kaina,</w:t>
            </w:r>
          </w:p>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Eurais (su PVM)</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Suma, eurais (su PVM)</w:t>
            </w:r>
            <w:r w:rsidR="00BB2D0C" w:rsidRPr="008B068D">
              <w:rPr>
                <w:rFonts w:ascii="Times New Roman" w:eastAsia="Calibri" w:hAnsi="Times New Roman" w:cs="Times New Roman"/>
                <w:sz w:val="24"/>
                <w:szCs w:val="24"/>
                <w:lang w:eastAsia="ar-SA"/>
              </w:rPr>
              <w:t xml:space="preserve"> (4x5)</w:t>
            </w:r>
          </w:p>
        </w:tc>
      </w:tr>
      <w:tr w:rsidR="002271F5" w:rsidRPr="008B068D" w:rsidTr="00F24111">
        <w:trPr>
          <w:trHeight w:val="282"/>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1</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5</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6</w:t>
            </w:r>
          </w:p>
        </w:tc>
      </w:tr>
      <w:tr w:rsidR="00602894" w:rsidRPr="008B068D" w:rsidTr="008A69AC">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C50402" w:rsidP="00602894">
            <w:pPr>
              <w:suppressAutoHyphens/>
              <w:spacing w:after="0" w:line="240" w:lineRule="auto"/>
              <w:jc w:val="center"/>
              <w:rPr>
                <w:rFonts w:ascii="Times New Roman" w:hAnsi="Times New Roman"/>
                <w:sz w:val="24"/>
                <w:szCs w:val="24"/>
              </w:rPr>
            </w:pPr>
            <w:r w:rsidRPr="008B068D">
              <w:rPr>
                <w:rFonts w:ascii="Times New Roman" w:hAnsi="Times New Roman"/>
                <w:sz w:val="24"/>
                <w:szCs w:val="24"/>
              </w:rPr>
              <w:t>1</w:t>
            </w:r>
          </w:p>
        </w:tc>
        <w:tc>
          <w:tcPr>
            <w:tcW w:w="4292" w:type="dxa"/>
            <w:tcBorders>
              <w:top w:val="single" w:sz="4" w:space="0" w:color="000000"/>
              <w:left w:val="single" w:sz="4" w:space="0" w:color="000000"/>
              <w:bottom w:val="single" w:sz="4" w:space="0" w:color="auto"/>
              <w:right w:val="single" w:sz="4" w:space="0" w:color="000000"/>
            </w:tcBorders>
            <w:shd w:val="clear" w:color="auto" w:fill="C2D69B" w:themeFill="accent3" w:themeFillTint="99"/>
            <w:vAlign w:val="center"/>
          </w:tcPr>
          <w:p w:rsidR="008B068D" w:rsidRPr="008B068D" w:rsidRDefault="008B068D" w:rsidP="008A69AC">
            <w:pPr>
              <w:suppressAutoHyphens/>
              <w:spacing w:after="0" w:line="240" w:lineRule="auto"/>
              <w:jc w:val="center"/>
              <w:rPr>
                <w:rFonts w:ascii="Times New Roman" w:hAnsi="Times New Roman" w:cs="Times New Roman"/>
                <w:sz w:val="24"/>
                <w:szCs w:val="24"/>
              </w:rPr>
            </w:pPr>
            <w:r w:rsidRPr="008B068D">
              <w:rPr>
                <w:rFonts w:ascii="Times New Roman" w:hAnsi="Times New Roman" w:cs="Times New Roman"/>
                <w:sz w:val="24"/>
                <w:szCs w:val="24"/>
              </w:rPr>
              <w:t xml:space="preserve">Palapinė angaras </w:t>
            </w:r>
          </w:p>
          <w:p w:rsidR="00602894" w:rsidRPr="008B068D" w:rsidRDefault="003C2D0A" w:rsidP="008A69AC">
            <w:pPr>
              <w:suppressAutoHyphens/>
              <w:spacing w:after="0" w:line="240" w:lineRule="auto"/>
              <w:jc w:val="center"/>
              <w:rPr>
                <w:rFonts w:ascii="Times New Roman" w:hAnsi="Times New Roman" w:cs="Times New Roman"/>
                <w:i/>
                <w:sz w:val="24"/>
                <w:szCs w:val="24"/>
              </w:rPr>
            </w:pPr>
            <w:r w:rsidRPr="008B068D">
              <w:rPr>
                <w:rFonts w:ascii="Times New Roman" w:hAnsi="Times New Roman" w:cs="Times New Roman"/>
                <w:i/>
                <w:color w:val="FF0000"/>
                <w:sz w:val="24"/>
                <w:szCs w:val="24"/>
              </w:rPr>
              <w:t>(Gamintojas, modelis)</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8B068D" w:rsidP="00602894">
            <w:pPr>
              <w:suppressAutoHyphens/>
              <w:spacing w:after="0" w:line="240" w:lineRule="auto"/>
              <w:jc w:val="center"/>
              <w:rPr>
                <w:rFonts w:ascii="Times New Roman" w:hAnsi="Times New Roman"/>
                <w:sz w:val="24"/>
                <w:szCs w:val="24"/>
              </w:rPr>
            </w:pPr>
            <w:r w:rsidRPr="008B068D">
              <w:rPr>
                <w:rFonts w:ascii="Times New Roman" w:eastAsia="Calibri" w:hAnsi="Times New Roman" w:cs="Times New Roman"/>
                <w:sz w:val="24"/>
                <w:szCs w:val="24"/>
              </w:rPr>
              <w:t>vnt</w:t>
            </w:r>
            <w:r w:rsidR="00602894" w:rsidRPr="008B068D">
              <w:rPr>
                <w:rFonts w:ascii="Times New Roman" w:eastAsia="Calibri" w:hAnsi="Times New Roman" w:cs="Times New Roman"/>
                <w:sz w:val="24"/>
                <w:szCs w:val="24"/>
              </w:rPr>
              <w: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8A69AC" w:rsidP="00602894">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rPr>
              <w:t>1</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602894" w:rsidP="00602894">
            <w:pPr>
              <w:suppressAutoHyphens/>
              <w:spacing w:after="0" w:line="240" w:lineRule="auto"/>
              <w:jc w:val="center"/>
              <w:rPr>
                <w:rFonts w:ascii="Times New Roman" w:eastAsia="Calibri" w:hAnsi="Times New Roman" w:cs="Times New Roman"/>
                <w:sz w:val="24"/>
                <w:szCs w:val="24"/>
              </w:rPr>
            </w:pPr>
          </w:p>
        </w:tc>
        <w:tc>
          <w:tcPr>
            <w:tcW w:w="1524"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602894" w:rsidP="00602894">
            <w:pPr>
              <w:suppressAutoHyphens/>
              <w:spacing w:after="0" w:line="240" w:lineRule="auto"/>
              <w:jc w:val="center"/>
              <w:rPr>
                <w:rFonts w:ascii="Times New Roman" w:eastAsia="Calibri" w:hAnsi="Times New Roman" w:cs="Times New Roman"/>
                <w:sz w:val="24"/>
                <w:szCs w:val="24"/>
              </w:rPr>
            </w:pPr>
          </w:p>
        </w:tc>
      </w:tr>
      <w:tr w:rsidR="008A69AC" w:rsidRPr="008B068D" w:rsidTr="00BB2D0C">
        <w:trPr>
          <w:trHeight w:val="491"/>
        </w:trPr>
        <w:tc>
          <w:tcPr>
            <w:tcW w:w="83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69AC" w:rsidRPr="008B068D" w:rsidRDefault="008A69AC" w:rsidP="008A69AC">
            <w:pPr>
              <w:suppressAutoHyphens/>
              <w:spacing w:after="0" w:line="240" w:lineRule="auto"/>
              <w:jc w:val="right"/>
              <w:rPr>
                <w:rFonts w:ascii="Times New Roman" w:eastAsia="Calibri" w:hAnsi="Times New Roman" w:cs="Times New Roman"/>
                <w:b/>
                <w:sz w:val="24"/>
                <w:szCs w:val="24"/>
              </w:rPr>
            </w:pPr>
            <w:r w:rsidRPr="008B068D">
              <w:rPr>
                <w:rFonts w:ascii="Times New Roman" w:eastAsia="Calibri" w:hAnsi="Times New Roman" w:cs="Times New Roman"/>
                <w:b/>
                <w:sz w:val="24"/>
                <w:szCs w:val="24"/>
              </w:rPr>
              <w:t>IŠ VISO (bendra pasiūlymo kaina):</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8A69AC" w:rsidRPr="008B068D" w:rsidRDefault="008A69AC" w:rsidP="008A69AC">
            <w:pPr>
              <w:suppressAutoHyphens/>
              <w:spacing w:after="0" w:line="240" w:lineRule="auto"/>
              <w:jc w:val="center"/>
              <w:rPr>
                <w:rFonts w:ascii="Times New Roman" w:eastAsia="Calibri" w:hAnsi="Times New Roman" w:cs="Times New Roman"/>
                <w:sz w:val="24"/>
                <w:szCs w:val="24"/>
              </w:rPr>
            </w:pPr>
          </w:p>
        </w:tc>
      </w:tr>
      <w:tr w:rsidR="008A69AC" w:rsidRPr="008B068D" w:rsidTr="00D74E10">
        <w:trPr>
          <w:trHeight w:val="722"/>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tcPr>
          <w:p w:rsidR="008A69AC" w:rsidRPr="008B068D" w:rsidRDefault="008A69AC" w:rsidP="008A69AC">
            <w:pPr>
              <w:suppressAutoHyphens/>
              <w:spacing w:after="0" w:line="240" w:lineRule="auto"/>
              <w:jc w:val="both"/>
              <w:rPr>
                <w:rFonts w:ascii="Times New Roman" w:eastAsia="Calibri" w:hAnsi="Times New Roman" w:cs="Times New Roman"/>
                <w:b/>
                <w:sz w:val="24"/>
                <w:szCs w:val="24"/>
              </w:rPr>
            </w:pPr>
            <w:r w:rsidRPr="008B068D">
              <w:rPr>
                <w:rFonts w:ascii="Times New Roman" w:eastAsia="Calibri" w:hAnsi="Times New Roman" w:cs="Times New Roman"/>
                <w:b/>
                <w:sz w:val="24"/>
                <w:szCs w:val="24"/>
              </w:rPr>
              <w:t xml:space="preserve">Bendra pasiūlymo kaina žodžiais, Eur su PVM:   </w:t>
            </w:r>
          </w:p>
          <w:p w:rsidR="008A69AC" w:rsidRPr="008B068D" w:rsidRDefault="008A69AC" w:rsidP="008A69AC">
            <w:pPr>
              <w:suppressAutoHyphens/>
              <w:spacing w:after="0" w:line="240" w:lineRule="auto"/>
              <w:jc w:val="both"/>
              <w:rPr>
                <w:rFonts w:ascii="Times New Roman" w:eastAsia="Calibri" w:hAnsi="Times New Roman" w:cs="Times New Roman"/>
                <w:b/>
                <w:sz w:val="24"/>
                <w:szCs w:val="24"/>
              </w:rPr>
            </w:pPr>
          </w:p>
        </w:tc>
      </w:tr>
    </w:tbl>
    <w:p w:rsidR="004A78AA" w:rsidRPr="008B068D" w:rsidRDefault="004A78AA">
      <w:pPr>
        <w:suppressAutoHyphens/>
        <w:spacing w:after="0" w:line="240" w:lineRule="auto"/>
        <w:jc w:val="both"/>
        <w:rPr>
          <w:rFonts w:ascii="Times New Roman" w:eastAsia="Calibri" w:hAnsi="Times New Roman" w:cs="Times New Roman"/>
          <w:sz w:val="24"/>
          <w:szCs w:val="24"/>
          <w:lang w:eastAsia="ar-SA"/>
        </w:rPr>
      </w:pPr>
    </w:p>
    <w:p w:rsidR="002271F5" w:rsidRPr="008B068D" w:rsidRDefault="002271F5" w:rsidP="002271F5">
      <w:pPr>
        <w:tabs>
          <w:tab w:val="left" w:pos="1380"/>
          <w:tab w:val="left" w:pos="5529"/>
        </w:tabs>
        <w:suppressAutoHyphens/>
        <w:spacing w:after="0" w:line="240" w:lineRule="auto"/>
        <w:ind w:left="-180" w:right="28" w:firstLine="720"/>
        <w:jc w:val="both"/>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 xml:space="preserve">Siūlomos prekės  visiškai atitinka  pirkimo dokumentuose nurodytus reikalavimus ir jų savybės tokios </w:t>
      </w:r>
      <w:r w:rsidRPr="008B068D">
        <w:rPr>
          <w:rFonts w:ascii="Times New Roman" w:eastAsia="Calibri" w:hAnsi="Times New Roman" w:cs="Times New Roman"/>
          <w:color w:val="FF0000"/>
          <w:sz w:val="24"/>
          <w:szCs w:val="24"/>
          <w:lang w:eastAsia="ar-SA"/>
        </w:rPr>
        <w:t xml:space="preserve">(tinkamai neužpildžius lentelės </w:t>
      </w:r>
      <w:r w:rsidR="003C2D0A" w:rsidRPr="008B068D">
        <w:rPr>
          <w:rFonts w:ascii="Times New Roman" w:eastAsia="Calibri" w:hAnsi="Times New Roman" w:cs="Times New Roman"/>
          <w:color w:val="FF0000"/>
          <w:sz w:val="24"/>
          <w:szCs w:val="24"/>
          <w:lang w:eastAsia="ar-SA"/>
        </w:rPr>
        <w:t>3</w:t>
      </w:r>
      <w:r w:rsidRPr="008B068D">
        <w:rPr>
          <w:rFonts w:ascii="Times New Roman" w:eastAsia="Calibri" w:hAnsi="Times New Roman" w:cs="Times New Roman"/>
          <w:color w:val="FF0000"/>
          <w:sz w:val="24"/>
          <w:szCs w:val="24"/>
          <w:lang w:eastAsia="ar-SA"/>
        </w:rPr>
        <w:t xml:space="preserve"> stulpelio (tiksliai nenurodžius siūlomų prekių techninių rodiklių) pasiūlymas bus atmetamas kaip neatitinkantis pirkimo dokumentuose nustatytų reikalavimų (VPĮ 45 str. 3 d.))</w:t>
      </w:r>
      <w:r w:rsidRPr="008B068D">
        <w:rPr>
          <w:rFonts w:ascii="Times New Roman" w:eastAsia="Calibri" w:hAnsi="Times New Roman" w:cs="Times New Roman"/>
          <w:sz w:val="24"/>
          <w:szCs w:val="24"/>
          <w:lang w:eastAsia="ar-SA"/>
        </w:rPr>
        <w:t>:</w:t>
      </w:r>
    </w:p>
    <w:p w:rsidR="004A78AA" w:rsidRPr="008B068D" w:rsidRDefault="004A78AA" w:rsidP="002271F5">
      <w:pPr>
        <w:suppressAutoHyphens/>
        <w:spacing w:after="0" w:line="240" w:lineRule="auto"/>
        <w:jc w:val="both"/>
        <w:rPr>
          <w:rFonts w:ascii="Times New Roman" w:eastAsia="Calibri" w:hAnsi="Times New Roman" w:cs="Times New Roman"/>
          <w:sz w:val="24"/>
          <w:szCs w:val="24"/>
          <w:lang w:eastAsia="ar-SA"/>
        </w:rPr>
      </w:pPr>
    </w:p>
    <w:p w:rsidR="00C50402" w:rsidRPr="008B068D" w:rsidRDefault="00C50402">
      <w:pPr>
        <w:suppressAutoHyphens/>
        <w:spacing w:after="0" w:line="240" w:lineRule="auto"/>
        <w:ind w:firstLine="720"/>
        <w:jc w:val="both"/>
        <w:rPr>
          <w:rFonts w:ascii="Times New Roman" w:eastAsia="Calibri" w:hAnsi="Times New Roman" w:cs="Times New Roman"/>
          <w:sz w:val="24"/>
          <w:szCs w:val="24"/>
          <w:lang w:eastAsia="ar-SA"/>
        </w:rPr>
      </w:pPr>
    </w:p>
    <w:p w:rsidR="00C50402" w:rsidRPr="008B068D" w:rsidRDefault="00C50402">
      <w:pPr>
        <w:suppressAutoHyphens/>
        <w:spacing w:after="0" w:line="240" w:lineRule="auto"/>
        <w:ind w:firstLine="720"/>
        <w:jc w:val="both"/>
        <w:rPr>
          <w:rFonts w:ascii="Times New Roman" w:eastAsia="Calibri" w:hAnsi="Times New Roman" w:cs="Times New Roman"/>
          <w:sz w:val="24"/>
          <w:szCs w:val="24"/>
          <w:lang w:eastAsia="ar-SA"/>
        </w:rPr>
      </w:pPr>
    </w:p>
    <w:tbl>
      <w:tblPr>
        <w:tblStyle w:val="TableGrid"/>
        <w:tblW w:w="9351" w:type="dxa"/>
        <w:tblLook w:val="04A0" w:firstRow="1" w:lastRow="0" w:firstColumn="1" w:lastColumn="0" w:noHBand="0" w:noVBand="1"/>
      </w:tblPr>
      <w:tblGrid>
        <w:gridCol w:w="784"/>
        <w:gridCol w:w="5744"/>
        <w:gridCol w:w="2823"/>
      </w:tblGrid>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sidRPr="008B068D">
              <w:rPr>
                <w:rFonts w:eastAsia="Calibri"/>
                <w:sz w:val="24"/>
                <w:szCs w:val="24"/>
                <w:lang w:val="lt-LT" w:eastAsia="ar-SA"/>
              </w:rPr>
              <w:t>Eil. Nr.</w:t>
            </w:r>
          </w:p>
        </w:tc>
        <w:tc>
          <w:tcPr>
            <w:tcW w:w="5792" w:type="dxa"/>
            <w:vAlign w:val="center"/>
          </w:tcPr>
          <w:p w:rsidR="008B068D" w:rsidRPr="008B068D" w:rsidRDefault="008B068D" w:rsidP="00681E2C">
            <w:pPr>
              <w:tabs>
                <w:tab w:val="left" w:pos="1380"/>
              </w:tabs>
              <w:spacing w:after="0" w:line="240" w:lineRule="auto"/>
              <w:ind w:right="28"/>
              <w:jc w:val="center"/>
              <w:rPr>
                <w:sz w:val="24"/>
                <w:szCs w:val="24"/>
                <w:lang w:val="lt-LT"/>
              </w:rPr>
            </w:pPr>
            <w:r w:rsidRPr="008B068D">
              <w:rPr>
                <w:sz w:val="24"/>
                <w:szCs w:val="24"/>
                <w:lang w:val="lt-LT"/>
              </w:rPr>
              <w:t>Pirkimo dokumentuose nustatyti prekių techniniai rodikliai</w:t>
            </w:r>
          </w:p>
        </w:tc>
        <w:tc>
          <w:tcPr>
            <w:tcW w:w="2835" w:type="dxa"/>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 xml:space="preserve">Tiekėjų siūlomų prekių rodiklių reikšmės </w:t>
            </w:r>
            <w:r w:rsidRPr="00E9483D">
              <w:rPr>
                <w:i/>
                <w:color w:val="FF0000"/>
                <w:sz w:val="24"/>
                <w:szCs w:val="24"/>
                <w:lang w:val="lt-LT"/>
              </w:rPr>
              <w:t>(Tiekėjas nurodo prekės gamintoją ir modelį, prekių techninius rodiklius, garantinį terminą ir t.t.)</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b/>
                <w:sz w:val="24"/>
                <w:szCs w:val="24"/>
                <w:lang w:val="lt-LT"/>
              </w:rPr>
            </w:pPr>
            <w:r w:rsidRPr="008B068D">
              <w:rPr>
                <w:b/>
                <w:sz w:val="24"/>
                <w:szCs w:val="24"/>
                <w:lang w:val="lt-LT"/>
              </w:rPr>
              <w:t>1</w:t>
            </w:r>
          </w:p>
        </w:tc>
        <w:tc>
          <w:tcPr>
            <w:tcW w:w="5792" w:type="dxa"/>
            <w:vAlign w:val="center"/>
          </w:tcPr>
          <w:p w:rsidR="008B068D" w:rsidRPr="008B068D" w:rsidRDefault="008B068D" w:rsidP="00681E2C">
            <w:pPr>
              <w:tabs>
                <w:tab w:val="left" w:pos="1380"/>
              </w:tabs>
              <w:spacing w:after="0" w:line="240" w:lineRule="auto"/>
              <w:ind w:right="28"/>
              <w:jc w:val="center"/>
              <w:rPr>
                <w:b/>
                <w:sz w:val="24"/>
                <w:szCs w:val="24"/>
                <w:lang w:val="lt-LT"/>
              </w:rPr>
            </w:pPr>
            <w:r w:rsidRPr="008B068D">
              <w:rPr>
                <w:b/>
                <w:sz w:val="24"/>
                <w:szCs w:val="24"/>
                <w:lang w:val="lt-LT"/>
              </w:rPr>
              <w:t>2</w:t>
            </w:r>
          </w:p>
        </w:tc>
        <w:tc>
          <w:tcPr>
            <w:tcW w:w="2835" w:type="dxa"/>
            <w:vAlign w:val="center"/>
          </w:tcPr>
          <w:p w:rsidR="008B068D" w:rsidRPr="00E9483D" w:rsidRDefault="008B068D" w:rsidP="00681E2C">
            <w:pPr>
              <w:tabs>
                <w:tab w:val="left" w:pos="1380"/>
              </w:tabs>
              <w:spacing w:after="0" w:line="240" w:lineRule="auto"/>
              <w:ind w:right="28"/>
              <w:jc w:val="center"/>
              <w:rPr>
                <w:b/>
                <w:color w:val="FF0000"/>
                <w:sz w:val="24"/>
                <w:szCs w:val="24"/>
                <w:lang w:val="lt-LT"/>
              </w:rPr>
            </w:pPr>
            <w:r w:rsidRPr="00E9483D">
              <w:rPr>
                <w:b/>
                <w:color w:val="FF0000"/>
                <w:sz w:val="24"/>
                <w:szCs w:val="24"/>
                <w:lang w:val="lt-LT"/>
              </w:rPr>
              <w:t>3</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b/>
                <w:bCs/>
                <w:sz w:val="24"/>
                <w:szCs w:val="24"/>
                <w:lang w:val="lt-LT"/>
              </w:rPr>
            </w:pPr>
          </w:p>
        </w:tc>
        <w:tc>
          <w:tcPr>
            <w:tcW w:w="5792" w:type="dxa"/>
            <w:vAlign w:val="center"/>
          </w:tcPr>
          <w:p w:rsidR="008B068D" w:rsidRPr="008B068D" w:rsidRDefault="008B068D" w:rsidP="00681E2C">
            <w:pPr>
              <w:tabs>
                <w:tab w:val="left" w:pos="1380"/>
              </w:tabs>
              <w:spacing w:after="0" w:line="240" w:lineRule="auto"/>
              <w:ind w:right="28"/>
              <w:jc w:val="both"/>
              <w:rPr>
                <w:sz w:val="24"/>
                <w:szCs w:val="24"/>
                <w:lang w:val="lt-LT"/>
              </w:rPr>
            </w:pPr>
            <w:r w:rsidRPr="008B068D">
              <w:rPr>
                <w:sz w:val="24"/>
                <w:szCs w:val="24"/>
                <w:lang w:val="lt-LT"/>
              </w:rPr>
              <w:t>Palapinė – angaras (toliau – palapinė) turi būti skirta materialinėms vertybėms sandėliuoti. Palapinė turi būti pritaikyta eksploatuoti įvairiose geografinėse vietovėse ir įvairiomis klimato sąlygomis. Palapinė turi būti nauja, nenaudota, serijinis, o ne eksperimentinis modelis.</w:t>
            </w:r>
          </w:p>
        </w:tc>
        <w:tc>
          <w:tcPr>
            <w:tcW w:w="2835" w:type="dxa"/>
            <w:vAlign w:val="center"/>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b/>
                <w:bCs/>
                <w:sz w:val="24"/>
                <w:szCs w:val="24"/>
                <w:lang w:val="lt-LT"/>
              </w:rPr>
            </w:pPr>
            <w:r>
              <w:rPr>
                <w:b/>
                <w:bCs/>
                <w:sz w:val="24"/>
                <w:szCs w:val="24"/>
                <w:lang w:val="lt-LT"/>
              </w:rPr>
              <w:t>1</w:t>
            </w:r>
            <w:r w:rsidRPr="008B068D">
              <w:rPr>
                <w:b/>
                <w:bCs/>
                <w:sz w:val="24"/>
                <w:szCs w:val="24"/>
                <w:lang w:val="lt-LT"/>
              </w:rPr>
              <w:t>.</w:t>
            </w:r>
          </w:p>
        </w:tc>
        <w:tc>
          <w:tcPr>
            <w:tcW w:w="8627" w:type="dxa"/>
            <w:gridSpan w:val="2"/>
            <w:vAlign w:val="center"/>
          </w:tcPr>
          <w:p w:rsidR="008B068D" w:rsidRPr="00E9483D" w:rsidRDefault="008B068D" w:rsidP="00681E2C">
            <w:pPr>
              <w:tabs>
                <w:tab w:val="left" w:pos="1380"/>
              </w:tabs>
              <w:spacing w:after="0" w:line="240" w:lineRule="auto"/>
              <w:ind w:right="28"/>
              <w:rPr>
                <w:b/>
                <w:bCs/>
                <w:color w:val="FF0000"/>
                <w:sz w:val="24"/>
                <w:szCs w:val="24"/>
                <w:lang w:val="lt-LT"/>
              </w:rPr>
            </w:pPr>
            <w:r w:rsidRPr="00E9483D">
              <w:rPr>
                <w:b/>
                <w:bCs/>
                <w:sz w:val="24"/>
                <w:szCs w:val="24"/>
                <w:lang w:val="lt-LT"/>
              </w:rPr>
              <w:t>Bendros nuostatos</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1</w:t>
            </w:r>
            <w:r w:rsidRPr="008B068D">
              <w:rPr>
                <w:sz w:val="24"/>
                <w:szCs w:val="24"/>
                <w:lang w:val="lt-LT"/>
              </w:rPr>
              <w:t>.1</w:t>
            </w:r>
          </w:p>
        </w:tc>
        <w:tc>
          <w:tcPr>
            <w:tcW w:w="5792" w:type="dxa"/>
            <w:vAlign w:val="center"/>
          </w:tcPr>
          <w:p w:rsidR="008B068D" w:rsidRPr="008B068D" w:rsidRDefault="008B068D" w:rsidP="008B068D">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 w:val="24"/>
                <w:szCs w:val="24"/>
                <w:lang w:val="lt-LT"/>
              </w:rPr>
              <w:t>Palapinė privalo būti tinkama pastatyti lygioje, prieš tai</w:t>
            </w:r>
            <w:r>
              <w:rPr>
                <w:sz w:val="24"/>
                <w:szCs w:val="24"/>
                <w:lang w:val="lt-LT"/>
              </w:rPr>
              <w:t xml:space="preserve"> Rangovo </w:t>
            </w:r>
            <w:r w:rsidRPr="008B068D">
              <w:rPr>
                <w:b/>
                <w:sz w:val="24"/>
                <w:szCs w:val="24"/>
                <w:lang w:val="lt-LT"/>
              </w:rPr>
              <w:t>(Tiekėjo)</w:t>
            </w:r>
            <w:r>
              <w:rPr>
                <w:sz w:val="24"/>
                <w:szCs w:val="24"/>
                <w:lang w:val="lt-LT"/>
              </w:rPr>
              <w:t xml:space="preserve"> įrengtoje  aikštelėje </w:t>
            </w:r>
            <w:r w:rsidRPr="008B068D">
              <w:rPr>
                <w:sz w:val="24"/>
                <w:szCs w:val="24"/>
                <w:lang w:val="lt-LT"/>
              </w:rPr>
              <w:t>(aikštelės danga – tankinta skalda, tinkamai paruoštu pagrindu, tinkamu tvirtinti palapinės-angaro laikančiąsias konstrukcijas), dolomito skaldos frakcija – 0/45 arba 0/32. Palapinės-angaro pagrindo sutankinimo rodiklis – 120 MPA.</w:t>
            </w:r>
          </w:p>
        </w:tc>
        <w:tc>
          <w:tcPr>
            <w:tcW w:w="2835" w:type="dxa"/>
            <w:vAlign w:val="center"/>
          </w:tcPr>
          <w:p w:rsidR="008B068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711F9D" w:rsidRPr="00E9483D" w:rsidRDefault="00711F9D" w:rsidP="00711F9D">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Tikslios reikšmės</w:t>
            </w:r>
          </w:p>
          <w:p w:rsidR="00711F9D" w:rsidRPr="00E9483D" w:rsidRDefault="00711F9D" w:rsidP="00711F9D">
            <w:pPr>
              <w:tabs>
                <w:tab w:val="left" w:pos="1380"/>
              </w:tabs>
              <w:spacing w:after="0" w:line="240" w:lineRule="auto"/>
              <w:ind w:right="28"/>
              <w:jc w:val="center"/>
              <w:rPr>
                <w:color w:val="FF0000"/>
                <w:sz w:val="24"/>
                <w:szCs w:val="24"/>
                <w:lang w:val="lt-LT"/>
              </w:rPr>
            </w:pPr>
            <w:r w:rsidRPr="00711F9D">
              <w:rPr>
                <w:color w:val="FF0000"/>
                <w:sz w:val="24"/>
                <w:szCs w:val="24"/>
                <w:lang w:val="lt-LT"/>
              </w:rPr>
              <w:t>dolomito skaldos frakcija</w:t>
            </w:r>
            <w:r>
              <w:rPr>
                <w:color w:val="FF0000"/>
                <w:sz w:val="24"/>
                <w:szCs w:val="24"/>
                <w:lang w:val="lt-LT"/>
              </w:rPr>
              <w:t xml:space="preserve"> ......</w:t>
            </w:r>
            <w:bookmarkStart w:id="0" w:name="_GoBack"/>
            <w:bookmarkEnd w:id="0"/>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1</w:t>
            </w:r>
            <w:r w:rsidRPr="008B068D">
              <w:rPr>
                <w:sz w:val="24"/>
                <w:szCs w:val="24"/>
                <w:lang w:val="lt-LT"/>
              </w:rPr>
              <w:t>.2</w:t>
            </w:r>
          </w:p>
        </w:tc>
        <w:tc>
          <w:tcPr>
            <w:tcW w:w="5792"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 w:val="24"/>
                <w:szCs w:val="24"/>
                <w:lang w:val="lt-LT"/>
              </w:rPr>
              <w:t xml:space="preserve">Palapinė privalo būti pritaikyta naudoti esant temperatūrai nuo -30º C iki +49º C, esant 1 g/m³ dulkėtumui, intensyviam lietui iki 1000 mm/m², esant sniego apkrovai ne mažiau kaip 20  kg/m², vėjo gūsiams iki 100 km/h stiprumo.  </w:t>
            </w:r>
          </w:p>
        </w:tc>
        <w:tc>
          <w:tcPr>
            <w:tcW w:w="2835"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Tikslios reikšmės</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 xml:space="preserve">nuo -__º C iki +__º C </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__ g/m³ dulkėtumas</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lietus iki ___ mm/m²</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sniego apkrova __ kg/m²</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vėjo gūsiai iki ___ km/h</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1</w:t>
            </w:r>
            <w:r w:rsidRPr="008B068D">
              <w:rPr>
                <w:sz w:val="24"/>
                <w:szCs w:val="24"/>
                <w:lang w:val="lt-LT"/>
              </w:rPr>
              <w:t>.3</w:t>
            </w:r>
          </w:p>
        </w:tc>
        <w:tc>
          <w:tcPr>
            <w:tcW w:w="5792"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 w:val="24"/>
                <w:szCs w:val="24"/>
                <w:lang w:val="lt-LT"/>
              </w:rPr>
              <w:t>Palapinė turi būti pritaikyta daugkartiniam sumontavimui ir išmontavimui.</w:t>
            </w:r>
          </w:p>
        </w:tc>
        <w:tc>
          <w:tcPr>
            <w:tcW w:w="2835" w:type="dxa"/>
            <w:vAlign w:val="center"/>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1</w:t>
            </w:r>
            <w:r w:rsidRPr="008B068D">
              <w:rPr>
                <w:sz w:val="24"/>
                <w:szCs w:val="24"/>
                <w:lang w:val="lt-LT"/>
              </w:rPr>
              <w:t>.4</w:t>
            </w:r>
          </w:p>
        </w:tc>
        <w:tc>
          <w:tcPr>
            <w:tcW w:w="5792"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 w:val="24"/>
                <w:szCs w:val="24"/>
                <w:lang w:val="lt-LT"/>
              </w:rPr>
              <w:t>Palapinės modelis turi būti toks, kad apmokytas personalas galėtų palapinę išpakuoti/supakuoti, pastatyti, išardyti.</w:t>
            </w:r>
          </w:p>
        </w:tc>
        <w:tc>
          <w:tcPr>
            <w:tcW w:w="2835" w:type="dxa"/>
            <w:vAlign w:val="center"/>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tc>
      </w:tr>
      <w:tr w:rsidR="008B068D" w:rsidRPr="008B068D" w:rsidTr="00681E2C">
        <w:tc>
          <w:tcPr>
            <w:tcW w:w="724" w:type="dxa"/>
            <w:vAlign w:val="center"/>
          </w:tcPr>
          <w:p w:rsidR="008B068D" w:rsidRPr="00E9483D" w:rsidRDefault="008B068D" w:rsidP="00681E2C">
            <w:pPr>
              <w:tabs>
                <w:tab w:val="left" w:pos="1380"/>
              </w:tabs>
              <w:spacing w:after="0" w:line="240" w:lineRule="auto"/>
              <w:ind w:right="28"/>
              <w:jc w:val="center"/>
              <w:rPr>
                <w:b/>
                <w:sz w:val="24"/>
                <w:szCs w:val="24"/>
                <w:lang w:val="lt-LT"/>
              </w:rPr>
            </w:pPr>
            <w:r w:rsidRPr="00E9483D">
              <w:rPr>
                <w:b/>
                <w:sz w:val="24"/>
                <w:szCs w:val="24"/>
                <w:lang w:val="lt-LT"/>
              </w:rPr>
              <w:lastRenderedPageBreak/>
              <w:t>2</w:t>
            </w:r>
          </w:p>
        </w:tc>
        <w:tc>
          <w:tcPr>
            <w:tcW w:w="8627" w:type="dxa"/>
            <w:gridSpan w:val="2"/>
            <w:vAlign w:val="center"/>
          </w:tcPr>
          <w:p w:rsidR="008B068D" w:rsidRPr="00E9483D" w:rsidRDefault="008B068D" w:rsidP="00681E2C">
            <w:pPr>
              <w:tabs>
                <w:tab w:val="left" w:pos="1380"/>
              </w:tabs>
              <w:spacing w:after="0" w:line="240" w:lineRule="auto"/>
              <w:ind w:right="28"/>
              <w:jc w:val="both"/>
              <w:rPr>
                <w:b/>
                <w:sz w:val="24"/>
                <w:szCs w:val="24"/>
                <w:lang w:val="lt-LT"/>
              </w:rPr>
            </w:pPr>
            <w:r w:rsidRPr="00E9483D">
              <w:rPr>
                <w:b/>
                <w:sz w:val="24"/>
                <w:szCs w:val="24"/>
                <w:lang w:val="lt-LT"/>
              </w:rPr>
              <w:t>Palapinės konstrukcija</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w:t>
            </w:r>
          </w:p>
        </w:tc>
        <w:tc>
          <w:tcPr>
            <w:tcW w:w="5792"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 w:val="24"/>
                <w:szCs w:val="24"/>
                <w:lang w:val="lt-LT"/>
              </w:rPr>
              <w:t>Palapinė turi būti pagaminta iš atskirų surenkamų sekcijų, kurios turi sandariai jungtis tarpusavyje. Palapinės stogo konstrukcija turi būti trikampio formos.</w:t>
            </w:r>
          </w:p>
        </w:tc>
        <w:tc>
          <w:tcPr>
            <w:tcW w:w="2835" w:type="dxa"/>
            <w:vAlign w:val="center"/>
          </w:tcPr>
          <w:p w:rsidR="008B068D" w:rsidRPr="00E9483D" w:rsidRDefault="008B068D" w:rsidP="008B068D">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b/>
                <w:bCs/>
                <w:sz w:val="24"/>
                <w:szCs w:val="24"/>
                <w:lang w:val="lt-LT"/>
              </w:rPr>
            </w:pPr>
            <w:r>
              <w:rPr>
                <w:b/>
                <w:bCs/>
                <w:sz w:val="24"/>
                <w:szCs w:val="24"/>
                <w:lang w:val="lt-LT"/>
              </w:rPr>
              <w:t>2.1</w:t>
            </w:r>
          </w:p>
        </w:tc>
        <w:tc>
          <w:tcPr>
            <w:tcW w:w="8627" w:type="dxa"/>
            <w:gridSpan w:val="2"/>
            <w:vAlign w:val="center"/>
          </w:tcPr>
          <w:p w:rsidR="008B068D" w:rsidRPr="00E9483D" w:rsidRDefault="008B068D" w:rsidP="00681E2C">
            <w:pPr>
              <w:widowControl w:val="0"/>
              <w:shd w:val="clear" w:color="auto" w:fill="FFFFFF"/>
              <w:tabs>
                <w:tab w:val="left" w:pos="900"/>
              </w:tabs>
              <w:autoSpaceDE w:val="0"/>
              <w:autoSpaceDN w:val="0"/>
              <w:adjustRightInd w:val="0"/>
              <w:spacing w:after="0" w:line="276" w:lineRule="exact"/>
              <w:jc w:val="both"/>
              <w:rPr>
                <w:b/>
                <w:bCs/>
                <w:color w:val="FF0000"/>
                <w:sz w:val="24"/>
                <w:szCs w:val="24"/>
                <w:lang w:val="lt-LT"/>
              </w:rPr>
            </w:pPr>
            <w:r w:rsidRPr="00E9483D">
              <w:rPr>
                <w:b/>
                <w:bCs/>
                <w:sz w:val="24"/>
                <w:szCs w:val="24"/>
                <w:lang w:val="lt-LT"/>
              </w:rPr>
              <w:t>Palapinės danga</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2.1</w:t>
            </w:r>
            <w:r w:rsidRPr="008B068D">
              <w:rPr>
                <w:sz w:val="24"/>
                <w:szCs w:val="24"/>
                <w:lang w:val="lt-LT"/>
              </w:rPr>
              <w:t>.1</w:t>
            </w:r>
          </w:p>
        </w:tc>
        <w:tc>
          <w:tcPr>
            <w:tcW w:w="5792"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 w:val="24"/>
                <w:szCs w:val="24"/>
                <w:lang w:val="lt-LT"/>
              </w:rPr>
              <w:t>Palapinės stogo  danga turi būti pagaminta iš PVC arba lygiavertės medžiagos. Medžiagos tankis (medžiagos gijų tankis) turi būti ne mažesnis, kaip 1100 dtex., medžiagos svoris (medžiagos paviršiaus tankis) turi būti 650–750 g/m². Medžiaga turi būti nepralaidi vandeniui, atspari pelėsiams, grybeliams, šalčiui, karščiui (nepalaikyti degimo, savaime užgęstanti) ir atspari valomųjų cheminių medžiagų poveikiui.</w:t>
            </w:r>
          </w:p>
        </w:tc>
        <w:tc>
          <w:tcPr>
            <w:tcW w:w="2835"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Tikslios reikšmės</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danga:_________</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tankis_____ dtex.</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svoris _____ g/m²</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2.1</w:t>
            </w:r>
            <w:r w:rsidRPr="008B068D">
              <w:rPr>
                <w:sz w:val="24"/>
                <w:szCs w:val="24"/>
                <w:lang w:val="lt-LT"/>
              </w:rPr>
              <w:t>.2</w:t>
            </w:r>
          </w:p>
        </w:tc>
        <w:tc>
          <w:tcPr>
            <w:tcW w:w="5792"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 w:val="24"/>
                <w:szCs w:val="24"/>
                <w:lang w:val="lt-LT"/>
              </w:rPr>
              <w:t>Palapinės dangos sujungimai, pastačius palapinę, turi būti nepralaidūs drėgmei (lietui, sniegui, krušai).</w:t>
            </w:r>
          </w:p>
        </w:tc>
        <w:tc>
          <w:tcPr>
            <w:tcW w:w="2835"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2.1</w:t>
            </w:r>
            <w:r w:rsidRPr="008B068D">
              <w:rPr>
                <w:sz w:val="24"/>
                <w:szCs w:val="24"/>
                <w:lang w:val="lt-LT"/>
              </w:rPr>
              <w:t>.3</w:t>
            </w:r>
          </w:p>
        </w:tc>
        <w:tc>
          <w:tcPr>
            <w:tcW w:w="5792"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 w:val="24"/>
                <w:szCs w:val="24"/>
                <w:lang w:val="lt-LT"/>
              </w:rPr>
              <w:t>Palapinės danga turi būti tvirtinama ant palapinės rėmo, t.y. palapinės rėmas turi būti po palapinės danga.</w:t>
            </w:r>
          </w:p>
        </w:tc>
        <w:tc>
          <w:tcPr>
            <w:tcW w:w="2835"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2.1</w:t>
            </w:r>
            <w:r w:rsidRPr="008B068D">
              <w:rPr>
                <w:sz w:val="24"/>
                <w:szCs w:val="24"/>
                <w:lang w:val="lt-LT"/>
              </w:rPr>
              <w:t>.4</w:t>
            </w:r>
          </w:p>
        </w:tc>
        <w:tc>
          <w:tcPr>
            <w:tcW w:w="5792"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C61A1B">
              <w:rPr>
                <w:sz w:val="24"/>
                <w:szCs w:val="24"/>
                <w:lang w:val="lt-LT"/>
              </w:rPr>
              <w:t>Palapinės</w:t>
            </w:r>
            <w:r>
              <w:rPr>
                <w:sz w:val="24"/>
                <w:szCs w:val="24"/>
                <w:lang w:val="lt-LT"/>
              </w:rPr>
              <w:t xml:space="preserve">  (stogo) </w:t>
            </w:r>
            <w:r w:rsidRPr="00C61A1B">
              <w:rPr>
                <w:sz w:val="24"/>
                <w:szCs w:val="24"/>
                <w:lang w:val="lt-LT"/>
              </w:rPr>
              <w:t>dangos spalva turi būti šviesiai pilkšvos</w:t>
            </w:r>
            <w:r>
              <w:rPr>
                <w:sz w:val="24"/>
                <w:szCs w:val="24"/>
                <w:lang w:val="lt-LT"/>
              </w:rPr>
              <w:t xml:space="preserve"> arba baltos</w:t>
            </w:r>
            <w:r w:rsidRPr="00C61A1B">
              <w:rPr>
                <w:sz w:val="24"/>
                <w:szCs w:val="24"/>
                <w:lang w:val="lt-LT"/>
              </w:rPr>
              <w:t xml:space="preserve"> spalvo</w:t>
            </w:r>
            <w:r>
              <w:rPr>
                <w:sz w:val="24"/>
                <w:szCs w:val="24"/>
                <w:lang w:val="lt-LT"/>
              </w:rPr>
              <w:t>s. Palapinės sienos – trapecinės skardos (spalva RAL 6011)</w:t>
            </w:r>
          </w:p>
        </w:tc>
        <w:tc>
          <w:tcPr>
            <w:tcW w:w="2835" w:type="dxa"/>
            <w:vAlign w:val="center"/>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2.1</w:t>
            </w:r>
            <w:r w:rsidRPr="008B068D">
              <w:rPr>
                <w:sz w:val="24"/>
                <w:szCs w:val="24"/>
                <w:lang w:val="lt-LT"/>
              </w:rPr>
              <w:t>.5.</w:t>
            </w:r>
          </w:p>
        </w:tc>
        <w:tc>
          <w:tcPr>
            <w:tcW w:w="5792"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Pr>
                <w:sz w:val="24"/>
                <w:szCs w:val="24"/>
                <w:lang w:val="lt-LT"/>
              </w:rPr>
              <w:t>Virš galinių durų išorinėje palapinės dalyje turi būti įrengtos po 2–4  groteles, kurios yra skiriamos „pasyviai“ palapinės ventiliacijai.</w:t>
            </w:r>
          </w:p>
        </w:tc>
        <w:tc>
          <w:tcPr>
            <w:tcW w:w="2835" w:type="dxa"/>
            <w:vAlign w:val="center"/>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b/>
                <w:bCs/>
                <w:sz w:val="24"/>
                <w:szCs w:val="24"/>
                <w:lang w:val="lt-LT"/>
              </w:rPr>
            </w:pPr>
            <w:r>
              <w:rPr>
                <w:b/>
                <w:bCs/>
                <w:sz w:val="24"/>
                <w:szCs w:val="24"/>
                <w:lang w:val="lt-LT"/>
              </w:rPr>
              <w:t>2.2</w:t>
            </w:r>
            <w:r w:rsidRPr="008B068D">
              <w:rPr>
                <w:b/>
                <w:bCs/>
                <w:sz w:val="24"/>
                <w:szCs w:val="24"/>
                <w:lang w:val="lt-LT"/>
              </w:rPr>
              <w:t>.</w:t>
            </w:r>
          </w:p>
        </w:tc>
        <w:tc>
          <w:tcPr>
            <w:tcW w:w="8627" w:type="dxa"/>
            <w:gridSpan w:val="2"/>
            <w:vAlign w:val="center"/>
          </w:tcPr>
          <w:p w:rsidR="008B068D" w:rsidRPr="00E9483D" w:rsidRDefault="008B068D" w:rsidP="00681E2C">
            <w:pPr>
              <w:tabs>
                <w:tab w:val="left" w:pos="1380"/>
              </w:tabs>
              <w:spacing w:after="0" w:line="240" w:lineRule="auto"/>
              <w:ind w:right="28"/>
              <w:rPr>
                <w:b/>
                <w:bCs/>
                <w:color w:val="FF0000"/>
                <w:sz w:val="24"/>
                <w:szCs w:val="24"/>
                <w:lang w:val="lt-LT"/>
              </w:rPr>
            </w:pPr>
            <w:r w:rsidRPr="00E9483D">
              <w:rPr>
                <w:b/>
                <w:bCs/>
                <w:sz w:val="24"/>
                <w:szCs w:val="24"/>
                <w:lang w:val="lt-LT"/>
              </w:rPr>
              <w:t>Palapinės rėmas</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2.2</w:t>
            </w:r>
            <w:r w:rsidRPr="008B068D">
              <w:rPr>
                <w:sz w:val="24"/>
                <w:szCs w:val="24"/>
                <w:lang w:val="lt-LT"/>
              </w:rPr>
              <w:t>.1</w:t>
            </w:r>
          </w:p>
        </w:tc>
        <w:tc>
          <w:tcPr>
            <w:tcW w:w="5792"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 w:val="24"/>
                <w:szCs w:val="24"/>
                <w:lang w:val="lt-LT"/>
              </w:rPr>
              <w:t>Palapinės konstrukciją ir apkrovą išlaikantis surenkamas tvirtos konstrukcijos rėmas (toliau – rėmas) turi būti pagamintas iš metalo naudojant konstrukcinį plieną, kurio paviršius gruntuotas ir dažytas, arba kitokio korozijai atsparaus lengvo metalo lydinio, kuris užtikrintų palapinės tvirtumą ir stabilumą esant įvairioms oro sąlygoms.</w:t>
            </w:r>
          </w:p>
        </w:tc>
        <w:tc>
          <w:tcPr>
            <w:tcW w:w="2835"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 reikšmė</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Metalas: ________</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2.2</w:t>
            </w:r>
            <w:r w:rsidRPr="008B068D">
              <w:rPr>
                <w:sz w:val="24"/>
                <w:szCs w:val="24"/>
                <w:lang w:val="lt-LT"/>
              </w:rPr>
              <w:t>.2</w:t>
            </w:r>
          </w:p>
        </w:tc>
        <w:tc>
          <w:tcPr>
            <w:tcW w:w="5792"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 w:val="24"/>
                <w:szCs w:val="24"/>
                <w:lang w:val="lt-LT"/>
              </w:rPr>
              <w:t xml:space="preserve">Visos rėmo konstrukcijos sudėtinės dalys turi būti atsparios korozijai.    </w:t>
            </w:r>
          </w:p>
        </w:tc>
        <w:tc>
          <w:tcPr>
            <w:tcW w:w="2835" w:type="dxa"/>
            <w:vAlign w:val="center"/>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2.2</w:t>
            </w:r>
            <w:r w:rsidRPr="008B068D">
              <w:rPr>
                <w:sz w:val="24"/>
                <w:szCs w:val="24"/>
                <w:lang w:val="lt-LT"/>
              </w:rPr>
              <w:t>.3</w:t>
            </w:r>
          </w:p>
        </w:tc>
        <w:tc>
          <w:tcPr>
            <w:tcW w:w="5792"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 w:val="24"/>
                <w:szCs w:val="24"/>
                <w:lang w:val="lt-LT"/>
              </w:rPr>
              <w:t>Rėmo konstrukcijos sekcijos žingsnis (tarpai tarp arkų) turi būti ne didesnė, kaip 5 metrai.</w:t>
            </w:r>
          </w:p>
        </w:tc>
        <w:tc>
          <w:tcPr>
            <w:tcW w:w="2835"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 reikšmė</w:t>
            </w:r>
          </w:p>
          <w:p w:rsidR="008B068D" w:rsidRPr="00E9483D" w:rsidRDefault="008B068D" w:rsidP="00681E2C">
            <w:pPr>
              <w:tabs>
                <w:tab w:val="left" w:pos="1380"/>
              </w:tabs>
              <w:spacing w:after="0" w:line="240" w:lineRule="auto"/>
              <w:ind w:right="28"/>
              <w:jc w:val="center"/>
              <w:rPr>
                <w:color w:val="FF0000"/>
                <w:sz w:val="24"/>
                <w:szCs w:val="24"/>
                <w:lang w:val="lt-LT" w:eastAsia="lt-LT"/>
              </w:rPr>
            </w:pPr>
            <w:r w:rsidRPr="00E9483D">
              <w:rPr>
                <w:color w:val="FF0000"/>
                <w:sz w:val="24"/>
                <w:szCs w:val="24"/>
                <w:lang w:val="lt-LT"/>
              </w:rPr>
              <w:t>________ m</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2.2</w:t>
            </w:r>
            <w:r w:rsidRPr="008B068D">
              <w:rPr>
                <w:sz w:val="24"/>
                <w:szCs w:val="24"/>
                <w:lang w:val="lt-LT"/>
              </w:rPr>
              <w:t>.4</w:t>
            </w:r>
          </w:p>
        </w:tc>
        <w:tc>
          <w:tcPr>
            <w:tcW w:w="5792"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7A5FDD">
              <w:rPr>
                <w:spacing w:val="-3"/>
                <w:sz w:val="24"/>
                <w:szCs w:val="24"/>
                <w:lang w:val="lt-LT"/>
              </w:rPr>
              <w:t>Palap</w:t>
            </w:r>
            <w:r>
              <w:rPr>
                <w:spacing w:val="-3"/>
                <w:sz w:val="24"/>
                <w:szCs w:val="24"/>
                <w:lang w:val="lt-LT"/>
              </w:rPr>
              <w:t>inės rėmo tvirtinimas prie skaldos pagrindo</w:t>
            </w:r>
            <w:r w:rsidRPr="007A5FDD">
              <w:rPr>
                <w:spacing w:val="-3"/>
                <w:sz w:val="24"/>
                <w:szCs w:val="24"/>
                <w:lang w:val="lt-LT"/>
              </w:rPr>
              <w:t xml:space="preserve"> turi būti toks, kad užtikrin</w:t>
            </w:r>
            <w:r>
              <w:rPr>
                <w:spacing w:val="-3"/>
                <w:sz w:val="24"/>
                <w:szCs w:val="24"/>
                <w:lang w:val="lt-LT"/>
              </w:rPr>
              <w:t>tų tvirtą sukibimą  užtikrinant izoliaciją nuo vandens patekimo</w:t>
            </w:r>
          </w:p>
        </w:tc>
        <w:tc>
          <w:tcPr>
            <w:tcW w:w="2835" w:type="dxa"/>
            <w:vAlign w:val="center"/>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b/>
                <w:bCs/>
                <w:sz w:val="24"/>
                <w:szCs w:val="24"/>
                <w:lang w:val="lt-LT"/>
              </w:rPr>
            </w:pPr>
            <w:r>
              <w:rPr>
                <w:b/>
                <w:bCs/>
                <w:sz w:val="24"/>
                <w:szCs w:val="24"/>
                <w:lang w:val="lt-LT"/>
              </w:rPr>
              <w:t>2.3</w:t>
            </w:r>
          </w:p>
        </w:tc>
        <w:tc>
          <w:tcPr>
            <w:tcW w:w="8627" w:type="dxa"/>
            <w:gridSpan w:val="2"/>
            <w:vAlign w:val="center"/>
          </w:tcPr>
          <w:p w:rsidR="008B068D" w:rsidRPr="00E9483D" w:rsidRDefault="008B068D" w:rsidP="00681E2C">
            <w:pPr>
              <w:tabs>
                <w:tab w:val="left" w:pos="1380"/>
              </w:tabs>
              <w:spacing w:after="0" w:line="240" w:lineRule="auto"/>
              <w:ind w:right="28"/>
              <w:rPr>
                <w:b/>
                <w:bCs/>
                <w:color w:val="FF0000"/>
                <w:sz w:val="24"/>
                <w:szCs w:val="24"/>
                <w:lang w:val="lt-LT"/>
              </w:rPr>
            </w:pPr>
            <w:r w:rsidRPr="00E9483D">
              <w:rPr>
                <w:b/>
                <w:bCs/>
                <w:sz w:val="24"/>
                <w:szCs w:val="24"/>
                <w:lang w:val="lt-LT"/>
              </w:rPr>
              <w:t>Palapinės durys</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2.3</w:t>
            </w:r>
            <w:r w:rsidRPr="008B068D">
              <w:rPr>
                <w:sz w:val="24"/>
                <w:szCs w:val="24"/>
                <w:lang w:val="lt-LT"/>
              </w:rPr>
              <w:t>.1</w:t>
            </w:r>
          </w:p>
        </w:tc>
        <w:tc>
          <w:tcPr>
            <w:tcW w:w="5792" w:type="dxa"/>
            <w:vAlign w:val="center"/>
          </w:tcPr>
          <w:p w:rsidR="008B068D" w:rsidRPr="008B068D" w:rsidRDefault="008B068D" w:rsidP="00681E2C">
            <w:pPr>
              <w:tabs>
                <w:tab w:val="left" w:pos="720"/>
              </w:tabs>
              <w:spacing w:after="0" w:line="240" w:lineRule="auto"/>
              <w:jc w:val="both"/>
              <w:rPr>
                <w:sz w:val="24"/>
                <w:szCs w:val="24"/>
                <w:lang w:val="lt-LT"/>
              </w:rPr>
            </w:pPr>
            <w:r w:rsidRPr="0080681A">
              <w:rPr>
                <w:sz w:val="24"/>
                <w:szCs w:val="24"/>
                <w:lang w:val="lt-LT"/>
              </w:rPr>
              <w:t xml:space="preserve">Palapinės </w:t>
            </w:r>
            <w:r w:rsidRPr="005E6A62">
              <w:rPr>
                <w:color w:val="000000"/>
                <w:sz w:val="24"/>
                <w:szCs w:val="24"/>
                <w:lang w:val="lt-LT"/>
              </w:rPr>
              <w:t>abiejų galų</w:t>
            </w:r>
            <w:r w:rsidRPr="0080681A">
              <w:rPr>
                <w:sz w:val="24"/>
                <w:szCs w:val="24"/>
                <w:lang w:val="lt-LT"/>
              </w:rPr>
              <w:t xml:space="preserve"> viduryje turi būti įrengtos didelės slankiosios</w:t>
            </w:r>
            <w:r>
              <w:rPr>
                <w:sz w:val="24"/>
                <w:szCs w:val="24"/>
                <w:lang w:val="lt-LT"/>
              </w:rPr>
              <w:t xml:space="preserve"> durys, naudojant tik viršutinius bėgelius arba </w:t>
            </w:r>
            <w:r w:rsidRPr="0080681A">
              <w:rPr>
                <w:sz w:val="24"/>
                <w:szCs w:val="24"/>
                <w:lang w:val="lt-LT"/>
              </w:rPr>
              <w:t xml:space="preserve">pakeliamos </w:t>
            </w:r>
            <w:r>
              <w:rPr>
                <w:sz w:val="24"/>
                <w:szCs w:val="24"/>
                <w:lang w:val="lt-LT"/>
              </w:rPr>
              <w:t xml:space="preserve">durys, </w:t>
            </w:r>
            <w:r w:rsidRPr="0080681A">
              <w:rPr>
                <w:sz w:val="24"/>
                <w:szCs w:val="24"/>
                <w:lang w:val="lt-LT"/>
              </w:rPr>
              <w:t>sandaraus pakėlimo ir nuleidimo veikimo tipo mecha</w:t>
            </w:r>
            <w:r>
              <w:rPr>
                <w:sz w:val="24"/>
                <w:szCs w:val="24"/>
                <w:lang w:val="lt-LT"/>
              </w:rPr>
              <w:t>n</w:t>
            </w:r>
            <w:r w:rsidRPr="0080681A">
              <w:rPr>
                <w:sz w:val="24"/>
                <w:szCs w:val="24"/>
                <w:lang w:val="lt-LT"/>
              </w:rPr>
              <w:t>izmas</w:t>
            </w:r>
            <w:r>
              <w:rPr>
                <w:sz w:val="24"/>
                <w:szCs w:val="24"/>
                <w:lang w:val="lt-LT"/>
              </w:rPr>
              <w:t>. Durys turi būti</w:t>
            </w:r>
            <w:r w:rsidRPr="0080681A">
              <w:rPr>
                <w:sz w:val="24"/>
                <w:szCs w:val="24"/>
                <w:lang w:val="lt-LT"/>
              </w:rPr>
              <w:t xml:space="preserve"> pagamintos</w:t>
            </w:r>
            <w:r w:rsidRPr="007A5FDD">
              <w:rPr>
                <w:sz w:val="24"/>
                <w:szCs w:val="24"/>
                <w:lang w:val="lt-LT"/>
              </w:rPr>
              <w:t xml:space="preserve"> iš tos pačios medžiagos</w:t>
            </w:r>
            <w:r>
              <w:rPr>
                <w:sz w:val="24"/>
                <w:szCs w:val="24"/>
                <w:lang w:val="lt-LT"/>
              </w:rPr>
              <w:t>,</w:t>
            </w:r>
            <w:r w:rsidRPr="007A5FDD">
              <w:rPr>
                <w:sz w:val="24"/>
                <w:szCs w:val="24"/>
                <w:lang w:val="lt-LT"/>
              </w:rPr>
              <w:t xml:space="preserve"> kaip ir palapinė, </w:t>
            </w:r>
            <w:r>
              <w:rPr>
                <w:sz w:val="24"/>
                <w:szCs w:val="24"/>
                <w:lang w:val="lt-LT"/>
              </w:rPr>
              <w:t>durų</w:t>
            </w:r>
            <w:r w:rsidRPr="007A5FDD">
              <w:rPr>
                <w:sz w:val="24"/>
                <w:szCs w:val="24"/>
                <w:lang w:val="lt-LT"/>
              </w:rPr>
              <w:t xml:space="preserve"> ma</w:t>
            </w:r>
            <w:r>
              <w:rPr>
                <w:sz w:val="24"/>
                <w:szCs w:val="24"/>
                <w:lang w:val="lt-LT"/>
              </w:rPr>
              <w:t xml:space="preserve">tmenys turi </w:t>
            </w:r>
            <w:r w:rsidRPr="00DC4994">
              <w:rPr>
                <w:sz w:val="24"/>
                <w:szCs w:val="24"/>
                <w:lang w:val="lt-LT"/>
              </w:rPr>
              <w:t>būti ne</w:t>
            </w:r>
            <w:r>
              <w:rPr>
                <w:sz w:val="24"/>
                <w:szCs w:val="24"/>
                <w:lang w:val="lt-LT"/>
              </w:rPr>
              <w:t xml:space="preserve"> </w:t>
            </w:r>
            <w:r w:rsidRPr="00DC4994">
              <w:rPr>
                <w:sz w:val="24"/>
                <w:szCs w:val="24"/>
                <w:lang w:val="lt-LT"/>
              </w:rPr>
              <w:t xml:space="preserve">mažesni kaip: </w:t>
            </w:r>
            <w:r>
              <w:rPr>
                <w:sz w:val="24"/>
                <w:szCs w:val="24"/>
                <w:lang w:val="lt-LT"/>
              </w:rPr>
              <w:t xml:space="preserve">plotis – 4 m, aukštis – </w:t>
            </w:r>
            <w:r w:rsidRPr="00DC4994">
              <w:rPr>
                <w:sz w:val="24"/>
                <w:szCs w:val="24"/>
                <w:lang w:val="lt-LT"/>
              </w:rPr>
              <w:t>4,3</w:t>
            </w:r>
            <w:r>
              <w:rPr>
                <w:sz w:val="24"/>
                <w:szCs w:val="24"/>
                <w:lang w:val="lt-LT"/>
              </w:rPr>
              <w:t xml:space="preserve"> m</w:t>
            </w:r>
            <w:r w:rsidRPr="00DC4994">
              <w:rPr>
                <w:sz w:val="24"/>
                <w:szCs w:val="24"/>
                <w:lang w:val="lt-LT"/>
              </w:rPr>
              <w:t>.</w:t>
            </w:r>
            <w:r>
              <w:rPr>
                <w:sz w:val="24"/>
                <w:szCs w:val="24"/>
                <w:lang w:val="lt-LT"/>
              </w:rPr>
              <w:t xml:space="preserve"> </w:t>
            </w:r>
            <w:r w:rsidRPr="007A5FDD">
              <w:rPr>
                <w:sz w:val="24"/>
                <w:szCs w:val="24"/>
                <w:lang w:val="lt-LT"/>
              </w:rPr>
              <w:t>Durys turi sandariai užsidaryti</w:t>
            </w:r>
            <w:r>
              <w:rPr>
                <w:sz w:val="24"/>
                <w:szCs w:val="24"/>
                <w:lang w:val="lt-LT"/>
              </w:rPr>
              <w:t>, turėti užrakinimo mechanizmą.</w:t>
            </w:r>
          </w:p>
        </w:tc>
        <w:tc>
          <w:tcPr>
            <w:tcW w:w="2835"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Tikslios reikšmės</w:t>
            </w:r>
          </w:p>
          <w:p w:rsidR="008B068D" w:rsidRPr="00E9483D" w:rsidRDefault="008B068D" w:rsidP="00681E2C">
            <w:pPr>
              <w:tabs>
                <w:tab w:val="left" w:pos="1380"/>
              </w:tabs>
              <w:spacing w:after="0" w:line="240" w:lineRule="auto"/>
              <w:ind w:right="28"/>
              <w:rPr>
                <w:color w:val="FF0000"/>
                <w:sz w:val="24"/>
                <w:szCs w:val="24"/>
                <w:lang w:val="lt-LT"/>
              </w:rPr>
            </w:pPr>
            <w:r w:rsidRPr="00E9483D">
              <w:rPr>
                <w:color w:val="FF0000"/>
                <w:sz w:val="24"/>
                <w:szCs w:val="24"/>
                <w:lang w:val="lt-LT"/>
              </w:rPr>
              <w:t>Matmenys:</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 xml:space="preserve">plotis: _____ m </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aukštis: _____ m</w:t>
            </w:r>
          </w:p>
        </w:tc>
      </w:tr>
      <w:tr w:rsidR="008B068D" w:rsidRPr="008B068D" w:rsidTr="008B068D">
        <w:trPr>
          <w:trHeight w:val="1190"/>
        </w:trPr>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2.3</w:t>
            </w:r>
            <w:r w:rsidRPr="008B068D">
              <w:rPr>
                <w:sz w:val="24"/>
                <w:szCs w:val="24"/>
                <w:lang w:val="lt-LT"/>
              </w:rPr>
              <w:t>.2</w:t>
            </w:r>
          </w:p>
        </w:tc>
        <w:tc>
          <w:tcPr>
            <w:tcW w:w="5792"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DC4994">
              <w:rPr>
                <w:sz w:val="24"/>
                <w:szCs w:val="24"/>
                <w:lang w:val="lt-LT"/>
              </w:rPr>
              <w:t xml:space="preserve">Palapinėje </w:t>
            </w:r>
            <w:r>
              <w:rPr>
                <w:sz w:val="24"/>
                <w:szCs w:val="24"/>
                <w:lang w:val="lt-LT"/>
              </w:rPr>
              <w:t>turi būti įrengto</w:t>
            </w:r>
            <w:r w:rsidRPr="00DC4994">
              <w:rPr>
                <w:sz w:val="24"/>
                <w:szCs w:val="24"/>
                <w:lang w:val="lt-LT"/>
              </w:rPr>
              <w:t>s papildomos</w:t>
            </w:r>
            <w:r>
              <w:rPr>
                <w:sz w:val="24"/>
                <w:szCs w:val="24"/>
                <w:lang w:val="lt-LT"/>
              </w:rPr>
              <w:t xml:space="preserve"> metalinės durys (1 vnt.), </w:t>
            </w:r>
            <w:r w:rsidRPr="00DC4994">
              <w:rPr>
                <w:sz w:val="24"/>
                <w:szCs w:val="24"/>
                <w:lang w:val="lt-LT"/>
              </w:rPr>
              <w:t>skirtos personal</w:t>
            </w:r>
            <w:r>
              <w:rPr>
                <w:sz w:val="24"/>
                <w:szCs w:val="24"/>
                <w:lang w:val="lt-LT"/>
              </w:rPr>
              <w:t>ui įeiti /  išeiti. Durų matmenys: plotis ne mažiau</w:t>
            </w:r>
            <w:r w:rsidRPr="00AA1DFF">
              <w:rPr>
                <w:sz w:val="24"/>
                <w:szCs w:val="24"/>
                <w:lang w:val="lt-LT"/>
              </w:rPr>
              <w:t xml:space="preserve"> 1,0 m, </w:t>
            </w:r>
            <w:r w:rsidRPr="00254358">
              <w:rPr>
                <w:sz w:val="24"/>
                <w:szCs w:val="24"/>
                <w:lang w:val="lt-LT"/>
              </w:rPr>
              <w:t>aukštis</w:t>
            </w:r>
            <w:r>
              <w:rPr>
                <w:sz w:val="24"/>
                <w:szCs w:val="24"/>
                <w:lang w:val="lt-LT"/>
              </w:rPr>
              <w:t xml:space="preserve">  ne mažiau</w:t>
            </w:r>
            <w:r w:rsidRPr="00254358">
              <w:rPr>
                <w:sz w:val="24"/>
                <w:szCs w:val="24"/>
                <w:lang w:val="lt-LT"/>
              </w:rPr>
              <w:t xml:space="preserve"> 2,2 m.</w:t>
            </w:r>
            <w:r w:rsidRPr="00DC4994">
              <w:rPr>
                <w:sz w:val="24"/>
                <w:szCs w:val="24"/>
                <w:lang w:val="lt-LT"/>
              </w:rPr>
              <w:t xml:space="preserve"> Durys turi turėti užrakinimo</w:t>
            </w:r>
            <w:r>
              <w:rPr>
                <w:sz w:val="24"/>
                <w:szCs w:val="24"/>
                <w:lang w:val="lt-LT"/>
              </w:rPr>
              <w:t xml:space="preserve"> mechanizmą</w:t>
            </w:r>
          </w:p>
        </w:tc>
        <w:tc>
          <w:tcPr>
            <w:tcW w:w="2835"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Tikslios reikšmės</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 xml:space="preserve">plotis: _____ m </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aukštis: _____ m</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b/>
                <w:bCs/>
                <w:sz w:val="24"/>
                <w:szCs w:val="24"/>
                <w:lang w:val="lt-LT"/>
              </w:rPr>
            </w:pPr>
            <w:r>
              <w:rPr>
                <w:b/>
                <w:bCs/>
                <w:sz w:val="24"/>
                <w:szCs w:val="24"/>
                <w:lang w:val="lt-LT"/>
              </w:rPr>
              <w:lastRenderedPageBreak/>
              <w:t>2</w:t>
            </w:r>
            <w:r w:rsidRPr="008B068D">
              <w:rPr>
                <w:b/>
                <w:bCs/>
                <w:sz w:val="24"/>
                <w:szCs w:val="24"/>
                <w:lang w:val="lt-LT"/>
              </w:rPr>
              <w:t>.</w:t>
            </w:r>
            <w:r>
              <w:rPr>
                <w:b/>
                <w:bCs/>
                <w:sz w:val="24"/>
                <w:szCs w:val="24"/>
                <w:lang w:val="lt-LT"/>
              </w:rPr>
              <w:t>4.</w:t>
            </w:r>
          </w:p>
        </w:tc>
        <w:tc>
          <w:tcPr>
            <w:tcW w:w="8627" w:type="dxa"/>
            <w:gridSpan w:val="2"/>
            <w:vAlign w:val="center"/>
          </w:tcPr>
          <w:p w:rsidR="008B068D" w:rsidRPr="00E9483D" w:rsidRDefault="008B068D" w:rsidP="00681E2C">
            <w:pPr>
              <w:tabs>
                <w:tab w:val="left" w:pos="1380"/>
              </w:tabs>
              <w:spacing w:after="0" w:line="240" w:lineRule="auto"/>
              <w:ind w:right="28"/>
              <w:rPr>
                <w:b/>
                <w:bCs/>
                <w:sz w:val="24"/>
                <w:szCs w:val="24"/>
                <w:lang w:val="lt-LT"/>
              </w:rPr>
            </w:pPr>
            <w:r w:rsidRPr="00E9483D">
              <w:rPr>
                <w:b/>
                <w:bCs/>
                <w:sz w:val="24"/>
                <w:szCs w:val="24"/>
                <w:lang w:val="lt-LT"/>
              </w:rPr>
              <w:t xml:space="preserve">Palapinės matmenys </w:t>
            </w:r>
            <w:r w:rsidRPr="00E9483D">
              <w:rPr>
                <w:bCs/>
                <w:sz w:val="24"/>
                <w:szCs w:val="24"/>
                <w:lang w:val="lt-LT"/>
              </w:rPr>
              <w:t>(</w:t>
            </w:r>
            <w:r w:rsidRPr="00E9483D">
              <w:rPr>
                <w:b/>
                <w:bCs/>
                <w:sz w:val="24"/>
                <w:szCs w:val="24"/>
                <w:lang w:val="lt-LT"/>
              </w:rPr>
              <w:t xml:space="preserve"> </w:t>
            </w:r>
            <w:r w:rsidRPr="00E9483D">
              <w:rPr>
                <w:sz w:val="24"/>
                <w:szCs w:val="24"/>
                <w:lang w:val="lt-LT"/>
              </w:rPr>
              <w:t xml:space="preserve">Palapinės matmenys turi būti: ) </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2.4</w:t>
            </w:r>
            <w:r w:rsidRPr="008B068D">
              <w:rPr>
                <w:sz w:val="24"/>
                <w:szCs w:val="24"/>
                <w:lang w:val="lt-LT"/>
              </w:rPr>
              <w:t>.1</w:t>
            </w:r>
          </w:p>
        </w:tc>
        <w:tc>
          <w:tcPr>
            <w:tcW w:w="5792"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Cs w:val="24"/>
                <w:lang w:val="lt-LT"/>
              </w:rPr>
              <w:t xml:space="preserve">ilgis – ne mažiau, kaip 30 </w:t>
            </w:r>
            <w:r w:rsidRPr="008B068D">
              <w:rPr>
                <w:sz w:val="24"/>
                <w:szCs w:val="24"/>
                <w:lang w:val="lt-LT"/>
              </w:rPr>
              <w:t>metrų</w:t>
            </w:r>
          </w:p>
        </w:tc>
        <w:tc>
          <w:tcPr>
            <w:tcW w:w="2835" w:type="dxa"/>
            <w:vAlign w:val="center"/>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E9483D" w:rsidRPr="00E9483D" w:rsidRDefault="00E9483D" w:rsidP="00E9483D">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 reikšmė</w:t>
            </w:r>
          </w:p>
          <w:p w:rsidR="00E9483D" w:rsidRPr="00E9483D" w:rsidRDefault="00E9483D" w:rsidP="00E9483D">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________ m</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2.4</w:t>
            </w:r>
            <w:r w:rsidRPr="008B068D">
              <w:rPr>
                <w:sz w:val="24"/>
                <w:szCs w:val="24"/>
                <w:lang w:val="lt-LT"/>
              </w:rPr>
              <w:t>.2</w:t>
            </w:r>
          </w:p>
        </w:tc>
        <w:tc>
          <w:tcPr>
            <w:tcW w:w="5792"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Cs w:val="24"/>
                <w:lang w:val="lt-LT"/>
              </w:rPr>
              <w:t xml:space="preserve">plotis – ne mažiau, kaip 15 </w:t>
            </w:r>
            <w:r w:rsidRPr="008B068D">
              <w:rPr>
                <w:sz w:val="24"/>
                <w:szCs w:val="24"/>
                <w:lang w:val="lt-LT"/>
              </w:rPr>
              <w:t>metrų</w:t>
            </w:r>
          </w:p>
        </w:tc>
        <w:tc>
          <w:tcPr>
            <w:tcW w:w="2835" w:type="dxa"/>
            <w:vAlign w:val="center"/>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E9483D" w:rsidRPr="00E9483D" w:rsidRDefault="00E9483D" w:rsidP="00E9483D">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 reikšmė</w:t>
            </w:r>
          </w:p>
          <w:p w:rsidR="00E9483D" w:rsidRPr="00E9483D" w:rsidRDefault="00E9483D" w:rsidP="00E9483D">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________ m</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2.4</w:t>
            </w:r>
            <w:r w:rsidRPr="008B068D">
              <w:rPr>
                <w:sz w:val="24"/>
                <w:szCs w:val="24"/>
                <w:lang w:val="lt-LT"/>
              </w:rPr>
              <w:t>.3</w:t>
            </w:r>
          </w:p>
        </w:tc>
        <w:tc>
          <w:tcPr>
            <w:tcW w:w="5792"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 w:val="24"/>
                <w:szCs w:val="24"/>
                <w:lang w:val="lt-LT"/>
              </w:rPr>
              <w:t>Sienos aukštis (vidaus) – ne mažiau</w:t>
            </w:r>
            <w:r w:rsidR="00E9483D">
              <w:rPr>
                <w:sz w:val="24"/>
                <w:szCs w:val="24"/>
                <w:lang w:val="lt-LT"/>
              </w:rPr>
              <w:t>,</w:t>
            </w:r>
            <w:r w:rsidRPr="008B068D">
              <w:rPr>
                <w:sz w:val="24"/>
                <w:szCs w:val="24"/>
                <w:lang w:val="lt-LT"/>
              </w:rPr>
              <w:t xml:space="preserve"> kaip 4 metrai</w:t>
            </w:r>
          </w:p>
        </w:tc>
        <w:tc>
          <w:tcPr>
            <w:tcW w:w="2835"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 reikšmė</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________ m</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2.4</w:t>
            </w:r>
            <w:r w:rsidRPr="008B068D">
              <w:rPr>
                <w:sz w:val="24"/>
                <w:szCs w:val="24"/>
                <w:lang w:val="lt-LT"/>
              </w:rPr>
              <w:t>.4</w:t>
            </w:r>
          </w:p>
        </w:tc>
        <w:tc>
          <w:tcPr>
            <w:tcW w:w="5792"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 w:val="24"/>
                <w:szCs w:val="24"/>
                <w:lang w:val="lt-LT"/>
              </w:rPr>
              <w:t>Kraigo aukštis – nuo 7 iki 7,5 metrų</w:t>
            </w:r>
          </w:p>
        </w:tc>
        <w:tc>
          <w:tcPr>
            <w:tcW w:w="2835"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 reikšmė</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________ m</w:t>
            </w:r>
          </w:p>
        </w:tc>
      </w:tr>
      <w:tr w:rsidR="008B068D" w:rsidRPr="008B068D" w:rsidTr="00681E2C">
        <w:tc>
          <w:tcPr>
            <w:tcW w:w="72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2.4</w:t>
            </w:r>
            <w:r w:rsidRPr="008B068D">
              <w:rPr>
                <w:sz w:val="24"/>
                <w:szCs w:val="24"/>
                <w:lang w:val="lt-LT"/>
              </w:rPr>
              <w:t>.5</w:t>
            </w:r>
          </w:p>
        </w:tc>
        <w:tc>
          <w:tcPr>
            <w:tcW w:w="5792" w:type="dxa"/>
            <w:vAlign w:val="center"/>
          </w:tcPr>
          <w:p w:rsidR="008B068D" w:rsidRPr="008B068D" w:rsidRDefault="008B068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B068D">
              <w:rPr>
                <w:sz w:val="24"/>
                <w:szCs w:val="24"/>
                <w:lang w:val="lt-LT"/>
              </w:rPr>
              <w:t xml:space="preserve">Bendras plotas – </w:t>
            </w:r>
            <w:r w:rsidR="00E9483D" w:rsidRPr="00E9483D">
              <w:rPr>
                <w:szCs w:val="24"/>
                <w:lang w:val="lt-LT"/>
              </w:rPr>
              <w:t xml:space="preserve">ne mažiau, kaip  </w:t>
            </w:r>
            <w:r w:rsidRPr="00E9483D">
              <w:rPr>
                <w:sz w:val="24"/>
                <w:szCs w:val="24"/>
                <w:lang w:val="lt-LT"/>
              </w:rPr>
              <w:t>450</w:t>
            </w:r>
            <w:r w:rsidRPr="008B068D">
              <w:rPr>
                <w:sz w:val="24"/>
                <w:szCs w:val="24"/>
                <w:lang w:val="lt-LT"/>
              </w:rPr>
              <w:t xml:space="preserve"> kvadratinių metrų</w:t>
            </w:r>
          </w:p>
        </w:tc>
        <w:tc>
          <w:tcPr>
            <w:tcW w:w="2835"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 reikšmė</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________ m</w:t>
            </w:r>
            <w:r w:rsidRPr="00E9483D">
              <w:rPr>
                <w:color w:val="FF0000"/>
                <w:sz w:val="24"/>
                <w:szCs w:val="24"/>
                <w:vertAlign w:val="superscript"/>
                <w:lang w:val="lt-LT"/>
              </w:rPr>
              <w:t>2</w:t>
            </w:r>
          </w:p>
        </w:tc>
      </w:tr>
      <w:tr w:rsidR="008B068D" w:rsidRPr="008B068D" w:rsidTr="00681E2C">
        <w:tc>
          <w:tcPr>
            <w:tcW w:w="724" w:type="dxa"/>
            <w:vAlign w:val="center"/>
          </w:tcPr>
          <w:p w:rsidR="008B068D" w:rsidRPr="00E9483D" w:rsidRDefault="00E9483D" w:rsidP="00681E2C">
            <w:pPr>
              <w:tabs>
                <w:tab w:val="left" w:pos="1380"/>
              </w:tabs>
              <w:spacing w:after="0" w:line="240" w:lineRule="auto"/>
              <w:ind w:right="28"/>
              <w:jc w:val="center"/>
              <w:rPr>
                <w:b/>
                <w:bCs/>
                <w:sz w:val="24"/>
                <w:szCs w:val="24"/>
                <w:lang w:val="lt-LT"/>
              </w:rPr>
            </w:pPr>
            <w:r w:rsidRPr="00E9483D">
              <w:rPr>
                <w:b/>
                <w:bCs/>
                <w:sz w:val="24"/>
                <w:szCs w:val="24"/>
                <w:lang w:val="lt-LT"/>
              </w:rPr>
              <w:t>3</w:t>
            </w:r>
            <w:r w:rsidR="008B068D" w:rsidRPr="00E9483D">
              <w:rPr>
                <w:b/>
                <w:bCs/>
                <w:sz w:val="24"/>
                <w:szCs w:val="24"/>
                <w:lang w:val="lt-LT"/>
              </w:rPr>
              <w:t>.</w:t>
            </w:r>
          </w:p>
        </w:tc>
        <w:tc>
          <w:tcPr>
            <w:tcW w:w="8627" w:type="dxa"/>
            <w:gridSpan w:val="2"/>
            <w:vAlign w:val="center"/>
          </w:tcPr>
          <w:p w:rsidR="008B068D" w:rsidRPr="00E9483D" w:rsidRDefault="008B068D" w:rsidP="00681E2C">
            <w:pPr>
              <w:tabs>
                <w:tab w:val="left" w:pos="1380"/>
              </w:tabs>
              <w:spacing w:after="0" w:line="240" w:lineRule="auto"/>
              <w:ind w:right="28"/>
              <w:rPr>
                <w:b/>
                <w:bCs/>
                <w:sz w:val="24"/>
                <w:szCs w:val="24"/>
                <w:lang w:val="lt-LT"/>
              </w:rPr>
            </w:pPr>
            <w:r w:rsidRPr="00E9483D">
              <w:rPr>
                <w:b/>
                <w:bCs/>
                <w:sz w:val="24"/>
                <w:szCs w:val="24"/>
                <w:lang w:val="lt-LT"/>
              </w:rPr>
              <w:t>Garantija</w:t>
            </w:r>
          </w:p>
        </w:tc>
      </w:tr>
      <w:tr w:rsidR="008B068D" w:rsidRPr="008B068D" w:rsidTr="00681E2C">
        <w:tc>
          <w:tcPr>
            <w:tcW w:w="724" w:type="dxa"/>
            <w:vAlign w:val="center"/>
          </w:tcPr>
          <w:p w:rsidR="008B068D" w:rsidRPr="008B068D" w:rsidRDefault="00E9483D" w:rsidP="00681E2C">
            <w:pPr>
              <w:tabs>
                <w:tab w:val="left" w:pos="1380"/>
              </w:tabs>
              <w:spacing w:after="0" w:line="240" w:lineRule="auto"/>
              <w:ind w:right="28"/>
              <w:jc w:val="center"/>
              <w:rPr>
                <w:sz w:val="24"/>
                <w:szCs w:val="24"/>
                <w:lang w:val="lt-LT"/>
              </w:rPr>
            </w:pPr>
            <w:r>
              <w:rPr>
                <w:sz w:val="24"/>
                <w:szCs w:val="24"/>
                <w:lang w:val="lt-LT"/>
              </w:rPr>
              <w:t>3</w:t>
            </w:r>
            <w:r w:rsidR="008B068D" w:rsidRPr="008B068D">
              <w:rPr>
                <w:sz w:val="24"/>
                <w:szCs w:val="24"/>
                <w:lang w:val="lt-LT"/>
              </w:rPr>
              <w:t>.1</w:t>
            </w:r>
            <w:r>
              <w:rPr>
                <w:sz w:val="24"/>
                <w:szCs w:val="24"/>
                <w:lang w:val="lt-LT"/>
              </w:rPr>
              <w:t>.</w:t>
            </w:r>
          </w:p>
        </w:tc>
        <w:tc>
          <w:tcPr>
            <w:tcW w:w="5792" w:type="dxa"/>
            <w:vAlign w:val="center"/>
          </w:tcPr>
          <w:p w:rsidR="008B068D" w:rsidRPr="008B068D" w:rsidRDefault="00E9483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DC4994">
              <w:rPr>
                <w:sz w:val="24"/>
                <w:szCs w:val="24"/>
                <w:lang w:val="lt-LT"/>
              </w:rPr>
              <w:t>Palapinės garantija nuo priėmimo</w:t>
            </w:r>
            <w:r>
              <w:rPr>
                <w:sz w:val="24"/>
                <w:szCs w:val="24"/>
                <w:lang w:val="lt-LT"/>
              </w:rPr>
              <w:t>–</w:t>
            </w:r>
            <w:r w:rsidRPr="00DC4994">
              <w:rPr>
                <w:sz w:val="24"/>
                <w:szCs w:val="24"/>
                <w:lang w:val="lt-LT"/>
              </w:rPr>
              <w:t xml:space="preserve">perdavimo akto pasirašymo dienos turi būti ne mažesnė kaip 3 </w:t>
            </w:r>
            <w:r>
              <w:rPr>
                <w:sz w:val="24"/>
                <w:szCs w:val="24"/>
                <w:lang w:val="lt-LT"/>
              </w:rPr>
              <w:t>(treji)</w:t>
            </w:r>
            <w:r w:rsidRPr="00DC4994">
              <w:rPr>
                <w:sz w:val="24"/>
                <w:szCs w:val="24"/>
                <w:lang w:val="lt-LT"/>
              </w:rPr>
              <w:t xml:space="preserve"> metai</w:t>
            </w:r>
          </w:p>
        </w:tc>
        <w:tc>
          <w:tcPr>
            <w:tcW w:w="2835"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 reikšmė</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________ metai</w:t>
            </w:r>
          </w:p>
        </w:tc>
      </w:tr>
      <w:tr w:rsidR="008B068D" w:rsidRPr="008B068D" w:rsidTr="00681E2C">
        <w:tc>
          <w:tcPr>
            <w:tcW w:w="724" w:type="dxa"/>
            <w:vAlign w:val="center"/>
          </w:tcPr>
          <w:p w:rsidR="008B068D" w:rsidRPr="008B068D" w:rsidRDefault="00E9483D" w:rsidP="00681E2C">
            <w:pPr>
              <w:tabs>
                <w:tab w:val="left" w:pos="1380"/>
              </w:tabs>
              <w:spacing w:after="0" w:line="240" w:lineRule="auto"/>
              <w:ind w:right="28"/>
              <w:jc w:val="center"/>
              <w:rPr>
                <w:sz w:val="24"/>
                <w:szCs w:val="24"/>
                <w:lang w:val="lt-LT"/>
              </w:rPr>
            </w:pPr>
            <w:r>
              <w:rPr>
                <w:sz w:val="24"/>
                <w:szCs w:val="24"/>
                <w:lang w:val="lt-LT"/>
              </w:rPr>
              <w:t>3</w:t>
            </w:r>
            <w:r w:rsidR="008B068D" w:rsidRPr="008B068D">
              <w:rPr>
                <w:sz w:val="24"/>
                <w:szCs w:val="24"/>
                <w:lang w:val="lt-LT"/>
              </w:rPr>
              <w:t>.2</w:t>
            </w:r>
            <w:r>
              <w:rPr>
                <w:sz w:val="24"/>
                <w:szCs w:val="24"/>
                <w:lang w:val="lt-LT"/>
              </w:rPr>
              <w:t>.</w:t>
            </w:r>
          </w:p>
        </w:tc>
        <w:tc>
          <w:tcPr>
            <w:tcW w:w="5792" w:type="dxa"/>
            <w:vAlign w:val="center"/>
          </w:tcPr>
          <w:p w:rsidR="008B068D" w:rsidRPr="008B068D" w:rsidRDefault="00E9483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EC2997">
              <w:rPr>
                <w:sz w:val="24"/>
                <w:szCs w:val="24"/>
                <w:lang w:val="lt-LT"/>
              </w:rPr>
              <w:t>Palapinės – angaro pagrindų įrengimo garantija nustato L</w:t>
            </w:r>
            <w:r>
              <w:rPr>
                <w:sz w:val="24"/>
                <w:szCs w:val="24"/>
                <w:lang w:val="lt-LT"/>
              </w:rPr>
              <w:t xml:space="preserve">ietuvos </w:t>
            </w:r>
            <w:r w:rsidRPr="00EC2997">
              <w:rPr>
                <w:sz w:val="24"/>
                <w:szCs w:val="24"/>
                <w:lang w:val="lt-LT"/>
              </w:rPr>
              <w:t>R</w:t>
            </w:r>
            <w:r>
              <w:rPr>
                <w:sz w:val="24"/>
                <w:szCs w:val="24"/>
                <w:lang w:val="lt-LT"/>
              </w:rPr>
              <w:t>espublikos s</w:t>
            </w:r>
            <w:r w:rsidRPr="00EC2997">
              <w:rPr>
                <w:sz w:val="24"/>
                <w:szCs w:val="24"/>
                <w:lang w:val="lt-LT"/>
              </w:rPr>
              <w:t>tatybos įstatymas.</w:t>
            </w:r>
          </w:p>
        </w:tc>
        <w:tc>
          <w:tcPr>
            <w:tcW w:w="2835" w:type="dxa"/>
            <w:vAlign w:val="center"/>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tc>
      </w:tr>
      <w:tr w:rsidR="00E9483D" w:rsidRPr="008B068D" w:rsidTr="00681E2C">
        <w:tc>
          <w:tcPr>
            <w:tcW w:w="724" w:type="dxa"/>
            <w:vAlign w:val="center"/>
          </w:tcPr>
          <w:p w:rsidR="00E9483D" w:rsidRPr="00E9483D" w:rsidRDefault="00E9483D" w:rsidP="00681E2C">
            <w:pPr>
              <w:tabs>
                <w:tab w:val="left" w:pos="1380"/>
              </w:tabs>
              <w:spacing w:after="0" w:line="240" w:lineRule="auto"/>
              <w:ind w:right="28"/>
              <w:jc w:val="center"/>
              <w:rPr>
                <w:sz w:val="24"/>
                <w:szCs w:val="24"/>
                <w:lang w:val="lt-LT"/>
              </w:rPr>
            </w:pPr>
            <w:r>
              <w:rPr>
                <w:sz w:val="24"/>
                <w:szCs w:val="24"/>
                <w:lang w:val="lt-LT"/>
              </w:rPr>
              <w:t>3.3.</w:t>
            </w:r>
          </w:p>
        </w:tc>
        <w:tc>
          <w:tcPr>
            <w:tcW w:w="5792" w:type="dxa"/>
            <w:vAlign w:val="center"/>
          </w:tcPr>
          <w:p w:rsidR="00E9483D" w:rsidRPr="00EC2997" w:rsidRDefault="00E9483D" w:rsidP="00681E2C">
            <w:pPr>
              <w:widowControl w:val="0"/>
              <w:shd w:val="clear" w:color="auto" w:fill="FFFFFF"/>
              <w:tabs>
                <w:tab w:val="left" w:pos="900"/>
              </w:tabs>
              <w:autoSpaceDE w:val="0"/>
              <w:autoSpaceDN w:val="0"/>
              <w:adjustRightInd w:val="0"/>
              <w:spacing w:after="0" w:line="276" w:lineRule="exact"/>
              <w:jc w:val="both"/>
              <w:rPr>
                <w:sz w:val="24"/>
                <w:szCs w:val="24"/>
              </w:rPr>
            </w:pPr>
            <w:r w:rsidRPr="007A5FDD">
              <w:rPr>
                <w:sz w:val="24"/>
                <w:szCs w:val="24"/>
                <w:lang w:val="lt-LT"/>
              </w:rPr>
              <w:t>Pardavėjas savo lėšomis turi atlikti palapinės priežiūros ir remonto darbus garantiniu laikotarpiu, užtikrinant atsarginių detalių ir remonto medžiagų tiekimą.</w:t>
            </w:r>
          </w:p>
        </w:tc>
        <w:tc>
          <w:tcPr>
            <w:tcW w:w="2835" w:type="dxa"/>
            <w:vAlign w:val="center"/>
          </w:tcPr>
          <w:p w:rsidR="00E9483D" w:rsidRPr="00E9483D" w:rsidRDefault="00E9483D" w:rsidP="00681E2C">
            <w:pPr>
              <w:tabs>
                <w:tab w:val="left" w:pos="1380"/>
              </w:tabs>
              <w:spacing w:after="0" w:line="240" w:lineRule="auto"/>
              <w:ind w:right="28"/>
              <w:jc w:val="center"/>
              <w:rPr>
                <w:color w:val="FF0000"/>
                <w:sz w:val="24"/>
                <w:szCs w:val="24"/>
              </w:rPr>
            </w:pPr>
            <w:r w:rsidRPr="00E9483D">
              <w:rPr>
                <w:color w:val="FF0000"/>
                <w:sz w:val="24"/>
                <w:szCs w:val="24"/>
                <w:lang w:val="lt-LT"/>
              </w:rPr>
              <w:t>TAIP/NE</w:t>
            </w:r>
          </w:p>
        </w:tc>
      </w:tr>
      <w:tr w:rsidR="008B068D" w:rsidRPr="008B068D" w:rsidTr="00681E2C">
        <w:tc>
          <w:tcPr>
            <w:tcW w:w="724" w:type="dxa"/>
            <w:vAlign w:val="center"/>
          </w:tcPr>
          <w:p w:rsidR="008B068D" w:rsidRPr="008B068D" w:rsidRDefault="00E9483D" w:rsidP="00681E2C">
            <w:pPr>
              <w:tabs>
                <w:tab w:val="left" w:pos="1380"/>
              </w:tabs>
              <w:spacing w:after="0" w:line="240" w:lineRule="auto"/>
              <w:ind w:right="28"/>
              <w:jc w:val="center"/>
              <w:rPr>
                <w:sz w:val="24"/>
                <w:szCs w:val="24"/>
                <w:lang w:val="lt-LT"/>
              </w:rPr>
            </w:pPr>
            <w:r>
              <w:rPr>
                <w:sz w:val="24"/>
                <w:szCs w:val="24"/>
                <w:lang w:val="lt-LT"/>
              </w:rPr>
              <w:t>3.4.</w:t>
            </w:r>
          </w:p>
        </w:tc>
        <w:tc>
          <w:tcPr>
            <w:tcW w:w="5792" w:type="dxa"/>
            <w:vAlign w:val="center"/>
          </w:tcPr>
          <w:p w:rsidR="008B068D" w:rsidRPr="008B068D" w:rsidRDefault="00E9483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3C331D">
              <w:rPr>
                <w:sz w:val="24"/>
                <w:szCs w:val="24"/>
                <w:lang w:val="lt-LT"/>
              </w:rPr>
              <w:t xml:space="preserve">Tiekėjas turi užtikrinti atsarginių detalių ir remonto medžiagų, reikalingų palapinės  </w:t>
            </w:r>
            <w:r w:rsidRPr="0038569C">
              <w:rPr>
                <w:sz w:val="24"/>
                <w:szCs w:val="24"/>
                <w:lang w:val="lt-LT"/>
              </w:rPr>
              <w:t>priežiūros bei remonto darbams, tiekimą po garantinio laikotarpio ne trumpiau kaip 5 metus</w:t>
            </w:r>
          </w:p>
        </w:tc>
        <w:tc>
          <w:tcPr>
            <w:tcW w:w="2835"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i/>
                <w:iCs/>
                <w:color w:val="FF0000"/>
                <w:sz w:val="24"/>
                <w:szCs w:val="24"/>
                <w:lang w:val="lt-LT" w:eastAsia="lt-LT"/>
              </w:rPr>
              <w:t>Tiksli reikšmė</w:t>
            </w:r>
          </w:p>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________ metai</w:t>
            </w:r>
          </w:p>
        </w:tc>
      </w:tr>
      <w:tr w:rsidR="008B068D" w:rsidRPr="008B068D" w:rsidTr="00681E2C">
        <w:tc>
          <w:tcPr>
            <w:tcW w:w="724" w:type="dxa"/>
            <w:vAlign w:val="center"/>
          </w:tcPr>
          <w:p w:rsidR="008B068D" w:rsidRPr="008B068D" w:rsidRDefault="00E9483D" w:rsidP="00681E2C">
            <w:pPr>
              <w:tabs>
                <w:tab w:val="left" w:pos="1380"/>
              </w:tabs>
              <w:spacing w:after="0" w:line="240" w:lineRule="auto"/>
              <w:ind w:right="28"/>
              <w:jc w:val="center"/>
              <w:rPr>
                <w:b/>
                <w:bCs/>
                <w:sz w:val="24"/>
                <w:szCs w:val="24"/>
                <w:lang w:val="lt-LT"/>
              </w:rPr>
            </w:pPr>
            <w:r>
              <w:rPr>
                <w:b/>
                <w:bCs/>
                <w:sz w:val="24"/>
                <w:szCs w:val="24"/>
                <w:lang w:val="lt-LT"/>
              </w:rPr>
              <w:t>4</w:t>
            </w:r>
            <w:r w:rsidR="008B068D" w:rsidRPr="008B068D">
              <w:rPr>
                <w:b/>
                <w:bCs/>
                <w:sz w:val="24"/>
                <w:szCs w:val="24"/>
                <w:lang w:val="lt-LT"/>
              </w:rPr>
              <w:t>.</w:t>
            </w:r>
          </w:p>
        </w:tc>
        <w:tc>
          <w:tcPr>
            <w:tcW w:w="8627" w:type="dxa"/>
            <w:gridSpan w:val="2"/>
            <w:vAlign w:val="center"/>
          </w:tcPr>
          <w:p w:rsidR="008B068D" w:rsidRPr="00E9483D" w:rsidRDefault="008B068D" w:rsidP="00681E2C">
            <w:pPr>
              <w:tabs>
                <w:tab w:val="left" w:pos="1380"/>
              </w:tabs>
              <w:spacing w:after="0" w:line="240" w:lineRule="auto"/>
              <w:ind w:right="28"/>
              <w:rPr>
                <w:b/>
                <w:bCs/>
                <w:color w:val="FF0000"/>
                <w:sz w:val="24"/>
                <w:szCs w:val="24"/>
                <w:lang w:val="lt-LT"/>
              </w:rPr>
            </w:pPr>
            <w:r w:rsidRPr="00E9483D">
              <w:rPr>
                <w:b/>
                <w:bCs/>
                <w:sz w:val="24"/>
                <w:szCs w:val="24"/>
                <w:lang w:val="lt-LT"/>
              </w:rPr>
              <w:t>Reikalavimai Tiekėjui</w:t>
            </w:r>
          </w:p>
        </w:tc>
      </w:tr>
      <w:tr w:rsidR="008B068D" w:rsidRPr="008B068D" w:rsidTr="00681E2C">
        <w:tc>
          <w:tcPr>
            <w:tcW w:w="724" w:type="dxa"/>
            <w:vAlign w:val="center"/>
          </w:tcPr>
          <w:p w:rsidR="008B068D" w:rsidRPr="008B068D" w:rsidRDefault="00E9483D" w:rsidP="00681E2C">
            <w:pPr>
              <w:tabs>
                <w:tab w:val="left" w:pos="1380"/>
              </w:tabs>
              <w:spacing w:after="0" w:line="240" w:lineRule="auto"/>
              <w:ind w:right="28"/>
              <w:jc w:val="center"/>
              <w:rPr>
                <w:sz w:val="24"/>
                <w:szCs w:val="24"/>
                <w:lang w:val="lt-LT"/>
              </w:rPr>
            </w:pPr>
            <w:r>
              <w:rPr>
                <w:sz w:val="24"/>
                <w:szCs w:val="24"/>
                <w:lang w:val="lt-LT"/>
              </w:rPr>
              <w:t>4</w:t>
            </w:r>
            <w:r w:rsidR="008B068D" w:rsidRPr="008B068D">
              <w:rPr>
                <w:sz w:val="24"/>
                <w:szCs w:val="24"/>
                <w:lang w:val="lt-LT"/>
              </w:rPr>
              <w:t>.1</w:t>
            </w:r>
          </w:p>
        </w:tc>
        <w:tc>
          <w:tcPr>
            <w:tcW w:w="5792" w:type="dxa"/>
            <w:vAlign w:val="center"/>
          </w:tcPr>
          <w:p w:rsidR="008B068D" w:rsidRPr="008B068D" w:rsidRDefault="00E9483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38569C">
              <w:rPr>
                <w:sz w:val="24"/>
                <w:szCs w:val="24"/>
                <w:lang w:val="lt-LT"/>
              </w:rPr>
              <w:t xml:space="preserve">Tiekėjas </w:t>
            </w:r>
            <w:r w:rsidRPr="00E9483D">
              <w:rPr>
                <w:b/>
                <w:sz w:val="24"/>
                <w:szCs w:val="24"/>
                <w:lang w:val="lt-LT"/>
              </w:rPr>
              <w:t>savo lėšomis turi įrengti aikštelės dangą</w:t>
            </w:r>
            <w:r w:rsidRPr="0038569C">
              <w:rPr>
                <w:sz w:val="24"/>
                <w:szCs w:val="24"/>
                <w:lang w:val="lt-LT"/>
              </w:rPr>
              <w:t xml:space="preserve"> – tankinta skalda, su tinkamai paruoštu pagrindu, savo lėšomis - pristatyti ir sumontuoti / pastatyti palapinę Pirkėjo nurodytoje vietoje</w:t>
            </w:r>
          </w:p>
        </w:tc>
        <w:tc>
          <w:tcPr>
            <w:tcW w:w="2835" w:type="dxa"/>
            <w:vAlign w:val="center"/>
          </w:tcPr>
          <w:p w:rsidR="008B068D" w:rsidRPr="00E9483D" w:rsidRDefault="008B068D" w:rsidP="00681E2C">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tc>
      </w:tr>
      <w:tr w:rsidR="008B068D" w:rsidRPr="008B068D" w:rsidTr="00681E2C">
        <w:tc>
          <w:tcPr>
            <w:tcW w:w="724" w:type="dxa"/>
            <w:vAlign w:val="center"/>
          </w:tcPr>
          <w:p w:rsidR="008B068D" w:rsidRPr="008B068D" w:rsidRDefault="00E9483D" w:rsidP="00681E2C">
            <w:pPr>
              <w:tabs>
                <w:tab w:val="left" w:pos="1380"/>
              </w:tabs>
              <w:spacing w:after="0" w:line="240" w:lineRule="auto"/>
              <w:ind w:right="28"/>
              <w:jc w:val="center"/>
              <w:rPr>
                <w:sz w:val="24"/>
                <w:szCs w:val="24"/>
                <w:lang w:val="lt-LT"/>
              </w:rPr>
            </w:pPr>
            <w:r>
              <w:rPr>
                <w:sz w:val="24"/>
                <w:szCs w:val="24"/>
                <w:lang w:val="lt-LT"/>
              </w:rPr>
              <w:t>4</w:t>
            </w:r>
            <w:r w:rsidR="008B068D" w:rsidRPr="008B068D">
              <w:rPr>
                <w:sz w:val="24"/>
                <w:szCs w:val="24"/>
                <w:lang w:val="lt-LT"/>
              </w:rPr>
              <w:t>.2</w:t>
            </w:r>
          </w:p>
        </w:tc>
        <w:tc>
          <w:tcPr>
            <w:tcW w:w="5792" w:type="dxa"/>
            <w:vAlign w:val="center"/>
          </w:tcPr>
          <w:p w:rsidR="008B068D" w:rsidRPr="008B068D" w:rsidRDefault="00E9483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38569C">
              <w:rPr>
                <w:sz w:val="24"/>
                <w:szCs w:val="24"/>
                <w:lang w:val="lt-LT"/>
              </w:rPr>
              <w:t>Palapinės dangų ir rėmo konstrukcijos gamybai naudotos medžiagos turi būti sertifikuotos ir turėti nepriklausomos laboratorijos arba gamintojo išduotus kokybės sertifikatus CE</w:t>
            </w:r>
            <w:r w:rsidRPr="0038569C">
              <w:rPr>
                <w:b/>
                <w:bCs/>
                <w:lang w:val="lt-LT"/>
              </w:rPr>
              <w:t xml:space="preserve"> (</w:t>
            </w:r>
            <w:r w:rsidRPr="0038569C">
              <w:rPr>
                <w:b/>
                <w:bCs/>
                <w:sz w:val="24"/>
                <w:szCs w:val="24"/>
                <w:lang w:val="lt-LT"/>
              </w:rPr>
              <w:t>Conformité Européenne</w:t>
            </w:r>
            <w:r w:rsidRPr="0038569C">
              <w:rPr>
                <w:b/>
                <w:bCs/>
                <w:lang w:val="lt-LT"/>
              </w:rPr>
              <w:t>)</w:t>
            </w:r>
            <w:r w:rsidRPr="0038569C">
              <w:rPr>
                <w:lang w:val="lt-LT"/>
              </w:rPr>
              <w:t xml:space="preserve"> ir  </w:t>
            </w:r>
            <w:r w:rsidRPr="0038569C">
              <w:rPr>
                <w:sz w:val="24"/>
                <w:szCs w:val="24"/>
                <w:lang w:val="lt-LT"/>
              </w:rPr>
              <w:t xml:space="preserve">kokybės kontrolės </w:t>
            </w:r>
            <w:r w:rsidRPr="0038569C">
              <w:rPr>
                <w:b/>
                <w:bCs/>
                <w:sz w:val="24"/>
                <w:szCs w:val="24"/>
                <w:lang w:val="lt-LT"/>
              </w:rPr>
              <w:t xml:space="preserve">„Sistema 2+“, </w:t>
            </w:r>
            <w:r w:rsidRPr="0038569C">
              <w:rPr>
                <w:sz w:val="24"/>
                <w:szCs w:val="24"/>
                <w:lang w:val="lt-LT"/>
              </w:rPr>
              <w:t xml:space="preserve"> deklaracijas, patvirtinančias jų kilmę, t. y. gamintoją ir kokybę. Palapinės sertifikatų ir deklaracijų kopijos turi būti anglų arba lietuvių kalba ir pateiktos viešojo pirkimo konkurso metu.</w:t>
            </w:r>
          </w:p>
        </w:tc>
        <w:tc>
          <w:tcPr>
            <w:tcW w:w="2835" w:type="dxa"/>
            <w:vAlign w:val="center"/>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E9483D" w:rsidRPr="00E9483D" w:rsidRDefault="00E9483D" w:rsidP="00681E2C">
            <w:pPr>
              <w:tabs>
                <w:tab w:val="left" w:pos="1380"/>
              </w:tabs>
              <w:spacing w:after="0" w:line="240" w:lineRule="auto"/>
              <w:ind w:right="28"/>
              <w:jc w:val="center"/>
              <w:rPr>
                <w:i/>
                <w:color w:val="FF0000"/>
                <w:sz w:val="24"/>
                <w:szCs w:val="24"/>
                <w:lang w:val="lt-LT"/>
              </w:rPr>
            </w:pPr>
            <w:r w:rsidRPr="00E9483D">
              <w:rPr>
                <w:i/>
                <w:color w:val="FF0000"/>
                <w:sz w:val="24"/>
                <w:szCs w:val="24"/>
                <w:lang w:val="lt-LT"/>
              </w:rPr>
              <w:t>pateikti</w:t>
            </w:r>
          </w:p>
        </w:tc>
      </w:tr>
      <w:tr w:rsidR="008B068D" w:rsidRPr="008B068D" w:rsidTr="00681E2C">
        <w:tc>
          <w:tcPr>
            <w:tcW w:w="724" w:type="dxa"/>
            <w:vAlign w:val="center"/>
          </w:tcPr>
          <w:p w:rsidR="008B068D" w:rsidRPr="008B068D" w:rsidRDefault="00E9483D" w:rsidP="00681E2C">
            <w:pPr>
              <w:tabs>
                <w:tab w:val="left" w:pos="1380"/>
              </w:tabs>
              <w:spacing w:after="0" w:line="240" w:lineRule="auto"/>
              <w:ind w:right="28"/>
              <w:jc w:val="center"/>
              <w:rPr>
                <w:sz w:val="24"/>
                <w:szCs w:val="24"/>
                <w:lang w:val="lt-LT"/>
              </w:rPr>
            </w:pPr>
            <w:r>
              <w:rPr>
                <w:sz w:val="24"/>
                <w:szCs w:val="24"/>
                <w:lang w:val="lt-LT"/>
              </w:rPr>
              <w:t>4</w:t>
            </w:r>
            <w:r w:rsidR="008B068D" w:rsidRPr="008B068D">
              <w:rPr>
                <w:sz w:val="24"/>
                <w:szCs w:val="24"/>
                <w:lang w:val="lt-LT"/>
              </w:rPr>
              <w:t>.3</w:t>
            </w:r>
          </w:p>
        </w:tc>
        <w:tc>
          <w:tcPr>
            <w:tcW w:w="5792" w:type="dxa"/>
            <w:vAlign w:val="center"/>
          </w:tcPr>
          <w:p w:rsidR="008B068D" w:rsidRPr="008B068D" w:rsidRDefault="00E9483D"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38569C">
              <w:rPr>
                <w:rFonts w:eastAsia="Calibri"/>
                <w:sz w:val="24"/>
                <w:szCs w:val="24"/>
                <w:lang w:val="lt-LT" w:eastAsia="en-US"/>
              </w:rPr>
              <w:t>Visi palapinės suvirinimo elementai privalo turėti suvirinimo procesų patikros sertifikatą. Suvirinimo procesai turi atitikti EN ISO 3834 – 3:2005 reikalavimus</w:t>
            </w:r>
            <w:r w:rsidRPr="0038569C">
              <w:rPr>
                <w:rFonts w:ascii="Calibri" w:eastAsia="Calibri" w:hAnsi="Calibri" w:cs="Calibri"/>
                <w:sz w:val="24"/>
                <w:szCs w:val="24"/>
                <w:lang w:val="lt-LT" w:eastAsia="en-US"/>
              </w:rPr>
              <w:t>.</w:t>
            </w:r>
          </w:p>
        </w:tc>
        <w:tc>
          <w:tcPr>
            <w:tcW w:w="2835" w:type="dxa"/>
            <w:vAlign w:val="center"/>
          </w:tcPr>
          <w:p w:rsidR="00E9483D" w:rsidRPr="00E9483D" w:rsidRDefault="00E9483D" w:rsidP="00E9483D">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8B068D" w:rsidRPr="00E9483D" w:rsidRDefault="00E9483D" w:rsidP="00E9483D">
            <w:pPr>
              <w:tabs>
                <w:tab w:val="left" w:pos="1380"/>
              </w:tabs>
              <w:spacing w:after="0" w:line="240" w:lineRule="auto"/>
              <w:ind w:right="28"/>
              <w:jc w:val="center"/>
              <w:rPr>
                <w:i/>
                <w:color w:val="FF0000"/>
                <w:sz w:val="24"/>
                <w:szCs w:val="24"/>
                <w:lang w:val="lt-LT"/>
              </w:rPr>
            </w:pPr>
            <w:r w:rsidRPr="00E9483D">
              <w:rPr>
                <w:i/>
                <w:color w:val="FF0000"/>
                <w:sz w:val="24"/>
                <w:szCs w:val="24"/>
                <w:lang w:val="lt-LT"/>
              </w:rPr>
              <w:t>pateikti</w:t>
            </w:r>
          </w:p>
        </w:tc>
      </w:tr>
      <w:tr w:rsidR="00E9483D" w:rsidRPr="008B068D" w:rsidTr="00681E2C">
        <w:tc>
          <w:tcPr>
            <w:tcW w:w="724" w:type="dxa"/>
            <w:vAlign w:val="center"/>
          </w:tcPr>
          <w:p w:rsidR="00E9483D" w:rsidRPr="00E9483D" w:rsidRDefault="00E9483D" w:rsidP="00681E2C">
            <w:pPr>
              <w:tabs>
                <w:tab w:val="left" w:pos="1380"/>
              </w:tabs>
              <w:spacing w:after="0" w:line="240" w:lineRule="auto"/>
              <w:ind w:right="28"/>
              <w:jc w:val="center"/>
              <w:rPr>
                <w:sz w:val="24"/>
                <w:szCs w:val="24"/>
                <w:lang w:val="lt-LT"/>
              </w:rPr>
            </w:pPr>
            <w:r>
              <w:rPr>
                <w:sz w:val="24"/>
                <w:szCs w:val="24"/>
                <w:lang w:val="lt-LT"/>
              </w:rPr>
              <w:t>4.4.</w:t>
            </w:r>
          </w:p>
        </w:tc>
        <w:tc>
          <w:tcPr>
            <w:tcW w:w="5792" w:type="dxa"/>
            <w:vAlign w:val="center"/>
          </w:tcPr>
          <w:p w:rsidR="00E9483D" w:rsidRPr="0038569C" w:rsidRDefault="00E9483D" w:rsidP="00681E2C">
            <w:pPr>
              <w:widowControl w:val="0"/>
              <w:shd w:val="clear" w:color="auto" w:fill="FFFFFF"/>
              <w:tabs>
                <w:tab w:val="left" w:pos="900"/>
              </w:tabs>
              <w:autoSpaceDE w:val="0"/>
              <w:autoSpaceDN w:val="0"/>
              <w:adjustRightInd w:val="0"/>
              <w:spacing w:after="0" w:line="276" w:lineRule="exact"/>
              <w:jc w:val="both"/>
              <w:rPr>
                <w:rFonts w:eastAsia="Calibri"/>
                <w:sz w:val="24"/>
                <w:szCs w:val="24"/>
              </w:rPr>
            </w:pPr>
            <w:r w:rsidRPr="0038569C">
              <w:rPr>
                <w:sz w:val="24"/>
                <w:szCs w:val="24"/>
                <w:lang w:val="lt-LT"/>
              </w:rPr>
              <w:t>TIEKĖJAS turi būti įdiegęs kokybės  vadybos LST EN ISO 9001 sistemą (arba lygiavertę). Turi turėti atitiktį reikalavimams įrodančius dokumentus: sertifikatą arba tiekėjo parengtus lygiaverčius dokumentų įrodymus</w:t>
            </w:r>
            <w:r>
              <w:rPr>
                <w:sz w:val="24"/>
                <w:szCs w:val="24"/>
                <w:lang w:val="lt-LT"/>
              </w:rPr>
              <w:t>.</w:t>
            </w:r>
          </w:p>
        </w:tc>
        <w:tc>
          <w:tcPr>
            <w:tcW w:w="2835" w:type="dxa"/>
            <w:vAlign w:val="center"/>
          </w:tcPr>
          <w:p w:rsidR="00E9483D" w:rsidRPr="00E9483D" w:rsidRDefault="00E9483D" w:rsidP="00E9483D">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E9483D" w:rsidRPr="00E9483D" w:rsidRDefault="00E9483D" w:rsidP="00E9483D">
            <w:pPr>
              <w:tabs>
                <w:tab w:val="left" w:pos="1380"/>
              </w:tabs>
              <w:spacing w:after="0" w:line="240" w:lineRule="auto"/>
              <w:ind w:right="28"/>
              <w:jc w:val="center"/>
              <w:rPr>
                <w:i/>
                <w:color w:val="FF0000"/>
                <w:sz w:val="24"/>
                <w:szCs w:val="24"/>
              </w:rPr>
            </w:pPr>
            <w:r w:rsidRPr="00E9483D">
              <w:rPr>
                <w:i/>
                <w:color w:val="FF0000"/>
                <w:sz w:val="24"/>
                <w:szCs w:val="24"/>
                <w:lang w:val="lt-LT"/>
              </w:rPr>
              <w:t>pateikti</w:t>
            </w:r>
          </w:p>
        </w:tc>
      </w:tr>
    </w:tbl>
    <w:p w:rsidR="009F3DF1" w:rsidRPr="008B068D" w:rsidRDefault="009F3DF1">
      <w:pPr>
        <w:suppressAutoHyphens/>
        <w:spacing w:after="0" w:line="240" w:lineRule="auto"/>
        <w:ind w:firstLine="720"/>
        <w:jc w:val="both"/>
        <w:rPr>
          <w:rFonts w:ascii="Times New Roman" w:eastAsia="Calibri" w:hAnsi="Times New Roman" w:cs="Times New Roman"/>
          <w:sz w:val="24"/>
          <w:szCs w:val="24"/>
          <w:lang w:eastAsia="ar-SA"/>
        </w:rPr>
      </w:pPr>
    </w:p>
    <w:p w:rsidR="008E0BA3" w:rsidRPr="008B068D" w:rsidRDefault="008E0BA3">
      <w:pPr>
        <w:suppressAutoHyphens/>
        <w:spacing w:after="0" w:line="240" w:lineRule="auto"/>
        <w:ind w:firstLine="720"/>
        <w:jc w:val="both"/>
        <w:rPr>
          <w:rFonts w:ascii="Times New Roman" w:eastAsia="Calibri" w:hAnsi="Times New Roman" w:cs="Times New Roman"/>
          <w:sz w:val="24"/>
          <w:szCs w:val="24"/>
          <w:lang w:eastAsia="ar-SA"/>
        </w:rPr>
      </w:pPr>
    </w:p>
    <w:p w:rsidR="00E03A56" w:rsidRPr="008B068D" w:rsidRDefault="00E03A56">
      <w:pPr>
        <w:suppressAutoHyphens/>
        <w:spacing w:after="0" w:line="240" w:lineRule="auto"/>
        <w:ind w:firstLine="720"/>
        <w:jc w:val="both"/>
        <w:rPr>
          <w:rFonts w:ascii="Times New Roman" w:eastAsia="Calibri" w:hAnsi="Times New Roman" w:cs="Times New Roman"/>
          <w:sz w:val="24"/>
          <w:szCs w:val="24"/>
          <w:lang w:eastAsia="ar-SA"/>
        </w:rPr>
      </w:pPr>
    </w:p>
    <w:p w:rsidR="00E03A56" w:rsidRPr="008B068D" w:rsidRDefault="00E03A56">
      <w:pPr>
        <w:suppressAutoHyphens/>
        <w:spacing w:after="0" w:line="240" w:lineRule="auto"/>
        <w:ind w:firstLine="720"/>
        <w:jc w:val="both"/>
        <w:rPr>
          <w:rFonts w:ascii="Times New Roman" w:eastAsia="Calibri" w:hAnsi="Times New Roman" w:cs="Times New Roman"/>
          <w:sz w:val="24"/>
          <w:szCs w:val="24"/>
          <w:lang w:eastAsia="ar-SA"/>
        </w:rPr>
      </w:pPr>
    </w:p>
    <w:p w:rsidR="00D96A08" w:rsidRPr="008B068D" w:rsidRDefault="00D96A08">
      <w:pPr>
        <w:suppressAutoHyphens/>
        <w:spacing w:after="0" w:line="240" w:lineRule="auto"/>
        <w:ind w:firstLine="720"/>
        <w:jc w:val="both"/>
        <w:rPr>
          <w:rFonts w:ascii="Times New Roman" w:eastAsia="Calibri" w:hAnsi="Times New Roman" w:cs="Times New Roman"/>
          <w:sz w:val="24"/>
          <w:szCs w:val="24"/>
          <w:lang w:eastAsia="ar-SA"/>
        </w:rPr>
      </w:pPr>
    </w:p>
    <w:p w:rsidR="00E03A56" w:rsidRPr="008B068D" w:rsidRDefault="00E03A56">
      <w:pPr>
        <w:suppressAutoHyphens/>
        <w:spacing w:after="0" w:line="240" w:lineRule="auto"/>
        <w:ind w:firstLine="720"/>
        <w:jc w:val="both"/>
        <w:rPr>
          <w:rFonts w:ascii="Times New Roman" w:eastAsia="Calibri" w:hAnsi="Times New Roman" w:cs="Times New Roman"/>
          <w:sz w:val="24"/>
          <w:szCs w:val="24"/>
          <w:lang w:eastAsia="ar-SA"/>
        </w:rPr>
      </w:pPr>
    </w:p>
    <w:p w:rsidR="00C50402" w:rsidRPr="008B068D" w:rsidRDefault="00C50402">
      <w:pPr>
        <w:suppressAutoHyphens/>
        <w:spacing w:after="0" w:line="240" w:lineRule="auto"/>
        <w:ind w:firstLine="720"/>
        <w:jc w:val="both"/>
        <w:rPr>
          <w:rFonts w:ascii="Times New Roman" w:eastAsia="Calibri" w:hAnsi="Times New Roman" w:cs="Times New Roman"/>
          <w:sz w:val="24"/>
          <w:szCs w:val="24"/>
          <w:lang w:eastAsia="ar-SA"/>
        </w:rPr>
      </w:pPr>
    </w:p>
    <w:p w:rsidR="004A78AA" w:rsidRPr="008B068D" w:rsidRDefault="00BF6086">
      <w:pPr>
        <w:suppressAutoHyphens/>
        <w:spacing w:after="0" w:line="240" w:lineRule="auto"/>
        <w:ind w:firstLine="720"/>
        <w:jc w:val="both"/>
      </w:pPr>
      <w:r w:rsidRPr="008B068D">
        <w:rPr>
          <w:rFonts w:ascii="Times New Roman" w:eastAsia="Calibri" w:hAnsi="Times New Roman" w:cs="Times New Roman"/>
          <w:sz w:val="24"/>
          <w:szCs w:val="24"/>
          <w:lang w:eastAsia="ar-SA"/>
        </w:rPr>
        <w:t>Kartu su pasiūlymu pateikiami šie dokumentai:</w:t>
      </w:r>
    </w:p>
    <w:p w:rsidR="004A78AA" w:rsidRPr="008B068D" w:rsidRDefault="004A78AA">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Dokumentų lapų skaičius</w:t>
            </w: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BF608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1.</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4A78AA" w:rsidRPr="008B068D" w:rsidRDefault="004A78AA">
      <w:pPr>
        <w:suppressAutoHyphens/>
        <w:spacing w:after="0" w:line="240" w:lineRule="auto"/>
        <w:jc w:val="both"/>
        <w:rPr>
          <w:rFonts w:ascii="Times New Roman" w:eastAsia="Calibri" w:hAnsi="Times New Roman" w:cs="Times New Roman"/>
          <w:sz w:val="24"/>
          <w:szCs w:val="24"/>
        </w:rPr>
      </w:pPr>
    </w:p>
    <w:p w:rsidR="002271F5" w:rsidRPr="008B068D"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 xml:space="preserve">Pasiūlymas galioja pirkimo dokumentuose nustatytą terminą (ne trumpiau nei 90 kalendorinių dienų) arba iki  </w:t>
      </w:r>
      <w:r w:rsidRPr="008B068D">
        <w:rPr>
          <w:rFonts w:ascii="Times New Roman" w:eastAsia="Calibri" w:hAnsi="Times New Roman" w:cs="Times New Roman"/>
          <w:color w:val="FF0000"/>
          <w:sz w:val="24"/>
          <w:szCs w:val="24"/>
          <w:lang w:eastAsia="ar-SA"/>
        </w:rPr>
        <w:t>mmmm</w:t>
      </w:r>
      <w:r w:rsidRPr="008B068D">
        <w:rPr>
          <w:rFonts w:ascii="Times New Roman" w:eastAsia="Calibri" w:hAnsi="Times New Roman" w:cs="Times New Roman"/>
          <w:sz w:val="24"/>
          <w:szCs w:val="24"/>
          <w:lang w:eastAsia="ar-SA"/>
        </w:rPr>
        <w:t>-</w:t>
      </w:r>
      <w:r w:rsidRPr="008B068D">
        <w:rPr>
          <w:rFonts w:ascii="Times New Roman" w:eastAsia="Calibri" w:hAnsi="Times New Roman" w:cs="Times New Roman"/>
          <w:color w:val="FF0000"/>
          <w:sz w:val="24"/>
          <w:szCs w:val="24"/>
          <w:lang w:eastAsia="ar-SA"/>
        </w:rPr>
        <w:t>mm</w:t>
      </w:r>
      <w:r w:rsidRPr="008B068D">
        <w:rPr>
          <w:rFonts w:ascii="Times New Roman" w:eastAsia="Calibri" w:hAnsi="Times New Roman" w:cs="Times New Roman"/>
          <w:sz w:val="24"/>
          <w:szCs w:val="24"/>
          <w:lang w:eastAsia="ar-SA"/>
        </w:rPr>
        <w:t>-</w:t>
      </w:r>
      <w:r w:rsidRPr="008B068D">
        <w:rPr>
          <w:rFonts w:ascii="Times New Roman" w:eastAsia="Calibri" w:hAnsi="Times New Roman" w:cs="Times New Roman"/>
          <w:color w:val="FF0000"/>
          <w:sz w:val="24"/>
          <w:szCs w:val="24"/>
          <w:lang w:eastAsia="ar-SA"/>
        </w:rPr>
        <w:t>dd</w:t>
      </w:r>
      <w:r w:rsidRPr="008B068D">
        <w:rPr>
          <w:rFonts w:ascii="Times New Roman" w:eastAsia="Calibri" w:hAnsi="Times New Roman" w:cs="Times New Roman"/>
          <w:sz w:val="24"/>
          <w:szCs w:val="24"/>
          <w:lang w:eastAsia="ar-SA"/>
        </w:rPr>
        <w:t>.</w:t>
      </w:r>
    </w:p>
    <w:p w:rsidR="002271F5" w:rsidRPr="008B068D"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p>
    <w:p w:rsidR="002271F5" w:rsidRPr="008B068D"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 xml:space="preserve">Ši pasiūlyme nurodyta informacija yra konfidenciali </w:t>
      </w:r>
      <w:r w:rsidRPr="008B068D">
        <w:rPr>
          <w:rFonts w:ascii="Times New Roman" w:eastAsia="Calibri" w:hAnsi="Times New Roman" w:cs="Times New Roman"/>
          <w:color w:val="FF0000"/>
          <w:sz w:val="24"/>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sidRPr="008B068D">
        <w:rPr>
          <w:rFonts w:ascii="Times New Roman" w:eastAsia="Calibri" w:hAnsi="Times New Roman" w:cs="Times New Roman"/>
          <w:sz w:val="24"/>
          <w:szCs w:val="24"/>
          <w:lang w:eastAsia="ar-SA"/>
        </w:rPr>
        <w:t>:</w:t>
      </w:r>
    </w:p>
    <w:p w:rsidR="002271F5" w:rsidRPr="008B068D"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695"/>
        <w:gridCol w:w="2835"/>
      </w:tblGrid>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Eil. Nr.</w:t>
            </w: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Pateikto dokumento pavadinimas</w:t>
            </w: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Konfidenciali informacija TAIP/NE</w:t>
            </w: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bl>
    <w:p w:rsidR="002271F5" w:rsidRPr="008B068D"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 xml:space="preserve">Pastaba. Tiekėjui nenurodžius, kokia informacija yra konfidenciali, laikoma, kad konfidencialios informacijos pasiūlyme nėra. </w:t>
      </w:r>
    </w:p>
    <w:p w:rsidR="002271F5" w:rsidRPr="008B068D" w:rsidRDefault="002271F5" w:rsidP="002271F5">
      <w:pPr>
        <w:suppressAutoHyphens/>
        <w:spacing w:after="0"/>
        <w:ind w:right="28"/>
        <w:rPr>
          <w:rFonts w:ascii="Times New Roman" w:eastAsia="Calibri" w:hAnsi="Times New Roman" w:cs="Times New Roman"/>
          <w:sz w:val="24"/>
          <w:lang w:eastAsia="zh-CN"/>
        </w:rPr>
      </w:pPr>
    </w:p>
    <w:p w:rsidR="002271F5" w:rsidRPr="008B068D" w:rsidRDefault="002271F5" w:rsidP="002271F5">
      <w:pPr>
        <w:suppressAutoHyphens/>
        <w:ind w:firstLine="567"/>
        <w:jc w:val="both"/>
        <w:rPr>
          <w:rFonts w:ascii="Times New Roman" w:eastAsia="Calibri" w:hAnsi="Times New Roman" w:cs="Times New Roman"/>
          <w:sz w:val="24"/>
          <w:lang w:eastAsia="zh-CN"/>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2271F5" w:rsidRPr="008B068D" w:rsidTr="009F3DF1">
        <w:trPr>
          <w:trHeight w:val="341"/>
        </w:trPr>
        <w:tc>
          <w:tcPr>
            <w:tcW w:w="3284" w:type="dxa"/>
            <w:tcBorders>
              <w:top w:val="single" w:sz="4" w:space="0" w:color="000000"/>
              <w:left w:val="none" w:sz="0" w:space="0" w:color="000000"/>
              <w:bottom w:val="none" w:sz="0" w:space="0" w:color="000000"/>
            </w:tcBorders>
            <w:shd w:val="clear" w:color="auto" w:fill="auto"/>
          </w:tcPr>
          <w:p w:rsidR="002271F5" w:rsidRPr="008B068D" w:rsidRDefault="002271F5" w:rsidP="009F3DF1">
            <w:pPr>
              <w:suppressAutoHyphens/>
              <w:snapToGrid w:val="0"/>
              <w:spacing w:after="0" w:line="240" w:lineRule="auto"/>
              <w:jc w:val="both"/>
              <w:rPr>
                <w:rFonts w:ascii="TimesLT" w:eastAsia="Calibri" w:hAnsi="TimesLT" w:cs="TimesLT"/>
                <w:sz w:val="20"/>
                <w:szCs w:val="20"/>
                <w:lang w:eastAsia="zh-CN"/>
              </w:rPr>
            </w:pPr>
            <w:r w:rsidRPr="008B068D">
              <w:rPr>
                <w:rFonts w:ascii="Times New Roman" w:eastAsia="Calibri" w:hAnsi="Times New Roman" w:cs="Times New Roman"/>
                <w:position w:val="7"/>
                <w:sz w:val="24"/>
                <w:lang w:eastAsia="zh-CN"/>
              </w:rPr>
              <w:t xml:space="preserve"> </w:t>
            </w:r>
            <w:r w:rsidRPr="008B068D">
              <w:rPr>
                <w:rFonts w:ascii="Times New Roman" w:eastAsia="Calibri" w:hAnsi="Times New Roman" w:cs="Times New Roman"/>
                <w:position w:val="7"/>
                <w:sz w:val="20"/>
                <w:szCs w:val="20"/>
                <w:lang w:eastAsia="zh-CN"/>
              </w:rPr>
              <w:t>(Tiekėjo arba jo įgalioto asmens** pareigų pavadinimas)</w:t>
            </w:r>
          </w:p>
        </w:tc>
        <w:tc>
          <w:tcPr>
            <w:tcW w:w="604" w:type="dxa"/>
            <w:shd w:val="clear" w:color="auto" w:fill="auto"/>
          </w:tcPr>
          <w:p w:rsidR="002271F5" w:rsidRPr="008B068D" w:rsidRDefault="002271F5" w:rsidP="009F3DF1">
            <w:pPr>
              <w:suppressAutoHyphens/>
              <w:snapToGrid w:val="0"/>
              <w:ind w:right="-1"/>
              <w:jc w:val="center"/>
              <w:rPr>
                <w:rFonts w:ascii="Times New Roman" w:eastAsia="Calibri" w:hAnsi="Times New Roman" w:cs="Times New Roman"/>
                <w:position w:val="6"/>
                <w:sz w:val="20"/>
                <w:szCs w:val="20"/>
                <w:lang w:eastAsia="zh-CN"/>
              </w:rPr>
            </w:pPr>
          </w:p>
        </w:tc>
        <w:tc>
          <w:tcPr>
            <w:tcW w:w="1980" w:type="dxa"/>
            <w:tcBorders>
              <w:top w:val="single" w:sz="4" w:space="0" w:color="000000"/>
              <w:left w:val="none" w:sz="0" w:space="0" w:color="000000"/>
              <w:bottom w:val="none" w:sz="0" w:space="0" w:color="000000"/>
            </w:tcBorders>
            <w:shd w:val="clear" w:color="auto" w:fill="auto"/>
          </w:tcPr>
          <w:p w:rsidR="002271F5" w:rsidRPr="008B068D" w:rsidRDefault="002271F5" w:rsidP="009F3DF1">
            <w:pPr>
              <w:suppressAutoHyphens/>
              <w:ind w:right="-1"/>
              <w:jc w:val="center"/>
              <w:rPr>
                <w:rFonts w:ascii="Times New Roman" w:eastAsia="Calibri" w:hAnsi="Times New Roman" w:cs="Times New Roman"/>
                <w:sz w:val="24"/>
                <w:lang w:eastAsia="zh-CN"/>
              </w:rPr>
            </w:pPr>
            <w:r w:rsidRPr="008B068D">
              <w:rPr>
                <w:rFonts w:ascii="Times New Roman" w:eastAsia="Calibri" w:hAnsi="Times New Roman" w:cs="Times New Roman"/>
                <w:position w:val="6"/>
                <w:sz w:val="20"/>
                <w:szCs w:val="20"/>
                <w:lang w:eastAsia="zh-CN"/>
              </w:rPr>
              <w:t>(Parašas)</w:t>
            </w:r>
          </w:p>
        </w:tc>
        <w:tc>
          <w:tcPr>
            <w:tcW w:w="701" w:type="dxa"/>
            <w:shd w:val="clear" w:color="auto" w:fill="auto"/>
          </w:tcPr>
          <w:p w:rsidR="002271F5" w:rsidRPr="008B068D" w:rsidRDefault="002271F5" w:rsidP="009F3DF1">
            <w:pPr>
              <w:suppressAutoHyphens/>
              <w:snapToGrid w:val="0"/>
              <w:ind w:right="-1"/>
              <w:jc w:val="center"/>
              <w:rPr>
                <w:rFonts w:ascii="Times New Roman" w:eastAsia="Calibri" w:hAnsi="Times New Roman" w:cs="Times New Roman"/>
                <w:sz w:val="20"/>
                <w:szCs w:val="20"/>
                <w:lang w:eastAsia="zh-CN"/>
              </w:rPr>
            </w:pPr>
          </w:p>
        </w:tc>
        <w:tc>
          <w:tcPr>
            <w:tcW w:w="2611" w:type="dxa"/>
            <w:tcBorders>
              <w:top w:val="single" w:sz="4" w:space="0" w:color="000000"/>
              <w:left w:val="none" w:sz="0" w:space="0" w:color="000000"/>
              <w:bottom w:val="none" w:sz="0" w:space="0" w:color="000000"/>
            </w:tcBorders>
            <w:shd w:val="clear" w:color="auto" w:fill="auto"/>
          </w:tcPr>
          <w:p w:rsidR="002271F5" w:rsidRPr="008B068D" w:rsidRDefault="002271F5" w:rsidP="009F3DF1">
            <w:pPr>
              <w:suppressAutoHyphens/>
              <w:ind w:right="-1"/>
              <w:jc w:val="center"/>
              <w:rPr>
                <w:rFonts w:ascii="Times New Roman" w:eastAsia="Calibri" w:hAnsi="Times New Roman" w:cs="Times New Roman"/>
                <w:sz w:val="24"/>
                <w:lang w:eastAsia="zh-CN"/>
              </w:rPr>
            </w:pPr>
            <w:r w:rsidRPr="008B068D">
              <w:rPr>
                <w:rFonts w:ascii="Times New Roman" w:eastAsia="Calibri" w:hAnsi="Times New Roman" w:cs="Times New Roman"/>
                <w:position w:val="6"/>
                <w:sz w:val="20"/>
                <w:szCs w:val="20"/>
                <w:lang w:eastAsia="zh-CN"/>
              </w:rPr>
              <w:t>(Vardas ir pavardė)</w:t>
            </w:r>
          </w:p>
        </w:tc>
        <w:tc>
          <w:tcPr>
            <w:tcW w:w="648" w:type="dxa"/>
            <w:shd w:val="clear" w:color="auto" w:fill="auto"/>
          </w:tcPr>
          <w:p w:rsidR="002271F5" w:rsidRPr="008B068D" w:rsidRDefault="002271F5" w:rsidP="009F3DF1">
            <w:pPr>
              <w:suppressAutoHyphens/>
              <w:snapToGrid w:val="0"/>
              <w:ind w:right="-1"/>
              <w:jc w:val="center"/>
              <w:rPr>
                <w:rFonts w:ascii="Times New Roman" w:eastAsia="Calibri" w:hAnsi="Times New Roman" w:cs="Times New Roman"/>
                <w:sz w:val="20"/>
                <w:szCs w:val="20"/>
                <w:lang w:eastAsia="zh-CN"/>
              </w:rPr>
            </w:pPr>
          </w:p>
        </w:tc>
      </w:tr>
    </w:tbl>
    <w:p w:rsidR="002271F5" w:rsidRPr="008B068D" w:rsidRDefault="002271F5" w:rsidP="002271F5">
      <w:pPr>
        <w:suppressAutoHyphens/>
        <w:jc w:val="both"/>
        <w:rPr>
          <w:rFonts w:ascii="Times New Roman" w:eastAsia="Calibri" w:hAnsi="Times New Roman" w:cs="Times New Roman"/>
          <w:b/>
          <w:sz w:val="16"/>
          <w:szCs w:val="16"/>
          <w:lang w:eastAsia="zh-CN"/>
        </w:rPr>
      </w:pPr>
    </w:p>
    <w:p w:rsidR="004A78AA" w:rsidRPr="008B068D" w:rsidRDefault="002271F5" w:rsidP="007C7BF2">
      <w:pPr>
        <w:suppressAutoHyphens/>
        <w:jc w:val="both"/>
        <w:rPr>
          <w:rFonts w:ascii="Times New Roman" w:eastAsia="Calibri" w:hAnsi="Times New Roman" w:cs="Times New Roman"/>
          <w:sz w:val="24"/>
          <w:lang w:eastAsia="zh-CN"/>
        </w:rPr>
      </w:pPr>
      <w:r w:rsidRPr="008B068D">
        <w:rPr>
          <w:rFonts w:ascii="Times New Roman" w:eastAsia="Calibri" w:hAnsi="Times New Roman" w:cs="Times New Roman"/>
          <w:b/>
          <w:sz w:val="20"/>
          <w:szCs w:val="20"/>
          <w:lang w:eastAsia="zh-CN"/>
        </w:rPr>
        <w:t xml:space="preserve">** Kai pasiūlymą pasirašo Tiekėjo įgaliotas asmuo, kartu su pasiūlymu privaloma pateikti </w:t>
      </w:r>
      <w:r w:rsidRPr="008B068D">
        <w:rPr>
          <w:rFonts w:ascii="Times New Roman" w:eastAsia="Calibri" w:hAnsi="Times New Roman" w:cs="Times New Roman"/>
          <w:b/>
          <w:sz w:val="20"/>
          <w:szCs w:val="20"/>
          <w:u w:val="single"/>
          <w:lang w:eastAsia="zh-CN"/>
        </w:rPr>
        <w:t>įgaliojimą</w:t>
      </w:r>
      <w:r w:rsidRPr="008B068D">
        <w:rPr>
          <w:rFonts w:ascii="Times New Roman" w:eastAsia="Calibri" w:hAnsi="Times New Roman" w:cs="Times New Roman"/>
          <w:b/>
          <w:sz w:val="20"/>
          <w:szCs w:val="20"/>
          <w:lang w:eastAsia="zh-CN"/>
        </w:rPr>
        <w:t>.</w:t>
      </w:r>
    </w:p>
    <w:sectPr w:rsidR="004A78AA" w:rsidRPr="008B068D">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CC"/>
    <w:family w:val="roman"/>
    <w:pitch w:val="variable"/>
  </w:font>
  <w:font w:name="TimesLT">
    <w:altName w:val="Times New Roman"/>
    <w:charset w:val="CC"/>
    <w:family w:val="roman"/>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4604C95"/>
    <w:multiLevelType w:val="multilevel"/>
    <w:tmpl w:val="6E3209DA"/>
    <w:lvl w:ilvl="0">
      <w:start w:val="1"/>
      <w:numFmt w:val="decimal"/>
      <w:lvlText w:val="%1."/>
      <w:lvlJc w:val="left"/>
      <w:pPr>
        <w:ind w:left="90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2" w15:restartNumberingAfterBreak="0">
    <w:nsid w:val="286D1E62"/>
    <w:multiLevelType w:val="hybridMultilevel"/>
    <w:tmpl w:val="0F7A372E"/>
    <w:lvl w:ilvl="0" w:tplc="9DD8006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634446A"/>
    <w:multiLevelType w:val="hybridMultilevel"/>
    <w:tmpl w:val="096241C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AA"/>
    <w:rsid w:val="00007376"/>
    <w:rsid w:val="000344EE"/>
    <w:rsid w:val="00036040"/>
    <w:rsid w:val="0004110A"/>
    <w:rsid w:val="000660AD"/>
    <w:rsid w:val="00085992"/>
    <w:rsid w:val="000B15C5"/>
    <w:rsid w:val="0015132B"/>
    <w:rsid w:val="001B71C3"/>
    <w:rsid w:val="002271F5"/>
    <w:rsid w:val="00245916"/>
    <w:rsid w:val="00246C9B"/>
    <w:rsid w:val="002B37E1"/>
    <w:rsid w:val="00381DBA"/>
    <w:rsid w:val="00382B36"/>
    <w:rsid w:val="003C2D0A"/>
    <w:rsid w:val="004A78AA"/>
    <w:rsid w:val="004B6967"/>
    <w:rsid w:val="005D67BD"/>
    <w:rsid w:val="00602894"/>
    <w:rsid w:val="006A182A"/>
    <w:rsid w:val="006F735C"/>
    <w:rsid w:val="007110FB"/>
    <w:rsid w:val="00711F9D"/>
    <w:rsid w:val="007164A4"/>
    <w:rsid w:val="00741CAB"/>
    <w:rsid w:val="0078457D"/>
    <w:rsid w:val="0079249E"/>
    <w:rsid w:val="007C68CB"/>
    <w:rsid w:val="007C7BF2"/>
    <w:rsid w:val="00842DD5"/>
    <w:rsid w:val="008A69AC"/>
    <w:rsid w:val="008B068D"/>
    <w:rsid w:val="008E0BA3"/>
    <w:rsid w:val="00914F3E"/>
    <w:rsid w:val="0092075E"/>
    <w:rsid w:val="00924242"/>
    <w:rsid w:val="00942E3B"/>
    <w:rsid w:val="00954D81"/>
    <w:rsid w:val="009602D7"/>
    <w:rsid w:val="009E3478"/>
    <w:rsid w:val="009F3DF1"/>
    <w:rsid w:val="00A549D7"/>
    <w:rsid w:val="00AA1C0B"/>
    <w:rsid w:val="00AA1D8C"/>
    <w:rsid w:val="00B02A7C"/>
    <w:rsid w:val="00B51052"/>
    <w:rsid w:val="00BB2D0C"/>
    <w:rsid w:val="00BF3B90"/>
    <w:rsid w:val="00BF6086"/>
    <w:rsid w:val="00C3793D"/>
    <w:rsid w:val="00C50402"/>
    <w:rsid w:val="00C9069E"/>
    <w:rsid w:val="00D50EF1"/>
    <w:rsid w:val="00D74E10"/>
    <w:rsid w:val="00D837CC"/>
    <w:rsid w:val="00D96A08"/>
    <w:rsid w:val="00E03A56"/>
    <w:rsid w:val="00E9418F"/>
    <w:rsid w:val="00E9483D"/>
    <w:rsid w:val="00EB0680"/>
    <w:rsid w:val="00EB156C"/>
    <w:rsid w:val="00EB6EA1"/>
    <w:rsid w:val="00F24111"/>
    <w:rsid w:val="00FA1808"/>
    <w:rsid w:val="00FE1D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B09B"/>
  <w15:docId w15:val="{C089C188-21DD-48E8-B281-23F1ADEB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Указатель"/>
    <w:basedOn w:val="Normal"/>
    <w:qFormat/>
    <w:pPr>
      <w:suppressLineNumbers/>
    </w:pPr>
    <w:rPr>
      <w:rFonts w:cs="Arial"/>
    </w:rPr>
  </w:style>
  <w:style w:type="paragraph" w:styleId="ListParagraph">
    <w:name w:val="List Paragraph"/>
    <w:aliases w:val="List Paragraph Red,Bullet EY"/>
    <w:basedOn w:val="Normal"/>
    <w:link w:val="ListParagraphChar"/>
    <w:uiPriority w:val="34"/>
    <w:qFormat/>
    <w:rsid w:val="00E5285C"/>
    <w:pPr>
      <w:ind w:left="720"/>
      <w:contextualSpacing/>
    </w:pPr>
  </w:style>
  <w:style w:type="paragraph" w:customStyle="1" w:styleId="a1">
    <w:name w:val="Содержимое таблицы"/>
    <w:basedOn w:val="Normal"/>
    <w:qFormat/>
    <w:pPr>
      <w:suppressLineNumbers/>
    </w:pPr>
  </w:style>
  <w:style w:type="paragraph" w:customStyle="1" w:styleId="a2">
    <w:name w:val="Заголовок таблицы"/>
    <w:basedOn w:val="a1"/>
    <w:qFormat/>
    <w:pPr>
      <w:jc w:val="center"/>
    </w:pPr>
    <w:rPr>
      <w:b/>
      <w:bCs/>
    </w:rPr>
  </w:style>
  <w:style w:type="table" w:styleId="TableGrid">
    <w:name w:val="Table Grid"/>
    <w:basedOn w:val="TableNormal"/>
    <w:uiPriority w:val="59"/>
    <w:rsid w:val="00EB156C"/>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9F3DF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
    <w:link w:val="ListParagraph"/>
    <w:uiPriority w:val="34"/>
    <w:rsid w:val="00EB6EA1"/>
    <w:rPr>
      <w:sz w:val="22"/>
    </w:rPr>
  </w:style>
  <w:style w:type="paragraph" w:styleId="BodyText2">
    <w:name w:val="Body Text 2"/>
    <w:basedOn w:val="Normal"/>
    <w:link w:val="BodyText2Char"/>
    <w:uiPriority w:val="99"/>
    <w:semiHidden/>
    <w:unhideWhenUsed/>
    <w:rsid w:val="008B068D"/>
    <w:pPr>
      <w:spacing w:after="120" w:line="480" w:lineRule="auto"/>
    </w:pPr>
  </w:style>
  <w:style w:type="character" w:customStyle="1" w:styleId="BodyText2Char">
    <w:name w:val="Body Text 2 Char"/>
    <w:basedOn w:val="DefaultParagraphFont"/>
    <w:link w:val="BodyText2"/>
    <w:uiPriority w:val="99"/>
    <w:semiHidden/>
    <w:rsid w:val="008B068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9719">
      <w:bodyDiv w:val="1"/>
      <w:marLeft w:val="0"/>
      <w:marRight w:val="0"/>
      <w:marTop w:val="0"/>
      <w:marBottom w:val="0"/>
      <w:divBdr>
        <w:top w:val="none" w:sz="0" w:space="0" w:color="auto"/>
        <w:left w:val="none" w:sz="0" w:space="0" w:color="auto"/>
        <w:bottom w:val="none" w:sz="0" w:space="0" w:color="auto"/>
        <w:right w:val="none" w:sz="0" w:space="0" w:color="auto"/>
      </w:divBdr>
    </w:div>
    <w:div w:id="447435018">
      <w:bodyDiv w:val="1"/>
      <w:marLeft w:val="0"/>
      <w:marRight w:val="0"/>
      <w:marTop w:val="0"/>
      <w:marBottom w:val="0"/>
      <w:divBdr>
        <w:top w:val="none" w:sz="0" w:space="0" w:color="auto"/>
        <w:left w:val="none" w:sz="0" w:space="0" w:color="auto"/>
        <w:bottom w:val="none" w:sz="0" w:space="0" w:color="auto"/>
        <w:right w:val="none" w:sz="0" w:space="0" w:color="auto"/>
      </w:divBdr>
    </w:div>
    <w:div w:id="540481546">
      <w:bodyDiv w:val="1"/>
      <w:marLeft w:val="0"/>
      <w:marRight w:val="0"/>
      <w:marTop w:val="0"/>
      <w:marBottom w:val="0"/>
      <w:divBdr>
        <w:top w:val="none" w:sz="0" w:space="0" w:color="auto"/>
        <w:left w:val="none" w:sz="0" w:space="0" w:color="auto"/>
        <w:bottom w:val="none" w:sz="0" w:space="0" w:color="auto"/>
        <w:right w:val="none" w:sz="0" w:space="0" w:color="auto"/>
      </w:divBdr>
    </w:div>
    <w:div w:id="625740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49CF1-0AB5-4A5D-AACB-906268EA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6177</Words>
  <Characters>3522</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60</cp:revision>
  <dcterms:created xsi:type="dcterms:W3CDTF">2017-02-07T09:04:00Z</dcterms:created>
  <dcterms:modified xsi:type="dcterms:W3CDTF">2025-05-20T10:22:00Z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