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11" w:rsidRPr="00492C11" w:rsidRDefault="00492C11" w:rsidP="00492C1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Pirkimo sąlygų 1 priedas</w:t>
      </w: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492C11">
        <w:rPr>
          <w:rFonts w:ascii="Times New Roman" w:eastAsia="Times New Roman" w:hAnsi="Times New Roman" w:cs="Times New Roman"/>
          <w:b/>
          <w:bCs/>
          <w:color w:val="000000"/>
          <w:sz w:val="24"/>
          <w:szCs w:val="24"/>
          <w:lang w:eastAsia="ar-SA"/>
        </w:rPr>
        <w:t>PASIŪLYMAS</w:t>
      </w:r>
    </w:p>
    <w:p w:rsidR="00492C11" w:rsidRPr="00492C11" w:rsidRDefault="00492C11" w:rsidP="00492C11">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492C11">
        <w:rPr>
          <w:rFonts w:ascii="Times New Roman" w:eastAsia="Times New Roman" w:hAnsi="Times New Roman" w:cs="Times New Roman"/>
          <w:b/>
          <w:bCs/>
          <w:color w:val="000000"/>
          <w:sz w:val="24"/>
          <w:szCs w:val="24"/>
          <w:lang w:eastAsia="ar-SA"/>
        </w:rPr>
        <w:t>SKĖČIŲ VIEŠAJAM PIRKIMUI</w:t>
      </w:r>
    </w:p>
    <w:p w:rsidR="00492C11" w:rsidRPr="00492C11" w:rsidRDefault="00492C11" w:rsidP="00492C11">
      <w:pPr>
        <w:widowControl w:val="0"/>
        <w:autoSpaceDE w:val="0"/>
        <w:autoSpaceDN w:val="0"/>
        <w:adjustRightInd w:val="0"/>
        <w:spacing w:after="0" w:line="240" w:lineRule="auto"/>
        <w:ind w:right="-178"/>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 Viešajai įstaigai Nacionaliniam kraujo centrui</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____________________</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(data)</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____________________</w:t>
      </w:r>
    </w:p>
    <w:p w:rsidR="00492C11" w:rsidRPr="00492C11" w:rsidRDefault="00492C11" w:rsidP="00492C1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color w:val="000000"/>
          <w:sz w:val="24"/>
          <w:szCs w:val="24"/>
          <w:lang w:eastAsia="ar-SA"/>
        </w:rPr>
        <w:t>(vieta)</w:t>
      </w:r>
    </w:p>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92C11">
        <w:rPr>
          <w:rFonts w:ascii="Times New Roman" w:eastAsia="Times New Roman" w:hAnsi="Times New Roman" w:cs="Times New Roman"/>
          <w:b/>
          <w:sz w:val="24"/>
          <w:szCs w:val="24"/>
        </w:rPr>
        <w:t>1. INFORMACIJA APIE TIEKĖJĄ</w:t>
      </w:r>
    </w:p>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492C11" w:rsidRPr="00492C11" w:rsidTr="00E844F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 xml:space="preserve">Tiekėjo pavadinimas / </w:t>
            </w:r>
            <w:r w:rsidRPr="00492C11">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 xml:space="preserve">Tiekėjo adresas / </w:t>
            </w:r>
            <w:r w:rsidRPr="00492C11">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 xml:space="preserve">Įmonės kodas / </w:t>
            </w:r>
            <w:r w:rsidRPr="00492C11">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492C11" w:rsidRPr="00492C11" w:rsidTr="00E844FD">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r w:rsidRPr="00492C11">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C11" w:rsidRPr="00492C11" w:rsidRDefault="00492C11" w:rsidP="00492C11">
            <w:pPr>
              <w:widowControl w:val="0"/>
              <w:suppressAutoHyphens/>
              <w:autoSpaceDE w:val="0"/>
              <w:autoSpaceDN w:val="0"/>
              <w:adjustRightInd w:val="0"/>
              <w:spacing w:line="240" w:lineRule="auto"/>
              <w:jc w:val="both"/>
              <w:rPr>
                <w:rFonts w:ascii="Times New Roman" w:hAnsi="Times New Roman" w:cs="Times New Roman"/>
                <w:sz w:val="24"/>
                <w:szCs w:val="24"/>
              </w:rPr>
            </w:pPr>
          </w:p>
        </w:tc>
      </w:tr>
    </w:tbl>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492C11" w:rsidRPr="00492C11" w:rsidRDefault="00492C11" w:rsidP="00492C11">
      <w:pPr>
        <w:widowControl w:val="0"/>
        <w:autoSpaceDE w:val="0"/>
        <w:autoSpaceDN w:val="0"/>
        <w:adjustRightInd w:val="0"/>
        <w:spacing w:after="0" w:line="254" w:lineRule="auto"/>
        <w:jc w:val="center"/>
        <w:rPr>
          <w:rFonts w:ascii="Times New Roman" w:eastAsia="Times New Roman" w:hAnsi="Times New Roman" w:cs="Times New Roman"/>
          <w:sz w:val="24"/>
          <w:szCs w:val="24"/>
        </w:rPr>
      </w:pPr>
      <w:r w:rsidRPr="00492C11">
        <w:rPr>
          <w:rFonts w:ascii="Times New Roman" w:eastAsia="Times New Roman" w:hAnsi="Times New Roman" w:cs="Times New Roman"/>
          <w:b/>
          <w:bCs/>
          <w:sz w:val="24"/>
          <w:szCs w:val="24"/>
        </w:rPr>
        <w:t xml:space="preserve">2. INFORMACIJA APIE SUBTIEKĖJUS </w:t>
      </w: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492C11">
        <w:rPr>
          <w:rFonts w:ascii="Times New Roman" w:eastAsia="Times New Roman" w:hAnsi="Times New Roman" w:cs="Times New Roman"/>
          <w:i/>
          <w:sz w:val="24"/>
          <w:szCs w:val="24"/>
        </w:rPr>
        <w:t>(pildoma, jei tiekėjas pasitelkia subtiekėjus)</w:t>
      </w:r>
    </w:p>
    <w:p w:rsidR="00492C11" w:rsidRPr="00492C11" w:rsidRDefault="00492C11" w:rsidP="00492C1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bCs/>
          <w:i/>
          <w:color w:val="000000"/>
          <w:spacing w:val="-4"/>
          <w:sz w:val="24"/>
          <w:szCs w:val="24"/>
        </w:rPr>
      </w:pPr>
      <w:r w:rsidRPr="00492C11">
        <w:rPr>
          <w:rFonts w:ascii="Times New Roman" w:eastAsia="Times New Roman" w:hAnsi="Times New Roman" w:cs="Times New Roman"/>
          <w:bCs/>
          <w:i/>
          <w:color w:val="000000"/>
          <w:spacing w:val="-4"/>
          <w:sz w:val="24"/>
          <w:szCs w:val="24"/>
        </w:rPr>
        <w:t xml:space="preserve">   Lentelė Nr. 1</w:t>
      </w:r>
      <w:r w:rsidRPr="00492C11">
        <w:rPr>
          <w:rFonts w:ascii="Times New Roman" w:eastAsia="Times New Roman" w:hAnsi="Times New Roman" w:cs="Times New Roman"/>
          <w:i/>
          <w:color w:val="000000"/>
          <w:spacing w:val="-4"/>
          <w:sz w:val="24"/>
          <w:szCs w:val="24"/>
          <w:vertAlign w:val="superscript"/>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Ūkio subjekto, kurio </w:t>
            </w:r>
            <w:proofErr w:type="spellStart"/>
            <w:r w:rsidRPr="00492C11">
              <w:rPr>
                <w:rFonts w:ascii="Times New Roman" w:eastAsia="Times New Roman" w:hAnsi="Times New Roman" w:cs="Times New Roman"/>
                <w:color w:val="000000"/>
                <w:sz w:val="24"/>
                <w:szCs w:val="24"/>
              </w:rPr>
              <w:t>pajėgumais</w:t>
            </w:r>
            <w:proofErr w:type="spellEnd"/>
            <w:r w:rsidRPr="00492C11">
              <w:rPr>
                <w:rFonts w:ascii="Times New Roman" w:eastAsia="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ind w:left="-104" w:right="-106"/>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Statusas </w:t>
            </w:r>
            <w:r w:rsidRPr="00492C11">
              <w:rPr>
                <w:rFonts w:ascii="Times New Roman" w:eastAsia="Times New Roman" w:hAnsi="Times New Roman" w:cs="Times New Roman"/>
                <w:i/>
                <w:color w:val="000000"/>
                <w:sz w:val="24"/>
                <w:szCs w:val="24"/>
              </w:rPr>
              <w:t xml:space="preserve">(jungtinės veiklos partneris arba subtiekėjas (subrangovas) arba trečiasis asmuo, kurio </w:t>
            </w:r>
            <w:proofErr w:type="spellStart"/>
            <w:r w:rsidRPr="00492C11">
              <w:rPr>
                <w:rFonts w:ascii="Times New Roman" w:eastAsia="Times New Roman" w:hAnsi="Times New Roman" w:cs="Times New Roman"/>
                <w:i/>
                <w:color w:val="000000"/>
                <w:sz w:val="24"/>
                <w:szCs w:val="24"/>
              </w:rPr>
              <w:t>pajėgumais</w:t>
            </w:r>
            <w:proofErr w:type="spellEnd"/>
            <w:r w:rsidRPr="00492C11">
              <w:rPr>
                <w:rFonts w:ascii="Times New Roman" w:eastAsia="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Kvalifikacijos reikalavimas, kuriam pasitelkiamas ūkio subjektas </w:t>
            </w:r>
          </w:p>
        </w:tc>
      </w:tr>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bl>
    <w:p w:rsidR="00492C11" w:rsidRPr="00492C11" w:rsidRDefault="00492C11" w:rsidP="00492C11">
      <w:pPr>
        <w:widowControl w:val="0"/>
        <w:autoSpaceDE w:val="0"/>
        <w:adjustRightInd w:val="0"/>
        <w:spacing w:after="0" w:line="240" w:lineRule="auto"/>
        <w:ind w:left="720"/>
        <w:contextualSpacing/>
        <w:rPr>
          <w:rFonts w:ascii="Times New Roman" w:eastAsia="Times New Roman" w:hAnsi="Times New Roman" w:cs="Times New Roman"/>
          <w:b/>
          <w:sz w:val="24"/>
          <w:szCs w:val="24"/>
        </w:rPr>
      </w:pPr>
    </w:p>
    <w:p w:rsidR="00492C11" w:rsidRPr="00492C11" w:rsidRDefault="00492C11" w:rsidP="00492C11">
      <w:pPr>
        <w:widowControl w:val="0"/>
        <w:autoSpaceDE w:val="0"/>
        <w:adjustRightInd w:val="0"/>
        <w:spacing w:after="0" w:line="240" w:lineRule="auto"/>
        <w:ind w:left="142"/>
        <w:contextualSpacing/>
        <w:rPr>
          <w:rFonts w:ascii="Times New Roman" w:eastAsia="Times New Roman" w:hAnsi="Times New Roman" w:cs="Times New Roman"/>
          <w:bCs/>
          <w:i/>
          <w:iCs/>
          <w:sz w:val="24"/>
          <w:szCs w:val="24"/>
        </w:rPr>
      </w:pPr>
      <w:r w:rsidRPr="00492C11">
        <w:rPr>
          <w:rFonts w:ascii="Times New Roman" w:eastAsia="Times New Roman" w:hAnsi="Times New Roman" w:cs="Times New Roman"/>
          <w:bCs/>
          <w:i/>
          <w:iCs/>
          <w:sz w:val="24"/>
          <w:szCs w:val="24"/>
        </w:rPr>
        <w:t>Lentelė Nr. 2</w:t>
      </w:r>
      <w:r w:rsidRPr="00492C11">
        <w:rPr>
          <w:rFonts w:ascii="Times New Roman" w:eastAsia="Times New Roman" w:hAnsi="Times New Roman" w:cs="Times New Roman"/>
          <w:i/>
          <w:iCs/>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92C11">
              <w:rPr>
                <w:rFonts w:ascii="Times New Roman" w:eastAsia="Times New Roman" w:hAnsi="Times New Roman" w:cs="Times New Roman"/>
                <w:color w:val="000000"/>
                <w:sz w:val="24"/>
                <w:szCs w:val="24"/>
              </w:rPr>
              <w:t xml:space="preserve">Ūkio subjektui perduodamų sutartinių įsipareigojamų dalis </w:t>
            </w:r>
          </w:p>
          <w:p w:rsidR="00492C11" w:rsidRPr="00492C11" w:rsidRDefault="00492C11" w:rsidP="00492C11">
            <w:pPr>
              <w:widowControl w:val="0"/>
              <w:tabs>
                <w:tab w:val="left" w:pos="1800"/>
              </w:tabs>
              <w:autoSpaceDE w:val="0"/>
              <w:autoSpaceDN w:val="0"/>
              <w:adjustRightInd w:val="0"/>
              <w:spacing w:after="0" w:line="240" w:lineRule="auto"/>
              <w:ind w:left="-112"/>
              <w:jc w:val="center"/>
              <w:rPr>
                <w:rFonts w:ascii="Times New Roman" w:eastAsia="Times New Roman" w:hAnsi="Times New Roman" w:cs="Times New Roman"/>
                <w:color w:val="000000"/>
                <w:sz w:val="24"/>
                <w:szCs w:val="24"/>
              </w:rPr>
            </w:pPr>
            <w:r w:rsidRPr="00492C11">
              <w:rPr>
                <w:rFonts w:ascii="Times New Roman" w:eastAsia="Times New Roman" w:hAnsi="Times New Roman" w:cs="Times New Roman"/>
                <w:i/>
                <w:color w:val="000000"/>
                <w:sz w:val="24"/>
                <w:szCs w:val="24"/>
              </w:rPr>
              <w:t>(ką darys pasitelkiamas ūkio subjektas)</w:t>
            </w:r>
          </w:p>
        </w:tc>
      </w:tr>
      <w:tr w:rsidR="00492C11" w:rsidRPr="00492C11" w:rsidTr="00E844FD">
        <w:tc>
          <w:tcPr>
            <w:tcW w:w="559"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bl>
    <w:p w:rsidR="00492C11" w:rsidRPr="00492C11" w:rsidRDefault="00492C11" w:rsidP="00492C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Tuo atveju, jei tiekėjas remiasi kitų ūkio subjektų ištekliais, tačiau tokie ūkio subjektai patys </w:t>
      </w:r>
      <w:r w:rsidRPr="00492C11">
        <w:rPr>
          <w:rFonts w:ascii="Times New Roman" w:eastAsia="Times New Roman" w:hAnsi="Times New Roman" w:cs="Times New Roman"/>
          <w:sz w:val="24"/>
          <w:szCs w:val="24"/>
        </w:rPr>
        <w:lastRenderedPageBreak/>
        <w:t>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492C11">
        <w:rPr>
          <w:rFonts w:ascii="Times New Roman" w:eastAsia="Times New Roman" w:hAnsi="Times New Roman" w:cs="Times New Roman"/>
          <w:sz w:val="24"/>
          <w:szCs w:val="24"/>
          <w:vertAlign w:val="superscript"/>
        </w:rPr>
        <w:footnoteReference w:id="3"/>
      </w:r>
      <w:r w:rsidRPr="00492C11">
        <w:rPr>
          <w:rFonts w:ascii="Times New Roman" w:eastAsia="Times New Roman" w:hAnsi="Times New Roman" w:cs="Times New Roman"/>
          <w:sz w:val="24"/>
          <w:szCs w:val="24"/>
        </w:rPr>
        <w:t>.</w:t>
      </w:r>
    </w:p>
    <w:p w:rsidR="00492C11" w:rsidRPr="00492C11" w:rsidRDefault="00492C11" w:rsidP="00492C11">
      <w:pPr>
        <w:widowControl w:val="0"/>
        <w:tabs>
          <w:tab w:val="left" w:pos="720"/>
        </w:tabs>
        <w:suppressAutoHyphens/>
        <w:autoSpaceDE w:val="0"/>
        <w:autoSpaceDN w:val="0"/>
        <w:adjustRightInd w:val="0"/>
        <w:spacing w:after="0" w:line="240" w:lineRule="auto"/>
        <w:ind w:firstLine="851"/>
        <w:jc w:val="both"/>
        <w:rPr>
          <w:rFonts w:ascii="Times New Roman" w:eastAsia="Times New Roman" w:hAnsi="Times New Roman" w:cs="Times New Roman"/>
          <w:spacing w:val="-4"/>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r w:rsidRPr="00492C11">
        <w:rPr>
          <w:rFonts w:ascii="Times New Roman" w:eastAsia="Times New Roman" w:hAnsi="Times New Roman" w:cs="Times New Roman"/>
          <w:b/>
          <w:sz w:val="24"/>
          <w:szCs w:val="24"/>
        </w:rPr>
        <w:t xml:space="preserve">3. PASIŪLYMO KAINA </w:t>
      </w: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p>
    <w:p w:rsidR="00492C11" w:rsidRPr="00492C11" w:rsidRDefault="00492C11" w:rsidP="00492C1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492C11" w:rsidRPr="00492C11" w:rsidTr="00E844FD">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iCs/>
                <w:sz w:val="24"/>
                <w:szCs w:val="24"/>
              </w:rPr>
            </w:pPr>
            <w:r w:rsidRPr="00492C11">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 xml:space="preserve">Vieneto kaina, </w:t>
            </w:r>
            <w:proofErr w:type="spellStart"/>
            <w:r w:rsidRPr="00492C11">
              <w:rPr>
                <w:rFonts w:ascii="Times New Roman" w:hAnsi="Times New Roman" w:cs="Times New Roman"/>
                <w:b/>
                <w:sz w:val="24"/>
                <w:szCs w:val="24"/>
              </w:rPr>
              <w:t>Eur</w:t>
            </w:r>
            <w:proofErr w:type="spellEnd"/>
            <w:r w:rsidRPr="00492C11">
              <w:rPr>
                <w:rFonts w:ascii="Times New Roman" w:hAnsi="Times New Roman" w:cs="Times New Roman"/>
                <w:b/>
                <w:sz w:val="24"/>
                <w:szCs w:val="24"/>
              </w:rPr>
              <w:t xml:space="preserve">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 xml:space="preserve">Bendra kaina, </w:t>
            </w:r>
            <w:proofErr w:type="spellStart"/>
            <w:r w:rsidRPr="00492C11">
              <w:rPr>
                <w:rFonts w:ascii="Times New Roman" w:hAnsi="Times New Roman" w:cs="Times New Roman"/>
                <w:b/>
                <w:sz w:val="24"/>
                <w:szCs w:val="24"/>
              </w:rPr>
              <w:t>Eur</w:t>
            </w:r>
            <w:proofErr w:type="spellEnd"/>
            <w:r w:rsidRPr="00492C11">
              <w:rPr>
                <w:rFonts w:ascii="Times New Roman" w:hAnsi="Times New Roman" w:cs="Times New Roman"/>
                <w:b/>
                <w:sz w:val="24"/>
                <w:szCs w:val="24"/>
              </w:rPr>
              <w:t xml:space="preserve"> be PVM*</w:t>
            </w:r>
          </w:p>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(3) x (4)</w:t>
            </w:r>
          </w:p>
        </w:tc>
      </w:tr>
      <w:tr w:rsidR="00492C11" w:rsidRPr="00492C11" w:rsidTr="00E844FD">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iCs/>
                <w:sz w:val="24"/>
                <w:szCs w:val="24"/>
              </w:rPr>
            </w:pPr>
            <w:r w:rsidRPr="00492C11">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i/>
                <w:sz w:val="24"/>
                <w:szCs w:val="24"/>
              </w:rPr>
            </w:pPr>
            <w:r w:rsidRPr="00492C11">
              <w:rPr>
                <w:rFonts w:ascii="Times New Roman" w:hAnsi="Times New Roman" w:cs="Times New Roman"/>
                <w:i/>
                <w:sz w:val="24"/>
                <w:szCs w:val="24"/>
              </w:rPr>
              <w:t>5</w:t>
            </w:r>
          </w:p>
        </w:tc>
      </w:tr>
      <w:tr w:rsidR="00492C11" w:rsidRPr="00492C11" w:rsidTr="00E844FD">
        <w:tc>
          <w:tcPr>
            <w:tcW w:w="674"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sz w:val="24"/>
                <w:szCs w:val="24"/>
              </w:rPr>
            </w:pPr>
            <w:r w:rsidRPr="00492C11">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sz w:val="24"/>
                <w:szCs w:val="24"/>
              </w:rPr>
            </w:pPr>
            <w:r w:rsidRPr="00492C11">
              <w:rPr>
                <w:rFonts w:ascii="Times New Roman" w:hAnsi="Times New Roman" w:cs="Times New Roman"/>
                <w:sz w:val="24"/>
                <w:szCs w:val="24"/>
              </w:rPr>
              <w:t>Skėčiai</w:t>
            </w:r>
          </w:p>
        </w:tc>
        <w:tc>
          <w:tcPr>
            <w:tcW w:w="1134"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sz w:val="24"/>
                <w:szCs w:val="24"/>
              </w:rPr>
            </w:pPr>
            <w:r w:rsidRPr="00492C11">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sz w:val="24"/>
                <w:szCs w:val="24"/>
              </w:rPr>
            </w:pPr>
            <w:r w:rsidRPr="00492C11">
              <w:rPr>
                <w:rFonts w:ascii="Times New Roman" w:hAnsi="Times New Roman" w:cs="Times New Roman"/>
                <w:sz w:val="24"/>
                <w:szCs w:val="24"/>
              </w:rPr>
              <w:t>4400</w:t>
            </w:r>
          </w:p>
        </w:tc>
        <w:tc>
          <w:tcPr>
            <w:tcW w:w="1787"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492C11" w:rsidRPr="00492C11" w:rsidRDefault="00492C11" w:rsidP="00492C11">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r>
      <w:tr w:rsidR="00492C11" w:rsidRPr="00492C11" w:rsidTr="00E844FD">
        <w:tc>
          <w:tcPr>
            <w:tcW w:w="7842" w:type="dxa"/>
            <w:gridSpan w:val="5"/>
            <w:tcBorders>
              <w:top w:val="single" w:sz="4" w:space="0" w:color="000000"/>
              <w:left w:val="single" w:sz="4" w:space="0" w:color="000000"/>
              <w:bottom w:val="single" w:sz="4" w:space="0" w:color="000000"/>
              <w:right w:val="single" w:sz="4" w:space="0" w:color="auto"/>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492C11">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492C11" w:rsidRPr="00492C11" w:rsidTr="00E844FD">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492C11">
              <w:rPr>
                <w:rFonts w:ascii="Times New Roman" w:hAnsi="Times New Roman" w:cs="Times New Roman"/>
                <w:sz w:val="24"/>
                <w:szCs w:val="24"/>
              </w:rPr>
              <w:t xml:space="preserve">**PVM suma, </w:t>
            </w:r>
            <w:proofErr w:type="spellStart"/>
            <w:r w:rsidRPr="00492C11">
              <w:rPr>
                <w:rFonts w:ascii="Times New Roman" w:hAnsi="Times New Roman" w:cs="Times New Roman"/>
                <w:sz w:val="24"/>
                <w:szCs w:val="24"/>
              </w:rPr>
              <w:t>Eur</w:t>
            </w:r>
            <w:proofErr w:type="spellEnd"/>
            <w:r w:rsidRPr="00492C11">
              <w:rPr>
                <w:rFonts w:ascii="Times New Roman" w:hAnsi="Times New Roman" w:cs="Times New Roman"/>
                <w:sz w:val="24"/>
                <w:szCs w:val="24"/>
              </w:rPr>
              <w:t>:</w:t>
            </w:r>
          </w:p>
        </w:tc>
        <w:tc>
          <w:tcPr>
            <w:tcW w:w="1786" w:type="dxa"/>
            <w:tcBorders>
              <w:top w:val="single" w:sz="4" w:space="0" w:color="000000"/>
              <w:left w:val="single" w:sz="4" w:space="0" w:color="auto"/>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492C11" w:rsidRPr="00492C11" w:rsidTr="00E844FD">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492C11">
              <w:rPr>
                <w:rFonts w:ascii="Times New Roman" w:hAnsi="Times New Roman" w:cs="Times New Roman"/>
                <w:b/>
                <w:sz w:val="24"/>
                <w:szCs w:val="24"/>
              </w:rPr>
              <w:t xml:space="preserve">*Pasiūlymo kaina, </w:t>
            </w:r>
            <w:proofErr w:type="spellStart"/>
            <w:r w:rsidRPr="00492C11">
              <w:rPr>
                <w:rFonts w:ascii="Times New Roman" w:hAnsi="Times New Roman" w:cs="Times New Roman"/>
                <w:b/>
                <w:sz w:val="24"/>
                <w:szCs w:val="24"/>
              </w:rPr>
              <w:t>Eur</w:t>
            </w:r>
            <w:proofErr w:type="spellEnd"/>
            <w:r w:rsidRPr="00492C11">
              <w:rPr>
                <w:rFonts w:ascii="Times New Roman" w:hAnsi="Times New Roman" w:cs="Times New Roman"/>
                <w:b/>
                <w:sz w:val="24"/>
                <w:szCs w:val="24"/>
              </w:rPr>
              <w:t xml:space="preserve"> su PVM:</w:t>
            </w:r>
          </w:p>
        </w:tc>
        <w:tc>
          <w:tcPr>
            <w:tcW w:w="1786" w:type="dxa"/>
            <w:tcBorders>
              <w:top w:val="single" w:sz="4" w:space="0" w:color="000000"/>
              <w:left w:val="single" w:sz="4" w:space="0" w:color="auto"/>
              <w:bottom w:val="single" w:sz="4" w:space="0" w:color="000000"/>
              <w:right w:val="single" w:sz="4" w:space="0" w:color="000000"/>
            </w:tcBorders>
            <w:vAlign w:val="center"/>
          </w:tcPr>
          <w:p w:rsidR="00492C11" w:rsidRPr="00492C11" w:rsidRDefault="00492C11" w:rsidP="00492C1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bl>
    <w:p w:rsidR="00492C11" w:rsidRPr="00492C11" w:rsidRDefault="00492C11" w:rsidP="00492C1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rPr>
          <w:rFonts w:ascii="Times New Roman" w:eastAsia="Times New Roman" w:hAnsi="Times New Roman" w:cs="Times New Roman"/>
          <w:b/>
          <w:sz w:val="24"/>
          <w:szCs w:val="24"/>
        </w:rPr>
      </w:pPr>
      <w:r w:rsidRPr="00492C11">
        <w:rPr>
          <w:rFonts w:ascii="Times New Roman" w:eastAsia="Times New Roman" w:hAnsi="Times New Roman" w:cs="Times New Roman"/>
          <w:b/>
          <w:sz w:val="24"/>
          <w:szCs w:val="24"/>
        </w:rPr>
        <w:t>Pasiūlymo kaina žodžiais: ______________________________________________________________________</w:t>
      </w:r>
    </w:p>
    <w:p w:rsidR="00492C11" w:rsidRPr="00492C11" w:rsidRDefault="00492C11" w:rsidP="00492C11">
      <w:pPr>
        <w:widowControl w:val="0"/>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492C11">
        <w:rPr>
          <w:rFonts w:ascii="Times New Roman" w:eastAsia="Calibri" w:hAnsi="Times New Roman" w:cs="Times New Roman"/>
          <w:i/>
          <w:sz w:val="24"/>
          <w:szCs w:val="24"/>
        </w:rPr>
        <w:t xml:space="preserve">* </w:t>
      </w:r>
      <w:bookmarkStart w:id="0" w:name="OLE_LINK50"/>
      <w:bookmarkStart w:id="1" w:name="OLE_LINK51"/>
      <w:r w:rsidRPr="00492C11">
        <w:rPr>
          <w:rFonts w:ascii="Times New Roman" w:eastAsia="Calibri" w:hAnsi="Times New Roman" w:cs="Times New Roman"/>
          <w:sz w:val="24"/>
          <w:szCs w:val="24"/>
        </w:rPr>
        <w:t xml:space="preserve">Lentelėje yra nurodytas maksimalus prekių kiekis sutarties galiojimo laikotarpiu. Perkančioji organizacija įsipareigoja išpirkti ne mažiau kaip 50 proc. viso kiekio. </w:t>
      </w:r>
      <w:bookmarkEnd w:id="0"/>
      <w:bookmarkEnd w:id="1"/>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spacing w:after="0" w:line="240" w:lineRule="auto"/>
        <w:jc w:val="both"/>
        <w:rPr>
          <w:rFonts w:ascii="Times New Roman" w:eastAsia="Times New Roman" w:hAnsi="Times New Roman" w:cs="Times New Roman"/>
          <w:bCs/>
          <w:color w:val="000000"/>
          <w:sz w:val="24"/>
          <w:szCs w:val="24"/>
        </w:rPr>
      </w:pPr>
      <w:r w:rsidRPr="00492C11">
        <w:rPr>
          <w:rFonts w:ascii="Times New Roman" w:eastAsia="Times New Roman" w:hAnsi="Times New Roman" w:cs="Times New Roman"/>
          <w:bCs/>
          <w:color w:val="000000"/>
          <w:sz w:val="24"/>
          <w:szCs w:val="24"/>
        </w:rPr>
        <w:t>**Bendra pasiūlymo kaina su PVM  turi būti nurodoma dviejų skaitmenų po kablelio tikslumu. Šią kainą sudarančios kainos sudedamosios dalys ar įkainiai gali būti išreikšti neribojant skaitmenų po kablelio kiekio.</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92C11">
        <w:rPr>
          <w:rFonts w:ascii="Times New Roman" w:eastAsia="Calibri" w:hAnsi="Times New Roman" w:cs="Times New Roman"/>
          <w:b/>
          <w:sz w:val="24"/>
          <w:szCs w:val="24"/>
        </w:rPr>
        <w:t>*** Pastaba. Jei PVM nepridedamas, nurodykite priežastis, dėl kurių PVM nemokamas:</w:t>
      </w:r>
    </w:p>
    <w:p w:rsidR="00492C11" w:rsidRPr="00492C11" w:rsidRDefault="00492C11" w:rsidP="00492C11">
      <w:pPr>
        <w:widowControl w:val="0"/>
        <w:pBdr>
          <w:bottom w:val="single" w:sz="12"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492C11">
        <w:rPr>
          <w:rFonts w:ascii="Times New Roman" w:eastAsia="Times New Roman" w:hAnsi="Times New Roman" w:cs="Times New Roman"/>
          <w:sz w:val="24"/>
          <w:szCs w:val="24"/>
        </w:rPr>
        <w:t xml:space="preserve">Lietuvos Respublikos pridėtinės vertės mokesčio įstatymo reikalavimai, rasite </w:t>
      </w:r>
      <w:hyperlink r:id="rId7" w:history="1">
        <w:r w:rsidRPr="00492C11">
          <w:rPr>
            <w:rFonts w:ascii="Times New Roman" w:eastAsia="Times New Roman" w:hAnsi="Times New Roman" w:cs="Times New Roman"/>
            <w:color w:val="0000FF"/>
            <w:sz w:val="24"/>
            <w:szCs w:val="24"/>
            <w:u w:val="single"/>
          </w:rPr>
          <w:t>ČIA</w:t>
        </w:r>
      </w:hyperlink>
      <w:r w:rsidRPr="00492C11">
        <w:rPr>
          <w:rFonts w:ascii="Times New Roman" w:eastAsia="Times New Roman" w:hAnsi="Times New Roman" w:cs="Times New Roman"/>
          <w:sz w:val="24"/>
          <w:szCs w:val="24"/>
        </w:rPr>
        <w:t>.</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492C11">
        <w:rPr>
          <w:rFonts w:ascii="Times New Roman" w:eastAsia="Times New Roman" w:hAnsi="Times New Roman" w:cs="Times New Roman"/>
          <w:b/>
          <w:sz w:val="24"/>
          <w:szCs w:val="24"/>
        </w:rPr>
        <w:t>4. SIŪLOMŲ PREKIŲ ATITIKIMAS NUSTATYTIEMS REIKALAVIMAMS</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p>
    <w:p w:rsidR="00492C11" w:rsidRPr="00492C11" w:rsidRDefault="00492C11" w:rsidP="00492C1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Visi dokumentai, informacija, patvirtinimai ir kt., įrodantys tiekėjo siūlomo objekto atitikimą pirkimo sąlygoms teikiami kartu su pasiūlymu </w:t>
      </w:r>
      <w:r w:rsidRPr="00492C11">
        <w:rPr>
          <w:rFonts w:ascii="Times New Roman" w:eastAsiaTheme="minorEastAsia" w:hAnsi="Times New Roman" w:cs="Times New Roman"/>
          <w:sz w:val="24"/>
          <w:szCs w:val="24"/>
          <w:lang w:eastAsia="lt-LT"/>
        </w:rPr>
        <w:t>(jeigu reikalaujama techninėje specifikacijoje)</w:t>
      </w:r>
      <w:r w:rsidRPr="00492C11">
        <w:rPr>
          <w:rFonts w:ascii="Times New Roman" w:eastAsia="Times New Roman" w:hAnsi="Times New Roman" w:cs="Times New Roman"/>
          <w:sz w:val="24"/>
          <w:szCs w:val="24"/>
        </w:rPr>
        <w:t>.</w:t>
      </w:r>
    </w:p>
    <w:p w:rsidR="00492C11" w:rsidRPr="00492C11" w:rsidRDefault="00492C11" w:rsidP="00492C1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Siūlomi skėčiai visiškai atitinka pirkimo dokumentuose nustatytus reikalavimus, nurodytus Techninėje specifikacijoje: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63"/>
        <w:gridCol w:w="2596"/>
      </w:tblGrid>
      <w:tr w:rsidR="00492C11" w:rsidRPr="00492C11" w:rsidTr="00E844FD">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492C11" w:rsidRPr="00492C11" w:rsidRDefault="00492C11" w:rsidP="00492C1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proofErr w:type="spellStart"/>
            <w:r w:rsidRPr="00492C11">
              <w:rPr>
                <w:rFonts w:ascii="Times New Roman" w:eastAsia="Calibri" w:hAnsi="Times New Roman" w:cs="Times New Roman"/>
                <w:b/>
                <w:sz w:val="24"/>
                <w:szCs w:val="24"/>
                <w:lang w:val="en-US"/>
              </w:rPr>
              <w:t>Eil</w:t>
            </w:r>
            <w:proofErr w:type="spellEnd"/>
            <w:r w:rsidRPr="00492C11">
              <w:rPr>
                <w:rFonts w:ascii="Times New Roman" w:eastAsia="Calibri" w:hAnsi="Times New Roman" w:cs="Times New Roman"/>
                <w:b/>
                <w:sz w:val="24"/>
                <w:szCs w:val="24"/>
                <w:lang w:val="en-US"/>
              </w:rPr>
              <w:t xml:space="preserve">. </w:t>
            </w:r>
            <w:proofErr w:type="spellStart"/>
            <w:r w:rsidRPr="00492C11">
              <w:rPr>
                <w:rFonts w:ascii="Times New Roman" w:eastAsia="Calibri" w:hAnsi="Times New Roman" w:cs="Times New Roman"/>
                <w:b/>
                <w:sz w:val="24"/>
                <w:szCs w:val="24"/>
                <w:lang w:val="en-US"/>
              </w:rPr>
              <w:t>Nr</w:t>
            </w:r>
            <w:proofErr w:type="spellEnd"/>
            <w:r w:rsidRPr="00492C11">
              <w:rPr>
                <w:rFonts w:ascii="Times New Roman" w:eastAsia="Calibri" w:hAnsi="Times New Roman" w:cs="Times New Roman"/>
                <w:b/>
                <w:sz w:val="24"/>
                <w:szCs w:val="24"/>
                <w:lang w:val="en-US"/>
              </w:rPr>
              <w:t>.</w:t>
            </w:r>
          </w:p>
        </w:tc>
        <w:tc>
          <w:tcPr>
            <w:tcW w:w="636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492C11" w:rsidRPr="00492C11" w:rsidRDefault="00492C11" w:rsidP="00492C1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proofErr w:type="spellStart"/>
            <w:r w:rsidRPr="00492C11">
              <w:rPr>
                <w:rFonts w:ascii="Times New Roman" w:eastAsia="Calibri" w:hAnsi="Times New Roman" w:cs="Times New Roman"/>
                <w:b/>
                <w:sz w:val="24"/>
                <w:szCs w:val="24"/>
                <w:lang w:val="en-US"/>
              </w:rPr>
              <w:t>Reikalavimai</w:t>
            </w:r>
            <w:proofErr w:type="spellEnd"/>
          </w:p>
        </w:tc>
        <w:tc>
          <w:tcPr>
            <w:tcW w:w="2596" w:type="dxa"/>
            <w:shd w:val="clear" w:color="auto" w:fill="DEEAF6" w:themeFill="accent1" w:themeFillTint="33"/>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492C11">
              <w:rPr>
                <w:rFonts w:ascii="Times New Roman" w:eastAsia="Times New Roman" w:hAnsi="Times New Roman" w:cs="Times New Roman"/>
                <w:b/>
                <w:sz w:val="24"/>
                <w:szCs w:val="24"/>
              </w:rPr>
              <w:t xml:space="preserve">Reikalavimą atitinkanti </w:t>
            </w:r>
            <w:r w:rsidRPr="00492C11">
              <w:rPr>
                <w:rFonts w:ascii="Times New Roman" w:eastAsia="Times New Roman" w:hAnsi="Times New Roman" w:cs="Times New Roman"/>
                <w:b/>
                <w:sz w:val="24"/>
                <w:szCs w:val="24"/>
              </w:rPr>
              <w:lastRenderedPageBreak/>
              <w:t>informacija. Atitinka / Neatitinka (pasirinkti tinkamą variantą)</w:t>
            </w:r>
            <w:r w:rsidRPr="00492C11">
              <w:rPr>
                <w:rFonts w:ascii="Times New Roman" w:eastAsia="Times New Roman" w:hAnsi="Times New Roman" w:cs="Times New Roman"/>
                <w:b/>
                <w:sz w:val="24"/>
                <w:szCs w:val="24"/>
                <w:vertAlign w:val="superscript"/>
              </w:rPr>
              <w:footnoteReference w:id="4"/>
            </w:r>
            <w:r w:rsidRPr="00492C11">
              <w:rPr>
                <w:rFonts w:ascii="Times New Roman" w:eastAsia="Times New Roman" w:hAnsi="Times New Roman" w:cs="Times New Roman"/>
                <w:b/>
                <w:sz w:val="24"/>
                <w:szCs w:val="24"/>
              </w:rPr>
              <w:t xml:space="preserve">. </w:t>
            </w:r>
            <w:r w:rsidRPr="00492C11">
              <w:rPr>
                <w:rFonts w:ascii="Times New Roman" w:eastAsia="Calibri" w:hAnsi="Times New Roman" w:cs="Times New Roman"/>
                <w:b/>
                <w:sz w:val="24"/>
                <w:szCs w:val="24"/>
              </w:rPr>
              <w:t>Jeigu reikalaujama, nurodomi tikslūs duomenys</w:t>
            </w:r>
          </w:p>
          <w:p w:rsidR="00492C11" w:rsidRPr="00492C11" w:rsidRDefault="00492C11" w:rsidP="00492C1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b/>
                <w:sz w:val="24"/>
                <w:szCs w:val="24"/>
                <w:lang w:val="en-US"/>
              </w:rPr>
              <w:t>(</w:t>
            </w:r>
            <w:proofErr w:type="spellStart"/>
            <w:r w:rsidRPr="00492C11">
              <w:rPr>
                <w:rFonts w:ascii="Times New Roman" w:eastAsia="Calibri" w:hAnsi="Times New Roman" w:cs="Times New Roman"/>
                <w:b/>
                <w:sz w:val="24"/>
                <w:szCs w:val="24"/>
                <w:lang w:val="en-US"/>
              </w:rPr>
              <w:t>pildo</w:t>
            </w:r>
            <w:proofErr w:type="spellEnd"/>
            <w:r w:rsidRPr="00492C11">
              <w:rPr>
                <w:rFonts w:ascii="Times New Roman" w:eastAsia="Calibri" w:hAnsi="Times New Roman" w:cs="Times New Roman"/>
                <w:b/>
                <w:sz w:val="24"/>
                <w:szCs w:val="24"/>
                <w:lang w:val="en-US"/>
              </w:rPr>
              <w:t xml:space="preserve"> </w:t>
            </w:r>
            <w:proofErr w:type="spellStart"/>
            <w:r w:rsidRPr="00492C11">
              <w:rPr>
                <w:rFonts w:ascii="Times New Roman" w:eastAsia="Calibri" w:hAnsi="Times New Roman" w:cs="Times New Roman"/>
                <w:b/>
                <w:sz w:val="24"/>
                <w:szCs w:val="24"/>
                <w:lang w:val="en-US"/>
              </w:rPr>
              <w:t>tiekėjas</w:t>
            </w:r>
            <w:proofErr w:type="spellEnd"/>
            <w:r w:rsidRPr="00492C11">
              <w:rPr>
                <w:rFonts w:ascii="Times New Roman" w:eastAsia="Calibri" w:hAnsi="Times New Roman" w:cs="Times New Roman"/>
                <w:b/>
                <w:sz w:val="24"/>
                <w:szCs w:val="24"/>
                <w:lang w:val="en-US"/>
              </w:rPr>
              <w:t>)</w:t>
            </w:r>
          </w:p>
        </w:tc>
      </w:tr>
      <w:tr w:rsidR="00492C11" w:rsidRPr="00492C11" w:rsidTr="00E844FD">
        <w:trPr>
          <w:trHeight w:val="499"/>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lastRenderedPageBreak/>
              <w:t>1.</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851"/>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išorinė ir vidinė spalvos - skirtingos (išorės – mėlyna, vidaus - gelsvas).</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554"/>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2.</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tabs>
                <w:tab w:val="left" w:pos="1134"/>
              </w:tabs>
              <w:spacing w:after="0" w:line="240" w:lineRule="auto"/>
              <w:contextualSpacing/>
              <w:jc w:val="both"/>
              <w:rPr>
                <w:rFonts w:ascii="Times New Roman" w:eastAsia="Calibri" w:hAnsi="Times New Roman" w:cs="Times New Roman"/>
                <w:sz w:val="24"/>
                <w:szCs w:val="24"/>
              </w:rPr>
            </w:pPr>
            <w:r w:rsidRPr="00492C11">
              <w:rPr>
                <w:rFonts w:ascii="Times New Roman" w:eastAsia="Calibri" w:hAnsi="Times New Roman" w:cs="Times New Roman"/>
                <w:sz w:val="24"/>
                <w:szCs w:val="24"/>
              </w:rPr>
              <w:t>Suskleisto skėčio ilgis – ne mažesnis nei 90 ir ne didesnis nei 97 cm</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skėčio ilgį</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3.</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E67A63">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Skėčio svoris – </w:t>
            </w:r>
            <w:r w:rsidR="0091115C" w:rsidRPr="0091115C">
              <w:rPr>
                <w:rFonts w:ascii="Times New Roman" w:eastAsia="Times New Roman" w:hAnsi="Times New Roman" w:cs="Times New Roman"/>
                <w:color w:val="333333"/>
                <w:sz w:val="24"/>
                <w:szCs w:val="24"/>
              </w:rPr>
              <w:t>ne mažesnis kaip 380 g ir ne didesnis kaip 650 g</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skėčio svorį</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4.</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išskleidimo mechanizmas – automatinis.</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5.</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rėmas – stiklo pluošto arba anglies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naudojamą medžiagą</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6.</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strypas – metalinis.</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7.</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stipinai – dvigubi, metaliniai arba stiklo pluošto</w:t>
            </w:r>
            <w:bookmarkStart w:id="2" w:name="_GoBack"/>
            <w:bookmarkEnd w:id="2"/>
            <w:r w:rsidRPr="00492C11">
              <w:rPr>
                <w:rFonts w:ascii="Times New Roman" w:eastAsia="Times New Roman" w:hAnsi="Times New Roman" w:cs="Times New Roman"/>
                <w:sz w:val="24"/>
                <w:szCs w:val="24"/>
              </w:rPr>
              <w:t>.</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naudojamą medžiagą</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8.</w:t>
            </w:r>
          </w:p>
        </w:tc>
        <w:tc>
          <w:tcPr>
            <w:tcW w:w="6363" w:type="dxa"/>
            <w:tcBorders>
              <w:top w:val="single" w:sz="4" w:space="0" w:color="auto"/>
              <w:left w:val="single" w:sz="4" w:space="0" w:color="auto"/>
              <w:bottom w:val="single" w:sz="4" w:space="0" w:color="auto"/>
              <w:right w:val="single" w:sz="4" w:space="0" w:color="auto"/>
            </w:tcBorders>
            <w:hideMark/>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Stipinų skaičius – ne mažiau kaip 8.</w:t>
            </w:r>
          </w:p>
        </w:tc>
        <w:tc>
          <w:tcPr>
            <w:tcW w:w="2596"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Nurodyti stipinų skaičių</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9.</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Skėčio rankena – lenkta, gumuota arba medinė.</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10.</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Kitos savybės – atsparumas vėjui bei vandeniui.</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11.</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Kiekvienas skėtis turės būti supakuotas į atskirą plastikinį maišelį.</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r w:rsidR="00492C11" w:rsidRPr="00492C11" w:rsidTr="00E844FD">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92C11">
              <w:rPr>
                <w:rFonts w:ascii="Times New Roman" w:eastAsia="Calibri" w:hAnsi="Times New Roman" w:cs="Times New Roman"/>
                <w:sz w:val="24"/>
                <w:szCs w:val="24"/>
              </w:rPr>
              <w:t>12.</w:t>
            </w:r>
          </w:p>
        </w:tc>
        <w:tc>
          <w:tcPr>
            <w:tcW w:w="6363"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Ant skėčio turės būti uždėtas Perkančiosios organizacijos logotipas. Logotipo spalvingumas – vienspalvis.</w:t>
            </w:r>
          </w:p>
        </w:tc>
        <w:tc>
          <w:tcPr>
            <w:tcW w:w="2596" w:type="dxa"/>
            <w:tcBorders>
              <w:top w:val="single" w:sz="4" w:space="0" w:color="auto"/>
              <w:left w:val="single" w:sz="4" w:space="0" w:color="auto"/>
              <w:bottom w:val="single" w:sz="4" w:space="0" w:color="auto"/>
              <w:right w:val="single" w:sz="4" w:space="0" w:color="auto"/>
            </w:tcBorders>
            <w:vAlign w:val="center"/>
          </w:tcPr>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492C11">
              <w:rPr>
                <w:rFonts w:ascii="Times New Roman" w:eastAsia="Times New Roman" w:hAnsi="Times New Roman" w:cs="Times New Roman"/>
                <w:b/>
                <w:i/>
                <w:color w:val="FF0000"/>
                <w:sz w:val="24"/>
                <w:szCs w:val="24"/>
              </w:rPr>
              <w:t>Atitinka/Neatitinka</w:t>
            </w:r>
          </w:p>
        </w:tc>
      </w:tr>
    </w:tbl>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492C11" w:rsidRPr="00492C11" w:rsidRDefault="00492C11" w:rsidP="00492C11">
      <w:pPr>
        <w:widowControl w:val="0"/>
        <w:autoSpaceDE w:val="0"/>
        <w:autoSpaceDN w:val="0"/>
        <w:adjustRightInd w:val="0"/>
        <w:spacing w:before="60" w:after="60" w:line="240" w:lineRule="auto"/>
        <w:jc w:val="center"/>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before="60" w:after="60" w:line="240" w:lineRule="auto"/>
        <w:jc w:val="center"/>
        <w:rPr>
          <w:rFonts w:ascii="Times New Roman" w:hAnsi="Times New Roman" w:cs="Times New Roman"/>
          <w:b/>
          <w:bCs/>
          <w:sz w:val="24"/>
          <w:szCs w:val="24"/>
        </w:rPr>
      </w:pPr>
      <w:r w:rsidRPr="00492C11">
        <w:rPr>
          <w:rFonts w:ascii="Times New Roman" w:hAnsi="Times New Roman" w:cs="Times New Roman"/>
          <w:b/>
          <w:bCs/>
          <w:sz w:val="24"/>
          <w:szCs w:val="24"/>
        </w:rPr>
        <w:t>4. SU PASIŪLYMU PATEIKIAMI DOKUMENTAI</w:t>
      </w:r>
    </w:p>
    <w:tbl>
      <w:tblPr>
        <w:tblStyle w:val="TableGrid"/>
        <w:tblW w:w="9634" w:type="dxa"/>
        <w:tblLook w:val="04A0" w:firstRow="1" w:lastRow="0" w:firstColumn="1" w:lastColumn="0" w:noHBand="0" w:noVBand="1"/>
      </w:tblPr>
      <w:tblGrid>
        <w:gridCol w:w="762"/>
        <w:gridCol w:w="7455"/>
        <w:gridCol w:w="1417"/>
      </w:tblGrid>
      <w:tr w:rsidR="00492C11" w:rsidRPr="00492C11" w:rsidTr="00E844FD">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492C11" w:rsidRPr="00492C11" w:rsidRDefault="00492C11" w:rsidP="00492C11">
            <w:pPr>
              <w:widowControl w:val="0"/>
              <w:autoSpaceDE w:val="0"/>
              <w:autoSpaceDN w:val="0"/>
              <w:adjustRightInd w:val="0"/>
              <w:spacing w:before="60" w:after="60" w:line="240" w:lineRule="auto"/>
              <w:jc w:val="center"/>
              <w:rPr>
                <w:b/>
                <w:bCs/>
                <w:lang w:val="en-US"/>
              </w:rPr>
            </w:pPr>
            <w:bookmarkStart w:id="3" w:name="OLE_LINK7"/>
            <w:bookmarkStart w:id="4" w:name="OLE_LINK8"/>
            <w:proofErr w:type="spellStart"/>
            <w:r w:rsidRPr="00492C11">
              <w:rPr>
                <w:b/>
                <w:bCs/>
                <w:lang w:val="en-US"/>
              </w:rPr>
              <w:t>Eil</w:t>
            </w:r>
            <w:proofErr w:type="spellEnd"/>
            <w:r w:rsidRPr="00492C11">
              <w:rPr>
                <w:b/>
                <w:bCs/>
                <w:lang w:val="en-US"/>
              </w:rPr>
              <w:t xml:space="preserve">. </w:t>
            </w:r>
            <w:proofErr w:type="spellStart"/>
            <w:r w:rsidRPr="00492C11">
              <w:rPr>
                <w:b/>
                <w:bCs/>
                <w:lang w:val="en-US"/>
              </w:rPr>
              <w:t>Nr</w:t>
            </w:r>
            <w:proofErr w:type="spellEnd"/>
            <w:r w:rsidRPr="00492C11">
              <w:rPr>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492C11" w:rsidRPr="00492C11" w:rsidRDefault="00492C11" w:rsidP="00492C11">
            <w:pPr>
              <w:widowControl w:val="0"/>
              <w:autoSpaceDE w:val="0"/>
              <w:autoSpaceDN w:val="0"/>
              <w:adjustRightInd w:val="0"/>
              <w:spacing w:before="60" w:after="60" w:line="240" w:lineRule="auto"/>
              <w:jc w:val="center"/>
              <w:rPr>
                <w:b/>
                <w:color w:val="000000" w:themeColor="text1"/>
                <w:lang w:val="en-US"/>
              </w:rPr>
            </w:pPr>
            <w:proofErr w:type="spellStart"/>
            <w:r w:rsidRPr="00492C11">
              <w:rPr>
                <w:b/>
                <w:color w:val="000000" w:themeColor="text1"/>
                <w:lang w:val="en-US"/>
              </w:rPr>
              <w:t>Dokumento</w:t>
            </w:r>
            <w:proofErr w:type="spellEnd"/>
            <w:r w:rsidRPr="00492C11">
              <w:rPr>
                <w:b/>
                <w:color w:val="000000" w:themeColor="text1"/>
                <w:lang w:val="en-US"/>
              </w:rPr>
              <w:t xml:space="preserve"> </w:t>
            </w:r>
            <w:proofErr w:type="spellStart"/>
            <w:r w:rsidRPr="00492C11">
              <w:rPr>
                <w:b/>
                <w:color w:val="000000" w:themeColor="text1"/>
                <w:lang w:val="en-US"/>
              </w:rPr>
              <w:t>pavadinimas</w:t>
            </w:r>
            <w:proofErr w:type="spellEnd"/>
          </w:p>
          <w:p w:rsidR="00492C11" w:rsidRPr="00492C11" w:rsidRDefault="00492C11" w:rsidP="00492C11">
            <w:pPr>
              <w:widowControl w:val="0"/>
              <w:autoSpaceDE w:val="0"/>
              <w:autoSpaceDN w:val="0"/>
              <w:adjustRightInd w:val="0"/>
              <w:spacing w:before="60" w:after="60" w:line="240" w:lineRule="auto"/>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492C11" w:rsidRPr="00492C11" w:rsidRDefault="00492C11" w:rsidP="00492C11">
            <w:pPr>
              <w:widowControl w:val="0"/>
              <w:autoSpaceDE w:val="0"/>
              <w:autoSpaceDN w:val="0"/>
              <w:adjustRightInd w:val="0"/>
              <w:spacing w:before="60" w:after="60" w:line="240" w:lineRule="auto"/>
              <w:jc w:val="center"/>
              <w:rPr>
                <w:b/>
                <w:color w:val="000000" w:themeColor="text1"/>
                <w:lang w:val="en-US"/>
              </w:rPr>
            </w:pPr>
            <w:proofErr w:type="spellStart"/>
            <w:r w:rsidRPr="00492C11">
              <w:rPr>
                <w:b/>
                <w:color w:val="000000" w:themeColor="text1"/>
                <w:lang w:val="en-US"/>
              </w:rPr>
              <w:t>Lapų</w:t>
            </w:r>
            <w:proofErr w:type="spellEnd"/>
            <w:r w:rsidRPr="00492C11">
              <w:rPr>
                <w:b/>
                <w:color w:val="000000" w:themeColor="text1"/>
                <w:lang w:val="en-US"/>
              </w:rPr>
              <w:t xml:space="preserve"> </w:t>
            </w:r>
            <w:proofErr w:type="spellStart"/>
            <w:r w:rsidRPr="00492C11">
              <w:rPr>
                <w:b/>
                <w:color w:val="000000" w:themeColor="text1"/>
                <w:lang w:val="en-US"/>
              </w:rPr>
              <w:t>skaičius</w:t>
            </w:r>
            <w:proofErr w:type="spellEnd"/>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rPr>
                <w:b/>
                <w:lang w:val="en-US"/>
              </w:rPr>
            </w:pPr>
            <w:r w:rsidRPr="00492C11">
              <w:rPr>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center"/>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jc w:val="center"/>
            </w:pPr>
            <w:r w:rsidRPr="00492C11">
              <w:rPr>
                <w:lang w:val="en-US"/>
              </w:rPr>
              <w:t>...</w:t>
            </w:r>
          </w:p>
        </w:tc>
        <w:tc>
          <w:tcPr>
            <w:tcW w:w="7455"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bookmarkEnd w:id="3"/>
      <w:bookmarkEnd w:id="4"/>
    </w:tbl>
    <w:p w:rsidR="00492C11" w:rsidRPr="00492C11" w:rsidRDefault="00492C11" w:rsidP="00492C11">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p>
    <w:p w:rsidR="00492C11" w:rsidRPr="00492C11" w:rsidRDefault="00492C11" w:rsidP="00492C11">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r w:rsidRPr="00492C11">
        <w:rPr>
          <w:rFonts w:ascii="Times New Roman" w:hAnsi="Times New Roman" w:cs="Times New Roman"/>
          <w:b/>
          <w:bCs/>
          <w:sz w:val="24"/>
          <w:szCs w:val="24"/>
        </w:rPr>
        <w:t>5. KONFIDENCIALI INFORMACIJA</w:t>
      </w:r>
    </w:p>
    <w:tbl>
      <w:tblPr>
        <w:tblStyle w:val="TableGrid"/>
        <w:tblW w:w="9634" w:type="dxa"/>
        <w:tblLook w:val="04A0" w:firstRow="1" w:lastRow="0" w:firstColumn="1" w:lastColumn="0" w:noHBand="0" w:noVBand="1"/>
      </w:tblPr>
      <w:tblGrid>
        <w:gridCol w:w="762"/>
        <w:gridCol w:w="8872"/>
      </w:tblGrid>
      <w:tr w:rsidR="00492C11" w:rsidRPr="00492C11" w:rsidTr="00E844FD">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492C11" w:rsidRPr="00492C11" w:rsidRDefault="00492C11" w:rsidP="00492C11">
            <w:pPr>
              <w:widowControl w:val="0"/>
              <w:autoSpaceDE w:val="0"/>
              <w:autoSpaceDN w:val="0"/>
              <w:adjustRightInd w:val="0"/>
              <w:spacing w:before="60" w:after="60" w:line="240" w:lineRule="auto"/>
              <w:jc w:val="center"/>
              <w:rPr>
                <w:b/>
                <w:bCs/>
                <w:lang w:val="en-US"/>
              </w:rPr>
            </w:pPr>
            <w:proofErr w:type="spellStart"/>
            <w:r w:rsidRPr="00492C11">
              <w:rPr>
                <w:b/>
                <w:bCs/>
                <w:lang w:val="en-US"/>
              </w:rPr>
              <w:t>Eil</w:t>
            </w:r>
            <w:proofErr w:type="spellEnd"/>
            <w:r w:rsidRPr="00492C11">
              <w:rPr>
                <w:b/>
                <w:bCs/>
                <w:lang w:val="en-US"/>
              </w:rPr>
              <w:t xml:space="preserve">. </w:t>
            </w:r>
            <w:proofErr w:type="spellStart"/>
            <w:r w:rsidRPr="00492C11">
              <w:rPr>
                <w:b/>
                <w:bCs/>
                <w:lang w:val="en-US"/>
              </w:rPr>
              <w:t>Nr</w:t>
            </w:r>
            <w:proofErr w:type="spellEnd"/>
            <w:r w:rsidRPr="00492C11">
              <w:rPr>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492C11" w:rsidRPr="00492C11" w:rsidRDefault="00492C11" w:rsidP="00492C11">
            <w:pPr>
              <w:widowControl w:val="0"/>
              <w:autoSpaceDE w:val="0"/>
              <w:autoSpaceDN w:val="0"/>
              <w:adjustRightInd w:val="0"/>
              <w:spacing w:before="60" w:after="60" w:line="240" w:lineRule="auto"/>
              <w:jc w:val="center"/>
              <w:rPr>
                <w:b/>
                <w:color w:val="000000" w:themeColor="text1"/>
                <w:lang w:val="es-ES"/>
              </w:rPr>
            </w:pPr>
            <w:proofErr w:type="spellStart"/>
            <w:r w:rsidRPr="00492C11">
              <w:rPr>
                <w:b/>
                <w:color w:val="000000" w:themeColor="text1"/>
                <w:lang w:val="es-ES"/>
              </w:rPr>
              <w:t>Pateikto</w:t>
            </w:r>
            <w:proofErr w:type="spellEnd"/>
            <w:r w:rsidRPr="00492C11">
              <w:rPr>
                <w:b/>
                <w:color w:val="000000" w:themeColor="text1"/>
                <w:lang w:val="es-ES"/>
              </w:rPr>
              <w:t xml:space="preserve"> </w:t>
            </w:r>
            <w:proofErr w:type="spellStart"/>
            <w:r w:rsidRPr="00492C11">
              <w:rPr>
                <w:b/>
                <w:color w:val="000000" w:themeColor="text1"/>
                <w:lang w:val="es-ES"/>
              </w:rPr>
              <w:t>dokumento</w:t>
            </w:r>
            <w:proofErr w:type="spellEnd"/>
            <w:r w:rsidRPr="00492C11">
              <w:rPr>
                <w:b/>
                <w:color w:val="000000" w:themeColor="text1"/>
                <w:lang w:val="es-ES"/>
              </w:rPr>
              <w:t xml:space="preserve"> </w:t>
            </w:r>
            <w:proofErr w:type="spellStart"/>
            <w:r w:rsidRPr="00492C11">
              <w:rPr>
                <w:b/>
                <w:color w:val="000000" w:themeColor="text1"/>
                <w:lang w:val="es-ES"/>
              </w:rPr>
              <w:t>pavadinimas</w:t>
            </w:r>
            <w:proofErr w:type="spellEnd"/>
          </w:p>
          <w:p w:rsidR="00492C11" w:rsidRPr="00492C11" w:rsidRDefault="00492C11" w:rsidP="00492C11">
            <w:pPr>
              <w:widowControl w:val="0"/>
              <w:autoSpaceDE w:val="0"/>
              <w:autoSpaceDN w:val="0"/>
              <w:adjustRightInd w:val="0"/>
              <w:spacing w:before="60" w:after="60" w:line="240" w:lineRule="auto"/>
              <w:ind w:hanging="733"/>
              <w:jc w:val="center"/>
              <w:rPr>
                <w:bCs/>
                <w:lang w:val="es-ES"/>
              </w:rPr>
            </w:pPr>
            <w:r w:rsidRPr="00492C11">
              <w:rPr>
                <w:color w:val="000000" w:themeColor="text1"/>
                <w:lang w:val="es-ES"/>
              </w:rPr>
              <w:t>(</w:t>
            </w:r>
            <w:proofErr w:type="spellStart"/>
            <w:r w:rsidRPr="00492C11">
              <w:rPr>
                <w:color w:val="000000" w:themeColor="text1"/>
                <w:lang w:val="es-ES"/>
              </w:rPr>
              <w:t>nurodomi</w:t>
            </w:r>
            <w:proofErr w:type="spellEnd"/>
            <w:r w:rsidRPr="00492C11">
              <w:rPr>
                <w:color w:val="000000" w:themeColor="text1"/>
                <w:lang w:val="es-ES"/>
              </w:rPr>
              <w:t xml:space="preserve"> </w:t>
            </w:r>
            <w:proofErr w:type="spellStart"/>
            <w:r w:rsidRPr="00492C11">
              <w:rPr>
                <w:color w:val="000000" w:themeColor="text1"/>
                <w:lang w:val="es-ES"/>
              </w:rPr>
              <w:t>visi</w:t>
            </w:r>
            <w:proofErr w:type="spellEnd"/>
            <w:r w:rsidRPr="00492C11">
              <w:rPr>
                <w:color w:val="000000" w:themeColor="text1"/>
                <w:lang w:val="es-ES"/>
              </w:rPr>
              <w:t xml:space="preserve"> </w:t>
            </w:r>
            <w:proofErr w:type="spellStart"/>
            <w:r w:rsidRPr="00492C11">
              <w:rPr>
                <w:color w:val="000000" w:themeColor="text1"/>
                <w:lang w:val="es-ES"/>
              </w:rPr>
              <w:t>dokumentai</w:t>
            </w:r>
            <w:proofErr w:type="spellEnd"/>
            <w:r w:rsidRPr="00492C11">
              <w:rPr>
                <w:color w:val="000000" w:themeColor="text1"/>
                <w:lang w:val="es-ES"/>
              </w:rPr>
              <w:t xml:space="preserve"> </w:t>
            </w:r>
            <w:proofErr w:type="spellStart"/>
            <w:r w:rsidRPr="00492C11">
              <w:rPr>
                <w:color w:val="000000" w:themeColor="text1"/>
                <w:lang w:val="es-ES"/>
              </w:rPr>
              <w:t>pagal</w:t>
            </w:r>
            <w:proofErr w:type="spellEnd"/>
            <w:r w:rsidRPr="00492C11">
              <w:rPr>
                <w:color w:val="000000" w:themeColor="text1"/>
                <w:lang w:val="es-ES"/>
              </w:rPr>
              <w:t xml:space="preserve"> </w:t>
            </w:r>
            <w:proofErr w:type="spellStart"/>
            <w:r w:rsidRPr="00492C11">
              <w:rPr>
                <w:color w:val="000000" w:themeColor="text1"/>
                <w:lang w:val="es-ES"/>
              </w:rPr>
              <w:t>Sąlygų</w:t>
            </w:r>
            <w:proofErr w:type="spellEnd"/>
            <w:r w:rsidRPr="00492C11">
              <w:rPr>
                <w:color w:val="000000" w:themeColor="text1"/>
                <w:lang w:val="es-ES"/>
              </w:rPr>
              <w:t xml:space="preserve"> 6.7 </w:t>
            </w:r>
            <w:proofErr w:type="spellStart"/>
            <w:r w:rsidRPr="00492C11">
              <w:rPr>
                <w:color w:val="000000" w:themeColor="text1"/>
                <w:lang w:val="es-ES"/>
              </w:rPr>
              <w:t>papunkčio</w:t>
            </w:r>
            <w:proofErr w:type="spellEnd"/>
            <w:r w:rsidRPr="00492C11">
              <w:rPr>
                <w:color w:val="000000" w:themeColor="text1"/>
                <w:lang w:val="es-ES"/>
              </w:rPr>
              <w:t xml:space="preserve"> </w:t>
            </w:r>
            <w:proofErr w:type="spellStart"/>
            <w:r w:rsidRPr="00492C11">
              <w:rPr>
                <w:color w:val="000000" w:themeColor="text1"/>
                <w:lang w:val="es-ES"/>
              </w:rPr>
              <w:t>nuostatas</w:t>
            </w:r>
            <w:proofErr w:type="spellEnd"/>
            <w:r w:rsidRPr="00492C11">
              <w:rPr>
                <w:color w:val="000000" w:themeColor="text1"/>
                <w:lang w:val="es-ES"/>
              </w:rPr>
              <w:t>)</w:t>
            </w:r>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rPr>
                <w:b/>
                <w:lang w:val="en-US"/>
              </w:rPr>
            </w:pPr>
            <w:r w:rsidRPr="00492C11">
              <w:rPr>
                <w:b/>
                <w:lang w:val="es-ES"/>
              </w:rPr>
              <w:t xml:space="preserve">   </w:t>
            </w:r>
            <w:r w:rsidRPr="00492C11">
              <w:rPr>
                <w:b/>
                <w:lang w:val="en-US"/>
              </w:rPr>
              <w:t>1.</w:t>
            </w:r>
          </w:p>
        </w:tc>
        <w:tc>
          <w:tcPr>
            <w:tcW w:w="8872"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tr w:rsidR="00492C11" w:rsidRPr="00492C11" w:rsidTr="00E844FD">
        <w:tc>
          <w:tcPr>
            <w:tcW w:w="762" w:type="dxa"/>
            <w:tcBorders>
              <w:top w:val="single" w:sz="4" w:space="0" w:color="auto"/>
              <w:left w:val="single" w:sz="4" w:space="0" w:color="auto"/>
              <w:bottom w:val="single" w:sz="4" w:space="0" w:color="auto"/>
              <w:right w:val="single" w:sz="4" w:space="0" w:color="auto"/>
            </w:tcBorders>
            <w:vAlign w:val="center"/>
            <w:hideMark/>
          </w:tcPr>
          <w:p w:rsidR="00492C11" w:rsidRPr="00492C11" w:rsidRDefault="00492C11" w:rsidP="00492C11">
            <w:pPr>
              <w:widowControl w:val="0"/>
              <w:autoSpaceDE w:val="0"/>
              <w:autoSpaceDN w:val="0"/>
              <w:adjustRightInd w:val="0"/>
              <w:spacing w:before="60" w:after="60" w:line="240" w:lineRule="auto"/>
              <w:jc w:val="center"/>
            </w:pPr>
            <w:r w:rsidRPr="00492C11">
              <w:rPr>
                <w:lang w:val="en-US"/>
              </w:rPr>
              <w:t>...</w:t>
            </w:r>
          </w:p>
        </w:tc>
        <w:tc>
          <w:tcPr>
            <w:tcW w:w="8872" w:type="dxa"/>
            <w:tcBorders>
              <w:top w:val="single" w:sz="4" w:space="0" w:color="auto"/>
              <w:left w:val="single" w:sz="4" w:space="0" w:color="auto"/>
              <w:bottom w:val="single" w:sz="4" w:space="0" w:color="auto"/>
              <w:right w:val="single" w:sz="4" w:space="0" w:color="auto"/>
            </w:tcBorders>
          </w:tcPr>
          <w:p w:rsidR="00492C11" w:rsidRPr="00492C11" w:rsidRDefault="00492C11" w:rsidP="00492C11">
            <w:pPr>
              <w:widowControl w:val="0"/>
              <w:suppressAutoHyphens/>
              <w:autoSpaceDE w:val="0"/>
              <w:autoSpaceDN w:val="0"/>
              <w:adjustRightInd w:val="0"/>
              <w:spacing w:before="60" w:after="60" w:line="240" w:lineRule="auto"/>
              <w:jc w:val="both"/>
              <w:rPr>
                <w:kern w:val="3"/>
                <w:lang w:eastAsia="de-CH"/>
              </w:rPr>
            </w:pPr>
          </w:p>
        </w:tc>
      </w:tr>
    </w:tbl>
    <w:p w:rsidR="00492C11" w:rsidRPr="00492C11" w:rsidRDefault="00492C11" w:rsidP="00492C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2C11">
        <w:rPr>
          <w:rFonts w:ascii="Times New Roman" w:eastAsia="Times New Roman" w:hAnsi="Times New Roman" w:cs="Times New Roman"/>
          <w:i/>
          <w:color w:val="000000"/>
          <w:sz w:val="24"/>
          <w:szCs w:val="24"/>
        </w:rPr>
        <w:t xml:space="preserve">Tiekėjas pasiūlyme </w:t>
      </w:r>
      <w:r w:rsidRPr="00492C11">
        <w:rPr>
          <w:rFonts w:ascii="Times New Roman" w:eastAsia="Times New Roman" w:hAnsi="Times New Roman" w:cs="Times New Roman"/>
          <w:b/>
          <w:bCs/>
          <w:i/>
          <w:color w:val="000000"/>
          <w:sz w:val="24"/>
          <w:szCs w:val="24"/>
        </w:rPr>
        <w:t>privalo</w:t>
      </w:r>
      <w:r w:rsidRPr="00492C11">
        <w:rPr>
          <w:rFonts w:ascii="Times New Roman" w:eastAsia="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w:t>
      </w:r>
      <w:r w:rsidRPr="00492C11">
        <w:rPr>
          <w:rFonts w:ascii="Times New Roman" w:eastAsia="Times New Roman" w:hAnsi="Times New Roman" w:cs="Times New Roman"/>
          <w:i/>
          <w:color w:val="000000"/>
          <w:sz w:val="24"/>
          <w:szCs w:val="24"/>
        </w:rPr>
        <w:lastRenderedPageBreak/>
        <w:t xml:space="preserve">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492C11">
        <w:rPr>
          <w:rFonts w:ascii="Times New Roman" w:eastAsia="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492C11">
        <w:rPr>
          <w:rFonts w:ascii="Times New Roman" w:eastAsia="Times New Roman" w:hAnsi="Times New Roman" w:cs="Times New Roman"/>
          <w:i/>
          <w:color w:val="000000"/>
          <w:sz w:val="24"/>
          <w:szCs w:val="24"/>
          <w:u w:val="single"/>
        </w:rPr>
        <w:t>įrodymais</w:t>
      </w:r>
      <w:proofErr w:type="spellEnd"/>
      <w:r w:rsidRPr="00492C11">
        <w:rPr>
          <w:rFonts w:ascii="Times New Roman" w:eastAsia="Times New Roman" w:hAnsi="Times New Roman" w:cs="Times New Roman"/>
          <w:i/>
          <w:color w:val="000000"/>
          <w:sz w:val="24"/>
          <w:szCs w:val="24"/>
          <w:u w:val="single"/>
        </w:rPr>
        <w:t xml:space="preserve"> pagrįsti teikiamos informacijos konfidencialumo, o jo nurodyta pasiūlymo konfidencialios informacijos apimtis prieštarauja esamai teismų praktikai </w:t>
      </w:r>
      <w:r w:rsidRPr="00492C11">
        <w:rPr>
          <w:rFonts w:ascii="Times New Roman" w:eastAsia="Times New Roman" w:hAnsi="Times New Roman" w:cs="Times New Roman"/>
          <w:i/>
          <w:color w:val="000000"/>
          <w:sz w:val="24"/>
          <w:szCs w:val="24"/>
          <w:u w:val="single"/>
          <w:vertAlign w:val="superscript"/>
        </w:rPr>
        <w:footnoteReference w:id="5"/>
      </w:r>
      <w:r w:rsidRPr="00492C11">
        <w:rPr>
          <w:rFonts w:ascii="Times New Roman" w:eastAsia="Times New Roman" w:hAnsi="Times New Roman" w:cs="Times New Roman"/>
          <w:i/>
          <w:color w:val="000000"/>
          <w:sz w:val="24"/>
          <w:szCs w:val="24"/>
          <w:u w:val="single"/>
        </w:rPr>
        <w:t xml:space="preserve">ir (ar) Viešųjų pirkimų tarnybos </w:t>
      </w:r>
      <w:proofErr w:type="spellStart"/>
      <w:r w:rsidRPr="00492C11">
        <w:rPr>
          <w:rFonts w:ascii="Times New Roman" w:eastAsia="Times New Roman" w:hAnsi="Times New Roman" w:cs="Times New Roman"/>
          <w:i/>
          <w:color w:val="000000"/>
          <w:sz w:val="24"/>
          <w:szCs w:val="24"/>
          <w:u w:val="single"/>
        </w:rPr>
        <w:t>išaiškinimams</w:t>
      </w:r>
      <w:proofErr w:type="spellEnd"/>
      <w:r w:rsidRPr="00492C11">
        <w:rPr>
          <w:rFonts w:ascii="Times New Roman" w:eastAsia="Times New Roman" w:hAnsi="Times New Roman" w:cs="Times New Roman"/>
          <w:i/>
          <w:color w:val="000000"/>
          <w:sz w:val="24"/>
          <w:szCs w:val="24"/>
          <w:vertAlign w:val="superscript"/>
        </w:rPr>
        <w:footnoteReference w:id="6"/>
      </w:r>
      <w:r w:rsidRPr="00492C11">
        <w:rPr>
          <w:rFonts w:ascii="Times New Roman" w:eastAsia="Times New Roman" w:hAnsi="Times New Roman" w:cs="Times New Roman"/>
          <w:i/>
          <w:color w:val="000000"/>
          <w:sz w:val="24"/>
          <w:szCs w:val="24"/>
          <w:u w:val="single"/>
        </w:rPr>
        <w:t xml:space="preserve">. </w:t>
      </w:r>
    </w:p>
    <w:p w:rsidR="00492C11" w:rsidRPr="00492C11" w:rsidRDefault="00492C11" w:rsidP="00492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Pasirašydamas šį pasiūlymą, tvirtinu, kad:</w:t>
      </w:r>
    </w:p>
    <w:p w:rsidR="00492C11" w:rsidRPr="00492C11" w:rsidRDefault="00492C11" w:rsidP="00492C11">
      <w:pPr>
        <w:widowControl w:val="0"/>
        <w:numPr>
          <w:ilvl w:val="0"/>
          <w:numId w:val="1"/>
        </w:numPr>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pasiūlymas galioja Sąlygų 6.9 papunktyje nurodytą terminą;</w:t>
      </w:r>
    </w:p>
    <w:p w:rsidR="00492C11" w:rsidRPr="00492C11" w:rsidRDefault="00492C11" w:rsidP="00492C11">
      <w:pPr>
        <w:widowControl w:val="0"/>
        <w:numPr>
          <w:ilvl w:val="0"/>
          <w:numId w:val="1"/>
        </w:numPr>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sutinku su visomis pirkimo dokumentuose nustatytomis sąlygomis;</w:t>
      </w:r>
    </w:p>
    <w:p w:rsidR="00492C11" w:rsidRPr="00492C11" w:rsidRDefault="00492C11" w:rsidP="00492C11">
      <w:pPr>
        <w:widowControl w:val="0"/>
        <w:numPr>
          <w:ilvl w:val="0"/>
          <w:numId w:val="1"/>
        </w:numPr>
        <w:tabs>
          <w:tab w:val="left" w:pos="567"/>
        </w:tabs>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pasiūlyme pateikti duomenys yra tikri;</w:t>
      </w:r>
    </w:p>
    <w:p w:rsidR="00492C11" w:rsidRPr="00492C11" w:rsidRDefault="00492C11" w:rsidP="00492C11">
      <w:pPr>
        <w:widowControl w:val="0"/>
        <w:numPr>
          <w:ilvl w:val="0"/>
          <w:numId w:val="1"/>
        </w:numPr>
        <w:autoSpaceDE w:val="0"/>
        <w:autoSpaceDN w:val="0"/>
        <w:adjustRightInd w:val="0"/>
        <w:spacing w:before="60" w:after="60" w:line="240" w:lineRule="auto"/>
        <w:contextualSpacing/>
        <w:jc w:val="both"/>
        <w:rPr>
          <w:rFonts w:ascii="Times New Roman" w:hAnsi="Times New Roman" w:cs="Times New Roman"/>
          <w:sz w:val="24"/>
          <w:szCs w:val="24"/>
        </w:rPr>
      </w:pPr>
      <w:r w:rsidRPr="00492C11">
        <w:rPr>
          <w:rFonts w:ascii="Times New Roman" w:hAnsi="Times New Roman" w:cs="Times New Roman"/>
          <w:sz w:val="24"/>
          <w:szCs w:val="24"/>
        </w:rPr>
        <w:t>pasiūlyme pateikta informacija yra teisinga ir apima viską, ko reikia tinkamam pirkimo sutarties įvykdymui.</w:t>
      </w:r>
    </w:p>
    <w:p w:rsidR="00492C11" w:rsidRPr="00492C11" w:rsidRDefault="00492C11" w:rsidP="00492C1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492C11" w:rsidRPr="00492C11" w:rsidRDefault="00492C11" w:rsidP="00492C11">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 xml:space="preserve">Deklaruoju, kad šiame pasiūlyme nurodytas dalyvis, visi tiekėjų grupės partneriai (jei pasiūlymą pateikia tiekėjų grupė), subtiekėjai, kurių </w:t>
      </w:r>
      <w:proofErr w:type="spellStart"/>
      <w:r w:rsidRPr="00492C11">
        <w:rPr>
          <w:rFonts w:ascii="Times New Roman" w:eastAsia="Times New Roman" w:hAnsi="Times New Roman" w:cs="Times New Roman"/>
          <w:sz w:val="24"/>
          <w:szCs w:val="24"/>
        </w:rPr>
        <w:t>pajėgumais</w:t>
      </w:r>
      <w:proofErr w:type="spellEnd"/>
      <w:r w:rsidRPr="00492C11">
        <w:rPr>
          <w:rFonts w:ascii="Times New Roman" w:eastAsia="Times New Roman" w:hAnsi="Times New Roman" w:cs="Times New Roman"/>
          <w:sz w:val="24"/>
          <w:szCs w:val="24"/>
        </w:rPr>
        <w:t xml:space="preserve"> remiasi dalyvis, atitinka pirkimo sąlygų 3 skyriuje nurodytus pašalinimo pagrindų nebuvimo, kvalifikacijos ir kitus reikalavimus. Perkančiajai organizacijai paprašius, įsipareigoju pateikti pirkimo dokumentų 3 skyriuje nurodytų pašalinimo pagrindų nebuvimo, kvalifikacijos ir kitų reikalavimų atitiktį pagrindžiančius dokumentus.</w:t>
      </w:r>
    </w:p>
    <w:p w:rsidR="00492C11" w:rsidRPr="00492C11" w:rsidRDefault="00492C11" w:rsidP="00492C11">
      <w:pPr>
        <w:widowControl w:val="0"/>
        <w:autoSpaceDE w:val="0"/>
        <w:autoSpaceDN w:val="0"/>
        <w:adjustRightInd w:val="0"/>
        <w:spacing w:before="60" w:after="60" w:line="240" w:lineRule="auto"/>
        <w:ind w:left="720"/>
        <w:jc w:val="both"/>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before="60" w:after="60" w:line="240" w:lineRule="auto"/>
        <w:jc w:val="both"/>
        <w:rPr>
          <w:rFonts w:ascii="Times New Roman" w:eastAsia="Times New Roman" w:hAnsi="Times New Roman" w:cs="Times New Roman"/>
          <w:sz w:val="24"/>
          <w:szCs w:val="24"/>
        </w:rPr>
      </w:pPr>
      <w:r w:rsidRPr="00492C11">
        <w:rPr>
          <w:rFonts w:ascii="Times New Roman" w:eastAsia="Times New Roman" w:hAnsi="Times New Roman" w:cs="Times New Roman"/>
          <w:sz w:val="24"/>
          <w:szCs w:val="24"/>
        </w:rPr>
        <w:t>______________________________________________________________________</w:t>
      </w:r>
    </w:p>
    <w:p w:rsidR="00492C11" w:rsidRPr="00492C11" w:rsidRDefault="00492C11" w:rsidP="00492C11">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492C1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EFCA4A5" wp14:editId="2D4526E2">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E5933"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492C11">
        <w:rPr>
          <w:rFonts w:ascii="Times New Roman" w:eastAsia="Times New Roman" w:hAnsi="Times New Roman" w:cs="Times New Roman"/>
          <w:color w:val="000000"/>
          <w:sz w:val="24"/>
          <w:szCs w:val="24"/>
          <w:lang w:eastAsia="ar-SA"/>
        </w:rPr>
        <w:t>(Tiekėjo arba jo įgalioto asmens pareigos, vardas, pavardė, parašas)</w:t>
      </w:r>
    </w:p>
    <w:p w:rsidR="00492C11" w:rsidRPr="00492C11" w:rsidRDefault="00492C11" w:rsidP="00492C11">
      <w:pPr>
        <w:widowControl w:val="0"/>
        <w:autoSpaceDE w:val="0"/>
        <w:autoSpaceDN w:val="0"/>
        <w:adjustRightInd w:val="0"/>
        <w:spacing w:before="60" w:after="60" w:line="240" w:lineRule="auto"/>
        <w:jc w:val="center"/>
        <w:rPr>
          <w:rFonts w:ascii="Times New Roman" w:eastAsia="Times New Roman" w:hAnsi="Times New Roman" w:cs="Times New Roman"/>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92C11" w:rsidRPr="00492C11" w:rsidRDefault="00492C11" w:rsidP="00492C1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47EEB" w:rsidRDefault="00147EEB"/>
    <w:sectPr w:rsidR="00147EEB" w:rsidSect="00492C11">
      <w:pgSz w:w="12240" w:h="15840"/>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EF8" w:rsidRDefault="00E23EF8" w:rsidP="00492C11">
      <w:pPr>
        <w:spacing w:after="0" w:line="240" w:lineRule="auto"/>
      </w:pPr>
      <w:r>
        <w:separator/>
      </w:r>
    </w:p>
  </w:endnote>
  <w:endnote w:type="continuationSeparator" w:id="0">
    <w:p w:rsidR="00E23EF8" w:rsidRDefault="00E23EF8" w:rsidP="0049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EF8" w:rsidRDefault="00E23EF8" w:rsidP="00492C11">
      <w:pPr>
        <w:spacing w:after="0" w:line="240" w:lineRule="auto"/>
      </w:pPr>
      <w:r>
        <w:separator/>
      </w:r>
    </w:p>
  </w:footnote>
  <w:footnote w:type="continuationSeparator" w:id="0">
    <w:p w:rsidR="00E23EF8" w:rsidRDefault="00E23EF8" w:rsidP="00492C11">
      <w:pPr>
        <w:spacing w:after="0" w:line="240" w:lineRule="auto"/>
      </w:pPr>
      <w:r>
        <w:continuationSeparator/>
      </w:r>
    </w:p>
  </w:footnote>
  <w:footnote w:id="1">
    <w:p w:rsidR="00492C11" w:rsidRPr="006B126F" w:rsidRDefault="00492C11" w:rsidP="00492C11">
      <w:pPr>
        <w:pStyle w:val="FootnoteText"/>
        <w:jc w:val="both"/>
        <w:rPr>
          <w:rFonts w:ascii="Times New Roman" w:hAnsi="Times New Roman" w:cs="Times New Roman"/>
          <w:i/>
          <w:sz w:val="18"/>
          <w:szCs w:val="18"/>
        </w:rPr>
      </w:pPr>
      <w:r w:rsidRPr="008705DF">
        <w:rPr>
          <w:rStyle w:val="FootnoteReference"/>
          <w:rFonts w:ascii="Times New Roman" w:hAnsi="Times New Roman"/>
        </w:rPr>
        <w:footnoteRef/>
      </w:r>
      <w:r w:rsidRPr="006B126F">
        <w:rPr>
          <w:rFonts w:ascii="Times New Roman" w:hAnsi="Times New Roman" w:cs="Times New Roman"/>
        </w:rPr>
        <w:t xml:space="preserve"> </w:t>
      </w:r>
      <w:r w:rsidRPr="006B126F">
        <w:rPr>
          <w:rFonts w:ascii="Times New Roman" w:hAnsi="Times New Roman" w:cs="Times New Roman"/>
          <w:i/>
          <w:sz w:val="18"/>
          <w:szCs w:val="18"/>
        </w:rPr>
        <w:t xml:space="preserve">Pildoma, jei tiekėjas remiasi kito ūkio subjekto </w:t>
      </w:r>
      <w:proofErr w:type="spellStart"/>
      <w:r w:rsidRPr="006B126F">
        <w:rPr>
          <w:rFonts w:ascii="Times New Roman" w:hAnsi="Times New Roman" w:cs="Times New Roman"/>
          <w:i/>
          <w:sz w:val="18"/>
          <w:szCs w:val="18"/>
        </w:rPr>
        <w:t>pajėgumais</w:t>
      </w:r>
      <w:proofErr w:type="spellEnd"/>
      <w:r w:rsidRPr="006B126F">
        <w:rPr>
          <w:rFonts w:ascii="Times New Roman" w:hAnsi="Times New Roman" w:cs="Times New Roman"/>
          <w:i/>
          <w:sz w:val="18"/>
          <w:szCs w:val="18"/>
        </w:rPr>
        <w:t xml:space="preserve"> dėl atitikimo kvalifikacijos reikalavimams (VPĮ 49 str.), neatsižvelgiant į ryšio su tais ūkio subjektais teisinį pobūdį. Nurodyti privaloma.</w:t>
      </w:r>
    </w:p>
  </w:footnote>
  <w:footnote w:id="2">
    <w:p w:rsidR="00492C11" w:rsidRPr="006B126F" w:rsidRDefault="00492C11" w:rsidP="00492C11">
      <w:pPr>
        <w:pStyle w:val="FootnoteText"/>
        <w:jc w:val="both"/>
        <w:rPr>
          <w:rFonts w:ascii="Times New Roman" w:hAnsi="Times New Roman" w:cs="Times New Roman"/>
          <w:i/>
          <w:iCs/>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rPr>
        <w:t xml:space="preserve"> </w:t>
      </w:r>
      <w:r w:rsidRPr="006B126F">
        <w:rPr>
          <w:rFonts w:ascii="Times New Roman" w:hAnsi="Times New Roman" w:cs="Times New Roman"/>
          <w:i/>
          <w:iCs/>
          <w:sz w:val="18"/>
          <w:szCs w:val="18"/>
        </w:rPr>
        <w:t xml:space="preserve">Pildoma, jei tiekėjas pasitelkia subtiekėją (fizinį ar juridinį asmenį), kuris faktiškai prisidės prie sutarties vykdymo (VPĮ 88 str.). Tuo atveju, jei tiekėjas remiasi ūkio subjekto </w:t>
      </w:r>
      <w:proofErr w:type="spellStart"/>
      <w:r w:rsidRPr="006B126F">
        <w:rPr>
          <w:rFonts w:ascii="Times New Roman" w:hAnsi="Times New Roman" w:cs="Times New Roman"/>
          <w:i/>
          <w:iCs/>
          <w:sz w:val="18"/>
          <w:szCs w:val="18"/>
        </w:rPr>
        <w:t>pajėgumais</w:t>
      </w:r>
      <w:proofErr w:type="spellEnd"/>
      <w:r w:rsidRPr="006B126F">
        <w:rPr>
          <w:rFonts w:ascii="Times New Roman" w:hAnsi="Times New Roman" w:cs="Times New Roman"/>
          <w:i/>
          <w:iCs/>
          <w:sz w:val="18"/>
          <w:szCs w:val="18"/>
        </w:rPr>
        <w:t xml:space="preserve">, kaip nurodyta VPĮ 49 str. 2 d., tai toks ūkio subjektas turi būti nurodytas ir kaip subtiekėjas (nurodomas abejose lentelėse).  Pasiūlyme privaloma nurodyti sutarties dalį, perduodamą </w:t>
      </w:r>
      <w:proofErr w:type="spellStart"/>
      <w:r w:rsidRPr="006B126F">
        <w:rPr>
          <w:rFonts w:ascii="Times New Roman" w:hAnsi="Times New Roman" w:cs="Times New Roman"/>
          <w:i/>
          <w:iCs/>
          <w:sz w:val="18"/>
          <w:szCs w:val="18"/>
        </w:rPr>
        <w:t>subtiekimui</w:t>
      </w:r>
      <w:proofErr w:type="spellEnd"/>
      <w:r w:rsidRPr="006B126F">
        <w:rPr>
          <w:rFonts w:ascii="Times New Roman" w:hAnsi="Times New Roman" w:cs="Times New Roman"/>
          <w:i/>
          <w:iCs/>
          <w:sz w:val="18"/>
          <w:szCs w:val="18"/>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3">
    <w:p w:rsidR="00492C11" w:rsidRPr="008705DF" w:rsidRDefault="00492C11" w:rsidP="00492C11">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rPr>
        <w:t xml:space="preserve"> Tiekėjas remiasi tokiais ūkio subjekto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4">
    <w:p w:rsidR="00492C11" w:rsidRPr="008705DF" w:rsidRDefault="00492C11" w:rsidP="00492C11">
      <w:pPr>
        <w:pStyle w:val="FootnoteText"/>
        <w:rPr>
          <w:rFonts w:ascii="Times New Roman" w:hAnsi="Times New Roman" w:cs="Times New Roman"/>
        </w:rPr>
      </w:pPr>
      <w:r w:rsidRPr="008705DF">
        <w:rPr>
          <w:rStyle w:val="FootnoteReference"/>
          <w:rFonts w:ascii="Times New Roman" w:hAnsi="Times New Roman"/>
        </w:rPr>
        <w:footnoteRef/>
      </w:r>
      <w:r w:rsidRPr="008705DF">
        <w:rPr>
          <w:rFonts w:ascii="Times New Roman" w:hAnsi="Times New Roman" w:cs="Times New Roman"/>
          <w:i/>
        </w:rPr>
        <w:t xml:space="preserve"> Privaloma pasirinkti atitinkamą variantą, arba nurodyti konkretų parametrą kiekvienoje lentelės pozicijoje.</w:t>
      </w:r>
    </w:p>
  </w:footnote>
  <w:footnote w:id="5">
    <w:p w:rsidR="00492C11" w:rsidRPr="00FE59E2" w:rsidRDefault="00492C11" w:rsidP="00492C11">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6">
    <w:p w:rsidR="00492C11" w:rsidRPr="00FE59E2" w:rsidRDefault="00492C11" w:rsidP="00492C11">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rsidR="00492C11" w:rsidRPr="00FE59E2" w:rsidRDefault="00492C11" w:rsidP="00492C11">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11"/>
    <w:rsid w:val="00147EEB"/>
    <w:rsid w:val="00492C11"/>
    <w:rsid w:val="00605FD3"/>
    <w:rsid w:val="00865E92"/>
    <w:rsid w:val="0091115C"/>
    <w:rsid w:val="00E23EF8"/>
    <w:rsid w:val="00E6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001E5-3158-47AF-8B54-CAEE712E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jc w:val="left"/>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2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C11"/>
    <w:rPr>
      <w:sz w:val="20"/>
      <w:szCs w:val="20"/>
      <w:lang w:val="lt-LT"/>
    </w:rPr>
  </w:style>
  <w:style w:type="character" w:styleId="Hyperlink">
    <w:name w:val="Hyperlink"/>
    <w:aliases w:val="Alna"/>
    <w:basedOn w:val="DefaultParagraphFont"/>
    <w:rsid w:val="00492C11"/>
    <w:rPr>
      <w:rFonts w:ascii="Times New Roman" w:hAnsi="Times New Roman" w:cs="Times New Roman"/>
      <w:color w:val="0000FF"/>
      <w:u w:val="single"/>
    </w:rPr>
  </w:style>
  <w:style w:type="table" w:styleId="TableGrid">
    <w:name w:val="Table Grid"/>
    <w:basedOn w:val="TableNormal"/>
    <w:uiPriority w:val="99"/>
    <w:rsid w:val="00492C11"/>
    <w:pPr>
      <w:spacing w:after="0"/>
      <w:ind w:left="0"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92C11"/>
    <w:rPr>
      <w:vertAlign w:val="superscript"/>
    </w:rPr>
  </w:style>
  <w:style w:type="table" w:customStyle="1" w:styleId="TableNormal1">
    <w:name w:val="Table Normal1"/>
    <w:uiPriority w:val="99"/>
    <w:semiHidden/>
    <w:rsid w:val="00492C11"/>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Normal2">
    <w:name w:val="Table Normal2"/>
    <w:uiPriority w:val="99"/>
    <w:semiHidden/>
    <w:rsid w:val="00492C11"/>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3</cp:revision>
  <dcterms:created xsi:type="dcterms:W3CDTF">2025-05-20T08:04:00Z</dcterms:created>
  <dcterms:modified xsi:type="dcterms:W3CDTF">2025-05-20T10:20:00Z</dcterms:modified>
</cp:coreProperties>
</file>