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2FD4E3D" w:rsidR="00B767F3" w:rsidRDefault="0033151D">
            <w:pPr>
              <w:jc w:val="both"/>
              <w:rPr>
                <w:kern w:val="2"/>
                <w:szCs w:val="24"/>
              </w:rPr>
            </w:pPr>
            <w:r>
              <w:rPr>
                <w:kern w:val="2"/>
                <w:szCs w:val="24"/>
              </w:rPr>
              <w:t>Naujos sudedamos lovos su čiužiniais (1000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78F0F75" w:rsidR="00B767F3" w:rsidRDefault="0033151D">
            <w:pPr>
              <w:rPr>
                <w:color w:val="4472C4"/>
                <w:kern w:val="2"/>
                <w:szCs w:val="24"/>
              </w:rPr>
            </w:pPr>
            <w:r>
              <w:rPr>
                <w:color w:val="000000" w:themeColor="text1"/>
                <w:kern w:val="2"/>
                <w:szCs w:val="24"/>
              </w:rPr>
              <w:t xml:space="preserve">Patarėja, savivaldybės parengties pareigūnė Reda </w:t>
            </w:r>
            <w:proofErr w:type="spellStart"/>
            <w:r>
              <w:rPr>
                <w:color w:val="000000" w:themeColor="text1"/>
                <w:kern w:val="2"/>
                <w:szCs w:val="24"/>
              </w:rPr>
              <w:t>Kruopė</w:t>
            </w:r>
            <w:proofErr w:type="spellEnd"/>
            <w:r>
              <w:rPr>
                <w:color w:val="000000" w:themeColor="text1"/>
                <w:kern w:val="2"/>
                <w:szCs w:val="24"/>
              </w:rPr>
              <w:t>, tel. 061010329, el. p. reda.krupe@anyksciai.lt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591D332C" w:rsidR="00B767F3" w:rsidRDefault="00DD7479">
            <w:pPr>
              <w:rPr>
                <w:color w:val="000000"/>
                <w:kern w:val="2"/>
                <w:szCs w:val="24"/>
              </w:rPr>
            </w:pPr>
            <w:r>
              <w:rPr>
                <w:kern w:val="2"/>
                <w:szCs w:val="24"/>
              </w:rPr>
              <w:t xml:space="preserve">Tiekėjas įsipareigoja Sutartyje numatytomis sąlygomis perduoti Pirkėjui </w:t>
            </w:r>
            <w:r w:rsidR="0033151D">
              <w:rPr>
                <w:kern w:val="2"/>
                <w:szCs w:val="24"/>
              </w:rPr>
              <w:t>sulankstomas lovas su čiužiniais (1000 vnt.)</w:t>
            </w:r>
            <w:r w:rsidR="00371AFC">
              <w:rPr>
                <w:kern w:val="2"/>
                <w:szCs w:val="24"/>
              </w:rPr>
              <w:t xml:space="preserve"> </w:t>
            </w:r>
            <w:r>
              <w:rPr>
                <w:color w:val="000000"/>
                <w:kern w:val="2"/>
                <w:szCs w:val="24"/>
              </w:rPr>
              <w:t>(toliau – Prekės).</w:t>
            </w:r>
          </w:p>
          <w:p w14:paraId="74009C55" w14:textId="2CA0C5C5"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33151D">
              <w:rPr>
                <w:color w:val="000000"/>
                <w:kern w:val="2"/>
                <w:szCs w:val="24"/>
              </w:rPr>
              <w:t>2</w:t>
            </w:r>
            <w:r w:rsidRPr="00371AFC">
              <w:rPr>
                <w:color w:val="000000"/>
                <w:kern w:val="2"/>
                <w:szCs w:val="24"/>
              </w:rPr>
              <w:t>] „Techninė specifikacija“ (toliau – Techninė specifikacija)</w:t>
            </w:r>
            <w:r w:rsidR="0033151D">
              <w:rPr>
                <w:color w:val="000000"/>
                <w:kern w:val="2"/>
                <w:szCs w:val="24"/>
              </w:rPr>
              <w:t xml:space="preserve">, atitiktį techniniai specifikacijai pagrindžiantys dokumentai (gamintojo deklaracija, bukletai, brošiūros ir </w:t>
            </w:r>
            <w:r w:rsidR="00176DF5">
              <w:rPr>
                <w:color w:val="000000"/>
                <w:kern w:val="2"/>
                <w:szCs w:val="24"/>
              </w:rPr>
              <w:t>kt</w:t>
            </w:r>
            <w:r w:rsidR="0033151D">
              <w:rPr>
                <w:color w:val="000000"/>
                <w:kern w:val="2"/>
                <w:szCs w:val="24"/>
              </w:rPr>
              <w:t>.), priedas Nr. [1].</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7462704"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4B01EB76" w:rsidR="00B767F3" w:rsidRPr="00371AFC" w:rsidRDefault="0033151D" w:rsidP="00371AFC">
            <w:pPr>
              <w:tabs>
                <w:tab w:val="left" w:pos="851"/>
                <w:tab w:val="left" w:pos="993"/>
              </w:tabs>
              <w:contextualSpacing/>
              <w:jc w:val="both"/>
              <w:rPr>
                <w:szCs w:val="24"/>
              </w:rPr>
            </w:pPr>
            <w:r>
              <w:rPr>
                <w:szCs w:val="24"/>
              </w:rPr>
              <w:t>Netaikoma</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1412EB25" w14:textId="77777777" w:rsidR="0033151D" w:rsidRDefault="00DD7479" w:rsidP="0097628A">
            <w:pPr>
              <w:rPr>
                <w:color w:val="000000"/>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33151D">
              <w:rPr>
                <w:b/>
                <w:bCs/>
                <w:kern w:val="2"/>
                <w:szCs w:val="24"/>
              </w:rPr>
              <w:t>3</w:t>
            </w:r>
            <w:r w:rsidR="0097628A">
              <w:rPr>
                <w:b/>
                <w:bCs/>
                <w:kern w:val="2"/>
                <w:szCs w:val="24"/>
              </w:rPr>
              <w:t xml:space="preserve"> mėn.</w:t>
            </w:r>
            <w:r>
              <w:rPr>
                <w:kern w:val="2"/>
                <w:szCs w:val="24"/>
              </w:rPr>
              <w:t xml:space="preserve"> </w:t>
            </w:r>
            <w:r>
              <w:rPr>
                <w:color w:val="000000"/>
                <w:kern w:val="2"/>
                <w:szCs w:val="24"/>
              </w:rPr>
              <w:t>nuo Sutarties įsigaliojimo dienos ši</w:t>
            </w:r>
            <w:r w:rsidR="0033151D">
              <w:rPr>
                <w:color w:val="000000"/>
                <w:kern w:val="2"/>
                <w:szCs w:val="24"/>
              </w:rPr>
              <w:t>ais adresais:</w:t>
            </w:r>
          </w:p>
          <w:p w14:paraId="40700B16" w14:textId="77777777" w:rsidR="0033151D" w:rsidRDefault="0033151D" w:rsidP="0033151D">
            <w:pPr>
              <w:contextualSpacing/>
              <w:jc w:val="both"/>
              <w:rPr>
                <w:iCs/>
                <w:kern w:val="2"/>
                <w:szCs w:val="24"/>
              </w:rPr>
            </w:pPr>
            <w:r>
              <w:rPr>
                <w:iCs/>
                <w:kern w:val="2"/>
                <w:szCs w:val="24"/>
              </w:rPr>
              <w:t>J. Biliūno g. 46, Debeikių mstl., Anykščių raj. – 243 lovos;</w:t>
            </w:r>
          </w:p>
          <w:p w14:paraId="256634A5" w14:textId="0F598A73" w:rsidR="0033151D" w:rsidRDefault="0033151D" w:rsidP="0033151D">
            <w:pPr>
              <w:contextualSpacing/>
              <w:jc w:val="both"/>
              <w:rPr>
                <w:iCs/>
                <w:kern w:val="2"/>
                <w:szCs w:val="24"/>
              </w:rPr>
            </w:pPr>
            <w:r>
              <w:rPr>
                <w:iCs/>
                <w:kern w:val="2"/>
                <w:szCs w:val="24"/>
              </w:rPr>
              <w:t>Klevų g. 2, Viešintų mstl., Anykščių raj. – 391 lova;</w:t>
            </w:r>
          </w:p>
          <w:p w14:paraId="5CFE55C3" w14:textId="6695F3C8" w:rsidR="0033151D" w:rsidRDefault="0033151D" w:rsidP="0033151D">
            <w:pPr>
              <w:contextualSpacing/>
              <w:jc w:val="both"/>
              <w:rPr>
                <w:iCs/>
                <w:kern w:val="2"/>
                <w:szCs w:val="24"/>
              </w:rPr>
            </w:pPr>
            <w:r>
              <w:rPr>
                <w:iCs/>
                <w:kern w:val="2"/>
                <w:szCs w:val="24"/>
              </w:rPr>
              <w:t>UAB „Anykščių šiluma“ teritorija, Vairuotojų g. 11, Anykščiai – 315 lovų;</w:t>
            </w:r>
          </w:p>
          <w:p w14:paraId="692B09C4" w14:textId="71C809B9" w:rsidR="00B767F3" w:rsidRPr="0033151D" w:rsidRDefault="0033151D" w:rsidP="0033151D">
            <w:pPr>
              <w:contextualSpacing/>
              <w:jc w:val="both"/>
              <w:rPr>
                <w:iCs/>
                <w:kern w:val="2"/>
                <w:szCs w:val="24"/>
              </w:rPr>
            </w:pPr>
            <w:r>
              <w:rPr>
                <w:iCs/>
                <w:kern w:val="2"/>
                <w:szCs w:val="24"/>
              </w:rPr>
              <w:t>Jaunimo g. 4, Traupio mstl., Anykščių raj. – 51 lovų.</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3AFC7AEC" w14:textId="794F6B18" w:rsidR="0033151D" w:rsidRDefault="0097628A" w:rsidP="0033151D">
            <w:pPr>
              <w:rPr>
                <w:kern w:val="2"/>
                <w:szCs w:val="24"/>
              </w:rPr>
            </w:pPr>
            <w:r>
              <w:rPr>
                <w:kern w:val="2"/>
                <w:szCs w:val="24"/>
              </w:rPr>
              <w:t xml:space="preserve">1. </w:t>
            </w:r>
            <w:r w:rsidR="00C359D7">
              <w:rPr>
                <w:kern w:val="2"/>
                <w:szCs w:val="24"/>
              </w:rPr>
              <w:t>lietuvių ir anglų kalba parengta surinkimo instrukcija (popierine forma ir/arba skaitmeniniu formatu).</w:t>
            </w:r>
          </w:p>
          <w:p w14:paraId="73FFA04B" w14:textId="45A3E106" w:rsidR="00B767F3" w:rsidRDefault="00DD7479" w:rsidP="0033151D">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1B723DE2" w14:textId="77777777" w:rsidR="00C359D7" w:rsidRDefault="00C359D7">
            <w:pPr>
              <w:rPr>
                <w:kern w:val="2"/>
                <w:szCs w:val="24"/>
                <w:shd w:val="clear" w:color="auto" w:fill="FFFFFF"/>
              </w:rPr>
            </w:pPr>
          </w:p>
          <w:p w14:paraId="04C22127" w14:textId="76CC6CAE"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CF260C0" w14:textId="2BD10752" w:rsidR="00C359D7" w:rsidRDefault="0048097E" w:rsidP="0048097E">
            <w:pPr>
              <w:rPr>
                <w:kern w:val="2"/>
                <w:szCs w:val="24"/>
              </w:rPr>
            </w:pPr>
            <w:r w:rsidRPr="00B17B8D">
              <w:rPr>
                <w:kern w:val="2"/>
                <w:szCs w:val="24"/>
              </w:rPr>
              <w:t xml:space="preserve">Prekėms nustatomas </w:t>
            </w:r>
            <w:r w:rsidR="00C359D7">
              <w:rPr>
                <w:kern w:val="2"/>
                <w:szCs w:val="24"/>
              </w:rPr>
              <w:t>ne trumpesnis nei 24 mėn. garantinis laikotarpis</w:t>
            </w:r>
          </w:p>
          <w:p w14:paraId="2CECA619" w14:textId="77777777" w:rsidR="0048097E" w:rsidRPr="00B17B8D" w:rsidRDefault="0048097E" w:rsidP="0048097E">
            <w:pPr>
              <w:rPr>
                <w:szCs w:val="24"/>
                <w:lang w:eastAsia="lt-LT"/>
              </w:rPr>
            </w:pPr>
          </w:p>
          <w:p w14:paraId="5290D4C5" w14:textId="6032208F"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1833B78F" w:rsidR="00B767F3" w:rsidRPr="00862978" w:rsidRDefault="00862978" w:rsidP="004D4841">
            <w:pPr>
              <w:rPr>
                <w:kern w:val="2"/>
                <w:szCs w:val="24"/>
              </w:rPr>
            </w:pPr>
            <w:r w:rsidRPr="00862978">
              <w:rPr>
                <w:kern w:val="2"/>
                <w:szCs w:val="24"/>
              </w:rPr>
              <w:t>Netaikoma</w:t>
            </w:r>
            <w:r w:rsidR="00DD7479" w:rsidRPr="00862978">
              <w:rPr>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5529B9F3" w14:textId="77777777" w:rsidR="00176DF5" w:rsidRDefault="00176DF5" w:rsidP="00176DF5">
            <w:pPr>
              <w:rPr>
                <w:kern w:val="2"/>
                <w:szCs w:val="24"/>
              </w:rPr>
            </w:pPr>
            <w:r>
              <w:rPr>
                <w:kern w:val="2"/>
                <w:szCs w:val="24"/>
              </w:rPr>
              <w:t>Prievolių pagal Sutartį įvykdymas užtikrinamas:</w:t>
            </w:r>
          </w:p>
          <w:p w14:paraId="3CCF8EB2" w14:textId="77777777" w:rsidR="00176DF5" w:rsidRDefault="00176DF5" w:rsidP="00176DF5">
            <w:pPr>
              <w:rPr>
                <w:kern w:val="2"/>
                <w:szCs w:val="24"/>
              </w:rPr>
            </w:pPr>
            <w:r>
              <w:rPr>
                <w:kern w:val="2"/>
                <w:szCs w:val="24"/>
              </w:rPr>
              <w:t>Netesybomis (delspinigiais, bauda);</w:t>
            </w:r>
          </w:p>
          <w:p w14:paraId="544E68EF" w14:textId="1FC14967" w:rsidR="00B767F3" w:rsidRPr="00013B13" w:rsidRDefault="00B767F3" w:rsidP="00013B13">
            <w:pPr>
              <w:ind w:right="420"/>
              <w:rPr>
                <w:color w:val="000000"/>
                <w:spacing w:val="1"/>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4720F941" w14:textId="513BC890" w:rsidR="00B767F3" w:rsidRDefault="00176DF5">
            <w:pPr>
              <w:rPr>
                <w:kern w:val="2"/>
                <w:szCs w:val="24"/>
              </w:rPr>
            </w:pPr>
            <w:r>
              <w:rPr>
                <w:kern w:val="2"/>
                <w:szCs w:val="24"/>
              </w:rPr>
              <w:t>Netaikoma</w:t>
            </w: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7A66450E" w:rsidR="00B767F3" w:rsidRDefault="00176DF5">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ED5451">
              <w:rPr>
                <w:szCs w:val="24"/>
                <w:lang w:val="lt"/>
              </w:rPr>
              <w:lastRenderedPageBreak/>
              <w:t>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B767F3" w:rsidRPr="00ED5451" w:rsidRDefault="00DD7479">
            <w:pPr>
              <w:rPr>
                <w:kern w:val="2"/>
                <w:szCs w:val="24"/>
              </w:rPr>
            </w:pPr>
            <w:r w:rsidRPr="00ED5451">
              <w:rPr>
                <w:kern w:val="2"/>
                <w:szCs w:val="24"/>
              </w:rPr>
              <w:t xml:space="preserve">9.3.1. Nutraukus Sutartį dėl esminio Sutarties pažeidimo, mokama </w:t>
            </w:r>
            <w:r w:rsidR="00F17570" w:rsidRPr="00ED5451">
              <w:rPr>
                <w:kern w:val="2"/>
                <w:szCs w:val="24"/>
              </w:rPr>
              <w:t>1000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461C7970"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F17570" w:rsidRPr="00ED5451">
              <w:rPr>
                <w:kern w:val="2"/>
                <w:szCs w:val="24"/>
              </w:rPr>
              <w:t>1000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BBD41F9"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C359D7">
              <w:rPr>
                <w:color w:val="000000"/>
                <w:kern w:val="2"/>
                <w:szCs w:val="24"/>
              </w:rPr>
              <w:t>4</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4B6631DF" w14:textId="2371D008" w:rsidR="00C359D7" w:rsidRPr="00923DD0" w:rsidRDefault="00923DD0" w:rsidP="00293A54">
            <w:pPr>
              <w:ind w:firstLine="567"/>
              <w:contextualSpacing/>
              <w:jc w:val="both"/>
              <w:rPr>
                <w:rFonts w:eastAsia="Calibr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hd w:val="clear" w:color="auto" w:fill="FFFFFF"/>
                <w:lang w:eastAsia="lt-LT"/>
              </w:rPr>
              <w:t xml:space="preserve">yra </w:t>
            </w:r>
            <w:r>
              <w:rPr>
                <w:color w:val="000000"/>
                <w:shd w:val="clear" w:color="auto" w:fill="FFFFFF"/>
                <w:lang w:eastAsia="lt-LT"/>
              </w:rPr>
              <w:t>p</w:t>
            </w:r>
            <w:r w:rsidRPr="00DF7619">
              <w:rPr>
                <w:color w:val="000000"/>
                <w:shd w:val="clear" w:color="auto" w:fill="FFFFFF"/>
                <w:lang w:eastAsia="lt-LT"/>
              </w:rPr>
              <w:t xml:space="preserve">roduktų, kurių viešiesiems pirkimams ir </w:t>
            </w:r>
            <w:r w:rsidRPr="00DF7619">
              <w:rPr>
                <w:color w:val="000000"/>
                <w:shd w:val="clear" w:color="auto" w:fill="FFFFFF"/>
                <w:lang w:eastAsia="lt-LT"/>
              </w:rPr>
              <w:lastRenderedPageBreak/>
              <w:t xml:space="preserve">pirkimams taikytini minimalūs aplinkos apsaugos kriterijai, sąraše, nurodytame </w:t>
            </w:r>
            <w:r>
              <w:rPr>
                <w:color w:val="000000"/>
                <w:shd w:val="clear" w:color="auto" w:fill="FFFFFF"/>
                <w:lang w:eastAsia="lt-LT"/>
              </w:rPr>
              <w:t>A</w:t>
            </w:r>
            <w:r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Pr>
                <w:color w:val="000000"/>
                <w:shd w:val="clear" w:color="auto" w:fill="FFFFFF"/>
                <w:lang w:eastAsia="lt-LT"/>
              </w:rPr>
              <w:t>A</w:t>
            </w:r>
            <w:r w:rsidRPr="00DF7619">
              <w:rPr>
                <w:color w:val="000000"/>
                <w:shd w:val="clear" w:color="auto" w:fill="FFFFFF"/>
                <w:lang w:eastAsia="lt-LT"/>
              </w:rPr>
              <w:t xml:space="preserve">prašo </w:t>
            </w:r>
            <w:r w:rsidRPr="00242F35">
              <w:rPr>
                <w:rFonts w:eastAsia="Calibri"/>
                <w:szCs w:val="24"/>
              </w:rPr>
              <w:t>2 priedo</w:t>
            </w:r>
            <w:r w:rsidR="00293A54">
              <w:rPr>
                <w:rFonts w:eastAsia="Calibri"/>
                <w:szCs w:val="24"/>
              </w:rPr>
              <w:t xml:space="preserve"> </w:t>
            </w:r>
            <w:r w:rsidR="00C359D7" w:rsidRPr="00F02D91">
              <w:rPr>
                <w:rFonts w:eastAsia="Calibri"/>
                <w:szCs w:val="24"/>
              </w:rPr>
              <w:t>7</w:t>
            </w:r>
            <w:r w:rsidR="00293A54">
              <w:rPr>
                <w:rFonts w:eastAsia="Calibri"/>
                <w:szCs w:val="24"/>
              </w:rPr>
              <w:t xml:space="preserve"> punkte</w:t>
            </w:r>
            <w:r w:rsidR="00C359D7" w:rsidRPr="00F02D91">
              <w:rPr>
                <w:rFonts w:eastAsia="Calibri"/>
                <w:szCs w:val="24"/>
              </w:rPr>
              <w:t xml:space="preserve"> Baldai</w:t>
            </w:r>
            <w:r w:rsidR="00293A54">
              <w:rPr>
                <w:rFonts w:eastAsia="Calibri"/>
                <w:szCs w:val="24"/>
              </w:rPr>
              <w:t>.</w:t>
            </w:r>
            <w:bookmarkStart w:id="0" w:name="part_12844d4d817a4071868d088ce2805b55"/>
            <w:bookmarkEnd w:id="0"/>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39BD9063" w:rsidR="00923DD0" w:rsidRDefault="00176DF5" w:rsidP="00923DD0">
            <w:pPr>
              <w:rPr>
                <w:b/>
                <w:bCs/>
                <w:kern w:val="2"/>
                <w:szCs w:val="24"/>
              </w:rPr>
            </w:pPr>
            <w:r>
              <w:rPr>
                <w:color w:val="000000"/>
                <w:kern w:val="2"/>
                <w:szCs w:val="24"/>
              </w:rPr>
              <w:t>A</w:t>
            </w:r>
            <w:r>
              <w:rPr>
                <w:color w:val="000000"/>
                <w:kern w:val="2"/>
                <w:szCs w:val="24"/>
              </w:rPr>
              <w:t xml:space="preserve">titiktį techniniai specifikacijai pagrindžiantys dokumentai (gamintojo deklaracija, bukletai, brošiūros ir </w:t>
            </w:r>
            <w:r>
              <w:rPr>
                <w:color w:val="000000"/>
                <w:kern w:val="2"/>
                <w:szCs w:val="24"/>
              </w:rPr>
              <w:t>kt.)</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26424EE8" w:rsidR="00923DD0" w:rsidRPr="00C359D7" w:rsidRDefault="00C359D7" w:rsidP="00923DD0">
            <w:pPr>
              <w:rPr>
                <w:kern w:val="2"/>
                <w:szCs w:val="24"/>
              </w:rPr>
            </w:pPr>
            <w:r w:rsidRPr="00C359D7">
              <w:rPr>
                <w:kern w:val="2"/>
                <w:szCs w:val="24"/>
              </w:rPr>
              <w:t xml:space="preserve">Sudedamos lovos su čiužiniu techninė specifikacija </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7DF0" w14:textId="77777777" w:rsidR="00E81144" w:rsidRDefault="00E81144">
      <w:r>
        <w:separator/>
      </w:r>
    </w:p>
  </w:endnote>
  <w:endnote w:type="continuationSeparator" w:id="0">
    <w:p w14:paraId="0A27AAC9" w14:textId="77777777" w:rsidR="00E81144" w:rsidRDefault="00E8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3780" w14:textId="77777777" w:rsidR="00E81144" w:rsidRDefault="00E81144">
      <w:r>
        <w:separator/>
      </w:r>
    </w:p>
  </w:footnote>
  <w:footnote w:type="continuationSeparator" w:id="0">
    <w:p w14:paraId="1E2F8C8D" w14:textId="77777777" w:rsidR="00E81144" w:rsidRDefault="00E8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B13"/>
    <w:rsid w:val="000963C1"/>
    <w:rsid w:val="000E2118"/>
    <w:rsid w:val="00176DF5"/>
    <w:rsid w:val="00182C21"/>
    <w:rsid w:val="001B2EB7"/>
    <w:rsid w:val="00201517"/>
    <w:rsid w:val="00202E5E"/>
    <w:rsid w:val="00204A4F"/>
    <w:rsid w:val="00293A54"/>
    <w:rsid w:val="002E6D21"/>
    <w:rsid w:val="002F0B5F"/>
    <w:rsid w:val="0033151D"/>
    <w:rsid w:val="00371AFC"/>
    <w:rsid w:val="003747CE"/>
    <w:rsid w:val="003B2818"/>
    <w:rsid w:val="003B6929"/>
    <w:rsid w:val="003E5D1D"/>
    <w:rsid w:val="003F7FC0"/>
    <w:rsid w:val="00440307"/>
    <w:rsid w:val="0048097E"/>
    <w:rsid w:val="004D4841"/>
    <w:rsid w:val="00554168"/>
    <w:rsid w:val="005828DD"/>
    <w:rsid w:val="00587E3C"/>
    <w:rsid w:val="00607E71"/>
    <w:rsid w:val="006B7C67"/>
    <w:rsid w:val="006C7EEA"/>
    <w:rsid w:val="0076355E"/>
    <w:rsid w:val="0077155C"/>
    <w:rsid w:val="007919E1"/>
    <w:rsid w:val="007D4AED"/>
    <w:rsid w:val="008219CE"/>
    <w:rsid w:val="00862978"/>
    <w:rsid w:val="00923DD0"/>
    <w:rsid w:val="0097628A"/>
    <w:rsid w:val="00A75EC4"/>
    <w:rsid w:val="00AC060C"/>
    <w:rsid w:val="00AE6374"/>
    <w:rsid w:val="00B336B6"/>
    <w:rsid w:val="00B767F3"/>
    <w:rsid w:val="00C359D7"/>
    <w:rsid w:val="00C415F3"/>
    <w:rsid w:val="00CB4849"/>
    <w:rsid w:val="00CD4A88"/>
    <w:rsid w:val="00CE1536"/>
    <w:rsid w:val="00CE5026"/>
    <w:rsid w:val="00DB1838"/>
    <w:rsid w:val="00DD7479"/>
    <w:rsid w:val="00E81144"/>
    <w:rsid w:val="00ED5451"/>
    <w:rsid w:val="00F17570"/>
    <w:rsid w:val="00F82409"/>
    <w:rsid w:val="00F87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7531</Words>
  <Characters>4294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2025-05-20T11:52:00Z</dcterms:created>
  <dcterms:modified xsi:type="dcterms:W3CDTF">2025-05-20T11:52:00Z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