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FED" w14:textId="28EC8042" w:rsidR="00735571" w:rsidRPr="00FE1B3E" w:rsidRDefault="00735571" w:rsidP="0023665F">
      <w:pPr>
        <w:keepNext/>
        <w:spacing w:after="0" w:line="240" w:lineRule="auto"/>
        <w:jc w:val="right"/>
        <w:outlineLvl w:val="0"/>
        <w:rPr>
          <w:rFonts w:ascii="Times New Roman" w:eastAsia="Times New Roman" w:hAnsi="Times New Roman"/>
          <w:b/>
          <w:i/>
          <w:iCs/>
          <w:sz w:val="24"/>
          <w:szCs w:val="24"/>
        </w:rPr>
      </w:pPr>
    </w:p>
    <w:p w14:paraId="6A3762E2" w14:textId="77777777" w:rsidR="0023665F" w:rsidRPr="00FE1B3E" w:rsidRDefault="0023665F" w:rsidP="0023665F">
      <w:pPr>
        <w:keepNext/>
        <w:spacing w:after="0" w:line="240" w:lineRule="auto"/>
        <w:jc w:val="right"/>
        <w:outlineLvl w:val="0"/>
        <w:rPr>
          <w:rFonts w:ascii="Times New Roman" w:eastAsia="Times New Roman" w:hAnsi="Times New Roman"/>
          <w:b/>
          <w:sz w:val="24"/>
          <w:szCs w:val="24"/>
        </w:rPr>
      </w:pPr>
    </w:p>
    <w:p w14:paraId="2910C34D" w14:textId="6CE725B7" w:rsidR="00735571" w:rsidRPr="00FE1B3E" w:rsidRDefault="00B92757" w:rsidP="00735571">
      <w:pPr>
        <w:keepNext/>
        <w:spacing w:after="0"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DARBUOTOJŲ</w:t>
      </w:r>
      <w:r w:rsidR="00735571" w:rsidRPr="00FE1B3E">
        <w:rPr>
          <w:rFonts w:ascii="Times New Roman" w:eastAsia="Times New Roman" w:hAnsi="Times New Roman"/>
          <w:b/>
          <w:sz w:val="24"/>
          <w:szCs w:val="24"/>
        </w:rPr>
        <w:t xml:space="preserve"> DRAUDIMO PASLAUGŲ SUTARTIS Nr. </w:t>
      </w:r>
    </w:p>
    <w:p w14:paraId="03213067" w14:textId="77777777" w:rsidR="00735571" w:rsidRPr="00FE1B3E" w:rsidRDefault="00735571" w:rsidP="00735571">
      <w:pPr>
        <w:spacing w:after="0" w:line="240" w:lineRule="auto"/>
        <w:rPr>
          <w:rFonts w:ascii="Times New Roman" w:eastAsia="Times New Roman" w:hAnsi="Times New Roman"/>
          <w:sz w:val="24"/>
          <w:szCs w:val="24"/>
        </w:rPr>
      </w:pPr>
    </w:p>
    <w:p w14:paraId="2B4A8136" w14:textId="1A45E3B4" w:rsidR="00735571" w:rsidRPr="00FE1B3E" w:rsidRDefault="00735571" w:rsidP="00735571">
      <w:pPr>
        <w:spacing w:after="0" w:line="240" w:lineRule="auto"/>
        <w:jc w:val="center"/>
        <w:rPr>
          <w:rFonts w:ascii="Times New Roman" w:eastAsia="Times New Roman" w:hAnsi="Times New Roman"/>
          <w:sz w:val="24"/>
          <w:szCs w:val="24"/>
        </w:rPr>
      </w:pPr>
      <w:r w:rsidRPr="00FE1B3E">
        <w:rPr>
          <w:rFonts w:ascii="Times New Roman" w:eastAsia="Times New Roman" w:hAnsi="Times New Roman"/>
          <w:sz w:val="24"/>
          <w:szCs w:val="24"/>
        </w:rPr>
        <w:t>202</w:t>
      </w:r>
      <w:r w:rsidR="00FE1B3E">
        <w:rPr>
          <w:rFonts w:ascii="Times New Roman" w:eastAsia="Times New Roman" w:hAnsi="Times New Roman"/>
          <w:sz w:val="24"/>
          <w:szCs w:val="24"/>
        </w:rPr>
        <w:t>5</w:t>
      </w:r>
      <w:r w:rsidRPr="00FE1B3E">
        <w:rPr>
          <w:rFonts w:ascii="Times New Roman" w:eastAsia="Times New Roman" w:hAnsi="Times New Roman"/>
          <w:sz w:val="24"/>
          <w:szCs w:val="24"/>
        </w:rPr>
        <w:t xml:space="preserve"> m. </w:t>
      </w:r>
      <w:r w:rsidR="006A5446" w:rsidRPr="00FE1B3E">
        <w:rPr>
          <w:rFonts w:ascii="Times New Roman" w:eastAsia="Times New Roman" w:hAnsi="Times New Roman"/>
          <w:sz w:val="24"/>
          <w:szCs w:val="24"/>
        </w:rPr>
        <w:t xml:space="preserve">                  </w:t>
      </w:r>
      <w:r w:rsidRPr="00FE1B3E">
        <w:rPr>
          <w:rFonts w:ascii="Times New Roman" w:eastAsia="Times New Roman" w:hAnsi="Times New Roman"/>
          <w:sz w:val="24"/>
          <w:szCs w:val="24"/>
        </w:rPr>
        <w:t xml:space="preserve"> d.</w:t>
      </w:r>
    </w:p>
    <w:p w14:paraId="644BCB62" w14:textId="798CD209" w:rsidR="00735571" w:rsidRPr="00FE1B3E" w:rsidRDefault="00341E75" w:rsidP="00735571">
      <w:pPr>
        <w:spacing w:after="0" w:line="240" w:lineRule="auto"/>
        <w:jc w:val="center"/>
        <w:rPr>
          <w:rFonts w:ascii="Times New Roman" w:eastAsia="Times New Roman" w:hAnsi="Times New Roman"/>
          <w:sz w:val="24"/>
          <w:szCs w:val="24"/>
        </w:rPr>
      </w:pPr>
      <w:r w:rsidRPr="00FE1B3E">
        <w:rPr>
          <w:rFonts w:ascii="Times New Roman" w:eastAsia="Times New Roman" w:hAnsi="Times New Roman"/>
          <w:sz w:val="24"/>
          <w:szCs w:val="24"/>
        </w:rPr>
        <w:t>Elektrėnai</w:t>
      </w:r>
    </w:p>
    <w:p w14:paraId="4AC66C7B" w14:textId="77777777" w:rsidR="00735571" w:rsidRPr="00FE1B3E" w:rsidRDefault="00735571" w:rsidP="00735571">
      <w:pPr>
        <w:spacing w:after="0" w:line="240" w:lineRule="auto"/>
        <w:rPr>
          <w:rFonts w:ascii="Times New Roman" w:eastAsia="Times New Roman" w:hAnsi="Times New Roman"/>
          <w:sz w:val="24"/>
          <w:szCs w:val="24"/>
        </w:rPr>
      </w:pPr>
    </w:p>
    <w:p w14:paraId="629AD001" w14:textId="5B34CF30" w:rsidR="00735571" w:rsidRPr="00FE1B3E" w:rsidRDefault="00735571" w:rsidP="00FE1B3E">
      <w:pPr>
        <w:widowControl w:val="0"/>
        <w:spacing w:after="0" w:line="240" w:lineRule="auto"/>
        <w:ind w:firstLine="851"/>
        <w:jc w:val="both"/>
        <w:rPr>
          <w:rFonts w:ascii="Times New Roman" w:eastAsia="Times New Roman" w:hAnsi="Times New Roman"/>
          <w:sz w:val="24"/>
          <w:szCs w:val="24"/>
        </w:rPr>
      </w:pPr>
      <w:r w:rsidRPr="00FE1B3E">
        <w:rPr>
          <w:rFonts w:ascii="Times New Roman" w:eastAsia="Times New Roman" w:hAnsi="Times New Roman"/>
          <w:sz w:val="24"/>
          <w:szCs w:val="24"/>
        </w:rPr>
        <w:t xml:space="preserve">Šalys, </w:t>
      </w:r>
      <w:r w:rsidR="00341E75" w:rsidRPr="00FE1B3E">
        <w:rPr>
          <w:rFonts w:ascii="Times New Roman" w:eastAsia="Times New Roman" w:hAnsi="Times New Roman"/>
          <w:b/>
          <w:sz w:val="24"/>
          <w:szCs w:val="24"/>
        </w:rPr>
        <w:t>Elektrėnų</w:t>
      </w:r>
      <w:r w:rsidR="00306BBF" w:rsidRPr="00FE1B3E">
        <w:rPr>
          <w:rFonts w:ascii="Times New Roman" w:eastAsia="Times New Roman" w:hAnsi="Times New Roman"/>
          <w:b/>
          <w:sz w:val="24"/>
          <w:szCs w:val="24"/>
        </w:rPr>
        <w:t xml:space="preserve"> savivaldybės administracij</w:t>
      </w:r>
      <w:r w:rsidR="00717961" w:rsidRPr="00FE1B3E">
        <w:rPr>
          <w:rFonts w:ascii="Times New Roman" w:eastAsia="Times New Roman" w:hAnsi="Times New Roman"/>
          <w:b/>
          <w:sz w:val="24"/>
          <w:szCs w:val="24"/>
        </w:rPr>
        <w:t>a</w:t>
      </w:r>
      <w:r w:rsidRPr="00FE1B3E">
        <w:rPr>
          <w:rFonts w:ascii="Times New Roman" w:eastAsia="Times New Roman" w:hAnsi="Times New Roman"/>
          <w:sz w:val="24"/>
          <w:szCs w:val="24"/>
        </w:rPr>
        <w:t xml:space="preserve"> </w:t>
      </w:r>
      <w:r w:rsidR="00717961" w:rsidRPr="00FE1B3E">
        <w:rPr>
          <w:rFonts w:ascii="Times New Roman" w:eastAsia="Times New Roman" w:hAnsi="Times New Roman"/>
          <w:sz w:val="24"/>
          <w:szCs w:val="24"/>
        </w:rPr>
        <w:t>(</w:t>
      </w:r>
      <w:r w:rsidRPr="00FE1B3E">
        <w:rPr>
          <w:rFonts w:ascii="Times New Roman" w:eastAsia="Times New Roman" w:hAnsi="Times New Roman"/>
          <w:sz w:val="24"/>
          <w:szCs w:val="24"/>
        </w:rPr>
        <w:t>toliau</w:t>
      </w:r>
      <w:r w:rsidR="00717961" w:rsidRPr="00FE1B3E">
        <w:rPr>
          <w:rFonts w:ascii="Times New Roman" w:eastAsia="Times New Roman" w:hAnsi="Times New Roman"/>
          <w:sz w:val="24"/>
          <w:szCs w:val="24"/>
        </w:rPr>
        <w:t xml:space="preserve"> –</w:t>
      </w:r>
      <w:r w:rsidRPr="00FE1B3E">
        <w:rPr>
          <w:rFonts w:ascii="Times New Roman" w:eastAsia="Times New Roman" w:hAnsi="Times New Roman"/>
          <w:sz w:val="24"/>
          <w:szCs w:val="24"/>
        </w:rPr>
        <w:t>Draudėj</w:t>
      </w:r>
      <w:r w:rsidR="00717961" w:rsidRPr="00FE1B3E">
        <w:rPr>
          <w:rFonts w:ascii="Times New Roman" w:eastAsia="Times New Roman" w:hAnsi="Times New Roman"/>
          <w:sz w:val="24"/>
          <w:szCs w:val="24"/>
        </w:rPr>
        <w:t>as)</w:t>
      </w:r>
      <w:r w:rsidRPr="00FE1B3E">
        <w:rPr>
          <w:rFonts w:ascii="Times New Roman" w:eastAsia="Times New Roman" w:hAnsi="Times New Roman"/>
          <w:sz w:val="24"/>
          <w:szCs w:val="24"/>
        </w:rPr>
        <w:t>, atstovaujama</w:t>
      </w:r>
      <w:r w:rsidR="00942FC1" w:rsidRPr="00FE1B3E">
        <w:rPr>
          <w:rFonts w:ascii="Times New Roman" w:eastAsia="Times New Roman" w:hAnsi="Times New Roman"/>
          <w:sz w:val="24"/>
          <w:szCs w:val="24"/>
        </w:rPr>
        <w:t xml:space="preserve"> </w:t>
      </w:r>
      <w:r w:rsidR="00306BBF" w:rsidRPr="00FE1B3E">
        <w:rPr>
          <w:rFonts w:ascii="Times New Roman" w:eastAsia="Times New Roman" w:hAnsi="Times New Roman"/>
          <w:sz w:val="24"/>
          <w:szCs w:val="24"/>
        </w:rPr>
        <w:t>administracijos direktor</w:t>
      </w:r>
      <w:r w:rsidR="0049212D" w:rsidRPr="00FE1B3E">
        <w:rPr>
          <w:rFonts w:ascii="Times New Roman" w:eastAsia="Times New Roman" w:hAnsi="Times New Roman"/>
          <w:sz w:val="24"/>
          <w:szCs w:val="24"/>
        </w:rPr>
        <w:t xml:space="preserve">ės </w:t>
      </w:r>
      <w:r w:rsidR="00717961" w:rsidRPr="00FE1B3E">
        <w:rPr>
          <w:rFonts w:ascii="Times New Roman" w:eastAsia="Times New Roman" w:hAnsi="Times New Roman"/>
          <w:sz w:val="24"/>
          <w:szCs w:val="24"/>
        </w:rPr>
        <w:t>J</w:t>
      </w:r>
      <w:r w:rsidR="0049212D" w:rsidRPr="00FE1B3E">
        <w:rPr>
          <w:rFonts w:ascii="Times New Roman" w:eastAsia="Times New Roman" w:hAnsi="Times New Roman"/>
          <w:sz w:val="24"/>
          <w:szCs w:val="24"/>
        </w:rPr>
        <w:t>ekaterinos Goličenko</w:t>
      </w:r>
      <w:r w:rsidR="00942FC1" w:rsidRPr="00FE1B3E">
        <w:rPr>
          <w:rFonts w:ascii="Times New Roman" w:eastAsia="Times New Roman" w:hAnsi="Times New Roman"/>
          <w:sz w:val="24"/>
          <w:szCs w:val="24"/>
        </w:rPr>
        <w:t>,</w:t>
      </w:r>
      <w:r w:rsidRPr="00FE1B3E">
        <w:rPr>
          <w:rFonts w:ascii="Times New Roman" w:eastAsia="Times New Roman" w:hAnsi="Times New Roman"/>
          <w:sz w:val="24"/>
          <w:szCs w:val="24"/>
        </w:rPr>
        <w:t xml:space="preserve"> veikiančio</w:t>
      </w:r>
      <w:r w:rsidR="0049212D" w:rsidRPr="00FE1B3E">
        <w:rPr>
          <w:rFonts w:ascii="Times New Roman" w:eastAsia="Times New Roman" w:hAnsi="Times New Roman"/>
          <w:sz w:val="24"/>
          <w:szCs w:val="24"/>
        </w:rPr>
        <w:t>s</w:t>
      </w:r>
      <w:r w:rsidRPr="00FE1B3E">
        <w:rPr>
          <w:rFonts w:ascii="Times New Roman" w:eastAsia="Times New Roman" w:hAnsi="Times New Roman"/>
          <w:sz w:val="24"/>
          <w:szCs w:val="24"/>
        </w:rPr>
        <w:t xml:space="preserve"> pagal </w:t>
      </w:r>
      <w:r w:rsidR="00341E75" w:rsidRPr="00FE1B3E">
        <w:rPr>
          <w:rFonts w:ascii="Times New Roman" w:eastAsia="Times New Roman" w:hAnsi="Times New Roman"/>
          <w:sz w:val="24"/>
          <w:szCs w:val="24"/>
        </w:rPr>
        <w:t>Elektrėnų</w:t>
      </w:r>
      <w:r w:rsidRPr="00FE1B3E">
        <w:rPr>
          <w:rFonts w:ascii="Times New Roman" w:eastAsia="Times New Roman" w:hAnsi="Times New Roman"/>
          <w:sz w:val="24"/>
          <w:szCs w:val="24"/>
        </w:rPr>
        <w:t xml:space="preserve"> savivaldybės administracijos nuostatus, ir </w:t>
      </w:r>
      <w:r w:rsidR="00FE1B3E">
        <w:rPr>
          <w:rFonts w:ascii="Times New Roman" w:eastAsia="Times New Roman" w:hAnsi="Times New Roman"/>
          <w:b/>
          <w:bCs/>
          <w:sz w:val="24"/>
          <w:szCs w:val="24"/>
        </w:rPr>
        <w:t>_________________________</w:t>
      </w:r>
      <w:r w:rsidRPr="00FE1B3E">
        <w:rPr>
          <w:rFonts w:ascii="Times New Roman" w:eastAsia="Times New Roman" w:hAnsi="Times New Roman"/>
          <w:sz w:val="24"/>
          <w:szCs w:val="24"/>
        </w:rPr>
        <w:t xml:space="preserve"> </w:t>
      </w:r>
      <w:r w:rsidR="00717961" w:rsidRPr="00FE1B3E">
        <w:rPr>
          <w:rFonts w:ascii="Times New Roman" w:eastAsia="Times New Roman" w:hAnsi="Times New Roman"/>
          <w:sz w:val="24"/>
          <w:szCs w:val="24"/>
        </w:rPr>
        <w:t>(</w:t>
      </w:r>
      <w:r w:rsidRPr="00FE1B3E">
        <w:rPr>
          <w:rFonts w:ascii="Times New Roman" w:eastAsia="Times New Roman" w:hAnsi="Times New Roman"/>
          <w:sz w:val="24"/>
          <w:szCs w:val="24"/>
        </w:rPr>
        <w:t xml:space="preserve">toliau </w:t>
      </w:r>
      <w:r w:rsidR="00717961" w:rsidRPr="00FE1B3E">
        <w:rPr>
          <w:rFonts w:ascii="Times New Roman" w:eastAsia="Times New Roman" w:hAnsi="Times New Roman"/>
          <w:sz w:val="24"/>
          <w:szCs w:val="24"/>
        </w:rPr>
        <w:t>–</w:t>
      </w:r>
      <w:r w:rsidRPr="00FE1B3E">
        <w:rPr>
          <w:rFonts w:ascii="Times New Roman" w:eastAsia="Times New Roman" w:hAnsi="Times New Roman"/>
          <w:sz w:val="24"/>
          <w:szCs w:val="24"/>
        </w:rPr>
        <w:t xml:space="preserve"> Draudik</w:t>
      </w:r>
      <w:r w:rsidR="00717961" w:rsidRPr="00FE1B3E">
        <w:rPr>
          <w:rFonts w:ascii="Times New Roman" w:eastAsia="Times New Roman" w:hAnsi="Times New Roman"/>
          <w:sz w:val="24"/>
          <w:szCs w:val="24"/>
        </w:rPr>
        <w:t>as)</w:t>
      </w:r>
      <w:r w:rsidRPr="00FE1B3E">
        <w:rPr>
          <w:rFonts w:ascii="Times New Roman" w:eastAsia="Times New Roman" w:hAnsi="Times New Roman"/>
          <w:sz w:val="24"/>
          <w:szCs w:val="24"/>
        </w:rPr>
        <w:t>, atstovaujama</w:t>
      </w:r>
      <w:r w:rsidR="00FE1B3E">
        <w:rPr>
          <w:rFonts w:ascii="Times New Roman" w:eastAsia="Times New Roman" w:hAnsi="Times New Roman"/>
          <w:sz w:val="24"/>
          <w:szCs w:val="24"/>
        </w:rPr>
        <w:t xml:space="preserve"> (as) _____________________</w:t>
      </w:r>
      <w:r w:rsidRPr="00FE1B3E">
        <w:rPr>
          <w:rFonts w:ascii="Times New Roman" w:eastAsia="Times New Roman" w:hAnsi="Times New Roman"/>
          <w:sz w:val="24"/>
          <w:szCs w:val="24"/>
        </w:rPr>
        <w:t>, veikian</w:t>
      </w:r>
      <w:r w:rsidR="00FE1B3E">
        <w:rPr>
          <w:rFonts w:ascii="Times New Roman" w:eastAsia="Times New Roman" w:hAnsi="Times New Roman"/>
          <w:sz w:val="24"/>
          <w:szCs w:val="24"/>
        </w:rPr>
        <w:t>tis</w:t>
      </w:r>
      <w:r w:rsidRPr="00FE1B3E">
        <w:rPr>
          <w:rFonts w:ascii="Times New Roman" w:eastAsia="Times New Roman" w:hAnsi="Times New Roman"/>
          <w:sz w:val="24"/>
          <w:szCs w:val="24"/>
        </w:rPr>
        <w:t xml:space="preserve"> pagal </w:t>
      </w:r>
      <w:r w:rsidR="00FE1B3E">
        <w:rPr>
          <w:rFonts w:ascii="Times New Roman" w:eastAsia="Times New Roman" w:hAnsi="Times New Roman"/>
          <w:sz w:val="24"/>
          <w:szCs w:val="24"/>
        </w:rPr>
        <w:t>____________</w:t>
      </w:r>
      <w:r w:rsidR="008A6941" w:rsidRPr="00FE1B3E">
        <w:rPr>
          <w:rFonts w:ascii="Times New Roman" w:eastAsia="Times New Roman" w:hAnsi="Times New Roman"/>
          <w:sz w:val="24"/>
          <w:szCs w:val="24"/>
        </w:rPr>
        <w:t>,</w:t>
      </w:r>
      <w:r w:rsidR="00FE1B3E">
        <w:rPr>
          <w:rFonts w:ascii="Times New Roman" w:eastAsia="Times New Roman" w:hAnsi="Times New Roman"/>
          <w:sz w:val="24"/>
          <w:szCs w:val="24"/>
        </w:rPr>
        <w:t xml:space="preserve"> </w:t>
      </w:r>
      <w:r w:rsidRPr="00FE1B3E">
        <w:rPr>
          <w:rFonts w:ascii="Times New Roman" w:eastAsia="Times New Roman" w:hAnsi="Times New Roman"/>
          <w:sz w:val="24"/>
          <w:szCs w:val="24"/>
        </w:rPr>
        <w:t xml:space="preserve">sudarė šią </w:t>
      </w:r>
      <w:r w:rsidR="00A56FC8">
        <w:rPr>
          <w:rFonts w:ascii="Times New Roman" w:eastAsia="Times New Roman" w:hAnsi="Times New Roman"/>
          <w:sz w:val="24"/>
          <w:szCs w:val="24"/>
        </w:rPr>
        <w:t>Draudėjo darbuotojų ir jų šeim</w:t>
      </w:r>
      <w:r w:rsidR="00370A63">
        <w:rPr>
          <w:rFonts w:ascii="Times New Roman" w:eastAsia="Times New Roman" w:hAnsi="Times New Roman"/>
          <w:sz w:val="24"/>
          <w:szCs w:val="24"/>
        </w:rPr>
        <w:t xml:space="preserve">ų draudimo sutartį </w:t>
      </w:r>
      <w:r w:rsidRPr="00FE1B3E">
        <w:rPr>
          <w:rFonts w:ascii="Times New Roman" w:eastAsia="Times New Roman" w:hAnsi="Times New Roman"/>
          <w:sz w:val="24"/>
          <w:szCs w:val="24"/>
        </w:rPr>
        <w:t>(toliau - Sutartis).</w:t>
      </w:r>
    </w:p>
    <w:p w14:paraId="682A9F56" w14:textId="77777777" w:rsidR="00735571" w:rsidRPr="00FE1B3E" w:rsidRDefault="00735571" w:rsidP="00735571">
      <w:pPr>
        <w:widowControl w:val="0"/>
        <w:spacing w:after="0" w:line="240" w:lineRule="auto"/>
        <w:jc w:val="both"/>
        <w:rPr>
          <w:rFonts w:ascii="Times New Roman" w:eastAsia="Times New Roman" w:hAnsi="Times New Roman"/>
          <w:sz w:val="24"/>
          <w:szCs w:val="24"/>
        </w:rPr>
      </w:pPr>
    </w:p>
    <w:p w14:paraId="74E2AAB5" w14:textId="40195E92" w:rsidR="007E2791" w:rsidRDefault="00735571" w:rsidP="0063243B">
      <w:pPr>
        <w:pStyle w:val="Antrat1"/>
        <w:keepLines/>
        <w:numPr>
          <w:ilvl w:val="0"/>
          <w:numId w:val="2"/>
        </w:numPr>
        <w:spacing w:before="0" w:after="0"/>
        <w:ind w:left="0" w:hanging="229"/>
        <w:rPr>
          <w:b/>
          <w:sz w:val="24"/>
          <w:szCs w:val="24"/>
        </w:rPr>
      </w:pPr>
      <w:r w:rsidRPr="00FE1B3E">
        <w:rPr>
          <w:b/>
          <w:sz w:val="24"/>
          <w:szCs w:val="24"/>
        </w:rPr>
        <w:t>BENDROSIOS NUOSTATOS</w:t>
      </w:r>
    </w:p>
    <w:p w14:paraId="07D9D3DA" w14:textId="77777777" w:rsidR="004C3A43" w:rsidRPr="004C3A43" w:rsidRDefault="004C3A43" w:rsidP="0063243B">
      <w:pPr>
        <w:spacing w:after="0"/>
        <w:rPr>
          <w:lang w:eastAsia="lt-LT"/>
        </w:rPr>
      </w:pPr>
    </w:p>
    <w:p w14:paraId="04BDF594" w14:textId="0BA2643F" w:rsidR="00735571" w:rsidRPr="00FE1B3E" w:rsidRDefault="00735571" w:rsidP="0063243B">
      <w:pPr>
        <w:pStyle w:val="Sraopastraipa"/>
        <w:numPr>
          <w:ilvl w:val="1"/>
          <w:numId w:val="2"/>
        </w:numPr>
        <w:tabs>
          <w:tab w:val="left" w:pos="1418"/>
        </w:tabs>
        <w:spacing w:after="0" w:line="240" w:lineRule="auto"/>
        <w:ind w:left="0" w:firstLine="851"/>
        <w:jc w:val="both"/>
        <w:rPr>
          <w:szCs w:val="24"/>
        </w:rPr>
      </w:pPr>
      <w:r w:rsidRPr="00FE1B3E">
        <w:rPr>
          <w:szCs w:val="24"/>
        </w:rPr>
        <w:t xml:space="preserve">Draudimui taikomos Draudiko patvirtintos </w:t>
      </w:r>
      <w:r w:rsidR="003324AA">
        <w:rPr>
          <w:szCs w:val="24"/>
        </w:rPr>
        <w:t>darbuotojų ir jų šeimų</w:t>
      </w:r>
      <w:r w:rsidR="003324AA" w:rsidRPr="00FE1B3E">
        <w:rPr>
          <w:szCs w:val="24"/>
        </w:rPr>
        <w:t xml:space="preserve"> </w:t>
      </w:r>
      <w:r w:rsidRPr="00FE1B3E">
        <w:rPr>
          <w:szCs w:val="24"/>
        </w:rPr>
        <w:t xml:space="preserve">draudimo taisyklės Nr. </w:t>
      </w:r>
      <w:r w:rsidR="00FE1B3E" w:rsidRPr="00FE1B3E">
        <w:rPr>
          <w:szCs w:val="24"/>
        </w:rPr>
        <w:t>__</w:t>
      </w:r>
      <w:r w:rsidR="00FE1B3E">
        <w:rPr>
          <w:szCs w:val="24"/>
        </w:rPr>
        <w:t xml:space="preserve">____ </w:t>
      </w:r>
      <w:r w:rsidRPr="00FE1B3E">
        <w:rPr>
          <w:szCs w:val="24"/>
        </w:rPr>
        <w:t>su visais jų pakeitimais ir papildymais (toliau – Taisyklės), tiek, kiek jos neprieštarauja Techninei specifikacijai ir šiai Sutarčiai.</w:t>
      </w:r>
    </w:p>
    <w:p w14:paraId="0682E5B1" w14:textId="77777777" w:rsidR="00735571" w:rsidRPr="00FE1B3E" w:rsidRDefault="00735571" w:rsidP="00735571">
      <w:pPr>
        <w:pStyle w:val="Sraopastraipa"/>
        <w:numPr>
          <w:ilvl w:val="1"/>
          <w:numId w:val="2"/>
        </w:numPr>
        <w:tabs>
          <w:tab w:val="left" w:pos="1418"/>
        </w:tabs>
        <w:spacing w:after="0" w:line="240" w:lineRule="auto"/>
        <w:ind w:left="0" w:firstLine="851"/>
        <w:jc w:val="both"/>
        <w:rPr>
          <w:szCs w:val="24"/>
        </w:rPr>
      </w:pPr>
      <w:r w:rsidRPr="00FE1B3E">
        <w:rPr>
          <w:szCs w:val="24"/>
        </w:rPr>
        <w:t xml:space="preserve">Neaptartos Taisyklių nuostatos, darančios įtaką esminėms Šalių teisėms ir pareigoms, galioja su sąlyga, kad nekeičia Sutarties nuostatų. </w:t>
      </w:r>
    </w:p>
    <w:p w14:paraId="66B2703F" w14:textId="77777777" w:rsidR="00735571" w:rsidRPr="00FE1B3E" w:rsidRDefault="00735571" w:rsidP="00735571">
      <w:pPr>
        <w:pStyle w:val="Sraopastraipa"/>
        <w:numPr>
          <w:ilvl w:val="1"/>
          <w:numId w:val="2"/>
        </w:numPr>
        <w:tabs>
          <w:tab w:val="left" w:pos="1418"/>
        </w:tabs>
        <w:spacing w:after="0" w:line="240" w:lineRule="auto"/>
        <w:ind w:left="0" w:firstLine="851"/>
        <w:jc w:val="both"/>
        <w:rPr>
          <w:szCs w:val="24"/>
        </w:rPr>
      </w:pPr>
      <w:r w:rsidRPr="00FE1B3E">
        <w:rPr>
          <w:szCs w:val="24"/>
        </w:rPr>
        <w:t>Esant prieštaravimams tarp Sutartyje ir Taisyklėse numatytų sąlygų, taikomos šioje Sutartyje nurodytos sąlygos.</w:t>
      </w:r>
    </w:p>
    <w:p w14:paraId="6688FC86" w14:textId="0D83E414" w:rsidR="00735571" w:rsidRPr="00FE1B3E" w:rsidRDefault="00735571" w:rsidP="00735571">
      <w:pPr>
        <w:pStyle w:val="Sraopastraipa"/>
        <w:numPr>
          <w:ilvl w:val="1"/>
          <w:numId w:val="2"/>
        </w:numPr>
        <w:tabs>
          <w:tab w:val="left" w:pos="1418"/>
        </w:tabs>
        <w:spacing w:after="0" w:line="240" w:lineRule="auto"/>
        <w:ind w:left="0" w:firstLine="851"/>
        <w:jc w:val="both"/>
        <w:rPr>
          <w:szCs w:val="24"/>
        </w:rPr>
      </w:pPr>
      <w:r w:rsidRPr="00FE1B3E">
        <w:rPr>
          <w:szCs w:val="24"/>
        </w:rPr>
        <w:t xml:space="preserve">Ši Sutartis bus taikoma papildomai virš bet kurio kito galiojančio draudimo, kuriuo Draudėjas </w:t>
      </w:r>
      <w:r w:rsidR="00AD0B0D">
        <w:rPr>
          <w:szCs w:val="24"/>
        </w:rPr>
        <w:t xml:space="preserve">ir/arba Apdraustieji </w:t>
      </w:r>
      <w:r w:rsidRPr="00FE1B3E">
        <w:rPr>
          <w:szCs w:val="24"/>
        </w:rPr>
        <w:t>gali naudotis. Sutartis taip pat bus taikoma papildomai virš bet kurio kito galimo nuostolių atlyginimo, kuriuo gali naudotis Draudėjas</w:t>
      </w:r>
      <w:r w:rsidR="00E90AB6">
        <w:rPr>
          <w:szCs w:val="24"/>
        </w:rPr>
        <w:t xml:space="preserve"> ir/arba Apdraustieji. </w:t>
      </w:r>
    </w:p>
    <w:p w14:paraId="304C8024" w14:textId="77777777" w:rsidR="00735571" w:rsidRPr="00FE1B3E" w:rsidRDefault="00735571" w:rsidP="00735571">
      <w:pPr>
        <w:spacing w:after="0" w:line="240" w:lineRule="auto"/>
        <w:ind w:firstLine="1080"/>
        <w:jc w:val="both"/>
        <w:rPr>
          <w:rFonts w:ascii="Times New Roman" w:hAnsi="Times New Roman"/>
          <w:sz w:val="24"/>
          <w:szCs w:val="24"/>
        </w:rPr>
      </w:pPr>
    </w:p>
    <w:p w14:paraId="613A015A" w14:textId="7CC0E8FC" w:rsidR="007E2791" w:rsidRDefault="00735571" w:rsidP="0063243B">
      <w:pPr>
        <w:pStyle w:val="Antrat1"/>
        <w:numPr>
          <w:ilvl w:val="0"/>
          <w:numId w:val="2"/>
        </w:numPr>
        <w:spacing w:before="0" w:after="0"/>
        <w:ind w:left="0" w:firstLine="0"/>
        <w:rPr>
          <w:b/>
          <w:sz w:val="24"/>
          <w:szCs w:val="24"/>
        </w:rPr>
      </w:pPr>
      <w:r w:rsidRPr="00FE1B3E">
        <w:rPr>
          <w:b/>
          <w:sz w:val="24"/>
          <w:szCs w:val="24"/>
        </w:rPr>
        <w:t>SUTARTIES OBJEKTAS IR DRAUDIMO SĄLYGOS</w:t>
      </w:r>
    </w:p>
    <w:p w14:paraId="1CFEF932" w14:textId="77777777" w:rsidR="004C3A43" w:rsidRPr="004C3A43" w:rsidRDefault="004C3A43" w:rsidP="0063243B">
      <w:pPr>
        <w:spacing w:after="0"/>
        <w:rPr>
          <w:lang w:eastAsia="lt-LT"/>
        </w:rPr>
      </w:pPr>
    </w:p>
    <w:p w14:paraId="365E0769" w14:textId="772C6494" w:rsidR="00735571" w:rsidRPr="00FE1B3E" w:rsidRDefault="00735571" w:rsidP="0063243B">
      <w:pPr>
        <w:pStyle w:val="Sraopastraipa"/>
        <w:numPr>
          <w:ilvl w:val="1"/>
          <w:numId w:val="2"/>
        </w:numPr>
        <w:tabs>
          <w:tab w:val="left" w:pos="1418"/>
        </w:tabs>
        <w:spacing w:after="0" w:line="240" w:lineRule="auto"/>
        <w:ind w:left="0" w:firstLine="851"/>
        <w:jc w:val="both"/>
        <w:rPr>
          <w:szCs w:val="24"/>
        </w:rPr>
      </w:pPr>
      <w:r w:rsidRPr="00FE1B3E">
        <w:rPr>
          <w:szCs w:val="24"/>
        </w:rPr>
        <w:t xml:space="preserve">Draudimo objektu laikoma – </w:t>
      </w:r>
      <w:r w:rsidR="0061133C" w:rsidRPr="009B6C17">
        <w:rPr>
          <w:iCs/>
          <w:szCs w:val="24"/>
        </w:rPr>
        <w:t xml:space="preserve">Draudėjo </w:t>
      </w:r>
      <w:r w:rsidR="0061133C">
        <w:rPr>
          <w:iCs/>
          <w:szCs w:val="24"/>
        </w:rPr>
        <w:t xml:space="preserve">perkamos draudimo </w:t>
      </w:r>
      <w:r w:rsidR="0061133C">
        <w:rPr>
          <w:szCs w:val="24"/>
        </w:rPr>
        <w:t xml:space="preserve">dėl jo </w:t>
      </w:r>
      <w:r w:rsidR="0061133C" w:rsidRPr="009B6C17">
        <w:rPr>
          <w:iCs/>
          <w:szCs w:val="24"/>
        </w:rPr>
        <w:t>darbuotojų turtini</w:t>
      </w:r>
      <w:r w:rsidR="0061133C">
        <w:rPr>
          <w:iCs/>
          <w:szCs w:val="24"/>
        </w:rPr>
        <w:t>o</w:t>
      </w:r>
      <w:r w:rsidR="0061133C" w:rsidRPr="009B6C17">
        <w:rPr>
          <w:iCs/>
          <w:szCs w:val="24"/>
        </w:rPr>
        <w:t xml:space="preserve"> interes</w:t>
      </w:r>
      <w:r w:rsidR="0061133C">
        <w:rPr>
          <w:iCs/>
          <w:szCs w:val="24"/>
        </w:rPr>
        <w:t>o</w:t>
      </w:r>
      <w:r w:rsidR="0061133C" w:rsidRPr="009B6C17">
        <w:rPr>
          <w:iCs/>
          <w:szCs w:val="24"/>
        </w:rPr>
        <w:t>, susij</w:t>
      </w:r>
      <w:r w:rsidR="0061133C">
        <w:rPr>
          <w:iCs/>
          <w:szCs w:val="24"/>
        </w:rPr>
        <w:t>u</w:t>
      </w:r>
      <w:r w:rsidR="0061133C" w:rsidRPr="009B6C17">
        <w:rPr>
          <w:iCs/>
          <w:szCs w:val="24"/>
        </w:rPr>
        <w:t>s</w:t>
      </w:r>
      <w:r w:rsidR="0061133C">
        <w:rPr>
          <w:iCs/>
          <w:szCs w:val="24"/>
        </w:rPr>
        <w:t>io</w:t>
      </w:r>
      <w:r w:rsidR="0061133C" w:rsidRPr="009B6C17">
        <w:rPr>
          <w:iCs/>
          <w:szCs w:val="24"/>
        </w:rPr>
        <w:t xml:space="preserve"> su apdraustojo gyvybe, apdraustojo gyvybės praradimu dėl nelaimingo atsitikimo, kūno sužalojimu dėl nelaimingo atsitikimo ir su tuo susijusiu laikinu darbingumo netekimu, apdraustojo susirgimu kritine liga,</w:t>
      </w:r>
      <w:r w:rsidR="0061133C" w:rsidRPr="009B6C17">
        <w:rPr>
          <w:szCs w:val="24"/>
        </w:rPr>
        <w:t xml:space="preserve"> </w:t>
      </w:r>
      <w:r w:rsidR="0061133C" w:rsidRPr="009B6C17">
        <w:rPr>
          <w:iCs/>
          <w:szCs w:val="24"/>
        </w:rPr>
        <w:t>apdraustojo nuolatiniu visišku darbingumo netekimu, apdraustojo patirtomis išlaidomis dėl artimųjų mirties, dėl vaikų gimimo, dėl santuokos sudarymo, apdraustojo sveikata ir priežiūra, naudojantis nuotolinėmis gydytojo konsultacijomis.</w:t>
      </w:r>
      <w:r w:rsidRPr="00FE1B3E">
        <w:rPr>
          <w:szCs w:val="24"/>
        </w:rPr>
        <w:t xml:space="preserve"> </w:t>
      </w:r>
    </w:p>
    <w:p w14:paraId="69AB7610" w14:textId="77777777" w:rsidR="00735571" w:rsidRPr="00FE1B3E" w:rsidRDefault="00735571" w:rsidP="00735571">
      <w:pPr>
        <w:pStyle w:val="Sraopastraipa"/>
        <w:numPr>
          <w:ilvl w:val="1"/>
          <w:numId w:val="2"/>
        </w:numPr>
        <w:tabs>
          <w:tab w:val="left" w:pos="1418"/>
        </w:tabs>
        <w:spacing w:after="0" w:line="240" w:lineRule="auto"/>
        <w:ind w:left="0" w:firstLine="851"/>
        <w:jc w:val="both"/>
        <w:rPr>
          <w:szCs w:val="24"/>
        </w:rPr>
      </w:pPr>
      <w:r w:rsidRPr="00FE1B3E">
        <w:rPr>
          <w:szCs w:val="24"/>
        </w:rPr>
        <w:t>Šia Sutartimi teikiamų draudimo paslaugų sąlygos pateiktos Sutarties priede Nr. 1 „Techninė specifikacija“.</w:t>
      </w:r>
    </w:p>
    <w:p w14:paraId="4CCA0131" w14:textId="77777777" w:rsidR="00735571" w:rsidRPr="00FE1B3E" w:rsidRDefault="00735571" w:rsidP="00735571">
      <w:pPr>
        <w:spacing w:after="0" w:line="240" w:lineRule="auto"/>
        <w:ind w:firstLine="1296"/>
        <w:jc w:val="both"/>
        <w:rPr>
          <w:rFonts w:ascii="Times New Roman" w:hAnsi="Times New Roman"/>
          <w:sz w:val="24"/>
          <w:szCs w:val="24"/>
        </w:rPr>
      </w:pPr>
    </w:p>
    <w:p w14:paraId="201B5898" w14:textId="77777777" w:rsidR="00735571" w:rsidRPr="00FE1B3E" w:rsidRDefault="00735571" w:rsidP="00735571">
      <w:pPr>
        <w:spacing w:after="0" w:line="240" w:lineRule="auto"/>
        <w:jc w:val="center"/>
        <w:rPr>
          <w:rFonts w:ascii="Times New Roman" w:hAnsi="Times New Roman"/>
          <w:b/>
          <w:sz w:val="24"/>
          <w:szCs w:val="24"/>
        </w:rPr>
      </w:pPr>
    </w:p>
    <w:p w14:paraId="54227A7C" w14:textId="6751F5C0" w:rsidR="00735571" w:rsidRPr="00FE1B3E" w:rsidRDefault="00BD75ED" w:rsidP="00BD75ED">
      <w:pPr>
        <w:pStyle w:val="Sraopastraipa"/>
        <w:numPr>
          <w:ilvl w:val="0"/>
          <w:numId w:val="2"/>
        </w:numPr>
        <w:tabs>
          <w:tab w:val="left" w:pos="851"/>
        </w:tabs>
        <w:spacing w:after="0" w:line="240" w:lineRule="auto"/>
        <w:jc w:val="center"/>
        <w:rPr>
          <w:b/>
          <w:vanish/>
          <w:szCs w:val="24"/>
        </w:rPr>
      </w:pPr>
      <w:bookmarkStart w:id="0" w:name="_Hlk13582495"/>
      <w:r w:rsidRPr="00FE1B3E">
        <w:rPr>
          <w:b/>
          <w:szCs w:val="24"/>
        </w:rPr>
        <w:t>SUTARTIES KAINA IR ĮMOKOS MOKĖJIMAS</w:t>
      </w:r>
    </w:p>
    <w:p w14:paraId="4E4DC681" w14:textId="6D5C1504" w:rsidR="00BD75ED" w:rsidRPr="00FE1B3E" w:rsidRDefault="00BD75ED" w:rsidP="00BD75ED">
      <w:pPr>
        <w:tabs>
          <w:tab w:val="left" w:pos="1418"/>
        </w:tabs>
        <w:spacing w:after="0" w:line="240" w:lineRule="auto"/>
        <w:jc w:val="center"/>
        <w:rPr>
          <w:rFonts w:ascii="Times New Roman" w:hAnsi="Times New Roman"/>
          <w:bCs/>
          <w:vanish/>
          <w:sz w:val="24"/>
          <w:szCs w:val="24"/>
        </w:rPr>
      </w:pPr>
    </w:p>
    <w:p w14:paraId="54FD901F" w14:textId="77777777" w:rsidR="0023665F" w:rsidRDefault="0023665F" w:rsidP="00083874">
      <w:pPr>
        <w:pStyle w:val="Sraopastraipa"/>
        <w:tabs>
          <w:tab w:val="left" w:pos="1418"/>
        </w:tabs>
        <w:spacing w:after="0" w:line="240" w:lineRule="auto"/>
        <w:ind w:left="1256"/>
        <w:jc w:val="both"/>
        <w:rPr>
          <w:szCs w:val="24"/>
        </w:rPr>
      </w:pPr>
    </w:p>
    <w:p w14:paraId="3B8DDED1" w14:textId="77777777" w:rsidR="004C3A43" w:rsidRPr="00FE1B3E" w:rsidRDefault="004C3A43" w:rsidP="00083874">
      <w:pPr>
        <w:pStyle w:val="Sraopastraipa"/>
        <w:tabs>
          <w:tab w:val="left" w:pos="1418"/>
        </w:tabs>
        <w:spacing w:after="0" w:line="240" w:lineRule="auto"/>
        <w:ind w:left="1256"/>
        <w:jc w:val="both"/>
        <w:rPr>
          <w:szCs w:val="24"/>
        </w:rPr>
      </w:pPr>
    </w:p>
    <w:p w14:paraId="49C1DAE3" w14:textId="00356C58" w:rsidR="00735571" w:rsidRPr="0018423F" w:rsidRDefault="0023665F" w:rsidP="0023665F">
      <w:pPr>
        <w:pStyle w:val="Sraopastraipa"/>
        <w:spacing w:after="0" w:line="240" w:lineRule="auto"/>
        <w:ind w:left="810"/>
        <w:jc w:val="both"/>
        <w:rPr>
          <w:szCs w:val="24"/>
        </w:rPr>
      </w:pPr>
      <w:r w:rsidRPr="0018423F">
        <w:rPr>
          <w:szCs w:val="24"/>
        </w:rPr>
        <w:t xml:space="preserve">3.1. </w:t>
      </w:r>
      <w:r w:rsidR="00735571" w:rsidRPr="0018423F">
        <w:rPr>
          <w:szCs w:val="24"/>
        </w:rPr>
        <w:t>Sutarties</w:t>
      </w:r>
      <w:r w:rsidR="00735571" w:rsidRPr="0018423F">
        <w:rPr>
          <w:bCs/>
          <w:szCs w:val="24"/>
        </w:rPr>
        <w:t xml:space="preserve"> </w:t>
      </w:r>
      <w:r w:rsidR="00735571" w:rsidRPr="0018423F">
        <w:rPr>
          <w:szCs w:val="24"/>
        </w:rPr>
        <w:t xml:space="preserve">vertė </w:t>
      </w:r>
      <w:bookmarkEnd w:id="0"/>
      <w:r w:rsidR="00735571" w:rsidRPr="0018423F">
        <w:rPr>
          <w:szCs w:val="24"/>
        </w:rPr>
        <w:t xml:space="preserve">yra </w:t>
      </w:r>
      <w:r w:rsidR="00FE1B3E" w:rsidRPr="0018423F">
        <w:rPr>
          <w:szCs w:val="24"/>
        </w:rPr>
        <w:t xml:space="preserve">______ </w:t>
      </w:r>
      <w:r w:rsidR="000B2FD7" w:rsidRPr="0018423F">
        <w:rPr>
          <w:szCs w:val="24"/>
        </w:rPr>
        <w:t xml:space="preserve"> Eur</w:t>
      </w:r>
      <w:r w:rsidR="0004471B" w:rsidRPr="0018423F">
        <w:rPr>
          <w:szCs w:val="24"/>
        </w:rPr>
        <w:t xml:space="preserve"> su PVM</w:t>
      </w:r>
      <w:r w:rsidR="00FE1B3E" w:rsidRPr="0018423F">
        <w:rPr>
          <w:szCs w:val="24"/>
        </w:rPr>
        <w:t xml:space="preserve">. </w:t>
      </w:r>
      <w:r w:rsidR="00735571" w:rsidRPr="0018423F">
        <w:rPr>
          <w:szCs w:val="24"/>
        </w:rPr>
        <w:t xml:space="preserve"> </w:t>
      </w:r>
    </w:p>
    <w:p w14:paraId="2CF70943" w14:textId="5AB28D82" w:rsidR="00735571" w:rsidRPr="0018423F" w:rsidRDefault="00735571" w:rsidP="00083874">
      <w:pPr>
        <w:pStyle w:val="Sraopastraipa"/>
        <w:numPr>
          <w:ilvl w:val="1"/>
          <w:numId w:val="5"/>
        </w:numPr>
        <w:spacing w:after="0" w:line="240" w:lineRule="auto"/>
        <w:ind w:left="900" w:hanging="90"/>
        <w:jc w:val="both"/>
        <w:rPr>
          <w:szCs w:val="24"/>
        </w:rPr>
      </w:pPr>
      <w:r w:rsidRPr="0018423F">
        <w:rPr>
          <w:szCs w:val="24"/>
        </w:rPr>
        <w:t>Sutarčiai taikoma fiksuot</w:t>
      </w:r>
      <w:r w:rsidR="00FE1B3E" w:rsidRPr="0018423F">
        <w:rPr>
          <w:szCs w:val="24"/>
        </w:rPr>
        <w:t>o</w:t>
      </w:r>
      <w:r w:rsidRPr="0018423F">
        <w:rPr>
          <w:szCs w:val="24"/>
        </w:rPr>
        <w:t xml:space="preserve"> </w:t>
      </w:r>
      <w:r w:rsidR="00FE1B3E" w:rsidRPr="0018423F">
        <w:rPr>
          <w:szCs w:val="24"/>
        </w:rPr>
        <w:t>į</w:t>
      </w:r>
      <w:r w:rsidRPr="0018423F">
        <w:rPr>
          <w:szCs w:val="24"/>
        </w:rPr>
        <w:t>kain</w:t>
      </w:r>
      <w:r w:rsidR="00FE1B3E" w:rsidRPr="0018423F">
        <w:rPr>
          <w:szCs w:val="24"/>
        </w:rPr>
        <w:t>i</w:t>
      </w:r>
      <w:r w:rsidRPr="0018423F">
        <w:rPr>
          <w:szCs w:val="24"/>
        </w:rPr>
        <w:t xml:space="preserve">o kainodara. </w:t>
      </w:r>
    </w:p>
    <w:p w14:paraId="76D9471C" w14:textId="77777777" w:rsidR="009C5E48" w:rsidRDefault="00735571" w:rsidP="009C5E48">
      <w:pPr>
        <w:pStyle w:val="Sraopastraipa"/>
        <w:numPr>
          <w:ilvl w:val="1"/>
          <w:numId w:val="5"/>
        </w:numPr>
        <w:tabs>
          <w:tab w:val="left" w:pos="1418"/>
        </w:tabs>
        <w:spacing w:after="0" w:line="240" w:lineRule="auto"/>
        <w:ind w:left="0" w:firstLine="851"/>
        <w:jc w:val="both"/>
        <w:rPr>
          <w:szCs w:val="24"/>
        </w:rPr>
      </w:pPr>
      <w:r w:rsidRPr="0018423F">
        <w:rPr>
          <w:szCs w:val="24"/>
        </w:rPr>
        <w:t>Atsiskaitymas tarp Draudėjo ir Draudiko už draudimo paslaugas bus vykdomas</w:t>
      </w:r>
      <w:r w:rsidR="001D2D97" w:rsidRPr="0018423F">
        <w:rPr>
          <w:szCs w:val="24"/>
        </w:rPr>
        <w:t xml:space="preserve"> </w:t>
      </w:r>
      <w:r w:rsidR="00B5798C" w:rsidRPr="0018423F">
        <w:rPr>
          <w:szCs w:val="24"/>
        </w:rPr>
        <w:t>mėnesiais</w:t>
      </w:r>
      <w:r w:rsidRPr="0018423F">
        <w:rPr>
          <w:szCs w:val="24"/>
        </w:rPr>
        <w:t xml:space="preserve"> pagal Draudiko pateiktus mokėjimo pranešimus.</w:t>
      </w:r>
    </w:p>
    <w:p w14:paraId="3D310E65" w14:textId="00812E49" w:rsidR="00735571" w:rsidRPr="009C5E48" w:rsidRDefault="00735571" w:rsidP="009C5E48">
      <w:pPr>
        <w:pStyle w:val="Sraopastraipa"/>
        <w:numPr>
          <w:ilvl w:val="1"/>
          <w:numId w:val="5"/>
        </w:numPr>
        <w:tabs>
          <w:tab w:val="left" w:pos="1418"/>
        </w:tabs>
        <w:spacing w:after="0" w:line="240" w:lineRule="auto"/>
        <w:ind w:left="0" w:firstLine="851"/>
        <w:jc w:val="both"/>
        <w:rPr>
          <w:szCs w:val="24"/>
        </w:rPr>
      </w:pPr>
      <w:r w:rsidRPr="009C5E48">
        <w:rPr>
          <w:szCs w:val="24"/>
        </w:rPr>
        <w:t xml:space="preserve">Mokėjimo grafikas </w:t>
      </w:r>
      <w:r w:rsidR="00A25F92" w:rsidRPr="009C5E48">
        <w:rPr>
          <w:szCs w:val="24"/>
        </w:rPr>
        <w:t xml:space="preserve">ir kita informacija </w:t>
      </w:r>
      <w:r w:rsidRPr="009C5E48">
        <w:rPr>
          <w:szCs w:val="24"/>
        </w:rPr>
        <w:t>nurodyt</w:t>
      </w:r>
      <w:r w:rsidR="00DE3B09" w:rsidRPr="009C5E48">
        <w:rPr>
          <w:szCs w:val="24"/>
        </w:rPr>
        <w:t>i</w:t>
      </w:r>
      <w:r w:rsidRPr="009C5E48">
        <w:rPr>
          <w:szCs w:val="24"/>
        </w:rPr>
        <w:t xml:space="preserve"> draudimo liudijime (Sutarties priedas Nr. 2).  </w:t>
      </w:r>
    </w:p>
    <w:p w14:paraId="1E020A11" w14:textId="75A4244C" w:rsidR="00735571" w:rsidRDefault="00735571" w:rsidP="00083874">
      <w:pPr>
        <w:pStyle w:val="Sraopastraipa"/>
        <w:numPr>
          <w:ilvl w:val="1"/>
          <w:numId w:val="5"/>
        </w:numPr>
        <w:tabs>
          <w:tab w:val="left" w:pos="1418"/>
        </w:tabs>
        <w:spacing w:after="0" w:line="240" w:lineRule="auto"/>
        <w:ind w:left="0" w:firstLine="851"/>
        <w:jc w:val="both"/>
        <w:rPr>
          <w:szCs w:val="24"/>
        </w:rPr>
      </w:pPr>
      <w:r w:rsidRPr="00DE3B09">
        <w:rPr>
          <w:szCs w:val="24"/>
        </w:rPr>
        <w:t>Draudėjas su Draudiku atsiskaitys grafike (grafikas pateikiamas draudimo liudijime, Sutarties priedas Nr. 2) nustatyta tvarka.</w:t>
      </w:r>
    </w:p>
    <w:p w14:paraId="29F81CD8" w14:textId="77777777" w:rsidR="004C3A43" w:rsidRDefault="004C3A43" w:rsidP="004C3A43">
      <w:pPr>
        <w:tabs>
          <w:tab w:val="left" w:pos="1418"/>
        </w:tabs>
        <w:spacing w:after="0" w:line="240" w:lineRule="auto"/>
        <w:jc w:val="both"/>
        <w:rPr>
          <w:szCs w:val="24"/>
        </w:rPr>
      </w:pPr>
    </w:p>
    <w:p w14:paraId="66F8377E" w14:textId="77777777" w:rsidR="0063243B" w:rsidRDefault="0063243B" w:rsidP="004C3A43">
      <w:pPr>
        <w:tabs>
          <w:tab w:val="left" w:pos="1418"/>
        </w:tabs>
        <w:spacing w:after="0" w:line="240" w:lineRule="auto"/>
        <w:jc w:val="both"/>
        <w:rPr>
          <w:szCs w:val="24"/>
        </w:rPr>
      </w:pPr>
    </w:p>
    <w:p w14:paraId="4FCE60FB" w14:textId="77777777" w:rsidR="0063243B" w:rsidRDefault="0063243B" w:rsidP="004C3A43">
      <w:pPr>
        <w:tabs>
          <w:tab w:val="left" w:pos="1418"/>
        </w:tabs>
        <w:spacing w:after="0" w:line="240" w:lineRule="auto"/>
        <w:jc w:val="both"/>
        <w:rPr>
          <w:szCs w:val="24"/>
        </w:rPr>
      </w:pPr>
    </w:p>
    <w:p w14:paraId="4F004A24" w14:textId="77777777" w:rsidR="00677D07" w:rsidRPr="004C3A43" w:rsidRDefault="00677D07" w:rsidP="004C3A43">
      <w:pPr>
        <w:tabs>
          <w:tab w:val="left" w:pos="1418"/>
        </w:tabs>
        <w:spacing w:after="0" w:line="240" w:lineRule="auto"/>
        <w:jc w:val="both"/>
        <w:rPr>
          <w:szCs w:val="24"/>
        </w:rPr>
      </w:pPr>
    </w:p>
    <w:p w14:paraId="3B86C403" w14:textId="77777777" w:rsidR="00735571" w:rsidRPr="00FE1B3E" w:rsidRDefault="00735571" w:rsidP="00735571">
      <w:pPr>
        <w:spacing w:after="0" w:line="240" w:lineRule="auto"/>
        <w:jc w:val="both"/>
        <w:rPr>
          <w:rFonts w:ascii="Times New Roman" w:hAnsi="Times New Roman"/>
          <w:sz w:val="24"/>
          <w:szCs w:val="24"/>
        </w:rPr>
      </w:pPr>
    </w:p>
    <w:p w14:paraId="5D7B1708" w14:textId="1468D271" w:rsidR="00735571" w:rsidRDefault="00735571" w:rsidP="007E2791">
      <w:pPr>
        <w:pStyle w:val="Sraopastraipa"/>
        <w:numPr>
          <w:ilvl w:val="0"/>
          <w:numId w:val="2"/>
        </w:numPr>
        <w:spacing w:after="0" w:line="240" w:lineRule="auto"/>
        <w:jc w:val="center"/>
        <w:rPr>
          <w:b/>
          <w:szCs w:val="24"/>
        </w:rPr>
      </w:pPr>
      <w:r w:rsidRPr="00FE1B3E">
        <w:rPr>
          <w:b/>
          <w:szCs w:val="24"/>
        </w:rPr>
        <w:lastRenderedPageBreak/>
        <w:t>ŠALIŲ ĮSIPAREIGOJIMAI</w:t>
      </w:r>
    </w:p>
    <w:p w14:paraId="408C5FD2" w14:textId="77777777" w:rsidR="004C3A43" w:rsidRPr="00FE1B3E" w:rsidRDefault="004C3A43" w:rsidP="004C3A43">
      <w:pPr>
        <w:pStyle w:val="Sraopastraipa"/>
        <w:spacing w:after="0" w:line="240" w:lineRule="auto"/>
        <w:ind w:left="1080"/>
        <w:rPr>
          <w:b/>
          <w:szCs w:val="24"/>
        </w:rPr>
      </w:pPr>
    </w:p>
    <w:p w14:paraId="562F747B" w14:textId="77777777" w:rsidR="00735571" w:rsidRPr="00FE1B3E" w:rsidRDefault="00735571" w:rsidP="00EE7112">
      <w:pPr>
        <w:pStyle w:val="Sraopastraipa"/>
        <w:numPr>
          <w:ilvl w:val="1"/>
          <w:numId w:val="2"/>
        </w:numPr>
        <w:tabs>
          <w:tab w:val="left" w:pos="1418"/>
        </w:tabs>
        <w:spacing w:after="0" w:line="240" w:lineRule="auto"/>
        <w:ind w:left="0" w:firstLine="851"/>
        <w:jc w:val="both"/>
        <w:rPr>
          <w:b/>
          <w:szCs w:val="24"/>
        </w:rPr>
      </w:pPr>
      <w:r w:rsidRPr="00FE1B3E">
        <w:rPr>
          <w:b/>
          <w:bCs/>
          <w:szCs w:val="24"/>
        </w:rPr>
        <w:t xml:space="preserve">Draudikas </w:t>
      </w:r>
      <w:r w:rsidRPr="00FE1B3E">
        <w:rPr>
          <w:b/>
          <w:szCs w:val="24"/>
        </w:rPr>
        <w:t>įsipareigoja:</w:t>
      </w:r>
    </w:p>
    <w:p w14:paraId="75948612" w14:textId="1DC5CE5E"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 xml:space="preserve">apdrausti </w:t>
      </w:r>
      <w:r w:rsidR="009F5207" w:rsidRPr="00FE1B3E">
        <w:rPr>
          <w:szCs w:val="24"/>
        </w:rPr>
        <w:t>Elektrėnų savivaldybės administracij</w:t>
      </w:r>
      <w:r w:rsidR="006E78AB">
        <w:rPr>
          <w:szCs w:val="24"/>
        </w:rPr>
        <w:t>os</w:t>
      </w:r>
      <w:r w:rsidR="0023769D">
        <w:rPr>
          <w:szCs w:val="24"/>
        </w:rPr>
        <w:t xml:space="preserve"> darbuotojų ir jų šeimų</w:t>
      </w:r>
      <w:r w:rsidR="00832AFF">
        <w:rPr>
          <w:szCs w:val="24"/>
        </w:rPr>
        <w:t xml:space="preserve"> narius draudimu</w:t>
      </w:r>
      <w:r w:rsidR="004E2DD4">
        <w:rPr>
          <w:szCs w:val="24"/>
        </w:rPr>
        <w:t xml:space="preserve">, </w:t>
      </w:r>
      <w:r w:rsidRPr="00FE1B3E">
        <w:rPr>
          <w:szCs w:val="24"/>
        </w:rPr>
        <w:t>kurio sąlygos nurodytos šios Sutarties priede Nr. 1 „Techninė specifikacija“;</w:t>
      </w:r>
    </w:p>
    <w:p w14:paraId="5DE85640" w14:textId="77777777"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saugoti Draudėjo komercines paslaptis ir neskelbti jų tretiesiems asmenims, išskyrus įstatymų numatytus atvejus;</w:t>
      </w:r>
    </w:p>
    <w:p w14:paraId="3541BCE0" w14:textId="77E29FE8"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 xml:space="preserve">informuoti raštu </w:t>
      </w:r>
      <w:r w:rsidR="007D3577">
        <w:rPr>
          <w:szCs w:val="24"/>
        </w:rPr>
        <w:t>Naudos gavėję</w:t>
      </w:r>
      <w:r w:rsidRPr="00FE1B3E">
        <w:rPr>
          <w:szCs w:val="24"/>
        </w:rPr>
        <w:t xml:space="preserve"> apie priimtą sprendimą žalos byloje ne vėliau, kaip per 10 kalendorinių dienų  nuo sprendimo priėmimo;</w:t>
      </w:r>
    </w:p>
    <w:p w14:paraId="35F7BF3B" w14:textId="77777777"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Bendradarbiauti su Draudėju Paslaugų teikimo metu.</w:t>
      </w:r>
    </w:p>
    <w:p w14:paraId="740E445B" w14:textId="77777777" w:rsidR="00735571" w:rsidRPr="00FE1B3E" w:rsidRDefault="00735571" w:rsidP="00EE7112">
      <w:pPr>
        <w:pStyle w:val="Sraopastraipa"/>
        <w:numPr>
          <w:ilvl w:val="1"/>
          <w:numId w:val="2"/>
        </w:numPr>
        <w:tabs>
          <w:tab w:val="left" w:pos="1418"/>
        </w:tabs>
        <w:spacing w:after="0" w:line="240" w:lineRule="auto"/>
        <w:ind w:left="0" w:firstLine="851"/>
        <w:jc w:val="both"/>
        <w:rPr>
          <w:b/>
          <w:szCs w:val="24"/>
        </w:rPr>
      </w:pPr>
      <w:r w:rsidRPr="00FE1B3E">
        <w:rPr>
          <w:b/>
          <w:bCs/>
          <w:szCs w:val="24"/>
        </w:rPr>
        <w:t>Draudėjas</w:t>
      </w:r>
      <w:r w:rsidRPr="00FE1B3E">
        <w:rPr>
          <w:b/>
          <w:szCs w:val="24"/>
        </w:rPr>
        <w:t xml:space="preserve"> įsipareigoja:</w:t>
      </w:r>
    </w:p>
    <w:p w14:paraId="62614D5E" w14:textId="77777777"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pateikti dokumentus ir kitą būtiną informaciją apie aplinkybes, galinčias turėti esminės įtakos draudiminio įvykio atsitikimo tikimybei ir šio įvykio draudimo rizikai, bei kitą informaciją, kuri yra būtina draudimo sutarties sudarymui;</w:t>
      </w:r>
    </w:p>
    <w:p w14:paraId="49E20828" w14:textId="77777777"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už suteikiamas paslaugas su Draudiku atsiskaityti pagal suderintą įmokų mokėjimo grafiką (grafikas pateikiamas draudimo liudijime, Sutarties priedas Nr. 2);</w:t>
      </w:r>
    </w:p>
    <w:p w14:paraId="7F5FCDC7" w14:textId="2DDA20B6"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saugoti</w:t>
      </w:r>
      <w:r w:rsidR="00F22260">
        <w:rPr>
          <w:szCs w:val="24"/>
        </w:rPr>
        <w:t xml:space="preserve"> </w:t>
      </w:r>
      <w:r w:rsidRPr="00FE1B3E">
        <w:rPr>
          <w:szCs w:val="24"/>
        </w:rPr>
        <w:t>Draudiko komercines paslaptis ir neskelbti jų tretiesiems asmenims, išskyrus įstatymų numatytus atvejus.</w:t>
      </w:r>
    </w:p>
    <w:p w14:paraId="19665709" w14:textId="77777777" w:rsidR="00735571" w:rsidRPr="00FE1B3E" w:rsidRDefault="00735571" w:rsidP="00EE7112">
      <w:pPr>
        <w:pStyle w:val="Sraopastraipa"/>
        <w:numPr>
          <w:ilvl w:val="2"/>
          <w:numId w:val="2"/>
        </w:numPr>
        <w:tabs>
          <w:tab w:val="left" w:pos="1418"/>
        </w:tabs>
        <w:spacing w:after="0" w:line="240" w:lineRule="auto"/>
        <w:ind w:left="0" w:firstLine="851"/>
        <w:jc w:val="both"/>
        <w:rPr>
          <w:szCs w:val="24"/>
        </w:rPr>
      </w:pPr>
      <w:r w:rsidRPr="00FE1B3E">
        <w:rPr>
          <w:szCs w:val="24"/>
        </w:rPr>
        <w:t>Bendradarbiauti su Draudiku  Paslaugų teikimo metu.</w:t>
      </w:r>
    </w:p>
    <w:p w14:paraId="7202299E" w14:textId="77777777" w:rsidR="00735571" w:rsidRPr="00FE1B3E" w:rsidRDefault="00735571" w:rsidP="00EE7112">
      <w:pPr>
        <w:pStyle w:val="Sraopastraipa"/>
        <w:numPr>
          <w:ilvl w:val="1"/>
          <w:numId w:val="2"/>
        </w:numPr>
        <w:tabs>
          <w:tab w:val="left" w:pos="1418"/>
        </w:tabs>
        <w:spacing w:after="0" w:line="240" w:lineRule="auto"/>
        <w:ind w:left="0" w:firstLine="851"/>
        <w:jc w:val="both"/>
        <w:rPr>
          <w:b/>
          <w:bCs/>
          <w:szCs w:val="24"/>
        </w:rPr>
      </w:pPr>
      <w:r w:rsidRPr="00FE1B3E">
        <w:rPr>
          <w:b/>
          <w:bCs/>
          <w:szCs w:val="24"/>
        </w:rPr>
        <w:t>Draudiko teisės:</w:t>
      </w:r>
    </w:p>
    <w:p w14:paraId="58039632" w14:textId="77777777" w:rsidR="00735571" w:rsidRPr="00FE1B3E" w:rsidRDefault="00735571" w:rsidP="00EE7112">
      <w:pPr>
        <w:pStyle w:val="Sraopastraipa"/>
        <w:numPr>
          <w:ilvl w:val="2"/>
          <w:numId w:val="2"/>
        </w:numPr>
        <w:tabs>
          <w:tab w:val="left" w:pos="1418"/>
        </w:tabs>
        <w:spacing w:after="0" w:line="240" w:lineRule="auto"/>
        <w:ind w:left="0" w:firstLine="851"/>
        <w:jc w:val="both"/>
        <w:rPr>
          <w:bCs/>
          <w:szCs w:val="24"/>
        </w:rPr>
      </w:pPr>
      <w:r w:rsidRPr="00FE1B3E">
        <w:rPr>
          <w:szCs w:val="24"/>
        </w:rPr>
        <w:t>Draudikas</w:t>
      </w:r>
      <w:r w:rsidRPr="00FE1B3E">
        <w:rPr>
          <w:bCs/>
          <w:szCs w:val="24"/>
        </w:rPr>
        <w:t xml:space="preserve"> turi teisę gauti apmokėjimą už tinkamai suteiktas Paslaugas pagal šios Sutarties sąlygas;</w:t>
      </w:r>
    </w:p>
    <w:p w14:paraId="1CA5E97D" w14:textId="77777777" w:rsidR="00735571" w:rsidRPr="00FE1B3E" w:rsidRDefault="00735571" w:rsidP="00EE7112">
      <w:pPr>
        <w:pStyle w:val="Sraopastraipa"/>
        <w:numPr>
          <w:ilvl w:val="2"/>
          <w:numId w:val="2"/>
        </w:numPr>
        <w:tabs>
          <w:tab w:val="left" w:pos="1418"/>
        </w:tabs>
        <w:spacing w:after="0" w:line="240" w:lineRule="auto"/>
        <w:ind w:left="0" w:firstLine="851"/>
        <w:jc w:val="both"/>
        <w:rPr>
          <w:bCs/>
          <w:szCs w:val="24"/>
        </w:rPr>
      </w:pPr>
      <w:r w:rsidRPr="00FE1B3E">
        <w:rPr>
          <w:bCs/>
          <w:szCs w:val="24"/>
        </w:rPr>
        <w:t>Draudikas turi ir kitas Lietuvos Respublikos galiojančių teisės aktų numatytas teises.</w:t>
      </w:r>
    </w:p>
    <w:p w14:paraId="724ADC3B" w14:textId="77777777" w:rsidR="00735571" w:rsidRPr="00FE1B3E" w:rsidRDefault="00735571" w:rsidP="00EE7112">
      <w:pPr>
        <w:pStyle w:val="Sraopastraipa"/>
        <w:numPr>
          <w:ilvl w:val="1"/>
          <w:numId w:val="2"/>
        </w:numPr>
        <w:tabs>
          <w:tab w:val="left" w:pos="1418"/>
        </w:tabs>
        <w:spacing w:after="0" w:line="240" w:lineRule="auto"/>
        <w:ind w:left="0" w:firstLine="851"/>
        <w:jc w:val="both"/>
        <w:rPr>
          <w:b/>
          <w:bCs/>
          <w:szCs w:val="24"/>
        </w:rPr>
      </w:pPr>
      <w:r w:rsidRPr="00FE1B3E">
        <w:rPr>
          <w:b/>
          <w:bCs/>
          <w:szCs w:val="24"/>
        </w:rPr>
        <w:t>Draudėjo teisės:</w:t>
      </w:r>
    </w:p>
    <w:p w14:paraId="3CEFA657" w14:textId="77777777" w:rsidR="00735571" w:rsidRPr="0063243B" w:rsidRDefault="00735571" w:rsidP="00EE7112">
      <w:pPr>
        <w:pStyle w:val="Sraopastraipa"/>
        <w:numPr>
          <w:ilvl w:val="2"/>
          <w:numId w:val="2"/>
        </w:numPr>
        <w:tabs>
          <w:tab w:val="left" w:pos="1418"/>
        </w:tabs>
        <w:spacing w:after="0" w:line="240" w:lineRule="auto"/>
        <w:ind w:left="0" w:firstLine="851"/>
        <w:jc w:val="both"/>
        <w:rPr>
          <w:b/>
          <w:bCs/>
          <w:szCs w:val="24"/>
        </w:rPr>
      </w:pPr>
      <w:r w:rsidRPr="00FE1B3E">
        <w:rPr>
          <w:szCs w:val="24"/>
        </w:rPr>
        <w:t>Draudėjas</w:t>
      </w:r>
      <w:r w:rsidRPr="00FE1B3E">
        <w:rPr>
          <w:bCs/>
          <w:szCs w:val="24"/>
        </w:rPr>
        <w:t xml:space="preserve"> turi Lietuvos Respublikos galiojančių teisės aktų numatytas teises.</w:t>
      </w:r>
    </w:p>
    <w:p w14:paraId="1FA016BC" w14:textId="77777777" w:rsidR="0063243B" w:rsidRPr="00FE1B3E" w:rsidRDefault="0063243B" w:rsidP="0063243B">
      <w:pPr>
        <w:pStyle w:val="Sraopastraipa"/>
        <w:tabs>
          <w:tab w:val="left" w:pos="1418"/>
        </w:tabs>
        <w:spacing w:after="0" w:line="240" w:lineRule="auto"/>
        <w:ind w:left="851"/>
        <w:jc w:val="both"/>
        <w:rPr>
          <w:b/>
          <w:bCs/>
          <w:szCs w:val="24"/>
        </w:rPr>
      </w:pPr>
    </w:p>
    <w:p w14:paraId="50CD2874" w14:textId="77777777" w:rsidR="00735571" w:rsidRPr="00FE1B3E" w:rsidRDefault="00735571" w:rsidP="00735571">
      <w:pPr>
        <w:spacing w:after="0" w:line="240" w:lineRule="auto"/>
        <w:jc w:val="both"/>
        <w:rPr>
          <w:rFonts w:ascii="Times New Roman" w:hAnsi="Times New Roman"/>
          <w:sz w:val="24"/>
          <w:szCs w:val="24"/>
        </w:rPr>
      </w:pPr>
    </w:p>
    <w:p w14:paraId="317DE681" w14:textId="72525594" w:rsidR="00735571" w:rsidRDefault="00735571" w:rsidP="007E2791">
      <w:pPr>
        <w:numPr>
          <w:ilvl w:val="0"/>
          <w:numId w:val="2"/>
        </w:numPr>
        <w:spacing w:after="0" w:line="240" w:lineRule="auto"/>
        <w:ind w:left="0" w:firstLine="993"/>
        <w:jc w:val="center"/>
        <w:rPr>
          <w:rFonts w:ascii="Times New Roman" w:hAnsi="Times New Roman"/>
          <w:b/>
          <w:sz w:val="24"/>
          <w:szCs w:val="24"/>
        </w:rPr>
      </w:pPr>
      <w:r w:rsidRPr="00FE1B3E">
        <w:rPr>
          <w:rFonts w:ascii="Times New Roman" w:hAnsi="Times New Roman"/>
          <w:b/>
          <w:sz w:val="24"/>
          <w:szCs w:val="24"/>
        </w:rPr>
        <w:t>SUTARTIES ĮSIGALIOJIMAS IR GALIOJIMAS</w:t>
      </w:r>
    </w:p>
    <w:p w14:paraId="41FB8A47" w14:textId="77777777" w:rsidR="004C3A43" w:rsidRPr="00FE1B3E" w:rsidRDefault="004C3A43" w:rsidP="004C3A43">
      <w:pPr>
        <w:spacing w:after="0" w:line="240" w:lineRule="auto"/>
        <w:ind w:left="993"/>
        <w:rPr>
          <w:rFonts w:ascii="Times New Roman" w:hAnsi="Times New Roman"/>
          <w:b/>
          <w:sz w:val="24"/>
          <w:szCs w:val="24"/>
        </w:rPr>
      </w:pPr>
    </w:p>
    <w:p w14:paraId="4600AA7F" w14:textId="77777777" w:rsidR="00735571" w:rsidRPr="00FE1B3E" w:rsidRDefault="00735571" w:rsidP="00EE7112">
      <w:pPr>
        <w:pStyle w:val="Sraopastraipa"/>
        <w:numPr>
          <w:ilvl w:val="1"/>
          <w:numId w:val="2"/>
        </w:numPr>
        <w:tabs>
          <w:tab w:val="left" w:pos="1418"/>
        </w:tabs>
        <w:spacing w:after="0" w:line="240" w:lineRule="auto"/>
        <w:ind w:left="0" w:firstLine="851"/>
        <w:jc w:val="both"/>
        <w:rPr>
          <w:szCs w:val="24"/>
        </w:rPr>
      </w:pPr>
      <w:r w:rsidRPr="00FE1B3E">
        <w:rPr>
          <w:szCs w:val="24"/>
        </w:rPr>
        <w:t>Sutartis įsigalioja, kai ją pasirašo Draudėjas ir Draudikas. Sutartis galioja iki visiško Šalių įsipareigojimų pagal Sutartį įvykdymo.</w:t>
      </w:r>
    </w:p>
    <w:p w14:paraId="2299967E" w14:textId="70DE845D" w:rsidR="00735571" w:rsidRPr="00FE1B3E" w:rsidRDefault="00735571" w:rsidP="00EE7112">
      <w:pPr>
        <w:pStyle w:val="Sraopastraipa"/>
        <w:numPr>
          <w:ilvl w:val="1"/>
          <w:numId w:val="2"/>
        </w:numPr>
        <w:tabs>
          <w:tab w:val="left" w:pos="1418"/>
        </w:tabs>
        <w:spacing w:after="0" w:line="240" w:lineRule="auto"/>
        <w:ind w:left="0" w:firstLine="851"/>
        <w:jc w:val="both"/>
        <w:rPr>
          <w:b/>
          <w:szCs w:val="24"/>
        </w:rPr>
      </w:pPr>
      <w:r w:rsidRPr="00FE1B3E">
        <w:rPr>
          <w:szCs w:val="24"/>
        </w:rPr>
        <w:t xml:space="preserve">Paslaugų teikimo pradžia </w:t>
      </w:r>
      <w:r w:rsidR="00AB5C01">
        <w:rPr>
          <w:szCs w:val="24"/>
        </w:rPr>
        <w:t>kita</w:t>
      </w:r>
      <w:r w:rsidR="00980997">
        <w:rPr>
          <w:szCs w:val="24"/>
        </w:rPr>
        <w:t xml:space="preserve"> diena po sutarties pasirašymo. </w:t>
      </w:r>
    </w:p>
    <w:p w14:paraId="792F16C5" w14:textId="1634AD44" w:rsidR="00735571" w:rsidRPr="00FE1B3E" w:rsidRDefault="00735571" w:rsidP="00EE7112">
      <w:pPr>
        <w:pStyle w:val="Sraopastraipa"/>
        <w:numPr>
          <w:ilvl w:val="1"/>
          <w:numId w:val="2"/>
        </w:numPr>
        <w:tabs>
          <w:tab w:val="left" w:pos="1418"/>
        </w:tabs>
        <w:spacing w:after="0" w:line="240" w:lineRule="auto"/>
        <w:ind w:left="0" w:firstLine="851"/>
        <w:jc w:val="both"/>
        <w:rPr>
          <w:b/>
          <w:szCs w:val="24"/>
        </w:rPr>
      </w:pPr>
      <w:r w:rsidRPr="00FE1B3E">
        <w:rPr>
          <w:szCs w:val="24"/>
        </w:rPr>
        <w:t xml:space="preserve">Sutarties galiojimo laikotarpis – </w:t>
      </w:r>
      <w:r w:rsidRPr="00FE1B3E">
        <w:rPr>
          <w:szCs w:val="24"/>
          <w:lang w:val="en-US"/>
        </w:rPr>
        <w:t xml:space="preserve">12 </w:t>
      </w:r>
      <w:r w:rsidRPr="00FE1B3E">
        <w:rPr>
          <w:szCs w:val="24"/>
        </w:rPr>
        <w:t>mėnesių.</w:t>
      </w:r>
      <w:r w:rsidR="0095794D">
        <w:rPr>
          <w:szCs w:val="24"/>
        </w:rPr>
        <w:t xml:space="preserve"> </w:t>
      </w:r>
    </w:p>
    <w:p w14:paraId="18AE5B10" w14:textId="77777777" w:rsidR="00735571" w:rsidRPr="00FE1B3E" w:rsidRDefault="00735571" w:rsidP="00735571">
      <w:pPr>
        <w:pStyle w:val="Sraopastraipa"/>
        <w:tabs>
          <w:tab w:val="left" w:pos="1418"/>
        </w:tabs>
        <w:suppressAutoHyphens/>
        <w:autoSpaceDN w:val="0"/>
        <w:spacing w:after="0" w:line="240" w:lineRule="auto"/>
        <w:ind w:left="851"/>
        <w:textAlignment w:val="baseline"/>
        <w:rPr>
          <w:b/>
          <w:szCs w:val="24"/>
        </w:rPr>
      </w:pPr>
    </w:p>
    <w:p w14:paraId="2E4FBA2F" w14:textId="77777777" w:rsidR="00735571" w:rsidRPr="00FE1B3E" w:rsidRDefault="00735571" w:rsidP="00735571">
      <w:pPr>
        <w:suppressAutoHyphens/>
        <w:autoSpaceDN w:val="0"/>
        <w:spacing w:after="0" w:line="240" w:lineRule="auto"/>
        <w:jc w:val="center"/>
        <w:textAlignment w:val="baseline"/>
        <w:rPr>
          <w:rFonts w:ascii="Times New Roman" w:eastAsia="Times New Roman" w:hAnsi="Times New Roman"/>
          <w:b/>
          <w:sz w:val="24"/>
          <w:szCs w:val="24"/>
        </w:rPr>
      </w:pPr>
    </w:p>
    <w:p w14:paraId="43A66023" w14:textId="2AEB5040" w:rsidR="00735571" w:rsidRPr="00FE1B3E" w:rsidRDefault="00BD75ED" w:rsidP="00EE7112">
      <w:pPr>
        <w:pStyle w:val="Sraopastraipa"/>
        <w:numPr>
          <w:ilvl w:val="0"/>
          <w:numId w:val="2"/>
        </w:numPr>
        <w:tabs>
          <w:tab w:val="left" w:pos="851"/>
        </w:tabs>
        <w:spacing w:after="0" w:line="240" w:lineRule="auto"/>
        <w:jc w:val="center"/>
        <w:rPr>
          <w:b/>
          <w:vanish/>
          <w:szCs w:val="24"/>
        </w:rPr>
      </w:pPr>
      <w:r w:rsidRPr="00FE1B3E">
        <w:rPr>
          <w:b/>
          <w:szCs w:val="24"/>
        </w:rPr>
        <w:t>SUTARTIES PAKEITIMAI</w:t>
      </w:r>
    </w:p>
    <w:p w14:paraId="20726E82" w14:textId="08BD2D31" w:rsidR="00BD75ED" w:rsidRPr="00FE1B3E" w:rsidRDefault="00BD75ED" w:rsidP="00BD75ED">
      <w:pPr>
        <w:tabs>
          <w:tab w:val="left" w:pos="851"/>
        </w:tabs>
        <w:spacing w:after="0" w:line="240" w:lineRule="auto"/>
        <w:jc w:val="center"/>
        <w:rPr>
          <w:rFonts w:ascii="Times New Roman" w:hAnsi="Times New Roman"/>
          <w:b/>
          <w:vanish/>
          <w:sz w:val="24"/>
          <w:szCs w:val="24"/>
        </w:rPr>
      </w:pPr>
    </w:p>
    <w:p w14:paraId="006819B4" w14:textId="77777777" w:rsidR="00800226" w:rsidRDefault="00800226" w:rsidP="00800226">
      <w:pPr>
        <w:spacing w:after="0" w:line="240" w:lineRule="auto"/>
        <w:jc w:val="both"/>
        <w:rPr>
          <w:rFonts w:ascii="Times New Roman" w:hAnsi="Times New Roman"/>
          <w:sz w:val="24"/>
          <w:szCs w:val="24"/>
        </w:rPr>
      </w:pPr>
    </w:p>
    <w:p w14:paraId="690A169B" w14:textId="77777777" w:rsidR="004C3A43" w:rsidRPr="00FE1B3E" w:rsidRDefault="004C3A43" w:rsidP="00800226">
      <w:pPr>
        <w:spacing w:after="0" w:line="240" w:lineRule="auto"/>
        <w:jc w:val="both"/>
        <w:rPr>
          <w:rFonts w:ascii="Times New Roman" w:hAnsi="Times New Roman"/>
          <w:sz w:val="24"/>
          <w:szCs w:val="24"/>
        </w:rPr>
      </w:pPr>
    </w:p>
    <w:p w14:paraId="177C1F30" w14:textId="77777777" w:rsidR="00800226" w:rsidRPr="00FE1B3E" w:rsidRDefault="00735571" w:rsidP="00800226">
      <w:pPr>
        <w:pStyle w:val="Sraopastraipa"/>
        <w:numPr>
          <w:ilvl w:val="1"/>
          <w:numId w:val="3"/>
        </w:numPr>
        <w:tabs>
          <w:tab w:val="left" w:pos="1418"/>
        </w:tabs>
        <w:spacing w:after="0" w:line="240" w:lineRule="auto"/>
        <w:jc w:val="both"/>
        <w:rPr>
          <w:szCs w:val="24"/>
        </w:rPr>
      </w:pPr>
      <w:r w:rsidRPr="00FE1B3E">
        <w:rPr>
          <w:szCs w:val="24"/>
        </w:rPr>
        <w:t xml:space="preserve">Sutarties sąlygos Sutarties galiojimo laikotarpiu negali būti keičiamos, išskyrus tokias </w:t>
      </w:r>
    </w:p>
    <w:p w14:paraId="60C2E7FE" w14:textId="08BB60C5" w:rsidR="00735571" w:rsidRPr="00FE1B3E" w:rsidRDefault="00735571" w:rsidP="00800226">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 xml:space="preserve">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r w:rsidRPr="00FE1B3E">
        <w:rPr>
          <w:rFonts w:ascii="Times New Roman" w:hAnsi="Times New Roman"/>
          <w:sz w:val="24"/>
          <w:szCs w:val="24"/>
          <w:lang w:eastAsia="lt-LT"/>
        </w:rPr>
        <w:t>Šalims tarpusavyje susitarus dėl Sutarties sąlygų keitimo, šie  keitimai įforminami susitarimu, kuris yra neatskiriama Sutarties dalis.</w:t>
      </w:r>
    </w:p>
    <w:p w14:paraId="304AEDD7" w14:textId="77777777" w:rsidR="00735571" w:rsidRPr="00FE1B3E" w:rsidRDefault="00735571" w:rsidP="00800226">
      <w:pPr>
        <w:pStyle w:val="Sraopastraipa"/>
        <w:numPr>
          <w:ilvl w:val="1"/>
          <w:numId w:val="3"/>
        </w:numPr>
        <w:tabs>
          <w:tab w:val="left" w:pos="1418"/>
        </w:tabs>
        <w:spacing w:after="0" w:line="240" w:lineRule="auto"/>
        <w:ind w:left="0" w:firstLine="851"/>
        <w:jc w:val="both"/>
        <w:rPr>
          <w:szCs w:val="24"/>
        </w:rPr>
      </w:pPr>
      <w:r w:rsidRPr="00FE1B3E">
        <w:rPr>
          <w:szCs w:val="24"/>
        </w:rPr>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1EA09625" w14:textId="77777777" w:rsidR="00735571" w:rsidRDefault="00735571" w:rsidP="00735571">
      <w:pPr>
        <w:tabs>
          <w:tab w:val="left" w:pos="426"/>
          <w:tab w:val="left" w:pos="1080"/>
        </w:tabs>
        <w:suppressAutoHyphens/>
        <w:autoSpaceDN w:val="0"/>
        <w:spacing w:after="0" w:line="240" w:lineRule="auto"/>
        <w:jc w:val="center"/>
        <w:textAlignment w:val="baseline"/>
        <w:rPr>
          <w:rFonts w:ascii="Times New Roman" w:eastAsia="Times New Roman" w:hAnsi="Times New Roman"/>
          <w:b/>
          <w:sz w:val="24"/>
          <w:szCs w:val="24"/>
        </w:rPr>
      </w:pPr>
    </w:p>
    <w:p w14:paraId="2C84D179" w14:textId="77777777" w:rsidR="004C3A43" w:rsidRDefault="004C3A43" w:rsidP="00735571">
      <w:pPr>
        <w:tabs>
          <w:tab w:val="left" w:pos="426"/>
          <w:tab w:val="left" w:pos="1080"/>
        </w:tabs>
        <w:suppressAutoHyphens/>
        <w:autoSpaceDN w:val="0"/>
        <w:spacing w:after="0" w:line="240" w:lineRule="auto"/>
        <w:jc w:val="center"/>
        <w:textAlignment w:val="baseline"/>
        <w:rPr>
          <w:rFonts w:ascii="Times New Roman" w:eastAsia="Times New Roman" w:hAnsi="Times New Roman"/>
          <w:b/>
          <w:sz w:val="24"/>
          <w:szCs w:val="24"/>
        </w:rPr>
      </w:pPr>
    </w:p>
    <w:p w14:paraId="7B58A46C" w14:textId="77777777" w:rsidR="004C3A43" w:rsidRPr="00FE1B3E" w:rsidRDefault="004C3A43" w:rsidP="00735571">
      <w:pPr>
        <w:tabs>
          <w:tab w:val="left" w:pos="426"/>
          <w:tab w:val="left" w:pos="1080"/>
        </w:tabs>
        <w:suppressAutoHyphens/>
        <w:autoSpaceDN w:val="0"/>
        <w:spacing w:after="0" w:line="240" w:lineRule="auto"/>
        <w:jc w:val="center"/>
        <w:textAlignment w:val="baseline"/>
        <w:rPr>
          <w:rFonts w:ascii="Times New Roman" w:eastAsia="Times New Roman" w:hAnsi="Times New Roman"/>
          <w:b/>
          <w:sz w:val="24"/>
          <w:szCs w:val="24"/>
        </w:rPr>
      </w:pPr>
    </w:p>
    <w:p w14:paraId="5F45C08E" w14:textId="5A5554E2" w:rsidR="00735571" w:rsidRPr="00FE1B3E" w:rsidRDefault="00BD75ED" w:rsidP="00EE7112">
      <w:pPr>
        <w:pStyle w:val="Sraopastraipa"/>
        <w:numPr>
          <w:ilvl w:val="0"/>
          <w:numId w:val="2"/>
        </w:numPr>
        <w:spacing w:after="0" w:line="240" w:lineRule="auto"/>
        <w:jc w:val="center"/>
        <w:rPr>
          <w:b/>
          <w:vanish/>
          <w:szCs w:val="24"/>
        </w:rPr>
      </w:pPr>
      <w:r w:rsidRPr="00FE1B3E">
        <w:rPr>
          <w:b/>
          <w:szCs w:val="24"/>
        </w:rPr>
        <w:t>SUTARTIES NUTRAUKIMAS</w:t>
      </w:r>
    </w:p>
    <w:p w14:paraId="03661869" w14:textId="6BBEF868" w:rsidR="00BD75ED" w:rsidRPr="00FE1B3E" w:rsidRDefault="00BD75ED" w:rsidP="00BD75ED">
      <w:pPr>
        <w:tabs>
          <w:tab w:val="left" w:pos="993"/>
        </w:tabs>
        <w:spacing w:after="0" w:line="240" w:lineRule="auto"/>
        <w:jc w:val="center"/>
        <w:rPr>
          <w:rFonts w:ascii="Times New Roman" w:hAnsi="Times New Roman"/>
          <w:bCs/>
          <w:vanish/>
          <w:sz w:val="24"/>
          <w:szCs w:val="24"/>
        </w:rPr>
      </w:pPr>
    </w:p>
    <w:p w14:paraId="674FF1E8" w14:textId="3DBB379A" w:rsidR="00B819C9" w:rsidRPr="00FE1B3E" w:rsidRDefault="00B819C9" w:rsidP="00292431">
      <w:pPr>
        <w:spacing w:after="0" w:line="240" w:lineRule="auto"/>
        <w:ind w:firstLine="900"/>
        <w:jc w:val="both"/>
        <w:rPr>
          <w:rFonts w:ascii="Times New Roman" w:hAnsi="Times New Roman"/>
          <w:sz w:val="24"/>
          <w:szCs w:val="24"/>
        </w:rPr>
      </w:pPr>
    </w:p>
    <w:p w14:paraId="5250F18D" w14:textId="77777777" w:rsidR="00B420F9" w:rsidRPr="00FE1B3E" w:rsidRDefault="00B420F9" w:rsidP="00292431">
      <w:pPr>
        <w:spacing w:after="0" w:line="240" w:lineRule="auto"/>
        <w:ind w:firstLine="900"/>
        <w:jc w:val="both"/>
        <w:rPr>
          <w:rFonts w:ascii="Times New Roman" w:hAnsi="Times New Roman"/>
          <w:sz w:val="24"/>
          <w:szCs w:val="24"/>
        </w:rPr>
      </w:pPr>
    </w:p>
    <w:p w14:paraId="11F8FB2A" w14:textId="643AC598" w:rsidR="00735571" w:rsidRPr="00FE1B3E" w:rsidRDefault="00B420F9" w:rsidP="00B420F9">
      <w:pPr>
        <w:spacing w:after="0" w:line="240" w:lineRule="auto"/>
        <w:jc w:val="both"/>
        <w:rPr>
          <w:rFonts w:ascii="Times New Roman" w:hAnsi="Times New Roman"/>
          <w:sz w:val="24"/>
          <w:szCs w:val="24"/>
          <w:lang w:eastAsia="lt-LT"/>
        </w:rPr>
      </w:pPr>
      <w:r w:rsidRPr="00FE1B3E">
        <w:rPr>
          <w:rFonts w:ascii="Times New Roman" w:hAnsi="Times New Roman"/>
          <w:sz w:val="24"/>
          <w:szCs w:val="24"/>
        </w:rPr>
        <w:t xml:space="preserve">              </w:t>
      </w:r>
      <w:r w:rsidR="00800226" w:rsidRPr="00FE1B3E">
        <w:rPr>
          <w:rFonts w:ascii="Times New Roman" w:hAnsi="Times New Roman"/>
          <w:sz w:val="24"/>
          <w:szCs w:val="24"/>
        </w:rPr>
        <w:t xml:space="preserve">7.1. </w:t>
      </w:r>
      <w:r w:rsidR="00735571" w:rsidRPr="00FE1B3E">
        <w:rPr>
          <w:rFonts w:ascii="Times New Roman" w:hAnsi="Times New Roman"/>
          <w:sz w:val="24"/>
          <w:szCs w:val="24"/>
        </w:rPr>
        <w:t>Sutartis</w:t>
      </w:r>
      <w:r w:rsidR="00735571" w:rsidRPr="00FE1B3E">
        <w:rPr>
          <w:rFonts w:ascii="Times New Roman" w:hAnsi="Times New Roman"/>
          <w:sz w:val="24"/>
          <w:szCs w:val="24"/>
          <w:lang w:eastAsia="lt-LT"/>
        </w:rPr>
        <w:t xml:space="preserve"> gali būti nutraukta raštišku Šalių susitarimu.</w:t>
      </w:r>
    </w:p>
    <w:p w14:paraId="6B858A56" w14:textId="064F8990" w:rsidR="00292431" w:rsidRPr="00FE1B3E" w:rsidRDefault="00B420F9" w:rsidP="00292431">
      <w:pPr>
        <w:pStyle w:val="Sraopastraipa"/>
        <w:numPr>
          <w:ilvl w:val="1"/>
          <w:numId w:val="10"/>
        </w:numPr>
        <w:tabs>
          <w:tab w:val="left" w:pos="1418"/>
        </w:tabs>
        <w:spacing w:after="0" w:line="240" w:lineRule="auto"/>
        <w:jc w:val="both"/>
        <w:rPr>
          <w:szCs w:val="24"/>
          <w:lang w:eastAsia="lt-LT"/>
        </w:rPr>
      </w:pPr>
      <w:r w:rsidRPr="00FE1B3E">
        <w:rPr>
          <w:szCs w:val="24"/>
          <w:lang w:eastAsia="lt-LT"/>
        </w:rPr>
        <w:t xml:space="preserve"> </w:t>
      </w:r>
      <w:r w:rsidR="00735571" w:rsidRPr="00FE1B3E">
        <w:rPr>
          <w:szCs w:val="24"/>
          <w:lang w:eastAsia="lt-LT"/>
        </w:rPr>
        <w:t xml:space="preserve">Draudėjas turi teisę vienašališkai nutraukti šią Sutartį prieš terminą, įspėjęs raštu prieš 15 </w:t>
      </w:r>
    </w:p>
    <w:p w14:paraId="17C847E3" w14:textId="04487A39" w:rsidR="00735571" w:rsidRPr="00FE1B3E" w:rsidRDefault="00735571" w:rsidP="00292431">
      <w:pPr>
        <w:tabs>
          <w:tab w:val="left" w:pos="1418"/>
        </w:tabs>
        <w:spacing w:after="0" w:line="240" w:lineRule="auto"/>
        <w:jc w:val="both"/>
        <w:rPr>
          <w:rFonts w:ascii="Times New Roman" w:hAnsi="Times New Roman"/>
          <w:sz w:val="24"/>
          <w:szCs w:val="24"/>
          <w:lang w:eastAsia="lt-LT"/>
        </w:rPr>
      </w:pPr>
      <w:r w:rsidRPr="00FE1B3E">
        <w:rPr>
          <w:rFonts w:ascii="Times New Roman" w:hAnsi="Times New Roman"/>
          <w:sz w:val="24"/>
          <w:szCs w:val="24"/>
          <w:lang w:eastAsia="lt-LT"/>
        </w:rPr>
        <w:t>kalendorinių dienų Draudiką, kai:</w:t>
      </w:r>
    </w:p>
    <w:p w14:paraId="797A89D5" w14:textId="77777777" w:rsidR="00735571" w:rsidRPr="00FE1B3E" w:rsidRDefault="00735571" w:rsidP="00292431">
      <w:pPr>
        <w:pStyle w:val="Sraopastraipa"/>
        <w:numPr>
          <w:ilvl w:val="2"/>
          <w:numId w:val="10"/>
        </w:numPr>
        <w:tabs>
          <w:tab w:val="left" w:pos="1418"/>
        </w:tabs>
        <w:spacing w:after="0" w:line="240" w:lineRule="auto"/>
        <w:ind w:left="0" w:firstLine="851"/>
        <w:jc w:val="both"/>
        <w:rPr>
          <w:szCs w:val="24"/>
          <w:lang w:eastAsia="lt-LT"/>
        </w:rPr>
      </w:pPr>
      <w:r w:rsidRPr="00FE1B3E">
        <w:rPr>
          <w:szCs w:val="24"/>
        </w:rPr>
        <w:t>Draudikas</w:t>
      </w:r>
      <w:r w:rsidRPr="00FE1B3E">
        <w:rPr>
          <w:szCs w:val="24"/>
          <w:lang w:eastAsia="lt-LT"/>
        </w:rPr>
        <w:t xml:space="preserve"> nevykdo ar netinkamai vykdo savo įsipareigojimus, numatytus Sutarties 4.1 punkte;</w:t>
      </w:r>
    </w:p>
    <w:p w14:paraId="6D069D52" w14:textId="77777777" w:rsidR="00735571" w:rsidRPr="00FE1B3E" w:rsidRDefault="00735571" w:rsidP="00292431">
      <w:pPr>
        <w:pStyle w:val="Sraopastraipa"/>
        <w:numPr>
          <w:ilvl w:val="2"/>
          <w:numId w:val="10"/>
        </w:numPr>
        <w:tabs>
          <w:tab w:val="left" w:pos="1418"/>
        </w:tabs>
        <w:spacing w:after="0" w:line="240" w:lineRule="auto"/>
        <w:ind w:left="0" w:firstLine="851"/>
        <w:jc w:val="both"/>
        <w:rPr>
          <w:szCs w:val="24"/>
          <w:lang w:eastAsia="lt-LT"/>
        </w:rPr>
      </w:pPr>
      <w:r w:rsidRPr="00FE1B3E">
        <w:rPr>
          <w:szCs w:val="24"/>
          <w:lang w:eastAsia="lt-LT"/>
        </w:rPr>
        <w:t>Draudikas bankrutuoja arba yra likviduojamas, sustabdo ūkinę veiklą arba įstatymuose ir  kituose teisės aktuose nustatyta tvarka susidaro analogiška situacija; keičiasi Draudiko organizacinė struktūra – juridinis statusas, pobūdis ar valdymo struktūra ir tai gali turėti įtakos tinkamam Sutarties įvykdymui;</w:t>
      </w:r>
    </w:p>
    <w:p w14:paraId="31CE5730" w14:textId="77777777" w:rsidR="00735571" w:rsidRPr="00FE1B3E" w:rsidRDefault="00735571" w:rsidP="00292431">
      <w:pPr>
        <w:pStyle w:val="Sraopastraipa"/>
        <w:numPr>
          <w:ilvl w:val="2"/>
          <w:numId w:val="10"/>
        </w:numPr>
        <w:tabs>
          <w:tab w:val="left" w:pos="1418"/>
        </w:tabs>
        <w:spacing w:after="0" w:line="240" w:lineRule="auto"/>
        <w:ind w:left="0" w:firstLine="851"/>
        <w:jc w:val="both"/>
        <w:rPr>
          <w:szCs w:val="24"/>
          <w:lang w:eastAsia="lt-LT"/>
        </w:rPr>
      </w:pPr>
      <w:r w:rsidRPr="00FE1B3E">
        <w:rPr>
          <w:szCs w:val="24"/>
          <w:lang w:eastAsia="lt-LT"/>
        </w:rPr>
        <w:t>dėl esminio Sutarties pažeidimo. Esminiu Sutarties pažeidimu laikomas bet kurio įsipareigojimo nevykdymas arba netinkamas vykdymas;</w:t>
      </w:r>
    </w:p>
    <w:p w14:paraId="53F3A4C7" w14:textId="77777777" w:rsidR="00735571" w:rsidRPr="00FE1B3E" w:rsidRDefault="00735571" w:rsidP="00292431">
      <w:pPr>
        <w:pStyle w:val="Sraopastraipa"/>
        <w:numPr>
          <w:ilvl w:val="2"/>
          <w:numId w:val="10"/>
        </w:numPr>
        <w:tabs>
          <w:tab w:val="left" w:pos="1418"/>
        </w:tabs>
        <w:spacing w:after="0" w:line="240" w:lineRule="auto"/>
        <w:ind w:left="0" w:firstLine="851"/>
        <w:jc w:val="both"/>
        <w:rPr>
          <w:szCs w:val="24"/>
          <w:lang w:eastAsia="lt-LT"/>
        </w:rPr>
      </w:pPr>
      <w:r w:rsidRPr="00FE1B3E">
        <w:rPr>
          <w:szCs w:val="24"/>
        </w:rPr>
        <w:t>kitais Viešųjų pirkimų įstatymo 90 straipsnyje numatytais atvejais.</w:t>
      </w:r>
    </w:p>
    <w:p w14:paraId="26D0F321" w14:textId="6E8E47A4" w:rsidR="00CD18BA" w:rsidRPr="00CD18BA" w:rsidRDefault="00CD18BA" w:rsidP="00292431">
      <w:pPr>
        <w:pStyle w:val="Sraopastraipa"/>
        <w:numPr>
          <w:ilvl w:val="1"/>
          <w:numId w:val="10"/>
        </w:numPr>
        <w:tabs>
          <w:tab w:val="left" w:pos="1418"/>
        </w:tabs>
        <w:spacing w:after="0" w:line="240" w:lineRule="auto"/>
        <w:ind w:left="0" w:firstLine="851"/>
        <w:jc w:val="both"/>
        <w:rPr>
          <w:color w:val="000000"/>
          <w:szCs w:val="24"/>
        </w:rPr>
      </w:pPr>
      <w:r>
        <w:rPr>
          <w:color w:val="000000"/>
          <w:szCs w:val="24"/>
        </w:rPr>
        <w:t xml:space="preserve">Draudėjas turi teisę vienašališkai nutraukti Sutartį, nesant </w:t>
      </w:r>
      <w:r>
        <w:rPr>
          <w:color w:val="000000"/>
          <w:szCs w:val="24"/>
          <w:lang w:val="en-US"/>
        </w:rPr>
        <w:t xml:space="preserve">7.2 </w:t>
      </w:r>
      <w:r>
        <w:rPr>
          <w:color w:val="000000"/>
          <w:szCs w:val="24"/>
        </w:rPr>
        <w:t xml:space="preserve">punkte nurodytų priežasčių, įspėjęs raštu Draudiką prieš </w:t>
      </w:r>
      <w:r>
        <w:rPr>
          <w:color w:val="000000"/>
          <w:szCs w:val="24"/>
          <w:lang w:val="en-US"/>
        </w:rPr>
        <w:t xml:space="preserve">30 </w:t>
      </w:r>
      <w:r>
        <w:rPr>
          <w:color w:val="000000"/>
          <w:szCs w:val="24"/>
        </w:rPr>
        <w:t>kalendorinių dienų.</w:t>
      </w:r>
    </w:p>
    <w:p w14:paraId="4505460D" w14:textId="0F64BDC5" w:rsidR="00735571" w:rsidRPr="00FE1B3E" w:rsidRDefault="00735571" w:rsidP="00292431">
      <w:pPr>
        <w:pStyle w:val="Sraopastraipa"/>
        <w:numPr>
          <w:ilvl w:val="1"/>
          <w:numId w:val="10"/>
        </w:numPr>
        <w:tabs>
          <w:tab w:val="left" w:pos="1418"/>
        </w:tabs>
        <w:spacing w:after="0" w:line="240" w:lineRule="auto"/>
        <w:ind w:left="0" w:firstLine="851"/>
        <w:jc w:val="both"/>
        <w:rPr>
          <w:color w:val="000000"/>
          <w:szCs w:val="24"/>
        </w:rPr>
      </w:pPr>
      <w:r w:rsidRPr="00FE1B3E">
        <w:rPr>
          <w:szCs w:val="24"/>
        </w:rPr>
        <w:t>Sutartį</w:t>
      </w:r>
      <w:r w:rsidRPr="00FE1B3E">
        <w:rPr>
          <w:color w:val="000000"/>
          <w:szCs w:val="24"/>
        </w:rPr>
        <w:t xml:space="preserve"> nutraukus dėl Draudiko kaltės, be jam priklausančio atlyginimo už suteiktas Paslaugas, Draudikas neturi teisės į kokių nors patirtų nuostolių ar žalos kompensaciją.</w:t>
      </w:r>
    </w:p>
    <w:p w14:paraId="765D3FCE" w14:textId="77777777" w:rsidR="00735571" w:rsidRPr="00FE1B3E" w:rsidRDefault="00735571" w:rsidP="00292431">
      <w:pPr>
        <w:pStyle w:val="Sraopastraipa"/>
        <w:numPr>
          <w:ilvl w:val="1"/>
          <w:numId w:val="10"/>
        </w:numPr>
        <w:tabs>
          <w:tab w:val="left" w:pos="1418"/>
        </w:tabs>
        <w:spacing w:after="0" w:line="240" w:lineRule="auto"/>
        <w:ind w:left="0" w:firstLine="851"/>
        <w:jc w:val="both"/>
        <w:rPr>
          <w:color w:val="000000"/>
          <w:szCs w:val="24"/>
        </w:rPr>
      </w:pPr>
      <w:r w:rsidRPr="00FE1B3E">
        <w:rPr>
          <w:szCs w:val="24"/>
          <w:lang w:eastAsia="lt-LT"/>
        </w:rPr>
        <w:t xml:space="preserve">Draudikas turi teisę vienašališkai nutraukti šią Sutartį prieš terminą, įspėjęs raštu prieš 15 kalendorinių dienų Draudėją, kai Draudėjas nevykdo ar netinkamai vykdo savo sutartinius įsipareigojimus ir toks nevykdymas ar netinkamas vykdymas yra esminis Sutarties sąlygų pažeidimas. </w:t>
      </w:r>
    </w:p>
    <w:p w14:paraId="7265AEEE" w14:textId="77777777" w:rsidR="00735571" w:rsidRPr="00FE1B3E" w:rsidRDefault="00735571" w:rsidP="00292431">
      <w:pPr>
        <w:pStyle w:val="Sraopastraipa"/>
        <w:numPr>
          <w:ilvl w:val="1"/>
          <w:numId w:val="10"/>
        </w:numPr>
        <w:tabs>
          <w:tab w:val="left" w:pos="1418"/>
        </w:tabs>
        <w:spacing w:after="0" w:line="240" w:lineRule="auto"/>
        <w:ind w:left="0" w:firstLine="851"/>
        <w:jc w:val="both"/>
        <w:rPr>
          <w:color w:val="000000"/>
          <w:szCs w:val="24"/>
        </w:rPr>
      </w:pPr>
      <w:r w:rsidRPr="00FE1B3E">
        <w:rPr>
          <w:szCs w:val="24"/>
        </w:rPr>
        <w:t>Nutraukus Sutartį dėl esminių Sutarties sąlygų pažeidimų, Draudėjas vykdo Lietuvos Respublikos viešųjų pirkimų įstatymo 91 straipsnio 1 dalyje nustatytą prievolę Centrinėje viešųjų pirkimų informacinėje sistemoje paskelbti informaciją apie Sutartį neįvykdžiusį ar netinkamai ją įvykdžiusį Draudiką.</w:t>
      </w:r>
    </w:p>
    <w:p w14:paraId="2EFED1F6" w14:textId="77777777" w:rsidR="00735571" w:rsidRPr="00FE1B3E" w:rsidRDefault="00735571" w:rsidP="00BD75ED">
      <w:pPr>
        <w:keepNext/>
        <w:spacing w:after="0" w:line="240" w:lineRule="auto"/>
        <w:rPr>
          <w:rFonts w:ascii="Times New Roman" w:hAnsi="Times New Roman"/>
          <w:b/>
          <w:bCs/>
          <w:sz w:val="24"/>
          <w:szCs w:val="24"/>
        </w:rPr>
      </w:pPr>
    </w:p>
    <w:p w14:paraId="0300E235" w14:textId="32B2D57F" w:rsidR="00B819C9" w:rsidRPr="004C3A43" w:rsidRDefault="00BD75ED" w:rsidP="0063243B">
      <w:pPr>
        <w:pStyle w:val="Sraopastraipa"/>
        <w:numPr>
          <w:ilvl w:val="0"/>
          <w:numId w:val="2"/>
        </w:numPr>
        <w:tabs>
          <w:tab w:val="left" w:pos="1418"/>
        </w:tabs>
        <w:spacing w:after="0" w:line="240" w:lineRule="auto"/>
        <w:ind w:left="0"/>
        <w:jc w:val="center"/>
        <w:rPr>
          <w:b/>
          <w:bCs/>
          <w:szCs w:val="24"/>
        </w:rPr>
      </w:pPr>
      <w:r w:rsidRPr="004C3A43">
        <w:rPr>
          <w:b/>
          <w:bCs/>
          <w:szCs w:val="24"/>
        </w:rPr>
        <w:t>ŠALIŲ ATSAKOMYBĖ</w:t>
      </w:r>
    </w:p>
    <w:p w14:paraId="6F97EED8" w14:textId="77777777" w:rsidR="004C3A43" w:rsidRPr="004C3A43" w:rsidRDefault="004C3A43" w:rsidP="0063243B">
      <w:pPr>
        <w:pStyle w:val="Sraopastraipa"/>
        <w:tabs>
          <w:tab w:val="left" w:pos="1418"/>
        </w:tabs>
        <w:spacing w:after="0" w:line="240" w:lineRule="auto"/>
        <w:ind w:left="0"/>
        <w:rPr>
          <w:b/>
          <w:bCs/>
          <w:szCs w:val="24"/>
        </w:rPr>
      </w:pPr>
    </w:p>
    <w:p w14:paraId="4F814119" w14:textId="0080EC80" w:rsidR="00EE7112" w:rsidRPr="00FE1B3E" w:rsidRDefault="00411A19" w:rsidP="0063243B">
      <w:pPr>
        <w:spacing w:after="0" w:line="240" w:lineRule="auto"/>
        <w:ind w:firstLine="720"/>
        <w:jc w:val="both"/>
        <w:rPr>
          <w:rFonts w:ascii="Times New Roman" w:hAnsi="Times New Roman"/>
          <w:sz w:val="24"/>
          <w:szCs w:val="24"/>
        </w:rPr>
      </w:pPr>
      <w:r w:rsidRPr="00FE1B3E">
        <w:rPr>
          <w:rFonts w:ascii="Times New Roman" w:hAnsi="Times New Roman"/>
          <w:sz w:val="24"/>
          <w:szCs w:val="24"/>
        </w:rPr>
        <w:t xml:space="preserve">   </w:t>
      </w:r>
      <w:r w:rsidR="00B819C9" w:rsidRPr="00FE1B3E">
        <w:rPr>
          <w:rFonts w:ascii="Times New Roman" w:hAnsi="Times New Roman"/>
          <w:sz w:val="24"/>
          <w:szCs w:val="24"/>
        </w:rPr>
        <w:t xml:space="preserve">8.1. </w:t>
      </w:r>
      <w:r w:rsidR="00735571" w:rsidRPr="00FE1B3E">
        <w:rPr>
          <w:rFonts w:ascii="Times New Roman" w:hAnsi="Times New Roman"/>
          <w:sz w:val="24"/>
          <w:szCs w:val="24"/>
        </w:rPr>
        <w:t xml:space="preserve">Draudėjui neatlikus apmokėjimo mokėjimo grafike (Sutarties priedas Nr. 2) nurodytą </w:t>
      </w:r>
    </w:p>
    <w:p w14:paraId="524B9B52" w14:textId="3CE24516" w:rsidR="00735571" w:rsidRPr="00FE1B3E" w:rsidRDefault="00735571" w:rsidP="0063243B">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 xml:space="preserve">dieną, Draudiko pareikalavimu, Draudėjas privalo sumokėti Draudikui už kiekvieną uždelstą dieną 0,02 proc. nuo laiku neapmokėtos sumos delspinigių. </w:t>
      </w:r>
    </w:p>
    <w:p w14:paraId="75AF919D" w14:textId="77777777" w:rsidR="00EE7112" w:rsidRPr="00FE1B3E" w:rsidRDefault="00735571" w:rsidP="0063243B">
      <w:pPr>
        <w:pStyle w:val="Sraopastraipa"/>
        <w:numPr>
          <w:ilvl w:val="1"/>
          <w:numId w:val="9"/>
        </w:numPr>
        <w:tabs>
          <w:tab w:val="left" w:pos="1418"/>
        </w:tabs>
        <w:spacing w:after="0" w:line="240" w:lineRule="auto"/>
        <w:ind w:left="0"/>
        <w:jc w:val="both"/>
        <w:rPr>
          <w:szCs w:val="24"/>
        </w:rPr>
      </w:pPr>
      <w:r w:rsidRPr="00FE1B3E">
        <w:rPr>
          <w:szCs w:val="24"/>
        </w:rPr>
        <w:t xml:space="preserve">Jei Draudikas, įsigaliojus Sutarčiai, dėl savo kaltės, nepradeda teikti Paslaugų nuo Sutarties </w:t>
      </w:r>
    </w:p>
    <w:p w14:paraId="39928B35" w14:textId="2DD8EAAC" w:rsidR="00735571" w:rsidRPr="00FE1B3E" w:rsidRDefault="00735571" w:rsidP="00EE7112">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 xml:space="preserve">5.2 p. nurodytos datos, moka Draudėjui už kiekvieną uždelstą dieną 0,02 proc. delspinigių nuo Sutarties sumos, nurodytos Sutarties 3.1 punkte. </w:t>
      </w:r>
    </w:p>
    <w:p w14:paraId="45F33D35" w14:textId="77777777" w:rsidR="00735571" w:rsidRPr="00FE1B3E" w:rsidRDefault="00735571" w:rsidP="00EE7112">
      <w:pPr>
        <w:pStyle w:val="Sraopastraipa"/>
        <w:numPr>
          <w:ilvl w:val="1"/>
          <w:numId w:val="9"/>
        </w:numPr>
        <w:tabs>
          <w:tab w:val="left" w:pos="1418"/>
        </w:tabs>
        <w:spacing w:after="0" w:line="240" w:lineRule="auto"/>
        <w:ind w:left="0" w:firstLine="851"/>
        <w:jc w:val="both"/>
        <w:rPr>
          <w:szCs w:val="24"/>
        </w:rPr>
      </w:pPr>
      <w:r w:rsidRPr="00FE1B3E">
        <w:rPr>
          <w:szCs w:val="24"/>
        </w:rPr>
        <w:t>Draudikui nevykdant arba netinkamai vykdant Sutarties 4.1.1 punkte numatytą įsipareigojimą arba nutraukus Sutartį pažeidžiant Sutarties 7.1., 7.4 punktuose numatytas sąlygas, Draudikas moka Draudėjui 10 %  nuo Sutarties 3.1 p. nurodytos Sutarties vertės dydžio baudą.  </w:t>
      </w:r>
    </w:p>
    <w:p w14:paraId="1F7FE2A3" w14:textId="77777777" w:rsidR="00735571" w:rsidRPr="00FE1B3E" w:rsidRDefault="00735571" w:rsidP="00EE7112">
      <w:pPr>
        <w:pStyle w:val="Sraopastraipa"/>
        <w:numPr>
          <w:ilvl w:val="1"/>
          <w:numId w:val="9"/>
        </w:numPr>
        <w:tabs>
          <w:tab w:val="left" w:pos="1418"/>
        </w:tabs>
        <w:spacing w:after="0" w:line="240" w:lineRule="auto"/>
        <w:ind w:left="0" w:firstLine="851"/>
        <w:jc w:val="both"/>
        <w:rPr>
          <w:szCs w:val="24"/>
        </w:rPr>
      </w:pPr>
      <w:r w:rsidRPr="00FE1B3E">
        <w:rPr>
          <w:szCs w:val="24"/>
        </w:rPr>
        <w:t xml:space="preserve">Šalys įsipareigoja bendradarbiauti tarpusavyje vykdydamos šią Sutartį. </w:t>
      </w:r>
    </w:p>
    <w:p w14:paraId="08264C87" w14:textId="77777777" w:rsidR="00735571" w:rsidRPr="00FE1B3E" w:rsidRDefault="00735571" w:rsidP="00735571">
      <w:pPr>
        <w:spacing w:after="0" w:line="240" w:lineRule="auto"/>
        <w:rPr>
          <w:rFonts w:ascii="Times New Roman" w:hAnsi="Times New Roman"/>
          <w:sz w:val="24"/>
          <w:szCs w:val="24"/>
        </w:rPr>
      </w:pPr>
    </w:p>
    <w:p w14:paraId="39B2C0D3" w14:textId="77777777" w:rsidR="00735571" w:rsidRPr="00FE1B3E" w:rsidRDefault="00735571" w:rsidP="0063243B">
      <w:pPr>
        <w:tabs>
          <w:tab w:val="left" w:pos="1080"/>
        </w:tabs>
        <w:suppressAutoHyphens/>
        <w:autoSpaceDN w:val="0"/>
        <w:spacing w:after="0" w:line="240" w:lineRule="auto"/>
        <w:jc w:val="center"/>
        <w:textAlignment w:val="baseline"/>
        <w:rPr>
          <w:rFonts w:ascii="Times New Roman" w:eastAsia="Times New Roman" w:hAnsi="Times New Roman"/>
          <w:b/>
          <w:sz w:val="24"/>
          <w:szCs w:val="24"/>
        </w:rPr>
      </w:pPr>
    </w:p>
    <w:p w14:paraId="564C6C64" w14:textId="2B6A0C98" w:rsidR="00411A19" w:rsidRPr="004C3A43" w:rsidRDefault="00BD75ED" w:rsidP="0063243B">
      <w:pPr>
        <w:pStyle w:val="Sraopastraipa"/>
        <w:numPr>
          <w:ilvl w:val="0"/>
          <w:numId w:val="2"/>
        </w:numPr>
        <w:tabs>
          <w:tab w:val="left" w:pos="1418"/>
        </w:tabs>
        <w:spacing w:after="0" w:line="240" w:lineRule="auto"/>
        <w:ind w:left="0"/>
        <w:jc w:val="center"/>
        <w:rPr>
          <w:b/>
          <w:szCs w:val="24"/>
        </w:rPr>
      </w:pPr>
      <w:r w:rsidRPr="004C3A43">
        <w:rPr>
          <w:b/>
          <w:szCs w:val="24"/>
        </w:rPr>
        <w:t>SUSIRAŠINĖJIMAS</w:t>
      </w:r>
    </w:p>
    <w:p w14:paraId="0666A8E5" w14:textId="77777777" w:rsidR="004C3A43" w:rsidRPr="004C3A43" w:rsidRDefault="004C3A43" w:rsidP="0063243B">
      <w:pPr>
        <w:pStyle w:val="Sraopastraipa"/>
        <w:tabs>
          <w:tab w:val="left" w:pos="1418"/>
        </w:tabs>
        <w:spacing w:after="0" w:line="240" w:lineRule="auto"/>
        <w:ind w:left="0"/>
        <w:rPr>
          <w:b/>
          <w:szCs w:val="24"/>
        </w:rPr>
      </w:pPr>
    </w:p>
    <w:p w14:paraId="0C61B060" w14:textId="77777777" w:rsidR="00BD75ED" w:rsidRPr="00FE1B3E" w:rsidRDefault="00BD75ED" w:rsidP="0063243B">
      <w:pPr>
        <w:tabs>
          <w:tab w:val="left" w:pos="1418"/>
        </w:tabs>
        <w:spacing w:after="0" w:line="240" w:lineRule="auto"/>
        <w:rPr>
          <w:rFonts w:ascii="Times New Roman" w:hAnsi="Times New Roman"/>
          <w:bCs/>
          <w:vanish/>
          <w:sz w:val="24"/>
          <w:szCs w:val="24"/>
        </w:rPr>
      </w:pPr>
    </w:p>
    <w:p w14:paraId="398460B1" w14:textId="3AA716B4" w:rsidR="00800226" w:rsidRPr="00FE1B3E" w:rsidRDefault="00864147" w:rsidP="0063243B">
      <w:pPr>
        <w:tabs>
          <w:tab w:val="left" w:pos="810"/>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ab/>
        <w:t xml:space="preserve">9.1. </w:t>
      </w:r>
      <w:r w:rsidR="00735571" w:rsidRPr="00FE1B3E">
        <w:rPr>
          <w:rFonts w:ascii="Times New Roman" w:hAnsi="Times New Roman"/>
          <w:sz w:val="24"/>
          <w:szCs w:val="24"/>
        </w:rPr>
        <w:t xml:space="preserve">Sutarties Šalys susirašinėja lietuvių kalba. Visi pranešimai, sutikimai ir kita informacija, </w:t>
      </w:r>
    </w:p>
    <w:p w14:paraId="194FAA06" w14:textId="58755A87" w:rsidR="00735571" w:rsidRPr="00FE1B3E" w:rsidRDefault="00735571" w:rsidP="0063243B">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kuriuos Šalys gali pateikti pagal šią Sutartį, bus laikomi galiojančiais ir įteiktais tinkamai, jeigu asmeniškai pateikti kitai Šaliai ir gautas patvirtinimas apie gavimą arba išsiųsti registruotu laišku paštu, elektroniniu paštu (patvirtinant gavimą) nurodytais adresais ar fakso numeriais, kitais adresais ar fakso numeriais, kuriuos nurodė Šalis pateikdama pranešimą:</w:t>
      </w:r>
    </w:p>
    <w:p w14:paraId="25080E47" w14:textId="77777777" w:rsidR="00310B04" w:rsidRDefault="00310B04"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182E9C93" w14:textId="77777777" w:rsidR="00677D07" w:rsidRDefault="00677D07"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69602992" w14:textId="77777777" w:rsidR="00677D07" w:rsidRDefault="00677D07"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73048BB0" w14:textId="77777777" w:rsidR="00677D07" w:rsidRDefault="00677D07"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2DB96672" w14:textId="77777777" w:rsidR="00677D07" w:rsidRDefault="00677D07"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45FF276B" w14:textId="77777777" w:rsidR="00677D07" w:rsidRPr="00FE1B3E" w:rsidRDefault="00677D07"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4012"/>
        <w:gridCol w:w="3171"/>
      </w:tblGrid>
      <w:tr w:rsidR="00735571" w:rsidRPr="00FE1B3E" w14:paraId="628E322A" w14:textId="77777777" w:rsidTr="003856A8">
        <w:tc>
          <w:tcPr>
            <w:tcW w:w="2445" w:type="dxa"/>
            <w:shd w:val="clear" w:color="auto" w:fill="auto"/>
          </w:tcPr>
          <w:p w14:paraId="4B4260A0" w14:textId="77777777" w:rsidR="00735571" w:rsidRPr="00FE1B3E" w:rsidRDefault="00735571" w:rsidP="003856A8">
            <w:pPr>
              <w:tabs>
                <w:tab w:val="left" w:pos="1080"/>
              </w:tabs>
              <w:suppressAutoHyphens/>
              <w:autoSpaceDN w:val="0"/>
              <w:spacing w:after="0" w:line="240" w:lineRule="auto"/>
              <w:textAlignment w:val="baseline"/>
              <w:rPr>
                <w:rFonts w:ascii="Times New Roman" w:eastAsia="Times New Roman" w:hAnsi="Times New Roman"/>
                <w:b/>
                <w:sz w:val="24"/>
                <w:szCs w:val="24"/>
              </w:rPr>
            </w:pPr>
          </w:p>
        </w:tc>
        <w:tc>
          <w:tcPr>
            <w:tcW w:w="4012" w:type="dxa"/>
            <w:shd w:val="clear" w:color="auto" w:fill="auto"/>
          </w:tcPr>
          <w:p w14:paraId="4C81A9C6" w14:textId="77777777" w:rsidR="00735571" w:rsidRPr="00FE1B3E" w:rsidRDefault="00735571" w:rsidP="003856A8">
            <w:pPr>
              <w:tabs>
                <w:tab w:val="left" w:pos="1080"/>
              </w:tabs>
              <w:suppressAutoHyphens/>
              <w:autoSpaceDN w:val="0"/>
              <w:spacing w:after="0" w:line="240" w:lineRule="auto"/>
              <w:jc w:val="center"/>
              <w:textAlignment w:val="baseline"/>
              <w:rPr>
                <w:rFonts w:ascii="Times New Roman" w:eastAsia="Times New Roman" w:hAnsi="Times New Roman"/>
                <w:b/>
                <w:sz w:val="24"/>
                <w:szCs w:val="24"/>
              </w:rPr>
            </w:pPr>
            <w:r w:rsidRPr="00FE1B3E">
              <w:rPr>
                <w:rFonts w:ascii="Times New Roman" w:eastAsia="Times New Roman" w:hAnsi="Times New Roman"/>
                <w:b/>
                <w:sz w:val="24"/>
                <w:szCs w:val="24"/>
              </w:rPr>
              <w:t>Draudėjas</w:t>
            </w:r>
          </w:p>
          <w:p w14:paraId="255AEDFE" w14:textId="77777777" w:rsidR="00735571" w:rsidRPr="00FE1B3E" w:rsidRDefault="00735571" w:rsidP="003856A8">
            <w:pPr>
              <w:tabs>
                <w:tab w:val="left" w:pos="1080"/>
              </w:tabs>
              <w:suppressAutoHyphens/>
              <w:autoSpaceDN w:val="0"/>
              <w:spacing w:after="0" w:line="240" w:lineRule="auto"/>
              <w:jc w:val="center"/>
              <w:textAlignment w:val="baseline"/>
              <w:rPr>
                <w:rFonts w:ascii="Times New Roman" w:eastAsia="Times New Roman" w:hAnsi="Times New Roman"/>
                <w:b/>
                <w:sz w:val="24"/>
                <w:szCs w:val="24"/>
              </w:rPr>
            </w:pPr>
            <w:r w:rsidRPr="00FE1B3E">
              <w:rPr>
                <w:rFonts w:ascii="Times New Roman" w:eastAsia="Times New Roman" w:hAnsi="Times New Roman"/>
                <w:b/>
                <w:sz w:val="24"/>
                <w:szCs w:val="24"/>
              </w:rPr>
              <w:t>(atstovas/ atsakingas asmuo)</w:t>
            </w:r>
          </w:p>
        </w:tc>
        <w:tc>
          <w:tcPr>
            <w:tcW w:w="3171" w:type="dxa"/>
            <w:shd w:val="clear" w:color="auto" w:fill="auto"/>
          </w:tcPr>
          <w:p w14:paraId="2C68F3AE" w14:textId="77777777" w:rsidR="00735571" w:rsidRPr="00FE1B3E" w:rsidRDefault="00735571" w:rsidP="003856A8">
            <w:pPr>
              <w:tabs>
                <w:tab w:val="left" w:pos="1080"/>
              </w:tabs>
              <w:suppressAutoHyphens/>
              <w:autoSpaceDN w:val="0"/>
              <w:spacing w:after="0" w:line="240" w:lineRule="auto"/>
              <w:jc w:val="center"/>
              <w:textAlignment w:val="baseline"/>
              <w:rPr>
                <w:rFonts w:ascii="Times New Roman" w:eastAsia="Times New Roman" w:hAnsi="Times New Roman"/>
                <w:b/>
                <w:sz w:val="24"/>
                <w:szCs w:val="24"/>
              </w:rPr>
            </w:pPr>
            <w:r w:rsidRPr="00FE1B3E">
              <w:rPr>
                <w:rFonts w:ascii="Times New Roman" w:eastAsia="Times New Roman" w:hAnsi="Times New Roman"/>
                <w:b/>
                <w:sz w:val="24"/>
                <w:szCs w:val="24"/>
              </w:rPr>
              <w:t>Draudikas</w:t>
            </w:r>
          </w:p>
          <w:p w14:paraId="51591BD9" w14:textId="77777777" w:rsidR="00735571" w:rsidRPr="00FE1B3E" w:rsidRDefault="00735571" w:rsidP="003856A8">
            <w:pPr>
              <w:tabs>
                <w:tab w:val="left" w:pos="1080"/>
              </w:tabs>
              <w:suppressAutoHyphens/>
              <w:autoSpaceDN w:val="0"/>
              <w:spacing w:after="0" w:line="240" w:lineRule="auto"/>
              <w:textAlignment w:val="baseline"/>
              <w:rPr>
                <w:rFonts w:ascii="Times New Roman" w:eastAsia="Times New Roman" w:hAnsi="Times New Roman"/>
                <w:b/>
                <w:sz w:val="24"/>
                <w:szCs w:val="24"/>
              </w:rPr>
            </w:pPr>
            <w:r w:rsidRPr="00FE1B3E">
              <w:rPr>
                <w:rFonts w:ascii="Times New Roman" w:eastAsia="Times New Roman" w:hAnsi="Times New Roman"/>
                <w:b/>
                <w:sz w:val="24"/>
                <w:szCs w:val="24"/>
              </w:rPr>
              <w:t>(atstovas/ atsakingas asmuo)</w:t>
            </w:r>
          </w:p>
        </w:tc>
      </w:tr>
      <w:tr w:rsidR="00735571" w:rsidRPr="00FE1B3E" w14:paraId="03FA4643" w14:textId="77777777" w:rsidTr="00A4733E">
        <w:tc>
          <w:tcPr>
            <w:tcW w:w="2445" w:type="dxa"/>
            <w:shd w:val="clear" w:color="auto" w:fill="auto"/>
          </w:tcPr>
          <w:p w14:paraId="04276967" w14:textId="77777777" w:rsidR="00735571" w:rsidRPr="00FE1B3E" w:rsidRDefault="00735571" w:rsidP="003856A8">
            <w:pPr>
              <w:tabs>
                <w:tab w:val="left" w:pos="1080"/>
              </w:tabs>
              <w:suppressAutoHyphens/>
              <w:autoSpaceDN w:val="0"/>
              <w:spacing w:after="0" w:line="240" w:lineRule="auto"/>
              <w:textAlignment w:val="baseline"/>
              <w:rPr>
                <w:rFonts w:ascii="Times New Roman" w:eastAsia="Times New Roman" w:hAnsi="Times New Roman"/>
                <w:sz w:val="24"/>
                <w:szCs w:val="24"/>
              </w:rPr>
            </w:pPr>
            <w:r w:rsidRPr="00FE1B3E">
              <w:rPr>
                <w:rFonts w:ascii="Times New Roman" w:eastAsia="Times New Roman" w:hAnsi="Times New Roman"/>
                <w:sz w:val="24"/>
                <w:szCs w:val="24"/>
              </w:rPr>
              <w:t>Vardas ir pavardė</w:t>
            </w:r>
          </w:p>
        </w:tc>
        <w:tc>
          <w:tcPr>
            <w:tcW w:w="4012" w:type="dxa"/>
            <w:shd w:val="clear" w:color="auto" w:fill="FFFFFF" w:themeFill="background1"/>
          </w:tcPr>
          <w:p w14:paraId="7703365C" w14:textId="31C4382E" w:rsidR="00735571" w:rsidRPr="00231E0E" w:rsidRDefault="00735571" w:rsidP="003856A8">
            <w:pPr>
              <w:tabs>
                <w:tab w:val="left" w:pos="1080"/>
              </w:tabs>
              <w:suppressAutoHyphens/>
              <w:autoSpaceDN w:val="0"/>
              <w:spacing w:after="0" w:line="240" w:lineRule="auto"/>
              <w:textAlignment w:val="baseline"/>
              <w:rPr>
                <w:rFonts w:ascii="Times New Roman" w:eastAsia="Times New Roman" w:hAnsi="Times New Roman"/>
                <w:i/>
                <w:iCs/>
              </w:rPr>
            </w:pPr>
          </w:p>
        </w:tc>
        <w:tc>
          <w:tcPr>
            <w:tcW w:w="3171" w:type="dxa"/>
            <w:shd w:val="clear" w:color="auto" w:fill="auto"/>
          </w:tcPr>
          <w:p w14:paraId="51494C20" w14:textId="580EAE59" w:rsidR="00735571" w:rsidRPr="00FE1B3E" w:rsidRDefault="00735571" w:rsidP="003856A8">
            <w:pPr>
              <w:tabs>
                <w:tab w:val="left" w:pos="1080"/>
              </w:tabs>
              <w:suppressAutoHyphens/>
              <w:autoSpaceDN w:val="0"/>
              <w:spacing w:after="0" w:line="240" w:lineRule="auto"/>
              <w:textAlignment w:val="baseline"/>
              <w:rPr>
                <w:rFonts w:ascii="Times New Roman" w:eastAsia="Times New Roman" w:hAnsi="Times New Roman"/>
                <w:sz w:val="24"/>
                <w:szCs w:val="24"/>
              </w:rPr>
            </w:pPr>
          </w:p>
        </w:tc>
      </w:tr>
      <w:tr w:rsidR="00643612" w:rsidRPr="00FE1B3E" w14:paraId="4A907977" w14:textId="77777777" w:rsidTr="00A4733E">
        <w:tc>
          <w:tcPr>
            <w:tcW w:w="2445" w:type="dxa"/>
            <w:shd w:val="clear" w:color="auto" w:fill="auto"/>
          </w:tcPr>
          <w:p w14:paraId="33663BA0" w14:textId="77777777" w:rsidR="00643612" w:rsidRPr="00FE1B3E" w:rsidRDefault="00643612"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r w:rsidRPr="00FE1B3E">
              <w:rPr>
                <w:rFonts w:ascii="Times New Roman" w:eastAsia="Times New Roman" w:hAnsi="Times New Roman"/>
                <w:sz w:val="24"/>
                <w:szCs w:val="24"/>
              </w:rPr>
              <w:t>Adresas</w:t>
            </w:r>
          </w:p>
        </w:tc>
        <w:tc>
          <w:tcPr>
            <w:tcW w:w="4012" w:type="dxa"/>
            <w:shd w:val="clear" w:color="auto" w:fill="FFFFFF" w:themeFill="background1"/>
          </w:tcPr>
          <w:p w14:paraId="740A474F" w14:textId="4FAC1D25" w:rsidR="00643612" w:rsidRPr="00231E0E" w:rsidRDefault="00643612" w:rsidP="00643612">
            <w:pPr>
              <w:spacing w:after="0" w:line="240" w:lineRule="auto"/>
              <w:ind w:right="252"/>
              <w:jc w:val="both"/>
              <w:rPr>
                <w:rFonts w:ascii="Times New Roman" w:eastAsia="Times New Roman" w:hAnsi="Times New Roman"/>
                <w:i/>
                <w:iCs/>
              </w:rPr>
            </w:pPr>
          </w:p>
        </w:tc>
        <w:tc>
          <w:tcPr>
            <w:tcW w:w="3171" w:type="dxa"/>
            <w:shd w:val="clear" w:color="auto" w:fill="auto"/>
          </w:tcPr>
          <w:p w14:paraId="495E87E7" w14:textId="2188851C" w:rsidR="00643612" w:rsidRPr="00FE1B3E" w:rsidRDefault="00643612"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p>
        </w:tc>
      </w:tr>
      <w:tr w:rsidR="003756B9" w:rsidRPr="00FE1B3E" w14:paraId="677B419E" w14:textId="77777777" w:rsidTr="00A4733E">
        <w:tc>
          <w:tcPr>
            <w:tcW w:w="2445" w:type="dxa"/>
            <w:shd w:val="clear" w:color="auto" w:fill="auto"/>
          </w:tcPr>
          <w:p w14:paraId="1AF6B1AA" w14:textId="1C7FD59B" w:rsidR="003756B9" w:rsidRPr="00FE1B3E" w:rsidRDefault="003756B9"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Telefonas </w:t>
            </w:r>
          </w:p>
        </w:tc>
        <w:tc>
          <w:tcPr>
            <w:tcW w:w="4012" w:type="dxa"/>
            <w:shd w:val="clear" w:color="auto" w:fill="FFFFFF" w:themeFill="background1"/>
          </w:tcPr>
          <w:p w14:paraId="050A906B" w14:textId="77777777" w:rsidR="003756B9" w:rsidRPr="00231E0E" w:rsidRDefault="003756B9" w:rsidP="00643612">
            <w:pPr>
              <w:spacing w:after="0" w:line="240" w:lineRule="auto"/>
              <w:ind w:right="252"/>
              <w:jc w:val="both"/>
              <w:rPr>
                <w:rFonts w:ascii="Times New Roman" w:eastAsia="Times New Roman" w:hAnsi="Times New Roman"/>
                <w:i/>
                <w:iCs/>
              </w:rPr>
            </w:pPr>
          </w:p>
        </w:tc>
        <w:tc>
          <w:tcPr>
            <w:tcW w:w="3171" w:type="dxa"/>
            <w:shd w:val="clear" w:color="auto" w:fill="auto"/>
          </w:tcPr>
          <w:p w14:paraId="0152FB31" w14:textId="77777777" w:rsidR="003756B9" w:rsidRPr="00FE1B3E" w:rsidRDefault="003756B9"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p>
        </w:tc>
      </w:tr>
      <w:tr w:rsidR="00643612" w:rsidRPr="00FE1B3E" w14:paraId="66E7F0EE" w14:textId="77777777" w:rsidTr="00A4733E">
        <w:tc>
          <w:tcPr>
            <w:tcW w:w="2445" w:type="dxa"/>
            <w:shd w:val="clear" w:color="auto" w:fill="auto"/>
          </w:tcPr>
          <w:p w14:paraId="157F1DD3" w14:textId="77777777" w:rsidR="00643612" w:rsidRPr="00FE1B3E" w:rsidRDefault="00643612"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r w:rsidRPr="00FE1B3E">
              <w:rPr>
                <w:rFonts w:ascii="Times New Roman" w:eastAsia="Times New Roman" w:hAnsi="Times New Roman"/>
                <w:sz w:val="24"/>
                <w:szCs w:val="24"/>
              </w:rPr>
              <w:t>El. paštas</w:t>
            </w:r>
          </w:p>
        </w:tc>
        <w:tc>
          <w:tcPr>
            <w:tcW w:w="4012" w:type="dxa"/>
            <w:shd w:val="clear" w:color="auto" w:fill="FFFFFF" w:themeFill="background1"/>
          </w:tcPr>
          <w:p w14:paraId="48A7E5FE" w14:textId="6CFFC0F5" w:rsidR="00643612" w:rsidRPr="00231E0E" w:rsidRDefault="00643612" w:rsidP="00643612">
            <w:pPr>
              <w:tabs>
                <w:tab w:val="left" w:pos="1080"/>
              </w:tabs>
              <w:suppressAutoHyphens/>
              <w:autoSpaceDN w:val="0"/>
              <w:spacing w:after="0" w:line="240" w:lineRule="auto"/>
              <w:textAlignment w:val="baseline"/>
              <w:rPr>
                <w:rFonts w:ascii="Times New Roman" w:eastAsia="Times New Roman" w:hAnsi="Times New Roman"/>
                <w:i/>
                <w:iCs/>
                <w:lang w:val="fr-FR"/>
              </w:rPr>
            </w:pPr>
          </w:p>
        </w:tc>
        <w:tc>
          <w:tcPr>
            <w:tcW w:w="3171" w:type="dxa"/>
            <w:shd w:val="clear" w:color="auto" w:fill="auto"/>
          </w:tcPr>
          <w:p w14:paraId="6C2F1FE8" w14:textId="1D26AD79" w:rsidR="00643612" w:rsidRPr="00FE1B3E" w:rsidRDefault="00643612" w:rsidP="00643612">
            <w:pPr>
              <w:tabs>
                <w:tab w:val="left" w:pos="1080"/>
              </w:tabs>
              <w:suppressAutoHyphens/>
              <w:autoSpaceDN w:val="0"/>
              <w:spacing w:after="0" w:line="240" w:lineRule="auto"/>
              <w:textAlignment w:val="baseline"/>
              <w:rPr>
                <w:rFonts w:ascii="Times New Roman" w:eastAsia="Times New Roman" w:hAnsi="Times New Roman"/>
                <w:sz w:val="24"/>
                <w:szCs w:val="24"/>
              </w:rPr>
            </w:pPr>
          </w:p>
        </w:tc>
      </w:tr>
    </w:tbl>
    <w:p w14:paraId="6B12B8CB" w14:textId="77777777" w:rsidR="00735571" w:rsidRPr="00FE1B3E" w:rsidRDefault="00735571" w:rsidP="00735571">
      <w:pPr>
        <w:tabs>
          <w:tab w:val="left" w:pos="1080"/>
        </w:tabs>
        <w:suppressAutoHyphens/>
        <w:autoSpaceDN w:val="0"/>
        <w:spacing w:after="0" w:line="240" w:lineRule="auto"/>
        <w:textAlignment w:val="baseline"/>
        <w:rPr>
          <w:rFonts w:ascii="Times New Roman" w:eastAsia="Times New Roman" w:hAnsi="Times New Roman"/>
          <w:sz w:val="24"/>
          <w:szCs w:val="24"/>
        </w:rPr>
      </w:pPr>
    </w:p>
    <w:p w14:paraId="6FD7ECED" w14:textId="77777777" w:rsidR="00411A19" w:rsidRPr="00FE1B3E" w:rsidRDefault="00411A19" w:rsidP="00411A19">
      <w:pPr>
        <w:pStyle w:val="Sraopastraipa"/>
        <w:tabs>
          <w:tab w:val="left" w:pos="1418"/>
        </w:tabs>
        <w:spacing w:after="0" w:line="240" w:lineRule="auto"/>
        <w:ind w:left="851"/>
        <w:jc w:val="both"/>
        <w:rPr>
          <w:szCs w:val="24"/>
        </w:rPr>
      </w:pPr>
      <w:r w:rsidRPr="00FE1B3E">
        <w:rPr>
          <w:szCs w:val="24"/>
        </w:rPr>
        <w:t xml:space="preserve">9.2. </w:t>
      </w:r>
      <w:r w:rsidR="00735571" w:rsidRPr="00FE1B3E">
        <w:rPr>
          <w:szCs w:val="24"/>
        </w:rPr>
        <w:t xml:space="preserve">Jei pasikeičia Šalies adresas ar kiti duomenys, Šalis turi informuoti kitą Šalį ne vėliau kaip </w:t>
      </w:r>
    </w:p>
    <w:p w14:paraId="484837E3" w14:textId="06BF316E" w:rsidR="00735571" w:rsidRPr="00FE1B3E" w:rsidRDefault="00735571" w:rsidP="00411A19">
      <w:pPr>
        <w:tabs>
          <w:tab w:val="left" w:pos="1418"/>
        </w:tabs>
        <w:spacing w:after="0" w:line="240" w:lineRule="auto"/>
        <w:jc w:val="both"/>
        <w:rPr>
          <w:rFonts w:ascii="Times New Roman" w:hAnsi="Times New Roman"/>
          <w:b/>
          <w:sz w:val="24"/>
          <w:szCs w:val="24"/>
        </w:rPr>
      </w:pPr>
      <w:r w:rsidRPr="00FE1B3E">
        <w:rPr>
          <w:rFonts w:ascii="Times New Roman" w:hAnsi="Times New Roman"/>
          <w:sz w:val="24"/>
          <w:szCs w:val="24"/>
        </w:rPr>
        <w:t>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C230F9" w14:textId="3B454462" w:rsidR="005B467F" w:rsidRPr="00FE1B3E" w:rsidRDefault="00411A19" w:rsidP="000B77EC">
      <w:pPr>
        <w:spacing w:after="0" w:line="240" w:lineRule="auto"/>
        <w:ind w:firstLine="720"/>
        <w:rPr>
          <w:rFonts w:ascii="Times New Roman" w:hAnsi="Times New Roman"/>
          <w:sz w:val="24"/>
          <w:szCs w:val="24"/>
          <w:lang w:eastAsia="lt-LT"/>
        </w:rPr>
      </w:pPr>
      <w:r w:rsidRPr="00FE1B3E">
        <w:rPr>
          <w:rFonts w:ascii="Times New Roman" w:hAnsi="Times New Roman"/>
          <w:sz w:val="24"/>
          <w:szCs w:val="24"/>
          <w:lang w:eastAsia="lt-LT"/>
        </w:rPr>
        <w:t xml:space="preserve">9.3. </w:t>
      </w:r>
      <w:r w:rsidR="00735571" w:rsidRPr="00FE1B3E">
        <w:rPr>
          <w:rFonts w:ascii="Times New Roman" w:hAnsi="Times New Roman"/>
          <w:sz w:val="24"/>
          <w:szCs w:val="24"/>
          <w:lang w:eastAsia="lt-LT"/>
        </w:rPr>
        <w:t xml:space="preserve"> </w:t>
      </w:r>
      <w:r w:rsidR="005B467F" w:rsidRPr="00FE1B3E">
        <w:rPr>
          <w:rFonts w:ascii="Times New Roman" w:hAnsi="Times New Roman"/>
          <w:iCs/>
          <w:sz w:val="24"/>
          <w:szCs w:val="24"/>
          <w:lang w:eastAsia="lt-LT"/>
        </w:rPr>
        <w:t xml:space="preserve">Už sutarties ir jos pakeitimų paskelbimą pagal Lietuvos Respublikos viešųjų pirkimų </w:t>
      </w:r>
    </w:p>
    <w:p w14:paraId="7E9E314B" w14:textId="263691CA" w:rsidR="005B467F" w:rsidRPr="00FE1B3E" w:rsidRDefault="005B467F" w:rsidP="000B77EC">
      <w:pPr>
        <w:spacing w:after="0" w:line="240" w:lineRule="auto"/>
        <w:rPr>
          <w:rFonts w:ascii="Times New Roman" w:hAnsi="Times New Roman"/>
          <w:sz w:val="24"/>
          <w:szCs w:val="24"/>
          <w:lang w:eastAsia="lt-LT"/>
        </w:rPr>
      </w:pPr>
      <w:r w:rsidRPr="00FE1B3E">
        <w:rPr>
          <w:rFonts w:ascii="Times New Roman" w:eastAsia="Times New Roman" w:hAnsi="Times New Roman"/>
          <w:iCs/>
          <w:sz w:val="24"/>
          <w:szCs w:val="24"/>
          <w:lang w:eastAsia="lt-LT"/>
        </w:rPr>
        <w:t>įstatymo nuostatas</w:t>
      </w:r>
      <w:r w:rsidRPr="00FE1B3E">
        <w:rPr>
          <w:rFonts w:ascii="Times New Roman" w:hAnsi="Times New Roman"/>
          <w:iCs/>
          <w:sz w:val="24"/>
          <w:szCs w:val="24"/>
          <w:lang w:eastAsia="lt-LT"/>
        </w:rPr>
        <w:t>, atsakinga</w:t>
      </w:r>
      <w:r w:rsidR="005751B0" w:rsidRPr="00FE1B3E">
        <w:rPr>
          <w:rFonts w:ascii="Times New Roman" w:hAnsi="Times New Roman"/>
          <w:iCs/>
          <w:sz w:val="24"/>
          <w:szCs w:val="24"/>
          <w:lang w:eastAsia="lt-LT"/>
        </w:rPr>
        <w:t xml:space="preserve"> Viešųjų pirkimų skyriaus  vyr. specialistė Asta Kneziauskienė. </w:t>
      </w:r>
    </w:p>
    <w:p w14:paraId="07C67504" w14:textId="15D610D2" w:rsidR="00735571" w:rsidRPr="00FE1B3E" w:rsidRDefault="00735571" w:rsidP="005B467F">
      <w:pPr>
        <w:pStyle w:val="Sraopastraipa"/>
        <w:tabs>
          <w:tab w:val="left" w:pos="1418"/>
        </w:tabs>
        <w:spacing w:after="0" w:line="240" w:lineRule="auto"/>
        <w:ind w:left="1702"/>
        <w:jc w:val="both"/>
        <w:rPr>
          <w:szCs w:val="24"/>
          <w:lang w:eastAsia="lt-LT"/>
        </w:rPr>
      </w:pPr>
    </w:p>
    <w:p w14:paraId="4144EBC5" w14:textId="5CDB3373" w:rsidR="00735571" w:rsidRDefault="00BD75ED" w:rsidP="004C3A43">
      <w:pPr>
        <w:pStyle w:val="Sraopastraipa"/>
        <w:numPr>
          <w:ilvl w:val="0"/>
          <w:numId w:val="2"/>
        </w:numPr>
        <w:tabs>
          <w:tab w:val="left" w:pos="851"/>
        </w:tabs>
        <w:spacing w:after="0" w:line="240" w:lineRule="auto"/>
        <w:jc w:val="center"/>
        <w:rPr>
          <w:b/>
          <w:szCs w:val="24"/>
        </w:rPr>
      </w:pPr>
      <w:r w:rsidRPr="00FE1B3E">
        <w:rPr>
          <w:b/>
          <w:szCs w:val="24"/>
        </w:rPr>
        <w:t>KITOS SUTARTIES SĄLYGOS</w:t>
      </w:r>
    </w:p>
    <w:p w14:paraId="6466F53E" w14:textId="77777777" w:rsidR="004C3A43" w:rsidRPr="00FE1B3E" w:rsidRDefault="004C3A43" w:rsidP="004C3A43">
      <w:pPr>
        <w:pStyle w:val="Sraopastraipa"/>
        <w:tabs>
          <w:tab w:val="left" w:pos="851"/>
        </w:tabs>
        <w:spacing w:after="0" w:line="240" w:lineRule="auto"/>
        <w:ind w:left="1080"/>
        <w:rPr>
          <w:b/>
          <w:vanish/>
          <w:szCs w:val="24"/>
        </w:rPr>
      </w:pPr>
    </w:p>
    <w:p w14:paraId="16051F7F" w14:textId="77777777" w:rsidR="00BD75ED" w:rsidRPr="00FE1B3E" w:rsidRDefault="00BD75ED" w:rsidP="00BD75ED">
      <w:pPr>
        <w:tabs>
          <w:tab w:val="left" w:pos="851"/>
        </w:tabs>
        <w:spacing w:after="0" w:line="240" w:lineRule="auto"/>
        <w:jc w:val="center"/>
        <w:rPr>
          <w:rFonts w:ascii="Times New Roman" w:hAnsi="Times New Roman"/>
          <w:b/>
          <w:vanish/>
          <w:sz w:val="24"/>
          <w:szCs w:val="24"/>
        </w:rPr>
      </w:pPr>
    </w:p>
    <w:p w14:paraId="3E55B622" w14:textId="77777777" w:rsidR="00864147" w:rsidRPr="00FE1B3E" w:rsidRDefault="00864147" w:rsidP="00B161F4">
      <w:pPr>
        <w:pStyle w:val="Sraopastraipa"/>
        <w:tabs>
          <w:tab w:val="left" w:pos="1418"/>
        </w:tabs>
        <w:spacing w:after="0" w:line="240" w:lineRule="auto"/>
        <w:ind w:left="1211" w:hanging="311"/>
        <w:jc w:val="both"/>
        <w:rPr>
          <w:szCs w:val="24"/>
        </w:rPr>
      </w:pPr>
    </w:p>
    <w:p w14:paraId="1A4D6303" w14:textId="728047F7" w:rsidR="00951414" w:rsidRPr="00FE1B3E" w:rsidRDefault="00951414" w:rsidP="00B161F4">
      <w:pPr>
        <w:pStyle w:val="Sraopastraipa"/>
        <w:tabs>
          <w:tab w:val="left" w:pos="1418"/>
        </w:tabs>
        <w:spacing w:after="0" w:line="240" w:lineRule="auto"/>
        <w:ind w:left="1211" w:hanging="311"/>
        <w:jc w:val="both"/>
        <w:rPr>
          <w:szCs w:val="24"/>
        </w:rPr>
      </w:pPr>
      <w:r w:rsidRPr="00FE1B3E">
        <w:rPr>
          <w:szCs w:val="24"/>
        </w:rPr>
        <w:t>10.1.</w:t>
      </w:r>
      <w:r w:rsidR="00735571" w:rsidRPr="00FE1B3E">
        <w:rPr>
          <w:szCs w:val="24"/>
        </w:rPr>
        <w:t xml:space="preserve">Šalys įsipareigoja jokiu būdu neskleisti trečiosioms šalims informacijos, susijusios su </w:t>
      </w:r>
    </w:p>
    <w:p w14:paraId="0C15C7ED" w14:textId="3B5A8281" w:rsidR="00735571" w:rsidRPr="00FE1B3E" w:rsidRDefault="00735571" w:rsidP="00951414">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07B7376E" w14:textId="77777777" w:rsidR="00083874" w:rsidRPr="00FE1B3E" w:rsidRDefault="00735571" w:rsidP="00083874">
      <w:pPr>
        <w:pStyle w:val="Sraopastraipa"/>
        <w:numPr>
          <w:ilvl w:val="1"/>
          <w:numId w:val="6"/>
        </w:numPr>
        <w:tabs>
          <w:tab w:val="left" w:pos="1418"/>
        </w:tabs>
        <w:spacing w:after="0" w:line="240" w:lineRule="auto"/>
        <w:jc w:val="both"/>
        <w:rPr>
          <w:szCs w:val="24"/>
        </w:rPr>
      </w:pPr>
      <w:r w:rsidRPr="00FE1B3E">
        <w:rPr>
          <w:spacing w:val="-3"/>
          <w:szCs w:val="24"/>
        </w:rPr>
        <w:t xml:space="preserve">Visi su šia Sutartimi susiję pranešimai, prašymai, kiti dokumentai ar susirašinėjimas yra </w:t>
      </w:r>
    </w:p>
    <w:p w14:paraId="3AA37D08" w14:textId="666B8B66" w:rsidR="00735571" w:rsidRPr="00FE1B3E" w:rsidRDefault="00735571" w:rsidP="00083874">
      <w:pPr>
        <w:tabs>
          <w:tab w:val="left" w:pos="1418"/>
        </w:tabs>
        <w:spacing w:after="0" w:line="240" w:lineRule="auto"/>
        <w:jc w:val="both"/>
        <w:rPr>
          <w:rFonts w:ascii="Times New Roman" w:hAnsi="Times New Roman"/>
          <w:sz w:val="24"/>
          <w:szCs w:val="24"/>
        </w:rPr>
      </w:pPr>
      <w:r w:rsidRPr="00FE1B3E">
        <w:rPr>
          <w:rFonts w:ascii="Times New Roman" w:hAnsi="Times New Roman"/>
          <w:spacing w:val="-3"/>
          <w:sz w:val="24"/>
          <w:szCs w:val="24"/>
        </w:rPr>
        <w:t xml:space="preserve">siunčiami </w:t>
      </w:r>
      <w:r w:rsidRPr="00FE1B3E">
        <w:rPr>
          <w:rFonts w:ascii="Times New Roman" w:hAnsi="Times New Roman"/>
          <w:sz w:val="24"/>
          <w:szCs w:val="24"/>
        </w:rPr>
        <w:t>el. paštu</w:t>
      </w:r>
      <w:r w:rsidRPr="00FE1B3E">
        <w:rPr>
          <w:rFonts w:ascii="Times New Roman" w:hAnsi="Times New Roman"/>
          <w:spacing w:val="-3"/>
          <w:sz w:val="24"/>
          <w:szCs w:val="24"/>
        </w:rPr>
        <w:t xml:space="preserve">, įteikiami pasirašytinai, jų originalus visais atvejais įteikiant kitai Šaliai asmeniškai ar siunčiant registruotu ar kurjeriniu paštu, kiekvienam iš jų Sutartyje nurodytu atitinkamu adresu. </w:t>
      </w:r>
      <w:r w:rsidRPr="00FE1B3E">
        <w:rPr>
          <w:rFonts w:ascii="Times New Roman" w:hAnsi="Times New Roman"/>
          <w:sz w:val="24"/>
          <w:szCs w:val="24"/>
        </w:rPr>
        <w:t>Siųstas pranešimas laikomas gautu jo gavimo dieną. Laikoma, kad siuntimo ir gavimo diena sutampa, kai pranešimas yra siunčiamas el. paštu.</w:t>
      </w:r>
      <w:r w:rsidRPr="00FE1B3E">
        <w:rPr>
          <w:rFonts w:ascii="Times New Roman" w:hAnsi="Times New Roman"/>
          <w:spacing w:val="-3"/>
          <w:sz w:val="24"/>
          <w:szCs w:val="24"/>
        </w:rPr>
        <w:t xml:space="preserve">  Apie savo adreso ar kitų rekvizitų pasikeitimą kiekviena Šalis nedelsdama, tačiau ne vėliau kaip per 5 (penkias) darbo dienas nuo minėto pasikeitimo dienos, raštu informuoja kitą Šalį. </w:t>
      </w:r>
      <w:r w:rsidRPr="00FE1B3E">
        <w:rPr>
          <w:rFonts w:ascii="Times New Roman" w:hAnsi="Times New Roman"/>
          <w:sz w:val="24"/>
          <w:szCs w:val="24"/>
        </w:rPr>
        <w:t>Kol apie pasikeitusį adresą nustatyta tvarka nebuvo pranešta, ankstesniu adresu pristatyti laiškai/pranešimai yra laikomi gautais.</w:t>
      </w:r>
    </w:p>
    <w:p w14:paraId="2D005CA5" w14:textId="77777777" w:rsidR="00735571" w:rsidRPr="00FE1B3E" w:rsidRDefault="00735571" w:rsidP="00083874">
      <w:pPr>
        <w:pStyle w:val="Sraopastraipa"/>
        <w:numPr>
          <w:ilvl w:val="1"/>
          <w:numId w:val="6"/>
        </w:numPr>
        <w:tabs>
          <w:tab w:val="left" w:pos="1418"/>
        </w:tabs>
        <w:spacing w:after="0" w:line="240" w:lineRule="auto"/>
        <w:ind w:left="0" w:firstLine="851"/>
        <w:jc w:val="both"/>
        <w:rPr>
          <w:szCs w:val="24"/>
        </w:rPr>
      </w:pPr>
      <w:r w:rsidRPr="00FE1B3E">
        <w:rPr>
          <w:szCs w:val="24"/>
        </w:rPr>
        <w:t>Sutarties priedai yra laikomi neatskiriama Sutarties dalimi.</w:t>
      </w:r>
    </w:p>
    <w:p w14:paraId="01EEFD63" w14:textId="77777777" w:rsidR="00735571" w:rsidRPr="00FE1B3E" w:rsidRDefault="00735571" w:rsidP="00083874">
      <w:pPr>
        <w:pStyle w:val="Sraopastraipa"/>
        <w:numPr>
          <w:ilvl w:val="1"/>
          <w:numId w:val="6"/>
        </w:numPr>
        <w:tabs>
          <w:tab w:val="left" w:pos="1418"/>
        </w:tabs>
        <w:spacing w:after="0" w:line="240" w:lineRule="auto"/>
        <w:ind w:left="0" w:firstLine="851"/>
        <w:jc w:val="both"/>
        <w:rPr>
          <w:szCs w:val="24"/>
        </w:rPr>
      </w:pPr>
      <w:r w:rsidRPr="00FE1B3E">
        <w:rPr>
          <w:szCs w:val="24"/>
        </w:rPr>
        <w:t>Sutartis sudaroma lietuvių kalba.</w:t>
      </w:r>
    </w:p>
    <w:p w14:paraId="487B7177" w14:textId="77777777" w:rsidR="00735571" w:rsidRPr="00FE1B3E" w:rsidRDefault="00735571" w:rsidP="00083874">
      <w:pPr>
        <w:pStyle w:val="Sraopastraipa"/>
        <w:numPr>
          <w:ilvl w:val="1"/>
          <w:numId w:val="6"/>
        </w:numPr>
        <w:tabs>
          <w:tab w:val="left" w:pos="1418"/>
        </w:tabs>
        <w:spacing w:after="0" w:line="240" w:lineRule="auto"/>
        <w:ind w:left="0" w:firstLine="851"/>
        <w:jc w:val="both"/>
        <w:rPr>
          <w:szCs w:val="24"/>
        </w:rPr>
      </w:pPr>
      <w:r w:rsidRPr="00FE1B3E">
        <w:rPr>
          <w:szCs w:val="24"/>
        </w:rPr>
        <w:t>Ši sutartis sudaroma 2 (dviem) vienodą teisinę galią turinčiais egzemplioriais – po vieną    kiekvienai sutarties šaliai.</w:t>
      </w:r>
    </w:p>
    <w:tbl>
      <w:tblPr>
        <w:tblW w:w="105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35"/>
      </w:tblGrid>
      <w:tr w:rsidR="00735571" w:rsidRPr="00FE1B3E" w14:paraId="5FFA8B05" w14:textId="77777777" w:rsidTr="003856A8">
        <w:trPr>
          <w:trHeight w:val="454"/>
        </w:trPr>
        <w:tc>
          <w:tcPr>
            <w:tcW w:w="10535" w:type="dxa"/>
            <w:tcBorders>
              <w:top w:val="nil"/>
              <w:left w:val="nil"/>
              <w:bottom w:val="nil"/>
              <w:right w:val="nil"/>
            </w:tcBorders>
            <w:shd w:val="clear" w:color="auto" w:fill="auto"/>
          </w:tcPr>
          <w:p w14:paraId="42BCCC68" w14:textId="30530134" w:rsidR="00735571" w:rsidRPr="00FE1B3E" w:rsidRDefault="00864147" w:rsidP="00864147">
            <w:pPr>
              <w:pStyle w:val="Sraopastraipa"/>
              <w:spacing w:before="240" w:after="240" w:line="240" w:lineRule="auto"/>
              <w:ind w:left="360"/>
              <w:jc w:val="center"/>
              <w:rPr>
                <w:b/>
                <w:szCs w:val="24"/>
              </w:rPr>
            </w:pPr>
            <w:r w:rsidRPr="00FE1B3E">
              <w:rPr>
                <w:b/>
                <w:szCs w:val="24"/>
              </w:rPr>
              <w:t xml:space="preserve">XI. </w:t>
            </w:r>
            <w:r w:rsidR="00735571" w:rsidRPr="00FE1B3E">
              <w:rPr>
                <w:b/>
                <w:szCs w:val="24"/>
              </w:rPr>
              <w:t>GINČAI</w:t>
            </w:r>
          </w:p>
        </w:tc>
      </w:tr>
    </w:tbl>
    <w:p w14:paraId="51757BC1" w14:textId="77777777" w:rsidR="00083874" w:rsidRPr="00FE1B3E" w:rsidRDefault="00735571" w:rsidP="00083874">
      <w:pPr>
        <w:pStyle w:val="Sraopastraipa"/>
        <w:numPr>
          <w:ilvl w:val="1"/>
          <w:numId w:val="7"/>
        </w:numPr>
        <w:tabs>
          <w:tab w:val="left" w:pos="1418"/>
        </w:tabs>
        <w:spacing w:after="0" w:line="240" w:lineRule="auto"/>
        <w:jc w:val="both"/>
        <w:rPr>
          <w:szCs w:val="24"/>
        </w:rPr>
      </w:pPr>
      <w:r w:rsidRPr="00FE1B3E">
        <w:rPr>
          <w:szCs w:val="24"/>
        </w:rPr>
        <w:t xml:space="preserve">Sutarties Šalys visus ginčus, kylančius dėl šios Sutarties, stengiasi išspręsti derybomis. </w:t>
      </w:r>
    </w:p>
    <w:p w14:paraId="29B42578" w14:textId="2050A924" w:rsidR="00735571" w:rsidRPr="00FE1B3E" w:rsidRDefault="00735571" w:rsidP="00083874">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8B7E3F4" w14:textId="77777777" w:rsidR="00735571" w:rsidRPr="00FE1B3E" w:rsidRDefault="00735571" w:rsidP="00735571">
      <w:pPr>
        <w:tabs>
          <w:tab w:val="left" w:pos="1080"/>
          <w:tab w:val="left" w:pos="1380"/>
        </w:tabs>
        <w:suppressAutoHyphens/>
        <w:autoSpaceDN w:val="0"/>
        <w:spacing w:after="0" w:line="240" w:lineRule="auto"/>
        <w:jc w:val="both"/>
        <w:textAlignment w:val="baseline"/>
        <w:rPr>
          <w:rFonts w:ascii="Times New Roman" w:eastAsia="Times New Roman" w:hAnsi="Times New Roman"/>
          <w:sz w:val="24"/>
          <w:szCs w:val="24"/>
        </w:rPr>
      </w:pPr>
    </w:p>
    <w:p w14:paraId="78964B10" w14:textId="5DF4A0F6" w:rsidR="00735571" w:rsidRPr="00FE1B3E" w:rsidRDefault="00A46D0E" w:rsidP="007E2791">
      <w:pPr>
        <w:spacing w:before="240" w:after="240" w:line="240" w:lineRule="auto"/>
        <w:jc w:val="center"/>
        <w:rPr>
          <w:rFonts w:ascii="Times New Roman" w:hAnsi="Times New Roman"/>
          <w:b/>
          <w:sz w:val="24"/>
          <w:szCs w:val="24"/>
        </w:rPr>
      </w:pPr>
      <w:r w:rsidRPr="00FE1B3E">
        <w:rPr>
          <w:rFonts w:ascii="Times New Roman" w:hAnsi="Times New Roman"/>
          <w:b/>
          <w:sz w:val="24"/>
          <w:szCs w:val="24"/>
        </w:rPr>
        <w:t xml:space="preserve">XII. </w:t>
      </w:r>
      <w:r w:rsidR="00735571" w:rsidRPr="00FE1B3E">
        <w:rPr>
          <w:rFonts w:ascii="Times New Roman" w:hAnsi="Times New Roman"/>
          <w:b/>
          <w:sz w:val="24"/>
          <w:szCs w:val="24"/>
        </w:rPr>
        <w:t>NENUGALIMA JĖGA</w:t>
      </w:r>
    </w:p>
    <w:p w14:paraId="38CA8D0A" w14:textId="488A6F62" w:rsidR="00735571" w:rsidRPr="00FE1B3E" w:rsidRDefault="00A46D0E" w:rsidP="00A46D0E">
      <w:pPr>
        <w:pStyle w:val="Sraopastraipa"/>
        <w:spacing w:after="0" w:line="240" w:lineRule="auto"/>
        <w:ind w:left="-90" w:firstLine="900"/>
        <w:jc w:val="both"/>
        <w:rPr>
          <w:szCs w:val="24"/>
        </w:rPr>
      </w:pPr>
      <w:r w:rsidRPr="00FE1B3E">
        <w:rPr>
          <w:szCs w:val="24"/>
        </w:rPr>
        <w:t xml:space="preserve">12.1. </w:t>
      </w:r>
      <w:r w:rsidR="00735571" w:rsidRPr="00FE1B3E">
        <w:rPr>
          <w:szCs w:val="24"/>
        </w:rPr>
        <w:t>Šalis gali būti visiškai ar iš dalies atleidžiama nuo atsakomybės už Sutarties nevykdymą dėl nenugalimos jėgos (</w:t>
      </w:r>
      <w:r w:rsidR="00735571" w:rsidRPr="00FE1B3E">
        <w:rPr>
          <w:i/>
          <w:szCs w:val="24"/>
        </w:rPr>
        <w:t>force majeure</w:t>
      </w:r>
      <w:r w:rsidR="00735571" w:rsidRPr="00FE1B3E">
        <w:rPr>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D919C83" w14:textId="1B0A5B4F" w:rsidR="00735571" w:rsidRPr="00FE1B3E" w:rsidRDefault="00A46D0E" w:rsidP="00A46D0E">
      <w:pPr>
        <w:pStyle w:val="Sraopastraipa"/>
        <w:tabs>
          <w:tab w:val="left" w:pos="1418"/>
        </w:tabs>
        <w:spacing w:after="0" w:line="240" w:lineRule="auto"/>
        <w:ind w:left="-90" w:firstLine="900"/>
        <w:jc w:val="both"/>
        <w:rPr>
          <w:szCs w:val="24"/>
        </w:rPr>
      </w:pPr>
      <w:r w:rsidRPr="00FE1B3E">
        <w:rPr>
          <w:szCs w:val="24"/>
        </w:rPr>
        <w:t xml:space="preserve">12.2. </w:t>
      </w:r>
      <w:r w:rsidR="00735571" w:rsidRPr="00FE1B3E">
        <w:rPr>
          <w:szCs w:val="24"/>
        </w:rPr>
        <w:t>Nenugalima jėga (</w:t>
      </w:r>
      <w:r w:rsidR="00735571" w:rsidRPr="00FE1B3E">
        <w:rPr>
          <w:i/>
          <w:szCs w:val="24"/>
        </w:rPr>
        <w:t>force majeure</w:t>
      </w:r>
      <w:r w:rsidR="00735571" w:rsidRPr="00FE1B3E">
        <w:rPr>
          <w:szCs w:val="24"/>
        </w:rPr>
        <w:t>) nelaikoma tai, kad rinkoje nėra reikalingų prievolei vykdyti prekių, Šalis neturi reikiamų finansinių išteklių arba Šalies kontrahentai pažeidžia savo prievoles. Nenugalima jėga (</w:t>
      </w:r>
      <w:r w:rsidR="00735571" w:rsidRPr="00FE1B3E">
        <w:rPr>
          <w:i/>
          <w:szCs w:val="24"/>
        </w:rPr>
        <w:t>force majeure</w:t>
      </w:r>
      <w:r w:rsidR="00735571" w:rsidRPr="00FE1B3E">
        <w:rPr>
          <w:szCs w:val="24"/>
        </w:rPr>
        <w:t xml:space="preserve">) taip pat nelaikomos Šalies veiklai turėjusios įtakos aplinkybės, į kurių galimybę Šalys, sudarydamos Sutartį, atsižvelgė arba turėjo atsižvelgti, t. y. Lietuvoje pasitaikančios </w:t>
      </w:r>
      <w:r w:rsidR="00735571" w:rsidRPr="00FE1B3E">
        <w:rPr>
          <w:szCs w:val="24"/>
        </w:rPr>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2E2C4C" w14:textId="61EAA9AD" w:rsidR="00735571" w:rsidRPr="00FE1B3E" w:rsidRDefault="00EF2C40" w:rsidP="00EF2C40">
      <w:pPr>
        <w:tabs>
          <w:tab w:val="left" w:pos="1418"/>
        </w:tabs>
        <w:spacing w:after="0" w:line="240" w:lineRule="auto"/>
        <w:jc w:val="both"/>
        <w:rPr>
          <w:rFonts w:ascii="Times New Roman" w:hAnsi="Times New Roman"/>
          <w:sz w:val="24"/>
          <w:szCs w:val="24"/>
        </w:rPr>
      </w:pPr>
      <w:r w:rsidRPr="00FE1B3E">
        <w:rPr>
          <w:rFonts w:ascii="Times New Roman" w:hAnsi="Times New Roman"/>
          <w:sz w:val="24"/>
          <w:szCs w:val="24"/>
        </w:rPr>
        <w:t xml:space="preserve">               12.3. </w:t>
      </w:r>
      <w:r w:rsidR="00735571" w:rsidRPr="00FE1B3E">
        <w:rPr>
          <w:rFonts w:ascii="Times New Roman" w:hAnsi="Times New Roman"/>
          <w:sz w:val="24"/>
          <w:szCs w:val="24"/>
        </w:rPr>
        <w:t>Sutartis baigiasi kitos Šalies reikalavimu, kai ją įvykdyti kitai Šaliai neįmanoma dėl nenugalimos jėgos (</w:t>
      </w:r>
      <w:r w:rsidR="00735571" w:rsidRPr="00FE1B3E">
        <w:rPr>
          <w:rFonts w:ascii="Times New Roman" w:hAnsi="Times New Roman"/>
          <w:i/>
          <w:sz w:val="24"/>
          <w:szCs w:val="24"/>
        </w:rPr>
        <w:t>force majeure</w:t>
      </w:r>
      <w:r w:rsidR="00735571" w:rsidRPr="00FE1B3E">
        <w:rPr>
          <w:rFonts w:ascii="Times New Roman" w:hAnsi="Times New Roman"/>
          <w:sz w:val="24"/>
          <w:szCs w:val="24"/>
        </w:rPr>
        <w:t xml:space="preserve">). </w:t>
      </w:r>
    </w:p>
    <w:p w14:paraId="34209B23" w14:textId="77777777" w:rsidR="00735571" w:rsidRPr="00FE1B3E" w:rsidRDefault="00735571" w:rsidP="00735571">
      <w:pPr>
        <w:pStyle w:val="Sraopastraipa"/>
        <w:tabs>
          <w:tab w:val="left" w:pos="1418"/>
        </w:tabs>
        <w:spacing w:after="0" w:line="240" w:lineRule="auto"/>
        <w:ind w:left="851"/>
        <w:jc w:val="both"/>
        <w:rPr>
          <w:szCs w:val="24"/>
        </w:rPr>
      </w:pPr>
    </w:p>
    <w:p w14:paraId="77C63AC2" w14:textId="48149557" w:rsidR="00735571" w:rsidRDefault="00EF2C40" w:rsidP="00EF2C40">
      <w:pPr>
        <w:pStyle w:val="Sraopastraipa"/>
        <w:tabs>
          <w:tab w:val="left" w:pos="1418"/>
        </w:tabs>
        <w:spacing w:after="0" w:line="240" w:lineRule="auto"/>
        <w:ind w:left="360"/>
        <w:jc w:val="center"/>
        <w:rPr>
          <w:b/>
          <w:szCs w:val="24"/>
        </w:rPr>
      </w:pPr>
      <w:r w:rsidRPr="00FE1B3E">
        <w:rPr>
          <w:b/>
          <w:szCs w:val="24"/>
        </w:rPr>
        <w:t xml:space="preserve">XIII. </w:t>
      </w:r>
      <w:r w:rsidR="00BD75ED" w:rsidRPr="00FE1B3E">
        <w:rPr>
          <w:b/>
          <w:szCs w:val="24"/>
        </w:rPr>
        <w:t>SUTARTIES PRIEDAI</w:t>
      </w:r>
    </w:p>
    <w:p w14:paraId="35934F57" w14:textId="77777777" w:rsidR="004C3A43" w:rsidRPr="00FE1B3E" w:rsidRDefault="004C3A43" w:rsidP="00EF2C40">
      <w:pPr>
        <w:pStyle w:val="Sraopastraipa"/>
        <w:tabs>
          <w:tab w:val="left" w:pos="1418"/>
        </w:tabs>
        <w:spacing w:after="0" w:line="240" w:lineRule="auto"/>
        <w:ind w:left="360"/>
        <w:jc w:val="center"/>
        <w:rPr>
          <w:b/>
          <w:vanish/>
          <w:szCs w:val="24"/>
        </w:rPr>
      </w:pPr>
    </w:p>
    <w:p w14:paraId="638FB27C" w14:textId="77777777" w:rsidR="00BD75ED" w:rsidRPr="00FE1B3E" w:rsidRDefault="00BD75ED" w:rsidP="00BD75ED">
      <w:pPr>
        <w:tabs>
          <w:tab w:val="left" w:pos="1418"/>
        </w:tabs>
        <w:spacing w:after="0" w:line="240" w:lineRule="auto"/>
        <w:jc w:val="center"/>
        <w:rPr>
          <w:rFonts w:ascii="Times New Roman" w:hAnsi="Times New Roman"/>
          <w:bCs/>
          <w:vanish/>
          <w:sz w:val="24"/>
          <w:szCs w:val="24"/>
        </w:rPr>
      </w:pPr>
    </w:p>
    <w:p w14:paraId="7367F0CB" w14:textId="77777777" w:rsidR="00EF2C40" w:rsidRPr="00FE1B3E" w:rsidRDefault="00EF2C40" w:rsidP="00083874">
      <w:pPr>
        <w:pStyle w:val="Sraopastraipa"/>
        <w:spacing w:after="0" w:line="240" w:lineRule="auto"/>
        <w:ind w:left="900" w:hanging="90"/>
        <w:jc w:val="both"/>
        <w:rPr>
          <w:szCs w:val="24"/>
        </w:rPr>
      </w:pPr>
    </w:p>
    <w:p w14:paraId="0AC90C08" w14:textId="185AC25C" w:rsidR="00735571" w:rsidRPr="00FE1B3E" w:rsidRDefault="00F23AFC" w:rsidP="00083874">
      <w:pPr>
        <w:pStyle w:val="Sraopastraipa"/>
        <w:spacing w:after="0" w:line="240" w:lineRule="auto"/>
        <w:ind w:left="900" w:hanging="90"/>
        <w:jc w:val="both"/>
        <w:rPr>
          <w:szCs w:val="24"/>
        </w:rPr>
      </w:pPr>
      <w:r w:rsidRPr="00FE1B3E">
        <w:rPr>
          <w:szCs w:val="24"/>
        </w:rPr>
        <w:t xml:space="preserve">13.1. </w:t>
      </w:r>
      <w:r w:rsidR="002B18BB" w:rsidRPr="00FE1B3E">
        <w:rPr>
          <w:szCs w:val="24"/>
        </w:rPr>
        <w:t xml:space="preserve">  </w:t>
      </w:r>
      <w:r w:rsidR="00735571" w:rsidRPr="00FE1B3E">
        <w:rPr>
          <w:szCs w:val="24"/>
        </w:rPr>
        <w:t>Techninė specifikacija, priedas Nr. 1</w:t>
      </w:r>
      <w:r w:rsidR="00BD75ED" w:rsidRPr="00FE1B3E">
        <w:rPr>
          <w:szCs w:val="24"/>
        </w:rPr>
        <w:t>;</w:t>
      </w:r>
    </w:p>
    <w:p w14:paraId="5DDF4394" w14:textId="655CD1C5" w:rsidR="00735571" w:rsidRPr="00FE1B3E" w:rsidRDefault="002B18BB" w:rsidP="003D1ABD">
      <w:pPr>
        <w:pStyle w:val="Sraopastraipa"/>
        <w:numPr>
          <w:ilvl w:val="1"/>
          <w:numId w:val="8"/>
        </w:numPr>
        <w:spacing w:after="0" w:line="240" w:lineRule="auto"/>
        <w:ind w:left="1350" w:hanging="540"/>
        <w:jc w:val="both"/>
        <w:rPr>
          <w:szCs w:val="24"/>
        </w:rPr>
      </w:pPr>
      <w:r w:rsidRPr="00FE1B3E">
        <w:rPr>
          <w:szCs w:val="24"/>
        </w:rPr>
        <w:t xml:space="preserve">  </w:t>
      </w:r>
      <w:r w:rsidR="00735571" w:rsidRPr="00FE1B3E">
        <w:rPr>
          <w:szCs w:val="24"/>
        </w:rPr>
        <w:t>Draudimo liudijimas</w:t>
      </w:r>
      <w:r w:rsidR="007B46F1" w:rsidRPr="00FE1B3E">
        <w:rPr>
          <w:szCs w:val="24"/>
        </w:rPr>
        <w:t xml:space="preserve">, </w:t>
      </w:r>
      <w:r w:rsidR="00BD75ED" w:rsidRPr="00FE1B3E">
        <w:rPr>
          <w:szCs w:val="24"/>
        </w:rPr>
        <w:t>priedas Nr.2;</w:t>
      </w:r>
    </w:p>
    <w:p w14:paraId="59307934" w14:textId="2AC45C9D" w:rsidR="00735571" w:rsidRDefault="00EF2C40" w:rsidP="002B18BB">
      <w:pPr>
        <w:pStyle w:val="Sraopastraipa"/>
        <w:numPr>
          <w:ilvl w:val="1"/>
          <w:numId w:val="8"/>
        </w:numPr>
        <w:spacing w:after="0" w:line="240" w:lineRule="auto"/>
        <w:ind w:left="1260" w:hanging="446"/>
        <w:jc w:val="both"/>
        <w:rPr>
          <w:szCs w:val="24"/>
        </w:rPr>
      </w:pPr>
      <w:r w:rsidRPr="00FE1B3E">
        <w:rPr>
          <w:szCs w:val="24"/>
        </w:rPr>
        <w:t xml:space="preserve"> D</w:t>
      </w:r>
      <w:r w:rsidR="00735571" w:rsidRPr="00FE1B3E">
        <w:rPr>
          <w:szCs w:val="24"/>
        </w:rPr>
        <w:t xml:space="preserve">raudimo taisyklės Nr. </w:t>
      </w:r>
      <w:r w:rsidR="00267991">
        <w:rPr>
          <w:szCs w:val="24"/>
        </w:rPr>
        <w:t>_____</w:t>
      </w:r>
      <w:r w:rsidR="00D16731" w:rsidRPr="00FE1B3E">
        <w:rPr>
          <w:szCs w:val="24"/>
        </w:rPr>
        <w:t xml:space="preserve">, </w:t>
      </w:r>
      <w:r w:rsidR="00735571" w:rsidRPr="00FE1B3E">
        <w:rPr>
          <w:szCs w:val="24"/>
        </w:rPr>
        <w:t>priedas Nr. 3</w:t>
      </w:r>
      <w:r w:rsidR="00DA4DED" w:rsidRPr="00FE1B3E">
        <w:rPr>
          <w:szCs w:val="24"/>
        </w:rPr>
        <w:t>.</w:t>
      </w:r>
      <w:r w:rsidR="00735571" w:rsidRPr="00FE1B3E">
        <w:rPr>
          <w:szCs w:val="24"/>
        </w:rPr>
        <w:t xml:space="preserve"> </w:t>
      </w:r>
    </w:p>
    <w:p w14:paraId="3663C874" w14:textId="56C67AB2" w:rsidR="00851CC3" w:rsidRPr="00FE1B3E" w:rsidRDefault="00851CC3" w:rsidP="002B18BB">
      <w:pPr>
        <w:pStyle w:val="Sraopastraipa"/>
        <w:numPr>
          <w:ilvl w:val="1"/>
          <w:numId w:val="8"/>
        </w:numPr>
        <w:spacing w:after="0" w:line="240" w:lineRule="auto"/>
        <w:ind w:left="1260" w:hanging="446"/>
        <w:jc w:val="both"/>
        <w:rPr>
          <w:szCs w:val="24"/>
        </w:rPr>
      </w:pPr>
      <w:r>
        <w:rPr>
          <w:szCs w:val="24"/>
        </w:rPr>
        <w:t>Tiekėjo Pasiūlymas</w:t>
      </w:r>
      <w:r w:rsidR="00347B17">
        <w:rPr>
          <w:szCs w:val="24"/>
        </w:rPr>
        <w:t xml:space="preserve"> </w:t>
      </w:r>
      <w:r w:rsidR="00347B17" w:rsidRPr="00FE1B3E">
        <w:rPr>
          <w:szCs w:val="24"/>
        </w:rPr>
        <w:t xml:space="preserve">priedas Nr. </w:t>
      </w:r>
      <w:r w:rsidR="00347B17">
        <w:rPr>
          <w:szCs w:val="24"/>
        </w:rPr>
        <w:t xml:space="preserve">4. </w:t>
      </w:r>
    </w:p>
    <w:p w14:paraId="33A6A412" w14:textId="77777777" w:rsidR="00735571" w:rsidRPr="00FE1B3E" w:rsidRDefault="00735571" w:rsidP="00735571">
      <w:pPr>
        <w:pStyle w:val="Sraopastraipa"/>
        <w:spacing w:after="0" w:line="240" w:lineRule="auto"/>
        <w:ind w:left="0"/>
        <w:jc w:val="both"/>
        <w:rPr>
          <w:szCs w:val="24"/>
        </w:rPr>
      </w:pPr>
    </w:p>
    <w:p w14:paraId="1AF11AC3" w14:textId="77777777" w:rsidR="00735571" w:rsidRPr="00FE1B3E" w:rsidRDefault="00735571" w:rsidP="00735571">
      <w:pPr>
        <w:pStyle w:val="Sraopastraipa"/>
        <w:spacing w:after="0" w:line="240" w:lineRule="auto"/>
        <w:ind w:left="0"/>
        <w:jc w:val="both"/>
        <w:rPr>
          <w:szCs w:val="24"/>
        </w:rPr>
      </w:pPr>
    </w:p>
    <w:p w14:paraId="2E9C649C" w14:textId="77777777" w:rsidR="00735571" w:rsidRPr="00FE1B3E" w:rsidRDefault="00735571" w:rsidP="00735571">
      <w:pPr>
        <w:pStyle w:val="Sraopastraipa"/>
        <w:spacing w:after="0" w:line="240" w:lineRule="auto"/>
        <w:ind w:left="0"/>
        <w:jc w:val="both"/>
        <w:rPr>
          <w:szCs w:val="24"/>
        </w:rPr>
      </w:pPr>
    </w:p>
    <w:p w14:paraId="40CC903C" w14:textId="77777777" w:rsidR="00735571" w:rsidRPr="00FE1B3E" w:rsidRDefault="00735571" w:rsidP="00735571">
      <w:pPr>
        <w:pStyle w:val="Sraopastraipa"/>
        <w:spacing w:after="0" w:line="240" w:lineRule="auto"/>
        <w:ind w:left="0"/>
        <w:jc w:val="center"/>
        <w:rPr>
          <w:b/>
          <w:szCs w:val="24"/>
        </w:rPr>
      </w:pPr>
      <w:r w:rsidRPr="00FE1B3E">
        <w:rPr>
          <w:b/>
          <w:szCs w:val="24"/>
        </w:rPr>
        <w:t>XIII. ŠALIŲ REKVIZITAI</w:t>
      </w:r>
    </w:p>
    <w:p w14:paraId="02C6264B" w14:textId="77777777" w:rsidR="00735571" w:rsidRPr="00FE1B3E" w:rsidRDefault="00735571" w:rsidP="00735571">
      <w:pPr>
        <w:pStyle w:val="Sraopastraipa"/>
        <w:ind w:left="709"/>
        <w:jc w:val="center"/>
        <w:rPr>
          <w:b/>
          <w:szCs w:val="24"/>
        </w:rPr>
      </w:pPr>
    </w:p>
    <w:tbl>
      <w:tblPr>
        <w:tblW w:w="9498" w:type="dxa"/>
        <w:tblLayout w:type="fixed"/>
        <w:tblLook w:val="04A0" w:firstRow="1" w:lastRow="0" w:firstColumn="1" w:lastColumn="0" w:noHBand="0" w:noVBand="1"/>
      </w:tblPr>
      <w:tblGrid>
        <w:gridCol w:w="5268"/>
        <w:gridCol w:w="4230"/>
      </w:tblGrid>
      <w:tr w:rsidR="00735571" w:rsidRPr="00FE1B3E" w14:paraId="7D6C4717" w14:textId="77777777" w:rsidTr="00BD7366">
        <w:tc>
          <w:tcPr>
            <w:tcW w:w="5268" w:type="dxa"/>
          </w:tcPr>
          <w:p w14:paraId="06B7AC38" w14:textId="77777777" w:rsidR="00735571" w:rsidRPr="00FE1B3E" w:rsidRDefault="00735571" w:rsidP="003856A8">
            <w:pPr>
              <w:spacing w:after="0" w:line="240" w:lineRule="auto"/>
              <w:jc w:val="both"/>
              <w:rPr>
                <w:rFonts w:ascii="Times New Roman" w:eastAsia="Times New Roman" w:hAnsi="Times New Roman"/>
                <w:b/>
                <w:sz w:val="24"/>
                <w:szCs w:val="24"/>
              </w:rPr>
            </w:pPr>
            <w:bookmarkStart w:id="1" w:name="_Hlk482778012"/>
            <w:r w:rsidRPr="00FE1B3E">
              <w:rPr>
                <w:rFonts w:ascii="Times New Roman" w:eastAsia="Times New Roman" w:hAnsi="Times New Roman"/>
                <w:b/>
                <w:sz w:val="24"/>
                <w:szCs w:val="24"/>
              </w:rPr>
              <w:t>Draudėjas:</w:t>
            </w:r>
          </w:p>
          <w:p w14:paraId="77707236" w14:textId="1F4F2B56" w:rsidR="004F03F9" w:rsidRPr="00FE1B3E" w:rsidRDefault="009F5207" w:rsidP="004F03F9">
            <w:pPr>
              <w:spacing w:after="0" w:line="240" w:lineRule="auto"/>
              <w:rPr>
                <w:rFonts w:ascii="Times New Roman" w:eastAsia="Times New Roman" w:hAnsi="Times New Roman"/>
                <w:b/>
                <w:sz w:val="24"/>
                <w:szCs w:val="24"/>
                <w:lang w:eastAsia="lt-LT"/>
              </w:rPr>
            </w:pPr>
            <w:r w:rsidRPr="00FE1B3E">
              <w:rPr>
                <w:rFonts w:ascii="Times New Roman" w:eastAsia="Times New Roman" w:hAnsi="Times New Roman"/>
                <w:b/>
                <w:sz w:val="24"/>
                <w:szCs w:val="24"/>
                <w:lang w:eastAsia="lt-LT"/>
              </w:rPr>
              <w:t>Elektrėnų</w:t>
            </w:r>
            <w:r w:rsidR="004F03F9" w:rsidRPr="00FE1B3E">
              <w:rPr>
                <w:rFonts w:ascii="Times New Roman" w:eastAsia="Times New Roman" w:hAnsi="Times New Roman"/>
                <w:b/>
                <w:sz w:val="24"/>
                <w:szCs w:val="24"/>
                <w:lang w:eastAsia="lt-LT"/>
              </w:rPr>
              <w:t xml:space="preserve"> savivaldybės administracija</w:t>
            </w:r>
          </w:p>
          <w:p w14:paraId="2FDA693F" w14:textId="6076B949" w:rsidR="004F03F9" w:rsidRPr="00FE1B3E" w:rsidRDefault="004F03F9" w:rsidP="004F03F9">
            <w:pPr>
              <w:spacing w:after="0" w:line="240" w:lineRule="auto"/>
              <w:rPr>
                <w:rFonts w:ascii="Times New Roman" w:eastAsia="Times New Roman" w:hAnsi="Times New Roman"/>
                <w:iCs/>
                <w:sz w:val="24"/>
                <w:szCs w:val="24"/>
                <w:lang w:eastAsia="lt-LT"/>
              </w:rPr>
            </w:pPr>
            <w:r w:rsidRPr="00FE1B3E">
              <w:rPr>
                <w:rFonts w:ascii="Times New Roman" w:eastAsia="Times New Roman" w:hAnsi="Times New Roman"/>
                <w:sz w:val="24"/>
                <w:szCs w:val="24"/>
                <w:lang w:eastAsia="lt-LT"/>
              </w:rPr>
              <w:t xml:space="preserve">Kodas </w:t>
            </w:r>
            <w:r w:rsidR="009F5207" w:rsidRPr="00FE1B3E">
              <w:rPr>
                <w:rFonts w:ascii="Times New Roman" w:eastAsia="Times New Roman" w:hAnsi="Times New Roman"/>
                <w:iCs/>
                <w:sz w:val="24"/>
                <w:szCs w:val="24"/>
                <w:lang w:eastAsia="lt-LT"/>
              </w:rPr>
              <w:t>188756190</w:t>
            </w:r>
          </w:p>
          <w:p w14:paraId="3567F105" w14:textId="77777777" w:rsidR="00AC2B6F" w:rsidRPr="00FE1B3E" w:rsidRDefault="00AC2B6F" w:rsidP="004F03F9">
            <w:pPr>
              <w:spacing w:after="0" w:line="240" w:lineRule="auto"/>
              <w:rPr>
                <w:rFonts w:ascii="Times New Roman" w:eastAsia="Times New Roman" w:hAnsi="Times New Roman"/>
                <w:iCs/>
                <w:sz w:val="24"/>
                <w:szCs w:val="24"/>
                <w:lang w:eastAsia="lt-LT"/>
              </w:rPr>
            </w:pPr>
            <w:r w:rsidRPr="00FE1B3E">
              <w:rPr>
                <w:rFonts w:ascii="Times New Roman" w:eastAsia="Times New Roman" w:hAnsi="Times New Roman"/>
                <w:iCs/>
                <w:sz w:val="24"/>
                <w:szCs w:val="24"/>
                <w:lang w:eastAsia="lt-LT"/>
              </w:rPr>
              <w:t xml:space="preserve">Rungos g. 5, LT-26110 Elektrėnai </w:t>
            </w:r>
          </w:p>
          <w:p w14:paraId="159F61B7" w14:textId="45C64EB1" w:rsidR="00366DB3" w:rsidRPr="00FE1B3E" w:rsidRDefault="004F03F9" w:rsidP="008C7EF6">
            <w:pPr>
              <w:pStyle w:val="Betarp"/>
              <w:rPr>
                <w:rFonts w:ascii="Times New Roman" w:hAnsi="Times New Roman"/>
                <w:sz w:val="24"/>
                <w:szCs w:val="24"/>
              </w:rPr>
            </w:pPr>
            <w:r w:rsidRPr="00FE1B3E">
              <w:rPr>
                <w:rFonts w:ascii="Times New Roman" w:eastAsia="Times New Roman" w:hAnsi="Times New Roman"/>
                <w:iCs/>
                <w:sz w:val="24"/>
                <w:szCs w:val="24"/>
                <w:lang w:eastAsia="lt-LT"/>
              </w:rPr>
              <w:t xml:space="preserve">A.s. Nr. </w:t>
            </w:r>
            <w:r w:rsidR="00CD2249" w:rsidRPr="00FE1B3E">
              <w:rPr>
                <w:rFonts w:ascii="Times New Roman" w:hAnsi="Times New Roman"/>
                <w:sz w:val="24"/>
                <w:szCs w:val="24"/>
              </w:rPr>
              <w:t>LT83 4010 0424 0289 4334</w:t>
            </w:r>
          </w:p>
          <w:p w14:paraId="37594C26" w14:textId="49A02F1C" w:rsidR="008B3495" w:rsidRPr="00FE1B3E" w:rsidRDefault="008B3495" w:rsidP="008C7EF6">
            <w:pPr>
              <w:pStyle w:val="Betarp"/>
              <w:rPr>
                <w:rFonts w:ascii="Times New Roman" w:hAnsi="Times New Roman"/>
                <w:sz w:val="24"/>
                <w:szCs w:val="24"/>
              </w:rPr>
            </w:pPr>
            <w:r w:rsidRPr="00FE1B3E">
              <w:rPr>
                <w:rFonts w:ascii="Times New Roman" w:hAnsi="Times New Roman"/>
                <w:sz w:val="24"/>
                <w:szCs w:val="24"/>
              </w:rPr>
              <w:t>AB LUMINOR bankas</w:t>
            </w:r>
          </w:p>
          <w:p w14:paraId="07737C17" w14:textId="733B64EE" w:rsidR="004F03F9" w:rsidRPr="00FE1B3E" w:rsidRDefault="004F03F9" w:rsidP="004F03F9">
            <w:pPr>
              <w:spacing w:after="0" w:line="240" w:lineRule="auto"/>
              <w:rPr>
                <w:rFonts w:ascii="Times New Roman" w:eastAsia="Times New Roman" w:hAnsi="Times New Roman"/>
                <w:iCs/>
                <w:sz w:val="24"/>
                <w:szCs w:val="24"/>
                <w:lang w:eastAsia="lt-LT"/>
              </w:rPr>
            </w:pPr>
            <w:r w:rsidRPr="00FE1B3E">
              <w:rPr>
                <w:rFonts w:ascii="Times New Roman" w:eastAsia="Times New Roman" w:hAnsi="Times New Roman"/>
                <w:sz w:val="24"/>
                <w:szCs w:val="24"/>
                <w:lang w:eastAsia="lt-LT"/>
              </w:rPr>
              <w:t>Tel. 8</w:t>
            </w:r>
            <w:r w:rsidR="00907986" w:rsidRPr="00FE1B3E">
              <w:rPr>
                <w:rFonts w:ascii="Times New Roman" w:eastAsia="Times New Roman" w:hAnsi="Times New Roman"/>
                <w:sz w:val="24"/>
                <w:szCs w:val="24"/>
                <w:lang w:eastAsia="lt-LT"/>
              </w:rPr>
              <w:t xml:space="preserve"> </w:t>
            </w:r>
            <w:r w:rsidR="00AC2B6F" w:rsidRPr="00FE1B3E">
              <w:rPr>
                <w:rFonts w:ascii="Times New Roman" w:eastAsia="Times New Roman" w:hAnsi="Times New Roman"/>
                <w:sz w:val="24"/>
                <w:szCs w:val="24"/>
                <w:lang w:eastAsia="lt-LT"/>
              </w:rPr>
              <w:t>528</w:t>
            </w:r>
            <w:r w:rsidR="00907986" w:rsidRPr="00FE1B3E">
              <w:rPr>
                <w:rFonts w:ascii="Times New Roman" w:eastAsia="Times New Roman" w:hAnsi="Times New Roman"/>
                <w:sz w:val="24"/>
                <w:szCs w:val="24"/>
                <w:lang w:eastAsia="lt-LT"/>
              </w:rPr>
              <w:t xml:space="preserve"> </w:t>
            </w:r>
            <w:r w:rsidR="00AC2B6F" w:rsidRPr="00FE1B3E">
              <w:rPr>
                <w:rFonts w:ascii="Times New Roman" w:eastAsia="Times New Roman" w:hAnsi="Times New Roman"/>
                <w:iCs/>
                <w:sz w:val="24"/>
                <w:szCs w:val="24"/>
                <w:lang w:eastAsia="lt-LT"/>
              </w:rPr>
              <w:t>580</w:t>
            </w:r>
            <w:r w:rsidR="005751B0" w:rsidRPr="00FE1B3E">
              <w:rPr>
                <w:rFonts w:ascii="Times New Roman" w:eastAsia="Times New Roman" w:hAnsi="Times New Roman"/>
                <w:iCs/>
                <w:sz w:val="24"/>
                <w:szCs w:val="24"/>
                <w:lang w:eastAsia="lt-LT"/>
              </w:rPr>
              <w:t>15</w:t>
            </w:r>
          </w:p>
          <w:p w14:paraId="746C2850" w14:textId="192E51B9" w:rsidR="004F03F9" w:rsidRPr="00FE1B3E" w:rsidRDefault="004F03F9" w:rsidP="004F03F9">
            <w:pPr>
              <w:spacing w:after="0" w:line="240" w:lineRule="auto"/>
              <w:rPr>
                <w:rFonts w:ascii="Times New Roman" w:eastAsia="Times New Roman" w:hAnsi="Times New Roman"/>
                <w:bCs/>
                <w:color w:val="0000FF"/>
                <w:sz w:val="24"/>
                <w:szCs w:val="24"/>
                <w:u w:val="single"/>
                <w:lang w:eastAsia="lt-LT"/>
              </w:rPr>
            </w:pPr>
            <w:r w:rsidRPr="00FE1B3E">
              <w:rPr>
                <w:rFonts w:ascii="Times New Roman" w:eastAsia="Times New Roman" w:hAnsi="Times New Roman"/>
                <w:sz w:val="24"/>
                <w:szCs w:val="24"/>
                <w:lang w:eastAsia="lt-LT"/>
              </w:rPr>
              <w:t>El.p.</w:t>
            </w:r>
            <w:r w:rsidRPr="00FE1B3E">
              <w:rPr>
                <w:rFonts w:ascii="Times New Roman" w:eastAsia="Times New Roman" w:hAnsi="Times New Roman"/>
                <w:b/>
                <w:sz w:val="24"/>
                <w:szCs w:val="24"/>
                <w:lang w:eastAsia="lt-LT"/>
              </w:rPr>
              <w:t xml:space="preserve"> </w:t>
            </w:r>
            <w:r w:rsidR="005751B0" w:rsidRPr="00FE1B3E">
              <w:rPr>
                <w:rFonts w:ascii="Times New Roman" w:eastAsia="Times New Roman" w:hAnsi="Times New Roman"/>
                <w:bCs/>
                <w:sz w:val="24"/>
                <w:szCs w:val="24"/>
                <w:lang w:eastAsia="lt-LT"/>
              </w:rPr>
              <w:t>administracija@elektrenai.lt</w:t>
            </w:r>
          </w:p>
          <w:p w14:paraId="74537A79" w14:textId="77777777" w:rsidR="004F03F9" w:rsidRPr="00FE1B3E" w:rsidRDefault="004F03F9" w:rsidP="004F03F9">
            <w:pPr>
              <w:spacing w:after="0" w:line="240" w:lineRule="auto"/>
              <w:rPr>
                <w:rFonts w:ascii="Times New Roman" w:eastAsia="Times New Roman" w:hAnsi="Times New Roman"/>
                <w:color w:val="0000FF"/>
                <w:sz w:val="24"/>
                <w:szCs w:val="24"/>
                <w:u w:val="single"/>
                <w:lang w:eastAsia="lt-LT"/>
              </w:rPr>
            </w:pPr>
          </w:p>
          <w:p w14:paraId="418E6613" w14:textId="77777777" w:rsidR="004F03F9" w:rsidRPr="00FE1B3E" w:rsidRDefault="004F03F9" w:rsidP="004F03F9">
            <w:pPr>
              <w:spacing w:after="0" w:line="240" w:lineRule="auto"/>
              <w:rPr>
                <w:rFonts w:ascii="Times New Roman" w:eastAsia="Times New Roman" w:hAnsi="Times New Roman"/>
                <w:color w:val="0000FF"/>
                <w:sz w:val="24"/>
                <w:szCs w:val="24"/>
                <w:u w:val="single"/>
                <w:lang w:eastAsia="lt-LT"/>
              </w:rPr>
            </w:pPr>
          </w:p>
          <w:p w14:paraId="2E47405B" w14:textId="77777777" w:rsidR="00AD580C" w:rsidRPr="00FE1B3E" w:rsidRDefault="00AD580C" w:rsidP="004F03F9">
            <w:pPr>
              <w:spacing w:after="0" w:line="240" w:lineRule="auto"/>
              <w:rPr>
                <w:rFonts w:ascii="Times New Roman" w:eastAsia="Times New Roman" w:hAnsi="Times New Roman"/>
                <w:bCs/>
                <w:sz w:val="24"/>
                <w:szCs w:val="24"/>
                <w:lang w:eastAsia="lt-LT"/>
              </w:rPr>
            </w:pPr>
          </w:p>
          <w:p w14:paraId="1230F7B0" w14:textId="77777777" w:rsidR="00AD580C" w:rsidRPr="00FE1B3E" w:rsidRDefault="00AD580C" w:rsidP="004F03F9">
            <w:pPr>
              <w:spacing w:after="0" w:line="240" w:lineRule="auto"/>
              <w:rPr>
                <w:rFonts w:ascii="Times New Roman" w:eastAsia="Times New Roman" w:hAnsi="Times New Roman"/>
                <w:bCs/>
                <w:sz w:val="24"/>
                <w:szCs w:val="24"/>
                <w:lang w:eastAsia="lt-LT"/>
              </w:rPr>
            </w:pPr>
          </w:p>
          <w:p w14:paraId="0EEEB2F5" w14:textId="7E7CBB78" w:rsidR="004F03F9" w:rsidRPr="00FE1B3E" w:rsidRDefault="00AC2B6F" w:rsidP="004F03F9">
            <w:pPr>
              <w:spacing w:after="0" w:line="240" w:lineRule="auto"/>
              <w:rPr>
                <w:rFonts w:ascii="Times New Roman" w:eastAsia="Times New Roman" w:hAnsi="Times New Roman"/>
                <w:bCs/>
                <w:sz w:val="24"/>
                <w:szCs w:val="24"/>
                <w:lang w:eastAsia="lt-LT"/>
              </w:rPr>
            </w:pPr>
            <w:r w:rsidRPr="00FE1B3E">
              <w:rPr>
                <w:rFonts w:ascii="Times New Roman" w:eastAsia="Times New Roman" w:hAnsi="Times New Roman"/>
                <w:bCs/>
                <w:sz w:val="24"/>
                <w:szCs w:val="24"/>
                <w:lang w:eastAsia="lt-LT"/>
              </w:rPr>
              <w:t>Elektrėnų</w:t>
            </w:r>
            <w:r w:rsidR="004F03F9" w:rsidRPr="00FE1B3E">
              <w:rPr>
                <w:rFonts w:ascii="Times New Roman" w:eastAsia="Times New Roman" w:hAnsi="Times New Roman"/>
                <w:bCs/>
                <w:sz w:val="24"/>
                <w:szCs w:val="24"/>
                <w:lang w:eastAsia="lt-LT"/>
              </w:rPr>
              <w:t xml:space="preserve"> savivaldybės  </w:t>
            </w:r>
          </w:p>
          <w:p w14:paraId="7654227D" w14:textId="49B36F8F" w:rsidR="004F03F9" w:rsidRPr="00FE1B3E" w:rsidRDefault="004F03F9" w:rsidP="004F03F9">
            <w:pPr>
              <w:keepNext/>
              <w:spacing w:after="0" w:line="240" w:lineRule="auto"/>
              <w:rPr>
                <w:rFonts w:ascii="Times New Roman" w:eastAsia="Times New Roman" w:hAnsi="Times New Roman"/>
                <w:sz w:val="24"/>
                <w:szCs w:val="24"/>
                <w:lang w:eastAsia="fi-FI"/>
              </w:rPr>
            </w:pPr>
            <w:r w:rsidRPr="00FE1B3E">
              <w:rPr>
                <w:rFonts w:ascii="Times New Roman" w:eastAsia="Times New Roman" w:hAnsi="Times New Roman"/>
                <w:sz w:val="24"/>
                <w:szCs w:val="24"/>
                <w:lang w:eastAsia="lt-LT"/>
              </w:rPr>
              <w:t>administracijos direktor</w:t>
            </w:r>
            <w:r w:rsidR="005751B0" w:rsidRPr="00FE1B3E">
              <w:rPr>
                <w:rFonts w:ascii="Times New Roman" w:eastAsia="Times New Roman" w:hAnsi="Times New Roman"/>
                <w:sz w:val="24"/>
                <w:szCs w:val="24"/>
                <w:lang w:eastAsia="lt-LT"/>
              </w:rPr>
              <w:t>ė</w:t>
            </w:r>
            <w:r w:rsidRPr="00FE1B3E">
              <w:rPr>
                <w:rFonts w:ascii="Times New Roman" w:eastAsia="Times New Roman" w:hAnsi="Times New Roman"/>
                <w:sz w:val="24"/>
                <w:szCs w:val="24"/>
                <w:lang w:eastAsia="lt-LT"/>
              </w:rPr>
              <w:tab/>
            </w:r>
          </w:p>
          <w:p w14:paraId="14BC0C2D" w14:textId="77777777" w:rsidR="004F03F9" w:rsidRPr="00FE1B3E" w:rsidRDefault="004F03F9" w:rsidP="004F03F9">
            <w:pPr>
              <w:keepNext/>
              <w:spacing w:after="0" w:line="240" w:lineRule="auto"/>
              <w:rPr>
                <w:rFonts w:ascii="Times New Roman" w:eastAsia="Times New Roman" w:hAnsi="Times New Roman"/>
                <w:sz w:val="24"/>
                <w:szCs w:val="24"/>
                <w:lang w:eastAsia="lt-LT"/>
              </w:rPr>
            </w:pPr>
          </w:p>
          <w:p w14:paraId="5A9C3066" w14:textId="719AF7F9" w:rsidR="00D24B99" w:rsidRPr="00FE1B3E" w:rsidRDefault="005751B0" w:rsidP="004F03F9">
            <w:pPr>
              <w:keepNext/>
              <w:spacing w:after="0" w:line="240" w:lineRule="auto"/>
              <w:rPr>
                <w:rFonts w:ascii="Times New Roman" w:eastAsia="Times New Roman" w:hAnsi="Times New Roman"/>
                <w:sz w:val="24"/>
                <w:szCs w:val="24"/>
                <w:lang w:eastAsia="lt-LT"/>
              </w:rPr>
            </w:pPr>
            <w:r w:rsidRPr="00FE1B3E">
              <w:rPr>
                <w:rFonts w:ascii="Times New Roman" w:eastAsia="Times New Roman" w:hAnsi="Times New Roman"/>
                <w:sz w:val="24"/>
                <w:szCs w:val="24"/>
                <w:lang w:eastAsia="lt-LT"/>
              </w:rPr>
              <w:t>Jekaterina Goličenko</w:t>
            </w:r>
          </w:p>
          <w:p w14:paraId="6D20B25C" w14:textId="1A676B89" w:rsidR="00D24B99" w:rsidRPr="00FE1B3E" w:rsidRDefault="00D24B99" w:rsidP="004F03F9">
            <w:pPr>
              <w:keepNext/>
              <w:spacing w:after="0" w:line="240" w:lineRule="auto"/>
              <w:rPr>
                <w:rFonts w:ascii="Times New Roman" w:eastAsia="Times New Roman" w:hAnsi="Times New Roman"/>
                <w:sz w:val="24"/>
                <w:szCs w:val="24"/>
                <w:lang w:eastAsia="lt-LT"/>
              </w:rPr>
            </w:pPr>
          </w:p>
          <w:p w14:paraId="0C9520D8" w14:textId="5019A92D" w:rsidR="00D24B99" w:rsidRPr="00FE1B3E" w:rsidRDefault="00D24B99" w:rsidP="004F03F9">
            <w:pPr>
              <w:keepNext/>
              <w:spacing w:after="0" w:line="240" w:lineRule="auto"/>
              <w:rPr>
                <w:rFonts w:ascii="Times New Roman" w:eastAsia="Times New Roman" w:hAnsi="Times New Roman"/>
                <w:sz w:val="24"/>
                <w:szCs w:val="24"/>
                <w:lang w:eastAsia="lt-LT"/>
              </w:rPr>
            </w:pPr>
          </w:p>
          <w:p w14:paraId="037C11B9" w14:textId="77777777" w:rsidR="00D24B99" w:rsidRPr="00FE1B3E" w:rsidRDefault="00D24B99" w:rsidP="004F03F9">
            <w:pPr>
              <w:keepNext/>
              <w:spacing w:after="0" w:line="240" w:lineRule="auto"/>
              <w:rPr>
                <w:rFonts w:ascii="Times New Roman" w:eastAsia="Times New Roman" w:hAnsi="Times New Roman"/>
                <w:sz w:val="24"/>
                <w:szCs w:val="24"/>
                <w:lang w:eastAsia="lt-LT"/>
              </w:rPr>
            </w:pPr>
          </w:p>
          <w:p w14:paraId="7CF66664" w14:textId="77777777" w:rsidR="004F03F9" w:rsidRPr="00FE1B3E" w:rsidRDefault="004F03F9" w:rsidP="004F03F9">
            <w:pPr>
              <w:keepNext/>
              <w:spacing w:after="0" w:line="240" w:lineRule="auto"/>
              <w:rPr>
                <w:rFonts w:ascii="Times New Roman" w:eastAsia="Times New Roman" w:hAnsi="Times New Roman"/>
                <w:sz w:val="24"/>
                <w:szCs w:val="24"/>
                <w:lang w:eastAsia="lt-LT"/>
              </w:rPr>
            </w:pPr>
          </w:p>
          <w:p w14:paraId="63F42FCA" w14:textId="637646B5" w:rsidR="004F03F9" w:rsidRPr="00FE1B3E" w:rsidRDefault="004F03F9" w:rsidP="004F03F9">
            <w:pPr>
              <w:keepNext/>
              <w:spacing w:after="0" w:line="360" w:lineRule="auto"/>
              <w:rPr>
                <w:rFonts w:ascii="Times New Roman" w:eastAsia="Times New Roman" w:hAnsi="Times New Roman"/>
                <w:sz w:val="24"/>
                <w:szCs w:val="24"/>
                <w:lang w:eastAsia="fi-FI"/>
              </w:rPr>
            </w:pPr>
            <w:r w:rsidRPr="00FE1B3E">
              <w:rPr>
                <w:rFonts w:ascii="Times New Roman" w:eastAsia="Times New Roman" w:hAnsi="Times New Roman"/>
                <w:sz w:val="24"/>
                <w:szCs w:val="24"/>
                <w:lang w:eastAsia="fi-FI"/>
              </w:rPr>
              <w:t>Parašas ________________________</w:t>
            </w:r>
          </w:p>
          <w:p w14:paraId="5BE37B0E" w14:textId="68D16137" w:rsidR="00571596" w:rsidRPr="00FE1B3E" w:rsidRDefault="004F03F9" w:rsidP="004F03F9">
            <w:pPr>
              <w:spacing w:after="0" w:line="240" w:lineRule="auto"/>
              <w:jc w:val="both"/>
              <w:rPr>
                <w:rFonts w:ascii="Times New Roman" w:eastAsia="Times New Roman" w:hAnsi="Times New Roman"/>
                <w:sz w:val="24"/>
                <w:szCs w:val="24"/>
              </w:rPr>
            </w:pPr>
            <w:r w:rsidRPr="00FE1B3E">
              <w:rPr>
                <w:rFonts w:ascii="Times New Roman" w:eastAsia="Times New Roman" w:hAnsi="Times New Roman"/>
                <w:sz w:val="24"/>
                <w:szCs w:val="24"/>
              </w:rPr>
              <w:t xml:space="preserve">                                                  A.V.</w:t>
            </w:r>
            <w:r w:rsidR="00BD7366" w:rsidRPr="00FE1B3E">
              <w:rPr>
                <w:rFonts w:ascii="Times New Roman" w:eastAsia="Times New Roman" w:hAnsi="Times New Roman"/>
                <w:sz w:val="24"/>
                <w:szCs w:val="24"/>
              </w:rPr>
              <w:t xml:space="preserve">                                            </w:t>
            </w:r>
          </w:p>
          <w:p w14:paraId="25E86629" w14:textId="77777777" w:rsidR="00735571" w:rsidRPr="00FE1B3E" w:rsidRDefault="00735571" w:rsidP="004F03F9">
            <w:pPr>
              <w:spacing w:after="0" w:line="240" w:lineRule="auto"/>
              <w:jc w:val="both"/>
              <w:rPr>
                <w:rFonts w:ascii="Times New Roman" w:eastAsia="Times New Roman" w:hAnsi="Times New Roman"/>
                <w:sz w:val="24"/>
                <w:szCs w:val="24"/>
              </w:rPr>
            </w:pPr>
          </w:p>
        </w:tc>
        <w:tc>
          <w:tcPr>
            <w:tcW w:w="4230" w:type="dxa"/>
          </w:tcPr>
          <w:p w14:paraId="79E5BC0D" w14:textId="0DA0E304" w:rsidR="00735571" w:rsidRPr="00FE1B3E" w:rsidRDefault="00735571" w:rsidP="003856A8">
            <w:pPr>
              <w:spacing w:after="0" w:line="240" w:lineRule="auto"/>
              <w:jc w:val="both"/>
              <w:rPr>
                <w:rFonts w:ascii="Times New Roman" w:eastAsia="Times New Roman" w:hAnsi="Times New Roman"/>
                <w:sz w:val="24"/>
                <w:szCs w:val="24"/>
              </w:rPr>
            </w:pPr>
          </w:p>
        </w:tc>
      </w:tr>
      <w:tr w:rsidR="00BD7366" w:rsidRPr="00FE1B3E" w14:paraId="15E4D380" w14:textId="77777777" w:rsidTr="00BD7366">
        <w:tc>
          <w:tcPr>
            <w:tcW w:w="5268" w:type="dxa"/>
          </w:tcPr>
          <w:p w14:paraId="2CE38F67" w14:textId="77777777" w:rsidR="00BD7366" w:rsidRPr="00FE1B3E" w:rsidRDefault="00BD7366" w:rsidP="003856A8">
            <w:pPr>
              <w:spacing w:after="0" w:line="240" w:lineRule="auto"/>
              <w:jc w:val="both"/>
              <w:rPr>
                <w:rFonts w:ascii="Times New Roman" w:eastAsia="Times New Roman" w:hAnsi="Times New Roman"/>
                <w:b/>
                <w:sz w:val="24"/>
                <w:szCs w:val="24"/>
              </w:rPr>
            </w:pPr>
          </w:p>
        </w:tc>
        <w:tc>
          <w:tcPr>
            <w:tcW w:w="4230" w:type="dxa"/>
          </w:tcPr>
          <w:p w14:paraId="310131EB" w14:textId="77777777" w:rsidR="00BD7366" w:rsidRPr="00FE1B3E" w:rsidRDefault="00BD7366" w:rsidP="003856A8">
            <w:pPr>
              <w:spacing w:after="0" w:line="240" w:lineRule="auto"/>
              <w:rPr>
                <w:rFonts w:ascii="Times New Roman" w:eastAsia="Times New Roman" w:hAnsi="Times New Roman"/>
                <w:b/>
                <w:sz w:val="24"/>
                <w:szCs w:val="24"/>
              </w:rPr>
            </w:pPr>
          </w:p>
        </w:tc>
      </w:tr>
      <w:bookmarkEnd w:id="1"/>
    </w:tbl>
    <w:p w14:paraId="3DF02DAC" w14:textId="77777777" w:rsidR="00735571" w:rsidRPr="00FE1B3E" w:rsidRDefault="00735571" w:rsidP="00735571">
      <w:pPr>
        <w:spacing w:after="0" w:line="240" w:lineRule="auto"/>
        <w:ind w:left="6480"/>
        <w:jc w:val="right"/>
        <w:rPr>
          <w:rFonts w:ascii="Times New Roman" w:eastAsia="Times New Roman" w:hAnsi="Times New Roman"/>
          <w:sz w:val="24"/>
          <w:szCs w:val="24"/>
          <w:lang w:eastAsia="x-none" w:bidi="lo-LA"/>
        </w:rPr>
      </w:pPr>
    </w:p>
    <w:p w14:paraId="19579E7B" w14:textId="3BAA0732" w:rsidR="00AB5033" w:rsidRPr="00FE1B3E" w:rsidRDefault="00AB5033" w:rsidP="00AB5033">
      <w:pPr>
        <w:tabs>
          <w:tab w:val="left" w:pos="422"/>
        </w:tabs>
        <w:jc w:val="both"/>
        <w:rPr>
          <w:rFonts w:ascii="Times New Roman" w:eastAsia="Times New Roman" w:hAnsi="Times New Roman"/>
          <w:sz w:val="24"/>
          <w:szCs w:val="24"/>
        </w:rPr>
      </w:pPr>
    </w:p>
    <w:p w14:paraId="13477F7C" w14:textId="77777777" w:rsidR="0029673F" w:rsidRPr="00FE1B3E" w:rsidRDefault="0029673F">
      <w:pPr>
        <w:rPr>
          <w:rFonts w:ascii="Times New Roman" w:hAnsi="Times New Roman"/>
          <w:sz w:val="24"/>
          <w:szCs w:val="24"/>
        </w:rPr>
      </w:pPr>
    </w:p>
    <w:sectPr w:rsidR="0029673F" w:rsidRPr="00FE1B3E" w:rsidSect="00F663E8">
      <w:headerReference w:type="default" r:id="rId7"/>
      <w:headerReference w:type="first" r:id="rId8"/>
      <w:pgSz w:w="11907" w:h="16840" w:code="9"/>
      <w:pgMar w:top="709" w:right="567" w:bottom="993"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68F9" w14:textId="77777777" w:rsidR="008C2ED0" w:rsidRDefault="008C2ED0">
      <w:pPr>
        <w:spacing w:after="0" w:line="240" w:lineRule="auto"/>
      </w:pPr>
      <w:r>
        <w:separator/>
      </w:r>
    </w:p>
  </w:endnote>
  <w:endnote w:type="continuationSeparator" w:id="0">
    <w:p w14:paraId="733FD7D6" w14:textId="77777777" w:rsidR="008C2ED0" w:rsidRDefault="008C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5A1A" w14:textId="77777777" w:rsidR="008C2ED0" w:rsidRDefault="008C2ED0">
      <w:pPr>
        <w:spacing w:after="0" w:line="240" w:lineRule="auto"/>
      </w:pPr>
      <w:r>
        <w:separator/>
      </w:r>
    </w:p>
  </w:footnote>
  <w:footnote w:type="continuationSeparator" w:id="0">
    <w:p w14:paraId="4A7A4445" w14:textId="77777777" w:rsidR="008C2ED0" w:rsidRDefault="008C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A434" w14:textId="77777777" w:rsidR="000D1F5F" w:rsidRDefault="000D1F5F" w:rsidP="001C323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0F6B" w14:textId="77777777" w:rsidR="000D1F5F" w:rsidRDefault="000D1F5F">
    <w:pPr>
      <w:pStyle w:val="Antrats"/>
      <w:jc w:val="center"/>
    </w:pPr>
  </w:p>
  <w:p w14:paraId="5A1D6598" w14:textId="77777777" w:rsidR="000D1F5F" w:rsidRDefault="000D1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904"/>
    <w:multiLevelType w:val="multilevel"/>
    <w:tmpl w:val="CAAE2BE8"/>
    <w:lvl w:ilvl="0">
      <w:start w:val="8"/>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 w15:restartNumberingAfterBreak="0">
    <w:nsid w:val="14C911EC"/>
    <w:multiLevelType w:val="multilevel"/>
    <w:tmpl w:val="8DDA495E"/>
    <w:lvl w:ilvl="0">
      <w:start w:val="3"/>
      <w:numFmt w:val="decimal"/>
      <w:lvlText w:val="%1."/>
      <w:lvlJc w:val="left"/>
      <w:pPr>
        <w:ind w:left="360" w:hanging="360"/>
      </w:pPr>
      <w:rPr>
        <w:rFonts w:hint="default"/>
      </w:rPr>
    </w:lvl>
    <w:lvl w:ilvl="1">
      <w:start w:val="2"/>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2" w15:restartNumberingAfterBreak="0">
    <w:nsid w:val="269902AB"/>
    <w:multiLevelType w:val="multilevel"/>
    <w:tmpl w:val="F6466FFA"/>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65" w:hanging="405"/>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4138D"/>
    <w:multiLevelType w:val="multilevel"/>
    <w:tmpl w:val="5E020604"/>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28434EF"/>
    <w:multiLevelType w:val="multilevel"/>
    <w:tmpl w:val="FD84640C"/>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9702DC6"/>
    <w:multiLevelType w:val="multilevel"/>
    <w:tmpl w:val="93D86DF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A8D7B14"/>
    <w:multiLevelType w:val="multilevel"/>
    <w:tmpl w:val="1B68B9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959572F"/>
    <w:multiLevelType w:val="multilevel"/>
    <w:tmpl w:val="DBDAF1A0"/>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F6D7FAB"/>
    <w:multiLevelType w:val="multilevel"/>
    <w:tmpl w:val="0AD024A4"/>
    <w:lvl w:ilvl="0">
      <w:start w:val="13"/>
      <w:numFmt w:val="decimal"/>
      <w:lvlText w:val="%1."/>
      <w:lvlJc w:val="left"/>
      <w:pPr>
        <w:ind w:left="480" w:hanging="480"/>
      </w:pPr>
      <w:rPr>
        <w:rFonts w:hint="default"/>
      </w:rPr>
    </w:lvl>
    <w:lvl w:ilvl="1">
      <w:start w:val="2"/>
      <w:numFmt w:val="decimal"/>
      <w:lvlText w:val="%1.%2."/>
      <w:lvlJc w:val="left"/>
      <w:pPr>
        <w:ind w:left="1736" w:hanging="48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9" w15:restartNumberingAfterBreak="0">
    <w:nsid w:val="722A05FD"/>
    <w:multiLevelType w:val="multilevel"/>
    <w:tmpl w:val="F768E008"/>
    <w:lvl w:ilvl="0">
      <w:start w:val="6"/>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70345165">
    <w:abstractNumId w:val="10"/>
  </w:num>
  <w:num w:numId="2" w16cid:durableId="771048530">
    <w:abstractNumId w:val="2"/>
  </w:num>
  <w:num w:numId="3" w16cid:durableId="1611474411">
    <w:abstractNumId w:val="9"/>
  </w:num>
  <w:num w:numId="4" w16cid:durableId="586427304">
    <w:abstractNumId w:val="6"/>
  </w:num>
  <w:num w:numId="5" w16cid:durableId="744255880">
    <w:abstractNumId w:val="1"/>
  </w:num>
  <w:num w:numId="6" w16cid:durableId="1271862012">
    <w:abstractNumId w:val="7"/>
  </w:num>
  <w:num w:numId="7" w16cid:durableId="114568986">
    <w:abstractNumId w:val="5"/>
  </w:num>
  <w:num w:numId="8" w16cid:durableId="1203591612">
    <w:abstractNumId w:val="8"/>
  </w:num>
  <w:num w:numId="9" w16cid:durableId="2079477554">
    <w:abstractNumId w:val="4"/>
  </w:num>
  <w:num w:numId="10" w16cid:durableId="388726726">
    <w:abstractNumId w:val="3"/>
  </w:num>
  <w:num w:numId="11" w16cid:durableId="31865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27"/>
    <w:rsid w:val="0004471B"/>
    <w:rsid w:val="00052E20"/>
    <w:rsid w:val="00067E4E"/>
    <w:rsid w:val="00070A7B"/>
    <w:rsid w:val="00083874"/>
    <w:rsid w:val="000B2FD7"/>
    <w:rsid w:val="000B7648"/>
    <w:rsid w:val="000B77EC"/>
    <w:rsid w:val="000D1F5F"/>
    <w:rsid w:val="000F5D51"/>
    <w:rsid w:val="001055AF"/>
    <w:rsid w:val="00150A59"/>
    <w:rsid w:val="0016510E"/>
    <w:rsid w:val="00170639"/>
    <w:rsid w:val="0018423F"/>
    <w:rsid w:val="00194027"/>
    <w:rsid w:val="001A0B71"/>
    <w:rsid w:val="001D2D97"/>
    <w:rsid w:val="001F2549"/>
    <w:rsid w:val="00231E0E"/>
    <w:rsid w:val="0023665F"/>
    <w:rsid w:val="0023769D"/>
    <w:rsid w:val="00267991"/>
    <w:rsid w:val="00292431"/>
    <w:rsid w:val="0029673F"/>
    <w:rsid w:val="002A3433"/>
    <w:rsid w:val="002B18BB"/>
    <w:rsid w:val="002D2357"/>
    <w:rsid w:val="002D39B0"/>
    <w:rsid w:val="00306BBF"/>
    <w:rsid w:val="00310B04"/>
    <w:rsid w:val="0031355A"/>
    <w:rsid w:val="003324AA"/>
    <w:rsid w:val="00341E75"/>
    <w:rsid w:val="00347B17"/>
    <w:rsid w:val="00365378"/>
    <w:rsid w:val="00366DB3"/>
    <w:rsid w:val="00370A63"/>
    <w:rsid w:val="00373271"/>
    <w:rsid w:val="003756B9"/>
    <w:rsid w:val="00385424"/>
    <w:rsid w:val="003B51E8"/>
    <w:rsid w:val="003C69A6"/>
    <w:rsid w:val="003D1ABD"/>
    <w:rsid w:val="003D339D"/>
    <w:rsid w:val="003F020C"/>
    <w:rsid w:val="00411A19"/>
    <w:rsid w:val="00446DBD"/>
    <w:rsid w:val="00456257"/>
    <w:rsid w:val="004905F2"/>
    <w:rsid w:val="0049212D"/>
    <w:rsid w:val="0049569A"/>
    <w:rsid w:val="004A0B56"/>
    <w:rsid w:val="004C3A43"/>
    <w:rsid w:val="004E2DD4"/>
    <w:rsid w:val="004F03F9"/>
    <w:rsid w:val="00506230"/>
    <w:rsid w:val="005626E6"/>
    <w:rsid w:val="005642A2"/>
    <w:rsid w:val="00571596"/>
    <w:rsid w:val="005751B0"/>
    <w:rsid w:val="005B467F"/>
    <w:rsid w:val="005F1012"/>
    <w:rsid w:val="005F62A8"/>
    <w:rsid w:val="0061133C"/>
    <w:rsid w:val="006113AF"/>
    <w:rsid w:val="0063243B"/>
    <w:rsid w:val="006325C0"/>
    <w:rsid w:val="00643612"/>
    <w:rsid w:val="00677D07"/>
    <w:rsid w:val="006A5446"/>
    <w:rsid w:val="006C642F"/>
    <w:rsid w:val="006E78AB"/>
    <w:rsid w:val="006F0AD8"/>
    <w:rsid w:val="006F408C"/>
    <w:rsid w:val="00716ACD"/>
    <w:rsid w:val="00717961"/>
    <w:rsid w:val="00735571"/>
    <w:rsid w:val="0074662B"/>
    <w:rsid w:val="00795AB5"/>
    <w:rsid w:val="007B46F1"/>
    <w:rsid w:val="007D3577"/>
    <w:rsid w:val="007E2791"/>
    <w:rsid w:val="00800226"/>
    <w:rsid w:val="00823322"/>
    <w:rsid w:val="00831C5C"/>
    <w:rsid w:val="00832AFF"/>
    <w:rsid w:val="00851CC3"/>
    <w:rsid w:val="00864147"/>
    <w:rsid w:val="008A6941"/>
    <w:rsid w:val="008B3495"/>
    <w:rsid w:val="008B6AA6"/>
    <w:rsid w:val="008C2ED0"/>
    <w:rsid w:val="008C7EF6"/>
    <w:rsid w:val="008E3B86"/>
    <w:rsid w:val="00907986"/>
    <w:rsid w:val="00932DFD"/>
    <w:rsid w:val="00942FC1"/>
    <w:rsid w:val="00951414"/>
    <w:rsid w:val="0095794D"/>
    <w:rsid w:val="00980997"/>
    <w:rsid w:val="00981DF5"/>
    <w:rsid w:val="009C5E48"/>
    <w:rsid w:val="009F0620"/>
    <w:rsid w:val="009F5207"/>
    <w:rsid w:val="00A03DD0"/>
    <w:rsid w:val="00A13B94"/>
    <w:rsid w:val="00A171CE"/>
    <w:rsid w:val="00A176A4"/>
    <w:rsid w:val="00A25F92"/>
    <w:rsid w:val="00A46D0E"/>
    <w:rsid w:val="00A4733E"/>
    <w:rsid w:val="00A56FC8"/>
    <w:rsid w:val="00AA3285"/>
    <w:rsid w:val="00AB5033"/>
    <w:rsid w:val="00AB5C01"/>
    <w:rsid w:val="00AC2B6F"/>
    <w:rsid w:val="00AD0B0D"/>
    <w:rsid w:val="00AD580C"/>
    <w:rsid w:val="00AF0C8F"/>
    <w:rsid w:val="00AF60BE"/>
    <w:rsid w:val="00B04D83"/>
    <w:rsid w:val="00B1094C"/>
    <w:rsid w:val="00B161F4"/>
    <w:rsid w:val="00B420F9"/>
    <w:rsid w:val="00B5798C"/>
    <w:rsid w:val="00B658F0"/>
    <w:rsid w:val="00B819C9"/>
    <w:rsid w:val="00B92757"/>
    <w:rsid w:val="00BA120A"/>
    <w:rsid w:val="00BB086B"/>
    <w:rsid w:val="00BD7366"/>
    <w:rsid w:val="00BD75ED"/>
    <w:rsid w:val="00C234E1"/>
    <w:rsid w:val="00C27047"/>
    <w:rsid w:val="00C67710"/>
    <w:rsid w:val="00C862C5"/>
    <w:rsid w:val="00CA59B2"/>
    <w:rsid w:val="00CA6019"/>
    <w:rsid w:val="00CD18BA"/>
    <w:rsid w:val="00CD2249"/>
    <w:rsid w:val="00CF3E78"/>
    <w:rsid w:val="00D16731"/>
    <w:rsid w:val="00D24B99"/>
    <w:rsid w:val="00D30ECF"/>
    <w:rsid w:val="00D32D99"/>
    <w:rsid w:val="00D60582"/>
    <w:rsid w:val="00DA4DED"/>
    <w:rsid w:val="00DA5F39"/>
    <w:rsid w:val="00DD768E"/>
    <w:rsid w:val="00DE3B09"/>
    <w:rsid w:val="00E50B07"/>
    <w:rsid w:val="00E90AB6"/>
    <w:rsid w:val="00EE7112"/>
    <w:rsid w:val="00EF2C40"/>
    <w:rsid w:val="00F14727"/>
    <w:rsid w:val="00F17832"/>
    <w:rsid w:val="00F22260"/>
    <w:rsid w:val="00F23AFC"/>
    <w:rsid w:val="00F35ABE"/>
    <w:rsid w:val="00F711D3"/>
    <w:rsid w:val="00FB27F4"/>
    <w:rsid w:val="00FD69A4"/>
    <w:rsid w:val="00FE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1478"/>
  <w15:chartTrackingRefBased/>
  <w15:docId w15:val="{784AAACD-02E5-493D-978A-C6C0E07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571"/>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735571"/>
    <w:pPr>
      <w:keepNext/>
      <w:numPr>
        <w:numId w:val="1"/>
      </w:numPr>
      <w:spacing w:before="360" w:after="360" w:line="240" w:lineRule="auto"/>
      <w:jc w:val="center"/>
      <w:outlineLvl w:val="0"/>
    </w:pPr>
    <w:rPr>
      <w:rFonts w:ascii="Times New Roman" w:hAnsi="Times New Roman"/>
      <w:sz w:val="28"/>
      <w:lang w:eastAsia="lt-LT"/>
    </w:rPr>
  </w:style>
  <w:style w:type="paragraph" w:styleId="Antrat2">
    <w:name w:val="heading 2"/>
    <w:aliases w:val="Title Header2"/>
    <w:basedOn w:val="prastasis"/>
    <w:next w:val="prastasis"/>
    <w:link w:val="Antrat2Diagrama"/>
    <w:qFormat/>
    <w:rsid w:val="00735571"/>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35571"/>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735571"/>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735571"/>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735571"/>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735571"/>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735571"/>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735571"/>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5571"/>
    <w:rPr>
      <w:rFonts w:ascii="Times New Roman" w:eastAsia="Calibri" w:hAnsi="Times New Roman" w:cs="Times New Roman"/>
      <w:sz w:val="28"/>
      <w:lang w:val="lt-LT" w:eastAsia="lt-LT"/>
    </w:rPr>
  </w:style>
  <w:style w:type="character" w:customStyle="1" w:styleId="Antrat2Diagrama">
    <w:name w:val="Antraštė 2 Diagrama"/>
    <w:aliases w:val="Title Header2 Diagrama"/>
    <w:basedOn w:val="Numatytasispastraiposriftas"/>
    <w:link w:val="Antrat2"/>
    <w:rsid w:val="00735571"/>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basedOn w:val="Numatytasispastraiposriftas"/>
    <w:link w:val="Antrat3"/>
    <w:rsid w:val="00735571"/>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735571"/>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735571"/>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35571"/>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35571"/>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35571"/>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35571"/>
    <w:rPr>
      <w:rFonts w:ascii="Times New Roman" w:eastAsia="Times New Roman" w:hAnsi="Times New Roman" w:cs="Times New Roman"/>
      <w:sz w:val="40"/>
      <w:szCs w:val="20"/>
      <w:lang w:val="lt-LT" w:eastAsia="lt-LT"/>
    </w:rPr>
  </w:style>
  <w:style w:type="paragraph" w:styleId="Antrats">
    <w:name w:val="header"/>
    <w:basedOn w:val="prastasis"/>
    <w:link w:val="AntratsDiagrama"/>
    <w:unhideWhenUsed/>
    <w:rsid w:val="00735571"/>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35571"/>
    <w:rPr>
      <w:rFonts w:ascii="Calibri" w:eastAsia="Calibri" w:hAnsi="Calibri" w:cs="Times New Roman"/>
      <w:lang w:val="lt-LT"/>
    </w:rPr>
  </w:style>
  <w:style w:type="paragraph" w:styleId="Sraopastraipa">
    <w:name w:val="List Paragraph"/>
    <w:aliases w:val="List Paragraph Red,Bullet EY,Buletai,List Paragraph21,List Paragraph2,lp1,Bullet 1,Use Case List Paragraph,Numbering,ERP-List Paragraph,List Paragraph11,List Paragraph111,List Paragraph1,Paragraph,Lentele,List not in Tabl"/>
    <w:basedOn w:val="prastasis"/>
    <w:link w:val="SraopastraipaDiagrama"/>
    <w:uiPriority w:val="34"/>
    <w:qFormat/>
    <w:rsid w:val="00735571"/>
    <w:pPr>
      <w:ind w:left="720"/>
      <w:contextualSpacing/>
    </w:pPr>
    <w:rPr>
      <w:rFonts w:ascii="Times New Roman" w:eastAsia="Times New Roman" w:hAnsi="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735571"/>
    <w:rPr>
      <w:rFonts w:ascii="Times New Roman" w:eastAsia="Times New Roman" w:hAnsi="Times New Roman" w:cs="Times New Roman"/>
      <w:sz w:val="24"/>
      <w:lang w:val="lt-LT"/>
    </w:rPr>
  </w:style>
  <w:style w:type="paragraph" w:styleId="Debesliotekstas">
    <w:name w:val="Balloon Text"/>
    <w:basedOn w:val="prastasis"/>
    <w:link w:val="DebesliotekstasDiagrama"/>
    <w:uiPriority w:val="99"/>
    <w:semiHidden/>
    <w:unhideWhenUsed/>
    <w:rsid w:val="00DA5F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5F39"/>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1D2D97"/>
    <w:rPr>
      <w:sz w:val="16"/>
      <w:szCs w:val="16"/>
    </w:rPr>
  </w:style>
  <w:style w:type="paragraph" w:styleId="Komentarotekstas">
    <w:name w:val="annotation text"/>
    <w:basedOn w:val="prastasis"/>
    <w:link w:val="KomentarotekstasDiagrama"/>
    <w:uiPriority w:val="99"/>
    <w:unhideWhenUsed/>
    <w:rsid w:val="001D2D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2D97"/>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D2D97"/>
    <w:rPr>
      <w:b/>
      <w:bCs/>
    </w:rPr>
  </w:style>
  <w:style w:type="character" w:customStyle="1" w:styleId="KomentarotemaDiagrama">
    <w:name w:val="Komentaro tema Diagrama"/>
    <w:basedOn w:val="KomentarotekstasDiagrama"/>
    <w:link w:val="Komentarotema"/>
    <w:uiPriority w:val="99"/>
    <w:semiHidden/>
    <w:rsid w:val="001D2D97"/>
    <w:rPr>
      <w:rFonts w:ascii="Calibri" w:eastAsia="Calibri" w:hAnsi="Calibri" w:cs="Times New Roman"/>
      <w:b/>
      <w:bCs/>
      <w:sz w:val="20"/>
      <w:szCs w:val="20"/>
      <w:lang w:val="lt-LT"/>
    </w:rPr>
  </w:style>
  <w:style w:type="character" w:styleId="Hipersaitas">
    <w:name w:val="Hyperlink"/>
    <w:basedOn w:val="Numatytasispastraiposriftas"/>
    <w:uiPriority w:val="99"/>
    <w:unhideWhenUsed/>
    <w:rsid w:val="00D24B99"/>
    <w:rPr>
      <w:color w:val="0563C1" w:themeColor="hyperlink"/>
      <w:u w:val="single"/>
    </w:rPr>
  </w:style>
  <w:style w:type="character" w:styleId="Neapdorotaspaminjimas">
    <w:name w:val="Unresolved Mention"/>
    <w:basedOn w:val="Numatytasispastraiposriftas"/>
    <w:uiPriority w:val="99"/>
    <w:semiHidden/>
    <w:unhideWhenUsed/>
    <w:rsid w:val="00D24B99"/>
    <w:rPr>
      <w:color w:val="605E5C"/>
      <w:shd w:val="clear" w:color="auto" w:fill="E1DFDD"/>
    </w:rPr>
  </w:style>
  <w:style w:type="paragraph" w:styleId="Betarp">
    <w:name w:val="No Spacing"/>
    <w:uiPriority w:val="1"/>
    <w:qFormat/>
    <w:rsid w:val="008C7EF6"/>
    <w:pPr>
      <w:spacing w:after="0" w:line="240" w:lineRule="auto"/>
    </w:pPr>
    <w:rPr>
      <w:rFonts w:ascii="Calibri" w:eastAsia="Calibri" w:hAnsi="Calibri" w:cs="Times New Roman"/>
      <w:lang w:val="lt-LT"/>
    </w:rPr>
  </w:style>
  <w:style w:type="paragraph" w:styleId="Pataisymai">
    <w:name w:val="Revision"/>
    <w:hidden/>
    <w:uiPriority w:val="99"/>
    <w:semiHidden/>
    <w:rsid w:val="00716ACD"/>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3740">
      <w:bodyDiv w:val="1"/>
      <w:marLeft w:val="0"/>
      <w:marRight w:val="0"/>
      <w:marTop w:val="0"/>
      <w:marBottom w:val="0"/>
      <w:divBdr>
        <w:top w:val="none" w:sz="0" w:space="0" w:color="auto"/>
        <w:left w:val="none" w:sz="0" w:space="0" w:color="auto"/>
        <w:bottom w:val="none" w:sz="0" w:space="0" w:color="auto"/>
        <w:right w:val="none" w:sz="0" w:space="0" w:color="auto"/>
      </w:divBdr>
    </w:div>
    <w:div w:id="468714501">
      <w:bodyDiv w:val="1"/>
      <w:marLeft w:val="0"/>
      <w:marRight w:val="0"/>
      <w:marTop w:val="0"/>
      <w:marBottom w:val="0"/>
      <w:divBdr>
        <w:top w:val="none" w:sz="0" w:space="0" w:color="auto"/>
        <w:left w:val="none" w:sz="0" w:space="0" w:color="auto"/>
        <w:bottom w:val="none" w:sz="0" w:space="0" w:color="auto"/>
        <w:right w:val="none" w:sz="0" w:space="0" w:color="auto"/>
      </w:divBdr>
    </w:div>
    <w:div w:id="519127857">
      <w:bodyDiv w:val="1"/>
      <w:marLeft w:val="0"/>
      <w:marRight w:val="0"/>
      <w:marTop w:val="0"/>
      <w:marBottom w:val="0"/>
      <w:divBdr>
        <w:top w:val="none" w:sz="0" w:space="0" w:color="auto"/>
        <w:left w:val="none" w:sz="0" w:space="0" w:color="auto"/>
        <w:bottom w:val="none" w:sz="0" w:space="0" w:color="auto"/>
        <w:right w:val="none" w:sz="0" w:space="0" w:color="auto"/>
      </w:divBdr>
    </w:div>
    <w:div w:id="755441626">
      <w:bodyDiv w:val="1"/>
      <w:marLeft w:val="0"/>
      <w:marRight w:val="0"/>
      <w:marTop w:val="0"/>
      <w:marBottom w:val="0"/>
      <w:divBdr>
        <w:top w:val="none" w:sz="0" w:space="0" w:color="auto"/>
        <w:left w:val="none" w:sz="0" w:space="0" w:color="auto"/>
        <w:bottom w:val="none" w:sz="0" w:space="0" w:color="auto"/>
        <w:right w:val="none" w:sz="0" w:space="0" w:color="auto"/>
      </w:divBdr>
    </w:div>
    <w:div w:id="1451128831">
      <w:bodyDiv w:val="1"/>
      <w:marLeft w:val="0"/>
      <w:marRight w:val="0"/>
      <w:marTop w:val="0"/>
      <w:marBottom w:val="0"/>
      <w:divBdr>
        <w:top w:val="none" w:sz="0" w:space="0" w:color="auto"/>
        <w:left w:val="none" w:sz="0" w:space="0" w:color="auto"/>
        <w:bottom w:val="none" w:sz="0" w:space="0" w:color="auto"/>
        <w:right w:val="none" w:sz="0" w:space="0" w:color="auto"/>
      </w:divBdr>
    </w:div>
    <w:div w:id="1750426347">
      <w:bodyDiv w:val="1"/>
      <w:marLeft w:val="0"/>
      <w:marRight w:val="0"/>
      <w:marTop w:val="0"/>
      <w:marBottom w:val="0"/>
      <w:divBdr>
        <w:top w:val="none" w:sz="0" w:space="0" w:color="auto"/>
        <w:left w:val="none" w:sz="0" w:space="0" w:color="auto"/>
        <w:bottom w:val="none" w:sz="0" w:space="0" w:color="auto"/>
        <w:right w:val="none" w:sz="0" w:space="0" w:color="auto"/>
      </w:divBdr>
    </w:div>
    <w:div w:id="19551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8551</Words>
  <Characters>4875</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2</dc:creator>
  <cp:keywords/>
  <dc:description/>
  <cp:lastModifiedBy>Asta  Kneziauskienė</cp:lastModifiedBy>
  <cp:revision>39</cp:revision>
  <dcterms:created xsi:type="dcterms:W3CDTF">2025-05-16T12:05:00Z</dcterms:created>
  <dcterms:modified xsi:type="dcterms:W3CDTF">2025-05-19T10:32:00Z</dcterms:modified>
</cp:coreProperties>
</file>