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6579C1FA" w14:textId="77777777" w:rsidR="005A2834" w:rsidRDefault="005A2834" w:rsidP="005A2834">
          <w:pPr>
            <w:spacing w:after="120"/>
            <w:ind w:left="567" w:firstLine="0"/>
            <w:contextualSpacing/>
            <w:jc w:val="center"/>
            <w:rPr>
              <w:rFonts w:ascii="Arial" w:hAnsi="Arial" w:cs="Arial"/>
              <w:b/>
              <w:bCs/>
            </w:rPr>
          </w:pPr>
        </w:p>
        <w:p w14:paraId="3921E956" w14:textId="77777777" w:rsidR="0067173B" w:rsidRPr="00426F50" w:rsidRDefault="0067173B" w:rsidP="0067173B">
          <w:pPr>
            <w:spacing w:after="160" w:line="240" w:lineRule="auto"/>
            <w:ind w:left="567"/>
            <w:contextualSpacing/>
            <w:jc w:val="center"/>
            <w:rPr>
              <w:rFonts w:cstheme="minorHAnsi"/>
              <w:sz w:val="28"/>
              <w:szCs w:val="28"/>
            </w:rPr>
          </w:pPr>
          <w:r w:rsidRPr="00426F50">
            <w:rPr>
              <w:rFonts w:cstheme="minorHAnsi"/>
              <w:sz w:val="28"/>
              <w:szCs w:val="28"/>
            </w:rPr>
            <w:t>Palangos miesto botanikos parkas</w:t>
          </w:r>
        </w:p>
        <w:p w14:paraId="65015D35" w14:textId="77777777" w:rsidR="0067173B" w:rsidRDefault="0067173B" w:rsidP="0067173B">
          <w:pPr>
            <w:spacing w:line="240" w:lineRule="auto"/>
            <w:ind w:left="567"/>
            <w:contextualSpacing/>
            <w:jc w:val="center"/>
            <w:rPr>
              <w:rFonts w:cstheme="minorHAnsi"/>
              <w:sz w:val="28"/>
              <w:szCs w:val="28"/>
            </w:rPr>
          </w:pPr>
          <w:r>
            <w:rPr>
              <w:rFonts w:cstheme="minorHAnsi"/>
              <w:sz w:val="28"/>
              <w:szCs w:val="28"/>
            </w:rPr>
            <w:t>Pirkimą vykdo Palangos miesto savivaldybės administracija</w:t>
          </w:r>
        </w:p>
        <w:p w14:paraId="0061B9B6" w14:textId="77777777" w:rsidR="0067173B" w:rsidRDefault="0067173B" w:rsidP="0067173B">
          <w:pPr>
            <w:spacing w:line="240" w:lineRule="auto"/>
            <w:ind w:left="567"/>
            <w:contextualSpacing/>
            <w:jc w:val="center"/>
            <w:rPr>
              <w:rFonts w:cstheme="minorHAnsi"/>
              <w:color w:val="00B050"/>
              <w:sz w:val="28"/>
              <w:szCs w:val="28"/>
            </w:rPr>
          </w:pPr>
        </w:p>
        <w:p w14:paraId="401E2D78" w14:textId="77777777" w:rsidR="0067173B" w:rsidRDefault="0067173B" w:rsidP="0067173B">
          <w:pPr>
            <w:ind w:left="567"/>
            <w:contextualSpacing/>
            <w:jc w:val="center"/>
            <w:rPr>
              <w:rFonts w:ascii="Arial" w:hAnsi="Arial" w:cs="Arial"/>
              <w:color w:val="00B050"/>
            </w:rPr>
          </w:pPr>
        </w:p>
        <w:p w14:paraId="60C330D5" w14:textId="77777777" w:rsidR="0067173B" w:rsidRDefault="0067173B" w:rsidP="0067173B">
          <w:pPr>
            <w:ind w:left="567"/>
            <w:contextualSpacing/>
            <w:jc w:val="center"/>
            <w:rPr>
              <w:rFonts w:ascii="Arial" w:hAnsi="Arial" w:cs="Arial"/>
              <w:color w:val="00B050"/>
            </w:rPr>
          </w:pPr>
        </w:p>
        <w:p w14:paraId="3B35343F" w14:textId="77777777" w:rsidR="0067173B" w:rsidRDefault="0067173B" w:rsidP="0067173B">
          <w:pPr>
            <w:ind w:left="567"/>
            <w:contextualSpacing/>
            <w:jc w:val="center"/>
            <w:rPr>
              <w:rFonts w:ascii="Arial" w:hAnsi="Arial" w:cs="Arial"/>
            </w:rPr>
          </w:pPr>
        </w:p>
        <w:p w14:paraId="032218B3" w14:textId="77777777" w:rsidR="0067173B" w:rsidRDefault="0067173B" w:rsidP="0067173B">
          <w:pPr>
            <w:ind w:left="567"/>
            <w:contextualSpacing/>
            <w:jc w:val="center"/>
            <w:rPr>
              <w:rFonts w:cstheme="minorHAnsi"/>
              <w:sz w:val="28"/>
              <w:szCs w:val="28"/>
            </w:rPr>
          </w:pPr>
        </w:p>
        <w:p w14:paraId="4E1A4D43" w14:textId="77777777" w:rsidR="0067173B" w:rsidRDefault="0067173B" w:rsidP="0067173B">
          <w:pPr>
            <w:ind w:left="567"/>
            <w:contextualSpacing/>
            <w:jc w:val="center"/>
            <w:rPr>
              <w:rFonts w:cstheme="minorHAnsi"/>
              <w:sz w:val="28"/>
              <w:szCs w:val="28"/>
            </w:rPr>
          </w:pPr>
        </w:p>
        <w:p w14:paraId="6212F30F" w14:textId="3D3D57CD" w:rsidR="0067173B" w:rsidRDefault="0067173B" w:rsidP="0067173B">
          <w:pPr>
            <w:spacing w:line="240" w:lineRule="auto"/>
            <w:ind w:left="567"/>
            <w:contextualSpacing/>
            <w:jc w:val="center"/>
            <w:rPr>
              <w:rFonts w:cstheme="minorHAnsi"/>
              <w:b/>
              <w:bCs/>
              <w:sz w:val="28"/>
              <w:szCs w:val="28"/>
            </w:rPr>
          </w:pPr>
          <w:r>
            <w:rPr>
              <w:rFonts w:cstheme="minorHAnsi"/>
              <w:b/>
              <w:bCs/>
              <w:sz w:val="28"/>
              <w:szCs w:val="28"/>
            </w:rPr>
            <w:t>MAŽOS VERTĖS VIEŠOJO PIRKIMO „</w:t>
          </w:r>
          <w:r w:rsidR="006164C2" w:rsidRPr="006164C2">
            <w:rPr>
              <w:rFonts w:cstheme="minorHAnsi"/>
              <w:b/>
              <w:bCs/>
              <w:sz w:val="28"/>
              <w:szCs w:val="28"/>
            </w:rPr>
            <w:t>PALANGOS DVARO SODYBOS, BIRUTĖS PARKO APŠVIETIMO SISTEMOS TECHNINIO DARBO PROJEKTO PARENGIMO</w:t>
          </w:r>
          <w:r w:rsidR="00697EF0">
            <w:rPr>
              <w:rFonts w:cstheme="minorHAnsi"/>
              <w:b/>
              <w:bCs/>
              <w:sz w:val="28"/>
              <w:szCs w:val="28"/>
            </w:rPr>
            <w:t xml:space="preserve"> IR PROJEKTO VYKDYMO PRIEŽIŪROS</w:t>
          </w:r>
          <w:r w:rsidR="006164C2" w:rsidRPr="006164C2">
            <w:rPr>
              <w:rFonts w:cstheme="minorHAnsi"/>
              <w:b/>
              <w:bCs/>
              <w:sz w:val="28"/>
              <w:szCs w:val="28"/>
            </w:rPr>
            <w:t xml:space="preserve"> PASLAUG</w:t>
          </w:r>
          <w:r w:rsidR="00697EF0">
            <w:rPr>
              <w:rFonts w:cstheme="minorHAnsi"/>
              <w:b/>
              <w:bCs/>
              <w:sz w:val="28"/>
              <w:szCs w:val="28"/>
            </w:rPr>
            <w:t>Ų</w:t>
          </w:r>
          <w:r w:rsidR="006164C2" w:rsidRPr="006164C2">
            <w:rPr>
              <w:rFonts w:cstheme="minorHAnsi"/>
              <w:b/>
              <w:bCs/>
              <w:sz w:val="28"/>
              <w:szCs w:val="28"/>
            </w:rPr>
            <w:t xml:space="preserve"> </w:t>
          </w:r>
          <w:r w:rsidR="008A1B04">
            <w:rPr>
              <w:rFonts w:cstheme="minorHAnsi"/>
              <w:b/>
              <w:bCs/>
              <w:sz w:val="28"/>
              <w:szCs w:val="28"/>
            </w:rPr>
            <w:t>PIRKIMAS</w:t>
          </w:r>
          <w:r>
            <w:rPr>
              <w:rFonts w:cstheme="minorHAnsi"/>
              <w:b/>
              <w:bCs/>
              <w:sz w:val="28"/>
              <w:szCs w:val="28"/>
            </w:rPr>
            <w:t>“</w:t>
          </w:r>
        </w:p>
        <w:p w14:paraId="6928CE59" w14:textId="77777777" w:rsidR="005A2834" w:rsidRPr="00173FBA" w:rsidRDefault="005A2834" w:rsidP="005A2834">
          <w:pPr>
            <w:spacing w:after="120"/>
            <w:ind w:left="567" w:firstLine="0"/>
            <w:contextualSpacing/>
            <w:jc w:val="center"/>
            <w:rPr>
              <w:rFonts w:ascii="Arial" w:hAnsi="Arial" w:cs="Arial"/>
              <w:color w:val="00B050"/>
            </w:rPr>
          </w:pPr>
        </w:p>
        <w:p w14:paraId="5D8121BE" w14:textId="77777777" w:rsidR="005A2834" w:rsidRPr="00173FBA" w:rsidRDefault="005A2834" w:rsidP="005A2834">
          <w:pPr>
            <w:spacing w:after="120"/>
            <w:ind w:left="567" w:firstLine="0"/>
            <w:contextualSpacing/>
            <w:jc w:val="center"/>
            <w:rPr>
              <w:rFonts w:ascii="Arial" w:hAnsi="Arial" w:cs="Arial"/>
            </w:rPr>
          </w:pPr>
        </w:p>
        <w:p w14:paraId="3DF86811" w14:textId="77777777" w:rsidR="005A2834" w:rsidRPr="001A2892" w:rsidRDefault="005A2834" w:rsidP="005A2834">
          <w:pPr>
            <w:spacing w:after="120"/>
            <w:ind w:left="567" w:firstLine="0"/>
            <w:contextualSpacing/>
            <w:jc w:val="center"/>
            <w:rPr>
              <w:rFonts w:cstheme="minorHAnsi"/>
              <w:sz w:val="28"/>
              <w:szCs w:val="28"/>
            </w:rPr>
          </w:pPr>
        </w:p>
        <w:p w14:paraId="62DBA469" w14:textId="77777777" w:rsidR="005A2834" w:rsidRPr="001A2892" w:rsidRDefault="005A2834" w:rsidP="0067173B">
          <w:pPr>
            <w:spacing w:after="120" w:line="240" w:lineRule="auto"/>
            <w:ind w:firstLine="0"/>
            <w:contextualSpacing/>
            <w:jc w:val="center"/>
            <w:rPr>
              <w:rFonts w:cstheme="minorHAnsi"/>
              <w:b/>
              <w:bCs/>
              <w:sz w:val="28"/>
              <w:szCs w:val="28"/>
            </w:rPr>
          </w:pPr>
          <w:r w:rsidRPr="001A2892">
            <w:rPr>
              <w:rFonts w:cstheme="minorHAnsi"/>
              <w:b/>
              <w:bCs/>
              <w:sz w:val="28"/>
              <w:szCs w:val="28"/>
            </w:rPr>
            <w:t>SKELBIAMOS APKLAUSOS SPECIALIOSIOS SĄLYGOS</w:t>
          </w:r>
        </w:p>
        <w:p w14:paraId="1F3F2950" w14:textId="77777777" w:rsidR="005A2834" w:rsidRDefault="005A2834" w:rsidP="005A2834">
          <w:pPr>
            <w:spacing w:after="120" w:line="240" w:lineRule="auto"/>
            <w:ind w:left="567" w:firstLine="0"/>
            <w:contextualSpacing/>
            <w:jc w:val="center"/>
            <w:rPr>
              <w:rFonts w:ascii="Arial" w:hAnsi="Arial" w:cs="Arial"/>
            </w:rPr>
          </w:pPr>
          <w:r w:rsidRPr="001A2892">
            <w:rPr>
              <w:rFonts w:cstheme="minorHAnsi"/>
              <w:b/>
              <w:bCs/>
              <w:sz w:val="28"/>
              <w:szCs w:val="28"/>
            </w:rPr>
            <w:t>Versija Nr</w:t>
          </w:r>
          <w:r>
            <w:rPr>
              <w:rFonts w:cstheme="minorHAnsi"/>
              <w:b/>
              <w:bCs/>
              <w:sz w:val="28"/>
              <w:szCs w:val="28"/>
            </w:rPr>
            <w:t>.1</w:t>
          </w: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5209B62" w14:textId="77777777" w:rsidR="005A2834" w:rsidRPr="001912E2" w:rsidRDefault="005A2834" w:rsidP="005A2834">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5EF5D6B7" w14:textId="77777777" w:rsidR="005A2834" w:rsidRDefault="005A2834" w:rsidP="005A2834">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Pr="00B710A7">
                  <w:rPr>
                    <w:rStyle w:val="Hipersaitas"/>
                    <w:rFonts w:cstheme="minorHAnsi"/>
                    <w:noProof/>
                  </w:rPr>
                  <w:t>1.</w:t>
                </w:r>
                <w:r>
                  <w:rPr>
                    <w:noProof/>
                    <w:sz w:val="22"/>
                    <w:szCs w:val="22"/>
                    <w:lang w:val="en-US" w:eastAsia="en-US"/>
                  </w:rPr>
                  <w:tab/>
                </w:r>
                <w:r w:rsidRPr="00B710A7">
                  <w:rPr>
                    <w:rStyle w:val="Hipersaitas"/>
                    <w:rFonts w:cstheme="minorHAnsi"/>
                    <w:noProof/>
                  </w:rPr>
                  <w:t>Bendra informacija</w:t>
                </w:r>
                <w:r>
                  <w:rPr>
                    <w:noProof/>
                    <w:webHidden/>
                  </w:rPr>
                  <w:tab/>
                </w:r>
                <w:r>
                  <w:rPr>
                    <w:noProof/>
                    <w:webHidden/>
                  </w:rPr>
                  <w:fldChar w:fldCharType="begin"/>
                </w:r>
                <w:r>
                  <w:rPr>
                    <w:noProof/>
                    <w:webHidden/>
                  </w:rPr>
                  <w:instrText xml:space="preserve"> PAGEREF _Toc137194947 \h </w:instrText>
                </w:r>
                <w:r>
                  <w:rPr>
                    <w:noProof/>
                    <w:webHidden/>
                  </w:rPr>
                </w:r>
                <w:r>
                  <w:rPr>
                    <w:noProof/>
                    <w:webHidden/>
                  </w:rPr>
                  <w:fldChar w:fldCharType="separate"/>
                </w:r>
                <w:r>
                  <w:rPr>
                    <w:noProof/>
                    <w:webHidden/>
                  </w:rPr>
                  <w:t>2</w:t>
                </w:r>
                <w:r>
                  <w:rPr>
                    <w:noProof/>
                    <w:webHidden/>
                  </w:rPr>
                  <w:fldChar w:fldCharType="end"/>
                </w:r>
              </w:hyperlink>
            </w:p>
            <w:p w14:paraId="183B1BB3" w14:textId="77777777" w:rsidR="005A2834" w:rsidRDefault="005A2834" w:rsidP="005A2834">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2EA2671D" w14:textId="77777777" w:rsidR="005A2834" w:rsidRDefault="005A2834" w:rsidP="005A2834">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75A8925" w14:textId="77777777" w:rsidR="005A2834" w:rsidRDefault="005A2834" w:rsidP="005A2834">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574C2077" w14:textId="77777777" w:rsidR="005A2834" w:rsidRDefault="005A2834" w:rsidP="005A2834">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1E864EC6" w14:textId="77777777" w:rsidR="005A2834" w:rsidRDefault="005A2834" w:rsidP="005A2834">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2188B7BB" w14:textId="77777777" w:rsidR="005A2834" w:rsidRDefault="005A2834" w:rsidP="005A2834">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14FD4472" w14:textId="77777777" w:rsidR="005A2834" w:rsidRDefault="005A2834" w:rsidP="005A2834">
              <w:pPr>
                <w:pStyle w:val="Turinys1"/>
                <w:rPr>
                  <w:noProof/>
                  <w:sz w:val="22"/>
                  <w:szCs w:val="22"/>
                  <w:lang w:val="en-US" w:eastAsia="en-US"/>
                </w:rPr>
              </w:pPr>
              <w:hyperlink w:anchor="_Toc137194954" w:history="1">
                <w:r w:rsidRPr="00B710A7">
                  <w:rPr>
                    <w:rStyle w:val="Hipersaitas"/>
                    <w:rFonts w:cstheme="minorHAnsi"/>
                    <w:noProof/>
                  </w:rPr>
                  <w:t xml:space="preserve">8. </w:t>
                </w:r>
                <w:r>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53379624" w14:textId="77777777" w:rsidR="005A2834" w:rsidRDefault="005A2834" w:rsidP="005A2834">
              <w:pPr>
                <w:pStyle w:val="Turinys1"/>
                <w:rPr>
                  <w:noProof/>
                  <w:sz w:val="22"/>
                  <w:szCs w:val="22"/>
                  <w:lang w:val="en-US" w:eastAsia="en-US"/>
                </w:rPr>
              </w:pPr>
              <w:hyperlink w:anchor="_Toc137194955" w:history="1">
                <w:r w:rsidRPr="00B710A7">
                  <w:rPr>
                    <w:rStyle w:val="Hipersaitas"/>
                    <w:rFonts w:cstheme="minorHAnsi"/>
                    <w:noProof/>
                  </w:rPr>
                  <w:t xml:space="preserve">9. </w:t>
                </w:r>
                <w:r>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1687BCEC" w14:textId="77777777" w:rsidR="005A2834" w:rsidRDefault="005A2834" w:rsidP="005A2834">
              <w:r w:rsidRPr="00D50C54">
                <w:rPr>
                  <w:noProof/>
                </w:rPr>
                <w:fldChar w:fldCharType="end"/>
              </w:r>
            </w:p>
          </w:sdtContent>
        </w:sdt>
        <w:p w14:paraId="7067550A" w14:textId="77777777" w:rsidR="005A2834" w:rsidRDefault="005A2834" w:rsidP="005A2834">
          <w:pPr>
            <w:spacing w:after="120"/>
            <w:ind w:left="567" w:firstLine="0"/>
            <w:contextualSpacing/>
            <w:rPr>
              <w:rFonts w:ascii="Arial" w:hAnsi="Arial" w:cs="Arial"/>
            </w:rPr>
          </w:pPr>
        </w:p>
        <w:p w14:paraId="47366063" w14:textId="77777777" w:rsidR="005A2834" w:rsidRDefault="005A2834" w:rsidP="005A2834">
          <w:pPr>
            <w:spacing w:after="120"/>
            <w:ind w:left="567" w:firstLine="0"/>
            <w:contextualSpacing/>
            <w:rPr>
              <w:rFonts w:ascii="Arial" w:hAnsi="Arial" w:cs="Arial"/>
            </w:rPr>
          </w:pPr>
        </w:p>
        <w:p w14:paraId="0C1C8445" w14:textId="77777777" w:rsidR="005A2834" w:rsidRDefault="005A2834" w:rsidP="005A2834">
          <w:pPr>
            <w:spacing w:after="120"/>
            <w:ind w:left="567" w:firstLine="0"/>
            <w:contextualSpacing/>
            <w:jc w:val="center"/>
            <w:rPr>
              <w:rFonts w:ascii="Arial" w:hAnsi="Arial" w:cs="Arial"/>
            </w:rPr>
          </w:pPr>
        </w:p>
        <w:p w14:paraId="3D0AF76D" w14:textId="77777777" w:rsidR="005A2834" w:rsidRDefault="005A2834" w:rsidP="005A2834">
          <w:pPr>
            <w:spacing w:after="120"/>
            <w:ind w:left="567" w:firstLine="0"/>
            <w:contextualSpacing/>
            <w:rPr>
              <w:rFonts w:ascii="Arial" w:hAnsi="Arial" w:cs="Arial"/>
            </w:rPr>
          </w:pPr>
        </w:p>
        <w:p w14:paraId="68C2D874" w14:textId="77777777" w:rsidR="005A2834" w:rsidRDefault="005A2834" w:rsidP="005A2834">
          <w:pPr>
            <w:spacing w:after="120"/>
            <w:ind w:left="567" w:firstLine="0"/>
            <w:contextualSpacing/>
            <w:rPr>
              <w:rFonts w:ascii="Arial" w:hAnsi="Arial" w:cs="Arial"/>
            </w:rPr>
          </w:pPr>
        </w:p>
        <w:p w14:paraId="15F6BB67" w14:textId="77777777" w:rsidR="005A2834" w:rsidRDefault="005A2834" w:rsidP="005A2834">
          <w:pPr>
            <w:spacing w:after="120"/>
            <w:ind w:left="567" w:firstLine="0"/>
            <w:contextualSpacing/>
            <w:rPr>
              <w:rFonts w:ascii="Arial" w:hAnsi="Arial" w:cs="Arial"/>
            </w:rPr>
          </w:pPr>
        </w:p>
        <w:p w14:paraId="3580090E" w14:textId="77777777" w:rsidR="005A2834" w:rsidRDefault="005A2834" w:rsidP="005A2834">
          <w:pPr>
            <w:spacing w:after="120"/>
            <w:ind w:left="567" w:firstLine="0"/>
            <w:contextualSpacing/>
            <w:rPr>
              <w:rFonts w:ascii="Arial" w:hAnsi="Arial" w:cs="Arial"/>
            </w:rPr>
          </w:pPr>
        </w:p>
        <w:p w14:paraId="0BE81F21" w14:textId="77777777" w:rsidR="005A2834" w:rsidRDefault="005A2834" w:rsidP="005A2834">
          <w:pPr>
            <w:spacing w:after="120"/>
            <w:ind w:left="567" w:firstLine="0"/>
            <w:contextualSpacing/>
            <w:rPr>
              <w:rFonts w:ascii="Arial" w:hAnsi="Arial" w:cs="Arial"/>
            </w:rPr>
          </w:pPr>
        </w:p>
        <w:p w14:paraId="62FEDB93" w14:textId="77777777" w:rsidR="005A2834" w:rsidRDefault="005A2834" w:rsidP="005A2834">
          <w:pPr>
            <w:spacing w:after="120"/>
            <w:ind w:left="567" w:firstLine="0"/>
            <w:contextualSpacing/>
            <w:rPr>
              <w:rFonts w:ascii="Arial" w:hAnsi="Arial" w:cs="Arial"/>
            </w:rPr>
          </w:pPr>
        </w:p>
        <w:p w14:paraId="663A8525" w14:textId="77777777" w:rsidR="005A2834" w:rsidRDefault="005A2834" w:rsidP="005A2834">
          <w:pPr>
            <w:spacing w:after="120"/>
            <w:ind w:left="567" w:firstLine="0"/>
            <w:contextualSpacing/>
            <w:rPr>
              <w:rFonts w:ascii="Arial" w:hAnsi="Arial" w:cs="Arial"/>
            </w:rPr>
          </w:pPr>
        </w:p>
        <w:p w14:paraId="6E12C81C" w14:textId="77777777" w:rsidR="005A2834" w:rsidRDefault="005A2834" w:rsidP="005A2834">
          <w:pPr>
            <w:spacing w:after="120"/>
            <w:ind w:left="567" w:firstLine="0"/>
            <w:contextualSpacing/>
            <w:rPr>
              <w:rFonts w:ascii="Arial" w:hAnsi="Arial" w:cs="Arial"/>
            </w:rPr>
          </w:pPr>
        </w:p>
        <w:p w14:paraId="6193DB0C" w14:textId="77777777" w:rsidR="005A2834" w:rsidRDefault="005A2834" w:rsidP="005A2834">
          <w:pPr>
            <w:spacing w:after="120"/>
            <w:ind w:left="567" w:firstLine="0"/>
            <w:contextualSpacing/>
            <w:rPr>
              <w:rFonts w:ascii="Arial" w:hAnsi="Arial" w:cs="Arial"/>
            </w:rPr>
          </w:pPr>
        </w:p>
        <w:p w14:paraId="00474563" w14:textId="77777777" w:rsidR="005A2834" w:rsidRDefault="005A2834" w:rsidP="005A2834">
          <w:pPr>
            <w:spacing w:after="120"/>
            <w:ind w:left="567" w:firstLine="0"/>
            <w:contextualSpacing/>
            <w:rPr>
              <w:rFonts w:ascii="Arial" w:hAnsi="Arial" w:cs="Arial"/>
            </w:rPr>
          </w:pPr>
        </w:p>
        <w:p w14:paraId="493D9B44" w14:textId="77777777" w:rsidR="005A2834" w:rsidRDefault="005A2834" w:rsidP="005A2834">
          <w:pPr>
            <w:spacing w:after="120"/>
            <w:ind w:left="567" w:firstLine="0"/>
            <w:contextualSpacing/>
            <w:rPr>
              <w:rFonts w:ascii="Arial" w:hAnsi="Arial" w:cs="Arial"/>
            </w:rPr>
          </w:pPr>
        </w:p>
        <w:p w14:paraId="5B7A514D" w14:textId="77777777" w:rsidR="005A2834" w:rsidRDefault="005A2834" w:rsidP="005A2834">
          <w:pPr>
            <w:spacing w:after="120"/>
            <w:ind w:left="567" w:firstLine="0"/>
            <w:contextualSpacing/>
            <w:rPr>
              <w:rFonts w:ascii="Arial" w:hAnsi="Arial" w:cs="Arial"/>
            </w:rPr>
          </w:pPr>
        </w:p>
        <w:p w14:paraId="7E8DD7C7" w14:textId="77777777" w:rsidR="005A2834" w:rsidRDefault="005A2834" w:rsidP="005A2834">
          <w:pPr>
            <w:spacing w:after="120"/>
            <w:ind w:left="567" w:firstLine="0"/>
            <w:contextualSpacing/>
            <w:rPr>
              <w:rFonts w:ascii="Arial" w:hAnsi="Arial" w:cs="Arial"/>
            </w:rPr>
          </w:pPr>
        </w:p>
        <w:p w14:paraId="229BE136" w14:textId="77777777" w:rsidR="005A2834" w:rsidRDefault="005A2834" w:rsidP="005A2834">
          <w:pPr>
            <w:spacing w:after="120"/>
            <w:ind w:left="567" w:firstLine="0"/>
            <w:contextualSpacing/>
            <w:rPr>
              <w:rFonts w:ascii="Arial" w:hAnsi="Arial" w:cs="Arial"/>
            </w:rPr>
          </w:pPr>
        </w:p>
        <w:p w14:paraId="511B8818" w14:textId="77777777" w:rsidR="005A2834" w:rsidRDefault="005A2834" w:rsidP="005A2834">
          <w:pPr>
            <w:spacing w:after="120"/>
            <w:ind w:left="567" w:firstLine="0"/>
            <w:contextualSpacing/>
            <w:rPr>
              <w:rFonts w:ascii="Arial" w:hAnsi="Arial" w:cs="Arial"/>
            </w:rPr>
          </w:pPr>
        </w:p>
        <w:p w14:paraId="2840D264" w14:textId="77777777" w:rsidR="005A2834" w:rsidRDefault="005A2834" w:rsidP="005A2834">
          <w:pPr>
            <w:spacing w:after="120"/>
            <w:ind w:left="567" w:firstLine="0"/>
            <w:contextualSpacing/>
            <w:rPr>
              <w:rFonts w:ascii="Arial" w:hAnsi="Arial" w:cs="Arial"/>
            </w:rPr>
          </w:pPr>
        </w:p>
        <w:p w14:paraId="59D41FB7" w14:textId="77777777" w:rsidR="005A2834" w:rsidRDefault="005A2834" w:rsidP="005A2834">
          <w:pPr>
            <w:spacing w:after="120"/>
            <w:ind w:left="567" w:firstLine="0"/>
            <w:contextualSpacing/>
            <w:rPr>
              <w:rFonts w:ascii="Arial" w:hAnsi="Arial" w:cs="Arial"/>
            </w:rPr>
          </w:pPr>
        </w:p>
        <w:p w14:paraId="39D1A412" w14:textId="77777777" w:rsidR="005A2834" w:rsidRDefault="005A2834" w:rsidP="005A2834">
          <w:pPr>
            <w:spacing w:after="120"/>
            <w:ind w:left="567" w:firstLine="0"/>
            <w:contextualSpacing/>
            <w:rPr>
              <w:rFonts w:ascii="Arial" w:hAnsi="Arial" w:cs="Arial"/>
            </w:rPr>
          </w:pPr>
        </w:p>
        <w:p w14:paraId="3A90124B" w14:textId="77777777" w:rsidR="005A2834" w:rsidRDefault="005A2834" w:rsidP="005A2834">
          <w:pPr>
            <w:spacing w:after="120"/>
            <w:ind w:left="567" w:firstLine="0"/>
            <w:contextualSpacing/>
            <w:rPr>
              <w:rFonts w:ascii="Arial" w:hAnsi="Arial" w:cs="Arial"/>
            </w:rPr>
          </w:pPr>
        </w:p>
        <w:p w14:paraId="441A9339" w14:textId="77777777" w:rsidR="005A2834" w:rsidRDefault="005A2834" w:rsidP="005A2834">
          <w:pPr>
            <w:spacing w:after="120"/>
            <w:ind w:left="567" w:firstLine="0"/>
            <w:contextualSpacing/>
            <w:rPr>
              <w:rFonts w:ascii="Arial" w:hAnsi="Arial" w:cs="Arial"/>
            </w:rPr>
          </w:pPr>
        </w:p>
        <w:p w14:paraId="4A8ED297" w14:textId="77777777" w:rsidR="005A2834" w:rsidRDefault="005A2834" w:rsidP="005A2834">
          <w:pPr>
            <w:spacing w:after="120"/>
            <w:ind w:left="567" w:firstLine="0"/>
            <w:contextualSpacing/>
            <w:rPr>
              <w:rFonts w:ascii="Arial" w:hAnsi="Arial" w:cs="Arial"/>
            </w:rPr>
          </w:pPr>
        </w:p>
        <w:p w14:paraId="6431BF5F" w14:textId="77777777" w:rsidR="005A2834" w:rsidRDefault="005A2834" w:rsidP="005A2834">
          <w:pPr>
            <w:spacing w:after="120"/>
            <w:ind w:left="567" w:firstLine="0"/>
            <w:contextualSpacing/>
            <w:rPr>
              <w:rFonts w:ascii="Arial" w:hAnsi="Arial" w:cs="Arial"/>
            </w:rPr>
          </w:pPr>
        </w:p>
        <w:p w14:paraId="63879B84" w14:textId="77777777" w:rsidR="005A2834" w:rsidRDefault="005A2834" w:rsidP="005A2834">
          <w:pPr>
            <w:spacing w:after="120"/>
            <w:ind w:left="567" w:firstLine="0"/>
            <w:contextualSpacing/>
            <w:rPr>
              <w:rFonts w:ascii="Arial" w:hAnsi="Arial" w:cs="Arial"/>
            </w:rPr>
          </w:pPr>
        </w:p>
        <w:p w14:paraId="64660865" w14:textId="77777777" w:rsidR="005A2834" w:rsidRDefault="005A2834" w:rsidP="005A2834">
          <w:pPr>
            <w:spacing w:after="120"/>
            <w:ind w:left="567" w:firstLine="0"/>
            <w:contextualSpacing/>
            <w:rPr>
              <w:rFonts w:ascii="Arial" w:hAnsi="Arial" w:cs="Arial"/>
            </w:rPr>
          </w:pPr>
        </w:p>
        <w:p w14:paraId="395CE4AE" w14:textId="77777777" w:rsidR="005A2834" w:rsidRDefault="005A2834" w:rsidP="005A2834">
          <w:pPr>
            <w:spacing w:after="120"/>
            <w:ind w:left="567" w:firstLine="0"/>
            <w:contextualSpacing/>
            <w:rPr>
              <w:rFonts w:ascii="Arial" w:hAnsi="Arial" w:cs="Arial"/>
            </w:rPr>
          </w:pPr>
        </w:p>
        <w:p w14:paraId="3BBDC6D2" w14:textId="77777777" w:rsidR="005A2834" w:rsidRPr="00C17D3C" w:rsidRDefault="00A12D02" w:rsidP="005A2834">
          <w:pPr>
            <w:spacing w:after="120"/>
            <w:ind w:firstLine="0"/>
            <w:contextualSpacing/>
            <w:rPr>
              <w:rFonts w:ascii="Arial" w:hAnsi="Arial" w:cs="Arial"/>
            </w:rPr>
          </w:pPr>
        </w:p>
      </w:sdtContent>
    </w:sdt>
    <w:p w14:paraId="7A81376F" w14:textId="77777777" w:rsidR="005A2834" w:rsidRPr="00C17D3C" w:rsidRDefault="005A2834" w:rsidP="005A2834">
      <w:pPr>
        <w:pStyle w:val="Sraopastraipa"/>
        <w:ind w:left="130" w:firstLine="0"/>
        <w:rPr>
          <w:rFonts w:ascii="Arial"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4A3892A9" w14:textId="77777777" w:rsidR="005A2834" w:rsidRPr="004768D4" w:rsidRDefault="005A2834" w:rsidP="000C0FE0">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6" w:name="_Toc137194947"/>
      <w:bookmarkStart w:id="7" w:name="_Ref39666794"/>
      <w:bookmarkStart w:id="8" w:name="_Ref39666796"/>
      <w:bookmarkStart w:id="9" w:name="_Toc48053171"/>
      <w:r w:rsidRPr="004768D4">
        <w:rPr>
          <w:rFonts w:asciiTheme="minorHAnsi" w:hAnsiTheme="minorHAnsi" w:cstheme="minorHAnsi"/>
          <w:b/>
          <w:bCs/>
          <w:color w:val="auto"/>
          <w:sz w:val="24"/>
          <w:szCs w:val="24"/>
        </w:rPr>
        <w:lastRenderedPageBreak/>
        <w:t>Bendra informacija</w:t>
      </w:r>
      <w:bookmarkEnd w:id="6"/>
      <w:r w:rsidRPr="004768D4">
        <w:rPr>
          <w:rFonts w:asciiTheme="minorHAnsi" w:hAnsiTheme="minorHAnsi" w:cstheme="minorHAnsi"/>
          <w:b/>
          <w:bCs/>
          <w:color w:val="auto"/>
          <w:sz w:val="24"/>
          <w:szCs w:val="24"/>
        </w:rPr>
        <w:t xml:space="preserve"> </w:t>
      </w:r>
    </w:p>
    <w:p w14:paraId="775F489D" w14:textId="77777777" w:rsidR="005A2834" w:rsidRDefault="005A2834" w:rsidP="005A2834">
      <w:pPr>
        <w:ind w:firstLine="0"/>
      </w:pPr>
    </w:p>
    <w:p w14:paraId="1D71AC78" w14:textId="61E94F85" w:rsidR="005A2834" w:rsidRPr="007D2636" w:rsidRDefault="005A2834" w:rsidP="005A2834">
      <w:pPr>
        <w:spacing w:line="240" w:lineRule="auto"/>
        <w:ind w:firstLine="0"/>
        <w:rPr>
          <w:rFonts w:ascii="Roboto" w:eastAsia="Times New Roman" w:hAnsi="Roboto" w:cs="Times New Roman"/>
          <w:color w:val="212529"/>
          <w:sz w:val="24"/>
          <w:szCs w:val="24"/>
        </w:rPr>
      </w:pPr>
      <w:r>
        <w:rPr>
          <w:rFonts w:cstheme="minorHAnsi"/>
        </w:rPr>
        <w:t xml:space="preserve">              </w:t>
      </w:r>
      <w:r w:rsidRPr="0003482B">
        <w:rPr>
          <w:rFonts w:ascii="Calibri" w:hAnsi="Calibri" w:cs="Calibri"/>
          <w:sz w:val="22"/>
          <w:szCs w:val="22"/>
        </w:rPr>
        <w:t>1.1. Perkančioji organizacija –</w:t>
      </w:r>
      <w:r w:rsidR="001C7DA4">
        <w:rPr>
          <w:rFonts w:ascii="Calibri" w:hAnsi="Calibri" w:cs="Calibri"/>
          <w:sz w:val="22"/>
          <w:szCs w:val="22"/>
        </w:rPr>
        <w:t xml:space="preserve"> Palangos miesto botanikos parkas</w:t>
      </w:r>
      <w:r w:rsidRPr="0003482B">
        <w:rPr>
          <w:rFonts w:ascii="Calibri" w:hAnsi="Calibri" w:cs="Calibri"/>
          <w:sz w:val="22"/>
          <w:szCs w:val="22"/>
        </w:rPr>
        <w:t xml:space="preserve">,  juridinio asmens kodas </w:t>
      </w:r>
      <w:r w:rsidR="007D2636" w:rsidRPr="007D2636">
        <w:rPr>
          <w:rFonts w:eastAsia="Times New Roman" w:cstheme="minorHAnsi"/>
          <w:color w:val="212529"/>
          <w:sz w:val="22"/>
          <w:szCs w:val="22"/>
        </w:rPr>
        <w:t>190276615</w:t>
      </w:r>
      <w:r w:rsidR="007D2636">
        <w:rPr>
          <w:rFonts w:eastAsia="Times New Roman" w:cstheme="minorHAnsi"/>
          <w:color w:val="212529"/>
          <w:sz w:val="22"/>
          <w:szCs w:val="22"/>
        </w:rPr>
        <w:t>,</w:t>
      </w:r>
      <w:r w:rsidR="007D2636" w:rsidRPr="007D2636">
        <w:rPr>
          <w:rFonts w:ascii="Roboto" w:eastAsia="Times New Roman" w:hAnsi="Roboto" w:cs="Times New Roman"/>
          <w:color w:val="212529"/>
          <w:sz w:val="24"/>
          <w:szCs w:val="24"/>
        </w:rPr>
        <w:t> </w:t>
      </w:r>
      <w:r w:rsidRPr="0003482B">
        <w:rPr>
          <w:rFonts w:ascii="Calibri" w:hAnsi="Calibri" w:cs="Calibri"/>
          <w:sz w:val="22"/>
          <w:szCs w:val="22"/>
        </w:rPr>
        <w:t>adresas</w:t>
      </w:r>
      <w:r w:rsidR="006A4393" w:rsidRPr="006A4393">
        <w:rPr>
          <w:rFonts w:ascii="Roboto" w:hAnsi="Roboto"/>
          <w:color w:val="212529"/>
          <w:shd w:val="clear" w:color="auto" w:fill="F8F8F8"/>
        </w:rPr>
        <w:t xml:space="preserve"> </w:t>
      </w:r>
      <w:r w:rsidR="006A4393" w:rsidRPr="006A4393">
        <w:rPr>
          <w:rFonts w:ascii="Calibri" w:hAnsi="Calibri" w:cs="Calibri"/>
          <w:sz w:val="22"/>
          <w:szCs w:val="22"/>
        </w:rPr>
        <w:t>Vytauto g. 15, LT-00101 Palanga</w:t>
      </w:r>
      <w:r w:rsidRPr="0003482B">
        <w:rPr>
          <w:rFonts w:ascii="Calibri" w:hAnsi="Calibri" w:cs="Calibri"/>
          <w:sz w:val="22"/>
          <w:szCs w:val="22"/>
        </w:rPr>
        <w:t>.  Perkančioji organizacija yra PVM mokėtoja.</w:t>
      </w:r>
    </w:p>
    <w:p w14:paraId="2CF22DC5" w14:textId="77777777" w:rsidR="005A2834" w:rsidRPr="0003482B" w:rsidRDefault="005A2834" w:rsidP="000C0FE0">
      <w:pPr>
        <w:pStyle w:val="Sraopastraipa"/>
        <w:numPr>
          <w:ilvl w:val="1"/>
          <w:numId w:val="9"/>
        </w:numPr>
        <w:spacing w:line="240" w:lineRule="auto"/>
        <w:ind w:left="0" w:firstLine="710"/>
        <w:rPr>
          <w:rFonts w:ascii="Calibri" w:hAnsi="Calibri" w:cs="Calibri"/>
          <w:sz w:val="22"/>
        </w:rPr>
      </w:pPr>
      <w:r w:rsidRPr="0003482B">
        <w:rPr>
          <w:rFonts w:ascii="Calibri" w:eastAsia="Calibri" w:hAnsi="Calibri" w:cs="Calibri"/>
          <w:sz w:val="22"/>
        </w:rPr>
        <w:t xml:space="preserve">Pirkimą </w:t>
      </w:r>
      <w:r w:rsidRPr="0003482B">
        <w:rPr>
          <w:rFonts w:ascii="Calibri" w:hAnsi="Calibri" w:cs="Calibri"/>
          <w:sz w:val="22"/>
        </w:rPr>
        <w:t xml:space="preserve">perkančiosios organizacijos </w:t>
      </w:r>
      <w:r w:rsidRPr="0003482B">
        <w:rPr>
          <w:rFonts w:ascii="Calibri" w:eastAsia="Calibri" w:hAnsi="Calibri" w:cs="Calibri"/>
          <w:sz w:val="22"/>
        </w:rPr>
        <w:t>vardu atlieka</w:t>
      </w:r>
      <w:r w:rsidRPr="0003482B">
        <w:rPr>
          <w:rFonts w:ascii="Calibri" w:eastAsia="Calibri" w:hAnsi="Calibri" w:cs="Calibri"/>
          <w:color w:val="00B050"/>
          <w:sz w:val="22"/>
        </w:rPr>
        <w:t xml:space="preserve"> </w:t>
      </w:r>
      <w:r w:rsidRPr="0003482B">
        <w:rPr>
          <w:rFonts w:ascii="Calibri" w:eastAsia="Calibri" w:hAnsi="Calibri" w:cs="Calibri"/>
          <w:sz w:val="22"/>
        </w:rPr>
        <w:t xml:space="preserve">centrinė perkančioji organizacija: Palangos miesto savivaldybės administracijos CPO, juridinio asmens kodas 125196077, adresas Vytauto g. 112, Palanga, darbo laikas pirmadienį-ketvirtadienį 8.00-17.00, penktadienį 8.00-15.45. Sutartį pasirašys </w:t>
      </w:r>
      <w:r w:rsidRPr="0003482B">
        <w:rPr>
          <w:rFonts w:ascii="Calibri" w:hAnsi="Calibri" w:cs="Calibri"/>
          <w:sz w:val="22"/>
        </w:rPr>
        <w:t>perkančioji organizacija</w:t>
      </w:r>
      <w:r w:rsidRPr="0003482B">
        <w:rPr>
          <w:rFonts w:ascii="Calibri" w:eastAsia="Calibri" w:hAnsi="Calibri" w:cs="Calibri"/>
          <w:sz w:val="22"/>
        </w:rPr>
        <w:t xml:space="preserve">. </w:t>
      </w:r>
    </w:p>
    <w:p w14:paraId="61D29E8E" w14:textId="5920E0B0" w:rsidR="005A2834" w:rsidRPr="00244994" w:rsidRDefault="005A2834" w:rsidP="000C0FE0">
      <w:pPr>
        <w:pStyle w:val="Sraopastraipa"/>
        <w:numPr>
          <w:ilvl w:val="1"/>
          <w:numId w:val="9"/>
        </w:numPr>
        <w:spacing w:line="240" w:lineRule="auto"/>
        <w:ind w:left="0" w:firstLine="710"/>
        <w:rPr>
          <w:rFonts w:cstheme="minorHAnsi"/>
        </w:rPr>
      </w:pPr>
      <w:r w:rsidRPr="0003482B">
        <w:rPr>
          <w:rFonts w:ascii="Calibri" w:hAnsi="Calibri" w:cs="Calibri"/>
          <w:color w:val="000000" w:themeColor="text1"/>
          <w:sz w:val="22"/>
        </w:rPr>
        <w:t>Pirkimas neatliekamas naudojantis centralizuotų pirkimų katalogu, nes</w:t>
      </w:r>
      <w:r w:rsidRPr="005A2834">
        <w:rPr>
          <w:rFonts w:ascii="Calibri" w:hAnsi="Calibri" w:cs="Calibri"/>
          <w:color w:val="000000" w:themeColor="text1"/>
          <w:sz w:val="22"/>
        </w:rPr>
        <w:t xml:space="preserve"> </w:t>
      </w:r>
      <w:r w:rsidR="0003482B">
        <w:rPr>
          <w:rFonts w:ascii="Calibri" w:hAnsi="Calibri" w:cs="Calibri"/>
          <w:color w:val="000000" w:themeColor="text1"/>
          <w:sz w:val="22"/>
        </w:rPr>
        <w:t xml:space="preserve">perkamų </w:t>
      </w:r>
      <w:r w:rsidR="00020966">
        <w:rPr>
          <w:rFonts w:ascii="Calibri" w:hAnsi="Calibri" w:cs="Calibri"/>
          <w:color w:val="000000" w:themeColor="text1"/>
          <w:sz w:val="22"/>
        </w:rPr>
        <w:t xml:space="preserve">Paslaugų </w:t>
      </w:r>
      <w:r w:rsidR="0003482B">
        <w:rPr>
          <w:rFonts w:ascii="Calibri" w:hAnsi="Calibri" w:cs="Calibri"/>
          <w:color w:val="000000" w:themeColor="text1"/>
          <w:sz w:val="22"/>
        </w:rPr>
        <w:t>nėra.</w:t>
      </w:r>
      <w:r w:rsidRPr="00244994">
        <w:rPr>
          <w:rFonts w:cstheme="minorHAnsi"/>
          <w:color w:val="000000" w:themeColor="text1"/>
        </w:rPr>
        <w:t xml:space="preserve">  </w:t>
      </w:r>
    </w:p>
    <w:p w14:paraId="68198C12" w14:textId="77777777" w:rsidR="005A2834" w:rsidRPr="0003482B" w:rsidRDefault="005A2834" w:rsidP="0003482B">
      <w:pPr>
        <w:spacing w:line="240" w:lineRule="auto"/>
        <w:ind w:left="697" w:firstLine="0"/>
        <w:rPr>
          <w:rFonts w:cstheme="minorHAnsi"/>
          <w:sz w:val="22"/>
          <w:szCs w:val="22"/>
        </w:rPr>
      </w:pPr>
      <w:r w:rsidRPr="0003482B">
        <w:rPr>
          <w:rFonts w:cstheme="minorHAnsi"/>
          <w:sz w:val="22"/>
          <w:szCs w:val="22"/>
        </w:rPr>
        <w:t xml:space="preserve">1.4. Pirkimo Komisija nėra sudaroma. </w:t>
      </w:r>
    </w:p>
    <w:p w14:paraId="371F6A41" w14:textId="0619C581" w:rsidR="0003482B" w:rsidRPr="00213088" w:rsidRDefault="005A2834" w:rsidP="0003482B">
      <w:pPr>
        <w:pStyle w:val="Sraopastraipa"/>
        <w:spacing w:line="240" w:lineRule="auto"/>
        <w:ind w:left="0" w:firstLine="0"/>
        <w:rPr>
          <w:rFonts w:asciiTheme="minorHAnsi" w:hAnsiTheme="minorHAnsi" w:cstheme="minorHAnsi"/>
          <w:sz w:val="22"/>
        </w:rPr>
      </w:pPr>
      <w:r w:rsidRPr="0003482B">
        <w:rPr>
          <w:rFonts w:ascii="Calibri" w:hAnsi="Calibri" w:cs="Calibri"/>
          <w:i/>
          <w:iCs/>
          <w:color w:val="FF0000"/>
          <w:sz w:val="22"/>
        </w:rPr>
        <w:t xml:space="preserve">         </w:t>
      </w:r>
      <w:r w:rsidR="0003482B">
        <w:rPr>
          <w:rFonts w:ascii="Calibri" w:hAnsi="Calibri" w:cs="Calibri"/>
          <w:i/>
          <w:iCs/>
          <w:color w:val="FF0000"/>
          <w:sz w:val="22"/>
        </w:rPr>
        <w:t xml:space="preserve">  </w:t>
      </w:r>
      <w:r w:rsidRPr="0003482B">
        <w:rPr>
          <w:rFonts w:ascii="Calibri" w:hAnsi="Calibri" w:cs="Calibri"/>
          <w:i/>
          <w:iCs/>
          <w:color w:val="FF0000"/>
          <w:sz w:val="22"/>
        </w:rPr>
        <w:t xml:space="preserve">   </w:t>
      </w:r>
      <w:r w:rsidRPr="0003482B">
        <w:rPr>
          <w:rFonts w:ascii="Calibri" w:hAnsi="Calibri" w:cs="Calibri"/>
          <w:sz w:val="22"/>
        </w:rPr>
        <w:t>1.5.</w:t>
      </w:r>
      <w:r w:rsidRPr="0003482B">
        <w:rPr>
          <w:rFonts w:ascii="Calibri" w:hAnsi="Calibri" w:cs="Calibri"/>
          <w:i/>
          <w:iCs/>
          <w:sz w:val="22"/>
        </w:rPr>
        <w:t xml:space="preserve"> </w:t>
      </w:r>
      <w:r w:rsidR="00213088" w:rsidRPr="00213088">
        <w:rPr>
          <w:rFonts w:asciiTheme="minorHAnsi" w:hAnsiTheme="minorHAnsi" w:cstheme="minorHAnsi"/>
          <w:sz w:val="22"/>
        </w:rPr>
        <w:t>Kadangi perkamos nematerialaus pobūdžio intelektinės paslaugos, todėl, vadovaujantis Lietuvos Respublikos aplinkos ministro 2022 m. gruodžio 13 d. įsakymo Nr. D3-401 4.4.3 papunkčiu, pirkimas laikomas žaliu.</w:t>
      </w:r>
    </w:p>
    <w:p w14:paraId="4B3BFFAD" w14:textId="77777777" w:rsidR="005A2834" w:rsidRPr="0003482B" w:rsidRDefault="0003482B" w:rsidP="0003482B">
      <w:pPr>
        <w:pStyle w:val="Sraopastraipa"/>
        <w:spacing w:line="240" w:lineRule="auto"/>
        <w:ind w:left="0" w:firstLine="0"/>
        <w:rPr>
          <w:rFonts w:ascii="Calibri" w:hAnsi="Calibri" w:cs="Calibri"/>
          <w:sz w:val="22"/>
        </w:rPr>
      </w:pPr>
      <w:r>
        <w:rPr>
          <w:rFonts w:ascii="Calibri" w:eastAsia="Arial" w:hAnsi="Calibri" w:cs="Calibri"/>
          <w:sz w:val="22"/>
        </w:rPr>
        <w:t xml:space="preserve">            1.6. </w:t>
      </w:r>
      <w:r w:rsidR="005A2834" w:rsidRPr="0003482B">
        <w:rPr>
          <w:rFonts w:ascii="Calibri" w:eastAsia="Arial" w:hAnsi="Calibri" w:cs="Calibri"/>
          <w:sz w:val="22"/>
        </w:rPr>
        <w:t>Bendrosios pirkimo sąlygos yra neatskiriama šių pirkimo sąlygų dalis.</w:t>
      </w:r>
    </w:p>
    <w:p w14:paraId="57CC754D" w14:textId="77777777" w:rsidR="005A2834" w:rsidRPr="00BC7E9B" w:rsidRDefault="005A2834" w:rsidP="005A2834">
      <w:pPr>
        <w:pStyle w:val="Sraopastraipa"/>
        <w:spacing w:line="240" w:lineRule="auto"/>
        <w:ind w:left="1211" w:firstLine="0"/>
        <w:rPr>
          <w:rFonts w:cstheme="minorHAnsi"/>
        </w:rPr>
      </w:pPr>
    </w:p>
    <w:p w14:paraId="59BCE290" w14:textId="77777777" w:rsidR="005A2834" w:rsidRPr="004768D4" w:rsidRDefault="005A2834" w:rsidP="000C0FE0">
      <w:pPr>
        <w:pStyle w:val="Antrat1"/>
        <w:numPr>
          <w:ilvl w:val="0"/>
          <w:numId w:val="8"/>
        </w:numPr>
        <w:spacing w:before="0" w:after="0" w:line="300" w:lineRule="auto"/>
        <w:rPr>
          <w:rFonts w:asciiTheme="minorHAnsi" w:hAnsiTheme="minorHAnsi" w:cstheme="minorHAnsi"/>
          <w:b/>
          <w:bCs/>
          <w:color w:val="auto"/>
          <w:sz w:val="24"/>
          <w:szCs w:val="24"/>
        </w:rPr>
      </w:pPr>
      <w:bookmarkStart w:id="10" w:name="_Toc137194948"/>
      <w:r w:rsidRPr="004768D4">
        <w:rPr>
          <w:rFonts w:asciiTheme="minorHAnsi" w:hAnsiTheme="minorHAnsi" w:cstheme="minorHAnsi"/>
          <w:b/>
          <w:bCs/>
          <w:color w:val="auto"/>
          <w:sz w:val="24"/>
          <w:szCs w:val="24"/>
        </w:rPr>
        <w:t>Pirkimo objektas</w:t>
      </w:r>
      <w:bookmarkEnd w:id="10"/>
    </w:p>
    <w:p w14:paraId="3E4C951D" w14:textId="77777777" w:rsidR="005A2834" w:rsidRDefault="005A2834" w:rsidP="005A2834">
      <w:pPr>
        <w:spacing w:line="240" w:lineRule="auto"/>
        <w:ind w:firstLine="0"/>
      </w:pPr>
    </w:p>
    <w:p w14:paraId="1B015B78" w14:textId="1D7B1E1E" w:rsidR="005A2834" w:rsidRPr="00C15980" w:rsidRDefault="005A2834" w:rsidP="000C0FE0">
      <w:pPr>
        <w:pStyle w:val="Betarp"/>
        <w:numPr>
          <w:ilvl w:val="1"/>
          <w:numId w:val="8"/>
        </w:numPr>
        <w:tabs>
          <w:tab w:val="left" w:pos="1134"/>
        </w:tabs>
        <w:spacing w:after="120"/>
        <w:ind w:left="0" w:firstLine="709"/>
        <w:contextualSpacing/>
        <w:rPr>
          <w:rFonts w:ascii="Calibri" w:hAnsi="Calibri" w:cs="Calibri"/>
          <w:color w:val="000000" w:themeColor="text1"/>
          <w:sz w:val="22"/>
          <w:szCs w:val="22"/>
        </w:rPr>
      </w:pPr>
      <w:r w:rsidRPr="00C15980">
        <w:rPr>
          <w:rFonts w:ascii="Calibri" w:hAnsi="Calibri" w:cs="Calibri"/>
          <w:sz w:val="22"/>
          <w:szCs w:val="22"/>
        </w:rPr>
        <w:t xml:space="preserve"> Perkančioji organizacija </w:t>
      </w:r>
      <w:r w:rsidRPr="00C15980">
        <w:rPr>
          <w:rFonts w:ascii="Calibri" w:eastAsia="Calibri" w:hAnsi="Calibri" w:cs="Calibri"/>
          <w:color w:val="000000" w:themeColor="text1"/>
          <w:sz w:val="22"/>
          <w:szCs w:val="22"/>
        </w:rPr>
        <w:t>numato įsigyti</w:t>
      </w:r>
      <w:r w:rsidR="004768D4">
        <w:rPr>
          <w:rFonts w:ascii="Calibri" w:eastAsia="Calibri" w:hAnsi="Calibri" w:cs="Calibri"/>
          <w:color w:val="000000" w:themeColor="text1"/>
          <w:sz w:val="22"/>
          <w:szCs w:val="22"/>
        </w:rPr>
        <w:t xml:space="preserve"> </w:t>
      </w:r>
      <w:r w:rsidR="00580D51">
        <w:rPr>
          <w:rFonts w:ascii="Calibri" w:eastAsia="Calibri" w:hAnsi="Calibri" w:cs="Calibri"/>
          <w:color w:val="000000" w:themeColor="text1"/>
          <w:sz w:val="22"/>
          <w:szCs w:val="22"/>
        </w:rPr>
        <w:t xml:space="preserve">Palangos </w:t>
      </w:r>
      <w:r w:rsidR="00052B1D">
        <w:rPr>
          <w:rFonts w:ascii="Calibri" w:eastAsia="Calibri" w:hAnsi="Calibri" w:cs="Calibri"/>
          <w:color w:val="000000" w:themeColor="text1"/>
          <w:sz w:val="22"/>
          <w:szCs w:val="22"/>
        </w:rPr>
        <w:t>dvaro sodybos (</w:t>
      </w:r>
      <w:proofErr w:type="spellStart"/>
      <w:r w:rsidR="00052B1D">
        <w:rPr>
          <w:rFonts w:ascii="Calibri" w:eastAsia="Calibri" w:hAnsi="Calibri" w:cs="Calibri"/>
          <w:color w:val="000000" w:themeColor="text1"/>
          <w:sz w:val="22"/>
          <w:szCs w:val="22"/>
        </w:rPr>
        <w:t>u.k</w:t>
      </w:r>
      <w:proofErr w:type="spellEnd"/>
      <w:r w:rsidR="00052B1D">
        <w:rPr>
          <w:rFonts w:ascii="Calibri" w:eastAsia="Calibri" w:hAnsi="Calibri" w:cs="Calibri"/>
          <w:color w:val="000000" w:themeColor="text1"/>
          <w:sz w:val="22"/>
          <w:szCs w:val="22"/>
        </w:rPr>
        <w:t>. 23429), Birutės parko (</w:t>
      </w:r>
      <w:proofErr w:type="spellStart"/>
      <w:r w:rsidR="00052B1D">
        <w:rPr>
          <w:rFonts w:ascii="Calibri" w:eastAsia="Calibri" w:hAnsi="Calibri" w:cs="Calibri"/>
          <w:color w:val="000000" w:themeColor="text1"/>
          <w:sz w:val="22"/>
          <w:szCs w:val="22"/>
        </w:rPr>
        <w:t>u.k</w:t>
      </w:r>
      <w:proofErr w:type="spellEnd"/>
      <w:r w:rsidR="00052B1D">
        <w:rPr>
          <w:rFonts w:ascii="Calibri" w:eastAsia="Calibri" w:hAnsi="Calibri" w:cs="Calibri"/>
          <w:color w:val="000000" w:themeColor="text1"/>
          <w:sz w:val="22"/>
          <w:szCs w:val="22"/>
        </w:rPr>
        <w:t>. 23433)</w:t>
      </w:r>
      <w:r w:rsidR="00014F59">
        <w:rPr>
          <w:rFonts w:ascii="Calibri" w:eastAsia="Calibri" w:hAnsi="Calibri" w:cs="Calibri"/>
          <w:color w:val="000000" w:themeColor="text1"/>
          <w:sz w:val="22"/>
          <w:szCs w:val="22"/>
        </w:rPr>
        <w:t xml:space="preserve"> apšvietimo sistemos techninio darbo projekto parengimo </w:t>
      </w:r>
      <w:r w:rsidR="007A1E92">
        <w:rPr>
          <w:rFonts w:ascii="Calibri" w:eastAsia="Calibri" w:hAnsi="Calibri" w:cs="Calibri"/>
          <w:color w:val="000000" w:themeColor="text1"/>
          <w:sz w:val="22"/>
          <w:szCs w:val="22"/>
        </w:rPr>
        <w:t>ir projekto</w:t>
      </w:r>
      <w:r w:rsidR="00697EF0">
        <w:rPr>
          <w:rFonts w:ascii="Calibri" w:eastAsia="Calibri" w:hAnsi="Calibri" w:cs="Calibri"/>
          <w:color w:val="000000" w:themeColor="text1"/>
          <w:sz w:val="22"/>
          <w:szCs w:val="22"/>
        </w:rPr>
        <w:t xml:space="preserve"> vykdymo priežiūros paslaugas</w:t>
      </w:r>
      <w:r w:rsidR="00C15980" w:rsidRPr="00C15980">
        <w:rPr>
          <w:rFonts w:ascii="Calibri" w:hAnsi="Calibri" w:cs="Calibri"/>
          <w:bCs/>
          <w:sz w:val="22"/>
          <w:szCs w:val="22"/>
        </w:rPr>
        <w:t>.</w:t>
      </w:r>
      <w:r w:rsidRPr="00C15980">
        <w:rPr>
          <w:rFonts w:ascii="Calibri" w:eastAsia="Calibri" w:hAnsi="Calibri" w:cs="Calibri"/>
          <w:color w:val="000000" w:themeColor="text1"/>
          <w:sz w:val="22"/>
          <w:szCs w:val="22"/>
        </w:rPr>
        <w:t xml:space="preserve"> </w:t>
      </w:r>
      <w:r w:rsidRPr="00C15980">
        <w:rPr>
          <w:rFonts w:ascii="Calibri" w:hAnsi="Calibri" w:cs="Calibri"/>
          <w:sz w:val="22"/>
          <w:szCs w:val="22"/>
        </w:rPr>
        <w:t xml:space="preserve">Reikalavimai pirkimo objektui nustatyti specialiųjų pirkimo sąlygų </w:t>
      </w:r>
      <w:r w:rsidR="00C15980" w:rsidRPr="00C15980">
        <w:rPr>
          <w:rFonts w:ascii="Calibri" w:hAnsi="Calibri" w:cs="Calibri"/>
          <w:sz w:val="22"/>
          <w:szCs w:val="22"/>
        </w:rPr>
        <w:t>4</w:t>
      </w:r>
      <w:r w:rsidRPr="00C15980">
        <w:rPr>
          <w:rFonts w:ascii="Calibri" w:hAnsi="Calibri" w:cs="Calibri"/>
          <w:color w:val="00B050"/>
          <w:sz w:val="22"/>
          <w:szCs w:val="22"/>
        </w:rPr>
        <w:t xml:space="preserve"> </w:t>
      </w:r>
      <w:r w:rsidRPr="00C15980">
        <w:rPr>
          <w:rFonts w:ascii="Calibri" w:hAnsi="Calibri" w:cs="Calibri"/>
          <w:sz w:val="22"/>
          <w:szCs w:val="22"/>
        </w:rPr>
        <w:t>priede.</w:t>
      </w:r>
    </w:p>
    <w:p w14:paraId="1E1ECD95" w14:textId="77777777" w:rsidR="005A2834" w:rsidRPr="00C15980" w:rsidRDefault="005A2834" w:rsidP="005A2834">
      <w:pPr>
        <w:pStyle w:val="Betarp"/>
        <w:contextualSpacing/>
        <w:rPr>
          <w:rFonts w:ascii="Calibri" w:hAnsi="Calibri" w:cs="Calibri"/>
          <w:sz w:val="22"/>
          <w:szCs w:val="22"/>
        </w:rPr>
      </w:pPr>
      <w:r w:rsidRPr="00C15980">
        <w:rPr>
          <w:rFonts w:ascii="Calibri" w:hAnsi="Calibri" w:cs="Calibri"/>
          <w:sz w:val="22"/>
          <w:szCs w:val="22"/>
        </w:rPr>
        <w:t xml:space="preserve">2.2. Pirkimo objektas į dalis neskaidomas. Pirkimo apimtys, reikalavimai ir techninė specifikacija apibrėžti specialiųjų pirkimo sąlygų </w:t>
      </w:r>
      <w:r w:rsidR="00C15980" w:rsidRPr="00C15980">
        <w:rPr>
          <w:rFonts w:ascii="Calibri" w:hAnsi="Calibri" w:cs="Calibri"/>
          <w:sz w:val="22"/>
          <w:szCs w:val="22"/>
        </w:rPr>
        <w:t>4</w:t>
      </w:r>
      <w:r w:rsidRPr="00C15980">
        <w:rPr>
          <w:rFonts w:ascii="Calibri" w:hAnsi="Calibri" w:cs="Calibri"/>
          <w:color w:val="00B050"/>
          <w:sz w:val="22"/>
          <w:szCs w:val="22"/>
        </w:rPr>
        <w:t xml:space="preserve"> </w:t>
      </w:r>
      <w:r w:rsidRPr="00C15980">
        <w:rPr>
          <w:rFonts w:ascii="Calibri" w:hAnsi="Calibri" w:cs="Calibri"/>
          <w:sz w:val="22"/>
          <w:szCs w:val="22"/>
        </w:rPr>
        <w:t>priede.</w:t>
      </w:r>
    </w:p>
    <w:p w14:paraId="1EC18F71" w14:textId="77777777" w:rsidR="005A2834" w:rsidRPr="00C15980" w:rsidRDefault="005A2834" w:rsidP="005A2834">
      <w:pPr>
        <w:pStyle w:val="Sraopastraipa"/>
        <w:spacing w:line="240" w:lineRule="auto"/>
        <w:ind w:left="0" w:firstLine="709"/>
        <w:rPr>
          <w:rFonts w:ascii="Calibri" w:hAnsi="Calibri" w:cs="Calibri"/>
          <w:sz w:val="22"/>
        </w:rPr>
      </w:pPr>
      <w:r w:rsidRPr="00C15980">
        <w:rPr>
          <w:rFonts w:ascii="Calibri" w:hAnsi="Calibri" w:cs="Calibri"/>
          <w:sz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A8B261" w14:textId="77777777" w:rsidR="005A2834" w:rsidRDefault="005A2834" w:rsidP="005A2834">
      <w:pPr>
        <w:pStyle w:val="Sraopastraipa"/>
        <w:spacing w:line="240" w:lineRule="auto"/>
        <w:ind w:left="0" w:firstLine="709"/>
        <w:rPr>
          <w:rFonts w:ascii="Calibri" w:hAnsi="Calibri" w:cs="Calibri"/>
          <w:sz w:val="22"/>
        </w:rPr>
      </w:pPr>
      <w:r w:rsidRPr="00C15980">
        <w:rPr>
          <w:rFonts w:ascii="Calibri" w:hAnsi="Calibri" w:cs="Calibri"/>
          <w:sz w:val="22"/>
        </w:rPr>
        <w:t xml:space="preserve">2.4. Jeigu apibūdinant pirkimo objektą techninėje specifikacijoje nurodytas standartas, </w:t>
      </w:r>
      <w:r w:rsidRPr="00C15980">
        <w:rPr>
          <w:rFonts w:ascii="Calibri" w:hAnsi="Calibri" w:cs="Calibri"/>
          <w:color w:val="000000"/>
          <w:sz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15980">
        <w:rPr>
          <w:rFonts w:ascii="Calibri" w:hAnsi="Calibri" w:cs="Calibri"/>
          <w:sz w:val="22"/>
        </w:rPr>
        <w:t xml:space="preserve">turi būti laikoma, kad kiekviena tokia nuoroda yra pateikta su žodžiais „arba lygiavertis“. </w:t>
      </w:r>
    </w:p>
    <w:p w14:paraId="77CFACCB" w14:textId="2837CEAB" w:rsidR="004C49BA" w:rsidRPr="00C15980" w:rsidRDefault="004C49BA" w:rsidP="005A2834">
      <w:pPr>
        <w:pStyle w:val="Sraopastraipa"/>
        <w:spacing w:line="240" w:lineRule="auto"/>
        <w:ind w:left="0" w:firstLine="709"/>
        <w:rPr>
          <w:rFonts w:ascii="Calibri" w:hAnsi="Calibri" w:cs="Calibri"/>
          <w:sz w:val="22"/>
        </w:rPr>
      </w:pPr>
      <w:r>
        <w:rPr>
          <w:rFonts w:ascii="Calibri" w:hAnsi="Calibri" w:cs="Calibri"/>
          <w:sz w:val="22"/>
        </w:rPr>
        <w:t xml:space="preserve">2.5. Maksimali </w:t>
      </w:r>
      <w:r w:rsidR="003226B8">
        <w:rPr>
          <w:rFonts w:ascii="Calibri" w:hAnsi="Calibri" w:cs="Calibri"/>
          <w:sz w:val="22"/>
        </w:rPr>
        <w:t xml:space="preserve">pirkimui skirta lėšų suma </w:t>
      </w:r>
      <w:r w:rsidR="00EB0124">
        <w:rPr>
          <w:rFonts w:ascii="Calibri" w:hAnsi="Calibri" w:cs="Calibri"/>
          <w:sz w:val="22"/>
        </w:rPr>
        <w:t>41 322,31</w:t>
      </w:r>
      <w:r w:rsidR="00EC7AC7" w:rsidRPr="00EC7AC7">
        <w:rPr>
          <w:rFonts w:ascii="Calibri" w:hAnsi="Calibri" w:cs="Calibri"/>
          <w:sz w:val="22"/>
        </w:rPr>
        <w:t xml:space="preserve"> </w:t>
      </w:r>
      <w:r w:rsidR="00DA2098">
        <w:rPr>
          <w:rFonts w:ascii="Calibri" w:hAnsi="Calibri" w:cs="Calibri"/>
          <w:sz w:val="22"/>
        </w:rPr>
        <w:t>Eur be PVM;</w:t>
      </w:r>
      <w:r w:rsidR="00DA2098" w:rsidRPr="00DA2098">
        <w:rPr>
          <w:rFonts w:ascii="Calibri" w:hAnsi="Calibri" w:cs="Calibri"/>
          <w:sz w:val="22"/>
        </w:rPr>
        <w:t xml:space="preserve"> </w:t>
      </w:r>
      <w:r w:rsidR="00EB0124">
        <w:rPr>
          <w:rFonts w:ascii="Calibri" w:hAnsi="Calibri" w:cs="Calibri"/>
          <w:sz w:val="22"/>
        </w:rPr>
        <w:t>50 000,00</w:t>
      </w:r>
      <w:r w:rsidR="00863D30" w:rsidRPr="00863D30">
        <w:rPr>
          <w:rFonts w:ascii="Calibri" w:hAnsi="Calibri" w:cs="Calibri"/>
          <w:sz w:val="22"/>
        </w:rPr>
        <w:t xml:space="preserve"> </w:t>
      </w:r>
      <w:r w:rsidR="00DA2098">
        <w:rPr>
          <w:rFonts w:ascii="Calibri" w:hAnsi="Calibri" w:cs="Calibri"/>
          <w:sz w:val="22"/>
        </w:rPr>
        <w:t>Eur, įskaitant PVM.</w:t>
      </w:r>
    </w:p>
    <w:p w14:paraId="1CCFDBED" w14:textId="77777777" w:rsidR="005A2834" w:rsidRPr="003943EC" w:rsidRDefault="005A2834" w:rsidP="005A2834">
      <w:pPr>
        <w:pStyle w:val="Sraopastraipa"/>
        <w:spacing w:line="240" w:lineRule="auto"/>
        <w:ind w:left="0" w:firstLine="709"/>
        <w:rPr>
          <w:rFonts w:cstheme="minorHAnsi"/>
        </w:rPr>
      </w:pPr>
    </w:p>
    <w:p w14:paraId="6D34DEC6" w14:textId="77777777" w:rsidR="005A2834" w:rsidRPr="004768D4" w:rsidRDefault="005A2834" w:rsidP="000C0FE0">
      <w:pPr>
        <w:pStyle w:val="Antrat1"/>
        <w:numPr>
          <w:ilvl w:val="0"/>
          <w:numId w:val="8"/>
        </w:numPr>
        <w:spacing w:before="0" w:after="0"/>
        <w:ind w:left="357" w:hanging="357"/>
        <w:rPr>
          <w:rFonts w:asciiTheme="minorHAnsi" w:hAnsiTheme="minorHAnsi" w:cstheme="minorHAnsi"/>
          <w:b/>
          <w:bCs/>
          <w:color w:val="auto"/>
          <w:sz w:val="24"/>
          <w:szCs w:val="24"/>
        </w:rPr>
      </w:pPr>
      <w:bookmarkStart w:id="11" w:name="_Toc137194949"/>
      <w:r w:rsidRPr="004768D4">
        <w:rPr>
          <w:rFonts w:asciiTheme="minorHAnsi" w:hAnsiTheme="minorHAnsi" w:cstheme="minorHAnsi"/>
          <w:b/>
          <w:bCs/>
          <w:color w:val="auto"/>
          <w:sz w:val="24"/>
          <w:szCs w:val="24"/>
        </w:rPr>
        <w:t>Tiekėjų pašalinimo pagrindai, kvalifikacijos reikalavimai ir reikalaujami kokybės vadybos sistemos ir (arba) aplinkos apsaugos vadybos sistemos standartai</w:t>
      </w:r>
      <w:bookmarkEnd w:id="11"/>
      <w:r w:rsidRPr="004768D4">
        <w:rPr>
          <w:rFonts w:asciiTheme="minorHAnsi" w:hAnsiTheme="minorHAnsi" w:cstheme="minorHAnsi"/>
          <w:b/>
          <w:bCs/>
          <w:color w:val="auto"/>
          <w:sz w:val="24"/>
          <w:szCs w:val="24"/>
        </w:rPr>
        <w:t xml:space="preserve"> </w:t>
      </w:r>
    </w:p>
    <w:p w14:paraId="2053544F" w14:textId="77777777" w:rsidR="005A2834" w:rsidRDefault="005A2834" w:rsidP="005A2834">
      <w:pPr>
        <w:spacing w:line="240" w:lineRule="auto"/>
        <w:ind w:firstLine="0"/>
      </w:pPr>
    </w:p>
    <w:p w14:paraId="37D61046" w14:textId="77777777" w:rsidR="005A2834" w:rsidRPr="00C15980" w:rsidRDefault="005A2834" w:rsidP="000C0FE0">
      <w:pPr>
        <w:pStyle w:val="Sraopastraipa"/>
        <w:numPr>
          <w:ilvl w:val="1"/>
          <w:numId w:val="8"/>
        </w:numPr>
        <w:spacing w:line="240" w:lineRule="auto"/>
        <w:ind w:left="0" w:firstLine="697"/>
        <w:rPr>
          <w:rFonts w:ascii="Calibri" w:hAnsi="Calibri" w:cs="Calibri"/>
          <w:i/>
          <w:iCs/>
          <w:sz w:val="22"/>
        </w:rPr>
      </w:pPr>
      <w:r w:rsidRPr="00C15980">
        <w:rPr>
          <w:rFonts w:ascii="Calibri" w:hAnsi="Calibri" w:cs="Calibri"/>
          <w:sz w:val="22"/>
        </w:rPr>
        <w:t xml:space="preserve">Reikalavimai dėl tiekėjo ir subtiekėjų (jeigu taikoma), ūkio subjektų, kurių pajėgumais tiekėjas remiasi, pašalinimo pagrindų nebuvimo bei jų nebuvimą patvirtinantys dokumentai nurodyti specialiųjų pirkimo sąlygų </w:t>
      </w:r>
      <w:r w:rsidR="00C15980" w:rsidRPr="00C15980">
        <w:rPr>
          <w:rFonts w:ascii="Calibri" w:hAnsi="Calibri" w:cs="Calibri"/>
          <w:sz w:val="22"/>
        </w:rPr>
        <w:t>1</w:t>
      </w:r>
      <w:r w:rsidRPr="00C15980">
        <w:rPr>
          <w:rFonts w:ascii="Calibri" w:hAnsi="Calibri" w:cs="Calibri"/>
          <w:color w:val="00B050"/>
          <w:sz w:val="22"/>
        </w:rPr>
        <w:t xml:space="preserve"> </w:t>
      </w:r>
      <w:r w:rsidRPr="00C15980">
        <w:rPr>
          <w:rFonts w:ascii="Calibri" w:hAnsi="Calibri" w:cs="Calibri"/>
          <w:sz w:val="22"/>
        </w:rPr>
        <w:t xml:space="preserve">priede. </w:t>
      </w:r>
    </w:p>
    <w:p w14:paraId="2A3B2266" w14:textId="0BD900C7" w:rsidR="005A2834" w:rsidRPr="00C15980" w:rsidRDefault="005A2834" w:rsidP="000C0FE0">
      <w:pPr>
        <w:pStyle w:val="Sraopastraipa"/>
        <w:numPr>
          <w:ilvl w:val="1"/>
          <w:numId w:val="8"/>
        </w:numPr>
        <w:spacing w:line="240" w:lineRule="auto"/>
        <w:ind w:left="0" w:firstLine="697"/>
        <w:rPr>
          <w:rFonts w:ascii="Calibri" w:hAnsi="Calibri" w:cs="Calibri"/>
          <w:sz w:val="22"/>
        </w:rPr>
      </w:pPr>
      <w:r w:rsidRPr="00C15980">
        <w:rPr>
          <w:rFonts w:ascii="Calibri" w:hAnsi="Calibri" w:cs="Calibri"/>
          <w:sz w:val="22"/>
        </w:rPr>
        <w:t>Tiekėjams nustatomi kvalifikacijos reikalavimai</w:t>
      </w:r>
      <w:r w:rsidR="00863D30">
        <w:rPr>
          <w:rFonts w:ascii="Calibri" w:hAnsi="Calibri" w:cs="Calibri"/>
          <w:sz w:val="22"/>
        </w:rPr>
        <w:t>.</w:t>
      </w:r>
      <w:r w:rsidRPr="00C15980">
        <w:rPr>
          <w:rFonts w:ascii="Calibri" w:hAnsi="Calibri" w:cs="Calibri"/>
          <w:sz w:val="22"/>
        </w:rPr>
        <w:t xml:space="preserve"> </w:t>
      </w:r>
      <w:r w:rsidR="00863D30">
        <w:rPr>
          <w:rFonts w:ascii="Calibri" w:hAnsi="Calibri" w:cs="Calibri"/>
          <w:sz w:val="22"/>
        </w:rPr>
        <w:t>R</w:t>
      </w:r>
      <w:r w:rsidRPr="00C15980">
        <w:rPr>
          <w:rFonts w:ascii="Calibri" w:hAnsi="Calibri" w:cs="Calibri"/>
          <w:sz w:val="22"/>
        </w:rPr>
        <w:t>eikalavimai dėl kokybės vadybos sistemos ir aplinkos apsaugos vadybos sistemos standartų laikymosi</w:t>
      </w:r>
      <w:r w:rsidR="00863D30">
        <w:rPr>
          <w:rFonts w:ascii="Calibri" w:hAnsi="Calibri" w:cs="Calibri"/>
          <w:sz w:val="22"/>
        </w:rPr>
        <w:t xml:space="preserve"> nenustatomi</w:t>
      </w:r>
      <w:r w:rsidRPr="00C15980">
        <w:rPr>
          <w:rFonts w:ascii="Calibri" w:hAnsi="Calibri" w:cs="Calibri"/>
          <w:sz w:val="22"/>
        </w:rPr>
        <w:t>. Tiekėjas, teikdamas pasiūlymą, įsipareigoja, kad sutartį vykdys tik teisę verstis atitinkama veikla turintys asmenys.</w:t>
      </w:r>
    </w:p>
    <w:p w14:paraId="39A37C25" w14:textId="77777777" w:rsidR="005A2834" w:rsidRPr="00C15980" w:rsidRDefault="005A2834" w:rsidP="005A2834">
      <w:pPr>
        <w:spacing w:line="240" w:lineRule="auto"/>
        <w:ind w:firstLine="709"/>
        <w:rPr>
          <w:rFonts w:ascii="Calibri" w:eastAsia="Arial" w:hAnsi="Calibri" w:cs="Calibri"/>
          <w:sz w:val="22"/>
          <w:szCs w:val="22"/>
        </w:rPr>
      </w:pPr>
      <w:r w:rsidRPr="00C15980">
        <w:rPr>
          <w:rFonts w:ascii="Calibri" w:hAnsi="Calibri" w:cs="Calibri"/>
          <w:sz w:val="22"/>
          <w:szCs w:val="22"/>
        </w:rPr>
        <w:t xml:space="preserve">3.3. </w:t>
      </w:r>
      <w:r w:rsidRPr="00C15980">
        <w:rPr>
          <w:rFonts w:ascii="Calibri" w:eastAsia="Arial" w:hAnsi="Calibri" w:cs="Calibri"/>
          <w:sz w:val="22"/>
          <w:szCs w:val="22"/>
        </w:rPr>
        <w:t xml:space="preserve">Tiekėjas teikdamas pasiūlymą neturi pateikti nei EBVPD nei laisvos formos deklaracijos dėl atitikties reikalavimams. </w:t>
      </w:r>
    </w:p>
    <w:p w14:paraId="4FDE7028" w14:textId="77777777" w:rsidR="005A2834" w:rsidRDefault="005A2834" w:rsidP="005A2834">
      <w:pPr>
        <w:spacing w:line="240" w:lineRule="auto"/>
        <w:ind w:firstLine="709"/>
        <w:rPr>
          <w:rFonts w:ascii="Arial" w:eastAsia="Arial" w:hAnsi="Arial" w:cs="Arial"/>
        </w:rPr>
      </w:pPr>
    </w:p>
    <w:p w14:paraId="23818AC5" w14:textId="77777777" w:rsidR="005A2834" w:rsidRPr="004768D4" w:rsidRDefault="005A2834" w:rsidP="000C0FE0">
      <w:pPr>
        <w:pStyle w:val="Antrat1"/>
        <w:numPr>
          <w:ilvl w:val="0"/>
          <w:numId w:val="8"/>
        </w:numPr>
        <w:spacing w:before="0" w:after="0"/>
        <w:ind w:left="357" w:hanging="357"/>
        <w:rPr>
          <w:rFonts w:asciiTheme="minorHAnsi" w:hAnsiTheme="minorHAnsi" w:cstheme="minorHAnsi"/>
          <w:b/>
          <w:bCs/>
          <w:color w:val="auto"/>
          <w:sz w:val="24"/>
          <w:szCs w:val="24"/>
        </w:rPr>
      </w:pPr>
      <w:bookmarkStart w:id="12" w:name="_Toc137194950"/>
      <w:r w:rsidRPr="004768D4">
        <w:rPr>
          <w:rFonts w:asciiTheme="minorHAnsi" w:hAnsiTheme="minorHAnsi" w:cstheme="minorHAnsi"/>
          <w:b/>
          <w:bCs/>
          <w:color w:val="auto"/>
          <w:sz w:val="24"/>
          <w:szCs w:val="24"/>
        </w:rPr>
        <w:t>Reikalavimai, susiję su nacionaliniu saugumu</w:t>
      </w:r>
      <w:bookmarkEnd w:id="12"/>
      <w:r w:rsidRPr="004768D4">
        <w:rPr>
          <w:rFonts w:asciiTheme="minorHAnsi" w:hAnsiTheme="minorHAnsi" w:cstheme="minorHAnsi"/>
          <w:b/>
          <w:bCs/>
          <w:color w:val="auto"/>
          <w:sz w:val="24"/>
          <w:szCs w:val="24"/>
        </w:rPr>
        <w:t xml:space="preserve"> </w:t>
      </w:r>
    </w:p>
    <w:p w14:paraId="3BB5720C" w14:textId="77777777" w:rsidR="005A2834" w:rsidRDefault="005A2834" w:rsidP="005A2834">
      <w:pPr>
        <w:pStyle w:val="Sraopastraipa"/>
        <w:spacing w:line="20" w:lineRule="atLeast"/>
        <w:ind w:left="697" w:firstLine="0"/>
      </w:pPr>
    </w:p>
    <w:p w14:paraId="218016DC" w14:textId="01B3546C" w:rsidR="00D8245C" w:rsidRPr="00DA4C3C" w:rsidRDefault="00C15980" w:rsidP="00D8245C">
      <w:pPr>
        <w:spacing w:line="240" w:lineRule="auto"/>
        <w:ind w:firstLine="0"/>
        <w:rPr>
          <w:rFonts w:cstheme="minorHAnsi"/>
          <w:i/>
          <w:iCs/>
          <w:color w:val="000000" w:themeColor="text1"/>
          <w:sz w:val="22"/>
          <w:szCs w:val="22"/>
        </w:rPr>
      </w:pPr>
      <w:bookmarkStart w:id="13" w:name="_Toc137194951"/>
      <w:r>
        <w:rPr>
          <w:rFonts w:ascii="Calibri" w:hAnsi="Calibri" w:cs="Calibri"/>
          <w:color w:val="000000" w:themeColor="text1"/>
          <w:szCs w:val="24"/>
        </w:rPr>
        <w:t xml:space="preserve">      </w:t>
      </w:r>
      <w:r w:rsidR="00D8245C">
        <w:rPr>
          <w:rFonts w:ascii="Calibri" w:hAnsi="Calibri" w:cs="Calibri"/>
          <w:color w:val="000000" w:themeColor="text1"/>
          <w:szCs w:val="24"/>
        </w:rPr>
        <w:t xml:space="preserve">        </w:t>
      </w:r>
      <w:r>
        <w:rPr>
          <w:rFonts w:ascii="Calibri" w:hAnsi="Calibri" w:cs="Calibri"/>
          <w:color w:val="000000" w:themeColor="text1"/>
          <w:szCs w:val="24"/>
        </w:rPr>
        <w:t xml:space="preserve"> </w:t>
      </w:r>
      <w:r w:rsidRPr="00C15980">
        <w:rPr>
          <w:rFonts w:ascii="Calibri" w:hAnsi="Calibri" w:cs="Calibri"/>
          <w:color w:val="000000" w:themeColor="text1"/>
          <w:sz w:val="22"/>
        </w:rPr>
        <w:t>4.1.</w:t>
      </w:r>
      <w:r w:rsidRPr="00C15980">
        <w:rPr>
          <w:rFonts w:ascii="Calibri" w:hAnsi="Calibri" w:cs="Calibri"/>
          <w:iCs/>
          <w:sz w:val="22"/>
        </w:rPr>
        <w:t xml:space="preserve"> </w:t>
      </w:r>
      <w:r w:rsidR="00D8245C" w:rsidRPr="00DA4C3C">
        <w:rPr>
          <w:rFonts w:cstheme="minorHAnsi"/>
          <w:sz w:val="22"/>
          <w:szCs w:val="22"/>
        </w:rPr>
        <w:t xml:space="preserve"> Perkančioji organizacija šiame pirkime netaikys reikalavimų, susijusių su nacionaliniu saugumu.</w:t>
      </w:r>
    </w:p>
    <w:p w14:paraId="7E1623F1" w14:textId="49F9B7EF" w:rsidR="00C15980" w:rsidRDefault="00C15980" w:rsidP="00D8245C">
      <w:pPr>
        <w:pStyle w:val="Sraopastraipa"/>
        <w:spacing w:line="240" w:lineRule="auto"/>
        <w:ind w:left="0" w:firstLine="360"/>
        <w:rPr>
          <w:rFonts w:ascii="Calibri" w:hAnsi="Calibri" w:cs="Calibri"/>
          <w:sz w:val="22"/>
        </w:rPr>
      </w:pPr>
    </w:p>
    <w:p w14:paraId="639AFB46" w14:textId="77777777" w:rsidR="004768D4" w:rsidRPr="00C15980" w:rsidRDefault="004768D4" w:rsidP="00C15980">
      <w:pPr>
        <w:pStyle w:val="Sraopastraipa"/>
        <w:spacing w:line="240" w:lineRule="auto"/>
        <w:ind w:left="0" w:firstLine="360"/>
        <w:rPr>
          <w:rFonts w:ascii="Calibri" w:hAnsi="Calibri" w:cs="Calibri"/>
          <w:sz w:val="22"/>
        </w:rPr>
      </w:pPr>
    </w:p>
    <w:p w14:paraId="326DC911" w14:textId="77777777" w:rsidR="005A2834" w:rsidRPr="004768D4" w:rsidRDefault="005A2834" w:rsidP="000C0FE0">
      <w:pPr>
        <w:pStyle w:val="Antrat1"/>
        <w:numPr>
          <w:ilvl w:val="0"/>
          <w:numId w:val="8"/>
        </w:numPr>
        <w:spacing w:before="0" w:after="0" w:line="300" w:lineRule="auto"/>
        <w:rPr>
          <w:rFonts w:asciiTheme="minorHAnsi" w:hAnsiTheme="minorHAnsi" w:cstheme="minorHAnsi"/>
          <w:b/>
          <w:bCs/>
          <w:color w:val="auto"/>
          <w:sz w:val="24"/>
          <w:szCs w:val="24"/>
        </w:rPr>
      </w:pPr>
      <w:r w:rsidRPr="004768D4">
        <w:rPr>
          <w:rFonts w:asciiTheme="minorHAnsi" w:hAnsiTheme="minorHAnsi" w:cstheme="minorHAnsi"/>
          <w:b/>
          <w:bCs/>
          <w:color w:val="auto"/>
          <w:sz w:val="24"/>
          <w:szCs w:val="24"/>
        </w:rPr>
        <w:lastRenderedPageBreak/>
        <w:t>Specialieji reikalavimai pasiūlymų rengimui ir pateikimui</w:t>
      </w:r>
      <w:bookmarkEnd w:id="7"/>
      <w:bookmarkEnd w:id="8"/>
      <w:bookmarkEnd w:id="9"/>
      <w:bookmarkEnd w:id="13"/>
    </w:p>
    <w:p w14:paraId="38C75609" w14:textId="77777777" w:rsidR="005A2834" w:rsidRPr="00257685" w:rsidRDefault="005A2834" w:rsidP="005A2834">
      <w:pPr>
        <w:ind w:firstLine="0"/>
        <w:rPr>
          <w:rFonts w:ascii="Arial" w:hAnsi="Arial" w:cs="Arial"/>
          <w:b/>
          <w:bCs/>
        </w:rPr>
      </w:pPr>
    </w:p>
    <w:p w14:paraId="523C6E56" w14:textId="77777777" w:rsidR="005A2834" w:rsidRPr="00C15980" w:rsidRDefault="005A2834" w:rsidP="005A2834">
      <w:pPr>
        <w:pStyle w:val="Sraopastraipa"/>
        <w:spacing w:line="240" w:lineRule="auto"/>
        <w:ind w:left="0" w:firstLine="709"/>
        <w:rPr>
          <w:rFonts w:ascii="Calibri" w:hAnsi="Calibri" w:cs="Calibri"/>
          <w:sz w:val="22"/>
        </w:rPr>
      </w:pPr>
      <w:r w:rsidRPr="00C15980">
        <w:rPr>
          <w:rFonts w:ascii="Calibri" w:hAnsi="Calibri" w:cs="Calibri"/>
          <w:sz w:val="22"/>
        </w:rPr>
        <w:t xml:space="preserve">5.1. </w:t>
      </w:r>
      <w:r w:rsidRPr="00C15980">
        <w:rPr>
          <w:rFonts w:ascii="Calibri" w:hAnsi="Calibri" w:cs="Calibri"/>
          <w:b/>
          <w:bCs/>
          <w:sz w:val="22"/>
        </w:rPr>
        <w:t>CVP IS pasiūlymo lango eilutėje „Prisegti dokumentus“ pateikiamas</w:t>
      </w:r>
      <w:r w:rsidRPr="00C15980">
        <w:rPr>
          <w:rFonts w:ascii="Calibri" w:hAnsi="Calibri" w:cs="Calibri"/>
          <w:sz w:val="22"/>
        </w:rPr>
        <w:t xml:space="preserve"> tiekėjo pasirašytas pasiūlymas, parengtas pagal specialiųjų </w:t>
      </w:r>
      <w:r w:rsidRPr="00C15980">
        <w:rPr>
          <w:rFonts w:ascii="Calibri" w:hAnsi="Calibri" w:cs="Calibri"/>
          <w:sz w:val="22"/>
        </w:rPr>
        <w:fldChar w:fldCharType="begin"/>
      </w:r>
      <w:r w:rsidRPr="00C15980">
        <w:rPr>
          <w:rFonts w:ascii="Calibri" w:hAnsi="Calibri" w:cs="Calibri"/>
          <w:sz w:val="22"/>
        </w:rPr>
        <w:instrText xml:space="preserve"> REF _Ref38540913 \h  \* MERGEFORMAT </w:instrText>
      </w:r>
      <w:r w:rsidRPr="00C15980">
        <w:rPr>
          <w:rFonts w:ascii="Calibri" w:hAnsi="Calibri" w:cs="Calibri"/>
          <w:sz w:val="22"/>
        </w:rPr>
      </w:r>
      <w:r w:rsidRPr="00C15980">
        <w:rPr>
          <w:rFonts w:ascii="Calibri" w:hAnsi="Calibri" w:cs="Calibri"/>
          <w:sz w:val="22"/>
        </w:rPr>
        <w:fldChar w:fldCharType="separate"/>
      </w:r>
      <w:r w:rsidRPr="00C15980">
        <w:rPr>
          <w:rFonts w:ascii="Calibri" w:hAnsi="Calibri" w:cs="Calibri"/>
          <w:sz w:val="22"/>
        </w:rPr>
        <w:t xml:space="preserve">pirkimo sąlygų </w:t>
      </w:r>
      <w:r w:rsidR="00C15980" w:rsidRPr="00C15980">
        <w:rPr>
          <w:rFonts w:ascii="Calibri" w:hAnsi="Calibri" w:cs="Calibri"/>
          <w:sz w:val="22"/>
        </w:rPr>
        <w:t>5</w:t>
      </w:r>
      <w:r w:rsidRPr="00C15980">
        <w:rPr>
          <w:rFonts w:ascii="Calibri" w:hAnsi="Calibri" w:cs="Calibri"/>
          <w:sz w:val="22"/>
          <w:shd w:val="clear" w:color="auto" w:fill="FFFFFF"/>
        </w:rPr>
        <w:t xml:space="preserve"> </w:t>
      </w:r>
      <w:r w:rsidRPr="00C15980">
        <w:rPr>
          <w:rFonts w:ascii="Calibri" w:hAnsi="Calibri" w:cs="Calibri"/>
          <w:sz w:val="22"/>
        </w:rPr>
        <w:fldChar w:fldCharType="end"/>
      </w:r>
      <w:r w:rsidRPr="00C15980">
        <w:rPr>
          <w:rFonts w:ascii="Calibri" w:hAnsi="Calibri" w:cs="Calibri"/>
          <w:sz w:val="22"/>
        </w:rPr>
        <w:t>priede pateiktą pasiūlymo formą ir pasiūlymo formoje nurodyti ir kiti, tiekėjo nuomone, būtini dokumentai (jų kopijos).</w:t>
      </w:r>
    </w:p>
    <w:p w14:paraId="7361B5A0" w14:textId="77777777" w:rsidR="005A2834" w:rsidRPr="00C15980" w:rsidRDefault="005A2834" w:rsidP="005A2834">
      <w:pPr>
        <w:pStyle w:val="Sraopastraipa"/>
        <w:spacing w:line="240" w:lineRule="auto"/>
        <w:ind w:left="0"/>
        <w:rPr>
          <w:rFonts w:ascii="Calibri" w:hAnsi="Calibri" w:cs="Calibri"/>
          <w:sz w:val="22"/>
          <w:u w:val="single"/>
        </w:rPr>
      </w:pPr>
      <w:r w:rsidRPr="00C15980">
        <w:rPr>
          <w:rFonts w:ascii="Calibri" w:eastAsia="Calibri" w:hAnsi="Calibri" w:cs="Calibri"/>
          <w:sz w:val="22"/>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C15980">
        <w:rPr>
          <w:rFonts w:ascii="Calibri" w:hAnsi="Calibri" w:cs="Calibri"/>
          <w:sz w:val="22"/>
        </w:rPr>
        <w:t>Perkančiajai organizacijai kilus abejonių dėl dokumentų tikrumo, ji turi teisę reikalauti pateikti dokumentų originalus.</w:t>
      </w:r>
      <w:r w:rsidRPr="00C15980">
        <w:rPr>
          <w:rFonts w:ascii="Calibri" w:eastAsia="Calibri" w:hAnsi="Calibri" w:cs="Calibri"/>
          <w:sz w:val="22"/>
        </w:rPr>
        <w:t xml:space="preserve"> Gali būti:</w:t>
      </w:r>
    </w:p>
    <w:p w14:paraId="0681B9E8" w14:textId="77777777" w:rsidR="005A2834" w:rsidRPr="00C15980" w:rsidRDefault="005A2834" w:rsidP="005A2834">
      <w:pPr>
        <w:spacing w:line="240" w:lineRule="auto"/>
        <w:ind w:firstLine="709"/>
        <w:rPr>
          <w:rFonts w:ascii="Calibri" w:hAnsi="Calibri" w:cs="Calibri"/>
          <w:sz w:val="22"/>
          <w:szCs w:val="22"/>
        </w:rPr>
      </w:pPr>
      <w:r w:rsidRPr="00C15980">
        <w:rPr>
          <w:rFonts w:ascii="Calibri" w:eastAsia="Calibri" w:hAnsi="Calibri" w:cs="Calibri"/>
          <w:sz w:val="22"/>
          <w:szCs w:val="22"/>
        </w:rPr>
        <w:t>5.2.1. pateikiami kvalifikuotu elektroniniu parašu pasirašyti elektroninėmis priemonėmis suformuoti dokumentai;</w:t>
      </w:r>
    </w:p>
    <w:p w14:paraId="39C5B9A5" w14:textId="77777777" w:rsidR="005A2834" w:rsidRPr="00C15980" w:rsidRDefault="005A2834" w:rsidP="005A2834">
      <w:pPr>
        <w:pStyle w:val="Sraopastraipa"/>
        <w:spacing w:line="240" w:lineRule="auto"/>
        <w:ind w:left="0"/>
        <w:rPr>
          <w:rFonts w:ascii="Calibri" w:hAnsi="Calibri" w:cs="Calibri"/>
          <w:sz w:val="22"/>
        </w:rPr>
      </w:pPr>
      <w:r w:rsidRPr="00C15980">
        <w:rPr>
          <w:rFonts w:ascii="Calibri" w:eastAsia="Calibri" w:hAnsi="Calibri" w:cs="Calibri"/>
          <w:sz w:val="22"/>
        </w:rPr>
        <w:t>5.2.2. skaitmeninės dokumentų kopijos (fiziniu parašu tvirtinami dokumentai turi būti pateikiami pasirašyti ir nuskenuoti).</w:t>
      </w:r>
    </w:p>
    <w:p w14:paraId="716FC9E7" w14:textId="77777777" w:rsidR="005A2834" w:rsidRPr="00C15980" w:rsidRDefault="005A2834" w:rsidP="005A2834">
      <w:pPr>
        <w:pStyle w:val="Sraopastraipa"/>
        <w:spacing w:line="240" w:lineRule="auto"/>
        <w:ind w:left="0"/>
        <w:rPr>
          <w:rFonts w:ascii="Calibri" w:hAnsi="Calibri" w:cs="Calibri"/>
          <w:sz w:val="22"/>
        </w:rPr>
      </w:pPr>
      <w:r w:rsidRPr="00C15980">
        <w:rPr>
          <w:rFonts w:ascii="Calibri" w:eastAsia="Arial" w:hAnsi="Calibri" w:cs="Calibri"/>
          <w:sz w:val="22"/>
        </w:rPr>
        <w:t>5.3. Pasiūlymas turi būti parengtas lietuvių kalba</w:t>
      </w:r>
      <w:r w:rsidRPr="00C15980">
        <w:rPr>
          <w:rFonts w:ascii="Calibri" w:hAnsi="Calibri" w:cs="Calibri"/>
          <w:sz w:val="22"/>
        </w:rPr>
        <w:t xml:space="preserve"> </w:t>
      </w:r>
      <w:r w:rsidRPr="00C15980">
        <w:rPr>
          <w:rFonts w:ascii="Calibri" w:eastAsia="Arial" w:hAnsi="Calibri" w:cs="Calibri"/>
          <w:sz w:val="22"/>
        </w:rPr>
        <w:t xml:space="preserve">Jei kurie nors su pasiūlymu teikiami dokumentai parengti ne ta kalba, kuria reikalaujama, turi būti pateiktas tikslus vertimas į reikalaujamą kalbą. </w:t>
      </w:r>
    </w:p>
    <w:p w14:paraId="68A19063" w14:textId="77777777" w:rsidR="005A2834" w:rsidRPr="00C15980" w:rsidRDefault="005A2834" w:rsidP="005A2834">
      <w:pPr>
        <w:pStyle w:val="Sraopastraipa"/>
        <w:spacing w:line="240" w:lineRule="auto"/>
        <w:ind w:left="0"/>
        <w:rPr>
          <w:rFonts w:ascii="Calibri" w:hAnsi="Calibri" w:cs="Calibri"/>
          <w:sz w:val="22"/>
        </w:rPr>
      </w:pPr>
      <w:r w:rsidRPr="00C15980">
        <w:rPr>
          <w:rFonts w:ascii="Calibri" w:hAnsi="Calibri" w:cs="Calibri"/>
          <w:sz w:val="22"/>
        </w:rPr>
        <w:t>5.4. Pasiūlymuose nurodytos kainos bus vertinamos eurais</w:t>
      </w:r>
      <w:r w:rsidRPr="00C15980">
        <w:rPr>
          <w:rFonts w:ascii="Calibri" w:eastAsia="Calibri" w:hAnsi="Calibri" w:cs="Calibri"/>
          <w:sz w:val="22"/>
        </w:rPr>
        <w:t>.</w:t>
      </w:r>
      <w:r w:rsidRPr="00C15980">
        <w:rPr>
          <w:rFonts w:ascii="Calibri" w:hAnsi="Calibri" w:cs="Calibri"/>
          <w:sz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92D0E58" w14:textId="77777777" w:rsidR="005A2834" w:rsidRPr="00C15980" w:rsidRDefault="005A2834" w:rsidP="005A2834">
      <w:pPr>
        <w:pStyle w:val="Sraopastraipa"/>
        <w:spacing w:after="160" w:line="240" w:lineRule="auto"/>
        <w:ind w:left="0" w:firstLine="710"/>
        <w:rPr>
          <w:rFonts w:ascii="Calibri" w:eastAsia="Arial" w:hAnsi="Calibri" w:cs="Calibri"/>
          <w:color w:val="7030A0"/>
          <w:sz w:val="22"/>
        </w:rPr>
      </w:pPr>
      <w:r w:rsidRPr="00C15980">
        <w:rPr>
          <w:rFonts w:ascii="Calibri" w:eastAsia="Arial" w:hAnsi="Calibri" w:cs="Calibri"/>
          <w:sz w:val="22"/>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08BFA6A" w14:textId="77777777" w:rsidR="005A2834" w:rsidRPr="00C15980" w:rsidRDefault="005A2834" w:rsidP="00C15980">
      <w:pPr>
        <w:pStyle w:val="Sraopastraipa"/>
        <w:spacing w:line="240" w:lineRule="auto"/>
        <w:ind w:left="0" w:firstLine="710"/>
        <w:rPr>
          <w:rFonts w:ascii="Calibri" w:hAnsi="Calibri" w:cs="Calibri"/>
          <w:sz w:val="22"/>
        </w:rPr>
      </w:pPr>
      <w:r w:rsidRPr="00C15980">
        <w:rPr>
          <w:rFonts w:ascii="Calibri" w:eastAsia="Arial" w:hAnsi="Calibri" w:cs="Calibri"/>
          <w:sz w:val="22"/>
        </w:rPr>
        <w:t xml:space="preserve">5.6. Tiekėjų pasiūlymuose nurodytos kainos bus vertinamos </w:t>
      </w:r>
      <w:r w:rsidRPr="00C15980">
        <w:rPr>
          <w:rFonts w:ascii="Calibri" w:hAnsi="Calibri" w:cs="Calibri"/>
          <w:sz w:val="22"/>
        </w:rPr>
        <w:t xml:space="preserve">ir lyginamos su visais mokesčiais, įskaitant PVM. </w:t>
      </w:r>
    </w:p>
    <w:p w14:paraId="4512BA68" w14:textId="77777777" w:rsidR="005A2834" w:rsidRPr="00F70558" w:rsidRDefault="005A2834" w:rsidP="005A2834">
      <w:pPr>
        <w:pStyle w:val="paragrafesrasas2lygis"/>
        <w:spacing w:after="0"/>
        <w:rPr>
          <w:rFonts w:asciiTheme="minorHAnsi" w:hAnsiTheme="minorHAnsi" w:cstheme="minorHAnsi"/>
          <w:sz w:val="21"/>
          <w:szCs w:val="21"/>
        </w:rPr>
      </w:pPr>
    </w:p>
    <w:p w14:paraId="7A85F208" w14:textId="77777777" w:rsidR="005A2834" w:rsidRPr="00E62E95" w:rsidRDefault="005A2834" w:rsidP="005A2834">
      <w:pPr>
        <w:pStyle w:val="Antrat1"/>
        <w:spacing w:before="0" w:after="0" w:line="300" w:lineRule="auto"/>
        <w:ind w:left="357" w:firstLine="0"/>
        <w:rPr>
          <w:rFonts w:asciiTheme="minorHAnsi" w:hAnsiTheme="minorHAnsi" w:cstheme="minorHAnsi"/>
          <w:color w:val="auto"/>
        </w:rPr>
      </w:pPr>
      <w:bookmarkStart w:id="14" w:name="_Toc137194952"/>
      <w:r w:rsidRPr="004768D4">
        <w:rPr>
          <w:rFonts w:asciiTheme="minorHAnsi" w:hAnsiTheme="minorHAnsi" w:cstheme="minorHAnsi"/>
          <w:color w:val="auto"/>
          <w:sz w:val="24"/>
          <w:szCs w:val="24"/>
        </w:rPr>
        <w:t>6.</w:t>
      </w:r>
      <w:r w:rsidRPr="00E62E95">
        <w:rPr>
          <w:rFonts w:asciiTheme="minorHAnsi" w:hAnsiTheme="minorHAnsi" w:cstheme="minorHAnsi"/>
          <w:color w:val="auto"/>
        </w:rPr>
        <w:t xml:space="preserve"> </w:t>
      </w:r>
      <w:r w:rsidRPr="004768D4">
        <w:rPr>
          <w:rFonts w:asciiTheme="minorHAnsi" w:hAnsiTheme="minorHAnsi" w:cstheme="minorHAnsi"/>
          <w:b/>
          <w:bCs/>
          <w:color w:val="auto"/>
          <w:sz w:val="24"/>
          <w:szCs w:val="24"/>
        </w:rPr>
        <w:t>Pasiūlymo galiojimo užtikrinimas</w:t>
      </w:r>
      <w:bookmarkEnd w:id="14"/>
    </w:p>
    <w:p w14:paraId="7FA31D54" w14:textId="77777777" w:rsidR="005A2834" w:rsidRPr="000261FD" w:rsidRDefault="005A2834" w:rsidP="005A2834">
      <w:pPr>
        <w:ind w:firstLine="0"/>
        <w:rPr>
          <w:rFonts w:ascii="Arial" w:hAnsi="Arial" w:cs="Arial"/>
          <w:i/>
          <w:iCs/>
          <w:color w:val="7030A0"/>
        </w:rPr>
      </w:pPr>
    </w:p>
    <w:p w14:paraId="2FA92C9B" w14:textId="77777777" w:rsidR="005A2834" w:rsidRPr="00C15980" w:rsidRDefault="005A2834" w:rsidP="005A2834">
      <w:pPr>
        <w:pStyle w:val="Sraopastraipa"/>
        <w:spacing w:line="240" w:lineRule="auto"/>
        <w:ind w:left="0" w:firstLine="567"/>
        <w:rPr>
          <w:rFonts w:ascii="Calibri" w:eastAsia="Calibri" w:hAnsi="Calibri" w:cs="Calibri"/>
          <w:sz w:val="22"/>
        </w:rPr>
      </w:pPr>
      <w:r w:rsidRPr="00C15980">
        <w:rPr>
          <w:rFonts w:ascii="Calibri" w:hAnsi="Calibri" w:cs="Calibri"/>
          <w:sz w:val="22"/>
        </w:rPr>
        <w:t xml:space="preserve">6.1.  </w:t>
      </w:r>
      <w:r w:rsidRPr="00C15980">
        <w:rPr>
          <w:rFonts w:ascii="Calibri" w:eastAsia="Calibri" w:hAnsi="Calibri" w:cs="Calibri"/>
          <w:sz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821115A" w14:textId="77777777" w:rsidR="005A2834" w:rsidRPr="00504AD9" w:rsidRDefault="005A2834" w:rsidP="005A2834">
      <w:pPr>
        <w:pStyle w:val="Sraopastraipa"/>
        <w:spacing w:line="240" w:lineRule="auto"/>
        <w:ind w:left="0" w:firstLine="567"/>
      </w:pPr>
    </w:p>
    <w:p w14:paraId="77A35167" w14:textId="77777777" w:rsidR="005A2834" w:rsidRPr="004768D4" w:rsidRDefault="005A2834" w:rsidP="000C0FE0">
      <w:pPr>
        <w:pStyle w:val="Antrat1"/>
        <w:numPr>
          <w:ilvl w:val="0"/>
          <w:numId w:val="7"/>
        </w:numPr>
        <w:spacing w:before="0" w:after="0" w:line="300" w:lineRule="auto"/>
        <w:ind w:left="425" w:firstLine="0"/>
        <w:rPr>
          <w:rFonts w:ascii="Arial" w:hAnsi="Arial" w:cs="Arial"/>
          <w:b/>
          <w:bCs/>
          <w:sz w:val="24"/>
          <w:szCs w:val="24"/>
        </w:rPr>
      </w:pPr>
      <w:bookmarkStart w:id="15" w:name="_Toc15392775"/>
      <w:bookmarkStart w:id="16" w:name="_Toc137194953"/>
      <w:r w:rsidRPr="004768D4">
        <w:rPr>
          <w:rFonts w:asciiTheme="minorHAnsi" w:hAnsiTheme="minorHAnsi" w:cstheme="minorHAnsi"/>
          <w:b/>
          <w:bCs/>
          <w:color w:val="auto"/>
          <w:sz w:val="24"/>
          <w:szCs w:val="24"/>
        </w:rPr>
        <w:t>P</w:t>
      </w:r>
      <w:bookmarkEnd w:id="15"/>
      <w:r w:rsidRPr="004768D4">
        <w:rPr>
          <w:rFonts w:asciiTheme="minorHAnsi" w:hAnsiTheme="minorHAnsi" w:cstheme="minorHAnsi"/>
          <w:b/>
          <w:bCs/>
          <w:color w:val="auto"/>
          <w:sz w:val="24"/>
          <w:szCs w:val="24"/>
        </w:rPr>
        <w:t>asiūlymų vertinimas</w:t>
      </w:r>
      <w:bookmarkEnd w:id="16"/>
    </w:p>
    <w:p w14:paraId="4F76E6F6" w14:textId="77777777" w:rsidR="005A2834" w:rsidRPr="00C15980" w:rsidRDefault="005A2834" w:rsidP="005A2834">
      <w:pPr>
        <w:spacing w:line="240" w:lineRule="auto"/>
        <w:ind w:firstLine="0"/>
        <w:rPr>
          <w:rFonts w:ascii="Calibri" w:hAnsi="Calibri" w:cs="Calibri"/>
          <w:vanish/>
          <w:sz w:val="22"/>
          <w:szCs w:val="22"/>
        </w:rPr>
      </w:pPr>
    </w:p>
    <w:p w14:paraId="1F873FAA" w14:textId="77777777" w:rsidR="005A2834" w:rsidRPr="00C15980" w:rsidRDefault="005A2834" w:rsidP="005A2834">
      <w:pPr>
        <w:pStyle w:val="Sraopastraipa"/>
        <w:spacing w:line="240" w:lineRule="auto"/>
        <w:ind w:left="0" w:firstLine="709"/>
        <w:rPr>
          <w:rFonts w:ascii="Calibri" w:eastAsia="Calibri" w:hAnsi="Calibri" w:cs="Calibri"/>
          <w:sz w:val="22"/>
        </w:rPr>
      </w:pPr>
      <w:r w:rsidRPr="00C15980">
        <w:rPr>
          <w:rFonts w:ascii="Calibri" w:eastAsia="Calibri" w:hAnsi="Calibri" w:cs="Calibri"/>
          <w:sz w:val="22"/>
        </w:rPr>
        <w:t xml:space="preserve">7.1.  </w:t>
      </w:r>
      <w:r w:rsidRPr="00C15980">
        <w:rPr>
          <w:rFonts w:ascii="Calibri" w:hAnsi="Calibri" w:cs="Calibri"/>
          <w:sz w:val="22"/>
        </w:rPr>
        <w:t>Perkančioji organizacija</w:t>
      </w:r>
      <w:r w:rsidRPr="00C15980">
        <w:rPr>
          <w:rFonts w:ascii="Calibri" w:eastAsia="Calibri" w:hAnsi="Calibri" w:cs="Calibri"/>
          <w:sz w:val="22"/>
        </w:rPr>
        <w:t xml:space="preserve"> ekonomiškai naudingiausią pasiūlymą išrenka pagal tiekėjo pasiūlyme nurodytą kainą, kuri turi būti apskaičiuota ir nurodyta taip, kaip reikalaujama specialiųjų pirkimo sąlygų</w:t>
      </w:r>
      <w:r w:rsidR="00C15980" w:rsidRPr="00C15980">
        <w:rPr>
          <w:rFonts w:ascii="Calibri" w:eastAsia="Calibri" w:hAnsi="Calibri" w:cs="Calibri"/>
          <w:sz w:val="22"/>
        </w:rPr>
        <w:t xml:space="preserve"> 5</w:t>
      </w:r>
      <w:r w:rsidRPr="00C15980">
        <w:rPr>
          <w:rFonts w:ascii="Calibri" w:eastAsia="Calibri" w:hAnsi="Calibri" w:cs="Calibri"/>
          <w:sz w:val="22"/>
        </w:rPr>
        <w:t xml:space="preserve"> priede.</w:t>
      </w:r>
    </w:p>
    <w:p w14:paraId="22A21D7F" w14:textId="77777777" w:rsidR="005A2834" w:rsidRPr="00C15980" w:rsidRDefault="005A2834" w:rsidP="005A2834">
      <w:pPr>
        <w:pStyle w:val="Sraopastraipa"/>
        <w:spacing w:line="240" w:lineRule="auto"/>
        <w:ind w:left="0"/>
        <w:rPr>
          <w:rFonts w:ascii="Calibri" w:hAnsi="Calibri" w:cs="Calibri"/>
          <w:sz w:val="22"/>
        </w:rPr>
      </w:pPr>
      <w:r w:rsidRPr="00C15980">
        <w:rPr>
          <w:rFonts w:ascii="Calibri" w:hAnsi="Calibri" w:cs="Calibri"/>
          <w:color w:val="000000" w:themeColor="text1"/>
          <w:sz w:val="22"/>
        </w:rPr>
        <w:t xml:space="preserve">7.2. Laimėjusiu pasiūlymu galės būti pripažintas tik 1 (vienas) ekonomiškai naudingiausias pasiūlymas, esantis pasiūlymų eilės pirmojoje vietoje. </w:t>
      </w:r>
    </w:p>
    <w:p w14:paraId="40526894" w14:textId="77777777" w:rsidR="005A2834" w:rsidRDefault="005A2834" w:rsidP="005A2834">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sidRPr="004768D4">
        <w:rPr>
          <w:rFonts w:asciiTheme="minorHAnsi" w:hAnsiTheme="minorHAnsi" w:cstheme="minorHAnsi"/>
          <w:sz w:val="24"/>
          <w:szCs w:val="24"/>
        </w:rPr>
        <w:t>8.</w:t>
      </w:r>
      <w:r>
        <w:rPr>
          <w:rFonts w:asciiTheme="minorHAnsi" w:hAnsiTheme="minorHAnsi" w:cstheme="minorHAnsi"/>
        </w:rPr>
        <w:t xml:space="preserve"> </w:t>
      </w:r>
      <w:r w:rsidRPr="004768D4">
        <w:rPr>
          <w:rFonts w:asciiTheme="minorHAnsi" w:hAnsiTheme="minorHAnsi" w:cstheme="minorHAnsi"/>
          <w:b/>
          <w:bCs/>
          <w:sz w:val="24"/>
          <w:szCs w:val="24"/>
        </w:rPr>
        <w:t>Sutarties sudarymas</w:t>
      </w:r>
      <w:bookmarkEnd w:id="17"/>
      <w:bookmarkEnd w:id="18"/>
      <w:bookmarkEnd w:id="19"/>
      <w:bookmarkEnd w:id="20"/>
    </w:p>
    <w:p w14:paraId="3482CEA2" w14:textId="77777777" w:rsidR="005A2834" w:rsidRPr="004A0305" w:rsidRDefault="005A2834" w:rsidP="005A2834">
      <w:pPr>
        <w:spacing w:line="240" w:lineRule="auto"/>
        <w:ind w:left="284" w:hanging="284"/>
        <w:rPr>
          <w:rFonts w:cstheme="minorHAnsi"/>
          <w:color w:val="000000" w:themeColor="text1"/>
        </w:rPr>
      </w:pPr>
    </w:p>
    <w:p w14:paraId="193DE0AA" w14:textId="77777777" w:rsidR="005A2834" w:rsidRPr="00C15980" w:rsidRDefault="005A2834" w:rsidP="005A2834">
      <w:pPr>
        <w:pStyle w:val="Sraopastraipa"/>
        <w:spacing w:line="240" w:lineRule="auto"/>
        <w:ind w:left="0" w:firstLine="567"/>
        <w:rPr>
          <w:rFonts w:ascii="Calibri" w:hAnsi="Calibri" w:cs="Calibri"/>
          <w:color w:val="000000" w:themeColor="text1"/>
          <w:sz w:val="22"/>
        </w:rPr>
      </w:pPr>
      <w:r w:rsidRPr="00C15980">
        <w:rPr>
          <w:rFonts w:ascii="Calibri" w:hAnsi="Calibri" w:cs="Calibri"/>
          <w:color w:val="000000" w:themeColor="text1"/>
          <w:sz w:val="22"/>
        </w:rPr>
        <w:t>8.1. Ši pirkimo procedūra atliekama siekiant sudaryti sutartį su tiekėju, kurio pasiūlymas, vadovaujantis pirkimo sąlygose</w:t>
      </w:r>
      <w:r w:rsidRPr="00C15980">
        <w:rPr>
          <w:rFonts w:ascii="Calibri" w:hAnsi="Calibri" w:cs="Calibri"/>
          <w:color w:val="0070C0"/>
          <w:sz w:val="22"/>
        </w:rPr>
        <w:t xml:space="preserve"> </w:t>
      </w:r>
      <w:r w:rsidRPr="00C15980">
        <w:rPr>
          <w:rFonts w:ascii="Calibri" w:hAnsi="Calibri" w:cs="Calibri"/>
          <w:color w:val="000000" w:themeColor="text1"/>
          <w:sz w:val="22"/>
        </w:rPr>
        <w:t xml:space="preserve">nustatyta tvarka, bus pripažintas laimėjęs. </w:t>
      </w:r>
      <w:r w:rsidRPr="00C15980">
        <w:rPr>
          <w:rFonts w:ascii="Calibri" w:hAnsi="Calibri" w:cs="Calibri"/>
          <w:sz w:val="22"/>
        </w:rPr>
        <w:t xml:space="preserve">Sutarties sąlygos pateikiamos specialiųjų pirkimo sąlygų </w:t>
      </w:r>
      <w:r w:rsidR="00C15980" w:rsidRPr="00C15980">
        <w:rPr>
          <w:rFonts w:ascii="Calibri" w:hAnsi="Calibri" w:cs="Calibri"/>
          <w:sz w:val="22"/>
        </w:rPr>
        <w:t>7</w:t>
      </w:r>
      <w:r w:rsidRPr="00C15980">
        <w:rPr>
          <w:rFonts w:ascii="Calibri" w:hAnsi="Calibri" w:cs="Calibri"/>
          <w:color w:val="00B050"/>
          <w:sz w:val="22"/>
        </w:rPr>
        <w:t xml:space="preserve"> </w:t>
      </w:r>
      <w:r w:rsidRPr="00C15980">
        <w:rPr>
          <w:rFonts w:ascii="Calibri" w:hAnsi="Calibri" w:cs="Calibri"/>
          <w:sz w:val="22"/>
        </w:rPr>
        <w:t xml:space="preserve">priede. </w:t>
      </w:r>
    </w:p>
    <w:p w14:paraId="75E09BFE" w14:textId="77777777" w:rsidR="005A2834" w:rsidRDefault="005A2834" w:rsidP="005A2834">
      <w:pPr>
        <w:pStyle w:val="Betarp"/>
        <w:spacing w:line="300" w:lineRule="auto"/>
        <w:contextualSpacing/>
        <w:rPr>
          <w:color w:val="00B050"/>
        </w:rPr>
      </w:pPr>
    </w:p>
    <w:p w14:paraId="54177596" w14:textId="05530FE5" w:rsidR="005A2834" w:rsidRDefault="005A2834" w:rsidP="004768D4">
      <w:pPr>
        <w:pStyle w:val="Betarp"/>
        <w:spacing w:line="300" w:lineRule="auto"/>
        <w:ind w:firstLine="0"/>
        <w:contextualSpacing/>
        <w:rPr>
          <w:rFonts w:ascii="Arial" w:eastAsiaTheme="minorHAnsi" w:hAnsi="Arial" w:cs="Arial"/>
        </w:rPr>
      </w:pPr>
    </w:p>
    <w:p w14:paraId="2032B416" w14:textId="77777777" w:rsidR="000337AF" w:rsidRDefault="000337AF" w:rsidP="004768D4">
      <w:pPr>
        <w:pStyle w:val="Betarp"/>
        <w:spacing w:line="300" w:lineRule="auto"/>
        <w:ind w:firstLine="0"/>
        <w:contextualSpacing/>
        <w:rPr>
          <w:rFonts w:ascii="Arial" w:eastAsiaTheme="minorHAnsi" w:hAnsi="Arial" w:cs="Arial"/>
        </w:rPr>
      </w:pPr>
    </w:p>
    <w:p w14:paraId="56F0F0EC" w14:textId="77777777" w:rsidR="000337AF" w:rsidRDefault="000337AF" w:rsidP="004768D4">
      <w:pPr>
        <w:pStyle w:val="Betarp"/>
        <w:spacing w:line="300" w:lineRule="auto"/>
        <w:ind w:firstLine="0"/>
        <w:contextualSpacing/>
        <w:rPr>
          <w:rFonts w:ascii="Arial" w:eastAsiaTheme="minorHAnsi" w:hAnsi="Arial" w:cs="Arial"/>
        </w:rPr>
      </w:pPr>
    </w:p>
    <w:p w14:paraId="5A244D71" w14:textId="77777777" w:rsidR="000337AF" w:rsidRDefault="000337AF" w:rsidP="004768D4">
      <w:pPr>
        <w:pStyle w:val="Betarp"/>
        <w:spacing w:line="300" w:lineRule="auto"/>
        <w:ind w:firstLine="0"/>
        <w:contextualSpacing/>
        <w:rPr>
          <w:rFonts w:ascii="Arial" w:eastAsiaTheme="minorHAnsi" w:hAnsi="Arial" w:cs="Arial"/>
        </w:rPr>
      </w:pPr>
    </w:p>
    <w:p w14:paraId="6823CCD3" w14:textId="77777777" w:rsidR="000337AF" w:rsidRDefault="000337AF" w:rsidP="004768D4">
      <w:pPr>
        <w:pStyle w:val="Betarp"/>
        <w:spacing w:line="300" w:lineRule="auto"/>
        <w:ind w:firstLine="0"/>
        <w:contextualSpacing/>
        <w:rPr>
          <w:rFonts w:ascii="Arial" w:eastAsiaTheme="minorHAnsi" w:hAnsi="Arial" w:cs="Arial"/>
        </w:rPr>
      </w:pPr>
    </w:p>
    <w:p w14:paraId="7C74D8EC" w14:textId="77777777" w:rsidR="000337AF" w:rsidRDefault="000337AF" w:rsidP="004768D4">
      <w:pPr>
        <w:pStyle w:val="Betarp"/>
        <w:spacing w:line="300" w:lineRule="auto"/>
        <w:ind w:firstLine="0"/>
        <w:contextualSpacing/>
        <w:rPr>
          <w:rFonts w:ascii="Arial" w:eastAsiaTheme="minorHAnsi" w:hAnsi="Arial" w:cs="Arial"/>
        </w:rPr>
      </w:pPr>
    </w:p>
    <w:p w14:paraId="2306E644" w14:textId="77777777" w:rsidR="005A2834" w:rsidRPr="00AC0420" w:rsidRDefault="005A2834" w:rsidP="005A2834">
      <w:pPr>
        <w:spacing w:line="240" w:lineRule="auto"/>
        <w:ind w:left="7314" w:firstLine="0"/>
        <w:rPr>
          <w:rFonts w:cstheme="minorHAnsi"/>
        </w:rPr>
      </w:pPr>
      <w:r w:rsidRPr="002E1129">
        <w:rPr>
          <w:rFonts w:cstheme="minorHAnsi"/>
        </w:rPr>
        <w:lastRenderedPageBreak/>
        <w:t xml:space="preserve">Pirkimo sąlygų 1 priedas </w:t>
      </w:r>
      <w:r w:rsidRPr="00AC0420">
        <w:rPr>
          <w:rFonts w:cstheme="minorHAnsi"/>
        </w:rPr>
        <w:t>„Tiekėjų pašalinimo pagrindai“</w:t>
      </w:r>
    </w:p>
    <w:p w14:paraId="5ABC9252" w14:textId="77777777" w:rsidR="005A2834" w:rsidRPr="002E1129" w:rsidRDefault="005A2834" w:rsidP="005A2834">
      <w:pPr>
        <w:keepNext/>
        <w:keepLines/>
        <w:spacing w:before="120" w:after="160" w:line="276" w:lineRule="auto"/>
        <w:ind w:left="318"/>
        <w:jc w:val="right"/>
        <w:rPr>
          <w:rFonts w:ascii="Arial" w:eastAsia="Arial" w:hAnsi="Arial" w:cs="Arial"/>
          <w:color w:val="0070C0"/>
        </w:rPr>
      </w:pPr>
    </w:p>
    <w:p w14:paraId="0F4648E8" w14:textId="77777777" w:rsidR="005A2834" w:rsidRPr="002E1129" w:rsidRDefault="005A2834" w:rsidP="005A2834">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6679C17" w14:textId="77777777" w:rsidR="005A2834" w:rsidRPr="00CB237B" w:rsidRDefault="005A2834" w:rsidP="005A2834">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1FDBCD7D" w14:textId="77777777" w:rsidR="005A2834" w:rsidRPr="008A37DA" w:rsidRDefault="005A2834" w:rsidP="005A2834">
      <w:pPr>
        <w:pStyle w:val="Betarp"/>
        <w:ind w:firstLine="720"/>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yra sudaręs susitarimų, kuriais siekiama iškreipti konkurenciją atliekamame pirkime, ir perkančioji organizacija dėl to turi įtikinamų duomenų </w:t>
      </w:r>
      <w:r w:rsidRPr="001D567F">
        <w:rPr>
          <w:rFonts w:cstheme="minorHAnsi"/>
          <w:b/>
          <w:i/>
          <w:color w:val="7030A0"/>
        </w:rPr>
        <w:t>(</w:t>
      </w:r>
      <w:r w:rsidRPr="001D567F">
        <w:rPr>
          <w:rFonts w:eastAsia="Yu Mincho" w:cstheme="minorHAnsi"/>
          <w:b/>
          <w:i/>
          <w:color w:val="7030A0"/>
        </w:rPr>
        <w:t>VPĮ 46 straipsnio 4 dalies 1 punktas</w:t>
      </w:r>
      <w:r w:rsidRPr="008A37DA">
        <w:rPr>
          <w:rFonts w:eastAsia="Arial" w:cstheme="minorHAnsi"/>
          <w:i/>
          <w:color w:val="7030A0"/>
        </w:rPr>
        <w:t>).</w:t>
      </w:r>
    </w:p>
    <w:p w14:paraId="4E66F18D" w14:textId="77777777" w:rsidR="005A2834" w:rsidRPr="001D567F" w:rsidRDefault="005A2834" w:rsidP="005A2834">
      <w:pPr>
        <w:pStyle w:val="Betarp"/>
        <w:ind w:firstLine="720"/>
        <w:rPr>
          <w:rFonts w:cstheme="minorHAnsi"/>
          <w:b/>
          <w:i/>
          <w:color w:val="7030A0"/>
        </w:rPr>
      </w:pPr>
      <w:r w:rsidRPr="00CB237B">
        <w:rPr>
          <w:rFonts w:eastAsia="Arial" w:cstheme="minorHAnsi"/>
          <w:i/>
        </w:rPr>
        <w:t xml:space="preserve">2. </w:t>
      </w:r>
      <w:r w:rsidRPr="008A37DA">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D567F">
        <w:rPr>
          <w:rFonts w:cstheme="minorHAnsi"/>
          <w:b/>
          <w:i/>
          <w:color w:val="7030A0"/>
        </w:rPr>
        <w:t>(</w:t>
      </w:r>
      <w:r w:rsidRPr="001D567F">
        <w:rPr>
          <w:rFonts w:eastAsia="Yu Mincho" w:cstheme="minorHAnsi"/>
          <w:b/>
          <w:i/>
          <w:color w:val="7030A0"/>
        </w:rPr>
        <w:t>VPĮ 46 straipsnio 4 dalies 2 punktas)</w:t>
      </w:r>
      <w:r w:rsidRPr="001D567F">
        <w:rPr>
          <w:rFonts w:cstheme="minorHAnsi"/>
          <w:i/>
          <w:color w:val="7030A0"/>
        </w:rPr>
        <w:t>.</w:t>
      </w:r>
    </w:p>
    <w:p w14:paraId="5E4D9074" w14:textId="77777777" w:rsidR="005A2834" w:rsidRPr="003878F0" w:rsidRDefault="005A2834" w:rsidP="005A2834">
      <w:pPr>
        <w:pStyle w:val="Betarp"/>
        <w:ind w:firstLine="720"/>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1D567F">
        <w:rPr>
          <w:rFonts w:cstheme="minorHAnsi"/>
          <w:b/>
          <w:color w:val="7030A0"/>
        </w:rPr>
        <w:t>(</w:t>
      </w:r>
      <w:r w:rsidRPr="001D567F">
        <w:rPr>
          <w:rFonts w:eastAsia="Yu Mincho" w:cstheme="minorHAnsi"/>
          <w:b/>
          <w:color w:val="7030A0"/>
        </w:rPr>
        <w:t>VPĮ 46 straipsnio 4 dalies 3 punktas).</w:t>
      </w:r>
    </w:p>
    <w:p w14:paraId="60AB9100" w14:textId="77777777" w:rsidR="005A2834" w:rsidRPr="004C03F1" w:rsidRDefault="005A2834" w:rsidP="005A2834">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E68531" w14:textId="77777777" w:rsidR="005A2834" w:rsidRPr="00C3734E" w:rsidRDefault="005A2834" w:rsidP="005A2834">
      <w:pPr>
        <w:pStyle w:val="Betarp"/>
        <w:ind w:firstLine="720"/>
        <w:rPr>
          <w:rFonts w:eastAsia="Yu Mincho" w:cstheme="minorHAnsi"/>
          <w:b/>
          <w:bCs/>
          <w:iCs/>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5876">
        <w:rPr>
          <w:rFonts w:cstheme="minorHAnsi"/>
          <w:color w:val="7030A0"/>
        </w:rPr>
        <w:t>(</w:t>
      </w:r>
      <w:r w:rsidRPr="00305876">
        <w:rPr>
          <w:rFonts w:eastAsia="Yu Mincho" w:cstheme="minorHAnsi"/>
          <w:b/>
          <w:color w:val="7030A0"/>
        </w:rPr>
        <w:t>VPĮ 46 straipsnio 4 dalies 5 punktas).</w:t>
      </w:r>
    </w:p>
    <w:p w14:paraId="3D052421" w14:textId="77777777" w:rsidR="000337AF" w:rsidRPr="00DD46CA" w:rsidRDefault="000337AF" w:rsidP="000337AF">
      <w:pPr>
        <w:pStyle w:val="prastasiniatinklio"/>
        <w:spacing w:before="0" w:beforeAutospacing="0" w:after="0" w:afterAutospacing="0" w:line="240" w:lineRule="auto"/>
        <w:ind w:firstLine="567"/>
        <w:rPr>
          <w:rFonts w:cstheme="minorHAnsi"/>
          <w:color w:val="7030A0"/>
        </w:rPr>
      </w:pPr>
      <w:r>
        <w:rPr>
          <w:rFonts w:cstheme="minorHAnsi"/>
        </w:rPr>
        <w:t xml:space="preserve">   6. </w:t>
      </w:r>
      <w:r w:rsidRPr="002F0031">
        <w:rPr>
          <w:rFonts w:cstheme="minorHAnsi"/>
        </w:rPr>
        <w:t>Perkančioji organizacija pašalina tiekėją iš pirkimo procedūros, jeigu tiekėjas yra neatlikęs jam paskirtos baudžiamojo poveikio priemonės – uždraudimo juridiniam asmeniui dalyvauti viešuosiuose pirkimuose</w:t>
      </w:r>
      <w:r>
        <w:rPr>
          <w:rFonts w:cstheme="minorHAnsi"/>
        </w:rPr>
        <w:t xml:space="preserve"> </w:t>
      </w:r>
      <w:r w:rsidRPr="00DD46CA">
        <w:rPr>
          <w:rFonts w:cstheme="minorHAnsi"/>
          <w:b/>
          <w:bCs/>
          <w:color w:val="7030A0"/>
        </w:rPr>
        <w:t>(VPĮ</w:t>
      </w:r>
      <w:r w:rsidRPr="00DD46CA">
        <w:rPr>
          <w:rFonts w:cstheme="minorHAnsi"/>
          <w:color w:val="7030A0"/>
        </w:rPr>
        <w:t xml:space="preserve"> </w:t>
      </w:r>
      <w:r w:rsidRPr="00DD46CA">
        <w:rPr>
          <w:rFonts w:cstheme="minorHAnsi"/>
          <w:b/>
          <w:bCs/>
          <w:color w:val="7030A0"/>
          <w:sz w:val="22"/>
          <w:szCs w:val="22"/>
        </w:rPr>
        <w:t>46 straipsnio 2</w:t>
      </w:r>
      <w:r w:rsidRPr="00DD46CA">
        <w:rPr>
          <w:rFonts w:cstheme="minorHAnsi"/>
          <w:b/>
          <w:bCs/>
          <w:color w:val="7030A0"/>
          <w:sz w:val="22"/>
          <w:szCs w:val="22"/>
          <w:vertAlign w:val="superscript"/>
        </w:rPr>
        <w:t xml:space="preserve">1  </w:t>
      </w:r>
      <w:r w:rsidRPr="00DD46CA">
        <w:rPr>
          <w:rFonts w:cstheme="minorHAnsi"/>
          <w:b/>
          <w:bCs/>
          <w:color w:val="7030A0"/>
          <w:sz w:val="22"/>
          <w:szCs w:val="22"/>
        </w:rPr>
        <w:t>dalis)</w:t>
      </w:r>
      <w:r>
        <w:rPr>
          <w:rFonts w:cstheme="minorHAnsi"/>
          <w:b/>
          <w:bCs/>
          <w:color w:val="7030A0"/>
          <w:sz w:val="22"/>
          <w:szCs w:val="22"/>
        </w:rPr>
        <w:t>.</w:t>
      </w:r>
    </w:p>
    <w:p w14:paraId="16907AA0" w14:textId="77777777" w:rsidR="005A2834" w:rsidRDefault="005A2834" w:rsidP="005A2834">
      <w:pPr>
        <w:ind w:firstLine="720"/>
        <w:rPr>
          <w:rFonts w:eastAsia="Arial" w:cstheme="minorHAnsi"/>
          <w:i/>
          <w:color w:val="7030A0"/>
        </w:rPr>
      </w:pPr>
    </w:p>
    <w:p w14:paraId="4427EC71" w14:textId="77777777" w:rsidR="005E6400" w:rsidRDefault="005E6400" w:rsidP="005E6400">
      <w:pPr>
        <w:ind w:firstLine="720"/>
        <w:rPr>
          <w:rFonts w:ascii="Arial" w:eastAsia="Arial" w:hAnsi="Arial" w:cs="Arial"/>
          <w:i/>
          <w:color w:val="7030A0"/>
        </w:rPr>
      </w:pPr>
      <w:r w:rsidRPr="007051D2">
        <w:rPr>
          <w:rFonts w:ascii="Arial" w:eastAsia="Arial" w:hAnsi="Arial" w:cs="Arial"/>
          <w:i/>
        </w:rPr>
        <w:t xml:space="preserve">Pastaba. </w:t>
      </w:r>
      <w:r>
        <w:rPr>
          <w:rFonts w:eastAsia="Arial" w:cstheme="minorHAnsi"/>
          <w:i/>
          <w:color w:val="7030A0"/>
        </w:rPr>
        <w:t>Pažymų, patvirtinančių pašalinimo pagrindų nebuvimą, gali būti reikalaujama tik turint pagrįstų abejonių dėl šio tiekėjo patikimumo.</w:t>
      </w:r>
    </w:p>
    <w:p w14:paraId="53036433" w14:textId="77777777" w:rsidR="005E6400" w:rsidRDefault="005E6400" w:rsidP="005A2834">
      <w:pPr>
        <w:ind w:firstLine="720"/>
        <w:rPr>
          <w:rFonts w:eastAsia="Arial" w:cstheme="minorHAnsi"/>
          <w:i/>
          <w:color w:val="7030A0"/>
        </w:rPr>
      </w:pPr>
    </w:p>
    <w:p w14:paraId="3FBD0D17" w14:textId="77777777" w:rsidR="005A2834" w:rsidRDefault="005A2834" w:rsidP="005A2834">
      <w:pPr>
        <w:ind w:firstLine="720"/>
        <w:rPr>
          <w:rFonts w:ascii="Arial" w:eastAsia="Arial" w:hAnsi="Arial" w:cs="Arial"/>
          <w:i/>
          <w:color w:val="7030A0"/>
        </w:rPr>
      </w:pPr>
    </w:p>
    <w:p w14:paraId="52ABF156" w14:textId="77777777" w:rsidR="005A2834" w:rsidRPr="001C6F19" w:rsidRDefault="005A2834" w:rsidP="005A2834">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2956631C" w14:textId="77777777" w:rsidR="005A2834" w:rsidRDefault="005A2834" w:rsidP="005A2834">
      <w:pPr>
        <w:spacing w:line="200" w:lineRule="auto"/>
        <w:rPr>
          <w:rFonts w:ascii="Arial" w:eastAsia="Arial" w:hAnsi="Arial" w:cs="Arial"/>
        </w:rPr>
      </w:pPr>
      <w:r>
        <w:rPr>
          <w:rFonts w:ascii="Arial" w:eastAsia="Arial" w:hAnsi="Arial" w:cs="Arial"/>
        </w:rPr>
        <w:br w:type="page"/>
      </w:r>
    </w:p>
    <w:p w14:paraId="7224EE1A" w14:textId="77777777" w:rsidR="005A2834" w:rsidRPr="00AA05AD" w:rsidRDefault="005A2834" w:rsidP="005A2834">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0DCF5FD9" w14:textId="77777777" w:rsidR="005A2834" w:rsidRPr="00AA05AD" w:rsidRDefault="005A2834" w:rsidP="005A2834">
      <w:pPr>
        <w:spacing w:after="240"/>
        <w:rPr>
          <w:smallCaps/>
          <w:color w:val="404040"/>
          <w:sz w:val="28"/>
          <w:szCs w:val="28"/>
        </w:rPr>
      </w:pPr>
    </w:p>
    <w:p w14:paraId="679CB9CF" w14:textId="77777777" w:rsidR="005A2834" w:rsidRPr="00AA05AD" w:rsidRDefault="005A2834" w:rsidP="005A2834">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029119F6" w14:textId="77777777" w:rsidR="00C15980" w:rsidRPr="00EF6F3E" w:rsidRDefault="00C15980" w:rsidP="00C15980">
      <w:pPr>
        <w:spacing w:line="240" w:lineRule="auto"/>
        <w:ind w:firstLine="567"/>
        <w:rPr>
          <w:rFonts w:ascii="Calibri" w:eastAsia="Arial" w:hAnsi="Calibri" w:cs="Calibri"/>
          <w:sz w:val="22"/>
          <w:szCs w:val="22"/>
        </w:rPr>
      </w:pPr>
      <w:r w:rsidRPr="00EF6F3E">
        <w:rPr>
          <w:rFonts w:ascii="Calibri" w:eastAsia="Arial" w:hAnsi="Calibri" w:cs="Calibri"/>
          <w:sz w:val="22"/>
          <w:szCs w:val="22"/>
        </w:rPr>
        <w:t>1.</w:t>
      </w:r>
      <w:r w:rsidRPr="00EF6F3E">
        <w:rPr>
          <w:rFonts w:ascii="Calibri" w:hAnsi="Calibri" w:cs="Calibri"/>
          <w:color w:val="00B050"/>
          <w:sz w:val="22"/>
          <w:szCs w:val="22"/>
        </w:rPr>
        <w:t xml:space="preserve"> </w:t>
      </w:r>
      <w:r w:rsidRPr="00EF6F3E">
        <w:rPr>
          <w:rFonts w:ascii="Calibri" w:hAnsi="Calibri" w:cs="Calibri"/>
          <w:sz w:val="22"/>
          <w:szCs w:val="22"/>
        </w:rPr>
        <w:t>Tiekėjams nustatomi kvalifikacijos reikalavimai</w:t>
      </w:r>
      <w:r>
        <w:rPr>
          <w:rFonts w:ascii="Calibri" w:hAnsi="Calibri" w:cs="Calibri"/>
          <w:sz w:val="22"/>
          <w:szCs w:val="22"/>
        </w:rPr>
        <w:t>:</w:t>
      </w:r>
    </w:p>
    <w:p w14:paraId="139DAB17" w14:textId="77777777" w:rsidR="00C15980" w:rsidRPr="00EF6F3E" w:rsidRDefault="00C15980" w:rsidP="00C15980">
      <w:pPr>
        <w:spacing w:line="240" w:lineRule="auto"/>
        <w:ind w:firstLine="567"/>
        <w:rPr>
          <w:rFonts w:ascii="Calibri" w:eastAsia="Arial" w:hAnsi="Calibri" w:cs="Calibri"/>
          <w:sz w:val="22"/>
          <w:szCs w:val="22"/>
        </w:rPr>
      </w:pPr>
    </w:p>
    <w:tbl>
      <w:tblPr>
        <w:tblW w:w="10206" w:type="dxa"/>
        <w:tblInd w:w="562" w:type="dxa"/>
        <w:tblLayout w:type="fixed"/>
        <w:tblLook w:val="0000" w:firstRow="0" w:lastRow="0" w:firstColumn="0" w:lastColumn="0" w:noHBand="0" w:noVBand="0"/>
      </w:tblPr>
      <w:tblGrid>
        <w:gridCol w:w="567"/>
        <w:gridCol w:w="3989"/>
        <w:gridCol w:w="5650"/>
      </w:tblGrid>
      <w:tr w:rsidR="00C15980" w:rsidRPr="00EF6F3E" w14:paraId="1D6397AD" w14:textId="77777777" w:rsidTr="001C54EA">
        <w:tc>
          <w:tcPr>
            <w:tcW w:w="567" w:type="dxa"/>
            <w:tcBorders>
              <w:top w:val="single" w:sz="4" w:space="0" w:color="auto"/>
              <w:left w:val="single" w:sz="4" w:space="0" w:color="auto"/>
              <w:bottom w:val="single" w:sz="4" w:space="0" w:color="auto"/>
              <w:right w:val="single" w:sz="4" w:space="0" w:color="auto"/>
            </w:tcBorders>
          </w:tcPr>
          <w:p w14:paraId="22B95818" w14:textId="77777777" w:rsidR="00C15980" w:rsidRPr="00EF6F3E" w:rsidRDefault="00C15980" w:rsidP="00D35BBE">
            <w:pPr>
              <w:snapToGrid w:val="0"/>
              <w:spacing w:line="240" w:lineRule="auto"/>
              <w:ind w:left="-959" w:firstLine="851"/>
              <w:jc w:val="center"/>
              <w:rPr>
                <w:rFonts w:ascii="Calibri" w:hAnsi="Calibri" w:cs="Calibri"/>
                <w:sz w:val="22"/>
                <w:szCs w:val="22"/>
              </w:rPr>
            </w:pPr>
            <w:r w:rsidRPr="00EF6F3E">
              <w:rPr>
                <w:rFonts w:ascii="Calibri" w:hAnsi="Calibri" w:cs="Calibri"/>
                <w:sz w:val="22"/>
                <w:szCs w:val="22"/>
              </w:rPr>
              <w:t xml:space="preserve">Eil. </w:t>
            </w:r>
          </w:p>
          <w:p w14:paraId="3B7546D1" w14:textId="77777777" w:rsidR="00C15980" w:rsidRPr="00EF6F3E" w:rsidRDefault="00C15980" w:rsidP="00D35BBE">
            <w:pPr>
              <w:spacing w:line="240" w:lineRule="auto"/>
              <w:ind w:left="-959" w:firstLine="851"/>
              <w:jc w:val="center"/>
              <w:rPr>
                <w:rFonts w:ascii="Calibri" w:hAnsi="Calibri" w:cs="Calibri"/>
                <w:sz w:val="22"/>
                <w:szCs w:val="22"/>
              </w:rPr>
            </w:pPr>
            <w:r w:rsidRPr="00EF6F3E">
              <w:rPr>
                <w:rFonts w:ascii="Calibri" w:hAnsi="Calibri" w:cs="Calibri"/>
                <w:sz w:val="22"/>
                <w:szCs w:val="22"/>
              </w:rPr>
              <w:t>Nr.</w:t>
            </w:r>
          </w:p>
        </w:tc>
        <w:tc>
          <w:tcPr>
            <w:tcW w:w="3989" w:type="dxa"/>
            <w:tcBorders>
              <w:top w:val="single" w:sz="4" w:space="0" w:color="auto"/>
              <w:left w:val="single" w:sz="4" w:space="0" w:color="auto"/>
              <w:bottom w:val="single" w:sz="4" w:space="0" w:color="auto"/>
              <w:right w:val="single" w:sz="4" w:space="0" w:color="auto"/>
            </w:tcBorders>
          </w:tcPr>
          <w:p w14:paraId="1D2A9F50" w14:textId="77777777" w:rsidR="00C15980" w:rsidRPr="00EF6F3E" w:rsidRDefault="00C15980" w:rsidP="00D35BBE">
            <w:pPr>
              <w:snapToGrid w:val="0"/>
              <w:spacing w:line="240" w:lineRule="auto"/>
              <w:jc w:val="center"/>
              <w:rPr>
                <w:rFonts w:ascii="Calibri" w:hAnsi="Calibri" w:cs="Calibri"/>
                <w:sz w:val="22"/>
                <w:szCs w:val="22"/>
              </w:rPr>
            </w:pPr>
            <w:r w:rsidRPr="00EF6F3E">
              <w:rPr>
                <w:rFonts w:ascii="Calibri" w:hAnsi="Calibri" w:cs="Calibri"/>
                <w:sz w:val="22"/>
                <w:szCs w:val="22"/>
              </w:rPr>
              <w:t>Kvalifikacijos reikalavimai</w:t>
            </w:r>
          </w:p>
        </w:tc>
        <w:tc>
          <w:tcPr>
            <w:tcW w:w="5650" w:type="dxa"/>
            <w:tcBorders>
              <w:top w:val="single" w:sz="4" w:space="0" w:color="auto"/>
              <w:left w:val="single" w:sz="4" w:space="0" w:color="auto"/>
              <w:bottom w:val="single" w:sz="4" w:space="0" w:color="auto"/>
              <w:right w:val="single" w:sz="4" w:space="0" w:color="auto"/>
            </w:tcBorders>
          </w:tcPr>
          <w:p w14:paraId="072E7C4F" w14:textId="77777777" w:rsidR="00C15980" w:rsidRPr="00EF6F3E" w:rsidRDefault="00C15980" w:rsidP="00D35BBE">
            <w:pPr>
              <w:snapToGrid w:val="0"/>
              <w:spacing w:line="240" w:lineRule="auto"/>
              <w:ind w:right="-108"/>
              <w:jc w:val="center"/>
              <w:rPr>
                <w:rFonts w:ascii="Calibri" w:hAnsi="Calibri" w:cs="Calibri"/>
                <w:sz w:val="22"/>
                <w:szCs w:val="22"/>
              </w:rPr>
            </w:pPr>
            <w:r w:rsidRPr="00EF6F3E">
              <w:rPr>
                <w:rFonts w:ascii="Calibri" w:hAnsi="Calibri" w:cs="Calibri"/>
                <w:sz w:val="22"/>
                <w:szCs w:val="22"/>
              </w:rPr>
              <w:t>Kvalifikacijos reikalavimus įrodantys dokumentai</w:t>
            </w:r>
          </w:p>
        </w:tc>
      </w:tr>
      <w:tr w:rsidR="00C15980" w:rsidRPr="00EF6F3E" w14:paraId="3C79267F" w14:textId="77777777" w:rsidTr="001C54EA">
        <w:tc>
          <w:tcPr>
            <w:tcW w:w="567" w:type="dxa"/>
            <w:tcBorders>
              <w:top w:val="single" w:sz="4" w:space="0" w:color="auto"/>
              <w:left w:val="single" w:sz="4" w:space="0" w:color="auto"/>
              <w:bottom w:val="single" w:sz="4" w:space="0" w:color="auto"/>
              <w:right w:val="single" w:sz="4" w:space="0" w:color="auto"/>
            </w:tcBorders>
          </w:tcPr>
          <w:p w14:paraId="10BE8B70" w14:textId="77777777" w:rsidR="00C15980" w:rsidRPr="00EF6F3E" w:rsidRDefault="00C15980" w:rsidP="00C15980">
            <w:pPr>
              <w:snapToGrid w:val="0"/>
              <w:spacing w:line="240" w:lineRule="auto"/>
              <w:ind w:left="-959" w:firstLine="851"/>
              <w:jc w:val="center"/>
              <w:rPr>
                <w:rFonts w:ascii="Calibri" w:hAnsi="Calibri" w:cs="Calibri"/>
                <w:sz w:val="22"/>
                <w:szCs w:val="22"/>
              </w:rPr>
            </w:pPr>
            <w:r>
              <w:rPr>
                <w:rFonts w:ascii="Calibri" w:hAnsi="Calibri" w:cs="Calibri"/>
                <w:sz w:val="22"/>
                <w:szCs w:val="22"/>
              </w:rPr>
              <w:t>1</w:t>
            </w:r>
            <w:r w:rsidRPr="00EF6F3E">
              <w:rPr>
                <w:rFonts w:ascii="Calibri" w:hAnsi="Calibri" w:cs="Calibri"/>
                <w:sz w:val="22"/>
                <w:szCs w:val="22"/>
              </w:rPr>
              <w:t>.1.</w:t>
            </w:r>
          </w:p>
        </w:tc>
        <w:tc>
          <w:tcPr>
            <w:tcW w:w="3989" w:type="dxa"/>
            <w:tcBorders>
              <w:top w:val="single" w:sz="4" w:space="0" w:color="auto"/>
              <w:left w:val="single" w:sz="4" w:space="0" w:color="auto"/>
              <w:bottom w:val="single" w:sz="4" w:space="0" w:color="auto"/>
              <w:right w:val="single" w:sz="4" w:space="0" w:color="auto"/>
            </w:tcBorders>
          </w:tcPr>
          <w:p w14:paraId="1F24020B" w14:textId="77777777" w:rsidR="001A2914" w:rsidRDefault="001A2914" w:rsidP="004D455F">
            <w:pPr>
              <w:spacing w:line="240" w:lineRule="auto"/>
              <w:ind w:firstLine="0"/>
              <w:rPr>
                <w:rFonts w:eastAsia="Times New Roman" w:cstheme="minorHAnsi"/>
                <w:sz w:val="22"/>
                <w:szCs w:val="22"/>
              </w:rPr>
            </w:pPr>
            <w:r w:rsidRPr="001A2914">
              <w:rPr>
                <w:rFonts w:eastAsia="Times New Roman" w:cstheme="minorHAnsi"/>
                <w:sz w:val="22"/>
                <w:szCs w:val="22"/>
              </w:rPr>
              <w:t>Tiekėjas, ūkio subjektų grupės narys (-</w:t>
            </w:r>
            <w:proofErr w:type="spellStart"/>
            <w:r w:rsidRPr="001A2914">
              <w:rPr>
                <w:rFonts w:eastAsia="Times New Roman" w:cstheme="minorHAnsi"/>
                <w:sz w:val="22"/>
                <w:szCs w:val="22"/>
              </w:rPr>
              <w:t>iai</w:t>
            </w:r>
            <w:proofErr w:type="spellEnd"/>
            <w:r w:rsidRPr="001A2914">
              <w:rPr>
                <w:rFonts w:eastAsia="Times New Roman" w:cstheme="minorHAnsi"/>
                <w:sz w:val="22"/>
                <w:szCs w:val="22"/>
              </w:rPr>
              <w:t>), ūkio subjektas (-ai), kurio (-</w:t>
            </w:r>
            <w:proofErr w:type="spellStart"/>
            <w:r w:rsidRPr="001A2914">
              <w:rPr>
                <w:rFonts w:eastAsia="Times New Roman" w:cstheme="minorHAnsi"/>
                <w:sz w:val="22"/>
                <w:szCs w:val="22"/>
              </w:rPr>
              <w:t>ių</w:t>
            </w:r>
            <w:proofErr w:type="spellEnd"/>
            <w:r w:rsidRPr="001A2914">
              <w:rPr>
                <w:rFonts w:eastAsia="Times New Roman" w:cstheme="minorHAnsi"/>
                <w:sz w:val="22"/>
                <w:szCs w:val="22"/>
              </w:rPr>
              <w:t>) pajėgumais remiasi, turi turėti teisę verstis architektūros ir (ar) inžinerijos veikla ar kitomis su jomis susijusiomis paslaugomis, kuri reikalinga pirkimo sutarčiai įvykdyti. Pastabos:</w:t>
            </w:r>
          </w:p>
          <w:p w14:paraId="1989C0C4" w14:textId="77777777" w:rsidR="001A2914" w:rsidRDefault="001A2914" w:rsidP="004D455F">
            <w:pPr>
              <w:spacing w:line="240" w:lineRule="auto"/>
              <w:ind w:firstLine="0"/>
              <w:rPr>
                <w:rFonts w:eastAsia="Times New Roman" w:cstheme="minorHAnsi"/>
                <w:sz w:val="22"/>
                <w:szCs w:val="22"/>
              </w:rPr>
            </w:pPr>
            <w:r w:rsidRPr="001A2914">
              <w:rPr>
                <w:rFonts w:eastAsia="Times New Roman" w:cstheme="minorHAnsi"/>
                <w:sz w:val="22"/>
                <w:szCs w:val="22"/>
              </w:rPr>
              <w:t xml:space="preserve"> 1) jeigu pasiūlymą teikia ūkio subjektų grupė – reikalavimą turi atitikti kiekvienas ūkio subjektų grupės narys (-</w:t>
            </w:r>
            <w:proofErr w:type="spellStart"/>
            <w:r w:rsidRPr="001A2914">
              <w:rPr>
                <w:rFonts w:eastAsia="Times New Roman" w:cstheme="minorHAnsi"/>
                <w:sz w:val="22"/>
                <w:szCs w:val="22"/>
              </w:rPr>
              <w:t>iai</w:t>
            </w:r>
            <w:proofErr w:type="spellEnd"/>
            <w:r w:rsidRPr="001A2914">
              <w:rPr>
                <w:rFonts w:eastAsia="Times New Roman" w:cstheme="minorHAnsi"/>
                <w:sz w:val="22"/>
                <w:szCs w:val="22"/>
              </w:rPr>
              <w:t xml:space="preserve">), pagal jų prisiimamus įsipareigojimus pirkimo sutarčiai vykdyti; </w:t>
            </w:r>
          </w:p>
          <w:p w14:paraId="3AE8CD84" w14:textId="77777777" w:rsidR="001A2914" w:rsidRDefault="001A2914" w:rsidP="004D455F">
            <w:pPr>
              <w:spacing w:line="240" w:lineRule="auto"/>
              <w:ind w:firstLine="0"/>
              <w:rPr>
                <w:rFonts w:eastAsia="Times New Roman" w:cstheme="minorHAnsi"/>
                <w:sz w:val="22"/>
                <w:szCs w:val="22"/>
              </w:rPr>
            </w:pPr>
            <w:r w:rsidRPr="001A2914">
              <w:rPr>
                <w:rFonts w:eastAsia="Times New Roman" w:cstheme="minorHAnsi"/>
                <w:sz w:val="22"/>
                <w:szCs w:val="22"/>
              </w:rPr>
              <w:t xml:space="preserve">2) tiekėjas gali remtis kitų ūkio subjektų pajėgumais tik tuomet, kai tie subjektai, kurių pajėgumais buvo pasiremta, patys tieks prekes, teiks paslaugas ar atliks darbus, kuriems reikia jų pajėgumų; </w:t>
            </w:r>
          </w:p>
          <w:p w14:paraId="62A01D4F" w14:textId="77777777" w:rsidR="001A2914" w:rsidRDefault="001A2914" w:rsidP="004D455F">
            <w:pPr>
              <w:spacing w:line="240" w:lineRule="auto"/>
              <w:ind w:firstLine="0"/>
              <w:rPr>
                <w:rFonts w:eastAsia="Times New Roman" w:cstheme="minorHAnsi"/>
                <w:sz w:val="22"/>
                <w:szCs w:val="22"/>
              </w:rPr>
            </w:pPr>
            <w:r w:rsidRPr="001A2914">
              <w:rPr>
                <w:rFonts w:eastAsia="Times New Roman" w:cstheme="minorHAnsi"/>
                <w:sz w:val="22"/>
                <w:szCs w:val="22"/>
              </w:rPr>
              <w:t xml:space="preserve">3) subtiekėjai, kuriuos tiekėjas pasitelks pirkimo sutarties vykdymui (kurių pajėgumais tiekėjas nesiremia, kad atitiktų pirkimo dokumentuose nustatytus kvalifikacijos reikalavimus), privalo turėti teisę verstis ta veikla, kuriai jis pasitelkiamas; </w:t>
            </w:r>
          </w:p>
          <w:p w14:paraId="10C45A29" w14:textId="10212549" w:rsidR="008E0C59" w:rsidRPr="004D455F" w:rsidRDefault="001A2914" w:rsidP="004D455F">
            <w:pPr>
              <w:spacing w:line="240" w:lineRule="auto"/>
              <w:ind w:firstLine="0"/>
              <w:rPr>
                <w:rFonts w:eastAsia="Times New Roman" w:cstheme="minorHAnsi"/>
                <w:sz w:val="22"/>
                <w:szCs w:val="22"/>
              </w:rPr>
            </w:pPr>
            <w:r w:rsidRPr="001A2914">
              <w:rPr>
                <w:rFonts w:eastAsia="Times New Roman" w:cstheme="minorHAnsi"/>
                <w:sz w:val="22"/>
                <w:szCs w:val="22"/>
              </w:rPr>
              <w:t>4) tiekėjas privalo įsipareigoti, jog pirkimo sutartį vykdys tik tokią teisę turintys asmenys, pirkimo vykdytojui pareikalavus, tiekėjas turės pateikti dokumentus, įrodančius subtiekėjo teisę verstis atitinkama veikla, kuriai jis pasitelkiamas.</w:t>
            </w:r>
          </w:p>
        </w:tc>
        <w:tc>
          <w:tcPr>
            <w:tcW w:w="5650" w:type="dxa"/>
            <w:tcBorders>
              <w:top w:val="single" w:sz="4" w:space="0" w:color="auto"/>
              <w:left w:val="single" w:sz="4" w:space="0" w:color="auto"/>
              <w:bottom w:val="single" w:sz="4" w:space="0" w:color="auto"/>
              <w:right w:val="single" w:sz="4" w:space="0" w:color="auto"/>
            </w:tcBorders>
          </w:tcPr>
          <w:p w14:paraId="22FED425" w14:textId="77777777" w:rsidR="00D11B1D" w:rsidRDefault="00D11B1D" w:rsidP="00D11B1D">
            <w:pPr>
              <w:spacing w:line="240" w:lineRule="auto"/>
              <w:ind w:firstLine="0"/>
              <w:rPr>
                <w:rFonts w:ascii="Calibri" w:hAnsi="Calibri" w:cs="Calibri"/>
                <w:sz w:val="22"/>
                <w:szCs w:val="22"/>
              </w:rPr>
            </w:pPr>
            <w:r w:rsidRPr="00D11B1D">
              <w:rPr>
                <w:rFonts w:ascii="Calibri" w:hAnsi="Calibri" w:cs="Calibri"/>
                <w:sz w:val="22"/>
                <w:szCs w:val="22"/>
              </w:rPr>
              <w:t xml:space="preserve">Pateikiamas Registrų centro išplėstinis išrašas arba juridinio asmens steigimo ar kitus veiklos dokumentus (pvz., įstatus), jei asmuo verčiasi individualia veikla – individualios veiklos registravimo dokumentą arba verslo liudijimo įsigijimo dokumentą arba atitinkamos užsienio šalies institucijos (profesinių ar veiklos tvarkytojų, valstybės įgaliotų institucijų pažymos, kaip yra nustatyta toje valstybėje, kurioje paslaugų teikėjas registruotas) išduotas dokumentas ar priesaikos deklaracija, liudijanti paslaugų teikėjo teisę verstis architektūros ir (ar) inžinerijos veikla ar kitomis su jomis susijusiomis paslaugomis, kuri reikalinga pirkimo sutarčiai įvykdyti. </w:t>
            </w:r>
          </w:p>
          <w:p w14:paraId="6F8018D3" w14:textId="77777777" w:rsidR="00D11B1D" w:rsidRDefault="00D11B1D" w:rsidP="00D11B1D">
            <w:pPr>
              <w:spacing w:line="240" w:lineRule="auto"/>
              <w:ind w:firstLine="0"/>
              <w:rPr>
                <w:rFonts w:ascii="Calibri" w:hAnsi="Calibri" w:cs="Calibri"/>
                <w:sz w:val="22"/>
                <w:szCs w:val="22"/>
              </w:rPr>
            </w:pPr>
          </w:p>
          <w:p w14:paraId="5ACB1889" w14:textId="251D48D7" w:rsidR="00C15980" w:rsidRPr="00C15980" w:rsidRDefault="00D11B1D" w:rsidP="00D11B1D">
            <w:pPr>
              <w:spacing w:line="240" w:lineRule="auto"/>
              <w:ind w:firstLine="0"/>
              <w:rPr>
                <w:rFonts w:ascii="Calibri" w:hAnsi="Calibri" w:cs="Calibri"/>
                <w:sz w:val="22"/>
                <w:szCs w:val="22"/>
              </w:rPr>
            </w:pPr>
            <w:r w:rsidRPr="00D11B1D">
              <w:rPr>
                <w:rFonts w:ascii="Calibri" w:hAnsi="Calibri" w:cs="Calibri"/>
                <w:sz w:val="22"/>
                <w:szCs w:val="22"/>
              </w:rPr>
              <w:t>Pateikiamas (-i) skenuotas (-i) dokumentas (-ai) elektroninėmis priemonėmis</w:t>
            </w:r>
          </w:p>
        </w:tc>
      </w:tr>
    </w:tbl>
    <w:p w14:paraId="0EC6B11A" w14:textId="77777777" w:rsidR="005A2834" w:rsidRDefault="005A2834" w:rsidP="005A2834">
      <w:pPr>
        <w:pStyle w:val="Sraopastraipa"/>
        <w:tabs>
          <w:tab w:val="left" w:pos="568"/>
        </w:tabs>
        <w:spacing w:line="240" w:lineRule="auto"/>
        <w:ind w:left="568" w:firstLine="0"/>
        <w:rPr>
          <w:rFonts w:cstheme="minorHAnsi"/>
          <w:i/>
          <w:iCs/>
          <w:color w:val="7030A0"/>
        </w:rPr>
      </w:pPr>
    </w:p>
    <w:p w14:paraId="43667E86" w14:textId="77777777" w:rsidR="005A2834" w:rsidRDefault="005A2834" w:rsidP="005A2834">
      <w:pPr>
        <w:pStyle w:val="Sraopastraipa"/>
        <w:tabs>
          <w:tab w:val="left" w:pos="568"/>
        </w:tabs>
        <w:spacing w:line="240" w:lineRule="auto"/>
        <w:ind w:left="568" w:firstLine="0"/>
        <w:rPr>
          <w:rFonts w:cstheme="minorHAnsi"/>
          <w:i/>
          <w:iCs/>
          <w:color w:val="7030A0"/>
        </w:rPr>
      </w:pPr>
    </w:p>
    <w:p w14:paraId="4E10AE86" w14:textId="73D66E36" w:rsidR="00C15980" w:rsidRPr="00C15980" w:rsidRDefault="00C15980" w:rsidP="00C15980">
      <w:pPr>
        <w:pStyle w:val="Sraopastraipa"/>
        <w:spacing w:line="240" w:lineRule="auto"/>
        <w:ind w:left="0" w:firstLine="0"/>
        <w:rPr>
          <w:rFonts w:ascii="Calibri" w:hAnsi="Calibri" w:cs="Calibri"/>
          <w:sz w:val="22"/>
        </w:rPr>
      </w:pPr>
      <w:r>
        <w:rPr>
          <w:rFonts w:cstheme="minorHAnsi"/>
          <w:color w:val="7030A0"/>
        </w:rPr>
        <w:t xml:space="preserve">             </w:t>
      </w:r>
      <w:r w:rsidRPr="00C15980">
        <w:rPr>
          <w:rFonts w:ascii="Calibri" w:hAnsi="Calibri" w:cs="Calibri"/>
          <w:sz w:val="22"/>
        </w:rPr>
        <w:t xml:space="preserve">2. Pirkimas vykdomas vadovaujantis </w:t>
      </w:r>
      <w:hyperlink r:id="rId7" w:history="1">
        <w:r w:rsidRPr="00C15980">
          <w:rPr>
            <w:rStyle w:val="Hipersaitas"/>
            <w:rFonts w:ascii="Calibri" w:hAnsi="Calibri" w:cs="Calibri"/>
            <w:sz w:val="22"/>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w:t>
        </w:r>
        <w:r w:rsidRPr="00C15980">
          <w:rPr>
            <w:rStyle w:val="Hipersaitas"/>
            <w:rFonts w:ascii="Calibri" w:hAnsi="Calibri" w:cs="Calibri"/>
            <w:sz w:val="22"/>
          </w:rPr>
          <w:lastRenderedPageBreak/>
          <w:t>apsaugos kriterijų, kuriuos perkančiosios organizacijos ir perkantieji subjektai turi taikyti pirkdami prekes, paslaugas ar darbus, taikymo tvarkos aprašo patvirtinimo“ pakeitimo</w:t>
        </w:r>
      </w:hyperlink>
      <w:r w:rsidRPr="00C15980">
        <w:rPr>
          <w:rFonts w:ascii="Calibri" w:hAnsi="Calibri" w:cs="Calibri"/>
          <w:sz w:val="22"/>
        </w:rPr>
        <w:t>“ 4.4.</w:t>
      </w:r>
      <w:r w:rsidR="00000FD8">
        <w:rPr>
          <w:rFonts w:ascii="Calibri" w:hAnsi="Calibri" w:cs="Calibri"/>
          <w:sz w:val="22"/>
        </w:rPr>
        <w:t>3</w:t>
      </w:r>
      <w:r w:rsidRPr="00C15980">
        <w:rPr>
          <w:rFonts w:ascii="Calibri" w:hAnsi="Calibri" w:cs="Calibri"/>
          <w:sz w:val="22"/>
        </w:rPr>
        <w:t xml:space="preserve">  papunkči</w:t>
      </w:r>
      <w:r w:rsidR="005E6400">
        <w:rPr>
          <w:rFonts w:ascii="Calibri" w:hAnsi="Calibri" w:cs="Calibri"/>
          <w:sz w:val="22"/>
        </w:rPr>
        <w:t>u</w:t>
      </w:r>
      <w:r w:rsidRPr="00C15980">
        <w:rPr>
          <w:rFonts w:ascii="Calibri" w:hAnsi="Calibri" w:cs="Calibri"/>
          <w:sz w:val="22"/>
        </w:rPr>
        <w:t xml:space="preserve">.                          </w:t>
      </w:r>
      <w:r w:rsidRPr="00C15980">
        <w:rPr>
          <w:rFonts w:ascii="Calibri" w:hAnsi="Calibri" w:cs="Calibri"/>
          <w:i/>
          <w:sz w:val="22"/>
        </w:rPr>
        <w:t xml:space="preserve"> </w:t>
      </w:r>
      <w:r w:rsidRPr="00C15980">
        <w:rPr>
          <w:rFonts w:ascii="Calibri" w:hAnsi="Calibri" w:cs="Calibri"/>
          <w:sz w:val="22"/>
        </w:rPr>
        <w:t xml:space="preserve"> </w:t>
      </w:r>
    </w:p>
    <w:p w14:paraId="71042E55" w14:textId="77777777" w:rsidR="005A2834" w:rsidRPr="00C15980" w:rsidRDefault="005A2834" w:rsidP="005A2834">
      <w:pPr>
        <w:pStyle w:val="Sraopastraipa"/>
        <w:tabs>
          <w:tab w:val="left" w:pos="568"/>
        </w:tabs>
        <w:spacing w:line="240" w:lineRule="auto"/>
        <w:ind w:left="568" w:firstLine="0"/>
        <w:rPr>
          <w:rFonts w:cstheme="minorHAnsi"/>
          <w:color w:val="7030A0"/>
        </w:rPr>
      </w:pPr>
    </w:p>
    <w:p w14:paraId="4872630C" w14:textId="77777777" w:rsidR="005A2834" w:rsidRDefault="005A2834" w:rsidP="005A2834">
      <w:pPr>
        <w:pStyle w:val="Sraopastraipa"/>
        <w:tabs>
          <w:tab w:val="left" w:pos="568"/>
        </w:tabs>
        <w:spacing w:line="240" w:lineRule="auto"/>
        <w:ind w:left="568" w:firstLine="0"/>
        <w:rPr>
          <w:rFonts w:cstheme="minorHAnsi"/>
          <w:i/>
          <w:iCs/>
          <w:color w:val="7030A0"/>
        </w:rPr>
      </w:pPr>
    </w:p>
    <w:p w14:paraId="4D78C4A1" w14:textId="77777777" w:rsidR="005A2834" w:rsidRDefault="005A2834" w:rsidP="005A2834">
      <w:pPr>
        <w:tabs>
          <w:tab w:val="left" w:pos="709"/>
        </w:tabs>
        <w:rPr>
          <w:rFonts w:ascii="Arial" w:eastAsia="Arial" w:hAnsi="Arial" w:cs="Arial"/>
          <w:b/>
          <w:i/>
          <w:color w:val="7030A0"/>
        </w:rPr>
      </w:pPr>
    </w:p>
    <w:p w14:paraId="4EBB677E" w14:textId="77777777" w:rsidR="005A2834" w:rsidRDefault="005A2834" w:rsidP="00000FD8">
      <w:pPr>
        <w:spacing w:before="60" w:after="60" w:line="256" w:lineRule="auto"/>
        <w:ind w:firstLine="0"/>
        <w:rPr>
          <w:rFonts w:eastAsiaTheme="minorHAnsi" w:cstheme="minorHAnsi"/>
          <w:b/>
          <w:bCs/>
        </w:rPr>
      </w:pPr>
    </w:p>
    <w:p w14:paraId="4490269B" w14:textId="77777777" w:rsidR="00CA5D63" w:rsidRDefault="00CA5D63" w:rsidP="005A2834">
      <w:pPr>
        <w:tabs>
          <w:tab w:val="left" w:pos="720"/>
        </w:tabs>
        <w:spacing w:line="240" w:lineRule="auto"/>
        <w:ind w:firstLine="567"/>
        <w:jc w:val="center"/>
        <w:rPr>
          <w:rFonts w:eastAsia="Calibri"/>
          <w:b/>
          <w:bCs/>
          <w:lang w:eastAsia="en-US"/>
        </w:rPr>
      </w:pPr>
    </w:p>
    <w:p w14:paraId="6925E092" w14:textId="77777777" w:rsidR="00CA5D63" w:rsidRDefault="00CA5D63" w:rsidP="005A2834">
      <w:pPr>
        <w:tabs>
          <w:tab w:val="left" w:pos="720"/>
        </w:tabs>
        <w:spacing w:line="240" w:lineRule="auto"/>
        <w:ind w:firstLine="567"/>
        <w:jc w:val="center"/>
        <w:rPr>
          <w:rFonts w:eastAsia="Calibri"/>
          <w:b/>
          <w:bCs/>
          <w:lang w:eastAsia="en-US"/>
        </w:rPr>
      </w:pPr>
    </w:p>
    <w:p w14:paraId="6D254031" w14:textId="77777777" w:rsidR="005A2834" w:rsidRPr="002D71B6" w:rsidRDefault="005A2834" w:rsidP="005A2834">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491C7B01" w14:textId="77777777" w:rsidR="005A2834" w:rsidRDefault="005A2834" w:rsidP="005A2834">
      <w:pPr>
        <w:tabs>
          <w:tab w:val="left" w:pos="720"/>
        </w:tabs>
        <w:ind w:firstLine="0"/>
        <w:rPr>
          <w:rFonts w:ascii="Arial" w:eastAsia="Arial" w:hAnsi="Arial" w:cs="Arial"/>
        </w:rPr>
      </w:pPr>
    </w:p>
    <w:p w14:paraId="64A7C215" w14:textId="77777777" w:rsidR="005A2834" w:rsidRDefault="005A2834" w:rsidP="005A2834">
      <w:pPr>
        <w:tabs>
          <w:tab w:val="left" w:pos="720"/>
        </w:tabs>
        <w:spacing w:line="240" w:lineRule="auto"/>
        <w:ind w:firstLine="567"/>
        <w:rPr>
          <w:rFonts w:eastAsia="Calibri" w:cstheme="minorHAnsi"/>
          <w:i/>
          <w:iCs/>
          <w:color w:val="7030A0"/>
          <w:lang w:eastAsia="en-US"/>
        </w:rPr>
      </w:pPr>
      <w:bookmarkStart w:id="21" w:name="_heading=h.3rdcrjn" w:colFirst="0" w:colLast="0"/>
      <w:bookmarkEnd w:id="21"/>
    </w:p>
    <w:p w14:paraId="12CD8EFA" w14:textId="77777777" w:rsidR="005A2834" w:rsidRPr="00D75609" w:rsidRDefault="005A2834" w:rsidP="005A2834">
      <w:pPr>
        <w:spacing w:line="240" w:lineRule="auto"/>
        <w:ind w:left="567"/>
        <w:rPr>
          <w:rFonts w:eastAsia="Arial" w:cstheme="minorHAnsi"/>
        </w:rPr>
      </w:pPr>
      <w:r>
        <w:rPr>
          <w:rFonts w:eastAsia="Arial" w:cstheme="minorHAnsi"/>
        </w:rPr>
        <w:t>1</w:t>
      </w:r>
      <w:r w:rsidRPr="00D75609">
        <w:rPr>
          <w:rFonts w:eastAsia="Arial" w:cstheme="minorHAnsi"/>
        </w:rPr>
        <w:t xml:space="preserve">. </w:t>
      </w:r>
      <w:r w:rsidRPr="00D94720">
        <w:rPr>
          <w:rFonts w:eastAsia="Arial" w:cstheme="minorHAnsi"/>
        </w:rPr>
        <w:t xml:space="preserve">Perkančioji organizacija nereikalauja, kad tiekėjai laikytųsi </w:t>
      </w:r>
      <w:r w:rsidRPr="00CA5D63">
        <w:rPr>
          <w:rFonts w:eastAsia="Arial" w:cstheme="minorHAnsi"/>
        </w:rPr>
        <w:t xml:space="preserve">kokybės vadybos sistemos ir (arba) aplinkos apsaugos vadybos sistemos </w:t>
      </w:r>
      <w:r w:rsidRPr="00D94720">
        <w:rPr>
          <w:rFonts w:eastAsia="Arial" w:cstheme="minorHAnsi"/>
        </w:rPr>
        <w:t>standartų</w:t>
      </w:r>
      <w:r w:rsidRPr="00D75609">
        <w:rPr>
          <w:rFonts w:eastAsia="Arial" w:cstheme="minorHAnsi"/>
        </w:rPr>
        <w:t>.</w:t>
      </w:r>
    </w:p>
    <w:p w14:paraId="72F2BD25" w14:textId="77777777" w:rsidR="005A2834" w:rsidRDefault="005A2834" w:rsidP="00CA5D63">
      <w:pPr>
        <w:tabs>
          <w:tab w:val="left" w:pos="567"/>
        </w:tabs>
        <w:spacing w:line="240" w:lineRule="auto"/>
        <w:ind w:firstLine="0"/>
        <w:rPr>
          <w:rFonts w:ascii="Arial" w:eastAsia="Arial" w:hAnsi="Arial" w:cs="Arial"/>
          <w:b/>
          <w:smallCaps/>
        </w:rPr>
      </w:pPr>
      <w:r w:rsidRPr="00D75609">
        <w:rPr>
          <w:rFonts w:eastAsia="Arial" w:cstheme="minorHAnsi"/>
          <w:i/>
          <w:color w:val="FF0000"/>
        </w:rPr>
        <w:tab/>
      </w:r>
    </w:p>
    <w:p w14:paraId="103A06BB" w14:textId="77777777" w:rsidR="000072DB" w:rsidRDefault="000072DB" w:rsidP="00ED7788">
      <w:pPr>
        <w:ind w:firstLine="0"/>
      </w:pPr>
      <w:bookmarkStart w:id="22" w:name="_heading=h.26in1rg" w:colFirst="0" w:colLast="0"/>
      <w:bookmarkStart w:id="23" w:name="ketvpriedas"/>
      <w:bookmarkStart w:id="24" w:name="_Toc85439812"/>
      <w:bookmarkEnd w:id="22"/>
    </w:p>
    <w:p w14:paraId="1129C687" w14:textId="77777777" w:rsidR="000072DB" w:rsidRDefault="000072DB" w:rsidP="000072DB"/>
    <w:p w14:paraId="668D9328" w14:textId="77777777" w:rsidR="000072DB" w:rsidRDefault="000072DB" w:rsidP="000072DB"/>
    <w:p w14:paraId="27EFA2CD" w14:textId="77777777" w:rsidR="000072DB" w:rsidRPr="000072DB" w:rsidRDefault="000072DB" w:rsidP="000072DB"/>
    <w:p w14:paraId="2B8C4524" w14:textId="269F90B6" w:rsidR="005A2834" w:rsidRPr="000072DB" w:rsidRDefault="005A2834" w:rsidP="000072DB">
      <w:pPr>
        <w:pStyle w:val="Antrat2"/>
        <w:ind w:firstLine="0"/>
        <w:jc w:val="right"/>
        <w:rPr>
          <w:b/>
          <w:bCs/>
          <w:color w:val="auto"/>
          <w:sz w:val="22"/>
          <w:szCs w:val="22"/>
        </w:rPr>
      </w:pPr>
      <w:r w:rsidRPr="000072DB">
        <w:rPr>
          <w:rFonts w:cstheme="minorHAnsi"/>
          <w:b/>
          <w:bCs/>
          <w:color w:val="auto"/>
          <w:sz w:val="22"/>
          <w:szCs w:val="22"/>
        </w:rPr>
        <w:t>Pirkimo sąlygų 3 priedas „„EBVPD“ (XML formatu)“</w:t>
      </w:r>
    </w:p>
    <w:bookmarkEnd w:id="23"/>
    <w:bookmarkEnd w:id="24"/>
    <w:p w14:paraId="3F453492" w14:textId="77777777" w:rsidR="005A2834" w:rsidRPr="00E508D6" w:rsidRDefault="005A2834" w:rsidP="005A2834">
      <w:pPr>
        <w:pStyle w:val="Paantrat"/>
        <w:jc w:val="center"/>
        <w:rPr>
          <w:rFonts w:eastAsia="Arial" w:cstheme="minorHAnsi"/>
        </w:rPr>
      </w:pPr>
    </w:p>
    <w:p w14:paraId="5CFE8B3F" w14:textId="77777777" w:rsidR="005A2834" w:rsidRPr="000072DB" w:rsidRDefault="005A2834" w:rsidP="005A2834">
      <w:pPr>
        <w:pStyle w:val="Paantrat"/>
        <w:jc w:val="center"/>
        <w:rPr>
          <w:rFonts w:eastAsia="Arial" w:cstheme="minorHAnsi"/>
          <w:b/>
          <w:bCs/>
          <w:sz w:val="24"/>
          <w:szCs w:val="24"/>
        </w:rPr>
      </w:pPr>
      <w:r w:rsidRPr="000072DB">
        <w:rPr>
          <w:rFonts w:eastAsia="Arial" w:cstheme="minorHAnsi"/>
          <w:b/>
          <w:bCs/>
          <w:sz w:val="24"/>
          <w:szCs w:val="24"/>
        </w:rPr>
        <w:t>EUROPOS BENDRASIS VIEŠŲJŲ PIRKIMŲ DOKUMENTAS</w:t>
      </w:r>
    </w:p>
    <w:p w14:paraId="2C30D14C" w14:textId="77777777" w:rsidR="005A2834" w:rsidRDefault="005A2834" w:rsidP="005A2834"/>
    <w:p w14:paraId="67DA092E" w14:textId="77777777" w:rsidR="00CA5D63" w:rsidRPr="00E508D6" w:rsidRDefault="00CA5D63" w:rsidP="00CA5D63">
      <w:pPr>
        <w:rPr>
          <w:rFonts w:eastAsia="Arial" w:cstheme="minorHAnsi"/>
        </w:rPr>
      </w:pPr>
      <w:r w:rsidRPr="00E508D6">
        <w:rPr>
          <w:rFonts w:eastAsia="Arial" w:cstheme="minorHAnsi"/>
        </w:rPr>
        <w:t>Europos bendrasis viešųjų pirkimų dokumentas (EBVPD)</w:t>
      </w:r>
      <w:r>
        <w:rPr>
          <w:rFonts w:eastAsia="Arial" w:cstheme="minorHAnsi"/>
        </w:rPr>
        <w:t xml:space="preserve"> nereikalaujamas</w:t>
      </w:r>
      <w:r w:rsidRPr="00E508D6">
        <w:rPr>
          <w:rFonts w:eastAsia="Arial" w:cstheme="minorHAnsi"/>
        </w:rPr>
        <w:t>.</w:t>
      </w:r>
    </w:p>
    <w:p w14:paraId="329F08DF" w14:textId="77777777" w:rsidR="005A2834" w:rsidRDefault="005A2834" w:rsidP="005A2834">
      <w:pPr>
        <w:jc w:val="center"/>
        <w:rPr>
          <w:rFonts w:ascii="Arial" w:eastAsia="Arial" w:hAnsi="Arial" w:cs="Arial"/>
          <w:smallCaps/>
        </w:rPr>
      </w:pPr>
      <w:r>
        <w:rPr>
          <w:rFonts w:ascii="Arial" w:eastAsia="Arial" w:hAnsi="Arial" w:cs="Arial"/>
          <w:smallCaps/>
        </w:rPr>
        <w:t>__________</w:t>
      </w:r>
    </w:p>
    <w:p w14:paraId="4E89009A" w14:textId="77777777" w:rsidR="00ED7788" w:rsidRDefault="00ED7788" w:rsidP="005A2834">
      <w:pPr>
        <w:jc w:val="right"/>
      </w:pPr>
    </w:p>
    <w:p w14:paraId="1C2D7BBA" w14:textId="77777777" w:rsidR="00ED7788" w:rsidRDefault="00ED7788" w:rsidP="005A2834">
      <w:pPr>
        <w:jc w:val="right"/>
      </w:pPr>
    </w:p>
    <w:p w14:paraId="19E053B6" w14:textId="77777777" w:rsidR="00317127" w:rsidRDefault="00317127" w:rsidP="005A2834">
      <w:pPr>
        <w:jc w:val="right"/>
      </w:pPr>
    </w:p>
    <w:p w14:paraId="17F05109" w14:textId="77777777" w:rsidR="00ED7788" w:rsidRPr="00A76EAF" w:rsidRDefault="00ED7788" w:rsidP="00ED7788">
      <w:pPr>
        <w:spacing w:line="240" w:lineRule="auto"/>
        <w:ind w:left="7314" w:firstLine="0"/>
        <w:rPr>
          <w:rFonts w:cstheme="minorHAnsi"/>
        </w:rPr>
      </w:pPr>
      <w:r w:rsidRPr="00A76EAF">
        <w:rPr>
          <w:rFonts w:cstheme="minorHAnsi"/>
        </w:rPr>
        <w:t>Pirkimo sąlygų 4 priedas „Techninė specifikacija“</w:t>
      </w:r>
    </w:p>
    <w:p w14:paraId="79617E2A" w14:textId="77777777" w:rsidR="00ED7788" w:rsidRPr="00A76EAF" w:rsidRDefault="00ED7788" w:rsidP="00ED7788">
      <w:pPr>
        <w:jc w:val="center"/>
        <w:rPr>
          <w:rFonts w:cstheme="minorHAnsi"/>
          <w:sz w:val="28"/>
          <w:szCs w:val="28"/>
        </w:rPr>
      </w:pPr>
    </w:p>
    <w:p w14:paraId="2C31FE6E" w14:textId="77777777" w:rsidR="00ED7788" w:rsidRDefault="00ED7788" w:rsidP="00ED7788">
      <w:pPr>
        <w:widowControl w:val="0"/>
        <w:rPr>
          <w:b/>
          <w:lang w:val="sv-SE"/>
        </w:rPr>
      </w:pPr>
    </w:p>
    <w:p w14:paraId="14FA8E77" w14:textId="77777777" w:rsidR="00ED7788" w:rsidRPr="00B92F10" w:rsidRDefault="00ED7788" w:rsidP="00ED7788">
      <w:pPr>
        <w:pStyle w:val="Sraopastraipa1"/>
        <w:ind w:left="0"/>
        <w:rPr>
          <w:rFonts w:asciiTheme="minorHAnsi" w:hAnsiTheme="minorHAnsi" w:cstheme="minorHAnsi"/>
          <w:sz w:val="21"/>
          <w:lang w:val="lt-LT"/>
        </w:rPr>
      </w:pPr>
      <w:r>
        <w:rPr>
          <w:rFonts w:ascii="Palemonas" w:hAnsi="Palemonas"/>
          <w:szCs w:val="24"/>
          <w:lang w:val="lt-LT"/>
        </w:rPr>
        <w:t xml:space="preserve">                          </w:t>
      </w:r>
      <w:r w:rsidRPr="00B92F10">
        <w:rPr>
          <w:rFonts w:asciiTheme="minorHAnsi" w:hAnsiTheme="minorHAnsi" w:cstheme="minorHAnsi"/>
          <w:sz w:val="21"/>
          <w:lang w:val="lt-LT"/>
        </w:rPr>
        <w:t>Projektavimo užduotis (techninė specifikacija) pateikiama atskiru dokumentu</w:t>
      </w:r>
    </w:p>
    <w:p w14:paraId="1A2420B7" w14:textId="78E8F5E0" w:rsidR="005A2834" w:rsidRDefault="005A2834" w:rsidP="005A2834">
      <w:pPr>
        <w:jc w:val="right"/>
        <w:rPr>
          <w:rFonts w:ascii="Arial" w:eastAsia="Arial" w:hAnsi="Arial" w:cs="Arial"/>
          <w:b/>
          <w:smallCaps/>
        </w:rPr>
      </w:pPr>
      <w: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7707CDD1" w14:textId="77777777" w:rsidR="005A2834" w:rsidRPr="00C70E3A" w:rsidRDefault="005A2834" w:rsidP="005A2834">
      <w:pPr>
        <w:jc w:val="right"/>
        <w:rPr>
          <w:rFonts w:ascii="Arial" w:eastAsia="Arial" w:hAnsi="Arial" w:cs="Arial"/>
          <w:b/>
          <w:smallCaps/>
        </w:rPr>
      </w:pPr>
    </w:p>
    <w:bookmarkEnd w:id="25"/>
    <w:bookmarkEnd w:id="26"/>
    <w:bookmarkEnd w:id="27"/>
    <w:bookmarkEnd w:id="28"/>
    <w:bookmarkEnd w:id="29"/>
    <w:bookmarkEnd w:id="30"/>
    <w:bookmarkEnd w:id="31"/>
    <w:p w14:paraId="0175E7A4" w14:textId="77777777" w:rsidR="00BF3DD2" w:rsidRDefault="00BF3DD2" w:rsidP="00120414">
      <w:pPr>
        <w:pStyle w:val="Sraopastraipa1"/>
        <w:ind w:left="0"/>
        <w:rPr>
          <w:rFonts w:ascii="Palemonas" w:hAnsi="Palemonas"/>
          <w:szCs w:val="24"/>
          <w:lang w:val="lt-LT"/>
        </w:rPr>
      </w:pPr>
    </w:p>
    <w:p w14:paraId="1A89C290" w14:textId="77777777" w:rsidR="005A2834" w:rsidRPr="00060B51" w:rsidRDefault="005A2834" w:rsidP="005A2834">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060B51">
        <w:rPr>
          <w:rFonts w:cstheme="minorHAnsi"/>
        </w:rPr>
        <w:t>Pirkimo sąlygų 5 priedas „Pasiūlymo forma“</w:t>
      </w:r>
    </w:p>
    <w:bookmarkEnd w:id="33"/>
    <w:bookmarkEnd w:id="34"/>
    <w:bookmarkEnd w:id="35"/>
    <w:bookmarkEnd w:id="36"/>
    <w:bookmarkEnd w:id="37"/>
    <w:bookmarkEnd w:id="38"/>
    <w:p w14:paraId="31F9BC8B" w14:textId="77777777" w:rsidR="005A2834" w:rsidRPr="003277FD" w:rsidRDefault="005A2834" w:rsidP="005A2834">
      <w:pPr>
        <w:rPr>
          <w:rFonts w:ascii="Arial" w:hAnsi="Arial" w:cs="Arial"/>
          <w:b/>
          <w:bCs/>
          <w:smallCaps/>
          <w:sz w:val="22"/>
          <w:szCs w:val="22"/>
        </w:rPr>
      </w:pPr>
    </w:p>
    <w:p w14:paraId="262A44B8" w14:textId="77777777" w:rsidR="00367139" w:rsidRPr="00367139" w:rsidRDefault="00367139" w:rsidP="00367139">
      <w:pPr>
        <w:tabs>
          <w:tab w:val="left" w:pos="1296"/>
        </w:tabs>
        <w:spacing w:line="240" w:lineRule="auto"/>
        <w:ind w:right="-178"/>
        <w:jc w:val="center"/>
        <w:rPr>
          <w:rFonts w:ascii="Calibri" w:hAnsi="Calibri" w:cs="Calibri"/>
          <w:sz w:val="22"/>
          <w:szCs w:val="22"/>
        </w:rPr>
      </w:pPr>
      <w:bookmarkStart w:id="39" w:name="_Pirkimo_sąlygų_3"/>
      <w:bookmarkStart w:id="40" w:name="_Hlk117155734"/>
      <w:bookmarkStart w:id="41" w:name="_Hlk133575267"/>
      <w:bookmarkEnd w:id="39"/>
      <w:r w:rsidRPr="00367139">
        <w:rPr>
          <w:rFonts w:ascii="Calibri" w:hAnsi="Calibri" w:cs="Calibri"/>
          <w:sz w:val="22"/>
          <w:szCs w:val="22"/>
        </w:rPr>
        <w:t>Herbas arba prekių ženklas</w:t>
      </w:r>
    </w:p>
    <w:p w14:paraId="3E9AFCDE" w14:textId="77777777" w:rsidR="00367139" w:rsidRPr="00367139" w:rsidRDefault="00367139" w:rsidP="00367139">
      <w:pPr>
        <w:tabs>
          <w:tab w:val="left" w:pos="1296"/>
        </w:tabs>
        <w:spacing w:line="240" w:lineRule="auto"/>
        <w:ind w:right="-178"/>
        <w:jc w:val="center"/>
        <w:rPr>
          <w:rFonts w:ascii="Calibri" w:hAnsi="Calibri" w:cs="Calibri"/>
          <w:sz w:val="22"/>
          <w:szCs w:val="22"/>
        </w:rPr>
      </w:pPr>
      <w:r w:rsidRPr="00367139">
        <w:rPr>
          <w:rFonts w:ascii="Calibri" w:hAnsi="Calibri" w:cs="Calibri"/>
          <w:sz w:val="22"/>
          <w:szCs w:val="22"/>
        </w:rPr>
        <w:t>(Tiekėjo pavadinimas)</w:t>
      </w:r>
    </w:p>
    <w:p w14:paraId="5AE3A910" w14:textId="77777777" w:rsidR="00367139" w:rsidRPr="00367139" w:rsidRDefault="00367139" w:rsidP="00367139">
      <w:pPr>
        <w:tabs>
          <w:tab w:val="left" w:pos="1296"/>
        </w:tabs>
        <w:spacing w:line="240" w:lineRule="auto"/>
        <w:ind w:right="-178"/>
        <w:jc w:val="center"/>
        <w:rPr>
          <w:rFonts w:ascii="Calibri" w:hAnsi="Calibri" w:cs="Calibri"/>
          <w:sz w:val="22"/>
          <w:szCs w:val="22"/>
        </w:rPr>
      </w:pPr>
    </w:p>
    <w:p w14:paraId="6AD9B189" w14:textId="77777777" w:rsidR="00367139" w:rsidRPr="00367139" w:rsidRDefault="00367139" w:rsidP="00367139">
      <w:pPr>
        <w:tabs>
          <w:tab w:val="left" w:pos="1296"/>
        </w:tabs>
        <w:spacing w:line="240" w:lineRule="auto"/>
        <w:ind w:right="-178"/>
        <w:jc w:val="center"/>
        <w:rPr>
          <w:rFonts w:ascii="Calibri" w:hAnsi="Calibri" w:cs="Calibri"/>
          <w:sz w:val="22"/>
          <w:szCs w:val="22"/>
        </w:rPr>
      </w:pPr>
      <w:r w:rsidRPr="00367139">
        <w:rPr>
          <w:rFonts w:ascii="Calibri" w:hAnsi="Calibri" w:cs="Calibr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7CD619" w14:textId="77777777" w:rsidR="00367139" w:rsidRPr="00367139" w:rsidRDefault="00367139" w:rsidP="00367139">
      <w:pPr>
        <w:tabs>
          <w:tab w:val="left" w:pos="1296"/>
        </w:tabs>
        <w:spacing w:line="240" w:lineRule="auto"/>
        <w:ind w:right="-178"/>
        <w:rPr>
          <w:rFonts w:ascii="Calibri" w:hAnsi="Calibri" w:cs="Calibri"/>
          <w:sz w:val="22"/>
          <w:szCs w:val="22"/>
        </w:rPr>
      </w:pPr>
    </w:p>
    <w:p w14:paraId="1C2E4457" w14:textId="77777777" w:rsidR="00367139" w:rsidRDefault="00367139" w:rsidP="00367139">
      <w:pPr>
        <w:tabs>
          <w:tab w:val="left" w:pos="1296"/>
        </w:tabs>
        <w:spacing w:line="240" w:lineRule="auto"/>
        <w:ind w:right="-178"/>
        <w:rPr>
          <w:rFonts w:ascii="Calibri" w:hAnsi="Calibri" w:cs="Calibri"/>
          <w:sz w:val="22"/>
          <w:szCs w:val="22"/>
          <w:u w:val="single"/>
        </w:rPr>
      </w:pPr>
      <w:r w:rsidRPr="00367139">
        <w:rPr>
          <w:rFonts w:ascii="Calibri" w:hAnsi="Calibri" w:cs="Calibri"/>
          <w:sz w:val="22"/>
          <w:szCs w:val="22"/>
          <w:u w:val="single"/>
        </w:rPr>
        <w:t>Palangos miesto savivaldybės administracijai</w:t>
      </w:r>
    </w:p>
    <w:p w14:paraId="6E4C3092" w14:textId="77777777" w:rsidR="00CB60CD" w:rsidRPr="00367139" w:rsidRDefault="00CB60CD" w:rsidP="00367139">
      <w:pPr>
        <w:tabs>
          <w:tab w:val="left" w:pos="1296"/>
        </w:tabs>
        <w:spacing w:line="240" w:lineRule="auto"/>
        <w:ind w:right="-178"/>
        <w:rPr>
          <w:rFonts w:ascii="Calibri" w:hAnsi="Calibri" w:cs="Calibri"/>
          <w:sz w:val="22"/>
          <w:szCs w:val="22"/>
          <w:u w:val="single"/>
        </w:rPr>
      </w:pPr>
    </w:p>
    <w:bookmarkEnd w:id="40"/>
    <w:p w14:paraId="36008D7B" w14:textId="77777777" w:rsidR="00367139" w:rsidRPr="00367139" w:rsidRDefault="00367139" w:rsidP="00367139">
      <w:pPr>
        <w:tabs>
          <w:tab w:val="center" w:pos="2520"/>
        </w:tabs>
        <w:spacing w:line="240" w:lineRule="auto"/>
        <w:rPr>
          <w:rFonts w:ascii="Calibri" w:hAnsi="Calibri" w:cs="Calibri"/>
          <w:sz w:val="22"/>
          <w:szCs w:val="22"/>
        </w:rPr>
      </w:pPr>
    </w:p>
    <w:p w14:paraId="19939BED" w14:textId="3CEB52AB" w:rsidR="00367139" w:rsidRPr="00317127" w:rsidRDefault="00367139" w:rsidP="00CB60CD">
      <w:pPr>
        <w:tabs>
          <w:tab w:val="left" w:pos="1296"/>
        </w:tabs>
        <w:spacing w:line="240" w:lineRule="auto"/>
        <w:jc w:val="center"/>
        <w:rPr>
          <w:rFonts w:ascii="Calibri" w:hAnsi="Calibri" w:cs="Calibri"/>
          <w:b/>
          <w:sz w:val="24"/>
          <w:szCs w:val="24"/>
          <w:lang w:eastAsia="en-US"/>
        </w:rPr>
      </w:pPr>
      <w:r w:rsidRPr="00317127">
        <w:rPr>
          <w:rFonts w:ascii="Calibri" w:hAnsi="Calibri" w:cs="Calibri"/>
          <w:b/>
          <w:sz w:val="24"/>
          <w:szCs w:val="24"/>
          <w:lang w:eastAsia="en-US"/>
        </w:rPr>
        <w:t>PASIŪLYMAS</w:t>
      </w:r>
    </w:p>
    <w:p w14:paraId="4ED195DC" w14:textId="6385C2E7" w:rsidR="00367139" w:rsidRPr="00CB60CD" w:rsidRDefault="00367139" w:rsidP="00367139">
      <w:pPr>
        <w:spacing w:line="240" w:lineRule="auto"/>
        <w:jc w:val="center"/>
        <w:rPr>
          <w:rFonts w:ascii="Calibri" w:hAnsi="Calibri" w:cs="Calibri"/>
          <w:b/>
          <w:bCs/>
          <w:caps/>
          <w:sz w:val="24"/>
          <w:szCs w:val="24"/>
          <w:lang w:eastAsia="en-US"/>
        </w:rPr>
      </w:pPr>
      <w:r w:rsidRPr="00CB60CD">
        <w:rPr>
          <w:rFonts w:ascii="Calibri" w:hAnsi="Calibri" w:cs="Calibri"/>
          <w:b/>
          <w:sz w:val="24"/>
          <w:szCs w:val="24"/>
          <w:lang w:eastAsia="en-US"/>
        </w:rPr>
        <w:t xml:space="preserve">DĖL </w:t>
      </w:r>
      <w:r w:rsidR="00317127" w:rsidRPr="00317127">
        <w:rPr>
          <w:rFonts w:cstheme="minorHAnsi"/>
          <w:b/>
          <w:bCs/>
          <w:sz w:val="24"/>
          <w:szCs w:val="24"/>
        </w:rPr>
        <w:t>PALANGOS DVARO SODYBOS, BIRUTĖS PARKO APŠVIETIMO SISTEMOS TECHNINIO DARBO PROJEKTO PARENGIMO IR PROJEKTO VYKDYMO PRIEŽIŪROS PASLAUGŲ</w:t>
      </w:r>
      <w:r w:rsidR="00317127" w:rsidRPr="006164C2">
        <w:rPr>
          <w:rFonts w:cstheme="minorHAnsi"/>
          <w:b/>
          <w:bCs/>
          <w:sz w:val="28"/>
          <w:szCs w:val="28"/>
        </w:rPr>
        <w:t xml:space="preserve"> </w:t>
      </w:r>
      <w:r w:rsidRPr="00CB60CD">
        <w:rPr>
          <w:rFonts w:ascii="Calibri" w:hAnsi="Calibri" w:cs="Calibri"/>
          <w:b/>
          <w:sz w:val="24"/>
          <w:szCs w:val="24"/>
          <w:lang w:eastAsia="en-US"/>
        </w:rPr>
        <w:t>PIRKIMO</w:t>
      </w:r>
    </w:p>
    <w:p w14:paraId="596EECB1" w14:textId="77777777" w:rsidR="00367139" w:rsidRPr="00367139" w:rsidRDefault="00367139" w:rsidP="00367139">
      <w:pPr>
        <w:spacing w:line="240" w:lineRule="auto"/>
        <w:jc w:val="center"/>
        <w:rPr>
          <w:rFonts w:ascii="Calibri" w:hAnsi="Calibri" w:cs="Calibri"/>
          <w:b/>
          <w:sz w:val="22"/>
          <w:szCs w:val="22"/>
          <w:lang w:eastAsia="en-US"/>
        </w:rPr>
      </w:pPr>
    </w:p>
    <w:p w14:paraId="0F7B1EFE" w14:textId="77777777" w:rsidR="00367139" w:rsidRPr="00CB60CD" w:rsidRDefault="00367139" w:rsidP="00367139">
      <w:pPr>
        <w:shd w:val="clear" w:color="auto" w:fill="FFFFFF"/>
        <w:tabs>
          <w:tab w:val="left" w:pos="1296"/>
        </w:tabs>
        <w:spacing w:line="240" w:lineRule="auto"/>
        <w:jc w:val="center"/>
        <w:rPr>
          <w:rFonts w:ascii="Calibri" w:hAnsi="Calibri" w:cs="Calibri"/>
          <w:b/>
          <w:bCs/>
          <w:sz w:val="22"/>
          <w:szCs w:val="22"/>
          <w:lang w:eastAsia="en-US"/>
        </w:rPr>
      </w:pPr>
      <w:r w:rsidRPr="00CB60CD">
        <w:rPr>
          <w:rFonts w:ascii="Calibri" w:hAnsi="Calibri" w:cs="Calibri"/>
          <w:sz w:val="22"/>
          <w:szCs w:val="22"/>
          <w:lang w:eastAsia="en-US"/>
        </w:rPr>
        <w:t>____________</w:t>
      </w:r>
      <w:r w:rsidRPr="00CB60CD">
        <w:rPr>
          <w:rFonts w:ascii="Calibri" w:hAnsi="Calibri" w:cs="Calibri"/>
          <w:b/>
          <w:bCs/>
          <w:sz w:val="22"/>
          <w:szCs w:val="22"/>
          <w:lang w:eastAsia="en-US"/>
        </w:rPr>
        <w:t xml:space="preserve"> </w:t>
      </w:r>
      <w:r w:rsidRPr="00CB60CD">
        <w:rPr>
          <w:rFonts w:ascii="Calibri" w:hAnsi="Calibri" w:cs="Calibri"/>
          <w:sz w:val="22"/>
          <w:szCs w:val="22"/>
          <w:lang w:eastAsia="en-US"/>
        </w:rPr>
        <w:t>Nr.______</w:t>
      </w:r>
    </w:p>
    <w:p w14:paraId="7293F0FB" w14:textId="207C49A0" w:rsidR="00367139" w:rsidRPr="00CB60CD" w:rsidRDefault="00CB60CD" w:rsidP="00CB60CD">
      <w:pPr>
        <w:pBdr>
          <w:bottom w:val="single" w:sz="12" w:space="10" w:color="auto"/>
        </w:pBdr>
        <w:shd w:val="clear" w:color="auto" w:fill="FFFFFF"/>
        <w:tabs>
          <w:tab w:val="left" w:pos="1296"/>
        </w:tabs>
        <w:rPr>
          <w:rFonts w:ascii="Calibri" w:hAnsi="Calibri" w:cs="Calibri"/>
          <w:b/>
          <w:bCs/>
          <w:sz w:val="20"/>
          <w:szCs w:val="20"/>
          <w:lang w:eastAsia="en-US"/>
        </w:rPr>
      </w:pPr>
      <w:r w:rsidRPr="00CB60CD">
        <w:rPr>
          <w:rFonts w:ascii="Calibri" w:hAnsi="Calibri" w:cs="Calibri"/>
          <w:b/>
          <w:bCs/>
          <w:sz w:val="20"/>
          <w:szCs w:val="20"/>
          <w:lang w:eastAsia="en-US"/>
        </w:rPr>
        <w:t xml:space="preserve">                                                                                      </w:t>
      </w:r>
      <w:r>
        <w:rPr>
          <w:rFonts w:ascii="Calibri" w:hAnsi="Calibri" w:cs="Calibri"/>
          <w:b/>
          <w:bCs/>
          <w:sz w:val="20"/>
          <w:szCs w:val="20"/>
          <w:lang w:eastAsia="en-US"/>
        </w:rPr>
        <w:t xml:space="preserve">         </w:t>
      </w:r>
      <w:r w:rsidRPr="00CB60CD">
        <w:rPr>
          <w:rFonts w:ascii="Calibri" w:hAnsi="Calibri" w:cs="Calibri"/>
          <w:b/>
          <w:bCs/>
          <w:sz w:val="20"/>
          <w:szCs w:val="20"/>
          <w:lang w:eastAsia="en-US"/>
        </w:rPr>
        <w:t xml:space="preserve">  </w:t>
      </w:r>
      <w:r w:rsidR="00367139" w:rsidRPr="00CB60CD">
        <w:rPr>
          <w:rFonts w:ascii="Calibri" w:hAnsi="Calibri" w:cs="Calibri"/>
          <w:b/>
          <w:bCs/>
          <w:sz w:val="20"/>
          <w:szCs w:val="20"/>
          <w:lang w:eastAsia="en-US"/>
        </w:rPr>
        <w:t xml:space="preserve">(Data) </w:t>
      </w:r>
    </w:p>
    <w:p w14:paraId="3090D003" w14:textId="77777777" w:rsidR="00367139" w:rsidRPr="00CB60CD" w:rsidRDefault="00367139" w:rsidP="00367139">
      <w:pPr>
        <w:shd w:val="clear" w:color="auto" w:fill="FFFFFF"/>
        <w:tabs>
          <w:tab w:val="left" w:pos="1296"/>
        </w:tabs>
        <w:jc w:val="center"/>
        <w:rPr>
          <w:rFonts w:ascii="Calibri" w:hAnsi="Calibri" w:cs="Calibri"/>
          <w:bCs/>
          <w:sz w:val="20"/>
          <w:szCs w:val="20"/>
          <w:lang w:eastAsia="en-US"/>
        </w:rPr>
      </w:pPr>
      <w:r w:rsidRPr="00CB60CD">
        <w:rPr>
          <w:rFonts w:ascii="Calibri" w:hAnsi="Calibri" w:cs="Calibri"/>
          <w:bCs/>
          <w:sz w:val="20"/>
          <w:szCs w:val="20"/>
          <w:lang w:eastAsia="en-US"/>
        </w:rPr>
        <w:t>(Sudarymo vieta)</w:t>
      </w:r>
    </w:p>
    <w:p w14:paraId="3E88C7A6" w14:textId="77777777" w:rsidR="00367139" w:rsidRPr="005537EB" w:rsidRDefault="00367139" w:rsidP="00367139">
      <w:pPr>
        <w:shd w:val="clear" w:color="auto" w:fill="FFFFFF"/>
        <w:tabs>
          <w:tab w:val="left" w:pos="1296"/>
        </w:tabs>
        <w:jc w:val="center"/>
        <w:rPr>
          <w:rFonts w:ascii="Times New Roman" w:hAnsi="Times New Roman"/>
          <w:bCs/>
          <w:sz w:val="24"/>
          <w:szCs w:val="24"/>
          <w:lang w:eastAsia="en-US"/>
        </w:rPr>
      </w:pPr>
    </w:p>
    <w:p w14:paraId="20600CDD" w14:textId="77777777" w:rsidR="00367139" w:rsidRPr="00090BFB" w:rsidRDefault="00367139" w:rsidP="000C0FE0">
      <w:pPr>
        <w:numPr>
          <w:ilvl w:val="0"/>
          <w:numId w:val="10"/>
        </w:numPr>
        <w:tabs>
          <w:tab w:val="left" w:pos="567"/>
        </w:tabs>
        <w:spacing w:after="200" w:line="276" w:lineRule="auto"/>
        <w:contextualSpacing/>
        <w:jc w:val="center"/>
        <w:rPr>
          <w:rFonts w:ascii="Calibri" w:eastAsia="Times New Roman" w:hAnsi="Calibri" w:cs="Calibri"/>
          <w:b/>
          <w:bCs/>
          <w:sz w:val="22"/>
          <w:szCs w:val="22"/>
          <w:lang w:eastAsia="en-US"/>
        </w:rPr>
      </w:pPr>
      <w:bookmarkStart w:id="42" w:name="_Toc329443224"/>
      <w:r w:rsidRPr="00090BFB">
        <w:rPr>
          <w:rFonts w:ascii="Calibri" w:eastAsia="Times New Roman" w:hAnsi="Calibri" w:cs="Calibri"/>
          <w:b/>
          <w:bCs/>
          <w:sz w:val="22"/>
          <w:szCs w:val="22"/>
          <w:lang w:eastAsia="en-US"/>
        </w:rPr>
        <w:t>INFORMACIJA APIE TIEKĖJĄ</w:t>
      </w:r>
      <w:bookmarkEnd w:id="42"/>
      <w:r w:rsidRPr="00090BFB">
        <w:rPr>
          <w:rFonts w:ascii="Calibri" w:eastAsia="Times New Roman" w:hAnsi="Calibri" w:cs="Calibri"/>
          <w:b/>
          <w:bCs/>
          <w:sz w:val="22"/>
          <w:szCs w:val="22"/>
          <w:lang w:eastAsia="en-US"/>
        </w:rPr>
        <w:t>:</w:t>
      </w:r>
    </w:p>
    <w:tbl>
      <w:tblPr>
        <w:tblW w:w="9922"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7"/>
        <w:gridCol w:w="5425"/>
      </w:tblGrid>
      <w:tr w:rsidR="00367139" w:rsidRPr="005537EB" w14:paraId="49458235" w14:textId="77777777" w:rsidTr="00CB60CD">
        <w:tc>
          <w:tcPr>
            <w:tcW w:w="4497" w:type="dxa"/>
            <w:tcBorders>
              <w:top w:val="single" w:sz="4" w:space="0" w:color="auto"/>
              <w:left w:val="single" w:sz="4" w:space="0" w:color="auto"/>
              <w:bottom w:val="single" w:sz="4" w:space="0" w:color="auto"/>
              <w:right w:val="single" w:sz="4" w:space="0" w:color="auto"/>
            </w:tcBorders>
            <w:hideMark/>
          </w:tcPr>
          <w:p w14:paraId="1FDA40CC" w14:textId="77777777" w:rsidR="00367139" w:rsidRPr="00CB60CD" w:rsidRDefault="00367139" w:rsidP="00CB60CD">
            <w:pPr>
              <w:spacing w:line="240" w:lineRule="auto"/>
              <w:ind w:firstLine="0"/>
              <w:rPr>
                <w:rFonts w:ascii="Calibri" w:hAnsi="Calibri" w:cs="Calibri"/>
                <w:sz w:val="22"/>
                <w:szCs w:val="22"/>
                <w:lang w:eastAsia="en-US"/>
              </w:rPr>
            </w:pPr>
            <w:r w:rsidRPr="00CB60CD">
              <w:rPr>
                <w:rFonts w:ascii="Calibri" w:hAnsi="Calibri" w:cs="Calibri"/>
                <w:sz w:val="22"/>
                <w:szCs w:val="22"/>
                <w:lang w:eastAsia="en-US"/>
              </w:rPr>
              <w:t xml:space="preserve">Tiekėjo arba ūkio subjektų grupės dalyvių pavadinimas (-ai), juridinio asmens kodas (-ai) </w:t>
            </w:r>
            <w:r w:rsidRPr="00CB60CD">
              <w:rPr>
                <w:rFonts w:ascii="Calibri" w:hAnsi="Calibri" w:cs="Calibri"/>
                <w:i/>
                <w:sz w:val="22"/>
                <w:szCs w:val="22"/>
                <w:lang w:eastAsia="en-US"/>
              </w:rPr>
              <w:t>(jeigu pasiūlymą teikia fizinis asmuo – verslo ar individualios veiklos pažymėjimo Nr. ar pan.)</w:t>
            </w:r>
            <w:r w:rsidRPr="00CB60CD">
              <w:rPr>
                <w:rFonts w:ascii="Calibri" w:hAnsi="Calibri" w:cs="Calibri"/>
                <w:iCs/>
                <w:sz w:val="22"/>
                <w:szCs w:val="22"/>
                <w:lang w:eastAsia="en-US"/>
              </w:rPr>
              <w:t>, adresas (-ai)</w:t>
            </w:r>
          </w:p>
        </w:tc>
        <w:tc>
          <w:tcPr>
            <w:tcW w:w="5425" w:type="dxa"/>
            <w:tcBorders>
              <w:top w:val="single" w:sz="4" w:space="0" w:color="auto"/>
              <w:left w:val="single" w:sz="4" w:space="0" w:color="auto"/>
              <w:bottom w:val="single" w:sz="4" w:space="0" w:color="auto"/>
              <w:right w:val="single" w:sz="4" w:space="0" w:color="auto"/>
            </w:tcBorders>
          </w:tcPr>
          <w:p w14:paraId="12F482AA" w14:textId="77777777" w:rsidR="00367139" w:rsidRPr="005537EB" w:rsidRDefault="00367139" w:rsidP="00967E79">
            <w:pPr>
              <w:rPr>
                <w:rFonts w:ascii="Times New Roman" w:hAnsi="Times New Roman"/>
                <w:sz w:val="24"/>
                <w:szCs w:val="24"/>
                <w:lang w:eastAsia="en-US"/>
              </w:rPr>
            </w:pPr>
          </w:p>
        </w:tc>
      </w:tr>
      <w:tr w:rsidR="00367139" w:rsidRPr="005537EB" w14:paraId="06F3E8C6" w14:textId="77777777" w:rsidTr="00CB60CD">
        <w:tc>
          <w:tcPr>
            <w:tcW w:w="4497" w:type="dxa"/>
            <w:tcBorders>
              <w:top w:val="single" w:sz="4" w:space="0" w:color="auto"/>
              <w:left w:val="single" w:sz="4" w:space="0" w:color="auto"/>
              <w:bottom w:val="single" w:sz="4" w:space="0" w:color="auto"/>
              <w:right w:val="single" w:sz="4" w:space="0" w:color="auto"/>
            </w:tcBorders>
          </w:tcPr>
          <w:p w14:paraId="0AA10BEA" w14:textId="77777777" w:rsidR="00367139" w:rsidRPr="00CB60CD" w:rsidRDefault="00367139" w:rsidP="00CB60CD">
            <w:pPr>
              <w:spacing w:line="240" w:lineRule="auto"/>
              <w:ind w:firstLine="0"/>
              <w:rPr>
                <w:rFonts w:ascii="Calibri" w:hAnsi="Calibri" w:cs="Calibri"/>
                <w:sz w:val="22"/>
                <w:szCs w:val="22"/>
                <w:lang w:eastAsia="en-US"/>
              </w:rPr>
            </w:pPr>
            <w:r w:rsidRPr="00CB60CD">
              <w:rPr>
                <w:rFonts w:ascii="Calibri" w:hAnsi="Calibri" w:cs="Calibri"/>
                <w:sz w:val="22"/>
                <w:szCs w:val="22"/>
                <w:lang w:eastAsia="en-US"/>
              </w:rPr>
              <w:t xml:space="preserve">Ūkio subjektų grupės dalyvis, atstovaujantis arba vadovaujantis ūkio subjektų grupei </w:t>
            </w:r>
            <w:r w:rsidRPr="00CB60CD">
              <w:rPr>
                <w:rFonts w:ascii="Calibri" w:hAnsi="Calibri" w:cs="Calibri"/>
                <w:i/>
                <w:sz w:val="22"/>
                <w:szCs w:val="22"/>
                <w:lang w:eastAsia="en-US"/>
              </w:rPr>
              <w:t>(pildoma, jei pasiūlymą teikia tiekėjų grupė)</w:t>
            </w:r>
          </w:p>
        </w:tc>
        <w:tc>
          <w:tcPr>
            <w:tcW w:w="5425" w:type="dxa"/>
            <w:tcBorders>
              <w:top w:val="single" w:sz="4" w:space="0" w:color="auto"/>
              <w:left w:val="single" w:sz="4" w:space="0" w:color="auto"/>
              <w:bottom w:val="single" w:sz="4" w:space="0" w:color="auto"/>
              <w:right w:val="single" w:sz="4" w:space="0" w:color="auto"/>
            </w:tcBorders>
          </w:tcPr>
          <w:p w14:paraId="5F52CF9F" w14:textId="77777777" w:rsidR="00367139" w:rsidRPr="005537EB" w:rsidRDefault="00367139" w:rsidP="00967E79">
            <w:pPr>
              <w:rPr>
                <w:rFonts w:ascii="Times New Roman" w:hAnsi="Times New Roman"/>
                <w:sz w:val="24"/>
                <w:szCs w:val="24"/>
                <w:lang w:eastAsia="en-US"/>
              </w:rPr>
            </w:pPr>
          </w:p>
        </w:tc>
      </w:tr>
      <w:tr w:rsidR="00367139" w:rsidRPr="005537EB" w14:paraId="3ED514B6" w14:textId="77777777" w:rsidTr="00CB60CD">
        <w:tc>
          <w:tcPr>
            <w:tcW w:w="4497" w:type="dxa"/>
            <w:tcBorders>
              <w:top w:val="single" w:sz="4" w:space="0" w:color="auto"/>
              <w:left w:val="single" w:sz="4" w:space="0" w:color="auto"/>
              <w:bottom w:val="single" w:sz="4" w:space="0" w:color="auto"/>
              <w:right w:val="single" w:sz="4" w:space="0" w:color="auto"/>
            </w:tcBorders>
          </w:tcPr>
          <w:p w14:paraId="56359785" w14:textId="77777777" w:rsidR="00367139" w:rsidRPr="00CB60CD" w:rsidRDefault="00367139" w:rsidP="00CB60CD">
            <w:pPr>
              <w:spacing w:line="240" w:lineRule="auto"/>
              <w:ind w:firstLine="0"/>
              <w:rPr>
                <w:rFonts w:ascii="Calibri" w:hAnsi="Calibri" w:cs="Calibri"/>
                <w:sz w:val="22"/>
                <w:szCs w:val="22"/>
                <w:lang w:eastAsia="en-US"/>
              </w:rPr>
            </w:pPr>
            <w:r w:rsidRPr="00CB60CD">
              <w:rPr>
                <w:rFonts w:ascii="Calibri" w:hAnsi="Calibri" w:cs="Calibri"/>
                <w:sz w:val="22"/>
                <w:szCs w:val="22"/>
                <w:lang w:eastAsia="en-US"/>
              </w:rPr>
              <w:t>Asmens, įgalioto bendrauti su perkančiąją organizacija, kontaktinė informacija (vardas, pavardė, tel., faks., el. p., adresas)</w:t>
            </w:r>
          </w:p>
        </w:tc>
        <w:tc>
          <w:tcPr>
            <w:tcW w:w="5425" w:type="dxa"/>
            <w:tcBorders>
              <w:top w:val="single" w:sz="4" w:space="0" w:color="auto"/>
              <w:left w:val="single" w:sz="4" w:space="0" w:color="auto"/>
              <w:bottom w:val="single" w:sz="4" w:space="0" w:color="auto"/>
              <w:right w:val="single" w:sz="4" w:space="0" w:color="auto"/>
            </w:tcBorders>
          </w:tcPr>
          <w:p w14:paraId="6102ADDE" w14:textId="77777777" w:rsidR="00367139" w:rsidRPr="005537EB" w:rsidRDefault="00367139" w:rsidP="00967E79">
            <w:pPr>
              <w:rPr>
                <w:rFonts w:ascii="Times New Roman" w:hAnsi="Times New Roman"/>
                <w:sz w:val="24"/>
                <w:szCs w:val="24"/>
                <w:lang w:eastAsia="en-US"/>
              </w:rPr>
            </w:pPr>
          </w:p>
        </w:tc>
      </w:tr>
    </w:tbl>
    <w:p w14:paraId="0F8855A6" w14:textId="77777777" w:rsidR="00367139" w:rsidRPr="005537EB" w:rsidRDefault="00367139" w:rsidP="00367139">
      <w:pPr>
        <w:tabs>
          <w:tab w:val="left" w:pos="567"/>
        </w:tabs>
        <w:contextualSpacing/>
        <w:rPr>
          <w:rFonts w:eastAsia="Lucida Sans Unicode"/>
          <w:kern w:val="3"/>
          <w:sz w:val="24"/>
          <w:szCs w:val="24"/>
          <w:lang w:eastAsia="hi-IN" w:bidi="hi-IN"/>
        </w:rPr>
      </w:pPr>
    </w:p>
    <w:p w14:paraId="7C4A7860" w14:textId="77777777" w:rsidR="00367139" w:rsidRPr="00CB60CD" w:rsidRDefault="00367139" w:rsidP="000C0FE0">
      <w:pPr>
        <w:numPr>
          <w:ilvl w:val="0"/>
          <w:numId w:val="10"/>
        </w:numPr>
        <w:tabs>
          <w:tab w:val="left" w:pos="567"/>
        </w:tabs>
        <w:spacing w:line="240" w:lineRule="auto"/>
        <w:contextualSpacing/>
        <w:jc w:val="center"/>
        <w:rPr>
          <w:rFonts w:ascii="Calibri" w:eastAsia="Times New Roman" w:hAnsi="Calibri" w:cs="Calibri"/>
          <w:b/>
          <w:bCs/>
          <w:sz w:val="22"/>
          <w:szCs w:val="22"/>
          <w:lang w:eastAsia="en-US"/>
        </w:rPr>
      </w:pPr>
      <w:r w:rsidRPr="00CB60CD">
        <w:rPr>
          <w:rFonts w:ascii="Calibri" w:eastAsia="Times New Roman" w:hAnsi="Calibri" w:cs="Calibri"/>
          <w:b/>
          <w:bCs/>
          <w:sz w:val="22"/>
          <w:szCs w:val="22"/>
          <w:lang w:eastAsia="en-US"/>
        </w:rPr>
        <w:t xml:space="preserve">INFORMACIJA APIE ŪKIO SUBJEKTUS, KURIŲ PAJĖGUMAIS TIEKĖJAS </w:t>
      </w:r>
      <w:r w:rsidRPr="00CB60CD">
        <w:rPr>
          <w:rFonts w:ascii="Calibri" w:eastAsia="Times New Roman" w:hAnsi="Calibri" w:cs="Calibri"/>
          <w:b/>
          <w:bCs/>
          <w:sz w:val="22"/>
          <w:szCs w:val="22"/>
          <w:u w:val="single"/>
          <w:lang w:eastAsia="en-US"/>
        </w:rPr>
        <w:t>REMIASI,</w:t>
      </w:r>
      <w:r w:rsidRPr="00CB60CD">
        <w:rPr>
          <w:rFonts w:ascii="Calibri" w:eastAsia="Times New Roman" w:hAnsi="Calibri" w:cs="Calibri"/>
          <w:b/>
          <w:bCs/>
          <w:sz w:val="22"/>
          <w:szCs w:val="22"/>
          <w:lang w:eastAsia="en-US"/>
        </w:rPr>
        <w:t xml:space="preserve"> KAD ATITIKTŲ PERKANČIOSIOS ORGANIZACIJOS KELIAMUS KVALIFIKACIJOS REIKALAVIMUS (JEIGU TOKIE REIKALAVIMAI KELIAMI)</w:t>
      </w:r>
      <w:r w:rsidRPr="00CB60CD">
        <w:rPr>
          <w:rFonts w:ascii="Calibri" w:eastAsia="Times New Roman" w:hAnsi="Calibri" w:cs="Calibri"/>
          <w:b/>
          <w:bCs/>
          <w:color w:val="FF0000"/>
          <w:sz w:val="22"/>
          <w:szCs w:val="22"/>
          <w:lang w:eastAsia="en-US"/>
        </w:rPr>
        <w:t xml:space="preserve"> </w:t>
      </w:r>
      <w:r w:rsidRPr="00CB60CD">
        <w:rPr>
          <w:rFonts w:ascii="Calibri" w:eastAsia="Times New Roman" w:hAnsi="Calibri" w:cs="Calibri"/>
          <w:b/>
          <w:bCs/>
          <w:sz w:val="22"/>
          <w:szCs w:val="22"/>
          <w:lang w:eastAsia="en-US"/>
        </w:rPr>
        <w:t>(</w:t>
      </w:r>
      <w:r w:rsidRPr="00CB60CD">
        <w:rPr>
          <w:rFonts w:ascii="Calibri" w:eastAsia="Times New Roman" w:hAnsi="Calibri" w:cs="Calibri"/>
          <w:b/>
          <w:bCs/>
          <w:i/>
          <w:iCs/>
          <w:sz w:val="22"/>
          <w:szCs w:val="22"/>
          <w:lang w:eastAsia="en-US"/>
        </w:rPr>
        <w:t xml:space="preserve">nurodomi ir </w:t>
      </w:r>
      <w:proofErr w:type="spellStart"/>
      <w:r w:rsidRPr="00CB60CD">
        <w:rPr>
          <w:rFonts w:ascii="Calibri" w:eastAsia="Times New Roman" w:hAnsi="Calibri" w:cs="Calibri"/>
          <w:b/>
          <w:bCs/>
          <w:i/>
          <w:iCs/>
          <w:sz w:val="22"/>
          <w:szCs w:val="22"/>
          <w:lang w:eastAsia="en-US"/>
        </w:rPr>
        <w:t>kvazisubtiekėjai</w:t>
      </w:r>
      <w:proofErr w:type="spellEnd"/>
      <w:r w:rsidRPr="00CB60CD">
        <w:rPr>
          <w:rFonts w:ascii="Calibri" w:eastAsia="Times New Roman" w:hAnsi="Calibri" w:cs="Calibri"/>
          <w:b/>
          <w:bCs/>
          <w:i/>
          <w:iCs/>
          <w:sz w:val="22"/>
          <w:szCs w:val="22"/>
          <w:lang w:eastAsia="en-US"/>
        </w:rPr>
        <w:t xml:space="preserve"> – fiziniai asmenys, kuriuos ketinama įdarbinti pirkimo laimėjimo atveju)</w:t>
      </w:r>
    </w:p>
    <w:p w14:paraId="4FF8E81F" w14:textId="77777777" w:rsidR="00367139" w:rsidRDefault="00367139" w:rsidP="00367139">
      <w:pPr>
        <w:jc w:val="center"/>
        <w:rPr>
          <w:rFonts w:ascii="Calibri" w:eastAsia="Times New Roman" w:hAnsi="Calibri" w:cs="Calibri"/>
          <w:i/>
          <w:iCs/>
          <w:sz w:val="22"/>
          <w:szCs w:val="22"/>
          <w:lang w:eastAsia="en-US"/>
        </w:rPr>
      </w:pPr>
      <w:r w:rsidRPr="00CB60CD">
        <w:rPr>
          <w:rFonts w:ascii="Calibri" w:eastAsia="Times New Roman" w:hAnsi="Calibri" w:cs="Calibri"/>
          <w:i/>
          <w:iCs/>
          <w:sz w:val="22"/>
          <w:szCs w:val="22"/>
          <w:lang w:eastAsia="en-US"/>
        </w:rPr>
        <w:t>(pildoma, jei tiekėjas pasitelkia kitų ūkio subjektų pajėgumais pagal VPĮ 49 str.)</w:t>
      </w:r>
    </w:p>
    <w:p w14:paraId="5868392F" w14:textId="77777777" w:rsidR="00090BFB" w:rsidRPr="00CB60CD" w:rsidRDefault="00090BFB" w:rsidP="00367139">
      <w:pPr>
        <w:jc w:val="center"/>
        <w:rPr>
          <w:rFonts w:ascii="Calibri" w:eastAsia="Times New Roman" w:hAnsi="Calibri" w:cs="Calibri"/>
          <w:i/>
          <w:iCs/>
          <w:sz w:val="22"/>
          <w:szCs w:val="22"/>
          <w:lang w:eastAsia="en-US"/>
        </w:rPr>
      </w:pPr>
    </w:p>
    <w:tbl>
      <w:tblPr>
        <w:tblStyle w:val="Lentelstinklelis"/>
        <w:tblW w:w="9922" w:type="dxa"/>
        <w:tblInd w:w="988" w:type="dxa"/>
        <w:tblLook w:val="04A0" w:firstRow="1" w:lastRow="0" w:firstColumn="1" w:lastColumn="0" w:noHBand="0" w:noVBand="1"/>
      </w:tblPr>
      <w:tblGrid>
        <w:gridCol w:w="524"/>
        <w:gridCol w:w="2474"/>
        <w:gridCol w:w="3641"/>
        <w:gridCol w:w="3283"/>
      </w:tblGrid>
      <w:tr w:rsidR="00367139" w:rsidRPr="005537EB" w14:paraId="7B08A5ED" w14:textId="77777777" w:rsidTr="00090BFB">
        <w:trPr>
          <w:trHeight w:val="1245"/>
        </w:trPr>
        <w:tc>
          <w:tcPr>
            <w:tcW w:w="279" w:type="dxa"/>
            <w:shd w:val="clear" w:color="auto" w:fill="DEEAF6" w:themeFill="accent5" w:themeFillTint="33"/>
          </w:tcPr>
          <w:p w14:paraId="1AEDC0CF" w14:textId="77777777" w:rsidR="00367139" w:rsidRPr="00090BFB" w:rsidRDefault="00367139" w:rsidP="00090BFB">
            <w:pPr>
              <w:spacing w:line="240" w:lineRule="auto"/>
              <w:ind w:firstLine="0"/>
              <w:rPr>
                <w:rFonts w:ascii="Calibri" w:hAnsi="Calibri" w:cs="Calibri"/>
                <w:b/>
                <w:sz w:val="24"/>
                <w:szCs w:val="24"/>
              </w:rPr>
            </w:pPr>
            <w:r w:rsidRPr="00090BFB">
              <w:rPr>
                <w:rFonts w:ascii="Calibri" w:hAnsi="Calibri" w:cs="Calibri"/>
                <w:b/>
                <w:sz w:val="24"/>
                <w:szCs w:val="24"/>
              </w:rPr>
              <w:t>Eil. Nr.</w:t>
            </w:r>
          </w:p>
        </w:tc>
        <w:tc>
          <w:tcPr>
            <w:tcW w:w="2524" w:type="dxa"/>
            <w:shd w:val="clear" w:color="auto" w:fill="DEEAF6" w:themeFill="accent5" w:themeFillTint="33"/>
          </w:tcPr>
          <w:p w14:paraId="2E0A8CFB" w14:textId="77777777" w:rsidR="00367139" w:rsidRPr="00090BFB" w:rsidRDefault="00367139" w:rsidP="00090BFB">
            <w:pPr>
              <w:spacing w:line="240" w:lineRule="auto"/>
              <w:ind w:firstLine="0"/>
              <w:rPr>
                <w:rFonts w:ascii="Calibri" w:hAnsi="Calibri" w:cs="Calibri"/>
                <w:b/>
                <w:sz w:val="24"/>
                <w:szCs w:val="24"/>
              </w:rPr>
            </w:pPr>
            <w:r w:rsidRPr="00090BFB">
              <w:rPr>
                <w:rFonts w:ascii="Calibri" w:hAnsi="Calibri" w:cs="Calibri"/>
                <w:b/>
                <w:sz w:val="24"/>
                <w:szCs w:val="24"/>
              </w:rPr>
              <w:t>Ūkio subjekto pavadinimas, juridinio asmens kodas, adresas</w:t>
            </w:r>
          </w:p>
        </w:tc>
        <w:tc>
          <w:tcPr>
            <w:tcW w:w="3740" w:type="dxa"/>
            <w:shd w:val="clear" w:color="auto" w:fill="DEEAF6" w:themeFill="accent5" w:themeFillTint="33"/>
          </w:tcPr>
          <w:p w14:paraId="65CF5378" w14:textId="77777777" w:rsidR="00367139" w:rsidRPr="00090BFB" w:rsidRDefault="00367139" w:rsidP="00090BFB">
            <w:pPr>
              <w:spacing w:line="240" w:lineRule="auto"/>
              <w:ind w:firstLine="0"/>
              <w:rPr>
                <w:rFonts w:ascii="Calibri" w:hAnsi="Calibri" w:cs="Calibri"/>
                <w:b/>
                <w:sz w:val="24"/>
                <w:szCs w:val="24"/>
              </w:rPr>
            </w:pPr>
            <w:r w:rsidRPr="00090BFB">
              <w:rPr>
                <w:rFonts w:ascii="Calibri" w:eastAsia="Times New Roman" w:hAnsi="Calibri" w:cs="Calibri"/>
                <w:b/>
                <w:sz w:val="24"/>
                <w:szCs w:val="24"/>
              </w:rPr>
              <w:t>Perduodamų Darbų dalis (</w:t>
            </w:r>
            <w:r w:rsidRPr="00090BFB">
              <w:rPr>
                <w:rFonts w:ascii="Calibri" w:hAnsi="Calibri" w:cs="Calibri"/>
                <w:b/>
                <w:sz w:val="24"/>
                <w:szCs w:val="24"/>
              </w:rPr>
              <w:t>nurodant konkrečius pagal sutartį prisiimamus įsipareigojimus)</w:t>
            </w:r>
          </w:p>
        </w:tc>
        <w:tc>
          <w:tcPr>
            <w:tcW w:w="3379" w:type="dxa"/>
            <w:shd w:val="clear" w:color="auto" w:fill="DEEAF6" w:themeFill="accent5" w:themeFillTint="33"/>
          </w:tcPr>
          <w:p w14:paraId="5DC21E13" w14:textId="77777777" w:rsidR="00367139" w:rsidRPr="00090BFB" w:rsidRDefault="00367139" w:rsidP="00090BFB">
            <w:pPr>
              <w:spacing w:line="240" w:lineRule="auto"/>
              <w:ind w:firstLine="0"/>
              <w:rPr>
                <w:rFonts w:ascii="Calibri" w:hAnsi="Calibri" w:cs="Calibri"/>
                <w:b/>
                <w:sz w:val="24"/>
                <w:szCs w:val="24"/>
              </w:rPr>
            </w:pPr>
            <w:r w:rsidRPr="00090BFB">
              <w:rPr>
                <w:rFonts w:ascii="Calibri" w:hAnsi="Calibri" w:cs="Calibri"/>
                <w:b/>
                <w:sz w:val="24"/>
                <w:szCs w:val="24"/>
              </w:rPr>
              <w:t xml:space="preserve">Perduodamų Darbų apimtis (eurais arba procentais) </w:t>
            </w:r>
          </w:p>
        </w:tc>
      </w:tr>
      <w:tr w:rsidR="00367139" w:rsidRPr="005537EB" w14:paraId="708784D7" w14:textId="77777777" w:rsidTr="00090BFB">
        <w:trPr>
          <w:trHeight w:val="278"/>
        </w:trPr>
        <w:tc>
          <w:tcPr>
            <w:tcW w:w="279" w:type="dxa"/>
          </w:tcPr>
          <w:p w14:paraId="15D26BF0" w14:textId="77777777" w:rsidR="00367139" w:rsidRPr="005537EB" w:rsidRDefault="00367139" w:rsidP="00090BFB">
            <w:pPr>
              <w:ind w:firstLine="0"/>
              <w:rPr>
                <w:bCs/>
                <w:szCs w:val="24"/>
              </w:rPr>
            </w:pPr>
            <w:r w:rsidRPr="005537EB">
              <w:rPr>
                <w:bCs/>
                <w:szCs w:val="24"/>
              </w:rPr>
              <w:t>1.</w:t>
            </w:r>
          </w:p>
        </w:tc>
        <w:tc>
          <w:tcPr>
            <w:tcW w:w="2524" w:type="dxa"/>
          </w:tcPr>
          <w:p w14:paraId="44838CF6" w14:textId="77777777" w:rsidR="00367139" w:rsidRPr="005537EB" w:rsidRDefault="00367139" w:rsidP="00967E79">
            <w:pPr>
              <w:rPr>
                <w:bCs/>
                <w:szCs w:val="24"/>
              </w:rPr>
            </w:pPr>
          </w:p>
        </w:tc>
        <w:tc>
          <w:tcPr>
            <w:tcW w:w="3740" w:type="dxa"/>
          </w:tcPr>
          <w:p w14:paraId="05C38ABE" w14:textId="77777777" w:rsidR="00367139" w:rsidRPr="005537EB" w:rsidRDefault="00367139" w:rsidP="00967E79">
            <w:pPr>
              <w:rPr>
                <w:b/>
                <w:szCs w:val="24"/>
              </w:rPr>
            </w:pPr>
          </w:p>
        </w:tc>
        <w:tc>
          <w:tcPr>
            <w:tcW w:w="3379" w:type="dxa"/>
          </w:tcPr>
          <w:p w14:paraId="39AE588A" w14:textId="77777777" w:rsidR="00367139" w:rsidRPr="005537EB" w:rsidRDefault="00367139" w:rsidP="00967E79">
            <w:pPr>
              <w:rPr>
                <w:bCs/>
                <w:szCs w:val="24"/>
              </w:rPr>
            </w:pPr>
          </w:p>
        </w:tc>
      </w:tr>
      <w:tr w:rsidR="00367139" w:rsidRPr="005537EB" w14:paraId="264997A6" w14:textId="77777777" w:rsidTr="00090BFB">
        <w:trPr>
          <w:trHeight w:val="262"/>
        </w:trPr>
        <w:tc>
          <w:tcPr>
            <w:tcW w:w="279" w:type="dxa"/>
          </w:tcPr>
          <w:p w14:paraId="1A001CBA" w14:textId="77777777" w:rsidR="00367139" w:rsidRPr="005537EB" w:rsidRDefault="00367139" w:rsidP="00090BFB">
            <w:pPr>
              <w:ind w:firstLine="0"/>
              <w:rPr>
                <w:bCs/>
                <w:szCs w:val="24"/>
              </w:rPr>
            </w:pPr>
            <w:r w:rsidRPr="005537EB">
              <w:rPr>
                <w:bCs/>
                <w:szCs w:val="24"/>
              </w:rPr>
              <w:lastRenderedPageBreak/>
              <w:t>2.</w:t>
            </w:r>
          </w:p>
        </w:tc>
        <w:tc>
          <w:tcPr>
            <w:tcW w:w="2524" w:type="dxa"/>
          </w:tcPr>
          <w:p w14:paraId="115ABF59" w14:textId="77777777" w:rsidR="00367139" w:rsidRPr="005537EB" w:rsidRDefault="00367139" w:rsidP="00967E79">
            <w:pPr>
              <w:rPr>
                <w:bCs/>
                <w:szCs w:val="24"/>
              </w:rPr>
            </w:pPr>
          </w:p>
        </w:tc>
        <w:tc>
          <w:tcPr>
            <w:tcW w:w="3740" w:type="dxa"/>
          </w:tcPr>
          <w:p w14:paraId="616B8083" w14:textId="77777777" w:rsidR="00367139" w:rsidRPr="005537EB" w:rsidRDefault="00367139" w:rsidP="00967E79">
            <w:pPr>
              <w:rPr>
                <w:bCs/>
                <w:szCs w:val="24"/>
              </w:rPr>
            </w:pPr>
          </w:p>
        </w:tc>
        <w:tc>
          <w:tcPr>
            <w:tcW w:w="3379" w:type="dxa"/>
          </w:tcPr>
          <w:p w14:paraId="742E10DB" w14:textId="77777777" w:rsidR="00367139" w:rsidRPr="005537EB" w:rsidRDefault="00367139" w:rsidP="00967E79">
            <w:pPr>
              <w:rPr>
                <w:bCs/>
                <w:szCs w:val="24"/>
              </w:rPr>
            </w:pPr>
          </w:p>
        </w:tc>
      </w:tr>
    </w:tbl>
    <w:p w14:paraId="704B78F8" w14:textId="77777777" w:rsidR="00367139" w:rsidRPr="005537EB" w:rsidRDefault="00367139" w:rsidP="00367139">
      <w:pPr>
        <w:rPr>
          <w:rFonts w:ascii="Times New Roman" w:hAnsi="Times New Roman"/>
          <w:color w:val="000000"/>
          <w:sz w:val="24"/>
          <w:szCs w:val="24"/>
          <w:lang w:eastAsia="en-US"/>
        </w:rPr>
      </w:pPr>
    </w:p>
    <w:p w14:paraId="1A6CAEBE" w14:textId="77777777" w:rsidR="00367139" w:rsidRPr="00090BFB" w:rsidRDefault="00367139" w:rsidP="00090BFB">
      <w:pPr>
        <w:tabs>
          <w:tab w:val="left" w:pos="567"/>
        </w:tabs>
        <w:spacing w:line="240" w:lineRule="auto"/>
        <w:ind w:left="993" w:hanging="296"/>
        <w:contextualSpacing/>
        <w:jc w:val="center"/>
        <w:rPr>
          <w:rFonts w:ascii="Calibri" w:hAnsi="Calibri" w:cs="Calibri"/>
          <w:b/>
          <w:bCs/>
          <w:color w:val="000000"/>
          <w:sz w:val="22"/>
          <w:szCs w:val="22"/>
          <w:lang w:eastAsia="en-US"/>
        </w:rPr>
      </w:pPr>
      <w:r w:rsidRPr="00090BFB">
        <w:rPr>
          <w:rFonts w:ascii="Calibri" w:eastAsia="Times New Roman" w:hAnsi="Calibri" w:cs="Calibri"/>
          <w:b/>
          <w:bCs/>
          <w:sz w:val="22"/>
          <w:szCs w:val="22"/>
          <w:lang w:eastAsia="en-US"/>
        </w:rPr>
        <w:t xml:space="preserve">3. INFORMACIJA APIE ŽINOMUS SUBTIEKĖJUS, KURIŲ PAJĖGUMAIS (KAD ATITIKTŲ PERKANČIOSIOS ORGANIZACIJOS KELIAMUS KVALIFIKACIJOS REIKALAVIMUS) TIEKĖJAS </w:t>
      </w:r>
      <w:r w:rsidRPr="00090BFB">
        <w:rPr>
          <w:rFonts w:ascii="Calibri" w:eastAsia="Times New Roman" w:hAnsi="Calibri" w:cs="Calibri"/>
          <w:b/>
          <w:bCs/>
          <w:sz w:val="22"/>
          <w:szCs w:val="22"/>
          <w:u w:val="single"/>
          <w:lang w:eastAsia="en-US"/>
        </w:rPr>
        <w:t xml:space="preserve">NESIREMIA </w:t>
      </w:r>
      <w:r w:rsidRPr="00090BFB">
        <w:rPr>
          <w:rFonts w:ascii="Calibri" w:eastAsia="Times New Roman" w:hAnsi="Calibri" w:cs="Calibri"/>
          <w:b/>
          <w:bCs/>
          <w:sz w:val="22"/>
          <w:szCs w:val="22"/>
          <w:lang w:eastAsia="en-US"/>
        </w:rPr>
        <w:t>IR JIEMS PERDUODAMA VYKDYTI SUTARTIES DALIS</w:t>
      </w:r>
    </w:p>
    <w:p w14:paraId="5678712F" w14:textId="77777777" w:rsidR="00367139" w:rsidRPr="00090BFB" w:rsidRDefault="00367139" w:rsidP="00090BFB">
      <w:pPr>
        <w:spacing w:line="240" w:lineRule="auto"/>
        <w:ind w:left="567"/>
        <w:jc w:val="center"/>
        <w:rPr>
          <w:rFonts w:ascii="Calibri" w:hAnsi="Calibri" w:cs="Calibri"/>
          <w:i/>
          <w:iCs/>
          <w:color w:val="000000"/>
          <w:sz w:val="22"/>
          <w:szCs w:val="22"/>
          <w:lang w:eastAsia="en-US"/>
        </w:rPr>
      </w:pPr>
      <w:r w:rsidRPr="00090BFB">
        <w:rPr>
          <w:rFonts w:ascii="Calibri" w:hAnsi="Calibri" w:cs="Calibri"/>
          <w:i/>
          <w:iCs/>
          <w:color w:val="000000"/>
          <w:sz w:val="22"/>
          <w:szCs w:val="22"/>
          <w:lang w:eastAsia="en-US"/>
        </w:rPr>
        <w:t>(pildoma, jei tiekėjas pasitelkia subtiekėjus, kurių kvalifikacija tiekėjas nesiremia)</w:t>
      </w:r>
    </w:p>
    <w:p w14:paraId="659B00D2" w14:textId="77777777" w:rsidR="00367139" w:rsidRPr="005537EB" w:rsidRDefault="00367139" w:rsidP="00367139">
      <w:pPr>
        <w:ind w:left="567"/>
        <w:jc w:val="center"/>
        <w:rPr>
          <w:rFonts w:ascii="Times New Roman" w:hAnsi="Times New Roman"/>
          <w:i/>
          <w:iCs/>
          <w:color w:val="000000"/>
          <w:sz w:val="24"/>
          <w:szCs w:val="24"/>
          <w:lang w:eastAsia="en-US"/>
        </w:rPr>
      </w:pPr>
    </w:p>
    <w:tbl>
      <w:tblPr>
        <w:tblStyle w:val="Lentelstinklelis"/>
        <w:tblW w:w="9922" w:type="dxa"/>
        <w:tblInd w:w="988" w:type="dxa"/>
        <w:tblLook w:val="04A0" w:firstRow="1" w:lastRow="0" w:firstColumn="1" w:lastColumn="0" w:noHBand="0" w:noVBand="1"/>
      </w:tblPr>
      <w:tblGrid>
        <w:gridCol w:w="498"/>
        <w:gridCol w:w="2678"/>
        <w:gridCol w:w="3525"/>
        <w:gridCol w:w="3221"/>
      </w:tblGrid>
      <w:tr w:rsidR="00367139" w:rsidRPr="005537EB" w14:paraId="55FFC505" w14:textId="77777777" w:rsidTr="00090BFB">
        <w:trPr>
          <w:trHeight w:val="31"/>
        </w:trPr>
        <w:tc>
          <w:tcPr>
            <w:tcW w:w="279" w:type="dxa"/>
            <w:shd w:val="clear" w:color="auto" w:fill="DEEAF6" w:themeFill="accent5" w:themeFillTint="33"/>
          </w:tcPr>
          <w:p w14:paraId="067B75F3" w14:textId="77777777" w:rsidR="00367139" w:rsidRPr="00090BFB" w:rsidRDefault="00367139" w:rsidP="00090BFB">
            <w:pPr>
              <w:spacing w:line="240" w:lineRule="auto"/>
              <w:ind w:firstLine="0"/>
              <w:rPr>
                <w:rFonts w:ascii="Calibri" w:hAnsi="Calibri" w:cs="Calibri"/>
                <w:b/>
                <w:sz w:val="22"/>
                <w:szCs w:val="22"/>
              </w:rPr>
            </w:pPr>
            <w:r w:rsidRPr="00090BFB">
              <w:rPr>
                <w:rFonts w:ascii="Calibri" w:hAnsi="Calibri" w:cs="Calibri"/>
                <w:b/>
                <w:sz w:val="22"/>
                <w:szCs w:val="22"/>
              </w:rPr>
              <w:t>Eil. Nr.</w:t>
            </w:r>
          </w:p>
        </w:tc>
        <w:tc>
          <w:tcPr>
            <w:tcW w:w="2733" w:type="dxa"/>
            <w:shd w:val="clear" w:color="auto" w:fill="DEEAF6" w:themeFill="accent5" w:themeFillTint="33"/>
          </w:tcPr>
          <w:p w14:paraId="49688FD8" w14:textId="77777777" w:rsidR="00367139" w:rsidRPr="00090BFB" w:rsidRDefault="00367139" w:rsidP="00090BFB">
            <w:pPr>
              <w:spacing w:line="240" w:lineRule="auto"/>
              <w:ind w:firstLine="0"/>
              <w:rPr>
                <w:rFonts w:ascii="Calibri" w:hAnsi="Calibri" w:cs="Calibri"/>
                <w:b/>
                <w:sz w:val="22"/>
                <w:szCs w:val="22"/>
              </w:rPr>
            </w:pPr>
            <w:r w:rsidRPr="00090BFB">
              <w:rPr>
                <w:rFonts w:ascii="Calibri" w:hAnsi="Calibri" w:cs="Calibri"/>
                <w:b/>
                <w:sz w:val="22"/>
                <w:szCs w:val="22"/>
              </w:rPr>
              <w:t>Subtiekėjo pavadinimas, juridinio asmens kodas, adresas</w:t>
            </w:r>
          </w:p>
        </w:tc>
        <w:tc>
          <w:tcPr>
            <w:tcW w:w="3608" w:type="dxa"/>
            <w:shd w:val="clear" w:color="auto" w:fill="DEEAF6" w:themeFill="accent5" w:themeFillTint="33"/>
          </w:tcPr>
          <w:p w14:paraId="4B631D85" w14:textId="77777777" w:rsidR="00367139" w:rsidRPr="00090BFB" w:rsidRDefault="00367139" w:rsidP="00090BFB">
            <w:pPr>
              <w:spacing w:line="240" w:lineRule="auto"/>
              <w:ind w:firstLine="0"/>
              <w:rPr>
                <w:rFonts w:ascii="Calibri" w:hAnsi="Calibri" w:cs="Calibri"/>
                <w:b/>
                <w:sz w:val="22"/>
                <w:szCs w:val="22"/>
              </w:rPr>
            </w:pPr>
            <w:r w:rsidRPr="00090BFB">
              <w:rPr>
                <w:rFonts w:ascii="Calibri" w:eastAsia="Times New Roman" w:hAnsi="Calibri" w:cs="Calibri"/>
                <w:b/>
                <w:sz w:val="22"/>
                <w:szCs w:val="22"/>
              </w:rPr>
              <w:t>Perduodamų Darbų dalis (</w:t>
            </w:r>
            <w:r w:rsidRPr="00090BFB">
              <w:rPr>
                <w:rFonts w:ascii="Calibri" w:hAnsi="Calibri" w:cs="Calibri"/>
                <w:b/>
                <w:sz w:val="22"/>
                <w:szCs w:val="22"/>
              </w:rPr>
              <w:t>nurodant konkrečius pagal sutartį prisiimamus įsipareigojimus)</w:t>
            </w:r>
          </w:p>
        </w:tc>
        <w:tc>
          <w:tcPr>
            <w:tcW w:w="3302" w:type="dxa"/>
            <w:shd w:val="clear" w:color="auto" w:fill="DEEAF6" w:themeFill="accent5" w:themeFillTint="33"/>
          </w:tcPr>
          <w:p w14:paraId="34705F2B" w14:textId="77777777" w:rsidR="00367139" w:rsidRPr="00090BFB" w:rsidRDefault="00367139" w:rsidP="00090BFB">
            <w:pPr>
              <w:spacing w:line="240" w:lineRule="auto"/>
              <w:ind w:firstLine="0"/>
              <w:rPr>
                <w:rFonts w:ascii="Calibri" w:hAnsi="Calibri" w:cs="Calibri"/>
                <w:b/>
                <w:sz w:val="22"/>
                <w:szCs w:val="22"/>
              </w:rPr>
            </w:pPr>
            <w:r w:rsidRPr="00090BFB">
              <w:rPr>
                <w:rFonts w:ascii="Calibri" w:hAnsi="Calibri" w:cs="Calibri"/>
                <w:b/>
                <w:sz w:val="22"/>
                <w:szCs w:val="22"/>
              </w:rPr>
              <w:t>Perduodamų Darbų apimtis (eurais arba procentais)</w:t>
            </w:r>
          </w:p>
        </w:tc>
      </w:tr>
      <w:tr w:rsidR="00367139" w:rsidRPr="005537EB" w14:paraId="7EABD21B" w14:textId="77777777" w:rsidTr="00090BFB">
        <w:trPr>
          <w:trHeight w:val="8"/>
        </w:trPr>
        <w:tc>
          <w:tcPr>
            <w:tcW w:w="279" w:type="dxa"/>
          </w:tcPr>
          <w:p w14:paraId="503626D5" w14:textId="77777777" w:rsidR="00367139" w:rsidRPr="00090BFB" w:rsidRDefault="00367139" w:rsidP="00090BFB">
            <w:pPr>
              <w:spacing w:line="240" w:lineRule="auto"/>
              <w:ind w:firstLine="0"/>
              <w:rPr>
                <w:rFonts w:ascii="Calibri" w:hAnsi="Calibri" w:cs="Calibri"/>
                <w:bCs/>
                <w:sz w:val="22"/>
                <w:szCs w:val="22"/>
              </w:rPr>
            </w:pPr>
            <w:r w:rsidRPr="00090BFB">
              <w:rPr>
                <w:rFonts w:ascii="Calibri" w:hAnsi="Calibri" w:cs="Calibri"/>
                <w:bCs/>
                <w:sz w:val="22"/>
                <w:szCs w:val="22"/>
              </w:rPr>
              <w:t>1.</w:t>
            </w:r>
          </w:p>
        </w:tc>
        <w:tc>
          <w:tcPr>
            <w:tcW w:w="2733" w:type="dxa"/>
          </w:tcPr>
          <w:p w14:paraId="487CA74C" w14:textId="77777777" w:rsidR="00367139" w:rsidRPr="00090BFB" w:rsidRDefault="00367139" w:rsidP="00090BFB">
            <w:pPr>
              <w:spacing w:line="240" w:lineRule="auto"/>
              <w:rPr>
                <w:rFonts w:ascii="Calibri" w:hAnsi="Calibri" w:cs="Calibri"/>
                <w:bCs/>
                <w:sz w:val="22"/>
                <w:szCs w:val="22"/>
              </w:rPr>
            </w:pPr>
          </w:p>
        </w:tc>
        <w:tc>
          <w:tcPr>
            <w:tcW w:w="3608" w:type="dxa"/>
          </w:tcPr>
          <w:p w14:paraId="712AFA5B" w14:textId="77777777" w:rsidR="00367139" w:rsidRPr="00090BFB" w:rsidRDefault="00367139" w:rsidP="00090BFB">
            <w:pPr>
              <w:spacing w:line="240" w:lineRule="auto"/>
              <w:rPr>
                <w:rFonts w:ascii="Calibri" w:hAnsi="Calibri" w:cs="Calibri"/>
                <w:bCs/>
                <w:sz w:val="22"/>
                <w:szCs w:val="22"/>
              </w:rPr>
            </w:pPr>
          </w:p>
        </w:tc>
        <w:tc>
          <w:tcPr>
            <w:tcW w:w="3302" w:type="dxa"/>
          </w:tcPr>
          <w:p w14:paraId="18D3568B" w14:textId="77777777" w:rsidR="00367139" w:rsidRPr="00090BFB" w:rsidRDefault="00367139" w:rsidP="00090BFB">
            <w:pPr>
              <w:spacing w:line="240" w:lineRule="auto"/>
              <w:rPr>
                <w:rFonts w:ascii="Calibri" w:hAnsi="Calibri" w:cs="Calibri"/>
                <w:bCs/>
                <w:sz w:val="22"/>
                <w:szCs w:val="22"/>
              </w:rPr>
            </w:pPr>
          </w:p>
        </w:tc>
      </w:tr>
      <w:tr w:rsidR="00367139" w:rsidRPr="005537EB" w14:paraId="60BF2F2F" w14:textId="77777777" w:rsidTr="00090BFB">
        <w:trPr>
          <w:trHeight w:val="17"/>
        </w:trPr>
        <w:tc>
          <w:tcPr>
            <w:tcW w:w="279" w:type="dxa"/>
          </w:tcPr>
          <w:p w14:paraId="20A85E2E" w14:textId="77777777" w:rsidR="00367139" w:rsidRPr="00090BFB" w:rsidRDefault="00367139" w:rsidP="00090BFB">
            <w:pPr>
              <w:spacing w:line="240" w:lineRule="auto"/>
              <w:ind w:firstLine="0"/>
              <w:rPr>
                <w:rFonts w:ascii="Calibri" w:hAnsi="Calibri" w:cs="Calibri"/>
                <w:bCs/>
                <w:sz w:val="22"/>
                <w:szCs w:val="22"/>
              </w:rPr>
            </w:pPr>
            <w:r w:rsidRPr="00090BFB">
              <w:rPr>
                <w:rFonts w:ascii="Calibri" w:hAnsi="Calibri" w:cs="Calibri"/>
                <w:bCs/>
                <w:sz w:val="22"/>
                <w:szCs w:val="22"/>
              </w:rPr>
              <w:t>2.</w:t>
            </w:r>
          </w:p>
        </w:tc>
        <w:tc>
          <w:tcPr>
            <w:tcW w:w="2733" w:type="dxa"/>
          </w:tcPr>
          <w:p w14:paraId="7631D4AA" w14:textId="77777777" w:rsidR="00367139" w:rsidRPr="00090BFB" w:rsidRDefault="00367139" w:rsidP="00090BFB">
            <w:pPr>
              <w:spacing w:line="240" w:lineRule="auto"/>
              <w:rPr>
                <w:rFonts w:ascii="Calibri" w:hAnsi="Calibri" w:cs="Calibri"/>
                <w:bCs/>
                <w:sz w:val="22"/>
                <w:szCs w:val="22"/>
              </w:rPr>
            </w:pPr>
          </w:p>
        </w:tc>
        <w:tc>
          <w:tcPr>
            <w:tcW w:w="3608" w:type="dxa"/>
          </w:tcPr>
          <w:p w14:paraId="70B8624F" w14:textId="77777777" w:rsidR="00367139" w:rsidRPr="00090BFB" w:rsidRDefault="00367139" w:rsidP="00090BFB">
            <w:pPr>
              <w:spacing w:line="240" w:lineRule="auto"/>
              <w:rPr>
                <w:rFonts w:ascii="Calibri" w:hAnsi="Calibri" w:cs="Calibri"/>
                <w:bCs/>
                <w:sz w:val="22"/>
                <w:szCs w:val="22"/>
              </w:rPr>
            </w:pPr>
          </w:p>
        </w:tc>
        <w:tc>
          <w:tcPr>
            <w:tcW w:w="3302" w:type="dxa"/>
          </w:tcPr>
          <w:p w14:paraId="6CA067E8" w14:textId="77777777" w:rsidR="00367139" w:rsidRPr="00090BFB" w:rsidRDefault="00367139" w:rsidP="00090BFB">
            <w:pPr>
              <w:spacing w:line="240" w:lineRule="auto"/>
              <w:rPr>
                <w:rFonts w:ascii="Calibri" w:hAnsi="Calibri" w:cs="Calibri"/>
                <w:bCs/>
                <w:sz w:val="22"/>
                <w:szCs w:val="22"/>
              </w:rPr>
            </w:pPr>
          </w:p>
        </w:tc>
      </w:tr>
    </w:tbl>
    <w:p w14:paraId="2181FA50" w14:textId="77777777" w:rsidR="00367139" w:rsidRPr="005537EB" w:rsidRDefault="00367139" w:rsidP="00367139">
      <w:pPr>
        <w:tabs>
          <w:tab w:val="left" w:pos="1296"/>
        </w:tabs>
        <w:rPr>
          <w:rFonts w:ascii="Times New Roman" w:hAnsi="Times New Roman"/>
          <w:sz w:val="24"/>
          <w:szCs w:val="24"/>
          <w:lang w:eastAsia="en-US"/>
        </w:rPr>
      </w:pPr>
    </w:p>
    <w:p w14:paraId="6B4B3219" w14:textId="21914FBA" w:rsidR="00367139" w:rsidRPr="00090BFB" w:rsidRDefault="00367139" w:rsidP="00090BFB">
      <w:pPr>
        <w:ind w:right="-1" w:firstLine="851"/>
        <w:jc w:val="center"/>
        <w:rPr>
          <w:rFonts w:ascii="Calibri" w:hAnsi="Calibri" w:cs="Calibri"/>
          <w:b/>
          <w:bCs/>
          <w:sz w:val="22"/>
          <w:szCs w:val="22"/>
        </w:rPr>
      </w:pPr>
      <w:r w:rsidRPr="00090BFB">
        <w:rPr>
          <w:rFonts w:ascii="Calibri" w:hAnsi="Calibri" w:cs="Calibri"/>
          <w:b/>
          <w:bCs/>
          <w:sz w:val="22"/>
          <w:szCs w:val="22"/>
        </w:rPr>
        <w:t>4. PASIŪLYMO KAINA</w:t>
      </w:r>
    </w:p>
    <w:p w14:paraId="3ECDE9A9" w14:textId="77777777" w:rsidR="00367139" w:rsidRPr="00090BFB" w:rsidRDefault="00367139" w:rsidP="00090BFB">
      <w:pPr>
        <w:spacing w:line="240" w:lineRule="auto"/>
        <w:ind w:left="993" w:firstLine="851"/>
        <w:rPr>
          <w:rFonts w:ascii="Calibri" w:hAnsi="Calibri" w:cs="Calibri"/>
          <w:sz w:val="22"/>
          <w:szCs w:val="22"/>
        </w:rPr>
      </w:pPr>
      <w:r w:rsidRPr="00090BFB">
        <w:rPr>
          <w:rFonts w:ascii="Calibri" w:hAnsi="Calibri" w:cs="Calibri"/>
          <w:sz w:val="22"/>
          <w:szCs w:val="22"/>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tbl>
      <w:tblPr>
        <w:tblW w:w="9922"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678"/>
        <w:gridCol w:w="4394"/>
      </w:tblGrid>
      <w:tr w:rsidR="00AB1948" w:rsidRPr="00952644" w14:paraId="09263C37" w14:textId="2DDE634E" w:rsidTr="00AB1948">
        <w:trPr>
          <w:cantSplit/>
        </w:trPr>
        <w:tc>
          <w:tcPr>
            <w:tcW w:w="850" w:type="dxa"/>
            <w:shd w:val="clear" w:color="auto" w:fill="EDEDED" w:themeFill="accent3" w:themeFillTint="33"/>
            <w:vAlign w:val="center"/>
          </w:tcPr>
          <w:p w14:paraId="04C315E1" w14:textId="038D4CDD" w:rsidR="00AB1948" w:rsidRPr="00952644" w:rsidRDefault="00AB1948" w:rsidP="00277932">
            <w:pPr>
              <w:ind w:firstLine="0"/>
              <w:rPr>
                <w:b/>
                <w:bCs/>
                <w:color w:val="000000"/>
              </w:rPr>
            </w:pPr>
            <w:r w:rsidRPr="00952644">
              <w:rPr>
                <w:b/>
                <w:bCs/>
                <w:color w:val="000000"/>
              </w:rPr>
              <w:t>Ei</w:t>
            </w:r>
            <w:r>
              <w:rPr>
                <w:b/>
                <w:bCs/>
                <w:color w:val="000000"/>
              </w:rPr>
              <w:t>l</w:t>
            </w:r>
            <w:r w:rsidRPr="00952644">
              <w:rPr>
                <w:b/>
                <w:bCs/>
                <w:color w:val="000000"/>
              </w:rPr>
              <w:t>. Nr.</w:t>
            </w:r>
          </w:p>
        </w:tc>
        <w:tc>
          <w:tcPr>
            <w:tcW w:w="4678" w:type="dxa"/>
            <w:shd w:val="clear" w:color="auto" w:fill="EDEDED" w:themeFill="accent3" w:themeFillTint="33"/>
            <w:vAlign w:val="center"/>
          </w:tcPr>
          <w:p w14:paraId="4B2B0E63" w14:textId="22193F94" w:rsidR="00AB1948" w:rsidRPr="00952644" w:rsidRDefault="00AB1948" w:rsidP="00277932">
            <w:pPr>
              <w:ind w:firstLine="0"/>
              <w:rPr>
                <w:b/>
                <w:bCs/>
                <w:color w:val="000000"/>
              </w:rPr>
            </w:pPr>
            <w:r>
              <w:rPr>
                <w:b/>
                <w:bCs/>
                <w:color w:val="000000"/>
              </w:rPr>
              <w:t xml:space="preserve">      P</w:t>
            </w:r>
            <w:r w:rsidRPr="00952644">
              <w:rPr>
                <w:b/>
                <w:bCs/>
                <w:color w:val="000000"/>
              </w:rPr>
              <w:t>avadinimas</w:t>
            </w:r>
          </w:p>
        </w:tc>
        <w:tc>
          <w:tcPr>
            <w:tcW w:w="4394" w:type="dxa"/>
            <w:shd w:val="clear" w:color="auto" w:fill="EDEDED" w:themeFill="accent3" w:themeFillTint="33"/>
          </w:tcPr>
          <w:p w14:paraId="47946F1E" w14:textId="621E1641" w:rsidR="00AB1948" w:rsidRDefault="00AB1948" w:rsidP="0018799F">
            <w:pPr>
              <w:ind w:firstLine="0"/>
              <w:jc w:val="center"/>
              <w:rPr>
                <w:b/>
                <w:bCs/>
                <w:iCs/>
                <w:color w:val="000000"/>
              </w:rPr>
            </w:pPr>
            <w:r>
              <w:rPr>
                <w:b/>
                <w:bCs/>
                <w:iCs/>
                <w:color w:val="000000"/>
              </w:rPr>
              <w:t>K</w:t>
            </w:r>
            <w:r w:rsidRPr="00952644">
              <w:rPr>
                <w:b/>
                <w:bCs/>
                <w:iCs/>
                <w:color w:val="000000"/>
              </w:rPr>
              <w:t>ain</w:t>
            </w:r>
            <w:r>
              <w:rPr>
                <w:b/>
                <w:bCs/>
                <w:iCs/>
                <w:color w:val="000000"/>
              </w:rPr>
              <w:t>a</w:t>
            </w:r>
            <w:r w:rsidRPr="00952644">
              <w:rPr>
                <w:b/>
                <w:bCs/>
                <w:iCs/>
                <w:color w:val="000000"/>
              </w:rPr>
              <w:t xml:space="preserve"> EUR be PVM</w:t>
            </w:r>
          </w:p>
        </w:tc>
      </w:tr>
      <w:tr w:rsidR="00AB1948" w:rsidRPr="00952644" w14:paraId="7FE578BF" w14:textId="3A3E689D" w:rsidTr="00AB1948">
        <w:tc>
          <w:tcPr>
            <w:tcW w:w="850" w:type="dxa"/>
            <w:shd w:val="clear" w:color="auto" w:fill="auto"/>
            <w:vAlign w:val="center"/>
          </w:tcPr>
          <w:p w14:paraId="1AE0AE19" w14:textId="5834A8E0" w:rsidR="00AB1948" w:rsidRPr="00952644" w:rsidRDefault="00AB1948" w:rsidP="00A9465C">
            <w:pPr>
              <w:ind w:firstLine="0"/>
              <w:rPr>
                <w:i/>
                <w:color w:val="000000"/>
              </w:rPr>
            </w:pPr>
            <w:r>
              <w:rPr>
                <w:i/>
                <w:color w:val="000000"/>
              </w:rPr>
              <w:t xml:space="preserve">      </w:t>
            </w:r>
            <w:r w:rsidRPr="00952644">
              <w:rPr>
                <w:i/>
                <w:color w:val="000000"/>
              </w:rPr>
              <w:t>1</w:t>
            </w:r>
          </w:p>
        </w:tc>
        <w:tc>
          <w:tcPr>
            <w:tcW w:w="4678" w:type="dxa"/>
            <w:shd w:val="clear" w:color="auto" w:fill="auto"/>
            <w:vAlign w:val="center"/>
          </w:tcPr>
          <w:p w14:paraId="3883BDB0" w14:textId="77777777" w:rsidR="00AB1948" w:rsidRPr="00952644" w:rsidRDefault="00AB1948" w:rsidP="00A36D23">
            <w:pPr>
              <w:jc w:val="center"/>
              <w:rPr>
                <w:i/>
                <w:color w:val="000000"/>
              </w:rPr>
            </w:pPr>
            <w:r w:rsidRPr="00952644">
              <w:rPr>
                <w:i/>
                <w:color w:val="000000"/>
              </w:rPr>
              <w:t>2</w:t>
            </w:r>
          </w:p>
        </w:tc>
        <w:tc>
          <w:tcPr>
            <w:tcW w:w="4394" w:type="dxa"/>
          </w:tcPr>
          <w:p w14:paraId="07401F83" w14:textId="69FE23D8" w:rsidR="00AB1948" w:rsidRDefault="00AB1948" w:rsidP="00A36D23">
            <w:pPr>
              <w:jc w:val="center"/>
              <w:rPr>
                <w:i/>
                <w:color w:val="000000"/>
              </w:rPr>
            </w:pPr>
            <w:r>
              <w:rPr>
                <w:i/>
                <w:color w:val="000000"/>
              </w:rPr>
              <w:t>3</w:t>
            </w:r>
          </w:p>
        </w:tc>
      </w:tr>
      <w:tr w:rsidR="00AB1948" w:rsidRPr="00952644" w14:paraId="49D9B094" w14:textId="2EB9DEA1" w:rsidTr="00AB1948">
        <w:tc>
          <w:tcPr>
            <w:tcW w:w="850" w:type="dxa"/>
            <w:shd w:val="clear" w:color="auto" w:fill="auto"/>
            <w:vAlign w:val="center"/>
          </w:tcPr>
          <w:p w14:paraId="21562D8D" w14:textId="6CE1B920" w:rsidR="00AB1948" w:rsidRPr="00952644" w:rsidRDefault="00AB1948" w:rsidP="00481ED8">
            <w:pPr>
              <w:ind w:firstLine="0"/>
              <w:rPr>
                <w:color w:val="000000"/>
              </w:rPr>
            </w:pPr>
            <w:r>
              <w:rPr>
                <w:color w:val="000000"/>
              </w:rPr>
              <w:t xml:space="preserve">      </w:t>
            </w:r>
            <w:r w:rsidRPr="00952644">
              <w:rPr>
                <w:color w:val="000000"/>
              </w:rPr>
              <w:t>1.</w:t>
            </w:r>
          </w:p>
        </w:tc>
        <w:tc>
          <w:tcPr>
            <w:tcW w:w="4678" w:type="dxa"/>
            <w:shd w:val="clear" w:color="auto" w:fill="auto"/>
          </w:tcPr>
          <w:p w14:paraId="021E3EF0" w14:textId="6BCCF16A" w:rsidR="00AB1948" w:rsidRPr="00AB1948" w:rsidRDefault="00C14C97" w:rsidP="00481ED8">
            <w:pPr>
              <w:spacing w:line="240" w:lineRule="auto"/>
              <w:ind w:firstLine="0"/>
              <w:rPr>
                <w:rFonts w:cstheme="minorHAnsi"/>
                <w:color w:val="000000"/>
                <w:sz w:val="22"/>
                <w:szCs w:val="22"/>
              </w:rPr>
            </w:pPr>
            <w:r>
              <w:rPr>
                <w:rFonts w:cstheme="minorHAnsi"/>
                <w:color w:val="000000"/>
                <w:sz w:val="22"/>
                <w:szCs w:val="22"/>
              </w:rPr>
              <w:t>Techninio darbo projekto parengimas</w:t>
            </w:r>
          </w:p>
        </w:tc>
        <w:tc>
          <w:tcPr>
            <w:tcW w:w="4394" w:type="dxa"/>
          </w:tcPr>
          <w:p w14:paraId="2B9EA486" w14:textId="77777777" w:rsidR="00AB1948" w:rsidRPr="00952644" w:rsidRDefault="00AB1948" w:rsidP="00481ED8">
            <w:pPr>
              <w:jc w:val="center"/>
              <w:rPr>
                <w:b/>
                <w:color w:val="000000"/>
                <w:sz w:val="22"/>
                <w:szCs w:val="22"/>
              </w:rPr>
            </w:pPr>
          </w:p>
        </w:tc>
      </w:tr>
      <w:tr w:rsidR="00C14C97" w:rsidRPr="00952644" w14:paraId="2588752E" w14:textId="77777777" w:rsidTr="00AB1948">
        <w:tc>
          <w:tcPr>
            <w:tcW w:w="850" w:type="dxa"/>
            <w:shd w:val="clear" w:color="auto" w:fill="auto"/>
            <w:vAlign w:val="center"/>
          </w:tcPr>
          <w:p w14:paraId="24E1640B" w14:textId="5D9A1D56" w:rsidR="00C14C97" w:rsidRDefault="00C14C97" w:rsidP="00C14C97">
            <w:pPr>
              <w:ind w:firstLine="0"/>
              <w:jc w:val="center"/>
              <w:rPr>
                <w:color w:val="000000"/>
              </w:rPr>
            </w:pPr>
            <w:r>
              <w:rPr>
                <w:color w:val="000000"/>
              </w:rPr>
              <w:t>2.</w:t>
            </w:r>
          </w:p>
        </w:tc>
        <w:tc>
          <w:tcPr>
            <w:tcW w:w="4678" w:type="dxa"/>
            <w:shd w:val="clear" w:color="auto" w:fill="auto"/>
          </w:tcPr>
          <w:p w14:paraId="75C7D196" w14:textId="15F82CF7" w:rsidR="00C14C97" w:rsidRPr="00AB1948" w:rsidRDefault="00763417" w:rsidP="00481ED8">
            <w:pPr>
              <w:spacing w:line="240" w:lineRule="auto"/>
              <w:ind w:firstLine="0"/>
              <w:rPr>
                <w:rFonts w:cstheme="minorHAnsi"/>
                <w:color w:val="000000"/>
                <w:sz w:val="22"/>
                <w:szCs w:val="22"/>
              </w:rPr>
            </w:pPr>
            <w:r>
              <w:rPr>
                <w:rFonts w:cstheme="minorHAnsi"/>
                <w:color w:val="000000"/>
                <w:sz w:val="22"/>
                <w:szCs w:val="22"/>
              </w:rPr>
              <w:t>Projekto vykdymo priežiūra</w:t>
            </w:r>
          </w:p>
        </w:tc>
        <w:tc>
          <w:tcPr>
            <w:tcW w:w="4394" w:type="dxa"/>
          </w:tcPr>
          <w:p w14:paraId="0DC04E4C" w14:textId="77777777" w:rsidR="00C14C97" w:rsidRPr="00952644" w:rsidRDefault="00C14C97" w:rsidP="00481ED8">
            <w:pPr>
              <w:jc w:val="center"/>
              <w:rPr>
                <w:b/>
                <w:color w:val="000000"/>
                <w:sz w:val="22"/>
                <w:szCs w:val="22"/>
              </w:rPr>
            </w:pPr>
          </w:p>
        </w:tc>
      </w:tr>
      <w:tr w:rsidR="00AB1948" w:rsidRPr="00952644" w14:paraId="171FBA3A" w14:textId="5ED5C158" w:rsidTr="00AB1948">
        <w:tc>
          <w:tcPr>
            <w:tcW w:w="5528" w:type="dxa"/>
            <w:gridSpan w:val="2"/>
            <w:shd w:val="clear" w:color="auto" w:fill="EDEDED" w:themeFill="accent3" w:themeFillTint="33"/>
            <w:vAlign w:val="center"/>
          </w:tcPr>
          <w:p w14:paraId="5A26A1F2" w14:textId="11420F82" w:rsidR="00AB1948" w:rsidRPr="00952644" w:rsidRDefault="00AB1948" w:rsidP="001540D5">
            <w:pPr>
              <w:jc w:val="right"/>
              <w:rPr>
                <w:b/>
                <w:color w:val="000000"/>
              </w:rPr>
            </w:pPr>
            <w:r>
              <w:rPr>
                <w:b/>
                <w:color w:val="000000"/>
              </w:rPr>
              <w:t>PVM</w:t>
            </w:r>
          </w:p>
        </w:tc>
        <w:tc>
          <w:tcPr>
            <w:tcW w:w="4394" w:type="dxa"/>
            <w:shd w:val="clear" w:color="auto" w:fill="EDEDED" w:themeFill="accent3" w:themeFillTint="33"/>
          </w:tcPr>
          <w:p w14:paraId="496722FC" w14:textId="77777777" w:rsidR="00AB1948" w:rsidRPr="00952644" w:rsidRDefault="00AB1948" w:rsidP="001540D5">
            <w:pPr>
              <w:ind w:firstLine="0"/>
              <w:jc w:val="center"/>
              <w:rPr>
                <w:b/>
                <w:color w:val="000000"/>
              </w:rPr>
            </w:pPr>
          </w:p>
        </w:tc>
      </w:tr>
      <w:tr w:rsidR="00AB1948" w:rsidRPr="00952644" w14:paraId="7CF89E87" w14:textId="63EBBB4D" w:rsidTr="00AB1948">
        <w:tc>
          <w:tcPr>
            <w:tcW w:w="5528" w:type="dxa"/>
            <w:gridSpan w:val="2"/>
            <w:shd w:val="clear" w:color="auto" w:fill="EDEDED" w:themeFill="accent3" w:themeFillTint="33"/>
            <w:vAlign w:val="center"/>
          </w:tcPr>
          <w:p w14:paraId="796A457C" w14:textId="656EEE88" w:rsidR="00AB1948" w:rsidRPr="00952644" w:rsidRDefault="00AB1948" w:rsidP="001540D5">
            <w:pPr>
              <w:jc w:val="right"/>
              <w:rPr>
                <w:b/>
                <w:color w:val="000000"/>
              </w:rPr>
            </w:pPr>
            <w:r>
              <w:rPr>
                <w:b/>
                <w:color w:val="000000"/>
              </w:rPr>
              <w:t>Kaina Eur su PVM</w:t>
            </w:r>
          </w:p>
        </w:tc>
        <w:tc>
          <w:tcPr>
            <w:tcW w:w="4394" w:type="dxa"/>
            <w:shd w:val="clear" w:color="auto" w:fill="EDEDED" w:themeFill="accent3" w:themeFillTint="33"/>
          </w:tcPr>
          <w:p w14:paraId="657D5EE0" w14:textId="77777777" w:rsidR="00AB1948" w:rsidRPr="00952644" w:rsidRDefault="00AB1948" w:rsidP="001540D5">
            <w:pPr>
              <w:ind w:firstLine="0"/>
              <w:jc w:val="center"/>
              <w:rPr>
                <w:b/>
                <w:color w:val="000000"/>
              </w:rPr>
            </w:pPr>
          </w:p>
        </w:tc>
      </w:tr>
    </w:tbl>
    <w:p w14:paraId="3B8BE430" w14:textId="74D47022" w:rsidR="00367139" w:rsidRPr="009D3415" w:rsidRDefault="009D3415" w:rsidP="00367139">
      <w:pPr>
        <w:rPr>
          <w:rFonts w:ascii="Calibri" w:eastAsia="Times New Roman" w:hAnsi="Calibri" w:cs="Calibri"/>
          <w:i/>
          <w:sz w:val="22"/>
          <w:szCs w:val="22"/>
        </w:rPr>
      </w:pPr>
      <w:r>
        <w:rPr>
          <w:rFonts w:ascii="Times New Roman" w:eastAsia="Times New Roman" w:hAnsi="Times New Roman"/>
          <w:sz w:val="24"/>
          <w:szCs w:val="24"/>
        </w:rPr>
        <w:t xml:space="preserve">      </w:t>
      </w:r>
      <w:r w:rsidR="00367139" w:rsidRPr="009D3415">
        <w:rPr>
          <w:rFonts w:ascii="Calibri" w:eastAsia="Times New Roman" w:hAnsi="Calibri" w:cs="Calibri"/>
          <w:sz w:val="22"/>
          <w:szCs w:val="22"/>
        </w:rPr>
        <w:t>Pastaba:</w:t>
      </w:r>
      <w:r w:rsidR="00367139" w:rsidRPr="009D3415">
        <w:rPr>
          <w:rFonts w:ascii="Calibri" w:eastAsia="Times New Roman" w:hAnsi="Calibri" w:cs="Calibri"/>
          <w:i/>
          <w:sz w:val="22"/>
          <w:szCs w:val="22"/>
        </w:rPr>
        <w:t xml:space="preserve"> bendra pasiūlymo kaina nurodoma, paliekant du skaitmenis po kablelio.</w:t>
      </w:r>
    </w:p>
    <w:p w14:paraId="00BDD6BD" w14:textId="77777777" w:rsidR="00367139" w:rsidRPr="005537EB" w:rsidRDefault="00367139" w:rsidP="00367139">
      <w:pPr>
        <w:rPr>
          <w:rFonts w:ascii="Times New Roman" w:hAnsi="Times New Roman"/>
          <w:sz w:val="24"/>
          <w:szCs w:val="24"/>
        </w:rPr>
      </w:pPr>
    </w:p>
    <w:p w14:paraId="0DE3C736" w14:textId="67142414" w:rsidR="00367139" w:rsidRPr="009D3415" w:rsidRDefault="009D3415" w:rsidP="009D3415">
      <w:pPr>
        <w:spacing w:line="240" w:lineRule="auto"/>
        <w:ind w:left="993" w:hanging="296"/>
        <w:rPr>
          <w:rFonts w:ascii="Calibri" w:eastAsia="Times New Roman" w:hAnsi="Calibri" w:cs="Calibri"/>
          <w:sz w:val="22"/>
          <w:szCs w:val="22"/>
        </w:rPr>
      </w:pPr>
      <w:r w:rsidRPr="009D3415">
        <w:rPr>
          <w:rFonts w:ascii="Calibri" w:hAnsi="Calibri" w:cs="Calibri"/>
          <w:sz w:val="22"/>
          <w:szCs w:val="22"/>
        </w:rPr>
        <w:t xml:space="preserve">      </w:t>
      </w:r>
      <w:r w:rsidR="00367139" w:rsidRPr="009D3415">
        <w:rPr>
          <w:rFonts w:ascii="Calibri" w:hAnsi="Calibri" w:cs="Calibri"/>
          <w:sz w:val="22"/>
          <w:szCs w:val="22"/>
        </w:rPr>
        <w:t>*Tais atvejais, kai pagal galiojančius teisės aktus tiekėjui nereikia mokėti PVM, jis PVM skilties nepildo ir nurodo priežastis, dėl kurių PVM nemokamas: ______________________.</w:t>
      </w:r>
    </w:p>
    <w:p w14:paraId="765E1F15" w14:textId="77777777" w:rsidR="00367139" w:rsidRPr="005537EB" w:rsidRDefault="00367139" w:rsidP="00367139">
      <w:pPr>
        <w:rPr>
          <w:rFonts w:ascii="Times New Roman" w:eastAsia="Times New Roman" w:hAnsi="Times New Roman"/>
          <w:sz w:val="24"/>
          <w:szCs w:val="24"/>
        </w:rPr>
      </w:pPr>
    </w:p>
    <w:p w14:paraId="13DB6460" w14:textId="78B37A33" w:rsidR="00367139" w:rsidRPr="009D3415" w:rsidRDefault="009D3415" w:rsidP="009D3415">
      <w:pPr>
        <w:widowControl w:val="0"/>
        <w:tabs>
          <w:tab w:val="left" w:pos="7545"/>
        </w:tabs>
        <w:autoSpaceDE w:val="0"/>
        <w:autoSpaceDN w:val="0"/>
        <w:adjustRightInd w:val="0"/>
        <w:spacing w:line="240" w:lineRule="auto"/>
        <w:ind w:right="6"/>
        <w:rPr>
          <w:rFonts w:ascii="Calibri" w:hAnsi="Calibri" w:cs="Calibri"/>
          <w:sz w:val="22"/>
          <w:szCs w:val="22"/>
        </w:rPr>
      </w:pPr>
      <w:r w:rsidRPr="009D3415">
        <w:rPr>
          <w:rFonts w:ascii="Calibri" w:hAnsi="Calibri" w:cs="Calibri"/>
          <w:b/>
          <w:sz w:val="22"/>
          <w:szCs w:val="22"/>
        </w:rPr>
        <w:t xml:space="preserve">       </w:t>
      </w:r>
      <w:r w:rsidR="00367139" w:rsidRPr="009D3415">
        <w:rPr>
          <w:rFonts w:ascii="Calibri" w:hAnsi="Calibri" w:cs="Calibri"/>
          <w:b/>
          <w:sz w:val="22"/>
          <w:szCs w:val="22"/>
        </w:rPr>
        <w:t>Bendra pasiūlymo kaina su PVM -</w:t>
      </w:r>
      <w:r w:rsidR="00367139" w:rsidRPr="009D3415">
        <w:rPr>
          <w:rFonts w:ascii="Calibri" w:hAnsi="Calibri" w:cs="Calibri"/>
          <w:sz w:val="22"/>
          <w:szCs w:val="22"/>
        </w:rPr>
        <w:t xml:space="preserve"> .......... Eur  (</w:t>
      </w:r>
      <w:r w:rsidR="00367139" w:rsidRPr="009D3415">
        <w:rPr>
          <w:rFonts w:ascii="Calibri" w:hAnsi="Calibri" w:cs="Calibri"/>
          <w:i/>
          <w:iCs/>
          <w:sz w:val="22"/>
          <w:szCs w:val="22"/>
        </w:rPr>
        <w:t>suma žodžiais</w:t>
      </w:r>
      <w:r w:rsidR="00367139" w:rsidRPr="009D3415">
        <w:rPr>
          <w:rFonts w:ascii="Calibri" w:hAnsi="Calibri" w:cs="Calibri"/>
          <w:sz w:val="22"/>
          <w:szCs w:val="22"/>
        </w:rPr>
        <w:t>) ...............................</w:t>
      </w:r>
    </w:p>
    <w:p w14:paraId="5BC7F4D4" w14:textId="30629BC0" w:rsidR="00F16902" w:rsidRPr="00763417" w:rsidRDefault="00367139" w:rsidP="00763417">
      <w:pPr>
        <w:shd w:val="clear" w:color="auto" w:fill="FFFFFF" w:themeFill="background1"/>
        <w:spacing w:line="240" w:lineRule="auto"/>
        <w:ind w:left="993" w:firstLine="0"/>
        <w:rPr>
          <w:rFonts w:ascii="Calibri" w:eastAsia="Times New Roman" w:hAnsi="Calibri" w:cs="Calibri"/>
          <w:bCs/>
          <w:sz w:val="22"/>
          <w:szCs w:val="22"/>
        </w:rPr>
      </w:pPr>
      <w:r w:rsidRPr="009D3415">
        <w:rPr>
          <w:rFonts w:ascii="Calibri" w:hAnsi="Calibri" w:cs="Calibri"/>
          <w:sz w:val="22"/>
          <w:szCs w:val="22"/>
        </w:rPr>
        <w:t>Į šią sumą įeina visos išlaidos ir visi mokesčiai, taip pat ir PVM, kuris sudaro - .......... Eur (</w:t>
      </w:r>
      <w:r w:rsidRPr="009D3415">
        <w:rPr>
          <w:rFonts w:ascii="Calibri" w:hAnsi="Calibri" w:cs="Calibri"/>
          <w:i/>
          <w:iCs/>
          <w:sz w:val="22"/>
          <w:szCs w:val="22"/>
        </w:rPr>
        <w:t>suma žodžiais</w:t>
      </w:r>
      <w:r w:rsidRPr="009D3415">
        <w:rPr>
          <w:rFonts w:ascii="Calibri" w:hAnsi="Calibri" w:cs="Calibri"/>
          <w:sz w:val="22"/>
          <w:szCs w:val="22"/>
        </w:rPr>
        <w:t>) .......................................</w:t>
      </w:r>
    </w:p>
    <w:p w14:paraId="5C4D1DB6" w14:textId="21085D9B" w:rsidR="00F16902" w:rsidRPr="005537EB" w:rsidRDefault="00F16902" w:rsidP="00B83C74">
      <w:pPr>
        <w:ind w:firstLine="0"/>
        <w:rPr>
          <w:rFonts w:ascii="Times New Roman" w:hAnsi="Times New Roman"/>
          <w:sz w:val="24"/>
          <w:szCs w:val="24"/>
          <w:lang w:eastAsia="en-US"/>
        </w:rPr>
      </w:pPr>
    </w:p>
    <w:p w14:paraId="5206B13D" w14:textId="77777777" w:rsidR="00367139" w:rsidRPr="00C91FC9" w:rsidRDefault="00367139" w:rsidP="00367139">
      <w:pPr>
        <w:ind w:left="567"/>
        <w:contextualSpacing/>
        <w:jc w:val="center"/>
        <w:rPr>
          <w:rFonts w:ascii="Calibri" w:eastAsia="Times New Roman" w:hAnsi="Calibri" w:cs="Calibri"/>
          <w:b/>
          <w:bCs/>
          <w:sz w:val="24"/>
          <w:szCs w:val="24"/>
          <w:lang w:eastAsia="en-US"/>
        </w:rPr>
      </w:pPr>
      <w:r w:rsidRPr="00C91FC9">
        <w:rPr>
          <w:rFonts w:ascii="Calibri" w:eastAsia="Times New Roman" w:hAnsi="Calibri" w:cs="Calibri"/>
          <w:b/>
          <w:bCs/>
          <w:sz w:val="24"/>
          <w:szCs w:val="24"/>
          <w:lang w:eastAsia="en-US"/>
        </w:rPr>
        <w:t>5. PRIDEDAMI DOKUMENTAI IR INFORMACIJA APIE KONFIDENCIALUMĄ</w:t>
      </w:r>
    </w:p>
    <w:p w14:paraId="65CA4CF2" w14:textId="77777777" w:rsidR="00367139" w:rsidRPr="005537EB" w:rsidRDefault="00367139" w:rsidP="00367139">
      <w:pPr>
        <w:jc w:val="center"/>
        <w:rPr>
          <w:rFonts w:ascii="Times New Roman" w:hAnsi="Times New Roman"/>
          <w:b/>
          <w:bCs/>
          <w:sz w:val="24"/>
          <w:szCs w:val="24"/>
          <w:lang w:eastAsia="en-US"/>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2411"/>
        <w:gridCol w:w="1723"/>
        <w:gridCol w:w="2266"/>
      </w:tblGrid>
      <w:tr w:rsidR="0077330C" w:rsidRPr="005537EB" w14:paraId="2DFE261D" w14:textId="77777777" w:rsidTr="0077330C">
        <w:tc>
          <w:tcPr>
            <w:tcW w:w="567" w:type="dxa"/>
            <w:shd w:val="clear" w:color="auto" w:fill="DAEEF3"/>
            <w:vAlign w:val="center"/>
          </w:tcPr>
          <w:p w14:paraId="1CF6CD50" w14:textId="77777777" w:rsidR="00367139" w:rsidRPr="0077330C" w:rsidRDefault="00367139" w:rsidP="00C91FC9">
            <w:pPr>
              <w:spacing w:line="240" w:lineRule="auto"/>
              <w:ind w:firstLine="0"/>
              <w:rPr>
                <w:rFonts w:ascii="Calibri" w:hAnsi="Calibri" w:cs="Calibri"/>
                <w:sz w:val="24"/>
                <w:szCs w:val="24"/>
                <w:lang w:eastAsia="en-US"/>
              </w:rPr>
            </w:pPr>
            <w:r w:rsidRPr="0077330C">
              <w:rPr>
                <w:rFonts w:ascii="Calibri" w:hAnsi="Calibri" w:cs="Calibri"/>
                <w:sz w:val="24"/>
                <w:szCs w:val="24"/>
                <w:lang w:eastAsia="en-US"/>
              </w:rPr>
              <w:t>Eil.</w:t>
            </w:r>
          </w:p>
          <w:p w14:paraId="432F3108" w14:textId="77777777" w:rsidR="00367139" w:rsidRPr="0077330C" w:rsidRDefault="00367139" w:rsidP="00C91FC9">
            <w:pPr>
              <w:spacing w:line="240" w:lineRule="auto"/>
              <w:ind w:firstLine="0"/>
              <w:rPr>
                <w:rFonts w:ascii="Calibri" w:hAnsi="Calibri" w:cs="Calibri"/>
                <w:sz w:val="24"/>
                <w:szCs w:val="24"/>
                <w:lang w:eastAsia="en-US"/>
              </w:rPr>
            </w:pPr>
            <w:r w:rsidRPr="0077330C">
              <w:rPr>
                <w:rFonts w:ascii="Calibri" w:hAnsi="Calibri" w:cs="Calibri"/>
                <w:sz w:val="24"/>
                <w:szCs w:val="24"/>
                <w:lang w:eastAsia="en-US"/>
              </w:rPr>
              <w:t>Nr.</w:t>
            </w:r>
          </w:p>
        </w:tc>
        <w:tc>
          <w:tcPr>
            <w:tcW w:w="2977" w:type="dxa"/>
            <w:shd w:val="clear" w:color="auto" w:fill="DAEEF3"/>
            <w:vAlign w:val="center"/>
          </w:tcPr>
          <w:p w14:paraId="0478D7E0" w14:textId="77777777" w:rsidR="00367139" w:rsidRPr="0077330C" w:rsidRDefault="00367139" w:rsidP="00C91FC9">
            <w:pPr>
              <w:spacing w:line="240" w:lineRule="auto"/>
              <w:rPr>
                <w:rFonts w:ascii="Calibri" w:hAnsi="Calibri" w:cs="Calibri"/>
                <w:sz w:val="24"/>
                <w:szCs w:val="24"/>
                <w:lang w:eastAsia="en-US"/>
              </w:rPr>
            </w:pPr>
            <w:r w:rsidRPr="0077330C">
              <w:rPr>
                <w:rFonts w:ascii="Calibri" w:hAnsi="Calibri" w:cs="Calibri"/>
                <w:sz w:val="24"/>
                <w:szCs w:val="24"/>
                <w:lang w:eastAsia="en-US"/>
              </w:rPr>
              <w:t>Dokumentas</w:t>
            </w:r>
          </w:p>
        </w:tc>
        <w:tc>
          <w:tcPr>
            <w:tcW w:w="2411" w:type="dxa"/>
            <w:shd w:val="clear" w:color="auto" w:fill="DAEEF3"/>
            <w:vAlign w:val="center"/>
          </w:tcPr>
          <w:p w14:paraId="2AFE694B" w14:textId="77777777" w:rsidR="00367139" w:rsidRPr="0077330C" w:rsidRDefault="00367139" w:rsidP="00C91FC9">
            <w:pPr>
              <w:spacing w:line="240" w:lineRule="auto"/>
              <w:ind w:firstLine="0"/>
              <w:rPr>
                <w:rFonts w:ascii="Calibri" w:hAnsi="Calibri" w:cs="Calibri"/>
                <w:sz w:val="24"/>
                <w:szCs w:val="24"/>
                <w:lang w:eastAsia="en-US"/>
              </w:rPr>
            </w:pPr>
            <w:r w:rsidRPr="0077330C">
              <w:rPr>
                <w:rFonts w:ascii="Calibri" w:hAnsi="Calibri" w:cs="Calibri"/>
                <w:sz w:val="24"/>
                <w:szCs w:val="24"/>
                <w:lang w:eastAsia="en-US"/>
              </w:rPr>
              <w:t>Lapų skaičius</w:t>
            </w:r>
          </w:p>
        </w:tc>
        <w:tc>
          <w:tcPr>
            <w:tcW w:w="1723" w:type="dxa"/>
            <w:shd w:val="clear" w:color="auto" w:fill="DAEEF3"/>
            <w:vAlign w:val="center"/>
          </w:tcPr>
          <w:p w14:paraId="7D1A2F92" w14:textId="77777777" w:rsidR="00367139" w:rsidRPr="0077330C" w:rsidRDefault="00367139" w:rsidP="00C91FC9">
            <w:pPr>
              <w:spacing w:line="240" w:lineRule="auto"/>
              <w:ind w:firstLine="0"/>
              <w:rPr>
                <w:rFonts w:ascii="Calibri" w:hAnsi="Calibri" w:cs="Calibri"/>
                <w:sz w:val="24"/>
                <w:szCs w:val="24"/>
                <w:lang w:eastAsia="en-US"/>
              </w:rPr>
            </w:pPr>
            <w:r w:rsidRPr="0077330C">
              <w:rPr>
                <w:rFonts w:ascii="Calibri" w:hAnsi="Calibri" w:cs="Calibri"/>
                <w:sz w:val="24"/>
                <w:szCs w:val="24"/>
                <w:lang w:eastAsia="en-US"/>
              </w:rPr>
              <w:t>Ar dokumente yra konfidencialios informacijos?</w:t>
            </w:r>
          </w:p>
          <w:p w14:paraId="709FDF42" w14:textId="77777777" w:rsidR="00367139" w:rsidRPr="0077330C" w:rsidRDefault="00367139" w:rsidP="00C91FC9">
            <w:pPr>
              <w:spacing w:line="240" w:lineRule="auto"/>
              <w:ind w:firstLine="0"/>
              <w:rPr>
                <w:rFonts w:ascii="Calibri" w:hAnsi="Calibri" w:cs="Calibri"/>
                <w:sz w:val="24"/>
                <w:szCs w:val="24"/>
                <w:lang w:eastAsia="en-US"/>
              </w:rPr>
            </w:pPr>
            <w:r w:rsidRPr="0077330C">
              <w:rPr>
                <w:rFonts w:ascii="Calibri" w:hAnsi="Calibri" w:cs="Calibri"/>
                <w:sz w:val="24"/>
                <w:szCs w:val="24"/>
                <w:lang w:eastAsia="en-US"/>
              </w:rPr>
              <w:t>(Taip / Ne)</w:t>
            </w:r>
          </w:p>
        </w:tc>
        <w:tc>
          <w:tcPr>
            <w:tcW w:w="2266" w:type="dxa"/>
            <w:shd w:val="clear" w:color="auto" w:fill="DAEEF3"/>
            <w:vAlign w:val="center"/>
          </w:tcPr>
          <w:p w14:paraId="4044E47B" w14:textId="77777777" w:rsidR="00367139" w:rsidRPr="0077330C" w:rsidRDefault="00367139" w:rsidP="00C91FC9">
            <w:pPr>
              <w:spacing w:line="240" w:lineRule="auto"/>
              <w:ind w:firstLine="0"/>
              <w:rPr>
                <w:rFonts w:ascii="Calibri" w:hAnsi="Calibri" w:cs="Calibri"/>
                <w:sz w:val="24"/>
                <w:szCs w:val="24"/>
                <w:lang w:eastAsia="en-US"/>
              </w:rPr>
            </w:pPr>
            <w:r w:rsidRPr="0077330C">
              <w:rPr>
                <w:rFonts w:ascii="Calibri" w:hAnsi="Calibri" w:cs="Calibri"/>
                <w:sz w:val="24"/>
                <w:szCs w:val="24"/>
                <w:lang w:eastAsia="en-US"/>
              </w:rPr>
              <w:t>Paaiškinimas, kokia konkreti informacija dokumente yra konfidenciali ir kodėl</w:t>
            </w:r>
          </w:p>
        </w:tc>
      </w:tr>
      <w:tr w:rsidR="00367139" w:rsidRPr="005537EB" w14:paraId="44CEC51A" w14:textId="77777777" w:rsidTr="0077330C">
        <w:tc>
          <w:tcPr>
            <w:tcW w:w="567" w:type="dxa"/>
            <w:shd w:val="clear" w:color="auto" w:fill="auto"/>
            <w:vAlign w:val="center"/>
          </w:tcPr>
          <w:p w14:paraId="0A0901CD" w14:textId="77777777" w:rsidR="00367139" w:rsidRPr="0077330C" w:rsidRDefault="00367139" w:rsidP="00C91FC9">
            <w:pPr>
              <w:ind w:firstLine="0"/>
              <w:rPr>
                <w:rFonts w:ascii="Calibri" w:hAnsi="Calibri" w:cs="Calibri"/>
                <w:bCs/>
                <w:sz w:val="22"/>
                <w:szCs w:val="22"/>
                <w:lang w:eastAsia="en-US"/>
              </w:rPr>
            </w:pPr>
            <w:r w:rsidRPr="0077330C">
              <w:rPr>
                <w:rFonts w:ascii="Calibri" w:hAnsi="Calibri" w:cs="Calibri"/>
                <w:i/>
                <w:sz w:val="22"/>
                <w:szCs w:val="22"/>
                <w:lang w:eastAsia="en-US"/>
              </w:rPr>
              <w:t>1</w:t>
            </w:r>
          </w:p>
        </w:tc>
        <w:tc>
          <w:tcPr>
            <w:tcW w:w="2977" w:type="dxa"/>
            <w:shd w:val="clear" w:color="auto" w:fill="auto"/>
            <w:vAlign w:val="center"/>
          </w:tcPr>
          <w:p w14:paraId="1696D218" w14:textId="77777777" w:rsidR="00367139" w:rsidRPr="0077330C" w:rsidRDefault="00367139" w:rsidP="00C91FC9">
            <w:pPr>
              <w:rPr>
                <w:rFonts w:ascii="Calibri" w:hAnsi="Calibri" w:cs="Calibri"/>
                <w:bCs/>
                <w:sz w:val="22"/>
                <w:szCs w:val="22"/>
                <w:lang w:eastAsia="en-US"/>
              </w:rPr>
            </w:pPr>
            <w:r w:rsidRPr="0077330C">
              <w:rPr>
                <w:rFonts w:ascii="Calibri" w:hAnsi="Calibri" w:cs="Calibri"/>
                <w:i/>
                <w:iCs/>
                <w:sz w:val="22"/>
                <w:szCs w:val="22"/>
                <w:lang w:eastAsia="en-US"/>
              </w:rPr>
              <w:t>2</w:t>
            </w:r>
          </w:p>
        </w:tc>
        <w:tc>
          <w:tcPr>
            <w:tcW w:w="2411" w:type="dxa"/>
            <w:shd w:val="clear" w:color="auto" w:fill="auto"/>
          </w:tcPr>
          <w:p w14:paraId="3306942C" w14:textId="77777777" w:rsidR="00367139" w:rsidRPr="0077330C" w:rsidRDefault="00367139" w:rsidP="00967E79">
            <w:pPr>
              <w:jc w:val="center"/>
              <w:rPr>
                <w:rFonts w:ascii="Calibri" w:hAnsi="Calibri" w:cs="Calibri"/>
                <w:i/>
                <w:sz w:val="22"/>
                <w:szCs w:val="22"/>
                <w:lang w:eastAsia="en-US"/>
              </w:rPr>
            </w:pPr>
            <w:r w:rsidRPr="0077330C">
              <w:rPr>
                <w:rFonts w:ascii="Calibri" w:hAnsi="Calibri" w:cs="Calibri"/>
                <w:i/>
                <w:sz w:val="22"/>
                <w:szCs w:val="22"/>
                <w:lang w:eastAsia="en-US"/>
              </w:rPr>
              <w:t>3</w:t>
            </w:r>
          </w:p>
        </w:tc>
        <w:tc>
          <w:tcPr>
            <w:tcW w:w="1723" w:type="dxa"/>
            <w:shd w:val="clear" w:color="auto" w:fill="auto"/>
            <w:vAlign w:val="center"/>
          </w:tcPr>
          <w:p w14:paraId="1E6F3154" w14:textId="77777777" w:rsidR="00367139" w:rsidRPr="0077330C" w:rsidRDefault="00367139" w:rsidP="00967E79">
            <w:pPr>
              <w:jc w:val="center"/>
              <w:rPr>
                <w:rFonts w:ascii="Calibri" w:hAnsi="Calibri" w:cs="Calibri"/>
                <w:bCs/>
                <w:i/>
                <w:iCs/>
                <w:sz w:val="22"/>
                <w:szCs w:val="22"/>
                <w:lang w:eastAsia="en-US"/>
              </w:rPr>
            </w:pPr>
            <w:r w:rsidRPr="0077330C">
              <w:rPr>
                <w:rFonts w:ascii="Calibri" w:hAnsi="Calibri" w:cs="Calibri"/>
                <w:bCs/>
                <w:i/>
                <w:iCs/>
                <w:sz w:val="22"/>
                <w:szCs w:val="22"/>
                <w:lang w:eastAsia="en-US"/>
              </w:rPr>
              <w:t>4</w:t>
            </w:r>
          </w:p>
        </w:tc>
        <w:tc>
          <w:tcPr>
            <w:tcW w:w="2266" w:type="dxa"/>
            <w:shd w:val="clear" w:color="auto" w:fill="auto"/>
            <w:vAlign w:val="center"/>
          </w:tcPr>
          <w:p w14:paraId="2AC43916" w14:textId="77777777" w:rsidR="00367139" w:rsidRPr="0077330C" w:rsidRDefault="00367139" w:rsidP="00967E79">
            <w:pPr>
              <w:jc w:val="center"/>
              <w:rPr>
                <w:rFonts w:ascii="Calibri" w:hAnsi="Calibri" w:cs="Calibri"/>
                <w:bCs/>
                <w:sz w:val="22"/>
                <w:szCs w:val="22"/>
                <w:lang w:eastAsia="en-US"/>
              </w:rPr>
            </w:pPr>
            <w:r w:rsidRPr="0077330C">
              <w:rPr>
                <w:rFonts w:ascii="Calibri" w:hAnsi="Calibri" w:cs="Calibri"/>
                <w:i/>
                <w:sz w:val="22"/>
                <w:szCs w:val="22"/>
                <w:lang w:eastAsia="en-US"/>
              </w:rPr>
              <w:t>5</w:t>
            </w:r>
          </w:p>
        </w:tc>
      </w:tr>
      <w:tr w:rsidR="00367139" w:rsidRPr="005537EB" w14:paraId="74FACA40" w14:textId="77777777" w:rsidTr="0077330C">
        <w:tc>
          <w:tcPr>
            <w:tcW w:w="567" w:type="dxa"/>
            <w:shd w:val="clear" w:color="auto" w:fill="auto"/>
          </w:tcPr>
          <w:p w14:paraId="4B6C548E" w14:textId="77777777" w:rsidR="00367139" w:rsidRPr="0077330C" w:rsidRDefault="00367139" w:rsidP="00C91FC9">
            <w:pPr>
              <w:ind w:firstLine="0"/>
              <w:rPr>
                <w:rFonts w:ascii="Calibri" w:hAnsi="Calibri" w:cs="Calibri"/>
                <w:sz w:val="22"/>
                <w:szCs w:val="22"/>
                <w:lang w:eastAsia="en-US"/>
              </w:rPr>
            </w:pPr>
            <w:r w:rsidRPr="0077330C">
              <w:rPr>
                <w:rFonts w:ascii="Calibri" w:hAnsi="Calibri" w:cs="Calibri"/>
                <w:sz w:val="22"/>
                <w:szCs w:val="22"/>
                <w:lang w:eastAsia="en-US"/>
              </w:rPr>
              <w:t>1.</w:t>
            </w:r>
          </w:p>
        </w:tc>
        <w:tc>
          <w:tcPr>
            <w:tcW w:w="2977" w:type="dxa"/>
            <w:shd w:val="clear" w:color="auto" w:fill="auto"/>
          </w:tcPr>
          <w:p w14:paraId="15F4AAD3" w14:textId="77777777" w:rsidR="00367139" w:rsidRPr="0077330C" w:rsidRDefault="00367139" w:rsidP="00967E79">
            <w:pPr>
              <w:jc w:val="center"/>
              <w:rPr>
                <w:rFonts w:ascii="Calibri" w:hAnsi="Calibri" w:cs="Calibri"/>
                <w:sz w:val="22"/>
                <w:szCs w:val="22"/>
                <w:lang w:eastAsia="en-US"/>
              </w:rPr>
            </w:pPr>
          </w:p>
        </w:tc>
        <w:tc>
          <w:tcPr>
            <w:tcW w:w="2411" w:type="dxa"/>
            <w:shd w:val="clear" w:color="auto" w:fill="auto"/>
          </w:tcPr>
          <w:p w14:paraId="664A0EF5" w14:textId="77777777" w:rsidR="00367139" w:rsidRPr="0077330C" w:rsidRDefault="00367139" w:rsidP="00967E79">
            <w:pPr>
              <w:jc w:val="center"/>
              <w:rPr>
                <w:rFonts w:ascii="Calibri" w:hAnsi="Calibri" w:cs="Calibri"/>
                <w:sz w:val="22"/>
                <w:szCs w:val="22"/>
                <w:lang w:eastAsia="en-US"/>
              </w:rPr>
            </w:pPr>
          </w:p>
        </w:tc>
        <w:tc>
          <w:tcPr>
            <w:tcW w:w="1723" w:type="dxa"/>
            <w:shd w:val="clear" w:color="auto" w:fill="auto"/>
          </w:tcPr>
          <w:p w14:paraId="422CB095" w14:textId="77777777" w:rsidR="00367139" w:rsidRPr="0077330C" w:rsidRDefault="00367139" w:rsidP="00967E79">
            <w:pPr>
              <w:jc w:val="center"/>
              <w:rPr>
                <w:rFonts w:ascii="Calibri" w:hAnsi="Calibri" w:cs="Calibri"/>
                <w:sz w:val="22"/>
                <w:szCs w:val="22"/>
                <w:lang w:eastAsia="en-US"/>
              </w:rPr>
            </w:pPr>
          </w:p>
        </w:tc>
        <w:tc>
          <w:tcPr>
            <w:tcW w:w="2266" w:type="dxa"/>
            <w:shd w:val="clear" w:color="auto" w:fill="auto"/>
          </w:tcPr>
          <w:p w14:paraId="477F2D54" w14:textId="77777777" w:rsidR="00367139" w:rsidRPr="0077330C" w:rsidRDefault="00367139" w:rsidP="00967E79">
            <w:pPr>
              <w:jc w:val="center"/>
              <w:rPr>
                <w:rFonts w:ascii="Calibri" w:hAnsi="Calibri" w:cs="Calibri"/>
                <w:sz w:val="22"/>
                <w:szCs w:val="22"/>
                <w:lang w:eastAsia="en-US"/>
              </w:rPr>
            </w:pPr>
          </w:p>
        </w:tc>
      </w:tr>
      <w:tr w:rsidR="00367139" w:rsidRPr="005537EB" w14:paraId="51DECB05" w14:textId="77777777" w:rsidTr="0077330C">
        <w:tc>
          <w:tcPr>
            <w:tcW w:w="567" w:type="dxa"/>
            <w:shd w:val="clear" w:color="auto" w:fill="auto"/>
          </w:tcPr>
          <w:p w14:paraId="542DF82D" w14:textId="01018BF1" w:rsidR="00367139" w:rsidRPr="0077330C" w:rsidRDefault="0077330C" w:rsidP="0077330C">
            <w:pPr>
              <w:ind w:firstLine="0"/>
              <w:rPr>
                <w:rFonts w:ascii="Calibri" w:hAnsi="Calibri" w:cs="Calibri"/>
                <w:sz w:val="22"/>
                <w:szCs w:val="22"/>
                <w:lang w:eastAsia="en-US"/>
              </w:rPr>
            </w:pPr>
            <w:r w:rsidRPr="0077330C">
              <w:rPr>
                <w:rFonts w:ascii="Calibri" w:hAnsi="Calibri" w:cs="Calibri"/>
                <w:sz w:val="22"/>
                <w:szCs w:val="22"/>
                <w:lang w:eastAsia="en-US"/>
              </w:rPr>
              <w:t>2.</w:t>
            </w:r>
          </w:p>
        </w:tc>
        <w:tc>
          <w:tcPr>
            <w:tcW w:w="2977" w:type="dxa"/>
            <w:shd w:val="clear" w:color="auto" w:fill="auto"/>
          </w:tcPr>
          <w:p w14:paraId="0296CB2A" w14:textId="77777777" w:rsidR="00367139" w:rsidRPr="0077330C" w:rsidRDefault="00367139" w:rsidP="00967E79">
            <w:pPr>
              <w:jc w:val="center"/>
              <w:rPr>
                <w:rFonts w:ascii="Calibri" w:hAnsi="Calibri" w:cs="Calibri"/>
                <w:sz w:val="22"/>
                <w:szCs w:val="22"/>
                <w:lang w:eastAsia="en-US"/>
              </w:rPr>
            </w:pPr>
          </w:p>
        </w:tc>
        <w:tc>
          <w:tcPr>
            <w:tcW w:w="2411" w:type="dxa"/>
            <w:shd w:val="clear" w:color="auto" w:fill="auto"/>
          </w:tcPr>
          <w:p w14:paraId="6DFCC48D" w14:textId="77777777" w:rsidR="00367139" w:rsidRPr="0077330C" w:rsidRDefault="00367139" w:rsidP="00967E79">
            <w:pPr>
              <w:jc w:val="center"/>
              <w:rPr>
                <w:rFonts w:ascii="Calibri" w:hAnsi="Calibri" w:cs="Calibri"/>
                <w:sz w:val="22"/>
                <w:szCs w:val="22"/>
                <w:lang w:eastAsia="en-US"/>
              </w:rPr>
            </w:pPr>
          </w:p>
        </w:tc>
        <w:tc>
          <w:tcPr>
            <w:tcW w:w="1723" w:type="dxa"/>
            <w:shd w:val="clear" w:color="auto" w:fill="auto"/>
          </w:tcPr>
          <w:p w14:paraId="150D3B35" w14:textId="77777777" w:rsidR="00367139" w:rsidRPr="0077330C" w:rsidRDefault="00367139" w:rsidP="00967E79">
            <w:pPr>
              <w:jc w:val="center"/>
              <w:rPr>
                <w:rFonts w:ascii="Calibri" w:hAnsi="Calibri" w:cs="Calibri"/>
                <w:sz w:val="22"/>
                <w:szCs w:val="22"/>
                <w:lang w:eastAsia="en-US"/>
              </w:rPr>
            </w:pPr>
          </w:p>
        </w:tc>
        <w:tc>
          <w:tcPr>
            <w:tcW w:w="2266" w:type="dxa"/>
            <w:shd w:val="clear" w:color="auto" w:fill="auto"/>
          </w:tcPr>
          <w:p w14:paraId="37A50C8A" w14:textId="77777777" w:rsidR="00367139" w:rsidRPr="0077330C" w:rsidRDefault="00367139" w:rsidP="00967E79">
            <w:pPr>
              <w:jc w:val="center"/>
              <w:rPr>
                <w:rFonts w:ascii="Calibri" w:hAnsi="Calibri" w:cs="Calibri"/>
                <w:sz w:val="22"/>
                <w:szCs w:val="22"/>
                <w:lang w:eastAsia="en-US"/>
              </w:rPr>
            </w:pPr>
          </w:p>
        </w:tc>
      </w:tr>
    </w:tbl>
    <w:p w14:paraId="6B1F6431" w14:textId="77777777" w:rsidR="00367139" w:rsidRPr="005537EB" w:rsidRDefault="00367139" w:rsidP="00367139">
      <w:pPr>
        <w:rPr>
          <w:rFonts w:ascii="Times New Roman" w:eastAsia="Times New Roman" w:hAnsi="Times New Roman"/>
          <w:sz w:val="24"/>
          <w:szCs w:val="24"/>
        </w:rPr>
      </w:pPr>
    </w:p>
    <w:p w14:paraId="2E53A2CA" w14:textId="77777777" w:rsidR="00367139" w:rsidRPr="0077330C" w:rsidRDefault="00367139" w:rsidP="0077330C">
      <w:pPr>
        <w:ind w:left="851" w:firstLine="567"/>
        <w:rPr>
          <w:rFonts w:ascii="Calibri" w:hAnsi="Calibri" w:cs="Calibri"/>
          <w:b/>
          <w:bCs/>
          <w:sz w:val="22"/>
          <w:szCs w:val="22"/>
          <w:lang w:eastAsia="en-US"/>
        </w:rPr>
      </w:pPr>
      <w:r w:rsidRPr="0077330C">
        <w:rPr>
          <w:rFonts w:ascii="Calibri" w:hAnsi="Calibri" w:cs="Calibri"/>
          <w:b/>
          <w:bCs/>
          <w:sz w:val="22"/>
          <w:szCs w:val="22"/>
          <w:lang w:eastAsia="en-US"/>
        </w:rPr>
        <w:lastRenderedPageBreak/>
        <w:t>Pasirašydamas šį pasiūlymą, tvirtintu, kad:</w:t>
      </w:r>
    </w:p>
    <w:p w14:paraId="5998E3F1" w14:textId="77777777" w:rsidR="00367139" w:rsidRPr="0077330C" w:rsidRDefault="00367139" w:rsidP="000C0FE0">
      <w:pPr>
        <w:numPr>
          <w:ilvl w:val="0"/>
          <w:numId w:val="6"/>
        </w:numPr>
        <w:spacing w:after="200" w:line="240" w:lineRule="auto"/>
        <w:ind w:left="851" w:firstLine="567"/>
        <w:contextualSpacing/>
        <w:rPr>
          <w:rFonts w:ascii="Calibri" w:eastAsia="Times New Roman" w:hAnsi="Calibri" w:cs="Calibri"/>
          <w:b/>
          <w:bCs/>
          <w:smallCaps/>
          <w:sz w:val="22"/>
          <w:szCs w:val="22"/>
          <w:lang w:eastAsia="en-US"/>
        </w:rPr>
      </w:pPr>
      <w:r w:rsidRPr="0077330C">
        <w:rPr>
          <w:rFonts w:ascii="Calibri" w:eastAsia="Times New Roman" w:hAnsi="Calibri" w:cs="Calibri"/>
          <w:sz w:val="22"/>
          <w:szCs w:val="22"/>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96D761B" w14:textId="77777777" w:rsidR="00367139" w:rsidRPr="0077330C" w:rsidRDefault="00367139" w:rsidP="000C0FE0">
      <w:pPr>
        <w:numPr>
          <w:ilvl w:val="0"/>
          <w:numId w:val="6"/>
        </w:numPr>
        <w:spacing w:after="200" w:line="240" w:lineRule="auto"/>
        <w:ind w:left="851" w:firstLine="567"/>
        <w:contextualSpacing/>
        <w:rPr>
          <w:rFonts w:ascii="Calibri" w:eastAsia="Times New Roman" w:hAnsi="Calibri" w:cs="Calibri"/>
          <w:b/>
          <w:bCs/>
          <w:smallCaps/>
          <w:sz w:val="22"/>
          <w:szCs w:val="22"/>
          <w:lang w:eastAsia="en-US"/>
        </w:rPr>
      </w:pPr>
      <w:r w:rsidRPr="0077330C">
        <w:rPr>
          <w:rFonts w:ascii="Calibri" w:eastAsia="Times New Roman" w:hAnsi="Calibri" w:cs="Calibri"/>
          <w:sz w:val="22"/>
          <w:szCs w:val="22"/>
          <w:lang w:eastAsia="en-US"/>
        </w:rPr>
        <w:t>sutinku su pirkimo dokumentuose nustatytomis sąlygomis ir procedūromis;</w:t>
      </w:r>
    </w:p>
    <w:p w14:paraId="5758D6AE" w14:textId="77777777" w:rsidR="00367139" w:rsidRPr="0077330C" w:rsidRDefault="00367139" w:rsidP="000C0FE0">
      <w:pPr>
        <w:numPr>
          <w:ilvl w:val="0"/>
          <w:numId w:val="6"/>
        </w:numPr>
        <w:spacing w:after="200" w:line="240" w:lineRule="auto"/>
        <w:ind w:left="851" w:firstLine="567"/>
        <w:contextualSpacing/>
        <w:rPr>
          <w:rFonts w:ascii="Calibri" w:eastAsia="Times New Roman" w:hAnsi="Calibri" w:cs="Calibri"/>
          <w:sz w:val="22"/>
          <w:szCs w:val="22"/>
          <w:lang w:eastAsia="en-US"/>
        </w:rPr>
      </w:pPr>
      <w:r w:rsidRPr="0077330C">
        <w:rPr>
          <w:rFonts w:ascii="Calibri" w:hAnsi="Calibri" w:cs="Calibri"/>
          <w:sz w:val="22"/>
          <w:szCs w:val="22"/>
          <w:lang w:eastAsia="en-US"/>
        </w:rPr>
        <w:t>pasiūlymo dokumentuose pateikti duomenys ir informacija yra teisinga ir apima viską, ko reikia tinkamam sutarties įvykdymui;</w:t>
      </w:r>
    </w:p>
    <w:p w14:paraId="0630A822" w14:textId="77777777" w:rsidR="00367139" w:rsidRPr="0077330C" w:rsidRDefault="00367139" w:rsidP="000C0FE0">
      <w:pPr>
        <w:numPr>
          <w:ilvl w:val="0"/>
          <w:numId w:val="6"/>
        </w:numPr>
        <w:spacing w:after="200" w:line="240" w:lineRule="auto"/>
        <w:ind w:left="851" w:firstLine="567"/>
        <w:contextualSpacing/>
        <w:rPr>
          <w:rFonts w:ascii="Calibri" w:eastAsia="Times New Roman" w:hAnsi="Calibri" w:cs="Calibri"/>
          <w:sz w:val="22"/>
          <w:szCs w:val="22"/>
          <w:lang w:eastAsia="en-US"/>
        </w:rPr>
      </w:pPr>
      <w:r w:rsidRPr="0077330C">
        <w:rPr>
          <w:rFonts w:ascii="Calibri" w:eastAsia="Times New Roman" w:hAnsi="Calibri" w:cs="Calibri"/>
          <w:sz w:val="22"/>
          <w:szCs w:val="22"/>
          <w:lang w:eastAsia="en-US"/>
        </w:rPr>
        <w:t>sutinku, kad vadovaujantis Lietuvos Respublikos viešųjų pirkimų įstatymo 86 straipsnio 9 dalimi, laimėjimo atveju, mano pateiktas pasiūlymas, sudaryta pirkimo sutartis ir jos pakeitimai (jei tokių bus) būtų paskelbti CVP IS.</w:t>
      </w:r>
    </w:p>
    <w:p w14:paraId="13AEC871" w14:textId="77777777" w:rsidR="00367139" w:rsidRPr="005537EB" w:rsidRDefault="00367139" w:rsidP="00367139">
      <w:pPr>
        <w:rPr>
          <w:rFonts w:ascii="Times New Roman" w:hAnsi="Times New Roman"/>
          <w:sz w:val="24"/>
          <w:szCs w:val="24"/>
          <w:lang w:eastAsia="en-US"/>
        </w:rPr>
      </w:pPr>
    </w:p>
    <w:p w14:paraId="334C5159" w14:textId="2E2BC1E9" w:rsidR="00367139" w:rsidRPr="0077330C" w:rsidRDefault="00F76C52" w:rsidP="00367139">
      <w:pPr>
        <w:rPr>
          <w:rFonts w:ascii="Calibri" w:eastAsia="Times New Roman" w:hAnsi="Calibri" w:cs="Calibri"/>
          <w:sz w:val="24"/>
          <w:szCs w:val="24"/>
        </w:rPr>
      </w:pPr>
      <w:r>
        <w:rPr>
          <w:rFonts w:ascii="Calibri" w:eastAsia="Times New Roman" w:hAnsi="Calibri" w:cs="Calibri"/>
          <w:b/>
          <w:bCs/>
          <w:sz w:val="24"/>
          <w:szCs w:val="24"/>
        </w:rPr>
        <w:t xml:space="preserve"> </w:t>
      </w:r>
      <w:r w:rsidR="00367139" w:rsidRPr="0077330C">
        <w:rPr>
          <w:rFonts w:ascii="Calibri" w:eastAsia="Times New Roman" w:hAnsi="Calibri" w:cs="Calibri"/>
          <w:b/>
          <w:bCs/>
          <w:sz w:val="24"/>
          <w:szCs w:val="24"/>
        </w:rPr>
        <w:t>Pasiūlymas galioja iki termino, nustatyto pirkimo dokumentuose</w:t>
      </w:r>
      <w:r w:rsidR="00367139" w:rsidRPr="0077330C">
        <w:rPr>
          <w:rFonts w:ascii="Calibri" w:eastAsia="Times New Roman" w:hAnsi="Calibri" w:cs="Calibri"/>
          <w:sz w:val="24"/>
          <w:szCs w:val="24"/>
        </w:rPr>
        <w:t>.</w:t>
      </w:r>
    </w:p>
    <w:p w14:paraId="11D982F3" w14:textId="77777777" w:rsidR="00367139" w:rsidRPr="000F0ECD" w:rsidRDefault="00367139" w:rsidP="00367139">
      <w:pPr>
        <w:rPr>
          <w:rFonts w:ascii="Times New Roman" w:eastAsia="Times New Roman" w:hAnsi="Times New Roman"/>
          <w:sz w:val="24"/>
          <w:szCs w:val="24"/>
        </w:rPr>
      </w:pPr>
    </w:p>
    <w:tbl>
      <w:tblPr>
        <w:tblpPr w:leftFromText="180" w:rightFromText="180" w:vertAnchor="text" w:horzAnchor="margin" w:tblpX="709" w:tblpY="272"/>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F76C52" w:rsidRPr="000F0ECD" w14:paraId="06CF28DC" w14:textId="77777777" w:rsidTr="00F76C52">
        <w:trPr>
          <w:trHeight w:val="186"/>
        </w:trPr>
        <w:tc>
          <w:tcPr>
            <w:tcW w:w="3283" w:type="dxa"/>
            <w:tcBorders>
              <w:top w:val="single" w:sz="4" w:space="0" w:color="auto"/>
              <w:left w:val="nil"/>
              <w:bottom w:val="nil"/>
              <w:right w:val="nil"/>
            </w:tcBorders>
            <w:hideMark/>
          </w:tcPr>
          <w:p w14:paraId="2988B052" w14:textId="77777777" w:rsidR="00F76C52" w:rsidRPr="0077330C" w:rsidRDefault="00F76C52" w:rsidP="00F76C52">
            <w:pPr>
              <w:snapToGrid w:val="0"/>
              <w:spacing w:line="240" w:lineRule="auto"/>
              <w:ind w:firstLine="0"/>
              <w:rPr>
                <w:rFonts w:ascii="Calibri" w:hAnsi="Calibri" w:cs="Calibri"/>
                <w:position w:val="6"/>
                <w:sz w:val="22"/>
                <w:szCs w:val="22"/>
                <w:lang w:eastAsia="en-US"/>
              </w:rPr>
            </w:pPr>
            <w:r w:rsidRPr="0077330C">
              <w:rPr>
                <w:rFonts w:ascii="Calibri" w:hAnsi="Calibri" w:cs="Calibri"/>
                <w:position w:val="6"/>
                <w:sz w:val="22"/>
                <w:szCs w:val="22"/>
                <w:lang w:eastAsia="en-US"/>
              </w:rPr>
              <w:t>(Tiekėjo arba jo įgalioto asmens pareigų pavadinimas)</w:t>
            </w:r>
          </w:p>
        </w:tc>
        <w:tc>
          <w:tcPr>
            <w:tcW w:w="604" w:type="dxa"/>
            <w:tcBorders>
              <w:top w:val="nil"/>
              <w:left w:val="nil"/>
              <w:bottom w:val="nil"/>
              <w:right w:val="nil"/>
            </w:tcBorders>
          </w:tcPr>
          <w:p w14:paraId="7BE10EFB" w14:textId="77777777" w:rsidR="00F76C52" w:rsidRPr="0077330C" w:rsidRDefault="00F76C52" w:rsidP="00F76C52">
            <w:pPr>
              <w:spacing w:line="240" w:lineRule="auto"/>
              <w:ind w:left="740" w:right="-1"/>
              <w:jc w:val="center"/>
              <w:rPr>
                <w:rFonts w:ascii="Calibri" w:eastAsia="Times New Roman" w:hAnsi="Calibri" w:cs="Calibri"/>
                <w:sz w:val="22"/>
                <w:szCs w:val="22"/>
              </w:rPr>
            </w:pPr>
          </w:p>
        </w:tc>
        <w:tc>
          <w:tcPr>
            <w:tcW w:w="1979" w:type="dxa"/>
            <w:tcBorders>
              <w:top w:val="single" w:sz="4" w:space="0" w:color="auto"/>
              <w:left w:val="nil"/>
              <w:bottom w:val="nil"/>
              <w:right w:val="nil"/>
            </w:tcBorders>
            <w:hideMark/>
          </w:tcPr>
          <w:p w14:paraId="0408A12F" w14:textId="12C803AE" w:rsidR="00F76C52" w:rsidRPr="0077330C" w:rsidRDefault="00F76C52" w:rsidP="00F76C52">
            <w:pPr>
              <w:spacing w:line="240" w:lineRule="auto"/>
              <w:ind w:right="-1" w:firstLine="0"/>
              <w:rPr>
                <w:rFonts w:ascii="Calibri" w:eastAsia="Times New Roman" w:hAnsi="Calibri" w:cs="Calibri"/>
                <w:sz w:val="22"/>
                <w:szCs w:val="22"/>
              </w:rPr>
            </w:pPr>
            <w:r>
              <w:rPr>
                <w:rFonts w:ascii="Calibri" w:eastAsia="Times New Roman" w:hAnsi="Calibri" w:cs="Calibri"/>
                <w:position w:val="6"/>
                <w:sz w:val="22"/>
                <w:szCs w:val="22"/>
              </w:rPr>
              <w:t xml:space="preserve">       </w:t>
            </w:r>
            <w:r w:rsidRPr="0077330C">
              <w:rPr>
                <w:rFonts w:ascii="Calibri" w:eastAsia="Times New Roman" w:hAnsi="Calibri" w:cs="Calibri"/>
                <w:position w:val="6"/>
                <w:sz w:val="22"/>
                <w:szCs w:val="22"/>
              </w:rPr>
              <w:t>(Parašas)</w:t>
            </w:r>
            <w:r w:rsidRPr="0077330C">
              <w:rPr>
                <w:rFonts w:ascii="Calibri" w:eastAsia="Times New Roman" w:hAnsi="Calibri" w:cs="Calibri"/>
                <w:i/>
                <w:sz w:val="22"/>
                <w:szCs w:val="22"/>
              </w:rPr>
              <w:t xml:space="preserve"> </w:t>
            </w:r>
          </w:p>
        </w:tc>
        <w:tc>
          <w:tcPr>
            <w:tcW w:w="701" w:type="dxa"/>
            <w:tcBorders>
              <w:top w:val="nil"/>
              <w:left w:val="nil"/>
              <w:bottom w:val="nil"/>
              <w:right w:val="nil"/>
            </w:tcBorders>
          </w:tcPr>
          <w:p w14:paraId="5A1C2E10" w14:textId="77777777" w:rsidR="00F76C52" w:rsidRPr="0077330C" w:rsidRDefault="00F76C52" w:rsidP="00F76C52">
            <w:pPr>
              <w:spacing w:line="240" w:lineRule="auto"/>
              <w:ind w:left="740" w:right="-1"/>
              <w:jc w:val="center"/>
              <w:rPr>
                <w:rFonts w:ascii="Calibri" w:eastAsia="Times New Roman" w:hAnsi="Calibri" w:cs="Calibri"/>
                <w:sz w:val="22"/>
                <w:szCs w:val="22"/>
              </w:rPr>
            </w:pPr>
          </w:p>
        </w:tc>
        <w:tc>
          <w:tcPr>
            <w:tcW w:w="2610" w:type="dxa"/>
            <w:tcBorders>
              <w:top w:val="single" w:sz="4" w:space="0" w:color="auto"/>
              <w:left w:val="nil"/>
              <w:bottom w:val="nil"/>
              <w:right w:val="nil"/>
            </w:tcBorders>
            <w:hideMark/>
          </w:tcPr>
          <w:p w14:paraId="061FF92D" w14:textId="34684585" w:rsidR="00F76C52" w:rsidRPr="0077330C" w:rsidRDefault="00F76C52" w:rsidP="00F76C52">
            <w:pPr>
              <w:spacing w:line="240" w:lineRule="auto"/>
              <w:ind w:right="-1" w:firstLine="0"/>
              <w:rPr>
                <w:rFonts w:ascii="Calibri" w:eastAsia="Times New Roman" w:hAnsi="Calibri" w:cs="Calibri"/>
                <w:sz w:val="22"/>
                <w:szCs w:val="22"/>
              </w:rPr>
            </w:pPr>
            <w:r>
              <w:rPr>
                <w:rFonts w:ascii="Calibri" w:eastAsia="Times New Roman" w:hAnsi="Calibri" w:cs="Calibri"/>
                <w:position w:val="6"/>
                <w:sz w:val="22"/>
                <w:szCs w:val="22"/>
              </w:rPr>
              <w:t xml:space="preserve">      </w:t>
            </w:r>
            <w:r w:rsidRPr="0077330C">
              <w:rPr>
                <w:rFonts w:ascii="Calibri" w:eastAsia="Times New Roman" w:hAnsi="Calibri" w:cs="Calibri"/>
                <w:position w:val="6"/>
                <w:sz w:val="22"/>
                <w:szCs w:val="22"/>
              </w:rPr>
              <w:t>(Vardas ir pavardė)</w:t>
            </w:r>
            <w:r w:rsidRPr="0077330C">
              <w:rPr>
                <w:rFonts w:ascii="Calibri" w:eastAsia="Times New Roman" w:hAnsi="Calibri" w:cs="Calibri"/>
                <w:i/>
                <w:sz w:val="22"/>
                <w:szCs w:val="22"/>
              </w:rPr>
              <w:t xml:space="preserve"> </w:t>
            </w:r>
          </w:p>
        </w:tc>
        <w:tc>
          <w:tcPr>
            <w:tcW w:w="648" w:type="dxa"/>
            <w:tcBorders>
              <w:top w:val="nil"/>
              <w:left w:val="nil"/>
              <w:bottom w:val="nil"/>
              <w:right w:val="nil"/>
            </w:tcBorders>
          </w:tcPr>
          <w:p w14:paraId="13A6F344" w14:textId="77777777" w:rsidR="00F76C52" w:rsidRPr="0077330C" w:rsidRDefault="00F76C52" w:rsidP="00F76C52">
            <w:pPr>
              <w:spacing w:line="240" w:lineRule="auto"/>
              <w:ind w:left="740" w:right="-1"/>
              <w:jc w:val="center"/>
              <w:rPr>
                <w:rFonts w:ascii="Calibri" w:eastAsia="Times New Roman" w:hAnsi="Calibri" w:cs="Calibri"/>
                <w:sz w:val="22"/>
                <w:szCs w:val="22"/>
              </w:rPr>
            </w:pPr>
          </w:p>
        </w:tc>
      </w:tr>
    </w:tbl>
    <w:p w14:paraId="60815FEB" w14:textId="77777777" w:rsidR="00367139" w:rsidRPr="000F0ECD" w:rsidRDefault="00367139" w:rsidP="00367139">
      <w:pPr>
        <w:rPr>
          <w:rFonts w:ascii="Times New Roman" w:eastAsia="Times New Roman" w:hAnsi="Times New Roman"/>
          <w:sz w:val="24"/>
          <w:szCs w:val="24"/>
        </w:rPr>
      </w:pPr>
    </w:p>
    <w:p w14:paraId="5E49AAB0" w14:textId="77777777" w:rsidR="00367139" w:rsidRDefault="00367139" w:rsidP="00367139">
      <w:pPr>
        <w:rPr>
          <w:rFonts w:ascii="Times New Roman" w:eastAsia="Times New Roman" w:hAnsi="Times New Roman"/>
          <w:sz w:val="24"/>
          <w:szCs w:val="24"/>
        </w:rPr>
      </w:pPr>
    </w:p>
    <w:p w14:paraId="56CD6E1D" w14:textId="77777777" w:rsidR="00A631A2" w:rsidRDefault="00A631A2" w:rsidP="00367139">
      <w:pPr>
        <w:rPr>
          <w:rFonts w:ascii="Times New Roman" w:eastAsia="Times New Roman" w:hAnsi="Times New Roman"/>
          <w:sz w:val="24"/>
          <w:szCs w:val="24"/>
        </w:rPr>
      </w:pPr>
    </w:p>
    <w:p w14:paraId="68932A1E" w14:textId="77777777" w:rsidR="00A631A2" w:rsidRDefault="00A631A2" w:rsidP="00367139">
      <w:pPr>
        <w:rPr>
          <w:rFonts w:ascii="Times New Roman" w:eastAsia="Times New Roman" w:hAnsi="Times New Roman"/>
          <w:sz w:val="24"/>
          <w:szCs w:val="24"/>
        </w:rPr>
      </w:pPr>
    </w:p>
    <w:p w14:paraId="1B8852E7" w14:textId="77777777" w:rsidR="00A631A2" w:rsidRDefault="00A631A2" w:rsidP="00367139">
      <w:pPr>
        <w:rPr>
          <w:rFonts w:ascii="Times New Roman" w:eastAsia="Times New Roman" w:hAnsi="Times New Roman"/>
          <w:sz w:val="24"/>
          <w:szCs w:val="24"/>
        </w:rPr>
      </w:pPr>
    </w:p>
    <w:p w14:paraId="0342903F" w14:textId="77777777" w:rsidR="00A631A2" w:rsidRDefault="00A631A2" w:rsidP="00367139">
      <w:pPr>
        <w:rPr>
          <w:rFonts w:ascii="Times New Roman" w:eastAsia="Times New Roman" w:hAnsi="Times New Roman"/>
          <w:sz w:val="24"/>
          <w:szCs w:val="24"/>
        </w:rPr>
      </w:pPr>
    </w:p>
    <w:p w14:paraId="41F11C80" w14:textId="77777777" w:rsidR="00A631A2" w:rsidRDefault="00A631A2" w:rsidP="00367139">
      <w:pPr>
        <w:rPr>
          <w:rFonts w:ascii="Times New Roman" w:eastAsia="Times New Roman" w:hAnsi="Times New Roman"/>
          <w:sz w:val="24"/>
          <w:szCs w:val="24"/>
        </w:rPr>
      </w:pPr>
    </w:p>
    <w:p w14:paraId="2A39DD1F" w14:textId="77777777" w:rsidR="00A631A2" w:rsidRDefault="00A631A2" w:rsidP="00367139">
      <w:pPr>
        <w:rPr>
          <w:rFonts w:ascii="Times New Roman" w:eastAsia="Times New Roman" w:hAnsi="Times New Roman"/>
          <w:sz w:val="24"/>
          <w:szCs w:val="24"/>
        </w:rPr>
      </w:pPr>
    </w:p>
    <w:p w14:paraId="77FA3CDC" w14:textId="77777777" w:rsidR="00A631A2" w:rsidRDefault="00A631A2" w:rsidP="00367139">
      <w:pPr>
        <w:rPr>
          <w:rFonts w:ascii="Times New Roman" w:eastAsia="Times New Roman" w:hAnsi="Times New Roman"/>
          <w:sz w:val="24"/>
          <w:szCs w:val="24"/>
        </w:rPr>
      </w:pPr>
    </w:p>
    <w:p w14:paraId="764102EA" w14:textId="77777777" w:rsidR="00A631A2" w:rsidRDefault="00A631A2" w:rsidP="00367139">
      <w:pPr>
        <w:rPr>
          <w:rFonts w:ascii="Times New Roman" w:eastAsia="Times New Roman" w:hAnsi="Times New Roman"/>
          <w:sz w:val="24"/>
          <w:szCs w:val="24"/>
        </w:rPr>
      </w:pPr>
    </w:p>
    <w:p w14:paraId="2A81A475" w14:textId="77777777" w:rsidR="00A631A2" w:rsidRDefault="00A631A2" w:rsidP="00367139">
      <w:pPr>
        <w:rPr>
          <w:rFonts w:ascii="Times New Roman" w:eastAsia="Times New Roman" w:hAnsi="Times New Roman"/>
          <w:sz w:val="24"/>
          <w:szCs w:val="24"/>
        </w:rPr>
      </w:pPr>
    </w:p>
    <w:p w14:paraId="18FF13E0" w14:textId="77777777" w:rsidR="00A631A2" w:rsidRDefault="00A631A2" w:rsidP="00367139">
      <w:pPr>
        <w:rPr>
          <w:rFonts w:ascii="Times New Roman" w:eastAsia="Times New Roman" w:hAnsi="Times New Roman"/>
          <w:sz w:val="24"/>
          <w:szCs w:val="24"/>
        </w:rPr>
      </w:pPr>
    </w:p>
    <w:p w14:paraId="2CCD28F6" w14:textId="77777777" w:rsidR="00A631A2" w:rsidRDefault="00A631A2" w:rsidP="00367139">
      <w:pPr>
        <w:rPr>
          <w:rFonts w:ascii="Times New Roman" w:eastAsia="Times New Roman" w:hAnsi="Times New Roman"/>
          <w:sz w:val="24"/>
          <w:szCs w:val="24"/>
        </w:rPr>
      </w:pPr>
    </w:p>
    <w:p w14:paraId="66254B6E" w14:textId="77777777" w:rsidR="00A631A2" w:rsidRDefault="00A631A2" w:rsidP="00367139">
      <w:pPr>
        <w:rPr>
          <w:rFonts w:ascii="Times New Roman" w:eastAsia="Times New Roman" w:hAnsi="Times New Roman"/>
          <w:sz w:val="24"/>
          <w:szCs w:val="24"/>
        </w:rPr>
      </w:pPr>
    </w:p>
    <w:p w14:paraId="1FE15D23" w14:textId="77777777" w:rsidR="00A631A2" w:rsidRDefault="00A631A2" w:rsidP="00367139">
      <w:pPr>
        <w:rPr>
          <w:rFonts w:ascii="Times New Roman" w:eastAsia="Times New Roman" w:hAnsi="Times New Roman"/>
          <w:sz w:val="24"/>
          <w:szCs w:val="24"/>
        </w:rPr>
      </w:pPr>
    </w:p>
    <w:p w14:paraId="58975413" w14:textId="77777777" w:rsidR="00A631A2" w:rsidRDefault="00A631A2" w:rsidP="00367139">
      <w:pPr>
        <w:rPr>
          <w:rFonts w:ascii="Times New Roman" w:eastAsia="Times New Roman" w:hAnsi="Times New Roman"/>
          <w:sz w:val="24"/>
          <w:szCs w:val="24"/>
        </w:rPr>
      </w:pPr>
    </w:p>
    <w:p w14:paraId="4E7A089E" w14:textId="77777777" w:rsidR="00A631A2" w:rsidRDefault="00A631A2" w:rsidP="00367139">
      <w:pPr>
        <w:rPr>
          <w:rFonts w:ascii="Times New Roman" w:eastAsia="Times New Roman" w:hAnsi="Times New Roman"/>
          <w:sz w:val="24"/>
          <w:szCs w:val="24"/>
        </w:rPr>
      </w:pPr>
    </w:p>
    <w:p w14:paraId="5BF98698" w14:textId="77777777" w:rsidR="00A631A2" w:rsidRDefault="00A631A2" w:rsidP="00367139">
      <w:pPr>
        <w:rPr>
          <w:rFonts w:ascii="Times New Roman" w:eastAsia="Times New Roman" w:hAnsi="Times New Roman"/>
          <w:sz w:val="24"/>
          <w:szCs w:val="24"/>
        </w:rPr>
      </w:pPr>
    </w:p>
    <w:p w14:paraId="2B1672E8" w14:textId="77777777" w:rsidR="00A631A2" w:rsidRDefault="00A631A2" w:rsidP="00367139">
      <w:pPr>
        <w:rPr>
          <w:rFonts w:ascii="Times New Roman" w:eastAsia="Times New Roman" w:hAnsi="Times New Roman"/>
          <w:sz w:val="24"/>
          <w:szCs w:val="24"/>
        </w:rPr>
      </w:pPr>
    </w:p>
    <w:p w14:paraId="36F6B155" w14:textId="77777777" w:rsidR="00A631A2" w:rsidRDefault="00A631A2" w:rsidP="00367139">
      <w:pPr>
        <w:rPr>
          <w:rFonts w:ascii="Times New Roman" w:eastAsia="Times New Roman" w:hAnsi="Times New Roman"/>
          <w:sz w:val="24"/>
          <w:szCs w:val="24"/>
        </w:rPr>
      </w:pPr>
    </w:p>
    <w:p w14:paraId="74EC0A93" w14:textId="77777777" w:rsidR="00A631A2" w:rsidRDefault="00A631A2" w:rsidP="00367139">
      <w:pPr>
        <w:rPr>
          <w:rFonts w:ascii="Times New Roman" w:eastAsia="Times New Roman" w:hAnsi="Times New Roman"/>
          <w:sz w:val="24"/>
          <w:szCs w:val="24"/>
        </w:rPr>
      </w:pPr>
    </w:p>
    <w:p w14:paraId="796D9984" w14:textId="77777777" w:rsidR="00527B2A" w:rsidRDefault="00527B2A" w:rsidP="006E5E80">
      <w:pPr>
        <w:ind w:firstLine="0"/>
        <w:rPr>
          <w:rFonts w:ascii="Times New Roman" w:eastAsia="Times New Roman" w:hAnsi="Times New Roman"/>
          <w:sz w:val="24"/>
          <w:szCs w:val="24"/>
        </w:rPr>
      </w:pPr>
    </w:p>
    <w:p w14:paraId="69972FE3" w14:textId="77777777" w:rsidR="006E5E80" w:rsidRDefault="006E5E80" w:rsidP="006E5E80">
      <w:pPr>
        <w:ind w:firstLine="0"/>
        <w:rPr>
          <w:rFonts w:ascii="Times New Roman" w:eastAsia="Times New Roman" w:hAnsi="Times New Roman"/>
          <w:sz w:val="24"/>
          <w:szCs w:val="24"/>
        </w:rPr>
      </w:pPr>
    </w:p>
    <w:p w14:paraId="3A8F407F" w14:textId="77777777" w:rsidR="00527B2A" w:rsidRPr="000F0ECD" w:rsidRDefault="00527B2A" w:rsidP="00367139">
      <w:pPr>
        <w:rPr>
          <w:rFonts w:ascii="Times New Roman" w:eastAsia="Times New Roman" w:hAnsi="Times New Roman"/>
          <w:sz w:val="24"/>
          <w:szCs w:val="24"/>
        </w:rPr>
      </w:pPr>
    </w:p>
    <w:bookmarkEnd w:id="41"/>
    <w:p w14:paraId="209AF769" w14:textId="77777777" w:rsidR="00F76C52" w:rsidRPr="00A54EAE" w:rsidRDefault="00F76C52" w:rsidP="00F76C52">
      <w:pPr>
        <w:spacing w:line="240" w:lineRule="auto"/>
        <w:ind w:left="7314" w:firstLine="0"/>
        <w:rPr>
          <w:rFonts w:cstheme="minorHAnsi"/>
        </w:rPr>
      </w:pPr>
      <w:r w:rsidRPr="00A54EAE">
        <w:rPr>
          <w:rFonts w:cstheme="minorHAnsi"/>
        </w:rPr>
        <w:lastRenderedPageBreak/>
        <w:t>Pirkimo sąlygų 6 priedas „Pasiūlymų vertinimo kriterijai ir sąlygos“</w:t>
      </w:r>
    </w:p>
    <w:p w14:paraId="74123A81" w14:textId="77777777" w:rsidR="00F76C52" w:rsidRDefault="00F76C52" w:rsidP="00F76C52">
      <w:pPr>
        <w:spacing w:line="240" w:lineRule="auto"/>
        <w:ind w:left="7314" w:firstLine="0"/>
        <w:rPr>
          <w:rFonts w:ascii="Arial" w:hAnsi="Arial" w:cs="Arial"/>
        </w:rPr>
      </w:pPr>
    </w:p>
    <w:p w14:paraId="7A5B4C03" w14:textId="77777777" w:rsidR="00F76C52" w:rsidRPr="00F0499F" w:rsidRDefault="00F76C52" w:rsidP="00F76C52">
      <w:pPr>
        <w:jc w:val="center"/>
        <w:rPr>
          <w:b/>
          <w:szCs w:val="24"/>
        </w:rPr>
      </w:pPr>
    </w:p>
    <w:p w14:paraId="1B8017B0" w14:textId="77777777" w:rsidR="00F76C52" w:rsidRPr="00F0499F" w:rsidRDefault="00F76C52" w:rsidP="00F76C52">
      <w:pPr>
        <w:pStyle w:val="Paantrat"/>
        <w:jc w:val="center"/>
        <w:rPr>
          <w:rFonts w:cstheme="minorHAnsi"/>
          <w:bCs/>
          <w:smallCaps/>
          <w:sz w:val="22"/>
          <w:szCs w:val="22"/>
        </w:rPr>
      </w:pPr>
      <w:r w:rsidRPr="00F0499F">
        <w:t>PASIŪLYMŲ VERTINIMO KRITERIJAI ir Sąlygos</w:t>
      </w:r>
    </w:p>
    <w:p w14:paraId="1C197383" w14:textId="77777777" w:rsidR="00F76C52" w:rsidRDefault="00F76C52" w:rsidP="00F76C52">
      <w:pPr>
        <w:spacing w:line="240" w:lineRule="auto"/>
        <w:ind w:left="7314" w:firstLine="0"/>
        <w:rPr>
          <w:rFonts w:ascii="Arial" w:hAnsi="Arial" w:cs="Arial"/>
        </w:rPr>
      </w:pPr>
    </w:p>
    <w:p w14:paraId="31A508BF" w14:textId="77777777" w:rsidR="0039411E" w:rsidRPr="003E784F" w:rsidRDefault="0039411E" w:rsidP="000C0FE0">
      <w:pPr>
        <w:numPr>
          <w:ilvl w:val="0"/>
          <w:numId w:val="11"/>
        </w:numPr>
        <w:tabs>
          <w:tab w:val="left" w:pos="851"/>
          <w:tab w:val="left" w:pos="1701"/>
        </w:tabs>
        <w:spacing w:line="240" w:lineRule="auto"/>
        <w:ind w:left="851" w:firstLine="567"/>
        <w:contextualSpacing/>
        <w:rPr>
          <w:rFonts w:ascii="Calibri" w:hAnsi="Calibri" w:cs="Calibri"/>
          <w:sz w:val="22"/>
          <w:szCs w:val="22"/>
        </w:rPr>
      </w:pPr>
      <w:r w:rsidRPr="003E784F">
        <w:rPr>
          <w:rFonts w:ascii="Calibri" w:eastAsia="Times New Roman" w:hAnsi="Calibri" w:cs="Calibri"/>
          <w:sz w:val="22"/>
          <w:szCs w:val="22"/>
        </w:rPr>
        <w:t>Perkančioji organizacija</w:t>
      </w:r>
      <w:r w:rsidRPr="003E784F">
        <w:rPr>
          <w:rFonts w:ascii="Calibri" w:hAnsi="Calibri" w:cs="Calibri"/>
          <w:sz w:val="22"/>
          <w:szCs w:val="22"/>
        </w:rPr>
        <w:t xml:space="preserve"> ekonomiškai naudingiausią pasiūlymą išrenka pagal kainą.</w:t>
      </w:r>
    </w:p>
    <w:p w14:paraId="234D5038" w14:textId="77777777" w:rsidR="0039411E" w:rsidRPr="003E784F" w:rsidRDefault="0039411E" w:rsidP="000C0FE0">
      <w:pPr>
        <w:numPr>
          <w:ilvl w:val="0"/>
          <w:numId w:val="11"/>
        </w:numPr>
        <w:tabs>
          <w:tab w:val="left" w:pos="851"/>
          <w:tab w:val="left" w:pos="1701"/>
        </w:tabs>
        <w:spacing w:line="240" w:lineRule="auto"/>
        <w:ind w:left="1134" w:firstLine="284"/>
        <w:contextualSpacing/>
        <w:rPr>
          <w:rFonts w:ascii="Calibri" w:hAnsi="Calibri" w:cs="Calibri"/>
          <w:sz w:val="22"/>
          <w:szCs w:val="22"/>
        </w:rPr>
      </w:pPr>
      <w:r w:rsidRPr="003E784F">
        <w:rPr>
          <w:rFonts w:ascii="Calibri" w:hAnsi="Calibri" w:cs="Calibri"/>
          <w:color w:val="000000" w:themeColor="text1"/>
          <w:sz w:val="22"/>
          <w:szCs w:val="22"/>
        </w:rPr>
        <w:t>Laimėjusiu pasiūlymu galės būti pripažintas tik 1 (vienas) ekonomiškai naudingiausias pasiūlymas, esantis pasiūlymų eilės pirmojoje vietoje.</w:t>
      </w:r>
    </w:p>
    <w:p w14:paraId="6D04B5AD" w14:textId="77777777" w:rsidR="00367139" w:rsidRPr="0039411E" w:rsidRDefault="00367139" w:rsidP="00367139">
      <w:pPr>
        <w:rPr>
          <w:rFonts w:ascii="Calibri" w:hAnsi="Calibri" w:cs="Calibri"/>
          <w:sz w:val="24"/>
          <w:szCs w:val="24"/>
        </w:rPr>
      </w:pPr>
    </w:p>
    <w:p w14:paraId="68BAAB6D" w14:textId="77777777" w:rsidR="00367139" w:rsidRDefault="00367139" w:rsidP="00367139">
      <w:pPr>
        <w:rPr>
          <w:rFonts w:ascii="Times New Roman" w:hAnsi="Times New Roman"/>
          <w:sz w:val="24"/>
          <w:szCs w:val="24"/>
        </w:rPr>
      </w:pPr>
    </w:p>
    <w:p w14:paraId="5C4F75FF" w14:textId="77777777" w:rsidR="00367139" w:rsidRDefault="00367139" w:rsidP="00367139">
      <w:pPr>
        <w:rPr>
          <w:rFonts w:ascii="Times New Roman" w:hAnsi="Times New Roman"/>
          <w:sz w:val="24"/>
          <w:szCs w:val="24"/>
        </w:rPr>
      </w:pPr>
      <w:r>
        <w:rPr>
          <w:rFonts w:ascii="Times New Roman" w:hAnsi="Times New Roman"/>
          <w:sz w:val="24"/>
          <w:szCs w:val="24"/>
        </w:rPr>
        <w:br w:type="page"/>
      </w:r>
    </w:p>
    <w:p w14:paraId="3A13E65A" w14:textId="77777777" w:rsidR="005A2834" w:rsidRDefault="005A2834" w:rsidP="005A2834">
      <w:pPr>
        <w:pStyle w:val="Betarp"/>
        <w:spacing w:line="300" w:lineRule="auto"/>
        <w:ind w:firstLine="0"/>
        <w:contextualSpacing/>
        <w:rPr>
          <w:rFonts w:ascii="Arial" w:eastAsiaTheme="minorHAnsi" w:hAnsi="Arial" w:cs="Arial"/>
          <w:bCs/>
          <w:iCs/>
        </w:rPr>
      </w:pPr>
    </w:p>
    <w:p w14:paraId="3D48D011" w14:textId="0C20D8A2" w:rsidR="0039411E" w:rsidRDefault="0039411E" w:rsidP="0039411E">
      <w:pPr>
        <w:spacing w:line="240" w:lineRule="auto"/>
        <w:ind w:left="7314" w:firstLine="0"/>
        <w:rPr>
          <w:rFonts w:cstheme="minorHAnsi"/>
        </w:rPr>
      </w:pPr>
      <w:r w:rsidRPr="00194983">
        <w:rPr>
          <w:rFonts w:cstheme="minorHAnsi"/>
        </w:rPr>
        <w:t>Pirkimo sąlygų 7 priedas „Sutarties projektas“</w:t>
      </w:r>
    </w:p>
    <w:p w14:paraId="075DF9BC" w14:textId="77777777" w:rsidR="00B81FE7" w:rsidRDefault="00B81FE7" w:rsidP="00B25FF0">
      <w:pPr>
        <w:ind w:firstLine="0"/>
        <w:rPr>
          <w:rFonts w:ascii="Palemonas" w:hAnsi="Palemonas"/>
        </w:rPr>
      </w:pPr>
    </w:p>
    <w:p w14:paraId="79033563" w14:textId="69A6CEA3" w:rsidR="00B81FE7" w:rsidRPr="00B25FF0" w:rsidRDefault="00DB1834" w:rsidP="00B25FF0">
      <w:pPr>
        <w:pStyle w:val="10"/>
        <w:suppressAutoHyphens/>
        <w:rPr>
          <w:rFonts w:ascii="Palemonas" w:hAnsi="Palemonas"/>
          <w:b/>
          <w:bCs/>
          <w:szCs w:val="24"/>
          <w:lang w:val="lt-LT"/>
        </w:rPr>
      </w:pPr>
      <w:r w:rsidRPr="00317127">
        <w:rPr>
          <w:rFonts w:cstheme="minorHAnsi"/>
          <w:b/>
          <w:bCs/>
          <w:szCs w:val="24"/>
        </w:rPr>
        <w:t xml:space="preserve">PALANGOS DVARO SODYBOS, BIRUTĖS PARKO APŠVIETIMO SISTEMOS TECHNINIO DARBO PROJEKTO PARENGIMO IR PROJEKTO VYKDYMO PRIEŽIŪROS </w:t>
      </w:r>
      <w:proofErr w:type="gramStart"/>
      <w:r w:rsidRPr="00317127">
        <w:rPr>
          <w:rFonts w:cstheme="minorHAnsi"/>
          <w:b/>
          <w:bCs/>
          <w:szCs w:val="24"/>
        </w:rPr>
        <w:t>PASLAUGŲ</w:t>
      </w:r>
      <w:r w:rsidRPr="006164C2">
        <w:rPr>
          <w:rFonts w:cstheme="minorHAnsi"/>
          <w:b/>
          <w:bCs/>
          <w:sz w:val="28"/>
          <w:szCs w:val="28"/>
        </w:rPr>
        <w:t xml:space="preserve"> </w:t>
      </w:r>
      <w:r w:rsidR="00AB3E0A" w:rsidRPr="00D06338">
        <w:rPr>
          <w:rFonts w:ascii="Palemonas" w:hAnsi="Palemonas"/>
          <w:b/>
          <w:bCs/>
          <w:szCs w:val="24"/>
          <w:lang w:val="lt-LT"/>
        </w:rPr>
        <w:t xml:space="preserve"> SUTARTIS</w:t>
      </w:r>
      <w:proofErr w:type="gramEnd"/>
    </w:p>
    <w:p w14:paraId="7F49A471" w14:textId="77777777" w:rsidR="00B81FE7" w:rsidRDefault="00B81FE7" w:rsidP="00AB3E0A">
      <w:pPr>
        <w:ind w:firstLine="0"/>
        <w:rPr>
          <w:rFonts w:ascii="Palemonas" w:hAnsi="Palemonas"/>
        </w:rPr>
      </w:pPr>
    </w:p>
    <w:p w14:paraId="03FD6452" w14:textId="28F16152" w:rsidR="00B81FE7" w:rsidRPr="00B25FF0" w:rsidRDefault="00B81FE7" w:rsidP="00B25FF0">
      <w:pPr>
        <w:spacing w:line="240" w:lineRule="auto"/>
        <w:jc w:val="center"/>
        <w:rPr>
          <w:rFonts w:ascii="Palemonas" w:hAnsi="Palemonas"/>
          <w:sz w:val="24"/>
          <w:szCs w:val="24"/>
        </w:rPr>
      </w:pPr>
      <w:r w:rsidRPr="00B25FF0">
        <w:rPr>
          <w:rFonts w:ascii="Palemonas" w:hAnsi="Palemonas"/>
          <w:sz w:val="24"/>
          <w:szCs w:val="24"/>
        </w:rPr>
        <w:t>202</w:t>
      </w:r>
      <w:r w:rsidR="00DB1834" w:rsidRPr="00B25FF0">
        <w:rPr>
          <w:rFonts w:ascii="Palemonas" w:hAnsi="Palemonas"/>
          <w:sz w:val="24"/>
          <w:szCs w:val="24"/>
        </w:rPr>
        <w:t>5</w:t>
      </w:r>
      <w:r w:rsidRPr="00B25FF0">
        <w:rPr>
          <w:rFonts w:ascii="Palemonas" w:hAnsi="Palemonas"/>
          <w:sz w:val="24"/>
          <w:szCs w:val="24"/>
        </w:rPr>
        <w:t xml:space="preserve"> m. </w:t>
      </w:r>
      <w:r w:rsidR="00DB1834" w:rsidRPr="00B25FF0">
        <w:rPr>
          <w:rFonts w:ascii="Palemonas" w:hAnsi="Palemonas"/>
          <w:sz w:val="24"/>
          <w:szCs w:val="24"/>
        </w:rPr>
        <w:t xml:space="preserve">              </w:t>
      </w:r>
      <w:r w:rsidRPr="00B25FF0">
        <w:rPr>
          <w:rFonts w:ascii="Palemonas" w:hAnsi="Palemonas"/>
          <w:sz w:val="24"/>
          <w:szCs w:val="24"/>
        </w:rPr>
        <w:t xml:space="preserve">d. Nr. </w:t>
      </w:r>
    </w:p>
    <w:p w14:paraId="7AD95FDA" w14:textId="2B9C0B40" w:rsidR="00B81FE7" w:rsidRPr="00B25FF0" w:rsidRDefault="00B81FE7" w:rsidP="00B25FF0">
      <w:pPr>
        <w:spacing w:line="240" w:lineRule="auto"/>
        <w:jc w:val="center"/>
        <w:rPr>
          <w:rFonts w:ascii="Palemonas" w:hAnsi="Palemonas"/>
          <w:sz w:val="24"/>
          <w:szCs w:val="24"/>
        </w:rPr>
      </w:pPr>
      <w:r w:rsidRPr="00B25FF0">
        <w:rPr>
          <w:rFonts w:ascii="Palemonas" w:hAnsi="Palemonas"/>
          <w:sz w:val="24"/>
          <w:szCs w:val="24"/>
        </w:rPr>
        <w:t>Palanga</w:t>
      </w:r>
    </w:p>
    <w:p w14:paraId="003F3226" w14:textId="77777777" w:rsidR="00B81FE7" w:rsidRPr="00D01A13" w:rsidRDefault="00B81FE7" w:rsidP="00B81FE7">
      <w:pPr>
        <w:rPr>
          <w:rFonts w:ascii="Palemonas" w:hAnsi="Palemonas"/>
        </w:rPr>
      </w:pPr>
    </w:p>
    <w:p w14:paraId="13738A57" w14:textId="588E83DB" w:rsidR="00B81FE7" w:rsidRPr="00DB1834" w:rsidRDefault="00B81FE7" w:rsidP="00DB1834">
      <w:pPr>
        <w:spacing w:line="240" w:lineRule="auto"/>
        <w:ind w:left="851" w:firstLine="850"/>
        <w:rPr>
          <w:rFonts w:ascii="Palemonas" w:hAnsi="Palemonas"/>
          <w:sz w:val="24"/>
          <w:szCs w:val="24"/>
        </w:rPr>
      </w:pPr>
      <w:bookmarkStart w:id="43" w:name="_Hlk144393301"/>
      <w:r w:rsidRPr="00DB1834">
        <w:rPr>
          <w:rFonts w:ascii="Palemonas" w:hAnsi="Palemonas"/>
          <w:bCs/>
          <w:sz w:val="24"/>
          <w:szCs w:val="24"/>
        </w:rPr>
        <w:t>Palangos miesto savivaldybės administracija</w:t>
      </w:r>
      <w:r w:rsidRPr="00DB1834">
        <w:rPr>
          <w:rFonts w:ascii="Palemonas" w:hAnsi="Palemonas"/>
          <w:sz w:val="24"/>
          <w:szCs w:val="24"/>
        </w:rPr>
        <w:t xml:space="preserve">, juridinio asmens kodas </w:t>
      </w:r>
      <w:r w:rsidRPr="00DB1834">
        <w:rPr>
          <w:rFonts w:ascii="Palemonas" w:hAnsi="Palemonas"/>
          <w:bCs/>
          <w:sz w:val="24"/>
          <w:szCs w:val="24"/>
        </w:rPr>
        <w:t>125196077</w:t>
      </w:r>
      <w:r w:rsidRPr="00DB1834">
        <w:rPr>
          <w:rFonts w:ascii="Palemonas" w:hAnsi="Palemonas"/>
          <w:sz w:val="24"/>
          <w:szCs w:val="24"/>
        </w:rPr>
        <w:t xml:space="preserve">, kurios registruota buveinė yra Vytauto g. 112, LT-00153 Palanga, duomenys apie įstaigą kaupiami ir saugomi Lietuvos Respublikos juridinių asmenų registre, atstovaujama </w:t>
      </w:r>
      <w:r w:rsidRPr="00DB1834">
        <w:rPr>
          <w:rFonts w:ascii="Palemonas" w:hAnsi="Palemonas"/>
          <w:bCs/>
          <w:sz w:val="24"/>
          <w:szCs w:val="24"/>
        </w:rPr>
        <w:t>administracijos direktorės</w:t>
      </w:r>
      <w:r w:rsidRPr="00DB1834">
        <w:rPr>
          <w:rFonts w:ascii="Palemonas" w:hAnsi="Palemonas"/>
          <w:sz w:val="24"/>
          <w:szCs w:val="24"/>
        </w:rPr>
        <w:t xml:space="preserve"> Ramunės Olšauskaitės Urbonienės, veikiančios pagal Palangos miesto savivaldybės mero 2024 m. birželio 19 d. potvarkį Nr. M2-101 „Dėl Ramunės Olšauskaitės Urbonienės perkėlimo į Palangos miesto savivaldybės administracijos direktoriaus pareigas ir priemokos jai skyrimo“</w:t>
      </w:r>
      <w:r w:rsidRPr="00DB1834">
        <w:rPr>
          <w:rFonts w:ascii="Palemonas" w:hAnsi="Palemonas"/>
          <w:bCs/>
          <w:sz w:val="24"/>
          <w:szCs w:val="24"/>
        </w:rPr>
        <w:t xml:space="preserve">, </w:t>
      </w:r>
      <w:r w:rsidRPr="00DB1834">
        <w:rPr>
          <w:rFonts w:ascii="Palemonas" w:hAnsi="Palemonas"/>
          <w:sz w:val="24"/>
          <w:szCs w:val="24"/>
        </w:rPr>
        <w:t>(toliau – Paslaugų gavėjas), ir</w:t>
      </w:r>
      <w:r w:rsidR="00DB1834">
        <w:rPr>
          <w:rFonts w:ascii="Palemonas" w:hAnsi="Palemonas"/>
          <w:sz w:val="24"/>
          <w:szCs w:val="24"/>
        </w:rPr>
        <w:t xml:space="preserve">                                 </w:t>
      </w:r>
      <w:r w:rsidRPr="00DB1834">
        <w:rPr>
          <w:rFonts w:ascii="Palemonas" w:hAnsi="Palemonas"/>
          <w:sz w:val="24"/>
          <w:szCs w:val="24"/>
        </w:rPr>
        <w:t>, juridinis kodas</w:t>
      </w:r>
      <w:r w:rsidR="00DB1834">
        <w:rPr>
          <w:rFonts w:ascii="Palemonas" w:hAnsi="Palemonas"/>
          <w:sz w:val="24"/>
          <w:szCs w:val="24"/>
        </w:rPr>
        <w:t xml:space="preserve">                              </w:t>
      </w:r>
      <w:r w:rsidRPr="00DB1834">
        <w:rPr>
          <w:rFonts w:ascii="Palemonas" w:hAnsi="Palemonas"/>
          <w:sz w:val="24"/>
          <w:szCs w:val="24"/>
        </w:rPr>
        <w:t>, kurios registruota buveinė yra</w:t>
      </w:r>
      <w:r w:rsidR="00DB1834">
        <w:rPr>
          <w:rFonts w:ascii="Palemonas" w:hAnsi="Palemonas"/>
          <w:sz w:val="24"/>
          <w:szCs w:val="24"/>
        </w:rPr>
        <w:t xml:space="preserve">                    </w:t>
      </w:r>
      <w:r w:rsidRPr="00DB1834">
        <w:rPr>
          <w:rFonts w:ascii="Palemonas" w:hAnsi="Palemonas"/>
          <w:sz w:val="24"/>
          <w:szCs w:val="24"/>
        </w:rPr>
        <w:t>, duomenys apie įmonę kaupiami ir saugomi Lietuvos Respublikos juridinių asmenų registre, atstovaujama</w:t>
      </w:r>
      <w:r w:rsidR="00DB1834">
        <w:rPr>
          <w:rFonts w:ascii="Palemonas" w:hAnsi="Palemonas"/>
          <w:sz w:val="24"/>
          <w:szCs w:val="24"/>
        </w:rPr>
        <w:t xml:space="preserve">                           </w:t>
      </w:r>
      <w:r w:rsidRPr="00DB1834">
        <w:rPr>
          <w:rFonts w:ascii="Palemonas" w:hAnsi="Palemonas"/>
          <w:sz w:val="24"/>
          <w:szCs w:val="24"/>
        </w:rPr>
        <w:t>, veikiančio pagal įstatus, (toliau – Paslaugų teikėjas),</w:t>
      </w:r>
      <w:r w:rsidRPr="00DB1834">
        <w:rPr>
          <w:rFonts w:ascii="Palemonas" w:hAnsi="Palemonas"/>
          <w:i/>
          <w:iCs/>
          <w:sz w:val="24"/>
          <w:szCs w:val="24"/>
        </w:rPr>
        <w:t xml:space="preserve"> </w:t>
      </w:r>
      <w:r w:rsidRPr="00DB1834">
        <w:rPr>
          <w:rFonts w:ascii="Palemonas" w:hAnsi="Palemonas"/>
          <w:sz w:val="24"/>
          <w:szCs w:val="24"/>
        </w:rPr>
        <w:t>toliau kartu šioje paslaugų teikimo sutartyje vadinami Šalimis, o kiekvienas atskirai – Šalimi, sudarė šią paslaugų teikimo sutartį (toliau – Sutartis) ir susitarė dėl toliau išvardytų sąlygų.</w:t>
      </w:r>
    </w:p>
    <w:bookmarkEnd w:id="43"/>
    <w:p w14:paraId="528ED75D" w14:textId="77777777" w:rsidR="00B81FE7" w:rsidRPr="00D01A13" w:rsidRDefault="00B81FE7" w:rsidP="00B81FE7">
      <w:pPr>
        <w:rPr>
          <w:rFonts w:ascii="Palemonas" w:hAnsi="Palemonas"/>
        </w:rPr>
      </w:pPr>
    </w:p>
    <w:p w14:paraId="2031C9D9" w14:textId="307560F4" w:rsidR="00B81FE7" w:rsidRDefault="00B81FE7" w:rsidP="00B25FF0">
      <w:pPr>
        <w:spacing w:line="240" w:lineRule="auto"/>
        <w:jc w:val="center"/>
        <w:rPr>
          <w:rFonts w:ascii="Palemonas" w:hAnsi="Palemonas"/>
          <w:b/>
          <w:bCs/>
          <w:sz w:val="24"/>
          <w:szCs w:val="24"/>
        </w:rPr>
      </w:pPr>
      <w:r w:rsidRPr="00B25FF0">
        <w:rPr>
          <w:rFonts w:ascii="Palemonas" w:hAnsi="Palemonas"/>
          <w:b/>
          <w:bCs/>
          <w:sz w:val="24"/>
          <w:szCs w:val="24"/>
        </w:rPr>
        <w:t>I. SUTARTIES OBJEKTAS IR JO KAINA</w:t>
      </w:r>
    </w:p>
    <w:p w14:paraId="24C32EC6" w14:textId="77777777" w:rsidR="00B25FF0" w:rsidRPr="00B25FF0" w:rsidRDefault="00B25FF0" w:rsidP="00B25FF0">
      <w:pPr>
        <w:spacing w:line="240" w:lineRule="auto"/>
        <w:jc w:val="center"/>
        <w:rPr>
          <w:rFonts w:ascii="Palemonas" w:hAnsi="Palemonas"/>
          <w:b/>
          <w:bCs/>
          <w:sz w:val="24"/>
          <w:szCs w:val="24"/>
        </w:rPr>
      </w:pPr>
    </w:p>
    <w:p w14:paraId="1054B356" w14:textId="77777777" w:rsidR="000E0A3B" w:rsidRPr="001823F8" w:rsidRDefault="00DB1834" w:rsidP="00B25FF0">
      <w:pPr>
        <w:tabs>
          <w:tab w:val="left" w:pos="1418"/>
        </w:tabs>
        <w:spacing w:line="240" w:lineRule="auto"/>
        <w:ind w:left="851" w:firstLine="850"/>
        <w:rPr>
          <w:rFonts w:ascii="Palemonas" w:hAnsi="Palemonas"/>
          <w:bCs/>
          <w:iCs/>
          <w:sz w:val="24"/>
          <w:szCs w:val="24"/>
        </w:rPr>
      </w:pPr>
      <w:r w:rsidRPr="001823F8">
        <w:rPr>
          <w:rFonts w:ascii="Palemonas" w:hAnsi="Palemonas"/>
          <w:bCs/>
          <w:iCs/>
          <w:sz w:val="24"/>
          <w:szCs w:val="24"/>
        </w:rPr>
        <w:t xml:space="preserve">1.1. </w:t>
      </w:r>
      <w:r w:rsidR="00B81FE7" w:rsidRPr="001823F8">
        <w:rPr>
          <w:rFonts w:ascii="Palemonas" w:hAnsi="Palemonas"/>
          <w:bCs/>
          <w:iCs/>
          <w:sz w:val="24"/>
          <w:szCs w:val="24"/>
        </w:rPr>
        <w:t>Sutarties objektas</w:t>
      </w:r>
      <w:r w:rsidR="00B81FE7" w:rsidRPr="001823F8">
        <w:rPr>
          <w:rFonts w:ascii="Palemonas" w:hAnsi="Palemonas"/>
          <w:b/>
          <w:iCs/>
          <w:sz w:val="24"/>
          <w:szCs w:val="24"/>
        </w:rPr>
        <w:t xml:space="preserve"> –</w:t>
      </w:r>
      <w:r w:rsidR="00B81FE7" w:rsidRPr="001823F8">
        <w:rPr>
          <w:rFonts w:ascii="Palemonas" w:hAnsi="Palemonas"/>
          <w:sz w:val="24"/>
          <w:szCs w:val="24"/>
        </w:rPr>
        <w:t xml:space="preserve"> </w:t>
      </w:r>
      <w:r w:rsidR="00F64772" w:rsidRPr="001823F8">
        <w:rPr>
          <w:rFonts w:ascii="Palemonas" w:hAnsi="Palemonas"/>
          <w:sz w:val="24"/>
          <w:szCs w:val="24"/>
        </w:rPr>
        <w:t xml:space="preserve">Palangos dvaro sodybos, Birutės parko apšvietimo sistemos techninio darbo projekto parengimo ir projekto vykdymo priežiūros </w:t>
      </w:r>
      <w:r w:rsidR="000E0A3B" w:rsidRPr="001823F8">
        <w:rPr>
          <w:rFonts w:ascii="Palemonas" w:hAnsi="Palemonas"/>
          <w:sz w:val="24"/>
          <w:szCs w:val="24"/>
        </w:rPr>
        <w:t xml:space="preserve">paslaugos </w:t>
      </w:r>
      <w:r w:rsidR="00B81FE7" w:rsidRPr="001823F8">
        <w:rPr>
          <w:rFonts w:ascii="Palemonas" w:hAnsi="Palemonas"/>
          <w:sz w:val="24"/>
          <w:szCs w:val="24"/>
        </w:rPr>
        <w:t>(toliau – paslaugos)</w:t>
      </w:r>
      <w:r w:rsidR="00B81FE7" w:rsidRPr="001823F8">
        <w:rPr>
          <w:rFonts w:ascii="Palemonas" w:hAnsi="Palemonas"/>
          <w:bCs/>
          <w:iCs/>
          <w:sz w:val="24"/>
          <w:szCs w:val="24"/>
        </w:rPr>
        <w:t>.</w:t>
      </w:r>
    </w:p>
    <w:p w14:paraId="311DE831" w14:textId="4CABC3F8" w:rsidR="00B81FE7" w:rsidRPr="001823F8" w:rsidRDefault="000E0A3B" w:rsidP="001823F8">
      <w:pPr>
        <w:tabs>
          <w:tab w:val="left" w:pos="1418"/>
        </w:tabs>
        <w:spacing w:line="240" w:lineRule="auto"/>
        <w:ind w:left="851" w:firstLine="850"/>
        <w:rPr>
          <w:rFonts w:ascii="Palemonas" w:hAnsi="Palemonas"/>
          <w:bCs/>
          <w:iCs/>
          <w:sz w:val="24"/>
          <w:szCs w:val="24"/>
        </w:rPr>
      </w:pPr>
      <w:r w:rsidRPr="001823F8">
        <w:rPr>
          <w:rFonts w:ascii="Palemonas" w:hAnsi="Palemonas"/>
          <w:iCs/>
          <w:sz w:val="24"/>
        </w:rPr>
        <w:t xml:space="preserve">1.2. </w:t>
      </w:r>
      <w:r w:rsidR="00B81FE7" w:rsidRPr="001823F8">
        <w:rPr>
          <w:rFonts w:ascii="Palemonas" w:hAnsi="Palemonas"/>
          <w:iCs/>
          <w:sz w:val="24"/>
        </w:rPr>
        <w:t xml:space="preserve">Išsamesnė perkamų paslaugų informacija ir reikalavimai pateikiami Techninėje specifikacijoje </w:t>
      </w:r>
      <w:r w:rsidR="00B81FE7" w:rsidRPr="001823F8">
        <w:rPr>
          <w:rFonts w:ascii="Palemonas" w:hAnsi="Palemonas"/>
          <w:i/>
          <w:sz w:val="24"/>
        </w:rPr>
        <w:t>(Sutarties priedas)</w:t>
      </w:r>
      <w:r w:rsidR="00B81FE7" w:rsidRPr="001823F8">
        <w:rPr>
          <w:rFonts w:ascii="Palemonas" w:hAnsi="Palemonas"/>
          <w:iCs/>
          <w:sz w:val="24"/>
        </w:rPr>
        <w:t>.</w:t>
      </w:r>
    </w:p>
    <w:p w14:paraId="5D5F136A" w14:textId="0EC31680" w:rsidR="001823F8" w:rsidRPr="001823F8" w:rsidRDefault="00A24259" w:rsidP="001823F8">
      <w:pPr>
        <w:spacing w:line="240" w:lineRule="auto"/>
        <w:rPr>
          <w:rFonts w:ascii="Palemonas" w:hAnsi="Palemonas"/>
          <w:sz w:val="24"/>
          <w:szCs w:val="24"/>
        </w:rPr>
      </w:pPr>
      <w:r w:rsidRPr="001823F8">
        <w:rPr>
          <w:rFonts w:ascii="Palemonas" w:hAnsi="Palemonas"/>
          <w:sz w:val="24"/>
          <w:szCs w:val="24"/>
        </w:rPr>
        <w:t xml:space="preserve">              </w:t>
      </w:r>
      <w:r w:rsidR="001823F8" w:rsidRPr="001823F8">
        <w:rPr>
          <w:rFonts w:ascii="Palemonas" w:hAnsi="Palemonas"/>
          <w:sz w:val="24"/>
          <w:szCs w:val="24"/>
        </w:rPr>
        <w:t xml:space="preserve"> </w:t>
      </w:r>
      <w:r w:rsidR="000E0A3B" w:rsidRPr="001823F8">
        <w:rPr>
          <w:rFonts w:ascii="Palemonas" w:hAnsi="Palemonas"/>
          <w:sz w:val="24"/>
          <w:szCs w:val="24"/>
        </w:rPr>
        <w:t xml:space="preserve">1.3. </w:t>
      </w:r>
      <w:r w:rsidR="001823F8" w:rsidRPr="001823F8">
        <w:rPr>
          <w:rFonts w:ascii="Palemonas" w:hAnsi="Palemonas"/>
          <w:kern w:val="2"/>
          <w:sz w:val="24"/>
          <w:szCs w:val="24"/>
        </w:rPr>
        <w:t xml:space="preserve">Pradinės Sutarties vertė yra         (                                        eurų </w:t>
      </w:r>
      <w:r w:rsidR="000D17B1">
        <w:rPr>
          <w:rFonts w:ascii="Palemonas" w:hAnsi="Palemonas"/>
          <w:kern w:val="2"/>
          <w:sz w:val="24"/>
          <w:szCs w:val="24"/>
        </w:rPr>
        <w:t xml:space="preserve">     </w:t>
      </w:r>
      <w:r w:rsidR="001823F8" w:rsidRPr="001823F8">
        <w:rPr>
          <w:rFonts w:ascii="Palemonas" w:hAnsi="Palemonas"/>
          <w:kern w:val="2"/>
          <w:sz w:val="24"/>
          <w:szCs w:val="24"/>
        </w:rPr>
        <w:t xml:space="preserve"> ct) Eur be PVM.</w:t>
      </w:r>
    </w:p>
    <w:p w14:paraId="63616123" w14:textId="740E74C7" w:rsidR="00B81FE7" w:rsidRPr="001823F8" w:rsidRDefault="001823F8" w:rsidP="001823F8">
      <w:pPr>
        <w:spacing w:line="240" w:lineRule="auto"/>
        <w:ind w:left="851" w:firstLine="0"/>
        <w:rPr>
          <w:rFonts w:ascii="Palemonas" w:hAnsi="Palemonas"/>
          <w:sz w:val="24"/>
          <w:szCs w:val="24"/>
        </w:rPr>
      </w:pPr>
      <w:r w:rsidRPr="001823F8">
        <w:rPr>
          <w:rFonts w:ascii="Palemonas" w:hAnsi="Palemonas"/>
          <w:kern w:val="2"/>
          <w:sz w:val="24"/>
          <w:szCs w:val="24"/>
        </w:rPr>
        <w:t xml:space="preserve">PVM sudaro                (                            eurų </w:t>
      </w:r>
      <w:r w:rsidR="000D17B1">
        <w:rPr>
          <w:rFonts w:ascii="Palemonas" w:hAnsi="Palemonas"/>
          <w:kern w:val="2"/>
          <w:sz w:val="24"/>
          <w:szCs w:val="24"/>
        </w:rPr>
        <w:t xml:space="preserve">    </w:t>
      </w:r>
      <w:r w:rsidRPr="001823F8">
        <w:rPr>
          <w:rFonts w:ascii="Palemonas" w:hAnsi="Palemonas"/>
          <w:kern w:val="2"/>
          <w:sz w:val="24"/>
          <w:szCs w:val="24"/>
        </w:rPr>
        <w:t xml:space="preserve"> ct) Eur.</w:t>
      </w:r>
      <w:r w:rsidRPr="001823F8">
        <w:rPr>
          <w:rFonts w:ascii="Palemonas" w:hAnsi="Palemonas"/>
          <w:sz w:val="24"/>
          <w:szCs w:val="24"/>
        </w:rPr>
        <w:t xml:space="preserve"> </w:t>
      </w:r>
      <w:r w:rsidRPr="001823F8">
        <w:rPr>
          <w:rFonts w:ascii="Palemonas" w:hAnsi="Palemonas"/>
          <w:kern w:val="2"/>
          <w:sz w:val="24"/>
          <w:szCs w:val="24"/>
        </w:rPr>
        <w:t xml:space="preserve">Sutarties kaina yra                      (                  eurų </w:t>
      </w:r>
      <w:r w:rsidR="000D17B1">
        <w:rPr>
          <w:rFonts w:ascii="Palemonas" w:hAnsi="Palemonas"/>
          <w:kern w:val="2"/>
          <w:sz w:val="24"/>
          <w:szCs w:val="24"/>
        </w:rPr>
        <w:t xml:space="preserve">   </w:t>
      </w:r>
      <w:r w:rsidRPr="001823F8">
        <w:rPr>
          <w:rFonts w:ascii="Palemonas" w:hAnsi="Palemonas"/>
          <w:kern w:val="2"/>
          <w:sz w:val="24"/>
          <w:szCs w:val="24"/>
        </w:rPr>
        <w:t xml:space="preserve"> ct) Eur su PVM.</w:t>
      </w:r>
    </w:p>
    <w:p w14:paraId="29D8648B" w14:textId="1A8DD76E" w:rsidR="00B81FE7" w:rsidRPr="001823F8" w:rsidRDefault="00A24259" w:rsidP="001823F8">
      <w:pPr>
        <w:widowControl w:val="0"/>
        <w:tabs>
          <w:tab w:val="left" w:pos="1418"/>
        </w:tabs>
        <w:spacing w:line="240" w:lineRule="auto"/>
        <w:rPr>
          <w:rFonts w:ascii="Palemonas" w:hAnsi="Palemonas"/>
          <w:sz w:val="24"/>
          <w:szCs w:val="24"/>
        </w:rPr>
      </w:pPr>
      <w:r w:rsidRPr="001823F8">
        <w:rPr>
          <w:bCs/>
        </w:rPr>
        <w:t xml:space="preserve">                     </w:t>
      </w:r>
      <w:r w:rsidRPr="001823F8">
        <w:rPr>
          <w:rFonts w:ascii="Palemonas" w:hAnsi="Palemonas"/>
          <w:bCs/>
          <w:sz w:val="24"/>
          <w:szCs w:val="24"/>
        </w:rPr>
        <w:t xml:space="preserve">1.4. </w:t>
      </w:r>
      <w:r w:rsidR="00B81FE7" w:rsidRPr="001823F8">
        <w:rPr>
          <w:rFonts w:ascii="Palemonas" w:hAnsi="Palemonas"/>
          <w:bCs/>
          <w:sz w:val="24"/>
          <w:szCs w:val="24"/>
        </w:rPr>
        <w:t>Kainodaros taisyklės:</w:t>
      </w:r>
      <w:r w:rsidR="00B81FE7" w:rsidRPr="001823F8">
        <w:rPr>
          <w:rFonts w:ascii="Palemonas" w:hAnsi="Palemonas"/>
          <w:sz w:val="24"/>
          <w:szCs w:val="24"/>
        </w:rPr>
        <w:t xml:space="preserve"> Sutartyje </w:t>
      </w:r>
      <w:r w:rsidR="00B81FE7" w:rsidRPr="001823F8">
        <w:rPr>
          <w:rFonts w:ascii="Palemonas" w:hAnsi="Palemonas"/>
          <w:bCs/>
          <w:sz w:val="24"/>
          <w:szCs w:val="24"/>
        </w:rPr>
        <w:t>nustatomas kainos apskaičiavimo būdas – fiksuota kaina.</w:t>
      </w:r>
    </w:p>
    <w:p w14:paraId="6D95E064" w14:textId="77777777" w:rsidR="00B81FE7" w:rsidRPr="00D01A13" w:rsidRDefault="00B81FE7" w:rsidP="00B81FE7">
      <w:pPr>
        <w:widowControl w:val="0"/>
        <w:contextualSpacing/>
        <w:rPr>
          <w:rFonts w:ascii="Palemonas" w:hAnsi="Palemonas"/>
        </w:rPr>
      </w:pPr>
    </w:p>
    <w:p w14:paraId="29CE4980" w14:textId="77777777" w:rsidR="00B81FE7" w:rsidRPr="00A24656" w:rsidRDefault="00B81FE7" w:rsidP="00B25FF0">
      <w:pPr>
        <w:spacing w:line="240" w:lineRule="auto"/>
        <w:jc w:val="center"/>
        <w:rPr>
          <w:rFonts w:ascii="Palemonas" w:hAnsi="Palemonas"/>
          <w:b/>
          <w:bCs/>
          <w:sz w:val="24"/>
          <w:szCs w:val="24"/>
        </w:rPr>
      </w:pPr>
      <w:r w:rsidRPr="00A24656">
        <w:rPr>
          <w:rFonts w:ascii="Palemonas" w:hAnsi="Palemonas"/>
          <w:b/>
          <w:bCs/>
          <w:sz w:val="24"/>
          <w:szCs w:val="24"/>
        </w:rPr>
        <w:t>II. PRIEVOLIŲ VYKDYMO TERMINAI</w:t>
      </w:r>
    </w:p>
    <w:p w14:paraId="69E68000" w14:textId="77777777" w:rsidR="00B81FE7" w:rsidRPr="00D01A13" w:rsidRDefault="00B81FE7" w:rsidP="00B25FF0">
      <w:pPr>
        <w:spacing w:line="240" w:lineRule="auto"/>
        <w:rPr>
          <w:rFonts w:ascii="Palemonas" w:hAnsi="Palemonas"/>
        </w:rPr>
      </w:pPr>
    </w:p>
    <w:p w14:paraId="4AC96B4C" w14:textId="15322140" w:rsidR="00B81FE7" w:rsidRPr="001823F8" w:rsidRDefault="001823F8" w:rsidP="00B25FF0">
      <w:pPr>
        <w:widowControl w:val="0"/>
        <w:tabs>
          <w:tab w:val="left" w:pos="1418"/>
        </w:tabs>
        <w:spacing w:line="240" w:lineRule="auto"/>
        <w:rPr>
          <w:rFonts w:ascii="Palemonas" w:hAnsi="Palemonas"/>
          <w:bCs/>
          <w:sz w:val="24"/>
          <w:szCs w:val="24"/>
        </w:rPr>
      </w:pPr>
      <w:r>
        <w:rPr>
          <w:bCs/>
        </w:rPr>
        <w:t xml:space="preserve">                     </w:t>
      </w:r>
      <w:r w:rsidRPr="001823F8">
        <w:rPr>
          <w:rFonts w:ascii="Palemonas" w:hAnsi="Palemonas"/>
          <w:bCs/>
          <w:sz w:val="24"/>
          <w:szCs w:val="24"/>
        </w:rPr>
        <w:t xml:space="preserve">2.1. </w:t>
      </w:r>
      <w:r w:rsidR="00B81FE7" w:rsidRPr="001823F8">
        <w:rPr>
          <w:rFonts w:ascii="Palemonas" w:hAnsi="Palemonas"/>
          <w:bCs/>
          <w:sz w:val="24"/>
          <w:szCs w:val="24"/>
        </w:rPr>
        <w:t>Sutarties pradžia: Sutartis įsigalioja, kai ją pasirašo abi Šalys.</w:t>
      </w:r>
    </w:p>
    <w:p w14:paraId="2C2620A5" w14:textId="3476EBC6" w:rsidR="00B81FE7" w:rsidRPr="00D01A13" w:rsidRDefault="001823F8" w:rsidP="001823F8">
      <w:pPr>
        <w:pStyle w:val="Sraopastraipa"/>
        <w:widowControl w:val="0"/>
        <w:tabs>
          <w:tab w:val="left" w:pos="1418"/>
        </w:tabs>
        <w:spacing w:line="240" w:lineRule="auto"/>
        <w:ind w:left="1134" w:firstLine="0"/>
        <w:rPr>
          <w:bCs/>
        </w:rPr>
      </w:pPr>
      <w:r>
        <w:rPr>
          <w:bCs/>
        </w:rPr>
        <w:t xml:space="preserve">        2.2. </w:t>
      </w:r>
      <w:r w:rsidR="00B81FE7" w:rsidRPr="00D01A13">
        <w:rPr>
          <w:bCs/>
        </w:rPr>
        <w:t>Terminai:</w:t>
      </w:r>
    </w:p>
    <w:p w14:paraId="08D13C77" w14:textId="1B60B488" w:rsidR="00614ACC" w:rsidRPr="00AD6102" w:rsidRDefault="001823F8" w:rsidP="00614ACC">
      <w:pPr>
        <w:pStyle w:val="Default"/>
        <w:jc w:val="both"/>
        <w:rPr>
          <w:rFonts w:ascii="Palemonas" w:hAnsi="Palemonas"/>
          <w:color w:val="auto"/>
        </w:rPr>
      </w:pPr>
      <w:r>
        <w:t xml:space="preserve">        </w:t>
      </w:r>
      <w:r w:rsidR="00614ACC">
        <w:t xml:space="preserve">                    </w:t>
      </w:r>
      <w:r w:rsidRPr="00AD6102">
        <w:rPr>
          <w:rFonts w:ascii="Palemonas" w:hAnsi="Palemonas"/>
          <w:color w:val="auto"/>
        </w:rPr>
        <w:t>2.2.1</w:t>
      </w:r>
      <w:r w:rsidR="00B81FE7" w:rsidRPr="00AD6102">
        <w:rPr>
          <w:rFonts w:ascii="Palemonas" w:hAnsi="Palemonas"/>
          <w:color w:val="auto"/>
        </w:rPr>
        <w:t>.</w:t>
      </w:r>
      <w:r w:rsidR="00B81FE7" w:rsidRPr="00AD6102">
        <w:rPr>
          <w:rFonts w:ascii="Palemonas" w:hAnsi="Palemonas" w:cs="Palemonas"/>
          <w:color w:val="auto"/>
        </w:rPr>
        <w:t xml:space="preserve"> </w:t>
      </w:r>
      <w:r w:rsidR="00614ACC" w:rsidRPr="00AD6102">
        <w:rPr>
          <w:rFonts w:ascii="Palemonas" w:hAnsi="Palemonas"/>
          <w:color w:val="auto"/>
        </w:rPr>
        <w:t xml:space="preserve">Techninio darbo projekto parengimas: </w:t>
      </w:r>
    </w:p>
    <w:p w14:paraId="5E094D36" w14:textId="0DC9736F" w:rsidR="00614ACC" w:rsidRPr="00AD6102" w:rsidRDefault="00614ACC" w:rsidP="00614ACC">
      <w:pPr>
        <w:pStyle w:val="Default"/>
        <w:jc w:val="both"/>
        <w:rPr>
          <w:rFonts w:ascii="Palemonas" w:hAnsi="Palemonas"/>
          <w:color w:val="auto"/>
        </w:rPr>
      </w:pPr>
      <w:r w:rsidRPr="00AD6102">
        <w:rPr>
          <w:rFonts w:ascii="Palemonas" w:hAnsi="Palemonas"/>
          <w:color w:val="auto"/>
        </w:rPr>
        <w:t xml:space="preserve">                             2.2</w:t>
      </w:r>
      <w:r w:rsidR="00331054" w:rsidRPr="00AD6102">
        <w:rPr>
          <w:rFonts w:ascii="Palemonas" w:hAnsi="Palemonas"/>
          <w:color w:val="auto"/>
        </w:rPr>
        <w:t>.1</w:t>
      </w:r>
      <w:r w:rsidRPr="00AD6102">
        <w:rPr>
          <w:rFonts w:ascii="Palemonas" w:hAnsi="Palemonas"/>
          <w:color w:val="auto"/>
        </w:rPr>
        <w:t xml:space="preserve">.1. Projektinių pasiūlymų parengimas </w:t>
      </w:r>
    </w:p>
    <w:p w14:paraId="25E4025C" w14:textId="4ECA503F" w:rsidR="00614ACC" w:rsidRPr="00AD6102" w:rsidRDefault="00331054" w:rsidP="00614ACC">
      <w:pPr>
        <w:pStyle w:val="Default"/>
        <w:jc w:val="both"/>
        <w:rPr>
          <w:rFonts w:ascii="Palemonas" w:hAnsi="Palemonas"/>
          <w:color w:val="auto"/>
        </w:rPr>
      </w:pPr>
      <w:r w:rsidRPr="00AD6102">
        <w:rPr>
          <w:rFonts w:ascii="Palemonas" w:hAnsi="Palemonas"/>
          <w:color w:val="auto"/>
        </w:rPr>
        <w:t xml:space="preserve">                             2.2.1</w:t>
      </w:r>
      <w:r w:rsidR="00614ACC" w:rsidRPr="00AD6102">
        <w:rPr>
          <w:rFonts w:ascii="Palemonas" w:hAnsi="Palemonas"/>
          <w:color w:val="auto"/>
        </w:rPr>
        <w:t xml:space="preserve">.2. Statybos leidimo gavimas </w:t>
      </w:r>
    </w:p>
    <w:p w14:paraId="373B52EC" w14:textId="1EF7780A" w:rsidR="00614ACC" w:rsidRPr="00AD6102" w:rsidRDefault="00331054" w:rsidP="00614ACC">
      <w:pPr>
        <w:pStyle w:val="Default"/>
        <w:jc w:val="both"/>
        <w:rPr>
          <w:rFonts w:ascii="Palemonas" w:hAnsi="Palemonas"/>
          <w:color w:val="auto"/>
        </w:rPr>
      </w:pPr>
      <w:r w:rsidRPr="00AD6102">
        <w:rPr>
          <w:rFonts w:ascii="Palemonas" w:hAnsi="Palemonas"/>
          <w:color w:val="auto"/>
        </w:rPr>
        <w:t xml:space="preserve">                             2.2.1</w:t>
      </w:r>
      <w:r w:rsidR="00614ACC" w:rsidRPr="00AD6102">
        <w:rPr>
          <w:rFonts w:ascii="Palemonas" w:hAnsi="Palemonas"/>
          <w:color w:val="auto"/>
        </w:rPr>
        <w:t xml:space="preserve">.3. Teigiamos ekspertizės išvados gavimas </w:t>
      </w:r>
    </w:p>
    <w:p w14:paraId="4DBF3235" w14:textId="0D13345E" w:rsidR="00B81FE7" w:rsidRDefault="00331054" w:rsidP="0055606D">
      <w:pPr>
        <w:pStyle w:val="Sraopastraipa"/>
        <w:widowControl w:val="0"/>
        <w:tabs>
          <w:tab w:val="left" w:pos="1418"/>
          <w:tab w:val="left" w:pos="1701"/>
        </w:tabs>
        <w:spacing w:line="240" w:lineRule="auto"/>
        <w:ind w:left="0" w:firstLine="1134"/>
        <w:rPr>
          <w:szCs w:val="24"/>
        </w:rPr>
      </w:pPr>
      <w:r w:rsidRPr="00AD6102">
        <w:rPr>
          <w:szCs w:val="24"/>
        </w:rPr>
        <w:t xml:space="preserve">       </w:t>
      </w:r>
      <w:r w:rsidR="00AD6102">
        <w:rPr>
          <w:szCs w:val="24"/>
        </w:rPr>
        <w:t xml:space="preserve">    </w:t>
      </w:r>
      <w:r w:rsidRPr="00AD6102">
        <w:rPr>
          <w:szCs w:val="24"/>
        </w:rPr>
        <w:t xml:space="preserve"> </w:t>
      </w:r>
      <w:r w:rsidR="00AD6102" w:rsidRPr="00AD6102">
        <w:rPr>
          <w:szCs w:val="24"/>
        </w:rPr>
        <w:t>2.2.1</w:t>
      </w:r>
      <w:r w:rsidR="00614ACC" w:rsidRPr="00AD6102">
        <w:rPr>
          <w:szCs w:val="24"/>
        </w:rPr>
        <w:t xml:space="preserve">.4. Bendra projekto </w:t>
      </w:r>
      <w:r w:rsidR="0055606D">
        <w:rPr>
          <w:szCs w:val="24"/>
        </w:rPr>
        <w:t xml:space="preserve">parengimo </w:t>
      </w:r>
      <w:r w:rsidR="00614ACC" w:rsidRPr="00AD6102">
        <w:rPr>
          <w:szCs w:val="24"/>
        </w:rPr>
        <w:t>trukmė</w:t>
      </w:r>
      <w:r w:rsidR="00AD6102">
        <w:rPr>
          <w:szCs w:val="24"/>
        </w:rPr>
        <w:t xml:space="preserve"> </w:t>
      </w:r>
      <w:r w:rsidR="00614ACC" w:rsidRPr="00AD6102">
        <w:rPr>
          <w:szCs w:val="24"/>
        </w:rPr>
        <w:t>150</w:t>
      </w:r>
      <w:r w:rsidR="00AD6102">
        <w:rPr>
          <w:szCs w:val="24"/>
        </w:rPr>
        <w:t xml:space="preserve"> </w:t>
      </w:r>
      <w:r w:rsidR="00614ACC" w:rsidRPr="00AD6102">
        <w:rPr>
          <w:szCs w:val="24"/>
        </w:rPr>
        <w:t>k.</w:t>
      </w:r>
      <w:r w:rsidR="00AD6102">
        <w:rPr>
          <w:szCs w:val="24"/>
        </w:rPr>
        <w:t xml:space="preserve"> </w:t>
      </w:r>
      <w:r w:rsidR="00614ACC" w:rsidRPr="00AD6102">
        <w:rPr>
          <w:szCs w:val="24"/>
        </w:rPr>
        <w:t>d.</w:t>
      </w:r>
    </w:p>
    <w:p w14:paraId="5D0C544B" w14:textId="63CC0303" w:rsidR="00CF2321" w:rsidRPr="00CF2321" w:rsidRDefault="00AD6102" w:rsidP="004D52A3">
      <w:pPr>
        <w:tabs>
          <w:tab w:val="left" w:pos="1701"/>
        </w:tabs>
        <w:spacing w:line="240" w:lineRule="auto"/>
        <w:ind w:left="851" w:firstLine="0"/>
        <w:rPr>
          <w:rFonts w:ascii="Palemonas" w:hAnsi="Palemonas"/>
          <w:sz w:val="24"/>
          <w:szCs w:val="24"/>
        </w:rPr>
      </w:pPr>
      <w:r w:rsidRPr="00CF2321">
        <w:rPr>
          <w:rFonts w:ascii="Palemonas" w:hAnsi="Palemonas"/>
          <w:sz w:val="24"/>
          <w:szCs w:val="24"/>
        </w:rPr>
        <w:t xml:space="preserve">       </w:t>
      </w:r>
      <w:r w:rsidR="00CF2321" w:rsidRPr="00CF2321">
        <w:rPr>
          <w:rFonts w:ascii="Palemonas" w:hAnsi="Palemonas"/>
          <w:sz w:val="24"/>
          <w:szCs w:val="24"/>
        </w:rPr>
        <w:t xml:space="preserve">     </w:t>
      </w:r>
      <w:r w:rsidRPr="00CF2321">
        <w:rPr>
          <w:rFonts w:ascii="Palemonas" w:hAnsi="Palemonas"/>
          <w:sz w:val="24"/>
          <w:szCs w:val="24"/>
        </w:rPr>
        <w:t xml:space="preserve">2.2.2. Projekto vykdymo priežiūra </w:t>
      </w:r>
      <w:r w:rsidR="00CF2321" w:rsidRPr="00CF2321">
        <w:rPr>
          <w:rFonts w:ascii="Palemonas" w:hAnsi="Palemonas" w:cs="Arial"/>
          <w:sz w:val="24"/>
          <w:szCs w:val="24"/>
        </w:rPr>
        <w:t>bus atliekama statytojui (užsakovui) informavus apie pasirašytą statybos rangos sutartį. Statinio projekto vykdymo priežiūra atliekama visą statybos laikotarpį (iki statybos užbaigimo dokumento pasirašymo), bet ne ilgiau kaip 60 (šešiasdešimt)</w:t>
      </w:r>
      <w:r w:rsidR="00CF2321">
        <w:rPr>
          <w:rFonts w:ascii="Palemonas" w:hAnsi="Palemonas" w:cs="Arial"/>
          <w:sz w:val="24"/>
          <w:szCs w:val="24"/>
        </w:rPr>
        <w:t xml:space="preserve"> </w:t>
      </w:r>
      <w:r w:rsidR="00CF2321" w:rsidRPr="00CF2321">
        <w:rPr>
          <w:rFonts w:ascii="Palemonas" w:hAnsi="Palemonas" w:cs="Arial"/>
          <w:sz w:val="24"/>
          <w:szCs w:val="24"/>
        </w:rPr>
        <w:t>mėnesių nuo sutarties pasirašymo.</w:t>
      </w:r>
    </w:p>
    <w:p w14:paraId="08A02D34" w14:textId="54A368E6" w:rsidR="00B81FE7" w:rsidRPr="00A24656" w:rsidRDefault="00A24656" w:rsidP="00B8035B">
      <w:pPr>
        <w:widowControl w:val="0"/>
        <w:tabs>
          <w:tab w:val="left" w:pos="1418"/>
          <w:tab w:val="left" w:pos="1701"/>
        </w:tabs>
        <w:ind w:firstLine="0"/>
        <w:rPr>
          <w:rFonts w:ascii="Palemonas" w:hAnsi="Palemonas"/>
          <w:bCs/>
          <w:sz w:val="24"/>
          <w:szCs w:val="24"/>
        </w:rPr>
      </w:pPr>
      <w:r>
        <w:rPr>
          <w:bCs/>
        </w:rPr>
        <w:t xml:space="preserve">                                    </w:t>
      </w:r>
      <w:r w:rsidRPr="00A24656">
        <w:rPr>
          <w:rFonts w:ascii="Palemonas" w:hAnsi="Palemonas"/>
          <w:bCs/>
          <w:sz w:val="24"/>
          <w:szCs w:val="24"/>
        </w:rPr>
        <w:t>2</w:t>
      </w:r>
      <w:r w:rsidR="00B81FE7" w:rsidRPr="00A24656">
        <w:rPr>
          <w:rFonts w:ascii="Palemonas" w:hAnsi="Palemonas"/>
          <w:bCs/>
          <w:sz w:val="24"/>
          <w:szCs w:val="24"/>
        </w:rPr>
        <w:t>.3. Sutarties pratęsimas nenumatomas.</w:t>
      </w:r>
    </w:p>
    <w:p w14:paraId="03F2EA41" w14:textId="77777777" w:rsidR="00B81FE7" w:rsidRPr="00D01A13" w:rsidRDefault="00B81FE7" w:rsidP="00B81FE7">
      <w:pPr>
        <w:rPr>
          <w:rFonts w:ascii="Palemonas" w:hAnsi="Palemonas"/>
        </w:rPr>
      </w:pPr>
    </w:p>
    <w:p w14:paraId="1911623C" w14:textId="77777777" w:rsidR="00B81FE7" w:rsidRPr="00160A26" w:rsidRDefault="00B81FE7" w:rsidP="00B25FF0">
      <w:pPr>
        <w:spacing w:line="240" w:lineRule="auto"/>
        <w:jc w:val="center"/>
        <w:rPr>
          <w:rFonts w:ascii="Palemonas" w:hAnsi="Palemonas"/>
          <w:b/>
          <w:bCs/>
          <w:sz w:val="24"/>
          <w:szCs w:val="24"/>
        </w:rPr>
      </w:pPr>
      <w:r w:rsidRPr="00160A26">
        <w:rPr>
          <w:rFonts w:ascii="Palemonas" w:hAnsi="Palemonas"/>
          <w:b/>
          <w:bCs/>
          <w:sz w:val="24"/>
          <w:szCs w:val="24"/>
        </w:rPr>
        <w:lastRenderedPageBreak/>
        <w:t>III. ATSISKAITYMAI IR MOKĖJIMAI</w:t>
      </w:r>
    </w:p>
    <w:p w14:paraId="4AF24820" w14:textId="77777777" w:rsidR="00B81FE7" w:rsidRPr="00D01A13" w:rsidRDefault="00B81FE7" w:rsidP="00B25FF0">
      <w:pPr>
        <w:spacing w:line="240" w:lineRule="auto"/>
        <w:rPr>
          <w:rFonts w:ascii="Palemonas" w:hAnsi="Palemonas"/>
          <w:bCs/>
        </w:rPr>
      </w:pPr>
    </w:p>
    <w:p w14:paraId="4BC5D388" w14:textId="57011899" w:rsidR="00B81FE7" w:rsidRPr="00160A26" w:rsidRDefault="00186BB4" w:rsidP="00B25FF0">
      <w:pPr>
        <w:tabs>
          <w:tab w:val="left" w:pos="1418"/>
          <w:tab w:val="left" w:pos="1701"/>
        </w:tabs>
        <w:suppressAutoHyphens/>
        <w:autoSpaceDN w:val="0"/>
        <w:spacing w:line="240" w:lineRule="auto"/>
        <w:rPr>
          <w:rFonts w:ascii="Palemonas" w:hAnsi="Palemonas"/>
          <w:sz w:val="24"/>
          <w:szCs w:val="24"/>
        </w:rPr>
      </w:pPr>
      <w:r>
        <w:rPr>
          <w:rFonts w:ascii="Palemonas" w:hAnsi="Palemonas"/>
          <w:bCs/>
          <w:sz w:val="24"/>
          <w:szCs w:val="24"/>
        </w:rPr>
        <w:t xml:space="preserve">               </w:t>
      </w:r>
      <w:r w:rsidR="00B8035B">
        <w:rPr>
          <w:rFonts w:ascii="Palemonas" w:hAnsi="Palemonas"/>
          <w:bCs/>
          <w:sz w:val="24"/>
          <w:szCs w:val="24"/>
        </w:rPr>
        <w:t xml:space="preserve"> </w:t>
      </w:r>
      <w:r>
        <w:rPr>
          <w:rFonts w:ascii="Palemonas" w:hAnsi="Palemonas"/>
          <w:bCs/>
          <w:sz w:val="24"/>
          <w:szCs w:val="24"/>
        </w:rPr>
        <w:t xml:space="preserve">3.1. </w:t>
      </w:r>
      <w:r w:rsidR="00B81FE7" w:rsidRPr="00160A26">
        <w:rPr>
          <w:rFonts w:ascii="Palemonas" w:hAnsi="Palemonas"/>
          <w:bCs/>
          <w:sz w:val="24"/>
          <w:szCs w:val="24"/>
        </w:rPr>
        <w:t>Atsiskaitymų ir mokėjimo tvarka:</w:t>
      </w:r>
    </w:p>
    <w:p w14:paraId="1C500896" w14:textId="41F8FA17" w:rsidR="00186BB4" w:rsidRPr="00186BB4" w:rsidRDefault="00186BB4" w:rsidP="00D739C0">
      <w:pPr>
        <w:spacing w:line="240" w:lineRule="auto"/>
        <w:ind w:left="851" w:firstLine="0"/>
        <w:rPr>
          <w:rFonts w:ascii="Palemonas" w:hAnsi="Palemonas"/>
          <w:sz w:val="24"/>
          <w:szCs w:val="24"/>
        </w:rPr>
      </w:pPr>
      <w:r w:rsidRPr="00186BB4">
        <w:rPr>
          <w:rFonts w:ascii="Palemonas" w:hAnsi="Palemonas"/>
          <w:sz w:val="24"/>
          <w:szCs w:val="24"/>
        </w:rPr>
        <w:t xml:space="preserve">        </w:t>
      </w:r>
      <w:r>
        <w:rPr>
          <w:rFonts w:ascii="Palemonas" w:hAnsi="Palemonas"/>
          <w:sz w:val="24"/>
          <w:szCs w:val="24"/>
        </w:rPr>
        <w:t xml:space="preserve">      </w:t>
      </w:r>
      <w:r w:rsidRPr="00186BB4">
        <w:rPr>
          <w:rFonts w:ascii="Palemonas" w:hAnsi="Palemonas"/>
          <w:sz w:val="24"/>
          <w:szCs w:val="24"/>
        </w:rPr>
        <w:t>3</w:t>
      </w:r>
      <w:r w:rsidR="00B81FE7" w:rsidRPr="00186BB4">
        <w:rPr>
          <w:rFonts w:ascii="Palemonas" w:hAnsi="Palemonas"/>
          <w:sz w:val="24"/>
          <w:szCs w:val="24"/>
        </w:rPr>
        <w:t>.1.</w:t>
      </w:r>
      <w:r w:rsidRPr="00186BB4">
        <w:rPr>
          <w:rFonts w:ascii="Palemonas" w:hAnsi="Palemonas"/>
          <w:sz w:val="24"/>
          <w:szCs w:val="24"/>
        </w:rPr>
        <w:t>1.</w:t>
      </w:r>
      <w:r w:rsidR="00B81FE7" w:rsidRPr="00186BB4">
        <w:rPr>
          <w:rFonts w:ascii="Palemonas" w:hAnsi="Palemonas"/>
          <w:sz w:val="24"/>
          <w:szCs w:val="24"/>
        </w:rPr>
        <w:t xml:space="preserve"> </w:t>
      </w:r>
      <w:r w:rsidRPr="00186BB4">
        <w:rPr>
          <w:rFonts w:ascii="Palemonas" w:hAnsi="Palemonas"/>
          <w:sz w:val="24"/>
          <w:szCs w:val="24"/>
        </w:rPr>
        <w:t xml:space="preserve">už atliktas projektavimo paslaugas atsiskaitoma per </w:t>
      </w:r>
      <w:r w:rsidRPr="00186BB4">
        <w:rPr>
          <w:rFonts w:ascii="Palemonas" w:hAnsi="Palemonas" w:cs="Arial"/>
          <w:sz w:val="24"/>
          <w:szCs w:val="24"/>
        </w:rPr>
        <w:t xml:space="preserve">30 kalendorinių dienų </w:t>
      </w:r>
      <w:r w:rsidRPr="00186BB4">
        <w:rPr>
          <w:rFonts w:ascii="Palemonas" w:hAnsi="Palemonas"/>
          <w:sz w:val="24"/>
          <w:szCs w:val="24"/>
        </w:rPr>
        <w:t>nuo paslaugų perdavimo–priėmimo akto pasirašymo dienos  pagal pateiktą sąskaitą faktūrą tokia tvarka:</w:t>
      </w:r>
    </w:p>
    <w:p w14:paraId="45663596" w14:textId="7F72C907" w:rsidR="00186BB4" w:rsidRDefault="00CC7200" w:rsidP="000D17B1">
      <w:pPr>
        <w:spacing w:line="240" w:lineRule="auto"/>
        <w:ind w:left="851" w:firstLine="851"/>
        <w:rPr>
          <w:rFonts w:ascii="Palemonas" w:hAnsi="Palemonas" w:cs="Arial"/>
          <w:sz w:val="24"/>
          <w:szCs w:val="24"/>
        </w:rPr>
      </w:pPr>
      <w:r>
        <w:rPr>
          <w:rFonts w:ascii="Palemonas" w:hAnsi="Palemonas" w:cs="Arial"/>
          <w:sz w:val="24"/>
          <w:szCs w:val="24"/>
        </w:rPr>
        <w:t xml:space="preserve"> </w:t>
      </w:r>
      <w:r w:rsidR="00470AB8">
        <w:rPr>
          <w:rFonts w:ascii="Palemonas" w:hAnsi="Palemonas" w:cs="Arial"/>
          <w:sz w:val="24"/>
          <w:szCs w:val="24"/>
        </w:rPr>
        <w:t>3.1.</w:t>
      </w:r>
      <w:r w:rsidR="00D739C0">
        <w:rPr>
          <w:rFonts w:ascii="Palemonas" w:hAnsi="Palemonas" w:cs="Arial"/>
          <w:sz w:val="24"/>
          <w:szCs w:val="24"/>
        </w:rPr>
        <w:t>2</w:t>
      </w:r>
      <w:r w:rsidR="00186BB4" w:rsidRPr="00186BB4">
        <w:rPr>
          <w:rFonts w:ascii="Palemonas" w:hAnsi="Palemonas" w:cs="Arial"/>
          <w:sz w:val="24"/>
          <w:szCs w:val="24"/>
        </w:rPr>
        <w:t>. už projekto vykdymo priežiūrą sumokama teikėjui proporcingai įvykdytai darbų apimčiai per 30 kalendorinių dienų nuo sąskaitų faktūrų ir faktiškai atliktų ir priimtų darbų aktų pateikimo dienos;</w:t>
      </w:r>
    </w:p>
    <w:p w14:paraId="4D98E6A6" w14:textId="6DAC52A5" w:rsidR="00D739C0" w:rsidRPr="00D739C0" w:rsidRDefault="00D739C0" w:rsidP="00D739C0">
      <w:pPr>
        <w:spacing w:line="240" w:lineRule="auto"/>
        <w:ind w:firstLine="709"/>
        <w:rPr>
          <w:rFonts w:ascii="Palemonas" w:hAnsi="Palemonas"/>
          <w:sz w:val="24"/>
          <w:szCs w:val="24"/>
        </w:rPr>
      </w:pPr>
      <w:r>
        <w:rPr>
          <w:rFonts w:ascii="Palemonas" w:hAnsi="Palemonas" w:cs="Arial"/>
          <w:sz w:val="24"/>
          <w:szCs w:val="24"/>
        </w:rPr>
        <w:t xml:space="preserve">                3.1.3. </w:t>
      </w:r>
      <w:r w:rsidRPr="00186BB4">
        <w:rPr>
          <w:rFonts w:ascii="Palemonas" w:hAnsi="Palemonas"/>
          <w:sz w:val="24"/>
          <w:szCs w:val="24"/>
        </w:rPr>
        <w:t>avansinis mokėjimas nenumatomas;</w:t>
      </w:r>
    </w:p>
    <w:p w14:paraId="51C9977F" w14:textId="06EB851F" w:rsidR="00B81FE7" w:rsidRPr="00160A26" w:rsidRDefault="00470AB8" w:rsidP="000D17B1">
      <w:pPr>
        <w:spacing w:line="240" w:lineRule="auto"/>
        <w:ind w:left="851" w:hanging="851"/>
        <w:contextualSpacing/>
        <w:rPr>
          <w:rFonts w:ascii="Palemonas" w:eastAsia="Calibri" w:hAnsi="Palemonas" w:cs="Palemonas"/>
          <w:sz w:val="24"/>
          <w:szCs w:val="24"/>
        </w:rPr>
      </w:pPr>
      <w:r>
        <w:rPr>
          <w:rFonts w:ascii="Palemonas" w:eastAsia="Calibri" w:hAnsi="Palemonas" w:cs="Palemonas"/>
          <w:sz w:val="24"/>
          <w:szCs w:val="24"/>
        </w:rPr>
        <w:t xml:space="preserve">                          </w:t>
      </w:r>
      <w:r w:rsidR="00D739C0">
        <w:rPr>
          <w:rFonts w:ascii="Palemonas" w:eastAsia="Calibri" w:hAnsi="Palemonas" w:cs="Palemonas"/>
          <w:sz w:val="24"/>
          <w:szCs w:val="24"/>
        </w:rPr>
        <w:t xml:space="preserve"> </w:t>
      </w:r>
      <w:r>
        <w:rPr>
          <w:rFonts w:ascii="Palemonas" w:eastAsia="Calibri" w:hAnsi="Palemonas" w:cs="Palemonas"/>
          <w:sz w:val="24"/>
          <w:szCs w:val="24"/>
        </w:rPr>
        <w:t>3.2</w:t>
      </w:r>
      <w:r w:rsidR="00B81FE7" w:rsidRPr="00160A26">
        <w:rPr>
          <w:rFonts w:ascii="Palemonas" w:eastAsia="Calibri" w:hAnsi="Palemonas" w:cs="Palemonas"/>
          <w:sz w:val="24"/>
          <w:szCs w:val="24"/>
        </w:rPr>
        <w:t>. vykdant pirkimo Sutartį, PVM sąskaitos faktūros, sąskaitos faktūros, kreditiniai ir debetiniai dokumentai bei avansinės sąskaitos ir kiti išlaidas pagrindžiantys dokumentai turi būti teikiami naudojantis sąskaitų administravimo bendrosios informacinės sistemos SABIS priemonėmis. Prisijungti prie elektroninės paslaugos SABIS galima interneto adresu </w:t>
      </w:r>
      <w:hyperlink r:id="rId8" w:history="1">
        <w:r w:rsidR="00B81FE7" w:rsidRPr="00160A26">
          <w:rPr>
            <w:rStyle w:val="Hipersaitas"/>
            <w:rFonts w:ascii="Palemonas" w:eastAsia="Calibri" w:hAnsi="Palemonas" w:cs="Palemonas"/>
            <w:sz w:val="24"/>
            <w:szCs w:val="24"/>
          </w:rPr>
          <w:t>www.sabis</w:t>
        </w:r>
      </w:hyperlink>
      <w:r w:rsidR="00B81FE7" w:rsidRPr="00160A26">
        <w:rPr>
          <w:rFonts w:ascii="Palemonas" w:eastAsia="Calibri" w:hAnsi="Palemonas" w:cs="Palemonas"/>
          <w:sz w:val="24"/>
          <w:szCs w:val="24"/>
        </w:rPr>
        <w:t>.lt. Paslauga yra apmokama Lietuvos Respublikos finansų ministro nustatyta tvarka. Paslaugų teikėjas įsipareigoja PVM sąskaitose faktūrose nurodyti Sutarties, kurios pagrindu išrašomos sąskaitos, numerį;</w:t>
      </w:r>
    </w:p>
    <w:p w14:paraId="3DC5D27B" w14:textId="145EAF6F" w:rsidR="00B81FE7" w:rsidRPr="00160A26" w:rsidRDefault="00470AB8" w:rsidP="000D17B1">
      <w:pPr>
        <w:widowControl w:val="0"/>
        <w:suppressAutoHyphens/>
        <w:autoSpaceDN w:val="0"/>
        <w:spacing w:line="240" w:lineRule="auto"/>
        <w:ind w:left="851" w:firstLine="283"/>
        <w:rPr>
          <w:rFonts w:ascii="Palemonas" w:hAnsi="Palemonas"/>
          <w:sz w:val="24"/>
          <w:szCs w:val="24"/>
        </w:rPr>
      </w:pPr>
      <w:r>
        <w:rPr>
          <w:rFonts w:ascii="Palemonas" w:hAnsi="Palemonas"/>
          <w:sz w:val="24"/>
          <w:szCs w:val="24"/>
        </w:rPr>
        <w:t xml:space="preserve">       </w:t>
      </w:r>
      <w:r w:rsidR="00D739C0">
        <w:rPr>
          <w:rFonts w:ascii="Palemonas" w:hAnsi="Palemonas"/>
          <w:sz w:val="24"/>
          <w:szCs w:val="24"/>
        </w:rPr>
        <w:t xml:space="preserve"> </w:t>
      </w:r>
      <w:r>
        <w:rPr>
          <w:rFonts w:ascii="Palemonas" w:hAnsi="Palemonas"/>
          <w:sz w:val="24"/>
          <w:szCs w:val="24"/>
        </w:rPr>
        <w:t>3.3</w:t>
      </w:r>
      <w:r w:rsidR="00B81FE7" w:rsidRPr="00160A26">
        <w:rPr>
          <w:rFonts w:ascii="Palemonas" w:hAnsi="Palemonas"/>
          <w:sz w:val="24"/>
          <w:szCs w:val="24"/>
        </w:rPr>
        <w:t>. Paslaugų gavėjas gali atsiskaityti tiesiogiai su Paslaugų teikėjo subtiekėju (-</w:t>
      </w:r>
      <w:proofErr w:type="spellStart"/>
      <w:r w:rsidR="00B81FE7" w:rsidRPr="00160A26">
        <w:rPr>
          <w:rFonts w:ascii="Palemonas" w:hAnsi="Palemonas"/>
          <w:sz w:val="24"/>
          <w:szCs w:val="24"/>
        </w:rPr>
        <w:t>ais</w:t>
      </w:r>
      <w:proofErr w:type="spellEnd"/>
      <w:r w:rsidR="00B81FE7" w:rsidRPr="00160A26">
        <w:rPr>
          <w:rFonts w:ascii="Palemonas" w:hAnsi="Palemonas"/>
          <w:sz w:val="24"/>
          <w:szCs w:val="24"/>
        </w:rPr>
        <w:t>), jei subtiekėjas išreiškia norą pasinaudoti tiesioginio atsiskaitymo galimybe. Tokiu atveju turi būti sudaroma trišalė sutartis tarp Paslaugų gavėjo, Paslaugų teikėjo ir subtiekėjo, kurioje aprašoma tiesioginio atsiskaitymo su subtiekėju tvarka. Paslaugų teikėjas turi teisę prieštarauti nepagrįstiems mokėjimams. Tiesioginio atsiskaitymo su subtiekėjais galimybė nekeičia Paslaugų teikėjo atsakomybės dėl Sutarties įvykdymo;</w:t>
      </w:r>
    </w:p>
    <w:p w14:paraId="69288F60" w14:textId="0F7CFF82" w:rsidR="00B81FE7" w:rsidRPr="00160A26" w:rsidRDefault="00B261A3" w:rsidP="000D17B1">
      <w:pPr>
        <w:widowControl w:val="0"/>
        <w:spacing w:line="240" w:lineRule="auto"/>
        <w:ind w:firstLine="1134"/>
        <w:rPr>
          <w:rFonts w:ascii="Palemonas" w:hAnsi="Palemonas"/>
          <w:sz w:val="24"/>
          <w:szCs w:val="24"/>
        </w:rPr>
      </w:pPr>
      <w:r>
        <w:rPr>
          <w:rFonts w:ascii="Palemonas" w:hAnsi="Palemonas"/>
          <w:sz w:val="24"/>
          <w:szCs w:val="24"/>
        </w:rPr>
        <w:t xml:space="preserve">       </w:t>
      </w:r>
      <w:r w:rsidR="00D739C0">
        <w:rPr>
          <w:rFonts w:ascii="Palemonas" w:hAnsi="Palemonas"/>
          <w:sz w:val="24"/>
          <w:szCs w:val="24"/>
        </w:rPr>
        <w:t xml:space="preserve"> </w:t>
      </w:r>
      <w:r>
        <w:rPr>
          <w:rFonts w:ascii="Palemonas" w:hAnsi="Palemonas"/>
          <w:sz w:val="24"/>
          <w:szCs w:val="24"/>
        </w:rPr>
        <w:t>3.4</w:t>
      </w:r>
      <w:r w:rsidR="00B81FE7" w:rsidRPr="00160A26">
        <w:rPr>
          <w:rFonts w:ascii="Palemonas" w:hAnsi="Palemonas"/>
          <w:sz w:val="24"/>
          <w:szCs w:val="24"/>
        </w:rPr>
        <w:t>. kainos perskaičiavimas:</w:t>
      </w:r>
    </w:p>
    <w:p w14:paraId="541135C8" w14:textId="4962CAF5" w:rsidR="00B81FE7" w:rsidRPr="00160A26" w:rsidRDefault="00B261A3" w:rsidP="000D17B1">
      <w:pPr>
        <w:widowControl w:val="0"/>
        <w:spacing w:line="240" w:lineRule="auto"/>
        <w:ind w:left="851" w:firstLine="283"/>
        <w:rPr>
          <w:rFonts w:ascii="Palemonas" w:hAnsi="Palemonas"/>
          <w:sz w:val="24"/>
          <w:szCs w:val="24"/>
        </w:rPr>
      </w:pPr>
      <w:r>
        <w:rPr>
          <w:rFonts w:ascii="Palemonas" w:hAnsi="Palemonas"/>
          <w:sz w:val="24"/>
          <w:szCs w:val="24"/>
        </w:rPr>
        <w:t xml:space="preserve">       </w:t>
      </w:r>
      <w:r w:rsidR="00D739C0">
        <w:rPr>
          <w:rFonts w:ascii="Palemonas" w:hAnsi="Palemonas"/>
          <w:sz w:val="24"/>
          <w:szCs w:val="24"/>
        </w:rPr>
        <w:t xml:space="preserve"> </w:t>
      </w:r>
      <w:r>
        <w:rPr>
          <w:rFonts w:ascii="Palemonas" w:hAnsi="Palemonas"/>
          <w:sz w:val="24"/>
          <w:szCs w:val="24"/>
        </w:rPr>
        <w:t>3.4</w:t>
      </w:r>
      <w:r w:rsidR="00B81FE7" w:rsidRPr="00160A26">
        <w:rPr>
          <w:rFonts w:ascii="Palemonas" w:hAnsi="Palemonas"/>
          <w:sz w:val="24"/>
          <w:szCs w:val="24"/>
        </w:rPr>
        <w:t>.1. mokestis, kuriam pasikeitus perskaičiuojama paslaugų kaina, – PVM. Pasikeitus kitiems mokesčiams paslaugų kaina neperskaičiuojama. Pirmus 6 mėnesius po Sutarties įsigaliojimo Sutarties kaina neperskaičiuojama. Praėjus 6 mėnesiams po Sutarties įsigaliojimo, sekančio kalendorinio mėnesio pirmąją dieną likusių paslaugų kaina gali būti perskaičiuojama taikant Lietuvos statistikos departamento biuletenyje kas mėnesį skelbiamo vartotojų kainų indekso (pasirenkamas bendras „Vartojimo prekės ir paslaugos“ arba nurodomas detalesnis skyrius, grupė, klasė (jeigu nieko nenurodoma, perskaičiuojant naudojamas bendras indeksas) pokytis yra didesnis kaip 10 proc. Atlikdamos perskaičiavimą Šalys vadovaujasi Lietuvos Statistikos Departamento viešai Oficialiosios statistikos portale paskelbtais Rodiklių duomenų bazės duomenimis. Likusios paslaugos suprantamos kaip faktiškai likusios neatliktos paslaugos. Paslaugų teikėjas praranda teisę reikalauti perskaičiuoti tų paslaugų kainą, kuriuos jis dėl savo kaltės vėlavo atlikti Sutartyje numatytais terminais. Kainų pakeitimas įforminamas protokolu, pasirašomu abiejų Šalių;</w:t>
      </w:r>
    </w:p>
    <w:p w14:paraId="334926AE" w14:textId="3CED1BF2" w:rsidR="00B81FE7" w:rsidRPr="00160A26" w:rsidRDefault="00B261A3" w:rsidP="000D17B1">
      <w:pPr>
        <w:widowControl w:val="0"/>
        <w:spacing w:line="240" w:lineRule="auto"/>
        <w:ind w:left="851" w:firstLine="0"/>
        <w:rPr>
          <w:rFonts w:ascii="Palemonas" w:hAnsi="Palemonas"/>
          <w:sz w:val="24"/>
          <w:szCs w:val="24"/>
        </w:rPr>
      </w:pPr>
      <w:r>
        <w:rPr>
          <w:rFonts w:ascii="Palemonas" w:hAnsi="Palemonas"/>
          <w:sz w:val="24"/>
          <w:szCs w:val="24"/>
        </w:rPr>
        <w:t xml:space="preserve">            3.4</w:t>
      </w:r>
      <w:r w:rsidR="00B81FE7" w:rsidRPr="00160A26">
        <w:rPr>
          <w:rFonts w:ascii="Palemonas" w:hAnsi="Palemonas"/>
          <w:sz w:val="24"/>
          <w:szCs w:val="24"/>
        </w:rPr>
        <w:t>.2. perskaičiavimas atliekamas įsigaliojus Lietuvos Respublikos pridėtinės vertės mokesčio įstatymo pakeitimo įstatymui, kuriuo keičiasi mokesčio tarifas;</w:t>
      </w:r>
    </w:p>
    <w:p w14:paraId="185D9FB4" w14:textId="5114862D" w:rsidR="00B81FE7" w:rsidRPr="00160A26" w:rsidRDefault="00B261A3" w:rsidP="000D17B1">
      <w:pPr>
        <w:widowControl w:val="0"/>
        <w:spacing w:line="240" w:lineRule="auto"/>
        <w:ind w:left="851" w:firstLine="283"/>
        <w:rPr>
          <w:rFonts w:ascii="Palemonas" w:hAnsi="Palemonas"/>
          <w:sz w:val="24"/>
          <w:szCs w:val="24"/>
        </w:rPr>
      </w:pPr>
      <w:r>
        <w:rPr>
          <w:rFonts w:ascii="Palemonas" w:hAnsi="Palemonas"/>
          <w:sz w:val="24"/>
          <w:szCs w:val="24"/>
        </w:rPr>
        <w:t xml:space="preserve">        3.4</w:t>
      </w:r>
      <w:r w:rsidR="00B81FE7" w:rsidRPr="00160A26">
        <w:rPr>
          <w:rFonts w:ascii="Palemonas" w:hAnsi="Palemonas"/>
          <w:sz w:val="24"/>
          <w:szCs w:val="24"/>
        </w:rPr>
        <w:t>.3. perskaičiavimo formulė: pasikeitus PVM tarifo dydžiui, paslaugų kainoje esantis PVM tarifas nesuteiktoms paslaugoms keičiamas (mažinamas ar didinamas) pagal Lietuvos Respublikos galiojančius teisės aktus;</w:t>
      </w:r>
    </w:p>
    <w:p w14:paraId="5AC48299" w14:textId="0F2FEDB8" w:rsidR="00B81FE7" w:rsidRPr="00160A26" w:rsidRDefault="00B261A3" w:rsidP="000D17B1">
      <w:pPr>
        <w:widowControl w:val="0"/>
        <w:spacing w:line="240" w:lineRule="auto"/>
        <w:ind w:left="851" w:firstLine="283"/>
        <w:rPr>
          <w:rFonts w:ascii="Palemonas" w:hAnsi="Palemonas"/>
          <w:sz w:val="24"/>
          <w:szCs w:val="24"/>
        </w:rPr>
      </w:pPr>
      <w:r>
        <w:rPr>
          <w:rFonts w:ascii="Palemonas" w:hAnsi="Palemonas"/>
          <w:sz w:val="24"/>
          <w:szCs w:val="24"/>
        </w:rPr>
        <w:t xml:space="preserve">        3</w:t>
      </w:r>
      <w:r w:rsidR="00B81FE7" w:rsidRPr="00160A26">
        <w:rPr>
          <w:rFonts w:ascii="Palemonas" w:hAnsi="Palemonas"/>
          <w:sz w:val="24"/>
          <w:szCs w:val="24"/>
        </w:rPr>
        <w:t>.</w:t>
      </w:r>
      <w:r>
        <w:rPr>
          <w:rFonts w:ascii="Palemonas" w:hAnsi="Palemonas"/>
          <w:sz w:val="24"/>
          <w:szCs w:val="24"/>
        </w:rPr>
        <w:t>4</w:t>
      </w:r>
      <w:r w:rsidR="00B81FE7" w:rsidRPr="00160A26">
        <w:rPr>
          <w:rFonts w:ascii="Palemonas" w:hAnsi="Palemonas"/>
          <w:sz w:val="24"/>
          <w:szCs w:val="24"/>
        </w:rPr>
        <w:t>.4. paslaugų kainos pakeitimas įforminamas atskiru Paslaugų teikėjo ir Paslaugų gavėjo pasirašytu susitarimu, kuriame užfiksuojama perskaičiuota Sutarties kaina;</w:t>
      </w:r>
    </w:p>
    <w:p w14:paraId="3FD308FD" w14:textId="5AD211A5" w:rsidR="00B81FE7" w:rsidRPr="00160A26" w:rsidRDefault="00B261A3" w:rsidP="000D17B1">
      <w:pPr>
        <w:widowControl w:val="0"/>
        <w:spacing w:line="240" w:lineRule="auto"/>
        <w:ind w:left="851" w:firstLine="283"/>
        <w:rPr>
          <w:rFonts w:ascii="Palemonas" w:hAnsi="Palemonas"/>
          <w:sz w:val="24"/>
          <w:szCs w:val="24"/>
        </w:rPr>
      </w:pPr>
      <w:r>
        <w:rPr>
          <w:rFonts w:ascii="Palemonas" w:hAnsi="Palemonas"/>
          <w:sz w:val="24"/>
          <w:szCs w:val="24"/>
        </w:rPr>
        <w:t xml:space="preserve">        3.4</w:t>
      </w:r>
      <w:r w:rsidR="00B81FE7" w:rsidRPr="00160A26">
        <w:rPr>
          <w:rFonts w:ascii="Palemonas" w:hAnsi="Palemonas"/>
          <w:sz w:val="24"/>
          <w:szCs w:val="24"/>
        </w:rPr>
        <w:t>.5. perskaičiuota paslaugų kaina pradedama taikyti nuo Lietuvos Respublikos pridėtinės vertės mokesčio įstatymo pakeitimo įstatymo, kuriuo keičiasi šio mokesčio tarifas, nurodytos tarifo įsigaliojimo dienos;</w:t>
      </w:r>
    </w:p>
    <w:p w14:paraId="1E0CB0D9" w14:textId="5C65A088" w:rsidR="00B81FE7" w:rsidRPr="007F7C84" w:rsidRDefault="007F7C84" w:rsidP="000D17B1">
      <w:pPr>
        <w:spacing w:line="240" w:lineRule="auto"/>
        <w:ind w:left="851" w:firstLine="283"/>
        <w:rPr>
          <w:rFonts w:ascii="Palemonas" w:hAnsi="Palemonas"/>
          <w:kern w:val="2"/>
          <w:sz w:val="24"/>
          <w:szCs w:val="24"/>
        </w:rPr>
      </w:pPr>
      <w:r w:rsidRPr="007F7C84">
        <w:rPr>
          <w:rFonts w:ascii="Palemonas" w:hAnsi="Palemonas"/>
          <w:kern w:val="2"/>
          <w:sz w:val="24"/>
          <w:szCs w:val="24"/>
        </w:rPr>
        <w:t xml:space="preserve">        3.4.6</w:t>
      </w:r>
      <w:r w:rsidR="00B81FE7" w:rsidRPr="007F7C84">
        <w:rPr>
          <w:rFonts w:ascii="Palemonas" w:hAnsi="Palemonas"/>
          <w:kern w:val="2"/>
          <w:sz w:val="24"/>
          <w:szCs w:val="24"/>
        </w:rPr>
        <w:t>.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punktą įsigaliojimo dienos). Sutarties kainos peržiūra atliekama ne rečiau kaip kas 6 (šeši) mėnesiai;</w:t>
      </w:r>
    </w:p>
    <w:p w14:paraId="67E92DA0" w14:textId="2AF7DCCC" w:rsidR="00B81FE7" w:rsidRPr="007F7C84" w:rsidRDefault="007F7C84" w:rsidP="000D17B1">
      <w:pPr>
        <w:spacing w:line="240" w:lineRule="auto"/>
        <w:ind w:left="851" w:firstLine="283"/>
        <w:rPr>
          <w:rFonts w:ascii="Palemonas" w:hAnsi="Palemonas"/>
          <w:kern w:val="2"/>
          <w:sz w:val="24"/>
          <w:szCs w:val="24"/>
          <w:shd w:val="clear" w:color="auto" w:fill="FFFFFF"/>
        </w:rPr>
      </w:pPr>
      <w:r>
        <w:rPr>
          <w:rFonts w:ascii="Palemonas" w:hAnsi="Palemonas"/>
          <w:kern w:val="2"/>
          <w:sz w:val="24"/>
          <w:szCs w:val="24"/>
        </w:rPr>
        <w:lastRenderedPageBreak/>
        <w:t xml:space="preserve">        </w:t>
      </w:r>
      <w:r w:rsidR="008C4857">
        <w:rPr>
          <w:rFonts w:ascii="Palemonas" w:hAnsi="Palemonas"/>
          <w:kern w:val="2"/>
          <w:sz w:val="24"/>
          <w:szCs w:val="24"/>
        </w:rPr>
        <w:t xml:space="preserve"> 3.4.7</w:t>
      </w:r>
      <w:r w:rsidR="00B81FE7" w:rsidRPr="007F7C84">
        <w:rPr>
          <w:rFonts w:ascii="Palemonas" w:hAnsi="Palemonas"/>
          <w:kern w:val="2"/>
          <w:sz w:val="24"/>
          <w:szCs w:val="24"/>
        </w:rPr>
        <w:t>. Sutarties k</w:t>
      </w:r>
      <w:r w:rsidR="00B81FE7" w:rsidRPr="007F7C84">
        <w:rPr>
          <w:rFonts w:ascii="Palemonas" w:hAnsi="Palemonas"/>
          <w:kern w:val="2"/>
          <w:sz w:val="24"/>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77884730" w14:textId="3DA98248" w:rsidR="00B81FE7" w:rsidRPr="007F7C84" w:rsidRDefault="008C4857" w:rsidP="000D17B1">
      <w:pPr>
        <w:spacing w:line="240" w:lineRule="auto"/>
        <w:ind w:left="851" w:firstLine="0"/>
        <w:rPr>
          <w:rFonts w:ascii="Palemonas" w:hAnsi="Palemonas"/>
          <w:kern w:val="2"/>
          <w:sz w:val="24"/>
          <w:szCs w:val="24"/>
          <w:shd w:val="clear" w:color="auto" w:fill="FFFFFF"/>
        </w:rPr>
      </w:pPr>
      <w:r>
        <w:rPr>
          <w:rFonts w:ascii="Palemonas" w:hAnsi="Palemonas"/>
          <w:kern w:val="2"/>
          <w:sz w:val="24"/>
          <w:szCs w:val="24"/>
        </w:rPr>
        <w:t xml:space="preserve">             3.4.8</w:t>
      </w:r>
      <w:r w:rsidR="00B81FE7" w:rsidRPr="007F7C84">
        <w:rPr>
          <w:rFonts w:ascii="Palemonas" w:hAnsi="Palemonas"/>
          <w:kern w:val="2"/>
          <w:sz w:val="24"/>
          <w:szCs w:val="24"/>
        </w:rPr>
        <w:t xml:space="preserve">. </w:t>
      </w:r>
      <w:r w:rsidR="00B81FE7" w:rsidRPr="007F7C84">
        <w:rPr>
          <w:rFonts w:ascii="Palemonas" w:hAnsi="Palemonas"/>
          <w:kern w:val="2"/>
          <w:sz w:val="24"/>
          <w:szCs w:val="24"/>
          <w:shd w:val="clear" w:color="auto" w:fill="FFFFFF"/>
        </w:rPr>
        <w:t xml:space="preserve">jeigu paslaugų suteikimas vėluoja dėl Paslaugų teikėjo kaltės, uždelstų suteikti </w:t>
      </w:r>
      <w:r>
        <w:rPr>
          <w:rFonts w:ascii="Palemonas" w:hAnsi="Palemonas"/>
          <w:kern w:val="2"/>
          <w:sz w:val="24"/>
          <w:szCs w:val="24"/>
          <w:shd w:val="clear" w:color="auto" w:fill="FFFFFF"/>
        </w:rPr>
        <w:t xml:space="preserve">  </w:t>
      </w:r>
      <w:r w:rsidR="00B81FE7" w:rsidRPr="007F7C84">
        <w:rPr>
          <w:rFonts w:ascii="Palemonas" w:hAnsi="Palemonas"/>
          <w:kern w:val="2"/>
          <w:sz w:val="24"/>
          <w:szCs w:val="24"/>
          <w:shd w:val="clear" w:color="auto" w:fill="FFFFFF"/>
        </w:rPr>
        <w:t>paslaugų kaina nėra perskaičiuojama dėl kainų lygio kilimo (negali būti didinami);</w:t>
      </w:r>
    </w:p>
    <w:p w14:paraId="421FE423" w14:textId="51E447F6" w:rsidR="00B81FE7" w:rsidRPr="007F7C84" w:rsidRDefault="008C4857" w:rsidP="000D17B1">
      <w:pPr>
        <w:spacing w:line="240" w:lineRule="auto"/>
        <w:ind w:left="851" w:firstLine="0"/>
        <w:rPr>
          <w:rFonts w:ascii="Palemonas" w:hAnsi="Palemonas"/>
          <w:kern w:val="2"/>
          <w:sz w:val="24"/>
          <w:szCs w:val="24"/>
          <w:shd w:val="clear" w:color="auto" w:fill="FFFFFF"/>
        </w:rPr>
      </w:pPr>
      <w:r>
        <w:rPr>
          <w:rFonts w:ascii="Palemonas" w:hAnsi="Palemonas"/>
          <w:kern w:val="2"/>
          <w:sz w:val="24"/>
          <w:szCs w:val="24"/>
        </w:rPr>
        <w:t xml:space="preserve">             3.4.9</w:t>
      </w:r>
      <w:r w:rsidR="00B81FE7" w:rsidRPr="007F7C84">
        <w:rPr>
          <w:rFonts w:ascii="Palemonas" w:hAnsi="Palemonas"/>
          <w:kern w:val="2"/>
          <w:sz w:val="24"/>
          <w:szCs w:val="24"/>
        </w:rPr>
        <w:t xml:space="preserve">. atlikdamos Sutarties kainos peržiūrą </w:t>
      </w:r>
      <w:r w:rsidR="00B81FE7" w:rsidRPr="007F7C84">
        <w:rPr>
          <w:rFonts w:ascii="Palemonas" w:hAnsi="Palemonas"/>
          <w:kern w:val="2"/>
          <w:sz w:val="24"/>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C7FFB8A" w14:textId="1C1524E2" w:rsidR="00B81FE7" w:rsidRPr="007F7C84" w:rsidRDefault="008C4857" w:rsidP="000D17B1">
      <w:pPr>
        <w:tabs>
          <w:tab w:val="left" w:pos="1701"/>
        </w:tabs>
        <w:spacing w:line="240" w:lineRule="auto"/>
        <w:ind w:left="851" w:hanging="851"/>
        <w:rPr>
          <w:rFonts w:ascii="Palemonas" w:hAnsi="Palemonas"/>
          <w:kern w:val="2"/>
          <w:sz w:val="24"/>
          <w:szCs w:val="24"/>
          <w:shd w:val="clear" w:color="auto" w:fill="FFFFFF"/>
        </w:rPr>
      </w:pPr>
      <w:r>
        <w:rPr>
          <w:rFonts w:ascii="Palemonas" w:hAnsi="Palemonas"/>
          <w:kern w:val="2"/>
          <w:sz w:val="24"/>
          <w:szCs w:val="24"/>
          <w:shd w:val="clear" w:color="auto" w:fill="FFFFFF"/>
        </w:rPr>
        <w:t xml:space="preserve">                         3.4.10. </w:t>
      </w:r>
      <w:r w:rsidR="00B81FE7" w:rsidRPr="007F7C84">
        <w:rPr>
          <w:rFonts w:ascii="Palemonas" w:hAnsi="Palemonas"/>
          <w:kern w:val="2"/>
          <w:sz w:val="24"/>
          <w:szCs w:val="24"/>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4E1BB65" w14:textId="34296E19" w:rsidR="00B81FE7" w:rsidRPr="007F7C84" w:rsidRDefault="008C4857" w:rsidP="000D17B1">
      <w:pPr>
        <w:spacing w:after="120" w:line="240" w:lineRule="auto"/>
        <w:ind w:firstLine="1134"/>
        <w:rPr>
          <w:rFonts w:ascii="Palemonas" w:hAnsi="Palemonas"/>
          <w:kern w:val="2"/>
          <w:sz w:val="24"/>
          <w:szCs w:val="24"/>
          <w:shd w:val="clear" w:color="auto" w:fill="FFFFFF"/>
        </w:rPr>
      </w:pPr>
      <w:r>
        <w:rPr>
          <w:rFonts w:ascii="Palemonas" w:hAnsi="Palemonas"/>
          <w:kern w:val="2"/>
          <w:sz w:val="24"/>
          <w:szCs w:val="24"/>
          <w:shd w:val="clear" w:color="auto" w:fill="FFFFFF"/>
        </w:rPr>
        <w:t xml:space="preserve">        3.4.11</w:t>
      </w:r>
      <w:r w:rsidR="00B81FE7" w:rsidRPr="007F7C84">
        <w:rPr>
          <w:rFonts w:ascii="Palemonas" w:hAnsi="Palemonas"/>
          <w:kern w:val="2"/>
          <w:sz w:val="24"/>
          <w:szCs w:val="24"/>
          <w:shd w:val="clear" w:color="auto" w:fill="FFFFFF"/>
        </w:rPr>
        <w:t>. nauja Sutarties kaina apskaičiuojama pagal pateiktą formulę:</w:t>
      </w:r>
    </w:p>
    <w:p w14:paraId="52DED87F" w14:textId="77777777" w:rsidR="00B81FE7" w:rsidRPr="007F7C84" w:rsidRDefault="00A12D02" w:rsidP="000D17B1">
      <w:pPr>
        <w:spacing w:after="120" w:line="240" w:lineRule="auto"/>
        <w:ind w:firstLine="1134"/>
        <w:textAlignment w:val="baseline"/>
        <w:rPr>
          <w:rFonts w:ascii="Palemonas" w:hAnsi="Palemonas"/>
          <w:kern w:val="2"/>
          <w:sz w:val="24"/>
          <w:szCs w:val="24"/>
        </w:rPr>
      </w:pPr>
      <m:oMath>
        <m:sSub>
          <m:sSubPr>
            <m:ctrlPr>
              <w:rPr>
                <w:rFonts w:ascii="Cambria Math" w:hAnsi="Cambria Math" w:cstheme="minorHAnsi"/>
                <w:sz w:val="24"/>
                <w:szCs w:val="24"/>
              </w:rPr>
            </m:ctrlPr>
          </m:sSubPr>
          <m:e>
            <m:r>
              <m:rPr>
                <m:sty m:val="p"/>
              </m:rPr>
              <w:rPr>
                <w:rFonts w:ascii="Cambria Math" w:hAnsi="Cambria Math" w:cstheme="minorHAnsi"/>
                <w:sz w:val="24"/>
                <w:szCs w:val="24"/>
              </w:rPr>
              <m:t>a</m:t>
            </m:r>
          </m:e>
          <m:sub>
            <m:r>
              <m:rPr>
                <m:sty m:val="p"/>
              </m:rPr>
              <w:rPr>
                <w:rFonts w:ascii="Cambria Math" w:hAnsi="Cambria Math" w:cstheme="minorHAnsi"/>
                <w:sz w:val="24"/>
                <w:szCs w:val="24"/>
              </w:rPr>
              <m:t>1</m:t>
            </m:r>
          </m:sub>
        </m:sSub>
        <m:r>
          <m:rPr>
            <m:sty m:val="p"/>
          </m:rPr>
          <w:rPr>
            <w:rFonts w:ascii="Cambria Math" w:hAnsi="Cambria Math" w:cstheme="minorHAnsi"/>
            <w:sz w:val="24"/>
            <w:szCs w:val="24"/>
          </w:rPr>
          <m:t>=a+</m:t>
        </m:r>
        <m:d>
          <m:dPr>
            <m:ctrlPr>
              <w:rPr>
                <w:rFonts w:ascii="Cambria Math" w:hAnsi="Cambria Math" w:cstheme="minorHAnsi"/>
                <w:sz w:val="24"/>
                <w:szCs w:val="24"/>
              </w:rPr>
            </m:ctrlPr>
          </m:dPr>
          <m:e>
            <m:f>
              <m:fPr>
                <m:ctrlPr>
                  <w:rPr>
                    <w:rFonts w:ascii="Cambria Math" w:hAnsi="Cambria Math" w:cstheme="minorHAnsi"/>
                    <w:sz w:val="24"/>
                    <w:szCs w:val="24"/>
                  </w:rPr>
                </m:ctrlPr>
              </m:fPr>
              <m:num>
                <m:r>
                  <m:rPr>
                    <m:sty m:val="p"/>
                  </m:rPr>
                  <w:rPr>
                    <w:rFonts w:ascii="Cambria Math" w:hAnsi="Cambria Math" w:cstheme="minorHAnsi"/>
                    <w:sz w:val="24"/>
                    <w:szCs w:val="24"/>
                  </w:rPr>
                  <m:t>k</m:t>
                </m:r>
              </m:num>
              <m:den>
                <m:r>
                  <m:rPr>
                    <m:sty m:val="p"/>
                  </m:rPr>
                  <w:rPr>
                    <w:rFonts w:ascii="Cambria Math" w:hAnsi="Cambria Math" w:cstheme="minorHAnsi"/>
                    <w:sz w:val="24"/>
                    <w:szCs w:val="24"/>
                  </w:rPr>
                  <m:t>100</m:t>
                </m:r>
              </m:den>
            </m:f>
            <m:r>
              <m:rPr>
                <m:sty m:val="p"/>
              </m:rPr>
              <w:rPr>
                <w:rFonts w:ascii="Cambria Math" w:hAnsi="Cambria Math" w:cstheme="minorHAnsi"/>
                <w:sz w:val="24"/>
                <w:szCs w:val="24"/>
              </w:rPr>
              <m:t>×a</m:t>
            </m:r>
          </m:e>
        </m:d>
      </m:oMath>
      <w:r w:rsidR="00B81FE7" w:rsidRPr="007F7C84">
        <w:rPr>
          <w:rFonts w:ascii="Palemonas" w:hAnsi="Palemonas"/>
          <w:kern w:val="2"/>
          <w:sz w:val="24"/>
          <w:szCs w:val="24"/>
        </w:rPr>
        <w:t>, kai:</w:t>
      </w:r>
    </w:p>
    <w:p w14:paraId="4A2472ED" w14:textId="77777777" w:rsidR="00B81FE7" w:rsidRPr="008C4857" w:rsidRDefault="00B81FE7" w:rsidP="000D17B1">
      <w:pPr>
        <w:spacing w:line="240" w:lineRule="auto"/>
        <w:ind w:firstLine="1134"/>
        <w:textAlignment w:val="baseline"/>
        <w:rPr>
          <w:rFonts w:ascii="Palemonas" w:hAnsi="Palemonas"/>
          <w:kern w:val="2"/>
          <w:sz w:val="24"/>
          <w:szCs w:val="24"/>
        </w:rPr>
      </w:pPr>
      <w:r w:rsidRPr="008C4857">
        <w:rPr>
          <w:rFonts w:ascii="Palemonas" w:hAnsi="Palemonas"/>
          <w:kern w:val="2"/>
          <w:sz w:val="24"/>
          <w:szCs w:val="24"/>
        </w:rPr>
        <w:t>a – kaina (Eur be PVM)) (jei peržiūra jau buvo atlikta, tai po paskutinio perskaičiavimo);</w:t>
      </w:r>
    </w:p>
    <w:p w14:paraId="7359D26D" w14:textId="77777777" w:rsidR="00B81FE7" w:rsidRPr="008C4857" w:rsidRDefault="00B81FE7" w:rsidP="000D17B1">
      <w:pPr>
        <w:spacing w:line="240" w:lineRule="auto"/>
        <w:ind w:firstLine="1134"/>
        <w:textAlignment w:val="baseline"/>
        <w:rPr>
          <w:rFonts w:ascii="Palemonas" w:hAnsi="Palemonas"/>
          <w:kern w:val="2"/>
          <w:sz w:val="24"/>
          <w:szCs w:val="24"/>
        </w:rPr>
      </w:pPr>
      <w:r w:rsidRPr="008C4857">
        <w:rPr>
          <w:rFonts w:ascii="Palemonas" w:hAnsi="Palemonas"/>
          <w:kern w:val="2"/>
          <w:sz w:val="24"/>
          <w:szCs w:val="24"/>
        </w:rPr>
        <w:t>a</w:t>
      </w:r>
      <w:r w:rsidRPr="008C4857">
        <w:rPr>
          <w:rFonts w:ascii="Palemonas" w:hAnsi="Palemonas"/>
          <w:kern w:val="2"/>
          <w:sz w:val="24"/>
          <w:szCs w:val="24"/>
          <w:vertAlign w:val="subscript"/>
        </w:rPr>
        <w:t>1</w:t>
      </w:r>
      <w:r w:rsidRPr="008C4857">
        <w:rPr>
          <w:rFonts w:ascii="Palemonas" w:hAnsi="Palemonas"/>
          <w:kern w:val="2"/>
          <w:sz w:val="24"/>
          <w:szCs w:val="24"/>
        </w:rPr>
        <w:t xml:space="preserve"> – perskaičiuota (pakeista) kaina (Eur be PVM);</w:t>
      </w:r>
    </w:p>
    <w:p w14:paraId="57EA81C1" w14:textId="77777777" w:rsidR="00B81FE7" w:rsidRPr="008C4857" w:rsidRDefault="00B81FE7" w:rsidP="000D17B1">
      <w:pPr>
        <w:spacing w:line="240" w:lineRule="auto"/>
        <w:ind w:left="851" w:firstLine="283"/>
        <w:textAlignment w:val="baseline"/>
        <w:rPr>
          <w:rFonts w:ascii="Palemonas" w:hAnsi="Palemonas"/>
          <w:kern w:val="2"/>
          <w:sz w:val="24"/>
          <w:szCs w:val="24"/>
        </w:rPr>
      </w:pPr>
      <w:r w:rsidRPr="008C4857">
        <w:rPr>
          <w:rFonts w:ascii="Palemonas" w:hAnsi="Palemonas"/>
          <w:kern w:val="2"/>
          <w:sz w:val="24"/>
          <w:szCs w:val="24"/>
        </w:rPr>
        <w:t>k – pagal vartotojų kainų indeksą (bendras indeksas) apskaičiuotas Vartojimo prekių ir paslaugų kainų pokytis (padidėjimas arba sumažėjimas) (proc.). „k“ reikšmė skaičiuojama pagal formulę:</w:t>
      </w:r>
    </w:p>
    <w:p w14:paraId="5A80A127" w14:textId="77777777" w:rsidR="00B81FE7" w:rsidRPr="008C4857" w:rsidRDefault="00B81FE7" w:rsidP="000D17B1">
      <w:pPr>
        <w:spacing w:after="120" w:line="240" w:lineRule="auto"/>
        <w:ind w:firstLine="1134"/>
        <w:textAlignment w:val="baseline"/>
        <w:rPr>
          <w:rFonts w:ascii="Palemonas" w:hAnsi="Palemonas"/>
          <w:kern w:val="2"/>
          <w:sz w:val="24"/>
          <w:szCs w:val="24"/>
        </w:rPr>
      </w:pPr>
      <m:oMath>
        <m:r>
          <m:rPr>
            <m:sty m:val="p"/>
          </m:rPr>
          <w:rPr>
            <w:rFonts w:ascii="Cambria Math" w:hAnsi="Cambria Math" w:cstheme="minorHAnsi"/>
            <w:sz w:val="24"/>
            <w:szCs w:val="24"/>
          </w:rPr>
          <m:t>k =</m:t>
        </m:r>
        <m:f>
          <m:fPr>
            <m:ctrlPr>
              <w:rPr>
                <w:rFonts w:ascii="Cambria Math" w:hAnsi="Cambria Math" w:cstheme="minorHAnsi"/>
                <w:sz w:val="24"/>
                <w:szCs w:val="24"/>
              </w:rPr>
            </m:ctrlPr>
          </m:fPr>
          <m:num>
            <m:sSub>
              <m:sSubPr>
                <m:ctrlPr>
                  <w:rPr>
                    <w:rFonts w:ascii="Cambria Math" w:hAnsi="Cambria Math" w:cstheme="minorHAnsi"/>
                    <w:sz w:val="24"/>
                    <w:szCs w:val="24"/>
                  </w:rPr>
                </m:ctrlPr>
              </m:sSubPr>
              <m:e>
                <m:r>
                  <m:rPr>
                    <m:sty m:val="p"/>
                  </m:rPr>
                  <w:rPr>
                    <w:rFonts w:ascii="Cambria Math" w:hAnsi="Cambria Math" w:cstheme="minorHAnsi"/>
                    <w:sz w:val="24"/>
                    <w:szCs w:val="24"/>
                  </w:rPr>
                  <m:t>Ind</m:t>
                </m:r>
              </m:e>
              <m:sub>
                <m:r>
                  <m:rPr>
                    <m:sty m:val="p"/>
                  </m:rPr>
                  <w:rPr>
                    <w:rFonts w:ascii="Cambria Math" w:hAnsi="Cambria Math" w:cstheme="minorHAnsi"/>
                    <w:sz w:val="24"/>
                    <w:szCs w:val="24"/>
                  </w:rPr>
                  <m:t>naujausias</m:t>
                </m:r>
              </m:sub>
            </m:sSub>
          </m:num>
          <m:den>
            <m:sSub>
              <m:sSubPr>
                <m:ctrlPr>
                  <w:rPr>
                    <w:rFonts w:ascii="Cambria Math" w:hAnsi="Cambria Math" w:cstheme="minorHAnsi"/>
                    <w:sz w:val="24"/>
                    <w:szCs w:val="24"/>
                  </w:rPr>
                </m:ctrlPr>
              </m:sSubPr>
              <m:e>
                <m:r>
                  <m:rPr>
                    <m:sty m:val="p"/>
                  </m:rPr>
                  <w:rPr>
                    <w:rFonts w:ascii="Cambria Math" w:hAnsi="Cambria Math" w:cstheme="minorHAnsi"/>
                    <w:sz w:val="24"/>
                    <w:szCs w:val="24"/>
                  </w:rPr>
                  <m:t>Ind</m:t>
                </m:r>
              </m:e>
              <m:sub>
                <m:r>
                  <m:rPr>
                    <m:sty m:val="p"/>
                  </m:rPr>
                  <w:rPr>
                    <w:rFonts w:ascii="Cambria Math" w:hAnsi="Cambria Math" w:cstheme="minorHAnsi"/>
                    <w:sz w:val="24"/>
                    <w:szCs w:val="24"/>
                  </w:rPr>
                  <m:t>pradžia</m:t>
                </m:r>
              </m:sub>
            </m:sSub>
          </m:den>
        </m:f>
        <m:r>
          <m:rPr>
            <m:sty m:val="p"/>
          </m:rPr>
          <w:rPr>
            <w:rFonts w:ascii="Cambria Math" w:hAnsi="Cambria Math" w:cstheme="minorHAnsi"/>
            <w:sz w:val="24"/>
            <w:szCs w:val="24"/>
          </w:rPr>
          <m:t>×100-100</m:t>
        </m:r>
      </m:oMath>
      <w:r w:rsidRPr="008C4857">
        <w:rPr>
          <w:rFonts w:ascii="Palemonas" w:hAnsi="Palemonas"/>
          <w:kern w:val="2"/>
          <w:sz w:val="24"/>
          <w:szCs w:val="24"/>
        </w:rPr>
        <w:t>, (proc.), kai:</w:t>
      </w:r>
    </w:p>
    <w:p w14:paraId="13B33F6B" w14:textId="77777777" w:rsidR="00B81FE7" w:rsidRPr="008C4857" w:rsidRDefault="00B81FE7" w:rsidP="000D17B1">
      <w:pPr>
        <w:spacing w:line="240" w:lineRule="auto"/>
        <w:ind w:left="851" w:firstLine="283"/>
        <w:textAlignment w:val="baseline"/>
        <w:rPr>
          <w:rFonts w:ascii="Palemonas" w:hAnsi="Palemonas"/>
          <w:kern w:val="2"/>
          <w:sz w:val="24"/>
          <w:szCs w:val="24"/>
        </w:rPr>
      </w:pPr>
      <w:proofErr w:type="spellStart"/>
      <w:r w:rsidRPr="008C4857">
        <w:rPr>
          <w:rFonts w:ascii="Palemonas" w:hAnsi="Palemonas"/>
          <w:kern w:val="2"/>
          <w:sz w:val="24"/>
          <w:szCs w:val="24"/>
        </w:rPr>
        <w:t>Ind</w:t>
      </w:r>
      <w:r w:rsidRPr="008C4857">
        <w:rPr>
          <w:rFonts w:ascii="Palemonas" w:hAnsi="Palemonas"/>
          <w:kern w:val="2"/>
          <w:sz w:val="24"/>
          <w:szCs w:val="24"/>
          <w:vertAlign w:val="subscript"/>
        </w:rPr>
        <w:t>naujausias</w:t>
      </w:r>
      <w:proofErr w:type="spellEnd"/>
      <w:r w:rsidRPr="008C4857">
        <w:rPr>
          <w:rFonts w:ascii="Palemonas" w:hAnsi="Palemonas"/>
          <w:kern w:val="2"/>
          <w:sz w:val="24"/>
          <w:szCs w:val="24"/>
        </w:rPr>
        <w:t xml:space="preserve"> – kreipimosi dėl kainos peržiūros išsiuntimo kitai Šaliai dieną paskelbtas naujausias vartojimo prekių ir paslaugų indeksas („Vartojimo prekių ir paslaugų“);</w:t>
      </w:r>
    </w:p>
    <w:p w14:paraId="5E94B513" w14:textId="77777777" w:rsidR="00B81FE7" w:rsidRPr="008C4857" w:rsidRDefault="00B81FE7" w:rsidP="000D17B1">
      <w:pPr>
        <w:spacing w:line="240" w:lineRule="auto"/>
        <w:ind w:left="851" w:firstLine="283"/>
        <w:rPr>
          <w:rFonts w:ascii="Palemonas" w:hAnsi="Palemonas"/>
          <w:kern w:val="2"/>
          <w:sz w:val="24"/>
          <w:szCs w:val="24"/>
        </w:rPr>
      </w:pPr>
      <w:proofErr w:type="spellStart"/>
      <w:r w:rsidRPr="008C4857">
        <w:rPr>
          <w:rFonts w:ascii="Palemonas" w:hAnsi="Palemonas"/>
          <w:kern w:val="2"/>
          <w:sz w:val="24"/>
          <w:szCs w:val="24"/>
        </w:rPr>
        <w:t>Ind</w:t>
      </w:r>
      <w:r w:rsidRPr="008C4857">
        <w:rPr>
          <w:rFonts w:ascii="Palemonas" w:hAnsi="Palemonas"/>
          <w:kern w:val="2"/>
          <w:sz w:val="24"/>
          <w:szCs w:val="24"/>
          <w:vertAlign w:val="subscript"/>
        </w:rPr>
        <w:t>pradžia</w:t>
      </w:r>
      <w:proofErr w:type="spellEnd"/>
      <w:r w:rsidRPr="008C4857">
        <w:rPr>
          <w:rFonts w:ascii="Palemonas" w:hAnsi="Palemonas"/>
          <w:kern w:val="2"/>
          <w:sz w:val="24"/>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9F38581" w14:textId="5229F5BE" w:rsidR="00B81FE7" w:rsidRPr="008C4857" w:rsidRDefault="008C4857" w:rsidP="000D17B1">
      <w:pPr>
        <w:tabs>
          <w:tab w:val="left" w:pos="1701"/>
        </w:tabs>
        <w:spacing w:line="240" w:lineRule="auto"/>
        <w:ind w:left="851" w:firstLine="283"/>
        <w:rPr>
          <w:rFonts w:ascii="Palemonas" w:hAnsi="Palemonas"/>
          <w:kern w:val="2"/>
          <w:sz w:val="24"/>
          <w:szCs w:val="24"/>
          <w:shd w:val="clear" w:color="auto" w:fill="FFFFFF"/>
        </w:rPr>
      </w:pPr>
      <w:r>
        <w:rPr>
          <w:rFonts w:ascii="Palemonas" w:hAnsi="Palemonas"/>
          <w:kern w:val="2"/>
          <w:sz w:val="24"/>
          <w:szCs w:val="24"/>
        </w:rPr>
        <w:t xml:space="preserve">        3.4.12</w:t>
      </w:r>
      <w:r w:rsidR="00B81FE7" w:rsidRPr="008C4857">
        <w:rPr>
          <w:rFonts w:ascii="Palemonas" w:hAnsi="Palemonas"/>
          <w:kern w:val="2"/>
          <w:sz w:val="24"/>
          <w:szCs w:val="24"/>
        </w:rPr>
        <w:t xml:space="preserve">. </w:t>
      </w:r>
      <w:r w:rsidR="00B81FE7" w:rsidRPr="008C4857">
        <w:rPr>
          <w:rFonts w:ascii="Palemonas" w:hAnsi="Palemonas"/>
          <w:kern w:val="2"/>
          <w:sz w:val="24"/>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00B81FE7" w:rsidRPr="008C4857">
        <w:rPr>
          <w:rFonts w:ascii="Palemonas" w:hAnsi="Palemonas"/>
          <w:kern w:val="2"/>
          <w:sz w:val="24"/>
          <w:szCs w:val="24"/>
          <w:shd w:val="clear" w:color="auto" w:fill="FFFFFF"/>
          <w:vertAlign w:val="subscript"/>
        </w:rPr>
        <w:t>1</w:t>
      </w:r>
      <w:r w:rsidR="00B81FE7" w:rsidRPr="008C4857">
        <w:rPr>
          <w:rFonts w:ascii="Palemonas" w:hAnsi="Palemonas"/>
          <w:kern w:val="2"/>
          <w:sz w:val="24"/>
          <w:szCs w:val="24"/>
          <w:shd w:val="clear" w:color="auto" w:fill="FFFFFF"/>
        </w:rPr>
        <w:t>“ suapvalinamas iki dviejų skaitmenų po kablelio;</w:t>
      </w:r>
    </w:p>
    <w:p w14:paraId="5E55530B" w14:textId="0E1A327F" w:rsidR="00B81FE7" w:rsidRPr="008C4857" w:rsidRDefault="008C4857" w:rsidP="000D17B1">
      <w:pPr>
        <w:spacing w:line="240" w:lineRule="auto"/>
        <w:ind w:left="851" w:firstLine="283"/>
        <w:rPr>
          <w:rFonts w:ascii="Palemonas" w:hAnsi="Palemonas"/>
          <w:kern w:val="2"/>
          <w:sz w:val="24"/>
          <w:szCs w:val="24"/>
          <w:shd w:val="clear" w:color="auto" w:fill="FFFFFF"/>
        </w:rPr>
      </w:pPr>
      <w:r>
        <w:rPr>
          <w:rFonts w:ascii="Palemonas" w:hAnsi="Palemonas"/>
          <w:kern w:val="2"/>
          <w:sz w:val="24"/>
          <w:szCs w:val="24"/>
          <w:shd w:val="clear" w:color="auto" w:fill="FFFFFF"/>
        </w:rPr>
        <w:t xml:space="preserve">        3.4.13</w:t>
      </w:r>
      <w:r w:rsidR="00B81FE7" w:rsidRPr="008C4857">
        <w:rPr>
          <w:rFonts w:ascii="Palemonas" w:hAnsi="Palemonas"/>
          <w:kern w:val="2"/>
          <w:sz w:val="24"/>
          <w:szCs w:val="24"/>
          <w:shd w:val="clear" w:color="auto" w:fill="FFFFFF"/>
        </w:rPr>
        <w:t xml:space="preserve">.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00B81FE7" w:rsidRPr="008C4857">
        <w:rPr>
          <w:rFonts w:ascii="Palemonas" w:hAnsi="Palemonas"/>
          <w:kern w:val="2"/>
          <w:sz w:val="24"/>
          <w:szCs w:val="24"/>
          <w:bdr w:val="none" w:sz="0" w:space="0" w:color="auto" w:frame="1"/>
        </w:rPr>
        <w:t>kitus oficialius šaltinių duomenis</w:t>
      </w:r>
      <w:r w:rsidR="00B81FE7" w:rsidRPr="008C4857">
        <w:rPr>
          <w:rFonts w:ascii="Palemonas" w:hAnsi="Palemonas"/>
          <w:kern w:val="2"/>
          <w:sz w:val="24"/>
          <w:szCs w:val="24"/>
          <w:shd w:val="clear" w:color="auto" w:fill="FFFFFF"/>
        </w:rPr>
        <w:t>, kita svarbi informacija. Prašyme Šalis neturi teisės nurodyti kito indekso ar prašyti perskaičiavimo pagal kitą indeksą nei nurodytas šioje procedūroje;</w:t>
      </w:r>
    </w:p>
    <w:p w14:paraId="0A5FBB25" w14:textId="1DC7DD0B" w:rsidR="00B81FE7" w:rsidRPr="008C4857" w:rsidRDefault="008C4857" w:rsidP="000D17B1">
      <w:pPr>
        <w:spacing w:line="240" w:lineRule="auto"/>
        <w:ind w:left="851" w:firstLine="283"/>
        <w:rPr>
          <w:rFonts w:ascii="Palemonas" w:hAnsi="Palemonas"/>
          <w:kern w:val="2"/>
          <w:sz w:val="24"/>
          <w:szCs w:val="24"/>
          <w:shd w:val="clear" w:color="auto" w:fill="FFFFFF"/>
        </w:rPr>
      </w:pPr>
      <w:r>
        <w:rPr>
          <w:rFonts w:ascii="Palemonas" w:hAnsi="Palemonas"/>
          <w:kern w:val="2"/>
          <w:sz w:val="24"/>
          <w:szCs w:val="24"/>
        </w:rPr>
        <w:t xml:space="preserve">       </w:t>
      </w:r>
      <w:r w:rsidR="00D739C0">
        <w:rPr>
          <w:rFonts w:ascii="Palemonas" w:hAnsi="Palemonas"/>
          <w:kern w:val="2"/>
          <w:sz w:val="24"/>
          <w:szCs w:val="24"/>
        </w:rPr>
        <w:t xml:space="preserve">  </w:t>
      </w:r>
      <w:r>
        <w:rPr>
          <w:rFonts w:ascii="Palemonas" w:hAnsi="Palemonas"/>
          <w:kern w:val="2"/>
          <w:sz w:val="24"/>
          <w:szCs w:val="24"/>
        </w:rPr>
        <w:t>3.4.14</w:t>
      </w:r>
      <w:r w:rsidR="00B81FE7" w:rsidRPr="008C4857">
        <w:rPr>
          <w:rFonts w:ascii="Palemonas" w:hAnsi="Palemonas"/>
          <w:kern w:val="2"/>
          <w:sz w:val="24"/>
          <w:szCs w:val="24"/>
        </w:rPr>
        <w:t xml:space="preserve">. </w:t>
      </w:r>
      <w:r w:rsidR="00B81FE7" w:rsidRPr="008C4857">
        <w:rPr>
          <w:rFonts w:ascii="Palemonas" w:hAnsi="Palemonas"/>
          <w:kern w:val="2"/>
          <w:sz w:val="24"/>
          <w:szCs w:val="24"/>
          <w:shd w:val="clear" w:color="auto" w:fill="FFFFFF"/>
        </w:rPr>
        <w:t>susitarimas turi būti sudarytas per 7 darbo dienas nuo Šalies pateikto tinkamo prašymo perskaičiuoti S</w:t>
      </w:r>
      <w:r w:rsidR="00B81FE7" w:rsidRPr="008C4857">
        <w:rPr>
          <w:rFonts w:ascii="Palemonas" w:hAnsi="Palemonas"/>
          <w:kern w:val="2"/>
          <w:sz w:val="24"/>
          <w:szCs w:val="24"/>
        </w:rPr>
        <w:t xml:space="preserve">utarties </w:t>
      </w:r>
      <w:r w:rsidR="00B81FE7" w:rsidRPr="008C4857">
        <w:rPr>
          <w:rFonts w:ascii="Palemonas" w:hAnsi="Palemonas"/>
          <w:kern w:val="2"/>
          <w:sz w:val="24"/>
          <w:szCs w:val="24"/>
          <w:shd w:val="clear" w:color="auto" w:fill="FFFFFF"/>
        </w:rPr>
        <w:t>kainą gavimo dienos;</w:t>
      </w:r>
    </w:p>
    <w:p w14:paraId="159B2E5F" w14:textId="1898077E" w:rsidR="00B81FE7" w:rsidRPr="008C4857" w:rsidRDefault="008C4857" w:rsidP="005E4B4F">
      <w:pPr>
        <w:widowControl w:val="0"/>
        <w:tabs>
          <w:tab w:val="left" w:pos="1701"/>
        </w:tabs>
        <w:spacing w:line="240" w:lineRule="auto"/>
        <w:ind w:left="851" w:firstLine="283"/>
        <w:rPr>
          <w:rFonts w:ascii="Palemonas" w:hAnsi="Palemonas"/>
          <w:sz w:val="24"/>
          <w:szCs w:val="24"/>
        </w:rPr>
      </w:pPr>
      <w:r>
        <w:rPr>
          <w:rFonts w:ascii="Palemonas" w:hAnsi="Palemonas"/>
          <w:kern w:val="2"/>
          <w:sz w:val="24"/>
          <w:szCs w:val="24"/>
          <w:shd w:val="clear" w:color="auto" w:fill="FFFFFF"/>
        </w:rPr>
        <w:t xml:space="preserve">       </w:t>
      </w:r>
      <w:r w:rsidR="005E4B4F">
        <w:rPr>
          <w:rFonts w:ascii="Palemonas" w:hAnsi="Palemonas"/>
          <w:kern w:val="2"/>
          <w:sz w:val="24"/>
          <w:szCs w:val="24"/>
          <w:shd w:val="clear" w:color="auto" w:fill="FFFFFF"/>
        </w:rPr>
        <w:t xml:space="preserve">  </w:t>
      </w:r>
      <w:r>
        <w:rPr>
          <w:rFonts w:ascii="Palemonas" w:hAnsi="Palemonas"/>
          <w:kern w:val="2"/>
          <w:sz w:val="24"/>
          <w:szCs w:val="24"/>
          <w:shd w:val="clear" w:color="auto" w:fill="FFFFFF"/>
        </w:rPr>
        <w:t>3.4.15</w:t>
      </w:r>
      <w:r w:rsidR="00B81FE7" w:rsidRPr="008C4857">
        <w:rPr>
          <w:rFonts w:ascii="Palemonas" w:hAnsi="Palemonas"/>
          <w:kern w:val="2"/>
          <w:sz w:val="24"/>
          <w:szCs w:val="24"/>
          <w:shd w:val="clear" w:color="auto" w:fill="FFFFFF"/>
        </w:rPr>
        <w:t xml:space="preserve">. </w:t>
      </w:r>
      <w:r w:rsidR="00B81FE7" w:rsidRPr="008C4857">
        <w:rPr>
          <w:rFonts w:ascii="Palemonas" w:hAnsi="Palemonas"/>
          <w:kern w:val="2"/>
          <w:sz w:val="24"/>
          <w:szCs w:val="24"/>
          <w:bdr w:val="none" w:sz="0" w:space="0" w:color="auto" w:frame="1"/>
        </w:rPr>
        <w:t>susitarimu Šalys neturi teisės keisti procedūroje nurodytos tvarkos ar kitų Sutarties nuostatų, išskyrus, jei keitimas atliekamas pagal Lietuvos Respublikos viešųjų pirkimų įstatymo nuostatas.</w:t>
      </w:r>
    </w:p>
    <w:p w14:paraId="7D4EA143" w14:textId="77777777" w:rsidR="00B81FE7" w:rsidRPr="00D01A13" w:rsidRDefault="00B81FE7" w:rsidP="00B81FE7">
      <w:pPr>
        <w:widowControl w:val="0"/>
        <w:rPr>
          <w:rFonts w:ascii="Palemonas" w:hAnsi="Palemonas"/>
        </w:rPr>
      </w:pPr>
    </w:p>
    <w:p w14:paraId="4C8D94BB" w14:textId="77777777" w:rsidR="00B81FE7" w:rsidRPr="00A46B09" w:rsidRDefault="00B81FE7" w:rsidP="00B25FF0">
      <w:pPr>
        <w:spacing w:line="240" w:lineRule="auto"/>
        <w:jc w:val="center"/>
        <w:rPr>
          <w:rFonts w:ascii="Palemonas" w:hAnsi="Palemonas"/>
          <w:b/>
          <w:sz w:val="24"/>
          <w:szCs w:val="24"/>
        </w:rPr>
      </w:pPr>
      <w:r w:rsidRPr="00A46B09">
        <w:rPr>
          <w:rFonts w:ascii="Palemonas" w:hAnsi="Palemonas"/>
          <w:b/>
          <w:sz w:val="24"/>
          <w:szCs w:val="24"/>
        </w:rPr>
        <w:t>IV. ŠALIŲ TEISĖS IR PAREIGOS</w:t>
      </w:r>
    </w:p>
    <w:p w14:paraId="6E8F9A7B" w14:textId="77777777" w:rsidR="00B81FE7" w:rsidRPr="00D01A13" w:rsidRDefault="00B81FE7" w:rsidP="00B25FF0">
      <w:pPr>
        <w:spacing w:line="240" w:lineRule="auto"/>
        <w:rPr>
          <w:rFonts w:ascii="Palemonas" w:hAnsi="Palemonas"/>
          <w:bCs/>
        </w:rPr>
      </w:pPr>
    </w:p>
    <w:p w14:paraId="5DE3BA79" w14:textId="3DFE7321" w:rsidR="005E4B4F" w:rsidRPr="005E4B4F" w:rsidRDefault="00A46B09" w:rsidP="005E4B4F">
      <w:pPr>
        <w:spacing w:line="240" w:lineRule="auto"/>
        <w:ind w:firstLine="1701"/>
        <w:rPr>
          <w:rFonts w:ascii="Palemonas" w:hAnsi="Palemonas"/>
          <w:bCs/>
          <w:sz w:val="24"/>
          <w:szCs w:val="24"/>
        </w:rPr>
      </w:pPr>
      <w:r>
        <w:rPr>
          <w:rFonts w:ascii="Palemonas" w:hAnsi="Palemonas"/>
          <w:bCs/>
          <w:sz w:val="24"/>
          <w:szCs w:val="24"/>
        </w:rPr>
        <w:t>4</w:t>
      </w:r>
      <w:r w:rsidR="005E4B4F" w:rsidRPr="005E4B4F">
        <w:rPr>
          <w:rFonts w:ascii="Palemonas" w:hAnsi="Palemonas"/>
          <w:bCs/>
          <w:sz w:val="24"/>
          <w:szCs w:val="24"/>
        </w:rPr>
        <w:t>.1. Paslaugos teikėjas įsipareigoja:</w:t>
      </w:r>
    </w:p>
    <w:p w14:paraId="0475A075" w14:textId="68832B8C" w:rsidR="005E4B4F" w:rsidRPr="005E4B4F" w:rsidRDefault="00A46B09" w:rsidP="005E4B4F">
      <w:pPr>
        <w:spacing w:line="240" w:lineRule="auto"/>
        <w:ind w:left="851" w:firstLine="850"/>
        <w:rPr>
          <w:rFonts w:ascii="Palemonas" w:hAnsi="Palemonas"/>
          <w:sz w:val="24"/>
          <w:szCs w:val="24"/>
        </w:rPr>
      </w:pPr>
      <w:r>
        <w:rPr>
          <w:rFonts w:ascii="Palemonas" w:eastAsia="Times New Roman" w:hAnsi="Palemonas"/>
          <w:sz w:val="24"/>
          <w:szCs w:val="24"/>
        </w:rPr>
        <w:t>4</w:t>
      </w:r>
      <w:r w:rsidR="005E4B4F" w:rsidRPr="005E4B4F">
        <w:rPr>
          <w:rFonts w:ascii="Palemonas" w:eastAsia="Times New Roman" w:hAnsi="Palemonas"/>
          <w:sz w:val="24"/>
          <w:szCs w:val="24"/>
        </w:rPr>
        <w:t>.1.1. P</w:t>
      </w:r>
      <w:r w:rsidR="005E4B4F" w:rsidRPr="005E4B4F">
        <w:rPr>
          <w:rFonts w:ascii="Palemonas" w:hAnsi="Palemonas"/>
          <w:sz w:val="24"/>
          <w:szCs w:val="24"/>
        </w:rPr>
        <w:t xml:space="preserve">rojektas rengiamas vadovaujantis statinio projektavimo užduotimi, patvirtinta Palangos </w:t>
      </w:r>
      <w:r w:rsidR="0031450A">
        <w:rPr>
          <w:rFonts w:ascii="Palemonas" w:hAnsi="Palemonas"/>
          <w:sz w:val="24"/>
          <w:szCs w:val="24"/>
        </w:rPr>
        <w:t xml:space="preserve">miesto botanikos parko </w:t>
      </w:r>
      <w:r w:rsidR="005E4B4F" w:rsidRPr="005E4B4F">
        <w:rPr>
          <w:rFonts w:ascii="Palemonas" w:hAnsi="Palemonas"/>
          <w:sz w:val="24"/>
          <w:szCs w:val="24"/>
        </w:rPr>
        <w:t>direktoriaus 202</w:t>
      </w:r>
      <w:r w:rsidR="0031450A">
        <w:rPr>
          <w:rFonts w:ascii="Palemonas" w:hAnsi="Palemonas"/>
          <w:sz w:val="24"/>
          <w:szCs w:val="24"/>
        </w:rPr>
        <w:t>4</w:t>
      </w:r>
      <w:r w:rsidR="005E4B4F" w:rsidRPr="005E4B4F">
        <w:rPr>
          <w:rFonts w:ascii="Palemonas" w:hAnsi="Palemonas"/>
          <w:sz w:val="24"/>
          <w:szCs w:val="24"/>
        </w:rPr>
        <w:t xml:space="preserve"> m. </w:t>
      </w:r>
      <w:r>
        <w:rPr>
          <w:rFonts w:ascii="Palemonas" w:hAnsi="Palemonas"/>
          <w:sz w:val="24"/>
          <w:szCs w:val="24"/>
        </w:rPr>
        <w:t>balandžio 30</w:t>
      </w:r>
      <w:r w:rsidR="005E4B4F" w:rsidRPr="005E4B4F">
        <w:rPr>
          <w:rFonts w:ascii="Palemonas" w:hAnsi="Palemonas"/>
          <w:sz w:val="24"/>
          <w:szCs w:val="24"/>
        </w:rPr>
        <w:t xml:space="preserve"> d. įsakymu Nr. </w:t>
      </w:r>
      <w:r>
        <w:rPr>
          <w:rFonts w:ascii="Palemonas" w:hAnsi="Palemonas"/>
          <w:sz w:val="24"/>
          <w:szCs w:val="24"/>
        </w:rPr>
        <w:t>33-PV</w:t>
      </w:r>
      <w:r w:rsidR="005E4B4F" w:rsidRPr="005E4B4F">
        <w:rPr>
          <w:rFonts w:ascii="Palemonas" w:hAnsi="Palemonas"/>
          <w:sz w:val="24"/>
          <w:szCs w:val="24"/>
        </w:rPr>
        <w:t xml:space="preserve">, Lietuvos Respublikos statybos įstatymu ir kitais įstatymais, reglamentuojančiais statinio saugos ir paskirties reikalavimus, esminius statinių reikalavimus ir statinio techninius parametrus pagal statinių ar statybos produktų </w:t>
      </w:r>
      <w:r w:rsidR="005E4B4F" w:rsidRPr="005E4B4F">
        <w:rPr>
          <w:rFonts w:ascii="Palemonas" w:hAnsi="Palemonas"/>
          <w:sz w:val="24"/>
          <w:szCs w:val="24"/>
        </w:rPr>
        <w:lastRenderedPageBreak/>
        <w:t>charakteristikų lygius ir klases, kitais teisės aktais, teritorijų planavimo ir normatyviniais statybos techniniais dokumentais bei kitais teisės aktais;</w:t>
      </w:r>
    </w:p>
    <w:p w14:paraId="2F995C95" w14:textId="7C7668B4" w:rsidR="005E4B4F" w:rsidRPr="005E4B4F" w:rsidRDefault="00A46B09" w:rsidP="00A46B09">
      <w:pPr>
        <w:spacing w:line="240" w:lineRule="auto"/>
        <w:ind w:left="851" w:firstLine="850"/>
        <w:rPr>
          <w:rFonts w:ascii="Palemonas" w:hAnsi="Palemonas"/>
          <w:sz w:val="24"/>
          <w:szCs w:val="24"/>
        </w:rPr>
      </w:pPr>
      <w:r>
        <w:rPr>
          <w:rFonts w:ascii="Palemonas" w:hAnsi="Palemonas"/>
          <w:sz w:val="24"/>
          <w:szCs w:val="24"/>
        </w:rPr>
        <w:t>4</w:t>
      </w:r>
      <w:r w:rsidR="005E4B4F" w:rsidRPr="005E4B4F">
        <w:rPr>
          <w:rFonts w:ascii="Palemonas" w:hAnsi="Palemonas"/>
          <w:sz w:val="24"/>
          <w:szCs w:val="24"/>
        </w:rPr>
        <w:t>.1.2. pasikeitus įstatymams ar kitiems teisės aktams, reglamentuojantiems perkamas Paslaugas, Paslaugos teikėjas turi vykdyti Sutartį pagal galiojančius teisės aktus ir apie tai informuoti Užsakovą;</w:t>
      </w:r>
    </w:p>
    <w:p w14:paraId="29817CD3" w14:textId="0CCD18A3" w:rsidR="005E4B4F" w:rsidRPr="005E4B4F" w:rsidRDefault="00A46B09" w:rsidP="00A46B09">
      <w:pPr>
        <w:spacing w:line="240" w:lineRule="auto"/>
        <w:ind w:left="851" w:firstLine="850"/>
        <w:rPr>
          <w:rFonts w:ascii="Palemonas" w:hAnsi="Palemonas"/>
          <w:sz w:val="24"/>
          <w:szCs w:val="24"/>
        </w:rPr>
      </w:pPr>
      <w:r>
        <w:rPr>
          <w:rFonts w:ascii="Palemonas" w:hAnsi="Palemonas"/>
          <w:sz w:val="24"/>
          <w:szCs w:val="24"/>
        </w:rPr>
        <w:t>4</w:t>
      </w:r>
      <w:r w:rsidR="005E4B4F" w:rsidRPr="005E4B4F">
        <w:rPr>
          <w:rFonts w:ascii="Palemonas" w:hAnsi="Palemonas"/>
          <w:sz w:val="24"/>
          <w:szCs w:val="24"/>
        </w:rPr>
        <w:t xml:space="preserve">.1.3. techninio </w:t>
      </w:r>
      <w:r>
        <w:rPr>
          <w:rFonts w:ascii="Palemonas" w:hAnsi="Palemonas"/>
          <w:sz w:val="24"/>
          <w:szCs w:val="24"/>
        </w:rPr>
        <w:t xml:space="preserve">darbo </w:t>
      </w:r>
      <w:r w:rsidR="005E4B4F" w:rsidRPr="005E4B4F">
        <w:rPr>
          <w:rFonts w:ascii="Palemonas" w:hAnsi="Palemonas"/>
          <w:sz w:val="24"/>
          <w:szCs w:val="24"/>
        </w:rPr>
        <w:t>projekto apimtis ir detalumas turi būti pakankamas Užsakovo sumanymui suprasti, ekspertizei atlikti, statinio statybos skaičiuojamajai kainai nustatyti, rangos darbams pirkti;</w:t>
      </w:r>
    </w:p>
    <w:p w14:paraId="10AE87A1" w14:textId="5A24A857" w:rsidR="005E4B4F" w:rsidRPr="00E276FA" w:rsidRDefault="00E276FA" w:rsidP="00E276FA">
      <w:pPr>
        <w:spacing w:line="240" w:lineRule="auto"/>
        <w:ind w:left="851" w:firstLine="850"/>
        <w:rPr>
          <w:rFonts w:ascii="Palemonas" w:hAnsi="Palemonas"/>
          <w:sz w:val="24"/>
          <w:szCs w:val="24"/>
        </w:rPr>
      </w:pPr>
      <w:r w:rsidRPr="00E276FA">
        <w:rPr>
          <w:rFonts w:ascii="Palemonas" w:hAnsi="Palemonas"/>
          <w:sz w:val="24"/>
          <w:szCs w:val="24"/>
        </w:rPr>
        <w:t>4</w:t>
      </w:r>
      <w:r w:rsidR="005E4B4F" w:rsidRPr="00E276FA">
        <w:rPr>
          <w:rFonts w:ascii="Palemonas" w:hAnsi="Palemonas"/>
          <w:sz w:val="24"/>
          <w:szCs w:val="24"/>
        </w:rPr>
        <w:t>.1.</w:t>
      </w:r>
      <w:r w:rsidRPr="00E276FA">
        <w:rPr>
          <w:rFonts w:ascii="Palemonas" w:hAnsi="Palemonas"/>
          <w:sz w:val="24"/>
          <w:szCs w:val="24"/>
        </w:rPr>
        <w:t>4</w:t>
      </w:r>
      <w:r w:rsidR="005E4B4F" w:rsidRPr="00E276FA">
        <w:rPr>
          <w:rFonts w:ascii="Palemonas" w:hAnsi="Palemonas"/>
          <w:sz w:val="24"/>
          <w:szCs w:val="24"/>
        </w:rPr>
        <w:t>. Paslaugos teikėjas projektinės dokumentacijos klaidas, neatitikimus normatyviniams dokumentams taiso neatlygintinai per su Užsakovu sutartą terminą;</w:t>
      </w:r>
    </w:p>
    <w:p w14:paraId="1295F4FF" w14:textId="7C605A92" w:rsidR="005E4B4F" w:rsidRPr="00E276FA" w:rsidRDefault="00E276FA" w:rsidP="00E276FA">
      <w:pPr>
        <w:spacing w:line="240" w:lineRule="auto"/>
        <w:ind w:left="851" w:firstLine="850"/>
        <w:rPr>
          <w:rFonts w:ascii="Palemonas" w:hAnsi="Palemonas"/>
          <w:sz w:val="24"/>
          <w:szCs w:val="24"/>
        </w:rPr>
      </w:pPr>
      <w:r>
        <w:rPr>
          <w:rFonts w:ascii="Palemonas" w:hAnsi="Palemonas"/>
          <w:sz w:val="24"/>
          <w:szCs w:val="24"/>
        </w:rPr>
        <w:t>4</w:t>
      </w:r>
      <w:r w:rsidR="005E4B4F" w:rsidRPr="00E276FA">
        <w:rPr>
          <w:rFonts w:ascii="Palemonas" w:hAnsi="Palemonas"/>
          <w:sz w:val="24"/>
          <w:szCs w:val="24"/>
        </w:rPr>
        <w:t>.1.</w:t>
      </w:r>
      <w:r>
        <w:rPr>
          <w:rFonts w:ascii="Palemonas" w:hAnsi="Palemonas"/>
          <w:sz w:val="24"/>
          <w:szCs w:val="24"/>
        </w:rPr>
        <w:t>5</w:t>
      </w:r>
      <w:r w:rsidR="005E4B4F" w:rsidRPr="00E276FA">
        <w:rPr>
          <w:rFonts w:ascii="Palemonas" w:hAnsi="Palemonas"/>
          <w:sz w:val="24"/>
          <w:szCs w:val="24"/>
        </w:rPr>
        <w:t>. vykdant rangos darbų pirkimo procedūrą, Paslaugos teikėjas parengia bei pateikia atsakymus ir paaiškinimus į tiekėjų paklausimus per Užsakovo nurodytą terminą;</w:t>
      </w:r>
    </w:p>
    <w:p w14:paraId="654393A9" w14:textId="2977E8BB" w:rsidR="005E4B4F" w:rsidRPr="00E276FA" w:rsidRDefault="00900E70" w:rsidP="00900E70">
      <w:pPr>
        <w:pStyle w:val="Sraopastraipa1"/>
        <w:ind w:left="851" w:firstLine="720"/>
        <w:jc w:val="both"/>
        <w:rPr>
          <w:rFonts w:ascii="Palemonas" w:hAnsi="Palemonas"/>
          <w:szCs w:val="24"/>
          <w:lang w:val="lt-LT"/>
        </w:rPr>
      </w:pPr>
      <w:r>
        <w:rPr>
          <w:rFonts w:ascii="Palemonas" w:hAnsi="Palemonas"/>
          <w:szCs w:val="24"/>
          <w:lang w:val="lt-LT"/>
        </w:rPr>
        <w:t xml:space="preserve"> 4</w:t>
      </w:r>
      <w:r w:rsidR="005E4B4F" w:rsidRPr="00E276FA">
        <w:rPr>
          <w:rFonts w:ascii="Palemonas" w:hAnsi="Palemonas"/>
          <w:szCs w:val="24"/>
          <w:lang w:val="lt-LT"/>
        </w:rPr>
        <w:t>.1.</w:t>
      </w:r>
      <w:r>
        <w:rPr>
          <w:rFonts w:ascii="Palemonas" w:hAnsi="Palemonas"/>
          <w:szCs w:val="24"/>
          <w:lang w:val="lt-LT"/>
        </w:rPr>
        <w:t>6</w:t>
      </w:r>
      <w:r w:rsidR="005E4B4F" w:rsidRPr="00E276FA">
        <w:rPr>
          <w:rFonts w:ascii="Palemonas" w:hAnsi="Palemonas"/>
          <w:szCs w:val="24"/>
          <w:lang w:val="lt-LT"/>
        </w:rPr>
        <w:t xml:space="preserve">. Paslaugos </w:t>
      </w:r>
      <w:r w:rsidR="005E4B4F" w:rsidRPr="00E276FA">
        <w:rPr>
          <w:rFonts w:ascii="Palemonas" w:hAnsi="Palemonas" w:cs="Arial"/>
          <w:szCs w:val="24"/>
          <w:lang w:val="lt-LT"/>
        </w:rPr>
        <w:t xml:space="preserve">teikėjas įsipareigoja </w:t>
      </w:r>
      <w:r w:rsidR="005E4B4F" w:rsidRPr="00E276FA">
        <w:rPr>
          <w:rFonts w:ascii="Palemonas" w:hAnsi="Palemonas"/>
          <w:szCs w:val="24"/>
          <w:lang w:val="lt-LT"/>
        </w:rPr>
        <w:t>per 5 (penkias) dienas raštu informuoti Užsakovą apie visas reikšmingas aplinkybes (pvz., turto areštas ar laikinųjų apsaugos priemonių taikymas, taikos sutarties su kreditoriais sudarymas, pagrindų bankroto ar restruktūrizacijos bylai iškelti atsiradimas, paduoti pareiškimai dėl bankroto ar restruktūrizacijos bylos tiekėjui iškėlimo, bankroto ar restruktūrizacijos bylos iškėlimas, mokestinis įsiskolinimas) ir kitas aplinkybes, turinčias ar galinčias turėti įtakos sutartiniams įsipareigojimams tinkamai vykdyti;</w:t>
      </w:r>
    </w:p>
    <w:p w14:paraId="6C84AA09" w14:textId="75790B5A" w:rsidR="005E4B4F" w:rsidRPr="00E276FA" w:rsidRDefault="00900E70" w:rsidP="00900E70">
      <w:pPr>
        <w:spacing w:line="240" w:lineRule="auto"/>
        <w:ind w:firstLine="1560"/>
        <w:rPr>
          <w:rFonts w:ascii="Palemonas" w:hAnsi="Palemonas"/>
          <w:sz w:val="24"/>
          <w:szCs w:val="24"/>
        </w:rPr>
      </w:pPr>
      <w:r>
        <w:rPr>
          <w:rFonts w:ascii="Palemonas" w:hAnsi="Palemonas"/>
          <w:sz w:val="24"/>
          <w:szCs w:val="24"/>
        </w:rPr>
        <w:t>4</w:t>
      </w:r>
      <w:r w:rsidR="005E4B4F" w:rsidRPr="00E276FA">
        <w:rPr>
          <w:rFonts w:ascii="Palemonas" w:hAnsi="Palemonas"/>
          <w:sz w:val="24"/>
          <w:szCs w:val="24"/>
        </w:rPr>
        <w:t>.1.</w:t>
      </w:r>
      <w:r>
        <w:rPr>
          <w:rFonts w:ascii="Palemonas" w:hAnsi="Palemonas"/>
          <w:sz w:val="24"/>
          <w:szCs w:val="24"/>
        </w:rPr>
        <w:t>7</w:t>
      </w:r>
      <w:r w:rsidR="005E4B4F" w:rsidRPr="00E276FA">
        <w:rPr>
          <w:rFonts w:ascii="Palemonas" w:hAnsi="Palemonas"/>
          <w:sz w:val="24"/>
          <w:szCs w:val="24"/>
        </w:rPr>
        <w:t>. saugoti Užsakovo komercines paslaptis bei kitą konfidencialią informaciją;</w:t>
      </w:r>
    </w:p>
    <w:p w14:paraId="387C0DD6" w14:textId="230CC43C" w:rsidR="005E4B4F" w:rsidRDefault="00900E70" w:rsidP="00900E70">
      <w:pPr>
        <w:pStyle w:val="Pavadinimas"/>
        <w:ind w:firstLine="1560"/>
        <w:rPr>
          <w:rFonts w:ascii="Palemonas" w:hAnsi="Palemonas"/>
          <w:color w:val="auto"/>
          <w:sz w:val="24"/>
          <w:szCs w:val="24"/>
        </w:rPr>
      </w:pPr>
      <w:r>
        <w:rPr>
          <w:rFonts w:ascii="Palemonas" w:hAnsi="Palemonas"/>
          <w:color w:val="auto"/>
          <w:sz w:val="24"/>
          <w:szCs w:val="24"/>
        </w:rPr>
        <w:t>4</w:t>
      </w:r>
      <w:r w:rsidR="005E4B4F" w:rsidRPr="00E276FA">
        <w:rPr>
          <w:rFonts w:ascii="Palemonas" w:hAnsi="Palemonas"/>
          <w:color w:val="auto"/>
          <w:sz w:val="24"/>
          <w:szCs w:val="24"/>
        </w:rPr>
        <w:t>.1.</w:t>
      </w:r>
      <w:r>
        <w:rPr>
          <w:rFonts w:ascii="Palemonas" w:hAnsi="Palemonas"/>
          <w:color w:val="auto"/>
          <w:sz w:val="24"/>
          <w:szCs w:val="24"/>
        </w:rPr>
        <w:t>8</w:t>
      </w:r>
      <w:r w:rsidR="005E4B4F" w:rsidRPr="00E276FA">
        <w:rPr>
          <w:rFonts w:ascii="Palemonas" w:hAnsi="Palemonas"/>
          <w:color w:val="auto"/>
          <w:sz w:val="24"/>
          <w:szCs w:val="24"/>
        </w:rPr>
        <w:t>. be Užsakovo sutikimo neperduoti Paslaugų rezultato tretiesiems asmenims;</w:t>
      </w:r>
    </w:p>
    <w:p w14:paraId="73EC44BA" w14:textId="3752ED27" w:rsidR="00E40B2D" w:rsidRPr="00E40B2D" w:rsidRDefault="00E40B2D" w:rsidP="00E40B2D">
      <w:pPr>
        <w:spacing w:line="240" w:lineRule="auto"/>
        <w:ind w:left="851" w:firstLine="720"/>
        <w:rPr>
          <w:rFonts w:ascii="Palemonas" w:hAnsi="Palemonas"/>
          <w:sz w:val="24"/>
          <w:szCs w:val="24"/>
        </w:rPr>
      </w:pPr>
      <w:r>
        <w:rPr>
          <w:rFonts w:ascii="Palemonas" w:hAnsi="Palemonas"/>
          <w:sz w:val="24"/>
          <w:szCs w:val="24"/>
        </w:rPr>
        <w:t xml:space="preserve">4.1.9. </w:t>
      </w:r>
      <w:r w:rsidRPr="00E40B2D">
        <w:rPr>
          <w:rFonts w:ascii="Palemonas" w:hAnsi="Palemonas"/>
          <w:sz w:val="24"/>
          <w:szCs w:val="24"/>
        </w:rPr>
        <w:t>Statinio projekto vykdymo priežiūra atliekama vadovaujantis Lietuvos Respublikos aplinkos ministro 2016 m. gruodžio 2 d. įsakyme Nr. D1-848 „Dėl statybos techninio reglamento STR 1.06.01:2016 „Statybos darbai. Statinio statybos priežiūra“ patvirtinimo“ nurodytais reikalavimais, atitinkančiais pareigas, teises ir atsakomybę techniniame reglamente nurodytoje apimtyje.</w:t>
      </w:r>
    </w:p>
    <w:p w14:paraId="4A158337" w14:textId="610B796C" w:rsidR="00E40B2D" w:rsidRPr="00E40B2D" w:rsidRDefault="004B72B8" w:rsidP="004B72B8">
      <w:pPr>
        <w:spacing w:line="240" w:lineRule="auto"/>
        <w:ind w:left="851" w:firstLine="709"/>
        <w:rPr>
          <w:rFonts w:ascii="Palemonas" w:hAnsi="Palemonas"/>
          <w:sz w:val="24"/>
          <w:szCs w:val="24"/>
        </w:rPr>
      </w:pPr>
      <w:r>
        <w:rPr>
          <w:rFonts w:ascii="Palemonas" w:hAnsi="Palemonas"/>
          <w:sz w:val="24"/>
          <w:szCs w:val="24"/>
        </w:rPr>
        <w:t>4.1.10</w:t>
      </w:r>
      <w:r w:rsidR="00E40B2D" w:rsidRPr="00E40B2D">
        <w:rPr>
          <w:rFonts w:ascii="Palemonas" w:hAnsi="Palemonas"/>
          <w:sz w:val="24"/>
          <w:szCs w:val="24"/>
        </w:rPr>
        <w:t>. Priežiūra vykdoma visą statybos laikotarpį lankantis statybvietėje, dalyvaujant numatytuose gamybiniuose pasitarimuose, stebint statybos eigą ir sprendžiant su projekto įgyvendinimu susijusius klausimus (žyma Statybos žurnale).</w:t>
      </w:r>
    </w:p>
    <w:p w14:paraId="3657A155" w14:textId="542AEB91" w:rsidR="00E40B2D" w:rsidRPr="00E40B2D" w:rsidRDefault="004B72B8" w:rsidP="004B72B8">
      <w:pPr>
        <w:spacing w:line="240" w:lineRule="auto"/>
        <w:ind w:left="851" w:firstLine="709"/>
        <w:rPr>
          <w:rFonts w:ascii="Palemonas" w:hAnsi="Palemonas"/>
          <w:sz w:val="24"/>
          <w:szCs w:val="24"/>
        </w:rPr>
      </w:pPr>
      <w:r>
        <w:rPr>
          <w:rFonts w:ascii="Palemonas" w:hAnsi="Palemonas"/>
          <w:sz w:val="24"/>
          <w:szCs w:val="24"/>
        </w:rPr>
        <w:t>4.1.11</w:t>
      </w:r>
      <w:r w:rsidR="00E40B2D" w:rsidRPr="00E40B2D">
        <w:rPr>
          <w:rFonts w:ascii="Palemonas" w:hAnsi="Palemonas"/>
          <w:sz w:val="24"/>
          <w:szCs w:val="24"/>
        </w:rPr>
        <w:t xml:space="preserve">. Statinio projekto vykdymo priežiūros metu leidžiami tik tokie statinio projekto </w:t>
      </w:r>
      <w:r w:rsidR="00E40B2D" w:rsidRPr="00E40B2D">
        <w:rPr>
          <w:rFonts w:ascii="Palemonas" w:hAnsi="Palemonas"/>
          <w:bCs/>
          <w:sz w:val="24"/>
          <w:szCs w:val="24"/>
        </w:rPr>
        <w:t>pakeitimai,</w:t>
      </w:r>
      <w:r w:rsidR="00E40B2D" w:rsidRPr="00E40B2D">
        <w:rPr>
          <w:rFonts w:ascii="Palemonas" w:hAnsi="Palemonas"/>
          <w:sz w:val="24"/>
          <w:szCs w:val="24"/>
        </w:rPr>
        <w:t xml:space="preserve"> kurie nesusiję su statinio projekto ekspertizės išvadomis ir kurie nekeičia statinio projekto patvirtinimo dokumente ar statinio projekte nurodytų techninių ir ekonominių rodiklių bei kitų reikalavimų.</w:t>
      </w:r>
    </w:p>
    <w:p w14:paraId="03E55135" w14:textId="74949820" w:rsidR="00E40B2D" w:rsidRPr="00E40B2D" w:rsidRDefault="007123A8" w:rsidP="00102A46">
      <w:pPr>
        <w:spacing w:line="240" w:lineRule="auto"/>
        <w:ind w:left="851" w:firstLine="709"/>
        <w:rPr>
          <w:rFonts w:ascii="Palemonas" w:hAnsi="Palemonas"/>
          <w:sz w:val="24"/>
          <w:szCs w:val="24"/>
        </w:rPr>
      </w:pPr>
      <w:r>
        <w:rPr>
          <w:rFonts w:ascii="Palemonas" w:hAnsi="Palemonas"/>
          <w:sz w:val="24"/>
          <w:szCs w:val="24"/>
        </w:rPr>
        <w:t>4.1.12</w:t>
      </w:r>
      <w:r w:rsidR="00E40B2D" w:rsidRPr="00E40B2D">
        <w:rPr>
          <w:rFonts w:ascii="Palemonas" w:hAnsi="Palemonas"/>
          <w:sz w:val="24"/>
          <w:szCs w:val="24"/>
        </w:rPr>
        <w:t xml:space="preserve">. </w:t>
      </w:r>
      <w:r w:rsidRPr="00E40B2D">
        <w:rPr>
          <w:rFonts w:ascii="Palemonas" w:hAnsi="Palemonas"/>
          <w:sz w:val="24"/>
          <w:szCs w:val="24"/>
        </w:rPr>
        <w:t xml:space="preserve">Statinio projekto vykdymo priežiūros metu </w:t>
      </w:r>
      <w:r w:rsidR="00E40B2D" w:rsidRPr="00E40B2D">
        <w:rPr>
          <w:rFonts w:ascii="Palemonas" w:hAnsi="Palemonas"/>
          <w:sz w:val="24"/>
          <w:szCs w:val="24"/>
        </w:rPr>
        <w:t>nuolat (pagal poreikį) dalyvauti pasitarimuose, statybą kontroliuojančių institucijų patikrinimuose, statybos užbaigimo komisijos darbe;</w:t>
      </w:r>
    </w:p>
    <w:p w14:paraId="4DBFFA42" w14:textId="5E7D6539" w:rsidR="00E40B2D" w:rsidRPr="007123A8" w:rsidRDefault="007123A8" w:rsidP="00102A46">
      <w:pPr>
        <w:spacing w:line="240" w:lineRule="auto"/>
        <w:ind w:left="851" w:firstLine="709"/>
        <w:rPr>
          <w:rFonts w:ascii="Palemonas" w:hAnsi="Palemonas"/>
          <w:sz w:val="24"/>
          <w:szCs w:val="24"/>
        </w:rPr>
      </w:pPr>
      <w:r>
        <w:rPr>
          <w:rFonts w:ascii="Palemonas" w:hAnsi="Palemonas"/>
          <w:sz w:val="24"/>
          <w:szCs w:val="24"/>
        </w:rPr>
        <w:t>4.1.13</w:t>
      </w:r>
      <w:r w:rsidR="00E40B2D" w:rsidRPr="007123A8">
        <w:rPr>
          <w:rFonts w:ascii="Palemonas" w:hAnsi="Palemonas"/>
          <w:sz w:val="24"/>
          <w:szCs w:val="24"/>
        </w:rPr>
        <w:t>. tinkamai atstovauti Užsakovui ir nuolat spręsti projekto įgyvendinimo klausimus rangos darbų laikotarpiu bei, esant poreikiui, garantiniu atliktų statybos darbų periodu;</w:t>
      </w:r>
    </w:p>
    <w:p w14:paraId="220EBC7A" w14:textId="087BB5E9" w:rsidR="00E40B2D" w:rsidRPr="007123A8" w:rsidRDefault="00F542F6" w:rsidP="00F542F6">
      <w:pPr>
        <w:spacing w:line="240" w:lineRule="auto"/>
        <w:ind w:firstLine="1560"/>
        <w:rPr>
          <w:rFonts w:ascii="Palemonas" w:hAnsi="Palemonas"/>
          <w:sz w:val="24"/>
          <w:szCs w:val="24"/>
        </w:rPr>
      </w:pPr>
      <w:r>
        <w:rPr>
          <w:rFonts w:ascii="Palemonas" w:hAnsi="Palemonas"/>
          <w:sz w:val="24"/>
          <w:szCs w:val="24"/>
        </w:rPr>
        <w:t>4.1.14</w:t>
      </w:r>
      <w:r w:rsidR="00E40B2D" w:rsidRPr="007123A8">
        <w:rPr>
          <w:rFonts w:ascii="Palemonas" w:hAnsi="Palemonas"/>
          <w:sz w:val="24"/>
          <w:szCs w:val="24"/>
        </w:rPr>
        <w:t>. tikrinti, ar laikomasi projekto sprendinių ir techninių specifikacijų reikalavimų;</w:t>
      </w:r>
    </w:p>
    <w:p w14:paraId="72B59BA3" w14:textId="2FCFE555" w:rsidR="00E40B2D" w:rsidRPr="007123A8" w:rsidRDefault="00520247" w:rsidP="00520247">
      <w:pPr>
        <w:spacing w:line="240" w:lineRule="auto"/>
        <w:ind w:left="851" w:firstLine="709"/>
        <w:rPr>
          <w:rFonts w:ascii="Palemonas" w:hAnsi="Palemonas"/>
          <w:sz w:val="24"/>
          <w:szCs w:val="24"/>
        </w:rPr>
      </w:pPr>
      <w:r>
        <w:rPr>
          <w:rFonts w:ascii="Palemonas" w:hAnsi="Palemonas"/>
          <w:sz w:val="24"/>
          <w:szCs w:val="24"/>
        </w:rPr>
        <w:t>4.1.15</w:t>
      </w:r>
      <w:r w:rsidR="00E40B2D" w:rsidRPr="007123A8">
        <w:rPr>
          <w:rFonts w:ascii="Palemonas" w:hAnsi="Palemonas"/>
          <w:sz w:val="24"/>
          <w:szCs w:val="24"/>
        </w:rPr>
        <w:t>. į statybos žurnalą surašyti atliktų statybos darbų neatitikimus statinio projektui, taip pat nurodymus bei reikalavimus, reikalingus tiems neatitikimams ištaisyti;</w:t>
      </w:r>
    </w:p>
    <w:p w14:paraId="3C20BFDD" w14:textId="123DC1AC" w:rsidR="00E40B2D" w:rsidRPr="007123A8" w:rsidRDefault="00B61EA2" w:rsidP="00B61EA2">
      <w:pPr>
        <w:spacing w:line="240" w:lineRule="auto"/>
        <w:ind w:left="851" w:firstLine="709"/>
        <w:rPr>
          <w:rFonts w:ascii="Palemonas" w:hAnsi="Palemonas"/>
          <w:sz w:val="24"/>
          <w:szCs w:val="24"/>
        </w:rPr>
      </w:pPr>
      <w:r>
        <w:rPr>
          <w:rFonts w:ascii="Palemonas" w:hAnsi="Palemonas"/>
          <w:sz w:val="24"/>
          <w:szCs w:val="24"/>
        </w:rPr>
        <w:t>4.1.16</w:t>
      </w:r>
      <w:r w:rsidR="00E40B2D" w:rsidRPr="007123A8">
        <w:rPr>
          <w:rFonts w:ascii="Palemonas" w:hAnsi="Palemonas"/>
          <w:sz w:val="24"/>
          <w:szCs w:val="24"/>
        </w:rPr>
        <w:t>. turi teisę reikalauti, kad statybos vadovas pateiktų statybos darbų, panaudotų statybinių medžiagų, statybos gaminių ir dirbinių bei įrengimų kokybę patvirtinančius dokumentus.</w:t>
      </w:r>
    </w:p>
    <w:p w14:paraId="3F99866C" w14:textId="1777C1F2" w:rsidR="005E4B4F" w:rsidRPr="00B61EA2" w:rsidRDefault="00B61EA2" w:rsidP="00B61EA2">
      <w:pPr>
        <w:spacing w:line="240" w:lineRule="auto"/>
        <w:ind w:firstLine="0"/>
        <w:rPr>
          <w:rFonts w:ascii="Palemonas" w:hAnsi="Palemonas"/>
          <w:bCs/>
          <w:sz w:val="24"/>
          <w:szCs w:val="24"/>
        </w:rPr>
      </w:pPr>
      <w:r>
        <w:t xml:space="preserve">                                </w:t>
      </w:r>
      <w:r w:rsidR="00D739C0">
        <w:t xml:space="preserve"> </w:t>
      </w:r>
      <w:r w:rsidR="00351CB6" w:rsidRPr="00351CB6">
        <w:rPr>
          <w:rFonts w:ascii="Palemonas" w:hAnsi="Palemonas"/>
          <w:sz w:val="24"/>
          <w:szCs w:val="24"/>
        </w:rPr>
        <w:t>4</w:t>
      </w:r>
      <w:r w:rsidR="005E4B4F" w:rsidRPr="00351CB6">
        <w:rPr>
          <w:rFonts w:ascii="Palemonas" w:hAnsi="Palemonas"/>
          <w:bCs/>
          <w:sz w:val="24"/>
          <w:szCs w:val="24"/>
        </w:rPr>
        <w:t>.</w:t>
      </w:r>
      <w:r w:rsidR="005E4B4F" w:rsidRPr="00B61EA2">
        <w:rPr>
          <w:rFonts w:ascii="Palemonas" w:hAnsi="Palemonas"/>
          <w:bCs/>
          <w:sz w:val="24"/>
          <w:szCs w:val="24"/>
        </w:rPr>
        <w:t xml:space="preserve">2. </w:t>
      </w:r>
      <w:r w:rsidR="005E4B4F" w:rsidRPr="00B61EA2">
        <w:rPr>
          <w:rFonts w:ascii="Palemonas" w:hAnsi="Palemonas"/>
          <w:sz w:val="24"/>
          <w:szCs w:val="24"/>
        </w:rPr>
        <w:t>Užsakovas</w:t>
      </w:r>
      <w:r w:rsidR="005E4B4F" w:rsidRPr="00B61EA2">
        <w:rPr>
          <w:rFonts w:ascii="Palemonas" w:hAnsi="Palemonas"/>
          <w:bCs/>
          <w:sz w:val="24"/>
          <w:szCs w:val="24"/>
        </w:rPr>
        <w:t xml:space="preserve"> įsipareigoja:</w:t>
      </w:r>
    </w:p>
    <w:p w14:paraId="7FC6ADEE" w14:textId="6858174F" w:rsidR="005E4B4F" w:rsidRPr="00B61EA2" w:rsidRDefault="00351CB6" w:rsidP="00351CB6">
      <w:pPr>
        <w:spacing w:line="240" w:lineRule="auto"/>
        <w:ind w:left="851" w:firstLine="567"/>
        <w:rPr>
          <w:rFonts w:ascii="Palemonas" w:hAnsi="Palemonas"/>
          <w:sz w:val="24"/>
          <w:szCs w:val="24"/>
        </w:rPr>
      </w:pPr>
      <w:r>
        <w:rPr>
          <w:rFonts w:ascii="Palemonas" w:hAnsi="Palemonas"/>
          <w:sz w:val="24"/>
          <w:szCs w:val="24"/>
        </w:rPr>
        <w:t xml:space="preserve"> </w:t>
      </w:r>
      <w:r w:rsidR="00D739C0">
        <w:rPr>
          <w:rFonts w:ascii="Palemonas" w:hAnsi="Palemonas"/>
          <w:sz w:val="24"/>
          <w:szCs w:val="24"/>
        </w:rPr>
        <w:t xml:space="preserve"> </w:t>
      </w:r>
      <w:r>
        <w:rPr>
          <w:rFonts w:ascii="Palemonas" w:hAnsi="Palemonas"/>
          <w:sz w:val="24"/>
          <w:szCs w:val="24"/>
        </w:rPr>
        <w:t>4</w:t>
      </w:r>
      <w:r w:rsidR="005E4B4F" w:rsidRPr="00B61EA2">
        <w:rPr>
          <w:rFonts w:ascii="Palemonas" w:hAnsi="Palemonas"/>
          <w:sz w:val="24"/>
          <w:szCs w:val="24"/>
        </w:rPr>
        <w:t>.2.1. vykdyti teikiamos Paslaugos priežiūrą;</w:t>
      </w:r>
    </w:p>
    <w:p w14:paraId="040B755B" w14:textId="16832CF6" w:rsidR="005E4B4F" w:rsidRPr="00B61EA2" w:rsidRDefault="007D6628" w:rsidP="007D6628">
      <w:pPr>
        <w:spacing w:line="240" w:lineRule="auto"/>
        <w:ind w:left="851" w:firstLine="567"/>
        <w:rPr>
          <w:rFonts w:ascii="Palemonas" w:hAnsi="Palemonas"/>
          <w:sz w:val="24"/>
          <w:szCs w:val="24"/>
        </w:rPr>
      </w:pPr>
      <w:r>
        <w:rPr>
          <w:rFonts w:ascii="Palemonas" w:hAnsi="Palemonas"/>
          <w:sz w:val="24"/>
          <w:szCs w:val="24"/>
        </w:rPr>
        <w:t xml:space="preserve"> </w:t>
      </w:r>
      <w:r w:rsidR="00D739C0">
        <w:rPr>
          <w:rFonts w:ascii="Palemonas" w:hAnsi="Palemonas"/>
          <w:sz w:val="24"/>
          <w:szCs w:val="24"/>
        </w:rPr>
        <w:t xml:space="preserve"> </w:t>
      </w:r>
      <w:r>
        <w:rPr>
          <w:rFonts w:ascii="Palemonas" w:hAnsi="Palemonas"/>
          <w:sz w:val="24"/>
          <w:szCs w:val="24"/>
        </w:rPr>
        <w:t>4</w:t>
      </w:r>
      <w:r w:rsidR="005E4B4F" w:rsidRPr="00B61EA2">
        <w:rPr>
          <w:rFonts w:ascii="Palemonas" w:hAnsi="Palemonas"/>
          <w:sz w:val="24"/>
          <w:szCs w:val="24"/>
        </w:rPr>
        <w:t>.2.2. sumokėti Paslaugos teikėjui už atliktas Paslaugas pagal abiejų Šalių pasirašytą Paslaugų priėmimo–perdavimo aktą bei pateiktas sąskaitas faktūras;</w:t>
      </w:r>
    </w:p>
    <w:p w14:paraId="46A1DB21" w14:textId="2EDFF976" w:rsidR="005E4B4F" w:rsidRDefault="00055E28" w:rsidP="00055E28">
      <w:pPr>
        <w:spacing w:line="240" w:lineRule="auto"/>
        <w:ind w:left="851" w:firstLine="0"/>
        <w:rPr>
          <w:rFonts w:ascii="Palemonas" w:hAnsi="Palemonas"/>
          <w:sz w:val="24"/>
          <w:szCs w:val="24"/>
        </w:rPr>
      </w:pPr>
      <w:r>
        <w:rPr>
          <w:rFonts w:ascii="Palemonas" w:hAnsi="Palemonas"/>
          <w:sz w:val="24"/>
          <w:szCs w:val="24"/>
        </w:rPr>
        <w:t xml:space="preserve">         </w:t>
      </w:r>
      <w:r w:rsidR="00D739C0">
        <w:rPr>
          <w:rFonts w:ascii="Palemonas" w:hAnsi="Palemonas"/>
          <w:sz w:val="24"/>
          <w:szCs w:val="24"/>
        </w:rPr>
        <w:t xml:space="preserve">  </w:t>
      </w:r>
      <w:r w:rsidR="007D6628">
        <w:rPr>
          <w:rFonts w:ascii="Palemonas" w:hAnsi="Palemonas"/>
          <w:sz w:val="24"/>
          <w:szCs w:val="24"/>
        </w:rPr>
        <w:t>4</w:t>
      </w:r>
      <w:r w:rsidR="005E4B4F" w:rsidRPr="00B61EA2">
        <w:rPr>
          <w:rFonts w:ascii="Palemonas" w:hAnsi="Palemonas"/>
          <w:sz w:val="24"/>
          <w:szCs w:val="24"/>
        </w:rPr>
        <w:t>.2.3. per 10 darbo dienų nuo Paslaugų priėmimo–perdavimo akto iš Paslaugų teikėjo gavimo dienos patikrinti suteiktą Paslaugą ir pasirašyti Paslaugų priėmimo–perdavimo aktą arba jei yra pastabų grąžinti aktą su rašytinėmis pastabomis dėl konkrečių trūkumų, kuriuos Paslaugos teikėjas turi ištaisyti. Jei per 10 darbo dienų nuo Paslaugų priėmimo–perdavimo akto gavimo dienos aktas nepasirašomas ir negaunamos pagrįstos rašytinės pastabos dėl konkrečių trūkumų, laikoma, kas Paslauga suteikta tinkamai bei priimta Užsakovo ir Paslaugos teikėjas turi teisę į šios Paslaugos apmokėjimą pagal Sutartį.</w:t>
      </w:r>
    </w:p>
    <w:p w14:paraId="72F582AB" w14:textId="357CB074" w:rsidR="00055E28" w:rsidRPr="00055E28" w:rsidRDefault="00D15DA8" w:rsidP="00B25FF0">
      <w:pPr>
        <w:shd w:val="clear" w:color="auto" w:fill="FFFFFF"/>
        <w:spacing w:line="240" w:lineRule="auto"/>
        <w:ind w:left="851" w:firstLine="567"/>
        <w:rPr>
          <w:rFonts w:ascii="Palemonas" w:hAnsi="Palemonas"/>
          <w:sz w:val="24"/>
          <w:szCs w:val="24"/>
        </w:rPr>
      </w:pPr>
      <w:r>
        <w:rPr>
          <w:rFonts w:ascii="Palemonas" w:hAnsi="Palemonas"/>
          <w:sz w:val="24"/>
          <w:szCs w:val="24"/>
        </w:rPr>
        <w:lastRenderedPageBreak/>
        <w:t xml:space="preserve">   </w:t>
      </w:r>
      <w:r w:rsidR="00055E28" w:rsidRPr="00055E28">
        <w:rPr>
          <w:rFonts w:ascii="Palemonas" w:hAnsi="Palemonas"/>
          <w:sz w:val="24"/>
          <w:szCs w:val="24"/>
        </w:rPr>
        <w:t xml:space="preserve">4.2.4. </w:t>
      </w:r>
      <w:r w:rsidR="00055E28" w:rsidRPr="00055E28">
        <w:rPr>
          <w:rFonts w:ascii="Palemonas" w:hAnsi="Palemonas"/>
          <w:sz w:val="24"/>
          <w:szCs w:val="24"/>
        </w:rPr>
        <w:t>Sutartyje nustatyta tvarka ir terminais sumokėti už paslaugų atlikimą pagal pateiktus statinio vykdymo priežiūros aktus.</w:t>
      </w:r>
    </w:p>
    <w:p w14:paraId="7EFABB6B" w14:textId="77777777" w:rsidR="00B81FE7" w:rsidRPr="00D01A13" w:rsidRDefault="00B81FE7" w:rsidP="00B25FF0">
      <w:pPr>
        <w:spacing w:line="240" w:lineRule="auto"/>
        <w:ind w:firstLine="0"/>
        <w:rPr>
          <w:rFonts w:ascii="Palemonas" w:hAnsi="Palemonas"/>
        </w:rPr>
      </w:pPr>
    </w:p>
    <w:p w14:paraId="73F4FD77" w14:textId="77777777" w:rsidR="00B81FE7" w:rsidRPr="00E41777" w:rsidRDefault="00B81FE7" w:rsidP="00B25FF0">
      <w:pPr>
        <w:spacing w:line="240" w:lineRule="auto"/>
        <w:jc w:val="center"/>
        <w:rPr>
          <w:rFonts w:ascii="Palemonas" w:hAnsi="Palemonas"/>
          <w:b/>
          <w:sz w:val="24"/>
          <w:szCs w:val="24"/>
        </w:rPr>
      </w:pPr>
      <w:r w:rsidRPr="00E41777">
        <w:rPr>
          <w:rFonts w:ascii="Palemonas" w:hAnsi="Palemonas"/>
          <w:b/>
          <w:bCs/>
          <w:sz w:val="24"/>
          <w:szCs w:val="24"/>
        </w:rPr>
        <w:t xml:space="preserve">V. </w:t>
      </w:r>
      <w:r w:rsidRPr="00E41777">
        <w:rPr>
          <w:rFonts w:ascii="Palemonas" w:hAnsi="Palemonas"/>
          <w:b/>
          <w:sz w:val="24"/>
          <w:szCs w:val="24"/>
        </w:rPr>
        <w:t>ŠALIŲ ATSAKOMYBĖ</w:t>
      </w:r>
    </w:p>
    <w:p w14:paraId="18ACB957" w14:textId="77777777" w:rsidR="00B81FE7" w:rsidRPr="00D01A13" w:rsidRDefault="00B81FE7" w:rsidP="00B25FF0">
      <w:pPr>
        <w:spacing w:line="240" w:lineRule="auto"/>
        <w:rPr>
          <w:rFonts w:ascii="Palemonas" w:hAnsi="Palemonas"/>
          <w:bCs/>
        </w:rPr>
      </w:pPr>
    </w:p>
    <w:p w14:paraId="354F02DE" w14:textId="278985A7" w:rsidR="00B81FE7" w:rsidRPr="00E41777" w:rsidRDefault="00E41777" w:rsidP="00D15DA8">
      <w:pPr>
        <w:widowControl w:val="0"/>
        <w:tabs>
          <w:tab w:val="left" w:pos="1560"/>
        </w:tabs>
        <w:spacing w:line="240" w:lineRule="auto"/>
        <w:ind w:left="851" w:firstLine="850"/>
        <w:rPr>
          <w:rFonts w:ascii="Palemonas" w:hAnsi="Palemonas"/>
          <w:sz w:val="24"/>
          <w:szCs w:val="24"/>
        </w:rPr>
      </w:pPr>
      <w:r>
        <w:rPr>
          <w:rFonts w:ascii="Palemonas" w:hAnsi="Palemonas"/>
          <w:sz w:val="24"/>
          <w:szCs w:val="24"/>
        </w:rPr>
        <w:t>5.1</w:t>
      </w:r>
      <w:r w:rsidR="00B81FE7" w:rsidRPr="00E41777">
        <w:rPr>
          <w:rFonts w:ascii="Palemonas" w:hAnsi="Palemonas"/>
          <w:sz w:val="24"/>
          <w:szCs w:val="24"/>
        </w:rPr>
        <w:t>.Paslaugų gavėjas, nesumokėjęs už suteiktas paslaugas per nustatytą terminą, Paslaugų teikėjui raštiškai pareikalavus, moka Paslaugų teikėjui 0,02 proc. dydžio delspinigius už kiekvieną pavėluotą sumokėti dieną nuo Sutarties vertės su PVM.</w:t>
      </w:r>
    </w:p>
    <w:p w14:paraId="332DC455" w14:textId="5C3C4FA8" w:rsidR="00B81FE7" w:rsidRPr="00E41777" w:rsidRDefault="00BA71C4" w:rsidP="00BA71C4">
      <w:pPr>
        <w:widowControl w:val="0"/>
        <w:tabs>
          <w:tab w:val="left" w:pos="1560"/>
        </w:tabs>
        <w:spacing w:line="240" w:lineRule="auto"/>
        <w:ind w:left="851" w:firstLine="0"/>
        <w:rPr>
          <w:rFonts w:ascii="Palemonas" w:hAnsi="Palemonas"/>
          <w:sz w:val="24"/>
          <w:szCs w:val="24"/>
        </w:rPr>
      </w:pPr>
      <w:r>
        <w:rPr>
          <w:rFonts w:ascii="Palemonas" w:hAnsi="Palemonas"/>
          <w:sz w:val="24"/>
          <w:szCs w:val="24"/>
        </w:rPr>
        <w:t xml:space="preserve">            </w:t>
      </w:r>
      <w:r w:rsidR="00E41777">
        <w:rPr>
          <w:rFonts w:ascii="Palemonas" w:hAnsi="Palemonas"/>
          <w:sz w:val="24"/>
          <w:szCs w:val="24"/>
        </w:rPr>
        <w:t>5.2</w:t>
      </w:r>
      <w:r w:rsidR="00B81FE7" w:rsidRPr="00E41777">
        <w:rPr>
          <w:rFonts w:ascii="Palemonas" w:hAnsi="Palemonas"/>
          <w:sz w:val="24"/>
          <w:szCs w:val="24"/>
        </w:rPr>
        <w:t xml:space="preserve">.Paslaugų teikėjas, pradelsęs </w:t>
      </w:r>
      <w:r w:rsidR="00B81FE7" w:rsidRPr="00E41777">
        <w:rPr>
          <w:rFonts w:ascii="Palemonas" w:hAnsi="Palemonas"/>
          <w:i/>
          <w:iCs/>
          <w:sz w:val="24"/>
          <w:szCs w:val="24"/>
        </w:rPr>
        <w:t xml:space="preserve">Sutarties </w:t>
      </w:r>
      <w:r>
        <w:rPr>
          <w:rFonts w:ascii="Palemonas" w:hAnsi="Palemonas"/>
          <w:i/>
          <w:iCs/>
          <w:sz w:val="24"/>
          <w:szCs w:val="24"/>
        </w:rPr>
        <w:t>2.2</w:t>
      </w:r>
      <w:r w:rsidR="00B81FE7" w:rsidRPr="00E41777">
        <w:rPr>
          <w:rFonts w:ascii="Palemonas" w:hAnsi="Palemonas"/>
          <w:i/>
          <w:iCs/>
          <w:sz w:val="24"/>
          <w:szCs w:val="24"/>
        </w:rPr>
        <w:t xml:space="preserve"> punkte</w:t>
      </w:r>
      <w:r w:rsidR="00B81FE7" w:rsidRPr="00E41777">
        <w:rPr>
          <w:rFonts w:ascii="Palemonas" w:hAnsi="Palemonas"/>
          <w:sz w:val="24"/>
          <w:szCs w:val="24"/>
        </w:rPr>
        <w:t xml:space="preserve"> nurodytus paslaugų teikimo terminus, moka Paslaugų gavėjui 0,02 proc. dydžio delspinigius už kiekvieną pavėluotą dieną nuo Sutarties vertės su PVM.</w:t>
      </w:r>
    </w:p>
    <w:p w14:paraId="7DD1C7DE" w14:textId="4350C40A" w:rsidR="00B81FE7" w:rsidRPr="00E41777" w:rsidRDefault="00E41777" w:rsidP="00BA71C4">
      <w:pPr>
        <w:tabs>
          <w:tab w:val="left" w:pos="1560"/>
        </w:tabs>
        <w:spacing w:line="240" w:lineRule="auto"/>
        <w:ind w:left="851" w:firstLine="850"/>
        <w:rPr>
          <w:rFonts w:ascii="Palemonas" w:hAnsi="Palemonas"/>
          <w:sz w:val="24"/>
          <w:szCs w:val="24"/>
        </w:rPr>
      </w:pPr>
      <w:r>
        <w:rPr>
          <w:rFonts w:ascii="Palemonas" w:hAnsi="Palemonas"/>
          <w:sz w:val="24"/>
          <w:szCs w:val="24"/>
        </w:rPr>
        <w:t>5.3</w:t>
      </w:r>
      <w:r w:rsidR="00B81FE7" w:rsidRPr="00E41777">
        <w:rPr>
          <w:rFonts w:ascii="Palemonas" w:hAnsi="Palemonas"/>
          <w:sz w:val="24"/>
          <w:szCs w:val="24"/>
        </w:rPr>
        <w:t>.Paslaugų teikėjui neužtikrinant paslaugų kokybės, taip pat vilkinant paslaugų teikimą ar piktnaudžiaujant, Paslaugų gavėjas, siekdamas apginti savo teisėtus interesus, gali atlikti neapmokėtų sumų įskaitymus į nuostolius (vienašalius sandorius).</w:t>
      </w:r>
    </w:p>
    <w:p w14:paraId="73ED8B6D" w14:textId="18A2B253" w:rsidR="00B81FE7" w:rsidRPr="00E41777" w:rsidRDefault="00D15DA8" w:rsidP="00BA71C4">
      <w:pPr>
        <w:pStyle w:val="Pagrindinistekstas"/>
        <w:widowControl w:val="0"/>
        <w:tabs>
          <w:tab w:val="left" w:pos="1560"/>
        </w:tabs>
        <w:suppressAutoHyphens/>
        <w:spacing w:line="240" w:lineRule="auto"/>
        <w:ind w:firstLine="1701"/>
        <w:rPr>
          <w:rFonts w:ascii="Palemonas" w:hAnsi="Palemonas"/>
          <w:bCs/>
          <w:sz w:val="24"/>
          <w:szCs w:val="24"/>
        </w:rPr>
      </w:pPr>
      <w:r>
        <w:rPr>
          <w:rFonts w:ascii="Palemonas" w:hAnsi="Palemonas"/>
          <w:bCs/>
          <w:sz w:val="24"/>
          <w:szCs w:val="24"/>
        </w:rPr>
        <w:t>5.4</w:t>
      </w:r>
      <w:r w:rsidR="00B81FE7" w:rsidRPr="00E41777">
        <w:rPr>
          <w:rFonts w:ascii="Palemonas" w:hAnsi="Palemonas"/>
          <w:bCs/>
          <w:sz w:val="24"/>
          <w:szCs w:val="24"/>
        </w:rPr>
        <w:t>.Šalys susitaria, kad esminiu Sutarties pažeidimu bus laikomas:</w:t>
      </w:r>
    </w:p>
    <w:p w14:paraId="7B0AD77E" w14:textId="6528EB19" w:rsidR="00B81FE7" w:rsidRPr="00E41777" w:rsidRDefault="00BA71C4" w:rsidP="00BA71C4">
      <w:pPr>
        <w:pStyle w:val="Pagrindinistekstas"/>
        <w:widowControl w:val="0"/>
        <w:tabs>
          <w:tab w:val="left" w:pos="1559"/>
        </w:tabs>
        <w:suppressAutoHyphens/>
        <w:spacing w:line="240" w:lineRule="auto"/>
        <w:ind w:left="851" w:firstLine="0"/>
        <w:rPr>
          <w:rFonts w:ascii="Palemonas" w:hAnsi="Palemonas"/>
          <w:sz w:val="24"/>
          <w:szCs w:val="24"/>
        </w:rPr>
      </w:pPr>
      <w:r>
        <w:rPr>
          <w:rFonts w:ascii="Palemonas" w:hAnsi="Palemonas"/>
          <w:sz w:val="24"/>
          <w:szCs w:val="24"/>
        </w:rPr>
        <w:t xml:space="preserve">            </w:t>
      </w:r>
      <w:r w:rsidR="00A12D02">
        <w:rPr>
          <w:rFonts w:ascii="Palemonas" w:hAnsi="Palemonas"/>
          <w:sz w:val="24"/>
          <w:szCs w:val="24"/>
        </w:rPr>
        <w:t xml:space="preserve"> </w:t>
      </w:r>
      <w:r w:rsidR="00B81FE7" w:rsidRPr="00E41777">
        <w:rPr>
          <w:rFonts w:ascii="Palemonas" w:hAnsi="Palemonas"/>
          <w:sz w:val="24"/>
          <w:szCs w:val="24"/>
        </w:rPr>
        <w:t>5.</w:t>
      </w:r>
      <w:r w:rsidR="00D15DA8">
        <w:rPr>
          <w:rFonts w:ascii="Palemonas" w:hAnsi="Palemonas"/>
          <w:sz w:val="24"/>
          <w:szCs w:val="24"/>
        </w:rPr>
        <w:t>4.</w:t>
      </w:r>
      <w:r w:rsidR="00B81FE7" w:rsidRPr="00E41777">
        <w:rPr>
          <w:rFonts w:ascii="Palemonas" w:hAnsi="Palemonas"/>
          <w:sz w:val="24"/>
          <w:szCs w:val="24"/>
        </w:rPr>
        <w:t xml:space="preserve">1. pažeidimas, atitinkantis </w:t>
      </w:r>
      <w:r w:rsidR="00B81FE7" w:rsidRPr="00E41777">
        <w:rPr>
          <w:rFonts w:ascii="Palemonas" w:hAnsi="Palemonas"/>
          <w:i/>
          <w:iCs/>
          <w:sz w:val="24"/>
          <w:szCs w:val="24"/>
        </w:rPr>
        <w:t>Lietuvos Respublikos civilinio kodekso 6.217 straipsnio 2 dalies</w:t>
      </w:r>
      <w:r w:rsidR="00B81FE7" w:rsidRPr="00E41777">
        <w:rPr>
          <w:rFonts w:ascii="Palemonas" w:hAnsi="Palemonas"/>
          <w:sz w:val="24"/>
          <w:szCs w:val="24"/>
        </w:rPr>
        <w:t xml:space="preserve"> kriterijus, nepaisant to, kad tokie nebuvo apibrėžti Sutartyje;</w:t>
      </w:r>
    </w:p>
    <w:p w14:paraId="69FA0990" w14:textId="6DD0155E" w:rsidR="00B81FE7" w:rsidRPr="00E41777" w:rsidRDefault="00BA71C4" w:rsidP="00BA71C4">
      <w:pPr>
        <w:pStyle w:val="Pagrindinistekstas"/>
        <w:widowControl w:val="0"/>
        <w:tabs>
          <w:tab w:val="left" w:pos="1559"/>
        </w:tabs>
        <w:suppressAutoHyphens/>
        <w:spacing w:line="240" w:lineRule="auto"/>
        <w:ind w:left="851" w:firstLine="283"/>
        <w:rPr>
          <w:rFonts w:ascii="Palemonas" w:hAnsi="Palemonas"/>
          <w:sz w:val="24"/>
          <w:szCs w:val="24"/>
        </w:rPr>
      </w:pPr>
      <w:r>
        <w:rPr>
          <w:rFonts w:ascii="Palemonas" w:hAnsi="Palemonas"/>
          <w:sz w:val="24"/>
          <w:szCs w:val="24"/>
        </w:rPr>
        <w:t xml:space="preserve">       </w:t>
      </w:r>
      <w:r w:rsidR="00A12D02">
        <w:rPr>
          <w:rFonts w:ascii="Palemonas" w:hAnsi="Palemonas"/>
          <w:sz w:val="24"/>
          <w:szCs w:val="24"/>
        </w:rPr>
        <w:t xml:space="preserve"> </w:t>
      </w:r>
      <w:r w:rsidR="00B81FE7" w:rsidRPr="00E41777">
        <w:rPr>
          <w:rFonts w:ascii="Palemonas" w:hAnsi="Palemonas"/>
          <w:sz w:val="24"/>
          <w:szCs w:val="24"/>
        </w:rPr>
        <w:t>5.</w:t>
      </w:r>
      <w:r w:rsidR="00D15DA8">
        <w:rPr>
          <w:rFonts w:ascii="Palemonas" w:hAnsi="Palemonas"/>
          <w:sz w:val="24"/>
          <w:szCs w:val="24"/>
        </w:rPr>
        <w:t>4.</w:t>
      </w:r>
      <w:r w:rsidR="00B81FE7" w:rsidRPr="00E41777">
        <w:rPr>
          <w:rFonts w:ascii="Palemonas" w:hAnsi="Palemonas"/>
          <w:sz w:val="24"/>
          <w:szCs w:val="24"/>
        </w:rPr>
        <w:t>2. pažeidimas, kai Paslaugų teikėjas raštiškai įspėtas, be objektyvių priežasčių vilkina paslaugų teikimą, raštiškai įspėtas neužtikrina paslaugų kokybės ar daugiau kaip 30 (trisdešimt) kalendorinių dienų be objektyvių priežasčių pažeidžia nustatytą prievolių vykdymo terminą.</w:t>
      </w:r>
    </w:p>
    <w:p w14:paraId="384DBED7" w14:textId="62D09794" w:rsidR="00B81FE7" w:rsidRPr="00E41777" w:rsidRDefault="00BA71C4" w:rsidP="00B25FF0">
      <w:pPr>
        <w:pStyle w:val="Pagrindinistekstas"/>
        <w:widowControl w:val="0"/>
        <w:tabs>
          <w:tab w:val="left" w:pos="1560"/>
        </w:tabs>
        <w:suppressAutoHyphens/>
        <w:spacing w:line="240" w:lineRule="auto"/>
        <w:ind w:left="851" w:firstLine="283"/>
        <w:rPr>
          <w:rFonts w:ascii="Palemonas" w:hAnsi="Palemonas"/>
          <w:sz w:val="24"/>
          <w:szCs w:val="24"/>
        </w:rPr>
      </w:pPr>
      <w:r>
        <w:rPr>
          <w:rFonts w:ascii="Palemonas" w:hAnsi="Palemonas"/>
          <w:sz w:val="24"/>
          <w:szCs w:val="24"/>
        </w:rPr>
        <w:t xml:space="preserve">       </w:t>
      </w:r>
      <w:r w:rsidR="00A12D02">
        <w:rPr>
          <w:rFonts w:ascii="Palemonas" w:hAnsi="Palemonas"/>
          <w:sz w:val="24"/>
          <w:szCs w:val="24"/>
        </w:rPr>
        <w:t xml:space="preserve"> </w:t>
      </w:r>
      <w:r w:rsidR="00D15DA8">
        <w:rPr>
          <w:rFonts w:ascii="Palemonas" w:hAnsi="Palemonas"/>
          <w:sz w:val="24"/>
          <w:szCs w:val="24"/>
        </w:rPr>
        <w:t>5.5</w:t>
      </w:r>
      <w:r w:rsidR="00B81FE7" w:rsidRPr="00E41777">
        <w:rPr>
          <w:rFonts w:ascii="Palemonas" w:hAnsi="Palemonas"/>
          <w:sz w:val="24"/>
          <w:szCs w:val="24"/>
        </w:rPr>
        <w:t>.Sutarties tinkamas įvykdymas yra užtikrintas netesybomis – 10 proc. bauda nuo Sutartyje numatytos bendros Sutarties kainos be PVM.</w:t>
      </w:r>
    </w:p>
    <w:p w14:paraId="199F1CAB" w14:textId="77777777" w:rsidR="00B81FE7" w:rsidRPr="00D01A13" w:rsidRDefault="00B81FE7" w:rsidP="00B25FF0">
      <w:pPr>
        <w:pStyle w:val="Pagrindinistekstas"/>
        <w:widowControl w:val="0"/>
        <w:suppressAutoHyphens/>
        <w:spacing w:line="240" w:lineRule="auto"/>
        <w:rPr>
          <w:rFonts w:ascii="Palemonas" w:hAnsi="Palemonas"/>
        </w:rPr>
      </w:pPr>
    </w:p>
    <w:p w14:paraId="081B8871" w14:textId="77777777" w:rsidR="00B81FE7" w:rsidRPr="00BA71C4" w:rsidRDefault="00B81FE7" w:rsidP="00B25FF0">
      <w:pPr>
        <w:spacing w:line="240" w:lineRule="auto"/>
        <w:jc w:val="center"/>
        <w:rPr>
          <w:rFonts w:ascii="Palemonas" w:hAnsi="Palemonas"/>
          <w:b/>
          <w:bCs/>
          <w:sz w:val="24"/>
          <w:szCs w:val="24"/>
        </w:rPr>
      </w:pPr>
      <w:r w:rsidRPr="00BA71C4">
        <w:rPr>
          <w:rFonts w:ascii="Palemonas" w:hAnsi="Palemonas"/>
          <w:b/>
          <w:bCs/>
          <w:sz w:val="24"/>
          <w:szCs w:val="24"/>
        </w:rPr>
        <w:t>VI. KITOS SUTARTIES SĄLYGOS</w:t>
      </w:r>
    </w:p>
    <w:p w14:paraId="234E12FF" w14:textId="77777777" w:rsidR="00B81FE7" w:rsidRPr="00D01A13" w:rsidRDefault="00B81FE7" w:rsidP="00B25FF0">
      <w:pPr>
        <w:spacing w:line="240" w:lineRule="auto"/>
        <w:rPr>
          <w:rFonts w:ascii="Palemonas" w:hAnsi="Palemonas"/>
          <w:bCs/>
        </w:rPr>
      </w:pPr>
    </w:p>
    <w:p w14:paraId="053B801B" w14:textId="1BEC9568" w:rsidR="00B81FE7" w:rsidRPr="00BA71C4" w:rsidRDefault="00BA71C4" w:rsidP="00BA71C4">
      <w:pPr>
        <w:tabs>
          <w:tab w:val="left" w:pos="1559"/>
        </w:tabs>
        <w:spacing w:line="240" w:lineRule="auto"/>
        <w:ind w:firstLine="1701"/>
        <w:rPr>
          <w:rFonts w:ascii="Palemonas" w:hAnsi="Palemonas"/>
          <w:bCs/>
          <w:sz w:val="24"/>
          <w:szCs w:val="24"/>
        </w:rPr>
      </w:pPr>
      <w:r>
        <w:rPr>
          <w:rFonts w:ascii="Palemonas" w:hAnsi="Palemonas"/>
          <w:bCs/>
          <w:sz w:val="24"/>
          <w:szCs w:val="24"/>
        </w:rPr>
        <w:t>6.1</w:t>
      </w:r>
      <w:r w:rsidR="00B81FE7" w:rsidRPr="00BA71C4">
        <w:rPr>
          <w:rFonts w:ascii="Palemonas" w:hAnsi="Palemonas"/>
          <w:bCs/>
          <w:sz w:val="24"/>
          <w:szCs w:val="24"/>
        </w:rPr>
        <w:t>.Sutarties nutraukimas prieš terminą:</w:t>
      </w:r>
    </w:p>
    <w:p w14:paraId="56AE3984" w14:textId="10270BEF" w:rsidR="00B81FE7" w:rsidRPr="00BA71C4" w:rsidRDefault="00BA71C4" w:rsidP="00AE0C05">
      <w:pPr>
        <w:widowControl w:val="0"/>
        <w:spacing w:line="240" w:lineRule="auto"/>
        <w:ind w:left="851" w:firstLine="283"/>
        <w:rPr>
          <w:rFonts w:ascii="Palemonas" w:hAnsi="Palemonas"/>
          <w:sz w:val="24"/>
          <w:szCs w:val="24"/>
        </w:rPr>
      </w:pPr>
      <w:r>
        <w:rPr>
          <w:rFonts w:ascii="Palemonas" w:hAnsi="Palemonas"/>
          <w:sz w:val="24"/>
          <w:szCs w:val="24"/>
        </w:rPr>
        <w:t xml:space="preserve">        </w:t>
      </w:r>
      <w:r w:rsidR="00AE0C05">
        <w:rPr>
          <w:rFonts w:ascii="Palemonas" w:hAnsi="Palemonas"/>
          <w:sz w:val="24"/>
          <w:szCs w:val="24"/>
        </w:rPr>
        <w:t>6.1</w:t>
      </w:r>
      <w:r w:rsidR="00B81FE7" w:rsidRPr="00BA71C4">
        <w:rPr>
          <w:rFonts w:ascii="Palemonas" w:hAnsi="Palemonas"/>
          <w:sz w:val="24"/>
          <w:szCs w:val="24"/>
        </w:rPr>
        <w:t>.1. Paslaugų gavėjas turi teisę vienašališkai nutraukti Sutartį ir pareikalauti iš Paslaugų teikėjo atlyginti Paslaugų gavėjo patirtus nuostolius, jeigu:</w:t>
      </w:r>
    </w:p>
    <w:p w14:paraId="74E14F26" w14:textId="22AE32DD" w:rsidR="00B81FE7" w:rsidRPr="00BA71C4" w:rsidRDefault="00AE0C05" w:rsidP="00AE0C05">
      <w:pPr>
        <w:widowControl w:val="0"/>
        <w:tabs>
          <w:tab w:val="left" w:pos="1560"/>
        </w:tabs>
        <w:spacing w:line="240" w:lineRule="auto"/>
        <w:ind w:left="851" w:firstLine="0"/>
        <w:rPr>
          <w:rFonts w:ascii="Palemonas" w:hAnsi="Palemonas"/>
          <w:sz w:val="24"/>
          <w:szCs w:val="24"/>
        </w:rPr>
      </w:pPr>
      <w:r>
        <w:rPr>
          <w:rFonts w:ascii="Palemonas" w:hAnsi="Palemonas"/>
          <w:sz w:val="24"/>
          <w:szCs w:val="24"/>
        </w:rPr>
        <w:t xml:space="preserve">            6.1</w:t>
      </w:r>
      <w:r w:rsidR="00B81FE7" w:rsidRPr="00BA71C4">
        <w:rPr>
          <w:rFonts w:ascii="Palemonas" w:hAnsi="Palemonas"/>
          <w:sz w:val="24"/>
          <w:szCs w:val="24"/>
        </w:rPr>
        <w:t>.1.1. Paslaugų teikėjas per pagrįstai nustatytą laikotarpį neįvykdo Paslaugų gavėjo nurodymo ištaisyti netinkamai įvykdytus arba neįvykdytus sutartinius įsipareigojimus;</w:t>
      </w:r>
    </w:p>
    <w:p w14:paraId="02A6489D" w14:textId="24F6B59B" w:rsidR="00B81FE7" w:rsidRPr="00BA71C4" w:rsidRDefault="00AE0C05" w:rsidP="00AE0C05">
      <w:pPr>
        <w:widowControl w:val="0"/>
        <w:tabs>
          <w:tab w:val="left" w:pos="1560"/>
        </w:tabs>
        <w:spacing w:line="240" w:lineRule="auto"/>
        <w:ind w:left="851" w:firstLine="850"/>
        <w:rPr>
          <w:rFonts w:ascii="Palemonas" w:hAnsi="Palemonas"/>
          <w:sz w:val="24"/>
          <w:szCs w:val="24"/>
        </w:rPr>
      </w:pPr>
      <w:r>
        <w:rPr>
          <w:rFonts w:ascii="Palemonas" w:hAnsi="Palemonas"/>
          <w:sz w:val="24"/>
          <w:szCs w:val="24"/>
        </w:rPr>
        <w:t>6.1</w:t>
      </w:r>
      <w:r w:rsidR="00B81FE7" w:rsidRPr="00BA71C4">
        <w:rPr>
          <w:rFonts w:ascii="Palemonas" w:hAnsi="Palemonas"/>
          <w:sz w:val="24"/>
          <w:szCs w:val="24"/>
        </w:rPr>
        <w:t>.1.2. Paslaugų teikėjas bankrutuoja arba yra likviduojamas, kai sustabdo ūkinę veiklą arba kai įstatymuose ir kituose teisės aktuose numatyta tvarka susidaro analogiška situacija;</w:t>
      </w:r>
    </w:p>
    <w:p w14:paraId="403C606A" w14:textId="2CD3752B" w:rsidR="00B81FE7" w:rsidRPr="00BA71C4" w:rsidRDefault="00E82D4F" w:rsidP="00E82D4F">
      <w:pPr>
        <w:widowControl w:val="0"/>
        <w:tabs>
          <w:tab w:val="left" w:pos="1560"/>
        </w:tabs>
        <w:spacing w:line="240" w:lineRule="auto"/>
        <w:ind w:left="851" w:firstLine="850"/>
        <w:rPr>
          <w:rFonts w:ascii="Palemonas" w:hAnsi="Palemonas"/>
          <w:sz w:val="24"/>
          <w:szCs w:val="24"/>
        </w:rPr>
      </w:pPr>
      <w:r>
        <w:rPr>
          <w:rFonts w:ascii="Palemonas" w:hAnsi="Palemonas"/>
          <w:sz w:val="24"/>
          <w:szCs w:val="24"/>
        </w:rPr>
        <w:t>6.1</w:t>
      </w:r>
      <w:r w:rsidR="00B81FE7" w:rsidRPr="00BA71C4">
        <w:rPr>
          <w:rFonts w:ascii="Palemonas" w:hAnsi="Palemonas"/>
          <w:sz w:val="24"/>
          <w:szCs w:val="24"/>
        </w:rPr>
        <w:t>.1.3. po raštiško Paslaugų gavėjo įspėjimo Paslaugų teikėjas neužtikrina paslaugų kokybės ar nevykdo kitų Sutarties sąlygų arba raštiškai perspėtas dar kartą jas pažeidžia;</w:t>
      </w:r>
    </w:p>
    <w:p w14:paraId="674B90E2" w14:textId="7EB1F6BF" w:rsidR="00B81FE7" w:rsidRPr="00BA71C4" w:rsidRDefault="00E82D4F" w:rsidP="00BA71C4">
      <w:pPr>
        <w:widowControl w:val="0"/>
        <w:tabs>
          <w:tab w:val="left" w:pos="1560"/>
        </w:tabs>
        <w:spacing w:line="240" w:lineRule="auto"/>
        <w:ind w:firstLine="1134"/>
        <w:rPr>
          <w:rFonts w:ascii="Palemonas" w:hAnsi="Palemonas"/>
          <w:sz w:val="24"/>
          <w:szCs w:val="24"/>
        </w:rPr>
      </w:pPr>
      <w:r>
        <w:rPr>
          <w:rFonts w:ascii="Palemonas" w:hAnsi="Palemonas"/>
          <w:sz w:val="24"/>
          <w:szCs w:val="24"/>
        </w:rPr>
        <w:t xml:space="preserve">        6</w:t>
      </w:r>
      <w:r w:rsidR="00B81FE7" w:rsidRPr="00BA71C4">
        <w:rPr>
          <w:rFonts w:ascii="Palemonas" w:hAnsi="Palemonas"/>
          <w:sz w:val="24"/>
          <w:szCs w:val="24"/>
        </w:rPr>
        <w:t>.</w:t>
      </w:r>
      <w:r>
        <w:rPr>
          <w:rFonts w:ascii="Palemonas" w:hAnsi="Palemonas"/>
          <w:sz w:val="24"/>
          <w:szCs w:val="24"/>
        </w:rPr>
        <w:t>1.</w:t>
      </w:r>
      <w:r w:rsidR="00B81FE7" w:rsidRPr="00BA71C4">
        <w:rPr>
          <w:rFonts w:ascii="Palemonas" w:hAnsi="Palemonas"/>
          <w:sz w:val="24"/>
          <w:szCs w:val="24"/>
        </w:rPr>
        <w:t>1.4. Viešųjų pirkimų įstatymo 90 straipsnio 1 dalyje nurodytais atvejais;</w:t>
      </w:r>
    </w:p>
    <w:p w14:paraId="59021ECB" w14:textId="0D65D668" w:rsidR="00B81FE7" w:rsidRPr="00BA71C4" w:rsidRDefault="00E82D4F" w:rsidP="00E82D4F">
      <w:pPr>
        <w:widowControl w:val="0"/>
        <w:tabs>
          <w:tab w:val="left" w:pos="1559"/>
        </w:tabs>
        <w:spacing w:line="240" w:lineRule="auto"/>
        <w:ind w:left="851" w:firstLine="850"/>
        <w:rPr>
          <w:rFonts w:ascii="Palemonas" w:hAnsi="Palemonas"/>
          <w:sz w:val="24"/>
          <w:szCs w:val="24"/>
        </w:rPr>
      </w:pPr>
      <w:r>
        <w:rPr>
          <w:rFonts w:ascii="Palemonas" w:hAnsi="Palemonas"/>
          <w:sz w:val="24"/>
          <w:szCs w:val="24"/>
        </w:rPr>
        <w:t>6</w:t>
      </w:r>
      <w:r w:rsidR="00B81FE7" w:rsidRPr="00BA71C4">
        <w:rPr>
          <w:rFonts w:ascii="Palemonas" w:hAnsi="Palemonas"/>
          <w:sz w:val="24"/>
          <w:szCs w:val="24"/>
        </w:rPr>
        <w:t>.2. įspėjus Paslaugų teikėją apie esminį Sutarties pažeidimą, Sutartis nutraukiama per 30 (trisdešimt) kalendorinių dienų nuo įspėjimo Paslaugų teikėjui išsiuntimo dienos. Laikoma, kad siuntimo ir gavimo diena sutampa, kai pranešimas yra siunčiamas el. paštu;</w:t>
      </w:r>
    </w:p>
    <w:p w14:paraId="416432C7" w14:textId="7719342E" w:rsidR="00B81FE7" w:rsidRPr="00BA71C4" w:rsidRDefault="00E82D4F" w:rsidP="00E82D4F">
      <w:pPr>
        <w:widowControl w:val="0"/>
        <w:tabs>
          <w:tab w:val="left" w:pos="1560"/>
        </w:tabs>
        <w:spacing w:line="240" w:lineRule="auto"/>
        <w:ind w:left="851" w:firstLine="850"/>
        <w:rPr>
          <w:rFonts w:ascii="Palemonas" w:hAnsi="Palemonas"/>
          <w:sz w:val="24"/>
          <w:szCs w:val="24"/>
        </w:rPr>
      </w:pPr>
      <w:r>
        <w:rPr>
          <w:rFonts w:ascii="Palemonas" w:hAnsi="Palemonas"/>
          <w:sz w:val="24"/>
          <w:szCs w:val="24"/>
        </w:rPr>
        <w:t>6</w:t>
      </w:r>
      <w:r w:rsidR="00B81FE7" w:rsidRPr="00BA71C4">
        <w:rPr>
          <w:rFonts w:ascii="Palemonas" w:hAnsi="Palemonas"/>
          <w:sz w:val="24"/>
          <w:szCs w:val="24"/>
        </w:rPr>
        <w:t>.3. Paslaugų teikėjas turi teisę vienašališkai nutraukti Sutartį prieš terminą, kai Paslaugų gavėjas nevykdo ar netinkamai vykdo savo sutartinius įsipareigojimus ir toks nevykdymas ar netinkamas vykdymas yra esminis Sutarties sąlygų pažeidimas – dėl atitinkamos Sutarties dalies, kurią pažeidžia Paslaugų gavėjas;</w:t>
      </w:r>
    </w:p>
    <w:p w14:paraId="3BFCDEC0" w14:textId="2C85FCAC" w:rsidR="00B81FE7" w:rsidRPr="00BA71C4" w:rsidRDefault="00185CAC" w:rsidP="00185CAC">
      <w:pPr>
        <w:widowControl w:val="0"/>
        <w:tabs>
          <w:tab w:val="left" w:pos="1560"/>
        </w:tabs>
        <w:spacing w:line="240" w:lineRule="auto"/>
        <w:ind w:left="851" w:firstLine="850"/>
        <w:rPr>
          <w:rFonts w:ascii="Palemonas" w:hAnsi="Palemonas"/>
          <w:sz w:val="24"/>
          <w:szCs w:val="24"/>
        </w:rPr>
      </w:pPr>
      <w:r>
        <w:rPr>
          <w:rFonts w:ascii="Palemonas" w:hAnsi="Palemonas"/>
          <w:sz w:val="24"/>
          <w:szCs w:val="24"/>
        </w:rPr>
        <w:t>6</w:t>
      </w:r>
      <w:r w:rsidR="00B81FE7" w:rsidRPr="00BA71C4">
        <w:rPr>
          <w:rFonts w:ascii="Palemonas" w:hAnsi="Palemonas"/>
          <w:sz w:val="24"/>
          <w:szCs w:val="24"/>
        </w:rPr>
        <w:t>.4. Paslaugų gavėjui arba Paslaugų teikėjui vienašališkai nutraukus Sutartį, Paslaugų teikėjas privalo perduoti iki Sutarties nutraukimo datos jau suteiktas paslaugas, Šalims pasirašant priėmimo–perdavimo aktą. Paslaugų gavėjas privalo apmokėti už jau suteiktas paslaugas, iš mokėtinų sumų išskaičiavęs netesybas ir nuostolius, jeigu Sutartis nutraukiama dėl Paslaugų teikėjo kaltės;</w:t>
      </w:r>
    </w:p>
    <w:p w14:paraId="6EFA3926" w14:textId="175591DF" w:rsidR="00B81FE7" w:rsidRPr="00BA71C4" w:rsidRDefault="00185CAC" w:rsidP="00185CAC">
      <w:pPr>
        <w:widowControl w:val="0"/>
        <w:tabs>
          <w:tab w:val="left" w:pos="1560"/>
        </w:tabs>
        <w:spacing w:line="240" w:lineRule="auto"/>
        <w:ind w:left="851" w:firstLine="850"/>
        <w:rPr>
          <w:rFonts w:ascii="Palemonas" w:hAnsi="Palemonas"/>
          <w:sz w:val="24"/>
          <w:szCs w:val="24"/>
        </w:rPr>
      </w:pPr>
      <w:r>
        <w:rPr>
          <w:rFonts w:ascii="Palemonas" w:hAnsi="Palemonas"/>
          <w:sz w:val="24"/>
          <w:szCs w:val="24"/>
        </w:rPr>
        <w:t>6</w:t>
      </w:r>
      <w:r w:rsidR="00B81FE7" w:rsidRPr="00BA71C4">
        <w:rPr>
          <w:rFonts w:ascii="Palemonas" w:hAnsi="Palemonas"/>
          <w:sz w:val="24"/>
          <w:szCs w:val="24"/>
        </w:rPr>
        <w:t>.5. Paslaugų teikėjas neturi teisės vienašališkai nutraukti Sutarties nesant pagrindo, nurodyto Sutartyje arba Lietuvos Respublikos teisės aktuose. Vienašališkai nutraukęs Sutartį Paslaugų teikėjas moka 10 proc. dydžio baudą nuo pradinės Sutarties vertės</w:t>
      </w:r>
      <w:r>
        <w:rPr>
          <w:rFonts w:ascii="Palemonas" w:hAnsi="Palemonas"/>
          <w:sz w:val="24"/>
          <w:szCs w:val="24"/>
        </w:rPr>
        <w:t xml:space="preserve"> be PVM</w:t>
      </w:r>
      <w:r w:rsidR="00B81FE7" w:rsidRPr="00BA71C4">
        <w:rPr>
          <w:rFonts w:ascii="Palemonas" w:hAnsi="Palemonas"/>
          <w:sz w:val="24"/>
          <w:szCs w:val="24"/>
        </w:rPr>
        <w:t>.</w:t>
      </w:r>
    </w:p>
    <w:p w14:paraId="106F5900" w14:textId="698F3F2B" w:rsidR="00B81FE7" w:rsidRPr="00BA71C4" w:rsidRDefault="00185CAC" w:rsidP="00185CAC">
      <w:pPr>
        <w:widowControl w:val="0"/>
        <w:tabs>
          <w:tab w:val="left" w:pos="1559"/>
        </w:tabs>
        <w:spacing w:line="240" w:lineRule="auto"/>
        <w:ind w:firstLine="1701"/>
        <w:rPr>
          <w:rFonts w:ascii="Palemonas" w:hAnsi="Palemonas"/>
          <w:bCs/>
          <w:sz w:val="24"/>
          <w:szCs w:val="24"/>
        </w:rPr>
      </w:pPr>
      <w:r>
        <w:rPr>
          <w:rFonts w:ascii="Palemonas" w:hAnsi="Palemonas"/>
          <w:bCs/>
          <w:sz w:val="24"/>
          <w:szCs w:val="24"/>
        </w:rPr>
        <w:t>6.6</w:t>
      </w:r>
      <w:r w:rsidR="00B81FE7" w:rsidRPr="00BA71C4">
        <w:rPr>
          <w:rFonts w:ascii="Palemonas" w:hAnsi="Palemonas"/>
          <w:bCs/>
          <w:sz w:val="24"/>
          <w:szCs w:val="24"/>
        </w:rPr>
        <w:t>.Nenugalimos jėgos aplinkybės:</w:t>
      </w:r>
    </w:p>
    <w:p w14:paraId="1AB60196" w14:textId="1F9DD0BA" w:rsidR="00B81FE7" w:rsidRPr="00BA71C4" w:rsidRDefault="00185CAC" w:rsidP="00185CAC">
      <w:pPr>
        <w:widowControl w:val="0"/>
        <w:spacing w:line="240" w:lineRule="auto"/>
        <w:ind w:left="851" w:firstLine="850"/>
        <w:rPr>
          <w:rFonts w:ascii="Palemonas" w:hAnsi="Palemonas"/>
          <w:sz w:val="24"/>
          <w:szCs w:val="24"/>
        </w:rPr>
      </w:pPr>
      <w:r>
        <w:rPr>
          <w:rFonts w:ascii="Palemonas" w:hAnsi="Palemonas"/>
          <w:sz w:val="24"/>
          <w:szCs w:val="24"/>
        </w:rPr>
        <w:lastRenderedPageBreak/>
        <w:t>6.6</w:t>
      </w:r>
      <w:r w:rsidR="00B81FE7" w:rsidRPr="00BA71C4">
        <w:rPr>
          <w:rFonts w:ascii="Palemonas" w:hAnsi="Palemonas"/>
          <w:sz w:val="24"/>
          <w:szCs w:val="24"/>
        </w:rPr>
        <w:t>.1. Šalis gali būti visiškai ar iš dalies atleidžiama nuo atsakomybės dėl ypatingų ir neišvengiamų aplinkybių – nenugalimos jėgos (</w:t>
      </w:r>
      <w:r w:rsidR="00B81FE7" w:rsidRPr="00BA71C4">
        <w:rPr>
          <w:rFonts w:ascii="Palemonas" w:hAnsi="Palemonas"/>
          <w:i/>
          <w:sz w:val="24"/>
          <w:szCs w:val="24"/>
        </w:rPr>
        <w:t>force majeure</w:t>
      </w:r>
      <w:r w:rsidR="00B81FE7" w:rsidRPr="00BA71C4">
        <w:rPr>
          <w:rFonts w:ascii="Palemonas" w:hAnsi="Palemonas"/>
          <w:sz w:val="24"/>
          <w:szCs w:val="24"/>
        </w:rPr>
        <w:t>), nustatytos ir jas patyrusios Šalies įrodytos pagal Civilinį kodeksą, jeigu Šalis nedelsdama pranešė kitai Šaliai apie kliūtį bei jos poveikį įsipareigojimams vykdyti;</w:t>
      </w:r>
    </w:p>
    <w:p w14:paraId="53678DE4" w14:textId="1011776E" w:rsidR="00B81FE7" w:rsidRPr="00BA71C4" w:rsidRDefault="00185CAC" w:rsidP="00185CAC">
      <w:pPr>
        <w:widowControl w:val="0"/>
        <w:spacing w:line="240" w:lineRule="auto"/>
        <w:ind w:left="851" w:firstLine="850"/>
        <w:rPr>
          <w:rFonts w:ascii="Palemonas" w:hAnsi="Palemonas"/>
          <w:i/>
          <w:iCs/>
          <w:sz w:val="24"/>
          <w:szCs w:val="24"/>
        </w:rPr>
      </w:pPr>
      <w:r>
        <w:rPr>
          <w:rFonts w:ascii="Palemonas" w:hAnsi="Palemonas"/>
          <w:sz w:val="24"/>
          <w:szCs w:val="24"/>
        </w:rPr>
        <w:t>6.6</w:t>
      </w:r>
      <w:r w:rsidR="00B81FE7" w:rsidRPr="00BA71C4">
        <w:rPr>
          <w:rFonts w:ascii="Palemonas" w:hAnsi="Palemonas"/>
          <w:sz w:val="24"/>
          <w:szCs w:val="24"/>
        </w:rPr>
        <w:t xml:space="preserve">.2. nenugalimos jėgos aplinkybių sąvoka apibrėžiama ir Šalių teisės, pareigos ir atsakomybė esant šioms aplinkybėms reglamentuojamos </w:t>
      </w:r>
      <w:r w:rsidR="00B81FE7" w:rsidRPr="00BA71C4">
        <w:rPr>
          <w:rFonts w:ascii="Palemonas" w:hAnsi="Palemonas"/>
          <w:i/>
          <w:iCs/>
          <w:sz w:val="24"/>
          <w:szCs w:val="24"/>
        </w:rPr>
        <w:t>Civilinio kodekso 6.212 straipsnyje</w:t>
      </w:r>
      <w:r w:rsidR="00B81FE7" w:rsidRPr="00BA71C4">
        <w:rPr>
          <w:rFonts w:ascii="Palemonas" w:hAnsi="Palemonas"/>
          <w:sz w:val="24"/>
          <w:szCs w:val="24"/>
        </w:rPr>
        <w:t xml:space="preserve"> bei Atleidimo nuo atsakomybės esant nenugalimos jėgos (</w:t>
      </w:r>
      <w:r w:rsidR="00B81FE7" w:rsidRPr="00BA71C4">
        <w:rPr>
          <w:rFonts w:ascii="Palemonas" w:hAnsi="Palemonas"/>
          <w:i/>
          <w:sz w:val="24"/>
          <w:szCs w:val="24"/>
        </w:rPr>
        <w:t>force majeure</w:t>
      </w:r>
      <w:r w:rsidR="00B81FE7" w:rsidRPr="00BA71C4">
        <w:rPr>
          <w:rFonts w:ascii="Palemonas" w:hAnsi="Palemonas"/>
          <w:sz w:val="24"/>
          <w:szCs w:val="24"/>
        </w:rPr>
        <w:t xml:space="preserve">) aplinkybėms taisyklėse </w:t>
      </w:r>
      <w:r w:rsidR="00B81FE7" w:rsidRPr="00BA71C4">
        <w:rPr>
          <w:rFonts w:ascii="Palemonas" w:hAnsi="Palemonas"/>
          <w:i/>
          <w:iCs/>
          <w:sz w:val="24"/>
          <w:szCs w:val="24"/>
        </w:rPr>
        <w:t xml:space="preserve">(Lietuvos Respublikos Vyriausybės </w:t>
      </w:r>
      <w:smartTag w:uri="schemas-tilde-lv/tildestengine" w:element="metric2">
        <w:smartTagPr>
          <w:attr w:name="metric_value" w:val="1996"/>
          <w:attr w:name="metric_text" w:val="m"/>
        </w:smartTagPr>
        <w:r w:rsidR="00B81FE7" w:rsidRPr="00BA71C4">
          <w:rPr>
            <w:rFonts w:ascii="Palemonas" w:hAnsi="Palemonas"/>
            <w:i/>
            <w:iCs/>
            <w:sz w:val="24"/>
            <w:szCs w:val="24"/>
          </w:rPr>
          <w:t>1996 m</w:t>
        </w:r>
      </w:smartTag>
      <w:r w:rsidR="00B81FE7" w:rsidRPr="00BA71C4">
        <w:rPr>
          <w:rFonts w:ascii="Palemonas" w:hAnsi="Palemonas"/>
          <w:i/>
          <w:iCs/>
          <w:sz w:val="24"/>
          <w:szCs w:val="24"/>
        </w:rPr>
        <w:t>. liepos 15 d. nutarimas Nr. 840 „Dėl Atleidimo nuo atsakomybės esant nenugalimos jėgos (force majeure) aplinkybėms taisyklių patvirtinimo“)</w:t>
      </w:r>
      <w:r w:rsidR="00B81FE7" w:rsidRPr="00BA71C4">
        <w:rPr>
          <w:rFonts w:ascii="Palemonas" w:hAnsi="Palemonas"/>
          <w:sz w:val="24"/>
          <w:szCs w:val="24"/>
        </w:rPr>
        <w:t>;</w:t>
      </w:r>
    </w:p>
    <w:p w14:paraId="06CCEA5B" w14:textId="60D2D07F" w:rsidR="00B81FE7" w:rsidRPr="00BA71C4" w:rsidRDefault="00185CAC" w:rsidP="00185CAC">
      <w:pPr>
        <w:widowControl w:val="0"/>
        <w:spacing w:line="240" w:lineRule="auto"/>
        <w:ind w:left="851" w:firstLine="850"/>
        <w:rPr>
          <w:rFonts w:ascii="Palemonas" w:hAnsi="Palemonas"/>
          <w:sz w:val="24"/>
          <w:szCs w:val="24"/>
        </w:rPr>
      </w:pPr>
      <w:r>
        <w:rPr>
          <w:rFonts w:ascii="Palemonas" w:hAnsi="Palemonas"/>
          <w:sz w:val="24"/>
          <w:szCs w:val="24"/>
        </w:rPr>
        <w:t>6.6.3</w:t>
      </w:r>
      <w:r w:rsidR="00B81FE7" w:rsidRPr="00BA71C4">
        <w:rPr>
          <w:rFonts w:ascii="Palemonas" w:hAnsi="Palemonas"/>
          <w:sz w:val="24"/>
          <w:szCs w:val="24"/>
        </w:rPr>
        <w:t>. jeigu Sutarties Šalis, kurią paveikė nenugalimos jėgos (</w:t>
      </w:r>
      <w:r w:rsidR="00B81FE7" w:rsidRPr="00BA71C4">
        <w:rPr>
          <w:rFonts w:ascii="Palemonas" w:hAnsi="Palemonas"/>
          <w:i/>
          <w:sz w:val="24"/>
          <w:szCs w:val="24"/>
        </w:rPr>
        <w:t>force majeure</w:t>
      </w:r>
      <w:r w:rsidR="00B81FE7" w:rsidRPr="00BA71C4">
        <w:rPr>
          <w:rFonts w:ascii="Palemonas" w:hAnsi="Palemonas"/>
          <w:sz w:val="24"/>
          <w:szCs w:val="24"/>
        </w:rPr>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00B81FE7" w:rsidRPr="00BA71C4">
        <w:rPr>
          <w:rFonts w:ascii="Palemonas" w:hAnsi="Palemonas"/>
          <w:i/>
          <w:sz w:val="24"/>
          <w:szCs w:val="24"/>
        </w:rPr>
        <w:t>force majeure</w:t>
      </w:r>
      <w:r w:rsidR="00B81FE7" w:rsidRPr="00BA71C4">
        <w:rPr>
          <w:rFonts w:ascii="Palemonas" w:hAnsi="Palemonas"/>
          <w:sz w:val="24"/>
          <w:szCs w:val="24"/>
        </w:rPr>
        <w:t>) aplinkybių atsiradimo momento arba, jeigu apie ją nėra laiku pranešta, nuo pranešimo momento. Laiku nepranešusi apie nenugalimos jėgos (</w:t>
      </w:r>
      <w:r w:rsidR="00B81FE7" w:rsidRPr="00BA71C4">
        <w:rPr>
          <w:rFonts w:ascii="Palemonas" w:hAnsi="Palemonas"/>
          <w:i/>
          <w:sz w:val="24"/>
          <w:szCs w:val="24"/>
        </w:rPr>
        <w:t>force majeure</w:t>
      </w:r>
      <w:r w:rsidR="00B81FE7" w:rsidRPr="00BA71C4">
        <w:rPr>
          <w:rFonts w:ascii="Palemonas" w:hAnsi="Palemonas"/>
          <w:sz w:val="24"/>
          <w:szCs w:val="24"/>
        </w:rPr>
        <w:t>) aplinkybes, įsipareigojimų nevykdanti Šalis tampa iš dalies atsakinga už nuostolių, kurių priešingu atveju būtų buvę išvengta, atlyginimą;</w:t>
      </w:r>
    </w:p>
    <w:p w14:paraId="7E475A8E" w14:textId="7D2209F5" w:rsidR="00B81FE7" w:rsidRPr="00BA71C4" w:rsidRDefault="00185CAC" w:rsidP="00185CAC">
      <w:pPr>
        <w:widowControl w:val="0"/>
        <w:spacing w:line="240" w:lineRule="auto"/>
        <w:ind w:left="851" w:firstLine="850"/>
        <w:rPr>
          <w:rFonts w:ascii="Palemonas" w:hAnsi="Palemonas"/>
          <w:sz w:val="24"/>
          <w:szCs w:val="24"/>
        </w:rPr>
      </w:pPr>
      <w:r>
        <w:rPr>
          <w:rFonts w:ascii="Palemonas" w:hAnsi="Palemonas"/>
          <w:sz w:val="24"/>
          <w:szCs w:val="24"/>
        </w:rPr>
        <w:t>6.6.4</w:t>
      </w:r>
      <w:r w:rsidR="00B81FE7" w:rsidRPr="00BA71C4">
        <w:rPr>
          <w:rFonts w:ascii="Palemonas" w:hAnsi="Palemonas"/>
          <w:sz w:val="24"/>
          <w:szCs w:val="24"/>
        </w:rPr>
        <w:t>. jei nenugalimos jėgos (</w:t>
      </w:r>
      <w:r w:rsidR="00B81FE7" w:rsidRPr="00BA71C4">
        <w:rPr>
          <w:rFonts w:ascii="Palemonas" w:hAnsi="Palemonas"/>
          <w:i/>
          <w:sz w:val="24"/>
          <w:szCs w:val="24"/>
        </w:rPr>
        <w:t>force majeure</w:t>
      </w:r>
      <w:r w:rsidR="00B81FE7" w:rsidRPr="00BA71C4">
        <w:rPr>
          <w:rFonts w:ascii="Palemonas" w:hAnsi="Palemonas"/>
          <w:sz w:val="24"/>
          <w:szCs w:val="24"/>
        </w:rPr>
        <w:t>) aplinkybės trunka ilgiau kaip 40 (keturiasdešimt) kalendorinių dienų, tada bet kuri Sutarties Šalis turi teisę nutraukti Sutartį įspėjusi apie tai kitą Šalį prieš 20 (dvidešimt) kalendorinių dienų. Jei pasibaigus šiam 20 (dvidešimt) kalendorinių dienų laikotarpiui nenugalimos jėgos (</w:t>
      </w:r>
      <w:r w:rsidR="00B81FE7" w:rsidRPr="00BA71C4">
        <w:rPr>
          <w:rFonts w:ascii="Palemonas" w:hAnsi="Palemonas"/>
          <w:i/>
          <w:sz w:val="24"/>
          <w:szCs w:val="24"/>
        </w:rPr>
        <w:t>force majeure</w:t>
      </w:r>
      <w:r w:rsidR="00B81FE7" w:rsidRPr="00BA71C4">
        <w:rPr>
          <w:rFonts w:ascii="Palemonas" w:hAnsi="Palemonas"/>
          <w:sz w:val="24"/>
          <w:szCs w:val="24"/>
        </w:rPr>
        <w:t>) aplinkybės vis dar yra, Sutartis nutraukiama ir pagal Sutarties sąlygas Šalys atleidžiamos nuo tolesnio Sutarties vykdymo.</w:t>
      </w:r>
    </w:p>
    <w:p w14:paraId="1269EDF4" w14:textId="7BC7BB41" w:rsidR="00B81FE7" w:rsidRPr="00BA71C4" w:rsidRDefault="00185CAC" w:rsidP="00185CAC">
      <w:pPr>
        <w:widowControl w:val="0"/>
        <w:tabs>
          <w:tab w:val="left" w:pos="1559"/>
        </w:tabs>
        <w:spacing w:line="240" w:lineRule="auto"/>
        <w:ind w:left="851" w:firstLine="850"/>
        <w:rPr>
          <w:rFonts w:ascii="Palemonas" w:hAnsi="Palemonas"/>
          <w:sz w:val="24"/>
          <w:szCs w:val="24"/>
        </w:rPr>
      </w:pPr>
      <w:r>
        <w:rPr>
          <w:rFonts w:ascii="Palemonas" w:hAnsi="Palemonas"/>
          <w:bCs/>
          <w:sz w:val="24"/>
          <w:szCs w:val="24"/>
        </w:rPr>
        <w:t>6.7</w:t>
      </w:r>
      <w:r w:rsidR="00B81FE7" w:rsidRPr="00BA71C4">
        <w:rPr>
          <w:rFonts w:ascii="Palemonas" w:hAnsi="Palemonas"/>
          <w:bCs/>
          <w:sz w:val="24"/>
          <w:szCs w:val="24"/>
        </w:rPr>
        <w:t>.Ginčų sprendimo tvarka:</w:t>
      </w:r>
      <w:r w:rsidR="00B81FE7" w:rsidRPr="00BA71C4">
        <w:rPr>
          <w:rFonts w:ascii="Palemonas" w:hAnsi="Palemonas"/>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Paslaugų teikėjo pasiūlymo dokumentais. Jeigu anksčiau nurodyti ginčai, nesutarimai ar reikalavimai negali būti išspręsti derybų būdu per 15 (penkiolika) kalendorinių dienų, tai Šalys susitaria spręsti juos Lietuvos Respublikos civilinio proceso kodekso nustatyta tvarka, paduodamos ieškinį teismui pagal Paslaugų gavėjo buveinės vietą, nurodytą Juridinių asmenų registre.</w:t>
      </w:r>
    </w:p>
    <w:p w14:paraId="04DA6091" w14:textId="4348F5E7" w:rsidR="00B81FE7" w:rsidRPr="00BA71C4" w:rsidRDefault="00185CAC" w:rsidP="00185CAC">
      <w:pPr>
        <w:tabs>
          <w:tab w:val="left" w:pos="1559"/>
        </w:tabs>
        <w:spacing w:line="240" w:lineRule="auto"/>
        <w:ind w:firstLine="1701"/>
        <w:rPr>
          <w:rFonts w:ascii="Palemonas" w:hAnsi="Palemonas"/>
          <w:bCs/>
          <w:sz w:val="24"/>
          <w:szCs w:val="24"/>
        </w:rPr>
      </w:pPr>
      <w:r>
        <w:rPr>
          <w:rFonts w:ascii="Palemonas" w:hAnsi="Palemonas"/>
          <w:bCs/>
          <w:sz w:val="24"/>
          <w:szCs w:val="24"/>
        </w:rPr>
        <w:t>6.8</w:t>
      </w:r>
      <w:r w:rsidR="00B81FE7" w:rsidRPr="00BA71C4">
        <w:rPr>
          <w:rFonts w:ascii="Palemonas" w:hAnsi="Palemonas"/>
          <w:bCs/>
          <w:sz w:val="24"/>
          <w:szCs w:val="24"/>
        </w:rPr>
        <w:t>.Subtiekėjų, kitų ūkio subjektų, specialistų keitimo ar įtraukimo tvarka:</w:t>
      </w:r>
    </w:p>
    <w:p w14:paraId="48B7539F" w14:textId="77540046" w:rsidR="00B81FE7" w:rsidRPr="00BA71C4" w:rsidRDefault="00185CAC" w:rsidP="00BA71C4">
      <w:pPr>
        <w:spacing w:line="240" w:lineRule="auto"/>
        <w:ind w:firstLine="1134"/>
        <w:contextualSpacing/>
        <w:rPr>
          <w:rFonts w:ascii="Palemonas" w:hAnsi="Palemonas"/>
          <w:sz w:val="24"/>
          <w:szCs w:val="24"/>
        </w:rPr>
      </w:pPr>
      <w:r>
        <w:rPr>
          <w:rFonts w:ascii="Palemonas" w:hAnsi="Palemonas"/>
          <w:sz w:val="24"/>
          <w:szCs w:val="24"/>
        </w:rPr>
        <w:t xml:space="preserve">        </w:t>
      </w:r>
      <w:r w:rsidR="00A12D02">
        <w:rPr>
          <w:rFonts w:ascii="Palemonas" w:hAnsi="Palemonas"/>
          <w:sz w:val="24"/>
          <w:szCs w:val="24"/>
        </w:rPr>
        <w:t xml:space="preserve"> </w:t>
      </w:r>
      <w:r>
        <w:rPr>
          <w:rFonts w:ascii="Palemonas" w:hAnsi="Palemonas"/>
          <w:sz w:val="24"/>
          <w:szCs w:val="24"/>
        </w:rPr>
        <w:t>6.8</w:t>
      </w:r>
      <w:r w:rsidR="00B81FE7" w:rsidRPr="00BA71C4">
        <w:rPr>
          <w:rFonts w:ascii="Palemonas" w:hAnsi="Palemonas"/>
          <w:sz w:val="24"/>
          <w:szCs w:val="24"/>
        </w:rPr>
        <w:t>.1. Paslaugų teikėjas pasiūlyme Sutarčiai vykdyti nurodė pasitelkiamus subtiekėjus:</w:t>
      </w:r>
    </w:p>
    <w:p w14:paraId="3C0FD666" w14:textId="6C9B72C4" w:rsidR="00B81FE7" w:rsidRPr="00BA71C4" w:rsidRDefault="00185CAC" w:rsidP="00BA71C4">
      <w:pPr>
        <w:spacing w:line="240" w:lineRule="auto"/>
        <w:ind w:firstLine="1134"/>
        <w:contextualSpacing/>
        <w:rPr>
          <w:rFonts w:ascii="Palemonas" w:hAnsi="Palemonas"/>
          <w:sz w:val="24"/>
          <w:szCs w:val="24"/>
        </w:rPr>
      </w:pPr>
      <w:r>
        <w:rPr>
          <w:rFonts w:ascii="Palemonas" w:hAnsi="Palemonas"/>
          <w:sz w:val="24"/>
          <w:szCs w:val="24"/>
        </w:rPr>
        <w:t xml:space="preserve">        </w:t>
      </w:r>
      <w:r w:rsidR="00A12D02">
        <w:rPr>
          <w:rFonts w:ascii="Palemonas" w:hAnsi="Palemonas"/>
          <w:sz w:val="24"/>
          <w:szCs w:val="24"/>
        </w:rPr>
        <w:t xml:space="preserve"> </w:t>
      </w:r>
      <w:r w:rsidR="006F2137">
        <w:rPr>
          <w:rFonts w:ascii="Palemonas" w:hAnsi="Palemonas"/>
          <w:sz w:val="24"/>
          <w:szCs w:val="24"/>
        </w:rPr>
        <w:t>6.8.1</w:t>
      </w:r>
      <w:r w:rsidR="00B81FE7" w:rsidRPr="00BA71C4">
        <w:rPr>
          <w:rFonts w:ascii="Palemonas" w:hAnsi="Palemonas"/>
          <w:sz w:val="24"/>
          <w:szCs w:val="24"/>
        </w:rPr>
        <w:t>.1.</w:t>
      </w:r>
      <w:r w:rsidR="00BA71C4">
        <w:rPr>
          <w:rFonts w:ascii="Palemonas" w:hAnsi="Palemonas"/>
          <w:sz w:val="24"/>
          <w:szCs w:val="24"/>
        </w:rPr>
        <w:t xml:space="preserve">                           </w:t>
      </w:r>
      <w:r w:rsidR="00B81FE7" w:rsidRPr="00BA71C4">
        <w:rPr>
          <w:rFonts w:ascii="Palemonas" w:hAnsi="Palemonas"/>
          <w:sz w:val="24"/>
          <w:szCs w:val="24"/>
        </w:rPr>
        <w:t>;</w:t>
      </w:r>
    </w:p>
    <w:p w14:paraId="46A0E683" w14:textId="228EB46D" w:rsidR="00B81FE7" w:rsidRPr="00BA71C4" w:rsidRDefault="006F2137" w:rsidP="00BA71C4">
      <w:pPr>
        <w:spacing w:line="240" w:lineRule="auto"/>
        <w:ind w:firstLine="1134"/>
        <w:contextualSpacing/>
        <w:rPr>
          <w:rFonts w:ascii="Palemonas" w:hAnsi="Palemonas"/>
          <w:sz w:val="24"/>
          <w:szCs w:val="24"/>
        </w:rPr>
      </w:pPr>
      <w:r>
        <w:rPr>
          <w:rFonts w:ascii="Palemonas" w:hAnsi="Palemonas"/>
          <w:sz w:val="24"/>
          <w:szCs w:val="24"/>
        </w:rPr>
        <w:t xml:space="preserve">        </w:t>
      </w:r>
      <w:r w:rsidR="00A12D02">
        <w:rPr>
          <w:rFonts w:ascii="Palemonas" w:hAnsi="Palemonas"/>
          <w:sz w:val="24"/>
          <w:szCs w:val="24"/>
        </w:rPr>
        <w:t xml:space="preserve"> </w:t>
      </w:r>
      <w:r>
        <w:rPr>
          <w:rFonts w:ascii="Palemonas" w:hAnsi="Palemonas"/>
          <w:sz w:val="24"/>
          <w:szCs w:val="24"/>
        </w:rPr>
        <w:t>6.8.1.2</w:t>
      </w:r>
      <w:r w:rsidR="00B81FE7" w:rsidRPr="00BA71C4">
        <w:rPr>
          <w:rFonts w:ascii="Palemonas" w:hAnsi="Palemonas"/>
          <w:sz w:val="24"/>
          <w:szCs w:val="24"/>
        </w:rPr>
        <w:t>.</w:t>
      </w:r>
      <w:r w:rsidR="00BA71C4">
        <w:rPr>
          <w:rFonts w:ascii="Palemonas" w:hAnsi="Palemonas"/>
          <w:sz w:val="24"/>
          <w:szCs w:val="24"/>
        </w:rPr>
        <w:t xml:space="preserve">                           </w:t>
      </w:r>
      <w:r w:rsidR="00B81FE7" w:rsidRPr="00BA71C4">
        <w:rPr>
          <w:rFonts w:ascii="Palemonas" w:hAnsi="Palemonas"/>
          <w:sz w:val="24"/>
          <w:szCs w:val="24"/>
        </w:rPr>
        <w:t>;</w:t>
      </w:r>
    </w:p>
    <w:p w14:paraId="22AA377A" w14:textId="57AC90BD" w:rsidR="00B81FE7" w:rsidRPr="00BA71C4" w:rsidRDefault="00A12D02" w:rsidP="006F2137">
      <w:pPr>
        <w:spacing w:line="240" w:lineRule="auto"/>
        <w:ind w:left="851" w:firstLine="850"/>
        <w:contextualSpacing/>
        <w:rPr>
          <w:rFonts w:ascii="Palemonas" w:hAnsi="Palemonas"/>
          <w:sz w:val="24"/>
          <w:szCs w:val="24"/>
        </w:rPr>
      </w:pPr>
      <w:r>
        <w:rPr>
          <w:rFonts w:ascii="Palemonas" w:hAnsi="Palemonas"/>
          <w:sz w:val="24"/>
          <w:szCs w:val="24"/>
        </w:rPr>
        <w:t xml:space="preserve"> </w:t>
      </w:r>
      <w:r w:rsidR="004A598E">
        <w:rPr>
          <w:rFonts w:ascii="Palemonas" w:hAnsi="Palemonas"/>
          <w:sz w:val="24"/>
          <w:szCs w:val="24"/>
        </w:rPr>
        <w:t>6.8</w:t>
      </w:r>
      <w:r w:rsidR="00B81FE7" w:rsidRPr="00BA71C4">
        <w:rPr>
          <w:rFonts w:ascii="Palemonas" w:hAnsi="Palemonas"/>
          <w:sz w:val="24"/>
          <w:szCs w:val="24"/>
        </w:rPr>
        <w:t>.2. Sutarties vykdymo metu Paslaugų teikėjas, raštu kreipęsis į Paslaugų gavėją ir gavęs raštišką jo sutikimą, gali keisti subtiekėją (-</w:t>
      </w:r>
      <w:proofErr w:type="spellStart"/>
      <w:r w:rsidR="00B81FE7" w:rsidRPr="00BA71C4">
        <w:rPr>
          <w:rFonts w:ascii="Palemonas" w:hAnsi="Palemonas"/>
          <w:sz w:val="24"/>
          <w:szCs w:val="24"/>
        </w:rPr>
        <w:t>us</w:t>
      </w:r>
      <w:proofErr w:type="spellEnd"/>
      <w:r w:rsidR="00B81FE7" w:rsidRPr="00BA71C4">
        <w:rPr>
          <w:rFonts w:ascii="Palemonas" w:hAnsi="Palemonas"/>
          <w:sz w:val="24"/>
          <w:szCs w:val="24"/>
        </w:rPr>
        <w:t>) ar kitą ūkio subjektą ir (ar) įtraukti naują subtiekėją ar kitą ūkio subjektą.</w:t>
      </w:r>
    </w:p>
    <w:p w14:paraId="771F0747" w14:textId="72D2EF26" w:rsidR="00B81FE7" w:rsidRPr="00BA71C4" w:rsidRDefault="004A598E" w:rsidP="004A598E">
      <w:pPr>
        <w:widowControl w:val="0"/>
        <w:tabs>
          <w:tab w:val="left" w:pos="1559"/>
        </w:tabs>
        <w:spacing w:line="240" w:lineRule="auto"/>
        <w:ind w:left="851" w:firstLine="850"/>
        <w:rPr>
          <w:rFonts w:ascii="Palemonas" w:hAnsi="Palemonas"/>
          <w:sz w:val="24"/>
          <w:szCs w:val="24"/>
        </w:rPr>
      </w:pPr>
      <w:r>
        <w:rPr>
          <w:rFonts w:ascii="Palemonas" w:hAnsi="Palemonas"/>
          <w:sz w:val="24"/>
          <w:szCs w:val="24"/>
        </w:rPr>
        <w:t>6.9</w:t>
      </w:r>
      <w:r w:rsidR="00B81FE7" w:rsidRPr="00BA71C4">
        <w:rPr>
          <w:rFonts w:ascii="Palemonas" w:hAnsi="Palemonas"/>
          <w:sz w:val="24"/>
          <w:szCs w:val="24"/>
        </w:rPr>
        <w:t>.Sutarties galiojimo pabaiga neatleidžia Sutarties Šalių nuo tinkamo sutartinių įsipareigojimų, atsiradusių iki Sutarties galiojimo pabaigos, pagal Sutartį įvykdymo.</w:t>
      </w:r>
    </w:p>
    <w:p w14:paraId="7C672554" w14:textId="27D83EE3" w:rsidR="00B81FE7" w:rsidRPr="00BA71C4" w:rsidRDefault="004A598E" w:rsidP="004A598E">
      <w:pPr>
        <w:widowControl w:val="0"/>
        <w:tabs>
          <w:tab w:val="left" w:pos="1559"/>
        </w:tabs>
        <w:spacing w:line="240" w:lineRule="auto"/>
        <w:ind w:left="851" w:firstLine="850"/>
        <w:rPr>
          <w:rFonts w:ascii="Palemonas" w:hAnsi="Palemonas"/>
          <w:sz w:val="24"/>
          <w:szCs w:val="24"/>
        </w:rPr>
      </w:pPr>
      <w:r>
        <w:rPr>
          <w:rFonts w:ascii="Palemonas" w:hAnsi="Palemonas"/>
          <w:sz w:val="24"/>
          <w:szCs w:val="24"/>
        </w:rPr>
        <w:t>6.10</w:t>
      </w:r>
      <w:r w:rsidR="00B81FE7" w:rsidRPr="00BA71C4">
        <w:rPr>
          <w:rFonts w:ascii="Palemonas" w:hAnsi="Palemonas"/>
          <w:sz w:val="24"/>
          <w:szCs w:val="24"/>
        </w:rPr>
        <w:t>.</w:t>
      </w:r>
      <w:r w:rsidR="00B81FE7" w:rsidRPr="00BA71C4">
        <w:rPr>
          <w:rFonts w:ascii="Palemonas" w:hAnsi="Palemonas"/>
          <w:sz w:val="24"/>
          <w:szCs w:val="24"/>
        </w:rPr>
        <w:tab/>
        <w:t xml:space="preserve">Sutarties sąlygos Sutarties galiojimo laikotarpiu negali būti keičiamos, išskyrus tokias Sutarties sąlygas, kurias pakeitus nebūtų pažeisti </w:t>
      </w:r>
      <w:r w:rsidR="00B81FE7" w:rsidRPr="00BA71C4">
        <w:rPr>
          <w:rFonts w:ascii="Palemonas" w:hAnsi="Palemonas"/>
          <w:i/>
          <w:iCs/>
          <w:sz w:val="24"/>
          <w:szCs w:val="24"/>
        </w:rPr>
        <w:t>Viešųjų pirkimų įstatymo 17 straipsnyje</w:t>
      </w:r>
      <w:r w:rsidR="00B81FE7" w:rsidRPr="00BA71C4">
        <w:rPr>
          <w:rFonts w:ascii="Palemonas" w:hAnsi="Palemonas"/>
          <w:sz w:val="24"/>
          <w:szCs w:val="24"/>
        </w:rPr>
        <w:t xml:space="preserve"> nustatyti principai ir tikslai, bei tokius Sutarties sąlygų pakeitimus, kurie atitinka </w:t>
      </w:r>
      <w:r w:rsidR="00B81FE7" w:rsidRPr="00BA71C4">
        <w:rPr>
          <w:rFonts w:ascii="Palemonas" w:hAnsi="Palemonas"/>
          <w:i/>
          <w:iCs/>
          <w:sz w:val="24"/>
          <w:szCs w:val="24"/>
        </w:rPr>
        <w:t>Viešųjų pirkimų įstatymo 89 straipsnio</w:t>
      </w:r>
      <w:r w:rsidR="00B81FE7" w:rsidRPr="00BA71C4">
        <w:rPr>
          <w:rFonts w:ascii="Palemonas" w:hAnsi="Palemonas"/>
          <w:sz w:val="24"/>
          <w:szCs w:val="24"/>
        </w:rPr>
        <w:t xml:space="preserve"> nuostatas.</w:t>
      </w:r>
    </w:p>
    <w:p w14:paraId="2A561A03" w14:textId="23693539" w:rsidR="00B81FE7" w:rsidRPr="00BA71C4" w:rsidRDefault="004A598E" w:rsidP="00B25FF0">
      <w:pPr>
        <w:widowControl w:val="0"/>
        <w:tabs>
          <w:tab w:val="left" w:pos="1559"/>
        </w:tabs>
        <w:spacing w:line="240" w:lineRule="auto"/>
        <w:ind w:left="851" w:firstLine="850"/>
        <w:rPr>
          <w:rFonts w:ascii="Palemonas" w:hAnsi="Palemonas"/>
          <w:sz w:val="24"/>
          <w:szCs w:val="24"/>
        </w:rPr>
      </w:pPr>
      <w:r>
        <w:rPr>
          <w:rFonts w:ascii="Palemonas" w:hAnsi="Palemonas"/>
          <w:sz w:val="24"/>
          <w:szCs w:val="24"/>
        </w:rPr>
        <w:t>6.11</w:t>
      </w:r>
      <w:r w:rsidR="00B81FE7" w:rsidRPr="00BA71C4">
        <w:rPr>
          <w:rFonts w:ascii="Palemonas" w:hAnsi="Palemonas"/>
          <w:sz w:val="24"/>
          <w:szCs w:val="24"/>
        </w:rPr>
        <w:t>.</w:t>
      </w:r>
      <w:r w:rsidR="00B81FE7" w:rsidRPr="00BA71C4">
        <w:rPr>
          <w:rFonts w:ascii="Palemonas" w:hAnsi="Palemonas"/>
          <w:sz w:val="24"/>
          <w:szCs w:val="24"/>
        </w:rPr>
        <w:tab/>
        <w:t>Jeigu kurios nors Sutarties sąlygos paskelbiamos negaliojančiomis, kitos Sutarties sąlygos lieka toliau galioti.</w:t>
      </w:r>
    </w:p>
    <w:p w14:paraId="4430A813" w14:textId="77777777" w:rsidR="00B81FE7" w:rsidRPr="00D01A13" w:rsidRDefault="00B81FE7" w:rsidP="00B25FF0">
      <w:pPr>
        <w:widowControl w:val="0"/>
        <w:spacing w:line="240" w:lineRule="auto"/>
        <w:rPr>
          <w:rFonts w:ascii="Palemonas" w:hAnsi="Palemonas"/>
        </w:rPr>
      </w:pPr>
    </w:p>
    <w:p w14:paraId="19ACC994" w14:textId="77777777" w:rsidR="00B81FE7" w:rsidRPr="004A598E" w:rsidRDefault="00B81FE7" w:rsidP="00B25FF0">
      <w:pPr>
        <w:widowControl w:val="0"/>
        <w:spacing w:line="240" w:lineRule="auto"/>
        <w:jc w:val="center"/>
        <w:rPr>
          <w:rFonts w:ascii="Palemonas" w:hAnsi="Palemonas"/>
          <w:b/>
          <w:caps/>
          <w:sz w:val="24"/>
          <w:szCs w:val="24"/>
        </w:rPr>
      </w:pPr>
      <w:r w:rsidRPr="004A598E">
        <w:rPr>
          <w:rFonts w:ascii="Palemonas" w:hAnsi="Palemonas"/>
          <w:b/>
          <w:sz w:val="24"/>
          <w:szCs w:val="24"/>
        </w:rPr>
        <w:t xml:space="preserve">VII. </w:t>
      </w:r>
      <w:r w:rsidRPr="004A598E">
        <w:rPr>
          <w:rFonts w:ascii="Palemonas" w:hAnsi="Palemonas"/>
          <w:b/>
          <w:caps/>
          <w:sz w:val="24"/>
          <w:szCs w:val="24"/>
        </w:rPr>
        <w:t>Baigiamosios nuostatos</w:t>
      </w:r>
    </w:p>
    <w:p w14:paraId="14BE0317" w14:textId="77777777" w:rsidR="00B81FE7" w:rsidRPr="00D01A13" w:rsidRDefault="00B81FE7" w:rsidP="00B25FF0">
      <w:pPr>
        <w:widowControl w:val="0"/>
        <w:spacing w:line="240" w:lineRule="auto"/>
        <w:rPr>
          <w:rFonts w:ascii="Palemonas" w:hAnsi="Palemonas"/>
          <w:bCs/>
          <w:caps/>
        </w:rPr>
      </w:pPr>
    </w:p>
    <w:p w14:paraId="58895867" w14:textId="2979DDF1" w:rsidR="00B81FE7" w:rsidRPr="004A598E" w:rsidRDefault="004B0634" w:rsidP="004A598E">
      <w:pPr>
        <w:widowControl w:val="0"/>
        <w:tabs>
          <w:tab w:val="left" w:pos="1560"/>
        </w:tabs>
        <w:spacing w:line="240" w:lineRule="auto"/>
        <w:ind w:left="851" w:firstLine="850"/>
        <w:rPr>
          <w:rFonts w:ascii="Palemonas" w:hAnsi="Palemonas"/>
          <w:sz w:val="24"/>
          <w:szCs w:val="24"/>
        </w:rPr>
      </w:pPr>
      <w:r>
        <w:rPr>
          <w:rFonts w:ascii="Palemonas" w:hAnsi="Palemonas"/>
          <w:sz w:val="24"/>
          <w:szCs w:val="24"/>
        </w:rPr>
        <w:t>7.1</w:t>
      </w:r>
      <w:r w:rsidR="00B81FE7" w:rsidRPr="004A598E">
        <w:rPr>
          <w:rFonts w:ascii="Palemonas" w:hAnsi="Palemonas"/>
          <w:sz w:val="24"/>
          <w:szCs w:val="24"/>
        </w:rPr>
        <w:t xml:space="preserve">.Visi su Sutartimi susiję pranešimai, prašymai, kiti dokumentai ar susirašinėjimas yra siunčiami el. paštu ar faksu, įteikiami pasirašytinai, jų originalai visais atvejais įteikiami kitai Šaliai </w:t>
      </w:r>
      <w:r w:rsidR="00B81FE7" w:rsidRPr="004A598E">
        <w:rPr>
          <w:rFonts w:ascii="Palemonas" w:hAnsi="Palemonas"/>
          <w:sz w:val="24"/>
          <w:szCs w:val="24"/>
        </w:rPr>
        <w:lastRenderedPageBreak/>
        <w:t>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28115976" w14:textId="63987471" w:rsidR="00B81FE7" w:rsidRPr="004A598E" w:rsidRDefault="004B0634" w:rsidP="004B0634">
      <w:pPr>
        <w:widowControl w:val="0"/>
        <w:tabs>
          <w:tab w:val="left" w:pos="1560"/>
        </w:tabs>
        <w:spacing w:line="240" w:lineRule="auto"/>
        <w:ind w:firstLine="1701"/>
        <w:rPr>
          <w:rFonts w:ascii="Palemonas" w:hAnsi="Palemonas"/>
          <w:sz w:val="24"/>
          <w:szCs w:val="24"/>
        </w:rPr>
      </w:pPr>
      <w:r>
        <w:rPr>
          <w:rFonts w:ascii="Palemonas" w:hAnsi="Palemonas"/>
          <w:sz w:val="24"/>
          <w:szCs w:val="24"/>
        </w:rPr>
        <w:t>7.2</w:t>
      </w:r>
      <w:r w:rsidR="00B81FE7" w:rsidRPr="004A598E">
        <w:rPr>
          <w:rFonts w:ascii="Palemonas" w:hAnsi="Palemonas"/>
          <w:sz w:val="24"/>
          <w:szCs w:val="24"/>
        </w:rPr>
        <w:t>.Sutartis sudaroma lietuvių kalba.</w:t>
      </w:r>
    </w:p>
    <w:p w14:paraId="3CA1C8E0" w14:textId="2924855D" w:rsidR="00B81FE7" w:rsidRPr="004A598E" w:rsidRDefault="00B81FE7" w:rsidP="004B0634">
      <w:pPr>
        <w:widowControl w:val="0"/>
        <w:tabs>
          <w:tab w:val="left" w:pos="1560"/>
        </w:tabs>
        <w:spacing w:line="240" w:lineRule="auto"/>
        <w:ind w:firstLine="1701"/>
        <w:rPr>
          <w:rFonts w:ascii="Palemonas" w:hAnsi="Palemonas"/>
          <w:sz w:val="24"/>
          <w:szCs w:val="24"/>
        </w:rPr>
      </w:pPr>
      <w:r w:rsidRPr="004A598E">
        <w:rPr>
          <w:rFonts w:ascii="Palemonas" w:hAnsi="Palemonas"/>
          <w:sz w:val="24"/>
          <w:szCs w:val="24"/>
        </w:rPr>
        <w:t>7.</w:t>
      </w:r>
      <w:r w:rsidR="004B0634">
        <w:rPr>
          <w:rFonts w:ascii="Palemonas" w:hAnsi="Palemonas"/>
          <w:sz w:val="24"/>
          <w:szCs w:val="24"/>
        </w:rPr>
        <w:t>3.</w:t>
      </w:r>
      <w:r w:rsidRPr="004A598E">
        <w:rPr>
          <w:rFonts w:ascii="Palemonas" w:hAnsi="Palemonas"/>
          <w:sz w:val="24"/>
          <w:szCs w:val="24"/>
        </w:rPr>
        <w:t>Sutartis sudaryta 2 (dviem) egzemplioriais – po 1 (vieną) kiekvienai Šaliai.</w:t>
      </w:r>
    </w:p>
    <w:p w14:paraId="25A41E61" w14:textId="30B6DFD0" w:rsidR="00B81FE7" w:rsidRPr="004A598E" w:rsidRDefault="004B0634" w:rsidP="004B0634">
      <w:pPr>
        <w:widowControl w:val="0"/>
        <w:tabs>
          <w:tab w:val="left" w:pos="1560"/>
        </w:tabs>
        <w:spacing w:line="240" w:lineRule="auto"/>
        <w:ind w:left="851" w:firstLine="0"/>
        <w:rPr>
          <w:rFonts w:ascii="Palemonas" w:hAnsi="Palemonas"/>
          <w:sz w:val="24"/>
          <w:szCs w:val="24"/>
        </w:rPr>
      </w:pPr>
      <w:r>
        <w:rPr>
          <w:rFonts w:ascii="Palemonas" w:hAnsi="Palemonas"/>
          <w:bCs/>
          <w:sz w:val="24"/>
          <w:szCs w:val="24"/>
        </w:rPr>
        <w:t xml:space="preserve">             7.4</w:t>
      </w:r>
      <w:r w:rsidR="00B81FE7" w:rsidRPr="004A598E">
        <w:rPr>
          <w:rFonts w:ascii="Palemonas" w:hAnsi="Palemonas"/>
          <w:bCs/>
          <w:sz w:val="24"/>
          <w:szCs w:val="24"/>
        </w:rPr>
        <w:t>.Prie Sutarties pridedami priedai yra neatskiriama Sutarties dalis,</w:t>
      </w:r>
      <w:r w:rsidR="00B81FE7" w:rsidRPr="004A598E">
        <w:rPr>
          <w:rFonts w:ascii="Palemonas" w:hAnsi="Palemonas"/>
          <w:sz w:val="24"/>
          <w:szCs w:val="24"/>
        </w:rPr>
        <w:t xml:space="preserve"> Sutartį sudarantys dokumentai laikomi vienas kitą paaiškinančiais, neaiškumo ar prieštaravimo atveju, vadovaujamasi nurodyta eilės tvarka (dokumentai saugomi pas Paslaugų gavėją).</w:t>
      </w:r>
    </w:p>
    <w:p w14:paraId="242E4363" w14:textId="03A3CF0F" w:rsidR="00B81FE7" w:rsidRPr="004A598E" w:rsidRDefault="004B0634" w:rsidP="004B0634">
      <w:pPr>
        <w:widowControl w:val="0"/>
        <w:tabs>
          <w:tab w:val="left" w:pos="1560"/>
        </w:tabs>
        <w:spacing w:line="240" w:lineRule="auto"/>
        <w:ind w:left="851" w:firstLine="850"/>
        <w:rPr>
          <w:rFonts w:ascii="Palemonas" w:hAnsi="Palemonas"/>
          <w:bCs/>
          <w:sz w:val="24"/>
          <w:szCs w:val="24"/>
        </w:rPr>
      </w:pPr>
      <w:r>
        <w:rPr>
          <w:rFonts w:ascii="Palemonas" w:hAnsi="Palemonas"/>
          <w:iCs/>
          <w:sz w:val="24"/>
          <w:szCs w:val="24"/>
        </w:rPr>
        <w:t>7.5</w:t>
      </w:r>
      <w:r w:rsidR="00B81FE7" w:rsidRPr="004A598E">
        <w:rPr>
          <w:rFonts w:ascii="Palemonas" w:hAnsi="Palemonas"/>
          <w:iCs/>
          <w:sz w:val="24"/>
          <w:szCs w:val="24"/>
        </w:rPr>
        <w:t>.</w:t>
      </w:r>
      <w:r w:rsidR="00B81FE7" w:rsidRPr="004A598E">
        <w:rPr>
          <w:rFonts w:ascii="Palemonas" w:hAnsi="Palemonas"/>
          <w:iCs/>
          <w:sz w:val="24"/>
          <w:szCs w:val="24"/>
        </w:rPr>
        <w:tab/>
        <w:t>Paslaugų gavėjo a</w:t>
      </w:r>
      <w:r w:rsidR="00B81FE7" w:rsidRPr="004A598E">
        <w:rPr>
          <w:rFonts w:ascii="Palemonas" w:hAnsi="Palemonas"/>
          <w:sz w:val="24"/>
          <w:szCs w:val="24"/>
        </w:rPr>
        <w:t xml:space="preserve">tsakingas asmuo už Sutarties vykdymą ir kontrolę – </w:t>
      </w:r>
      <w:r w:rsidR="00B81FE7" w:rsidRPr="004A598E">
        <w:rPr>
          <w:rFonts w:ascii="Palemonas" w:hAnsi="Palemonas"/>
          <w:bCs/>
          <w:sz w:val="24"/>
          <w:szCs w:val="24"/>
        </w:rPr>
        <w:t>Palangos</w:t>
      </w:r>
      <w:r>
        <w:rPr>
          <w:rFonts w:ascii="Palemonas" w:hAnsi="Palemonas"/>
          <w:bCs/>
          <w:sz w:val="24"/>
          <w:szCs w:val="24"/>
        </w:rPr>
        <w:t xml:space="preserve"> miesto botanikos parko               </w:t>
      </w:r>
      <w:r w:rsidR="00B81FE7" w:rsidRPr="004A598E">
        <w:rPr>
          <w:rFonts w:ascii="Palemonas" w:hAnsi="Palemonas"/>
          <w:bCs/>
          <w:sz w:val="24"/>
          <w:szCs w:val="24"/>
        </w:rPr>
        <w:t>, tel.</w:t>
      </w:r>
      <w:r>
        <w:rPr>
          <w:rFonts w:ascii="Palemonas" w:hAnsi="Palemonas"/>
          <w:bCs/>
          <w:sz w:val="24"/>
          <w:szCs w:val="24"/>
        </w:rPr>
        <w:t xml:space="preserve">                    </w:t>
      </w:r>
      <w:r w:rsidR="00B81FE7" w:rsidRPr="004A598E">
        <w:rPr>
          <w:rFonts w:ascii="Palemonas" w:hAnsi="Palemonas"/>
          <w:bCs/>
          <w:sz w:val="24"/>
          <w:szCs w:val="24"/>
        </w:rPr>
        <w:t xml:space="preserve">, el. p. </w:t>
      </w:r>
      <w:r>
        <w:rPr>
          <w:rFonts w:ascii="Palemonas" w:hAnsi="Palemonas"/>
          <w:bCs/>
          <w:sz w:val="24"/>
          <w:szCs w:val="24"/>
        </w:rPr>
        <w:t xml:space="preserve">                  </w:t>
      </w:r>
      <w:r w:rsidR="00B81FE7" w:rsidRPr="004A598E">
        <w:rPr>
          <w:rFonts w:ascii="Palemonas" w:hAnsi="Palemonas"/>
          <w:sz w:val="24"/>
          <w:szCs w:val="24"/>
        </w:rPr>
        <w:t>.</w:t>
      </w:r>
    </w:p>
    <w:p w14:paraId="1DDBDFC5" w14:textId="4038F5B7" w:rsidR="00B81FE7" w:rsidRPr="004A598E" w:rsidRDefault="004B0634" w:rsidP="004B0634">
      <w:pPr>
        <w:widowControl w:val="0"/>
        <w:tabs>
          <w:tab w:val="left" w:pos="1560"/>
        </w:tabs>
        <w:spacing w:line="240" w:lineRule="auto"/>
        <w:ind w:left="993" w:firstLine="0"/>
        <w:rPr>
          <w:rFonts w:ascii="Palemonas" w:hAnsi="Palemonas"/>
          <w:bCs/>
          <w:sz w:val="24"/>
          <w:szCs w:val="24"/>
        </w:rPr>
      </w:pPr>
      <w:r>
        <w:rPr>
          <w:rFonts w:ascii="Palemonas" w:hAnsi="Palemonas"/>
          <w:iCs/>
          <w:sz w:val="24"/>
          <w:szCs w:val="24"/>
        </w:rPr>
        <w:t xml:space="preserve">          7.6</w:t>
      </w:r>
      <w:r w:rsidR="00B81FE7" w:rsidRPr="004A598E">
        <w:rPr>
          <w:rFonts w:ascii="Palemonas" w:hAnsi="Palemonas"/>
          <w:iCs/>
          <w:sz w:val="24"/>
          <w:szCs w:val="24"/>
        </w:rPr>
        <w:t>.</w:t>
      </w:r>
      <w:r w:rsidR="00B81FE7" w:rsidRPr="004A598E">
        <w:rPr>
          <w:rFonts w:ascii="Palemonas" w:hAnsi="Palemonas"/>
          <w:iCs/>
          <w:sz w:val="24"/>
          <w:szCs w:val="24"/>
        </w:rPr>
        <w:tab/>
        <w:t>Paslaugų teikėjo atsakingas asmuo už Sutarties vykdymą ir kontrolę</w:t>
      </w:r>
      <w:r w:rsidR="00B81FE7" w:rsidRPr="004A598E">
        <w:rPr>
          <w:rFonts w:ascii="Palemonas" w:hAnsi="Palemonas"/>
          <w:b/>
          <w:bCs/>
          <w:iCs/>
          <w:sz w:val="24"/>
          <w:szCs w:val="24"/>
        </w:rPr>
        <w:t xml:space="preserve"> </w:t>
      </w:r>
      <w:r w:rsidR="00B81FE7" w:rsidRPr="004A598E">
        <w:rPr>
          <w:rFonts w:ascii="Palemonas" w:hAnsi="Palemonas"/>
          <w:bCs/>
          <w:sz w:val="24"/>
          <w:szCs w:val="24"/>
        </w:rPr>
        <w:t>–</w:t>
      </w:r>
      <w:r>
        <w:rPr>
          <w:rFonts w:ascii="Palemonas" w:hAnsi="Palemonas"/>
          <w:bCs/>
          <w:sz w:val="24"/>
          <w:szCs w:val="24"/>
        </w:rPr>
        <w:t xml:space="preserve">                          </w:t>
      </w:r>
      <w:r w:rsidR="00B81FE7" w:rsidRPr="004A598E">
        <w:rPr>
          <w:rFonts w:ascii="Palemonas" w:hAnsi="Palemonas"/>
          <w:bCs/>
          <w:i/>
          <w:iCs/>
          <w:sz w:val="24"/>
          <w:szCs w:val="24"/>
        </w:rPr>
        <w:t xml:space="preserve">, </w:t>
      </w:r>
      <w:r w:rsidR="00B81FE7" w:rsidRPr="004A598E">
        <w:rPr>
          <w:rFonts w:ascii="Palemonas" w:hAnsi="Palemonas"/>
          <w:bCs/>
          <w:sz w:val="24"/>
          <w:szCs w:val="24"/>
        </w:rPr>
        <w:t>tel.</w:t>
      </w:r>
      <w:r>
        <w:rPr>
          <w:rFonts w:ascii="Palemonas" w:hAnsi="Palemonas"/>
          <w:bCs/>
          <w:sz w:val="24"/>
          <w:szCs w:val="24"/>
        </w:rPr>
        <w:t xml:space="preserve">                  </w:t>
      </w:r>
      <w:r w:rsidR="00B81FE7" w:rsidRPr="004A598E">
        <w:rPr>
          <w:rFonts w:ascii="Palemonas" w:hAnsi="Palemonas"/>
          <w:bCs/>
          <w:sz w:val="24"/>
          <w:szCs w:val="24"/>
        </w:rPr>
        <w:t>, el. p.</w:t>
      </w:r>
      <w:r>
        <w:rPr>
          <w:rFonts w:ascii="Palemonas" w:hAnsi="Palemonas"/>
          <w:bCs/>
          <w:sz w:val="24"/>
          <w:szCs w:val="24"/>
        </w:rPr>
        <w:t xml:space="preserve">                             </w:t>
      </w:r>
      <w:r w:rsidR="00B81FE7" w:rsidRPr="004A598E">
        <w:rPr>
          <w:rFonts w:ascii="Palemonas" w:hAnsi="Palemonas"/>
          <w:bCs/>
          <w:sz w:val="24"/>
          <w:szCs w:val="24"/>
        </w:rPr>
        <w:t>.</w:t>
      </w:r>
    </w:p>
    <w:p w14:paraId="172441E4" w14:textId="66F21741" w:rsidR="00B81FE7" w:rsidRPr="004A598E" w:rsidRDefault="004B0634" w:rsidP="00B25FF0">
      <w:pPr>
        <w:tabs>
          <w:tab w:val="left" w:pos="1560"/>
        </w:tabs>
        <w:spacing w:line="240" w:lineRule="auto"/>
        <w:ind w:left="851" w:firstLine="850"/>
        <w:rPr>
          <w:rFonts w:ascii="Palemonas" w:hAnsi="Palemonas"/>
          <w:sz w:val="24"/>
          <w:szCs w:val="24"/>
        </w:rPr>
      </w:pPr>
      <w:r>
        <w:rPr>
          <w:rFonts w:ascii="Palemonas" w:hAnsi="Palemonas"/>
          <w:sz w:val="24"/>
          <w:szCs w:val="24"/>
        </w:rPr>
        <w:t xml:space="preserve">7.7. </w:t>
      </w:r>
      <w:r w:rsidR="00B81FE7" w:rsidRPr="004A598E">
        <w:rPr>
          <w:rFonts w:ascii="Palemonas" w:hAnsi="Palemonas"/>
          <w:sz w:val="24"/>
          <w:szCs w:val="24"/>
        </w:rPr>
        <w:t>Pasikeitus atsakingam asmeniui už Sutarties vykdymą ir kontrolę, Šalys apie tai informuos atskiru rašytiniu pranešimu.</w:t>
      </w:r>
    </w:p>
    <w:p w14:paraId="65007994" w14:textId="77777777" w:rsidR="00B81FE7" w:rsidRPr="00D01A13" w:rsidRDefault="00B81FE7" w:rsidP="00B25FF0">
      <w:pPr>
        <w:spacing w:line="240" w:lineRule="auto"/>
        <w:rPr>
          <w:rFonts w:ascii="Palemonas" w:hAnsi="Palemonas"/>
        </w:rPr>
      </w:pPr>
    </w:p>
    <w:p w14:paraId="5E4513FB" w14:textId="77777777" w:rsidR="00B81FE7" w:rsidRPr="004B0634" w:rsidRDefault="00B81FE7" w:rsidP="00B25FF0">
      <w:pPr>
        <w:spacing w:line="240" w:lineRule="auto"/>
        <w:jc w:val="center"/>
        <w:rPr>
          <w:rFonts w:ascii="Palemonas" w:hAnsi="Palemonas"/>
          <w:b/>
          <w:sz w:val="24"/>
          <w:szCs w:val="24"/>
        </w:rPr>
      </w:pPr>
      <w:r w:rsidRPr="004B0634">
        <w:rPr>
          <w:rFonts w:ascii="Palemonas" w:hAnsi="Palemonas"/>
          <w:b/>
          <w:bCs/>
          <w:sz w:val="24"/>
          <w:szCs w:val="24"/>
        </w:rPr>
        <w:t xml:space="preserve">VIII. </w:t>
      </w:r>
      <w:r w:rsidRPr="004B0634">
        <w:rPr>
          <w:rFonts w:ascii="Palemonas" w:hAnsi="Palemonas"/>
          <w:b/>
          <w:sz w:val="24"/>
          <w:szCs w:val="24"/>
        </w:rPr>
        <w:t>SUTARTIES PRIEDAI</w:t>
      </w:r>
    </w:p>
    <w:p w14:paraId="1B1C6FA2" w14:textId="77777777" w:rsidR="00B81FE7" w:rsidRPr="00E27C91" w:rsidRDefault="00B81FE7" w:rsidP="00B25FF0">
      <w:pPr>
        <w:spacing w:line="240" w:lineRule="auto"/>
        <w:rPr>
          <w:rFonts w:ascii="Palemonas" w:hAnsi="Palemonas"/>
          <w:bCs/>
        </w:rPr>
      </w:pPr>
    </w:p>
    <w:p w14:paraId="2CF35F76" w14:textId="72D48CB8" w:rsidR="00B81FE7" w:rsidRPr="004B0634" w:rsidRDefault="004B0634" w:rsidP="004B0634">
      <w:pPr>
        <w:tabs>
          <w:tab w:val="left" w:pos="1560"/>
        </w:tabs>
        <w:spacing w:line="240" w:lineRule="auto"/>
        <w:ind w:firstLine="1701"/>
        <w:rPr>
          <w:rFonts w:ascii="Palemonas" w:hAnsi="Palemonas"/>
          <w:bCs/>
          <w:sz w:val="24"/>
          <w:szCs w:val="24"/>
        </w:rPr>
      </w:pPr>
      <w:r>
        <w:rPr>
          <w:rFonts w:ascii="Palemonas" w:hAnsi="Palemonas"/>
          <w:bCs/>
          <w:sz w:val="24"/>
          <w:szCs w:val="24"/>
        </w:rPr>
        <w:t>8.1</w:t>
      </w:r>
      <w:r w:rsidR="00B81FE7" w:rsidRPr="004B0634">
        <w:rPr>
          <w:rFonts w:ascii="Palemonas" w:hAnsi="Palemonas"/>
          <w:bCs/>
          <w:sz w:val="24"/>
          <w:szCs w:val="24"/>
        </w:rPr>
        <w:t>.</w:t>
      </w:r>
      <w:r w:rsidR="00B81FE7" w:rsidRPr="004B0634">
        <w:rPr>
          <w:rFonts w:ascii="Palemonas" w:hAnsi="Palemonas"/>
          <w:bCs/>
          <w:sz w:val="24"/>
          <w:szCs w:val="24"/>
        </w:rPr>
        <w:tab/>
        <w:t>Techninė specifikacija.</w:t>
      </w:r>
    </w:p>
    <w:p w14:paraId="0FA201E5" w14:textId="1AADC968" w:rsidR="00B81FE7" w:rsidRPr="004B0634" w:rsidRDefault="004B0634" w:rsidP="004B0634">
      <w:pPr>
        <w:tabs>
          <w:tab w:val="left" w:pos="1560"/>
        </w:tabs>
        <w:spacing w:line="240" w:lineRule="auto"/>
        <w:ind w:firstLine="1701"/>
        <w:rPr>
          <w:rFonts w:ascii="Palemonas" w:hAnsi="Palemonas"/>
          <w:bCs/>
          <w:sz w:val="24"/>
          <w:szCs w:val="24"/>
        </w:rPr>
      </w:pPr>
      <w:r>
        <w:rPr>
          <w:rFonts w:ascii="Palemonas" w:hAnsi="Palemonas"/>
          <w:sz w:val="24"/>
          <w:szCs w:val="24"/>
        </w:rPr>
        <w:t>8.2</w:t>
      </w:r>
      <w:r w:rsidR="00B81FE7" w:rsidRPr="004B0634">
        <w:rPr>
          <w:rFonts w:ascii="Palemonas" w:hAnsi="Palemonas"/>
          <w:sz w:val="24"/>
          <w:szCs w:val="24"/>
        </w:rPr>
        <w:t>.</w:t>
      </w:r>
      <w:r w:rsidR="00B81FE7" w:rsidRPr="004B0634">
        <w:rPr>
          <w:rFonts w:ascii="Palemonas" w:hAnsi="Palemonas"/>
          <w:sz w:val="24"/>
          <w:szCs w:val="24"/>
        </w:rPr>
        <w:tab/>
        <w:t>Paslaugų teikėjo pasiūlymas.</w:t>
      </w:r>
    </w:p>
    <w:p w14:paraId="552F615E" w14:textId="77777777" w:rsidR="00B81FE7" w:rsidRPr="004B0634" w:rsidRDefault="00B81FE7" w:rsidP="004B0634">
      <w:pPr>
        <w:pStyle w:val="Sraopastraipa"/>
        <w:spacing w:line="240" w:lineRule="auto"/>
        <w:ind w:left="0"/>
        <w:rPr>
          <w:bCs/>
          <w:szCs w:val="24"/>
        </w:rPr>
      </w:pPr>
    </w:p>
    <w:p w14:paraId="15B72F50" w14:textId="77777777" w:rsidR="00B81FE7" w:rsidRPr="004B0634" w:rsidRDefault="00B81FE7" w:rsidP="00B25FF0">
      <w:pPr>
        <w:spacing w:line="240" w:lineRule="auto"/>
        <w:jc w:val="center"/>
        <w:rPr>
          <w:rFonts w:ascii="Palemonas" w:hAnsi="Palemonas"/>
          <w:b/>
          <w:bCs/>
          <w:iCs/>
          <w:sz w:val="24"/>
          <w:szCs w:val="24"/>
        </w:rPr>
      </w:pPr>
      <w:r w:rsidRPr="004B0634">
        <w:rPr>
          <w:rFonts w:ascii="Palemonas" w:hAnsi="Palemonas"/>
          <w:b/>
          <w:bCs/>
          <w:sz w:val="24"/>
          <w:szCs w:val="24"/>
        </w:rPr>
        <w:t xml:space="preserve">IX. ŠALIŲ REKVIZITAI </w:t>
      </w:r>
      <w:r w:rsidRPr="004B0634">
        <w:rPr>
          <w:rFonts w:ascii="Palemonas" w:hAnsi="Palemonas"/>
          <w:b/>
          <w:bCs/>
          <w:iCs/>
          <w:sz w:val="24"/>
          <w:szCs w:val="24"/>
        </w:rPr>
        <w:t>IR PARAŠAI</w:t>
      </w:r>
    </w:p>
    <w:p w14:paraId="2F9ED393" w14:textId="77777777" w:rsidR="00B81FE7" w:rsidRPr="004B0634" w:rsidRDefault="00B81FE7" w:rsidP="00B25FF0">
      <w:pPr>
        <w:spacing w:line="240" w:lineRule="auto"/>
        <w:rPr>
          <w:rFonts w:ascii="Palemonas" w:hAnsi="Palemonas"/>
          <w:iCs/>
          <w:sz w:val="24"/>
          <w:szCs w:val="24"/>
        </w:rPr>
      </w:pPr>
    </w:p>
    <w:tbl>
      <w:tblPr>
        <w:tblW w:w="0" w:type="auto"/>
        <w:tblLook w:val="01E0" w:firstRow="1" w:lastRow="1" w:firstColumn="1" w:lastColumn="1" w:noHBand="0" w:noVBand="0"/>
      </w:tblPr>
      <w:tblGrid>
        <w:gridCol w:w="5387"/>
        <w:gridCol w:w="4926"/>
      </w:tblGrid>
      <w:tr w:rsidR="00B81FE7" w:rsidRPr="004B0634" w14:paraId="3193E8C3" w14:textId="77777777" w:rsidTr="00B25FF0">
        <w:tc>
          <w:tcPr>
            <w:tcW w:w="5387" w:type="dxa"/>
            <w:hideMark/>
          </w:tcPr>
          <w:p w14:paraId="7B277B20" w14:textId="77777777" w:rsidR="00B81FE7" w:rsidRPr="004B0634" w:rsidRDefault="00B81FE7" w:rsidP="00141208">
            <w:pPr>
              <w:pStyle w:val="Betarp"/>
              <w:rPr>
                <w:rFonts w:ascii="Palemonas" w:hAnsi="Palemonas"/>
                <w:bCs/>
                <w:caps/>
                <w:sz w:val="24"/>
                <w:szCs w:val="24"/>
              </w:rPr>
            </w:pPr>
            <w:r w:rsidRPr="004B0634">
              <w:rPr>
                <w:rFonts w:ascii="Palemonas" w:hAnsi="Palemonas"/>
                <w:b/>
                <w:caps/>
                <w:sz w:val="24"/>
                <w:szCs w:val="24"/>
              </w:rPr>
              <w:t>PASLAUGŲ GAVĖJAS</w:t>
            </w:r>
          </w:p>
        </w:tc>
        <w:tc>
          <w:tcPr>
            <w:tcW w:w="4926" w:type="dxa"/>
            <w:hideMark/>
          </w:tcPr>
          <w:p w14:paraId="34AB7AD4" w14:textId="0FC5F4DD" w:rsidR="00B81FE7" w:rsidRPr="004B0634" w:rsidRDefault="00B25FF0" w:rsidP="00B25FF0">
            <w:pPr>
              <w:pStyle w:val="Betarp"/>
              <w:ind w:firstLine="775"/>
              <w:rPr>
                <w:rFonts w:ascii="Palemonas" w:hAnsi="Palemonas"/>
                <w:bCs/>
                <w:sz w:val="24"/>
                <w:szCs w:val="24"/>
              </w:rPr>
            </w:pPr>
            <w:r>
              <w:rPr>
                <w:rFonts w:ascii="Palemonas" w:hAnsi="Palemonas"/>
                <w:b/>
                <w:sz w:val="24"/>
                <w:szCs w:val="24"/>
              </w:rPr>
              <w:t xml:space="preserve">            </w:t>
            </w:r>
            <w:r w:rsidR="00B81FE7" w:rsidRPr="004B0634">
              <w:rPr>
                <w:rFonts w:ascii="Palemonas" w:hAnsi="Palemonas"/>
                <w:b/>
                <w:sz w:val="24"/>
                <w:szCs w:val="24"/>
              </w:rPr>
              <w:t>PASLAUGŲ TEIKĖJAS</w:t>
            </w:r>
          </w:p>
        </w:tc>
      </w:tr>
      <w:tr w:rsidR="00B81FE7" w:rsidRPr="00D01A13" w14:paraId="468B31FB" w14:textId="77777777" w:rsidTr="00B25FF0">
        <w:tc>
          <w:tcPr>
            <w:tcW w:w="5387" w:type="dxa"/>
          </w:tcPr>
          <w:p w14:paraId="12556133" w14:textId="77777777" w:rsidR="00B81FE7" w:rsidRPr="00D01A13" w:rsidRDefault="00B81FE7" w:rsidP="00141208">
            <w:pPr>
              <w:pStyle w:val="Betarp"/>
              <w:rPr>
                <w:rFonts w:ascii="Palemonas" w:hAnsi="Palemonas"/>
                <w:b/>
                <w:szCs w:val="24"/>
              </w:rPr>
            </w:pPr>
          </w:p>
        </w:tc>
        <w:tc>
          <w:tcPr>
            <w:tcW w:w="4926" w:type="dxa"/>
          </w:tcPr>
          <w:p w14:paraId="707EABA1" w14:textId="77777777" w:rsidR="00B81FE7" w:rsidRPr="00D01A13" w:rsidRDefault="00B81FE7" w:rsidP="00141208">
            <w:pPr>
              <w:pStyle w:val="Betarp"/>
              <w:rPr>
                <w:rFonts w:ascii="Palemonas" w:hAnsi="Palemonas"/>
                <w:b/>
                <w:szCs w:val="24"/>
              </w:rPr>
            </w:pPr>
          </w:p>
        </w:tc>
      </w:tr>
      <w:tr w:rsidR="00B81FE7" w:rsidRPr="00D01A13" w14:paraId="6FFD6CF3" w14:textId="77777777" w:rsidTr="00B25FF0">
        <w:tc>
          <w:tcPr>
            <w:tcW w:w="5387" w:type="dxa"/>
          </w:tcPr>
          <w:p w14:paraId="3C42CD1D" w14:textId="77777777" w:rsidR="00B25FF0" w:rsidRPr="00B25FF0" w:rsidRDefault="00B25FF0" w:rsidP="00B25FF0">
            <w:pPr>
              <w:spacing w:line="240" w:lineRule="auto"/>
              <w:rPr>
                <w:rFonts w:ascii="Palemonas" w:hAnsi="Palemonas"/>
                <w:sz w:val="24"/>
                <w:szCs w:val="24"/>
              </w:rPr>
            </w:pPr>
            <w:r w:rsidRPr="00B25FF0">
              <w:rPr>
                <w:rFonts w:ascii="Palemonas" w:hAnsi="Palemonas"/>
                <w:b/>
                <w:sz w:val="24"/>
                <w:szCs w:val="24"/>
              </w:rPr>
              <w:t>Palangos miesto botanikos parkas</w:t>
            </w:r>
          </w:p>
          <w:p w14:paraId="69C3AB39" w14:textId="77777777" w:rsidR="00B25FF0" w:rsidRPr="00B25FF0" w:rsidRDefault="00B25FF0" w:rsidP="00B25FF0">
            <w:pPr>
              <w:spacing w:line="240" w:lineRule="auto"/>
              <w:rPr>
                <w:rFonts w:ascii="Palemonas" w:hAnsi="Palemonas"/>
                <w:sz w:val="24"/>
                <w:szCs w:val="24"/>
              </w:rPr>
            </w:pPr>
            <w:r w:rsidRPr="00B25FF0">
              <w:rPr>
                <w:rFonts w:ascii="Palemonas" w:hAnsi="Palemonas"/>
                <w:sz w:val="24"/>
                <w:szCs w:val="24"/>
              </w:rPr>
              <w:t>Vytauto g. 15, 00101 Palanga</w:t>
            </w:r>
          </w:p>
          <w:p w14:paraId="128C93CF" w14:textId="77777777" w:rsidR="00B25FF0" w:rsidRPr="00B25FF0" w:rsidRDefault="00B25FF0" w:rsidP="00B25FF0">
            <w:pPr>
              <w:spacing w:line="240" w:lineRule="auto"/>
              <w:rPr>
                <w:rFonts w:ascii="Palemonas" w:hAnsi="Palemonas"/>
                <w:sz w:val="24"/>
                <w:szCs w:val="24"/>
              </w:rPr>
            </w:pPr>
            <w:r w:rsidRPr="00B25FF0">
              <w:rPr>
                <w:rFonts w:ascii="Palemonas" w:hAnsi="Palemonas"/>
                <w:sz w:val="24"/>
                <w:szCs w:val="24"/>
              </w:rPr>
              <w:t>Juridinio asmens kodas 190276615</w:t>
            </w:r>
          </w:p>
          <w:p w14:paraId="360F2778" w14:textId="77777777" w:rsidR="00B25FF0" w:rsidRPr="00B25FF0" w:rsidRDefault="00B25FF0" w:rsidP="00B25FF0">
            <w:pPr>
              <w:spacing w:line="240" w:lineRule="auto"/>
              <w:rPr>
                <w:rFonts w:ascii="Palemonas" w:hAnsi="Palemonas"/>
                <w:bCs/>
                <w:sz w:val="24"/>
                <w:szCs w:val="24"/>
              </w:rPr>
            </w:pPr>
            <w:r w:rsidRPr="00B25FF0">
              <w:rPr>
                <w:rFonts w:ascii="Palemonas" w:hAnsi="Palemonas"/>
                <w:bCs/>
                <w:sz w:val="24"/>
                <w:szCs w:val="24"/>
              </w:rPr>
              <w:t>Tel. +370 460 49270</w:t>
            </w:r>
          </w:p>
          <w:p w14:paraId="7E69F411" w14:textId="1852C5EE" w:rsidR="00B25FF0" w:rsidRPr="00B25FF0" w:rsidRDefault="00B25FF0" w:rsidP="00B25FF0">
            <w:pPr>
              <w:spacing w:line="240" w:lineRule="auto"/>
              <w:ind w:left="740" w:hanging="43"/>
              <w:jc w:val="left"/>
              <w:rPr>
                <w:rFonts w:ascii="Palemonas" w:hAnsi="Palemonas"/>
                <w:sz w:val="24"/>
                <w:szCs w:val="24"/>
              </w:rPr>
            </w:pPr>
            <w:r w:rsidRPr="00B25FF0">
              <w:rPr>
                <w:rFonts w:ascii="Palemonas" w:hAnsi="Palemonas"/>
                <w:bCs/>
                <w:sz w:val="24"/>
                <w:szCs w:val="24"/>
              </w:rPr>
              <w:t>El. p. administracija@palangosparkas.lt</w:t>
            </w:r>
            <w:r>
              <w:rPr>
                <w:rFonts w:ascii="Palemonas" w:hAnsi="Palemonas"/>
                <w:bCs/>
                <w:sz w:val="24"/>
                <w:szCs w:val="24"/>
              </w:rPr>
              <w:t xml:space="preserve">         </w:t>
            </w:r>
          </w:p>
          <w:p w14:paraId="41C52956" w14:textId="77777777" w:rsidR="00B25FF0" w:rsidRPr="00B25FF0" w:rsidRDefault="00B25FF0" w:rsidP="00B25FF0">
            <w:pPr>
              <w:spacing w:line="240" w:lineRule="auto"/>
              <w:rPr>
                <w:rFonts w:ascii="Palemonas" w:hAnsi="Palemonas"/>
                <w:sz w:val="24"/>
                <w:szCs w:val="24"/>
              </w:rPr>
            </w:pPr>
            <w:r w:rsidRPr="00B25FF0">
              <w:rPr>
                <w:rFonts w:ascii="Palemonas" w:hAnsi="Palemonas"/>
                <w:sz w:val="24"/>
                <w:szCs w:val="24"/>
              </w:rPr>
              <w:t xml:space="preserve">A. s. </w:t>
            </w:r>
          </w:p>
          <w:p w14:paraId="43CF9724" w14:textId="77777777" w:rsidR="00B25FF0" w:rsidRPr="00B25FF0" w:rsidRDefault="00B25FF0" w:rsidP="00B25FF0">
            <w:pPr>
              <w:spacing w:line="240" w:lineRule="auto"/>
              <w:rPr>
                <w:rFonts w:ascii="Palemonas" w:hAnsi="Palemonas"/>
                <w:bCs/>
                <w:sz w:val="24"/>
                <w:szCs w:val="24"/>
              </w:rPr>
            </w:pPr>
            <w:r w:rsidRPr="00B25FF0">
              <w:rPr>
                <w:rFonts w:ascii="Palemonas" w:hAnsi="Palemonas"/>
                <w:sz w:val="24"/>
                <w:szCs w:val="24"/>
              </w:rPr>
              <w:t xml:space="preserve">Bankas </w:t>
            </w:r>
            <w:r w:rsidRPr="00B25FF0">
              <w:rPr>
                <w:rFonts w:ascii="Palemonas" w:hAnsi="Palemonas"/>
                <w:bCs/>
                <w:sz w:val="24"/>
                <w:szCs w:val="24"/>
              </w:rPr>
              <w:t>AB Šiaulių bankas</w:t>
            </w:r>
          </w:p>
          <w:p w14:paraId="0DE62430" w14:textId="77777777" w:rsidR="00B25FF0" w:rsidRPr="00B25FF0" w:rsidRDefault="00B25FF0" w:rsidP="00B25FF0">
            <w:pPr>
              <w:spacing w:line="240" w:lineRule="auto"/>
              <w:rPr>
                <w:rFonts w:ascii="Palemonas" w:hAnsi="Palemonas"/>
                <w:sz w:val="24"/>
                <w:szCs w:val="24"/>
              </w:rPr>
            </w:pPr>
            <w:r w:rsidRPr="00B25FF0">
              <w:rPr>
                <w:rFonts w:ascii="Palemonas" w:hAnsi="Palemonas"/>
                <w:sz w:val="24"/>
                <w:szCs w:val="24"/>
              </w:rPr>
              <w:t xml:space="preserve">Banko kodas </w:t>
            </w:r>
            <w:r w:rsidRPr="00B25FF0">
              <w:rPr>
                <w:rFonts w:ascii="Palemonas" w:hAnsi="Palemonas"/>
                <w:bCs/>
                <w:sz w:val="24"/>
                <w:szCs w:val="24"/>
              </w:rPr>
              <w:t>71800</w:t>
            </w:r>
          </w:p>
          <w:p w14:paraId="5106EC53" w14:textId="77777777" w:rsidR="00B25FF0" w:rsidRPr="00B25FF0" w:rsidRDefault="00B25FF0" w:rsidP="00B25FF0">
            <w:pPr>
              <w:spacing w:line="240" w:lineRule="auto"/>
              <w:rPr>
                <w:rFonts w:ascii="Palemonas" w:hAnsi="Palemonas"/>
                <w:bCs/>
                <w:sz w:val="24"/>
                <w:szCs w:val="24"/>
                <w:highlight w:val="lightGray"/>
              </w:rPr>
            </w:pPr>
          </w:p>
          <w:p w14:paraId="11A51069" w14:textId="77777777" w:rsidR="00B25FF0" w:rsidRPr="00B25FF0" w:rsidRDefault="00B25FF0" w:rsidP="00B25FF0">
            <w:pPr>
              <w:spacing w:line="240" w:lineRule="auto"/>
              <w:rPr>
                <w:rFonts w:ascii="Palemonas" w:hAnsi="Palemonas"/>
                <w:bCs/>
                <w:sz w:val="24"/>
                <w:szCs w:val="24"/>
              </w:rPr>
            </w:pPr>
          </w:p>
          <w:p w14:paraId="047340F9" w14:textId="77777777" w:rsidR="00B25FF0" w:rsidRPr="00B25FF0" w:rsidRDefault="00B25FF0" w:rsidP="00B25FF0">
            <w:pPr>
              <w:spacing w:line="240" w:lineRule="auto"/>
              <w:rPr>
                <w:rFonts w:ascii="Palemonas" w:hAnsi="Palemonas"/>
                <w:bCs/>
                <w:sz w:val="24"/>
                <w:szCs w:val="24"/>
              </w:rPr>
            </w:pPr>
            <w:r w:rsidRPr="00B25FF0">
              <w:rPr>
                <w:rFonts w:ascii="Palemonas" w:hAnsi="Palemonas"/>
                <w:bCs/>
                <w:sz w:val="24"/>
                <w:szCs w:val="24"/>
              </w:rPr>
              <w:t>Direktorė</w:t>
            </w:r>
          </w:p>
          <w:p w14:paraId="650932A3" w14:textId="5490461B" w:rsidR="00B81FE7" w:rsidRPr="00D01A13" w:rsidRDefault="00B25FF0" w:rsidP="00B25FF0">
            <w:pPr>
              <w:pStyle w:val="Betarp"/>
              <w:rPr>
                <w:rFonts w:ascii="Palemonas" w:hAnsi="Palemonas"/>
                <w:b/>
                <w:bCs/>
                <w:szCs w:val="24"/>
              </w:rPr>
            </w:pPr>
            <w:r w:rsidRPr="00B25FF0">
              <w:rPr>
                <w:rFonts w:ascii="Palemonas" w:hAnsi="Palemonas"/>
                <w:sz w:val="24"/>
                <w:szCs w:val="24"/>
              </w:rPr>
              <w:t xml:space="preserve">Vida </w:t>
            </w:r>
            <w:proofErr w:type="spellStart"/>
            <w:r w:rsidRPr="00B25FF0">
              <w:rPr>
                <w:rFonts w:ascii="Palemonas" w:hAnsi="Palemonas"/>
                <w:sz w:val="24"/>
                <w:szCs w:val="24"/>
              </w:rPr>
              <w:t>Gerikienė</w:t>
            </w:r>
            <w:proofErr w:type="spellEnd"/>
          </w:p>
        </w:tc>
        <w:tc>
          <w:tcPr>
            <w:tcW w:w="4926" w:type="dxa"/>
          </w:tcPr>
          <w:p w14:paraId="2CE889DB" w14:textId="5F276E25" w:rsidR="00B81FE7" w:rsidRPr="00D01A13" w:rsidRDefault="00B81FE7" w:rsidP="00141208">
            <w:pPr>
              <w:pStyle w:val="Betarp"/>
              <w:rPr>
                <w:rFonts w:ascii="Palemonas" w:hAnsi="Palemonas"/>
                <w:szCs w:val="24"/>
              </w:rPr>
            </w:pPr>
          </w:p>
        </w:tc>
      </w:tr>
      <w:tr w:rsidR="00B81FE7" w:rsidRPr="00D01A13" w14:paraId="5A4BB444" w14:textId="77777777" w:rsidTr="00B25FF0">
        <w:tc>
          <w:tcPr>
            <w:tcW w:w="5387" w:type="dxa"/>
          </w:tcPr>
          <w:p w14:paraId="684990AC" w14:textId="5E4A6E4A" w:rsidR="00B81FE7" w:rsidRPr="00D01A13" w:rsidRDefault="00B81FE7" w:rsidP="00141208">
            <w:pPr>
              <w:pStyle w:val="Betarp"/>
              <w:rPr>
                <w:rFonts w:ascii="Palemonas" w:hAnsi="Palemonas"/>
                <w:b/>
                <w:bCs/>
                <w:szCs w:val="24"/>
              </w:rPr>
            </w:pPr>
          </w:p>
        </w:tc>
        <w:tc>
          <w:tcPr>
            <w:tcW w:w="4926" w:type="dxa"/>
          </w:tcPr>
          <w:p w14:paraId="694013FD" w14:textId="1370827B" w:rsidR="00B81FE7" w:rsidRPr="00D01A13" w:rsidRDefault="00B81FE7" w:rsidP="00141208">
            <w:pPr>
              <w:pStyle w:val="Betarp"/>
              <w:rPr>
                <w:rFonts w:ascii="Palemonas" w:hAnsi="Palemonas"/>
                <w:szCs w:val="24"/>
              </w:rPr>
            </w:pPr>
          </w:p>
        </w:tc>
      </w:tr>
      <w:tr w:rsidR="00B81FE7" w:rsidRPr="00D01A13" w14:paraId="16295B1B" w14:textId="77777777" w:rsidTr="00B25FF0">
        <w:tc>
          <w:tcPr>
            <w:tcW w:w="5387" w:type="dxa"/>
          </w:tcPr>
          <w:p w14:paraId="254F6900" w14:textId="1268479C" w:rsidR="00B81FE7" w:rsidRPr="00D01A13" w:rsidRDefault="00B81FE7" w:rsidP="00141208">
            <w:pPr>
              <w:pStyle w:val="Betarp"/>
              <w:rPr>
                <w:rFonts w:ascii="Palemonas" w:hAnsi="Palemonas"/>
                <w:b/>
                <w:bCs/>
                <w:szCs w:val="24"/>
              </w:rPr>
            </w:pPr>
          </w:p>
        </w:tc>
        <w:tc>
          <w:tcPr>
            <w:tcW w:w="4926" w:type="dxa"/>
          </w:tcPr>
          <w:p w14:paraId="727BE5BC" w14:textId="68760344" w:rsidR="00B81FE7" w:rsidRPr="00D01A13" w:rsidRDefault="00B81FE7" w:rsidP="00141208">
            <w:pPr>
              <w:pStyle w:val="Betarp"/>
              <w:rPr>
                <w:rFonts w:ascii="Palemonas" w:hAnsi="Palemonas"/>
                <w:b/>
                <w:bCs/>
                <w:szCs w:val="24"/>
              </w:rPr>
            </w:pPr>
          </w:p>
        </w:tc>
      </w:tr>
      <w:tr w:rsidR="00B81FE7" w:rsidRPr="00D01A13" w14:paraId="2B447281" w14:textId="77777777" w:rsidTr="00B25FF0">
        <w:tc>
          <w:tcPr>
            <w:tcW w:w="5387" w:type="dxa"/>
          </w:tcPr>
          <w:p w14:paraId="4B98CD63" w14:textId="3BC9A278" w:rsidR="00B81FE7" w:rsidRPr="00D01A13" w:rsidRDefault="00B81FE7" w:rsidP="00141208">
            <w:pPr>
              <w:pStyle w:val="Betarp"/>
              <w:rPr>
                <w:rFonts w:ascii="Palemonas" w:hAnsi="Palemonas"/>
                <w:szCs w:val="24"/>
              </w:rPr>
            </w:pPr>
          </w:p>
        </w:tc>
        <w:tc>
          <w:tcPr>
            <w:tcW w:w="4926" w:type="dxa"/>
          </w:tcPr>
          <w:p w14:paraId="400C19BE" w14:textId="458FE178" w:rsidR="00B81FE7" w:rsidRPr="00D01A13" w:rsidRDefault="00B81FE7" w:rsidP="00141208">
            <w:pPr>
              <w:pStyle w:val="Betarp"/>
              <w:rPr>
                <w:rFonts w:ascii="Palemonas" w:hAnsi="Palemonas"/>
                <w:szCs w:val="24"/>
              </w:rPr>
            </w:pPr>
          </w:p>
        </w:tc>
      </w:tr>
      <w:tr w:rsidR="00B81FE7" w:rsidRPr="00D01A13" w14:paraId="6B2367C8" w14:textId="77777777" w:rsidTr="00B25FF0">
        <w:tc>
          <w:tcPr>
            <w:tcW w:w="5387" w:type="dxa"/>
          </w:tcPr>
          <w:p w14:paraId="7BE98897" w14:textId="32E1FDA1" w:rsidR="00B81FE7" w:rsidRPr="00D01A13" w:rsidRDefault="00B81FE7" w:rsidP="00141208">
            <w:pPr>
              <w:pStyle w:val="Betarp"/>
              <w:rPr>
                <w:rFonts w:ascii="Palemonas" w:hAnsi="Palemonas"/>
                <w:szCs w:val="24"/>
              </w:rPr>
            </w:pPr>
          </w:p>
        </w:tc>
        <w:tc>
          <w:tcPr>
            <w:tcW w:w="4926" w:type="dxa"/>
          </w:tcPr>
          <w:p w14:paraId="4929FEDE" w14:textId="416AA252" w:rsidR="00B81FE7" w:rsidRPr="00D01A13" w:rsidRDefault="00B81FE7" w:rsidP="00141208">
            <w:pPr>
              <w:pStyle w:val="Betarp"/>
              <w:rPr>
                <w:rFonts w:ascii="Palemonas" w:hAnsi="Palemonas"/>
                <w:szCs w:val="24"/>
              </w:rPr>
            </w:pPr>
          </w:p>
        </w:tc>
      </w:tr>
      <w:tr w:rsidR="00B81FE7" w:rsidRPr="00D01A13" w14:paraId="548A62B4" w14:textId="77777777" w:rsidTr="00B25FF0">
        <w:tc>
          <w:tcPr>
            <w:tcW w:w="5387" w:type="dxa"/>
          </w:tcPr>
          <w:p w14:paraId="48515B64" w14:textId="01A38D4A" w:rsidR="00B81FE7" w:rsidRPr="00D01A13" w:rsidRDefault="00B81FE7" w:rsidP="00141208">
            <w:pPr>
              <w:pStyle w:val="Betarp"/>
              <w:rPr>
                <w:rFonts w:ascii="Palemonas" w:hAnsi="Palemonas"/>
                <w:szCs w:val="24"/>
              </w:rPr>
            </w:pPr>
          </w:p>
        </w:tc>
        <w:tc>
          <w:tcPr>
            <w:tcW w:w="4926" w:type="dxa"/>
          </w:tcPr>
          <w:p w14:paraId="742BEF5B" w14:textId="22CBDB2A" w:rsidR="00B81FE7" w:rsidRPr="00D01A13" w:rsidRDefault="00B81FE7" w:rsidP="00141208">
            <w:pPr>
              <w:pStyle w:val="Betarp"/>
              <w:rPr>
                <w:rFonts w:ascii="Palemonas" w:hAnsi="Palemonas"/>
                <w:szCs w:val="24"/>
              </w:rPr>
            </w:pPr>
          </w:p>
        </w:tc>
      </w:tr>
      <w:tr w:rsidR="00B81FE7" w:rsidRPr="00D01A13" w14:paraId="463DF1C5" w14:textId="77777777" w:rsidTr="00B25FF0">
        <w:tc>
          <w:tcPr>
            <w:tcW w:w="5387" w:type="dxa"/>
          </w:tcPr>
          <w:p w14:paraId="5BF97BEA" w14:textId="34802624" w:rsidR="00B81FE7" w:rsidRPr="00D01A13" w:rsidRDefault="00B81FE7" w:rsidP="00141208">
            <w:pPr>
              <w:pStyle w:val="Betarp"/>
              <w:rPr>
                <w:rFonts w:ascii="Palemonas" w:hAnsi="Palemonas"/>
                <w:szCs w:val="24"/>
              </w:rPr>
            </w:pPr>
          </w:p>
        </w:tc>
        <w:tc>
          <w:tcPr>
            <w:tcW w:w="4926" w:type="dxa"/>
          </w:tcPr>
          <w:p w14:paraId="0D13A8C3" w14:textId="7A6FF7BE" w:rsidR="00B81FE7" w:rsidRPr="00D01A13" w:rsidRDefault="00B81FE7" w:rsidP="00141208">
            <w:pPr>
              <w:pStyle w:val="Betarp"/>
              <w:rPr>
                <w:rFonts w:ascii="Palemonas" w:hAnsi="Palemonas"/>
                <w:szCs w:val="24"/>
              </w:rPr>
            </w:pPr>
          </w:p>
        </w:tc>
      </w:tr>
      <w:tr w:rsidR="00B81FE7" w:rsidRPr="00D01A13" w14:paraId="56E2A249" w14:textId="77777777" w:rsidTr="00B25FF0">
        <w:tc>
          <w:tcPr>
            <w:tcW w:w="5387" w:type="dxa"/>
          </w:tcPr>
          <w:p w14:paraId="5170DD7E" w14:textId="77777777" w:rsidR="00B81FE7" w:rsidRPr="00D01A13" w:rsidRDefault="00B81FE7" w:rsidP="00141208">
            <w:pPr>
              <w:pStyle w:val="Betarp"/>
              <w:rPr>
                <w:rFonts w:ascii="Palemonas" w:hAnsi="Palemonas"/>
                <w:szCs w:val="24"/>
              </w:rPr>
            </w:pPr>
          </w:p>
        </w:tc>
        <w:tc>
          <w:tcPr>
            <w:tcW w:w="4926" w:type="dxa"/>
          </w:tcPr>
          <w:p w14:paraId="71EE1D30" w14:textId="77777777" w:rsidR="00B81FE7" w:rsidRPr="00D01A13" w:rsidRDefault="00B81FE7" w:rsidP="00141208">
            <w:pPr>
              <w:pStyle w:val="Betarp"/>
              <w:rPr>
                <w:rFonts w:ascii="Palemonas" w:hAnsi="Palemonas"/>
                <w:szCs w:val="24"/>
              </w:rPr>
            </w:pPr>
          </w:p>
        </w:tc>
      </w:tr>
      <w:tr w:rsidR="00B81FE7" w:rsidRPr="00D01A13" w14:paraId="7139ECFA" w14:textId="77777777" w:rsidTr="00B25FF0">
        <w:tc>
          <w:tcPr>
            <w:tcW w:w="5387" w:type="dxa"/>
          </w:tcPr>
          <w:p w14:paraId="66A17CEA" w14:textId="4396A75F" w:rsidR="00B81FE7" w:rsidRPr="00D01A13" w:rsidRDefault="00B81FE7" w:rsidP="00141208">
            <w:pPr>
              <w:pStyle w:val="Betarp"/>
              <w:rPr>
                <w:rFonts w:ascii="Palemonas" w:hAnsi="Palemonas"/>
                <w:szCs w:val="24"/>
              </w:rPr>
            </w:pPr>
          </w:p>
        </w:tc>
        <w:tc>
          <w:tcPr>
            <w:tcW w:w="4926" w:type="dxa"/>
          </w:tcPr>
          <w:p w14:paraId="43D71BBF" w14:textId="77777777" w:rsidR="00B81FE7" w:rsidRDefault="00B81FE7" w:rsidP="00141208">
            <w:pPr>
              <w:pStyle w:val="Betarp"/>
              <w:rPr>
                <w:rFonts w:ascii="Palemonas" w:hAnsi="Palemonas"/>
                <w:szCs w:val="24"/>
              </w:rPr>
            </w:pPr>
          </w:p>
          <w:p w14:paraId="5AEC73DA" w14:textId="77777777" w:rsidR="00A12D02" w:rsidRDefault="00A12D02" w:rsidP="00141208">
            <w:pPr>
              <w:pStyle w:val="Betarp"/>
              <w:rPr>
                <w:rFonts w:ascii="Palemonas" w:hAnsi="Palemonas"/>
                <w:szCs w:val="24"/>
              </w:rPr>
            </w:pPr>
          </w:p>
          <w:p w14:paraId="7DBD689F" w14:textId="77777777" w:rsidR="00A12D02" w:rsidRDefault="00A12D02" w:rsidP="00141208">
            <w:pPr>
              <w:pStyle w:val="Betarp"/>
              <w:rPr>
                <w:rFonts w:ascii="Palemonas" w:hAnsi="Palemonas"/>
                <w:szCs w:val="24"/>
              </w:rPr>
            </w:pPr>
          </w:p>
          <w:p w14:paraId="12D9AD25" w14:textId="77777777" w:rsidR="00A12D02" w:rsidRDefault="00A12D02" w:rsidP="00141208">
            <w:pPr>
              <w:pStyle w:val="Betarp"/>
              <w:rPr>
                <w:rFonts w:ascii="Palemonas" w:hAnsi="Palemonas"/>
                <w:szCs w:val="24"/>
              </w:rPr>
            </w:pPr>
          </w:p>
          <w:p w14:paraId="39A68F8E" w14:textId="77777777" w:rsidR="00A12D02" w:rsidRDefault="00A12D02" w:rsidP="00141208">
            <w:pPr>
              <w:pStyle w:val="Betarp"/>
              <w:rPr>
                <w:rFonts w:ascii="Palemonas" w:hAnsi="Palemonas"/>
                <w:szCs w:val="24"/>
              </w:rPr>
            </w:pPr>
          </w:p>
          <w:p w14:paraId="712A6924" w14:textId="77777777" w:rsidR="00A12D02" w:rsidRDefault="00A12D02" w:rsidP="00141208">
            <w:pPr>
              <w:pStyle w:val="Betarp"/>
              <w:rPr>
                <w:rFonts w:ascii="Palemonas" w:hAnsi="Palemonas"/>
                <w:szCs w:val="24"/>
              </w:rPr>
            </w:pPr>
          </w:p>
          <w:p w14:paraId="2B736B0B" w14:textId="77777777" w:rsidR="00A12D02" w:rsidRDefault="00A12D02" w:rsidP="00141208">
            <w:pPr>
              <w:pStyle w:val="Betarp"/>
              <w:rPr>
                <w:rFonts w:ascii="Palemonas" w:hAnsi="Palemonas"/>
                <w:szCs w:val="24"/>
              </w:rPr>
            </w:pPr>
          </w:p>
          <w:p w14:paraId="6B6DE011" w14:textId="21E0C7AB" w:rsidR="00A12D02" w:rsidRPr="00D01A13" w:rsidRDefault="00A12D02" w:rsidP="00141208">
            <w:pPr>
              <w:pStyle w:val="Betarp"/>
              <w:rPr>
                <w:rFonts w:ascii="Palemonas" w:hAnsi="Palemonas"/>
                <w:szCs w:val="24"/>
              </w:rPr>
            </w:pPr>
          </w:p>
        </w:tc>
      </w:tr>
    </w:tbl>
    <w:p w14:paraId="26B0FB13" w14:textId="77777777" w:rsidR="003F06CA" w:rsidRPr="000C0FE0" w:rsidRDefault="003F06CA" w:rsidP="00B25FF0">
      <w:pPr>
        <w:tabs>
          <w:tab w:val="left" w:pos="284"/>
        </w:tabs>
        <w:spacing w:line="240" w:lineRule="auto"/>
        <w:ind w:firstLine="0"/>
        <w:contextualSpacing/>
        <w:rPr>
          <w:rFonts w:ascii="Palemonas" w:hAnsi="Palemonas"/>
          <w:sz w:val="24"/>
          <w:szCs w:val="24"/>
        </w:rPr>
      </w:pPr>
    </w:p>
    <w:p w14:paraId="4A2478BB" w14:textId="77777777" w:rsidR="003F06CA" w:rsidRPr="009F17E0" w:rsidRDefault="003F06CA" w:rsidP="003F06CA">
      <w:pPr>
        <w:tabs>
          <w:tab w:val="left" w:pos="284"/>
        </w:tabs>
        <w:spacing w:line="240" w:lineRule="auto"/>
        <w:contextualSpacing/>
        <w:rPr>
          <w:rFonts w:ascii="Palemonas" w:hAnsi="Palemonas"/>
        </w:rPr>
      </w:pPr>
    </w:p>
    <w:p w14:paraId="153170F8" w14:textId="4EA85E5A" w:rsidR="005A2834" w:rsidRPr="000C0FE0" w:rsidRDefault="005A2834" w:rsidP="000C0FE0">
      <w:pPr>
        <w:ind w:firstLine="0"/>
        <w:jc w:val="right"/>
        <w:rPr>
          <w:rFonts w:ascii="Arial" w:eastAsiaTheme="minorHAnsi" w:hAnsi="Arial" w:cs="Arial"/>
          <w:bCs/>
          <w:iCs/>
        </w:rPr>
      </w:pPr>
      <w:r w:rsidRPr="004F1A11">
        <w:rPr>
          <w:rFonts w:cstheme="minorHAnsi"/>
        </w:rPr>
        <w:t>Pirkimo sąlygų 8 priedas „Terminai“</w:t>
      </w:r>
    </w:p>
    <w:p w14:paraId="24C79151" w14:textId="77777777" w:rsidR="005A2834" w:rsidRPr="004F1A11" w:rsidRDefault="005A2834" w:rsidP="005A2834">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5A2834" w:rsidRPr="004F1A11" w14:paraId="470E9E8A" w14:textId="77777777" w:rsidTr="00D35BBE">
        <w:trPr>
          <w:trHeight w:val="20"/>
        </w:trPr>
        <w:tc>
          <w:tcPr>
            <w:tcW w:w="600" w:type="dxa"/>
          </w:tcPr>
          <w:p w14:paraId="171EA53F" w14:textId="77777777" w:rsidR="005A2834" w:rsidRPr="004F1A11" w:rsidRDefault="005A2834" w:rsidP="00D35BBE">
            <w:pPr>
              <w:ind w:firstLine="0"/>
              <w:rPr>
                <w:rFonts w:cstheme="minorHAnsi"/>
              </w:rPr>
            </w:pPr>
            <w:r w:rsidRPr="004F1A11">
              <w:rPr>
                <w:rFonts w:cstheme="minorHAnsi"/>
              </w:rPr>
              <w:t>Eil.</w:t>
            </w:r>
          </w:p>
          <w:p w14:paraId="0DB62D0B" w14:textId="77777777" w:rsidR="005A2834" w:rsidRPr="004F1A11" w:rsidRDefault="005A2834" w:rsidP="00D35BBE">
            <w:pPr>
              <w:ind w:firstLine="0"/>
              <w:rPr>
                <w:rFonts w:cstheme="minorHAnsi"/>
              </w:rPr>
            </w:pPr>
            <w:r w:rsidRPr="004F1A11">
              <w:rPr>
                <w:rFonts w:cstheme="minorHAnsi"/>
              </w:rPr>
              <w:t>Nr.</w:t>
            </w:r>
          </w:p>
        </w:tc>
        <w:tc>
          <w:tcPr>
            <w:tcW w:w="2660" w:type="dxa"/>
          </w:tcPr>
          <w:p w14:paraId="20EAB998" w14:textId="77777777" w:rsidR="005A2834" w:rsidRPr="004F1A11" w:rsidRDefault="005A2834" w:rsidP="00D35BBE">
            <w:pPr>
              <w:ind w:firstLine="0"/>
              <w:rPr>
                <w:rFonts w:cstheme="minorHAnsi"/>
              </w:rPr>
            </w:pPr>
            <w:r w:rsidRPr="004F1A11">
              <w:rPr>
                <w:rFonts w:cstheme="minorHAnsi"/>
                <w:b/>
              </w:rPr>
              <w:t xml:space="preserve">VEIKSMAS </w:t>
            </w:r>
          </w:p>
        </w:tc>
        <w:tc>
          <w:tcPr>
            <w:tcW w:w="3685" w:type="dxa"/>
            <w:hideMark/>
          </w:tcPr>
          <w:p w14:paraId="67DEB157" w14:textId="77777777" w:rsidR="005A2834" w:rsidRPr="004F1A11" w:rsidRDefault="005A2834" w:rsidP="00D35BBE">
            <w:pPr>
              <w:ind w:firstLine="34"/>
              <w:rPr>
                <w:rFonts w:cstheme="minorHAnsi"/>
                <w:b/>
              </w:rPr>
            </w:pPr>
            <w:r w:rsidRPr="004F1A11">
              <w:rPr>
                <w:rFonts w:cstheme="minorHAnsi"/>
                <w:b/>
              </w:rPr>
              <w:t>DATA/DIENŲ SKAIČIUS/ LAIKAS</w:t>
            </w:r>
          </w:p>
          <w:p w14:paraId="65464E7D" w14:textId="77777777" w:rsidR="005A2834" w:rsidRPr="004F1A11" w:rsidRDefault="005A2834" w:rsidP="00D35BBE">
            <w:pPr>
              <w:ind w:firstLine="34"/>
              <w:rPr>
                <w:rFonts w:cstheme="minorHAnsi"/>
              </w:rPr>
            </w:pPr>
            <w:r w:rsidRPr="004F1A11">
              <w:rPr>
                <w:rFonts w:cstheme="minorHAnsi"/>
              </w:rPr>
              <w:t>(Lietuvos laiku)</w:t>
            </w:r>
          </w:p>
        </w:tc>
        <w:tc>
          <w:tcPr>
            <w:tcW w:w="3424" w:type="dxa"/>
            <w:hideMark/>
          </w:tcPr>
          <w:p w14:paraId="553E033A" w14:textId="77777777" w:rsidR="005A2834" w:rsidRPr="004F1A11" w:rsidRDefault="005A2834" w:rsidP="00D35BBE">
            <w:pPr>
              <w:ind w:firstLine="34"/>
              <w:rPr>
                <w:rFonts w:cstheme="minorHAnsi"/>
                <w:b/>
              </w:rPr>
            </w:pPr>
            <w:r w:rsidRPr="004F1A11">
              <w:rPr>
                <w:rFonts w:cstheme="minorHAnsi"/>
                <w:b/>
              </w:rPr>
              <w:t>PASTABOS</w:t>
            </w:r>
          </w:p>
        </w:tc>
      </w:tr>
      <w:tr w:rsidR="005A2834" w:rsidRPr="004F1A11" w14:paraId="273B20CB" w14:textId="77777777" w:rsidTr="00D35BBE">
        <w:trPr>
          <w:trHeight w:val="20"/>
        </w:trPr>
        <w:tc>
          <w:tcPr>
            <w:tcW w:w="600" w:type="dxa"/>
          </w:tcPr>
          <w:p w14:paraId="16E4DF24" w14:textId="77777777" w:rsidR="005A2834" w:rsidRPr="004F1A11" w:rsidRDefault="005A2834" w:rsidP="00D35BBE">
            <w:pPr>
              <w:ind w:firstLine="0"/>
              <w:rPr>
                <w:rFonts w:cstheme="minorHAnsi"/>
                <w:bCs/>
              </w:rPr>
            </w:pPr>
            <w:r w:rsidRPr="004F1A11">
              <w:rPr>
                <w:rFonts w:cstheme="minorHAnsi"/>
                <w:bCs/>
              </w:rPr>
              <w:t>1</w:t>
            </w:r>
          </w:p>
        </w:tc>
        <w:tc>
          <w:tcPr>
            <w:tcW w:w="2660" w:type="dxa"/>
          </w:tcPr>
          <w:p w14:paraId="655114BC" w14:textId="77777777" w:rsidR="005A2834" w:rsidRPr="004F1A11" w:rsidRDefault="005A2834" w:rsidP="00D66F1E">
            <w:pPr>
              <w:spacing w:line="240" w:lineRule="auto"/>
              <w:ind w:firstLine="0"/>
              <w:rPr>
                <w:rFonts w:cstheme="minorHAnsi"/>
                <w:bCs/>
              </w:rPr>
            </w:pPr>
            <w:r w:rsidRPr="004F1A11">
              <w:rPr>
                <w:rFonts w:cstheme="minorHAnsi"/>
                <w:bCs/>
              </w:rPr>
              <w:t>Pasiūlymų pateikimo terminas</w:t>
            </w:r>
          </w:p>
        </w:tc>
        <w:tc>
          <w:tcPr>
            <w:tcW w:w="3685" w:type="dxa"/>
          </w:tcPr>
          <w:p w14:paraId="72955406" w14:textId="77777777" w:rsidR="005A2834" w:rsidRPr="004F1A11" w:rsidRDefault="005A2834" w:rsidP="00D66F1E">
            <w:pPr>
              <w:spacing w:line="240" w:lineRule="auto"/>
              <w:ind w:firstLine="34"/>
              <w:rPr>
                <w:rFonts w:cstheme="minorHAnsi"/>
              </w:rPr>
            </w:pPr>
            <w:r w:rsidRPr="004F1A11">
              <w:rPr>
                <w:rFonts w:cstheme="minorHAnsi"/>
              </w:rPr>
              <w:t xml:space="preserve">Bus nurodytas </w:t>
            </w:r>
            <w:r>
              <w:rPr>
                <w:rFonts w:cstheme="minorHAnsi"/>
              </w:rPr>
              <w:t>s</w:t>
            </w:r>
            <w:r w:rsidRPr="004F1A11">
              <w:rPr>
                <w:rFonts w:cstheme="minorHAnsi"/>
              </w:rPr>
              <w:t xml:space="preserve">kelbime apie pirkimą. </w:t>
            </w:r>
          </w:p>
        </w:tc>
        <w:tc>
          <w:tcPr>
            <w:tcW w:w="3424" w:type="dxa"/>
          </w:tcPr>
          <w:p w14:paraId="60333312" w14:textId="3183EA94" w:rsidR="005A2834" w:rsidRPr="00D66F1E" w:rsidRDefault="005A2834" w:rsidP="00D66F1E">
            <w:pPr>
              <w:spacing w:line="240" w:lineRule="auto"/>
              <w:ind w:firstLine="0"/>
              <w:rPr>
                <w:rFonts w:cstheme="minorHAnsi"/>
              </w:rPr>
            </w:pPr>
            <w:r w:rsidRPr="004F1A11">
              <w:rPr>
                <w:rFonts w:cstheme="minorHAnsi"/>
              </w:rPr>
              <w:t>P</w:t>
            </w:r>
            <w:r>
              <w:rPr>
                <w:rFonts w:cstheme="minorHAnsi"/>
              </w:rPr>
              <w:t>erkančioji organizacija</w:t>
            </w:r>
            <w:r w:rsidRPr="004F1A11">
              <w:rPr>
                <w:rFonts w:cstheme="minorHAnsi"/>
              </w:rPr>
              <w:t xml:space="preserve"> turi teisę pratęsti pasiūlymų pateikimo terminą.</w:t>
            </w:r>
          </w:p>
        </w:tc>
      </w:tr>
      <w:tr w:rsidR="005A2834" w:rsidRPr="004F1A11" w14:paraId="77397A50" w14:textId="77777777" w:rsidTr="00D35BBE">
        <w:trPr>
          <w:trHeight w:val="20"/>
        </w:trPr>
        <w:tc>
          <w:tcPr>
            <w:tcW w:w="600" w:type="dxa"/>
          </w:tcPr>
          <w:p w14:paraId="2265CAC3" w14:textId="77777777" w:rsidR="005A2834" w:rsidRPr="004F1A11" w:rsidRDefault="005A2834" w:rsidP="00D35BBE">
            <w:pPr>
              <w:ind w:firstLine="0"/>
              <w:rPr>
                <w:rFonts w:cstheme="minorHAnsi"/>
                <w:bCs/>
              </w:rPr>
            </w:pPr>
            <w:r w:rsidRPr="004F1A11">
              <w:rPr>
                <w:rFonts w:cstheme="minorHAnsi"/>
                <w:bCs/>
              </w:rPr>
              <w:t>2</w:t>
            </w:r>
          </w:p>
        </w:tc>
        <w:tc>
          <w:tcPr>
            <w:tcW w:w="2660" w:type="dxa"/>
          </w:tcPr>
          <w:p w14:paraId="36206B77" w14:textId="77777777" w:rsidR="005A2834" w:rsidRPr="004F1A11" w:rsidRDefault="005A2834" w:rsidP="00D66F1E">
            <w:pPr>
              <w:spacing w:line="240" w:lineRule="auto"/>
              <w:ind w:firstLine="0"/>
              <w:rPr>
                <w:rFonts w:cstheme="minorHAnsi"/>
                <w:bCs/>
              </w:rPr>
            </w:pPr>
            <w:r w:rsidRPr="004F1A11">
              <w:rPr>
                <w:rFonts w:cstheme="minorHAnsi"/>
              </w:rPr>
              <w:t xml:space="preserve">Pasiūlymą patikslinti pirkimo dokumentus arba prašymus dėl pirkimo dokumentų paaiškinimų </w:t>
            </w:r>
            <w:r>
              <w:rPr>
                <w:rFonts w:cstheme="minorHAnsi"/>
              </w:rPr>
              <w:t xml:space="preserve">tiekėjas </w:t>
            </w:r>
            <w:r w:rsidRPr="004F1A11">
              <w:rPr>
                <w:rFonts w:cstheme="minorHAnsi"/>
              </w:rPr>
              <w:t>turi pateikti ne vėliau kaip:</w:t>
            </w:r>
          </w:p>
        </w:tc>
        <w:tc>
          <w:tcPr>
            <w:tcW w:w="3685" w:type="dxa"/>
          </w:tcPr>
          <w:p w14:paraId="14C778CB" w14:textId="77777777" w:rsidR="005A2834" w:rsidRPr="004F1A11" w:rsidRDefault="005A2834" w:rsidP="00D66F1E">
            <w:pPr>
              <w:spacing w:line="240" w:lineRule="auto"/>
              <w:ind w:firstLine="34"/>
              <w:rPr>
                <w:rFonts w:cstheme="minorHAnsi"/>
              </w:rPr>
            </w:pPr>
          </w:p>
          <w:p w14:paraId="4371BEF1" w14:textId="77777777" w:rsidR="005A2834" w:rsidRPr="004F1A11" w:rsidRDefault="005A2834" w:rsidP="00D66F1E">
            <w:pPr>
              <w:spacing w:line="240" w:lineRule="auto"/>
              <w:ind w:firstLine="0"/>
              <w:rPr>
                <w:rFonts w:cstheme="minorHAnsi"/>
              </w:rPr>
            </w:pPr>
            <w:r w:rsidRPr="004F1A11">
              <w:rPr>
                <w:rFonts w:cstheme="minorHAnsi"/>
              </w:rPr>
              <w:t xml:space="preserve">Likus </w:t>
            </w:r>
            <w:r w:rsidRPr="004F1A11">
              <w:rPr>
                <w:rFonts w:cstheme="minorHAnsi"/>
                <w:b/>
              </w:rPr>
              <w:t>2 darbo dienoms</w:t>
            </w:r>
            <w:r w:rsidRPr="004F1A11">
              <w:rPr>
                <w:rFonts w:cstheme="minorHAnsi"/>
              </w:rPr>
              <w:t xml:space="preserve"> iki pasiūlymų pateikimo termino pabaigos.</w:t>
            </w:r>
          </w:p>
        </w:tc>
        <w:tc>
          <w:tcPr>
            <w:tcW w:w="3424" w:type="dxa"/>
          </w:tcPr>
          <w:p w14:paraId="7DB6EA0E" w14:textId="77777777" w:rsidR="005A2834" w:rsidRPr="004F1A11" w:rsidRDefault="005A2834" w:rsidP="00D66F1E">
            <w:pPr>
              <w:spacing w:line="240" w:lineRule="auto"/>
              <w:ind w:firstLine="34"/>
              <w:rPr>
                <w:rFonts w:cstheme="minorHAnsi"/>
                <w:color w:val="7030A0"/>
              </w:rPr>
            </w:pPr>
          </w:p>
          <w:p w14:paraId="6D3E185D" w14:textId="77777777" w:rsidR="005A2834" w:rsidRPr="004F1A11" w:rsidRDefault="005A2834" w:rsidP="00D66F1E">
            <w:pPr>
              <w:spacing w:line="240" w:lineRule="auto"/>
              <w:ind w:firstLine="34"/>
              <w:rPr>
                <w:rFonts w:cstheme="minorHAnsi"/>
                <w:color w:val="7030A0"/>
              </w:rPr>
            </w:pPr>
          </w:p>
          <w:p w14:paraId="02399C9A" w14:textId="77777777" w:rsidR="005A2834" w:rsidRPr="004F1A11" w:rsidRDefault="005A2834" w:rsidP="00D66F1E">
            <w:pPr>
              <w:spacing w:line="240" w:lineRule="auto"/>
              <w:ind w:firstLine="34"/>
              <w:rPr>
                <w:rFonts w:cstheme="minorHAnsi"/>
                <w:color w:val="7030A0"/>
              </w:rPr>
            </w:pPr>
          </w:p>
        </w:tc>
      </w:tr>
      <w:tr w:rsidR="005A2834" w:rsidRPr="004F1A11" w14:paraId="799074BE" w14:textId="77777777" w:rsidTr="00D35BBE">
        <w:trPr>
          <w:trHeight w:val="20"/>
        </w:trPr>
        <w:tc>
          <w:tcPr>
            <w:tcW w:w="600" w:type="dxa"/>
          </w:tcPr>
          <w:p w14:paraId="73163C02" w14:textId="77777777" w:rsidR="005A2834" w:rsidRPr="004F1A11" w:rsidRDefault="005A2834" w:rsidP="00D35BBE">
            <w:pPr>
              <w:ind w:firstLine="0"/>
              <w:rPr>
                <w:rFonts w:cstheme="minorHAnsi"/>
                <w:bCs/>
              </w:rPr>
            </w:pPr>
            <w:r w:rsidRPr="004F1A11">
              <w:rPr>
                <w:rFonts w:cstheme="minorHAnsi"/>
                <w:bCs/>
              </w:rPr>
              <w:t>3</w:t>
            </w:r>
          </w:p>
        </w:tc>
        <w:tc>
          <w:tcPr>
            <w:tcW w:w="2660" w:type="dxa"/>
          </w:tcPr>
          <w:p w14:paraId="37090DB1" w14:textId="77777777" w:rsidR="005A2834" w:rsidRPr="004F1A11" w:rsidRDefault="005A2834" w:rsidP="00D66F1E">
            <w:pPr>
              <w:spacing w:line="240" w:lineRule="auto"/>
              <w:ind w:firstLine="0"/>
              <w:rPr>
                <w:rFonts w:cstheme="minorHAnsi"/>
              </w:rPr>
            </w:pPr>
            <w:r>
              <w:rPr>
                <w:rFonts w:eastAsia="Arial" w:cstheme="minorHAnsi"/>
              </w:rPr>
              <w:t xml:space="preserve">Perkančioji organizacija </w:t>
            </w:r>
            <w:r>
              <w:rPr>
                <w:rFonts w:cstheme="minorHAnsi"/>
              </w:rPr>
              <w:t>p</w:t>
            </w:r>
            <w:r w:rsidRPr="004F1A11">
              <w:rPr>
                <w:rFonts w:cstheme="minorHAnsi"/>
              </w:rPr>
              <w:t xml:space="preserve">irkimo dokumentų paaiškinimą, patikslinimą pateikia visiems </w:t>
            </w:r>
            <w:r>
              <w:rPr>
                <w:rFonts w:cstheme="minorHAnsi"/>
              </w:rPr>
              <w:t>dalyviams</w:t>
            </w:r>
            <w:r w:rsidRPr="004F1A11">
              <w:rPr>
                <w:rFonts w:cstheme="minorHAnsi"/>
              </w:rPr>
              <w:t>:</w:t>
            </w:r>
          </w:p>
        </w:tc>
        <w:tc>
          <w:tcPr>
            <w:tcW w:w="3685" w:type="dxa"/>
          </w:tcPr>
          <w:p w14:paraId="715F079B" w14:textId="77777777" w:rsidR="005A2834" w:rsidRPr="004F1A11" w:rsidRDefault="005A2834" w:rsidP="00D66F1E">
            <w:pPr>
              <w:spacing w:line="240" w:lineRule="auto"/>
              <w:ind w:firstLine="34"/>
              <w:rPr>
                <w:rFonts w:cstheme="minorHAnsi"/>
              </w:rPr>
            </w:pPr>
          </w:p>
          <w:p w14:paraId="65B3AA03" w14:textId="77777777" w:rsidR="005A2834" w:rsidRPr="004F1A11" w:rsidRDefault="005A2834" w:rsidP="00D66F1E">
            <w:pPr>
              <w:spacing w:line="240" w:lineRule="auto"/>
              <w:ind w:firstLine="0"/>
              <w:rPr>
                <w:rFonts w:cstheme="minorHAnsi"/>
              </w:rPr>
            </w:pPr>
            <w:r w:rsidRPr="004F1A11">
              <w:rPr>
                <w:rFonts w:cstheme="minorHAnsi"/>
                <w:bCs/>
              </w:rPr>
              <w:t>Likus ne mažiau kaip</w:t>
            </w:r>
            <w:r w:rsidRPr="004F1A11">
              <w:rPr>
                <w:rFonts w:cstheme="minorHAnsi"/>
                <w:b/>
              </w:rPr>
              <w:t xml:space="preserve"> 1 darbo dienai</w:t>
            </w:r>
            <w:r w:rsidRPr="004F1A11">
              <w:rPr>
                <w:rFonts w:cstheme="minorHAnsi"/>
              </w:rPr>
              <w:t xml:space="preserve"> iki pasiūlymų pateikimo termino pabaigos.</w:t>
            </w:r>
          </w:p>
        </w:tc>
        <w:tc>
          <w:tcPr>
            <w:tcW w:w="3424" w:type="dxa"/>
          </w:tcPr>
          <w:p w14:paraId="3D9789DB" w14:textId="1D83FD58" w:rsidR="005A2834" w:rsidRPr="004F1A11" w:rsidRDefault="005A2834" w:rsidP="00D66F1E">
            <w:pPr>
              <w:spacing w:line="240" w:lineRule="auto"/>
              <w:ind w:firstLine="0"/>
              <w:rPr>
                <w:rFonts w:cstheme="minorHAnsi"/>
                <w:color w:val="7030A0"/>
              </w:rPr>
            </w:pPr>
            <w:r w:rsidRPr="004F1A11">
              <w:rPr>
                <w:rFonts w:cstheme="minorHAnsi"/>
                <w:color w:val="000000"/>
              </w:rPr>
              <w:t xml:space="preserve">Jei paaiškinimai ar patikslinimai teikiami </w:t>
            </w:r>
            <w:r>
              <w:rPr>
                <w:rFonts w:cstheme="minorHAnsi"/>
                <w:color w:val="000000"/>
              </w:rPr>
              <w:t xml:space="preserve">perkančiosios organizacijos </w:t>
            </w:r>
            <w:r w:rsidRPr="004F1A11">
              <w:rPr>
                <w:rFonts w:cstheme="minorHAnsi"/>
                <w:color w:val="000000"/>
              </w:rPr>
              <w:t xml:space="preserve">iniciatyva, jų pateikimo terminas nesikeičia. </w:t>
            </w:r>
          </w:p>
        </w:tc>
      </w:tr>
      <w:tr w:rsidR="005A2834" w:rsidRPr="004F1A11" w14:paraId="2D1E1402" w14:textId="77777777" w:rsidTr="00D35BBE">
        <w:trPr>
          <w:trHeight w:val="1055"/>
        </w:trPr>
        <w:tc>
          <w:tcPr>
            <w:tcW w:w="600" w:type="dxa"/>
          </w:tcPr>
          <w:p w14:paraId="35DB833A" w14:textId="77777777" w:rsidR="005A2834" w:rsidRPr="004F1A11" w:rsidRDefault="005A2834" w:rsidP="00D35BBE">
            <w:pPr>
              <w:ind w:firstLine="0"/>
              <w:rPr>
                <w:rFonts w:cstheme="minorHAnsi"/>
                <w:bCs/>
              </w:rPr>
            </w:pPr>
            <w:r w:rsidRPr="004F1A11">
              <w:rPr>
                <w:rFonts w:cstheme="minorHAnsi"/>
                <w:bCs/>
              </w:rPr>
              <w:t>4</w:t>
            </w:r>
          </w:p>
        </w:tc>
        <w:tc>
          <w:tcPr>
            <w:tcW w:w="2660" w:type="dxa"/>
            <w:hideMark/>
          </w:tcPr>
          <w:p w14:paraId="4146189E" w14:textId="77777777" w:rsidR="005A2834" w:rsidRPr="004F1A11" w:rsidRDefault="005A2834" w:rsidP="00D66F1E">
            <w:pPr>
              <w:spacing w:line="240" w:lineRule="auto"/>
              <w:ind w:firstLine="0"/>
              <w:rPr>
                <w:rFonts w:cstheme="minorHAnsi"/>
              </w:rPr>
            </w:pPr>
            <w:r w:rsidRPr="004F1A11">
              <w:rPr>
                <w:rFonts w:cstheme="minorHAnsi"/>
              </w:rPr>
              <w:t xml:space="preserve">Pradinis susipažinimas su CVP IS priemonėmis gautais </w:t>
            </w:r>
            <w:r>
              <w:rPr>
                <w:rFonts w:cstheme="minorHAnsi"/>
              </w:rPr>
              <w:t>p</w:t>
            </w:r>
            <w:r w:rsidRPr="004F1A11">
              <w:rPr>
                <w:rFonts w:cstheme="minorHAnsi"/>
              </w:rPr>
              <w:t>asiūlymais</w:t>
            </w:r>
          </w:p>
        </w:tc>
        <w:tc>
          <w:tcPr>
            <w:tcW w:w="3685" w:type="dxa"/>
            <w:hideMark/>
          </w:tcPr>
          <w:p w14:paraId="392B495B" w14:textId="77777777" w:rsidR="005A2834" w:rsidRPr="004F1A11" w:rsidRDefault="005A2834" w:rsidP="00D66F1E">
            <w:pPr>
              <w:spacing w:line="240" w:lineRule="auto"/>
              <w:ind w:firstLine="34"/>
              <w:rPr>
                <w:rFonts w:cstheme="minorHAnsi"/>
              </w:rPr>
            </w:pPr>
            <w:r w:rsidRPr="004F1A11">
              <w:rPr>
                <w:rFonts w:cstheme="minorHAnsi"/>
              </w:rPr>
              <w:t xml:space="preserve">Pradedamas ne anksčiau nei </w:t>
            </w:r>
            <w:r w:rsidRPr="004F1A11">
              <w:rPr>
                <w:rFonts w:cstheme="minorHAnsi"/>
                <w:color w:val="000000" w:themeColor="text1"/>
              </w:rPr>
              <w:t>po 45 minučių</w:t>
            </w:r>
            <w:r w:rsidRPr="004F1A11">
              <w:rPr>
                <w:rFonts w:cstheme="minorHAnsi"/>
              </w:rPr>
              <w:t xml:space="preserve"> po galutinių pasiūlymų pateikimo termino pabaigos</w:t>
            </w:r>
          </w:p>
        </w:tc>
        <w:tc>
          <w:tcPr>
            <w:tcW w:w="3424" w:type="dxa"/>
            <w:hideMark/>
          </w:tcPr>
          <w:p w14:paraId="4CA9E75F" w14:textId="77777777" w:rsidR="005A2834" w:rsidRPr="004F1A11" w:rsidRDefault="005A2834" w:rsidP="00D66F1E">
            <w:pPr>
              <w:spacing w:line="240" w:lineRule="auto"/>
              <w:ind w:firstLine="34"/>
              <w:rPr>
                <w:rFonts w:cstheme="minorHAnsi"/>
                <w:iCs/>
              </w:rPr>
            </w:pPr>
          </w:p>
        </w:tc>
      </w:tr>
      <w:tr w:rsidR="005A2834" w:rsidRPr="004F1A11" w14:paraId="385414AE" w14:textId="77777777" w:rsidTr="00D35BBE">
        <w:trPr>
          <w:trHeight w:val="20"/>
        </w:trPr>
        <w:tc>
          <w:tcPr>
            <w:tcW w:w="600" w:type="dxa"/>
          </w:tcPr>
          <w:p w14:paraId="75F26B29" w14:textId="77777777" w:rsidR="005A2834" w:rsidRPr="004F1A11" w:rsidRDefault="005A2834" w:rsidP="00D35BBE">
            <w:pPr>
              <w:ind w:firstLine="0"/>
              <w:rPr>
                <w:rFonts w:cstheme="minorHAnsi"/>
                <w:bCs/>
              </w:rPr>
            </w:pPr>
            <w:r w:rsidRPr="004F1A11">
              <w:rPr>
                <w:rFonts w:cstheme="minorHAnsi"/>
                <w:bCs/>
              </w:rPr>
              <w:t>5</w:t>
            </w:r>
          </w:p>
        </w:tc>
        <w:tc>
          <w:tcPr>
            <w:tcW w:w="2660" w:type="dxa"/>
          </w:tcPr>
          <w:p w14:paraId="70060D4F" w14:textId="77777777" w:rsidR="005A2834" w:rsidRPr="004F1A11" w:rsidRDefault="005A2834" w:rsidP="00D66F1E">
            <w:pPr>
              <w:spacing w:line="240" w:lineRule="auto"/>
              <w:ind w:firstLine="0"/>
              <w:rPr>
                <w:rFonts w:cstheme="minorHAnsi"/>
              </w:rPr>
            </w:pPr>
            <w:r w:rsidRPr="004F1A11">
              <w:rPr>
                <w:rFonts w:cstheme="minorHAnsi"/>
                <w:bCs/>
              </w:rPr>
              <w:t>Pasiūlymo galiojimo ir pasiūlymo galiojimo užtikrinimo (jei taikoma) terminas ne trumpesnis kaip</w:t>
            </w:r>
          </w:p>
        </w:tc>
        <w:tc>
          <w:tcPr>
            <w:tcW w:w="3685" w:type="dxa"/>
          </w:tcPr>
          <w:p w14:paraId="333994FF" w14:textId="77777777" w:rsidR="005A2834" w:rsidRPr="004F1A11" w:rsidRDefault="005A2834" w:rsidP="00D66F1E">
            <w:pPr>
              <w:spacing w:line="240" w:lineRule="auto"/>
              <w:ind w:firstLine="34"/>
              <w:rPr>
                <w:rFonts w:cstheme="minorHAnsi"/>
              </w:rPr>
            </w:pPr>
            <w:r w:rsidRPr="008A0BC9">
              <w:rPr>
                <w:rFonts w:cstheme="minorHAnsi"/>
              </w:rPr>
              <w:t xml:space="preserve">90 (devyniasdešimt) dienų </w:t>
            </w:r>
            <w:r w:rsidRPr="004F1A11">
              <w:rPr>
                <w:rFonts w:cstheme="minorHAnsi"/>
              </w:rPr>
              <w:t xml:space="preserve">nuo pasiūlymų pateikimo galutinio termino pabaigos. </w:t>
            </w:r>
          </w:p>
        </w:tc>
        <w:tc>
          <w:tcPr>
            <w:tcW w:w="3424" w:type="dxa"/>
          </w:tcPr>
          <w:p w14:paraId="4315D9DF" w14:textId="77777777" w:rsidR="005A2834" w:rsidRPr="004F1A11" w:rsidRDefault="005A2834" w:rsidP="00D66F1E">
            <w:pPr>
              <w:spacing w:line="240" w:lineRule="auto"/>
              <w:ind w:firstLine="34"/>
              <w:rPr>
                <w:rFonts w:cstheme="minorHAnsi"/>
              </w:rPr>
            </w:pPr>
          </w:p>
        </w:tc>
      </w:tr>
      <w:tr w:rsidR="005A2834" w:rsidRPr="004F1A11" w14:paraId="68FB4DC4" w14:textId="77777777" w:rsidTr="00D35BBE">
        <w:trPr>
          <w:trHeight w:val="20"/>
        </w:trPr>
        <w:tc>
          <w:tcPr>
            <w:tcW w:w="600" w:type="dxa"/>
          </w:tcPr>
          <w:p w14:paraId="0CAA3ACB" w14:textId="77777777" w:rsidR="005A2834" w:rsidRPr="004F1A11" w:rsidRDefault="005A2834" w:rsidP="00D35BBE">
            <w:pPr>
              <w:ind w:firstLine="0"/>
              <w:rPr>
                <w:rFonts w:cstheme="minorHAnsi"/>
                <w:bCs/>
              </w:rPr>
            </w:pPr>
            <w:r w:rsidRPr="004F1A11">
              <w:rPr>
                <w:rFonts w:cstheme="minorHAnsi"/>
                <w:bCs/>
              </w:rPr>
              <w:t>6</w:t>
            </w:r>
          </w:p>
        </w:tc>
        <w:tc>
          <w:tcPr>
            <w:tcW w:w="2660" w:type="dxa"/>
          </w:tcPr>
          <w:p w14:paraId="799E4094" w14:textId="77777777" w:rsidR="005A2834" w:rsidRPr="004F1A11" w:rsidRDefault="005A2834" w:rsidP="00D66F1E">
            <w:pPr>
              <w:spacing w:line="240" w:lineRule="auto"/>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atsako </w:t>
            </w:r>
            <w:r>
              <w:rPr>
                <w:rFonts w:cstheme="minorHAnsi"/>
              </w:rPr>
              <w:t>d</w:t>
            </w:r>
            <w:r w:rsidRPr="004F1A11">
              <w:rPr>
                <w:rFonts w:cstheme="minorHAnsi"/>
              </w:rPr>
              <w:t xml:space="preserve">alyviui, ar jis sutinka priimti </w:t>
            </w:r>
            <w:r>
              <w:rPr>
                <w:rFonts w:cstheme="minorHAnsi"/>
              </w:rPr>
              <w:t>d</w:t>
            </w:r>
            <w:r w:rsidRPr="004F1A11">
              <w:rPr>
                <w:rFonts w:cstheme="minorHAnsi"/>
              </w:rPr>
              <w:t>alyvio siūlomą pasiūlymo galiojimo užtikrinimą patvirtinantį dokumentą ne vėliau kaip per</w:t>
            </w:r>
          </w:p>
        </w:tc>
        <w:tc>
          <w:tcPr>
            <w:tcW w:w="3685" w:type="dxa"/>
          </w:tcPr>
          <w:p w14:paraId="47206EDE" w14:textId="77777777" w:rsidR="005A2834" w:rsidRPr="004F1A11" w:rsidRDefault="005A2834" w:rsidP="00D66F1E">
            <w:pPr>
              <w:spacing w:line="240" w:lineRule="auto"/>
              <w:ind w:firstLine="34"/>
              <w:rPr>
                <w:rFonts w:cstheme="minorHAnsi"/>
              </w:rPr>
            </w:pPr>
            <w:r w:rsidRPr="008A0BC9">
              <w:rPr>
                <w:rFonts w:cstheme="minorHAnsi"/>
                <w:iCs/>
              </w:rPr>
              <w:t xml:space="preserve">3 (tris) darbo dienas </w:t>
            </w:r>
            <w:r w:rsidRPr="004F1A11">
              <w:rPr>
                <w:rFonts w:cstheme="minorHAnsi"/>
              </w:rPr>
              <w:t>nuo prašymo gavimo dienos</w:t>
            </w:r>
          </w:p>
          <w:p w14:paraId="424A134A" w14:textId="77777777" w:rsidR="005A2834" w:rsidRPr="004F1A11" w:rsidRDefault="005A2834" w:rsidP="00D66F1E">
            <w:pPr>
              <w:spacing w:line="240" w:lineRule="auto"/>
              <w:ind w:firstLine="34"/>
              <w:rPr>
                <w:rFonts w:cstheme="minorHAnsi"/>
              </w:rPr>
            </w:pPr>
          </w:p>
        </w:tc>
        <w:tc>
          <w:tcPr>
            <w:tcW w:w="3424" w:type="dxa"/>
          </w:tcPr>
          <w:p w14:paraId="2ED2D327" w14:textId="77777777" w:rsidR="005A2834" w:rsidRPr="004F1A11" w:rsidRDefault="005A2834" w:rsidP="00D66F1E">
            <w:pPr>
              <w:spacing w:line="240" w:lineRule="auto"/>
              <w:ind w:firstLine="34"/>
              <w:rPr>
                <w:rFonts w:cstheme="minorHAnsi"/>
              </w:rPr>
            </w:pPr>
            <w:r w:rsidRPr="008A0BC9">
              <w:rPr>
                <w:rFonts w:cstheme="minorHAnsi"/>
              </w:rPr>
              <w:t xml:space="preserve">Netaikoma </w:t>
            </w:r>
          </w:p>
        </w:tc>
      </w:tr>
      <w:tr w:rsidR="005A2834" w:rsidRPr="004F1A11" w14:paraId="5C91C245" w14:textId="77777777" w:rsidTr="00D35BBE">
        <w:trPr>
          <w:trHeight w:val="20"/>
        </w:trPr>
        <w:tc>
          <w:tcPr>
            <w:tcW w:w="600" w:type="dxa"/>
          </w:tcPr>
          <w:p w14:paraId="0BE346CD" w14:textId="77777777" w:rsidR="005A2834" w:rsidRPr="004F1A11" w:rsidRDefault="005A2834" w:rsidP="00D35BBE">
            <w:pPr>
              <w:ind w:firstLine="0"/>
              <w:rPr>
                <w:rFonts w:cstheme="minorHAnsi"/>
                <w:bCs/>
              </w:rPr>
            </w:pPr>
            <w:r w:rsidRPr="004F1A11">
              <w:rPr>
                <w:rFonts w:cstheme="minorHAnsi"/>
                <w:bCs/>
              </w:rPr>
              <w:t>7</w:t>
            </w:r>
          </w:p>
        </w:tc>
        <w:tc>
          <w:tcPr>
            <w:tcW w:w="2660" w:type="dxa"/>
          </w:tcPr>
          <w:p w14:paraId="291FDDD9" w14:textId="77777777" w:rsidR="005A2834" w:rsidRPr="004F1A11" w:rsidRDefault="005A2834" w:rsidP="00D66F1E">
            <w:pPr>
              <w:spacing w:line="240" w:lineRule="auto"/>
              <w:ind w:firstLine="0"/>
              <w:rPr>
                <w:rFonts w:cstheme="minorHAnsi"/>
              </w:rPr>
            </w:pPr>
            <w:r w:rsidRPr="004F1A11">
              <w:rPr>
                <w:rFonts w:cstheme="minorHAnsi"/>
              </w:rPr>
              <w:t xml:space="preserve">Pasiūlymo galiojimo užtikrinimas pirkimo </w:t>
            </w:r>
            <w:r>
              <w:rPr>
                <w:rFonts w:cstheme="minorHAnsi"/>
              </w:rPr>
              <w:t>d</w:t>
            </w:r>
            <w:r w:rsidRPr="004F1A11">
              <w:rPr>
                <w:rFonts w:cstheme="minorHAnsi"/>
              </w:rPr>
              <w:t>alyviui grąžinamas (arba atsisakoma teisių į jį) per</w:t>
            </w:r>
          </w:p>
        </w:tc>
        <w:tc>
          <w:tcPr>
            <w:tcW w:w="3685" w:type="dxa"/>
          </w:tcPr>
          <w:p w14:paraId="468E8A39" w14:textId="77777777" w:rsidR="005A2834" w:rsidRPr="008A0BC9" w:rsidRDefault="005A2834" w:rsidP="00D66F1E">
            <w:pPr>
              <w:spacing w:line="240" w:lineRule="auto"/>
              <w:ind w:firstLine="34"/>
              <w:rPr>
                <w:rFonts w:cstheme="minorHAnsi"/>
              </w:rPr>
            </w:pPr>
            <w:r w:rsidRPr="008A0BC9">
              <w:rPr>
                <w:rFonts w:cstheme="minorHAnsi"/>
                <w:iCs/>
              </w:rPr>
              <w:t xml:space="preserve">5  (penkias) darbo dienas </w:t>
            </w:r>
            <w:r w:rsidRPr="008A0BC9">
              <w:rPr>
                <w:rFonts w:cstheme="minorHAnsi"/>
              </w:rPr>
              <w:t>nuo prašymo gavimo dienos</w:t>
            </w:r>
          </w:p>
          <w:p w14:paraId="655995FB" w14:textId="77777777" w:rsidR="005A2834" w:rsidRPr="008A0BC9" w:rsidRDefault="005A2834" w:rsidP="00D66F1E">
            <w:pPr>
              <w:spacing w:line="240" w:lineRule="auto"/>
              <w:ind w:firstLine="34"/>
              <w:rPr>
                <w:rFonts w:cstheme="minorHAnsi"/>
              </w:rPr>
            </w:pPr>
          </w:p>
        </w:tc>
        <w:tc>
          <w:tcPr>
            <w:tcW w:w="3424" w:type="dxa"/>
          </w:tcPr>
          <w:p w14:paraId="38DB9FE4" w14:textId="77777777" w:rsidR="005A2834" w:rsidRPr="004F1A11" w:rsidRDefault="005A2834" w:rsidP="00D66F1E">
            <w:pPr>
              <w:spacing w:line="240" w:lineRule="auto"/>
              <w:ind w:firstLine="34"/>
              <w:rPr>
                <w:rFonts w:cstheme="minorHAnsi"/>
              </w:rPr>
            </w:pPr>
            <w:r w:rsidRPr="008A0BC9">
              <w:rPr>
                <w:rFonts w:cstheme="minorHAnsi"/>
              </w:rPr>
              <w:t>Netaikoma</w:t>
            </w:r>
            <w:r w:rsidRPr="004F1A11">
              <w:rPr>
                <w:rFonts w:cstheme="minorHAnsi"/>
                <w:color w:val="7030A0"/>
              </w:rPr>
              <w:t xml:space="preserve"> </w:t>
            </w:r>
          </w:p>
        </w:tc>
      </w:tr>
      <w:tr w:rsidR="005A2834" w:rsidRPr="004F1A11" w14:paraId="636A910C" w14:textId="77777777" w:rsidTr="00D35BBE">
        <w:trPr>
          <w:trHeight w:val="20"/>
        </w:trPr>
        <w:tc>
          <w:tcPr>
            <w:tcW w:w="600" w:type="dxa"/>
          </w:tcPr>
          <w:p w14:paraId="5ED6C61A" w14:textId="77777777" w:rsidR="005A2834" w:rsidRPr="004F1A11" w:rsidRDefault="005A2834" w:rsidP="00D35BBE">
            <w:pPr>
              <w:ind w:firstLine="0"/>
              <w:rPr>
                <w:rFonts w:cstheme="minorHAnsi"/>
                <w:bCs/>
              </w:rPr>
            </w:pPr>
            <w:r w:rsidRPr="004F1A11">
              <w:rPr>
                <w:rFonts w:cstheme="minorHAnsi"/>
                <w:bCs/>
              </w:rPr>
              <w:t>8</w:t>
            </w:r>
          </w:p>
        </w:tc>
        <w:tc>
          <w:tcPr>
            <w:tcW w:w="2660" w:type="dxa"/>
          </w:tcPr>
          <w:p w14:paraId="707AC901" w14:textId="77777777" w:rsidR="005A2834" w:rsidRPr="004F1A11" w:rsidRDefault="005A2834" w:rsidP="00D66F1E">
            <w:pPr>
              <w:spacing w:line="240" w:lineRule="auto"/>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informuoja </w:t>
            </w:r>
            <w:r>
              <w:rPr>
                <w:rFonts w:cstheme="minorHAnsi"/>
              </w:rPr>
              <w:t>d</w:t>
            </w:r>
            <w:r w:rsidRPr="004F1A11">
              <w:rPr>
                <w:rFonts w:cstheme="minorHAnsi"/>
              </w:rPr>
              <w:t>alyvius apie EBVPD vertinimo rezultatus, jeigu taikoma, ne vėliau kaip per</w:t>
            </w:r>
          </w:p>
        </w:tc>
        <w:tc>
          <w:tcPr>
            <w:tcW w:w="3685" w:type="dxa"/>
          </w:tcPr>
          <w:p w14:paraId="317E2B58" w14:textId="77777777" w:rsidR="005A2834" w:rsidRPr="004F1A11" w:rsidRDefault="005A2834" w:rsidP="00D66F1E">
            <w:pPr>
              <w:spacing w:line="240" w:lineRule="auto"/>
              <w:ind w:firstLine="34"/>
              <w:rPr>
                <w:rFonts w:cstheme="minorHAnsi"/>
              </w:rPr>
            </w:pPr>
            <w:r w:rsidRPr="004F1A11">
              <w:rPr>
                <w:rFonts w:cstheme="minorHAnsi"/>
                <w:bCs/>
              </w:rPr>
              <w:t>3 (tris) darbo dienas nuo sprendimo priėmimo dienos</w:t>
            </w:r>
          </w:p>
        </w:tc>
        <w:tc>
          <w:tcPr>
            <w:tcW w:w="3424" w:type="dxa"/>
          </w:tcPr>
          <w:p w14:paraId="50518BBC" w14:textId="77777777" w:rsidR="005A2834" w:rsidRPr="004F1A11" w:rsidRDefault="005A2834" w:rsidP="00D66F1E">
            <w:pPr>
              <w:spacing w:line="240" w:lineRule="auto"/>
              <w:ind w:firstLine="34"/>
              <w:rPr>
                <w:rFonts w:cstheme="minorHAnsi"/>
              </w:rPr>
            </w:pPr>
          </w:p>
        </w:tc>
      </w:tr>
      <w:tr w:rsidR="005A2834" w:rsidRPr="004F1A11" w14:paraId="790C78AE" w14:textId="77777777" w:rsidTr="00D35BBE">
        <w:trPr>
          <w:trHeight w:val="20"/>
        </w:trPr>
        <w:tc>
          <w:tcPr>
            <w:tcW w:w="600" w:type="dxa"/>
          </w:tcPr>
          <w:p w14:paraId="0A4B6CD4" w14:textId="77777777" w:rsidR="005A2834" w:rsidRPr="004F1A11" w:rsidRDefault="005A2834" w:rsidP="00D35BBE">
            <w:pPr>
              <w:ind w:firstLine="0"/>
              <w:rPr>
                <w:rFonts w:cstheme="minorHAnsi"/>
                <w:bCs/>
              </w:rPr>
            </w:pPr>
            <w:r w:rsidRPr="004F1A11">
              <w:rPr>
                <w:rFonts w:cstheme="minorHAnsi"/>
                <w:bCs/>
              </w:rPr>
              <w:t>9</w:t>
            </w:r>
          </w:p>
        </w:tc>
        <w:tc>
          <w:tcPr>
            <w:tcW w:w="2660" w:type="dxa"/>
            <w:hideMark/>
          </w:tcPr>
          <w:p w14:paraId="0A9AB0F9" w14:textId="77777777" w:rsidR="005A2834" w:rsidRPr="004F1A11" w:rsidRDefault="005A2834" w:rsidP="00D66F1E">
            <w:pPr>
              <w:spacing w:line="240" w:lineRule="auto"/>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w:t>
            </w:r>
            <w:r>
              <w:rPr>
                <w:rFonts w:cstheme="minorHAnsi"/>
              </w:rPr>
              <w:t>d</w:t>
            </w:r>
            <w:r w:rsidRPr="004F1A11">
              <w:rPr>
                <w:rFonts w:cstheme="minorHAnsi"/>
              </w:rPr>
              <w:t>alyviams praneša apie priimtą sprendimą nustatyti laimėjusį pasiūlymą, dėl kurio bus sudaroma sutartis ne vėliau kaip per</w:t>
            </w:r>
          </w:p>
        </w:tc>
        <w:tc>
          <w:tcPr>
            <w:tcW w:w="3685" w:type="dxa"/>
            <w:hideMark/>
          </w:tcPr>
          <w:p w14:paraId="6B83FD85" w14:textId="77777777" w:rsidR="005A2834" w:rsidRPr="004F1A11" w:rsidRDefault="005A2834" w:rsidP="00D66F1E">
            <w:pPr>
              <w:spacing w:line="240" w:lineRule="auto"/>
              <w:ind w:firstLine="34"/>
              <w:rPr>
                <w:rFonts w:cstheme="minorHAnsi"/>
                <w:bCs/>
              </w:rPr>
            </w:pPr>
            <w:r w:rsidRPr="004F1A11">
              <w:rPr>
                <w:rFonts w:cstheme="minorHAnsi"/>
                <w:bCs/>
              </w:rPr>
              <w:t>3(tris) darbo dienas nuo sprendimo priėmimo dienos</w:t>
            </w:r>
          </w:p>
        </w:tc>
        <w:tc>
          <w:tcPr>
            <w:tcW w:w="3424" w:type="dxa"/>
            <w:hideMark/>
          </w:tcPr>
          <w:p w14:paraId="41A1D8F1" w14:textId="77777777" w:rsidR="005A2834" w:rsidRPr="004F1A11" w:rsidRDefault="005A2834" w:rsidP="00D66F1E">
            <w:pPr>
              <w:spacing w:line="240" w:lineRule="auto"/>
              <w:ind w:firstLine="34"/>
              <w:rPr>
                <w:rFonts w:cstheme="minorHAnsi"/>
              </w:rPr>
            </w:pPr>
          </w:p>
        </w:tc>
      </w:tr>
      <w:tr w:rsidR="005A2834" w:rsidRPr="004F1A11" w14:paraId="021C6678" w14:textId="77777777" w:rsidTr="00D35BBE">
        <w:trPr>
          <w:trHeight w:val="20"/>
        </w:trPr>
        <w:tc>
          <w:tcPr>
            <w:tcW w:w="600" w:type="dxa"/>
          </w:tcPr>
          <w:p w14:paraId="6E7E90F6" w14:textId="77777777" w:rsidR="005A2834" w:rsidRPr="004F1A11" w:rsidRDefault="005A2834" w:rsidP="00D35BBE">
            <w:pPr>
              <w:ind w:firstLine="0"/>
              <w:rPr>
                <w:rFonts w:cstheme="minorHAnsi"/>
                <w:bCs/>
              </w:rPr>
            </w:pPr>
            <w:r w:rsidRPr="004F1A11">
              <w:rPr>
                <w:rFonts w:cstheme="minorHAnsi"/>
                <w:bCs/>
              </w:rPr>
              <w:lastRenderedPageBreak/>
              <w:t>10</w:t>
            </w:r>
          </w:p>
        </w:tc>
        <w:tc>
          <w:tcPr>
            <w:tcW w:w="2660" w:type="dxa"/>
            <w:hideMark/>
          </w:tcPr>
          <w:p w14:paraId="088C20FC" w14:textId="77777777" w:rsidR="005A2834" w:rsidRPr="004F1A11" w:rsidRDefault="005A2834" w:rsidP="00D66F1E">
            <w:pPr>
              <w:spacing w:line="240" w:lineRule="auto"/>
              <w:ind w:firstLine="0"/>
              <w:rPr>
                <w:rFonts w:cstheme="minorHAnsi"/>
                <w:color w:val="000000"/>
                <w:shd w:val="clear" w:color="auto" w:fill="FFFFFF"/>
              </w:rPr>
            </w:pPr>
            <w:r w:rsidRPr="004F1A11">
              <w:rPr>
                <w:rFonts w:cstheme="minorHAnsi"/>
                <w:color w:val="000000"/>
                <w:shd w:val="clear" w:color="auto" w:fill="FFFFFF"/>
              </w:rPr>
              <w:t xml:space="preserve">Dalyvis turi teisę pateikti pretenziją </w:t>
            </w:r>
            <w:r w:rsidRPr="004F1A11">
              <w:rPr>
                <w:rFonts w:eastAsia="Arial" w:cstheme="minorHAnsi"/>
                <w:color w:val="0078D4"/>
              </w:rPr>
              <w:t xml:space="preserve"> </w:t>
            </w:r>
            <w:r>
              <w:rPr>
                <w:rFonts w:eastAsia="Arial" w:cstheme="minorHAnsi"/>
              </w:rPr>
              <w:t xml:space="preserve">perkančiajai organizacijai </w:t>
            </w:r>
            <w:r w:rsidRPr="004F1A11">
              <w:rPr>
                <w:rFonts w:cstheme="minorHAnsi"/>
                <w:shd w:val="clear" w:color="auto" w:fill="FFFFFF"/>
              </w:rPr>
              <w:t xml:space="preserve">pateikti prašymą ar </w:t>
            </w:r>
            <w:r w:rsidRPr="004F1A11">
              <w:rPr>
                <w:rFonts w:cstheme="minorHAnsi"/>
                <w:color w:val="000000"/>
                <w:shd w:val="clear" w:color="auto" w:fill="FFFFFF"/>
              </w:rPr>
              <w:t xml:space="preserve">pareikšti ieškinį teismui </w:t>
            </w:r>
            <w:r w:rsidRPr="004F1A11">
              <w:rPr>
                <w:rFonts w:cstheme="minorHAnsi"/>
              </w:rPr>
              <w:t>ne vėliau kaip per</w:t>
            </w:r>
          </w:p>
        </w:tc>
        <w:tc>
          <w:tcPr>
            <w:tcW w:w="3685" w:type="dxa"/>
            <w:hideMark/>
          </w:tcPr>
          <w:p w14:paraId="02DA2184" w14:textId="77777777" w:rsidR="005A2834" w:rsidRPr="004F1A11" w:rsidRDefault="005A2834" w:rsidP="00D66F1E">
            <w:pPr>
              <w:spacing w:line="240" w:lineRule="auto"/>
              <w:ind w:firstLine="34"/>
              <w:rPr>
                <w:rFonts w:cstheme="minorHAnsi"/>
              </w:rPr>
            </w:pPr>
            <w:r w:rsidRPr="004F1A11">
              <w:rPr>
                <w:rFonts w:cstheme="minorHAnsi"/>
              </w:rPr>
              <w:t>5 (penki</w:t>
            </w:r>
            <w:r>
              <w:rPr>
                <w:rFonts w:cstheme="minorHAnsi"/>
              </w:rPr>
              <w:t>a</w:t>
            </w:r>
            <w:r w:rsidRPr="004F1A11">
              <w:rPr>
                <w:rFonts w:cstheme="minorHAnsi"/>
              </w:rPr>
              <w:t xml:space="preserve">s) </w:t>
            </w:r>
            <w:r>
              <w:rPr>
                <w:rFonts w:cstheme="minorHAnsi"/>
              </w:rPr>
              <w:t xml:space="preserve">darbo </w:t>
            </w:r>
            <w:r w:rsidRPr="004F1A11">
              <w:rPr>
                <w:rFonts w:cstheme="minorHAnsi"/>
              </w:rPr>
              <w:t>dienas</w:t>
            </w:r>
          </w:p>
          <w:p w14:paraId="054480C0" w14:textId="77777777" w:rsidR="005A2834" w:rsidRPr="004F1A11" w:rsidRDefault="005A2834" w:rsidP="00D66F1E">
            <w:pPr>
              <w:spacing w:line="240" w:lineRule="auto"/>
              <w:ind w:firstLine="34"/>
              <w:rPr>
                <w:rFonts w:cstheme="minorHAnsi"/>
              </w:rPr>
            </w:pPr>
          </w:p>
          <w:p w14:paraId="300BF748" w14:textId="77777777" w:rsidR="005A2834" w:rsidRPr="004F1A11" w:rsidRDefault="005A2834" w:rsidP="00D66F1E">
            <w:pPr>
              <w:spacing w:line="240" w:lineRule="auto"/>
              <w:ind w:firstLine="34"/>
              <w:rPr>
                <w:rFonts w:cstheme="minorHAnsi"/>
              </w:rPr>
            </w:pPr>
            <w:r w:rsidRPr="004F1A11">
              <w:rPr>
                <w:rFonts w:cstheme="minorHAnsi"/>
              </w:rPr>
              <w:t xml:space="preserve">nuo </w:t>
            </w:r>
            <w:r w:rsidRPr="004F1A11">
              <w:rPr>
                <w:rFonts w:eastAsia="Arial" w:cstheme="minorHAnsi"/>
              </w:rPr>
              <w:t xml:space="preserve"> </w:t>
            </w:r>
            <w:r>
              <w:rPr>
                <w:rFonts w:eastAsia="Arial" w:cstheme="minorHAnsi"/>
              </w:rPr>
              <w:t xml:space="preserve">perkančiosios organizacijos </w:t>
            </w:r>
            <w:r w:rsidRPr="004F1A11">
              <w:rPr>
                <w:rFonts w:cstheme="minorHAnsi"/>
              </w:rPr>
              <w:t xml:space="preserve">pranešimo raštu apie jos priimtą sprendimą išsiuntimo tiekėjams dienos arba nuo paskelbimo apie </w:t>
            </w:r>
            <w:r w:rsidRPr="004F1A11">
              <w:rPr>
                <w:rFonts w:eastAsia="Arial" w:cstheme="minorHAnsi"/>
              </w:rPr>
              <w:t xml:space="preserve"> </w:t>
            </w:r>
            <w:r>
              <w:rPr>
                <w:rFonts w:eastAsia="Arial" w:cstheme="minorHAnsi"/>
              </w:rPr>
              <w:t xml:space="preserve">perkančiosios organizacijos </w:t>
            </w:r>
            <w:r w:rsidRPr="004F1A11">
              <w:rPr>
                <w:rFonts w:cstheme="minorHAnsi"/>
              </w:rPr>
              <w:t xml:space="preserve">priimtus sprendimus dienos, jei VPĮ nenumato reikalavimo raštu informuoti tiekėjus apie </w:t>
            </w:r>
            <w:r w:rsidRPr="004F1A11">
              <w:rPr>
                <w:rFonts w:eastAsia="Arial" w:cstheme="minorHAnsi"/>
              </w:rPr>
              <w:t xml:space="preserve"> </w:t>
            </w:r>
            <w:r>
              <w:rPr>
                <w:rFonts w:eastAsia="Arial" w:cstheme="minorHAnsi"/>
              </w:rPr>
              <w:t xml:space="preserve">perkančiosios organizacijos </w:t>
            </w:r>
            <w:r w:rsidRPr="004F1A11">
              <w:rPr>
                <w:rFonts w:cstheme="minorHAnsi"/>
              </w:rPr>
              <w:t>priimtus sprendimus;</w:t>
            </w:r>
          </w:p>
          <w:p w14:paraId="561A5219" w14:textId="77777777" w:rsidR="005A2834" w:rsidRPr="004F1A11" w:rsidRDefault="005A2834" w:rsidP="00D66F1E">
            <w:pPr>
              <w:spacing w:line="240" w:lineRule="auto"/>
              <w:ind w:firstLine="34"/>
              <w:rPr>
                <w:rFonts w:cstheme="minorHAnsi"/>
              </w:rPr>
            </w:pPr>
          </w:p>
          <w:p w14:paraId="4ACC6894" w14:textId="77777777" w:rsidR="005A2834" w:rsidRPr="004F1A11" w:rsidRDefault="005A2834" w:rsidP="00D66F1E">
            <w:pPr>
              <w:spacing w:line="240" w:lineRule="auto"/>
              <w:ind w:firstLine="34"/>
              <w:rPr>
                <w:rFonts w:cstheme="minorHAnsi"/>
              </w:rPr>
            </w:pPr>
            <w:r w:rsidRPr="004F1A11">
              <w:rPr>
                <w:rFonts w:cstheme="minorHAnsi"/>
              </w:rPr>
              <w:t xml:space="preserve">15 (penkiolika) dienų nuo pranešimo išsiuntimo tiekėjams dienos, jeigu šis pranešimas nebuvo siunčiamas elektroninėmis priemonėmis. </w:t>
            </w:r>
          </w:p>
          <w:p w14:paraId="1ED4CFAF" w14:textId="77777777" w:rsidR="005A2834" w:rsidRPr="004F1A11" w:rsidRDefault="005A2834" w:rsidP="00D66F1E">
            <w:pPr>
              <w:spacing w:line="240" w:lineRule="auto"/>
              <w:ind w:firstLine="34"/>
              <w:rPr>
                <w:rFonts w:cstheme="minorHAnsi"/>
              </w:rPr>
            </w:pPr>
          </w:p>
        </w:tc>
        <w:tc>
          <w:tcPr>
            <w:tcW w:w="3424" w:type="dxa"/>
            <w:hideMark/>
          </w:tcPr>
          <w:p w14:paraId="65301ED9" w14:textId="77777777" w:rsidR="005A2834" w:rsidRPr="004F1A11" w:rsidRDefault="005A2834" w:rsidP="00D35BBE">
            <w:pPr>
              <w:ind w:firstLine="34"/>
              <w:rPr>
                <w:rFonts w:cstheme="minorHAnsi"/>
                <w:bCs/>
                <w:color w:val="7030A0"/>
              </w:rPr>
            </w:pPr>
          </w:p>
        </w:tc>
      </w:tr>
      <w:tr w:rsidR="005A2834" w:rsidRPr="004F1A11" w14:paraId="3776B38E" w14:textId="77777777" w:rsidTr="00D35BBE">
        <w:trPr>
          <w:trHeight w:val="20"/>
        </w:trPr>
        <w:tc>
          <w:tcPr>
            <w:tcW w:w="600" w:type="dxa"/>
          </w:tcPr>
          <w:p w14:paraId="1693B1D5" w14:textId="77777777" w:rsidR="005A2834" w:rsidRPr="004F1A11" w:rsidRDefault="005A2834" w:rsidP="00D35BBE">
            <w:pPr>
              <w:ind w:firstLine="0"/>
              <w:rPr>
                <w:rFonts w:cstheme="minorHAnsi"/>
              </w:rPr>
            </w:pPr>
            <w:r w:rsidRPr="004F1A11">
              <w:rPr>
                <w:rFonts w:cstheme="minorHAnsi"/>
              </w:rPr>
              <w:t>11</w:t>
            </w:r>
          </w:p>
        </w:tc>
        <w:tc>
          <w:tcPr>
            <w:tcW w:w="2660" w:type="dxa"/>
            <w:hideMark/>
          </w:tcPr>
          <w:p w14:paraId="3B1A009D" w14:textId="77777777" w:rsidR="005A2834" w:rsidRPr="004F1A11" w:rsidRDefault="005A2834" w:rsidP="00D66F1E">
            <w:pPr>
              <w:spacing w:line="240" w:lineRule="auto"/>
              <w:ind w:firstLine="0"/>
              <w:rPr>
                <w:rFonts w:cstheme="minorHAnsi"/>
              </w:rPr>
            </w:pPr>
            <w:r w:rsidRPr="004F1A11">
              <w:rPr>
                <w:rFonts w:eastAsia="Arial" w:cstheme="minorHAnsi"/>
                <w:color w:val="0078D4"/>
              </w:rPr>
              <w:t xml:space="preserve"> </w:t>
            </w:r>
            <w:r>
              <w:rPr>
                <w:rFonts w:eastAsia="Arial" w:cstheme="minorHAnsi"/>
              </w:rPr>
              <w:t xml:space="preserve">Perkančioji organizacija </w:t>
            </w:r>
            <w:r w:rsidRPr="004F1A11">
              <w:rPr>
                <w:rFonts w:cstheme="minorHAnsi"/>
              </w:rPr>
              <w:t xml:space="preserve">privalo išnagrinėti </w:t>
            </w:r>
            <w:r>
              <w:rPr>
                <w:rFonts w:cstheme="minorHAnsi"/>
              </w:rPr>
              <w:t>d</w:t>
            </w:r>
            <w:r w:rsidRPr="004F1A11">
              <w:rPr>
                <w:rFonts w:cstheme="minorHAnsi"/>
              </w:rPr>
              <w:t xml:space="preserve">alyvio pretenziją, priimti motyvuotą sprendimą ir apie jį, taip pat apie anksčiau praneštų pirkimo procedūros terminų pasikeitimą raštu pranešti pretenziją pateikusiam </w:t>
            </w:r>
            <w:r>
              <w:rPr>
                <w:rFonts w:cstheme="minorHAnsi"/>
              </w:rPr>
              <w:t>d</w:t>
            </w:r>
            <w:r w:rsidRPr="004F1A11">
              <w:rPr>
                <w:rFonts w:cstheme="minorHAnsi"/>
              </w:rPr>
              <w:t xml:space="preserve">alyviui ir suinteresuotiems </w:t>
            </w:r>
            <w:r>
              <w:rPr>
                <w:rFonts w:cstheme="minorHAnsi"/>
              </w:rPr>
              <w:t>d</w:t>
            </w:r>
            <w:r w:rsidRPr="004F1A11">
              <w:rPr>
                <w:rFonts w:cstheme="minorHAnsi"/>
              </w:rPr>
              <w:t>alyviams ne vėliau kaip per</w:t>
            </w:r>
          </w:p>
        </w:tc>
        <w:tc>
          <w:tcPr>
            <w:tcW w:w="3685" w:type="dxa"/>
            <w:hideMark/>
          </w:tcPr>
          <w:p w14:paraId="6F965568" w14:textId="77777777" w:rsidR="005A2834" w:rsidRPr="004F1A11" w:rsidRDefault="005A2834" w:rsidP="00D66F1E">
            <w:pPr>
              <w:spacing w:line="240" w:lineRule="auto"/>
              <w:ind w:firstLine="34"/>
              <w:rPr>
                <w:rFonts w:cstheme="minorHAnsi"/>
              </w:rPr>
            </w:pPr>
            <w:r w:rsidRPr="004F1A11">
              <w:rPr>
                <w:rFonts w:cstheme="minorHAnsi"/>
              </w:rPr>
              <w:t>6 (šešias) darbo dienas nuo pretenzijos gavimo dienos</w:t>
            </w:r>
          </w:p>
        </w:tc>
        <w:tc>
          <w:tcPr>
            <w:tcW w:w="3424" w:type="dxa"/>
            <w:hideMark/>
          </w:tcPr>
          <w:p w14:paraId="755776D5" w14:textId="77777777" w:rsidR="005A2834" w:rsidRPr="004F1A11" w:rsidRDefault="005A2834" w:rsidP="00D35BBE">
            <w:pPr>
              <w:ind w:firstLine="34"/>
              <w:rPr>
                <w:rFonts w:cstheme="minorHAnsi"/>
              </w:rPr>
            </w:pPr>
          </w:p>
        </w:tc>
      </w:tr>
      <w:tr w:rsidR="005A2834" w:rsidRPr="004F1A11" w14:paraId="2BD400F9" w14:textId="77777777" w:rsidTr="00D35BBE">
        <w:trPr>
          <w:trHeight w:val="20"/>
        </w:trPr>
        <w:tc>
          <w:tcPr>
            <w:tcW w:w="600" w:type="dxa"/>
          </w:tcPr>
          <w:p w14:paraId="5FD310E5" w14:textId="77777777" w:rsidR="005A2834" w:rsidRPr="004F1A11" w:rsidRDefault="005A2834" w:rsidP="00D35BBE">
            <w:pPr>
              <w:ind w:firstLine="0"/>
              <w:rPr>
                <w:rFonts w:cstheme="minorHAnsi"/>
                <w:bCs/>
              </w:rPr>
            </w:pPr>
            <w:r w:rsidRPr="004F1A11">
              <w:rPr>
                <w:rFonts w:cstheme="minorHAnsi"/>
                <w:bCs/>
              </w:rPr>
              <w:t>12</w:t>
            </w:r>
          </w:p>
        </w:tc>
        <w:tc>
          <w:tcPr>
            <w:tcW w:w="2660" w:type="dxa"/>
            <w:hideMark/>
          </w:tcPr>
          <w:p w14:paraId="3F3C17E1" w14:textId="77777777" w:rsidR="005A2834" w:rsidRPr="004F1A11" w:rsidRDefault="005A2834" w:rsidP="00D66F1E">
            <w:pPr>
              <w:spacing w:line="240" w:lineRule="auto"/>
              <w:ind w:firstLine="0"/>
              <w:rPr>
                <w:rFonts w:cstheme="minorHAnsi"/>
              </w:rPr>
            </w:pPr>
            <w:r w:rsidRPr="004F1A11">
              <w:rPr>
                <w:rFonts w:cstheme="minorHAnsi"/>
              </w:rPr>
              <w:t xml:space="preserve">Jeigu </w:t>
            </w:r>
            <w:r w:rsidRPr="004F1A11">
              <w:rPr>
                <w:rFonts w:eastAsia="Arial" w:cstheme="minorHAnsi"/>
              </w:rPr>
              <w:t xml:space="preserve"> </w:t>
            </w:r>
            <w:r>
              <w:rPr>
                <w:rFonts w:eastAsia="Arial" w:cstheme="minorHAnsi"/>
              </w:rPr>
              <w:t xml:space="preserve">perkančioji organizacija </w:t>
            </w:r>
            <w:r w:rsidRPr="004F1A11">
              <w:rPr>
                <w:rFonts w:cstheme="minorHAnsi"/>
              </w:rPr>
              <w:t xml:space="preserve">per nustatytą terminą neišnagrinėja jai pateiktos pretenzijos, </w:t>
            </w:r>
            <w:r>
              <w:rPr>
                <w:rFonts w:cstheme="minorHAnsi"/>
              </w:rPr>
              <w:t>d</w:t>
            </w:r>
            <w:r w:rsidRPr="004F1A11">
              <w:rPr>
                <w:rFonts w:cstheme="minorHAnsi"/>
              </w:rPr>
              <w:t xml:space="preserve">alyvis turi teisę pateikti prašymą ar pareikšti ieškinį teismui per (išskyrus ieškinį dėl sutarties pripažinimo negaliojančia) </w:t>
            </w:r>
          </w:p>
        </w:tc>
        <w:tc>
          <w:tcPr>
            <w:tcW w:w="3685" w:type="dxa"/>
            <w:hideMark/>
          </w:tcPr>
          <w:p w14:paraId="7F6CE1C9" w14:textId="77777777" w:rsidR="005A2834" w:rsidRPr="004F1A11" w:rsidRDefault="005A2834" w:rsidP="00D66F1E">
            <w:pPr>
              <w:spacing w:line="240" w:lineRule="auto"/>
              <w:ind w:firstLine="34"/>
              <w:rPr>
                <w:rFonts w:cstheme="minorHAnsi"/>
                <w:highlight w:val="yellow"/>
              </w:rPr>
            </w:pPr>
            <w:r w:rsidRPr="004F1A11">
              <w:rPr>
                <w:rFonts w:cstheme="minorHAnsi"/>
              </w:rPr>
              <w:t xml:space="preserve">per 15 (penkiolika) dienų nuo dienos, kurią </w:t>
            </w:r>
            <w:r w:rsidRPr="004F1A11">
              <w:rPr>
                <w:rFonts w:eastAsia="Arial" w:cstheme="minorHAnsi"/>
              </w:rPr>
              <w:t xml:space="preserve"> </w:t>
            </w:r>
            <w:r>
              <w:rPr>
                <w:rFonts w:eastAsia="Arial" w:cstheme="minorHAnsi"/>
              </w:rPr>
              <w:t xml:space="preserve">perkančioji organizacija </w:t>
            </w:r>
            <w:r w:rsidRPr="004F1A11">
              <w:rPr>
                <w:rFonts w:cstheme="minorHAnsi"/>
              </w:rPr>
              <w:t xml:space="preserve">turėjo raštu pranešti apie priimtą sprendimą </w:t>
            </w:r>
          </w:p>
        </w:tc>
        <w:tc>
          <w:tcPr>
            <w:tcW w:w="3424" w:type="dxa"/>
            <w:hideMark/>
          </w:tcPr>
          <w:p w14:paraId="0F1ECE10" w14:textId="77777777" w:rsidR="005A2834" w:rsidRPr="004F1A11" w:rsidRDefault="005A2834" w:rsidP="00D35BBE">
            <w:pPr>
              <w:ind w:firstLine="34"/>
              <w:rPr>
                <w:rFonts w:cstheme="minorHAnsi"/>
              </w:rPr>
            </w:pPr>
          </w:p>
        </w:tc>
      </w:tr>
      <w:bookmarkEnd w:id="5"/>
    </w:tbl>
    <w:p w14:paraId="7F361D08" w14:textId="77777777" w:rsidR="005A2834" w:rsidRPr="005F167C" w:rsidRDefault="005A2834" w:rsidP="005A2834">
      <w:pPr>
        <w:rPr>
          <w:rFonts w:ascii="Arial" w:hAnsi="Arial" w:cs="Arial"/>
        </w:rPr>
      </w:pPr>
    </w:p>
    <w:p w14:paraId="5A04AE2C" w14:textId="77777777" w:rsidR="002D4D46" w:rsidRDefault="002D4D46"/>
    <w:sectPr w:rsidR="002D4D46" w:rsidSect="005A2834">
      <w:headerReference w:type="default" r:id="rId9"/>
      <w:footerReference w:type="default" r:id="rId10"/>
      <w:headerReference w:type="first" r:id="rId11"/>
      <w:footerReference w:type="first" r:id="rId1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F0BA3" w14:textId="77777777" w:rsidR="00E74F53" w:rsidRDefault="00E74F53" w:rsidP="005A2834">
      <w:pPr>
        <w:spacing w:line="240" w:lineRule="auto"/>
      </w:pPr>
      <w:r>
        <w:separator/>
      </w:r>
    </w:p>
  </w:endnote>
  <w:endnote w:type="continuationSeparator" w:id="0">
    <w:p w14:paraId="62F658A5" w14:textId="77777777" w:rsidR="00E74F53" w:rsidRDefault="00E74F53" w:rsidP="005A28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Yu Mincho">
    <w:altName w:val="游明朝"/>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1BBC5244" w14:textId="77777777" w:rsidTr="0B831528">
      <w:tc>
        <w:tcPr>
          <w:tcW w:w="3600" w:type="dxa"/>
        </w:tcPr>
        <w:p w14:paraId="5A0E284E" w14:textId="77777777" w:rsidR="00CA5D63" w:rsidRDefault="00CA5D63" w:rsidP="0B831528">
          <w:pPr>
            <w:pStyle w:val="Antrats"/>
            <w:ind w:left="-115"/>
            <w:jc w:val="left"/>
          </w:pPr>
        </w:p>
      </w:tc>
      <w:tc>
        <w:tcPr>
          <w:tcW w:w="3600" w:type="dxa"/>
        </w:tcPr>
        <w:p w14:paraId="6C2D1180" w14:textId="77777777" w:rsidR="00CA5D63" w:rsidRDefault="00CA5D63" w:rsidP="0B831528">
          <w:pPr>
            <w:pStyle w:val="Antrats"/>
            <w:jc w:val="center"/>
          </w:pPr>
        </w:p>
      </w:tc>
      <w:tc>
        <w:tcPr>
          <w:tcW w:w="3600" w:type="dxa"/>
        </w:tcPr>
        <w:p w14:paraId="18053B30" w14:textId="77777777" w:rsidR="00CA5D63" w:rsidRDefault="00CA5D63" w:rsidP="0B831528">
          <w:pPr>
            <w:pStyle w:val="Antrats"/>
            <w:ind w:right="-115"/>
            <w:jc w:val="right"/>
          </w:pPr>
        </w:p>
      </w:tc>
    </w:tr>
  </w:tbl>
  <w:p w14:paraId="22ACCC87" w14:textId="77777777" w:rsidR="00CA5D63" w:rsidRDefault="00CA5D63"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30A73B0A" w14:textId="77777777" w:rsidTr="0B831528">
      <w:tc>
        <w:tcPr>
          <w:tcW w:w="3600" w:type="dxa"/>
        </w:tcPr>
        <w:p w14:paraId="1297BCB3" w14:textId="77777777" w:rsidR="00CA5D63" w:rsidRDefault="00CA5D63" w:rsidP="0B831528">
          <w:pPr>
            <w:pStyle w:val="Antrats"/>
            <w:ind w:left="-115"/>
            <w:jc w:val="left"/>
          </w:pPr>
        </w:p>
      </w:tc>
      <w:tc>
        <w:tcPr>
          <w:tcW w:w="3600" w:type="dxa"/>
        </w:tcPr>
        <w:p w14:paraId="622ED6B3" w14:textId="77777777" w:rsidR="00CA5D63" w:rsidRDefault="00CA5D63" w:rsidP="0B831528">
          <w:pPr>
            <w:pStyle w:val="Antrats"/>
            <w:jc w:val="center"/>
          </w:pPr>
        </w:p>
      </w:tc>
      <w:tc>
        <w:tcPr>
          <w:tcW w:w="3600" w:type="dxa"/>
        </w:tcPr>
        <w:p w14:paraId="39EF694B" w14:textId="77777777" w:rsidR="00CA5D63" w:rsidRDefault="00CA5D63" w:rsidP="0B831528">
          <w:pPr>
            <w:pStyle w:val="Antrats"/>
            <w:ind w:right="-115"/>
            <w:jc w:val="right"/>
          </w:pPr>
        </w:p>
      </w:tc>
    </w:tr>
  </w:tbl>
  <w:p w14:paraId="1A90AB7A" w14:textId="77777777" w:rsidR="00CA5D63" w:rsidRDefault="00CA5D63"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9996F" w14:textId="77777777" w:rsidR="00E74F53" w:rsidRDefault="00E74F53" w:rsidP="005A2834">
      <w:pPr>
        <w:spacing w:line="240" w:lineRule="auto"/>
      </w:pPr>
      <w:r>
        <w:separator/>
      </w:r>
    </w:p>
  </w:footnote>
  <w:footnote w:type="continuationSeparator" w:id="0">
    <w:p w14:paraId="5CEB5A98" w14:textId="77777777" w:rsidR="00E74F53" w:rsidRDefault="00E74F53" w:rsidP="005A28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4E768C6C" w14:textId="77777777" w:rsidR="00CA5D63" w:rsidRDefault="00CA5D63">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8CAB5" w14:textId="77777777" w:rsidR="00CA5D63" w:rsidRDefault="00CA5D63">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3E946963"/>
    <w:multiLevelType w:val="hybridMultilevel"/>
    <w:tmpl w:val="5E96FA66"/>
    <w:lvl w:ilvl="0" w:tplc="D1DA3FEE">
      <w:start w:val="1"/>
      <w:numFmt w:val="decimal"/>
      <w:lvlText w:val="%1."/>
      <w:lvlJc w:val="left"/>
      <w:pPr>
        <w:ind w:left="360" w:hanging="360"/>
      </w:pPr>
      <w:rPr>
        <w:rFonts w:asciiTheme="minorHAnsi" w:eastAsia="Calibri" w:hAnsiTheme="minorHAnsi" w:cstheme="minorHAnsi"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F8707E0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Calibri" w:eastAsia="Calibri" w:hAnsi="Calibri" w:cs="Calibri"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8FAAE33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Calibri" w:hAnsi="Calibri" w:cs="Calibri"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3554BC4"/>
    <w:multiLevelType w:val="hybridMultilevel"/>
    <w:tmpl w:val="012444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74D0885"/>
    <w:multiLevelType w:val="hybridMultilevel"/>
    <w:tmpl w:val="8BC2F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9C97885"/>
    <w:multiLevelType w:val="hybridMultilevel"/>
    <w:tmpl w:val="6B0E9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F263A7A"/>
    <w:multiLevelType w:val="multilevel"/>
    <w:tmpl w:val="55EE02C6"/>
    <w:lvl w:ilvl="0">
      <w:start w:val="4"/>
      <w:numFmt w:val="decimal"/>
      <w:lvlText w:val="%1."/>
      <w:lvlJc w:val="left"/>
      <w:pPr>
        <w:ind w:left="1636" w:hanging="360"/>
      </w:pPr>
      <w:rPr>
        <w:rFonts w:hint="default"/>
        <w:b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2287778">
    <w:abstractNumId w:val="1"/>
  </w:num>
  <w:num w:numId="2" w16cid:durableId="1490172141">
    <w:abstractNumId w:val="7"/>
  </w:num>
  <w:num w:numId="3" w16cid:durableId="138770985">
    <w:abstractNumId w:val="5"/>
  </w:num>
  <w:num w:numId="4" w16cid:durableId="219707255">
    <w:abstractNumId w:val="13"/>
  </w:num>
  <w:num w:numId="5" w16cid:durableId="1652252092">
    <w:abstractNumId w:val="3"/>
  </w:num>
  <w:num w:numId="6" w16cid:durableId="1208252808">
    <w:abstractNumId w:val="11"/>
  </w:num>
  <w:num w:numId="7" w16cid:durableId="963148996">
    <w:abstractNumId w:val="0"/>
  </w:num>
  <w:num w:numId="8" w16cid:durableId="817724215">
    <w:abstractNumId w:val="6"/>
  </w:num>
  <w:num w:numId="9" w16cid:durableId="1476410157">
    <w:abstractNumId w:val="8"/>
  </w:num>
  <w:num w:numId="10" w16cid:durableId="909194008">
    <w:abstractNumId w:val="12"/>
  </w:num>
  <w:num w:numId="11" w16cid:durableId="936908153">
    <w:abstractNumId w:val="2"/>
  </w:num>
  <w:num w:numId="12" w16cid:durableId="591790112">
    <w:abstractNumId w:val="4"/>
  </w:num>
  <w:num w:numId="13" w16cid:durableId="363752441">
    <w:abstractNumId w:val="9"/>
  </w:num>
  <w:num w:numId="14" w16cid:durableId="911042014">
    <w:abstractNumId w:val="10"/>
  </w:num>
  <w:num w:numId="15" w16cid:durableId="1409382524">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834"/>
    <w:rsid w:val="00000FD8"/>
    <w:rsid w:val="000072DB"/>
    <w:rsid w:val="00014F59"/>
    <w:rsid w:val="00020966"/>
    <w:rsid w:val="000337AF"/>
    <w:rsid w:val="0003482B"/>
    <w:rsid w:val="000431FC"/>
    <w:rsid w:val="00052B1D"/>
    <w:rsid w:val="00055E28"/>
    <w:rsid w:val="00075D2D"/>
    <w:rsid w:val="00090BFB"/>
    <w:rsid w:val="000A308A"/>
    <w:rsid w:val="000C0FE0"/>
    <w:rsid w:val="000D17B1"/>
    <w:rsid w:val="000D776B"/>
    <w:rsid w:val="000E0A3B"/>
    <w:rsid w:val="000E65CC"/>
    <w:rsid w:val="000F4839"/>
    <w:rsid w:val="00102A46"/>
    <w:rsid w:val="00120414"/>
    <w:rsid w:val="00123722"/>
    <w:rsid w:val="001540D5"/>
    <w:rsid w:val="00160A26"/>
    <w:rsid w:val="001754C4"/>
    <w:rsid w:val="001823F8"/>
    <w:rsid w:val="00185CAC"/>
    <w:rsid w:val="00186BB4"/>
    <w:rsid w:val="0018799F"/>
    <w:rsid w:val="001945A3"/>
    <w:rsid w:val="001A2914"/>
    <w:rsid w:val="001B4763"/>
    <w:rsid w:val="001C54EA"/>
    <w:rsid w:val="001C7DA4"/>
    <w:rsid w:val="001E2D23"/>
    <w:rsid w:val="00213088"/>
    <w:rsid w:val="002233CF"/>
    <w:rsid w:val="00265249"/>
    <w:rsid w:val="002702AE"/>
    <w:rsid w:val="00277932"/>
    <w:rsid w:val="00290D6C"/>
    <w:rsid w:val="002B0CB2"/>
    <w:rsid w:val="002D4D46"/>
    <w:rsid w:val="002E2805"/>
    <w:rsid w:val="002F03E7"/>
    <w:rsid w:val="0031450A"/>
    <w:rsid w:val="00317127"/>
    <w:rsid w:val="003226B8"/>
    <w:rsid w:val="00331054"/>
    <w:rsid w:val="00351CB6"/>
    <w:rsid w:val="003612A6"/>
    <w:rsid w:val="00367139"/>
    <w:rsid w:val="00373F98"/>
    <w:rsid w:val="00380471"/>
    <w:rsid w:val="00384196"/>
    <w:rsid w:val="0039411E"/>
    <w:rsid w:val="003A231F"/>
    <w:rsid w:val="003B26A0"/>
    <w:rsid w:val="003E6425"/>
    <w:rsid w:val="003E784F"/>
    <w:rsid w:val="003F06CA"/>
    <w:rsid w:val="0040626E"/>
    <w:rsid w:val="00430B88"/>
    <w:rsid w:val="004612BF"/>
    <w:rsid w:val="00466586"/>
    <w:rsid w:val="00470AB8"/>
    <w:rsid w:val="004768D4"/>
    <w:rsid w:val="00480012"/>
    <w:rsid w:val="00481ED8"/>
    <w:rsid w:val="004A5974"/>
    <w:rsid w:val="004A598E"/>
    <w:rsid w:val="004B0634"/>
    <w:rsid w:val="004B72B8"/>
    <w:rsid w:val="004C49BA"/>
    <w:rsid w:val="004C4E9B"/>
    <w:rsid w:val="004D455F"/>
    <w:rsid w:val="004D4F83"/>
    <w:rsid w:val="004D52A3"/>
    <w:rsid w:val="004D6121"/>
    <w:rsid w:val="004E453B"/>
    <w:rsid w:val="00520247"/>
    <w:rsid w:val="00527B2A"/>
    <w:rsid w:val="00531CDC"/>
    <w:rsid w:val="00551380"/>
    <w:rsid w:val="0055520A"/>
    <w:rsid w:val="0055606D"/>
    <w:rsid w:val="00580D51"/>
    <w:rsid w:val="005A2834"/>
    <w:rsid w:val="005B45AF"/>
    <w:rsid w:val="005D73CA"/>
    <w:rsid w:val="005E4B4F"/>
    <w:rsid w:val="005E6400"/>
    <w:rsid w:val="005F0B32"/>
    <w:rsid w:val="006013A2"/>
    <w:rsid w:val="0060242A"/>
    <w:rsid w:val="00614ACC"/>
    <w:rsid w:val="006164C2"/>
    <w:rsid w:val="00634C39"/>
    <w:rsid w:val="00636656"/>
    <w:rsid w:val="0067173B"/>
    <w:rsid w:val="006902B9"/>
    <w:rsid w:val="006978F3"/>
    <w:rsid w:val="006979F0"/>
    <w:rsid w:val="00697EF0"/>
    <w:rsid w:val="006A4393"/>
    <w:rsid w:val="006C69A9"/>
    <w:rsid w:val="006D359C"/>
    <w:rsid w:val="006E5E80"/>
    <w:rsid w:val="006E7E4B"/>
    <w:rsid w:val="006F2137"/>
    <w:rsid w:val="00700ADE"/>
    <w:rsid w:val="007123A8"/>
    <w:rsid w:val="0072679B"/>
    <w:rsid w:val="007270A5"/>
    <w:rsid w:val="00727B75"/>
    <w:rsid w:val="007506DC"/>
    <w:rsid w:val="00754A6A"/>
    <w:rsid w:val="007629E5"/>
    <w:rsid w:val="00763417"/>
    <w:rsid w:val="00770038"/>
    <w:rsid w:val="0077330C"/>
    <w:rsid w:val="007757A8"/>
    <w:rsid w:val="007763B9"/>
    <w:rsid w:val="007A1E92"/>
    <w:rsid w:val="007C1BAE"/>
    <w:rsid w:val="007D2636"/>
    <w:rsid w:val="007D36EB"/>
    <w:rsid w:val="007D6628"/>
    <w:rsid w:val="007F7C84"/>
    <w:rsid w:val="00863D30"/>
    <w:rsid w:val="008A1B04"/>
    <w:rsid w:val="008C4857"/>
    <w:rsid w:val="008C785A"/>
    <w:rsid w:val="008E0C59"/>
    <w:rsid w:val="00900E70"/>
    <w:rsid w:val="00944B76"/>
    <w:rsid w:val="00946845"/>
    <w:rsid w:val="009517C2"/>
    <w:rsid w:val="009526B0"/>
    <w:rsid w:val="009776EC"/>
    <w:rsid w:val="009837F6"/>
    <w:rsid w:val="00986DC8"/>
    <w:rsid w:val="009D3415"/>
    <w:rsid w:val="009F2560"/>
    <w:rsid w:val="00A01AE5"/>
    <w:rsid w:val="00A12D02"/>
    <w:rsid w:val="00A24259"/>
    <w:rsid w:val="00A24656"/>
    <w:rsid w:val="00A46B09"/>
    <w:rsid w:val="00A631A2"/>
    <w:rsid w:val="00A766E3"/>
    <w:rsid w:val="00A76DB7"/>
    <w:rsid w:val="00A9465C"/>
    <w:rsid w:val="00AB1948"/>
    <w:rsid w:val="00AB3E0A"/>
    <w:rsid w:val="00AD6102"/>
    <w:rsid w:val="00AE0C05"/>
    <w:rsid w:val="00AF39F9"/>
    <w:rsid w:val="00B05E4D"/>
    <w:rsid w:val="00B25FF0"/>
    <w:rsid w:val="00B261A3"/>
    <w:rsid w:val="00B61CC7"/>
    <w:rsid w:val="00B61EA2"/>
    <w:rsid w:val="00B63406"/>
    <w:rsid w:val="00B63E33"/>
    <w:rsid w:val="00B74324"/>
    <w:rsid w:val="00B8035B"/>
    <w:rsid w:val="00B81FE7"/>
    <w:rsid w:val="00B83C74"/>
    <w:rsid w:val="00B908A5"/>
    <w:rsid w:val="00B92F10"/>
    <w:rsid w:val="00BA71C4"/>
    <w:rsid w:val="00BD3253"/>
    <w:rsid w:val="00BF3DD2"/>
    <w:rsid w:val="00C04DE4"/>
    <w:rsid w:val="00C065F6"/>
    <w:rsid w:val="00C14C97"/>
    <w:rsid w:val="00C15980"/>
    <w:rsid w:val="00C57B5C"/>
    <w:rsid w:val="00C86918"/>
    <w:rsid w:val="00C86DE6"/>
    <w:rsid w:val="00C91FC9"/>
    <w:rsid w:val="00C95A9B"/>
    <w:rsid w:val="00C97F4F"/>
    <w:rsid w:val="00CA49A3"/>
    <w:rsid w:val="00CA5D63"/>
    <w:rsid w:val="00CA768D"/>
    <w:rsid w:val="00CB0DF2"/>
    <w:rsid w:val="00CB60CD"/>
    <w:rsid w:val="00CC3266"/>
    <w:rsid w:val="00CC7200"/>
    <w:rsid w:val="00CE163D"/>
    <w:rsid w:val="00CE7313"/>
    <w:rsid w:val="00CF2321"/>
    <w:rsid w:val="00D11B1D"/>
    <w:rsid w:val="00D15DA8"/>
    <w:rsid w:val="00D27C58"/>
    <w:rsid w:val="00D524FA"/>
    <w:rsid w:val="00D552B2"/>
    <w:rsid w:val="00D61EBE"/>
    <w:rsid w:val="00D66F1E"/>
    <w:rsid w:val="00D739C0"/>
    <w:rsid w:val="00D80163"/>
    <w:rsid w:val="00D8245C"/>
    <w:rsid w:val="00D87A0F"/>
    <w:rsid w:val="00D931E7"/>
    <w:rsid w:val="00D93543"/>
    <w:rsid w:val="00DA2098"/>
    <w:rsid w:val="00DA78B5"/>
    <w:rsid w:val="00DB1834"/>
    <w:rsid w:val="00DB1D66"/>
    <w:rsid w:val="00DC462E"/>
    <w:rsid w:val="00DC4E67"/>
    <w:rsid w:val="00DC7852"/>
    <w:rsid w:val="00DE7CCE"/>
    <w:rsid w:val="00E17366"/>
    <w:rsid w:val="00E276FA"/>
    <w:rsid w:val="00E30641"/>
    <w:rsid w:val="00E40B2D"/>
    <w:rsid w:val="00E41777"/>
    <w:rsid w:val="00E74F53"/>
    <w:rsid w:val="00E82D4F"/>
    <w:rsid w:val="00EB0124"/>
    <w:rsid w:val="00EC7AC7"/>
    <w:rsid w:val="00ED7788"/>
    <w:rsid w:val="00EE78F2"/>
    <w:rsid w:val="00F0752C"/>
    <w:rsid w:val="00F16902"/>
    <w:rsid w:val="00F542F6"/>
    <w:rsid w:val="00F64772"/>
    <w:rsid w:val="00F65032"/>
    <w:rsid w:val="00F76C52"/>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2417597D"/>
  <w15:chartTrackingRefBased/>
  <w15:docId w15:val="{CCB29477-CE99-4F3D-8DDF-094CF46AC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2834"/>
    <w:pPr>
      <w:spacing w:line="300" w:lineRule="auto"/>
      <w:ind w:firstLine="697"/>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5A283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5A2834"/>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5A2834"/>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5A2834"/>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5A2834"/>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5A2834"/>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5A2834"/>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5A2834"/>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5A2834"/>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A2834"/>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5A2834"/>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5A2834"/>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5A2834"/>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5A2834"/>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5A2834"/>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5A2834"/>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5A2834"/>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5A2834"/>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5A2834"/>
    <w:rPr>
      <w:strike w:val="0"/>
      <w:dstrike w:val="0"/>
      <w:color w:val="auto"/>
      <w:u w:val="none"/>
      <w:effect w:val="none"/>
    </w:rPr>
  </w:style>
  <w:style w:type="paragraph" w:styleId="Puslapioinaostekstas">
    <w:name w:val="footnote text"/>
    <w:basedOn w:val="prastasis"/>
    <w:link w:val="PuslapioinaostekstasDiagrama"/>
    <w:uiPriority w:val="99"/>
    <w:unhideWhenUsed/>
    <w:rsid w:val="005A2834"/>
    <w:rPr>
      <w:sz w:val="20"/>
      <w:szCs w:val="20"/>
    </w:rPr>
  </w:style>
  <w:style w:type="character" w:customStyle="1" w:styleId="PuslapioinaostekstasDiagrama">
    <w:name w:val="Puslapio išnašos tekstas Diagrama"/>
    <w:basedOn w:val="Numatytasispastraiposriftas"/>
    <w:link w:val="Puslapioinaostekstas"/>
    <w:uiPriority w:val="99"/>
    <w:rsid w:val="005A2834"/>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5A2834"/>
    <w:rPr>
      <w:sz w:val="20"/>
      <w:szCs w:val="20"/>
    </w:rPr>
  </w:style>
  <w:style w:type="character" w:customStyle="1" w:styleId="KomentarotekstasDiagrama">
    <w:name w:val="Komentaro tekstas Diagrama"/>
    <w:basedOn w:val="Numatytasispastraiposriftas"/>
    <w:link w:val="Komentarotekstas"/>
    <w:uiPriority w:val="99"/>
    <w:rsid w:val="005A2834"/>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5A2834"/>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5A2834"/>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A283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A2834"/>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A2834"/>
    <w:rPr>
      <w:vertAlign w:val="superscript"/>
    </w:rPr>
  </w:style>
  <w:style w:type="character" w:styleId="Komentaronuoroda">
    <w:name w:val="annotation reference"/>
    <w:basedOn w:val="Numatytasispastraiposriftas"/>
    <w:uiPriority w:val="99"/>
    <w:unhideWhenUsed/>
    <w:rsid w:val="005A2834"/>
    <w:rPr>
      <w:sz w:val="16"/>
      <w:szCs w:val="16"/>
    </w:rPr>
  </w:style>
  <w:style w:type="table" w:styleId="Lentelstinklelis">
    <w:name w:val="Table Grid"/>
    <w:basedOn w:val="prastojilentel"/>
    <w:uiPriority w:val="39"/>
    <w:qFormat/>
    <w:rsid w:val="005A2834"/>
    <w:pPr>
      <w:spacing w:line="240" w:lineRule="auto"/>
      <w:ind w:firstLine="697"/>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A283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2834"/>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A283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A2834"/>
    <w:rPr>
      <w:b/>
      <w:bCs/>
    </w:rPr>
  </w:style>
  <w:style w:type="character" w:customStyle="1" w:styleId="KomentarotemaDiagrama">
    <w:name w:val="Komentaro tema Diagrama"/>
    <w:basedOn w:val="KomentarotekstasDiagrama"/>
    <w:link w:val="Komentarotema"/>
    <w:uiPriority w:val="99"/>
    <w:semiHidden/>
    <w:rsid w:val="005A2834"/>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unhideWhenUsed/>
    <w:rsid w:val="005A2834"/>
    <w:pPr>
      <w:spacing w:before="100" w:beforeAutospacing="1" w:after="100" w:afterAutospacing="1"/>
    </w:pPr>
  </w:style>
  <w:style w:type="character" w:customStyle="1" w:styleId="pildymui">
    <w:name w:val="pildymui"/>
    <w:basedOn w:val="Numatytasispastraiposriftas"/>
    <w:rsid w:val="005A283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A2834"/>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A2834"/>
    <w:rPr>
      <w:rFonts w:asciiTheme="minorHAnsi" w:eastAsiaTheme="minorEastAsia" w:hAnsiTheme="minorHAnsi"/>
      <w:kern w:val="0"/>
      <w:sz w:val="21"/>
      <w:szCs w:val="20"/>
      <w:lang w:eastAsia="lt-LT"/>
      <w14:ligatures w14:val="none"/>
    </w:rPr>
  </w:style>
  <w:style w:type="character" w:customStyle="1" w:styleId="Internetlink">
    <w:name w:val="Internet link"/>
    <w:rsid w:val="005A2834"/>
    <w:rPr>
      <w:color w:val="000080"/>
      <w:u w:val="single"/>
    </w:rPr>
  </w:style>
  <w:style w:type="paragraph" w:styleId="Antrats">
    <w:name w:val="header"/>
    <w:basedOn w:val="prastasis"/>
    <w:link w:val="AntratsDiagrama"/>
    <w:uiPriority w:val="99"/>
    <w:unhideWhenUsed/>
    <w:rsid w:val="005A2834"/>
    <w:pPr>
      <w:tabs>
        <w:tab w:val="center" w:pos="4513"/>
        <w:tab w:val="right" w:pos="9026"/>
      </w:tabs>
    </w:pPr>
  </w:style>
  <w:style w:type="character" w:customStyle="1" w:styleId="AntratsDiagrama">
    <w:name w:val="Antraštės Diagrama"/>
    <w:basedOn w:val="Numatytasispastraiposriftas"/>
    <w:link w:val="Antrats"/>
    <w:uiPriority w:val="99"/>
    <w:rsid w:val="005A2834"/>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5A2834"/>
    <w:pPr>
      <w:tabs>
        <w:tab w:val="center" w:pos="4513"/>
        <w:tab w:val="right" w:pos="9026"/>
      </w:tabs>
    </w:pPr>
  </w:style>
  <w:style w:type="character" w:customStyle="1" w:styleId="PoratDiagrama">
    <w:name w:val="Poraštė Diagrama"/>
    <w:basedOn w:val="Numatytasispastraiposriftas"/>
    <w:link w:val="Porat"/>
    <w:rsid w:val="005A2834"/>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5A2834"/>
    <w:pPr>
      <w:spacing w:line="240" w:lineRule="auto"/>
      <w:ind w:firstLine="697"/>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5A2834"/>
    <w:rPr>
      <w:i/>
      <w:iCs/>
      <w:color w:val="595959" w:themeColor="text1" w:themeTint="A6"/>
    </w:rPr>
  </w:style>
  <w:style w:type="paragraph" w:styleId="Antrat">
    <w:name w:val="caption"/>
    <w:basedOn w:val="prastasis"/>
    <w:next w:val="prastasis"/>
    <w:uiPriority w:val="35"/>
    <w:semiHidden/>
    <w:unhideWhenUsed/>
    <w:qFormat/>
    <w:rsid w:val="005A2834"/>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5A2834"/>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5A2834"/>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5A2834"/>
    <w:rPr>
      <w:b/>
      <w:bCs/>
    </w:rPr>
  </w:style>
  <w:style w:type="character" w:styleId="Emfaz">
    <w:name w:val="Emphasis"/>
    <w:basedOn w:val="Numatytasispastraiposriftas"/>
    <w:uiPriority w:val="20"/>
    <w:qFormat/>
    <w:rsid w:val="005A2834"/>
    <w:rPr>
      <w:i/>
      <w:iCs/>
      <w:color w:val="000000" w:themeColor="text1"/>
    </w:rPr>
  </w:style>
  <w:style w:type="paragraph" w:styleId="Betarp">
    <w:name w:val="No Spacing"/>
    <w:link w:val="BetarpDiagrama"/>
    <w:uiPriority w:val="1"/>
    <w:qFormat/>
    <w:rsid w:val="005A2834"/>
    <w:pPr>
      <w:spacing w:line="240" w:lineRule="auto"/>
      <w:ind w:firstLine="697"/>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5A283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5A2834"/>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5A283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5A2834"/>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5A283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5A283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5A2834"/>
    <w:rPr>
      <w:b/>
      <w:bCs/>
      <w:caps w:val="0"/>
      <w:smallCaps/>
      <w:color w:val="auto"/>
      <w:spacing w:val="0"/>
      <w:u w:val="single"/>
    </w:rPr>
  </w:style>
  <w:style w:type="character" w:styleId="Knygospavadinimas">
    <w:name w:val="Book Title"/>
    <w:basedOn w:val="Numatytasispastraiposriftas"/>
    <w:uiPriority w:val="33"/>
    <w:qFormat/>
    <w:rsid w:val="005A2834"/>
    <w:rPr>
      <w:b/>
      <w:bCs/>
      <w:caps w:val="0"/>
      <w:smallCaps/>
      <w:spacing w:val="0"/>
    </w:rPr>
  </w:style>
  <w:style w:type="paragraph" w:styleId="Turinioantrat">
    <w:name w:val="TOC Heading"/>
    <w:basedOn w:val="Antrat1"/>
    <w:next w:val="prastasis"/>
    <w:uiPriority w:val="39"/>
    <w:unhideWhenUsed/>
    <w:qFormat/>
    <w:rsid w:val="005A2834"/>
    <w:pPr>
      <w:outlineLvl w:val="9"/>
    </w:pPr>
  </w:style>
  <w:style w:type="character" w:customStyle="1" w:styleId="BetarpDiagrama">
    <w:name w:val="Be tarpų Diagrama"/>
    <w:basedOn w:val="Numatytasispastraiposriftas"/>
    <w:link w:val="Betarp"/>
    <w:uiPriority w:val="1"/>
    <w:rsid w:val="005A2834"/>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5A2834"/>
    <w:rPr>
      <w:color w:val="808080"/>
    </w:rPr>
  </w:style>
  <w:style w:type="paragraph" w:styleId="Turinys1">
    <w:name w:val="toc 1"/>
    <w:basedOn w:val="prastasis"/>
    <w:next w:val="prastasis"/>
    <w:autoRedefine/>
    <w:uiPriority w:val="39"/>
    <w:unhideWhenUsed/>
    <w:rsid w:val="005A2834"/>
    <w:pPr>
      <w:tabs>
        <w:tab w:val="left" w:pos="426"/>
        <w:tab w:val="left" w:pos="1100"/>
        <w:tab w:val="right" w:leader="dot" w:pos="9962"/>
      </w:tabs>
      <w:ind w:left="709" w:right="877" w:firstLine="0"/>
    </w:pPr>
  </w:style>
  <w:style w:type="paragraph" w:customStyle="1" w:styleId="tajtip">
    <w:name w:val="tajtip"/>
    <w:basedOn w:val="prastasis"/>
    <w:rsid w:val="005A2834"/>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A2834"/>
    <w:rPr>
      <w:color w:val="954F72" w:themeColor="followedHyperlink"/>
      <w:u w:val="single"/>
    </w:rPr>
  </w:style>
  <w:style w:type="paragraph" w:customStyle="1" w:styleId="Body2">
    <w:name w:val="Body 2"/>
    <w:rsid w:val="005A2834"/>
    <w:pPr>
      <w:suppressAutoHyphens/>
      <w:spacing w:after="40" w:line="240" w:lineRule="auto"/>
      <w:ind w:firstLine="697"/>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A2834"/>
    <w:pPr>
      <w:numPr>
        <w:numId w:val="1"/>
      </w:numPr>
    </w:pPr>
  </w:style>
  <w:style w:type="paragraph" w:styleId="Turinys2">
    <w:name w:val="toc 2"/>
    <w:basedOn w:val="prastasis"/>
    <w:next w:val="prastasis"/>
    <w:autoRedefine/>
    <w:uiPriority w:val="39"/>
    <w:unhideWhenUsed/>
    <w:rsid w:val="005A2834"/>
    <w:pPr>
      <w:tabs>
        <w:tab w:val="right" w:leader="dot" w:pos="9962"/>
      </w:tabs>
      <w:ind w:left="220"/>
    </w:pPr>
  </w:style>
  <w:style w:type="table" w:customStyle="1" w:styleId="TableGrid2">
    <w:name w:val="Table Grid2"/>
    <w:basedOn w:val="prastojilentel"/>
    <w:next w:val="Lentelstinklelis"/>
    <w:uiPriority w:val="39"/>
    <w:rsid w:val="005A2834"/>
    <w:pPr>
      <w:spacing w:line="240" w:lineRule="auto"/>
      <w:ind w:firstLine="697"/>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A2834"/>
    <w:pPr>
      <w:spacing w:line="240" w:lineRule="auto"/>
      <w:ind w:firstLine="697"/>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A2834"/>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A2834"/>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5A2834"/>
    <w:pPr>
      <w:numPr>
        <w:ilvl w:val="2"/>
      </w:numPr>
    </w:pPr>
  </w:style>
  <w:style w:type="paragraph" w:customStyle="1" w:styleId="Heading">
    <w:name w:val="Heading"/>
    <w:next w:val="Body2"/>
    <w:rsid w:val="005A2834"/>
    <w:pPr>
      <w:pBdr>
        <w:top w:val="nil"/>
        <w:left w:val="nil"/>
        <w:bottom w:val="nil"/>
        <w:right w:val="nil"/>
        <w:between w:val="nil"/>
        <w:bar w:val="nil"/>
      </w:pBdr>
      <w:spacing w:line="240" w:lineRule="auto"/>
      <w:ind w:firstLine="697"/>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5A2834"/>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A2834"/>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5A2834"/>
    <w:rPr>
      <w:vertAlign w:val="superscript"/>
    </w:rPr>
  </w:style>
  <w:style w:type="character" w:customStyle="1" w:styleId="Normal12ptChar">
    <w:name w:val="Normal + 12 pt Char"/>
    <w:basedOn w:val="Numatytasispastraiposriftas"/>
    <w:link w:val="Normal12pt"/>
    <w:locked/>
    <w:rsid w:val="005A2834"/>
  </w:style>
  <w:style w:type="paragraph" w:customStyle="1" w:styleId="Normal12pt">
    <w:name w:val="Normal + 12 pt"/>
    <w:basedOn w:val="prastasis"/>
    <w:link w:val="Normal12ptChar"/>
    <w:rsid w:val="005A2834"/>
    <w:pPr>
      <w:spacing w:line="240" w:lineRule="auto"/>
      <w:ind w:right="-283"/>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5A2834"/>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A2834"/>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5A283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A2834"/>
    <w:rPr>
      <w:rFonts w:asciiTheme="minorHAnsi" w:eastAsiaTheme="minorEastAsia" w:hAnsiTheme="minorHAnsi"/>
      <w:kern w:val="0"/>
      <w:sz w:val="21"/>
      <w:szCs w:val="21"/>
      <w:lang w:eastAsia="lt-LT"/>
      <w14:ligatures w14:val="none"/>
    </w:rPr>
  </w:style>
  <w:style w:type="numbering" w:customStyle="1" w:styleId="CurrentList1">
    <w:name w:val="Current List1"/>
    <w:uiPriority w:val="99"/>
    <w:rsid w:val="005A2834"/>
    <w:pPr>
      <w:numPr>
        <w:numId w:val="4"/>
      </w:numPr>
    </w:pPr>
  </w:style>
  <w:style w:type="numbering" w:customStyle="1" w:styleId="Style1">
    <w:name w:val="Style1"/>
    <w:uiPriority w:val="99"/>
    <w:rsid w:val="005A2834"/>
    <w:pPr>
      <w:numPr>
        <w:numId w:val="3"/>
      </w:numPr>
    </w:pPr>
  </w:style>
  <w:style w:type="table" w:customStyle="1" w:styleId="3">
    <w:name w:val="3"/>
    <w:basedOn w:val="prastojilentel"/>
    <w:rsid w:val="005A2834"/>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5A2834"/>
    <w:pPr>
      <w:spacing w:line="240" w:lineRule="auto"/>
      <w:jc w:val="left"/>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5A2834"/>
    <w:pPr>
      <w:spacing w:line="240" w:lineRule="auto"/>
      <w:jc w:val="left"/>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5A2834"/>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5A2834"/>
    <w:rPr>
      <w:rFonts w:ascii="Segoe UI" w:hAnsi="Segoe UI" w:cs="Segoe UI" w:hint="default"/>
      <w:sz w:val="18"/>
      <w:szCs w:val="18"/>
    </w:rPr>
  </w:style>
  <w:style w:type="character" w:customStyle="1" w:styleId="normaltextrun">
    <w:name w:val="normaltextrun"/>
    <w:basedOn w:val="Numatytasispastraiposriftas"/>
    <w:rsid w:val="005A2834"/>
  </w:style>
  <w:style w:type="table" w:customStyle="1" w:styleId="TableGrid1">
    <w:name w:val="Table Grid1"/>
    <w:basedOn w:val="prastojilentel"/>
    <w:uiPriority w:val="99"/>
    <w:rsid w:val="005A2834"/>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lementor-icon-list-item">
    <w:name w:val="elementor-icon-list-item"/>
    <w:basedOn w:val="prastasis"/>
    <w:rsid w:val="005A283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lementor-icon-list-text">
    <w:name w:val="elementor-icon-list-text"/>
    <w:basedOn w:val="Numatytasispastraiposriftas"/>
    <w:rsid w:val="005A2834"/>
  </w:style>
  <w:style w:type="paragraph" w:styleId="Sraas5">
    <w:name w:val="List 5"/>
    <w:basedOn w:val="prastasis"/>
    <w:uiPriority w:val="99"/>
    <w:unhideWhenUsed/>
    <w:rsid w:val="00C15980"/>
    <w:pPr>
      <w:spacing w:after="200" w:line="276" w:lineRule="auto"/>
      <w:ind w:left="1415" w:hanging="283"/>
      <w:contextualSpacing/>
      <w:jc w:val="left"/>
    </w:pPr>
    <w:rPr>
      <w:rFonts w:ascii="Times New Roman" w:eastAsia="Calibri" w:hAnsi="Times New Roman" w:cs="Times New Roman"/>
      <w:sz w:val="24"/>
      <w:szCs w:val="22"/>
      <w:lang w:eastAsia="en-US"/>
    </w:rPr>
  </w:style>
  <w:style w:type="paragraph" w:customStyle="1" w:styleId="Sraopastraipa1">
    <w:name w:val="Sąrašo pastraipa1"/>
    <w:basedOn w:val="prastasis"/>
    <w:link w:val="ListParagraphChar"/>
    <w:qFormat/>
    <w:rsid w:val="00120414"/>
    <w:pPr>
      <w:spacing w:line="240" w:lineRule="auto"/>
      <w:ind w:left="720" w:firstLine="0"/>
      <w:contextualSpacing/>
      <w:jc w:val="left"/>
    </w:pPr>
    <w:rPr>
      <w:rFonts w:ascii="TimesLT" w:eastAsia="Times New Roman" w:hAnsi="TimesLT" w:cs="Times New Roman"/>
      <w:sz w:val="24"/>
      <w:szCs w:val="20"/>
      <w:lang w:val="en-US" w:eastAsia="en-US"/>
    </w:rPr>
  </w:style>
  <w:style w:type="paragraph" w:customStyle="1" w:styleId="CentrBoldm">
    <w:name w:val="CentrBoldm"/>
    <w:basedOn w:val="prastasis"/>
    <w:rsid w:val="0039411E"/>
    <w:pPr>
      <w:autoSpaceDE w:val="0"/>
      <w:autoSpaceDN w:val="0"/>
      <w:adjustRightInd w:val="0"/>
      <w:spacing w:line="240" w:lineRule="auto"/>
      <w:ind w:firstLine="0"/>
      <w:jc w:val="center"/>
    </w:pPr>
    <w:rPr>
      <w:rFonts w:ascii="TimesLT" w:eastAsia="Times New Roman" w:hAnsi="TimesLT" w:cs="Times New Roman"/>
      <w:b/>
      <w:bCs/>
      <w:sz w:val="20"/>
      <w:szCs w:val="24"/>
      <w:lang w:val="en-US" w:eastAsia="en-US"/>
    </w:rPr>
  </w:style>
  <w:style w:type="paragraph" w:customStyle="1" w:styleId="DiagramaDiagrama8CharChar">
    <w:name w:val="Diagrama Diagrama8 Char Char"/>
    <w:basedOn w:val="prastasis"/>
    <w:rsid w:val="0039411E"/>
    <w:pPr>
      <w:spacing w:after="160" w:line="240" w:lineRule="exact"/>
      <w:ind w:firstLine="0"/>
      <w:jc w:val="left"/>
    </w:pPr>
    <w:rPr>
      <w:rFonts w:ascii="Tahoma" w:eastAsia="Times New Roman" w:hAnsi="Tahoma" w:cs="Times New Roman"/>
      <w:sz w:val="20"/>
      <w:szCs w:val="20"/>
      <w:lang w:val="en-US" w:eastAsia="en-US"/>
    </w:rPr>
  </w:style>
  <w:style w:type="paragraph" w:customStyle="1" w:styleId="Sraopastraipa2">
    <w:name w:val="Sąrašo pastraipa2"/>
    <w:basedOn w:val="prastasis"/>
    <w:qFormat/>
    <w:rsid w:val="0039411E"/>
    <w:pPr>
      <w:spacing w:line="240" w:lineRule="auto"/>
      <w:ind w:left="720" w:firstLine="0"/>
      <w:jc w:val="left"/>
    </w:pPr>
    <w:rPr>
      <w:rFonts w:ascii="Times New Roman" w:eastAsia="Times New Roman" w:hAnsi="Times New Roman" w:cs="Times New Roman"/>
      <w:sz w:val="20"/>
      <w:szCs w:val="20"/>
    </w:rPr>
  </w:style>
  <w:style w:type="paragraph" w:customStyle="1" w:styleId="Betarp1">
    <w:name w:val="Be tarpų1"/>
    <w:qFormat/>
    <w:rsid w:val="003F06CA"/>
    <w:pPr>
      <w:spacing w:line="240" w:lineRule="auto"/>
      <w:jc w:val="left"/>
    </w:pPr>
    <w:rPr>
      <w:rFonts w:ascii="Times New Roman" w:eastAsia="Calibri" w:hAnsi="Times New Roman" w:cs="Times New Roman"/>
      <w:kern w:val="0"/>
      <w:szCs w:val="24"/>
      <w:lang w:eastAsia="lt-LT"/>
      <w14:ligatures w14:val="none"/>
    </w:rPr>
  </w:style>
  <w:style w:type="paragraph" w:customStyle="1" w:styleId="TableParagraph">
    <w:name w:val="Table Paragraph"/>
    <w:basedOn w:val="prastasis"/>
    <w:uiPriority w:val="1"/>
    <w:qFormat/>
    <w:rsid w:val="00C86918"/>
    <w:pPr>
      <w:widowControl w:val="0"/>
      <w:autoSpaceDE w:val="0"/>
      <w:autoSpaceDN w:val="0"/>
      <w:spacing w:line="240" w:lineRule="auto"/>
      <w:ind w:left="106" w:firstLine="0"/>
      <w:jc w:val="left"/>
    </w:pPr>
    <w:rPr>
      <w:rFonts w:ascii="Times New Roman" w:eastAsia="Times New Roman" w:hAnsi="Times New Roman" w:cs="Times New Roman"/>
      <w:sz w:val="22"/>
      <w:szCs w:val="22"/>
      <w:lang w:eastAsia="en-US"/>
    </w:rPr>
  </w:style>
  <w:style w:type="paragraph" w:customStyle="1" w:styleId="10">
    <w:name w:val="Стиль1"/>
    <w:basedOn w:val="prastasis"/>
    <w:qFormat/>
    <w:rsid w:val="00AB3E0A"/>
    <w:pPr>
      <w:spacing w:line="240" w:lineRule="auto"/>
      <w:ind w:firstLine="0"/>
      <w:jc w:val="center"/>
    </w:pPr>
    <w:rPr>
      <w:rFonts w:ascii="Times New Roman" w:eastAsia="Times New Roman" w:hAnsi="Times New Roman" w:cs="Times New Roman"/>
      <w:sz w:val="24"/>
      <w:szCs w:val="20"/>
      <w:lang w:val="ru-RU" w:eastAsia="en-US"/>
    </w:rPr>
  </w:style>
  <w:style w:type="paragraph" w:customStyle="1" w:styleId="Default">
    <w:name w:val="Default"/>
    <w:rsid w:val="00614ACC"/>
    <w:pPr>
      <w:autoSpaceDE w:val="0"/>
      <w:autoSpaceDN w:val="0"/>
      <w:adjustRightInd w:val="0"/>
      <w:spacing w:line="240" w:lineRule="auto"/>
      <w:jc w:val="left"/>
    </w:pPr>
    <w:rPr>
      <w:rFonts w:ascii="Times New Roman" w:hAnsi="Times New Roman" w:cs="Times New Roman"/>
      <w:color w:val="000000"/>
      <w:kern w:val="0"/>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Sraopastraipa1"/>
    <w:locked/>
    <w:rsid w:val="005E4B4F"/>
    <w:rPr>
      <w:rFonts w:ascii="TimesLT" w:eastAsia="Times New Roman" w:hAnsi="TimesLT" w:cs="Times New Roman"/>
      <w:kern w:val="0"/>
      <w:szCs w:val="20"/>
      <w:lang w:val="en-US"/>
      <w14:ligatures w14:val="none"/>
    </w:rPr>
  </w:style>
  <w:style w:type="character" w:styleId="Puslapionumeris">
    <w:name w:val="page number"/>
    <w:rsid w:val="00B25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15846">
      <w:bodyDiv w:val="1"/>
      <w:marLeft w:val="0"/>
      <w:marRight w:val="0"/>
      <w:marTop w:val="0"/>
      <w:marBottom w:val="0"/>
      <w:divBdr>
        <w:top w:val="none" w:sz="0" w:space="0" w:color="auto"/>
        <w:left w:val="none" w:sz="0" w:space="0" w:color="auto"/>
        <w:bottom w:val="none" w:sz="0" w:space="0" w:color="auto"/>
        <w:right w:val="none" w:sz="0" w:space="0" w:color="auto"/>
      </w:divBdr>
    </w:div>
    <w:div w:id="735662473">
      <w:bodyDiv w:val="1"/>
      <w:marLeft w:val="0"/>
      <w:marRight w:val="0"/>
      <w:marTop w:val="0"/>
      <w:marBottom w:val="0"/>
      <w:divBdr>
        <w:top w:val="none" w:sz="0" w:space="0" w:color="auto"/>
        <w:left w:val="none" w:sz="0" w:space="0" w:color="auto"/>
        <w:bottom w:val="none" w:sz="0" w:space="0" w:color="auto"/>
        <w:right w:val="none" w:sz="0" w:space="0" w:color="auto"/>
      </w:divBdr>
    </w:div>
    <w:div w:id="832331857">
      <w:bodyDiv w:val="1"/>
      <w:marLeft w:val="0"/>
      <w:marRight w:val="0"/>
      <w:marTop w:val="0"/>
      <w:marBottom w:val="0"/>
      <w:divBdr>
        <w:top w:val="none" w:sz="0" w:space="0" w:color="auto"/>
        <w:left w:val="none" w:sz="0" w:space="0" w:color="auto"/>
        <w:bottom w:val="none" w:sz="0" w:space="0" w:color="auto"/>
        <w:right w:val="none" w:sz="0" w:space="0" w:color="auto"/>
      </w:divBdr>
    </w:div>
    <w:div w:id="1371294937">
      <w:bodyDiv w:val="1"/>
      <w:marLeft w:val="0"/>
      <w:marRight w:val="0"/>
      <w:marTop w:val="0"/>
      <w:marBottom w:val="0"/>
      <w:divBdr>
        <w:top w:val="none" w:sz="0" w:space="0" w:color="auto"/>
        <w:left w:val="none" w:sz="0" w:space="0" w:color="auto"/>
        <w:bottom w:val="none" w:sz="0" w:space="0" w:color="auto"/>
        <w:right w:val="none" w:sz="0" w:space="0" w:color="auto"/>
      </w:divBdr>
    </w:div>
    <w:div w:id="1511530986">
      <w:bodyDiv w:val="1"/>
      <w:marLeft w:val="0"/>
      <w:marRight w:val="0"/>
      <w:marTop w:val="0"/>
      <w:marBottom w:val="0"/>
      <w:divBdr>
        <w:top w:val="none" w:sz="0" w:space="0" w:color="auto"/>
        <w:left w:val="none" w:sz="0" w:space="0" w:color="auto"/>
        <w:bottom w:val="none" w:sz="0" w:space="0" w:color="auto"/>
        <w:right w:val="none" w:sz="0" w:space="0" w:color="auto"/>
      </w:divBdr>
    </w:div>
    <w:div w:id="178954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bi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376</TotalTime>
  <Pages>20</Pages>
  <Words>29496</Words>
  <Characters>16813</Characters>
  <Application>Microsoft Office Word</Application>
  <DocSecurity>0</DocSecurity>
  <Lines>140</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200</cp:revision>
  <dcterms:created xsi:type="dcterms:W3CDTF">2024-06-25T13:14:00Z</dcterms:created>
  <dcterms:modified xsi:type="dcterms:W3CDTF">2025-05-21T06:48:00Z</dcterms:modified>
</cp:coreProperties>
</file>