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94C7D" w14:textId="1B964354" w:rsidR="00133C5D" w:rsidRPr="000E0C94" w:rsidRDefault="00133C5D" w:rsidP="00133C5D">
      <w:pPr>
        <w:spacing w:line="360" w:lineRule="auto"/>
        <w:jc w:val="right"/>
        <w:rPr>
          <w:b/>
        </w:rPr>
      </w:pPr>
      <w:r w:rsidRPr="000E0C94">
        <w:rPr>
          <w:b/>
        </w:rPr>
        <w:t>Priedas Nr. 1</w:t>
      </w:r>
    </w:p>
    <w:p w14:paraId="31AFCF49" w14:textId="4861E066" w:rsidR="00427A1B" w:rsidRDefault="00427A1B" w:rsidP="000E0C94">
      <w:pPr>
        <w:spacing w:line="360" w:lineRule="auto"/>
        <w:jc w:val="center"/>
        <w:rPr>
          <w:b/>
          <w:lang w:val="en-US"/>
        </w:rPr>
      </w:pPr>
      <w:r w:rsidRPr="000E0C94">
        <w:rPr>
          <w:b/>
        </w:rPr>
        <w:t>APŠVIETIMO ĮRANGOS PIRKIMO TECHNINĖ SPECIFIKACIJA</w:t>
      </w:r>
    </w:p>
    <w:p w14:paraId="549413F4" w14:textId="77777777" w:rsidR="00290EA2" w:rsidRPr="00290EA2" w:rsidRDefault="00290EA2" w:rsidP="000E0C94">
      <w:pPr>
        <w:spacing w:line="360" w:lineRule="auto"/>
        <w:jc w:val="center"/>
        <w:rPr>
          <w:b/>
          <w:lang w:val="en-US"/>
        </w:rPr>
      </w:pPr>
    </w:p>
    <w:p w14:paraId="381C40AD" w14:textId="77777777" w:rsidR="00427A1B" w:rsidRPr="000E0C94" w:rsidRDefault="00427A1B" w:rsidP="00427A1B">
      <w:pPr>
        <w:pStyle w:val="BodyText"/>
        <w:spacing w:before="4"/>
        <w:rPr>
          <w:b/>
          <w:sz w:val="24"/>
          <w:szCs w:val="24"/>
          <w:lang w:val="lt-LT"/>
        </w:rPr>
      </w:pPr>
    </w:p>
    <w:p w14:paraId="2EE9FC46" w14:textId="0228489A" w:rsidR="00427A1B" w:rsidRPr="000E0C94" w:rsidRDefault="00427A1B" w:rsidP="00427A1B">
      <w:pPr>
        <w:pStyle w:val="ListParagraph"/>
        <w:numPr>
          <w:ilvl w:val="0"/>
          <w:numId w:val="4"/>
        </w:numPr>
        <w:tabs>
          <w:tab w:val="left" w:pos="821"/>
        </w:tabs>
        <w:adjustRightInd/>
        <w:spacing w:line="276" w:lineRule="auto"/>
        <w:ind w:right="3114"/>
        <w:contextualSpacing w:val="0"/>
        <w:rPr>
          <w:sz w:val="24"/>
          <w:szCs w:val="24"/>
        </w:rPr>
      </w:pPr>
      <w:r w:rsidRPr="000E0C94">
        <w:rPr>
          <w:b/>
          <w:sz w:val="24"/>
          <w:szCs w:val="24"/>
        </w:rPr>
        <w:t xml:space="preserve">PIRKIMO OBJEKTAS. </w:t>
      </w:r>
      <w:r w:rsidRPr="000E0C94">
        <w:rPr>
          <w:sz w:val="24"/>
          <w:szCs w:val="24"/>
        </w:rPr>
        <w:t xml:space="preserve">Apšvietimo įrangos pirkimas </w:t>
      </w:r>
    </w:p>
    <w:p w14:paraId="617FD195" w14:textId="1B47C092" w:rsidR="00427A1B" w:rsidRPr="000E0C94" w:rsidRDefault="00427A1B" w:rsidP="00427A1B">
      <w:pPr>
        <w:pStyle w:val="ListParagraph"/>
        <w:numPr>
          <w:ilvl w:val="0"/>
          <w:numId w:val="4"/>
        </w:numPr>
        <w:tabs>
          <w:tab w:val="left" w:pos="821"/>
        </w:tabs>
        <w:adjustRightInd/>
        <w:spacing w:line="276" w:lineRule="auto"/>
        <w:ind w:right="3114"/>
        <w:contextualSpacing w:val="0"/>
        <w:rPr>
          <w:sz w:val="24"/>
          <w:szCs w:val="24"/>
        </w:rPr>
      </w:pPr>
      <w:r w:rsidRPr="000E0C94">
        <w:rPr>
          <w:sz w:val="24"/>
          <w:szCs w:val="24"/>
        </w:rPr>
        <w:t>Pirkimo objektą sudaro apšvietimo įranga:</w:t>
      </w:r>
    </w:p>
    <w:p w14:paraId="7F983E41" w14:textId="415D60BA" w:rsidR="00427A1B" w:rsidRPr="000E0C94" w:rsidRDefault="00427A1B" w:rsidP="00427A1B">
      <w:pPr>
        <w:pStyle w:val="ListParagraph"/>
        <w:numPr>
          <w:ilvl w:val="1"/>
          <w:numId w:val="4"/>
        </w:numPr>
        <w:tabs>
          <w:tab w:val="left" w:pos="1236"/>
        </w:tabs>
        <w:adjustRightInd/>
        <w:ind w:hanging="360"/>
        <w:contextualSpacing w:val="0"/>
        <w:rPr>
          <w:sz w:val="24"/>
          <w:szCs w:val="24"/>
        </w:rPr>
      </w:pPr>
      <w:r w:rsidRPr="000E0C94">
        <w:rPr>
          <w:sz w:val="24"/>
          <w:szCs w:val="24"/>
        </w:rPr>
        <w:t xml:space="preserve">Prožektoriai  –  kiekis – </w:t>
      </w:r>
      <w:r w:rsidR="00290EA2">
        <w:rPr>
          <w:sz w:val="24"/>
          <w:szCs w:val="24"/>
        </w:rPr>
        <w:t xml:space="preserve">7 vnt </w:t>
      </w:r>
      <w:r w:rsidRPr="000E0C94">
        <w:rPr>
          <w:sz w:val="24"/>
          <w:szCs w:val="24"/>
        </w:rPr>
        <w:t>;</w:t>
      </w:r>
    </w:p>
    <w:p w14:paraId="2ABFA42C" w14:textId="76DC3416" w:rsidR="00427A1B" w:rsidRDefault="00427A1B" w:rsidP="00427A1B">
      <w:pPr>
        <w:pStyle w:val="ListParagraph"/>
        <w:numPr>
          <w:ilvl w:val="1"/>
          <w:numId w:val="4"/>
        </w:numPr>
        <w:tabs>
          <w:tab w:val="left" w:pos="1236"/>
        </w:tabs>
        <w:adjustRightInd/>
        <w:ind w:hanging="360"/>
        <w:contextualSpacing w:val="0"/>
        <w:rPr>
          <w:sz w:val="24"/>
          <w:szCs w:val="24"/>
        </w:rPr>
      </w:pPr>
      <w:r w:rsidRPr="000E0C94">
        <w:rPr>
          <w:sz w:val="24"/>
          <w:szCs w:val="24"/>
        </w:rPr>
        <w:t xml:space="preserve">Prožektoriai  turi būti pristatyta ne vėliau kaip per </w:t>
      </w:r>
      <w:r w:rsidR="00290EA2">
        <w:rPr>
          <w:sz w:val="24"/>
          <w:szCs w:val="24"/>
        </w:rPr>
        <w:t>30</w:t>
      </w:r>
      <w:r w:rsidRPr="000E0C94">
        <w:rPr>
          <w:sz w:val="24"/>
          <w:szCs w:val="24"/>
        </w:rPr>
        <w:t xml:space="preserve"> dienų, po sutarties pasirašymo.</w:t>
      </w:r>
    </w:p>
    <w:p w14:paraId="543D8A95" w14:textId="77777777" w:rsidR="00427A1B" w:rsidRPr="000E0C94" w:rsidRDefault="00427A1B" w:rsidP="000E0C94">
      <w:pPr>
        <w:tabs>
          <w:tab w:val="left" w:pos="1236"/>
        </w:tabs>
      </w:pPr>
    </w:p>
    <w:p w14:paraId="57FA5570" w14:textId="24DFC4F1" w:rsidR="00427A1B" w:rsidRPr="000E0C94" w:rsidRDefault="00427A1B" w:rsidP="00B17CD4">
      <w:pPr>
        <w:pStyle w:val="ListParagraph"/>
        <w:numPr>
          <w:ilvl w:val="0"/>
          <w:numId w:val="4"/>
        </w:numPr>
        <w:tabs>
          <w:tab w:val="left" w:pos="821"/>
        </w:tabs>
        <w:adjustRightInd/>
        <w:spacing w:before="11" w:line="276" w:lineRule="auto"/>
        <w:ind w:right="142" w:hanging="361"/>
        <w:contextualSpacing w:val="0"/>
        <w:jc w:val="both"/>
        <w:rPr>
          <w:sz w:val="24"/>
          <w:szCs w:val="24"/>
        </w:rPr>
      </w:pPr>
      <w:r w:rsidRPr="000E0C94">
        <w:rPr>
          <w:b/>
          <w:sz w:val="24"/>
          <w:szCs w:val="24"/>
        </w:rPr>
        <w:t xml:space="preserve">GARANTINIAI ĮSIPAREIGOJIMAI. </w:t>
      </w:r>
      <w:r w:rsidR="000E0C94" w:rsidRPr="000E0C94">
        <w:rPr>
          <w:sz w:val="24"/>
          <w:szCs w:val="24"/>
        </w:rPr>
        <w:t>Prožektoriams</w:t>
      </w:r>
      <w:r w:rsidRPr="000E0C94">
        <w:rPr>
          <w:sz w:val="24"/>
          <w:szCs w:val="24"/>
        </w:rPr>
        <w:t xml:space="preserve"> turi būti suteikta ne trumpesnė kaip </w:t>
      </w:r>
      <w:r w:rsidR="00290EA2">
        <w:rPr>
          <w:sz w:val="24"/>
          <w:szCs w:val="24"/>
        </w:rPr>
        <w:t>24</w:t>
      </w:r>
      <w:r w:rsidRPr="000E0C94">
        <w:rPr>
          <w:sz w:val="24"/>
          <w:szCs w:val="24"/>
        </w:rPr>
        <w:t xml:space="preserve"> mėnesių gamintojo garantija</w:t>
      </w:r>
      <w:r w:rsidR="00B723E4">
        <w:rPr>
          <w:sz w:val="24"/>
          <w:szCs w:val="24"/>
        </w:rPr>
        <w:t>.</w:t>
      </w:r>
    </w:p>
    <w:p w14:paraId="1ECDD48A" w14:textId="0A2BAB93" w:rsidR="00735D9A" w:rsidRPr="000E0C94" w:rsidRDefault="00427A1B" w:rsidP="000E0C94">
      <w:pPr>
        <w:pStyle w:val="Heading1"/>
        <w:keepNext w:val="0"/>
        <w:keepLines w:val="0"/>
        <w:widowControl w:val="0"/>
        <w:numPr>
          <w:ilvl w:val="0"/>
          <w:numId w:val="4"/>
        </w:numPr>
        <w:tabs>
          <w:tab w:val="left" w:pos="821"/>
        </w:tabs>
        <w:autoSpaceDE w:val="0"/>
        <w:autoSpaceDN w:val="0"/>
        <w:spacing w:before="0"/>
        <w:rPr>
          <w:rFonts w:ascii="Times New Roman" w:hAnsi="Times New Roman" w:cs="Times New Roman"/>
          <w:b/>
          <w:bCs/>
          <w:sz w:val="24"/>
          <w:szCs w:val="24"/>
        </w:rPr>
      </w:pPr>
      <w:r w:rsidRPr="000E0C94">
        <w:rPr>
          <w:rFonts w:ascii="Times New Roman" w:hAnsi="Times New Roman" w:cs="Times New Roman"/>
          <w:b/>
          <w:bCs/>
          <w:color w:val="auto"/>
          <w:sz w:val="24"/>
          <w:szCs w:val="24"/>
        </w:rPr>
        <w:t>TECHNINIAI</w:t>
      </w:r>
      <w:r w:rsidRPr="000E0C94">
        <w:rPr>
          <w:rFonts w:ascii="Times New Roman" w:hAnsi="Times New Roman" w:cs="Times New Roman"/>
          <w:b/>
          <w:bCs/>
          <w:color w:val="auto"/>
          <w:spacing w:val="-10"/>
          <w:sz w:val="24"/>
          <w:szCs w:val="24"/>
        </w:rPr>
        <w:t xml:space="preserve"> </w:t>
      </w:r>
      <w:r w:rsidRPr="000E0C94">
        <w:rPr>
          <w:rFonts w:ascii="Times New Roman" w:hAnsi="Times New Roman" w:cs="Times New Roman"/>
          <w:b/>
          <w:bCs/>
          <w:color w:val="auto"/>
          <w:sz w:val="24"/>
          <w:szCs w:val="24"/>
        </w:rPr>
        <w:t>REIKALAVIMAI</w:t>
      </w:r>
      <w:r w:rsidRPr="000E0C94">
        <w:rPr>
          <w:rFonts w:ascii="Times New Roman" w:hAnsi="Times New Roman" w:cs="Times New Roman"/>
          <w:b/>
          <w:bCs/>
          <w:sz w:val="24"/>
          <w:szCs w:val="24"/>
        </w:rPr>
        <w:tab/>
      </w:r>
      <w:r w:rsidRPr="000E0C94">
        <w:rPr>
          <w:rFonts w:ascii="Times New Roman" w:hAnsi="Times New Roman" w:cs="Times New Roman"/>
          <w:b/>
          <w:bCs/>
          <w:sz w:val="24"/>
          <w:szCs w:val="24"/>
        </w:rPr>
        <w:br/>
      </w:r>
    </w:p>
    <w:tbl>
      <w:tblPr>
        <w:tblStyle w:val="TableGrid"/>
        <w:tblW w:w="9639" w:type="dxa"/>
        <w:tblInd w:w="-5" w:type="dxa"/>
        <w:tblLook w:val="04A0" w:firstRow="1" w:lastRow="0" w:firstColumn="1" w:lastColumn="0" w:noHBand="0" w:noVBand="1"/>
      </w:tblPr>
      <w:tblGrid>
        <w:gridCol w:w="846"/>
        <w:gridCol w:w="4683"/>
        <w:gridCol w:w="4110"/>
      </w:tblGrid>
      <w:tr w:rsidR="00154493" w:rsidRPr="000E0C94" w14:paraId="2E2A792E" w14:textId="34B7714F" w:rsidTr="00154493">
        <w:trPr>
          <w:tblHeader/>
        </w:trPr>
        <w:tc>
          <w:tcPr>
            <w:tcW w:w="846" w:type="dxa"/>
            <w:tcBorders>
              <w:top w:val="single" w:sz="4" w:space="0" w:color="auto"/>
              <w:left w:val="single" w:sz="4" w:space="0" w:color="auto"/>
              <w:bottom w:val="single" w:sz="4" w:space="0" w:color="auto"/>
              <w:right w:val="single" w:sz="4" w:space="0" w:color="auto"/>
            </w:tcBorders>
            <w:vAlign w:val="center"/>
          </w:tcPr>
          <w:p w14:paraId="30F7826C" w14:textId="7766EA06" w:rsidR="00735D9A" w:rsidRPr="000E0C94" w:rsidRDefault="00D9490C" w:rsidP="00D9490C">
            <w:pPr>
              <w:pStyle w:val="ListParagraph"/>
              <w:tabs>
                <w:tab w:val="left" w:pos="1134"/>
              </w:tabs>
              <w:ind w:left="-106"/>
              <w:jc w:val="center"/>
              <w:rPr>
                <w:b/>
                <w:sz w:val="24"/>
                <w:szCs w:val="24"/>
                <w:lang w:val="lt-LT"/>
              </w:rPr>
            </w:pPr>
            <w:r w:rsidRPr="000E0C94">
              <w:rPr>
                <w:b/>
                <w:sz w:val="24"/>
                <w:szCs w:val="24"/>
                <w:lang w:val="lt-LT"/>
              </w:rPr>
              <w:t>Eil. Nr.</w:t>
            </w:r>
          </w:p>
        </w:tc>
        <w:tc>
          <w:tcPr>
            <w:tcW w:w="4683" w:type="dxa"/>
            <w:tcBorders>
              <w:top w:val="single" w:sz="4" w:space="0" w:color="auto"/>
              <w:left w:val="single" w:sz="4" w:space="0" w:color="auto"/>
              <w:bottom w:val="single" w:sz="4" w:space="0" w:color="auto"/>
              <w:right w:val="single" w:sz="4" w:space="0" w:color="auto"/>
            </w:tcBorders>
            <w:vAlign w:val="center"/>
          </w:tcPr>
          <w:p w14:paraId="22533729" w14:textId="4017121F" w:rsidR="00735D9A" w:rsidRPr="000E0C94" w:rsidRDefault="00735D9A" w:rsidP="00955AC2">
            <w:pPr>
              <w:tabs>
                <w:tab w:val="left" w:pos="1134"/>
              </w:tabs>
              <w:jc w:val="center"/>
              <w:rPr>
                <w:b/>
                <w:lang w:val="lt-LT"/>
              </w:rPr>
            </w:pPr>
            <w:r w:rsidRPr="000E0C94">
              <w:rPr>
                <w:b/>
                <w:lang w:val="lt-LT"/>
              </w:rPr>
              <w:t>Reikalaujama charakteristika neblogiau kaip arba lygiavertė</w:t>
            </w:r>
          </w:p>
        </w:tc>
        <w:tc>
          <w:tcPr>
            <w:tcW w:w="4110" w:type="dxa"/>
            <w:tcBorders>
              <w:top w:val="single" w:sz="4" w:space="0" w:color="auto"/>
              <w:left w:val="single" w:sz="4" w:space="0" w:color="auto"/>
              <w:bottom w:val="single" w:sz="4" w:space="0" w:color="auto"/>
              <w:right w:val="single" w:sz="4" w:space="0" w:color="auto"/>
            </w:tcBorders>
          </w:tcPr>
          <w:p w14:paraId="7C82AC60" w14:textId="4DE11198" w:rsidR="00D9490C" w:rsidRPr="000E0C94" w:rsidRDefault="00F53CFF" w:rsidP="00D9490C">
            <w:pPr>
              <w:tabs>
                <w:tab w:val="left" w:pos="1134"/>
              </w:tabs>
              <w:jc w:val="center"/>
              <w:rPr>
                <w:b/>
                <w:lang w:val="lt-LT"/>
              </w:rPr>
            </w:pPr>
            <w:r>
              <w:rPr>
                <w:b/>
                <w:lang w:val="lt-LT"/>
              </w:rPr>
              <w:t>Tiekėjas nurodo siūlomų prekių charakteristikos reikšmes</w:t>
            </w:r>
          </w:p>
        </w:tc>
      </w:tr>
      <w:tr w:rsidR="00D9490C" w:rsidRPr="000E0C94" w14:paraId="17E28A91" w14:textId="77777777" w:rsidTr="00154493">
        <w:trPr>
          <w:tblHeader/>
        </w:trPr>
        <w:tc>
          <w:tcPr>
            <w:tcW w:w="846" w:type="dxa"/>
            <w:tcBorders>
              <w:top w:val="single" w:sz="4" w:space="0" w:color="auto"/>
              <w:left w:val="single" w:sz="4" w:space="0" w:color="auto"/>
              <w:bottom w:val="single" w:sz="4" w:space="0" w:color="auto"/>
              <w:right w:val="single" w:sz="4" w:space="0" w:color="auto"/>
            </w:tcBorders>
          </w:tcPr>
          <w:p w14:paraId="10DC4666" w14:textId="3E50BC4B" w:rsidR="00D9490C" w:rsidRPr="000E0C94" w:rsidRDefault="00D9490C" w:rsidP="00D9490C">
            <w:pPr>
              <w:pStyle w:val="ListParagraph"/>
              <w:tabs>
                <w:tab w:val="left" w:pos="1134"/>
              </w:tabs>
              <w:ind w:left="360"/>
              <w:jc w:val="left"/>
              <w:rPr>
                <w:b/>
                <w:bCs/>
                <w:sz w:val="24"/>
                <w:szCs w:val="24"/>
                <w:lang w:val="lt-LT"/>
              </w:rPr>
            </w:pPr>
            <w:r w:rsidRPr="000E0C94">
              <w:rPr>
                <w:b/>
                <w:bCs/>
                <w:sz w:val="24"/>
                <w:szCs w:val="24"/>
                <w:lang w:val="lt-LT"/>
              </w:rPr>
              <w:t>1</w:t>
            </w:r>
          </w:p>
        </w:tc>
        <w:tc>
          <w:tcPr>
            <w:tcW w:w="4683" w:type="dxa"/>
            <w:tcBorders>
              <w:top w:val="single" w:sz="4" w:space="0" w:color="auto"/>
              <w:left w:val="single" w:sz="4" w:space="0" w:color="auto"/>
              <w:bottom w:val="single" w:sz="4" w:space="0" w:color="auto"/>
              <w:right w:val="single" w:sz="4" w:space="0" w:color="auto"/>
            </w:tcBorders>
          </w:tcPr>
          <w:p w14:paraId="6D85764B" w14:textId="3A546808" w:rsidR="00D9490C" w:rsidRPr="000E0C94" w:rsidRDefault="00D9490C" w:rsidP="00D9490C">
            <w:pPr>
              <w:tabs>
                <w:tab w:val="left" w:pos="1134"/>
              </w:tabs>
              <w:jc w:val="center"/>
              <w:rPr>
                <w:b/>
                <w:bCs/>
                <w:lang w:val="lt-LT" w:eastAsia="lt-LT"/>
              </w:rPr>
            </w:pPr>
            <w:r w:rsidRPr="000E0C94">
              <w:rPr>
                <w:b/>
                <w:bCs/>
                <w:lang w:val="lt-LT" w:eastAsia="lt-LT"/>
              </w:rPr>
              <w:t>2</w:t>
            </w:r>
          </w:p>
        </w:tc>
        <w:tc>
          <w:tcPr>
            <w:tcW w:w="4110" w:type="dxa"/>
            <w:tcBorders>
              <w:top w:val="single" w:sz="4" w:space="0" w:color="auto"/>
              <w:left w:val="single" w:sz="4" w:space="0" w:color="auto"/>
              <w:bottom w:val="single" w:sz="4" w:space="0" w:color="auto"/>
              <w:right w:val="single" w:sz="4" w:space="0" w:color="auto"/>
            </w:tcBorders>
          </w:tcPr>
          <w:p w14:paraId="341800C6" w14:textId="5327CC21" w:rsidR="00D9490C" w:rsidRPr="000E0C94" w:rsidRDefault="00D9490C" w:rsidP="00D9490C">
            <w:pPr>
              <w:pStyle w:val="lentelestekstas"/>
              <w:jc w:val="center"/>
              <w:rPr>
                <w:b/>
                <w:sz w:val="24"/>
                <w:szCs w:val="24"/>
                <w:lang w:val="lt-LT"/>
              </w:rPr>
            </w:pPr>
            <w:r w:rsidRPr="000E0C94">
              <w:rPr>
                <w:b/>
                <w:sz w:val="24"/>
                <w:szCs w:val="24"/>
                <w:lang w:val="lt-LT"/>
              </w:rPr>
              <w:t>3</w:t>
            </w:r>
          </w:p>
        </w:tc>
      </w:tr>
      <w:tr w:rsidR="00735D9A" w:rsidRPr="000E0C94" w14:paraId="4A69FE29" w14:textId="77777777" w:rsidTr="00154493">
        <w:tc>
          <w:tcPr>
            <w:tcW w:w="846" w:type="dxa"/>
            <w:tcBorders>
              <w:top w:val="single" w:sz="4" w:space="0" w:color="auto"/>
            </w:tcBorders>
          </w:tcPr>
          <w:p w14:paraId="747B416F" w14:textId="77777777" w:rsidR="00735D9A" w:rsidRPr="000E0C94" w:rsidRDefault="00735D9A" w:rsidP="00D9490C">
            <w:pPr>
              <w:pStyle w:val="ListParagraph"/>
              <w:numPr>
                <w:ilvl w:val="0"/>
                <w:numId w:val="3"/>
              </w:numPr>
              <w:tabs>
                <w:tab w:val="left" w:pos="1134"/>
              </w:tabs>
              <w:jc w:val="center"/>
              <w:rPr>
                <w:sz w:val="24"/>
                <w:szCs w:val="24"/>
                <w:lang w:val="lt-LT"/>
              </w:rPr>
            </w:pPr>
          </w:p>
        </w:tc>
        <w:tc>
          <w:tcPr>
            <w:tcW w:w="4683" w:type="dxa"/>
            <w:tcBorders>
              <w:top w:val="single" w:sz="4" w:space="0" w:color="auto"/>
              <w:left w:val="single" w:sz="4" w:space="0" w:color="auto"/>
              <w:bottom w:val="single" w:sz="4" w:space="0" w:color="auto"/>
              <w:right w:val="single" w:sz="4" w:space="0" w:color="auto"/>
            </w:tcBorders>
          </w:tcPr>
          <w:p w14:paraId="5E346CEA" w14:textId="77777777" w:rsidR="00735D9A" w:rsidRDefault="00735D9A" w:rsidP="00735D9A">
            <w:pPr>
              <w:tabs>
                <w:tab w:val="left" w:pos="1134"/>
              </w:tabs>
              <w:rPr>
                <w:lang w:val="lt-LT" w:eastAsia="lt-LT"/>
              </w:rPr>
            </w:pPr>
            <w:r w:rsidRPr="000E0C94">
              <w:rPr>
                <w:lang w:val="lt-LT" w:eastAsia="lt-LT"/>
              </w:rPr>
              <w:t>Valdomas prožektorius profesionaliam naudojimui</w:t>
            </w:r>
          </w:p>
          <w:p w14:paraId="378A2F91" w14:textId="327C9C80" w:rsidR="007F0787" w:rsidRPr="000E0C94" w:rsidRDefault="007F0787" w:rsidP="00735D9A">
            <w:pPr>
              <w:tabs>
                <w:tab w:val="left" w:pos="1134"/>
              </w:tabs>
              <w:rPr>
                <w:lang w:val="lt-LT" w:eastAsia="lt-LT"/>
              </w:rPr>
            </w:pPr>
            <w:r>
              <w:rPr>
                <w:lang w:val="lt-LT" w:eastAsia="lt-LT"/>
              </w:rPr>
              <w:t>Gamintojas ir modelis</w:t>
            </w:r>
          </w:p>
        </w:tc>
        <w:tc>
          <w:tcPr>
            <w:tcW w:w="4110" w:type="dxa"/>
            <w:tcBorders>
              <w:top w:val="single" w:sz="4" w:space="0" w:color="auto"/>
              <w:left w:val="single" w:sz="4" w:space="0" w:color="auto"/>
              <w:bottom w:val="single" w:sz="4" w:space="0" w:color="auto"/>
              <w:right w:val="single" w:sz="4" w:space="0" w:color="auto"/>
            </w:tcBorders>
          </w:tcPr>
          <w:p w14:paraId="4B4FAB43" w14:textId="747FB38E" w:rsidR="00735D9A" w:rsidRPr="000E0C94" w:rsidRDefault="00735D9A" w:rsidP="00D9490C">
            <w:pPr>
              <w:pStyle w:val="lentelestekstas"/>
              <w:rPr>
                <w:sz w:val="24"/>
                <w:szCs w:val="24"/>
                <w:lang w:val="lt-LT"/>
              </w:rPr>
            </w:pPr>
          </w:p>
        </w:tc>
      </w:tr>
      <w:tr w:rsidR="00735D9A" w:rsidRPr="000E0C94" w14:paraId="70F66D6C" w14:textId="77777777" w:rsidTr="00D9490C">
        <w:tc>
          <w:tcPr>
            <w:tcW w:w="846" w:type="dxa"/>
          </w:tcPr>
          <w:p w14:paraId="34BF4351" w14:textId="77777777" w:rsidR="00735D9A" w:rsidRPr="000E0C94" w:rsidRDefault="00735D9A" w:rsidP="00D9490C">
            <w:pPr>
              <w:pStyle w:val="ListParagraph"/>
              <w:numPr>
                <w:ilvl w:val="0"/>
                <w:numId w:val="3"/>
              </w:numPr>
              <w:tabs>
                <w:tab w:val="left" w:pos="1134"/>
              </w:tabs>
              <w:jc w:val="center"/>
              <w:rPr>
                <w:sz w:val="24"/>
                <w:szCs w:val="24"/>
                <w:lang w:val="lt-LT"/>
              </w:rPr>
            </w:pPr>
          </w:p>
        </w:tc>
        <w:tc>
          <w:tcPr>
            <w:tcW w:w="4683" w:type="dxa"/>
            <w:tcBorders>
              <w:top w:val="single" w:sz="4" w:space="0" w:color="auto"/>
              <w:left w:val="single" w:sz="4" w:space="0" w:color="auto"/>
              <w:bottom w:val="single" w:sz="4" w:space="0" w:color="auto"/>
              <w:right w:val="single" w:sz="4" w:space="0" w:color="auto"/>
            </w:tcBorders>
          </w:tcPr>
          <w:p w14:paraId="2886413C" w14:textId="1D6F85B5" w:rsidR="00735D9A" w:rsidRPr="000E0C94" w:rsidRDefault="00735D9A" w:rsidP="00735D9A">
            <w:pPr>
              <w:rPr>
                <w:lang w:val="lt-LT" w:eastAsia="lt-LT"/>
              </w:rPr>
            </w:pPr>
            <w:r w:rsidRPr="000E0C94">
              <w:rPr>
                <w:lang w:val="lt-LT" w:eastAsia="lt-LT"/>
              </w:rPr>
              <w:t>Šviesos šaltinio galia ne mažiau kaip vienas 450W LED diodas baltos spalvos</w:t>
            </w:r>
          </w:p>
        </w:tc>
        <w:tc>
          <w:tcPr>
            <w:tcW w:w="4110" w:type="dxa"/>
            <w:tcBorders>
              <w:top w:val="single" w:sz="4" w:space="0" w:color="auto"/>
              <w:left w:val="single" w:sz="4" w:space="0" w:color="auto"/>
              <w:bottom w:val="single" w:sz="4" w:space="0" w:color="auto"/>
              <w:right w:val="single" w:sz="4" w:space="0" w:color="auto"/>
            </w:tcBorders>
          </w:tcPr>
          <w:p w14:paraId="1C61DA0A" w14:textId="77777777" w:rsidR="00735D9A" w:rsidRPr="000E0C94" w:rsidRDefault="00735D9A" w:rsidP="00955AC2">
            <w:pPr>
              <w:pStyle w:val="lentelestekstas"/>
              <w:rPr>
                <w:sz w:val="24"/>
                <w:szCs w:val="24"/>
                <w:lang w:val="lt-LT"/>
              </w:rPr>
            </w:pPr>
          </w:p>
        </w:tc>
      </w:tr>
      <w:tr w:rsidR="00735D9A" w:rsidRPr="000E0C94" w14:paraId="3E084CF3" w14:textId="3C1BE66C" w:rsidTr="00D9490C">
        <w:tc>
          <w:tcPr>
            <w:tcW w:w="846" w:type="dxa"/>
          </w:tcPr>
          <w:p w14:paraId="2E7792E2" w14:textId="23B8A018" w:rsidR="00735D9A" w:rsidRPr="000E0C94" w:rsidRDefault="00735D9A" w:rsidP="00D9490C">
            <w:pPr>
              <w:pStyle w:val="ListParagraph"/>
              <w:numPr>
                <w:ilvl w:val="0"/>
                <w:numId w:val="3"/>
              </w:numPr>
              <w:tabs>
                <w:tab w:val="left" w:pos="1134"/>
              </w:tabs>
              <w:jc w:val="center"/>
              <w:rPr>
                <w:sz w:val="24"/>
                <w:szCs w:val="24"/>
                <w:lang w:val="lt-LT"/>
              </w:rPr>
            </w:pPr>
          </w:p>
        </w:tc>
        <w:tc>
          <w:tcPr>
            <w:tcW w:w="4683" w:type="dxa"/>
            <w:tcBorders>
              <w:top w:val="single" w:sz="4" w:space="0" w:color="auto"/>
              <w:left w:val="single" w:sz="4" w:space="0" w:color="auto"/>
              <w:bottom w:val="single" w:sz="4" w:space="0" w:color="auto"/>
              <w:right w:val="single" w:sz="4" w:space="0" w:color="auto"/>
            </w:tcBorders>
          </w:tcPr>
          <w:p w14:paraId="3C4AB248" w14:textId="50581940" w:rsidR="00735D9A" w:rsidRPr="000E0C94" w:rsidRDefault="00735D9A" w:rsidP="00A84FE9">
            <w:pPr>
              <w:pStyle w:val="lentelestekstas"/>
              <w:jc w:val="left"/>
              <w:rPr>
                <w:sz w:val="24"/>
                <w:szCs w:val="24"/>
                <w:lang w:val="lt-LT"/>
              </w:rPr>
            </w:pPr>
            <w:r w:rsidRPr="000E0C94">
              <w:rPr>
                <w:rFonts w:eastAsia="Times New Roman"/>
                <w:sz w:val="24"/>
                <w:szCs w:val="24"/>
                <w:lang w:val="lt-LT" w:eastAsia="lt-LT"/>
              </w:rPr>
              <w:t xml:space="preserve">Gamintojo deklaruojamas LED modulio darbo laikas yra ne mažesnis kaip 35000 valandų pagal L70 </w:t>
            </w:r>
            <w:r w:rsidR="00465D17" w:rsidRPr="000E0C94">
              <w:rPr>
                <w:rFonts w:eastAsia="Times New Roman"/>
                <w:sz w:val="24"/>
                <w:szCs w:val="24"/>
                <w:lang w:val="lt-LT" w:eastAsia="lt-LT"/>
              </w:rPr>
              <w:t xml:space="preserve">veikimo trukmės </w:t>
            </w:r>
            <w:r w:rsidRPr="000E0C94">
              <w:rPr>
                <w:rFonts w:eastAsia="Times New Roman"/>
                <w:sz w:val="24"/>
                <w:szCs w:val="24"/>
                <w:lang w:val="lt-LT" w:eastAsia="lt-LT"/>
              </w:rPr>
              <w:t>vertinimą</w:t>
            </w:r>
          </w:p>
        </w:tc>
        <w:tc>
          <w:tcPr>
            <w:tcW w:w="4110" w:type="dxa"/>
            <w:tcBorders>
              <w:top w:val="single" w:sz="4" w:space="0" w:color="auto"/>
              <w:left w:val="single" w:sz="4" w:space="0" w:color="auto"/>
              <w:bottom w:val="single" w:sz="4" w:space="0" w:color="auto"/>
              <w:right w:val="single" w:sz="4" w:space="0" w:color="auto"/>
            </w:tcBorders>
          </w:tcPr>
          <w:p w14:paraId="15638757" w14:textId="570711EE" w:rsidR="00735D9A" w:rsidRPr="000E0C94" w:rsidRDefault="00735D9A" w:rsidP="00955AC2">
            <w:pPr>
              <w:pStyle w:val="lentelestekstas"/>
              <w:rPr>
                <w:sz w:val="24"/>
                <w:szCs w:val="24"/>
                <w:lang w:val="lt-LT"/>
              </w:rPr>
            </w:pPr>
          </w:p>
        </w:tc>
      </w:tr>
      <w:tr w:rsidR="00735D9A" w:rsidRPr="000E0C94" w14:paraId="1EF7E880" w14:textId="264BE0BC" w:rsidTr="00D9490C">
        <w:tc>
          <w:tcPr>
            <w:tcW w:w="846" w:type="dxa"/>
          </w:tcPr>
          <w:p w14:paraId="5F7CD2ED" w14:textId="7CE26F7D" w:rsidR="00735D9A" w:rsidRPr="000E0C94" w:rsidRDefault="00735D9A" w:rsidP="00D9490C">
            <w:pPr>
              <w:pStyle w:val="ListParagraph"/>
              <w:numPr>
                <w:ilvl w:val="0"/>
                <w:numId w:val="3"/>
              </w:numPr>
              <w:tabs>
                <w:tab w:val="left" w:pos="1134"/>
              </w:tabs>
              <w:jc w:val="center"/>
              <w:rPr>
                <w:sz w:val="24"/>
                <w:szCs w:val="24"/>
                <w:lang w:val="lt-LT"/>
              </w:rPr>
            </w:pPr>
          </w:p>
        </w:tc>
        <w:tc>
          <w:tcPr>
            <w:tcW w:w="4683" w:type="dxa"/>
            <w:tcBorders>
              <w:top w:val="single" w:sz="4" w:space="0" w:color="auto"/>
              <w:left w:val="single" w:sz="4" w:space="0" w:color="auto"/>
              <w:bottom w:val="single" w:sz="4" w:space="0" w:color="auto"/>
              <w:right w:val="single" w:sz="4" w:space="0" w:color="auto"/>
            </w:tcBorders>
          </w:tcPr>
          <w:p w14:paraId="52B4C755" w14:textId="5EE2481A" w:rsidR="00735D9A" w:rsidRPr="000E0C94" w:rsidRDefault="00735D9A" w:rsidP="00A84FE9">
            <w:pPr>
              <w:pStyle w:val="lentelestekstas"/>
              <w:jc w:val="left"/>
              <w:rPr>
                <w:sz w:val="24"/>
                <w:szCs w:val="24"/>
                <w:lang w:val="lt-LT"/>
              </w:rPr>
            </w:pPr>
            <w:r w:rsidRPr="000E0C94">
              <w:rPr>
                <w:rFonts w:eastAsia="Times New Roman"/>
                <w:sz w:val="24"/>
                <w:szCs w:val="24"/>
                <w:lang w:val="lt-LT" w:eastAsia="lt-LT"/>
              </w:rPr>
              <w:t>Šviesos šaltinio spalvos temperatūra tūri būti ne mažiau kaip 6000K</w:t>
            </w:r>
          </w:p>
        </w:tc>
        <w:tc>
          <w:tcPr>
            <w:tcW w:w="4110" w:type="dxa"/>
            <w:tcBorders>
              <w:top w:val="single" w:sz="4" w:space="0" w:color="auto"/>
              <w:left w:val="single" w:sz="4" w:space="0" w:color="auto"/>
              <w:bottom w:val="single" w:sz="4" w:space="0" w:color="auto"/>
              <w:right w:val="single" w:sz="4" w:space="0" w:color="auto"/>
            </w:tcBorders>
          </w:tcPr>
          <w:p w14:paraId="47F954C1" w14:textId="4547CDEC" w:rsidR="00735D9A" w:rsidRPr="000E0C94" w:rsidRDefault="00735D9A" w:rsidP="00955AC2">
            <w:pPr>
              <w:pStyle w:val="lentelestekstas"/>
              <w:rPr>
                <w:sz w:val="24"/>
                <w:szCs w:val="24"/>
                <w:lang w:val="lt-LT"/>
              </w:rPr>
            </w:pPr>
          </w:p>
        </w:tc>
      </w:tr>
      <w:tr w:rsidR="00735D9A" w:rsidRPr="000E0C94" w14:paraId="727230FD" w14:textId="77777777" w:rsidTr="00D9490C">
        <w:tc>
          <w:tcPr>
            <w:tcW w:w="846" w:type="dxa"/>
          </w:tcPr>
          <w:p w14:paraId="72C02B95" w14:textId="34E49D52" w:rsidR="00735D9A" w:rsidRPr="000E0C94" w:rsidRDefault="00735D9A" w:rsidP="00D9490C">
            <w:pPr>
              <w:pStyle w:val="ListParagraph"/>
              <w:numPr>
                <w:ilvl w:val="0"/>
                <w:numId w:val="3"/>
              </w:numPr>
              <w:tabs>
                <w:tab w:val="left" w:pos="1134"/>
              </w:tabs>
              <w:jc w:val="center"/>
              <w:rPr>
                <w:sz w:val="24"/>
                <w:szCs w:val="24"/>
                <w:lang w:val="lt-LT"/>
              </w:rPr>
            </w:pPr>
          </w:p>
        </w:tc>
        <w:tc>
          <w:tcPr>
            <w:tcW w:w="4683" w:type="dxa"/>
            <w:tcBorders>
              <w:top w:val="single" w:sz="4" w:space="0" w:color="auto"/>
              <w:left w:val="single" w:sz="4" w:space="0" w:color="auto"/>
              <w:bottom w:val="single" w:sz="4" w:space="0" w:color="auto"/>
              <w:right w:val="single" w:sz="4" w:space="0" w:color="auto"/>
            </w:tcBorders>
          </w:tcPr>
          <w:p w14:paraId="5154F461" w14:textId="3FAE0535" w:rsidR="00735D9A" w:rsidRPr="000E0C94" w:rsidRDefault="00735D9A" w:rsidP="00A84FE9">
            <w:pPr>
              <w:pStyle w:val="lentelestekstas"/>
              <w:jc w:val="left"/>
              <w:rPr>
                <w:sz w:val="24"/>
                <w:szCs w:val="24"/>
                <w:lang w:val="lt-LT"/>
              </w:rPr>
            </w:pPr>
            <w:r w:rsidRPr="000E0C94">
              <w:rPr>
                <w:rFonts w:eastAsia="Times New Roman"/>
                <w:sz w:val="24"/>
                <w:szCs w:val="24"/>
                <w:lang w:val="lt-LT" w:eastAsia="lt-LT"/>
              </w:rPr>
              <w:t>Šviesos šaltinio intensyvumas ne mažiau 20250 lm</w:t>
            </w:r>
          </w:p>
        </w:tc>
        <w:tc>
          <w:tcPr>
            <w:tcW w:w="4110" w:type="dxa"/>
            <w:tcBorders>
              <w:top w:val="single" w:sz="4" w:space="0" w:color="auto"/>
              <w:left w:val="single" w:sz="4" w:space="0" w:color="auto"/>
              <w:bottom w:val="single" w:sz="4" w:space="0" w:color="auto"/>
              <w:right w:val="single" w:sz="4" w:space="0" w:color="auto"/>
            </w:tcBorders>
          </w:tcPr>
          <w:p w14:paraId="267505F4" w14:textId="7F899D90" w:rsidR="00735D9A" w:rsidRPr="000E0C94" w:rsidRDefault="00735D9A" w:rsidP="00D742F2">
            <w:pPr>
              <w:pStyle w:val="lentelestekstas"/>
              <w:rPr>
                <w:sz w:val="24"/>
                <w:szCs w:val="24"/>
                <w:lang w:val="lt-LT"/>
              </w:rPr>
            </w:pPr>
          </w:p>
        </w:tc>
      </w:tr>
      <w:tr w:rsidR="00735D9A" w:rsidRPr="000E0C94" w14:paraId="4C116ED8" w14:textId="77777777" w:rsidTr="00D9490C">
        <w:tc>
          <w:tcPr>
            <w:tcW w:w="846" w:type="dxa"/>
          </w:tcPr>
          <w:p w14:paraId="21CE4177" w14:textId="41743180" w:rsidR="00735D9A" w:rsidRPr="000E0C94" w:rsidRDefault="00735D9A" w:rsidP="00D9490C">
            <w:pPr>
              <w:pStyle w:val="ListParagraph"/>
              <w:numPr>
                <w:ilvl w:val="0"/>
                <w:numId w:val="3"/>
              </w:numPr>
              <w:tabs>
                <w:tab w:val="left" w:pos="1134"/>
              </w:tabs>
              <w:jc w:val="center"/>
              <w:rPr>
                <w:sz w:val="24"/>
                <w:szCs w:val="24"/>
                <w:lang w:val="lt-LT"/>
              </w:rPr>
            </w:pPr>
          </w:p>
        </w:tc>
        <w:tc>
          <w:tcPr>
            <w:tcW w:w="4683" w:type="dxa"/>
            <w:tcBorders>
              <w:top w:val="single" w:sz="4" w:space="0" w:color="auto"/>
              <w:left w:val="single" w:sz="4" w:space="0" w:color="auto"/>
              <w:bottom w:val="single" w:sz="4" w:space="0" w:color="auto"/>
              <w:right w:val="single" w:sz="4" w:space="0" w:color="auto"/>
            </w:tcBorders>
          </w:tcPr>
          <w:p w14:paraId="00B226E9" w14:textId="692F8177" w:rsidR="00735D9A" w:rsidRPr="000E0C94" w:rsidRDefault="00735D9A" w:rsidP="00A84FE9">
            <w:pPr>
              <w:pStyle w:val="lentelestekstas"/>
              <w:jc w:val="left"/>
              <w:rPr>
                <w:sz w:val="24"/>
                <w:szCs w:val="24"/>
                <w:lang w:val="lt-LT"/>
              </w:rPr>
            </w:pPr>
            <w:r w:rsidRPr="000E0C94">
              <w:rPr>
                <w:rFonts w:eastAsia="Times New Roman"/>
                <w:sz w:val="24"/>
                <w:szCs w:val="24"/>
                <w:lang w:val="lt-LT" w:eastAsia="lt-LT"/>
              </w:rPr>
              <w:t>Šviesos šaltinio efektyvumas ne mažiau 45 lm/W</w:t>
            </w:r>
          </w:p>
        </w:tc>
        <w:tc>
          <w:tcPr>
            <w:tcW w:w="4110" w:type="dxa"/>
            <w:tcBorders>
              <w:top w:val="single" w:sz="4" w:space="0" w:color="auto"/>
              <w:left w:val="single" w:sz="4" w:space="0" w:color="auto"/>
              <w:bottom w:val="single" w:sz="4" w:space="0" w:color="auto"/>
              <w:right w:val="single" w:sz="4" w:space="0" w:color="auto"/>
            </w:tcBorders>
          </w:tcPr>
          <w:p w14:paraId="76FC673C" w14:textId="5D6E87A2" w:rsidR="00735D9A" w:rsidRPr="000E0C94" w:rsidRDefault="00735D9A" w:rsidP="00D742F2">
            <w:pPr>
              <w:pStyle w:val="lentelestekstas"/>
              <w:rPr>
                <w:sz w:val="24"/>
                <w:szCs w:val="24"/>
                <w:lang w:val="lt-LT"/>
              </w:rPr>
            </w:pPr>
          </w:p>
        </w:tc>
      </w:tr>
      <w:tr w:rsidR="00735D9A" w:rsidRPr="000E0C94" w14:paraId="065F6414" w14:textId="77777777" w:rsidTr="00D9490C">
        <w:tc>
          <w:tcPr>
            <w:tcW w:w="846" w:type="dxa"/>
          </w:tcPr>
          <w:p w14:paraId="53D62CA9" w14:textId="219BC5C2" w:rsidR="00735D9A" w:rsidRPr="000E0C94" w:rsidRDefault="00735D9A" w:rsidP="00D9490C">
            <w:pPr>
              <w:pStyle w:val="ListParagraph"/>
              <w:numPr>
                <w:ilvl w:val="0"/>
                <w:numId w:val="3"/>
              </w:numPr>
              <w:tabs>
                <w:tab w:val="left" w:pos="1134"/>
              </w:tabs>
              <w:jc w:val="center"/>
              <w:rPr>
                <w:sz w:val="24"/>
                <w:szCs w:val="24"/>
                <w:lang w:val="lt-LT"/>
              </w:rPr>
            </w:pPr>
          </w:p>
        </w:tc>
        <w:tc>
          <w:tcPr>
            <w:tcW w:w="4683" w:type="dxa"/>
            <w:tcBorders>
              <w:top w:val="single" w:sz="4" w:space="0" w:color="auto"/>
              <w:left w:val="single" w:sz="4" w:space="0" w:color="auto"/>
              <w:bottom w:val="single" w:sz="4" w:space="0" w:color="auto"/>
              <w:right w:val="single" w:sz="4" w:space="0" w:color="auto"/>
            </w:tcBorders>
          </w:tcPr>
          <w:p w14:paraId="5A7C2137" w14:textId="2CEC0ED6" w:rsidR="00735D9A" w:rsidRPr="000E0C94" w:rsidRDefault="00735D9A" w:rsidP="00A84FE9">
            <w:pPr>
              <w:pStyle w:val="lentelestekstas"/>
              <w:jc w:val="left"/>
              <w:rPr>
                <w:sz w:val="24"/>
                <w:szCs w:val="24"/>
                <w:lang w:val="lt-LT"/>
              </w:rPr>
            </w:pPr>
            <w:r w:rsidRPr="000E0C94">
              <w:rPr>
                <w:rFonts w:eastAsia="Times New Roman"/>
                <w:sz w:val="24"/>
                <w:szCs w:val="24"/>
                <w:lang w:val="lt-LT" w:eastAsia="lt-LT"/>
              </w:rPr>
              <w:t>Prietaiso spalvų atvaizdavimo rodiklis CRI ≥ 70, su papildomu integruotu korekcijos filtru (esančiu spalvų rate) CRI ≥ 90</w:t>
            </w:r>
          </w:p>
        </w:tc>
        <w:tc>
          <w:tcPr>
            <w:tcW w:w="4110" w:type="dxa"/>
            <w:tcBorders>
              <w:top w:val="single" w:sz="4" w:space="0" w:color="auto"/>
              <w:left w:val="single" w:sz="4" w:space="0" w:color="auto"/>
              <w:bottom w:val="single" w:sz="4" w:space="0" w:color="auto"/>
              <w:right w:val="single" w:sz="4" w:space="0" w:color="auto"/>
            </w:tcBorders>
          </w:tcPr>
          <w:p w14:paraId="6417F6AE" w14:textId="74564876" w:rsidR="00735D9A" w:rsidRPr="000E0C94" w:rsidRDefault="00735D9A" w:rsidP="00D742F2">
            <w:pPr>
              <w:pStyle w:val="lentelestekstas"/>
              <w:rPr>
                <w:sz w:val="24"/>
                <w:szCs w:val="24"/>
                <w:lang w:val="lt-LT"/>
              </w:rPr>
            </w:pPr>
          </w:p>
        </w:tc>
      </w:tr>
      <w:tr w:rsidR="00735D9A" w:rsidRPr="000E0C94" w14:paraId="03F346CC" w14:textId="77777777" w:rsidTr="00D9490C">
        <w:tc>
          <w:tcPr>
            <w:tcW w:w="846" w:type="dxa"/>
          </w:tcPr>
          <w:p w14:paraId="148F1834" w14:textId="6FFE572D" w:rsidR="00735D9A" w:rsidRPr="000E0C94" w:rsidRDefault="00735D9A" w:rsidP="00D9490C">
            <w:pPr>
              <w:pStyle w:val="ListParagraph"/>
              <w:numPr>
                <w:ilvl w:val="0"/>
                <w:numId w:val="3"/>
              </w:numPr>
              <w:tabs>
                <w:tab w:val="left" w:pos="1134"/>
              </w:tabs>
              <w:jc w:val="center"/>
              <w:rPr>
                <w:sz w:val="24"/>
                <w:szCs w:val="24"/>
                <w:lang w:val="lt-LT"/>
              </w:rPr>
            </w:pPr>
          </w:p>
        </w:tc>
        <w:tc>
          <w:tcPr>
            <w:tcW w:w="4683" w:type="dxa"/>
            <w:tcBorders>
              <w:top w:val="single" w:sz="4" w:space="0" w:color="auto"/>
              <w:left w:val="single" w:sz="4" w:space="0" w:color="auto"/>
              <w:bottom w:val="single" w:sz="4" w:space="0" w:color="auto"/>
              <w:right w:val="single" w:sz="4" w:space="0" w:color="auto"/>
            </w:tcBorders>
          </w:tcPr>
          <w:p w14:paraId="50A03A90" w14:textId="7E943E4D" w:rsidR="00735D9A" w:rsidRPr="000E0C94" w:rsidRDefault="00735D9A" w:rsidP="00A84FE9">
            <w:pPr>
              <w:pStyle w:val="lentelestekstas"/>
              <w:jc w:val="left"/>
              <w:rPr>
                <w:sz w:val="24"/>
                <w:szCs w:val="24"/>
                <w:lang w:val="lt-LT"/>
              </w:rPr>
            </w:pPr>
            <w:r w:rsidRPr="000E0C94">
              <w:rPr>
                <w:rFonts w:eastAsia="Times New Roman"/>
                <w:sz w:val="24"/>
                <w:szCs w:val="24"/>
                <w:lang w:val="lt-LT" w:eastAsia="lt-LT"/>
              </w:rPr>
              <w:t>Spalvų kūrimo sistema: trijų spalvinių filtrų ratų CMY arba lygiavertė</w:t>
            </w:r>
          </w:p>
        </w:tc>
        <w:tc>
          <w:tcPr>
            <w:tcW w:w="4110" w:type="dxa"/>
            <w:tcBorders>
              <w:top w:val="single" w:sz="4" w:space="0" w:color="auto"/>
              <w:left w:val="single" w:sz="4" w:space="0" w:color="auto"/>
              <w:bottom w:val="single" w:sz="4" w:space="0" w:color="auto"/>
              <w:right w:val="single" w:sz="4" w:space="0" w:color="auto"/>
            </w:tcBorders>
          </w:tcPr>
          <w:p w14:paraId="714BCC8E" w14:textId="2D26C550" w:rsidR="00735D9A" w:rsidRPr="000E0C94" w:rsidRDefault="00735D9A" w:rsidP="00A84FE9">
            <w:pPr>
              <w:pStyle w:val="lentelestekstas"/>
              <w:rPr>
                <w:sz w:val="24"/>
                <w:szCs w:val="24"/>
                <w:lang w:val="lt-LT"/>
              </w:rPr>
            </w:pPr>
          </w:p>
        </w:tc>
      </w:tr>
      <w:tr w:rsidR="00735D9A" w:rsidRPr="000E0C94" w14:paraId="6DAC8A38" w14:textId="77777777" w:rsidTr="00D9490C">
        <w:tc>
          <w:tcPr>
            <w:tcW w:w="846" w:type="dxa"/>
          </w:tcPr>
          <w:p w14:paraId="26EFA01B" w14:textId="0B633FEE" w:rsidR="00735D9A" w:rsidRPr="000E0C94" w:rsidRDefault="00735D9A" w:rsidP="00D9490C">
            <w:pPr>
              <w:pStyle w:val="ListParagraph"/>
              <w:numPr>
                <w:ilvl w:val="0"/>
                <w:numId w:val="3"/>
              </w:numPr>
              <w:tabs>
                <w:tab w:val="left" w:pos="1134"/>
              </w:tabs>
              <w:jc w:val="center"/>
              <w:rPr>
                <w:sz w:val="24"/>
                <w:szCs w:val="24"/>
                <w:lang w:val="lt-LT"/>
              </w:rPr>
            </w:pPr>
          </w:p>
        </w:tc>
        <w:tc>
          <w:tcPr>
            <w:tcW w:w="4683" w:type="dxa"/>
            <w:tcBorders>
              <w:top w:val="single" w:sz="4" w:space="0" w:color="auto"/>
              <w:left w:val="single" w:sz="4" w:space="0" w:color="auto"/>
              <w:bottom w:val="single" w:sz="4" w:space="0" w:color="auto"/>
              <w:right w:val="single" w:sz="4" w:space="0" w:color="auto"/>
            </w:tcBorders>
          </w:tcPr>
          <w:p w14:paraId="51DDF4CA" w14:textId="45937F09" w:rsidR="00735D9A" w:rsidRPr="000E0C94" w:rsidRDefault="00735D9A" w:rsidP="00A84FE9">
            <w:pPr>
              <w:pStyle w:val="lentelestekstas"/>
              <w:jc w:val="left"/>
              <w:rPr>
                <w:sz w:val="24"/>
                <w:szCs w:val="24"/>
                <w:lang w:val="lt-LT"/>
              </w:rPr>
            </w:pPr>
            <w:r w:rsidRPr="000E0C94">
              <w:rPr>
                <w:rFonts w:eastAsia="Times New Roman"/>
                <w:sz w:val="24"/>
                <w:szCs w:val="24"/>
                <w:lang w:val="lt-LT" w:eastAsia="lt-LT"/>
              </w:rPr>
              <w:t>Turi būti atskiras papildomas spalvų ratas, ne mažiau kaip 7 spalvos (kartu vertinant ir atvirą spalvų rato poziciją)</w:t>
            </w:r>
          </w:p>
        </w:tc>
        <w:tc>
          <w:tcPr>
            <w:tcW w:w="4110" w:type="dxa"/>
            <w:tcBorders>
              <w:top w:val="single" w:sz="4" w:space="0" w:color="auto"/>
              <w:left w:val="single" w:sz="4" w:space="0" w:color="auto"/>
              <w:bottom w:val="single" w:sz="4" w:space="0" w:color="auto"/>
              <w:right w:val="single" w:sz="4" w:space="0" w:color="auto"/>
            </w:tcBorders>
          </w:tcPr>
          <w:p w14:paraId="104978D0" w14:textId="436C5DDC" w:rsidR="00735D9A" w:rsidRPr="000E0C94" w:rsidRDefault="00735D9A" w:rsidP="00A84FE9">
            <w:pPr>
              <w:pStyle w:val="lentelestekstas"/>
              <w:rPr>
                <w:sz w:val="24"/>
                <w:szCs w:val="24"/>
                <w:lang w:val="lt-LT"/>
              </w:rPr>
            </w:pPr>
          </w:p>
        </w:tc>
      </w:tr>
      <w:tr w:rsidR="00735D9A" w:rsidRPr="000E0C94" w14:paraId="6D1909B7" w14:textId="77777777" w:rsidTr="00D9490C">
        <w:tc>
          <w:tcPr>
            <w:tcW w:w="846" w:type="dxa"/>
          </w:tcPr>
          <w:p w14:paraId="0F3F6B33" w14:textId="79983432" w:rsidR="00735D9A" w:rsidRPr="000E0C94" w:rsidRDefault="00735D9A" w:rsidP="00D9490C">
            <w:pPr>
              <w:pStyle w:val="ListParagraph"/>
              <w:numPr>
                <w:ilvl w:val="0"/>
                <w:numId w:val="3"/>
              </w:numPr>
              <w:tabs>
                <w:tab w:val="left" w:pos="1134"/>
              </w:tabs>
              <w:jc w:val="center"/>
              <w:rPr>
                <w:sz w:val="24"/>
                <w:szCs w:val="24"/>
                <w:lang w:val="lt-LT"/>
              </w:rPr>
            </w:pPr>
          </w:p>
        </w:tc>
        <w:tc>
          <w:tcPr>
            <w:tcW w:w="4683" w:type="dxa"/>
            <w:tcBorders>
              <w:top w:val="single" w:sz="4" w:space="0" w:color="auto"/>
              <w:left w:val="single" w:sz="4" w:space="0" w:color="auto"/>
              <w:bottom w:val="single" w:sz="4" w:space="0" w:color="auto"/>
              <w:right w:val="single" w:sz="4" w:space="0" w:color="auto"/>
            </w:tcBorders>
          </w:tcPr>
          <w:p w14:paraId="0F0049E3" w14:textId="123F265B" w:rsidR="00735D9A" w:rsidRPr="000E0C94" w:rsidRDefault="00735D9A" w:rsidP="00A84FE9">
            <w:pPr>
              <w:pStyle w:val="lentelestekstas"/>
              <w:jc w:val="left"/>
              <w:rPr>
                <w:sz w:val="24"/>
                <w:szCs w:val="24"/>
                <w:lang w:val="lt-LT"/>
              </w:rPr>
            </w:pPr>
            <w:r w:rsidRPr="000E0C94">
              <w:rPr>
                <w:rFonts w:eastAsia="Times New Roman"/>
                <w:sz w:val="24"/>
                <w:szCs w:val="24"/>
                <w:lang w:val="lt-LT" w:eastAsia="lt-LT"/>
              </w:rPr>
              <w:t>Turi būti tolygiai reguliuojamas „Z</w:t>
            </w:r>
            <w:r w:rsidR="00D9490C" w:rsidRPr="000E0C94">
              <w:rPr>
                <w:rFonts w:eastAsia="Times New Roman"/>
                <w:sz w:val="24"/>
                <w:szCs w:val="24"/>
                <w:lang w:val="lt-LT" w:eastAsia="lt-LT"/>
              </w:rPr>
              <w:t>OOM</w:t>
            </w:r>
            <w:r w:rsidRPr="000E0C94">
              <w:rPr>
                <w:rFonts w:eastAsia="Times New Roman"/>
                <w:sz w:val="24"/>
                <w:szCs w:val="24"/>
                <w:lang w:val="lt-LT" w:eastAsia="lt-LT"/>
              </w:rPr>
              <w:t>“ spindulio sklaidos kampas, „Z</w:t>
            </w:r>
            <w:r w:rsidR="00D9490C" w:rsidRPr="000E0C94">
              <w:rPr>
                <w:rFonts w:eastAsia="Times New Roman"/>
                <w:sz w:val="24"/>
                <w:szCs w:val="24"/>
                <w:lang w:val="lt-LT" w:eastAsia="lt-LT"/>
              </w:rPr>
              <w:t>OOM</w:t>
            </w:r>
            <w:r w:rsidRPr="000E0C94">
              <w:rPr>
                <w:rFonts w:eastAsia="Times New Roman"/>
                <w:sz w:val="24"/>
                <w:szCs w:val="24"/>
                <w:lang w:val="lt-LT" w:eastAsia="lt-LT"/>
              </w:rPr>
              <w:t>“ kampo reguliavimo santykis ne mažesnis 7.5:1</w:t>
            </w:r>
          </w:p>
        </w:tc>
        <w:tc>
          <w:tcPr>
            <w:tcW w:w="4110" w:type="dxa"/>
            <w:tcBorders>
              <w:top w:val="single" w:sz="4" w:space="0" w:color="auto"/>
              <w:left w:val="single" w:sz="4" w:space="0" w:color="auto"/>
              <w:bottom w:val="single" w:sz="4" w:space="0" w:color="auto"/>
              <w:right w:val="single" w:sz="4" w:space="0" w:color="auto"/>
            </w:tcBorders>
          </w:tcPr>
          <w:p w14:paraId="61AAB61B" w14:textId="2F59ABEC" w:rsidR="00735D9A" w:rsidRPr="000E0C94" w:rsidRDefault="00735D9A" w:rsidP="00A84FE9">
            <w:pPr>
              <w:pStyle w:val="lentelestekstas"/>
              <w:rPr>
                <w:sz w:val="24"/>
                <w:szCs w:val="24"/>
                <w:lang w:val="lt-LT"/>
              </w:rPr>
            </w:pPr>
          </w:p>
        </w:tc>
      </w:tr>
      <w:tr w:rsidR="00735D9A" w:rsidRPr="000E0C94" w14:paraId="36F42333" w14:textId="77777777" w:rsidTr="00D9490C">
        <w:tc>
          <w:tcPr>
            <w:tcW w:w="846" w:type="dxa"/>
          </w:tcPr>
          <w:p w14:paraId="74969E80" w14:textId="5F175ED8" w:rsidR="00735D9A" w:rsidRPr="000E0C94" w:rsidRDefault="00735D9A" w:rsidP="00D9490C">
            <w:pPr>
              <w:pStyle w:val="ListParagraph"/>
              <w:numPr>
                <w:ilvl w:val="0"/>
                <w:numId w:val="3"/>
              </w:numPr>
              <w:tabs>
                <w:tab w:val="left" w:pos="1134"/>
              </w:tabs>
              <w:jc w:val="center"/>
              <w:rPr>
                <w:sz w:val="24"/>
                <w:szCs w:val="24"/>
                <w:lang w:val="lt-LT"/>
              </w:rPr>
            </w:pPr>
          </w:p>
        </w:tc>
        <w:tc>
          <w:tcPr>
            <w:tcW w:w="4683" w:type="dxa"/>
            <w:tcBorders>
              <w:top w:val="single" w:sz="4" w:space="0" w:color="auto"/>
              <w:left w:val="single" w:sz="4" w:space="0" w:color="auto"/>
              <w:bottom w:val="single" w:sz="4" w:space="0" w:color="auto"/>
              <w:right w:val="single" w:sz="4" w:space="0" w:color="auto"/>
            </w:tcBorders>
          </w:tcPr>
          <w:p w14:paraId="514B796D" w14:textId="6569BEDF" w:rsidR="00735D9A" w:rsidRPr="000E0C94" w:rsidRDefault="00735D9A" w:rsidP="00A84FE9">
            <w:pPr>
              <w:pStyle w:val="lentelestekstas"/>
              <w:jc w:val="left"/>
              <w:rPr>
                <w:sz w:val="24"/>
                <w:szCs w:val="24"/>
                <w:lang w:val="lt-LT"/>
              </w:rPr>
            </w:pPr>
            <w:r w:rsidRPr="000E0C94">
              <w:rPr>
                <w:rFonts w:eastAsia="Times New Roman"/>
                <w:sz w:val="24"/>
                <w:szCs w:val="24"/>
                <w:lang w:val="lt-LT" w:eastAsia="lt-LT"/>
              </w:rPr>
              <w:t>Turi būti spalvos temperatūros korekcijos filtras „CTO“: turi būti - valdomas atskiru kanalu ir turi turėti galimybę keisti šviesos šaltinio spalvinę temperatūrą ne siauresnėje kaip nuo 3000K iki 6400K ribose</w:t>
            </w:r>
          </w:p>
        </w:tc>
        <w:tc>
          <w:tcPr>
            <w:tcW w:w="4110" w:type="dxa"/>
            <w:tcBorders>
              <w:top w:val="single" w:sz="4" w:space="0" w:color="auto"/>
              <w:left w:val="single" w:sz="4" w:space="0" w:color="auto"/>
              <w:bottom w:val="single" w:sz="4" w:space="0" w:color="auto"/>
              <w:right w:val="single" w:sz="4" w:space="0" w:color="auto"/>
            </w:tcBorders>
          </w:tcPr>
          <w:p w14:paraId="212581E0" w14:textId="1E253EE6" w:rsidR="00735D9A" w:rsidRPr="000E0C94" w:rsidRDefault="00735D9A" w:rsidP="00A84FE9">
            <w:pPr>
              <w:pStyle w:val="lentelestekstas"/>
              <w:rPr>
                <w:sz w:val="24"/>
                <w:szCs w:val="24"/>
                <w:lang w:val="lt-LT"/>
              </w:rPr>
            </w:pPr>
          </w:p>
        </w:tc>
      </w:tr>
      <w:tr w:rsidR="00735D9A" w:rsidRPr="000E0C94" w14:paraId="799DD7F4" w14:textId="77777777" w:rsidTr="00D9490C">
        <w:tc>
          <w:tcPr>
            <w:tcW w:w="846" w:type="dxa"/>
          </w:tcPr>
          <w:p w14:paraId="4EF7378A" w14:textId="1E9E67E7" w:rsidR="00735D9A" w:rsidRPr="000E0C94" w:rsidRDefault="00735D9A" w:rsidP="00D9490C">
            <w:pPr>
              <w:pStyle w:val="ListParagraph"/>
              <w:numPr>
                <w:ilvl w:val="0"/>
                <w:numId w:val="3"/>
              </w:numPr>
              <w:tabs>
                <w:tab w:val="left" w:pos="1134"/>
              </w:tabs>
              <w:jc w:val="center"/>
              <w:rPr>
                <w:sz w:val="24"/>
                <w:szCs w:val="24"/>
                <w:lang w:val="lt-LT"/>
              </w:rPr>
            </w:pPr>
          </w:p>
        </w:tc>
        <w:tc>
          <w:tcPr>
            <w:tcW w:w="4683" w:type="dxa"/>
            <w:tcBorders>
              <w:top w:val="single" w:sz="4" w:space="0" w:color="auto"/>
              <w:left w:val="single" w:sz="4" w:space="0" w:color="auto"/>
              <w:bottom w:val="single" w:sz="4" w:space="0" w:color="auto"/>
              <w:right w:val="single" w:sz="4" w:space="0" w:color="auto"/>
            </w:tcBorders>
          </w:tcPr>
          <w:p w14:paraId="7D1A8511" w14:textId="3E16475F" w:rsidR="00735D9A" w:rsidRPr="000E0C94" w:rsidRDefault="00735D9A" w:rsidP="00A84FE9">
            <w:pPr>
              <w:pStyle w:val="lentelestekstas"/>
              <w:rPr>
                <w:sz w:val="24"/>
                <w:szCs w:val="24"/>
                <w:lang w:val="lt-LT"/>
              </w:rPr>
            </w:pPr>
            <w:r w:rsidRPr="000E0C94">
              <w:rPr>
                <w:rFonts w:eastAsia="Times New Roman"/>
                <w:sz w:val="24"/>
                <w:szCs w:val="24"/>
                <w:lang w:val="lt-LT" w:eastAsia="lt-LT"/>
              </w:rPr>
              <w:t>Turi būti spindulio sklaidos efekto filtras „FROST“: turi būti - valdomas atskiru kanalu</w:t>
            </w:r>
          </w:p>
        </w:tc>
        <w:tc>
          <w:tcPr>
            <w:tcW w:w="4110" w:type="dxa"/>
            <w:tcBorders>
              <w:top w:val="single" w:sz="4" w:space="0" w:color="auto"/>
              <w:left w:val="single" w:sz="4" w:space="0" w:color="auto"/>
              <w:bottom w:val="single" w:sz="4" w:space="0" w:color="auto"/>
              <w:right w:val="single" w:sz="4" w:space="0" w:color="auto"/>
            </w:tcBorders>
          </w:tcPr>
          <w:p w14:paraId="46D1CC77" w14:textId="15EABFF2" w:rsidR="00735D9A" w:rsidRPr="000E0C94" w:rsidRDefault="00735D9A" w:rsidP="00A84FE9">
            <w:pPr>
              <w:pStyle w:val="lentelestekstas"/>
              <w:rPr>
                <w:sz w:val="24"/>
                <w:szCs w:val="24"/>
                <w:lang w:val="lt-LT"/>
              </w:rPr>
            </w:pPr>
          </w:p>
        </w:tc>
      </w:tr>
      <w:tr w:rsidR="00735D9A" w:rsidRPr="000E0C94" w14:paraId="191BC10F" w14:textId="77777777" w:rsidTr="00D9490C">
        <w:tc>
          <w:tcPr>
            <w:tcW w:w="846" w:type="dxa"/>
          </w:tcPr>
          <w:p w14:paraId="3772ACF8" w14:textId="3E04BDD1" w:rsidR="00735D9A" w:rsidRPr="000E0C94" w:rsidRDefault="00735D9A" w:rsidP="00D9490C">
            <w:pPr>
              <w:pStyle w:val="ListParagraph"/>
              <w:numPr>
                <w:ilvl w:val="0"/>
                <w:numId w:val="3"/>
              </w:numPr>
              <w:tabs>
                <w:tab w:val="left" w:pos="1134"/>
              </w:tabs>
              <w:jc w:val="center"/>
              <w:rPr>
                <w:sz w:val="24"/>
                <w:szCs w:val="24"/>
                <w:lang w:val="lt-LT"/>
              </w:rPr>
            </w:pPr>
          </w:p>
        </w:tc>
        <w:tc>
          <w:tcPr>
            <w:tcW w:w="4683" w:type="dxa"/>
            <w:tcBorders>
              <w:top w:val="single" w:sz="4" w:space="0" w:color="auto"/>
              <w:left w:val="single" w:sz="4" w:space="0" w:color="auto"/>
              <w:bottom w:val="single" w:sz="4" w:space="0" w:color="auto"/>
              <w:right w:val="single" w:sz="4" w:space="0" w:color="auto"/>
            </w:tcBorders>
          </w:tcPr>
          <w:p w14:paraId="45626D5A" w14:textId="74151D65" w:rsidR="00735D9A" w:rsidRPr="000E0C94" w:rsidRDefault="00735D9A" w:rsidP="00A84FE9">
            <w:pPr>
              <w:pStyle w:val="lentelestekstas"/>
              <w:rPr>
                <w:sz w:val="24"/>
                <w:szCs w:val="24"/>
                <w:lang w:val="lt-LT"/>
              </w:rPr>
            </w:pPr>
            <w:r w:rsidRPr="000E0C94">
              <w:rPr>
                <w:rFonts w:eastAsia="Times New Roman"/>
                <w:sz w:val="24"/>
                <w:szCs w:val="24"/>
                <w:lang w:val="lt-LT" w:eastAsia="lt-LT"/>
              </w:rPr>
              <w:t>Turi būti spindulio koregavimo funkcija „FOCUS“: turi būti - valdoma atskiru kanalu</w:t>
            </w:r>
          </w:p>
        </w:tc>
        <w:tc>
          <w:tcPr>
            <w:tcW w:w="4110" w:type="dxa"/>
            <w:tcBorders>
              <w:top w:val="single" w:sz="4" w:space="0" w:color="auto"/>
              <w:left w:val="single" w:sz="4" w:space="0" w:color="auto"/>
              <w:bottom w:val="single" w:sz="4" w:space="0" w:color="auto"/>
              <w:right w:val="single" w:sz="4" w:space="0" w:color="auto"/>
            </w:tcBorders>
          </w:tcPr>
          <w:p w14:paraId="52B8DDA4" w14:textId="69D257D7" w:rsidR="00735D9A" w:rsidRPr="000E0C94" w:rsidRDefault="00735D9A" w:rsidP="00A84FE9">
            <w:pPr>
              <w:pStyle w:val="lentelestekstas"/>
              <w:rPr>
                <w:sz w:val="24"/>
                <w:szCs w:val="24"/>
                <w:lang w:val="lt-LT"/>
              </w:rPr>
            </w:pPr>
          </w:p>
        </w:tc>
      </w:tr>
      <w:tr w:rsidR="00735D9A" w:rsidRPr="000E0C94" w14:paraId="75A67202" w14:textId="77777777" w:rsidTr="00D9490C">
        <w:tc>
          <w:tcPr>
            <w:tcW w:w="846" w:type="dxa"/>
          </w:tcPr>
          <w:p w14:paraId="7C874146" w14:textId="56F2DDE8" w:rsidR="00735D9A" w:rsidRPr="000E0C94" w:rsidRDefault="00735D9A" w:rsidP="00D9490C">
            <w:pPr>
              <w:pStyle w:val="ListParagraph"/>
              <w:numPr>
                <w:ilvl w:val="0"/>
                <w:numId w:val="3"/>
              </w:numPr>
              <w:tabs>
                <w:tab w:val="left" w:pos="1134"/>
              </w:tabs>
              <w:jc w:val="center"/>
              <w:rPr>
                <w:sz w:val="24"/>
                <w:szCs w:val="24"/>
                <w:lang w:val="lt-LT"/>
              </w:rPr>
            </w:pPr>
          </w:p>
        </w:tc>
        <w:tc>
          <w:tcPr>
            <w:tcW w:w="4683" w:type="dxa"/>
            <w:tcBorders>
              <w:top w:val="single" w:sz="4" w:space="0" w:color="auto"/>
              <w:left w:val="single" w:sz="4" w:space="0" w:color="auto"/>
              <w:bottom w:val="single" w:sz="4" w:space="0" w:color="auto"/>
              <w:right w:val="single" w:sz="4" w:space="0" w:color="auto"/>
            </w:tcBorders>
          </w:tcPr>
          <w:p w14:paraId="6BE0177C" w14:textId="04216912" w:rsidR="00735D9A" w:rsidRPr="000E0C94" w:rsidRDefault="00735D9A" w:rsidP="00A84FE9">
            <w:pPr>
              <w:pStyle w:val="lentelestekstas"/>
              <w:rPr>
                <w:sz w:val="24"/>
                <w:szCs w:val="24"/>
                <w:lang w:val="lt-LT"/>
              </w:rPr>
            </w:pPr>
            <w:r w:rsidRPr="000E0C94">
              <w:rPr>
                <w:rFonts w:eastAsia="Times New Roman"/>
                <w:sz w:val="24"/>
                <w:szCs w:val="24"/>
                <w:lang w:val="lt-LT" w:eastAsia="lt-LT"/>
              </w:rPr>
              <w:t xml:space="preserve">Turi būti tolygiai reguliuojama mechaninė diafragma </w:t>
            </w:r>
            <w:r w:rsidR="00D9490C" w:rsidRPr="000E0C94">
              <w:rPr>
                <w:rFonts w:eastAsia="Times New Roman"/>
                <w:sz w:val="24"/>
                <w:szCs w:val="24"/>
                <w:lang w:val="lt-LT" w:eastAsia="lt-LT"/>
              </w:rPr>
              <w:t>„</w:t>
            </w:r>
            <w:r w:rsidRPr="000E0C94">
              <w:rPr>
                <w:rFonts w:eastAsia="Times New Roman"/>
                <w:sz w:val="24"/>
                <w:szCs w:val="24"/>
                <w:lang w:val="lt-LT" w:eastAsia="lt-LT"/>
              </w:rPr>
              <w:t>IRIS</w:t>
            </w:r>
            <w:r w:rsidR="00D9490C" w:rsidRPr="000E0C94">
              <w:rPr>
                <w:rFonts w:eastAsia="Times New Roman"/>
                <w:sz w:val="24"/>
                <w:szCs w:val="24"/>
                <w:lang w:val="lt-LT" w:eastAsia="lt-LT"/>
              </w:rPr>
              <w:t>“</w:t>
            </w:r>
            <w:r w:rsidRPr="000E0C94">
              <w:rPr>
                <w:rFonts w:eastAsia="Times New Roman"/>
                <w:sz w:val="24"/>
                <w:szCs w:val="24"/>
                <w:lang w:val="lt-LT" w:eastAsia="lt-LT"/>
              </w:rPr>
              <w:t>: turi būti - valdoma atskiru kanalu</w:t>
            </w:r>
          </w:p>
        </w:tc>
        <w:tc>
          <w:tcPr>
            <w:tcW w:w="4110" w:type="dxa"/>
            <w:tcBorders>
              <w:top w:val="single" w:sz="4" w:space="0" w:color="auto"/>
              <w:left w:val="single" w:sz="4" w:space="0" w:color="auto"/>
              <w:bottom w:val="single" w:sz="4" w:space="0" w:color="auto"/>
              <w:right w:val="single" w:sz="4" w:space="0" w:color="auto"/>
            </w:tcBorders>
          </w:tcPr>
          <w:p w14:paraId="6DC6909B" w14:textId="4580C466" w:rsidR="00735D9A" w:rsidRPr="000E0C94" w:rsidRDefault="00735D9A" w:rsidP="00A84FE9">
            <w:pPr>
              <w:pStyle w:val="lentelestekstas"/>
              <w:rPr>
                <w:sz w:val="24"/>
                <w:szCs w:val="24"/>
                <w:lang w:val="lt-LT"/>
              </w:rPr>
            </w:pPr>
          </w:p>
        </w:tc>
      </w:tr>
      <w:tr w:rsidR="00735D9A" w:rsidRPr="000E0C94" w14:paraId="27319992" w14:textId="77777777" w:rsidTr="00D9490C">
        <w:tc>
          <w:tcPr>
            <w:tcW w:w="846" w:type="dxa"/>
          </w:tcPr>
          <w:p w14:paraId="1AD24812" w14:textId="3E37E519" w:rsidR="00735D9A" w:rsidRPr="000E0C94" w:rsidRDefault="00735D9A" w:rsidP="00D9490C">
            <w:pPr>
              <w:pStyle w:val="ListParagraph"/>
              <w:numPr>
                <w:ilvl w:val="0"/>
                <w:numId w:val="3"/>
              </w:numPr>
              <w:tabs>
                <w:tab w:val="left" w:pos="1134"/>
              </w:tabs>
              <w:jc w:val="center"/>
              <w:rPr>
                <w:sz w:val="24"/>
                <w:szCs w:val="24"/>
                <w:lang w:val="lt-LT"/>
              </w:rPr>
            </w:pPr>
          </w:p>
        </w:tc>
        <w:tc>
          <w:tcPr>
            <w:tcW w:w="4683" w:type="dxa"/>
            <w:tcBorders>
              <w:top w:val="single" w:sz="4" w:space="0" w:color="auto"/>
              <w:left w:val="single" w:sz="4" w:space="0" w:color="auto"/>
              <w:bottom w:val="single" w:sz="4" w:space="0" w:color="auto"/>
              <w:right w:val="single" w:sz="4" w:space="0" w:color="auto"/>
            </w:tcBorders>
          </w:tcPr>
          <w:p w14:paraId="10238B05" w14:textId="19087A21" w:rsidR="00735D9A" w:rsidRPr="000E0C94" w:rsidRDefault="00735D9A" w:rsidP="00A84FE9">
            <w:pPr>
              <w:pStyle w:val="lentelestekstas"/>
              <w:rPr>
                <w:sz w:val="24"/>
                <w:szCs w:val="24"/>
                <w:lang w:val="lt-LT"/>
              </w:rPr>
            </w:pPr>
            <w:r w:rsidRPr="000E0C94">
              <w:rPr>
                <w:rFonts w:eastAsia="Times New Roman"/>
                <w:sz w:val="24"/>
                <w:szCs w:val="24"/>
                <w:lang w:val="lt-LT" w:eastAsia="lt-LT"/>
              </w:rPr>
              <w:t>Turi būti spindulio kiekių padidinimas - „PRIZM“ funkcija: ne mažiau kaip 4 briaunų, valdoma atskiru kanalu motorizuota, turi turėti galimybę suktis bet kuria kryptimi bei turi turėti reguliuojamą greitį</w:t>
            </w:r>
          </w:p>
        </w:tc>
        <w:tc>
          <w:tcPr>
            <w:tcW w:w="4110" w:type="dxa"/>
            <w:tcBorders>
              <w:top w:val="single" w:sz="4" w:space="0" w:color="auto"/>
              <w:left w:val="single" w:sz="4" w:space="0" w:color="auto"/>
              <w:bottom w:val="single" w:sz="4" w:space="0" w:color="auto"/>
              <w:right w:val="single" w:sz="4" w:space="0" w:color="auto"/>
            </w:tcBorders>
          </w:tcPr>
          <w:p w14:paraId="0F937664" w14:textId="77FB491B" w:rsidR="00735D9A" w:rsidRPr="000E0C94" w:rsidRDefault="00735D9A" w:rsidP="00A84FE9">
            <w:pPr>
              <w:pStyle w:val="lentelestekstas"/>
              <w:rPr>
                <w:sz w:val="24"/>
                <w:szCs w:val="24"/>
                <w:lang w:val="lt-LT"/>
              </w:rPr>
            </w:pPr>
          </w:p>
        </w:tc>
      </w:tr>
      <w:tr w:rsidR="00735D9A" w:rsidRPr="000E0C94" w14:paraId="19919F2A" w14:textId="77777777" w:rsidTr="00D9490C">
        <w:tc>
          <w:tcPr>
            <w:tcW w:w="846" w:type="dxa"/>
          </w:tcPr>
          <w:p w14:paraId="78FB0EEF" w14:textId="77777777" w:rsidR="00735D9A" w:rsidRPr="000E0C94" w:rsidRDefault="00735D9A" w:rsidP="00D9490C">
            <w:pPr>
              <w:pStyle w:val="ListParagraph"/>
              <w:numPr>
                <w:ilvl w:val="0"/>
                <w:numId w:val="3"/>
              </w:numPr>
              <w:tabs>
                <w:tab w:val="left" w:pos="1134"/>
              </w:tabs>
              <w:jc w:val="center"/>
              <w:rPr>
                <w:sz w:val="24"/>
                <w:szCs w:val="24"/>
                <w:lang w:val="lt-LT"/>
              </w:rPr>
            </w:pPr>
          </w:p>
        </w:tc>
        <w:tc>
          <w:tcPr>
            <w:tcW w:w="4683" w:type="dxa"/>
            <w:tcBorders>
              <w:top w:val="single" w:sz="4" w:space="0" w:color="auto"/>
              <w:left w:val="single" w:sz="4" w:space="0" w:color="auto"/>
              <w:bottom w:val="single" w:sz="4" w:space="0" w:color="auto"/>
              <w:right w:val="single" w:sz="4" w:space="0" w:color="auto"/>
            </w:tcBorders>
          </w:tcPr>
          <w:p w14:paraId="5278CC93" w14:textId="7C43E4C1" w:rsidR="00735D9A" w:rsidRPr="000E0C94" w:rsidRDefault="00735D9A" w:rsidP="00A84FE9">
            <w:pPr>
              <w:pStyle w:val="lentelestekstas"/>
              <w:rPr>
                <w:sz w:val="24"/>
                <w:szCs w:val="24"/>
                <w:lang w:val="lt-LT"/>
              </w:rPr>
            </w:pPr>
            <w:r w:rsidRPr="000E0C94">
              <w:rPr>
                <w:rFonts w:eastAsia="Times New Roman"/>
                <w:sz w:val="24"/>
                <w:szCs w:val="24"/>
                <w:lang w:val="lt-LT" w:eastAsia="lt-LT"/>
              </w:rPr>
              <w:t>Turi būti efektinis animacijos diskas arba gali būti naudojamas virtualus efektinis animacijos diskas</w:t>
            </w:r>
          </w:p>
        </w:tc>
        <w:tc>
          <w:tcPr>
            <w:tcW w:w="4110" w:type="dxa"/>
            <w:tcBorders>
              <w:top w:val="single" w:sz="4" w:space="0" w:color="auto"/>
              <w:left w:val="single" w:sz="4" w:space="0" w:color="auto"/>
              <w:bottom w:val="single" w:sz="4" w:space="0" w:color="auto"/>
              <w:right w:val="single" w:sz="4" w:space="0" w:color="auto"/>
            </w:tcBorders>
          </w:tcPr>
          <w:p w14:paraId="4B7318F7" w14:textId="77777777" w:rsidR="00735D9A" w:rsidRPr="000E0C94" w:rsidRDefault="00735D9A" w:rsidP="00A84FE9">
            <w:pPr>
              <w:pStyle w:val="lentelestekstas"/>
              <w:rPr>
                <w:sz w:val="24"/>
                <w:szCs w:val="24"/>
                <w:lang w:val="lt-LT"/>
              </w:rPr>
            </w:pPr>
          </w:p>
        </w:tc>
      </w:tr>
      <w:tr w:rsidR="00735D9A" w:rsidRPr="000E0C94" w14:paraId="5635FED4" w14:textId="77777777" w:rsidTr="00D9490C">
        <w:tc>
          <w:tcPr>
            <w:tcW w:w="846" w:type="dxa"/>
          </w:tcPr>
          <w:p w14:paraId="0F8BCF48" w14:textId="77777777" w:rsidR="00735D9A" w:rsidRPr="000E0C94" w:rsidRDefault="00735D9A" w:rsidP="00D9490C">
            <w:pPr>
              <w:pStyle w:val="ListParagraph"/>
              <w:numPr>
                <w:ilvl w:val="0"/>
                <w:numId w:val="3"/>
              </w:numPr>
              <w:tabs>
                <w:tab w:val="left" w:pos="1134"/>
              </w:tabs>
              <w:jc w:val="center"/>
              <w:rPr>
                <w:sz w:val="24"/>
                <w:szCs w:val="24"/>
                <w:lang w:val="lt-LT"/>
              </w:rPr>
            </w:pPr>
          </w:p>
        </w:tc>
        <w:tc>
          <w:tcPr>
            <w:tcW w:w="4683" w:type="dxa"/>
            <w:tcBorders>
              <w:top w:val="single" w:sz="4" w:space="0" w:color="auto"/>
              <w:left w:val="single" w:sz="4" w:space="0" w:color="auto"/>
              <w:bottom w:val="single" w:sz="4" w:space="0" w:color="auto"/>
              <w:right w:val="single" w:sz="4" w:space="0" w:color="auto"/>
            </w:tcBorders>
          </w:tcPr>
          <w:p w14:paraId="019BA685" w14:textId="527E775E" w:rsidR="00735D9A" w:rsidRPr="000E0C94" w:rsidRDefault="00735D9A" w:rsidP="00A84FE9">
            <w:pPr>
              <w:pStyle w:val="lentelestekstas"/>
              <w:rPr>
                <w:sz w:val="24"/>
                <w:szCs w:val="24"/>
                <w:lang w:val="lt-LT"/>
              </w:rPr>
            </w:pPr>
            <w:r w:rsidRPr="000E0C94">
              <w:rPr>
                <w:rFonts w:eastAsia="Times New Roman"/>
                <w:sz w:val="24"/>
                <w:szCs w:val="24"/>
                <w:lang w:val="lt-LT" w:eastAsia="lt-LT"/>
              </w:rPr>
              <w:t>Turi būti tolygiai reguliuojamas spindulio intensyvumas, valdomas atskiro kanalo pagalba nuo 0% iki 100%, ne mažiau kaip 16 bitų tikslumu</w:t>
            </w:r>
          </w:p>
        </w:tc>
        <w:tc>
          <w:tcPr>
            <w:tcW w:w="4110" w:type="dxa"/>
            <w:tcBorders>
              <w:top w:val="single" w:sz="4" w:space="0" w:color="auto"/>
              <w:left w:val="single" w:sz="4" w:space="0" w:color="auto"/>
              <w:bottom w:val="single" w:sz="4" w:space="0" w:color="auto"/>
              <w:right w:val="single" w:sz="4" w:space="0" w:color="auto"/>
            </w:tcBorders>
          </w:tcPr>
          <w:p w14:paraId="4B4FF9FB" w14:textId="77777777" w:rsidR="00735D9A" w:rsidRPr="000E0C94" w:rsidRDefault="00735D9A" w:rsidP="00A84FE9">
            <w:pPr>
              <w:pStyle w:val="lentelestekstas"/>
              <w:rPr>
                <w:sz w:val="24"/>
                <w:szCs w:val="24"/>
                <w:lang w:val="lt-LT"/>
              </w:rPr>
            </w:pPr>
          </w:p>
        </w:tc>
      </w:tr>
      <w:tr w:rsidR="00735D9A" w:rsidRPr="000E0C94" w14:paraId="4062621C" w14:textId="77777777" w:rsidTr="00D9490C">
        <w:tc>
          <w:tcPr>
            <w:tcW w:w="846" w:type="dxa"/>
          </w:tcPr>
          <w:p w14:paraId="707DFEDA" w14:textId="77777777" w:rsidR="00735D9A" w:rsidRPr="000E0C94" w:rsidRDefault="00735D9A" w:rsidP="00D9490C">
            <w:pPr>
              <w:pStyle w:val="ListParagraph"/>
              <w:numPr>
                <w:ilvl w:val="0"/>
                <w:numId w:val="3"/>
              </w:numPr>
              <w:tabs>
                <w:tab w:val="left" w:pos="1134"/>
              </w:tabs>
              <w:jc w:val="center"/>
              <w:rPr>
                <w:sz w:val="24"/>
                <w:szCs w:val="24"/>
                <w:lang w:val="lt-LT"/>
              </w:rPr>
            </w:pPr>
          </w:p>
        </w:tc>
        <w:tc>
          <w:tcPr>
            <w:tcW w:w="4683" w:type="dxa"/>
            <w:tcBorders>
              <w:top w:val="single" w:sz="4" w:space="0" w:color="auto"/>
              <w:left w:val="single" w:sz="4" w:space="0" w:color="auto"/>
              <w:bottom w:val="single" w:sz="4" w:space="0" w:color="auto"/>
              <w:right w:val="single" w:sz="4" w:space="0" w:color="auto"/>
            </w:tcBorders>
          </w:tcPr>
          <w:p w14:paraId="2CA6EA5B" w14:textId="7AF3CCA5" w:rsidR="00735D9A" w:rsidRPr="000E0C94" w:rsidRDefault="00735D9A" w:rsidP="00A84FE9">
            <w:pPr>
              <w:pStyle w:val="lentelestekstas"/>
              <w:rPr>
                <w:sz w:val="24"/>
                <w:szCs w:val="24"/>
                <w:lang w:val="lt-LT"/>
              </w:rPr>
            </w:pPr>
            <w:r w:rsidRPr="000E0C94">
              <w:rPr>
                <w:rFonts w:eastAsia="Times New Roman"/>
                <w:sz w:val="24"/>
                <w:szCs w:val="24"/>
                <w:lang w:val="lt-LT" w:eastAsia="lt-LT"/>
              </w:rPr>
              <w:t>Turi būti elektroninė</w:t>
            </w:r>
            <w:r w:rsidRPr="000E0C94">
              <w:rPr>
                <w:sz w:val="24"/>
                <w:szCs w:val="24"/>
                <w:lang w:val="lt-LT"/>
              </w:rPr>
              <w:t xml:space="preserve"> </w:t>
            </w:r>
            <w:r w:rsidRPr="000E0C94">
              <w:rPr>
                <w:rFonts w:eastAsia="Times New Roman"/>
                <w:sz w:val="24"/>
                <w:szCs w:val="24"/>
                <w:lang w:val="lt-LT" w:eastAsia="lt-LT"/>
              </w:rPr>
              <w:t>blykstė - temdymas, ne mažiau kaip 20 kartų per sekundę</w:t>
            </w:r>
          </w:p>
        </w:tc>
        <w:tc>
          <w:tcPr>
            <w:tcW w:w="4110" w:type="dxa"/>
            <w:tcBorders>
              <w:top w:val="single" w:sz="4" w:space="0" w:color="auto"/>
              <w:left w:val="single" w:sz="4" w:space="0" w:color="auto"/>
              <w:bottom w:val="single" w:sz="4" w:space="0" w:color="auto"/>
              <w:right w:val="single" w:sz="4" w:space="0" w:color="auto"/>
            </w:tcBorders>
          </w:tcPr>
          <w:p w14:paraId="1A7973F6" w14:textId="77777777" w:rsidR="00735D9A" w:rsidRPr="000E0C94" w:rsidRDefault="00735D9A" w:rsidP="00A84FE9">
            <w:pPr>
              <w:pStyle w:val="lentelestekstas"/>
              <w:rPr>
                <w:sz w:val="24"/>
                <w:szCs w:val="24"/>
                <w:lang w:val="lt-LT"/>
              </w:rPr>
            </w:pPr>
          </w:p>
        </w:tc>
      </w:tr>
      <w:tr w:rsidR="00735D9A" w:rsidRPr="000E0C94" w14:paraId="75092F97" w14:textId="77777777" w:rsidTr="00D9490C">
        <w:tc>
          <w:tcPr>
            <w:tcW w:w="846" w:type="dxa"/>
          </w:tcPr>
          <w:p w14:paraId="195A996D" w14:textId="77777777" w:rsidR="00735D9A" w:rsidRPr="000E0C94" w:rsidRDefault="00735D9A" w:rsidP="00D9490C">
            <w:pPr>
              <w:pStyle w:val="ListParagraph"/>
              <w:numPr>
                <w:ilvl w:val="0"/>
                <w:numId w:val="3"/>
              </w:numPr>
              <w:tabs>
                <w:tab w:val="left" w:pos="1134"/>
              </w:tabs>
              <w:jc w:val="center"/>
              <w:rPr>
                <w:sz w:val="24"/>
                <w:szCs w:val="24"/>
                <w:lang w:val="lt-LT"/>
              </w:rPr>
            </w:pPr>
          </w:p>
        </w:tc>
        <w:tc>
          <w:tcPr>
            <w:tcW w:w="4683" w:type="dxa"/>
            <w:tcBorders>
              <w:top w:val="single" w:sz="4" w:space="0" w:color="auto"/>
              <w:left w:val="single" w:sz="4" w:space="0" w:color="auto"/>
              <w:bottom w:val="single" w:sz="4" w:space="0" w:color="auto"/>
              <w:right w:val="single" w:sz="4" w:space="0" w:color="auto"/>
            </w:tcBorders>
          </w:tcPr>
          <w:p w14:paraId="43BCA87D" w14:textId="6D3C6064" w:rsidR="00735D9A" w:rsidRPr="000E0C94" w:rsidRDefault="00735D9A" w:rsidP="00A84FE9">
            <w:pPr>
              <w:pStyle w:val="lentelestekstas"/>
              <w:rPr>
                <w:sz w:val="24"/>
                <w:szCs w:val="24"/>
                <w:lang w:val="lt-LT"/>
              </w:rPr>
            </w:pPr>
            <w:r w:rsidRPr="000E0C94">
              <w:rPr>
                <w:rFonts w:eastAsia="Times New Roman"/>
                <w:sz w:val="24"/>
                <w:szCs w:val="24"/>
                <w:lang w:val="lt-LT" w:eastAsia="lt-LT"/>
              </w:rPr>
              <w:t>Turi būti spindulio formavimo mentės: ne mažiau kaip 4</w:t>
            </w:r>
          </w:p>
        </w:tc>
        <w:tc>
          <w:tcPr>
            <w:tcW w:w="4110" w:type="dxa"/>
            <w:tcBorders>
              <w:top w:val="single" w:sz="4" w:space="0" w:color="auto"/>
              <w:left w:val="single" w:sz="4" w:space="0" w:color="auto"/>
              <w:bottom w:val="single" w:sz="4" w:space="0" w:color="auto"/>
              <w:right w:val="single" w:sz="4" w:space="0" w:color="auto"/>
            </w:tcBorders>
          </w:tcPr>
          <w:p w14:paraId="37989E99" w14:textId="77777777" w:rsidR="00735D9A" w:rsidRPr="000E0C94" w:rsidRDefault="00735D9A" w:rsidP="00A84FE9">
            <w:pPr>
              <w:pStyle w:val="lentelestekstas"/>
              <w:rPr>
                <w:sz w:val="24"/>
                <w:szCs w:val="24"/>
                <w:lang w:val="lt-LT"/>
              </w:rPr>
            </w:pPr>
          </w:p>
        </w:tc>
      </w:tr>
      <w:tr w:rsidR="00735D9A" w:rsidRPr="000E0C94" w14:paraId="101A8769" w14:textId="77777777" w:rsidTr="00D9490C">
        <w:tc>
          <w:tcPr>
            <w:tcW w:w="846" w:type="dxa"/>
          </w:tcPr>
          <w:p w14:paraId="7C73B627" w14:textId="77777777" w:rsidR="00735D9A" w:rsidRPr="000E0C94" w:rsidRDefault="00735D9A" w:rsidP="00D9490C">
            <w:pPr>
              <w:pStyle w:val="ListParagraph"/>
              <w:numPr>
                <w:ilvl w:val="0"/>
                <w:numId w:val="3"/>
              </w:numPr>
              <w:tabs>
                <w:tab w:val="left" w:pos="1134"/>
              </w:tabs>
              <w:jc w:val="center"/>
              <w:rPr>
                <w:sz w:val="24"/>
                <w:szCs w:val="24"/>
                <w:lang w:val="lt-LT"/>
              </w:rPr>
            </w:pPr>
          </w:p>
        </w:tc>
        <w:tc>
          <w:tcPr>
            <w:tcW w:w="4683" w:type="dxa"/>
            <w:tcBorders>
              <w:top w:val="single" w:sz="4" w:space="0" w:color="auto"/>
              <w:left w:val="single" w:sz="4" w:space="0" w:color="auto"/>
              <w:bottom w:val="single" w:sz="4" w:space="0" w:color="auto"/>
              <w:right w:val="single" w:sz="4" w:space="0" w:color="auto"/>
            </w:tcBorders>
          </w:tcPr>
          <w:p w14:paraId="7E1FF192" w14:textId="39C9C8FD" w:rsidR="00735D9A" w:rsidRPr="000E0C94" w:rsidRDefault="00735D9A" w:rsidP="00A84FE9">
            <w:pPr>
              <w:pStyle w:val="lentelestekstas"/>
              <w:rPr>
                <w:sz w:val="24"/>
                <w:szCs w:val="24"/>
                <w:lang w:val="lt-LT"/>
              </w:rPr>
            </w:pPr>
            <w:r w:rsidRPr="000E0C94">
              <w:rPr>
                <w:rFonts w:eastAsia="Times New Roman"/>
                <w:sz w:val="24"/>
                <w:szCs w:val="24"/>
                <w:lang w:val="lt-LT" w:eastAsia="lt-LT"/>
              </w:rPr>
              <w:t>Turi būti spindulio formavimo mentės valdymas: individualus ir visų kartu</w:t>
            </w:r>
          </w:p>
        </w:tc>
        <w:tc>
          <w:tcPr>
            <w:tcW w:w="4110" w:type="dxa"/>
            <w:tcBorders>
              <w:top w:val="single" w:sz="4" w:space="0" w:color="auto"/>
              <w:left w:val="single" w:sz="4" w:space="0" w:color="auto"/>
              <w:bottom w:val="single" w:sz="4" w:space="0" w:color="auto"/>
              <w:right w:val="single" w:sz="4" w:space="0" w:color="auto"/>
            </w:tcBorders>
          </w:tcPr>
          <w:p w14:paraId="2A837489" w14:textId="77777777" w:rsidR="00735D9A" w:rsidRPr="000E0C94" w:rsidRDefault="00735D9A" w:rsidP="00A84FE9">
            <w:pPr>
              <w:pStyle w:val="lentelestekstas"/>
              <w:rPr>
                <w:sz w:val="24"/>
                <w:szCs w:val="24"/>
                <w:lang w:val="lt-LT"/>
              </w:rPr>
            </w:pPr>
          </w:p>
        </w:tc>
      </w:tr>
      <w:tr w:rsidR="00735D9A" w:rsidRPr="000E0C94" w14:paraId="325157EA" w14:textId="77777777" w:rsidTr="00D9490C">
        <w:tc>
          <w:tcPr>
            <w:tcW w:w="846" w:type="dxa"/>
          </w:tcPr>
          <w:p w14:paraId="64C9803D" w14:textId="77777777" w:rsidR="00735D9A" w:rsidRPr="000E0C94" w:rsidRDefault="00735D9A" w:rsidP="00D9490C">
            <w:pPr>
              <w:pStyle w:val="ListParagraph"/>
              <w:numPr>
                <w:ilvl w:val="0"/>
                <w:numId w:val="3"/>
              </w:numPr>
              <w:tabs>
                <w:tab w:val="left" w:pos="1134"/>
              </w:tabs>
              <w:jc w:val="center"/>
              <w:rPr>
                <w:sz w:val="24"/>
                <w:szCs w:val="24"/>
                <w:lang w:val="lt-LT"/>
              </w:rPr>
            </w:pPr>
          </w:p>
        </w:tc>
        <w:tc>
          <w:tcPr>
            <w:tcW w:w="4683" w:type="dxa"/>
            <w:tcBorders>
              <w:top w:val="single" w:sz="4" w:space="0" w:color="auto"/>
              <w:left w:val="single" w:sz="4" w:space="0" w:color="auto"/>
              <w:bottom w:val="single" w:sz="4" w:space="0" w:color="auto"/>
              <w:right w:val="single" w:sz="4" w:space="0" w:color="auto"/>
            </w:tcBorders>
          </w:tcPr>
          <w:p w14:paraId="21498DBC" w14:textId="5CFB56C0" w:rsidR="00735D9A" w:rsidRPr="000E0C94" w:rsidRDefault="00735D9A" w:rsidP="00A84FE9">
            <w:pPr>
              <w:pStyle w:val="lentelestekstas"/>
              <w:rPr>
                <w:sz w:val="24"/>
                <w:szCs w:val="24"/>
                <w:lang w:val="lt-LT"/>
              </w:rPr>
            </w:pPr>
            <w:r w:rsidRPr="000E0C94">
              <w:rPr>
                <w:rFonts w:eastAsia="Times New Roman"/>
                <w:sz w:val="24"/>
                <w:szCs w:val="24"/>
                <w:lang w:val="lt-LT" w:eastAsia="lt-LT"/>
              </w:rPr>
              <w:t>Turi būti visų spindulio formavimo menčių pasukimas bendrai ne mažiau kaip ±45 laipsnių</w:t>
            </w:r>
          </w:p>
        </w:tc>
        <w:tc>
          <w:tcPr>
            <w:tcW w:w="4110" w:type="dxa"/>
            <w:tcBorders>
              <w:top w:val="single" w:sz="4" w:space="0" w:color="auto"/>
              <w:left w:val="single" w:sz="4" w:space="0" w:color="auto"/>
              <w:bottom w:val="single" w:sz="4" w:space="0" w:color="auto"/>
              <w:right w:val="single" w:sz="4" w:space="0" w:color="auto"/>
            </w:tcBorders>
          </w:tcPr>
          <w:p w14:paraId="1DCF3C84" w14:textId="77777777" w:rsidR="00735D9A" w:rsidRPr="000E0C94" w:rsidRDefault="00735D9A" w:rsidP="00A84FE9">
            <w:pPr>
              <w:pStyle w:val="lentelestekstas"/>
              <w:rPr>
                <w:sz w:val="24"/>
                <w:szCs w:val="24"/>
                <w:lang w:val="lt-LT"/>
              </w:rPr>
            </w:pPr>
          </w:p>
        </w:tc>
      </w:tr>
      <w:tr w:rsidR="00735D9A" w:rsidRPr="000E0C94" w14:paraId="0F68D68E" w14:textId="77777777" w:rsidTr="00D9490C">
        <w:tc>
          <w:tcPr>
            <w:tcW w:w="846" w:type="dxa"/>
          </w:tcPr>
          <w:p w14:paraId="75A67C2E" w14:textId="77777777" w:rsidR="00735D9A" w:rsidRPr="000E0C94" w:rsidRDefault="00735D9A" w:rsidP="00D9490C">
            <w:pPr>
              <w:pStyle w:val="ListParagraph"/>
              <w:numPr>
                <w:ilvl w:val="0"/>
                <w:numId w:val="3"/>
              </w:numPr>
              <w:tabs>
                <w:tab w:val="left" w:pos="1134"/>
              </w:tabs>
              <w:jc w:val="center"/>
              <w:rPr>
                <w:sz w:val="24"/>
                <w:szCs w:val="24"/>
                <w:lang w:val="lt-LT"/>
              </w:rPr>
            </w:pPr>
          </w:p>
        </w:tc>
        <w:tc>
          <w:tcPr>
            <w:tcW w:w="4683" w:type="dxa"/>
            <w:tcBorders>
              <w:top w:val="single" w:sz="4" w:space="0" w:color="auto"/>
              <w:left w:val="single" w:sz="4" w:space="0" w:color="auto"/>
              <w:bottom w:val="single" w:sz="4" w:space="0" w:color="auto"/>
              <w:right w:val="single" w:sz="4" w:space="0" w:color="auto"/>
            </w:tcBorders>
          </w:tcPr>
          <w:p w14:paraId="0EF6D831" w14:textId="11ADCEF6" w:rsidR="00735D9A" w:rsidRPr="000E0C94" w:rsidRDefault="00735D9A" w:rsidP="00A84FE9">
            <w:pPr>
              <w:pStyle w:val="lentelestekstas"/>
              <w:rPr>
                <w:sz w:val="24"/>
                <w:szCs w:val="24"/>
                <w:lang w:val="lt-LT"/>
              </w:rPr>
            </w:pPr>
            <w:r w:rsidRPr="000E0C94">
              <w:rPr>
                <w:rFonts w:eastAsia="Times New Roman"/>
                <w:sz w:val="24"/>
                <w:szCs w:val="24"/>
                <w:lang w:val="lt-LT" w:eastAsia="lt-LT"/>
              </w:rPr>
              <w:t>Turi būti spindulio dinaminiai efektai su galimybė sukti spindulį kintamu greičiu ir kryptimis</w:t>
            </w:r>
          </w:p>
        </w:tc>
        <w:tc>
          <w:tcPr>
            <w:tcW w:w="4110" w:type="dxa"/>
            <w:tcBorders>
              <w:top w:val="single" w:sz="4" w:space="0" w:color="auto"/>
              <w:left w:val="single" w:sz="4" w:space="0" w:color="auto"/>
              <w:bottom w:val="single" w:sz="4" w:space="0" w:color="auto"/>
              <w:right w:val="single" w:sz="4" w:space="0" w:color="auto"/>
            </w:tcBorders>
          </w:tcPr>
          <w:p w14:paraId="2ED07D6F" w14:textId="77777777" w:rsidR="00735D9A" w:rsidRPr="000E0C94" w:rsidRDefault="00735D9A" w:rsidP="00A84FE9">
            <w:pPr>
              <w:pStyle w:val="lentelestekstas"/>
              <w:rPr>
                <w:sz w:val="24"/>
                <w:szCs w:val="24"/>
                <w:lang w:val="lt-LT"/>
              </w:rPr>
            </w:pPr>
          </w:p>
        </w:tc>
      </w:tr>
      <w:tr w:rsidR="00735D9A" w:rsidRPr="000E0C94" w14:paraId="06E73F09" w14:textId="77777777" w:rsidTr="00D9490C">
        <w:tc>
          <w:tcPr>
            <w:tcW w:w="846" w:type="dxa"/>
          </w:tcPr>
          <w:p w14:paraId="43FBC726" w14:textId="77777777" w:rsidR="00735D9A" w:rsidRPr="000E0C94" w:rsidRDefault="00735D9A" w:rsidP="00D9490C">
            <w:pPr>
              <w:pStyle w:val="ListParagraph"/>
              <w:numPr>
                <w:ilvl w:val="0"/>
                <w:numId w:val="3"/>
              </w:numPr>
              <w:tabs>
                <w:tab w:val="left" w:pos="1134"/>
              </w:tabs>
              <w:jc w:val="center"/>
              <w:rPr>
                <w:sz w:val="24"/>
                <w:szCs w:val="24"/>
                <w:lang w:val="lt-LT"/>
              </w:rPr>
            </w:pPr>
          </w:p>
        </w:tc>
        <w:tc>
          <w:tcPr>
            <w:tcW w:w="4683" w:type="dxa"/>
            <w:tcBorders>
              <w:top w:val="single" w:sz="4" w:space="0" w:color="auto"/>
              <w:left w:val="single" w:sz="4" w:space="0" w:color="auto"/>
              <w:bottom w:val="single" w:sz="4" w:space="0" w:color="auto"/>
              <w:right w:val="single" w:sz="4" w:space="0" w:color="auto"/>
            </w:tcBorders>
          </w:tcPr>
          <w:p w14:paraId="2D13D42C" w14:textId="064BEFF1" w:rsidR="00735D9A" w:rsidRPr="000E0C94" w:rsidRDefault="00735D9A" w:rsidP="00A84FE9">
            <w:pPr>
              <w:pStyle w:val="lentelestekstas"/>
              <w:rPr>
                <w:sz w:val="24"/>
                <w:szCs w:val="24"/>
                <w:lang w:val="lt-LT"/>
              </w:rPr>
            </w:pPr>
            <w:r w:rsidRPr="000E0C94">
              <w:rPr>
                <w:rFonts w:eastAsia="Times New Roman"/>
                <w:sz w:val="24"/>
                <w:szCs w:val="24"/>
                <w:lang w:val="lt-LT" w:eastAsia="lt-LT"/>
              </w:rPr>
              <w:t>Prietaiso korpuso pasisukimas horizontalioje plokštumoje ne mažiau 535 laipsnių, ne mažiau kaip 16-bit valdymas</w:t>
            </w:r>
          </w:p>
        </w:tc>
        <w:tc>
          <w:tcPr>
            <w:tcW w:w="4110" w:type="dxa"/>
            <w:tcBorders>
              <w:top w:val="single" w:sz="4" w:space="0" w:color="auto"/>
              <w:left w:val="single" w:sz="4" w:space="0" w:color="auto"/>
              <w:bottom w:val="single" w:sz="4" w:space="0" w:color="auto"/>
              <w:right w:val="single" w:sz="4" w:space="0" w:color="auto"/>
            </w:tcBorders>
          </w:tcPr>
          <w:p w14:paraId="6CBF6DE1" w14:textId="77777777" w:rsidR="00735D9A" w:rsidRPr="000E0C94" w:rsidRDefault="00735D9A" w:rsidP="00A84FE9">
            <w:pPr>
              <w:pStyle w:val="lentelestekstas"/>
              <w:rPr>
                <w:sz w:val="24"/>
                <w:szCs w:val="24"/>
                <w:lang w:val="lt-LT"/>
              </w:rPr>
            </w:pPr>
          </w:p>
        </w:tc>
      </w:tr>
      <w:tr w:rsidR="00735D9A" w:rsidRPr="000E0C94" w14:paraId="53354943" w14:textId="77777777" w:rsidTr="00D9490C">
        <w:tc>
          <w:tcPr>
            <w:tcW w:w="846" w:type="dxa"/>
          </w:tcPr>
          <w:p w14:paraId="7069FE21" w14:textId="77777777" w:rsidR="00735D9A" w:rsidRPr="000E0C94" w:rsidRDefault="00735D9A" w:rsidP="00D9490C">
            <w:pPr>
              <w:pStyle w:val="ListParagraph"/>
              <w:numPr>
                <w:ilvl w:val="0"/>
                <w:numId w:val="3"/>
              </w:numPr>
              <w:tabs>
                <w:tab w:val="left" w:pos="1134"/>
              </w:tabs>
              <w:jc w:val="center"/>
              <w:rPr>
                <w:sz w:val="24"/>
                <w:szCs w:val="24"/>
                <w:lang w:val="lt-LT"/>
              </w:rPr>
            </w:pPr>
          </w:p>
        </w:tc>
        <w:tc>
          <w:tcPr>
            <w:tcW w:w="4683" w:type="dxa"/>
            <w:tcBorders>
              <w:top w:val="single" w:sz="4" w:space="0" w:color="auto"/>
              <w:left w:val="single" w:sz="4" w:space="0" w:color="auto"/>
              <w:bottom w:val="single" w:sz="4" w:space="0" w:color="auto"/>
              <w:right w:val="single" w:sz="4" w:space="0" w:color="auto"/>
            </w:tcBorders>
          </w:tcPr>
          <w:p w14:paraId="2D472B3B" w14:textId="1C48989B" w:rsidR="00735D9A" w:rsidRPr="000E0C94" w:rsidRDefault="00735D9A" w:rsidP="00A84FE9">
            <w:pPr>
              <w:pStyle w:val="lentelestekstas"/>
              <w:rPr>
                <w:sz w:val="24"/>
                <w:szCs w:val="24"/>
                <w:lang w:val="lt-LT"/>
              </w:rPr>
            </w:pPr>
            <w:r w:rsidRPr="000E0C94">
              <w:rPr>
                <w:rFonts w:eastAsia="Times New Roman"/>
                <w:sz w:val="24"/>
                <w:szCs w:val="24"/>
                <w:lang w:val="lt-LT" w:eastAsia="lt-LT"/>
              </w:rPr>
              <w:t>Prietaiso korpuso pasisukimas vertikalioje plokštumoje ne mažiau 265 laipsnių, ne mažiau kaip 16-bit valdymas</w:t>
            </w:r>
          </w:p>
        </w:tc>
        <w:tc>
          <w:tcPr>
            <w:tcW w:w="4110" w:type="dxa"/>
            <w:tcBorders>
              <w:top w:val="single" w:sz="4" w:space="0" w:color="auto"/>
              <w:left w:val="single" w:sz="4" w:space="0" w:color="auto"/>
              <w:bottom w:val="single" w:sz="4" w:space="0" w:color="auto"/>
              <w:right w:val="single" w:sz="4" w:space="0" w:color="auto"/>
            </w:tcBorders>
          </w:tcPr>
          <w:p w14:paraId="1E5237D9" w14:textId="77777777" w:rsidR="00735D9A" w:rsidRPr="000E0C94" w:rsidRDefault="00735D9A" w:rsidP="00A84FE9">
            <w:pPr>
              <w:pStyle w:val="lentelestekstas"/>
              <w:rPr>
                <w:sz w:val="24"/>
                <w:szCs w:val="24"/>
                <w:lang w:val="lt-LT"/>
              </w:rPr>
            </w:pPr>
          </w:p>
        </w:tc>
      </w:tr>
      <w:tr w:rsidR="00735D9A" w:rsidRPr="000E0C94" w14:paraId="05DE7A63" w14:textId="77777777" w:rsidTr="00D9490C">
        <w:tc>
          <w:tcPr>
            <w:tcW w:w="846" w:type="dxa"/>
          </w:tcPr>
          <w:p w14:paraId="3E48697B" w14:textId="77777777" w:rsidR="00735D9A" w:rsidRPr="000E0C94" w:rsidRDefault="00735D9A" w:rsidP="00D9490C">
            <w:pPr>
              <w:pStyle w:val="ListParagraph"/>
              <w:numPr>
                <w:ilvl w:val="0"/>
                <w:numId w:val="3"/>
              </w:numPr>
              <w:tabs>
                <w:tab w:val="left" w:pos="1134"/>
              </w:tabs>
              <w:jc w:val="center"/>
              <w:rPr>
                <w:sz w:val="24"/>
                <w:szCs w:val="24"/>
                <w:lang w:val="lt-LT"/>
              </w:rPr>
            </w:pPr>
          </w:p>
        </w:tc>
        <w:tc>
          <w:tcPr>
            <w:tcW w:w="4683" w:type="dxa"/>
            <w:tcBorders>
              <w:top w:val="single" w:sz="4" w:space="0" w:color="auto"/>
              <w:left w:val="single" w:sz="4" w:space="0" w:color="auto"/>
              <w:bottom w:val="single" w:sz="4" w:space="0" w:color="auto"/>
              <w:right w:val="single" w:sz="4" w:space="0" w:color="auto"/>
            </w:tcBorders>
          </w:tcPr>
          <w:p w14:paraId="7B035ADD" w14:textId="7E23520A" w:rsidR="00735D9A" w:rsidRPr="000E0C94" w:rsidRDefault="00735D9A" w:rsidP="00A84FE9">
            <w:pPr>
              <w:pStyle w:val="lentelestekstas"/>
              <w:rPr>
                <w:sz w:val="24"/>
                <w:szCs w:val="24"/>
                <w:lang w:val="lt-LT"/>
              </w:rPr>
            </w:pPr>
            <w:r w:rsidRPr="000E0C94">
              <w:rPr>
                <w:rFonts w:eastAsia="Times New Roman"/>
                <w:sz w:val="24"/>
                <w:szCs w:val="24"/>
                <w:lang w:val="lt-LT" w:eastAsia="lt-LT"/>
              </w:rPr>
              <w:t>Turi būti valdomas DMX512 protokolu arba lygiaverčiu protokolu</w:t>
            </w:r>
          </w:p>
        </w:tc>
        <w:tc>
          <w:tcPr>
            <w:tcW w:w="4110" w:type="dxa"/>
            <w:tcBorders>
              <w:top w:val="single" w:sz="4" w:space="0" w:color="auto"/>
              <w:left w:val="single" w:sz="4" w:space="0" w:color="auto"/>
              <w:bottom w:val="single" w:sz="4" w:space="0" w:color="auto"/>
              <w:right w:val="single" w:sz="4" w:space="0" w:color="auto"/>
            </w:tcBorders>
          </w:tcPr>
          <w:p w14:paraId="4AC1BF8E" w14:textId="77777777" w:rsidR="00735D9A" w:rsidRPr="000E0C94" w:rsidRDefault="00735D9A" w:rsidP="00A84FE9">
            <w:pPr>
              <w:pStyle w:val="lentelestekstas"/>
              <w:rPr>
                <w:sz w:val="24"/>
                <w:szCs w:val="24"/>
                <w:lang w:val="lt-LT"/>
              </w:rPr>
            </w:pPr>
          </w:p>
        </w:tc>
      </w:tr>
      <w:tr w:rsidR="00735D9A" w:rsidRPr="000E0C94" w14:paraId="76358B3D" w14:textId="77777777" w:rsidTr="00D9490C">
        <w:tc>
          <w:tcPr>
            <w:tcW w:w="846" w:type="dxa"/>
          </w:tcPr>
          <w:p w14:paraId="4309EC99" w14:textId="77777777" w:rsidR="00735D9A" w:rsidRPr="000E0C94" w:rsidRDefault="00735D9A" w:rsidP="00D9490C">
            <w:pPr>
              <w:pStyle w:val="ListParagraph"/>
              <w:numPr>
                <w:ilvl w:val="0"/>
                <w:numId w:val="3"/>
              </w:numPr>
              <w:tabs>
                <w:tab w:val="left" w:pos="1134"/>
              </w:tabs>
              <w:jc w:val="center"/>
              <w:rPr>
                <w:sz w:val="24"/>
                <w:szCs w:val="24"/>
                <w:lang w:val="lt-LT"/>
              </w:rPr>
            </w:pPr>
          </w:p>
        </w:tc>
        <w:tc>
          <w:tcPr>
            <w:tcW w:w="4683" w:type="dxa"/>
            <w:tcBorders>
              <w:top w:val="single" w:sz="4" w:space="0" w:color="auto"/>
              <w:left w:val="single" w:sz="4" w:space="0" w:color="auto"/>
              <w:bottom w:val="single" w:sz="4" w:space="0" w:color="auto"/>
              <w:right w:val="single" w:sz="4" w:space="0" w:color="auto"/>
            </w:tcBorders>
          </w:tcPr>
          <w:p w14:paraId="6EC6921B" w14:textId="75B3F2FF" w:rsidR="00735D9A" w:rsidRPr="000E0C94" w:rsidRDefault="00735D9A" w:rsidP="00A84FE9">
            <w:pPr>
              <w:pStyle w:val="lentelestekstas"/>
              <w:rPr>
                <w:sz w:val="24"/>
                <w:szCs w:val="24"/>
                <w:lang w:val="lt-LT"/>
              </w:rPr>
            </w:pPr>
            <w:r w:rsidRPr="000E0C94">
              <w:rPr>
                <w:rFonts w:eastAsia="Times New Roman"/>
                <w:sz w:val="24"/>
                <w:szCs w:val="24"/>
                <w:lang w:val="lt-LT" w:eastAsia="lt-LT"/>
              </w:rPr>
              <w:t>Turi būti DMX signalo įvestis ir išvestis su XLR tipo jungtimis</w:t>
            </w:r>
          </w:p>
        </w:tc>
        <w:tc>
          <w:tcPr>
            <w:tcW w:w="4110" w:type="dxa"/>
            <w:tcBorders>
              <w:top w:val="single" w:sz="4" w:space="0" w:color="auto"/>
              <w:left w:val="single" w:sz="4" w:space="0" w:color="auto"/>
              <w:bottom w:val="single" w:sz="4" w:space="0" w:color="auto"/>
              <w:right w:val="single" w:sz="4" w:space="0" w:color="auto"/>
            </w:tcBorders>
          </w:tcPr>
          <w:p w14:paraId="52DFFE8F" w14:textId="77777777" w:rsidR="00735D9A" w:rsidRPr="000E0C94" w:rsidRDefault="00735D9A" w:rsidP="00A84FE9">
            <w:pPr>
              <w:pStyle w:val="lentelestekstas"/>
              <w:rPr>
                <w:sz w:val="24"/>
                <w:szCs w:val="24"/>
                <w:lang w:val="lt-LT"/>
              </w:rPr>
            </w:pPr>
          </w:p>
        </w:tc>
      </w:tr>
      <w:tr w:rsidR="00735D9A" w:rsidRPr="000E0C94" w14:paraId="43D164B3" w14:textId="77777777" w:rsidTr="00D9490C">
        <w:tc>
          <w:tcPr>
            <w:tcW w:w="846" w:type="dxa"/>
          </w:tcPr>
          <w:p w14:paraId="05FD1697" w14:textId="77777777" w:rsidR="00735D9A" w:rsidRPr="000E0C94" w:rsidRDefault="00735D9A" w:rsidP="00D9490C">
            <w:pPr>
              <w:pStyle w:val="ListParagraph"/>
              <w:numPr>
                <w:ilvl w:val="0"/>
                <w:numId w:val="3"/>
              </w:numPr>
              <w:tabs>
                <w:tab w:val="left" w:pos="1134"/>
              </w:tabs>
              <w:jc w:val="center"/>
              <w:rPr>
                <w:sz w:val="24"/>
                <w:szCs w:val="24"/>
                <w:lang w:val="lt-LT"/>
              </w:rPr>
            </w:pPr>
          </w:p>
        </w:tc>
        <w:tc>
          <w:tcPr>
            <w:tcW w:w="4683" w:type="dxa"/>
            <w:tcBorders>
              <w:top w:val="single" w:sz="4" w:space="0" w:color="auto"/>
              <w:left w:val="single" w:sz="4" w:space="0" w:color="auto"/>
              <w:bottom w:val="single" w:sz="4" w:space="0" w:color="auto"/>
              <w:right w:val="single" w:sz="4" w:space="0" w:color="auto"/>
            </w:tcBorders>
          </w:tcPr>
          <w:p w14:paraId="59584332" w14:textId="7DC6285E" w:rsidR="00735D9A" w:rsidRPr="000E0C94" w:rsidRDefault="00735D9A" w:rsidP="00A84FE9">
            <w:pPr>
              <w:pStyle w:val="lentelestekstas"/>
              <w:rPr>
                <w:sz w:val="24"/>
                <w:szCs w:val="24"/>
                <w:lang w:val="lt-LT"/>
              </w:rPr>
            </w:pPr>
            <w:r w:rsidRPr="000E0C94">
              <w:rPr>
                <w:rFonts w:eastAsia="Times New Roman"/>
                <w:sz w:val="24"/>
                <w:szCs w:val="24"/>
                <w:lang w:val="lt-LT" w:eastAsia="lt-LT"/>
              </w:rPr>
              <w:t>Turi būti RDM palaikymas</w:t>
            </w:r>
          </w:p>
        </w:tc>
        <w:tc>
          <w:tcPr>
            <w:tcW w:w="4110" w:type="dxa"/>
            <w:tcBorders>
              <w:top w:val="single" w:sz="4" w:space="0" w:color="auto"/>
              <w:left w:val="single" w:sz="4" w:space="0" w:color="auto"/>
              <w:bottom w:val="single" w:sz="4" w:space="0" w:color="auto"/>
              <w:right w:val="single" w:sz="4" w:space="0" w:color="auto"/>
            </w:tcBorders>
          </w:tcPr>
          <w:p w14:paraId="2A16B2AD" w14:textId="77777777" w:rsidR="00735D9A" w:rsidRPr="000E0C94" w:rsidRDefault="00735D9A" w:rsidP="00A84FE9">
            <w:pPr>
              <w:pStyle w:val="lentelestekstas"/>
              <w:rPr>
                <w:sz w:val="24"/>
                <w:szCs w:val="24"/>
                <w:lang w:val="lt-LT"/>
              </w:rPr>
            </w:pPr>
          </w:p>
        </w:tc>
      </w:tr>
      <w:tr w:rsidR="00735D9A" w:rsidRPr="000E0C94" w14:paraId="0C218359" w14:textId="77777777" w:rsidTr="00D9490C">
        <w:tc>
          <w:tcPr>
            <w:tcW w:w="846" w:type="dxa"/>
          </w:tcPr>
          <w:p w14:paraId="5310F64D" w14:textId="77777777" w:rsidR="00735D9A" w:rsidRPr="000E0C94" w:rsidRDefault="00735D9A" w:rsidP="00D9490C">
            <w:pPr>
              <w:pStyle w:val="ListParagraph"/>
              <w:numPr>
                <w:ilvl w:val="0"/>
                <w:numId w:val="3"/>
              </w:numPr>
              <w:tabs>
                <w:tab w:val="left" w:pos="1134"/>
              </w:tabs>
              <w:jc w:val="center"/>
              <w:rPr>
                <w:sz w:val="24"/>
                <w:szCs w:val="24"/>
                <w:lang w:val="lt-LT"/>
              </w:rPr>
            </w:pPr>
          </w:p>
        </w:tc>
        <w:tc>
          <w:tcPr>
            <w:tcW w:w="4683" w:type="dxa"/>
            <w:tcBorders>
              <w:top w:val="single" w:sz="4" w:space="0" w:color="auto"/>
              <w:left w:val="single" w:sz="4" w:space="0" w:color="auto"/>
              <w:bottom w:val="single" w:sz="4" w:space="0" w:color="auto"/>
              <w:right w:val="single" w:sz="4" w:space="0" w:color="auto"/>
            </w:tcBorders>
          </w:tcPr>
          <w:p w14:paraId="4CC5C88E" w14:textId="459E2BB3" w:rsidR="00735D9A" w:rsidRPr="000E0C94" w:rsidRDefault="00735D9A" w:rsidP="00735D9A">
            <w:pPr>
              <w:pStyle w:val="lentelestekstas"/>
              <w:rPr>
                <w:sz w:val="24"/>
                <w:szCs w:val="24"/>
                <w:lang w:val="lt-LT"/>
              </w:rPr>
            </w:pPr>
            <w:r w:rsidRPr="000E0C94">
              <w:rPr>
                <w:rFonts w:eastAsia="Times New Roman"/>
                <w:sz w:val="24"/>
                <w:szCs w:val="24"/>
                <w:lang w:val="lt-LT" w:eastAsia="lt-LT"/>
              </w:rPr>
              <w:t>Turi būti Art-Net valdymo galimybė</w:t>
            </w:r>
          </w:p>
        </w:tc>
        <w:tc>
          <w:tcPr>
            <w:tcW w:w="4110" w:type="dxa"/>
            <w:tcBorders>
              <w:top w:val="single" w:sz="4" w:space="0" w:color="auto"/>
              <w:left w:val="single" w:sz="4" w:space="0" w:color="auto"/>
              <w:bottom w:val="single" w:sz="4" w:space="0" w:color="auto"/>
              <w:right w:val="single" w:sz="4" w:space="0" w:color="auto"/>
            </w:tcBorders>
          </w:tcPr>
          <w:p w14:paraId="5AABCE98" w14:textId="77777777" w:rsidR="00735D9A" w:rsidRPr="000E0C94" w:rsidRDefault="00735D9A" w:rsidP="00A84FE9">
            <w:pPr>
              <w:pStyle w:val="lentelestekstas"/>
              <w:rPr>
                <w:sz w:val="24"/>
                <w:szCs w:val="24"/>
                <w:lang w:val="lt-LT"/>
              </w:rPr>
            </w:pPr>
          </w:p>
        </w:tc>
      </w:tr>
      <w:tr w:rsidR="00735D9A" w:rsidRPr="000E0C94" w14:paraId="0EFA6355" w14:textId="77777777" w:rsidTr="00D9490C">
        <w:tc>
          <w:tcPr>
            <w:tcW w:w="846" w:type="dxa"/>
          </w:tcPr>
          <w:p w14:paraId="7CB8B6E9" w14:textId="77777777" w:rsidR="00735D9A" w:rsidRPr="000E0C94" w:rsidRDefault="00735D9A" w:rsidP="00D9490C">
            <w:pPr>
              <w:pStyle w:val="ListParagraph"/>
              <w:numPr>
                <w:ilvl w:val="0"/>
                <w:numId w:val="3"/>
              </w:numPr>
              <w:tabs>
                <w:tab w:val="left" w:pos="1134"/>
              </w:tabs>
              <w:jc w:val="center"/>
              <w:rPr>
                <w:sz w:val="24"/>
                <w:szCs w:val="24"/>
                <w:lang w:val="lt-LT"/>
              </w:rPr>
            </w:pPr>
          </w:p>
        </w:tc>
        <w:tc>
          <w:tcPr>
            <w:tcW w:w="4683" w:type="dxa"/>
            <w:tcBorders>
              <w:top w:val="single" w:sz="4" w:space="0" w:color="auto"/>
              <w:left w:val="single" w:sz="4" w:space="0" w:color="auto"/>
              <w:bottom w:val="single" w:sz="4" w:space="0" w:color="auto"/>
              <w:right w:val="single" w:sz="4" w:space="0" w:color="auto"/>
            </w:tcBorders>
          </w:tcPr>
          <w:p w14:paraId="554DF0B8" w14:textId="26C16452" w:rsidR="00735D9A" w:rsidRPr="000E0C94" w:rsidRDefault="00735D9A" w:rsidP="00A84FE9">
            <w:pPr>
              <w:pStyle w:val="lentelestekstas"/>
              <w:rPr>
                <w:sz w:val="24"/>
                <w:szCs w:val="24"/>
                <w:lang w:val="lt-LT"/>
              </w:rPr>
            </w:pPr>
            <w:r w:rsidRPr="000E0C94">
              <w:rPr>
                <w:rFonts w:eastAsia="Times New Roman"/>
                <w:sz w:val="24"/>
                <w:szCs w:val="24"/>
                <w:lang w:val="lt-LT" w:eastAsia="lt-LT"/>
              </w:rPr>
              <w:t>Turi būti ne mažiau kaip 4 ventiliatorių veikimo režimai: pastovus / automatinis / tylus / teatrinis – arba lygiaverčiai veikimo režimai</w:t>
            </w:r>
          </w:p>
        </w:tc>
        <w:tc>
          <w:tcPr>
            <w:tcW w:w="4110" w:type="dxa"/>
            <w:tcBorders>
              <w:top w:val="single" w:sz="4" w:space="0" w:color="auto"/>
              <w:left w:val="single" w:sz="4" w:space="0" w:color="auto"/>
              <w:bottom w:val="single" w:sz="4" w:space="0" w:color="auto"/>
              <w:right w:val="single" w:sz="4" w:space="0" w:color="auto"/>
            </w:tcBorders>
          </w:tcPr>
          <w:p w14:paraId="2A18A839" w14:textId="77777777" w:rsidR="00735D9A" w:rsidRPr="000E0C94" w:rsidRDefault="00735D9A" w:rsidP="00A84FE9">
            <w:pPr>
              <w:pStyle w:val="lentelestekstas"/>
              <w:rPr>
                <w:sz w:val="24"/>
                <w:szCs w:val="24"/>
                <w:lang w:val="lt-LT"/>
              </w:rPr>
            </w:pPr>
          </w:p>
        </w:tc>
      </w:tr>
      <w:tr w:rsidR="00735D9A" w:rsidRPr="000E0C94" w14:paraId="64ABC69B" w14:textId="77777777" w:rsidTr="00D9490C">
        <w:tc>
          <w:tcPr>
            <w:tcW w:w="846" w:type="dxa"/>
          </w:tcPr>
          <w:p w14:paraId="36C17870" w14:textId="77777777" w:rsidR="00735D9A" w:rsidRPr="000E0C94" w:rsidRDefault="00735D9A" w:rsidP="00D9490C">
            <w:pPr>
              <w:pStyle w:val="ListParagraph"/>
              <w:numPr>
                <w:ilvl w:val="0"/>
                <w:numId w:val="3"/>
              </w:numPr>
              <w:tabs>
                <w:tab w:val="left" w:pos="1134"/>
              </w:tabs>
              <w:jc w:val="center"/>
              <w:rPr>
                <w:sz w:val="24"/>
                <w:szCs w:val="24"/>
                <w:lang w:val="lt-LT"/>
              </w:rPr>
            </w:pPr>
          </w:p>
        </w:tc>
        <w:tc>
          <w:tcPr>
            <w:tcW w:w="4683" w:type="dxa"/>
            <w:tcBorders>
              <w:top w:val="single" w:sz="4" w:space="0" w:color="auto"/>
              <w:left w:val="single" w:sz="4" w:space="0" w:color="auto"/>
              <w:bottom w:val="single" w:sz="4" w:space="0" w:color="auto"/>
              <w:right w:val="single" w:sz="4" w:space="0" w:color="auto"/>
            </w:tcBorders>
          </w:tcPr>
          <w:p w14:paraId="3736423F" w14:textId="3E191F30" w:rsidR="00735D9A" w:rsidRPr="000E0C94" w:rsidRDefault="00735D9A" w:rsidP="00A84FE9">
            <w:pPr>
              <w:pStyle w:val="lentelestekstas"/>
              <w:rPr>
                <w:sz w:val="24"/>
                <w:szCs w:val="24"/>
                <w:lang w:val="lt-LT"/>
              </w:rPr>
            </w:pPr>
            <w:r w:rsidRPr="000E0C94">
              <w:rPr>
                <w:rFonts w:eastAsia="Times New Roman"/>
                <w:sz w:val="24"/>
                <w:szCs w:val="24"/>
                <w:lang w:val="lt-LT" w:eastAsia="lt-LT"/>
              </w:rPr>
              <w:t>Prietaiso, dirbančio standartiniu rėžimu, skleidžiamas triukšmo lygis ne daugiau kaip 47 dBA, esant 1m nuo prietaiso, kai aplinkos triukšmo lygis 33 dBA</w:t>
            </w:r>
          </w:p>
        </w:tc>
        <w:tc>
          <w:tcPr>
            <w:tcW w:w="4110" w:type="dxa"/>
            <w:tcBorders>
              <w:top w:val="single" w:sz="4" w:space="0" w:color="auto"/>
              <w:left w:val="single" w:sz="4" w:space="0" w:color="auto"/>
              <w:bottom w:val="single" w:sz="4" w:space="0" w:color="auto"/>
              <w:right w:val="single" w:sz="4" w:space="0" w:color="auto"/>
            </w:tcBorders>
          </w:tcPr>
          <w:p w14:paraId="37983165" w14:textId="77777777" w:rsidR="00735D9A" w:rsidRPr="000E0C94" w:rsidRDefault="00735D9A" w:rsidP="00A84FE9">
            <w:pPr>
              <w:pStyle w:val="lentelestekstas"/>
              <w:rPr>
                <w:sz w:val="24"/>
                <w:szCs w:val="24"/>
                <w:lang w:val="lt-LT"/>
              </w:rPr>
            </w:pPr>
          </w:p>
        </w:tc>
      </w:tr>
      <w:tr w:rsidR="00735D9A" w:rsidRPr="000E0C94" w14:paraId="2128BF6A" w14:textId="77777777" w:rsidTr="00D9490C">
        <w:tc>
          <w:tcPr>
            <w:tcW w:w="846" w:type="dxa"/>
          </w:tcPr>
          <w:p w14:paraId="2CEF1D20" w14:textId="77777777" w:rsidR="00735D9A" w:rsidRPr="000E0C94" w:rsidRDefault="00735D9A" w:rsidP="00D9490C">
            <w:pPr>
              <w:pStyle w:val="ListParagraph"/>
              <w:numPr>
                <w:ilvl w:val="0"/>
                <w:numId w:val="3"/>
              </w:numPr>
              <w:tabs>
                <w:tab w:val="left" w:pos="1134"/>
              </w:tabs>
              <w:jc w:val="center"/>
              <w:rPr>
                <w:sz w:val="24"/>
                <w:szCs w:val="24"/>
                <w:lang w:val="lt-LT"/>
              </w:rPr>
            </w:pPr>
          </w:p>
        </w:tc>
        <w:tc>
          <w:tcPr>
            <w:tcW w:w="4683" w:type="dxa"/>
            <w:tcBorders>
              <w:top w:val="single" w:sz="4" w:space="0" w:color="auto"/>
              <w:left w:val="single" w:sz="4" w:space="0" w:color="auto"/>
              <w:bottom w:val="single" w:sz="4" w:space="0" w:color="auto"/>
              <w:right w:val="single" w:sz="4" w:space="0" w:color="auto"/>
            </w:tcBorders>
          </w:tcPr>
          <w:p w14:paraId="6C3D0EEB" w14:textId="0C4905BC" w:rsidR="00735D9A" w:rsidRPr="000E0C94" w:rsidRDefault="00735D9A" w:rsidP="00735D9A">
            <w:pPr>
              <w:rPr>
                <w:color w:val="FF0000"/>
                <w:lang w:val="lt-LT" w:eastAsia="lt-LT"/>
              </w:rPr>
            </w:pPr>
            <w:r w:rsidRPr="000E0C94">
              <w:rPr>
                <w:lang w:val="lt-LT" w:eastAsia="lt-LT"/>
              </w:rPr>
              <w:t>Bendras šilumos išsiskyrimas ne daugiau 2600 BTU/val ±15 %</w:t>
            </w:r>
          </w:p>
        </w:tc>
        <w:tc>
          <w:tcPr>
            <w:tcW w:w="4110" w:type="dxa"/>
            <w:tcBorders>
              <w:top w:val="single" w:sz="4" w:space="0" w:color="auto"/>
              <w:left w:val="single" w:sz="4" w:space="0" w:color="auto"/>
              <w:bottom w:val="single" w:sz="4" w:space="0" w:color="auto"/>
              <w:right w:val="single" w:sz="4" w:space="0" w:color="auto"/>
            </w:tcBorders>
          </w:tcPr>
          <w:p w14:paraId="7D723358" w14:textId="77777777" w:rsidR="00735D9A" w:rsidRPr="000E0C94" w:rsidRDefault="00735D9A" w:rsidP="00A84FE9">
            <w:pPr>
              <w:pStyle w:val="lentelestekstas"/>
              <w:rPr>
                <w:sz w:val="24"/>
                <w:szCs w:val="24"/>
                <w:lang w:val="lt-LT"/>
              </w:rPr>
            </w:pPr>
          </w:p>
        </w:tc>
      </w:tr>
      <w:tr w:rsidR="00735D9A" w:rsidRPr="000E0C94" w14:paraId="0C2D686A" w14:textId="77777777" w:rsidTr="00D9490C">
        <w:tc>
          <w:tcPr>
            <w:tcW w:w="846" w:type="dxa"/>
          </w:tcPr>
          <w:p w14:paraId="33441682" w14:textId="77777777" w:rsidR="00735D9A" w:rsidRPr="000E0C94" w:rsidRDefault="00735D9A" w:rsidP="00D9490C">
            <w:pPr>
              <w:pStyle w:val="ListParagraph"/>
              <w:numPr>
                <w:ilvl w:val="0"/>
                <w:numId w:val="3"/>
              </w:numPr>
              <w:tabs>
                <w:tab w:val="left" w:pos="1134"/>
              </w:tabs>
              <w:jc w:val="center"/>
              <w:rPr>
                <w:sz w:val="24"/>
                <w:szCs w:val="24"/>
                <w:lang w:val="lt-LT"/>
              </w:rPr>
            </w:pPr>
          </w:p>
        </w:tc>
        <w:tc>
          <w:tcPr>
            <w:tcW w:w="4683" w:type="dxa"/>
            <w:tcBorders>
              <w:top w:val="single" w:sz="4" w:space="0" w:color="auto"/>
              <w:left w:val="single" w:sz="4" w:space="0" w:color="auto"/>
              <w:bottom w:val="single" w:sz="4" w:space="0" w:color="auto"/>
              <w:right w:val="single" w:sz="4" w:space="0" w:color="auto"/>
            </w:tcBorders>
          </w:tcPr>
          <w:p w14:paraId="6F24A3F3" w14:textId="77777777" w:rsidR="00735D9A" w:rsidRPr="000E0C94" w:rsidRDefault="00735D9A" w:rsidP="00735D9A">
            <w:pPr>
              <w:rPr>
                <w:lang w:val="lt-LT" w:eastAsia="lt-LT"/>
              </w:rPr>
            </w:pPr>
            <w:r w:rsidRPr="000E0C94">
              <w:rPr>
                <w:lang w:val="lt-LT" w:eastAsia="lt-LT"/>
              </w:rPr>
              <w:t>Komplektuojami priedai: greitos fiksacijos apkaba tvirtinimui prie 48 – 51 mm diametro vamzdžio (2 vnt.),</w:t>
            </w:r>
          </w:p>
          <w:p w14:paraId="56203A43" w14:textId="6BB29E08" w:rsidR="00735D9A" w:rsidRPr="000E0C94" w:rsidRDefault="00735D9A" w:rsidP="00735D9A">
            <w:pPr>
              <w:pStyle w:val="lentelestekstas"/>
              <w:rPr>
                <w:sz w:val="24"/>
                <w:szCs w:val="24"/>
                <w:lang w:val="lt-LT"/>
              </w:rPr>
            </w:pPr>
            <w:r w:rsidRPr="000E0C94">
              <w:rPr>
                <w:rFonts w:eastAsia="Times New Roman"/>
                <w:sz w:val="24"/>
                <w:szCs w:val="24"/>
                <w:lang w:val="lt-LT" w:eastAsia="lt-LT"/>
              </w:rPr>
              <w:lastRenderedPageBreak/>
              <w:t>sertifikuotas saugos troselis ne mažiau kaip 600mm ilgio (1 vnt.)</w:t>
            </w:r>
          </w:p>
        </w:tc>
        <w:tc>
          <w:tcPr>
            <w:tcW w:w="4110" w:type="dxa"/>
            <w:tcBorders>
              <w:top w:val="single" w:sz="4" w:space="0" w:color="auto"/>
              <w:left w:val="single" w:sz="4" w:space="0" w:color="auto"/>
              <w:bottom w:val="single" w:sz="4" w:space="0" w:color="auto"/>
              <w:right w:val="single" w:sz="4" w:space="0" w:color="auto"/>
            </w:tcBorders>
          </w:tcPr>
          <w:p w14:paraId="2D680FA8" w14:textId="77777777" w:rsidR="00735D9A" w:rsidRPr="000E0C94" w:rsidRDefault="00735D9A" w:rsidP="00A84FE9">
            <w:pPr>
              <w:pStyle w:val="lentelestekstas"/>
              <w:rPr>
                <w:sz w:val="24"/>
                <w:szCs w:val="24"/>
                <w:lang w:val="lt-LT"/>
              </w:rPr>
            </w:pPr>
          </w:p>
        </w:tc>
      </w:tr>
      <w:tr w:rsidR="00465D17" w:rsidRPr="000E0C94" w14:paraId="134FAAFE" w14:textId="77777777" w:rsidTr="00D9490C">
        <w:tc>
          <w:tcPr>
            <w:tcW w:w="846" w:type="dxa"/>
          </w:tcPr>
          <w:p w14:paraId="375B3E59" w14:textId="77777777" w:rsidR="00465D17" w:rsidRPr="000E0C94" w:rsidRDefault="00465D17" w:rsidP="00D9490C">
            <w:pPr>
              <w:pStyle w:val="ListParagraph"/>
              <w:numPr>
                <w:ilvl w:val="0"/>
                <w:numId w:val="3"/>
              </w:numPr>
              <w:tabs>
                <w:tab w:val="left" w:pos="1134"/>
              </w:tabs>
              <w:jc w:val="center"/>
              <w:rPr>
                <w:sz w:val="24"/>
                <w:szCs w:val="24"/>
              </w:rPr>
            </w:pPr>
          </w:p>
        </w:tc>
        <w:tc>
          <w:tcPr>
            <w:tcW w:w="4683" w:type="dxa"/>
            <w:tcBorders>
              <w:top w:val="single" w:sz="4" w:space="0" w:color="auto"/>
              <w:left w:val="single" w:sz="4" w:space="0" w:color="auto"/>
              <w:bottom w:val="single" w:sz="4" w:space="0" w:color="auto"/>
              <w:right w:val="single" w:sz="4" w:space="0" w:color="auto"/>
            </w:tcBorders>
          </w:tcPr>
          <w:p w14:paraId="4273C010" w14:textId="3092508D" w:rsidR="00465D17" w:rsidRPr="000E0C94" w:rsidRDefault="00465D17" w:rsidP="00A84FE9">
            <w:pPr>
              <w:pStyle w:val="lentelestekstas"/>
              <w:rPr>
                <w:rFonts w:eastAsia="Times New Roman"/>
                <w:sz w:val="24"/>
                <w:szCs w:val="24"/>
                <w:highlight w:val="yellow"/>
                <w:lang w:eastAsia="lt-LT"/>
              </w:rPr>
            </w:pPr>
            <w:r w:rsidRPr="000E0C94">
              <w:rPr>
                <w:rFonts w:eastAsia="Times New Roman"/>
                <w:sz w:val="24"/>
                <w:szCs w:val="24"/>
                <w:lang w:val="lt-LT" w:eastAsia="lt-LT"/>
              </w:rPr>
              <w:t xml:space="preserve">Komplektuojama </w:t>
            </w:r>
            <w:proofErr w:type="spellStart"/>
            <w:r w:rsidRPr="000E0C94">
              <w:rPr>
                <w:rFonts w:eastAsia="Times New Roman"/>
                <w:sz w:val="24"/>
                <w:szCs w:val="24"/>
                <w:lang w:eastAsia="lt-LT"/>
              </w:rPr>
              <w:t>su</w:t>
            </w:r>
            <w:proofErr w:type="spellEnd"/>
            <w:r w:rsidRPr="000E0C94">
              <w:rPr>
                <w:rFonts w:eastAsia="Times New Roman"/>
                <w:sz w:val="24"/>
                <w:szCs w:val="24"/>
                <w:lang w:eastAsia="lt-LT"/>
              </w:rPr>
              <w:t xml:space="preserve"> </w:t>
            </w:r>
            <w:proofErr w:type="spellStart"/>
            <w:r w:rsidRPr="000E0C94">
              <w:rPr>
                <w:rFonts w:eastAsia="Times New Roman"/>
                <w:sz w:val="24"/>
                <w:szCs w:val="24"/>
                <w:lang w:eastAsia="lt-LT"/>
              </w:rPr>
              <w:t>putplasčio</w:t>
            </w:r>
            <w:proofErr w:type="spellEnd"/>
            <w:r w:rsidRPr="000E0C94">
              <w:rPr>
                <w:rFonts w:eastAsia="Times New Roman"/>
                <w:sz w:val="24"/>
                <w:szCs w:val="24"/>
                <w:lang w:eastAsia="lt-LT"/>
              </w:rPr>
              <w:t xml:space="preserve"> </w:t>
            </w:r>
            <w:proofErr w:type="spellStart"/>
            <w:r w:rsidRPr="000E0C94">
              <w:rPr>
                <w:rFonts w:eastAsia="Times New Roman"/>
                <w:sz w:val="24"/>
                <w:szCs w:val="24"/>
                <w:lang w:eastAsia="lt-LT"/>
              </w:rPr>
              <w:t>įdėklu</w:t>
            </w:r>
            <w:proofErr w:type="spellEnd"/>
            <w:r w:rsidRPr="000E0C94">
              <w:rPr>
                <w:rFonts w:eastAsia="Times New Roman"/>
                <w:sz w:val="24"/>
                <w:szCs w:val="24"/>
                <w:lang w:eastAsia="lt-LT"/>
              </w:rPr>
              <w:t xml:space="preserve"> </w:t>
            </w:r>
            <w:proofErr w:type="spellStart"/>
            <w:r w:rsidRPr="000E0C94">
              <w:rPr>
                <w:rFonts w:eastAsia="Times New Roman"/>
                <w:sz w:val="24"/>
                <w:szCs w:val="24"/>
                <w:lang w:eastAsia="lt-LT"/>
              </w:rPr>
              <w:t>transportvimo</w:t>
            </w:r>
            <w:proofErr w:type="spellEnd"/>
            <w:r w:rsidRPr="000E0C94">
              <w:rPr>
                <w:rFonts w:eastAsia="Times New Roman"/>
                <w:sz w:val="24"/>
                <w:szCs w:val="24"/>
                <w:lang w:eastAsia="lt-LT"/>
              </w:rPr>
              <w:t xml:space="preserve"> </w:t>
            </w:r>
            <w:proofErr w:type="spellStart"/>
            <w:r w:rsidRPr="000E0C94">
              <w:rPr>
                <w:rFonts w:eastAsia="Times New Roman"/>
                <w:sz w:val="24"/>
                <w:szCs w:val="24"/>
                <w:lang w:eastAsia="lt-LT"/>
              </w:rPr>
              <w:t>dėžei</w:t>
            </w:r>
            <w:proofErr w:type="spellEnd"/>
          </w:p>
        </w:tc>
        <w:tc>
          <w:tcPr>
            <w:tcW w:w="4110" w:type="dxa"/>
            <w:tcBorders>
              <w:top w:val="single" w:sz="4" w:space="0" w:color="auto"/>
              <w:left w:val="single" w:sz="4" w:space="0" w:color="auto"/>
              <w:bottom w:val="single" w:sz="4" w:space="0" w:color="auto"/>
              <w:right w:val="single" w:sz="4" w:space="0" w:color="auto"/>
            </w:tcBorders>
          </w:tcPr>
          <w:p w14:paraId="6D9BF695" w14:textId="77777777" w:rsidR="00465D17" w:rsidRPr="000E0C94" w:rsidRDefault="00465D17" w:rsidP="00A84FE9">
            <w:pPr>
              <w:pStyle w:val="lentelestekstas"/>
              <w:rPr>
                <w:sz w:val="24"/>
                <w:szCs w:val="24"/>
              </w:rPr>
            </w:pPr>
          </w:p>
        </w:tc>
      </w:tr>
      <w:tr w:rsidR="00735D9A" w:rsidRPr="000E0C94" w14:paraId="687981C7" w14:textId="77777777" w:rsidTr="00D9490C">
        <w:tc>
          <w:tcPr>
            <w:tcW w:w="846" w:type="dxa"/>
          </w:tcPr>
          <w:p w14:paraId="450B6FD1" w14:textId="77777777" w:rsidR="00735D9A" w:rsidRPr="000E0C94" w:rsidRDefault="00735D9A" w:rsidP="00D9490C">
            <w:pPr>
              <w:pStyle w:val="ListParagraph"/>
              <w:numPr>
                <w:ilvl w:val="0"/>
                <w:numId w:val="3"/>
              </w:numPr>
              <w:tabs>
                <w:tab w:val="left" w:pos="1134"/>
              </w:tabs>
              <w:jc w:val="center"/>
              <w:rPr>
                <w:sz w:val="24"/>
                <w:szCs w:val="24"/>
                <w:lang w:val="lt-LT"/>
              </w:rPr>
            </w:pPr>
          </w:p>
        </w:tc>
        <w:tc>
          <w:tcPr>
            <w:tcW w:w="4683" w:type="dxa"/>
            <w:tcBorders>
              <w:top w:val="single" w:sz="4" w:space="0" w:color="auto"/>
              <w:left w:val="single" w:sz="4" w:space="0" w:color="auto"/>
              <w:bottom w:val="single" w:sz="4" w:space="0" w:color="auto"/>
              <w:right w:val="single" w:sz="4" w:space="0" w:color="auto"/>
            </w:tcBorders>
          </w:tcPr>
          <w:p w14:paraId="62CD7F70" w14:textId="78D5F182" w:rsidR="00735D9A" w:rsidRPr="000E0C94" w:rsidRDefault="00C66DA5" w:rsidP="00A84FE9">
            <w:pPr>
              <w:pStyle w:val="lentelestekstas"/>
              <w:rPr>
                <w:sz w:val="24"/>
                <w:szCs w:val="24"/>
                <w:lang w:val="lt-LT"/>
              </w:rPr>
            </w:pPr>
            <w:r w:rsidRPr="000E0C94">
              <w:rPr>
                <w:sz w:val="24"/>
                <w:szCs w:val="24"/>
                <w:lang w:val="lt-LT"/>
              </w:rPr>
              <w:t>Privalo turėti CE sertifikatą.</w:t>
            </w:r>
          </w:p>
        </w:tc>
        <w:tc>
          <w:tcPr>
            <w:tcW w:w="4110" w:type="dxa"/>
            <w:tcBorders>
              <w:top w:val="single" w:sz="4" w:space="0" w:color="auto"/>
              <w:left w:val="single" w:sz="4" w:space="0" w:color="auto"/>
              <w:bottom w:val="single" w:sz="4" w:space="0" w:color="auto"/>
              <w:right w:val="single" w:sz="4" w:space="0" w:color="auto"/>
            </w:tcBorders>
          </w:tcPr>
          <w:p w14:paraId="009ED5B7" w14:textId="77777777" w:rsidR="00735D9A" w:rsidRPr="000E0C94" w:rsidRDefault="00735D9A" w:rsidP="00A84FE9">
            <w:pPr>
              <w:pStyle w:val="lentelestekstas"/>
              <w:rPr>
                <w:sz w:val="24"/>
                <w:szCs w:val="24"/>
                <w:lang w:val="lt-LT"/>
              </w:rPr>
            </w:pPr>
          </w:p>
        </w:tc>
      </w:tr>
      <w:tr w:rsidR="00735D9A" w:rsidRPr="000E0C94" w14:paraId="5AFF9BEF" w14:textId="77777777" w:rsidTr="00C66DA5">
        <w:trPr>
          <w:trHeight w:val="362"/>
        </w:trPr>
        <w:tc>
          <w:tcPr>
            <w:tcW w:w="846" w:type="dxa"/>
          </w:tcPr>
          <w:p w14:paraId="7F2B9473" w14:textId="77777777" w:rsidR="00735D9A" w:rsidRPr="00C66DA5" w:rsidRDefault="00735D9A" w:rsidP="00C66DA5">
            <w:pPr>
              <w:tabs>
                <w:tab w:val="left" w:pos="1134"/>
              </w:tabs>
              <w:rPr>
                <w:lang w:val="lt-LT"/>
              </w:rPr>
            </w:pPr>
          </w:p>
        </w:tc>
        <w:tc>
          <w:tcPr>
            <w:tcW w:w="4683" w:type="dxa"/>
            <w:tcBorders>
              <w:top w:val="single" w:sz="4" w:space="0" w:color="auto"/>
              <w:left w:val="single" w:sz="4" w:space="0" w:color="auto"/>
              <w:bottom w:val="single" w:sz="4" w:space="0" w:color="auto"/>
              <w:right w:val="single" w:sz="4" w:space="0" w:color="auto"/>
            </w:tcBorders>
          </w:tcPr>
          <w:p w14:paraId="45EAF231" w14:textId="6BCB7F0C" w:rsidR="00735D9A" w:rsidRPr="000E0C94" w:rsidRDefault="00735D9A" w:rsidP="00A84FE9">
            <w:pPr>
              <w:pStyle w:val="lentelestekstas"/>
              <w:rPr>
                <w:sz w:val="24"/>
                <w:szCs w:val="24"/>
                <w:lang w:val="lt-LT"/>
              </w:rPr>
            </w:pPr>
          </w:p>
        </w:tc>
        <w:tc>
          <w:tcPr>
            <w:tcW w:w="4110" w:type="dxa"/>
            <w:tcBorders>
              <w:top w:val="single" w:sz="4" w:space="0" w:color="auto"/>
              <w:left w:val="single" w:sz="4" w:space="0" w:color="auto"/>
              <w:bottom w:val="single" w:sz="4" w:space="0" w:color="auto"/>
              <w:right w:val="single" w:sz="4" w:space="0" w:color="auto"/>
            </w:tcBorders>
          </w:tcPr>
          <w:p w14:paraId="615A29BA" w14:textId="77777777" w:rsidR="00735D9A" w:rsidRPr="000E0C94" w:rsidRDefault="00735D9A" w:rsidP="00A84FE9">
            <w:pPr>
              <w:pStyle w:val="lentelestekstas"/>
              <w:rPr>
                <w:sz w:val="24"/>
                <w:szCs w:val="24"/>
                <w:lang w:val="lt-LT"/>
              </w:rPr>
            </w:pPr>
          </w:p>
        </w:tc>
      </w:tr>
    </w:tbl>
    <w:p w14:paraId="09DF61FF" w14:textId="699E5D0D" w:rsidR="00774225" w:rsidRPr="000E0C94" w:rsidRDefault="00774225" w:rsidP="00774225">
      <w:pPr>
        <w:spacing w:line="276" w:lineRule="auto"/>
        <w:rPr>
          <w:b/>
          <w:bCs/>
        </w:rPr>
      </w:pPr>
    </w:p>
    <w:p w14:paraId="4EACAC09" w14:textId="77777777" w:rsidR="00D9490C" w:rsidRPr="000E0C94" w:rsidRDefault="00D9490C" w:rsidP="00774225">
      <w:pPr>
        <w:spacing w:line="276" w:lineRule="auto"/>
        <w:rPr>
          <w:b/>
          <w:bCs/>
        </w:rPr>
      </w:pPr>
    </w:p>
    <w:p w14:paraId="7B649841" w14:textId="10E87510" w:rsidR="005D47C9" w:rsidRPr="000E0C94" w:rsidRDefault="000E0C94" w:rsidP="00774225">
      <w:pPr>
        <w:spacing w:line="276" w:lineRule="auto"/>
        <w:rPr>
          <w:b/>
          <w:bCs/>
        </w:rPr>
      </w:pPr>
      <w:r w:rsidRPr="000E0C94">
        <w:rPr>
          <w:b/>
          <w:bCs/>
        </w:rPr>
        <w:t>PAPILDOMI REIKALAVIMAI:</w:t>
      </w:r>
    </w:p>
    <w:p w14:paraId="195216CD" w14:textId="0D3DB20D" w:rsidR="00AD3798" w:rsidRPr="000E0C94" w:rsidRDefault="00AD3798" w:rsidP="001712B9">
      <w:pPr>
        <w:pStyle w:val="ListParagraph"/>
        <w:numPr>
          <w:ilvl w:val="0"/>
          <w:numId w:val="2"/>
        </w:numPr>
        <w:spacing w:line="276" w:lineRule="auto"/>
        <w:ind w:left="0" w:firstLine="360"/>
        <w:jc w:val="both"/>
        <w:rPr>
          <w:bCs/>
          <w:sz w:val="24"/>
          <w:szCs w:val="24"/>
        </w:rPr>
      </w:pPr>
      <w:r w:rsidRPr="000E0C94">
        <w:rPr>
          <w:bCs/>
          <w:sz w:val="24"/>
          <w:szCs w:val="24"/>
        </w:rPr>
        <w:t>Pirkimui t</w:t>
      </w:r>
      <w:r w:rsidR="00C67398" w:rsidRPr="000E0C94">
        <w:rPr>
          <w:bCs/>
          <w:sz w:val="24"/>
          <w:szCs w:val="24"/>
        </w:rPr>
        <w:t>aikomi aplinkos apsaugos kriterijai:</w:t>
      </w:r>
    </w:p>
    <w:p w14:paraId="12E46269" w14:textId="4D3C5077" w:rsidR="00D441B8" w:rsidRPr="000E0C94" w:rsidRDefault="00D441B8" w:rsidP="00D441B8">
      <w:pPr>
        <w:pStyle w:val="ListParagraph"/>
        <w:spacing w:line="276" w:lineRule="auto"/>
        <w:ind w:left="0" w:firstLine="360"/>
        <w:jc w:val="both"/>
        <w:rPr>
          <w:bCs/>
          <w:sz w:val="24"/>
          <w:szCs w:val="24"/>
        </w:rPr>
      </w:pPr>
      <w:r w:rsidRPr="000E0C94">
        <w:rPr>
          <w:bCs/>
          <w:sz w:val="24"/>
          <w:szCs w:val="24"/>
        </w:rPr>
        <w:t>-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Atitiktį reikalavimams įrodantys dokumentai (</w:t>
      </w:r>
      <w:r w:rsidRPr="000E0C94">
        <w:rPr>
          <w:b/>
          <w:bCs/>
          <w:sz w:val="24"/>
          <w:szCs w:val="24"/>
        </w:rPr>
        <w:t>pateikiami kartu su pasiūlymu</w:t>
      </w:r>
      <w:r w:rsidRPr="000E0C94">
        <w:rPr>
          <w:bCs/>
          <w:sz w:val="24"/>
          <w:szCs w:val="24"/>
        </w:rPr>
        <w:t>): gamintojo ir (ar) importuotojo raštiškas patvirtinimas apie pakuotės atitiktį arba kiti lygiaverčiai įrodymai</w:t>
      </w:r>
      <w:r w:rsidR="00305B66">
        <w:rPr>
          <w:bCs/>
          <w:sz w:val="24"/>
          <w:szCs w:val="24"/>
        </w:rPr>
        <w:t>.</w:t>
      </w:r>
    </w:p>
    <w:p w14:paraId="0484B1A8" w14:textId="77777777" w:rsidR="00254582" w:rsidRPr="000E0C94" w:rsidRDefault="00254582" w:rsidP="00254582">
      <w:pPr>
        <w:pStyle w:val="ListParagraph"/>
        <w:spacing w:line="276" w:lineRule="auto"/>
        <w:ind w:left="0" w:firstLine="360"/>
        <w:jc w:val="both"/>
        <w:rPr>
          <w:bCs/>
          <w:sz w:val="24"/>
          <w:szCs w:val="24"/>
        </w:rPr>
      </w:pPr>
    </w:p>
    <w:p w14:paraId="4D50E189" w14:textId="2FD5A353" w:rsidR="005B4CD9" w:rsidRPr="000E0C94" w:rsidRDefault="005B4CD9" w:rsidP="004E0AE0">
      <w:pPr>
        <w:ind w:firstLine="360"/>
        <w:jc w:val="both"/>
      </w:pPr>
    </w:p>
    <w:sectPr w:rsidR="005B4CD9" w:rsidRPr="000E0C94" w:rsidSect="00254582">
      <w:footerReference w:type="even" r:id="rId7"/>
      <w:footerReference w:type="default" r:id="rId8"/>
      <w:pgSz w:w="11906" w:h="16838"/>
      <w:pgMar w:top="680" w:right="567"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5686E" w14:textId="77777777" w:rsidR="00045ACB" w:rsidRDefault="00045ACB" w:rsidP="00B82F8A">
      <w:r>
        <w:separator/>
      </w:r>
    </w:p>
  </w:endnote>
  <w:endnote w:type="continuationSeparator" w:id="0">
    <w:p w14:paraId="07C57DFF" w14:textId="77777777" w:rsidR="00045ACB" w:rsidRDefault="00045ACB" w:rsidP="00B82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8689117"/>
      <w:docPartObj>
        <w:docPartGallery w:val="Page Numbers (Bottom of Page)"/>
        <w:docPartUnique/>
      </w:docPartObj>
    </w:sdtPr>
    <w:sdtEndPr>
      <w:rPr>
        <w:rStyle w:val="PageNumber"/>
      </w:rPr>
    </w:sdtEndPr>
    <w:sdtContent>
      <w:p w14:paraId="100C9BDB" w14:textId="490C160E" w:rsidR="00D9490C" w:rsidRDefault="00D9490C" w:rsidP="00A94C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BD1648" w14:textId="77777777" w:rsidR="00D9490C" w:rsidRDefault="00D9490C" w:rsidP="00D949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8514298"/>
      <w:docPartObj>
        <w:docPartGallery w:val="Page Numbers (Bottom of Page)"/>
        <w:docPartUnique/>
      </w:docPartObj>
    </w:sdtPr>
    <w:sdtEndPr>
      <w:rPr>
        <w:rStyle w:val="PageNumber"/>
      </w:rPr>
    </w:sdtEndPr>
    <w:sdtContent>
      <w:p w14:paraId="68528EDD" w14:textId="67D85C9F" w:rsidR="00D9490C" w:rsidRDefault="00D9490C" w:rsidP="00A94C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E3D441" w14:textId="77777777" w:rsidR="00D9490C" w:rsidRDefault="00D9490C" w:rsidP="00D949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8F44D" w14:textId="77777777" w:rsidR="00045ACB" w:rsidRDefault="00045ACB" w:rsidP="00B82F8A">
      <w:r>
        <w:separator/>
      </w:r>
    </w:p>
  </w:footnote>
  <w:footnote w:type="continuationSeparator" w:id="0">
    <w:p w14:paraId="30B57188" w14:textId="77777777" w:rsidR="00045ACB" w:rsidRDefault="00045ACB" w:rsidP="00B82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F333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336F59"/>
    <w:multiLevelType w:val="multilevel"/>
    <w:tmpl w:val="42226E46"/>
    <w:lvl w:ilvl="0">
      <w:start w:val="1"/>
      <w:numFmt w:val="decimal"/>
      <w:lvlText w:val="%1."/>
      <w:lvlJc w:val="left"/>
      <w:pPr>
        <w:ind w:left="6598" w:hanging="360"/>
      </w:pPr>
      <w:rPr>
        <w:rFonts w:hint="default"/>
      </w:rPr>
    </w:lvl>
    <w:lvl w:ilvl="1">
      <w:start w:val="1"/>
      <w:numFmt w:val="decimal"/>
      <w:isLgl/>
      <w:lvlText w:val="%1.%2."/>
      <w:lvlJc w:val="left"/>
      <w:pPr>
        <w:ind w:left="6598" w:hanging="360"/>
      </w:pPr>
      <w:rPr>
        <w:rFonts w:hint="default"/>
        <w:b w:val="0"/>
      </w:rPr>
    </w:lvl>
    <w:lvl w:ilvl="2">
      <w:start w:val="1"/>
      <w:numFmt w:val="decimal"/>
      <w:isLgl/>
      <w:lvlText w:val="%1.%2.%3."/>
      <w:lvlJc w:val="left"/>
      <w:pPr>
        <w:ind w:left="6958" w:hanging="720"/>
      </w:pPr>
      <w:rPr>
        <w:rFonts w:hint="default"/>
        <w:b w:val="0"/>
      </w:rPr>
    </w:lvl>
    <w:lvl w:ilvl="3">
      <w:start w:val="1"/>
      <w:numFmt w:val="decimal"/>
      <w:isLgl/>
      <w:lvlText w:val="%1.%2.%3.%4."/>
      <w:lvlJc w:val="left"/>
      <w:pPr>
        <w:ind w:left="6958" w:hanging="720"/>
      </w:pPr>
      <w:rPr>
        <w:rFonts w:hint="default"/>
        <w:b w:val="0"/>
      </w:rPr>
    </w:lvl>
    <w:lvl w:ilvl="4">
      <w:start w:val="1"/>
      <w:numFmt w:val="decimal"/>
      <w:isLgl/>
      <w:lvlText w:val="%1.%2.%3.%4.%5."/>
      <w:lvlJc w:val="left"/>
      <w:pPr>
        <w:ind w:left="7318" w:hanging="1080"/>
      </w:pPr>
      <w:rPr>
        <w:rFonts w:hint="default"/>
        <w:b w:val="0"/>
      </w:rPr>
    </w:lvl>
    <w:lvl w:ilvl="5">
      <w:start w:val="1"/>
      <w:numFmt w:val="decimal"/>
      <w:isLgl/>
      <w:lvlText w:val="%1.%2.%3.%4.%5.%6."/>
      <w:lvlJc w:val="left"/>
      <w:pPr>
        <w:ind w:left="7318" w:hanging="1080"/>
      </w:pPr>
      <w:rPr>
        <w:rFonts w:hint="default"/>
        <w:b w:val="0"/>
      </w:rPr>
    </w:lvl>
    <w:lvl w:ilvl="6">
      <w:start w:val="1"/>
      <w:numFmt w:val="decimal"/>
      <w:isLgl/>
      <w:lvlText w:val="%1.%2.%3.%4.%5.%6.%7."/>
      <w:lvlJc w:val="left"/>
      <w:pPr>
        <w:ind w:left="7678" w:hanging="1440"/>
      </w:pPr>
      <w:rPr>
        <w:rFonts w:hint="default"/>
        <w:b w:val="0"/>
      </w:rPr>
    </w:lvl>
    <w:lvl w:ilvl="7">
      <w:start w:val="1"/>
      <w:numFmt w:val="decimal"/>
      <w:isLgl/>
      <w:lvlText w:val="%1.%2.%3.%4.%5.%6.%7.%8."/>
      <w:lvlJc w:val="left"/>
      <w:pPr>
        <w:ind w:left="7678" w:hanging="1440"/>
      </w:pPr>
      <w:rPr>
        <w:rFonts w:hint="default"/>
        <w:b w:val="0"/>
      </w:rPr>
    </w:lvl>
    <w:lvl w:ilvl="8">
      <w:start w:val="1"/>
      <w:numFmt w:val="decimal"/>
      <w:isLgl/>
      <w:lvlText w:val="%1.%2.%3.%4.%5.%6.%7.%8.%9."/>
      <w:lvlJc w:val="left"/>
      <w:pPr>
        <w:ind w:left="8038" w:hanging="1800"/>
      </w:pPr>
      <w:rPr>
        <w:rFonts w:hint="default"/>
        <w:b w:val="0"/>
      </w:rPr>
    </w:lvl>
  </w:abstractNum>
  <w:abstractNum w:abstractNumId="2" w15:restartNumberingAfterBreak="0">
    <w:nsid w:val="3F6A0D57"/>
    <w:multiLevelType w:val="multilevel"/>
    <w:tmpl w:val="D34E0E72"/>
    <w:lvl w:ilvl="0">
      <w:start w:val="1"/>
      <w:numFmt w:val="decimal"/>
      <w:lvlText w:val="%1."/>
      <w:lvlJc w:val="left"/>
      <w:pPr>
        <w:ind w:left="928" w:hanging="360"/>
      </w:pPr>
      <w:rPr>
        <w:rFonts w:ascii="Times New Roman" w:eastAsia="Times New Roman" w:hAnsi="Times New Roman" w:cs="Times New Roman" w:hint="default"/>
        <w:b/>
        <w:bCs/>
        <w:color w:val="000000" w:themeColor="text1"/>
        <w:w w:val="100"/>
        <w:sz w:val="22"/>
        <w:szCs w:val="22"/>
      </w:rPr>
    </w:lvl>
    <w:lvl w:ilvl="1">
      <w:start w:val="1"/>
      <w:numFmt w:val="decimal"/>
      <w:lvlText w:val="%1.%2."/>
      <w:lvlJc w:val="left"/>
      <w:pPr>
        <w:ind w:left="1180" w:hanging="416"/>
      </w:pPr>
      <w:rPr>
        <w:rFonts w:ascii="Times New Roman" w:eastAsia="Times New Roman" w:hAnsi="Times New Roman" w:cs="Times New Roman" w:hint="default"/>
        <w:w w:val="100"/>
        <w:sz w:val="22"/>
        <w:szCs w:val="22"/>
      </w:rPr>
    </w:lvl>
    <w:lvl w:ilvl="2">
      <w:numFmt w:val="bullet"/>
      <w:lvlText w:val="•"/>
      <w:lvlJc w:val="left"/>
      <w:pPr>
        <w:ind w:left="2160" w:hanging="416"/>
      </w:pPr>
    </w:lvl>
    <w:lvl w:ilvl="3">
      <w:numFmt w:val="bullet"/>
      <w:lvlText w:val="•"/>
      <w:lvlJc w:val="left"/>
      <w:pPr>
        <w:ind w:left="3141" w:hanging="416"/>
      </w:pPr>
    </w:lvl>
    <w:lvl w:ilvl="4">
      <w:numFmt w:val="bullet"/>
      <w:lvlText w:val="•"/>
      <w:lvlJc w:val="left"/>
      <w:pPr>
        <w:ind w:left="4122" w:hanging="416"/>
      </w:pPr>
    </w:lvl>
    <w:lvl w:ilvl="5">
      <w:numFmt w:val="bullet"/>
      <w:lvlText w:val="•"/>
      <w:lvlJc w:val="left"/>
      <w:pPr>
        <w:ind w:left="5102" w:hanging="416"/>
      </w:pPr>
    </w:lvl>
    <w:lvl w:ilvl="6">
      <w:numFmt w:val="bullet"/>
      <w:lvlText w:val="•"/>
      <w:lvlJc w:val="left"/>
      <w:pPr>
        <w:ind w:left="6083" w:hanging="416"/>
      </w:pPr>
    </w:lvl>
    <w:lvl w:ilvl="7">
      <w:numFmt w:val="bullet"/>
      <w:lvlText w:val="•"/>
      <w:lvlJc w:val="left"/>
      <w:pPr>
        <w:ind w:left="7064" w:hanging="416"/>
      </w:pPr>
    </w:lvl>
    <w:lvl w:ilvl="8">
      <w:numFmt w:val="bullet"/>
      <w:lvlText w:val="•"/>
      <w:lvlJc w:val="left"/>
      <w:pPr>
        <w:ind w:left="8044" w:hanging="416"/>
      </w:pPr>
    </w:lvl>
  </w:abstractNum>
  <w:abstractNum w:abstractNumId="3" w15:restartNumberingAfterBreak="0">
    <w:nsid w:val="44604B53"/>
    <w:multiLevelType w:val="hybridMultilevel"/>
    <w:tmpl w:val="DD1E5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1376923">
    <w:abstractNumId w:val="3"/>
  </w:num>
  <w:num w:numId="2" w16cid:durableId="963536409">
    <w:abstractNumId w:val="1"/>
  </w:num>
  <w:num w:numId="3" w16cid:durableId="1094979004">
    <w:abstractNumId w:val="0"/>
  </w:num>
  <w:num w:numId="4" w16cid:durableId="1504315713">
    <w:abstractNumId w:val="2"/>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F1"/>
    <w:rsid w:val="000004B5"/>
    <w:rsid w:val="00015B08"/>
    <w:rsid w:val="00045ACB"/>
    <w:rsid w:val="00065D4C"/>
    <w:rsid w:val="0007349B"/>
    <w:rsid w:val="000B1C2A"/>
    <w:rsid w:val="000D6703"/>
    <w:rsid w:val="000E0C94"/>
    <w:rsid w:val="000F5658"/>
    <w:rsid w:val="000F707E"/>
    <w:rsid w:val="001042BF"/>
    <w:rsid w:val="00125FCA"/>
    <w:rsid w:val="0012784C"/>
    <w:rsid w:val="001318B3"/>
    <w:rsid w:val="00133C5D"/>
    <w:rsid w:val="00152DDE"/>
    <w:rsid w:val="00154493"/>
    <w:rsid w:val="001559F1"/>
    <w:rsid w:val="001564AF"/>
    <w:rsid w:val="00164FF9"/>
    <w:rsid w:val="001712B9"/>
    <w:rsid w:val="00195FBC"/>
    <w:rsid w:val="001B0B54"/>
    <w:rsid w:val="001C57DF"/>
    <w:rsid w:val="001C5B8C"/>
    <w:rsid w:val="001E4ECD"/>
    <w:rsid w:val="001F3153"/>
    <w:rsid w:val="002033FC"/>
    <w:rsid w:val="00207419"/>
    <w:rsid w:val="00246F3E"/>
    <w:rsid w:val="00254582"/>
    <w:rsid w:val="002620ED"/>
    <w:rsid w:val="00266830"/>
    <w:rsid w:val="0027479C"/>
    <w:rsid w:val="002800DE"/>
    <w:rsid w:val="00290EA2"/>
    <w:rsid w:val="002B33C7"/>
    <w:rsid w:val="002E262B"/>
    <w:rsid w:val="002E7EB8"/>
    <w:rsid w:val="00302EB8"/>
    <w:rsid w:val="00305B66"/>
    <w:rsid w:val="00315AFF"/>
    <w:rsid w:val="00322F70"/>
    <w:rsid w:val="003329F6"/>
    <w:rsid w:val="003333AB"/>
    <w:rsid w:val="00353A60"/>
    <w:rsid w:val="003635D2"/>
    <w:rsid w:val="00372634"/>
    <w:rsid w:val="00373DBA"/>
    <w:rsid w:val="00376550"/>
    <w:rsid w:val="003773F0"/>
    <w:rsid w:val="00396779"/>
    <w:rsid w:val="003B35CE"/>
    <w:rsid w:val="003D0C35"/>
    <w:rsid w:val="003D13B9"/>
    <w:rsid w:val="003E2B2F"/>
    <w:rsid w:val="003E6646"/>
    <w:rsid w:val="003F5956"/>
    <w:rsid w:val="00423E4A"/>
    <w:rsid w:val="0042663E"/>
    <w:rsid w:val="00427A1B"/>
    <w:rsid w:val="00464048"/>
    <w:rsid w:val="00465D17"/>
    <w:rsid w:val="004843AF"/>
    <w:rsid w:val="004A05AD"/>
    <w:rsid w:val="004A3A2F"/>
    <w:rsid w:val="004B5E93"/>
    <w:rsid w:val="004E0AE0"/>
    <w:rsid w:val="004E1775"/>
    <w:rsid w:val="004F09FC"/>
    <w:rsid w:val="00512FBD"/>
    <w:rsid w:val="00546163"/>
    <w:rsid w:val="00556D61"/>
    <w:rsid w:val="005615EA"/>
    <w:rsid w:val="00576541"/>
    <w:rsid w:val="00580456"/>
    <w:rsid w:val="005A0D41"/>
    <w:rsid w:val="005B4053"/>
    <w:rsid w:val="005B4CD9"/>
    <w:rsid w:val="005D2382"/>
    <w:rsid w:val="005D47C9"/>
    <w:rsid w:val="005F2A98"/>
    <w:rsid w:val="005F516A"/>
    <w:rsid w:val="00640703"/>
    <w:rsid w:val="006858A4"/>
    <w:rsid w:val="00696A26"/>
    <w:rsid w:val="006A7154"/>
    <w:rsid w:val="006B16E5"/>
    <w:rsid w:val="006B755F"/>
    <w:rsid w:val="006E2557"/>
    <w:rsid w:val="00717F06"/>
    <w:rsid w:val="00730F97"/>
    <w:rsid w:val="00735806"/>
    <w:rsid w:val="00735D9A"/>
    <w:rsid w:val="007530B4"/>
    <w:rsid w:val="00753A3E"/>
    <w:rsid w:val="00764532"/>
    <w:rsid w:val="00774225"/>
    <w:rsid w:val="0077438D"/>
    <w:rsid w:val="00783F65"/>
    <w:rsid w:val="00797DF5"/>
    <w:rsid w:val="00797E39"/>
    <w:rsid w:val="007D2A21"/>
    <w:rsid w:val="007E5139"/>
    <w:rsid w:val="007E6D62"/>
    <w:rsid w:val="007F0787"/>
    <w:rsid w:val="00814BDD"/>
    <w:rsid w:val="008239A4"/>
    <w:rsid w:val="008712A2"/>
    <w:rsid w:val="00881DD0"/>
    <w:rsid w:val="008A312D"/>
    <w:rsid w:val="008B153F"/>
    <w:rsid w:val="008B40C9"/>
    <w:rsid w:val="008D1406"/>
    <w:rsid w:val="008E5433"/>
    <w:rsid w:val="008F2A64"/>
    <w:rsid w:val="008F72AD"/>
    <w:rsid w:val="0093104D"/>
    <w:rsid w:val="0093497C"/>
    <w:rsid w:val="009355DC"/>
    <w:rsid w:val="0094676B"/>
    <w:rsid w:val="00955AC2"/>
    <w:rsid w:val="009819D1"/>
    <w:rsid w:val="00996AD6"/>
    <w:rsid w:val="009A61FB"/>
    <w:rsid w:val="009A6F3B"/>
    <w:rsid w:val="009D5927"/>
    <w:rsid w:val="009E7EA1"/>
    <w:rsid w:val="00A06C30"/>
    <w:rsid w:val="00A10FCD"/>
    <w:rsid w:val="00A84FE9"/>
    <w:rsid w:val="00A95814"/>
    <w:rsid w:val="00AA1A9A"/>
    <w:rsid w:val="00AC070B"/>
    <w:rsid w:val="00AC7CBF"/>
    <w:rsid w:val="00AD3798"/>
    <w:rsid w:val="00AF37AF"/>
    <w:rsid w:val="00AF3A72"/>
    <w:rsid w:val="00B04EB3"/>
    <w:rsid w:val="00B11200"/>
    <w:rsid w:val="00B17CD4"/>
    <w:rsid w:val="00B24B35"/>
    <w:rsid w:val="00B27693"/>
    <w:rsid w:val="00B67C84"/>
    <w:rsid w:val="00B723E4"/>
    <w:rsid w:val="00B82F8A"/>
    <w:rsid w:val="00B86E87"/>
    <w:rsid w:val="00BB2E46"/>
    <w:rsid w:val="00BE26DD"/>
    <w:rsid w:val="00C0716B"/>
    <w:rsid w:val="00C400DB"/>
    <w:rsid w:val="00C41BEC"/>
    <w:rsid w:val="00C60D14"/>
    <w:rsid w:val="00C60F93"/>
    <w:rsid w:val="00C64AF9"/>
    <w:rsid w:val="00C66DA5"/>
    <w:rsid w:val="00C67398"/>
    <w:rsid w:val="00C83890"/>
    <w:rsid w:val="00C87549"/>
    <w:rsid w:val="00CA3ED0"/>
    <w:rsid w:val="00CB6856"/>
    <w:rsid w:val="00CC68D7"/>
    <w:rsid w:val="00CE068E"/>
    <w:rsid w:val="00D03BEC"/>
    <w:rsid w:val="00D0524C"/>
    <w:rsid w:val="00D14189"/>
    <w:rsid w:val="00D25B48"/>
    <w:rsid w:val="00D4239E"/>
    <w:rsid w:val="00D441B8"/>
    <w:rsid w:val="00D576D5"/>
    <w:rsid w:val="00D72B99"/>
    <w:rsid w:val="00D925FA"/>
    <w:rsid w:val="00D9490C"/>
    <w:rsid w:val="00DA15FF"/>
    <w:rsid w:val="00DA2EC3"/>
    <w:rsid w:val="00DB5FE3"/>
    <w:rsid w:val="00DC5A29"/>
    <w:rsid w:val="00E06D4B"/>
    <w:rsid w:val="00E33D5B"/>
    <w:rsid w:val="00E43E7E"/>
    <w:rsid w:val="00E60802"/>
    <w:rsid w:val="00E703E6"/>
    <w:rsid w:val="00E73FA2"/>
    <w:rsid w:val="00EA08DB"/>
    <w:rsid w:val="00EC1924"/>
    <w:rsid w:val="00F3262E"/>
    <w:rsid w:val="00F53CFF"/>
    <w:rsid w:val="00F66499"/>
    <w:rsid w:val="00F82679"/>
    <w:rsid w:val="00F950D2"/>
    <w:rsid w:val="00FD7166"/>
    <w:rsid w:val="00FD7980"/>
    <w:rsid w:val="00FE4C90"/>
    <w:rsid w:val="00FF012E"/>
    <w:rsid w:val="00FF665B"/>
    <w:rsid w:val="00FF75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17F8C"/>
  <w15:chartTrackingRefBased/>
  <w15:docId w15:val="{860068E6-B0C3-B940-819E-EB075D54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189"/>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427A1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1042BF"/>
    <w:pPr>
      <w:spacing w:before="100" w:beforeAutospacing="1" w:after="100" w:afterAutospacing="1"/>
      <w:outlineLvl w:val="2"/>
    </w:pPr>
    <w:rPr>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1559F1"/>
    <w:pPr>
      <w:keepNext/>
      <w:keepLines/>
      <w:spacing w:before="240" w:after="240"/>
      <w:jc w:val="center"/>
      <w:outlineLvl w:val="0"/>
    </w:pPr>
    <w:rPr>
      <w:rFonts w:eastAsiaTheme="majorEastAsia" w:cstheme="majorBidi"/>
      <w:b/>
      <w:caps/>
      <w:szCs w:val="56"/>
      <w:lang w:eastAsia="en-US"/>
    </w:rPr>
  </w:style>
  <w:style w:type="character" w:customStyle="1" w:styleId="TitleChar">
    <w:name w:val="Title Char"/>
    <w:basedOn w:val="DefaultParagraphFont"/>
    <w:link w:val="Title"/>
    <w:uiPriority w:val="2"/>
    <w:rsid w:val="001559F1"/>
    <w:rPr>
      <w:rFonts w:ascii="Times New Roman" w:eastAsiaTheme="majorEastAsia" w:hAnsi="Times New Roman" w:cstheme="majorBidi"/>
      <w:b/>
      <w:caps/>
      <w:szCs w:val="56"/>
      <w:lang w:val="lt-LT"/>
    </w:rPr>
  </w:style>
  <w:style w:type="paragraph" w:customStyle="1" w:styleId="Institucijospavadinimas">
    <w:name w:val="Institucijos pavadinimas"/>
    <w:basedOn w:val="Title"/>
    <w:uiPriority w:val="1"/>
    <w:qFormat/>
    <w:rsid w:val="001559F1"/>
  </w:style>
  <w:style w:type="character" w:styleId="Hyperlink">
    <w:name w:val="Hyperlink"/>
    <w:aliases w:val="Alna"/>
    <w:basedOn w:val="DefaultParagraphFont"/>
    <w:unhideWhenUsed/>
    <w:rsid w:val="001559F1"/>
    <w:rPr>
      <w:color w:val="0563C1" w:themeColor="hyperlink"/>
      <w:u w:val="single"/>
    </w:rPr>
  </w:style>
  <w:style w:type="table" w:styleId="TableGrid">
    <w:name w:val="Table Grid"/>
    <w:basedOn w:val="TableNormal"/>
    <w:uiPriority w:val="39"/>
    <w:rsid w:val="001559F1"/>
    <w:pPr>
      <w:jc w:val="both"/>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559F1"/>
    <w:pPr>
      <w:spacing w:before="100" w:beforeAutospacing="1" w:after="100" w:afterAutospacing="1"/>
    </w:pPr>
    <w:rPr>
      <w:lang w:val="en-US" w:eastAsia="en-US"/>
    </w:rPr>
  </w:style>
  <w:style w:type="paragraph" w:customStyle="1" w:styleId="lentelestekstas">
    <w:name w:val="lenteles_tekstas"/>
    <w:basedOn w:val="Normal"/>
    <w:qFormat/>
    <w:rsid w:val="001559F1"/>
    <w:rPr>
      <w:rFonts w:eastAsia="Calibri"/>
      <w:bCs/>
      <w:sz w:val="20"/>
      <w:szCs w:val="22"/>
      <w:lang w:eastAsia="en-US"/>
    </w:rPr>
  </w:style>
  <w:style w:type="paragraph" w:styleId="BalloonText">
    <w:name w:val="Balloon Text"/>
    <w:basedOn w:val="Normal"/>
    <w:link w:val="BalloonTextChar"/>
    <w:uiPriority w:val="99"/>
    <w:semiHidden/>
    <w:unhideWhenUsed/>
    <w:rsid w:val="001E4ECD"/>
    <w:pPr>
      <w:jc w:val="both"/>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1E4ECD"/>
    <w:rPr>
      <w:rFonts w:ascii="Segoe UI" w:hAnsi="Segoe UI" w:cs="Segoe UI"/>
      <w:sz w:val="18"/>
      <w:szCs w:val="18"/>
      <w:lang w:val="lt-LT"/>
    </w:rPr>
  </w:style>
  <w:style w:type="paragraph" w:styleId="Header">
    <w:name w:val="header"/>
    <w:basedOn w:val="Normal"/>
    <w:link w:val="HeaderChar"/>
    <w:uiPriority w:val="99"/>
    <w:unhideWhenUsed/>
    <w:rsid w:val="00B82F8A"/>
    <w:pPr>
      <w:tabs>
        <w:tab w:val="center" w:pos="4819"/>
        <w:tab w:val="right" w:pos="9638"/>
      </w:tabs>
    </w:pPr>
  </w:style>
  <w:style w:type="character" w:customStyle="1" w:styleId="HeaderChar">
    <w:name w:val="Header Char"/>
    <w:basedOn w:val="DefaultParagraphFont"/>
    <w:link w:val="Header"/>
    <w:uiPriority w:val="99"/>
    <w:rsid w:val="00B82F8A"/>
    <w:rPr>
      <w:rFonts w:ascii="Times New Roman" w:eastAsia="Times New Roman" w:hAnsi="Times New Roman" w:cs="Times New Roman"/>
      <w:lang w:eastAsia="en-GB"/>
    </w:rPr>
  </w:style>
  <w:style w:type="paragraph" w:styleId="Footer">
    <w:name w:val="footer"/>
    <w:basedOn w:val="Normal"/>
    <w:link w:val="FooterChar"/>
    <w:uiPriority w:val="99"/>
    <w:unhideWhenUsed/>
    <w:rsid w:val="00B82F8A"/>
    <w:pPr>
      <w:tabs>
        <w:tab w:val="center" w:pos="4819"/>
        <w:tab w:val="right" w:pos="9638"/>
      </w:tabs>
    </w:pPr>
  </w:style>
  <w:style w:type="character" w:customStyle="1" w:styleId="FooterChar">
    <w:name w:val="Footer Char"/>
    <w:basedOn w:val="DefaultParagraphFont"/>
    <w:link w:val="Footer"/>
    <w:uiPriority w:val="99"/>
    <w:rsid w:val="00B82F8A"/>
    <w:rPr>
      <w:rFonts w:ascii="Times New Roman" w:eastAsia="Times New Roman" w:hAnsi="Times New Roman" w:cs="Times New Roman"/>
      <w:lang w:eastAsia="en-GB"/>
    </w:rPr>
  </w:style>
  <w:style w:type="paragraph" w:styleId="ListParagraph">
    <w:name w:val="List Paragraph"/>
    <w:aliases w:val="List Paragraph Red,Numbering,ERP-List Paragraph,List Paragraph11,Bullet EY,List Paragraph2,Buletai,List Paragraph21,lp1,Use Case List Paragraph,List Paragraph111,Lentele"/>
    <w:basedOn w:val="Normal"/>
    <w:link w:val="ListParagraphChar"/>
    <w:uiPriority w:val="34"/>
    <w:qFormat/>
    <w:rsid w:val="001042BF"/>
    <w:pPr>
      <w:widowControl w:val="0"/>
      <w:autoSpaceDE w:val="0"/>
      <w:autoSpaceDN w:val="0"/>
      <w:adjustRightInd w:val="0"/>
      <w:ind w:left="720"/>
      <w:contextualSpacing/>
    </w:pPr>
    <w:rPr>
      <w:sz w:val="20"/>
      <w:szCs w:val="20"/>
      <w:lang w:eastAsia="lt-LT"/>
    </w:rPr>
  </w:style>
  <w:style w:type="character" w:customStyle="1" w:styleId="ListParagraphChar">
    <w:name w:val="List Paragraph Char"/>
    <w:aliases w:val="List Paragraph Red Char,Numbering Char,ERP-List Paragraph Char,List Paragraph11 Char,Bullet EY Char,List Paragraph2 Char,Buletai Char,List Paragraph21 Char,lp1 Char,Use Case List Paragraph Char,List Paragraph111 Char,Lentele Char"/>
    <w:link w:val="ListParagraph"/>
    <w:uiPriority w:val="34"/>
    <w:rsid w:val="001042BF"/>
    <w:rPr>
      <w:rFonts w:ascii="Times New Roman" w:eastAsia="Times New Roman" w:hAnsi="Times New Roman" w:cs="Times New Roman"/>
      <w:sz w:val="20"/>
      <w:szCs w:val="20"/>
      <w:lang w:eastAsia="lt-LT"/>
    </w:rPr>
  </w:style>
  <w:style w:type="character" w:customStyle="1" w:styleId="Heading3Char">
    <w:name w:val="Heading 3 Char"/>
    <w:basedOn w:val="DefaultParagraphFont"/>
    <w:link w:val="Heading3"/>
    <w:uiPriority w:val="9"/>
    <w:rsid w:val="001042BF"/>
    <w:rPr>
      <w:rFonts w:ascii="Times New Roman" w:eastAsia="Times New Roman" w:hAnsi="Times New Roman" w:cs="Times New Roman"/>
      <w:b/>
      <w:bCs/>
      <w:sz w:val="27"/>
      <w:szCs w:val="27"/>
      <w:lang w:eastAsia="lt-LT"/>
    </w:rPr>
  </w:style>
  <w:style w:type="character" w:customStyle="1" w:styleId="go">
    <w:name w:val="go"/>
    <w:basedOn w:val="DefaultParagraphFont"/>
    <w:rsid w:val="001042BF"/>
  </w:style>
  <w:style w:type="character" w:styleId="PageNumber">
    <w:name w:val="page number"/>
    <w:basedOn w:val="DefaultParagraphFont"/>
    <w:uiPriority w:val="99"/>
    <w:semiHidden/>
    <w:unhideWhenUsed/>
    <w:rsid w:val="00D9490C"/>
  </w:style>
  <w:style w:type="character" w:styleId="CommentReference">
    <w:name w:val="annotation reference"/>
    <w:semiHidden/>
    <w:unhideWhenUsed/>
    <w:rsid w:val="00D9490C"/>
    <w:rPr>
      <w:sz w:val="16"/>
      <w:szCs w:val="16"/>
    </w:rPr>
  </w:style>
  <w:style w:type="character" w:customStyle="1" w:styleId="Heading1Char">
    <w:name w:val="Heading 1 Char"/>
    <w:basedOn w:val="DefaultParagraphFont"/>
    <w:link w:val="Heading1"/>
    <w:uiPriority w:val="9"/>
    <w:rsid w:val="00427A1B"/>
    <w:rPr>
      <w:rFonts w:asciiTheme="majorHAnsi" w:eastAsiaTheme="majorEastAsia" w:hAnsiTheme="majorHAnsi" w:cstheme="majorBidi"/>
      <w:color w:val="2F5496" w:themeColor="accent1" w:themeShade="BF"/>
      <w:sz w:val="32"/>
      <w:szCs w:val="32"/>
      <w:lang w:eastAsia="en-GB"/>
    </w:rPr>
  </w:style>
  <w:style w:type="paragraph" w:styleId="BodyText">
    <w:name w:val="Body Text"/>
    <w:basedOn w:val="Normal"/>
    <w:link w:val="BodyTextChar"/>
    <w:uiPriority w:val="1"/>
    <w:semiHidden/>
    <w:unhideWhenUsed/>
    <w:qFormat/>
    <w:rsid w:val="00427A1B"/>
    <w:pPr>
      <w:widowControl w:val="0"/>
      <w:autoSpaceDE w:val="0"/>
      <w:autoSpaceDN w:val="0"/>
    </w:pPr>
    <w:rPr>
      <w:sz w:val="22"/>
      <w:szCs w:val="22"/>
      <w:lang w:val="en-US" w:eastAsia="en-US"/>
    </w:rPr>
  </w:style>
  <w:style w:type="character" w:customStyle="1" w:styleId="BodyTextChar">
    <w:name w:val="Body Text Char"/>
    <w:basedOn w:val="DefaultParagraphFont"/>
    <w:link w:val="BodyText"/>
    <w:uiPriority w:val="1"/>
    <w:semiHidden/>
    <w:rsid w:val="00427A1B"/>
    <w:rPr>
      <w:rFonts w:ascii="Times New Roman" w:eastAsia="Times New Roman" w:hAnsi="Times New Roman" w:cs="Times New Roman"/>
      <w:sz w:val="22"/>
      <w:szCs w:val="22"/>
      <w:lang w:val="en-US"/>
    </w:rPr>
  </w:style>
  <w:style w:type="character" w:customStyle="1" w:styleId="normaltextrun">
    <w:name w:val="normaltextrun"/>
    <w:basedOn w:val="DefaultParagraphFont"/>
    <w:rsid w:val="00427A1B"/>
  </w:style>
  <w:style w:type="character" w:customStyle="1" w:styleId="eop">
    <w:name w:val="eop"/>
    <w:basedOn w:val="DefaultParagraphFont"/>
    <w:rsid w:val="00427A1B"/>
  </w:style>
  <w:style w:type="character" w:customStyle="1" w:styleId="ui-provider">
    <w:name w:val="ui-provider"/>
    <w:basedOn w:val="DefaultParagraphFont"/>
    <w:rsid w:val="00427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0917">
      <w:bodyDiv w:val="1"/>
      <w:marLeft w:val="0"/>
      <w:marRight w:val="0"/>
      <w:marTop w:val="0"/>
      <w:marBottom w:val="0"/>
      <w:divBdr>
        <w:top w:val="none" w:sz="0" w:space="0" w:color="auto"/>
        <w:left w:val="none" w:sz="0" w:space="0" w:color="auto"/>
        <w:bottom w:val="none" w:sz="0" w:space="0" w:color="auto"/>
        <w:right w:val="none" w:sz="0" w:space="0" w:color="auto"/>
      </w:divBdr>
    </w:div>
    <w:div w:id="580717484">
      <w:bodyDiv w:val="1"/>
      <w:marLeft w:val="0"/>
      <w:marRight w:val="0"/>
      <w:marTop w:val="0"/>
      <w:marBottom w:val="0"/>
      <w:divBdr>
        <w:top w:val="none" w:sz="0" w:space="0" w:color="auto"/>
        <w:left w:val="none" w:sz="0" w:space="0" w:color="auto"/>
        <w:bottom w:val="none" w:sz="0" w:space="0" w:color="auto"/>
        <w:right w:val="none" w:sz="0" w:space="0" w:color="auto"/>
      </w:divBdr>
    </w:div>
    <w:div w:id="643463009">
      <w:bodyDiv w:val="1"/>
      <w:marLeft w:val="0"/>
      <w:marRight w:val="0"/>
      <w:marTop w:val="0"/>
      <w:marBottom w:val="0"/>
      <w:divBdr>
        <w:top w:val="none" w:sz="0" w:space="0" w:color="auto"/>
        <w:left w:val="none" w:sz="0" w:space="0" w:color="auto"/>
        <w:bottom w:val="none" w:sz="0" w:space="0" w:color="auto"/>
        <w:right w:val="none" w:sz="0" w:space="0" w:color="auto"/>
      </w:divBdr>
    </w:div>
    <w:div w:id="1022324416">
      <w:bodyDiv w:val="1"/>
      <w:marLeft w:val="0"/>
      <w:marRight w:val="0"/>
      <w:marTop w:val="0"/>
      <w:marBottom w:val="0"/>
      <w:divBdr>
        <w:top w:val="none" w:sz="0" w:space="0" w:color="auto"/>
        <w:left w:val="none" w:sz="0" w:space="0" w:color="auto"/>
        <w:bottom w:val="none" w:sz="0" w:space="0" w:color="auto"/>
        <w:right w:val="none" w:sz="0" w:space="0" w:color="auto"/>
      </w:divBdr>
    </w:div>
    <w:div w:id="1105730422">
      <w:bodyDiv w:val="1"/>
      <w:marLeft w:val="0"/>
      <w:marRight w:val="0"/>
      <w:marTop w:val="0"/>
      <w:marBottom w:val="0"/>
      <w:divBdr>
        <w:top w:val="none" w:sz="0" w:space="0" w:color="auto"/>
        <w:left w:val="none" w:sz="0" w:space="0" w:color="auto"/>
        <w:bottom w:val="none" w:sz="0" w:space="0" w:color="auto"/>
        <w:right w:val="none" w:sz="0" w:space="0" w:color="auto"/>
      </w:divBdr>
    </w:div>
    <w:div w:id="1153763547">
      <w:bodyDiv w:val="1"/>
      <w:marLeft w:val="0"/>
      <w:marRight w:val="0"/>
      <w:marTop w:val="0"/>
      <w:marBottom w:val="0"/>
      <w:divBdr>
        <w:top w:val="none" w:sz="0" w:space="0" w:color="auto"/>
        <w:left w:val="none" w:sz="0" w:space="0" w:color="auto"/>
        <w:bottom w:val="none" w:sz="0" w:space="0" w:color="auto"/>
        <w:right w:val="none" w:sz="0" w:space="0" w:color="auto"/>
      </w:divBdr>
    </w:div>
    <w:div w:id="213138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2817</Words>
  <Characters>1606</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Gedas Girdvainis</dc:creator>
  <cp:keywords/>
  <dc:description/>
  <cp:lastModifiedBy>Halina Žvanskienė / Vilniaus senasis teatras</cp:lastModifiedBy>
  <cp:revision>2</cp:revision>
  <cp:lastPrinted>2024-08-02T06:49:00Z</cp:lastPrinted>
  <dcterms:created xsi:type="dcterms:W3CDTF">2025-05-21T07:07:00Z</dcterms:created>
  <dcterms:modified xsi:type="dcterms:W3CDTF">2025-05-21T07:07:00Z</dcterms:modified>
</cp:coreProperties>
</file>