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B9663" w14:textId="77777777" w:rsidR="006616CA" w:rsidRPr="00691C71" w:rsidRDefault="006616CA" w:rsidP="006616CA">
      <w:pPr>
        <w:jc w:val="both"/>
        <w:rPr>
          <w:b/>
          <w:sz w:val="24"/>
          <w:szCs w:val="24"/>
        </w:rPr>
      </w:pPr>
      <w:r w:rsidRPr="00691C71">
        <w:rPr>
          <w:b/>
          <w:sz w:val="24"/>
          <w:szCs w:val="24"/>
        </w:rPr>
        <w:t xml:space="preserve">DĖL </w:t>
      </w:r>
      <w:r>
        <w:rPr>
          <w:b/>
          <w:sz w:val="24"/>
          <w:szCs w:val="24"/>
        </w:rPr>
        <w:t>ATSAKYMŲ Į GAUTUS KLAUSIMUS</w:t>
      </w:r>
    </w:p>
    <w:p w14:paraId="39F0F4C3" w14:textId="77777777" w:rsidR="006616CA" w:rsidRPr="00691C71" w:rsidRDefault="006616CA" w:rsidP="006616CA">
      <w:pPr>
        <w:jc w:val="both"/>
        <w:rPr>
          <w:b/>
          <w:caps/>
          <w:sz w:val="22"/>
          <w:szCs w:val="22"/>
        </w:rPr>
      </w:pPr>
    </w:p>
    <w:p w14:paraId="6BEA9D20" w14:textId="77777777" w:rsidR="006616CA" w:rsidRPr="00A10B51" w:rsidRDefault="006616CA" w:rsidP="006616CA">
      <w:pPr>
        <w:ind w:firstLine="567"/>
        <w:jc w:val="both"/>
        <w:rPr>
          <w:b/>
          <w:sz w:val="24"/>
          <w:szCs w:val="24"/>
        </w:rPr>
      </w:pPr>
      <w:bookmarkStart w:id="0" w:name="_Hlk198034918"/>
      <w:r w:rsidRPr="00A10B51">
        <w:rPr>
          <w:b/>
          <w:sz w:val="24"/>
          <w:szCs w:val="24"/>
        </w:rPr>
        <w:t>1 klausimas</w:t>
      </w:r>
      <w:r>
        <w:rPr>
          <w:b/>
          <w:sz w:val="24"/>
          <w:szCs w:val="24"/>
        </w:rPr>
        <w:t>.</w:t>
      </w:r>
    </w:p>
    <w:bookmarkEnd w:id="0"/>
    <w:p w14:paraId="728CD089" w14:textId="4C7D98AC" w:rsidR="00A278A2" w:rsidRDefault="006616CA" w:rsidP="006616CA">
      <w:pPr>
        <w:ind w:firstLine="567"/>
        <w:jc w:val="both"/>
        <w:rPr>
          <w:sz w:val="24"/>
          <w:szCs w:val="24"/>
        </w:rPr>
      </w:pPr>
      <w:r w:rsidRPr="006616CA">
        <w:rPr>
          <w:b/>
          <w:bCs/>
          <w:sz w:val="24"/>
          <w:szCs w:val="24"/>
        </w:rPr>
        <w:t>Techninės specifikacijos 5.1.1.6. punktas „magistralinių pėsčiųjų dangų valymo sąšlavos ir surinktos atliekos/šiukšlės, jas išrūšiavus ir sutvarkius atitinkamais būdais, turi būti priduotos atliekų tvarkytojams per 24 valandas“</w:t>
      </w:r>
      <w:r w:rsidRPr="006616CA">
        <w:rPr>
          <w:sz w:val="24"/>
          <w:szCs w:val="24"/>
        </w:rPr>
        <w:t>. Prašome patikslinti, ar Techninių specifikacijų 5.1.1.6 punkte (ir kituose panašiuose punktuose, kuriuose atliekų pridavimo terminas žymimas per 24 valandas) galėtų būti nustatytas 1 ar 2 darbo dienų terminas atliekų pridavimui, vietoje 24 valandų, kadangi 24 valandų apribojimas gali būti neįgyvendinamas dėl savaitgalių ar šventinių dienų?</w:t>
      </w:r>
    </w:p>
    <w:p w14:paraId="64830375" w14:textId="18F59342" w:rsidR="006616CA" w:rsidRPr="006616CA" w:rsidRDefault="006616CA" w:rsidP="006616CA">
      <w:pPr>
        <w:ind w:firstLine="567"/>
        <w:jc w:val="both"/>
        <w:rPr>
          <w:b/>
          <w:bCs/>
          <w:sz w:val="24"/>
          <w:szCs w:val="24"/>
        </w:rPr>
      </w:pPr>
      <w:bookmarkStart w:id="1" w:name="_Hlk198035049"/>
      <w:r w:rsidRPr="006616CA">
        <w:rPr>
          <w:b/>
          <w:bCs/>
          <w:sz w:val="24"/>
          <w:szCs w:val="24"/>
        </w:rPr>
        <w:t>Atsakymas.</w:t>
      </w:r>
    </w:p>
    <w:bookmarkEnd w:id="1"/>
    <w:p w14:paraId="2E9DE11D" w14:textId="04269946" w:rsidR="006616CA" w:rsidRPr="00301695" w:rsidRDefault="006616CA" w:rsidP="006616CA">
      <w:pPr>
        <w:ind w:firstLine="567"/>
        <w:jc w:val="both"/>
        <w:rPr>
          <w:rFonts w:eastAsia="Calibri"/>
          <w:sz w:val="24"/>
          <w:szCs w:val="24"/>
        </w:rPr>
      </w:pPr>
      <w:r w:rsidRPr="00301695">
        <w:rPr>
          <w:rFonts w:eastAsia="Calibri"/>
          <w:sz w:val="24"/>
          <w:szCs w:val="24"/>
        </w:rPr>
        <w:t xml:space="preserve">Išnagrinėjus gautą klausimą nutarta nekeisti </w:t>
      </w:r>
      <w:r>
        <w:rPr>
          <w:rFonts w:eastAsia="Calibri"/>
          <w:sz w:val="24"/>
          <w:szCs w:val="24"/>
        </w:rPr>
        <w:t xml:space="preserve">surinktų nuo dangų valymo sąšlavų ir šiukšlių pridavimo atliekų tvarkytojams nurodyto termino, </w:t>
      </w:r>
      <w:r w:rsidRPr="00301695">
        <w:rPr>
          <w:rFonts w:eastAsia="Calibri"/>
          <w:sz w:val="24"/>
          <w:szCs w:val="24"/>
        </w:rPr>
        <w:t>t. y. palikti tokį, koks jis yra.</w:t>
      </w:r>
      <w:r>
        <w:rPr>
          <w:rFonts w:eastAsia="Calibri"/>
          <w:sz w:val="24"/>
          <w:szCs w:val="24"/>
        </w:rPr>
        <w:t xml:space="preserve"> Siūlome darbus susiplanuoti taip, kad surinktos atliekos ir šiukšlės nebūtų sandėliuojamos savaitgaliais ar švenčių dienomis.</w:t>
      </w:r>
    </w:p>
    <w:p w14:paraId="00A4D33F" w14:textId="569AE3E4" w:rsidR="006616CA" w:rsidRDefault="006616CA" w:rsidP="006616CA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A10B51">
        <w:rPr>
          <w:b/>
          <w:sz w:val="24"/>
          <w:szCs w:val="24"/>
        </w:rPr>
        <w:t xml:space="preserve"> klausimas</w:t>
      </w:r>
      <w:r>
        <w:rPr>
          <w:b/>
          <w:sz w:val="24"/>
          <w:szCs w:val="24"/>
        </w:rPr>
        <w:t>.</w:t>
      </w:r>
    </w:p>
    <w:p w14:paraId="302AD113" w14:textId="0755BA56" w:rsidR="006616CA" w:rsidRPr="006616CA" w:rsidRDefault="006616CA" w:rsidP="006616CA">
      <w:pPr>
        <w:ind w:firstLine="567"/>
        <w:jc w:val="both"/>
        <w:rPr>
          <w:bCs/>
          <w:sz w:val="24"/>
          <w:szCs w:val="24"/>
        </w:rPr>
      </w:pPr>
      <w:r w:rsidRPr="006616CA">
        <w:rPr>
          <w:b/>
          <w:sz w:val="24"/>
          <w:szCs w:val="24"/>
        </w:rPr>
        <w:t>Techninės specifikacijos 8 punkto 3 lentelės 3 eilutė „paminklinių lentų paviršiaus</w:t>
      </w:r>
      <w:r>
        <w:rPr>
          <w:b/>
          <w:sz w:val="24"/>
          <w:szCs w:val="24"/>
        </w:rPr>
        <w:t xml:space="preserve"> </w:t>
      </w:r>
      <w:r w:rsidRPr="006616CA">
        <w:rPr>
          <w:b/>
          <w:sz w:val="24"/>
          <w:szCs w:val="24"/>
        </w:rPr>
        <w:t xml:space="preserve">valymas“, paslaugos mato </w:t>
      </w:r>
      <w:proofErr w:type="spellStart"/>
      <w:r w:rsidRPr="006616CA">
        <w:rPr>
          <w:b/>
          <w:sz w:val="24"/>
          <w:szCs w:val="24"/>
        </w:rPr>
        <w:t>vnt</w:t>
      </w:r>
      <w:proofErr w:type="spellEnd"/>
      <w:r w:rsidRPr="006616CA">
        <w:rPr>
          <w:b/>
          <w:sz w:val="24"/>
          <w:szCs w:val="24"/>
        </w:rPr>
        <w:t xml:space="preserve"> žymimas vienetais, </w:t>
      </w:r>
      <w:r w:rsidRPr="006616CA">
        <w:rPr>
          <w:bCs/>
          <w:sz w:val="24"/>
          <w:szCs w:val="24"/>
        </w:rPr>
        <w:t>prašome patikslinti ar nebūtų tikslingiau žymėti m2 ? Ir koks vidutinis lentelės plotas?</w:t>
      </w:r>
    </w:p>
    <w:p w14:paraId="0B7E8642" w14:textId="77777777" w:rsidR="006616CA" w:rsidRPr="006616CA" w:rsidRDefault="006616CA" w:rsidP="006616CA">
      <w:pPr>
        <w:ind w:firstLine="567"/>
        <w:jc w:val="both"/>
        <w:rPr>
          <w:b/>
          <w:bCs/>
          <w:sz w:val="24"/>
          <w:szCs w:val="24"/>
        </w:rPr>
      </w:pPr>
      <w:r w:rsidRPr="006616CA">
        <w:rPr>
          <w:b/>
          <w:bCs/>
          <w:sz w:val="24"/>
          <w:szCs w:val="24"/>
        </w:rPr>
        <w:t>Atsakymas.</w:t>
      </w:r>
    </w:p>
    <w:p w14:paraId="4D49E342" w14:textId="678D5FF8" w:rsidR="006616CA" w:rsidRDefault="003E0BCC" w:rsidP="006616C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Perkančioji organizacija pažymi, kad didžiąją dalį kainos už paminklinių lentų paviršiaus valymą sudaro atvykimas į vietą, valymo priemonės ar mechanizmai, o ne paminklinės lentos paviršiaus plotas, todėl mato vieneto nutarta palikti tokį, koks yra nurodytas.</w:t>
      </w:r>
    </w:p>
    <w:p w14:paraId="20C3F7C9" w14:textId="7D1AC5EA" w:rsidR="003E0BCC" w:rsidRDefault="003E0BCC" w:rsidP="003E0BCC">
      <w:pPr>
        <w:ind w:firstLine="567"/>
        <w:jc w:val="both"/>
        <w:rPr>
          <w:b/>
          <w:sz w:val="24"/>
          <w:szCs w:val="24"/>
        </w:rPr>
      </w:pPr>
      <w:bookmarkStart w:id="2" w:name="_Hlk198036039"/>
      <w:r>
        <w:rPr>
          <w:b/>
          <w:sz w:val="24"/>
          <w:szCs w:val="24"/>
        </w:rPr>
        <w:t xml:space="preserve">3 </w:t>
      </w:r>
      <w:r w:rsidRPr="00A10B51">
        <w:rPr>
          <w:b/>
          <w:sz w:val="24"/>
          <w:szCs w:val="24"/>
        </w:rPr>
        <w:t>klausimas</w:t>
      </w:r>
      <w:r>
        <w:rPr>
          <w:b/>
          <w:sz w:val="24"/>
          <w:szCs w:val="24"/>
        </w:rPr>
        <w:t>.</w:t>
      </w:r>
    </w:p>
    <w:p w14:paraId="483B215F" w14:textId="77777777" w:rsidR="003E0BCC" w:rsidRDefault="003E0BCC" w:rsidP="003E0BCC">
      <w:pPr>
        <w:ind w:firstLine="567"/>
        <w:jc w:val="both"/>
        <w:rPr>
          <w:b/>
          <w:bCs/>
          <w:sz w:val="24"/>
          <w:szCs w:val="24"/>
        </w:rPr>
      </w:pPr>
      <w:r w:rsidRPr="003E0BCC">
        <w:rPr>
          <w:b/>
          <w:sz w:val="24"/>
          <w:szCs w:val="24"/>
        </w:rPr>
        <w:t xml:space="preserve">Techninės specifikacijos 8 punkto 3 lentelės 4 eilutė „šiukšliadėžės (metalinės) dažymas“ paslaugos mato </w:t>
      </w:r>
      <w:proofErr w:type="spellStart"/>
      <w:r w:rsidRPr="003E0BCC">
        <w:rPr>
          <w:b/>
          <w:sz w:val="24"/>
          <w:szCs w:val="24"/>
        </w:rPr>
        <w:t>vnt</w:t>
      </w:r>
      <w:proofErr w:type="spellEnd"/>
      <w:r w:rsidRPr="003E0BCC">
        <w:rPr>
          <w:b/>
          <w:sz w:val="24"/>
          <w:szCs w:val="24"/>
        </w:rPr>
        <w:t xml:space="preserve"> žymimas m2, </w:t>
      </w:r>
      <w:r w:rsidRPr="003E0BCC">
        <w:rPr>
          <w:bCs/>
          <w:sz w:val="24"/>
          <w:szCs w:val="24"/>
        </w:rPr>
        <w:t>prašome patikslinti ar nebūtų tikslinga skaičiuoti vienetais?</w:t>
      </w:r>
    </w:p>
    <w:p w14:paraId="08BE0886" w14:textId="32999021" w:rsidR="003E0BCC" w:rsidRPr="006616CA" w:rsidRDefault="003E0BCC" w:rsidP="003E0BCC">
      <w:pPr>
        <w:ind w:firstLine="567"/>
        <w:jc w:val="both"/>
        <w:rPr>
          <w:b/>
          <w:bCs/>
          <w:sz w:val="24"/>
          <w:szCs w:val="24"/>
        </w:rPr>
      </w:pPr>
      <w:r w:rsidRPr="006616CA">
        <w:rPr>
          <w:b/>
          <w:bCs/>
          <w:sz w:val="24"/>
          <w:szCs w:val="24"/>
        </w:rPr>
        <w:t>Atsakymas.</w:t>
      </w:r>
    </w:p>
    <w:p w14:paraId="7D59AAD5" w14:textId="157DFF9F" w:rsidR="003E0BCC" w:rsidRPr="00D4483A" w:rsidRDefault="003E0BCC" w:rsidP="003E0BC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Perkančioji organizacija </w:t>
      </w:r>
      <w:r w:rsidR="00C65030">
        <w:rPr>
          <w:sz w:val="24"/>
          <w:szCs w:val="24"/>
        </w:rPr>
        <w:t>sutinka su Jūsų pastaba ir nutarė pakeisti šiukšliadėžės dažymo paslaugos mato vienetą iš m</w:t>
      </w:r>
      <w:r w:rsidR="00C65030" w:rsidRPr="00C65030">
        <w:rPr>
          <w:sz w:val="24"/>
          <w:szCs w:val="24"/>
          <w:vertAlign w:val="superscript"/>
        </w:rPr>
        <w:t>2</w:t>
      </w:r>
      <w:r w:rsidR="00C65030">
        <w:rPr>
          <w:sz w:val="24"/>
          <w:szCs w:val="24"/>
        </w:rPr>
        <w:t xml:space="preserve"> į vienetus</w:t>
      </w:r>
      <w:r>
        <w:rPr>
          <w:sz w:val="24"/>
          <w:szCs w:val="24"/>
        </w:rPr>
        <w:t>.</w:t>
      </w:r>
    </w:p>
    <w:p w14:paraId="26AA11DE" w14:textId="115F55E6" w:rsidR="00C65030" w:rsidRDefault="00C65030" w:rsidP="00C65030">
      <w:pPr>
        <w:ind w:firstLine="567"/>
        <w:jc w:val="both"/>
        <w:rPr>
          <w:b/>
          <w:sz w:val="24"/>
          <w:szCs w:val="24"/>
        </w:rPr>
      </w:pPr>
      <w:bookmarkStart w:id="3" w:name="_Hlk198037682"/>
      <w:bookmarkEnd w:id="2"/>
      <w:r>
        <w:rPr>
          <w:b/>
          <w:sz w:val="24"/>
          <w:szCs w:val="24"/>
        </w:rPr>
        <w:t xml:space="preserve">4 </w:t>
      </w:r>
      <w:r w:rsidRPr="00A10B51">
        <w:rPr>
          <w:b/>
          <w:sz w:val="24"/>
          <w:szCs w:val="24"/>
        </w:rPr>
        <w:t>klausimas</w:t>
      </w:r>
      <w:r>
        <w:rPr>
          <w:b/>
          <w:sz w:val="24"/>
          <w:szCs w:val="24"/>
        </w:rPr>
        <w:t>.</w:t>
      </w:r>
    </w:p>
    <w:p w14:paraId="3364A6B0" w14:textId="77777777" w:rsidR="00C65030" w:rsidRDefault="00C65030" w:rsidP="00C65030">
      <w:pPr>
        <w:ind w:firstLine="567"/>
        <w:jc w:val="both"/>
        <w:rPr>
          <w:b/>
          <w:bCs/>
          <w:sz w:val="24"/>
          <w:szCs w:val="24"/>
        </w:rPr>
      </w:pPr>
      <w:r w:rsidRPr="00C65030">
        <w:rPr>
          <w:b/>
          <w:sz w:val="24"/>
          <w:szCs w:val="24"/>
        </w:rPr>
        <w:t xml:space="preserve">Techninės spec. 8 punkto 2 lentelės, Eil. Nr. 4 ir 5 : ,,Susikaupusio po žiemos smėlio surinkimas ir išvežimas nuo </w:t>
      </w:r>
      <w:r w:rsidRPr="00C65030">
        <w:rPr>
          <w:bCs/>
          <w:sz w:val="24"/>
          <w:szCs w:val="24"/>
        </w:rPr>
        <w:t>.........." paslaugos mato vienetas yra nurodytas 100 m2 , o ne t. , taip pat prašome patikslinti ir nurodyti į kokius specialius smėlio ir grunto sąvartynus Vilniaus mieste Rangovai turės išvežti smėlį, kokiu būdu planuojama vykdyti apskaita išvežto smėlio ?</w:t>
      </w:r>
    </w:p>
    <w:p w14:paraId="69638EDE" w14:textId="5360608B" w:rsidR="00C65030" w:rsidRPr="006616CA" w:rsidRDefault="00C65030" w:rsidP="00C65030">
      <w:pPr>
        <w:ind w:firstLine="567"/>
        <w:jc w:val="both"/>
        <w:rPr>
          <w:b/>
          <w:bCs/>
          <w:sz w:val="24"/>
          <w:szCs w:val="24"/>
        </w:rPr>
      </w:pPr>
      <w:r w:rsidRPr="006616CA">
        <w:rPr>
          <w:b/>
          <w:bCs/>
          <w:sz w:val="24"/>
          <w:szCs w:val="24"/>
        </w:rPr>
        <w:t>Atsakymas.</w:t>
      </w:r>
    </w:p>
    <w:p w14:paraId="077D5A42" w14:textId="77777777" w:rsidR="00AD5EB6" w:rsidRDefault="00C65030" w:rsidP="00C6503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Perkančioji organizacija prašo pateikti įkainį už 100 m</w:t>
      </w:r>
      <w:r w:rsidRPr="00F05E13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kietųjų dangų galutinio nuvalymo nuo smėlio po žiemos, kadangi </w:t>
      </w:r>
      <w:r w:rsidR="00F05E13">
        <w:rPr>
          <w:sz w:val="24"/>
          <w:szCs w:val="24"/>
        </w:rPr>
        <w:t>smėlio surinkimo apskaita ton</w:t>
      </w:r>
      <w:r w:rsidR="00AD5EB6">
        <w:rPr>
          <w:sz w:val="24"/>
          <w:szCs w:val="24"/>
        </w:rPr>
        <w:t>omis neužtikrina, ar visos dangos yra nuvalytos, be to, toks skaičiavimas yra sunkiai kontroliuojamas.</w:t>
      </w:r>
    </w:p>
    <w:p w14:paraId="7AC09C8F" w14:textId="77777777" w:rsidR="0002458C" w:rsidRDefault="00AD5EB6" w:rsidP="00C6503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Smėlis turės būti vežamas į Savivaldybės sniego ir grunto sąvartyną</w:t>
      </w:r>
      <w:r w:rsidR="0002458C">
        <w:rPr>
          <w:sz w:val="24"/>
          <w:szCs w:val="24"/>
        </w:rPr>
        <w:t>, esantį Plungės g. 3, Vilniuje (sąvartyno adresas gali keistis).</w:t>
      </w:r>
    </w:p>
    <w:p w14:paraId="2B6CD66E" w14:textId="0FDA9C76" w:rsidR="00C65030" w:rsidRPr="00D4483A" w:rsidRDefault="0002458C" w:rsidP="00C6503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Išvežto smėlio apskaita bus vykdoma pagal išduodamus Miesto aplinkos skyriaus smėlio išvežimo talonus.</w:t>
      </w:r>
      <w:r w:rsidR="00AD5EB6">
        <w:rPr>
          <w:sz w:val="24"/>
          <w:szCs w:val="24"/>
        </w:rPr>
        <w:t xml:space="preserve"> </w:t>
      </w:r>
    </w:p>
    <w:p w14:paraId="501833CD" w14:textId="79AE03E9" w:rsidR="0002458C" w:rsidRDefault="0002458C" w:rsidP="0002458C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 </w:t>
      </w:r>
      <w:r w:rsidRPr="00A10B51">
        <w:rPr>
          <w:b/>
          <w:sz w:val="24"/>
          <w:szCs w:val="24"/>
        </w:rPr>
        <w:t>klausimas</w:t>
      </w:r>
      <w:r>
        <w:rPr>
          <w:b/>
          <w:sz w:val="24"/>
          <w:szCs w:val="24"/>
        </w:rPr>
        <w:t>.</w:t>
      </w:r>
    </w:p>
    <w:p w14:paraId="6CA7ADFD" w14:textId="77777777" w:rsidR="0002458C" w:rsidRDefault="0002458C" w:rsidP="0002458C">
      <w:pPr>
        <w:ind w:firstLine="567"/>
        <w:jc w:val="both"/>
        <w:rPr>
          <w:b/>
          <w:bCs/>
          <w:sz w:val="24"/>
          <w:szCs w:val="24"/>
        </w:rPr>
      </w:pPr>
      <w:r w:rsidRPr="0002458C">
        <w:rPr>
          <w:b/>
          <w:sz w:val="24"/>
          <w:szCs w:val="24"/>
        </w:rPr>
        <w:t xml:space="preserve">Techninės spec. 8 punkto 3 lentelės, Eil. Nr. 15: ,,Sniego pakrovimas ir išvežimas" - </w:t>
      </w:r>
      <w:r w:rsidRPr="0002458C">
        <w:rPr>
          <w:bCs/>
          <w:sz w:val="24"/>
          <w:szCs w:val="24"/>
        </w:rPr>
        <w:t>prašome patikslinti ir nurodyti į kokius specialius sniego sąvartynus Vilniaus mieste Rangovai turės išvežti sniegą, kokiu būdu planuojama vykdyti apskaita išvežto sniego ?</w:t>
      </w:r>
    </w:p>
    <w:p w14:paraId="3EA78A97" w14:textId="4E249652" w:rsidR="0002458C" w:rsidRPr="006616CA" w:rsidRDefault="0002458C" w:rsidP="0002458C">
      <w:pPr>
        <w:ind w:firstLine="567"/>
        <w:jc w:val="both"/>
        <w:rPr>
          <w:b/>
          <w:bCs/>
          <w:sz w:val="24"/>
          <w:szCs w:val="24"/>
        </w:rPr>
      </w:pPr>
      <w:r w:rsidRPr="006616CA">
        <w:rPr>
          <w:b/>
          <w:bCs/>
          <w:sz w:val="24"/>
          <w:szCs w:val="24"/>
        </w:rPr>
        <w:t>Atsakymas.</w:t>
      </w:r>
    </w:p>
    <w:p w14:paraId="11BF9F6B" w14:textId="49936E3E" w:rsidR="0002458C" w:rsidRDefault="0002458C" w:rsidP="0002458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Sniegas turės būti vežamas į Savivaldybės sniego ir grunto sąvartyną, esantį Plungės g. 3, Vilniuje (sąvartyno adresas gali keistis).</w:t>
      </w:r>
    </w:p>
    <w:p w14:paraId="7B482488" w14:textId="5C41882E" w:rsidR="003E0BCC" w:rsidRPr="00D4483A" w:rsidRDefault="0002458C" w:rsidP="003217F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Išvežto sniego apskaita bus vykdoma pagal išduodamus Miesto aplinkos skyriaus sniego išvežimo talonus. </w:t>
      </w:r>
      <w:bookmarkEnd w:id="3"/>
    </w:p>
    <w:sectPr w:rsidR="003E0BCC" w:rsidRPr="00D4483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6C"/>
    <w:rsid w:val="0002458C"/>
    <w:rsid w:val="001B4128"/>
    <w:rsid w:val="0028066C"/>
    <w:rsid w:val="003217FB"/>
    <w:rsid w:val="003E0BCC"/>
    <w:rsid w:val="006616CA"/>
    <w:rsid w:val="00675AEE"/>
    <w:rsid w:val="00A278A2"/>
    <w:rsid w:val="00AB089F"/>
    <w:rsid w:val="00AD5EB6"/>
    <w:rsid w:val="00C65030"/>
    <w:rsid w:val="00D4483A"/>
    <w:rsid w:val="00F0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E6228"/>
  <w15:chartTrackingRefBased/>
  <w15:docId w15:val="{9D159CD3-6C27-4DC8-B911-15EF2DD91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616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8066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8066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8066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8066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8066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8066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8066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8066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8066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80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806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806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8066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8066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8066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8066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8066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8066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806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80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8066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80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8066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066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8066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8066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0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066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806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2024</Words>
  <Characters>1155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Dailidonienė</dc:creator>
  <cp:keywords/>
  <dc:description/>
  <cp:lastModifiedBy>Lina Dailidonienė</cp:lastModifiedBy>
  <cp:revision>3</cp:revision>
  <dcterms:created xsi:type="dcterms:W3CDTF">2025-05-13T10:04:00Z</dcterms:created>
  <dcterms:modified xsi:type="dcterms:W3CDTF">2025-05-16T10:49:00Z</dcterms:modified>
</cp:coreProperties>
</file>