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3564" w14:textId="77777777" w:rsidR="00D1128B" w:rsidRDefault="00185C37" w:rsidP="00D1128B">
      <w:pPr>
        <w:pStyle w:val="Paantrat"/>
        <w:ind w:left="1418" w:right="1557"/>
        <w:jc w:val="right"/>
        <w:rPr>
          <w:szCs w:val="20"/>
          <w:lang w:val="lt-LT"/>
        </w:rPr>
      </w:pPr>
      <w:r>
        <w:rPr>
          <w:szCs w:val="20"/>
          <w:lang w:val="lt-LT"/>
        </w:rPr>
        <w:t>2</w:t>
      </w:r>
      <w:r w:rsidR="00D1128B">
        <w:rPr>
          <w:szCs w:val="20"/>
          <w:lang w:val="lt-LT"/>
        </w:rPr>
        <w:t xml:space="preserve"> priedas</w:t>
      </w:r>
    </w:p>
    <w:p w14:paraId="67212CD2" w14:textId="77777777" w:rsidR="00D1128B" w:rsidRPr="00D1128B" w:rsidRDefault="00D1128B" w:rsidP="00D1128B">
      <w:pPr>
        <w:pStyle w:val="Pagrindinistekstas"/>
        <w:rPr>
          <w:lang w:val="lt-LT"/>
        </w:rPr>
      </w:pPr>
    </w:p>
    <w:p w14:paraId="7EC158EA" w14:textId="77777777" w:rsidR="001A5B44" w:rsidRPr="004B31A9" w:rsidRDefault="00185C37" w:rsidP="001A5B44">
      <w:pPr>
        <w:pStyle w:val="Paantrat"/>
        <w:ind w:left="1418" w:right="1557"/>
        <w:rPr>
          <w:szCs w:val="20"/>
          <w:lang w:val="lt-LT"/>
        </w:rPr>
      </w:pPr>
      <w:r>
        <w:rPr>
          <w:szCs w:val="20"/>
          <w:lang w:val="lt-LT"/>
        </w:rPr>
        <w:t>BUHALTERINĖS PROGRAMINĖS ĮRANGOS</w:t>
      </w:r>
      <w:r w:rsidR="001A5B44" w:rsidRPr="004B31A9">
        <w:rPr>
          <w:szCs w:val="20"/>
          <w:lang w:val="lt-LT"/>
        </w:rPr>
        <w:t xml:space="preserve"> PRIEŽIŪRA</w:t>
      </w:r>
    </w:p>
    <w:p w14:paraId="5A7D0709" w14:textId="77777777" w:rsidR="001A5B44" w:rsidRPr="004B31A9" w:rsidRDefault="001A5B44" w:rsidP="001A5B44">
      <w:pPr>
        <w:pStyle w:val="Paantrat"/>
        <w:ind w:left="1418" w:right="1557"/>
        <w:rPr>
          <w:strike/>
          <w:szCs w:val="22"/>
          <w:lang w:val="lt-LT"/>
        </w:rPr>
      </w:pPr>
      <w:r w:rsidRPr="004B31A9">
        <w:rPr>
          <w:szCs w:val="22"/>
          <w:lang w:val="lt-LT"/>
        </w:rPr>
        <w:t>TECHNINĖ SPECIFIKACIJA</w:t>
      </w:r>
    </w:p>
    <w:p w14:paraId="0983D231" w14:textId="77777777" w:rsidR="001A5B44" w:rsidRPr="004B31A9" w:rsidRDefault="001A5B44" w:rsidP="001A5B44">
      <w:pPr>
        <w:pStyle w:val="Pagrindinistekstas"/>
        <w:jc w:val="center"/>
        <w:rPr>
          <w:szCs w:val="22"/>
          <w:lang w:val="lt-LT"/>
        </w:rPr>
      </w:pPr>
    </w:p>
    <w:p w14:paraId="21236730" w14:textId="77777777" w:rsidR="001A5B44" w:rsidRPr="004B31A9" w:rsidRDefault="001A5B44" w:rsidP="001A5B44">
      <w:pPr>
        <w:pStyle w:val="Pagrindinistekstas"/>
        <w:jc w:val="center"/>
        <w:rPr>
          <w:szCs w:val="22"/>
          <w:lang w:val="lt-LT"/>
        </w:rPr>
      </w:pPr>
    </w:p>
    <w:p w14:paraId="663A578E" w14:textId="710A8F43" w:rsidR="001A5B44" w:rsidRPr="004B31A9" w:rsidRDefault="00185C37" w:rsidP="00831DFF">
      <w:pPr>
        <w:pStyle w:val="Pagrindinistekstas"/>
        <w:ind w:firstLine="698"/>
        <w:jc w:val="both"/>
        <w:rPr>
          <w:strike w:val="0"/>
          <w:szCs w:val="22"/>
          <w:lang w:val="lt-LT"/>
        </w:rPr>
      </w:pPr>
      <w:r>
        <w:rPr>
          <w:strike w:val="0"/>
          <w:szCs w:val="22"/>
          <w:lang w:val="lt-LT"/>
        </w:rPr>
        <w:t>VšĮ Klaipėdos vaikų ligoninė</w:t>
      </w:r>
      <w:r w:rsidR="001A5B44" w:rsidRPr="004B31A9">
        <w:rPr>
          <w:strike w:val="0"/>
          <w:szCs w:val="22"/>
          <w:lang w:val="lt-LT"/>
        </w:rPr>
        <w:t xml:space="preserve"> (toliau Užsakovas) siekia įsigyti </w:t>
      </w:r>
      <w:r>
        <w:rPr>
          <w:strike w:val="0"/>
          <w:szCs w:val="22"/>
          <w:lang w:val="lt-LT"/>
        </w:rPr>
        <w:t>turimų buhalterinių programinių įrangų: veiklos valdymo sistemos</w:t>
      </w:r>
      <w:r w:rsidR="001A5B44" w:rsidRPr="004B31A9">
        <w:rPr>
          <w:strike w:val="0"/>
          <w:szCs w:val="22"/>
          <w:lang w:val="lt-LT"/>
        </w:rPr>
        <w:t xml:space="preserve"> </w:t>
      </w:r>
      <w:r>
        <w:rPr>
          <w:strike w:val="0"/>
          <w:szCs w:val="22"/>
          <w:lang w:val="lt-LT"/>
        </w:rPr>
        <w:t xml:space="preserve">PROFIT-W ir žmogiškųjų resursų valdymo ir apskaitos sistemos </w:t>
      </w:r>
      <w:r w:rsidR="001A5B44" w:rsidRPr="004B31A9">
        <w:rPr>
          <w:bCs/>
          <w:strike w:val="0"/>
          <w:szCs w:val="22"/>
          <w:lang w:val="lt-LT"/>
        </w:rPr>
        <w:t xml:space="preserve">ALGA </w:t>
      </w:r>
      <w:r w:rsidR="00DE29E2">
        <w:rPr>
          <w:bCs/>
          <w:strike w:val="0"/>
          <w:szCs w:val="22"/>
          <w:lang w:val="lt-LT"/>
        </w:rPr>
        <w:t>HR</w:t>
      </w:r>
      <w:r w:rsidR="001A5B44" w:rsidRPr="004B31A9">
        <w:rPr>
          <w:b/>
          <w:bCs/>
          <w:strike w:val="0"/>
          <w:szCs w:val="22"/>
          <w:lang w:val="lt-LT"/>
        </w:rPr>
        <w:t xml:space="preserve"> </w:t>
      </w:r>
      <w:r w:rsidR="001A5B44" w:rsidRPr="004B31A9">
        <w:rPr>
          <w:strike w:val="0"/>
          <w:szCs w:val="22"/>
          <w:lang w:val="lt-LT"/>
        </w:rPr>
        <w:t xml:space="preserve">autorinės priežiūros ir papildomas vystymo paslaugas </w:t>
      </w:r>
      <w:r w:rsidR="0066276D">
        <w:rPr>
          <w:strike w:val="0"/>
          <w:szCs w:val="22"/>
          <w:lang w:val="lt-LT"/>
        </w:rPr>
        <w:t>9</w:t>
      </w:r>
      <w:r w:rsidR="001A5B44" w:rsidRPr="004B31A9">
        <w:rPr>
          <w:strike w:val="0"/>
          <w:szCs w:val="22"/>
          <w:lang w:val="lt-LT"/>
        </w:rPr>
        <w:t xml:space="preserve"> mėnes</w:t>
      </w:r>
      <w:r w:rsidR="0066276D">
        <w:rPr>
          <w:strike w:val="0"/>
          <w:szCs w:val="22"/>
          <w:lang w:val="lt-LT"/>
        </w:rPr>
        <w:t>iams</w:t>
      </w:r>
      <w:r w:rsidR="001A5B44" w:rsidRPr="004B31A9">
        <w:rPr>
          <w:strike w:val="0"/>
          <w:szCs w:val="22"/>
          <w:lang w:val="lt-LT"/>
        </w:rPr>
        <w:t xml:space="preserve">. </w:t>
      </w:r>
    </w:p>
    <w:p w14:paraId="673DC87D" w14:textId="77777777" w:rsidR="00831DFF" w:rsidRDefault="00831DFF" w:rsidP="00831DFF">
      <w:pPr>
        <w:pStyle w:val="Pagrindinistekstas"/>
        <w:ind w:firstLine="698"/>
        <w:jc w:val="both"/>
        <w:rPr>
          <w:strike w:val="0"/>
          <w:szCs w:val="22"/>
          <w:lang w:val="lt-LT"/>
        </w:rPr>
      </w:pPr>
      <w:r w:rsidRPr="004B31A9">
        <w:rPr>
          <w:strike w:val="0"/>
          <w:szCs w:val="22"/>
          <w:lang w:val="lt-LT"/>
        </w:rPr>
        <w:t>Paslaugos teikėjas privalo užpildyti atitikimo specifikacijos reikalavimams stulpelį, detaliai aprašydamas kaip bus įgyvendintas kiekvienas reikalavimas. Atitikimo specifikacijai stulpelio reikšmės sukurtos kopijuojant reikalavimo tekstą arba įrašant žodžius „Taip“ arba „Atitinka“ nėra tinkamos ir toks dokumentas bus laikomas netinkamai užpildytu.</w:t>
      </w:r>
    </w:p>
    <w:p w14:paraId="48413E73" w14:textId="77777777" w:rsidR="00185C37" w:rsidRDefault="00185C37" w:rsidP="00831DFF">
      <w:pPr>
        <w:pStyle w:val="Pagrindinistekstas"/>
        <w:ind w:firstLine="698"/>
        <w:jc w:val="both"/>
        <w:rPr>
          <w:strike w:val="0"/>
          <w:szCs w:val="22"/>
          <w:lang w:val="lt-LT"/>
        </w:rPr>
      </w:pPr>
    </w:p>
    <w:p w14:paraId="0A058FDB" w14:textId="77777777" w:rsidR="00185C37" w:rsidRDefault="00185C37" w:rsidP="00831DFF">
      <w:pPr>
        <w:pStyle w:val="Pagrindinistekstas"/>
        <w:ind w:firstLine="698"/>
        <w:jc w:val="both"/>
        <w:rPr>
          <w:strike w:val="0"/>
          <w:szCs w:val="22"/>
          <w:lang w:val="lt-LT"/>
        </w:rPr>
      </w:pPr>
      <w:r>
        <w:rPr>
          <w:strike w:val="0"/>
          <w:szCs w:val="22"/>
          <w:lang w:val="lt-LT"/>
        </w:rPr>
        <w:t>1 pirkimo dalis</w:t>
      </w:r>
    </w:p>
    <w:p w14:paraId="126C8261" w14:textId="77777777" w:rsidR="00185C37" w:rsidRDefault="00185C37" w:rsidP="00831DFF">
      <w:pPr>
        <w:pStyle w:val="Pagrindinistekstas"/>
        <w:ind w:firstLine="698"/>
        <w:jc w:val="both"/>
        <w:rPr>
          <w:strike w:val="0"/>
          <w:szCs w:val="22"/>
          <w:lang w:val="lt-LT"/>
        </w:rPr>
      </w:pPr>
      <w:r>
        <w:rPr>
          <w:strike w:val="0"/>
          <w:szCs w:val="22"/>
          <w:lang w:val="lt-LT"/>
        </w:rPr>
        <w:t>Veiklos valdymo sistemos</w:t>
      </w:r>
      <w:r w:rsidRPr="004B31A9">
        <w:rPr>
          <w:strike w:val="0"/>
          <w:szCs w:val="22"/>
          <w:lang w:val="lt-LT"/>
        </w:rPr>
        <w:t xml:space="preserve"> </w:t>
      </w:r>
      <w:r>
        <w:rPr>
          <w:strike w:val="0"/>
          <w:szCs w:val="22"/>
          <w:lang w:val="lt-LT"/>
        </w:rPr>
        <w:t xml:space="preserve">PROFIT-W programinės įrangos </w:t>
      </w:r>
      <w:r w:rsidRPr="004B31A9">
        <w:rPr>
          <w:strike w:val="0"/>
          <w:szCs w:val="22"/>
          <w:lang w:val="lt-LT"/>
        </w:rPr>
        <w:t>autorinės priežiūros ir papildom</w:t>
      </w:r>
      <w:r>
        <w:rPr>
          <w:strike w:val="0"/>
          <w:szCs w:val="22"/>
          <w:lang w:val="lt-LT"/>
        </w:rPr>
        <w:t>o</w:t>
      </w:r>
      <w:r w:rsidRPr="004B31A9">
        <w:rPr>
          <w:strike w:val="0"/>
          <w:szCs w:val="22"/>
          <w:lang w:val="lt-LT"/>
        </w:rPr>
        <w:t>s vystymo paslaug</w:t>
      </w:r>
      <w:r>
        <w:rPr>
          <w:strike w:val="0"/>
          <w:szCs w:val="22"/>
          <w:lang w:val="lt-LT"/>
        </w:rPr>
        <w:t>os</w:t>
      </w:r>
      <w:r w:rsidR="006E543C">
        <w:rPr>
          <w:strike w:val="0"/>
          <w:szCs w:val="22"/>
          <w:lang w:val="lt-LT"/>
        </w:rPr>
        <w:t>:</w:t>
      </w:r>
    </w:p>
    <w:p w14:paraId="67D27118" w14:textId="77777777" w:rsidR="002A7413" w:rsidRPr="003A1828" w:rsidRDefault="002A7413" w:rsidP="002A7413">
      <w:pPr>
        <w:pStyle w:val="Pagrindinistekstas"/>
        <w:ind w:firstLine="698"/>
        <w:jc w:val="both"/>
        <w:rPr>
          <w:strike w:val="0"/>
          <w:szCs w:val="22"/>
          <w:lang w:val="lt-LT"/>
        </w:rPr>
      </w:pPr>
      <w:r w:rsidRPr="003A1828">
        <w:rPr>
          <w:strike w:val="0"/>
          <w:szCs w:val="22"/>
          <w:lang w:val="lt-LT"/>
        </w:rPr>
        <w:t>Kiekis – 10 darbo vietų;</w:t>
      </w:r>
    </w:p>
    <w:p w14:paraId="0F4985DB" w14:textId="77777777" w:rsidR="002A7413" w:rsidRPr="003A1828" w:rsidRDefault="002A7413" w:rsidP="002A7413">
      <w:pPr>
        <w:pStyle w:val="Pagrindinistekstas"/>
        <w:ind w:firstLine="698"/>
        <w:jc w:val="both"/>
        <w:rPr>
          <w:strike w:val="0"/>
          <w:szCs w:val="22"/>
          <w:lang w:val="lt-LT"/>
        </w:rPr>
      </w:pPr>
      <w:r w:rsidRPr="003A1828">
        <w:rPr>
          <w:strike w:val="0"/>
          <w:szCs w:val="22"/>
          <w:lang w:val="lt-LT"/>
        </w:rPr>
        <w:t>Moduliai:</w:t>
      </w:r>
    </w:p>
    <w:p w14:paraId="12A0D7C3" w14:textId="77777777" w:rsidR="002A7413" w:rsidRPr="003A1828" w:rsidRDefault="002A7413" w:rsidP="002A7413">
      <w:pPr>
        <w:pStyle w:val="Pagrindinistekstas"/>
        <w:ind w:firstLine="698"/>
        <w:jc w:val="both"/>
        <w:rPr>
          <w:strike w:val="0"/>
          <w:szCs w:val="22"/>
          <w:lang w:val="lt-LT"/>
        </w:rPr>
      </w:pPr>
      <w:r w:rsidRPr="003A1828">
        <w:rPr>
          <w:strike w:val="0"/>
          <w:szCs w:val="22"/>
          <w:lang w:val="lt-LT"/>
        </w:rPr>
        <w:t xml:space="preserve">Finansinių procesų valdymas ir apskaita – 5 </w:t>
      </w:r>
      <w:proofErr w:type="spellStart"/>
      <w:r w:rsidRPr="003A1828">
        <w:rPr>
          <w:strike w:val="0"/>
          <w:szCs w:val="22"/>
          <w:lang w:val="lt-LT"/>
        </w:rPr>
        <w:t>lic</w:t>
      </w:r>
      <w:proofErr w:type="spellEnd"/>
      <w:r w:rsidRPr="003A1828">
        <w:rPr>
          <w:strike w:val="0"/>
          <w:szCs w:val="22"/>
          <w:lang w:val="lt-LT"/>
        </w:rPr>
        <w:t>.</w:t>
      </w:r>
    </w:p>
    <w:p w14:paraId="3F8205F8" w14:textId="77777777" w:rsidR="002A7413" w:rsidRPr="003A1828" w:rsidRDefault="002A7413" w:rsidP="002A7413">
      <w:pPr>
        <w:pStyle w:val="Pagrindinistekstas"/>
        <w:ind w:firstLine="698"/>
        <w:jc w:val="both"/>
        <w:rPr>
          <w:strike w:val="0"/>
          <w:szCs w:val="22"/>
          <w:lang w:val="lt-LT"/>
        </w:rPr>
      </w:pPr>
      <w:r w:rsidRPr="003A1828">
        <w:rPr>
          <w:strike w:val="0"/>
          <w:szCs w:val="22"/>
          <w:lang w:val="lt-LT"/>
        </w:rPr>
        <w:t>Materialinių v</w:t>
      </w:r>
      <w:r w:rsidR="00FF24B2">
        <w:rPr>
          <w:strike w:val="0"/>
          <w:szCs w:val="22"/>
          <w:lang w:val="lt-LT"/>
        </w:rPr>
        <w:t>ertybių valdymas ir apskaita – 5</w:t>
      </w:r>
      <w:r w:rsidRPr="003A1828">
        <w:rPr>
          <w:strike w:val="0"/>
          <w:szCs w:val="22"/>
          <w:lang w:val="lt-LT"/>
        </w:rPr>
        <w:t xml:space="preserve"> </w:t>
      </w:r>
      <w:proofErr w:type="spellStart"/>
      <w:r w:rsidRPr="003A1828">
        <w:rPr>
          <w:strike w:val="0"/>
          <w:szCs w:val="22"/>
          <w:lang w:val="lt-LT"/>
        </w:rPr>
        <w:t>lic</w:t>
      </w:r>
      <w:proofErr w:type="spellEnd"/>
      <w:r w:rsidRPr="003A1828">
        <w:rPr>
          <w:strike w:val="0"/>
          <w:szCs w:val="22"/>
          <w:lang w:val="lt-LT"/>
        </w:rPr>
        <w:t>.</w:t>
      </w:r>
    </w:p>
    <w:p w14:paraId="7A2BC26C" w14:textId="77777777" w:rsidR="002A7413" w:rsidRPr="003A1828" w:rsidRDefault="002A7413" w:rsidP="002A7413">
      <w:pPr>
        <w:pStyle w:val="Pagrindinistekstas"/>
        <w:ind w:firstLine="698"/>
        <w:jc w:val="both"/>
        <w:rPr>
          <w:strike w:val="0"/>
          <w:szCs w:val="22"/>
          <w:lang w:val="lt-LT"/>
        </w:rPr>
      </w:pPr>
      <w:r w:rsidRPr="003A1828">
        <w:rPr>
          <w:strike w:val="0"/>
          <w:szCs w:val="22"/>
          <w:lang w:val="lt-LT"/>
        </w:rPr>
        <w:t xml:space="preserve">Maitinimas ir vertybių apskaita – 1 </w:t>
      </w:r>
      <w:proofErr w:type="spellStart"/>
      <w:r w:rsidRPr="003A1828">
        <w:rPr>
          <w:strike w:val="0"/>
          <w:szCs w:val="22"/>
          <w:lang w:val="lt-LT"/>
        </w:rPr>
        <w:t>lic</w:t>
      </w:r>
      <w:proofErr w:type="spellEnd"/>
      <w:r w:rsidRPr="003A1828">
        <w:rPr>
          <w:strike w:val="0"/>
          <w:szCs w:val="22"/>
          <w:lang w:val="lt-LT"/>
        </w:rPr>
        <w:t>.</w:t>
      </w:r>
    </w:p>
    <w:p w14:paraId="7BCEA670" w14:textId="61722967" w:rsidR="002A7413" w:rsidRPr="003A1828" w:rsidRDefault="002A7413" w:rsidP="002A7413">
      <w:pPr>
        <w:pStyle w:val="Pagrindinistekstas"/>
        <w:ind w:firstLine="698"/>
        <w:jc w:val="both"/>
        <w:rPr>
          <w:strike w:val="0"/>
          <w:szCs w:val="22"/>
          <w:lang w:val="lt-LT"/>
        </w:rPr>
      </w:pPr>
      <w:r w:rsidRPr="003A1828">
        <w:rPr>
          <w:strike w:val="0"/>
          <w:szCs w:val="22"/>
          <w:lang w:val="lt-LT"/>
        </w:rPr>
        <w:t>Ilgalaikio tu</w:t>
      </w:r>
      <w:r w:rsidR="00604E51">
        <w:rPr>
          <w:strike w:val="0"/>
          <w:szCs w:val="22"/>
          <w:lang w:val="lt-LT"/>
        </w:rPr>
        <w:t xml:space="preserve">rto valdymas ir apskaita iki </w:t>
      </w:r>
      <w:r w:rsidR="002E2E41">
        <w:rPr>
          <w:strike w:val="0"/>
          <w:szCs w:val="22"/>
          <w:lang w:val="lt-LT"/>
        </w:rPr>
        <w:t>160</w:t>
      </w:r>
      <w:r w:rsidRPr="003A1828">
        <w:rPr>
          <w:strike w:val="0"/>
          <w:szCs w:val="22"/>
          <w:lang w:val="lt-LT"/>
        </w:rPr>
        <w:t>0 kortel</w:t>
      </w:r>
      <w:r w:rsidR="00252573">
        <w:rPr>
          <w:strike w:val="0"/>
          <w:szCs w:val="22"/>
          <w:lang w:val="lt-LT"/>
        </w:rPr>
        <w:t>i</w:t>
      </w:r>
      <w:r w:rsidRPr="003A1828">
        <w:rPr>
          <w:strike w:val="0"/>
          <w:szCs w:val="22"/>
          <w:lang w:val="lt-LT"/>
        </w:rPr>
        <w:t xml:space="preserve">ų – 1 </w:t>
      </w:r>
      <w:proofErr w:type="spellStart"/>
      <w:r w:rsidRPr="003A1828">
        <w:rPr>
          <w:strike w:val="0"/>
          <w:szCs w:val="22"/>
          <w:lang w:val="lt-LT"/>
        </w:rPr>
        <w:t>lic</w:t>
      </w:r>
      <w:proofErr w:type="spellEnd"/>
      <w:r w:rsidRPr="003A1828">
        <w:rPr>
          <w:strike w:val="0"/>
          <w:szCs w:val="22"/>
          <w:lang w:val="lt-LT"/>
        </w:rPr>
        <w:t>.</w:t>
      </w:r>
    </w:p>
    <w:p w14:paraId="41D4049C" w14:textId="4C355158" w:rsidR="002A7413" w:rsidRDefault="002A7413" w:rsidP="002A7413">
      <w:pPr>
        <w:pStyle w:val="Pagrindinistekstas"/>
        <w:ind w:firstLine="698"/>
        <w:jc w:val="both"/>
        <w:rPr>
          <w:strike w:val="0"/>
          <w:szCs w:val="22"/>
          <w:lang w:val="lt-LT"/>
        </w:rPr>
      </w:pPr>
      <w:proofErr w:type="spellStart"/>
      <w:r w:rsidRPr="003A1828">
        <w:rPr>
          <w:strike w:val="0"/>
          <w:szCs w:val="22"/>
          <w:lang w:val="lt-LT"/>
        </w:rPr>
        <w:t>i.SAF</w:t>
      </w:r>
      <w:proofErr w:type="spellEnd"/>
      <w:r w:rsidRPr="003A1828">
        <w:rPr>
          <w:strike w:val="0"/>
          <w:szCs w:val="22"/>
          <w:lang w:val="lt-LT"/>
        </w:rPr>
        <w:t xml:space="preserve"> posistemis, skirtas įmonės gaunamų ir išrašomų PVM sąskaitų faktūrų registrų duomenų teikimui – visai sistemai.</w:t>
      </w:r>
      <w:r w:rsidR="00F244A9">
        <w:rPr>
          <w:strike w:val="0"/>
          <w:szCs w:val="22"/>
          <w:lang w:val="lt-LT"/>
        </w:rPr>
        <w:t xml:space="preserve"> </w:t>
      </w:r>
    </w:p>
    <w:p w14:paraId="329E6234" w14:textId="54934899" w:rsidR="00F244A9" w:rsidRDefault="00F244A9" w:rsidP="002A7413">
      <w:pPr>
        <w:pStyle w:val="Pagrindinistekstas"/>
        <w:ind w:firstLine="698"/>
        <w:jc w:val="both"/>
        <w:rPr>
          <w:strike w:val="0"/>
          <w:color w:val="000000" w:themeColor="text1"/>
          <w:szCs w:val="22"/>
          <w:lang w:val="lt-LT"/>
        </w:rPr>
      </w:pPr>
      <w:r w:rsidRPr="00D7227D">
        <w:rPr>
          <w:strike w:val="0"/>
          <w:color w:val="000000" w:themeColor="text1"/>
          <w:szCs w:val="22"/>
          <w:lang w:val="lt-LT"/>
        </w:rPr>
        <w:t xml:space="preserve">Internetinis prekių užsakymas vidiniam perdavimui – iki </w:t>
      </w:r>
      <w:r w:rsidRPr="00D7227D">
        <w:rPr>
          <w:strike w:val="0"/>
          <w:color w:val="000000" w:themeColor="text1"/>
          <w:szCs w:val="22"/>
          <w:lang w:val="en-US"/>
        </w:rPr>
        <w:t>1</w:t>
      </w:r>
      <w:r w:rsidR="006F6E86">
        <w:rPr>
          <w:strike w:val="0"/>
          <w:color w:val="000000" w:themeColor="text1"/>
          <w:szCs w:val="22"/>
          <w:lang w:val="en-US"/>
        </w:rPr>
        <w:t>5</w:t>
      </w:r>
      <w:r w:rsidRPr="00D7227D">
        <w:rPr>
          <w:strike w:val="0"/>
          <w:color w:val="000000" w:themeColor="text1"/>
          <w:szCs w:val="22"/>
          <w:lang w:val="en-US"/>
        </w:rPr>
        <w:t xml:space="preserve"> var</w:t>
      </w:r>
      <w:proofErr w:type="spellStart"/>
      <w:r w:rsidRPr="00D7227D">
        <w:rPr>
          <w:strike w:val="0"/>
          <w:color w:val="000000" w:themeColor="text1"/>
          <w:szCs w:val="22"/>
          <w:lang w:val="lt-LT"/>
        </w:rPr>
        <w:t>totojų</w:t>
      </w:r>
      <w:proofErr w:type="spellEnd"/>
      <w:r w:rsidRPr="00D7227D">
        <w:rPr>
          <w:strike w:val="0"/>
          <w:color w:val="000000" w:themeColor="text1"/>
          <w:szCs w:val="22"/>
          <w:lang w:val="lt-LT"/>
        </w:rPr>
        <w:t>.</w:t>
      </w:r>
    </w:p>
    <w:p w14:paraId="0F69ED43" w14:textId="3B648E1D" w:rsidR="00612D50" w:rsidRPr="000A522B" w:rsidRDefault="00612D50" w:rsidP="002A7413">
      <w:pPr>
        <w:pStyle w:val="Pagrindinistekstas"/>
        <w:ind w:firstLine="698"/>
        <w:jc w:val="both"/>
        <w:rPr>
          <w:strike w:val="0"/>
          <w:szCs w:val="22"/>
          <w:lang w:val="lt-LT"/>
        </w:rPr>
      </w:pPr>
      <w:r w:rsidRPr="000A522B">
        <w:rPr>
          <w:strike w:val="0"/>
          <w:szCs w:val="22"/>
          <w:lang w:val="lt-LT"/>
        </w:rPr>
        <w:t xml:space="preserve">SABIS integracija – 1 </w:t>
      </w:r>
      <w:proofErr w:type="spellStart"/>
      <w:r w:rsidRPr="000A522B">
        <w:rPr>
          <w:strike w:val="0"/>
          <w:szCs w:val="22"/>
          <w:lang w:val="lt-LT"/>
        </w:rPr>
        <w:t>lic</w:t>
      </w:r>
      <w:proofErr w:type="spellEnd"/>
      <w:r w:rsidRPr="000A522B">
        <w:rPr>
          <w:strike w:val="0"/>
          <w:szCs w:val="22"/>
          <w:lang w:val="lt-LT"/>
        </w:rPr>
        <w:t>.</w:t>
      </w:r>
    </w:p>
    <w:p w14:paraId="7DC19A21" w14:textId="77777777" w:rsidR="00FF6D86" w:rsidRDefault="00FF6D86" w:rsidP="006E543C">
      <w:pPr>
        <w:pStyle w:val="Pagrindinistekstas"/>
        <w:ind w:firstLine="698"/>
        <w:jc w:val="both"/>
        <w:rPr>
          <w:strike w:val="0"/>
          <w:szCs w:val="22"/>
          <w:lang w:val="lt-LT"/>
        </w:rPr>
      </w:pPr>
    </w:p>
    <w:tbl>
      <w:tblPr>
        <w:tblStyle w:val="Lentelstinklelis"/>
        <w:tblW w:w="0" w:type="auto"/>
        <w:tblLook w:val="04A0" w:firstRow="1" w:lastRow="0" w:firstColumn="1" w:lastColumn="0" w:noHBand="0" w:noVBand="1"/>
      </w:tblPr>
      <w:tblGrid>
        <w:gridCol w:w="667"/>
        <w:gridCol w:w="4855"/>
        <w:gridCol w:w="4106"/>
      </w:tblGrid>
      <w:tr w:rsidR="00FF6D86" w:rsidRPr="006E543C" w14:paraId="64327C0F" w14:textId="77777777" w:rsidTr="00932A69">
        <w:tc>
          <w:tcPr>
            <w:tcW w:w="675" w:type="dxa"/>
          </w:tcPr>
          <w:p w14:paraId="0742CC71" w14:textId="77777777" w:rsidR="00FF6D86" w:rsidRPr="006E543C" w:rsidRDefault="00FF6D86" w:rsidP="00932A69">
            <w:pPr>
              <w:rPr>
                <w:rFonts w:ascii="Times New Roman" w:hAnsi="Times New Roman" w:cs="Times New Roman"/>
              </w:rPr>
            </w:pPr>
            <w:r w:rsidRPr="006E543C">
              <w:rPr>
                <w:rFonts w:ascii="Times New Roman" w:hAnsi="Times New Roman" w:cs="Times New Roman"/>
              </w:rPr>
              <w:t>1.</w:t>
            </w:r>
          </w:p>
        </w:tc>
        <w:tc>
          <w:tcPr>
            <w:tcW w:w="4962" w:type="dxa"/>
          </w:tcPr>
          <w:p w14:paraId="28A9C69F" w14:textId="77777777" w:rsidR="00FF6D86" w:rsidRPr="006E543C" w:rsidRDefault="00FF6D86" w:rsidP="00932A69">
            <w:pPr>
              <w:rPr>
                <w:rFonts w:ascii="Times New Roman" w:hAnsi="Times New Roman" w:cs="Times New Roman"/>
              </w:rPr>
            </w:pPr>
            <w:r w:rsidRPr="00FF6D86">
              <w:rPr>
                <w:rFonts w:ascii="Times New Roman" w:hAnsi="Times New Roman" w:cs="Times New Roman"/>
              </w:rPr>
              <w:t>Veiklos valdymo sistemos PROFIT-W programinės įrangos autorinės priežiūros ir papildomos vystymo paslaugos</w:t>
            </w:r>
            <w:r>
              <w:rPr>
                <w:rFonts w:ascii="Times New Roman" w:hAnsi="Times New Roman" w:cs="Times New Roman"/>
              </w:rPr>
              <w:t>:</w:t>
            </w:r>
          </w:p>
        </w:tc>
        <w:tc>
          <w:tcPr>
            <w:tcW w:w="4217" w:type="dxa"/>
          </w:tcPr>
          <w:p w14:paraId="143584C0" w14:textId="77777777" w:rsidR="00FF6D86" w:rsidRPr="006E543C" w:rsidRDefault="00FF6D86" w:rsidP="00932A69">
            <w:pPr>
              <w:rPr>
                <w:rFonts w:ascii="Times New Roman" w:hAnsi="Times New Roman" w:cs="Times New Roman"/>
              </w:rPr>
            </w:pPr>
            <w:r w:rsidRPr="006E543C">
              <w:rPr>
                <w:rFonts w:ascii="Times New Roman" w:hAnsi="Times New Roman" w:cs="Times New Roman"/>
              </w:rPr>
              <w:t>Atitikimas specifikacijos reikalavimams</w:t>
            </w:r>
          </w:p>
        </w:tc>
      </w:tr>
      <w:tr w:rsidR="00FF6D86" w:rsidRPr="004B31A9" w14:paraId="0C1B43FC" w14:textId="77777777" w:rsidTr="00932A69">
        <w:tc>
          <w:tcPr>
            <w:tcW w:w="675" w:type="dxa"/>
          </w:tcPr>
          <w:p w14:paraId="7FCE4222"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1.1</w:t>
            </w:r>
          </w:p>
        </w:tc>
        <w:tc>
          <w:tcPr>
            <w:tcW w:w="4962" w:type="dxa"/>
          </w:tcPr>
          <w:p w14:paraId="26CC07C4" w14:textId="77777777" w:rsidR="00FF6D86" w:rsidRPr="004B31A9" w:rsidRDefault="00FF6D86" w:rsidP="00660F59">
            <w:pPr>
              <w:rPr>
                <w:rFonts w:ascii="Times New Roman" w:hAnsi="Times New Roman" w:cs="Times New Roman"/>
              </w:rPr>
            </w:pPr>
            <w:r w:rsidRPr="004B31A9">
              <w:rPr>
                <w:rFonts w:ascii="Times New Roman" w:hAnsi="Times New Roman" w:cs="Times New Roman"/>
              </w:rPr>
              <w:t xml:space="preserve">Paslaugos teikėjas turi užtikrinti </w:t>
            </w:r>
            <w:r>
              <w:rPr>
                <w:rFonts w:ascii="Times New Roman" w:hAnsi="Times New Roman" w:cs="Times New Roman"/>
              </w:rPr>
              <w:t>programinės įrangos</w:t>
            </w:r>
            <w:r w:rsidRPr="004B31A9">
              <w:rPr>
                <w:rFonts w:ascii="Times New Roman" w:hAnsi="Times New Roman" w:cs="Times New Roman"/>
              </w:rPr>
              <w:t xml:space="preserve"> </w:t>
            </w:r>
            <w:r w:rsidRPr="00FF6D86">
              <w:rPr>
                <w:rFonts w:ascii="Times New Roman" w:hAnsi="Times New Roman" w:cs="Times New Roman"/>
              </w:rPr>
              <w:t xml:space="preserve">PROFIT-W </w:t>
            </w:r>
            <w:r w:rsidRPr="004B31A9">
              <w:rPr>
                <w:rFonts w:ascii="Times New Roman" w:hAnsi="Times New Roman" w:cs="Times New Roman"/>
              </w:rPr>
              <w:t xml:space="preserve">(toliau Sistema) atitikimą Lietuvos </w:t>
            </w:r>
            <w:r>
              <w:rPr>
                <w:rFonts w:ascii="Times New Roman" w:hAnsi="Times New Roman" w:cs="Times New Roman"/>
              </w:rPr>
              <w:t>R</w:t>
            </w:r>
            <w:r w:rsidRPr="004B31A9">
              <w:rPr>
                <w:rFonts w:ascii="Times New Roman" w:hAnsi="Times New Roman" w:cs="Times New Roman"/>
              </w:rPr>
              <w:t xml:space="preserve">espublikos teisės aktams, reglamentuojantiems </w:t>
            </w:r>
            <w:r>
              <w:rPr>
                <w:rFonts w:ascii="Times New Roman" w:hAnsi="Times New Roman" w:cs="Times New Roman"/>
              </w:rPr>
              <w:t>finansų ir mokesčių</w:t>
            </w:r>
            <w:r w:rsidRPr="004B31A9">
              <w:rPr>
                <w:rFonts w:ascii="Times New Roman" w:hAnsi="Times New Roman" w:cs="Times New Roman"/>
              </w:rPr>
              <w:t xml:space="preserve"> apskaitą.</w:t>
            </w:r>
          </w:p>
        </w:tc>
        <w:tc>
          <w:tcPr>
            <w:tcW w:w="4217" w:type="dxa"/>
          </w:tcPr>
          <w:p w14:paraId="7C52B5F4" w14:textId="77777777" w:rsidR="00FF6D86" w:rsidRPr="004B31A9" w:rsidRDefault="00FF6D86" w:rsidP="00932A69">
            <w:pPr>
              <w:rPr>
                <w:rFonts w:ascii="Times New Roman" w:hAnsi="Times New Roman" w:cs="Times New Roman"/>
              </w:rPr>
            </w:pPr>
          </w:p>
        </w:tc>
      </w:tr>
      <w:tr w:rsidR="00FF6D86" w:rsidRPr="004B31A9" w14:paraId="23ED052F" w14:textId="77777777" w:rsidTr="00932A69">
        <w:tc>
          <w:tcPr>
            <w:tcW w:w="675" w:type="dxa"/>
          </w:tcPr>
          <w:p w14:paraId="0D0BD538"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1.2</w:t>
            </w:r>
          </w:p>
        </w:tc>
        <w:tc>
          <w:tcPr>
            <w:tcW w:w="4962" w:type="dxa"/>
          </w:tcPr>
          <w:p w14:paraId="19FF8170"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Paslaugos teikėjas turi užtikrinti sistemos suderinamumą su galiojančia bankinių pavedimų Sistema ir įvykus bankinių pavedimų taisyklių ar formatų pasikeitimui, adaptuoti eksploatuojamą sistemą.</w:t>
            </w:r>
          </w:p>
        </w:tc>
        <w:tc>
          <w:tcPr>
            <w:tcW w:w="4217" w:type="dxa"/>
          </w:tcPr>
          <w:p w14:paraId="7A157316" w14:textId="77777777" w:rsidR="00FF6D86" w:rsidRPr="004B31A9" w:rsidRDefault="00FF6D86" w:rsidP="00932A69">
            <w:pPr>
              <w:rPr>
                <w:rFonts w:ascii="Times New Roman" w:hAnsi="Times New Roman" w:cs="Times New Roman"/>
              </w:rPr>
            </w:pPr>
          </w:p>
        </w:tc>
      </w:tr>
      <w:tr w:rsidR="00FF6D86" w:rsidRPr="004B31A9" w14:paraId="2F5CC684" w14:textId="77777777" w:rsidTr="00932A69">
        <w:tc>
          <w:tcPr>
            <w:tcW w:w="675" w:type="dxa"/>
          </w:tcPr>
          <w:p w14:paraId="56ECAF05"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1.3</w:t>
            </w:r>
          </w:p>
        </w:tc>
        <w:tc>
          <w:tcPr>
            <w:tcW w:w="4962" w:type="dxa"/>
          </w:tcPr>
          <w:p w14:paraId="51032F94"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Priežiūros paslaugos apima visus šiuo metu eksploatuojamus standartinius modulius ir individualiai Užsakovui sukurtus sistemos funkcionalumus.</w:t>
            </w:r>
          </w:p>
        </w:tc>
        <w:tc>
          <w:tcPr>
            <w:tcW w:w="4217" w:type="dxa"/>
          </w:tcPr>
          <w:p w14:paraId="024515AA" w14:textId="77777777" w:rsidR="00FF6D86" w:rsidRPr="004B31A9" w:rsidRDefault="00FF6D86" w:rsidP="00932A69">
            <w:pPr>
              <w:rPr>
                <w:rFonts w:ascii="Times New Roman" w:hAnsi="Times New Roman" w:cs="Times New Roman"/>
              </w:rPr>
            </w:pPr>
          </w:p>
        </w:tc>
      </w:tr>
      <w:tr w:rsidR="00FF6D86" w:rsidRPr="004B31A9" w14:paraId="3B4D271C" w14:textId="77777777" w:rsidTr="00932A69">
        <w:tc>
          <w:tcPr>
            <w:tcW w:w="675" w:type="dxa"/>
          </w:tcPr>
          <w:p w14:paraId="153892CB"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1.4</w:t>
            </w:r>
          </w:p>
        </w:tc>
        <w:tc>
          <w:tcPr>
            <w:tcW w:w="4962" w:type="dxa"/>
          </w:tcPr>
          <w:p w14:paraId="36644240"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Paslaugos teikėjas, paruošęs naują sistemos versiją, suderintu laiku įdiegia naują versiją į užsakovo eksploatuojamos sistemos gamybinę aplinką.</w:t>
            </w:r>
          </w:p>
        </w:tc>
        <w:tc>
          <w:tcPr>
            <w:tcW w:w="4217" w:type="dxa"/>
          </w:tcPr>
          <w:p w14:paraId="3F4E562F" w14:textId="77777777" w:rsidR="00FF6D86" w:rsidRPr="004B31A9" w:rsidRDefault="00FF6D86" w:rsidP="00932A69">
            <w:pPr>
              <w:rPr>
                <w:rFonts w:ascii="Times New Roman" w:hAnsi="Times New Roman" w:cs="Times New Roman"/>
              </w:rPr>
            </w:pPr>
          </w:p>
        </w:tc>
      </w:tr>
      <w:tr w:rsidR="00FF6D86" w:rsidRPr="004B31A9" w14:paraId="48C91267" w14:textId="77777777" w:rsidTr="00932A69">
        <w:tc>
          <w:tcPr>
            <w:tcW w:w="675" w:type="dxa"/>
          </w:tcPr>
          <w:p w14:paraId="19E23571"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1.5</w:t>
            </w:r>
          </w:p>
        </w:tc>
        <w:tc>
          <w:tcPr>
            <w:tcW w:w="4962" w:type="dxa"/>
          </w:tcPr>
          <w:p w14:paraId="1628E27B"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Paslaugos teikėjas yra atsakingas už sistemos eksploatavimo metu aptinkamų sistemos klaidų ištaisymą.</w:t>
            </w:r>
          </w:p>
        </w:tc>
        <w:tc>
          <w:tcPr>
            <w:tcW w:w="4217" w:type="dxa"/>
          </w:tcPr>
          <w:p w14:paraId="39854587" w14:textId="77777777" w:rsidR="00FF6D86" w:rsidRPr="004B31A9" w:rsidRDefault="00FF6D86" w:rsidP="00932A69">
            <w:pPr>
              <w:rPr>
                <w:rFonts w:ascii="Times New Roman" w:hAnsi="Times New Roman" w:cs="Times New Roman"/>
              </w:rPr>
            </w:pPr>
          </w:p>
        </w:tc>
      </w:tr>
      <w:tr w:rsidR="00FF6D86" w:rsidRPr="004B31A9" w14:paraId="1CAF6E45" w14:textId="77777777" w:rsidTr="00932A69">
        <w:tc>
          <w:tcPr>
            <w:tcW w:w="675" w:type="dxa"/>
          </w:tcPr>
          <w:p w14:paraId="64D3C265"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1.6</w:t>
            </w:r>
          </w:p>
        </w:tc>
        <w:tc>
          <w:tcPr>
            <w:tcW w:w="4962" w:type="dxa"/>
          </w:tcPr>
          <w:p w14:paraId="2AD599C0"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 xml:space="preserve">Paslaugos teikėjas užtikrina nepertraukiamą sistemos veikimą išskyrus atvejus, kai neveikimą įtakoja </w:t>
            </w:r>
            <w:r>
              <w:rPr>
                <w:rFonts w:ascii="Times New Roman" w:hAnsi="Times New Roman" w:cs="Times New Roman"/>
              </w:rPr>
              <w:t>techninė</w:t>
            </w:r>
            <w:r w:rsidRPr="004B31A9">
              <w:rPr>
                <w:rFonts w:ascii="Times New Roman" w:hAnsi="Times New Roman" w:cs="Times New Roman"/>
              </w:rPr>
              <w:t xml:space="preserve"> infrastruktūra: </w:t>
            </w:r>
            <w:r>
              <w:rPr>
                <w:rFonts w:ascii="Times New Roman" w:hAnsi="Times New Roman" w:cs="Times New Roman"/>
              </w:rPr>
              <w:t xml:space="preserve">kompiuterių tinklai, </w:t>
            </w:r>
            <w:r w:rsidRPr="004B31A9">
              <w:rPr>
                <w:rFonts w:ascii="Times New Roman" w:hAnsi="Times New Roman" w:cs="Times New Roman"/>
              </w:rPr>
              <w:t>serveriai, duomenų saugyklos. Tuo atveju, kai sistemos neveikimą įtakoja infrastruktūra</w:t>
            </w:r>
            <w:r>
              <w:rPr>
                <w:rFonts w:ascii="Times New Roman" w:hAnsi="Times New Roman" w:cs="Times New Roman"/>
              </w:rPr>
              <w:t>,</w:t>
            </w:r>
            <w:r w:rsidRPr="004B31A9">
              <w:rPr>
                <w:rFonts w:ascii="Times New Roman" w:hAnsi="Times New Roman" w:cs="Times New Roman"/>
              </w:rPr>
              <w:t xml:space="preserve"> </w:t>
            </w:r>
            <w:r>
              <w:rPr>
                <w:rFonts w:ascii="Times New Roman" w:hAnsi="Times New Roman" w:cs="Times New Roman"/>
              </w:rPr>
              <w:t xml:space="preserve">užsakovui pašalinus gedimo priežastis, </w:t>
            </w:r>
            <w:r w:rsidRPr="004B31A9">
              <w:rPr>
                <w:rFonts w:ascii="Times New Roman" w:hAnsi="Times New Roman" w:cs="Times New Roman"/>
              </w:rPr>
              <w:t>teikėjo specialistai aktyviai padeda užsakovui atstatyti sistemos darbingumą.</w:t>
            </w:r>
          </w:p>
        </w:tc>
        <w:tc>
          <w:tcPr>
            <w:tcW w:w="4217" w:type="dxa"/>
          </w:tcPr>
          <w:p w14:paraId="5F78144B" w14:textId="77777777" w:rsidR="00FF6D86" w:rsidRPr="004B31A9" w:rsidRDefault="00FF6D86" w:rsidP="00932A69">
            <w:pPr>
              <w:rPr>
                <w:rFonts w:ascii="Times New Roman" w:hAnsi="Times New Roman" w:cs="Times New Roman"/>
              </w:rPr>
            </w:pPr>
          </w:p>
        </w:tc>
      </w:tr>
      <w:tr w:rsidR="00FF6D86" w:rsidRPr="004B31A9" w14:paraId="4A115833" w14:textId="77777777" w:rsidTr="00932A69">
        <w:tc>
          <w:tcPr>
            <w:tcW w:w="675" w:type="dxa"/>
          </w:tcPr>
          <w:p w14:paraId="11260B8F"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lastRenderedPageBreak/>
              <w:t>1.7</w:t>
            </w:r>
          </w:p>
        </w:tc>
        <w:tc>
          <w:tcPr>
            <w:tcW w:w="4962" w:type="dxa"/>
          </w:tcPr>
          <w:p w14:paraId="7B963327"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Paslaugos teikėjas registruoja sistemos sutrikimus ar konsultacijų poreikį savo sutrikimų registravimo sistemoje.</w:t>
            </w:r>
          </w:p>
          <w:p w14:paraId="4C3566F0"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Reakcijos į krepinius laikai:</w:t>
            </w:r>
          </w:p>
          <w:p w14:paraId="37BAE41F" w14:textId="77777777" w:rsidR="00FF6D86" w:rsidRPr="004B31A9" w:rsidRDefault="00FF6D86" w:rsidP="00921E8A">
            <w:pPr>
              <w:pStyle w:val="Sraopastraipa"/>
              <w:numPr>
                <w:ilvl w:val="0"/>
                <w:numId w:val="3"/>
              </w:numPr>
              <w:jc w:val="both"/>
              <w:rPr>
                <w:rFonts w:ascii="Times New Roman" w:hAnsi="Times New Roman" w:cs="Times New Roman"/>
              </w:rPr>
            </w:pPr>
            <w:r w:rsidRPr="004B31A9">
              <w:rPr>
                <w:rFonts w:ascii="Times New Roman" w:hAnsi="Times New Roman" w:cs="Times New Roman"/>
              </w:rPr>
              <w:t>Jei klaida yra „aukščiausio prioriteto“ darbai pradedami per 4 darbo valandas nuo pranešimo gavimo laiko. Esant galimybei naudoti  klaidos apėjimą, klaidos apėjimas pateikiamas per 8 darbo valandas vartotojui ir ši klaida sistemoje šalinama pagal „vidutinio prioriteto“ tvarką;</w:t>
            </w:r>
          </w:p>
          <w:p w14:paraId="17CE586C" w14:textId="77777777" w:rsidR="00FF6D86" w:rsidRPr="004B31A9" w:rsidRDefault="00FF6D86" w:rsidP="00921E8A">
            <w:pPr>
              <w:pStyle w:val="Sraopastraipa"/>
              <w:numPr>
                <w:ilvl w:val="0"/>
                <w:numId w:val="3"/>
              </w:numPr>
              <w:jc w:val="both"/>
              <w:rPr>
                <w:rFonts w:ascii="Times New Roman" w:hAnsi="Times New Roman" w:cs="Times New Roman"/>
              </w:rPr>
            </w:pPr>
            <w:r w:rsidRPr="004B31A9">
              <w:rPr>
                <w:rFonts w:ascii="Times New Roman" w:hAnsi="Times New Roman" w:cs="Times New Roman"/>
              </w:rPr>
              <w:t>Jei klaida yra „vidutinio prioriteto“ (kai norimą rezultatą galima gauti apėjimo keliu) darbai pradedami per 4 darbo dienas nuo pranešimo gavimo laiko. Jei klaidos apėjimas yra, bet jis Užsakovui nebuvo nurodytas pagal „aukščiausią prioritetą“, per 2 darbo dienas nuo darbų pradžios jis nurodomas ir atliekami jos šalinimo darbai paruošiant koreguojančią procedūrą ar naują versiją;</w:t>
            </w:r>
          </w:p>
          <w:p w14:paraId="6222F4EF" w14:textId="77777777" w:rsidR="00FF6D86" w:rsidRPr="004B31A9" w:rsidRDefault="00FF6D86" w:rsidP="00921E8A">
            <w:pPr>
              <w:pStyle w:val="Sraopastraipa"/>
              <w:numPr>
                <w:ilvl w:val="0"/>
                <w:numId w:val="3"/>
              </w:numPr>
              <w:jc w:val="both"/>
              <w:rPr>
                <w:rFonts w:ascii="Times New Roman" w:hAnsi="Times New Roman" w:cs="Times New Roman"/>
              </w:rPr>
            </w:pPr>
            <w:r w:rsidRPr="004B31A9">
              <w:rPr>
                <w:rFonts w:ascii="Times New Roman" w:hAnsi="Times New Roman" w:cs="Times New Roman"/>
              </w:rPr>
              <w:t>Jei klaida yra „žemo prioriteto“, t. y. nepatogumai, neįtakojantys rezultato, darbai pradedami per 10 darbo dienų nuo pranešimo gavimo laiko ir pateikiami su nauja versija. Jei nustatytas  laikinas klaidos apėjimas, jis per 2 darbo dienas nuo darbų pradžios pateikiamas vartotojui, kuriuo jis naudojasi iki naujos versijos pateikimo.</w:t>
            </w:r>
          </w:p>
          <w:p w14:paraId="721B5C86" w14:textId="77777777" w:rsidR="00FF6D86" w:rsidRPr="004B31A9" w:rsidRDefault="00FF6D86" w:rsidP="00921E8A">
            <w:pPr>
              <w:pStyle w:val="Sraopastraipa"/>
              <w:numPr>
                <w:ilvl w:val="0"/>
                <w:numId w:val="3"/>
              </w:numPr>
              <w:jc w:val="both"/>
              <w:rPr>
                <w:rFonts w:ascii="Times New Roman" w:hAnsi="Times New Roman" w:cs="Times New Roman"/>
              </w:rPr>
            </w:pPr>
            <w:r w:rsidRPr="004B31A9">
              <w:rPr>
                <w:rFonts w:ascii="Times New Roman" w:hAnsi="Times New Roman" w:cs="Times New Roman"/>
              </w:rPr>
              <w:t>Vertinant atsiradusią naujoje versijoje problemą ar funkcionalumo netektį šalys abipusiu susitarimu suderina jos sprendimo būdus.</w:t>
            </w:r>
          </w:p>
        </w:tc>
        <w:tc>
          <w:tcPr>
            <w:tcW w:w="4217" w:type="dxa"/>
          </w:tcPr>
          <w:p w14:paraId="1EB96982" w14:textId="77777777" w:rsidR="00FF6D86" w:rsidRPr="004B31A9" w:rsidRDefault="00FF6D86" w:rsidP="00932A69">
            <w:pPr>
              <w:rPr>
                <w:rFonts w:ascii="Times New Roman" w:hAnsi="Times New Roman" w:cs="Times New Roman"/>
              </w:rPr>
            </w:pPr>
          </w:p>
        </w:tc>
      </w:tr>
      <w:tr w:rsidR="00FF6D86" w:rsidRPr="004B31A9" w14:paraId="4F598ACA" w14:textId="77777777" w:rsidTr="00932A69">
        <w:tc>
          <w:tcPr>
            <w:tcW w:w="675" w:type="dxa"/>
          </w:tcPr>
          <w:p w14:paraId="16716A4E"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1.8</w:t>
            </w:r>
          </w:p>
        </w:tc>
        <w:tc>
          <w:tcPr>
            <w:tcW w:w="4962" w:type="dxa"/>
          </w:tcPr>
          <w:p w14:paraId="1807FAA5" w14:textId="77777777" w:rsidR="00FF6D86" w:rsidRPr="004B31A9" w:rsidRDefault="00FF6D86" w:rsidP="005C75A3">
            <w:pPr>
              <w:rPr>
                <w:rFonts w:ascii="Times New Roman" w:hAnsi="Times New Roman" w:cs="Times New Roman"/>
              </w:rPr>
            </w:pPr>
            <w:r w:rsidRPr="004B31A9">
              <w:rPr>
                <w:rFonts w:ascii="Times New Roman" w:hAnsi="Times New Roman" w:cs="Times New Roman"/>
              </w:rPr>
              <w:t xml:space="preserve">Į nuolatinės sistemos priežiūros apimtį turi būti įskaičiuotos papildomos užsakovo specialistų konsultacijos, ne mažiau kaip </w:t>
            </w:r>
            <w:r w:rsidRPr="005C75A3">
              <w:rPr>
                <w:rFonts w:ascii="Times New Roman" w:hAnsi="Times New Roman" w:cs="Times New Roman"/>
              </w:rPr>
              <w:t>1</w:t>
            </w:r>
            <w:r w:rsidRPr="004B31A9">
              <w:rPr>
                <w:rFonts w:ascii="Times New Roman" w:hAnsi="Times New Roman" w:cs="Times New Roman"/>
              </w:rPr>
              <w:t xml:space="preserve"> val. per mėnesį. Konsultacijos turi būti teikiamos užsakovo nurodytiems specialistams telefonu. Po sutarties pasirašymo užsakovas paskirs atsakingus asmenis, kurie galės gauti tiesiogines konsultacijas sistemos klausimais iškylančiais naudojant sistemą.</w:t>
            </w:r>
          </w:p>
        </w:tc>
        <w:tc>
          <w:tcPr>
            <w:tcW w:w="4217" w:type="dxa"/>
          </w:tcPr>
          <w:p w14:paraId="05274A49" w14:textId="77777777" w:rsidR="00FF6D86" w:rsidRPr="004B31A9" w:rsidRDefault="00FF6D86" w:rsidP="00932A69">
            <w:pPr>
              <w:rPr>
                <w:rFonts w:ascii="Times New Roman" w:hAnsi="Times New Roman" w:cs="Times New Roman"/>
              </w:rPr>
            </w:pPr>
          </w:p>
        </w:tc>
      </w:tr>
      <w:tr w:rsidR="00FF6D86" w:rsidRPr="004B31A9" w14:paraId="3CEA247F" w14:textId="77777777" w:rsidTr="00932A69">
        <w:tc>
          <w:tcPr>
            <w:tcW w:w="675" w:type="dxa"/>
          </w:tcPr>
          <w:p w14:paraId="392E5108"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1.9</w:t>
            </w:r>
          </w:p>
        </w:tc>
        <w:tc>
          <w:tcPr>
            <w:tcW w:w="4962" w:type="dxa"/>
          </w:tcPr>
          <w:p w14:paraId="40E77E17"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Sistemos priežiūros ir konsultavimo paslaugos teikiamos darbo dienomis nuo 8 val. iki 17 val.</w:t>
            </w:r>
          </w:p>
        </w:tc>
        <w:tc>
          <w:tcPr>
            <w:tcW w:w="4217" w:type="dxa"/>
          </w:tcPr>
          <w:p w14:paraId="0BDD1E90" w14:textId="77777777" w:rsidR="00FF6D86" w:rsidRPr="004B31A9" w:rsidRDefault="00FF6D86" w:rsidP="00932A69">
            <w:pPr>
              <w:rPr>
                <w:rFonts w:ascii="Times New Roman" w:hAnsi="Times New Roman" w:cs="Times New Roman"/>
              </w:rPr>
            </w:pPr>
          </w:p>
        </w:tc>
      </w:tr>
      <w:tr w:rsidR="00FF6D86" w:rsidRPr="004B31A9" w14:paraId="6C4A84BA" w14:textId="77777777" w:rsidTr="00932A69">
        <w:tc>
          <w:tcPr>
            <w:tcW w:w="675" w:type="dxa"/>
          </w:tcPr>
          <w:p w14:paraId="7D870016" w14:textId="77777777" w:rsidR="00FF6D86" w:rsidRPr="006E543C" w:rsidRDefault="00FF6D86" w:rsidP="00932A69">
            <w:pPr>
              <w:rPr>
                <w:rFonts w:ascii="Times New Roman" w:hAnsi="Times New Roman" w:cs="Times New Roman"/>
              </w:rPr>
            </w:pPr>
            <w:r w:rsidRPr="006E543C">
              <w:rPr>
                <w:rFonts w:ascii="Times New Roman" w:hAnsi="Times New Roman" w:cs="Times New Roman"/>
              </w:rPr>
              <w:t>2</w:t>
            </w:r>
          </w:p>
        </w:tc>
        <w:tc>
          <w:tcPr>
            <w:tcW w:w="4962" w:type="dxa"/>
          </w:tcPr>
          <w:p w14:paraId="3F1B5809" w14:textId="77777777" w:rsidR="00FF6D86" w:rsidRPr="006E543C" w:rsidRDefault="00FF6D86" w:rsidP="00FF6D86">
            <w:pPr>
              <w:rPr>
                <w:rFonts w:ascii="Times New Roman" w:hAnsi="Times New Roman" w:cs="Times New Roman"/>
              </w:rPr>
            </w:pPr>
            <w:r w:rsidRPr="006E543C">
              <w:rPr>
                <w:rFonts w:ascii="Times New Roman" w:hAnsi="Times New Roman" w:cs="Times New Roman"/>
              </w:rPr>
              <w:t xml:space="preserve">Įrangos pritaikymas teisės aktų reikalavimams įtakojantiems </w:t>
            </w:r>
            <w:r>
              <w:rPr>
                <w:rFonts w:ascii="Times New Roman" w:hAnsi="Times New Roman" w:cs="Times New Roman"/>
              </w:rPr>
              <w:t>finansų ir mokesčių</w:t>
            </w:r>
            <w:r w:rsidRPr="006E543C">
              <w:rPr>
                <w:rFonts w:ascii="Times New Roman" w:hAnsi="Times New Roman" w:cs="Times New Roman"/>
              </w:rPr>
              <w:t xml:space="preserve"> apskaitą</w:t>
            </w:r>
          </w:p>
        </w:tc>
        <w:tc>
          <w:tcPr>
            <w:tcW w:w="4217" w:type="dxa"/>
          </w:tcPr>
          <w:p w14:paraId="170D177B" w14:textId="77777777" w:rsidR="00FF6D86" w:rsidRPr="004B31A9" w:rsidRDefault="00FF6D86" w:rsidP="00932A69">
            <w:pPr>
              <w:rPr>
                <w:rFonts w:ascii="Times New Roman" w:hAnsi="Times New Roman" w:cs="Times New Roman"/>
              </w:rPr>
            </w:pPr>
          </w:p>
        </w:tc>
      </w:tr>
      <w:tr w:rsidR="00FF6D86" w:rsidRPr="004B31A9" w14:paraId="1EDB7553" w14:textId="77777777" w:rsidTr="00932A69">
        <w:tc>
          <w:tcPr>
            <w:tcW w:w="675" w:type="dxa"/>
          </w:tcPr>
          <w:p w14:paraId="01D2B282"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2.1</w:t>
            </w:r>
          </w:p>
        </w:tc>
        <w:tc>
          <w:tcPr>
            <w:tcW w:w="4962" w:type="dxa"/>
          </w:tcPr>
          <w:p w14:paraId="0B16DE1A" w14:textId="77777777" w:rsidR="00FF6D86" w:rsidRPr="004B31A9" w:rsidRDefault="00FF6D86" w:rsidP="00932A69">
            <w:pPr>
              <w:rPr>
                <w:rFonts w:ascii="Times New Roman" w:hAnsi="Times New Roman" w:cs="Times New Roman"/>
              </w:rPr>
            </w:pPr>
            <w:r>
              <w:rPr>
                <w:rFonts w:ascii="Times New Roman" w:hAnsi="Times New Roman" w:cs="Times New Roman"/>
              </w:rPr>
              <w:t>P</w:t>
            </w:r>
            <w:r w:rsidRPr="004B31A9">
              <w:rPr>
                <w:rFonts w:ascii="Times New Roman" w:hAnsi="Times New Roman" w:cs="Times New Roman"/>
              </w:rPr>
              <w:t>aslaugos teikėjas ne vėliau kaip per 1 mėnesį turi įdiegti sistemos versiją, kurioje būtų atlikti pakeitimai</w:t>
            </w:r>
            <w:r>
              <w:rPr>
                <w:rFonts w:ascii="Times New Roman" w:hAnsi="Times New Roman" w:cs="Times New Roman"/>
              </w:rPr>
              <w:t>,</w:t>
            </w:r>
            <w:r w:rsidRPr="004B31A9">
              <w:rPr>
                <w:rFonts w:ascii="Times New Roman" w:hAnsi="Times New Roman" w:cs="Times New Roman"/>
              </w:rPr>
              <w:t xml:space="preserve"> susiję su </w:t>
            </w:r>
            <w:r>
              <w:rPr>
                <w:rFonts w:ascii="Times New Roman" w:hAnsi="Times New Roman" w:cs="Times New Roman"/>
              </w:rPr>
              <w:t>teisės aktų</w:t>
            </w:r>
            <w:r w:rsidRPr="004B31A9">
              <w:rPr>
                <w:rFonts w:ascii="Times New Roman" w:hAnsi="Times New Roman" w:cs="Times New Roman"/>
              </w:rPr>
              <w:t xml:space="preserve"> </w:t>
            </w:r>
            <w:r>
              <w:rPr>
                <w:rFonts w:ascii="Times New Roman" w:hAnsi="Times New Roman" w:cs="Times New Roman"/>
              </w:rPr>
              <w:t>pakeitimais.</w:t>
            </w:r>
          </w:p>
        </w:tc>
        <w:tc>
          <w:tcPr>
            <w:tcW w:w="4217" w:type="dxa"/>
          </w:tcPr>
          <w:p w14:paraId="075339C2" w14:textId="77777777" w:rsidR="00FF6D86" w:rsidRPr="004B31A9" w:rsidRDefault="00FF6D86" w:rsidP="00932A69">
            <w:pPr>
              <w:rPr>
                <w:rFonts w:ascii="Times New Roman" w:hAnsi="Times New Roman" w:cs="Times New Roman"/>
              </w:rPr>
            </w:pPr>
          </w:p>
        </w:tc>
      </w:tr>
      <w:tr w:rsidR="00FF6D86" w:rsidRPr="006E543C" w14:paraId="1451758B" w14:textId="77777777" w:rsidTr="00932A69">
        <w:tc>
          <w:tcPr>
            <w:tcW w:w="675" w:type="dxa"/>
          </w:tcPr>
          <w:p w14:paraId="6430C207" w14:textId="77777777" w:rsidR="00FF6D86" w:rsidRPr="006E543C" w:rsidRDefault="00FF6D86" w:rsidP="00932A69">
            <w:pPr>
              <w:rPr>
                <w:rFonts w:ascii="Times New Roman" w:hAnsi="Times New Roman" w:cs="Times New Roman"/>
              </w:rPr>
            </w:pPr>
            <w:r w:rsidRPr="006E543C">
              <w:rPr>
                <w:rFonts w:ascii="Times New Roman" w:hAnsi="Times New Roman" w:cs="Times New Roman"/>
              </w:rPr>
              <w:t>3</w:t>
            </w:r>
          </w:p>
        </w:tc>
        <w:tc>
          <w:tcPr>
            <w:tcW w:w="4962" w:type="dxa"/>
          </w:tcPr>
          <w:p w14:paraId="3D90676D" w14:textId="77777777" w:rsidR="00FF6D86" w:rsidRPr="006E543C" w:rsidRDefault="00FF6D86" w:rsidP="00932A69">
            <w:pPr>
              <w:rPr>
                <w:rFonts w:ascii="Times New Roman" w:hAnsi="Times New Roman" w:cs="Times New Roman"/>
              </w:rPr>
            </w:pPr>
            <w:r w:rsidRPr="006E543C">
              <w:rPr>
                <w:rFonts w:ascii="Times New Roman" w:hAnsi="Times New Roman" w:cs="Times New Roman"/>
              </w:rPr>
              <w:t>Papildomi programavimo darbai</w:t>
            </w:r>
          </w:p>
        </w:tc>
        <w:tc>
          <w:tcPr>
            <w:tcW w:w="4217" w:type="dxa"/>
          </w:tcPr>
          <w:p w14:paraId="67DC951D" w14:textId="77777777" w:rsidR="00FF6D86" w:rsidRPr="006E543C" w:rsidRDefault="00FF6D86" w:rsidP="00932A69">
            <w:pPr>
              <w:rPr>
                <w:rFonts w:ascii="Times New Roman" w:hAnsi="Times New Roman" w:cs="Times New Roman"/>
              </w:rPr>
            </w:pPr>
          </w:p>
        </w:tc>
      </w:tr>
      <w:tr w:rsidR="00FF6D86" w:rsidRPr="004B31A9" w14:paraId="59C4A055" w14:textId="77777777" w:rsidTr="00932A69">
        <w:tc>
          <w:tcPr>
            <w:tcW w:w="675" w:type="dxa"/>
          </w:tcPr>
          <w:p w14:paraId="14172094"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3.1</w:t>
            </w:r>
          </w:p>
        </w:tc>
        <w:tc>
          <w:tcPr>
            <w:tcW w:w="4962" w:type="dxa"/>
          </w:tcPr>
          <w:p w14:paraId="56498164"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Iškilus poreikiui modifikuoti esamą funkcionalumą</w:t>
            </w:r>
            <w:r>
              <w:rPr>
                <w:rFonts w:ascii="Times New Roman" w:hAnsi="Times New Roman" w:cs="Times New Roman"/>
              </w:rPr>
              <w:t xml:space="preserve"> ar diegti naują</w:t>
            </w:r>
            <w:r w:rsidRPr="004B31A9">
              <w:rPr>
                <w:rFonts w:ascii="Times New Roman" w:hAnsi="Times New Roman" w:cs="Times New Roman"/>
              </w:rPr>
              <w:t>, kurio nėra sistemoje, užsakovas gali užsakyti papildomus sistemos modifikavimo darbus. Tiekėjas įvertinęs poreikį pateikia užsakovui būsimų darbų specifikaciją ir apimtį valandomis. Programavimo darbai gali būti pradėti vykdyti, gavus raštišką užsakovo patvirtinimą.</w:t>
            </w:r>
          </w:p>
        </w:tc>
        <w:tc>
          <w:tcPr>
            <w:tcW w:w="4217" w:type="dxa"/>
          </w:tcPr>
          <w:p w14:paraId="5CF5B8EF" w14:textId="77777777" w:rsidR="00FF6D86" w:rsidRPr="004B31A9" w:rsidRDefault="00FF6D86" w:rsidP="00932A69">
            <w:pPr>
              <w:rPr>
                <w:rFonts w:ascii="Times New Roman" w:hAnsi="Times New Roman" w:cs="Times New Roman"/>
              </w:rPr>
            </w:pPr>
          </w:p>
        </w:tc>
      </w:tr>
      <w:tr w:rsidR="00FF6D86" w:rsidRPr="004B31A9" w14:paraId="5562879C" w14:textId="77777777" w:rsidTr="00932A69">
        <w:tc>
          <w:tcPr>
            <w:tcW w:w="675" w:type="dxa"/>
          </w:tcPr>
          <w:p w14:paraId="6747D237"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3.2</w:t>
            </w:r>
          </w:p>
        </w:tc>
        <w:tc>
          <w:tcPr>
            <w:tcW w:w="4962" w:type="dxa"/>
          </w:tcPr>
          <w:p w14:paraId="4958730E" w14:textId="77777777" w:rsidR="00FF6D86" w:rsidRPr="004B31A9" w:rsidRDefault="00FF6D86" w:rsidP="00932A69">
            <w:pPr>
              <w:rPr>
                <w:rFonts w:ascii="Times New Roman" w:hAnsi="Times New Roman" w:cs="Times New Roman"/>
              </w:rPr>
            </w:pPr>
            <w:r w:rsidRPr="004B31A9">
              <w:rPr>
                <w:rFonts w:ascii="Times New Roman" w:hAnsi="Times New Roman" w:cs="Times New Roman"/>
              </w:rPr>
              <w:t xml:space="preserve">Papildomai įgyvendintiems funkcionalumams turi būti suteikta ne mažiau kaip 6 mėn. garantija. Garantiniu laikotarpiu </w:t>
            </w:r>
            <w:r>
              <w:rPr>
                <w:rFonts w:ascii="Times New Roman" w:hAnsi="Times New Roman" w:cs="Times New Roman"/>
              </w:rPr>
              <w:t>tiekėjas privalo neatlygintinai šalinti aptiktus sukurtų funkcionalumų netikslumus ir klaidas</w:t>
            </w:r>
            <w:r w:rsidRPr="004B31A9">
              <w:rPr>
                <w:rFonts w:ascii="Times New Roman" w:hAnsi="Times New Roman" w:cs="Times New Roman"/>
              </w:rPr>
              <w:t>.</w:t>
            </w:r>
          </w:p>
        </w:tc>
        <w:tc>
          <w:tcPr>
            <w:tcW w:w="4217" w:type="dxa"/>
          </w:tcPr>
          <w:p w14:paraId="6142A937" w14:textId="77777777" w:rsidR="00FF6D86" w:rsidRPr="004B31A9" w:rsidRDefault="00FF6D86" w:rsidP="00932A69">
            <w:pPr>
              <w:rPr>
                <w:rFonts w:ascii="Times New Roman" w:hAnsi="Times New Roman" w:cs="Times New Roman"/>
              </w:rPr>
            </w:pPr>
          </w:p>
        </w:tc>
      </w:tr>
    </w:tbl>
    <w:p w14:paraId="3FF94357" w14:textId="77777777" w:rsidR="00470BB5" w:rsidRDefault="00470BB5" w:rsidP="00831DFF">
      <w:pPr>
        <w:pStyle w:val="Pagrindinistekstas"/>
        <w:ind w:firstLine="698"/>
        <w:jc w:val="both"/>
        <w:rPr>
          <w:strike w:val="0"/>
          <w:szCs w:val="22"/>
          <w:lang w:val="lt-LT"/>
        </w:rPr>
      </w:pPr>
    </w:p>
    <w:p w14:paraId="58992803" w14:textId="77777777" w:rsidR="00185C37" w:rsidRDefault="00185C37" w:rsidP="00831DFF">
      <w:pPr>
        <w:pStyle w:val="Pagrindinistekstas"/>
        <w:ind w:firstLine="698"/>
        <w:jc w:val="both"/>
        <w:rPr>
          <w:strike w:val="0"/>
          <w:szCs w:val="22"/>
          <w:lang w:val="lt-LT"/>
        </w:rPr>
      </w:pPr>
      <w:r>
        <w:rPr>
          <w:strike w:val="0"/>
          <w:szCs w:val="22"/>
          <w:lang w:val="lt-LT"/>
        </w:rPr>
        <w:lastRenderedPageBreak/>
        <w:t>2 pirkimo dalis</w:t>
      </w:r>
    </w:p>
    <w:p w14:paraId="06A0D8E7" w14:textId="77777777" w:rsidR="00185C37" w:rsidRDefault="00185C37" w:rsidP="00831DFF">
      <w:pPr>
        <w:pStyle w:val="Pagrindinistekstas"/>
        <w:ind w:firstLine="698"/>
        <w:jc w:val="both"/>
        <w:rPr>
          <w:strike w:val="0"/>
          <w:szCs w:val="22"/>
          <w:lang w:val="lt-LT"/>
        </w:rPr>
      </w:pPr>
      <w:r>
        <w:rPr>
          <w:strike w:val="0"/>
          <w:szCs w:val="22"/>
          <w:lang w:val="lt-LT"/>
        </w:rPr>
        <w:t xml:space="preserve">Žmogiškųjų resursų valdymo ir apskaitos sistemos </w:t>
      </w:r>
      <w:r w:rsidRPr="004B31A9">
        <w:rPr>
          <w:bCs/>
          <w:strike w:val="0"/>
          <w:szCs w:val="22"/>
          <w:lang w:val="lt-LT"/>
        </w:rPr>
        <w:t xml:space="preserve">ALGA </w:t>
      </w:r>
      <w:r>
        <w:rPr>
          <w:bCs/>
          <w:strike w:val="0"/>
          <w:szCs w:val="22"/>
          <w:lang w:val="lt-LT"/>
        </w:rPr>
        <w:t>HR</w:t>
      </w:r>
      <w:r w:rsidRPr="004B31A9">
        <w:rPr>
          <w:b/>
          <w:bCs/>
          <w:strike w:val="0"/>
          <w:szCs w:val="22"/>
          <w:lang w:val="lt-LT"/>
        </w:rPr>
        <w:t xml:space="preserve"> </w:t>
      </w:r>
      <w:r w:rsidRPr="004B31A9">
        <w:rPr>
          <w:strike w:val="0"/>
          <w:szCs w:val="22"/>
          <w:lang w:val="lt-LT"/>
        </w:rPr>
        <w:t>autorinės priežiūros ir papildom</w:t>
      </w:r>
      <w:r>
        <w:rPr>
          <w:strike w:val="0"/>
          <w:szCs w:val="22"/>
          <w:lang w:val="lt-LT"/>
        </w:rPr>
        <w:t>o</w:t>
      </w:r>
      <w:r w:rsidRPr="004B31A9">
        <w:rPr>
          <w:strike w:val="0"/>
          <w:szCs w:val="22"/>
          <w:lang w:val="lt-LT"/>
        </w:rPr>
        <w:t>s vystymo paslaug</w:t>
      </w:r>
      <w:r>
        <w:rPr>
          <w:strike w:val="0"/>
          <w:szCs w:val="22"/>
          <w:lang w:val="lt-LT"/>
        </w:rPr>
        <w:t>o</w:t>
      </w:r>
      <w:r w:rsidRPr="004B31A9">
        <w:rPr>
          <w:strike w:val="0"/>
          <w:szCs w:val="22"/>
          <w:lang w:val="lt-LT"/>
        </w:rPr>
        <w:t>s</w:t>
      </w:r>
      <w:r w:rsidR="006E543C">
        <w:rPr>
          <w:strike w:val="0"/>
          <w:szCs w:val="22"/>
          <w:lang w:val="lt-LT"/>
        </w:rPr>
        <w:t>:</w:t>
      </w:r>
    </w:p>
    <w:p w14:paraId="63ADD947" w14:textId="77777777" w:rsidR="003A1828" w:rsidRPr="003A1828" w:rsidRDefault="003A1828" w:rsidP="003A1828">
      <w:pPr>
        <w:pStyle w:val="Pagrindinistekstas"/>
        <w:ind w:firstLine="698"/>
        <w:jc w:val="both"/>
        <w:rPr>
          <w:strike w:val="0"/>
          <w:szCs w:val="22"/>
          <w:lang w:val="lt-LT"/>
        </w:rPr>
      </w:pPr>
      <w:r w:rsidRPr="003A1828">
        <w:rPr>
          <w:strike w:val="0"/>
          <w:szCs w:val="22"/>
          <w:lang w:val="lt-LT"/>
        </w:rPr>
        <w:t>Kiekis – 4 darbo vietos;</w:t>
      </w:r>
    </w:p>
    <w:p w14:paraId="1F755DF3" w14:textId="77777777" w:rsidR="003A1828" w:rsidRPr="003A1828" w:rsidRDefault="003A1828" w:rsidP="003A1828">
      <w:pPr>
        <w:pStyle w:val="Pagrindinistekstas"/>
        <w:ind w:firstLine="698"/>
        <w:jc w:val="both"/>
        <w:rPr>
          <w:strike w:val="0"/>
          <w:szCs w:val="22"/>
          <w:lang w:val="lt-LT"/>
        </w:rPr>
      </w:pPr>
      <w:r w:rsidRPr="003A1828">
        <w:rPr>
          <w:strike w:val="0"/>
          <w:szCs w:val="22"/>
          <w:lang w:val="lt-LT"/>
        </w:rPr>
        <w:t>Moduliai:</w:t>
      </w:r>
    </w:p>
    <w:p w14:paraId="74A1EEFE" w14:textId="77777777" w:rsidR="003A1828" w:rsidRPr="003A1828" w:rsidRDefault="003A1828" w:rsidP="003A1828">
      <w:pPr>
        <w:spacing w:after="0" w:line="240" w:lineRule="auto"/>
        <w:ind w:left="567" w:firstLine="131"/>
        <w:jc w:val="both"/>
        <w:rPr>
          <w:rFonts w:ascii="Times New Roman" w:eastAsia="Times New Roman" w:hAnsi="Times New Roman" w:cs="Times New Roman"/>
          <w:bCs/>
          <w:lang w:val="en-GB"/>
        </w:rPr>
      </w:pPr>
      <w:r w:rsidRPr="003A1828">
        <w:rPr>
          <w:rFonts w:ascii="Times New Roman" w:eastAsia="Times New Roman" w:hAnsi="Times New Roman" w:cs="Times New Roman"/>
          <w:bCs/>
          <w:lang w:val="en-GB"/>
        </w:rPr>
        <w:t xml:space="preserve">Darbo </w:t>
      </w:r>
      <w:proofErr w:type="spellStart"/>
      <w:r w:rsidRPr="003A1828">
        <w:rPr>
          <w:rFonts w:ascii="Times New Roman" w:eastAsia="Times New Roman" w:hAnsi="Times New Roman" w:cs="Times New Roman"/>
          <w:bCs/>
          <w:lang w:val="en-GB"/>
        </w:rPr>
        <w:t>apmokėjimo</w:t>
      </w:r>
      <w:proofErr w:type="spellEnd"/>
      <w:r w:rsidRPr="003A1828">
        <w:rPr>
          <w:rFonts w:ascii="Times New Roman" w:eastAsia="Times New Roman" w:hAnsi="Times New Roman" w:cs="Times New Roman"/>
          <w:bCs/>
          <w:lang w:val="en-GB"/>
        </w:rPr>
        <w:t xml:space="preserve"> </w:t>
      </w:r>
      <w:proofErr w:type="spellStart"/>
      <w:r w:rsidRPr="003A1828">
        <w:rPr>
          <w:rFonts w:ascii="Times New Roman" w:eastAsia="Times New Roman" w:hAnsi="Times New Roman" w:cs="Times New Roman"/>
          <w:bCs/>
          <w:lang w:val="en-GB"/>
        </w:rPr>
        <w:t>procesų</w:t>
      </w:r>
      <w:proofErr w:type="spellEnd"/>
      <w:r w:rsidRPr="003A1828">
        <w:rPr>
          <w:rFonts w:ascii="Times New Roman" w:eastAsia="Times New Roman" w:hAnsi="Times New Roman" w:cs="Times New Roman"/>
          <w:bCs/>
          <w:lang w:val="en-GB"/>
        </w:rPr>
        <w:t xml:space="preserve"> </w:t>
      </w:r>
      <w:proofErr w:type="spellStart"/>
      <w:r w:rsidRPr="003A1828">
        <w:rPr>
          <w:rFonts w:ascii="Times New Roman" w:eastAsia="Times New Roman" w:hAnsi="Times New Roman" w:cs="Times New Roman"/>
          <w:bCs/>
          <w:lang w:val="en-GB"/>
        </w:rPr>
        <w:t>valdymas</w:t>
      </w:r>
      <w:proofErr w:type="spellEnd"/>
      <w:r w:rsidRPr="003A1828">
        <w:rPr>
          <w:rFonts w:ascii="Times New Roman" w:eastAsia="Times New Roman" w:hAnsi="Times New Roman" w:cs="Times New Roman"/>
          <w:bCs/>
          <w:lang w:val="en-GB"/>
        </w:rPr>
        <w:t xml:space="preserve"> ir </w:t>
      </w:r>
      <w:proofErr w:type="spellStart"/>
      <w:r w:rsidRPr="003A1828">
        <w:rPr>
          <w:rFonts w:ascii="Times New Roman" w:eastAsia="Times New Roman" w:hAnsi="Times New Roman" w:cs="Times New Roman"/>
          <w:bCs/>
          <w:lang w:val="en-GB"/>
        </w:rPr>
        <w:t>apskaita</w:t>
      </w:r>
      <w:proofErr w:type="spellEnd"/>
      <w:r w:rsidRPr="003A1828">
        <w:rPr>
          <w:rFonts w:ascii="Times New Roman" w:eastAsia="Times New Roman" w:hAnsi="Times New Roman" w:cs="Times New Roman"/>
          <w:bCs/>
          <w:lang w:val="en-GB"/>
        </w:rPr>
        <w:t xml:space="preserve"> – 3 </w:t>
      </w:r>
      <w:proofErr w:type="spellStart"/>
      <w:r w:rsidRPr="003A1828">
        <w:rPr>
          <w:rFonts w:ascii="Times New Roman" w:eastAsia="Times New Roman" w:hAnsi="Times New Roman" w:cs="Times New Roman"/>
          <w:bCs/>
          <w:lang w:val="en-GB"/>
        </w:rPr>
        <w:t>lic</w:t>
      </w:r>
      <w:proofErr w:type="spellEnd"/>
      <w:r w:rsidRPr="003A1828">
        <w:rPr>
          <w:rFonts w:ascii="Times New Roman" w:eastAsia="Times New Roman" w:hAnsi="Times New Roman" w:cs="Times New Roman"/>
          <w:bCs/>
          <w:lang w:val="en-GB"/>
        </w:rPr>
        <w:t>.</w:t>
      </w:r>
    </w:p>
    <w:p w14:paraId="035A7D90" w14:textId="77777777" w:rsidR="003A1828" w:rsidRPr="003A1828" w:rsidRDefault="003A1828" w:rsidP="003A1828">
      <w:pPr>
        <w:spacing w:after="0" w:line="240" w:lineRule="auto"/>
        <w:ind w:left="567" w:firstLine="131"/>
        <w:jc w:val="both"/>
        <w:rPr>
          <w:rFonts w:ascii="Times New Roman" w:eastAsia="Times New Roman" w:hAnsi="Times New Roman" w:cs="Times New Roman"/>
          <w:bCs/>
          <w:lang w:val="en-GB"/>
        </w:rPr>
      </w:pPr>
      <w:proofErr w:type="spellStart"/>
      <w:r w:rsidRPr="003A1828">
        <w:rPr>
          <w:rFonts w:ascii="Times New Roman" w:eastAsia="Times New Roman" w:hAnsi="Times New Roman" w:cs="Times New Roman"/>
          <w:bCs/>
          <w:lang w:val="en-GB"/>
        </w:rPr>
        <w:t>Personalo</w:t>
      </w:r>
      <w:proofErr w:type="spellEnd"/>
      <w:r w:rsidRPr="003A1828">
        <w:rPr>
          <w:rFonts w:ascii="Times New Roman" w:eastAsia="Times New Roman" w:hAnsi="Times New Roman" w:cs="Times New Roman"/>
          <w:bCs/>
          <w:lang w:val="en-GB"/>
        </w:rPr>
        <w:t xml:space="preserve"> </w:t>
      </w:r>
      <w:proofErr w:type="spellStart"/>
      <w:r w:rsidRPr="003A1828">
        <w:rPr>
          <w:rFonts w:ascii="Times New Roman" w:eastAsia="Times New Roman" w:hAnsi="Times New Roman" w:cs="Times New Roman"/>
          <w:bCs/>
          <w:lang w:val="en-GB"/>
        </w:rPr>
        <w:t>valdymas</w:t>
      </w:r>
      <w:proofErr w:type="spellEnd"/>
      <w:r w:rsidRPr="003A1828">
        <w:rPr>
          <w:rFonts w:ascii="Times New Roman" w:eastAsia="Times New Roman" w:hAnsi="Times New Roman" w:cs="Times New Roman"/>
          <w:bCs/>
          <w:lang w:val="en-GB"/>
        </w:rPr>
        <w:t xml:space="preserve"> ir </w:t>
      </w:r>
      <w:proofErr w:type="spellStart"/>
      <w:r w:rsidRPr="003A1828">
        <w:rPr>
          <w:rFonts w:ascii="Times New Roman" w:eastAsia="Times New Roman" w:hAnsi="Times New Roman" w:cs="Times New Roman"/>
          <w:bCs/>
          <w:lang w:val="en-GB"/>
        </w:rPr>
        <w:t>apskaita</w:t>
      </w:r>
      <w:proofErr w:type="spellEnd"/>
      <w:r w:rsidRPr="003A1828">
        <w:rPr>
          <w:rFonts w:ascii="Times New Roman" w:eastAsia="Times New Roman" w:hAnsi="Times New Roman" w:cs="Times New Roman"/>
          <w:bCs/>
          <w:lang w:val="en-GB"/>
        </w:rPr>
        <w:t xml:space="preserve"> – 2 </w:t>
      </w:r>
      <w:proofErr w:type="spellStart"/>
      <w:r w:rsidRPr="003A1828">
        <w:rPr>
          <w:rFonts w:ascii="Times New Roman" w:eastAsia="Times New Roman" w:hAnsi="Times New Roman" w:cs="Times New Roman"/>
          <w:bCs/>
          <w:lang w:val="en-GB"/>
        </w:rPr>
        <w:t>lic</w:t>
      </w:r>
      <w:proofErr w:type="spellEnd"/>
      <w:r w:rsidRPr="003A1828">
        <w:rPr>
          <w:rFonts w:ascii="Times New Roman" w:eastAsia="Times New Roman" w:hAnsi="Times New Roman" w:cs="Times New Roman"/>
          <w:bCs/>
          <w:lang w:val="en-GB"/>
        </w:rPr>
        <w:t>.</w:t>
      </w:r>
    </w:p>
    <w:p w14:paraId="418FB762" w14:textId="77777777" w:rsidR="003A1828" w:rsidRPr="003A1828" w:rsidRDefault="003A1828" w:rsidP="003A1828">
      <w:pPr>
        <w:spacing w:after="0" w:line="240" w:lineRule="auto"/>
        <w:ind w:left="567" w:firstLine="131"/>
        <w:jc w:val="both"/>
        <w:rPr>
          <w:rFonts w:ascii="Times New Roman" w:eastAsia="Times New Roman" w:hAnsi="Times New Roman" w:cs="Times New Roman"/>
          <w:bCs/>
          <w:lang w:val="en-GB"/>
        </w:rPr>
      </w:pPr>
      <w:r w:rsidRPr="003A1828">
        <w:rPr>
          <w:rFonts w:ascii="Times New Roman" w:eastAsia="Times New Roman" w:hAnsi="Times New Roman" w:cs="Times New Roman"/>
          <w:bCs/>
          <w:lang w:val="en-GB"/>
        </w:rPr>
        <w:t xml:space="preserve">Darbo </w:t>
      </w:r>
      <w:proofErr w:type="spellStart"/>
      <w:r w:rsidRPr="003A1828">
        <w:rPr>
          <w:rFonts w:ascii="Times New Roman" w:eastAsia="Times New Roman" w:hAnsi="Times New Roman" w:cs="Times New Roman"/>
          <w:bCs/>
          <w:lang w:val="en-GB"/>
        </w:rPr>
        <w:t>laiko</w:t>
      </w:r>
      <w:proofErr w:type="spellEnd"/>
      <w:r w:rsidRPr="003A1828">
        <w:rPr>
          <w:rFonts w:ascii="Times New Roman" w:eastAsia="Times New Roman" w:hAnsi="Times New Roman" w:cs="Times New Roman"/>
          <w:bCs/>
          <w:lang w:val="en-GB"/>
        </w:rPr>
        <w:t xml:space="preserve"> </w:t>
      </w:r>
      <w:proofErr w:type="spellStart"/>
      <w:r w:rsidRPr="003A1828">
        <w:rPr>
          <w:rFonts w:ascii="Times New Roman" w:eastAsia="Times New Roman" w:hAnsi="Times New Roman" w:cs="Times New Roman"/>
          <w:bCs/>
          <w:lang w:val="en-GB"/>
        </w:rPr>
        <w:t>gr</w:t>
      </w:r>
      <w:r w:rsidR="00AA1A3D">
        <w:rPr>
          <w:rFonts w:ascii="Times New Roman" w:eastAsia="Times New Roman" w:hAnsi="Times New Roman" w:cs="Times New Roman"/>
          <w:bCs/>
          <w:lang w:val="en-GB"/>
        </w:rPr>
        <w:t>afikai</w:t>
      </w:r>
      <w:proofErr w:type="spellEnd"/>
      <w:r w:rsidR="00AA1A3D">
        <w:rPr>
          <w:rFonts w:ascii="Times New Roman" w:eastAsia="Times New Roman" w:hAnsi="Times New Roman" w:cs="Times New Roman"/>
          <w:bCs/>
          <w:lang w:val="en-GB"/>
        </w:rPr>
        <w:t xml:space="preserve"> </w:t>
      </w:r>
      <w:proofErr w:type="gramStart"/>
      <w:r w:rsidR="00AA1A3D">
        <w:rPr>
          <w:rFonts w:ascii="Times New Roman" w:eastAsia="Times New Roman" w:hAnsi="Times New Roman" w:cs="Times New Roman"/>
          <w:bCs/>
          <w:lang w:val="en-GB"/>
        </w:rPr>
        <w:t xml:space="preserve">ir  </w:t>
      </w:r>
      <w:proofErr w:type="spellStart"/>
      <w:r w:rsidR="00AA1A3D">
        <w:rPr>
          <w:rFonts w:ascii="Times New Roman" w:eastAsia="Times New Roman" w:hAnsi="Times New Roman" w:cs="Times New Roman"/>
          <w:bCs/>
          <w:lang w:val="en-GB"/>
        </w:rPr>
        <w:t>darbo</w:t>
      </w:r>
      <w:proofErr w:type="spellEnd"/>
      <w:proofErr w:type="gramEnd"/>
      <w:r w:rsidR="00AA1A3D">
        <w:rPr>
          <w:rFonts w:ascii="Times New Roman" w:eastAsia="Times New Roman" w:hAnsi="Times New Roman" w:cs="Times New Roman"/>
          <w:bCs/>
          <w:lang w:val="en-GB"/>
        </w:rPr>
        <w:t xml:space="preserve"> </w:t>
      </w:r>
      <w:proofErr w:type="spellStart"/>
      <w:r w:rsidR="00AA1A3D">
        <w:rPr>
          <w:rFonts w:ascii="Times New Roman" w:eastAsia="Times New Roman" w:hAnsi="Times New Roman" w:cs="Times New Roman"/>
          <w:bCs/>
          <w:lang w:val="en-GB"/>
        </w:rPr>
        <w:t>laiko</w:t>
      </w:r>
      <w:proofErr w:type="spellEnd"/>
      <w:r w:rsidR="00AA1A3D">
        <w:rPr>
          <w:rFonts w:ascii="Times New Roman" w:eastAsia="Times New Roman" w:hAnsi="Times New Roman" w:cs="Times New Roman"/>
          <w:bCs/>
          <w:lang w:val="en-GB"/>
        </w:rPr>
        <w:t xml:space="preserve"> </w:t>
      </w:r>
      <w:proofErr w:type="spellStart"/>
      <w:r w:rsidR="00AA1A3D">
        <w:rPr>
          <w:rFonts w:ascii="Times New Roman" w:eastAsia="Times New Roman" w:hAnsi="Times New Roman" w:cs="Times New Roman"/>
          <w:bCs/>
          <w:lang w:val="en-GB"/>
        </w:rPr>
        <w:t>apskaita</w:t>
      </w:r>
      <w:proofErr w:type="spellEnd"/>
      <w:r w:rsidRPr="003A1828">
        <w:rPr>
          <w:rFonts w:ascii="Times New Roman" w:eastAsia="Times New Roman" w:hAnsi="Times New Roman" w:cs="Times New Roman"/>
          <w:bCs/>
          <w:lang w:val="en-GB"/>
        </w:rPr>
        <w:t xml:space="preserve"> – 3 </w:t>
      </w:r>
      <w:proofErr w:type="spellStart"/>
      <w:r w:rsidRPr="003A1828">
        <w:rPr>
          <w:rFonts w:ascii="Times New Roman" w:eastAsia="Times New Roman" w:hAnsi="Times New Roman" w:cs="Times New Roman"/>
          <w:bCs/>
          <w:lang w:val="en-GB"/>
        </w:rPr>
        <w:t>lic</w:t>
      </w:r>
      <w:proofErr w:type="spellEnd"/>
      <w:r w:rsidRPr="003A1828">
        <w:rPr>
          <w:rFonts w:ascii="Times New Roman" w:eastAsia="Times New Roman" w:hAnsi="Times New Roman" w:cs="Times New Roman"/>
          <w:bCs/>
          <w:lang w:val="en-GB"/>
        </w:rPr>
        <w:t>.</w:t>
      </w:r>
    </w:p>
    <w:p w14:paraId="417AFBAD" w14:textId="77777777" w:rsidR="003A1828" w:rsidRPr="003A1828" w:rsidRDefault="003A1828" w:rsidP="003A1828">
      <w:pPr>
        <w:pStyle w:val="Pagrindinistekstas"/>
        <w:ind w:firstLine="698"/>
        <w:jc w:val="both"/>
        <w:rPr>
          <w:bCs/>
          <w:strike w:val="0"/>
          <w:szCs w:val="22"/>
          <w:lang w:eastAsia="en-US"/>
        </w:rPr>
      </w:pPr>
    </w:p>
    <w:p w14:paraId="2615E3DB" w14:textId="77777777" w:rsidR="003A1828" w:rsidRPr="003A1828" w:rsidRDefault="003A1828" w:rsidP="003A1828">
      <w:pPr>
        <w:pStyle w:val="Pagrindinistekstas"/>
        <w:ind w:firstLine="698"/>
        <w:jc w:val="both"/>
        <w:rPr>
          <w:bCs/>
          <w:strike w:val="0"/>
          <w:szCs w:val="22"/>
          <w:lang w:eastAsia="en-US"/>
        </w:rPr>
      </w:pPr>
      <w:proofErr w:type="spellStart"/>
      <w:r w:rsidRPr="003A1828">
        <w:rPr>
          <w:bCs/>
          <w:strike w:val="0"/>
          <w:szCs w:val="22"/>
          <w:lang w:eastAsia="en-US"/>
        </w:rPr>
        <w:t>Papildomas</w:t>
      </w:r>
      <w:proofErr w:type="spellEnd"/>
      <w:r w:rsidRPr="003A1828">
        <w:rPr>
          <w:bCs/>
          <w:strike w:val="0"/>
          <w:szCs w:val="22"/>
          <w:lang w:eastAsia="en-US"/>
        </w:rPr>
        <w:t xml:space="preserve"> </w:t>
      </w:r>
      <w:proofErr w:type="spellStart"/>
      <w:r w:rsidRPr="003A1828">
        <w:rPr>
          <w:bCs/>
          <w:strike w:val="0"/>
          <w:szCs w:val="22"/>
          <w:lang w:eastAsia="en-US"/>
        </w:rPr>
        <w:t>funkcionalumas</w:t>
      </w:r>
      <w:proofErr w:type="spellEnd"/>
      <w:r w:rsidRPr="003A1828">
        <w:rPr>
          <w:bCs/>
          <w:strike w:val="0"/>
          <w:szCs w:val="22"/>
          <w:lang w:eastAsia="en-US"/>
        </w:rPr>
        <w:t>:</w:t>
      </w:r>
    </w:p>
    <w:p w14:paraId="30D31164" w14:textId="77777777" w:rsidR="003A1828" w:rsidRPr="003A1828" w:rsidRDefault="003A1828" w:rsidP="003A1828">
      <w:pPr>
        <w:pStyle w:val="Pagrindinistekstas"/>
        <w:ind w:firstLine="698"/>
        <w:jc w:val="both"/>
        <w:rPr>
          <w:bCs/>
          <w:strike w:val="0"/>
          <w:szCs w:val="22"/>
          <w:lang w:eastAsia="en-US"/>
        </w:rPr>
      </w:pPr>
      <w:proofErr w:type="spellStart"/>
      <w:r w:rsidRPr="003A1828">
        <w:rPr>
          <w:bCs/>
          <w:strike w:val="0"/>
          <w:szCs w:val="22"/>
          <w:lang w:eastAsia="en-US"/>
        </w:rPr>
        <w:t>Kaštų</w:t>
      </w:r>
      <w:proofErr w:type="spellEnd"/>
      <w:r w:rsidRPr="003A1828">
        <w:rPr>
          <w:bCs/>
          <w:strike w:val="0"/>
          <w:szCs w:val="22"/>
          <w:lang w:eastAsia="en-US"/>
        </w:rPr>
        <w:t xml:space="preserve"> </w:t>
      </w:r>
      <w:proofErr w:type="spellStart"/>
      <w:r w:rsidRPr="003A1828">
        <w:rPr>
          <w:bCs/>
          <w:strike w:val="0"/>
          <w:szCs w:val="22"/>
          <w:lang w:eastAsia="en-US"/>
        </w:rPr>
        <w:t>centrų</w:t>
      </w:r>
      <w:proofErr w:type="spellEnd"/>
      <w:r w:rsidRPr="003A1828">
        <w:rPr>
          <w:bCs/>
          <w:strike w:val="0"/>
          <w:szCs w:val="22"/>
          <w:lang w:eastAsia="en-US"/>
        </w:rPr>
        <w:t xml:space="preserve"> </w:t>
      </w:r>
      <w:proofErr w:type="spellStart"/>
      <w:r w:rsidRPr="003A1828">
        <w:rPr>
          <w:bCs/>
          <w:strike w:val="0"/>
          <w:szCs w:val="22"/>
          <w:lang w:eastAsia="en-US"/>
        </w:rPr>
        <w:t>naudojimas</w:t>
      </w:r>
      <w:proofErr w:type="spellEnd"/>
      <w:r w:rsidRPr="003A1828">
        <w:rPr>
          <w:bCs/>
          <w:strike w:val="0"/>
          <w:szCs w:val="22"/>
          <w:lang w:eastAsia="en-US"/>
        </w:rPr>
        <w:t xml:space="preserve"> </w:t>
      </w:r>
      <w:proofErr w:type="spellStart"/>
      <w:r w:rsidRPr="003A1828">
        <w:rPr>
          <w:bCs/>
          <w:strike w:val="0"/>
          <w:szCs w:val="22"/>
          <w:lang w:eastAsia="en-US"/>
        </w:rPr>
        <w:t>visoje</w:t>
      </w:r>
      <w:proofErr w:type="spellEnd"/>
      <w:r w:rsidRPr="003A1828">
        <w:rPr>
          <w:bCs/>
          <w:strike w:val="0"/>
          <w:szCs w:val="22"/>
          <w:lang w:eastAsia="en-US"/>
        </w:rPr>
        <w:t xml:space="preserve"> </w:t>
      </w:r>
      <w:proofErr w:type="spellStart"/>
      <w:r w:rsidRPr="003A1828">
        <w:rPr>
          <w:bCs/>
          <w:strike w:val="0"/>
          <w:szCs w:val="22"/>
          <w:lang w:eastAsia="en-US"/>
        </w:rPr>
        <w:t>sistemoje</w:t>
      </w:r>
      <w:proofErr w:type="spellEnd"/>
    </w:p>
    <w:p w14:paraId="2C4EF216" w14:textId="77777777" w:rsidR="003A1828" w:rsidRPr="003A1828" w:rsidRDefault="003A1828" w:rsidP="003A1828">
      <w:pPr>
        <w:pStyle w:val="Pagrindinistekstas"/>
        <w:ind w:firstLine="698"/>
        <w:jc w:val="both"/>
        <w:rPr>
          <w:szCs w:val="22"/>
          <w:lang w:val="lt-LT"/>
        </w:rPr>
      </w:pPr>
      <w:proofErr w:type="spellStart"/>
      <w:r w:rsidRPr="003A1828">
        <w:rPr>
          <w:bCs/>
          <w:strike w:val="0"/>
          <w:szCs w:val="22"/>
          <w:lang w:eastAsia="en-US"/>
        </w:rPr>
        <w:t>Eksportas</w:t>
      </w:r>
      <w:proofErr w:type="spellEnd"/>
      <w:r w:rsidRPr="003A1828">
        <w:rPr>
          <w:bCs/>
          <w:strike w:val="0"/>
          <w:szCs w:val="22"/>
          <w:lang w:eastAsia="en-US"/>
        </w:rPr>
        <w:t xml:space="preserve"> į </w:t>
      </w:r>
      <w:proofErr w:type="spellStart"/>
      <w:r w:rsidRPr="003A1828">
        <w:rPr>
          <w:bCs/>
          <w:strike w:val="0"/>
          <w:szCs w:val="22"/>
          <w:lang w:eastAsia="en-US"/>
        </w:rPr>
        <w:t>bankinę</w:t>
      </w:r>
      <w:proofErr w:type="spellEnd"/>
      <w:r w:rsidRPr="003A1828">
        <w:rPr>
          <w:bCs/>
          <w:strike w:val="0"/>
          <w:szCs w:val="22"/>
          <w:lang w:eastAsia="en-US"/>
        </w:rPr>
        <w:t xml:space="preserve"> </w:t>
      </w:r>
      <w:proofErr w:type="spellStart"/>
      <w:r w:rsidRPr="003A1828">
        <w:rPr>
          <w:bCs/>
          <w:strike w:val="0"/>
          <w:szCs w:val="22"/>
          <w:lang w:eastAsia="en-US"/>
        </w:rPr>
        <w:t>sistemą</w:t>
      </w:r>
      <w:proofErr w:type="spellEnd"/>
      <w:r w:rsidRPr="003A1828">
        <w:rPr>
          <w:bCs/>
          <w:strike w:val="0"/>
          <w:szCs w:val="22"/>
          <w:lang w:eastAsia="en-US"/>
        </w:rPr>
        <w:t xml:space="preserve"> (2 </w:t>
      </w:r>
      <w:proofErr w:type="spellStart"/>
      <w:r w:rsidRPr="003A1828">
        <w:rPr>
          <w:bCs/>
          <w:strike w:val="0"/>
          <w:szCs w:val="22"/>
          <w:lang w:eastAsia="en-US"/>
        </w:rPr>
        <w:t>licencijos</w:t>
      </w:r>
      <w:proofErr w:type="spellEnd"/>
      <w:r w:rsidRPr="003A1828">
        <w:rPr>
          <w:bCs/>
          <w:strike w:val="0"/>
          <w:szCs w:val="22"/>
          <w:lang w:eastAsia="en-US"/>
        </w:rPr>
        <w:t>)</w:t>
      </w:r>
    </w:p>
    <w:p w14:paraId="6BA9F7C7" w14:textId="77777777" w:rsidR="001A5B44" w:rsidRPr="004B31A9" w:rsidRDefault="001A5B44" w:rsidP="001A5B44">
      <w:pPr>
        <w:pStyle w:val="Pagrindinistekstas"/>
        <w:jc w:val="center"/>
        <w:rPr>
          <w:szCs w:val="22"/>
          <w:lang w:val="lt-LT"/>
        </w:rPr>
      </w:pPr>
    </w:p>
    <w:tbl>
      <w:tblPr>
        <w:tblStyle w:val="Lentelstinklelis"/>
        <w:tblW w:w="0" w:type="auto"/>
        <w:tblLook w:val="04A0" w:firstRow="1" w:lastRow="0" w:firstColumn="1" w:lastColumn="0" w:noHBand="0" w:noVBand="1"/>
      </w:tblPr>
      <w:tblGrid>
        <w:gridCol w:w="668"/>
        <w:gridCol w:w="4849"/>
        <w:gridCol w:w="4111"/>
      </w:tblGrid>
      <w:tr w:rsidR="001A5B44" w:rsidRPr="006E543C" w14:paraId="6E452AE7" w14:textId="77777777" w:rsidTr="00831DFF">
        <w:tc>
          <w:tcPr>
            <w:tcW w:w="675" w:type="dxa"/>
          </w:tcPr>
          <w:p w14:paraId="72937990" w14:textId="77777777" w:rsidR="001A5B44" w:rsidRPr="006E543C" w:rsidRDefault="00831DFF" w:rsidP="00831DFF">
            <w:pPr>
              <w:rPr>
                <w:rFonts w:ascii="Times New Roman" w:hAnsi="Times New Roman" w:cs="Times New Roman"/>
              </w:rPr>
            </w:pPr>
            <w:r w:rsidRPr="006E543C">
              <w:rPr>
                <w:rFonts w:ascii="Times New Roman" w:hAnsi="Times New Roman" w:cs="Times New Roman"/>
              </w:rPr>
              <w:t>1.</w:t>
            </w:r>
          </w:p>
        </w:tc>
        <w:tc>
          <w:tcPr>
            <w:tcW w:w="4962" w:type="dxa"/>
          </w:tcPr>
          <w:p w14:paraId="1EAB7549" w14:textId="77777777" w:rsidR="001A5B44" w:rsidRPr="006E543C" w:rsidRDefault="006E543C" w:rsidP="00AC2D1E">
            <w:pPr>
              <w:rPr>
                <w:rFonts w:ascii="Times New Roman" w:hAnsi="Times New Roman" w:cs="Times New Roman"/>
              </w:rPr>
            </w:pPr>
            <w:r w:rsidRPr="006E543C">
              <w:rPr>
                <w:rFonts w:ascii="Times New Roman" w:hAnsi="Times New Roman" w:cs="Times New Roman"/>
              </w:rPr>
              <w:t>Žmogiškųjų resursų valdymo ir apskaitos sistemos ALGA HR autorinės priežiūros ir papildomos vystymo paslaugos</w:t>
            </w:r>
            <w:r>
              <w:rPr>
                <w:rFonts w:ascii="Times New Roman" w:hAnsi="Times New Roman" w:cs="Times New Roman"/>
              </w:rPr>
              <w:t>:</w:t>
            </w:r>
          </w:p>
        </w:tc>
        <w:tc>
          <w:tcPr>
            <w:tcW w:w="4217" w:type="dxa"/>
          </w:tcPr>
          <w:p w14:paraId="32BF419E" w14:textId="77777777" w:rsidR="001A5B44" w:rsidRPr="006E543C" w:rsidRDefault="00831DFF" w:rsidP="00AC2D1E">
            <w:pPr>
              <w:rPr>
                <w:rFonts w:ascii="Times New Roman" w:hAnsi="Times New Roman" w:cs="Times New Roman"/>
              </w:rPr>
            </w:pPr>
            <w:r w:rsidRPr="006E543C">
              <w:rPr>
                <w:rFonts w:ascii="Times New Roman" w:hAnsi="Times New Roman" w:cs="Times New Roman"/>
              </w:rPr>
              <w:t>Atitikimas specifikacijos reikalavimams</w:t>
            </w:r>
          </w:p>
        </w:tc>
      </w:tr>
      <w:tr w:rsidR="001A5B44" w:rsidRPr="004B31A9" w14:paraId="12AF991B" w14:textId="77777777" w:rsidTr="00831DFF">
        <w:tc>
          <w:tcPr>
            <w:tcW w:w="675" w:type="dxa"/>
          </w:tcPr>
          <w:p w14:paraId="6E8BDE52" w14:textId="77777777" w:rsidR="001A5B44" w:rsidRPr="004B31A9" w:rsidRDefault="001A5B44" w:rsidP="001A5B44">
            <w:pPr>
              <w:rPr>
                <w:rFonts w:ascii="Times New Roman" w:hAnsi="Times New Roman" w:cs="Times New Roman"/>
              </w:rPr>
            </w:pPr>
            <w:r w:rsidRPr="004B31A9">
              <w:rPr>
                <w:rFonts w:ascii="Times New Roman" w:hAnsi="Times New Roman" w:cs="Times New Roman"/>
              </w:rPr>
              <w:t>1.1</w:t>
            </w:r>
          </w:p>
        </w:tc>
        <w:tc>
          <w:tcPr>
            <w:tcW w:w="4962" w:type="dxa"/>
          </w:tcPr>
          <w:p w14:paraId="06DCDA1E" w14:textId="77777777" w:rsidR="001A5B44" w:rsidRPr="004B31A9" w:rsidRDefault="001A5B44" w:rsidP="00E509FB">
            <w:pPr>
              <w:rPr>
                <w:rFonts w:ascii="Times New Roman" w:hAnsi="Times New Roman" w:cs="Times New Roman"/>
              </w:rPr>
            </w:pPr>
            <w:r w:rsidRPr="004B31A9">
              <w:rPr>
                <w:rFonts w:ascii="Times New Roman" w:hAnsi="Times New Roman" w:cs="Times New Roman"/>
              </w:rPr>
              <w:t xml:space="preserve">Paslaugos teikėjas turi užtikrinti </w:t>
            </w:r>
            <w:r w:rsidR="00E509FB">
              <w:rPr>
                <w:rFonts w:ascii="Times New Roman" w:hAnsi="Times New Roman" w:cs="Times New Roman"/>
              </w:rPr>
              <w:t>programinės įrangos</w:t>
            </w:r>
            <w:r w:rsidRPr="004B31A9">
              <w:rPr>
                <w:rFonts w:ascii="Times New Roman" w:hAnsi="Times New Roman" w:cs="Times New Roman"/>
              </w:rPr>
              <w:t xml:space="preserve"> Alga </w:t>
            </w:r>
            <w:r w:rsidR="00DE29E2">
              <w:rPr>
                <w:rFonts w:ascii="Times New Roman" w:hAnsi="Times New Roman" w:cs="Times New Roman"/>
              </w:rPr>
              <w:t>HR</w:t>
            </w:r>
            <w:r w:rsidRPr="004B31A9">
              <w:rPr>
                <w:rFonts w:ascii="Times New Roman" w:hAnsi="Times New Roman" w:cs="Times New Roman"/>
              </w:rPr>
              <w:t xml:space="preserve"> (toliau Sistema) atitikimą Lietuvos </w:t>
            </w:r>
            <w:r w:rsidR="00185C37">
              <w:rPr>
                <w:rFonts w:ascii="Times New Roman" w:hAnsi="Times New Roman" w:cs="Times New Roman"/>
              </w:rPr>
              <w:t>R</w:t>
            </w:r>
            <w:r w:rsidRPr="004B31A9">
              <w:rPr>
                <w:rFonts w:ascii="Times New Roman" w:hAnsi="Times New Roman" w:cs="Times New Roman"/>
              </w:rPr>
              <w:t>espublikos teisės aktams, reglamentuojantiems darbuotojų ir darbdavių santykius, darbo laiko ir darbo užmokesčio apskaitą.</w:t>
            </w:r>
          </w:p>
        </w:tc>
        <w:tc>
          <w:tcPr>
            <w:tcW w:w="4217" w:type="dxa"/>
          </w:tcPr>
          <w:p w14:paraId="61A85AC8" w14:textId="77777777" w:rsidR="001A5B44" w:rsidRPr="004B31A9" w:rsidRDefault="001A5B44" w:rsidP="00AC2D1E">
            <w:pPr>
              <w:rPr>
                <w:rFonts w:ascii="Times New Roman" w:hAnsi="Times New Roman" w:cs="Times New Roman"/>
              </w:rPr>
            </w:pPr>
          </w:p>
        </w:tc>
      </w:tr>
      <w:tr w:rsidR="001A5B44" w:rsidRPr="004B31A9" w14:paraId="5615EDDB" w14:textId="77777777" w:rsidTr="00831DFF">
        <w:tc>
          <w:tcPr>
            <w:tcW w:w="675" w:type="dxa"/>
          </w:tcPr>
          <w:p w14:paraId="75914A3E"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1.2</w:t>
            </w:r>
          </w:p>
        </w:tc>
        <w:tc>
          <w:tcPr>
            <w:tcW w:w="4962" w:type="dxa"/>
          </w:tcPr>
          <w:p w14:paraId="61DA1785"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Paslaugos teikėjas turi užtikrinti sistemos suderinamumą su galiojančia bankinių pavedimų Sistema ir įvykus bankinių pavedimų taisyklių ar formatų pasikeitimui, adaptuoti eksploatuojamą sistemą.</w:t>
            </w:r>
          </w:p>
        </w:tc>
        <w:tc>
          <w:tcPr>
            <w:tcW w:w="4217" w:type="dxa"/>
          </w:tcPr>
          <w:p w14:paraId="06C531D8" w14:textId="77777777" w:rsidR="001A5B44" w:rsidRPr="004B31A9" w:rsidRDefault="001A5B44" w:rsidP="00AC2D1E">
            <w:pPr>
              <w:rPr>
                <w:rFonts w:ascii="Times New Roman" w:hAnsi="Times New Roman" w:cs="Times New Roman"/>
              </w:rPr>
            </w:pPr>
          </w:p>
        </w:tc>
      </w:tr>
      <w:tr w:rsidR="001A5B44" w:rsidRPr="004B31A9" w14:paraId="632A1AB2" w14:textId="77777777" w:rsidTr="00831DFF">
        <w:tc>
          <w:tcPr>
            <w:tcW w:w="675" w:type="dxa"/>
          </w:tcPr>
          <w:p w14:paraId="2252C1DA"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1.3</w:t>
            </w:r>
          </w:p>
        </w:tc>
        <w:tc>
          <w:tcPr>
            <w:tcW w:w="4962" w:type="dxa"/>
          </w:tcPr>
          <w:p w14:paraId="5BE3931F"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Priežiūros paslaugos apima visus šiuo metu eksploatuojamus standartinius modulius ir individualiai Užsakovui sukurtus sistemos funkcionalumus.</w:t>
            </w:r>
          </w:p>
        </w:tc>
        <w:tc>
          <w:tcPr>
            <w:tcW w:w="4217" w:type="dxa"/>
          </w:tcPr>
          <w:p w14:paraId="448FFEAD" w14:textId="77777777" w:rsidR="001A5B44" w:rsidRPr="004B31A9" w:rsidRDefault="001A5B44" w:rsidP="00AC2D1E">
            <w:pPr>
              <w:rPr>
                <w:rFonts w:ascii="Times New Roman" w:hAnsi="Times New Roman" w:cs="Times New Roman"/>
              </w:rPr>
            </w:pPr>
          </w:p>
        </w:tc>
      </w:tr>
      <w:tr w:rsidR="001A5B44" w:rsidRPr="004B31A9" w14:paraId="4640CC63" w14:textId="77777777" w:rsidTr="00831DFF">
        <w:tc>
          <w:tcPr>
            <w:tcW w:w="675" w:type="dxa"/>
          </w:tcPr>
          <w:p w14:paraId="614F156C"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1.4</w:t>
            </w:r>
          </w:p>
        </w:tc>
        <w:tc>
          <w:tcPr>
            <w:tcW w:w="4962" w:type="dxa"/>
          </w:tcPr>
          <w:p w14:paraId="31F5CC9E"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Paslaugos teikėjas, paruošęs naują sistemos versiją, suderintu laiku įdiegia naują versiją į užsakovo eksploatuojamos sistemos gamybinę aplinką.</w:t>
            </w:r>
          </w:p>
        </w:tc>
        <w:tc>
          <w:tcPr>
            <w:tcW w:w="4217" w:type="dxa"/>
          </w:tcPr>
          <w:p w14:paraId="3DB790F5" w14:textId="77777777" w:rsidR="001A5B44" w:rsidRPr="004B31A9" w:rsidRDefault="001A5B44" w:rsidP="00AC2D1E">
            <w:pPr>
              <w:rPr>
                <w:rFonts w:ascii="Times New Roman" w:hAnsi="Times New Roman" w:cs="Times New Roman"/>
              </w:rPr>
            </w:pPr>
          </w:p>
        </w:tc>
      </w:tr>
      <w:tr w:rsidR="001A5B44" w:rsidRPr="004B31A9" w14:paraId="4B3D1B4E" w14:textId="77777777" w:rsidTr="00831DFF">
        <w:tc>
          <w:tcPr>
            <w:tcW w:w="675" w:type="dxa"/>
          </w:tcPr>
          <w:p w14:paraId="3EEDD372"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1.5</w:t>
            </w:r>
          </w:p>
        </w:tc>
        <w:tc>
          <w:tcPr>
            <w:tcW w:w="4962" w:type="dxa"/>
          </w:tcPr>
          <w:p w14:paraId="44D5A251"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Paslaugos teikėjas yra atsakingas už sistemos eksploatavimo metu aptinkamų sistemos klaidų ištaisymą.</w:t>
            </w:r>
          </w:p>
        </w:tc>
        <w:tc>
          <w:tcPr>
            <w:tcW w:w="4217" w:type="dxa"/>
          </w:tcPr>
          <w:p w14:paraId="52C0D876" w14:textId="77777777" w:rsidR="001A5B44" w:rsidRPr="004B31A9" w:rsidRDefault="001A5B44" w:rsidP="00AC2D1E">
            <w:pPr>
              <w:rPr>
                <w:rFonts w:ascii="Times New Roman" w:hAnsi="Times New Roman" w:cs="Times New Roman"/>
              </w:rPr>
            </w:pPr>
          </w:p>
        </w:tc>
      </w:tr>
      <w:tr w:rsidR="001A5B44" w:rsidRPr="004B31A9" w14:paraId="32957477" w14:textId="77777777" w:rsidTr="00831DFF">
        <w:tc>
          <w:tcPr>
            <w:tcW w:w="675" w:type="dxa"/>
          </w:tcPr>
          <w:p w14:paraId="024D6385"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1.6</w:t>
            </w:r>
          </w:p>
        </w:tc>
        <w:tc>
          <w:tcPr>
            <w:tcW w:w="4962" w:type="dxa"/>
          </w:tcPr>
          <w:p w14:paraId="6DEF932C" w14:textId="77777777" w:rsidR="001A5B44" w:rsidRPr="004B31A9" w:rsidRDefault="001A5B44" w:rsidP="004B31A9">
            <w:pPr>
              <w:rPr>
                <w:rFonts w:ascii="Times New Roman" w:hAnsi="Times New Roman" w:cs="Times New Roman"/>
              </w:rPr>
            </w:pPr>
            <w:r w:rsidRPr="004B31A9">
              <w:rPr>
                <w:rFonts w:ascii="Times New Roman" w:hAnsi="Times New Roman" w:cs="Times New Roman"/>
              </w:rPr>
              <w:t xml:space="preserve">Paslaugos teikėjas užtikrina nepertraukiamą sistemos veikimą išskyrus atvejus, kai neveikimą įtakoja </w:t>
            </w:r>
            <w:r w:rsidR="004B31A9">
              <w:rPr>
                <w:rFonts w:ascii="Times New Roman" w:hAnsi="Times New Roman" w:cs="Times New Roman"/>
              </w:rPr>
              <w:t>techninė</w:t>
            </w:r>
            <w:r w:rsidRPr="004B31A9">
              <w:rPr>
                <w:rFonts w:ascii="Times New Roman" w:hAnsi="Times New Roman" w:cs="Times New Roman"/>
              </w:rPr>
              <w:t xml:space="preserve"> infrastruktūra: </w:t>
            </w:r>
            <w:r w:rsidR="004B31A9">
              <w:rPr>
                <w:rFonts w:ascii="Times New Roman" w:hAnsi="Times New Roman" w:cs="Times New Roman"/>
              </w:rPr>
              <w:t xml:space="preserve">kompiuterių tinklai, </w:t>
            </w:r>
            <w:r w:rsidRPr="004B31A9">
              <w:rPr>
                <w:rFonts w:ascii="Times New Roman" w:hAnsi="Times New Roman" w:cs="Times New Roman"/>
              </w:rPr>
              <w:t>serveriai, duomenų saugyklos. Tuo atveju, kai sistemos neveikimą įtakoja infrastruktūra</w:t>
            </w:r>
            <w:r w:rsidR="00DA7A15">
              <w:rPr>
                <w:rFonts w:ascii="Times New Roman" w:hAnsi="Times New Roman" w:cs="Times New Roman"/>
              </w:rPr>
              <w:t>,</w:t>
            </w:r>
            <w:r w:rsidRPr="004B31A9">
              <w:rPr>
                <w:rFonts w:ascii="Times New Roman" w:hAnsi="Times New Roman" w:cs="Times New Roman"/>
              </w:rPr>
              <w:t xml:space="preserve"> </w:t>
            </w:r>
            <w:r w:rsidR="00DA7A15">
              <w:rPr>
                <w:rFonts w:ascii="Times New Roman" w:hAnsi="Times New Roman" w:cs="Times New Roman"/>
              </w:rPr>
              <w:t xml:space="preserve">užsakovui pašalinus gedimo priežastis, </w:t>
            </w:r>
            <w:r w:rsidRPr="004B31A9">
              <w:rPr>
                <w:rFonts w:ascii="Times New Roman" w:hAnsi="Times New Roman" w:cs="Times New Roman"/>
              </w:rPr>
              <w:t>teikėjo specialistai aktyviai padeda užsakovui atstatyti sistemos darbingumą.</w:t>
            </w:r>
          </w:p>
        </w:tc>
        <w:tc>
          <w:tcPr>
            <w:tcW w:w="4217" w:type="dxa"/>
          </w:tcPr>
          <w:p w14:paraId="1AEDDF1F" w14:textId="77777777" w:rsidR="001A5B44" w:rsidRPr="004B31A9" w:rsidRDefault="001A5B44" w:rsidP="00AC2D1E">
            <w:pPr>
              <w:rPr>
                <w:rFonts w:ascii="Times New Roman" w:hAnsi="Times New Roman" w:cs="Times New Roman"/>
              </w:rPr>
            </w:pPr>
          </w:p>
        </w:tc>
      </w:tr>
      <w:tr w:rsidR="001A5B44" w:rsidRPr="004B31A9" w14:paraId="1CB8ECED" w14:textId="77777777" w:rsidTr="00831DFF">
        <w:tc>
          <w:tcPr>
            <w:tcW w:w="675" w:type="dxa"/>
          </w:tcPr>
          <w:p w14:paraId="2AA1C8A8"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1.7</w:t>
            </w:r>
          </w:p>
        </w:tc>
        <w:tc>
          <w:tcPr>
            <w:tcW w:w="4962" w:type="dxa"/>
          </w:tcPr>
          <w:p w14:paraId="1B9B9D31"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 xml:space="preserve">Paslaugos teikėjas registruoja </w:t>
            </w:r>
            <w:r w:rsidR="004B31A9" w:rsidRPr="004B31A9">
              <w:rPr>
                <w:rFonts w:ascii="Times New Roman" w:hAnsi="Times New Roman" w:cs="Times New Roman"/>
              </w:rPr>
              <w:t>sistemos</w:t>
            </w:r>
            <w:r w:rsidRPr="004B31A9">
              <w:rPr>
                <w:rFonts w:ascii="Times New Roman" w:hAnsi="Times New Roman" w:cs="Times New Roman"/>
              </w:rPr>
              <w:t xml:space="preserve"> sutrikimus ar konsultacijų poreikį savo sutrikimų registravimo sistemoje.</w:t>
            </w:r>
          </w:p>
          <w:p w14:paraId="3BEA1134"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 xml:space="preserve">Reakcijos į </w:t>
            </w:r>
            <w:r w:rsidR="004B31A9" w:rsidRPr="004B31A9">
              <w:rPr>
                <w:rFonts w:ascii="Times New Roman" w:hAnsi="Times New Roman" w:cs="Times New Roman"/>
              </w:rPr>
              <w:t>krepinius</w:t>
            </w:r>
            <w:r w:rsidRPr="004B31A9">
              <w:rPr>
                <w:rFonts w:ascii="Times New Roman" w:hAnsi="Times New Roman" w:cs="Times New Roman"/>
              </w:rPr>
              <w:t xml:space="preserve"> laikai:</w:t>
            </w:r>
          </w:p>
          <w:p w14:paraId="1DA2DEC5" w14:textId="77777777" w:rsidR="001A5B44" w:rsidRPr="004B31A9" w:rsidRDefault="00660F59" w:rsidP="00660F59">
            <w:pPr>
              <w:pStyle w:val="Sraopastraipa"/>
              <w:ind w:left="-72" w:firstLine="497"/>
              <w:jc w:val="both"/>
              <w:rPr>
                <w:rFonts w:ascii="Times New Roman" w:hAnsi="Times New Roman" w:cs="Times New Roman"/>
              </w:rPr>
            </w:pPr>
            <w:r>
              <w:rPr>
                <w:rFonts w:ascii="Times New Roman" w:hAnsi="Times New Roman" w:cs="Times New Roman"/>
              </w:rPr>
              <w:t xml:space="preserve">1. </w:t>
            </w:r>
            <w:r w:rsidR="001A5B44" w:rsidRPr="004B31A9">
              <w:rPr>
                <w:rFonts w:ascii="Times New Roman" w:hAnsi="Times New Roman" w:cs="Times New Roman"/>
              </w:rPr>
              <w:t>Jei klaida yra „aukščiausio prioriteto“ darbai pradedami per 4 darbo valandas nuo pranešimo gavimo laiko. Esant galimybei naudoti  klaidos apėjimą, klaidos apėjimas pateikiamas per 8 darbo valandas vartotojui ir ši klaida sistemoje šalinama pagal „vidutinio prioriteto“ tvarką;</w:t>
            </w:r>
          </w:p>
          <w:p w14:paraId="0C48EE1B" w14:textId="77777777" w:rsidR="001A5B44" w:rsidRPr="004B31A9" w:rsidRDefault="00660F59" w:rsidP="00660F59">
            <w:pPr>
              <w:pStyle w:val="Sraopastraipa"/>
              <w:ind w:left="-72" w:firstLine="497"/>
              <w:jc w:val="both"/>
              <w:rPr>
                <w:rFonts w:ascii="Times New Roman" w:hAnsi="Times New Roman" w:cs="Times New Roman"/>
              </w:rPr>
            </w:pPr>
            <w:r>
              <w:rPr>
                <w:rFonts w:ascii="Times New Roman" w:hAnsi="Times New Roman" w:cs="Times New Roman"/>
              </w:rPr>
              <w:t xml:space="preserve">2. </w:t>
            </w:r>
            <w:r w:rsidR="001A5B44" w:rsidRPr="004B31A9">
              <w:rPr>
                <w:rFonts w:ascii="Times New Roman" w:hAnsi="Times New Roman" w:cs="Times New Roman"/>
              </w:rPr>
              <w:t xml:space="preserve">Jei klaida yra „vidutinio prioriteto“ (kai norimą rezultatą galima gauti apėjimo keliu) darbai pradedami per 4 darbo dienas nuo pranešimo gavimo laiko. Jei klaidos apėjimas yra, bet jis Užsakovui </w:t>
            </w:r>
            <w:r w:rsidR="001A5B44" w:rsidRPr="004B31A9">
              <w:rPr>
                <w:rFonts w:ascii="Times New Roman" w:hAnsi="Times New Roman" w:cs="Times New Roman"/>
              </w:rPr>
              <w:lastRenderedPageBreak/>
              <w:t>nebuvo nurodytas pagal „aukščiausią prioritetą“, per 2 darbo dienas nuo darbų pradžios jis nurodomas ir atliekami jos šalinimo darbai paruošiant koreguojančią procedūrą ar naują versiją;</w:t>
            </w:r>
          </w:p>
          <w:p w14:paraId="64E340AC" w14:textId="77777777" w:rsidR="001A5B44" w:rsidRPr="004B31A9" w:rsidRDefault="00660F59" w:rsidP="00660F59">
            <w:pPr>
              <w:pStyle w:val="Sraopastraipa"/>
              <w:ind w:left="-72" w:firstLine="497"/>
              <w:jc w:val="both"/>
              <w:rPr>
                <w:rFonts w:ascii="Times New Roman" w:hAnsi="Times New Roman" w:cs="Times New Roman"/>
              </w:rPr>
            </w:pPr>
            <w:r>
              <w:rPr>
                <w:rFonts w:ascii="Times New Roman" w:hAnsi="Times New Roman" w:cs="Times New Roman"/>
              </w:rPr>
              <w:t xml:space="preserve">3. </w:t>
            </w:r>
            <w:r w:rsidR="001A5B44" w:rsidRPr="004B31A9">
              <w:rPr>
                <w:rFonts w:ascii="Times New Roman" w:hAnsi="Times New Roman" w:cs="Times New Roman"/>
              </w:rPr>
              <w:t xml:space="preserve">Jei klaida yra „žemo prioriteto“, t. y. nepatogumai, neįtakojantys rezultato, darbai pradedami per 10 darbo dienų nuo pranešimo gavimo laiko ir pateikiami su nauja versija. Jei nustatytas  laikinas klaidos apėjimas, jis per 2 darbo dienas nuo darbų pradžios </w:t>
            </w:r>
            <w:r w:rsidR="00DA7A15" w:rsidRPr="004B31A9">
              <w:rPr>
                <w:rFonts w:ascii="Times New Roman" w:hAnsi="Times New Roman" w:cs="Times New Roman"/>
              </w:rPr>
              <w:t>pateikiamas</w:t>
            </w:r>
            <w:r w:rsidR="001A5B44" w:rsidRPr="004B31A9">
              <w:rPr>
                <w:rFonts w:ascii="Times New Roman" w:hAnsi="Times New Roman" w:cs="Times New Roman"/>
              </w:rPr>
              <w:t xml:space="preserve"> vartotojui, kuriuo jis naudojasi iki naujos versijos pateikimo.</w:t>
            </w:r>
          </w:p>
          <w:p w14:paraId="7D34EF88" w14:textId="77777777" w:rsidR="001A5B44" w:rsidRPr="004B31A9" w:rsidRDefault="00660F59" w:rsidP="00660F59">
            <w:pPr>
              <w:pStyle w:val="Sraopastraipa"/>
              <w:ind w:left="-72" w:firstLine="497"/>
              <w:jc w:val="both"/>
              <w:rPr>
                <w:rFonts w:ascii="Times New Roman" w:hAnsi="Times New Roman" w:cs="Times New Roman"/>
              </w:rPr>
            </w:pPr>
            <w:r>
              <w:rPr>
                <w:rFonts w:ascii="Times New Roman" w:hAnsi="Times New Roman" w:cs="Times New Roman"/>
              </w:rPr>
              <w:t xml:space="preserve">4. </w:t>
            </w:r>
            <w:r w:rsidR="001A5B44" w:rsidRPr="004B31A9">
              <w:rPr>
                <w:rFonts w:ascii="Times New Roman" w:hAnsi="Times New Roman" w:cs="Times New Roman"/>
              </w:rPr>
              <w:t>Vertinant atsiradusią naujoje versijoje problemą ar funkcionalumo netektį</w:t>
            </w:r>
            <w:r>
              <w:rPr>
                <w:rFonts w:ascii="Times New Roman" w:hAnsi="Times New Roman" w:cs="Times New Roman"/>
              </w:rPr>
              <w:t>,</w:t>
            </w:r>
            <w:r w:rsidR="001A5B44" w:rsidRPr="004B31A9">
              <w:rPr>
                <w:rFonts w:ascii="Times New Roman" w:hAnsi="Times New Roman" w:cs="Times New Roman"/>
              </w:rPr>
              <w:t xml:space="preserve"> šalys abipusiu susitarimu suderina jos sprendimo būdus.</w:t>
            </w:r>
          </w:p>
        </w:tc>
        <w:tc>
          <w:tcPr>
            <w:tcW w:w="4217" w:type="dxa"/>
          </w:tcPr>
          <w:p w14:paraId="72D62791" w14:textId="77777777" w:rsidR="001A5B44" w:rsidRPr="004B31A9" w:rsidRDefault="001A5B44" w:rsidP="00AC2D1E">
            <w:pPr>
              <w:rPr>
                <w:rFonts w:ascii="Times New Roman" w:hAnsi="Times New Roman" w:cs="Times New Roman"/>
              </w:rPr>
            </w:pPr>
          </w:p>
        </w:tc>
      </w:tr>
      <w:tr w:rsidR="001A5B44" w:rsidRPr="004B31A9" w14:paraId="2EC0E747" w14:textId="77777777" w:rsidTr="00831DFF">
        <w:tc>
          <w:tcPr>
            <w:tcW w:w="675" w:type="dxa"/>
          </w:tcPr>
          <w:p w14:paraId="7D65EE53"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1.8</w:t>
            </w:r>
          </w:p>
        </w:tc>
        <w:tc>
          <w:tcPr>
            <w:tcW w:w="4962" w:type="dxa"/>
          </w:tcPr>
          <w:p w14:paraId="4A74E920" w14:textId="77777777" w:rsidR="001A5B44" w:rsidRPr="004B31A9" w:rsidRDefault="001A5B44" w:rsidP="001A5B44">
            <w:pPr>
              <w:rPr>
                <w:rFonts w:ascii="Times New Roman" w:hAnsi="Times New Roman" w:cs="Times New Roman"/>
              </w:rPr>
            </w:pPr>
            <w:r w:rsidRPr="004B31A9">
              <w:rPr>
                <w:rFonts w:ascii="Times New Roman" w:hAnsi="Times New Roman" w:cs="Times New Roman"/>
              </w:rPr>
              <w:t xml:space="preserve">Į nuolatinės sistemos priežiūros apimtį turi būti įskaičiuotos papildomos užsakovo specialistų konsultacijos, ne mažiau kaip </w:t>
            </w:r>
            <w:r w:rsidR="005C75A3">
              <w:rPr>
                <w:rFonts w:ascii="Times New Roman" w:hAnsi="Times New Roman" w:cs="Times New Roman"/>
              </w:rPr>
              <w:t>1</w:t>
            </w:r>
            <w:r w:rsidRPr="004B31A9">
              <w:rPr>
                <w:rFonts w:ascii="Times New Roman" w:hAnsi="Times New Roman" w:cs="Times New Roman"/>
              </w:rPr>
              <w:t xml:space="preserve"> val. per mėnesį. Konsultacijos turi būti teikiamos užsakovo nurodytiems specialistams telefonu. Po sutarties pasirašymo užsakovas paskirs atsakingus asmenis, kurie galės gauti tiesiogines konsultacijas sistemos klausimais iškylančiais naudojant sistemą.</w:t>
            </w:r>
          </w:p>
        </w:tc>
        <w:tc>
          <w:tcPr>
            <w:tcW w:w="4217" w:type="dxa"/>
          </w:tcPr>
          <w:p w14:paraId="02205DF3" w14:textId="77777777" w:rsidR="001A5B44" w:rsidRPr="004B31A9" w:rsidRDefault="001A5B44" w:rsidP="00AC2D1E">
            <w:pPr>
              <w:rPr>
                <w:rFonts w:ascii="Times New Roman" w:hAnsi="Times New Roman" w:cs="Times New Roman"/>
              </w:rPr>
            </w:pPr>
          </w:p>
        </w:tc>
      </w:tr>
      <w:tr w:rsidR="001A5B44" w:rsidRPr="004B31A9" w14:paraId="261F3948" w14:textId="77777777" w:rsidTr="00831DFF">
        <w:tc>
          <w:tcPr>
            <w:tcW w:w="675" w:type="dxa"/>
          </w:tcPr>
          <w:p w14:paraId="39756AE2"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1.9</w:t>
            </w:r>
          </w:p>
        </w:tc>
        <w:tc>
          <w:tcPr>
            <w:tcW w:w="4962" w:type="dxa"/>
          </w:tcPr>
          <w:p w14:paraId="689233A5"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Sistemos priežiūros ir konsultavimo paslaugos teikiamos darbo dienomis nuo 8 val. iki 17 val.</w:t>
            </w:r>
          </w:p>
        </w:tc>
        <w:tc>
          <w:tcPr>
            <w:tcW w:w="4217" w:type="dxa"/>
          </w:tcPr>
          <w:p w14:paraId="4BD42F16" w14:textId="77777777" w:rsidR="001A5B44" w:rsidRPr="004B31A9" w:rsidRDefault="001A5B44" w:rsidP="00AC2D1E">
            <w:pPr>
              <w:rPr>
                <w:rFonts w:ascii="Times New Roman" w:hAnsi="Times New Roman" w:cs="Times New Roman"/>
              </w:rPr>
            </w:pPr>
          </w:p>
        </w:tc>
      </w:tr>
      <w:tr w:rsidR="001A5B44" w:rsidRPr="004B31A9" w14:paraId="749473F4" w14:textId="77777777" w:rsidTr="00831DFF">
        <w:tc>
          <w:tcPr>
            <w:tcW w:w="675" w:type="dxa"/>
          </w:tcPr>
          <w:p w14:paraId="16E55447" w14:textId="77777777" w:rsidR="001A5B44" w:rsidRPr="006E543C" w:rsidRDefault="006E543C" w:rsidP="00831DFF">
            <w:pPr>
              <w:rPr>
                <w:rFonts w:ascii="Times New Roman" w:hAnsi="Times New Roman" w:cs="Times New Roman"/>
              </w:rPr>
            </w:pPr>
            <w:r w:rsidRPr="006E543C">
              <w:rPr>
                <w:rFonts w:ascii="Times New Roman" w:hAnsi="Times New Roman" w:cs="Times New Roman"/>
              </w:rPr>
              <w:t>2</w:t>
            </w:r>
          </w:p>
        </w:tc>
        <w:tc>
          <w:tcPr>
            <w:tcW w:w="4962" w:type="dxa"/>
          </w:tcPr>
          <w:p w14:paraId="76DEE874" w14:textId="77777777" w:rsidR="001A5B44" w:rsidRPr="006E543C" w:rsidRDefault="006E543C" w:rsidP="006E543C">
            <w:pPr>
              <w:rPr>
                <w:rFonts w:ascii="Times New Roman" w:hAnsi="Times New Roman" w:cs="Times New Roman"/>
              </w:rPr>
            </w:pPr>
            <w:r w:rsidRPr="006E543C">
              <w:rPr>
                <w:rFonts w:ascii="Times New Roman" w:hAnsi="Times New Roman" w:cs="Times New Roman"/>
              </w:rPr>
              <w:t>Įrangos</w:t>
            </w:r>
            <w:r w:rsidR="001A5B44" w:rsidRPr="006E543C">
              <w:rPr>
                <w:rFonts w:ascii="Times New Roman" w:hAnsi="Times New Roman" w:cs="Times New Roman"/>
              </w:rPr>
              <w:t xml:space="preserve"> pritaikymas </w:t>
            </w:r>
            <w:r w:rsidRPr="006E543C">
              <w:rPr>
                <w:rFonts w:ascii="Times New Roman" w:hAnsi="Times New Roman" w:cs="Times New Roman"/>
              </w:rPr>
              <w:t>teisės aktų</w:t>
            </w:r>
            <w:r w:rsidR="001A5B44" w:rsidRPr="006E543C">
              <w:rPr>
                <w:rFonts w:ascii="Times New Roman" w:hAnsi="Times New Roman" w:cs="Times New Roman"/>
              </w:rPr>
              <w:t xml:space="preserve"> reikalavimams</w:t>
            </w:r>
            <w:r w:rsidR="0028630A" w:rsidRPr="006E543C">
              <w:rPr>
                <w:rFonts w:ascii="Times New Roman" w:hAnsi="Times New Roman" w:cs="Times New Roman"/>
              </w:rPr>
              <w:t xml:space="preserve"> įtakojantiems Personalo ir Darbo užmokesčio apskaitą</w:t>
            </w:r>
          </w:p>
        </w:tc>
        <w:tc>
          <w:tcPr>
            <w:tcW w:w="4217" w:type="dxa"/>
          </w:tcPr>
          <w:p w14:paraId="6088A0FA" w14:textId="77777777" w:rsidR="001A5B44" w:rsidRPr="004B31A9" w:rsidRDefault="001A5B44" w:rsidP="00AC2D1E">
            <w:pPr>
              <w:rPr>
                <w:rFonts w:ascii="Times New Roman" w:hAnsi="Times New Roman" w:cs="Times New Roman"/>
              </w:rPr>
            </w:pPr>
          </w:p>
        </w:tc>
      </w:tr>
      <w:tr w:rsidR="001A5B44" w:rsidRPr="004B31A9" w14:paraId="48ACFF8F" w14:textId="77777777" w:rsidTr="00831DFF">
        <w:tc>
          <w:tcPr>
            <w:tcW w:w="675" w:type="dxa"/>
          </w:tcPr>
          <w:p w14:paraId="7E314F5F" w14:textId="77777777" w:rsidR="001A5B44" w:rsidRPr="004B31A9" w:rsidRDefault="00831DFF" w:rsidP="00AC2D1E">
            <w:pPr>
              <w:rPr>
                <w:rFonts w:ascii="Times New Roman" w:hAnsi="Times New Roman" w:cs="Times New Roman"/>
              </w:rPr>
            </w:pPr>
            <w:r w:rsidRPr="004B31A9">
              <w:rPr>
                <w:rFonts w:ascii="Times New Roman" w:hAnsi="Times New Roman" w:cs="Times New Roman"/>
              </w:rPr>
              <w:t>2.1</w:t>
            </w:r>
          </w:p>
        </w:tc>
        <w:tc>
          <w:tcPr>
            <w:tcW w:w="4962" w:type="dxa"/>
          </w:tcPr>
          <w:p w14:paraId="44BEF9E8" w14:textId="77777777" w:rsidR="001A5B44" w:rsidRPr="004B31A9" w:rsidRDefault="006E543C" w:rsidP="006E543C">
            <w:pPr>
              <w:rPr>
                <w:rFonts w:ascii="Times New Roman" w:hAnsi="Times New Roman" w:cs="Times New Roman"/>
              </w:rPr>
            </w:pPr>
            <w:r>
              <w:rPr>
                <w:rFonts w:ascii="Times New Roman" w:hAnsi="Times New Roman" w:cs="Times New Roman"/>
              </w:rPr>
              <w:t>P</w:t>
            </w:r>
            <w:r w:rsidR="001A5B44" w:rsidRPr="004B31A9">
              <w:rPr>
                <w:rFonts w:ascii="Times New Roman" w:hAnsi="Times New Roman" w:cs="Times New Roman"/>
              </w:rPr>
              <w:t xml:space="preserve">aslaugos teikėjas ne vėliau kaip per </w:t>
            </w:r>
            <w:r w:rsidR="00831DFF" w:rsidRPr="004B31A9">
              <w:rPr>
                <w:rFonts w:ascii="Times New Roman" w:hAnsi="Times New Roman" w:cs="Times New Roman"/>
              </w:rPr>
              <w:t>1 mėnesį</w:t>
            </w:r>
            <w:r w:rsidR="001A5B44" w:rsidRPr="004B31A9">
              <w:rPr>
                <w:rFonts w:ascii="Times New Roman" w:hAnsi="Times New Roman" w:cs="Times New Roman"/>
              </w:rPr>
              <w:t xml:space="preserve"> turi įdiegti sistemos versiją, kurioje būtų atlikti pakeitimai</w:t>
            </w:r>
            <w:r>
              <w:rPr>
                <w:rFonts w:ascii="Times New Roman" w:hAnsi="Times New Roman" w:cs="Times New Roman"/>
              </w:rPr>
              <w:t>,</w:t>
            </w:r>
            <w:r w:rsidR="001A5B44" w:rsidRPr="004B31A9">
              <w:rPr>
                <w:rFonts w:ascii="Times New Roman" w:hAnsi="Times New Roman" w:cs="Times New Roman"/>
              </w:rPr>
              <w:t xml:space="preserve"> susiję su </w:t>
            </w:r>
            <w:r>
              <w:rPr>
                <w:rFonts w:ascii="Times New Roman" w:hAnsi="Times New Roman" w:cs="Times New Roman"/>
              </w:rPr>
              <w:t>teisės aktų</w:t>
            </w:r>
            <w:r w:rsidR="001A5B44" w:rsidRPr="004B31A9">
              <w:rPr>
                <w:rFonts w:ascii="Times New Roman" w:hAnsi="Times New Roman" w:cs="Times New Roman"/>
              </w:rPr>
              <w:t xml:space="preserve"> </w:t>
            </w:r>
            <w:r>
              <w:rPr>
                <w:rFonts w:ascii="Times New Roman" w:hAnsi="Times New Roman" w:cs="Times New Roman"/>
              </w:rPr>
              <w:t>pakeitimais.</w:t>
            </w:r>
          </w:p>
        </w:tc>
        <w:tc>
          <w:tcPr>
            <w:tcW w:w="4217" w:type="dxa"/>
          </w:tcPr>
          <w:p w14:paraId="6D85FFA3" w14:textId="77777777" w:rsidR="001A5B44" w:rsidRPr="004B31A9" w:rsidRDefault="001A5B44" w:rsidP="00AC2D1E">
            <w:pPr>
              <w:rPr>
                <w:rFonts w:ascii="Times New Roman" w:hAnsi="Times New Roman" w:cs="Times New Roman"/>
              </w:rPr>
            </w:pPr>
          </w:p>
        </w:tc>
      </w:tr>
      <w:tr w:rsidR="001A5B44" w:rsidRPr="006E543C" w14:paraId="15551970" w14:textId="77777777" w:rsidTr="00831DFF">
        <w:tc>
          <w:tcPr>
            <w:tcW w:w="675" w:type="dxa"/>
          </w:tcPr>
          <w:p w14:paraId="2FD4E7CB" w14:textId="77777777" w:rsidR="001A5B44" w:rsidRPr="006E543C" w:rsidRDefault="00831DFF" w:rsidP="00AC2D1E">
            <w:pPr>
              <w:rPr>
                <w:rFonts w:ascii="Times New Roman" w:hAnsi="Times New Roman" w:cs="Times New Roman"/>
              </w:rPr>
            </w:pPr>
            <w:r w:rsidRPr="006E543C">
              <w:rPr>
                <w:rFonts w:ascii="Times New Roman" w:hAnsi="Times New Roman" w:cs="Times New Roman"/>
              </w:rPr>
              <w:t>3</w:t>
            </w:r>
          </w:p>
        </w:tc>
        <w:tc>
          <w:tcPr>
            <w:tcW w:w="4962" w:type="dxa"/>
          </w:tcPr>
          <w:p w14:paraId="15CD1E3B" w14:textId="77777777" w:rsidR="001A5B44" w:rsidRPr="006E543C" w:rsidRDefault="001A5B44" w:rsidP="00AC2D1E">
            <w:pPr>
              <w:rPr>
                <w:rFonts w:ascii="Times New Roman" w:hAnsi="Times New Roman" w:cs="Times New Roman"/>
              </w:rPr>
            </w:pPr>
            <w:r w:rsidRPr="006E543C">
              <w:rPr>
                <w:rFonts w:ascii="Times New Roman" w:hAnsi="Times New Roman" w:cs="Times New Roman"/>
              </w:rPr>
              <w:t>Papildomi programavimo darbai</w:t>
            </w:r>
          </w:p>
        </w:tc>
        <w:tc>
          <w:tcPr>
            <w:tcW w:w="4217" w:type="dxa"/>
          </w:tcPr>
          <w:p w14:paraId="790D7BD9" w14:textId="77777777" w:rsidR="001A5B44" w:rsidRPr="006E543C" w:rsidRDefault="001A5B44" w:rsidP="00AC2D1E">
            <w:pPr>
              <w:rPr>
                <w:rFonts w:ascii="Times New Roman" w:hAnsi="Times New Roman" w:cs="Times New Roman"/>
              </w:rPr>
            </w:pPr>
          </w:p>
        </w:tc>
      </w:tr>
      <w:tr w:rsidR="001A5B44" w:rsidRPr="004B31A9" w14:paraId="7F6E80CA" w14:textId="77777777" w:rsidTr="00831DFF">
        <w:tc>
          <w:tcPr>
            <w:tcW w:w="675" w:type="dxa"/>
          </w:tcPr>
          <w:p w14:paraId="7CBD9CD9" w14:textId="77777777" w:rsidR="001A5B44" w:rsidRPr="004B31A9" w:rsidRDefault="00831DFF" w:rsidP="00AC2D1E">
            <w:pPr>
              <w:rPr>
                <w:rFonts w:ascii="Times New Roman" w:hAnsi="Times New Roman" w:cs="Times New Roman"/>
              </w:rPr>
            </w:pPr>
            <w:r w:rsidRPr="004B31A9">
              <w:rPr>
                <w:rFonts w:ascii="Times New Roman" w:hAnsi="Times New Roman" w:cs="Times New Roman"/>
              </w:rPr>
              <w:t>3.1</w:t>
            </w:r>
          </w:p>
        </w:tc>
        <w:tc>
          <w:tcPr>
            <w:tcW w:w="4962" w:type="dxa"/>
          </w:tcPr>
          <w:p w14:paraId="113735C2" w14:textId="77777777" w:rsidR="001A5B44" w:rsidRPr="004B31A9" w:rsidRDefault="001A5B44" w:rsidP="00AC2D1E">
            <w:pPr>
              <w:rPr>
                <w:rFonts w:ascii="Times New Roman" w:hAnsi="Times New Roman" w:cs="Times New Roman"/>
              </w:rPr>
            </w:pPr>
            <w:r w:rsidRPr="004B31A9">
              <w:rPr>
                <w:rFonts w:ascii="Times New Roman" w:hAnsi="Times New Roman" w:cs="Times New Roman"/>
              </w:rPr>
              <w:t>Iškilus poreikiui modifikuoti esamą funkcionalumą</w:t>
            </w:r>
            <w:r w:rsidR="00DA7A15">
              <w:rPr>
                <w:rFonts w:ascii="Times New Roman" w:hAnsi="Times New Roman" w:cs="Times New Roman"/>
              </w:rPr>
              <w:t xml:space="preserve"> ar diegti naują</w:t>
            </w:r>
            <w:r w:rsidRPr="004B31A9">
              <w:rPr>
                <w:rFonts w:ascii="Times New Roman" w:hAnsi="Times New Roman" w:cs="Times New Roman"/>
              </w:rPr>
              <w:t>, kurio nėra sistemoje, užsakovas gali užsakyti papildomus sistemos modifikavimo darbus. Tiekėjas įvertinęs poreikį pateikia užsakovui būsimų darbų specifikaciją ir apimtį valandomis. Programavimo darbai gali būti pradėti vykdyti, gavus raštišką užsakovo patvirtinimą.</w:t>
            </w:r>
          </w:p>
        </w:tc>
        <w:tc>
          <w:tcPr>
            <w:tcW w:w="4217" w:type="dxa"/>
          </w:tcPr>
          <w:p w14:paraId="0E160FF2" w14:textId="77777777" w:rsidR="001A5B44" w:rsidRPr="004B31A9" w:rsidRDefault="001A5B44" w:rsidP="00AC2D1E">
            <w:pPr>
              <w:rPr>
                <w:rFonts w:ascii="Times New Roman" w:hAnsi="Times New Roman" w:cs="Times New Roman"/>
              </w:rPr>
            </w:pPr>
          </w:p>
        </w:tc>
      </w:tr>
      <w:tr w:rsidR="001A5B44" w:rsidRPr="004B31A9" w14:paraId="20E95B90" w14:textId="77777777" w:rsidTr="00831DFF">
        <w:tc>
          <w:tcPr>
            <w:tcW w:w="675" w:type="dxa"/>
          </w:tcPr>
          <w:p w14:paraId="4D4FC955" w14:textId="77777777" w:rsidR="001A5B44" w:rsidRPr="004B31A9" w:rsidRDefault="00831DFF" w:rsidP="00AC2D1E">
            <w:pPr>
              <w:rPr>
                <w:rFonts w:ascii="Times New Roman" w:hAnsi="Times New Roman" w:cs="Times New Roman"/>
              </w:rPr>
            </w:pPr>
            <w:r w:rsidRPr="004B31A9">
              <w:rPr>
                <w:rFonts w:ascii="Times New Roman" w:hAnsi="Times New Roman" w:cs="Times New Roman"/>
              </w:rPr>
              <w:t>3.2</w:t>
            </w:r>
          </w:p>
        </w:tc>
        <w:tc>
          <w:tcPr>
            <w:tcW w:w="4962" w:type="dxa"/>
          </w:tcPr>
          <w:p w14:paraId="08EB96C7" w14:textId="77777777" w:rsidR="001A5B44" w:rsidRPr="004B31A9" w:rsidRDefault="001A5B44" w:rsidP="00DA7A15">
            <w:pPr>
              <w:rPr>
                <w:rFonts w:ascii="Times New Roman" w:hAnsi="Times New Roman" w:cs="Times New Roman"/>
              </w:rPr>
            </w:pPr>
            <w:r w:rsidRPr="004B31A9">
              <w:rPr>
                <w:rFonts w:ascii="Times New Roman" w:hAnsi="Times New Roman" w:cs="Times New Roman"/>
              </w:rPr>
              <w:t xml:space="preserve">Papildomai įgyvendintiems funkcionalumams turi būti suteikta ne mažiau kaip 6 mėn. garantija. Garantiniu laikotarpiu </w:t>
            </w:r>
            <w:r w:rsidR="004B31A9">
              <w:rPr>
                <w:rFonts w:ascii="Times New Roman" w:hAnsi="Times New Roman" w:cs="Times New Roman"/>
              </w:rPr>
              <w:t xml:space="preserve">tiekėjas </w:t>
            </w:r>
            <w:r w:rsidR="00DA7A15">
              <w:rPr>
                <w:rFonts w:ascii="Times New Roman" w:hAnsi="Times New Roman" w:cs="Times New Roman"/>
              </w:rPr>
              <w:t xml:space="preserve">privalo </w:t>
            </w:r>
            <w:r w:rsidR="004B31A9">
              <w:rPr>
                <w:rFonts w:ascii="Times New Roman" w:hAnsi="Times New Roman" w:cs="Times New Roman"/>
              </w:rPr>
              <w:t>neatlygintinai šalinti aptiktus sukurtų funkcionalumų netikslumus ir klaidas</w:t>
            </w:r>
            <w:r w:rsidRPr="004B31A9">
              <w:rPr>
                <w:rFonts w:ascii="Times New Roman" w:hAnsi="Times New Roman" w:cs="Times New Roman"/>
              </w:rPr>
              <w:t>.</w:t>
            </w:r>
          </w:p>
        </w:tc>
        <w:tc>
          <w:tcPr>
            <w:tcW w:w="4217" w:type="dxa"/>
          </w:tcPr>
          <w:p w14:paraId="5103FC0D" w14:textId="77777777" w:rsidR="001A5B44" w:rsidRPr="004B31A9" w:rsidRDefault="001A5B44" w:rsidP="00AC2D1E">
            <w:pPr>
              <w:rPr>
                <w:rFonts w:ascii="Times New Roman" w:hAnsi="Times New Roman" w:cs="Times New Roman"/>
              </w:rPr>
            </w:pPr>
          </w:p>
        </w:tc>
      </w:tr>
    </w:tbl>
    <w:p w14:paraId="336A58D0" w14:textId="77777777" w:rsidR="001A5B44" w:rsidRPr="004B31A9" w:rsidRDefault="001A5B44" w:rsidP="001A5B44">
      <w:pPr>
        <w:rPr>
          <w:rFonts w:ascii="Times New Roman" w:hAnsi="Times New Roman" w:cs="Times New Roman"/>
        </w:rPr>
      </w:pPr>
    </w:p>
    <w:p w14:paraId="11DDF191" w14:textId="77777777" w:rsidR="00EC1F79" w:rsidRPr="004B31A9" w:rsidRDefault="00227C01" w:rsidP="00227C01">
      <w:pPr>
        <w:jc w:val="center"/>
        <w:rPr>
          <w:rFonts w:ascii="Times New Roman" w:hAnsi="Times New Roman" w:cs="Times New Roman"/>
        </w:rPr>
      </w:pPr>
      <w:r>
        <w:rPr>
          <w:rFonts w:ascii="Times New Roman" w:hAnsi="Times New Roman" w:cs="Times New Roman"/>
        </w:rPr>
        <w:t>_______________</w:t>
      </w:r>
    </w:p>
    <w:sectPr w:rsidR="00EC1F79" w:rsidRPr="004B31A9" w:rsidSect="002F77F2">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920"/>
    <w:multiLevelType w:val="hybridMultilevel"/>
    <w:tmpl w:val="22520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A5492"/>
    <w:multiLevelType w:val="hybridMultilevel"/>
    <w:tmpl w:val="F1F4C1BE"/>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 w15:restartNumberingAfterBreak="0">
    <w:nsid w:val="1A14389F"/>
    <w:multiLevelType w:val="multilevel"/>
    <w:tmpl w:val="2A16EBAC"/>
    <w:lvl w:ilvl="0">
      <w:start w:val="1"/>
      <w:numFmt w:val="decimal"/>
      <w:lvlText w:val="%1."/>
      <w:lvlJc w:val="left"/>
      <w:pPr>
        <w:tabs>
          <w:tab w:val="num" w:pos="907"/>
        </w:tabs>
        <w:ind w:left="170" w:firstLine="737"/>
      </w:pPr>
      <w:rPr>
        <w:rFonts w:hint="default"/>
      </w:rPr>
    </w:lvl>
    <w:lvl w:ilvl="1">
      <w:start w:val="1"/>
      <w:numFmt w:val="lowerLetter"/>
      <w:lvlText w:val="%2."/>
      <w:lvlJc w:val="left"/>
      <w:pPr>
        <w:ind w:left="1792" w:hanging="360"/>
      </w:pPr>
      <w:rPr>
        <w:rFonts w:hint="default"/>
      </w:rPr>
    </w:lvl>
    <w:lvl w:ilvl="2">
      <w:start w:val="1"/>
      <w:numFmt w:val="lowerRoman"/>
      <w:lvlText w:val="%3."/>
      <w:lvlJc w:val="right"/>
      <w:pPr>
        <w:ind w:left="2512" w:hanging="180"/>
      </w:pPr>
      <w:rPr>
        <w:rFonts w:hint="default"/>
      </w:rPr>
    </w:lvl>
    <w:lvl w:ilvl="3">
      <w:start w:val="1"/>
      <w:numFmt w:val="decimal"/>
      <w:lvlText w:val="%4."/>
      <w:lvlJc w:val="left"/>
      <w:pPr>
        <w:ind w:left="3232" w:hanging="360"/>
      </w:pPr>
      <w:rPr>
        <w:rFonts w:hint="default"/>
      </w:rPr>
    </w:lvl>
    <w:lvl w:ilvl="4">
      <w:start w:val="1"/>
      <w:numFmt w:val="lowerLetter"/>
      <w:lvlText w:val="%5."/>
      <w:lvlJc w:val="left"/>
      <w:pPr>
        <w:ind w:left="3952" w:hanging="360"/>
      </w:pPr>
      <w:rPr>
        <w:rFonts w:hint="default"/>
      </w:rPr>
    </w:lvl>
    <w:lvl w:ilvl="5">
      <w:start w:val="1"/>
      <w:numFmt w:val="lowerRoman"/>
      <w:lvlText w:val="%6."/>
      <w:lvlJc w:val="right"/>
      <w:pPr>
        <w:ind w:left="4672" w:hanging="180"/>
      </w:pPr>
      <w:rPr>
        <w:rFonts w:hint="default"/>
      </w:rPr>
    </w:lvl>
    <w:lvl w:ilvl="6">
      <w:start w:val="1"/>
      <w:numFmt w:val="decimal"/>
      <w:lvlText w:val="%7."/>
      <w:lvlJc w:val="left"/>
      <w:pPr>
        <w:ind w:left="5392" w:hanging="360"/>
      </w:pPr>
      <w:rPr>
        <w:rFonts w:hint="default"/>
      </w:rPr>
    </w:lvl>
    <w:lvl w:ilvl="7">
      <w:start w:val="1"/>
      <w:numFmt w:val="lowerLetter"/>
      <w:lvlText w:val="%8."/>
      <w:lvlJc w:val="left"/>
      <w:pPr>
        <w:ind w:left="6112" w:hanging="360"/>
      </w:pPr>
      <w:rPr>
        <w:rFonts w:hint="default"/>
      </w:rPr>
    </w:lvl>
    <w:lvl w:ilvl="8">
      <w:start w:val="1"/>
      <w:numFmt w:val="lowerRoman"/>
      <w:lvlText w:val="%9."/>
      <w:lvlJc w:val="right"/>
      <w:pPr>
        <w:ind w:left="6832" w:hanging="180"/>
      </w:pPr>
      <w:rPr>
        <w:rFonts w:hint="default"/>
      </w:rPr>
    </w:lvl>
  </w:abstractNum>
  <w:abstractNum w:abstractNumId="3" w15:restartNumberingAfterBreak="0">
    <w:nsid w:val="26D04346"/>
    <w:multiLevelType w:val="hybridMultilevel"/>
    <w:tmpl w:val="14BAA7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3C1D3C"/>
    <w:multiLevelType w:val="multilevel"/>
    <w:tmpl w:val="85D833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A7B22F2"/>
    <w:multiLevelType w:val="hybridMultilevel"/>
    <w:tmpl w:val="D040A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3D134D"/>
    <w:multiLevelType w:val="hybridMultilevel"/>
    <w:tmpl w:val="87286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AA7665"/>
    <w:multiLevelType w:val="hybridMultilevel"/>
    <w:tmpl w:val="00980B1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7629107">
    <w:abstractNumId w:val="6"/>
  </w:num>
  <w:num w:numId="2" w16cid:durableId="415789902">
    <w:abstractNumId w:val="4"/>
  </w:num>
  <w:num w:numId="3" w16cid:durableId="884411372">
    <w:abstractNumId w:val="2"/>
  </w:num>
  <w:num w:numId="4" w16cid:durableId="162646">
    <w:abstractNumId w:val="7"/>
  </w:num>
  <w:num w:numId="5" w16cid:durableId="1775055071">
    <w:abstractNumId w:val="0"/>
  </w:num>
  <w:num w:numId="6" w16cid:durableId="1557203441">
    <w:abstractNumId w:val="3"/>
  </w:num>
  <w:num w:numId="7" w16cid:durableId="1748963612">
    <w:abstractNumId w:val="5"/>
  </w:num>
  <w:num w:numId="8" w16cid:durableId="174896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B4"/>
    <w:rsid w:val="00000D6F"/>
    <w:rsid w:val="0000772A"/>
    <w:rsid w:val="00011701"/>
    <w:rsid w:val="0001729A"/>
    <w:rsid w:val="00024CF1"/>
    <w:rsid w:val="00025FD9"/>
    <w:rsid w:val="00033A5D"/>
    <w:rsid w:val="0004030A"/>
    <w:rsid w:val="0004399F"/>
    <w:rsid w:val="00060EF5"/>
    <w:rsid w:val="00064BA4"/>
    <w:rsid w:val="0006741A"/>
    <w:rsid w:val="000746A9"/>
    <w:rsid w:val="00076166"/>
    <w:rsid w:val="000A1C97"/>
    <w:rsid w:val="000A2146"/>
    <w:rsid w:val="000A522B"/>
    <w:rsid w:val="000B3DC3"/>
    <w:rsid w:val="000D27E2"/>
    <w:rsid w:val="000E1075"/>
    <w:rsid w:val="000E4247"/>
    <w:rsid w:val="001058B1"/>
    <w:rsid w:val="001062F5"/>
    <w:rsid w:val="0011152D"/>
    <w:rsid w:val="00122A68"/>
    <w:rsid w:val="001304AF"/>
    <w:rsid w:val="001312CC"/>
    <w:rsid w:val="001319A1"/>
    <w:rsid w:val="00136A8C"/>
    <w:rsid w:val="00144C8F"/>
    <w:rsid w:val="00147BED"/>
    <w:rsid w:val="00147C3F"/>
    <w:rsid w:val="00150BFA"/>
    <w:rsid w:val="00163754"/>
    <w:rsid w:val="00172762"/>
    <w:rsid w:val="001730EA"/>
    <w:rsid w:val="00174826"/>
    <w:rsid w:val="00175C78"/>
    <w:rsid w:val="00185C37"/>
    <w:rsid w:val="001901BC"/>
    <w:rsid w:val="001911F4"/>
    <w:rsid w:val="001A47F7"/>
    <w:rsid w:val="001A5B44"/>
    <w:rsid w:val="001D186E"/>
    <w:rsid w:val="001D76AC"/>
    <w:rsid w:val="001F771A"/>
    <w:rsid w:val="00204DF3"/>
    <w:rsid w:val="0020525B"/>
    <w:rsid w:val="00207C04"/>
    <w:rsid w:val="002225E1"/>
    <w:rsid w:val="00227C01"/>
    <w:rsid w:val="00231CFC"/>
    <w:rsid w:val="00237837"/>
    <w:rsid w:val="002419F5"/>
    <w:rsid w:val="002420F6"/>
    <w:rsid w:val="00252573"/>
    <w:rsid w:val="00257BFB"/>
    <w:rsid w:val="00270480"/>
    <w:rsid w:val="00274973"/>
    <w:rsid w:val="002800E2"/>
    <w:rsid w:val="0028630A"/>
    <w:rsid w:val="002A5E1E"/>
    <w:rsid w:val="002A7413"/>
    <w:rsid w:val="002C76BE"/>
    <w:rsid w:val="002D265F"/>
    <w:rsid w:val="002D7700"/>
    <w:rsid w:val="002E2E41"/>
    <w:rsid w:val="002F77F2"/>
    <w:rsid w:val="0030085B"/>
    <w:rsid w:val="00301227"/>
    <w:rsid w:val="00320254"/>
    <w:rsid w:val="00336C77"/>
    <w:rsid w:val="00342C61"/>
    <w:rsid w:val="00344AC6"/>
    <w:rsid w:val="00346D4B"/>
    <w:rsid w:val="003514EB"/>
    <w:rsid w:val="00354E3B"/>
    <w:rsid w:val="00357BF3"/>
    <w:rsid w:val="00366944"/>
    <w:rsid w:val="003777B2"/>
    <w:rsid w:val="003825BC"/>
    <w:rsid w:val="00393E80"/>
    <w:rsid w:val="003959D5"/>
    <w:rsid w:val="00396452"/>
    <w:rsid w:val="003A1828"/>
    <w:rsid w:val="003A1947"/>
    <w:rsid w:val="003A2233"/>
    <w:rsid w:val="003A7296"/>
    <w:rsid w:val="003B5AF4"/>
    <w:rsid w:val="003D27E8"/>
    <w:rsid w:val="003E5A2C"/>
    <w:rsid w:val="003F021B"/>
    <w:rsid w:val="003F2F91"/>
    <w:rsid w:val="003F4328"/>
    <w:rsid w:val="003F6915"/>
    <w:rsid w:val="003F6DD6"/>
    <w:rsid w:val="0040164D"/>
    <w:rsid w:val="00403599"/>
    <w:rsid w:val="00403916"/>
    <w:rsid w:val="0041161E"/>
    <w:rsid w:val="00416434"/>
    <w:rsid w:val="004268DE"/>
    <w:rsid w:val="0043086A"/>
    <w:rsid w:val="00442303"/>
    <w:rsid w:val="0044452D"/>
    <w:rsid w:val="0044642C"/>
    <w:rsid w:val="00457C95"/>
    <w:rsid w:val="00457DB5"/>
    <w:rsid w:val="004644D0"/>
    <w:rsid w:val="00470BB5"/>
    <w:rsid w:val="00480AE6"/>
    <w:rsid w:val="00481A0E"/>
    <w:rsid w:val="004827FE"/>
    <w:rsid w:val="00495B66"/>
    <w:rsid w:val="004A14EE"/>
    <w:rsid w:val="004A39CD"/>
    <w:rsid w:val="004A4F46"/>
    <w:rsid w:val="004A537D"/>
    <w:rsid w:val="004B31A9"/>
    <w:rsid w:val="004C7209"/>
    <w:rsid w:val="004C7EEC"/>
    <w:rsid w:val="004D2279"/>
    <w:rsid w:val="004F07DB"/>
    <w:rsid w:val="004F56AC"/>
    <w:rsid w:val="005017A7"/>
    <w:rsid w:val="00506122"/>
    <w:rsid w:val="00521CC2"/>
    <w:rsid w:val="00537441"/>
    <w:rsid w:val="0054178C"/>
    <w:rsid w:val="005464D9"/>
    <w:rsid w:val="0054731F"/>
    <w:rsid w:val="0055597C"/>
    <w:rsid w:val="00560E8F"/>
    <w:rsid w:val="005836A6"/>
    <w:rsid w:val="00584E18"/>
    <w:rsid w:val="00591AF3"/>
    <w:rsid w:val="005A4322"/>
    <w:rsid w:val="005B1D68"/>
    <w:rsid w:val="005C75A3"/>
    <w:rsid w:val="005D03AD"/>
    <w:rsid w:val="005D7B24"/>
    <w:rsid w:val="005D7DC0"/>
    <w:rsid w:val="005E144E"/>
    <w:rsid w:val="005E1DD9"/>
    <w:rsid w:val="005E3F49"/>
    <w:rsid w:val="005E7BC0"/>
    <w:rsid w:val="00604E51"/>
    <w:rsid w:val="00606841"/>
    <w:rsid w:val="00612D50"/>
    <w:rsid w:val="00621F47"/>
    <w:rsid w:val="00630953"/>
    <w:rsid w:val="006347AE"/>
    <w:rsid w:val="00650D02"/>
    <w:rsid w:val="006546E9"/>
    <w:rsid w:val="006575B4"/>
    <w:rsid w:val="00660F59"/>
    <w:rsid w:val="0066180B"/>
    <w:rsid w:val="0066276D"/>
    <w:rsid w:val="00663A62"/>
    <w:rsid w:val="0068106F"/>
    <w:rsid w:val="00681955"/>
    <w:rsid w:val="0069016E"/>
    <w:rsid w:val="006962AE"/>
    <w:rsid w:val="006A1BF1"/>
    <w:rsid w:val="006A4B50"/>
    <w:rsid w:val="006A5BAD"/>
    <w:rsid w:val="006A630C"/>
    <w:rsid w:val="006B7EC9"/>
    <w:rsid w:val="006D0AFC"/>
    <w:rsid w:val="006E1DC6"/>
    <w:rsid w:val="006E4E3C"/>
    <w:rsid w:val="006E543C"/>
    <w:rsid w:val="006E60E2"/>
    <w:rsid w:val="006F2AEC"/>
    <w:rsid w:val="006F6E86"/>
    <w:rsid w:val="007002BD"/>
    <w:rsid w:val="0072257E"/>
    <w:rsid w:val="007318FF"/>
    <w:rsid w:val="00734C37"/>
    <w:rsid w:val="00740FAB"/>
    <w:rsid w:val="0074379B"/>
    <w:rsid w:val="00753C9E"/>
    <w:rsid w:val="007634EF"/>
    <w:rsid w:val="00775706"/>
    <w:rsid w:val="00787256"/>
    <w:rsid w:val="007930D8"/>
    <w:rsid w:val="00793391"/>
    <w:rsid w:val="00797E80"/>
    <w:rsid w:val="007A4ED2"/>
    <w:rsid w:val="007B2E0A"/>
    <w:rsid w:val="007B72BC"/>
    <w:rsid w:val="007B7998"/>
    <w:rsid w:val="007C2D86"/>
    <w:rsid w:val="007C610D"/>
    <w:rsid w:val="007D760B"/>
    <w:rsid w:val="007E2668"/>
    <w:rsid w:val="007E7C26"/>
    <w:rsid w:val="007F1A7F"/>
    <w:rsid w:val="007F6DA1"/>
    <w:rsid w:val="0080041B"/>
    <w:rsid w:val="008049E9"/>
    <w:rsid w:val="008104DD"/>
    <w:rsid w:val="008107CB"/>
    <w:rsid w:val="0081250B"/>
    <w:rsid w:val="00822831"/>
    <w:rsid w:val="00831DFF"/>
    <w:rsid w:val="00832585"/>
    <w:rsid w:val="00833B1B"/>
    <w:rsid w:val="00841104"/>
    <w:rsid w:val="00847051"/>
    <w:rsid w:val="00851541"/>
    <w:rsid w:val="008575B2"/>
    <w:rsid w:val="00857D77"/>
    <w:rsid w:val="008646B1"/>
    <w:rsid w:val="008719FA"/>
    <w:rsid w:val="00893EBA"/>
    <w:rsid w:val="00897C5C"/>
    <w:rsid w:val="008A204C"/>
    <w:rsid w:val="008A3494"/>
    <w:rsid w:val="008A46C4"/>
    <w:rsid w:val="008A50F5"/>
    <w:rsid w:val="008C0C48"/>
    <w:rsid w:val="008C53B8"/>
    <w:rsid w:val="008E72E3"/>
    <w:rsid w:val="008F4B02"/>
    <w:rsid w:val="008F6FE0"/>
    <w:rsid w:val="00901EE6"/>
    <w:rsid w:val="00912D35"/>
    <w:rsid w:val="00914618"/>
    <w:rsid w:val="00921E8A"/>
    <w:rsid w:val="009444AB"/>
    <w:rsid w:val="009521C1"/>
    <w:rsid w:val="00966ED7"/>
    <w:rsid w:val="00976046"/>
    <w:rsid w:val="00982A7D"/>
    <w:rsid w:val="009872D5"/>
    <w:rsid w:val="009910F4"/>
    <w:rsid w:val="0099657D"/>
    <w:rsid w:val="00997C28"/>
    <w:rsid w:val="009A1EB4"/>
    <w:rsid w:val="009A59F1"/>
    <w:rsid w:val="009A65BA"/>
    <w:rsid w:val="009C7C0D"/>
    <w:rsid w:val="009D34D9"/>
    <w:rsid w:val="009D4A89"/>
    <w:rsid w:val="009D584A"/>
    <w:rsid w:val="009D5E84"/>
    <w:rsid w:val="009D5EDB"/>
    <w:rsid w:val="009E1696"/>
    <w:rsid w:val="009E2462"/>
    <w:rsid w:val="009E5FA3"/>
    <w:rsid w:val="00A0041C"/>
    <w:rsid w:val="00A03BA3"/>
    <w:rsid w:val="00A06EBE"/>
    <w:rsid w:val="00A135FB"/>
    <w:rsid w:val="00A14E33"/>
    <w:rsid w:val="00A246A5"/>
    <w:rsid w:val="00A24F11"/>
    <w:rsid w:val="00A3009A"/>
    <w:rsid w:val="00A467A0"/>
    <w:rsid w:val="00A506D6"/>
    <w:rsid w:val="00A52213"/>
    <w:rsid w:val="00A77D01"/>
    <w:rsid w:val="00A81980"/>
    <w:rsid w:val="00A870AB"/>
    <w:rsid w:val="00AA1A3D"/>
    <w:rsid w:val="00AA2B75"/>
    <w:rsid w:val="00AB448E"/>
    <w:rsid w:val="00AB4FA5"/>
    <w:rsid w:val="00AC4352"/>
    <w:rsid w:val="00AC5F4E"/>
    <w:rsid w:val="00AE02E0"/>
    <w:rsid w:val="00AF30C8"/>
    <w:rsid w:val="00B03FB8"/>
    <w:rsid w:val="00B04EC3"/>
    <w:rsid w:val="00B15DD7"/>
    <w:rsid w:val="00B25E0E"/>
    <w:rsid w:val="00B31986"/>
    <w:rsid w:val="00B3328A"/>
    <w:rsid w:val="00B44E9C"/>
    <w:rsid w:val="00B52EF3"/>
    <w:rsid w:val="00B5314C"/>
    <w:rsid w:val="00B5328E"/>
    <w:rsid w:val="00B62555"/>
    <w:rsid w:val="00B66D85"/>
    <w:rsid w:val="00B700FA"/>
    <w:rsid w:val="00B86D4C"/>
    <w:rsid w:val="00BA4C57"/>
    <w:rsid w:val="00BA698C"/>
    <w:rsid w:val="00BA701B"/>
    <w:rsid w:val="00BB2E5A"/>
    <w:rsid w:val="00BB3668"/>
    <w:rsid w:val="00BB5ADB"/>
    <w:rsid w:val="00BD3D53"/>
    <w:rsid w:val="00BE0CE4"/>
    <w:rsid w:val="00BE4E7B"/>
    <w:rsid w:val="00C00BA0"/>
    <w:rsid w:val="00C054C7"/>
    <w:rsid w:val="00C10C5E"/>
    <w:rsid w:val="00C16CA9"/>
    <w:rsid w:val="00C406B2"/>
    <w:rsid w:val="00C44033"/>
    <w:rsid w:val="00C4471E"/>
    <w:rsid w:val="00C45707"/>
    <w:rsid w:val="00C56D38"/>
    <w:rsid w:val="00C6083C"/>
    <w:rsid w:val="00C67BC6"/>
    <w:rsid w:val="00C7102F"/>
    <w:rsid w:val="00C800B7"/>
    <w:rsid w:val="00C837DD"/>
    <w:rsid w:val="00C93626"/>
    <w:rsid w:val="00CA477C"/>
    <w:rsid w:val="00CB4360"/>
    <w:rsid w:val="00CB6A1D"/>
    <w:rsid w:val="00CB6E03"/>
    <w:rsid w:val="00CC0DF8"/>
    <w:rsid w:val="00CC120D"/>
    <w:rsid w:val="00CE3D8A"/>
    <w:rsid w:val="00CF533E"/>
    <w:rsid w:val="00D006D2"/>
    <w:rsid w:val="00D01DF6"/>
    <w:rsid w:val="00D025BC"/>
    <w:rsid w:val="00D1128B"/>
    <w:rsid w:val="00D11D4E"/>
    <w:rsid w:val="00D15733"/>
    <w:rsid w:val="00D15954"/>
    <w:rsid w:val="00D32E61"/>
    <w:rsid w:val="00D4010D"/>
    <w:rsid w:val="00D47017"/>
    <w:rsid w:val="00D5011A"/>
    <w:rsid w:val="00D62F65"/>
    <w:rsid w:val="00D64BCA"/>
    <w:rsid w:val="00D7227D"/>
    <w:rsid w:val="00D7449D"/>
    <w:rsid w:val="00D744DC"/>
    <w:rsid w:val="00D764CA"/>
    <w:rsid w:val="00D76F48"/>
    <w:rsid w:val="00DA6DDC"/>
    <w:rsid w:val="00DA7A15"/>
    <w:rsid w:val="00DB1A6E"/>
    <w:rsid w:val="00DC7C9A"/>
    <w:rsid w:val="00DD35E9"/>
    <w:rsid w:val="00DE0D5D"/>
    <w:rsid w:val="00DE101F"/>
    <w:rsid w:val="00DE29E2"/>
    <w:rsid w:val="00E06FF5"/>
    <w:rsid w:val="00E121C3"/>
    <w:rsid w:val="00E122F2"/>
    <w:rsid w:val="00E34ADF"/>
    <w:rsid w:val="00E46017"/>
    <w:rsid w:val="00E509FB"/>
    <w:rsid w:val="00E52105"/>
    <w:rsid w:val="00E5238D"/>
    <w:rsid w:val="00E54630"/>
    <w:rsid w:val="00E63A4A"/>
    <w:rsid w:val="00E67388"/>
    <w:rsid w:val="00E872A5"/>
    <w:rsid w:val="00E90FF0"/>
    <w:rsid w:val="00EA168A"/>
    <w:rsid w:val="00EA5A98"/>
    <w:rsid w:val="00EA678D"/>
    <w:rsid w:val="00EA7D33"/>
    <w:rsid w:val="00EB1375"/>
    <w:rsid w:val="00EC1F79"/>
    <w:rsid w:val="00EC624F"/>
    <w:rsid w:val="00EC6F10"/>
    <w:rsid w:val="00EE03E6"/>
    <w:rsid w:val="00EE6BAC"/>
    <w:rsid w:val="00F05CD0"/>
    <w:rsid w:val="00F1224D"/>
    <w:rsid w:val="00F244A9"/>
    <w:rsid w:val="00F34B41"/>
    <w:rsid w:val="00F35DC0"/>
    <w:rsid w:val="00F360E7"/>
    <w:rsid w:val="00F413C5"/>
    <w:rsid w:val="00F517E2"/>
    <w:rsid w:val="00F51A7F"/>
    <w:rsid w:val="00F5295B"/>
    <w:rsid w:val="00F72BF8"/>
    <w:rsid w:val="00F73DCB"/>
    <w:rsid w:val="00F769BD"/>
    <w:rsid w:val="00F9613A"/>
    <w:rsid w:val="00FA7563"/>
    <w:rsid w:val="00FB4008"/>
    <w:rsid w:val="00FC181F"/>
    <w:rsid w:val="00FC2112"/>
    <w:rsid w:val="00FC364A"/>
    <w:rsid w:val="00FC37E1"/>
    <w:rsid w:val="00FC5D8F"/>
    <w:rsid w:val="00FC5E43"/>
    <w:rsid w:val="00FC780C"/>
    <w:rsid w:val="00FD47F9"/>
    <w:rsid w:val="00FD5407"/>
    <w:rsid w:val="00FD6C10"/>
    <w:rsid w:val="00FE1DF9"/>
    <w:rsid w:val="00FE2CA9"/>
    <w:rsid w:val="00FE3C9F"/>
    <w:rsid w:val="00FE56FA"/>
    <w:rsid w:val="00FE7F29"/>
    <w:rsid w:val="00FF24B2"/>
    <w:rsid w:val="00FF6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3305"/>
  <w15:docId w15:val="{4ABB8992-64EA-4658-B15C-8993751C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E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57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C800B7"/>
    <w:pPr>
      <w:ind w:left="720"/>
      <w:contextualSpacing/>
    </w:pPr>
  </w:style>
  <w:style w:type="paragraph" w:styleId="Pagrindinistekstas">
    <w:name w:val="Body Text"/>
    <w:basedOn w:val="prastasis"/>
    <w:link w:val="PagrindinistekstasDiagrama"/>
    <w:rsid w:val="001A5B44"/>
    <w:pPr>
      <w:suppressAutoHyphens/>
      <w:spacing w:after="0" w:line="240" w:lineRule="auto"/>
    </w:pPr>
    <w:rPr>
      <w:rFonts w:ascii="Times New Roman" w:eastAsia="Times New Roman" w:hAnsi="Times New Roman" w:cs="Times New Roman"/>
      <w:strike/>
      <w:szCs w:val="24"/>
      <w:lang w:val="en-GB" w:eastAsia="ar-SA"/>
    </w:rPr>
  </w:style>
  <w:style w:type="character" w:customStyle="1" w:styleId="PagrindinistekstasDiagrama">
    <w:name w:val="Pagrindinis tekstas Diagrama"/>
    <w:basedOn w:val="Numatytasispastraiposriftas"/>
    <w:link w:val="Pagrindinistekstas"/>
    <w:rsid w:val="001A5B44"/>
    <w:rPr>
      <w:rFonts w:ascii="Times New Roman" w:eastAsia="Times New Roman" w:hAnsi="Times New Roman" w:cs="Times New Roman"/>
      <w:strike/>
      <w:szCs w:val="24"/>
      <w:lang w:val="en-GB" w:eastAsia="ar-SA"/>
    </w:rPr>
  </w:style>
  <w:style w:type="paragraph" w:styleId="Paantrat">
    <w:name w:val="Subtitle"/>
    <w:basedOn w:val="prastasis"/>
    <w:next w:val="Pagrindinistekstas"/>
    <w:link w:val="PaantratDiagrama"/>
    <w:qFormat/>
    <w:rsid w:val="001A5B44"/>
    <w:pPr>
      <w:suppressAutoHyphens/>
      <w:spacing w:after="0" w:line="240" w:lineRule="auto"/>
      <w:jc w:val="center"/>
    </w:pPr>
    <w:rPr>
      <w:rFonts w:ascii="Times New Roman" w:eastAsia="Times New Roman" w:hAnsi="Times New Roman" w:cs="Times New Roman"/>
      <w:b/>
      <w:bCs/>
      <w:szCs w:val="24"/>
      <w:lang w:val="en-GB" w:eastAsia="ar-SA"/>
    </w:rPr>
  </w:style>
  <w:style w:type="character" w:customStyle="1" w:styleId="PaantratDiagrama">
    <w:name w:val="Paantraštė Diagrama"/>
    <w:basedOn w:val="Numatytasispastraiposriftas"/>
    <w:link w:val="Paantrat"/>
    <w:rsid w:val="001A5B44"/>
    <w:rPr>
      <w:rFonts w:ascii="Times New Roman" w:eastAsia="Times New Roman" w:hAnsi="Times New Roman" w:cs="Times New Roman"/>
      <w:b/>
      <w:bCs/>
      <w:szCs w:val="24"/>
      <w:lang w:val="en-GB" w:eastAsia="ar-SA"/>
    </w:rPr>
  </w:style>
  <w:style w:type="paragraph" w:styleId="Debesliotekstas">
    <w:name w:val="Balloon Text"/>
    <w:basedOn w:val="prastasis"/>
    <w:link w:val="DebesliotekstasDiagrama"/>
    <w:uiPriority w:val="99"/>
    <w:semiHidden/>
    <w:unhideWhenUsed/>
    <w:rsid w:val="004B31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31A9"/>
    <w:rPr>
      <w:rFonts w:ascii="Segoe UI" w:hAnsi="Segoe UI" w:cs="Segoe UI"/>
      <w:sz w:val="18"/>
      <w:szCs w:val="18"/>
    </w:rPr>
  </w:style>
  <w:style w:type="character" w:styleId="Komentaronuoroda">
    <w:name w:val="annotation reference"/>
    <w:basedOn w:val="Numatytasispastraiposriftas"/>
    <w:uiPriority w:val="99"/>
    <w:semiHidden/>
    <w:unhideWhenUsed/>
    <w:rsid w:val="00DA7A15"/>
    <w:rPr>
      <w:sz w:val="16"/>
      <w:szCs w:val="16"/>
    </w:rPr>
  </w:style>
  <w:style w:type="paragraph" w:styleId="Komentarotekstas">
    <w:name w:val="annotation text"/>
    <w:basedOn w:val="prastasis"/>
    <w:link w:val="KomentarotekstasDiagrama"/>
    <w:uiPriority w:val="99"/>
    <w:semiHidden/>
    <w:unhideWhenUsed/>
    <w:rsid w:val="00DA7A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7A15"/>
    <w:rPr>
      <w:sz w:val="20"/>
      <w:szCs w:val="20"/>
    </w:rPr>
  </w:style>
  <w:style w:type="paragraph" w:styleId="Komentarotema">
    <w:name w:val="annotation subject"/>
    <w:basedOn w:val="Komentarotekstas"/>
    <w:next w:val="Komentarotekstas"/>
    <w:link w:val="KomentarotemaDiagrama"/>
    <w:uiPriority w:val="99"/>
    <w:semiHidden/>
    <w:unhideWhenUsed/>
    <w:rsid w:val="00DA7A15"/>
    <w:rPr>
      <w:b/>
      <w:bCs/>
    </w:rPr>
  </w:style>
  <w:style w:type="character" w:customStyle="1" w:styleId="KomentarotemaDiagrama">
    <w:name w:val="Komentaro tema Diagrama"/>
    <w:basedOn w:val="KomentarotekstasDiagrama"/>
    <w:link w:val="Komentarotema"/>
    <w:uiPriority w:val="99"/>
    <w:semiHidden/>
    <w:rsid w:val="00DA7A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62374">
      <w:bodyDiv w:val="1"/>
      <w:marLeft w:val="0"/>
      <w:marRight w:val="0"/>
      <w:marTop w:val="0"/>
      <w:marBottom w:val="0"/>
      <w:divBdr>
        <w:top w:val="none" w:sz="0" w:space="0" w:color="auto"/>
        <w:left w:val="none" w:sz="0" w:space="0" w:color="auto"/>
        <w:bottom w:val="none" w:sz="0" w:space="0" w:color="auto"/>
        <w:right w:val="none" w:sz="0" w:space="0" w:color="auto"/>
      </w:divBdr>
    </w:div>
    <w:div w:id="8546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30456-F7CE-4AA0-AF4D-300A13ED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6112</Words>
  <Characters>3484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Leimonas</dc:creator>
  <cp:lastModifiedBy>Julija Dorožkina</cp:lastModifiedBy>
  <cp:revision>10</cp:revision>
  <cp:lastPrinted>2017-12-08T08:59:00Z</cp:lastPrinted>
  <dcterms:created xsi:type="dcterms:W3CDTF">2021-05-05T09:39:00Z</dcterms:created>
  <dcterms:modified xsi:type="dcterms:W3CDTF">2025-05-20T05:53:00Z</dcterms:modified>
</cp:coreProperties>
</file>