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1B85" w14:textId="77777777" w:rsidR="006C4A34" w:rsidRPr="000C0020" w:rsidRDefault="006C4A34" w:rsidP="006C4A34">
      <w:pPr>
        <w:tabs>
          <w:tab w:val="left" w:pos="7088"/>
        </w:tabs>
        <w:spacing w:before="40" w:after="40"/>
        <w:jc w:val="both"/>
        <w:rPr>
          <w:rFonts w:ascii="Calibri" w:hAnsi="Calibri" w:cs="Calibri"/>
          <w:sz w:val="22"/>
          <w:szCs w:val="22"/>
        </w:rPr>
      </w:pPr>
    </w:p>
    <w:p w14:paraId="21E4B62E" w14:textId="676B29F5" w:rsidR="006C4A34" w:rsidRPr="000C0020" w:rsidRDefault="006C4A34" w:rsidP="006C4A34">
      <w:pPr>
        <w:tabs>
          <w:tab w:val="left" w:pos="8835"/>
        </w:tabs>
        <w:spacing w:after="200" w:line="276" w:lineRule="auto"/>
        <w:rPr>
          <w:rFonts w:ascii="Calibri" w:hAnsi="Calibri" w:cs="Calibri"/>
          <w:b/>
          <w:sz w:val="22"/>
          <w:szCs w:val="22"/>
        </w:rPr>
      </w:pPr>
      <w:r w:rsidRPr="000C0020">
        <w:rPr>
          <w:rFonts w:ascii="Calibri" w:hAnsi="Calibri" w:cs="Calibri"/>
          <w:i/>
          <w:sz w:val="22"/>
          <w:szCs w:val="22"/>
        </w:rPr>
        <w:t>Siunčiama CVP IS elektroninėmis priemonėmis</w:t>
      </w:r>
      <w:r w:rsidRPr="000C0020">
        <w:rPr>
          <w:rFonts w:ascii="Calibri" w:hAnsi="Calibri" w:cs="Calibri"/>
          <w:b/>
          <w:sz w:val="22"/>
          <w:szCs w:val="22"/>
        </w:rPr>
        <w:t xml:space="preserve">                                                                                          </w:t>
      </w:r>
      <w:r w:rsidRPr="000C0020">
        <w:rPr>
          <w:rFonts w:ascii="Calibri" w:hAnsi="Calibri" w:cs="Calibri"/>
          <w:bCs/>
          <w:sz w:val="22"/>
          <w:szCs w:val="22"/>
        </w:rPr>
        <w:t>2025-0</w:t>
      </w:r>
      <w:r w:rsidR="00933A35" w:rsidRPr="000C0020">
        <w:rPr>
          <w:rFonts w:ascii="Calibri" w:hAnsi="Calibri" w:cs="Calibri"/>
          <w:bCs/>
          <w:sz w:val="22"/>
          <w:szCs w:val="22"/>
        </w:rPr>
        <w:t>5</w:t>
      </w:r>
      <w:r w:rsidR="00B34A7B" w:rsidRPr="000C0020">
        <w:rPr>
          <w:rFonts w:ascii="Calibri" w:hAnsi="Calibri" w:cs="Calibri"/>
          <w:bCs/>
          <w:sz w:val="22"/>
          <w:szCs w:val="22"/>
        </w:rPr>
        <w:t>-</w:t>
      </w:r>
      <w:r w:rsidR="005002C7">
        <w:rPr>
          <w:rFonts w:ascii="Calibri" w:hAnsi="Calibri" w:cs="Calibri"/>
          <w:bCs/>
          <w:sz w:val="22"/>
          <w:szCs w:val="22"/>
        </w:rPr>
        <w:t>21</w:t>
      </w:r>
    </w:p>
    <w:p w14:paraId="5E2DC35F" w14:textId="77777777" w:rsidR="006C4A34" w:rsidRPr="000C0020" w:rsidRDefault="006C4A34" w:rsidP="006C4A34">
      <w:pPr>
        <w:spacing w:after="200" w:line="276" w:lineRule="auto"/>
        <w:rPr>
          <w:rFonts w:ascii="Calibri" w:hAnsi="Calibri" w:cs="Calibri"/>
          <w:b/>
          <w:sz w:val="22"/>
          <w:szCs w:val="22"/>
        </w:rPr>
      </w:pPr>
    </w:p>
    <w:p w14:paraId="1CAD0A5A" w14:textId="0656A960" w:rsidR="006C4A34" w:rsidRPr="000C0020" w:rsidRDefault="006C4A34" w:rsidP="006C4A34">
      <w:pPr>
        <w:spacing w:after="200" w:line="276" w:lineRule="auto"/>
        <w:rPr>
          <w:rFonts w:ascii="Calibri" w:hAnsi="Calibri" w:cs="Calibri"/>
          <w:b/>
          <w:color w:val="000000" w:themeColor="text1"/>
          <w:sz w:val="22"/>
          <w:szCs w:val="22"/>
        </w:rPr>
      </w:pPr>
      <w:r w:rsidRPr="000C0020">
        <w:rPr>
          <w:rFonts w:ascii="Calibri" w:hAnsi="Calibri" w:cs="Calibri"/>
          <w:b/>
          <w:color w:val="000000" w:themeColor="text1"/>
          <w:sz w:val="22"/>
          <w:szCs w:val="22"/>
        </w:rPr>
        <w:t>ATSAKYMAI Į SUINTERESUOT</w:t>
      </w:r>
      <w:r w:rsidR="00542EF7" w:rsidRPr="000C0020">
        <w:rPr>
          <w:rFonts w:ascii="Calibri" w:hAnsi="Calibri" w:cs="Calibri"/>
          <w:b/>
          <w:color w:val="000000" w:themeColor="text1"/>
          <w:sz w:val="22"/>
          <w:szCs w:val="22"/>
        </w:rPr>
        <w:t>Ų</w:t>
      </w:r>
      <w:r w:rsidRPr="000C0020">
        <w:rPr>
          <w:rFonts w:ascii="Calibri" w:hAnsi="Calibri" w:cs="Calibri"/>
          <w:b/>
          <w:color w:val="000000" w:themeColor="text1"/>
          <w:sz w:val="22"/>
          <w:szCs w:val="22"/>
        </w:rPr>
        <w:t xml:space="preserve"> TIEKĖJ</w:t>
      </w:r>
      <w:r w:rsidR="00542EF7" w:rsidRPr="000C0020">
        <w:rPr>
          <w:rFonts w:ascii="Calibri" w:hAnsi="Calibri" w:cs="Calibri"/>
          <w:b/>
          <w:color w:val="000000" w:themeColor="text1"/>
          <w:sz w:val="22"/>
          <w:szCs w:val="22"/>
        </w:rPr>
        <w:t>Ų</w:t>
      </w:r>
      <w:r w:rsidRPr="000C0020">
        <w:rPr>
          <w:rFonts w:ascii="Calibri" w:hAnsi="Calibri" w:cs="Calibri"/>
          <w:b/>
          <w:color w:val="000000" w:themeColor="text1"/>
          <w:sz w:val="22"/>
          <w:szCs w:val="22"/>
        </w:rPr>
        <w:t xml:space="preserve"> KLAUSIMUS</w:t>
      </w:r>
    </w:p>
    <w:p w14:paraId="3572D552" w14:textId="65446774" w:rsidR="006C4A34" w:rsidRPr="000C0020" w:rsidRDefault="006C4A34" w:rsidP="006C4A34">
      <w:pPr>
        <w:pStyle w:val="ListParagraph"/>
        <w:tabs>
          <w:tab w:val="left" w:pos="709"/>
        </w:tabs>
        <w:ind w:left="0" w:firstLine="426"/>
        <w:jc w:val="both"/>
        <w:rPr>
          <w:rFonts w:ascii="Calibri" w:hAnsi="Calibri" w:cs="Calibri"/>
          <w:bCs/>
          <w:iCs/>
          <w:color w:val="000000" w:themeColor="text1"/>
          <w:sz w:val="22"/>
          <w:szCs w:val="22"/>
        </w:rPr>
      </w:pPr>
      <w:r w:rsidRPr="000C0020">
        <w:rPr>
          <w:rFonts w:ascii="Calibri" w:hAnsi="Calibri" w:cs="Calibri"/>
          <w:color w:val="000000" w:themeColor="text1"/>
          <w:sz w:val="22"/>
          <w:szCs w:val="22"/>
        </w:rPr>
        <w:t xml:space="preserve">Informuojame, kad AB Vilniaus šilumos tinklų (toliau – Perkantysis subjektas) Viešųjų pirkimų komisija (toliau – Komisija), vykdanti Oficialiosios statistikos portalo (OSP) paslaugų modernizavimo ir naujų administracinių paslaugų skaitmeninių sprendimų kūrimo pirkimą, pirkimo ID </w:t>
      </w:r>
      <w:r w:rsidR="00933A35" w:rsidRPr="000C0020">
        <w:rPr>
          <w:rFonts w:ascii="Calibri" w:hAnsi="Calibri" w:cs="Calibri"/>
          <w:color w:val="000000" w:themeColor="text1"/>
          <w:sz w:val="22"/>
          <w:szCs w:val="22"/>
        </w:rPr>
        <w:t>2564376</w:t>
      </w:r>
      <w:r w:rsidRPr="000C0020">
        <w:rPr>
          <w:rFonts w:ascii="Calibri" w:hAnsi="Calibri" w:cs="Calibri"/>
          <w:color w:val="000000" w:themeColor="text1"/>
          <w:sz w:val="22"/>
          <w:szCs w:val="22"/>
        </w:rPr>
        <w:t xml:space="preserve"> (toliau – Pirkimas),</w:t>
      </w:r>
      <w:r w:rsidRPr="000C0020">
        <w:rPr>
          <w:rStyle w:val="Style2"/>
          <w:rFonts w:ascii="Calibri" w:eastAsiaTheme="majorEastAsia" w:hAnsi="Calibri" w:cs="Calibri"/>
          <w:color w:val="000000" w:themeColor="text1"/>
          <w:sz w:val="22"/>
          <w:szCs w:val="22"/>
        </w:rPr>
        <w:t xml:space="preserve"> </w:t>
      </w:r>
      <w:sdt>
        <w:sdtPr>
          <w:rPr>
            <w:rStyle w:val="Style2"/>
            <w:rFonts w:ascii="Calibri" w:eastAsiaTheme="majorEastAsia" w:hAnsi="Calibri" w:cs="Calibri"/>
            <w:b w:val="0"/>
            <w:color w:val="000000" w:themeColor="text1"/>
            <w:sz w:val="22"/>
            <w:szCs w:val="22"/>
          </w:rPr>
          <w:id w:val="1716464475"/>
          <w:placeholder>
            <w:docPart w:val="6EF804A3A02347B5B4EBB2DDEAF1BFF8"/>
          </w:placeholder>
          <w:date w:fullDate="2025-05-19T00:00:00Z">
            <w:dateFormat w:val="yyyy 'm.' MMMM d 'd.'"/>
            <w:lid w:val="lt-LT"/>
            <w:storeMappedDataAs w:val="date"/>
            <w:calendar w:val="gregorian"/>
          </w:date>
        </w:sdtPr>
        <w:sdtEndPr>
          <w:rPr>
            <w:rStyle w:val="Style2"/>
          </w:rPr>
        </w:sdtEndPr>
        <w:sdtContent>
          <w:r w:rsidR="00933A35" w:rsidRPr="000C0020">
            <w:rPr>
              <w:rStyle w:val="Style2"/>
              <w:rFonts w:ascii="Calibri" w:eastAsiaTheme="majorEastAsia" w:hAnsi="Calibri" w:cs="Calibri"/>
              <w:b w:val="0"/>
              <w:color w:val="000000" w:themeColor="text1"/>
              <w:sz w:val="22"/>
              <w:szCs w:val="22"/>
            </w:rPr>
            <w:t>2025 m. gegužės 19 d.</w:t>
          </w:r>
        </w:sdtContent>
      </w:sdt>
      <w:r w:rsidRPr="000C0020">
        <w:rPr>
          <w:rFonts w:ascii="Calibri" w:hAnsi="Calibri" w:cs="Calibri"/>
          <w:bCs/>
          <w:iCs/>
          <w:color w:val="000000" w:themeColor="text1"/>
          <w:sz w:val="22"/>
          <w:szCs w:val="22"/>
        </w:rPr>
        <w:t xml:space="preserve">  </w:t>
      </w:r>
      <w:r w:rsidR="000C0020" w:rsidRPr="000C0020">
        <w:rPr>
          <w:rFonts w:ascii="Calibri" w:hAnsi="Calibri" w:cs="Calibri"/>
          <w:bCs/>
          <w:iCs/>
          <w:color w:val="000000" w:themeColor="text1"/>
          <w:sz w:val="22"/>
          <w:szCs w:val="22"/>
        </w:rPr>
        <w:t xml:space="preserve">ir </w:t>
      </w:r>
      <w:sdt>
        <w:sdtPr>
          <w:rPr>
            <w:rStyle w:val="Style2"/>
            <w:rFonts w:ascii="Calibri" w:eastAsiaTheme="majorEastAsia" w:hAnsi="Calibri" w:cs="Calibri"/>
            <w:b w:val="0"/>
            <w:color w:val="000000" w:themeColor="text1"/>
            <w:sz w:val="22"/>
            <w:szCs w:val="22"/>
          </w:rPr>
          <w:id w:val="-1998720139"/>
          <w:placeholder>
            <w:docPart w:val="98549685B65F46D386695F1D12F5AF69"/>
          </w:placeholder>
          <w:date w:fullDate="2025-05-21T00:00:00Z">
            <w:dateFormat w:val="yyyy 'm.' MMMM d 'd.'"/>
            <w:lid w:val="lt-LT"/>
            <w:storeMappedDataAs w:val="date"/>
            <w:calendar w:val="gregorian"/>
          </w:date>
        </w:sdtPr>
        <w:sdtEndPr>
          <w:rPr>
            <w:rStyle w:val="Style2"/>
          </w:rPr>
        </w:sdtEndPr>
        <w:sdtContent>
          <w:r w:rsidR="000C0020" w:rsidRPr="000C0020">
            <w:rPr>
              <w:rStyle w:val="Style2"/>
              <w:rFonts w:ascii="Calibri" w:eastAsiaTheme="majorEastAsia" w:hAnsi="Calibri" w:cs="Calibri"/>
              <w:b w:val="0"/>
              <w:color w:val="000000" w:themeColor="text1"/>
              <w:sz w:val="22"/>
              <w:szCs w:val="22"/>
            </w:rPr>
            <w:t>2025 m. gegužės 21 d.</w:t>
          </w:r>
        </w:sdtContent>
      </w:sdt>
      <w:r w:rsidR="000C0020" w:rsidRPr="000C0020">
        <w:rPr>
          <w:rFonts w:ascii="Calibri" w:hAnsi="Calibri" w:cs="Calibri"/>
          <w:bCs/>
          <w:iCs/>
          <w:color w:val="000000" w:themeColor="text1"/>
          <w:sz w:val="22"/>
          <w:szCs w:val="22"/>
        </w:rPr>
        <w:t xml:space="preserve"> </w:t>
      </w:r>
      <w:r w:rsidRPr="000C0020">
        <w:rPr>
          <w:rFonts w:ascii="Calibri" w:hAnsi="Calibri" w:cs="Calibri"/>
          <w:bCs/>
          <w:iCs/>
          <w:color w:val="000000" w:themeColor="text1"/>
          <w:sz w:val="22"/>
          <w:szCs w:val="22"/>
        </w:rPr>
        <w:t>gavo suinteresuot</w:t>
      </w:r>
      <w:r w:rsidR="00933A35" w:rsidRPr="000C0020">
        <w:rPr>
          <w:rFonts w:ascii="Calibri" w:hAnsi="Calibri" w:cs="Calibri"/>
          <w:bCs/>
          <w:iCs/>
          <w:color w:val="000000" w:themeColor="text1"/>
          <w:sz w:val="22"/>
          <w:szCs w:val="22"/>
        </w:rPr>
        <w:t>ų</w:t>
      </w:r>
      <w:r w:rsidRPr="000C0020">
        <w:rPr>
          <w:rFonts w:ascii="Calibri" w:hAnsi="Calibri" w:cs="Calibri"/>
          <w:bCs/>
          <w:iCs/>
          <w:color w:val="000000" w:themeColor="text1"/>
          <w:sz w:val="22"/>
          <w:szCs w:val="22"/>
        </w:rPr>
        <w:t xml:space="preserve"> tiekėj</w:t>
      </w:r>
      <w:r w:rsidR="00933A35" w:rsidRPr="000C0020">
        <w:rPr>
          <w:rFonts w:ascii="Calibri" w:hAnsi="Calibri" w:cs="Calibri"/>
          <w:bCs/>
          <w:iCs/>
          <w:color w:val="000000" w:themeColor="text1"/>
          <w:sz w:val="22"/>
          <w:szCs w:val="22"/>
        </w:rPr>
        <w:t>ų</w:t>
      </w:r>
      <w:r w:rsidRPr="000C0020">
        <w:rPr>
          <w:rFonts w:ascii="Calibri" w:hAnsi="Calibri" w:cs="Calibri"/>
          <w:bCs/>
          <w:iCs/>
          <w:color w:val="000000" w:themeColor="text1"/>
          <w:sz w:val="22"/>
          <w:szCs w:val="22"/>
        </w:rPr>
        <w:t xml:space="preserve"> klausimus ir pateikia atsakymus į juos:</w:t>
      </w:r>
    </w:p>
    <w:p w14:paraId="116E6E3A" w14:textId="77777777" w:rsidR="006C4A34" w:rsidRPr="000C0020" w:rsidRDefault="006C4A34" w:rsidP="006C4A34">
      <w:pPr>
        <w:pStyle w:val="ListParagraph"/>
        <w:tabs>
          <w:tab w:val="left" w:pos="709"/>
        </w:tabs>
        <w:ind w:left="0" w:firstLine="426"/>
        <w:jc w:val="both"/>
        <w:rPr>
          <w:rFonts w:ascii="Calibri" w:hAnsi="Calibri" w:cs="Calibri"/>
          <w:bCs/>
          <w:iCs/>
          <w:sz w:val="22"/>
          <w:szCs w:val="22"/>
        </w:rPr>
      </w:pPr>
    </w:p>
    <w:tbl>
      <w:tblPr>
        <w:tblStyle w:val="TableGrid"/>
        <w:tblW w:w="9634" w:type="dxa"/>
        <w:tblLook w:val="04A0" w:firstRow="1" w:lastRow="0" w:firstColumn="1" w:lastColumn="0" w:noHBand="0" w:noVBand="1"/>
      </w:tblPr>
      <w:tblGrid>
        <w:gridCol w:w="498"/>
        <w:gridCol w:w="4317"/>
        <w:gridCol w:w="4819"/>
      </w:tblGrid>
      <w:tr w:rsidR="006C4A34" w:rsidRPr="000C0020" w14:paraId="11AFD1D0" w14:textId="77777777" w:rsidTr="00C41E8A">
        <w:trPr>
          <w:trHeight w:val="478"/>
        </w:trPr>
        <w:tc>
          <w:tcPr>
            <w:tcW w:w="498" w:type="dxa"/>
          </w:tcPr>
          <w:p w14:paraId="54876CD4" w14:textId="77777777" w:rsidR="006C4A34" w:rsidRPr="000C0020" w:rsidRDefault="006C4A34" w:rsidP="00C35FFB">
            <w:pPr>
              <w:tabs>
                <w:tab w:val="left" w:pos="709"/>
              </w:tabs>
              <w:jc w:val="both"/>
              <w:rPr>
                <w:rFonts w:ascii="Calibri" w:hAnsi="Calibri" w:cs="Calibri"/>
                <w:b/>
                <w:bCs/>
              </w:rPr>
            </w:pPr>
            <w:r w:rsidRPr="000C0020">
              <w:rPr>
                <w:rFonts w:ascii="Calibri" w:hAnsi="Calibri" w:cs="Calibri"/>
                <w:b/>
                <w:bCs/>
              </w:rPr>
              <w:t xml:space="preserve">Eil. Nr. </w:t>
            </w:r>
          </w:p>
        </w:tc>
        <w:tc>
          <w:tcPr>
            <w:tcW w:w="4317" w:type="dxa"/>
          </w:tcPr>
          <w:p w14:paraId="6A66DEF9" w14:textId="24A189B7" w:rsidR="006C4A34" w:rsidRPr="000C0020" w:rsidRDefault="006C4A34" w:rsidP="00C35FFB">
            <w:pPr>
              <w:tabs>
                <w:tab w:val="left" w:pos="709"/>
              </w:tabs>
              <w:jc w:val="center"/>
              <w:rPr>
                <w:rFonts w:ascii="Calibri" w:hAnsi="Calibri" w:cs="Calibri"/>
                <w:b/>
                <w:bCs/>
              </w:rPr>
            </w:pPr>
            <w:r w:rsidRPr="000C0020">
              <w:rPr>
                <w:rFonts w:ascii="Calibri" w:hAnsi="Calibri" w:cs="Calibri"/>
                <w:b/>
                <w:bCs/>
              </w:rPr>
              <w:t>Suinteresuot</w:t>
            </w:r>
            <w:r w:rsidR="00E15205" w:rsidRPr="000C0020">
              <w:rPr>
                <w:rFonts w:ascii="Calibri" w:hAnsi="Calibri" w:cs="Calibri"/>
                <w:b/>
                <w:bCs/>
              </w:rPr>
              <w:t>ų</w:t>
            </w:r>
            <w:r w:rsidRPr="000C0020">
              <w:rPr>
                <w:rFonts w:ascii="Calibri" w:hAnsi="Calibri" w:cs="Calibri"/>
                <w:b/>
                <w:bCs/>
              </w:rPr>
              <w:t xml:space="preserve"> tiekėj</w:t>
            </w:r>
            <w:r w:rsidR="00E15205" w:rsidRPr="000C0020">
              <w:rPr>
                <w:rFonts w:ascii="Calibri" w:hAnsi="Calibri" w:cs="Calibri"/>
                <w:b/>
                <w:bCs/>
              </w:rPr>
              <w:t>ų</w:t>
            </w:r>
            <w:r w:rsidRPr="000C0020">
              <w:rPr>
                <w:rFonts w:ascii="Calibri" w:hAnsi="Calibri" w:cs="Calibri"/>
                <w:b/>
                <w:bCs/>
              </w:rPr>
              <w:t xml:space="preserve"> klausimai*: </w:t>
            </w:r>
          </w:p>
        </w:tc>
        <w:tc>
          <w:tcPr>
            <w:tcW w:w="4819" w:type="dxa"/>
          </w:tcPr>
          <w:p w14:paraId="0784EE1F" w14:textId="580A8E4C" w:rsidR="006C4A34" w:rsidRPr="000C0020" w:rsidRDefault="006C4A34" w:rsidP="00C35FFB">
            <w:pPr>
              <w:tabs>
                <w:tab w:val="left" w:pos="709"/>
              </w:tabs>
              <w:jc w:val="center"/>
              <w:rPr>
                <w:rFonts w:ascii="Calibri" w:hAnsi="Calibri" w:cs="Calibri"/>
                <w:b/>
                <w:bCs/>
              </w:rPr>
            </w:pPr>
            <w:r w:rsidRPr="000C0020">
              <w:rPr>
                <w:rFonts w:ascii="Calibri" w:hAnsi="Calibri" w:cs="Calibri"/>
                <w:b/>
                <w:bCs/>
              </w:rPr>
              <w:t>Atsakyma</w:t>
            </w:r>
            <w:r w:rsidR="004F56E9" w:rsidRPr="000C0020">
              <w:rPr>
                <w:rFonts w:ascii="Calibri" w:hAnsi="Calibri" w:cs="Calibri"/>
                <w:b/>
                <w:bCs/>
              </w:rPr>
              <w:t>i</w:t>
            </w:r>
            <w:r w:rsidRPr="000C0020">
              <w:rPr>
                <w:rFonts w:ascii="Calibri" w:hAnsi="Calibri" w:cs="Calibri"/>
                <w:b/>
                <w:bCs/>
              </w:rPr>
              <w:t>:</w:t>
            </w:r>
          </w:p>
        </w:tc>
      </w:tr>
      <w:tr w:rsidR="006C4A34" w:rsidRPr="000C0020" w14:paraId="372B27E8" w14:textId="77777777" w:rsidTr="00F476AF">
        <w:trPr>
          <w:trHeight w:val="671"/>
        </w:trPr>
        <w:tc>
          <w:tcPr>
            <w:tcW w:w="498" w:type="dxa"/>
          </w:tcPr>
          <w:p w14:paraId="4AECA021" w14:textId="77777777" w:rsidR="006C4A34" w:rsidRPr="000C0020" w:rsidRDefault="006C4A34" w:rsidP="006C4A34">
            <w:pPr>
              <w:tabs>
                <w:tab w:val="left" w:pos="709"/>
              </w:tabs>
              <w:jc w:val="both"/>
              <w:rPr>
                <w:rFonts w:ascii="Calibri" w:hAnsi="Calibri" w:cs="Calibri"/>
                <w:color w:val="000000" w:themeColor="text1"/>
              </w:rPr>
            </w:pPr>
            <w:r w:rsidRPr="000C0020">
              <w:rPr>
                <w:rFonts w:ascii="Calibri" w:hAnsi="Calibri" w:cs="Calibri"/>
                <w:color w:val="000000" w:themeColor="text1"/>
              </w:rPr>
              <w:t>1.</w:t>
            </w:r>
          </w:p>
        </w:tc>
        <w:tc>
          <w:tcPr>
            <w:tcW w:w="4317" w:type="dxa"/>
          </w:tcPr>
          <w:p w14:paraId="2E62BEB9" w14:textId="270B768C" w:rsidR="00933A35" w:rsidRPr="000C0020" w:rsidRDefault="0093007E" w:rsidP="00933A35">
            <w:pPr>
              <w:jc w:val="both"/>
              <w:rPr>
                <w:rFonts w:ascii="Calibri" w:hAnsi="Calibri" w:cs="Calibri"/>
              </w:rPr>
            </w:pPr>
            <w:r w:rsidRPr="000C0020">
              <w:rPr>
                <w:rFonts w:ascii="Calibri" w:hAnsi="Calibri" w:cs="Calibri"/>
              </w:rPr>
              <w:t>„</w:t>
            </w:r>
            <w:r w:rsidR="00933A35" w:rsidRPr="000C0020">
              <w:rPr>
                <w:rFonts w:ascii="Calibri" w:hAnsi="Calibri" w:cs="Calibri"/>
              </w:rPr>
              <w:t>Atviro konkurso specialiosios</w:t>
            </w:r>
            <w:r w:rsidR="00E15205" w:rsidRPr="000C0020">
              <w:rPr>
                <w:rFonts w:ascii="Calibri" w:hAnsi="Calibri" w:cs="Calibri"/>
              </w:rPr>
              <w:t xml:space="preserve"> </w:t>
            </w:r>
            <w:r w:rsidR="00933A35" w:rsidRPr="000C0020">
              <w:rPr>
                <w:rFonts w:ascii="Calibri" w:hAnsi="Calibri" w:cs="Calibri"/>
              </w:rPr>
              <w:t>sąlygos, 6.              Specialieji reikalavimai pasiūlymų rengimui ir pateikimui</w:t>
            </w:r>
          </w:p>
          <w:p w14:paraId="149D9526" w14:textId="77777777" w:rsidR="006C4A34" w:rsidRPr="000C0020" w:rsidRDefault="00933A35" w:rsidP="00933A35">
            <w:pPr>
              <w:shd w:val="clear" w:color="auto" w:fill="FFFFFF"/>
              <w:jc w:val="both"/>
              <w:rPr>
                <w:rFonts w:ascii="Calibri" w:hAnsi="Calibri" w:cs="Calibri"/>
              </w:rPr>
            </w:pPr>
            <w:r w:rsidRPr="000C0020">
              <w:rPr>
                <w:rFonts w:ascii="Calibri" w:hAnsi="Calibri" w:cs="Calibri"/>
              </w:rPr>
              <w:t>Pirkimo sąlygų 4 priedas - Tiekėjų kvalifikacijos reikalavimai_</w:t>
            </w:r>
          </w:p>
          <w:p w14:paraId="4C50FBCE" w14:textId="77777777" w:rsidR="00933A35" w:rsidRPr="000C0020" w:rsidRDefault="00933A35" w:rsidP="00933A35">
            <w:pPr>
              <w:shd w:val="clear" w:color="auto" w:fill="FFFFFF"/>
              <w:ind w:firstLine="286"/>
              <w:jc w:val="both"/>
              <w:rPr>
                <w:rFonts w:ascii="Calibri" w:hAnsi="Calibri" w:cs="Calibri"/>
              </w:rPr>
            </w:pPr>
          </w:p>
          <w:p w14:paraId="72C7DD23" w14:textId="5EE590CC" w:rsidR="00933A35" w:rsidRPr="000C0020" w:rsidRDefault="00933A35" w:rsidP="00933A35">
            <w:pPr>
              <w:shd w:val="clear" w:color="auto" w:fill="FFFFFF"/>
              <w:jc w:val="both"/>
              <w:rPr>
                <w:rFonts w:ascii="Calibri" w:hAnsi="Calibri" w:cs="Calibri"/>
                <w:b/>
                <w:bCs/>
                <w:color w:val="000000" w:themeColor="text1"/>
              </w:rPr>
            </w:pPr>
            <w:r w:rsidRPr="000C0020">
              <w:rPr>
                <w:rFonts w:ascii="Calibri" w:hAnsi="Calibri" w:cs="Calibri"/>
              </w:rPr>
              <w:t>Kokius dokumentus pagal 4 priedą reikia teikti kartu su pasiūlymu?“</w:t>
            </w:r>
          </w:p>
        </w:tc>
        <w:tc>
          <w:tcPr>
            <w:tcW w:w="4819" w:type="dxa"/>
          </w:tcPr>
          <w:p w14:paraId="28D3C689" w14:textId="6DAC1A46" w:rsidR="0089342B" w:rsidRPr="000C0020" w:rsidRDefault="0089342B" w:rsidP="0089342B">
            <w:pPr>
              <w:ind w:firstLine="176"/>
              <w:jc w:val="both"/>
              <w:rPr>
                <w:rFonts w:ascii="Calibri" w:hAnsi="Calibri" w:cs="Calibri"/>
              </w:rPr>
            </w:pPr>
            <w:r w:rsidRPr="000C0020">
              <w:rPr>
                <w:rFonts w:ascii="Calibri" w:hAnsi="Calibri" w:cs="Calibri"/>
              </w:rPr>
              <w:t>Tiekėjas su pasiūlymu turi pateikti Atviro konkurso Specialiųjų sąlygų 6.1.1.2, 6.1.1.8., 6.1.1.9 punktuose nurodytus dokumentus:</w:t>
            </w:r>
          </w:p>
          <w:p w14:paraId="5F742C2A" w14:textId="59B8324C" w:rsidR="0089342B" w:rsidRPr="000C0020" w:rsidRDefault="0089342B" w:rsidP="0089342B">
            <w:pPr>
              <w:ind w:firstLine="176"/>
              <w:jc w:val="both"/>
              <w:rPr>
                <w:rFonts w:ascii="Calibri" w:hAnsi="Calibri" w:cs="Calibri"/>
                <w:b/>
                <w:iCs/>
                <w:color w:val="000000" w:themeColor="text1"/>
              </w:rPr>
            </w:pPr>
            <w:r w:rsidRPr="000C0020">
              <w:rPr>
                <w:rFonts w:ascii="Calibri" w:hAnsi="Calibri" w:cs="Calibri"/>
                <w:color w:val="000000" w:themeColor="text1"/>
              </w:rPr>
              <w:t xml:space="preserve">„6.1.1. </w:t>
            </w:r>
            <w:r w:rsidRPr="000C0020">
              <w:rPr>
                <w:rFonts w:ascii="Calibri" w:hAnsi="Calibri" w:cs="Calibri"/>
                <w:b/>
                <w:iCs/>
                <w:color w:val="000000" w:themeColor="text1"/>
              </w:rPr>
              <w:t>Pirmąjį voką sudaro CVP IS pasiūlymo lango „Tinkamumo kriterijai“ ir/ar „Techninis“ skiltyse prisegti dokumentai ir nurodyta informacija: &lt;...&gt;</w:t>
            </w:r>
          </w:p>
          <w:p w14:paraId="06CF4285" w14:textId="736AC0FE" w:rsidR="0089342B" w:rsidRPr="000C0020" w:rsidRDefault="0089342B" w:rsidP="0089342B">
            <w:pPr>
              <w:ind w:firstLine="176"/>
              <w:jc w:val="both"/>
              <w:rPr>
                <w:rFonts w:ascii="Calibri" w:hAnsi="Calibri" w:cs="Calibri"/>
              </w:rPr>
            </w:pPr>
            <w:r w:rsidRPr="000C0020">
              <w:rPr>
                <w:rFonts w:ascii="Calibri" w:hAnsi="Calibri" w:cs="Calibri"/>
                <w:color w:val="000000" w:themeColor="text1"/>
              </w:rPr>
              <w:t xml:space="preserve">6.1.1.2. </w:t>
            </w:r>
            <w:r w:rsidRPr="000C0020">
              <w:rPr>
                <w:rFonts w:ascii="Calibri" w:hAnsi="Calibri" w:cs="Calibri"/>
              </w:rPr>
              <w:t xml:space="preserve">užpildytas EBVPD (specialiųjų pirkimo </w:t>
            </w:r>
            <w:r w:rsidRPr="000C0020">
              <w:rPr>
                <w:rFonts w:ascii="Calibri" w:hAnsi="Calibri" w:cs="Calibri"/>
                <w:color w:val="000000" w:themeColor="text1"/>
              </w:rPr>
              <w:t>sąlygų 5 priedas</w:t>
            </w:r>
            <w:r w:rsidRPr="000C0020">
              <w:rPr>
                <w:rFonts w:ascii="Calibri" w:hAnsi="Calibri" w:cs="Calibri"/>
              </w:rPr>
              <w:t>). Pasirašydamas pasiūlymą, tiekėjas patvirtina ir EBVPD tikrumą;</w:t>
            </w:r>
          </w:p>
          <w:p w14:paraId="58379413" w14:textId="77777777" w:rsidR="0089342B" w:rsidRPr="000C0020" w:rsidRDefault="0089342B" w:rsidP="0089342B">
            <w:pPr>
              <w:ind w:firstLine="176"/>
              <w:jc w:val="both"/>
              <w:rPr>
                <w:rFonts w:ascii="Calibri" w:hAnsi="Calibri" w:cs="Calibri"/>
                <w:color w:val="000000" w:themeColor="text1"/>
              </w:rPr>
            </w:pPr>
            <w:r w:rsidRPr="000C0020">
              <w:rPr>
                <w:rFonts w:ascii="Calibri" w:hAnsi="Calibri" w:cs="Calibri"/>
                <w:color w:val="000000" w:themeColor="text1"/>
              </w:rPr>
              <w:t>&lt;...&gt;</w:t>
            </w:r>
          </w:p>
          <w:p w14:paraId="6FC1974C" w14:textId="77777777" w:rsidR="0089342B" w:rsidRPr="000C0020" w:rsidRDefault="0089342B" w:rsidP="0089342B">
            <w:pPr>
              <w:ind w:firstLine="176"/>
              <w:jc w:val="both"/>
              <w:rPr>
                <w:rFonts w:ascii="Calibri" w:hAnsi="Calibri" w:cs="Calibri"/>
              </w:rPr>
            </w:pPr>
            <w:r w:rsidRPr="000C0020">
              <w:rPr>
                <w:rFonts w:ascii="Calibri" w:hAnsi="Calibri" w:cs="Calibri"/>
                <w:color w:val="000000" w:themeColor="text1"/>
              </w:rPr>
              <w:t xml:space="preserve">6.1.1.8. </w:t>
            </w:r>
            <w:r w:rsidRPr="000C0020">
              <w:rPr>
                <w:rFonts w:ascii="Calibri" w:hAnsi="Calibri" w:cs="Calibri"/>
              </w:rPr>
              <w:t xml:space="preserve">tiekėjo specialistų sąrašą (specialiųjų pirkimų sąlygų 13 priedas) ir specialistų, kuriems skiriami balai už patirtį ekonominio naudingumo vertinime (nurodyti specialiųjų pirkimo sąlygų 7 priede 4.7 punkte), gyvenimo aprašymus (CV) (specialiųjų pirkimų sąlygų 14 priedas). </w:t>
            </w:r>
          </w:p>
          <w:p w14:paraId="70D63ECF" w14:textId="77777777" w:rsidR="0089342B" w:rsidRPr="000C0020" w:rsidRDefault="0089342B" w:rsidP="0089342B">
            <w:pPr>
              <w:spacing w:line="20" w:lineRule="atLeast"/>
              <w:ind w:firstLine="196"/>
              <w:jc w:val="both"/>
              <w:rPr>
                <w:rFonts w:ascii="Calibri" w:hAnsi="Calibri" w:cs="Calibri"/>
              </w:rPr>
            </w:pPr>
            <w:r w:rsidRPr="000C0020">
              <w:rPr>
                <w:rFonts w:ascii="Calibri" w:hAnsi="Calibri" w:cs="Calibri"/>
                <w:color w:val="000000" w:themeColor="text1"/>
              </w:rPr>
              <w:t xml:space="preserve">6.1.1.9. </w:t>
            </w:r>
            <w:r w:rsidRPr="000C0020">
              <w:rPr>
                <w:rFonts w:ascii="Calibri" w:hAnsi="Calibri" w:cs="Calibri"/>
              </w:rPr>
              <w:t>tiekėjo vadybos sistemų standartų įrodančius dokumentus, nurodytus specialiųjų pirkimo sąlygų 4 priedo 2 lentelėje.</w:t>
            </w:r>
          </w:p>
          <w:p w14:paraId="673879BD" w14:textId="5819C5AE" w:rsidR="0089342B" w:rsidRPr="000C0020" w:rsidRDefault="0089342B" w:rsidP="0089342B">
            <w:pPr>
              <w:ind w:firstLine="176"/>
              <w:jc w:val="both"/>
              <w:rPr>
                <w:rFonts w:ascii="Calibri" w:hAnsi="Calibri" w:cs="Calibri"/>
                <w:color w:val="000000" w:themeColor="text1"/>
              </w:rPr>
            </w:pPr>
            <w:r w:rsidRPr="000C0020">
              <w:rPr>
                <w:rFonts w:ascii="Calibri" w:hAnsi="Calibri" w:cs="Calibri"/>
              </w:rPr>
              <w:t>&lt;...&gt;“</w:t>
            </w:r>
          </w:p>
          <w:p w14:paraId="787B8F08" w14:textId="7E22DF93" w:rsidR="005F2C02" w:rsidRPr="000C0020" w:rsidRDefault="0089342B" w:rsidP="00F476AF">
            <w:pPr>
              <w:ind w:firstLine="176"/>
              <w:jc w:val="both"/>
              <w:rPr>
                <w:rFonts w:ascii="Calibri" w:hAnsi="Calibri" w:cs="Calibri"/>
              </w:rPr>
            </w:pPr>
            <w:r w:rsidRPr="000C0020">
              <w:rPr>
                <w:rFonts w:ascii="Calibri" w:hAnsi="Calibri" w:cs="Calibri"/>
              </w:rPr>
              <w:t>Vadovaujantis Atviro konkurso bendr</w:t>
            </w:r>
            <w:r w:rsidR="00F476AF" w:rsidRPr="000C0020">
              <w:rPr>
                <w:rFonts w:ascii="Calibri" w:hAnsi="Calibri" w:cs="Calibri"/>
              </w:rPr>
              <w:t>ų</w:t>
            </w:r>
            <w:r w:rsidRPr="000C0020">
              <w:rPr>
                <w:rFonts w:ascii="Calibri" w:hAnsi="Calibri" w:cs="Calibri"/>
              </w:rPr>
              <w:t>j</w:t>
            </w:r>
            <w:r w:rsidR="00F476AF" w:rsidRPr="000C0020">
              <w:rPr>
                <w:rFonts w:ascii="Calibri" w:hAnsi="Calibri" w:cs="Calibri"/>
              </w:rPr>
              <w:t>ų</w:t>
            </w:r>
            <w:r w:rsidRPr="000C0020">
              <w:rPr>
                <w:rFonts w:ascii="Calibri" w:hAnsi="Calibri" w:cs="Calibri"/>
              </w:rPr>
              <w:t xml:space="preserve"> s</w:t>
            </w:r>
            <w:r w:rsidR="00F476AF" w:rsidRPr="000C0020">
              <w:rPr>
                <w:rFonts w:ascii="Calibri" w:hAnsi="Calibri" w:cs="Calibri"/>
              </w:rPr>
              <w:t>ą</w:t>
            </w:r>
            <w:r w:rsidRPr="000C0020">
              <w:rPr>
                <w:rFonts w:ascii="Calibri" w:hAnsi="Calibri" w:cs="Calibri"/>
              </w:rPr>
              <w:t>lyg</w:t>
            </w:r>
            <w:r w:rsidR="00F476AF" w:rsidRPr="000C0020">
              <w:rPr>
                <w:rFonts w:ascii="Calibri" w:hAnsi="Calibri" w:cs="Calibri"/>
              </w:rPr>
              <w:t>ų</w:t>
            </w:r>
            <w:r w:rsidRPr="000C0020">
              <w:rPr>
                <w:rFonts w:ascii="Calibri" w:hAnsi="Calibri" w:cs="Calibri"/>
              </w:rPr>
              <w:t xml:space="preserve"> 19.3. punktu: </w:t>
            </w:r>
            <w:r w:rsidRPr="000C0020">
              <w:rPr>
                <w:rFonts w:ascii="Calibri" w:hAnsi="Calibri" w:cs="Calibri"/>
                <w:i/>
                <w:iCs/>
              </w:rPr>
              <w:t xml:space="preserve">„19.3. </w:t>
            </w:r>
            <w:r w:rsidRPr="000C0020">
              <w:rPr>
                <w:rFonts w:ascii="Calibri" w:eastAsia="Arial" w:hAnsi="Calibri" w:cs="Calibri"/>
                <w:i/>
                <w:iCs/>
              </w:rPr>
              <w:t xml:space="preserve">Prieš nustatydama laimėjusį pasiūlymą, </w:t>
            </w:r>
            <w:r w:rsidRPr="000C0020">
              <w:rPr>
                <w:rFonts w:ascii="Calibri" w:hAnsi="Calibri" w:cs="Calibri"/>
                <w:i/>
                <w:iCs/>
              </w:rPr>
              <w:t>perkančioji organizacija</w:t>
            </w:r>
            <w:r w:rsidRPr="000C0020">
              <w:rPr>
                <w:rFonts w:ascii="Calibri" w:eastAsia="Arial" w:hAnsi="Calibri" w:cs="Calibri"/>
                <w:i/>
                <w:iCs/>
              </w:rPr>
              <w:t xml:space="preserve"> reikalauja, kad ekonomiškai naudingiausią pasiūlymą pateikęs tiekėjas pateiktų aktualius dokumentus, patvirtinančius pirkimo sąlygose nurodytų </w:t>
            </w:r>
            <w:r w:rsidRPr="000C0020">
              <w:rPr>
                <w:rFonts w:ascii="Calibri" w:hAnsi="Calibri" w:cs="Calibri"/>
                <w:i/>
                <w:iCs/>
              </w:rPr>
              <w:t>pašalinimo pagrindų nebuvimą, įrodančius atitiktį pirkimo sąlygose nustatytiems kvalifikacijos reikalavimams ir, jeigu taikytina, patvirtinančius jo atitiktį kokybės vadybos sistemos ir (arba) aplinkos apsaugos vadybos sistemos standartams &lt;...&gt;“,</w:t>
            </w:r>
            <w:r w:rsidRPr="000C0020">
              <w:rPr>
                <w:rFonts w:ascii="Calibri" w:hAnsi="Calibri" w:cs="Calibri"/>
              </w:rPr>
              <w:t xml:space="preserve"> aktualių dokumentų, patvirtinančių EBVPD nurodytą informaciją bei </w:t>
            </w:r>
            <w:r w:rsidR="001D0AF4" w:rsidRPr="000C0020">
              <w:rPr>
                <w:rFonts w:ascii="Calibri" w:hAnsi="Calibri" w:cs="Calibri"/>
              </w:rPr>
              <w:t xml:space="preserve">kitų </w:t>
            </w:r>
            <w:r w:rsidR="00F476AF" w:rsidRPr="000C0020">
              <w:rPr>
                <w:rFonts w:ascii="Calibri" w:hAnsi="Calibri" w:cs="Calibri"/>
              </w:rPr>
              <w:t>dokumentų, įrodančių atitiktį pirkimo sąlygose nustatytiems kvalifikacijos reikalavimams</w:t>
            </w:r>
            <w:r w:rsidRPr="000C0020">
              <w:rPr>
                <w:rFonts w:ascii="Calibri" w:hAnsi="Calibri" w:cs="Calibri"/>
              </w:rPr>
              <w:t xml:space="preserve">, bus prašoma pateikti tik </w:t>
            </w:r>
            <w:r w:rsidRPr="000C0020">
              <w:rPr>
                <w:rFonts w:ascii="Calibri" w:hAnsi="Calibri" w:cs="Calibri"/>
              </w:rPr>
              <w:lastRenderedPageBreak/>
              <w:t>ekonomiškai naudingiausią pasiūlymą pateikusį tiekėją</w:t>
            </w:r>
            <w:r w:rsidR="00F476AF" w:rsidRPr="000C0020">
              <w:rPr>
                <w:rFonts w:ascii="Calibri" w:hAnsi="Calibri" w:cs="Calibri"/>
              </w:rPr>
              <w:t>.</w:t>
            </w:r>
          </w:p>
        </w:tc>
      </w:tr>
      <w:tr w:rsidR="00933A35" w:rsidRPr="000C0020" w14:paraId="65D31FC8" w14:textId="77777777" w:rsidTr="00933A35">
        <w:trPr>
          <w:trHeight w:val="1688"/>
        </w:trPr>
        <w:tc>
          <w:tcPr>
            <w:tcW w:w="498" w:type="dxa"/>
          </w:tcPr>
          <w:p w14:paraId="6DF9CAFB" w14:textId="47CDEBCE" w:rsidR="00933A35" w:rsidRPr="000C0020" w:rsidRDefault="00933A35" w:rsidP="006C4A34">
            <w:pPr>
              <w:tabs>
                <w:tab w:val="left" w:pos="709"/>
              </w:tabs>
              <w:jc w:val="both"/>
              <w:rPr>
                <w:rFonts w:ascii="Calibri" w:hAnsi="Calibri" w:cs="Calibri"/>
                <w:color w:val="000000" w:themeColor="text1"/>
              </w:rPr>
            </w:pPr>
            <w:r w:rsidRPr="000C0020">
              <w:rPr>
                <w:rFonts w:ascii="Calibri" w:hAnsi="Calibri" w:cs="Calibri"/>
                <w:color w:val="000000" w:themeColor="text1"/>
              </w:rPr>
              <w:lastRenderedPageBreak/>
              <w:t>2.</w:t>
            </w:r>
          </w:p>
        </w:tc>
        <w:tc>
          <w:tcPr>
            <w:tcW w:w="4317" w:type="dxa"/>
          </w:tcPr>
          <w:p w14:paraId="47419CEE" w14:textId="77777777" w:rsidR="00933A35" w:rsidRPr="000C0020" w:rsidRDefault="00933A35" w:rsidP="00933A35">
            <w:pPr>
              <w:jc w:val="both"/>
              <w:rPr>
                <w:rFonts w:ascii="Calibri" w:hAnsi="Calibri" w:cs="Calibri"/>
              </w:rPr>
            </w:pPr>
            <w:r w:rsidRPr="000C0020">
              <w:rPr>
                <w:rFonts w:ascii="Calibri" w:hAnsi="Calibri" w:cs="Calibri"/>
              </w:rPr>
              <w:t>„Atviro konkurso specialiosios_sąlygos, 6.              Specialieji reikalavimai pasiūlymų rengimui ir pateikimui</w:t>
            </w:r>
          </w:p>
          <w:p w14:paraId="76F70085" w14:textId="77777777" w:rsidR="00933A35" w:rsidRPr="000C0020" w:rsidRDefault="00933A35" w:rsidP="00933A35">
            <w:pPr>
              <w:jc w:val="both"/>
              <w:rPr>
                <w:rFonts w:ascii="Calibri" w:hAnsi="Calibri" w:cs="Calibri"/>
              </w:rPr>
            </w:pPr>
          </w:p>
          <w:p w14:paraId="22ECF4E6" w14:textId="091EB15F" w:rsidR="00933A35" w:rsidRPr="000C0020" w:rsidRDefault="00933A35" w:rsidP="00933A35">
            <w:pPr>
              <w:jc w:val="both"/>
              <w:rPr>
                <w:rFonts w:ascii="Calibri" w:hAnsi="Calibri" w:cs="Calibri"/>
              </w:rPr>
            </w:pPr>
            <w:r w:rsidRPr="000C0020">
              <w:rPr>
                <w:rFonts w:ascii="Calibri" w:hAnsi="Calibri" w:cs="Calibri"/>
              </w:rPr>
              <w:t>Kokias deklaracijas turi pasirašyti ūkio subjektai ir subtiekėjai (ne JV partneriai)?“</w:t>
            </w:r>
          </w:p>
        </w:tc>
        <w:tc>
          <w:tcPr>
            <w:tcW w:w="4819" w:type="dxa"/>
          </w:tcPr>
          <w:p w14:paraId="777BDCD0" w14:textId="5E80B17C" w:rsidR="00933A35" w:rsidRPr="000C0020" w:rsidRDefault="00F476AF" w:rsidP="00933A35">
            <w:pPr>
              <w:shd w:val="clear" w:color="auto" w:fill="FFFFFF" w:themeFill="background1"/>
              <w:ind w:firstLine="286"/>
              <w:jc w:val="both"/>
              <w:rPr>
                <w:rFonts w:ascii="Calibri" w:hAnsi="Calibri" w:cs="Calibri"/>
              </w:rPr>
            </w:pPr>
            <w:r w:rsidRPr="000C0020">
              <w:rPr>
                <w:rFonts w:ascii="Calibri" w:hAnsi="Calibri" w:cs="Calibri"/>
              </w:rPr>
              <w:t>Ūkio subjektai ir subtiekėjai turės</w:t>
            </w:r>
            <w:r w:rsidR="00ED05D1" w:rsidRPr="000C0020">
              <w:rPr>
                <w:rFonts w:ascii="Calibri" w:hAnsi="Calibri" w:cs="Calibri"/>
              </w:rPr>
              <w:t xml:space="preserve"> pateikti pasirašytą Atviro konkurso Specialiųjų sąlygų 6A priedo „Pasiūlymo forma A dalis (techniniai duomenys)“ 1 priedą „Deklaracija dėl sutikimo būti ūkio subjektu ir/ar subtiekėju</w:t>
            </w:r>
            <w:r w:rsidR="0072329E" w:rsidRPr="000C0020">
              <w:rPr>
                <w:rFonts w:ascii="Calibri" w:hAnsi="Calibri" w:cs="Calibri"/>
              </w:rPr>
              <w:t>, subteikėju ar subrangovu“.</w:t>
            </w:r>
          </w:p>
        </w:tc>
      </w:tr>
      <w:tr w:rsidR="00933A35" w:rsidRPr="000C0020" w14:paraId="7BC2462D" w14:textId="77777777" w:rsidTr="00933A35">
        <w:trPr>
          <w:trHeight w:val="70"/>
        </w:trPr>
        <w:tc>
          <w:tcPr>
            <w:tcW w:w="498" w:type="dxa"/>
          </w:tcPr>
          <w:p w14:paraId="69C9541B" w14:textId="2FE1AFC4" w:rsidR="00933A35" w:rsidRPr="000C0020" w:rsidRDefault="00933A35" w:rsidP="006C4A34">
            <w:pPr>
              <w:tabs>
                <w:tab w:val="left" w:pos="709"/>
              </w:tabs>
              <w:jc w:val="both"/>
              <w:rPr>
                <w:rFonts w:ascii="Calibri" w:hAnsi="Calibri" w:cs="Calibri"/>
                <w:color w:val="000000" w:themeColor="text1"/>
              </w:rPr>
            </w:pPr>
            <w:r w:rsidRPr="000C0020">
              <w:rPr>
                <w:rFonts w:ascii="Calibri" w:hAnsi="Calibri" w:cs="Calibri"/>
                <w:color w:val="000000" w:themeColor="text1"/>
              </w:rPr>
              <w:t>3.</w:t>
            </w:r>
          </w:p>
        </w:tc>
        <w:tc>
          <w:tcPr>
            <w:tcW w:w="4317" w:type="dxa"/>
          </w:tcPr>
          <w:p w14:paraId="0E94F9FB" w14:textId="77777777" w:rsidR="00933A35" w:rsidRPr="000C0020" w:rsidRDefault="00933A35" w:rsidP="00933A35">
            <w:pPr>
              <w:jc w:val="both"/>
              <w:rPr>
                <w:rFonts w:ascii="Calibri" w:hAnsi="Calibri" w:cs="Calibri"/>
              </w:rPr>
            </w:pPr>
            <w:r w:rsidRPr="000C0020">
              <w:rPr>
                <w:rFonts w:ascii="Calibri" w:hAnsi="Calibri" w:cs="Calibri"/>
              </w:rPr>
              <w:t>„Pirkimo sąlygų 4 priedas - Tiekėjų kvalifikacijos reikalavimai_</w:t>
            </w:r>
          </w:p>
          <w:p w14:paraId="4B079113" w14:textId="77777777" w:rsidR="00933A35" w:rsidRPr="000C0020" w:rsidRDefault="00933A35" w:rsidP="00933A35">
            <w:pPr>
              <w:jc w:val="both"/>
              <w:rPr>
                <w:rFonts w:ascii="Calibri" w:hAnsi="Calibri" w:cs="Calibri"/>
              </w:rPr>
            </w:pPr>
            <w:r w:rsidRPr="000C0020">
              <w:rPr>
                <w:rFonts w:ascii="Calibri" w:hAnsi="Calibri" w:cs="Calibri"/>
              </w:rPr>
              <w:t>Tiekėjo/ūkio subjekto arba jo įgalioto asmens deklaracija dėl kalbos lygio pagal specialiųjų pirkimo sąlygų 15 priede pateiktą formą (jei lietuvių nėra gimtoji).</w:t>
            </w:r>
          </w:p>
          <w:p w14:paraId="7C556FB3" w14:textId="77777777" w:rsidR="00933A35" w:rsidRPr="000C0020" w:rsidRDefault="00933A35" w:rsidP="00933A35">
            <w:pPr>
              <w:jc w:val="both"/>
              <w:rPr>
                <w:rFonts w:ascii="Calibri" w:hAnsi="Calibri" w:cs="Calibri"/>
              </w:rPr>
            </w:pPr>
          </w:p>
          <w:p w14:paraId="6BAC74BC" w14:textId="7CAA19A0" w:rsidR="00933A35" w:rsidRPr="000C0020" w:rsidRDefault="00933A35" w:rsidP="00933A35">
            <w:pPr>
              <w:tabs>
                <w:tab w:val="left" w:pos="2520"/>
              </w:tabs>
              <w:jc w:val="both"/>
              <w:rPr>
                <w:rFonts w:ascii="Calibri" w:hAnsi="Calibri" w:cs="Calibri"/>
              </w:rPr>
            </w:pPr>
            <w:r w:rsidRPr="000C0020">
              <w:rPr>
                <w:rFonts w:ascii="Calibri" w:hAnsi="Calibri" w:cs="Calibri"/>
              </w:rPr>
              <w:t>Prašome patvirtinti, ar šią formą reikia pildyti ir pasirašyti tik tuo atveju, kai siūlomo specialisto gimtoji kalba nėra lietuvių?“</w:t>
            </w:r>
          </w:p>
        </w:tc>
        <w:tc>
          <w:tcPr>
            <w:tcW w:w="4819" w:type="dxa"/>
          </w:tcPr>
          <w:p w14:paraId="1EA69222" w14:textId="417A0786" w:rsidR="0072329E" w:rsidRPr="000C0020" w:rsidRDefault="0072329E" w:rsidP="0072329E">
            <w:pPr>
              <w:shd w:val="clear" w:color="auto" w:fill="FFFFFF" w:themeFill="background1"/>
              <w:ind w:firstLine="286"/>
              <w:jc w:val="both"/>
              <w:rPr>
                <w:rFonts w:ascii="Calibri" w:hAnsi="Calibri" w:cs="Calibri"/>
              </w:rPr>
            </w:pPr>
            <w:r w:rsidRPr="000C0020">
              <w:rPr>
                <w:rFonts w:ascii="Calibri" w:hAnsi="Calibri" w:cs="Calibri"/>
              </w:rPr>
              <w:t>Taip, Atviro konkurso Specialiųjų sąlygų 15 priedas „Deklaracija dėl kalbos lygio mokėjimo“  turi būti pildoma tik tuo atveju, jei siūlomo specialisto gimtoji kalba nėra lietuvių.</w:t>
            </w:r>
          </w:p>
          <w:p w14:paraId="649D2586" w14:textId="6EA75FCC" w:rsidR="00F476AF" w:rsidRPr="000C0020" w:rsidRDefault="00F476AF" w:rsidP="0072329E">
            <w:pPr>
              <w:shd w:val="clear" w:color="auto" w:fill="FFFFFF" w:themeFill="background1"/>
              <w:ind w:firstLine="286"/>
              <w:jc w:val="both"/>
              <w:rPr>
                <w:rFonts w:ascii="Calibri" w:hAnsi="Calibri" w:cs="Calibri"/>
              </w:rPr>
            </w:pPr>
            <w:r w:rsidRPr="000C0020">
              <w:rPr>
                <w:rFonts w:ascii="Calibri" w:hAnsi="Calibri" w:cs="Calibri"/>
              </w:rPr>
              <w:t>Atkreipiame dėmesį, kad tiekėjas Atviro konkurso specialiųjų sąlygų 14 priedo „Specialisto gyvenimo aprašym</w:t>
            </w:r>
            <w:r w:rsidR="00583C85" w:rsidRPr="000C0020">
              <w:rPr>
                <w:rFonts w:ascii="Calibri" w:hAnsi="Calibri" w:cs="Calibri"/>
              </w:rPr>
              <w:t>o</w:t>
            </w:r>
            <w:r w:rsidRPr="000C0020">
              <w:rPr>
                <w:rFonts w:ascii="Calibri" w:hAnsi="Calibri" w:cs="Calibri"/>
              </w:rPr>
              <w:t xml:space="preserve"> (CV)</w:t>
            </w:r>
            <w:r w:rsidR="00583C85" w:rsidRPr="000C0020">
              <w:rPr>
                <w:rFonts w:ascii="Calibri" w:hAnsi="Calibri" w:cs="Calibri"/>
              </w:rPr>
              <w:t xml:space="preserve"> forma</w:t>
            </w:r>
            <w:r w:rsidRPr="000C0020">
              <w:rPr>
                <w:rFonts w:ascii="Calibri" w:hAnsi="Calibri" w:cs="Calibri"/>
              </w:rPr>
              <w:t>“ 4 punkte turės nurodyti specialisto lietuvių kalbos žinių lygį.</w:t>
            </w:r>
          </w:p>
          <w:p w14:paraId="520743D6" w14:textId="77777777" w:rsidR="00933A35" w:rsidRPr="000C0020" w:rsidRDefault="00933A35" w:rsidP="0072329E">
            <w:pPr>
              <w:shd w:val="clear" w:color="auto" w:fill="FFFFFF" w:themeFill="background1"/>
              <w:ind w:firstLine="286"/>
              <w:jc w:val="both"/>
              <w:rPr>
                <w:rFonts w:ascii="Calibri" w:hAnsi="Calibri" w:cs="Calibri"/>
              </w:rPr>
            </w:pPr>
          </w:p>
        </w:tc>
      </w:tr>
      <w:tr w:rsidR="00933A35" w:rsidRPr="000C0020" w14:paraId="193EB258" w14:textId="77777777" w:rsidTr="00933A35">
        <w:trPr>
          <w:trHeight w:val="70"/>
        </w:trPr>
        <w:tc>
          <w:tcPr>
            <w:tcW w:w="498" w:type="dxa"/>
          </w:tcPr>
          <w:p w14:paraId="636B8495" w14:textId="028BD2D7" w:rsidR="00933A35" w:rsidRPr="000C0020" w:rsidRDefault="00933A35" w:rsidP="006C4A34">
            <w:pPr>
              <w:tabs>
                <w:tab w:val="left" w:pos="709"/>
              </w:tabs>
              <w:jc w:val="both"/>
              <w:rPr>
                <w:rFonts w:ascii="Calibri" w:hAnsi="Calibri" w:cs="Calibri"/>
                <w:color w:val="000000" w:themeColor="text1"/>
              </w:rPr>
            </w:pPr>
            <w:r w:rsidRPr="000C0020">
              <w:rPr>
                <w:rFonts w:ascii="Calibri" w:hAnsi="Calibri" w:cs="Calibri"/>
                <w:color w:val="000000" w:themeColor="text1"/>
              </w:rPr>
              <w:t xml:space="preserve">4. </w:t>
            </w:r>
          </w:p>
        </w:tc>
        <w:tc>
          <w:tcPr>
            <w:tcW w:w="4317" w:type="dxa"/>
          </w:tcPr>
          <w:p w14:paraId="09DBAB61" w14:textId="77777777" w:rsidR="00933A35" w:rsidRPr="000C0020" w:rsidRDefault="00933A35" w:rsidP="00933A35">
            <w:pPr>
              <w:jc w:val="both"/>
              <w:rPr>
                <w:rFonts w:ascii="Calibri" w:eastAsia="Calibri" w:hAnsi="Calibri" w:cs="Calibri"/>
              </w:rPr>
            </w:pPr>
            <w:r w:rsidRPr="000C0020">
              <w:rPr>
                <w:rFonts w:ascii="Calibri" w:hAnsi="Calibri" w:cs="Calibri"/>
              </w:rPr>
              <w:t>„</w:t>
            </w:r>
            <w:r w:rsidRPr="000C0020">
              <w:rPr>
                <w:rFonts w:ascii="Calibri" w:eastAsia="Calibri" w:hAnsi="Calibri" w:cs="Calibri"/>
              </w:rPr>
              <w:t>Pirkimo sąlygų 10 priedas – Sutarties projektas</w:t>
            </w:r>
          </w:p>
          <w:p w14:paraId="46AF9C4D" w14:textId="77777777" w:rsidR="00933A35" w:rsidRPr="000C0020" w:rsidRDefault="00933A35" w:rsidP="00933A35">
            <w:pPr>
              <w:jc w:val="both"/>
              <w:rPr>
                <w:rFonts w:ascii="Calibri" w:hAnsi="Calibri" w:cs="Calibri"/>
              </w:rPr>
            </w:pPr>
            <w:r w:rsidRPr="000C0020">
              <w:rPr>
                <w:rFonts w:ascii="Calibri" w:eastAsia="Calibri" w:hAnsi="Calibri" w:cs="Calibri"/>
                <w:color w:val="000000" w:themeColor="text1"/>
              </w:rPr>
              <w:t>Remiantis įprasta praktika, formuojama viešojo sektoriaus projektų sutartyse, siūlome koreguoti baudos dydį, jį mažinant iki 10 proc.:</w:t>
            </w:r>
          </w:p>
          <w:p w14:paraId="5A0C1DE6" w14:textId="77777777" w:rsidR="00933A35" w:rsidRPr="000C0020" w:rsidRDefault="00933A35" w:rsidP="00933A35">
            <w:pPr>
              <w:ind w:firstLine="317"/>
              <w:jc w:val="both"/>
              <w:rPr>
                <w:rFonts w:ascii="Calibri" w:hAnsi="Calibri" w:cs="Calibri"/>
              </w:rPr>
            </w:pPr>
            <w:r w:rsidRPr="000C0020">
              <w:rPr>
                <w:rFonts w:ascii="Calibri" w:eastAsia="Calibri" w:hAnsi="Calibri" w:cs="Calibri"/>
                <w:color w:val="000000" w:themeColor="text1"/>
              </w:rPr>
              <w:t xml:space="preserve"> </w:t>
            </w:r>
          </w:p>
          <w:p w14:paraId="2ECA20C5" w14:textId="1CA5B75A" w:rsidR="00933A35" w:rsidRPr="000C0020" w:rsidRDefault="00933A35" w:rsidP="00933A35">
            <w:pPr>
              <w:jc w:val="both"/>
              <w:rPr>
                <w:rFonts w:ascii="Calibri" w:hAnsi="Calibri" w:cs="Calibri"/>
              </w:rPr>
            </w:pPr>
            <w:r w:rsidRPr="000C0020">
              <w:rPr>
                <w:rFonts w:ascii="Calibri" w:eastAsia="Calibri" w:hAnsi="Calibri" w:cs="Calibri"/>
                <w:color w:val="000000" w:themeColor="text1"/>
              </w:rPr>
              <w:t xml:space="preserve">9.3.1. Nutraukus Sutartį dėl esminio Sutarties pažeidimo, nustatyto Sutarties Specialiosiose sąlygose, mokama </w:t>
            </w:r>
            <w:r w:rsidRPr="000C0020">
              <w:rPr>
                <w:rFonts w:ascii="Calibri" w:eastAsia="Calibri" w:hAnsi="Calibri" w:cs="Calibri"/>
                <w:b/>
                <w:bCs/>
                <w:color w:val="000000" w:themeColor="text1"/>
              </w:rPr>
              <w:t>10 (dešimt)</w:t>
            </w:r>
            <w:r w:rsidRPr="000C0020">
              <w:rPr>
                <w:rFonts w:ascii="Calibri" w:eastAsia="Calibri" w:hAnsi="Calibri" w:cs="Calibri"/>
                <w:strike/>
                <w:color w:val="000000" w:themeColor="text1"/>
              </w:rPr>
              <w:t>20 (dvidešimt)</w:t>
            </w:r>
            <w:r w:rsidRPr="000C0020">
              <w:rPr>
                <w:rFonts w:ascii="Calibri" w:eastAsia="Calibri" w:hAnsi="Calibri" w:cs="Calibri"/>
                <w:color w:val="000000" w:themeColor="text1"/>
              </w:rPr>
              <w:t xml:space="preserve"> procentų dydžio bauda nuo Pradinės Sutarties vertės, nurodytos Specialiųjų sąlygų 5.2 punkte.“</w:t>
            </w:r>
          </w:p>
        </w:tc>
        <w:tc>
          <w:tcPr>
            <w:tcW w:w="4819" w:type="dxa"/>
          </w:tcPr>
          <w:p w14:paraId="1B57FAD6" w14:textId="5D5C3102" w:rsidR="00933A35" w:rsidRPr="000C0020" w:rsidRDefault="0072329E" w:rsidP="00933A35">
            <w:pPr>
              <w:shd w:val="clear" w:color="auto" w:fill="FFFFFF" w:themeFill="background1"/>
              <w:ind w:firstLine="286"/>
              <w:jc w:val="both"/>
              <w:rPr>
                <w:rFonts w:ascii="Calibri" w:hAnsi="Calibri" w:cs="Calibri"/>
              </w:rPr>
            </w:pPr>
            <w:r w:rsidRPr="000C0020">
              <w:rPr>
                <w:rFonts w:ascii="Calibri" w:hAnsi="Calibri" w:cs="Calibri"/>
              </w:rPr>
              <w:t>Informuojame, kad Atviro konkurso Specialiųjų sąlygų 10 priedo „Sutarties specialiosios sąlygos“ 9.3.1 punkt</w:t>
            </w:r>
            <w:r w:rsidR="00EE3AC2" w:rsidRPr="000C0020">
              <w:rPr>
                <w:rFonts w:ascii="Calibri" w:hAnsi="Calibri" w:cs="Calibri"/>
              </w:rPr>
              <w:t>o</w:t>
            </w:r>
            <w:r w:rsidRPr="000C0020">
              <w:rPr>
                <w:rFonts w:ascii="Calibri" w:hAnsi="Calibri" w:cs="Calibri"/>
              </w:rPr>
              <w:t xml:space="preserve"> nekoreguosim</w:t>
            </w:r>
            <w:r w:rsidR="00E06177" w:rsidRPr="000C0020">
              <w:rPr>
                <w:rFonts w:ascii="Calibri" w:hAnsi="Calibri" w:cs="Calibri"/>
              </w:rPr>
              <w:t xml:space="preserve">. Toks sprendimas priimtas atsižvelgus į Pirkimo objekto </w:t>
            </w:r>
            <w:r w:rsidR="0067151B" w:rsidRPr="000C0020">
              <w:rPr>
                <w:rFonts w:ascii="Calibri" w:hAnsi="Calibri" w:cs="Calibri"/>
              </w:rPr>
              <w:t xml:space="preserve">realizavimo </w:t>
            </w:r>
            <w:r w:rsidR="00E06177" w:rsidRPr="000C0020">
              <w:rPr>
                <w:rFonts w:ascii="Calibri" w:hAnsi="Calibri" w:cs="Calibri"/>
              </w:rPr>
              <w:t>svarbą</w:t>
            </w:r>
            <w:r w:rsidR="0067151B" w:rsidRPr="000C0020">
              <w:rPr>
                <w:rFonts w:ascii="Calibri" w:hAnsi="Calibri" w:cs="Calibri"/>
              </w:rPr>
              <w:t xml:space="preserve"> </w:t>
            </w:r>
            <w:r w:rsidR="00E06177" w:rsidRPr="000C0020">
              <w:rPr>
                <w:rFonts w:ascii="Calibri" w:hAnsi="Calibri" w:cs="Calibri"/>
              </w:rPr>
              <w:t>bei galimas sukelti ekonomines, finansines pasekmes įvykus esminiam Sutarties pažeidimui.</w:t>
            </w:r>
          </w:p>
        </w:tc>
      </w:tr>
      <w:tr w:rsidR="00933A35" w:rsidRPr="000C0020" w14:paraId="1279D8B2" w14:textId="77777777" w:rsidTr="00933A35">
        <w:trPr>
          <w:trHeight w:val="70"/>
        </w:trPr>
        <w:tc>
          <w:tcPr>
            <w:tcW w:w="498" w:type="dxa"/>
          </w:tcPr>
          <w:p w14:paraId="07590443" w14:textId="724C2602" w:rsidR="00933A35" w:rsidRPr="000C0020" w:rsidRDefault="00933A35" w:rsidP="006C4A34">
            <w:pPr>
              <w:tabs>
                <w:tab w:val="left" w:pos="709"/>
              </w:tabs>
              <w:jc w:val="both"/>
              <w:rPr>
                <w:rFonts w:ascii="Calibri" w:hAnsi="Calibri" w:cs="Calibri"/>
                <w:color w:val="000000" w:themeColor="text1"/>
              </w:rPr>
            </w:pPr>
            <w:r w:rsidRPr="000C0020">
              <w:rPr>
                <w:rFonts w:ascii="Calibri" w:hAnsi="Calibri" w:cs="Calibri"/>
                <w:color w:val="000000" w:themeColor="text1"/>
              </w:rPr>
              <w:t>5.</w:t>
            </w:r>
          </w:p>
        </w:tc>
        <w:tc>
          <w:tcPr>
            <w:tcW w:w="4317" w:type="dxa"/>
          </w:tcPr>
          <w:p w14:paraId="379430F2" w14:textId="77777777" w:rsidR="00933A35" w:rsidRPr="000C0020" w:rsidRDefault="00933A35" w:rsidP="00933A35">
            <w:pPr>
              <w:jc w:val="both"/>
              <w:rPr>
                <w:rFonts w:ascii="Calibri" w:hAnsi="Calibri" w:cs="Calibri"/>
              </w:rPr>
            </w:pPr>
            <w:r w:rsidRPr="000C0020">
              <w:rPr>
                <w:rFonts w:ascii="Calibri" w:hAnsi="Calibri" w:cs="Calibri"/>
              </w:rPr>
              <w:t>„Pirkimo sąlygų 4 priedas - Tiekėjų kvalifikacijos reikalavimai_</w:t>
            </w:r>
          </w:p>
          <w:p w14:paraId="4B267B78" w14:textId="77777777" w:rsidR="00933A35" w:rsidRPr="000C0020" w:rsidRDefault="00933A35" w:rsidP="00933A35">
            <w:pPr>
              <w:jc w:val="both"/>
              <w:rPr>
                <w:rFonts w:ascii="Calibri" w:hAnsi="Calibri" w:cs="Calibri"/>
              </w:rPr>
            </w:pPr>
          </w:p>
          <w:p w14:paraId="42BA11E8" w14:textId="77777777" w:rsidR="00933A35" w:rsidRPr="000C0020" w:rsidRDefault="00933A35" w:rsidP="00933A35">
            <w:pPr>
              <w:jc w:val="both"/>
              <w:rPr>
                <w:rFonts w:ascii="Calibri" w:hAnsi="Calibri" w:cs="Calibri"/>
              </w:rPr>
            </w:pPr>
            <w:r w:rsidRPr="000C0020">
              <w:rPr>
                <w:rFonts w:ascii="Calibri" w:hAnsi="Calibri" w:cs="Calibri"/>
              </w:rPr>
              <w:t>Pirkimo sąlygų 7 priedas - Pasiūlymų vertinimo kriterijai ir sąlygos</w:t>
            </w:r>
          </w:p>
          <w:p w14:paraId="4E5F38C9" w14:textId="77777777" w:rsidR="00933A35" w:rsidRPr="000C0020" w:rsidRDefault="00933A35" w:rsidP="00933A35">
            <w:pPr>
              <w:jc w:val="both"/>
              <w:rPr>
                <w:rFonts w:ascii="Calibri" w:hAnsi="Calibri" w:cs="Calibri"/>
              </w:rPr>
            </w:pPr>
          </w:p>
          <w:p w14:paraId="361247DE" w14:textId="77777777" w:rsidR="00933A35" w:rsidRPr="000C0020" w:rsidRDefault="00933A35" w:rsidP="00933A35">
            <w:pPr>
              <w:jc w:val="both"/>
              <w:rPr>
                <w:rFonts w:ascii="Calibri" w:hAnsi="Calibri" w:cs="Calibri"/>
              </w:rPr>
            </w:pPr>
            <w:r w:rsidRPr="000C0020">
              <w:rPr>
                <w:rFonts w:ascii="Calibri" w:hAnsi="Calibri" w:cs="Calibri"/>
              </w:rPr>
              <w:t>Prašome patikslinti, ar teisingai suprantame, kad norint gauti ekonominio naudingumo balus pagal 3 lentelėje . Kriterijaus „Tiekėjo specialistų patirtis(T2)” balų vertinimo lentelė aprašytus Vertinimo tvarkos reikalavimus (žr. Žemiau reikalavimą), siūlomas specialistas turi atitikti 4 priedo 3 pap. iš 1.3.2. p. ir 3 pap. iš 1.3.4. p. reikalavimą?</w:t>
            </w:r>
          </w:p>
          <w:p w14:paraId="765BE91C" w14:textId="77777777" w:rsidR="00933A35" w:rsidRPr="000C0020" w:rsidRDefault="00933A35" w:rsidP="00933A35">
            <w:pPr>
              <w:jc w:val="both"/>
              <w:rPr>
                <w:rFonts w:ascii="Calibri" w:hAnsi="Calibri" w:cs="Calibri"/>
              </w:rPr>
            </w:pPr>
          </w:p>
          <w:p w14:paraId="7D0538DB" w14:textId="19A9F02C" w:rsidR="00933A35" w:rsidRPr="000C0020" w:rsidRDefault="00933A35" w:rsidP="00933A35">
            <w:pPr>
              <w:jc w:val="both"/>
              <w:rPr>
                <w:rFonts w:ascii="Calibri" w:hAnsi="Calibri" w:cs="Calibri"/>
              </w:rPr>
            </w:pPr>
            <w:r w:rsidRPr="000C0020">
              <w:rPr>
                <w:rFonts w:ascii="Calibri" w:hAnsi="Calibri" w:cs="Calibri"/>
              </w:rPr>
              <w:t xml:space="preserve">Kitaip tariant, </w:t>
            </w:r>
            <w:r w:rsidR="001D0AF4" w:rsidRPr="000C0020">
              <w:rPr>
                <w:rFonts w:ascii="Calibri" w:hAnsi="Calibri" w:cs="Calibri"/>
              </w:rPr>
              <w:t xml:space="preserve">prašome </w:t>
            </w:r>
            <w:r w:rsidRPr="000C0020">
              <w:rPr>
                <w:rFonts w:ascii="Calibri" w:hAnsi="Calibri" w:cs="Calibri"/>
              </w:rPr>
              <w:t>patikslinti, ar specialisto papildoma kvalifikacija ekonominio naudingumo vertinimui gali būti grindžiama projektais, kuriais grindžiama specialisto kvalifikacija pagal 1.3.2. 1) p. ir 1.3.4. 1) p. turėti nustatytos trukmės patirtį.“</w:t>
            </w:r>
          </w:p>
        </w:tc>
        <w:tc>
          <w:tcPr>
            <w:tcW w:w="4819" w:type="dxa"/>
          </w:tcPr>
          <w:p w14:paraId="2F10478A" w14:textId="3A68CFC8" w:rsidR="0009201B" w:rsidRPr="000C0020" w:rsidRDefault="0009201B" w:rsidP="000D534D">
            <w:pPr>
              <w:shd w:val="clear" w:color="auto" w:fill="FFFFFF" w:themeFill="background1"/>
              <w:tabs>
                <w:tab w:val="left" w:pos="1875"/>
              </w:tabs>
              <w:ind w:firstLine="286"/>
              <w:jc w:val="both"/>
              <w:rPr>
                <w:rFonts w:ascii="Calibri" w:hAnsi="Calibri" w:cs="Calibri"/>
              </w:rPr>
            </w:pPr>
            <w:r w:rsidRPr="000C0020">
              <w:rPr>
                <w:rFonts w:ascii="Calibri" w:hAnsi="Calibri" w:cs="Calibri"/>
              </w:rPr>
              <w:t>Taip, norint gauti ekonominio naudingumo balus pagal</w:t>
            </w:r>
            <w:r w:rsidR="000D534D" w:rsidRPr="000C0020">
              <w:rPr>
                <w:rFonts w:ascii="Calibri" w:hAnsi="Calibri" w:cs="Calibri"/>
              </w:rPr>
              <w:t xml:space="preserve"> Atviro konkurso specialiųjų sąlygų 7 priedo vertinimo </w:t>
            </w:r>
            <w:r w:rsidRPr="000C0020">
              <w:rPr>
                <w:rFonts w:ascii="Calibri" w:hAnsi="Calibri" w:cs="Calibri"/>
              </w:rPr>
              <w:t>kriterijų „Tiekėjo specialistų patirtis (T2)”,</w:t>
            </w:r>
            <w:r w:rsidR="000D534D" w:rsidRPr="000C0020">
              <w:rPr>
                <w:rFonts w:ascii="Calibri" w:hAnsi="Calibri" w:cs="Calibri"/>
              </w:rPr>
              <w:t xml:space="preserve"> </w:t>
            </w:r>
            <w:r w:rsidRPr="000C0020">
              <w:rPr>
                <w:rFonts w:ascii="Calibri" w:hAnsi="Calibri" w:cs="Calibri"/>
              </w:rPr>
              <w:t>siūlomas specialistas</w:t>
            </w:r>
            <w:r w:rsidR="000D534D" w:rsidRPr="000C0020">
              <w:rPr>
                <w:rFonts w:ascii="Calibri" w:hAnsi="Calibri" w:cs="Calibri"/>
              </w:rPr>
              <w:t xml:space="preserve"> </w:t>
            </w:r>
            <w:r w:rsidRPr="000C0020">
              <w:rPr>
                <w:rFonts w:ascii="Calibri" w:hAnsi="Calibri" w:cs="Calibri"/>
              </w:rPr>
              <w:t>tur</w:t>
            </w:r>
            <w:r w:rsidR="000D534D" w:rsidRPr="000C0020">
              <w:rPr>
                <w:rFonts w:ascii="Calibri" w:hAnsi="Calibri" w:cs="Calibri"/>
              </w:rPr>
              <w:t>ės</w:t>
            </w:r>
            <w:r w:rsidRPr="000C0020">
              <w:rPr>
                <w:rFonts w:ascii="Calibri" w:hAnsi="Calibri" w:cs="Calibri"/>
              </w:rPr>
              <w:t xml:space="preserve"> atitikti kvalifikacijos reikalavimus, nustatytus 4 pried</w:t>
            </w:r>
            <w:r w:rsidR="000D534D" w:rsidRPr="000C0020">
              <w:rPr>
                <w:rFonts w:ascii="Calibri" w:hAnsi="Calibri" w:cs="Calibri"/>
              </w:rPr>
              <w:t xml:space="preserve">e </w:t>
            </w:r>
            <w:r w:rsidRPr="000C0020">
              <w:rPr>
                <w:rFonts w:ascii="Calibri" w:hAnsi="Calibri" w:cs="Calibri"/>
                <w:b/>
                <w:bCs/>
              </w:rPr>
              <w:t>1.3.2</w:t>
            </w:r>
            <w:r w:rsidRPr="000C0020">
              <w:rPr>
                <w:rFonts w:ascii="Calibri" w:hAnsi="Calibri" w:cs="Calibri"/>
              </w:rPr>
              <w:t xml:space="preserve">  </w:t>
            </w:r>
            <w:r w:rsidR="000D534D" w:rsidRPr="000C0020">
              <w:rPr>
                <w:rFonts w:ascii="Calibri" w:hAnsi="Calibri" w:cs="Calibri"/>
              </w:rPr>
              <w:t>(</w:t>
            </w:r>
            <w:r w:rsidRPr="000C0020">
              <w:rPr>
                <w:rFonts w:ascii="Calibri" w:hAnsi="Calibri" w:cs="Calibri"/>
              </w:rPr>
              <w:t>informacinių sistemų (IS) analitikui (P1)</w:t>
            </w:r>
            <w:r w:rsidR="000D534D" w:rsidRPr="000C0020">
              <w:rPr>
                <w:rFonts w:ascii="Calibri" w:hAnsi="Calibri" w:cs="Calibri"/>
              </w:rPr>
              <w:t xml:space="preserve"> ir </w:t>
            </w:r>
            <w:r w:rsidRPr="000C0020">
              <w:rPr>
                <w:rFonts w:ascii="Calibri" w:hAnsi="Calibri" w:cs="Calibri"/>
                <w:b/>
                <w:bCs/>
              </w:rPr>
              <w:t xml:space="preserve">1.3.4 </w:t>
            </w:r>
            <w:r w:rsidR="000D534D" w:rsidRPr="000C0020">
              <w:rPr>
                <w:rFonts w:ascii="Calibri" w:hAnsi="Calibri" w:cs="Calibri"/>
              </w:rPr>
              <w:t>(</w:t>
            </w:r>
            <w:r w:rsidRPr="000C0020">
              <w:rPr>
                <w:rFonts w:ascii="Calibri" w:hAnsi="Calibri" w:cs="Calibri"/>
              </w:rPr>
              <w:t>informacinių sistemų (IS) architektui (P2)</w:t>
            </w:r>
            <w:r w:rsidR="000D534D" w:rsidRPr="000C0020">
              <w:rPr>
                <w:rFonts w:ascii="Calibri" w:hAnsi="Calibri" w:cs="Calibri"/>
              </w:rPr>
              <w:t xml:space="preserve"> punktuose. </w:t>
            </w:r>
          </w:p>
          <w:p w14:paraId="5E370F7D" w14:textId="77777777" w:rsidR="000D534D" w:rsidRPr="000C0020" w:rsidRDefault="00B31A2A" w:rsidP="00B34872">
            <w:pPr>
              <w:shd w:val="clear" w:color="auto" w:fill="FFFFFF" w:themeFill="background1"/>
              <w:tabs>
                <w:tab w:val="left" w:pos="1875"/>
              </w:tabs>
              <w:ind w:firstLine="286"/>
              <w:jc w:val="both"/>
              <w:rPr>
                <w:rFonts w:ascii="Calibri" w:hAnsi="Calibri" w:cs="Calibri"/>
                <w:iCs/>
                <w:position w:val="-6"/>
              </w:rPr>
            </w:pPr>
            <w:r w:rsidRPr="000C0020">
              <w:rPr>
                <w:rFonts w:ascii="Calibri" w:hAnsi="Calibri" w:cs="Calibri"/>
                <w:iCs/>
                <w:position w:val="-6"/>
              </w:rPr>
              <w:t>Norint gauti maksimalų balų skaičių Specialisto gyvenimo aprašyme turi būti nurodyti ne mažiau kaip 6 projektai, t. y. 1 projektas kvalifikacijai pagrįsti - atitinkantis Specialiųjų sąlygų 4 priedo 1 lentelės 1.3.2. punkto reikalavimus, bei 5 projektai atitinkantys aukščiau pateiktą aprašymą, ekonominio naudingumo balams gauti (toks pat balų skaičiavimas taikomas ir  Specialiųjų sąlygų 4 priedo 1 lentelės 1.3.4. punkto reikalavimui)</w:t>
            </w:r>
            <w:r w:rsidR="00B34872" w:rsidRPr="000C0020">
              <w:rPr>
                <w:rFonts w:ascii="Calibri" w:hAnsi="Calibri" w:cs="Calibri"/>
                <w:iCs/>
                <w:position w:val="-6"/>
              </w:rPr>
              <w:t>.</w:t>
            </w:r>
          </w:p>
          <w:p w14:paraId="006FC01E" w14:textId="77777777" w:rsidR="00B34872" w:rsidRPr="000C0020" w:rsidRDefault="00B34872" w:rsidP="00B34872">
            <w:pPr>
              <w:ind w:firstLine="331"/>
              <w:jc w:val="both"/>
              <w:rPr>
                <w:rFonts w:ascii="Calibri" w:hAnsi="Calibri" w:cs="Calibri"/>
                <w:iCs/>
                <w:position w:val="-6"/>
              </w:rPr>
            </w:pPr>
            <w:r w:rsidRPr="000C0020">
              <w:rPr>
                <w:rFonts w:ascii="Calibri" w:hAnsi="Calibri" w:cs="Calibri"/>
                <w:iCs/>
                <w:position w:val="-6"/>
              </w:rPr>
              <w:t>Atkreipiame dėmesį, kad:</w:t>
            </w:r>
          </w:p>
          <w:p w14:paraId="05FE6441" w14:textId="39B2657C" w:rsidR="00B34872" w:rsidRPr="000C0020" w:rsidRDefault="00B34872" w:rsidP="008B1AB3">
            <w:pPr>
              <w:pStyle w:val="ListParagraph"/>
              <w:numPr>
                <w:ilvl w:val="0"/>
                <w:numId w:val="6"/>
              </w:numPr>
              <w:ind w:left="16" w:firstLine="344"/>
              <w:jc w:val="both"/>
              <w:rPr>
                <w:rFonts w:ascii="Calibri" w:hAnsi="Calibri" w:cs="Calibri"/>
                <w:i/>
                <w:iCs/>
                <w:position w:val="-6"/>
              </w:rPr>
            </w:pPr>
            <w:r w:rsidRPr="000C0020">
              <w:rPr>
                <w:rFonts w:ascii="Calibri" w:hAnsi="Calibri" w:cs="Calibri"/>
                <w:iCs/>
                <w:position w:val="-6"/>
              </w:rPr>
              <w:t xml:space="preserve">Specialiųjų sąlygų 4 priedo 1 lentelės 1.3.2 punkto reikalavime nurodytas toks reikalavimas: </w:t>
            </w:r>
            <w:r w:rsidRPr="000C0020">
              <w:rPr>
                <w:rFonts w:ascii="Calibri" w:hAnsi="Calibri" w:cs="Calibri"/>
                <w:iCs/>
                <w:position w:val="-6"/>
              </w:rPr>
              <w:lastRenderedPageBreak/>
              <w:t>„</w:t>
            </w:r>
            <w:r w:rsidRPr="000C0020">
              <w:rPr>
                <w:rFonts w:ascii="Calibri" w:hAnsi="Calibri" w:cs="Calibri"/>
                <w:b/>
                <w:bCs/>
                <w:i/>
                <w:iCs/>
              </w:rPr>
              <w:t>Bent 1 (vienas) informacinių sistemų (IS) analitikas:</w:t>
            </w:r>
          </w:p>
          <w:p w14:paraId="6593EBC9" w14:textId="7F204DA0" w:rsidR="00B34872" w:rsidRPr="000C0020" w:rsidRDefault="00B34872" w:rsidP="00B34872">
            <w:pPr>
              <w:jc w:val="both"/>
              <w:rPr>
                <w:rFonts w:ascii="Calibri" w:hAnsi="Calibri" w:cs="Calibri"/>
                <w:i/>
                <w:iCs/>
                <w:lang w:eastAsia="lt-LT"/>
              </w:rPr>
            </w:pPr>
            <w:r w:rsidRPr="000C0020">
              <w:rPr>
                <w:rFonts w:ascii="Calibri" w:hAnsi="Calibri" w:cs="Calibri"/>
                <w:i/>
                <w:iCs/>
                <w:lang w:eastAsia="lt-LT"/>
              </w:rPr>
              <w:t>&lt;...&gt;</w:t>
            </w:r>
          </w:p>
          <w:p w14:paraId="30FF33E4" w14:textId="51BDA2E7" w:rsidR="008B1AB3" w:rsidRPr="000C0020" w:rsidRDefault="00B34872" w:rsidP="008B1AB3">
            <w:pPr>
              <w:pStyle w:val="ListParagraph"/>
              <w:numPr>
                <w:ilvl w:val="0"/>
                <w:numId w:val="8"/>
              </w:numPr>
              <w:ind w:left="16" w:firstLine="270"/>
              <w:jc w:val="both"/>
              <w:rPr>
                <w:rFonts w:ascii="Calibri" w:hAnsi="Calibri" w:cs="Calibri"/>
              </w:rPr>
            </w:pPr>
            <w:r w:rsidRPr="000C0020">
              <w:rPr>
                <w:rFonts w:ascii="Calibri" w:hAnsi="Calibri" w:cs="Calibri"/>
                <w:i/>
                <w:iCs/>
                <w:lang w:eastAsia="lt-LT"/>
              </w:rPr>
              <w:t>Per pastaruosius 3 (trejus) metus dalyvavęs ne mažiau kaip 1 (viename) informacinių sistemų kūrimo ir/ar vystymo (modernizavimo) ir/ar priežiūros projekte, kuriame vykdė informacinių sistemų analizę</w:t>
            </w:r>
            <w:r w:rsidR="008B1AB3" w:rsidRPr="000C0020">
              <w:rPr>
                <w:rFonts w:ascii="Calibri" w:hAnsi="Calibri" w:cs="Calibri"/>
                <w:i/>
                <w:iCs/>
                <w:lang w:eastAsia="lt-LT"/>
              </w:rPr>
              <w:t>; &lt;...&gt;“</w:t>
            </w:r>
            <w:r w:rsidR="008B1AB3" w:rsidRPr="000C0020">
              <w:rPr>
                <w:rFonts w:ascii="Calibri" w:hAnsi="Calibri" w:cs="Calibri"/>
                <w:lang w:eastAsia="lt-LT"/>
              </w:rPr>
              <w:t xml:space="preserve">, </w:t>
            </w:r>
          </w:p>
          <w:p w14:paraId="0C898B1C" w14:textId="2460CF58" w:rsidR="00B34872" w:rsidRPr="000C0020" w:rsidRDefault="00B34872" w:rsidP="008B1AB3">
            <w:pPr>
              <w:ind w:left="16" w:firstLine="270"/>
              <w:jc w:val="both"/>
              <w:rPr>
                <w:rFonts w:ascii="Calibri" w:hAnsi="Calibri" w:cs="Calibri"/>
              </w:rPr>
            </w:pPr>
            <w:r w:rsidRPr="000C0020">
              <w:rPr>
                <w:rFonts w:ascii="Calibri" w:eastAsiaTheme="minorEastAsia" w:hAnsi="Calibri" w:cs="Calibri"/>
                <w:b/>
                <w:bCs/>
                <w:color w:val="000000" w:themeColor="text1"/>
              </w:rPr>
              <w:t>o Specialiųjų sąlygų 7 priede 3 lentelėje 1 punkte nurodytas toks reikalavimas</w:t>
            </w:r>
            <w:r w:rsidRPr="000C0020">
              <w:rPr>
                <w:rFonts w:ascii="Calibri" w:eastAsiaTheme="minorEastAsia" w:hAnsi="Calibri" w:cs="Calibri"/>
                <w:color w:val="000000" w:themeColor="text1"/>
              </w:rPr>
              <w:t xml:space="preserve"> </w:t>
            </w:r>
            <w:r w:rsidRPr="000C0020">
              <w:rPr>
                <w:rFonts w:ascii="Calibri" w:eastAsiaTheme="minorEastAsia" w:hAnsi="Calibri" w:cs="Calibri"/>
                <w:i/>
                <w:iCs/>
                <w:color w:val="000000" w:themeColor="text1"/>
              </w:rPr>
              <w:t>„</w:t>
            </w:r>
            <w:r w:rsidRPr="000C0020">
              <w:rPr>
                <w:rFonts w:ascii="Calibri" w:hAnsi="Calibri" w:cs="Calibri"/>
                <w:i/>
                <w:iCs/>
                <w:lang w:eastAsia="lt-LT"/>
              </w:rPr>
              <w:t xml:space="preserve">Per pastaruosius </w:t>
            </w:r>
            <w:r w:rsidRPr="000C0020">
              <w:rPr>
                <w:rFonts w:ascii="Calibri" w:hAnsi="Calibri" w:cs="Calibri"/>
                <w:b/>
                <w:bCs/>
                <w:i/>
                <w:iCs/>
                <w:lang w:eastAsia="lt-LT"/>
              </w:rPr>
              <w:t>5 (penkis)</w:t>
            </w:r>
            <w:r w:rsidRPr="000C0020">
              <w:rPr>
                <w:rFonts w:ascii="Calibri" w:hAnsi="Calibri" w:cs="Calibri"/>
                <w:i/>
                <w:iCs/>
                <w:lang w:eastAsia="lt-LT"/>
              </w:rPr>
              <w:t xml:space="preserve"> metus dalyvavęs ne mažiau kaip 1 (viename) informacinės sistemos kūrimo ir/ar vystymo (modernizavimo) projekte (</w:t>
            </w:r>
            <w:r w:rsidRPr="000C0020">
              <w:rPr>
                <w:rFonts w:ascii="Calibri" w:eastAsiaTheme="minorEastAsia" w:hAnsi="Calibri" w:cs="Calibri"/>
                <w:i/>
                <w:iCs/>
                <w:lang w:eastAsia="lt-LT"/>
              </w:rPr>
              <w:t xml:space="preserve">pasirašytas suteiktų paslaugų perdavimo aktas, t.y. </w:t>
            </w:r>
            <w:r w:rsidRPr="000C0020">
              <w:rPr>
                <w:rFonts w:ascii="Calibri" w:hAnsi="Calibri" w:cs="Calibri"/>
                <w:i/>
                <w:iCs/>
              </w:rPr>
              <w:t>informacinės sistemos darbai baigti, informacinė sistema priduota eksploatacijai</w:t>
            </w:r>
            <w:r w:rsidRPr="000C0020">
              <w:rPr>
                <w:rFonts w:ascii="Calibri" w:eastAsiaTheme="minorEastAsia" w:hAnsi="Calibri" w:cs="Calibri"/>
                <w:i/>
                <w:iCs/>
                <w:lang w:eastAsia="lt-LT"/>
              </w:rPr>
              <w:t>)</w:t>
            </w:r>
            <w:r w:rsidRPr="000C0020">
              <w:rPr>
                <w:rFonts w:ascii="Calibri" w:hAnsi="Calibri" w:cs="Calibri"/>
                <w:i/>
                <w:iCs/>
                <w:lang w:eastAsia="lt-LT"/>
              </w:rPr>
              <w:t>,</w:t>
            </w:r>
            <w:r w:rsidRPr="000C0020">
              <w:rPr>
                <w:rFonts w:ascii="Calibri" w:hAnsi="Calibri" w:cs="Calibri"/>
                <w:i/>
                <w:iCs/>
              </w:rPr>
              <w:t xml:space="preserve"> informacinės sistemos diegimo vertė ne mažesnė nei </w:t>
            </w:r>
            <w:r w:rsidRPr="000C0020">
              <w:rPr>
                <w:rFonts w:ascii="Calibri" w:eastAsiaTheme="minorEastAsia" w:hAnsi="Calibri" w:cs="Calibri"/>
                <w:b/>
                <w:bCs/>
                <w:i/>
                <w:iCs/>
                <w:lang w:eastAsia="lt-LT"/>
              </w:rPr>
              <w:t>250 000 (du šimtai penkiasdešimt tūkstančių) Eur be PVM</w:t>
            </w:r>
            <w:r w:rsidRPr="000C0020">
              <w:rPr>
                <w:rFonts w:ascii="Calibri" w:hAnsi="Calibri" w:cs="Calibri"/>
                <w:i/>
                <w:iCs/>
              </w:rPr>
              <w:t>. Specialistas pilnai nuo projekto pradžios iki pabaigos</w:t>
            </w:r>
            <w:r w:rsidRPr="000C0020">
              <w:rPr>
                <w:rFonts w:ascii="Calibri" w:hAnsi="Calibri" w:cs="Calibri"/>
                <w:i/>
                <w:iCs/>
                <w:lang w:eastAsia="lt-LT"/>
              </w:rPr>
              <w:t xml:space="preserve"> turėjo vykdyti Informacinių sistemų (IS) analitiko rolę, t.y. vykdė informacinių sistemų analizę.“</w:t>
            </w:r>
          </w:p>
          <w:p w14:paraId="2FAF4B17" w14:textId="77777777" w:rsidR="008B1AB3" w:rsidRPr="000C0020" w:rsidRDefault="008B1AB3" w:rsidP="008B1AB3">
            <w:pPr>
              <w:jc w:val="both"/>
              <w:rPr>
                <w:rFonts w:ascii="Calibri" w:hAnsi="Calibri" w:cs="Calibri"/>
                <w:b/>
                <w:bCs/>
              </w:rPr>
            </w:pPr>
          </w:p>
          <w:p w14:paraId="57121686" w14:textId="716AA2AC" w:rsidR="00B34872" w:rsidRPr="000C0020" w:rsidRDefault="008B1AB3" w:rsidP="008B1AB3">
            <w:pPr>
              <w:ind w:left="16" w:firstLine="270"/>
              <w:jc w:val="both"/>
              <w:rPr>
                <w:rFonts w:ascii="Calibri" w:hAnsi="Calibri" w:cs="Calibri"/>
                <w:b/>
                <w:bCs/>
                <w:i/>
              </w:rPr>
            </w:pPr>
            <w:r w:rsidRPr="000C0020">
              <w:rPr>
                <w:rFonts w:ascii="Calibri" w:hAnsi="Calibri" w:cs="Calibri"/>
                <w:iCs/>
                <w:position w:val="-6"/>
              </w:rPr>
              <w:t xml:space="preserve">2. </w:t>
            </w:r>
            <w:r w:rsidR="00B34872" w:rsidRPr="000C0020">
              <w:rPr>
                <w:rFonts w:ascii="Calibri" w:hAnsi="Calibri" w:cs="Calibri"/>
                <w:iCs/>
                <w:position w:val="-6"/>
              </w:rPr>
              <w:t>Specialiųjų sąlygų 4 priedo 1 lentelės 1.3.</w:t>
            </w:r>
            <w:r w:rsidRPr="000C0020">
              <w:rPr>
                <w:rFonts w:ascii="Calibri" w:hAnsi="Calibri" w:cs="Calibri"/>
                <w:iCs/>
                <w:position w:val="-6"/>
              </w:rPr>
              <w:t>4</w:t>
            </w:r>
            <w:r w:rsidR="00B34872" w:rsidRPr="000C0020">
              <w:rPr>
                <w:rFonts w:ascii="Calibri" w:hAnsi="Calibri" w:cs="Calibri"/>
                <w:iCs/>
                <w:position w:val="-6"/>
              </w:rPr>
              <w:t xml:space="preserve"> punkto reikalavime nurodytas toks reikalavimas: </w:t>
            </w:r>
            <w:r w:rsidR="00B34872" w:rsidRPr="000C0020">
              <w:rPr>
                <w:rFonts w:ascii="Calibri" w:hAnsi="Calibri" w:cs="Calibri"/>
                <w:i/>
                <w:position w:val="-6"/>
              </w:rPr>
              <w:t>„</w:t>
            </w:r>
            <w:r w:rsidR="00B34872" w:rsidRPr="000C0020">
              <w:rPr>
                <w:rFonts w:ascii="Calibri" w:hAnsi="Calibri" w:cs="Calibri"/>
                <w:b/>
                <w:bCs/>
                <w:i/>
              </w:rPr>
              <w:t>Bent 1 (vienas) informacinių sistemų (IS) architektas:</w:t>
            </w:r>
          </w:p>
          <w:p w14:paraId="55D9991C" w14:textId="7580538C" w:rsidR="00B34872" w:rsidRPr="000C0020" w:rsidRDefault="00B34872" w:rsidP="00B34872">
            <w:pPr>
              <w:jc w:val="both"/>
              <w:rPr>
                <w:rFonts w:ascii="Calibri" w:hAnsi="Calibri" w:cs="Calibri"/>
                <w:i/>
                <w:lang w:eastAsia="lt-LT"/>
              </w:rPr>
            </w:pPr>
            <w:r w:rsidRPr="000C0020">
              <w:rPr>
                <w:rFonts w:ascii="Calibri" w:hAnsi="Calibri" w:cs="Calibri"/>
                <w:i/>
                <w:lang w:eastAsia="lt-LT"/>
              </w:rPr>
              <w:t>&lt;...&gt;</w:t>
            </w:r>
          </w:p>
          <w:p w14:paraId="1FF98CB1" w14:textId="77777777" w:rsidR="008B1AB3" w:rsidRPr="000C0020" w:rsidRDefault="00B34872" w:rsidP="008B1AB3">
            <w:pPr>
              <w:pStyle w:val="ListParagraph"/>
              <w:numPr>
                <w:ilvl w:val="0"/>
                <w:numId w:val="9"/>
              </w:numPr>
              <w:ind w:left="16" w:firstLine="270"/>
              <w:jc w:val="both"/>
              <w:rPr>
                <w:rFonts w:ascii="Calibri" w:hAnsi="Calibri" w:cs="Calibri"/>
                <w:i/>
              </w:rPr>
            </w:pPr>
            <w:r w:rsidRPr="000C0020">
              <w:rPr>
                <w:rFonts w:ascii="Calibri" w:hAnsi="Calibri" w:cs="Calibri"/>
                <w:i/>
              </w:rPr>
              <w:t>per pastaruosius 3 (trejus) metus dalyvavęs ne mažiau kaip 1 (viename) projekte kurio metu buvo sukurta ir/ar vystyta (modernizuota) informacinė sistema (informacinės sistemos darbai baigti, sistema priduota eksploatacijai), ir kuriame atliko informacinės sistemos architektūros projektavimo darbus ir/ar  parengė informacinės sistemos architektūros reikalavimus (specifikaciją);</w:t>
            </w:r>
            <w:r w:rsidR="008B1AB3" w:rsidRPr="000C0020">
              <w:rPr>
                <w:rFonts w:ascii="Calibri" w:hAnsi="Calibri" w:cs="Calibri"/>
                <w:i/>
              </w:rPr>
              <w:t xml:space="preserve"> &lt;...&gt;“, </w:t>
            </w:r>
          </w:p>
          <w:p w14:paraId="17D3BC23" w14:textId="2A5BD4A5" w:rsidR="00B34872" w:rsidRPr="000C0020" w:rsidRDefault="00B34872" w:rsidP="008B1AB3">
            <w:pPr>
              <w:ind w:left="16" w:firstLine="360"/>
              <w:jc w:val="both"/>
              <w:rPr>
                <w:rFonts w:ascii="Calibri" w:hAnsi="Calibri" w:cs="Calibri"/>
                <w:i/>
              </w:rPr>
            </w:pPr>
            <w:r w:rsidRPr="000C0020">
              <w:rPr>
                <w:rFonts w:ascii="Calibri" w:eastAsiaTheme="minorEastAsia" w:hAnsi="Calibri" w:cs="Calibri"/>
                <w:b/>
                <w:bCs/>
                <w:color w:val="000000" w:themeColor="text1"/>
              </w:rPr>
              <w:t>o Specialiųjų sąlygų 7 priede 3 lentelėje 2 punkte nurodytas toks reikalavimas</w:t>
            </w:r>
            <w:r w:rsidRPr="000C0020">
              <w:rPr>
                <w:rFonts w:ascii="Calibri" w:eastAsiaTheme="minorEastAsia" w:hAnsi="Calibri" w:cs="Calibri"/>
                <w:color w:val="000000" w:themeColor="text1"/>
              </w:rPr>
              <w:t xml:space="preserve"> </w:t>
            </w:r>
            <w:r w:rsidRPr="000C0020">
              <w:rPr>
                <w:rFonts w:ascii="Calibri" w:eastAsiaTheme="minorEastAsia" w:hAnsi="Calibri" w:cs="Calibri"/>
                <w:i/>
                <w:iCs/>
                <w:color w:val="000000" w:themeColor="text1"/>
              </w:rPr>
              <w:t>„</w:t>
            </w:r>
            <w:r w:rsidRPr="000C0020">
              <w:rPr>
                <w:rFonts w:ascii="Calibri" w:hAnsi="Calibri" w:cs="Calibri"/>
                <w:i/>
                <w:iCs/>
              </w:rPr>
              <w:t xml:space="preserve">Per pastaruosius </w:t>
            </w:r>
            <w:r w:rsidRPr="000C0020">
              <w:rPr>
                <w:rFonts w:ascii="Calibri" w:hAnsi="Calibri" w:cs="Calibri"/>
                <w:b/>
                <w:bCs/>
                <w:i/>
                <w:iCs/>
                <w:lang w:eastAsia="lt-LT"/>
              </w:rPr>
              <w:t>5 (penkis)</w:t>
            </w:r>
            <w:r w:rsidRPr="000C0020">
              <w:rPr>
                <w:rFonts w:ascii="Calibri" w:hAnsi="Calibri" w:cs="Calibri"/>
                <w:i/>
                <w:iCs/>
                <w:lang w:eastAsia="lt-LT"/>
              </w:rPr>
              <w:t xml:space="preserve"> </w:t>
            </w:r>
            <w:r w:rsidRPr="000C0020">
              <w:rPr>
                <w:rFonts w:ascii="Calibri" w:hAnsi="Calibri" w:cs="Calibri"/>
                <w:i/>
                <w:iCs/>
              </w:rPr>
              <w:t xml:space="preserve">metus dalyvavęs ne mažiau kaip 1 (viename) projekte, kurio metu buvo sukurta ir/ar modernizuota informacinė sistema </w:t>
            </w:r>
            <w:r w:rsidRPr="000C0020">
              <w:rPr>
                <w:rFonts w:ascii="Calibri" w:hAnsi="Calibri" w:cs="Calibri"/>
                <w:i/>
                <w:iCs/>
                <w:lang w:eastAsia="lt-LT"/>
              </w:rPr>
              <w:t>(</w:t>
            </w:r>
            <w:r w:rsidRPr="000C0020">
              <w:rPr>
                <w:rFonts w:ascii="Calibri" w:eastAsiaTheme="minorEastAsia" w:hAnsi="Calibri" w:cs="Calibri"/>
                <w:i/>
                <w:iCs/>
                <w:lang w:eastAsia="lt-LT"/>
              </w:rPr>
              <w:t xml:space="preserve">pasirašytas suteiktų paslaugų perdavimo aktas, t.y. </w:t>
            </w:r>
            <w:r w:rsidRPr="000C0020">
              <w:rPr>
                <w:rFonts w:ascii="Calibri" w:hAnsi="Calibri" w:cs="Calibri"/>
                <w:i/>
                <w:iCs/>
              </w:rPr>
              <w:t>informacinės sistemos darbai baigti, informacinė sistema priduota eksploatacijai</w:t>
            </w:r>
            <w:r w:rsidRPr="000C0020">
              <w:rPr>
                <w:rFonts w:ascii="Calibri" w:eastAsiaTheme="minorEastAsia" w:hAnsi="Calibri" w:cs="Calibri"/>
                <w:i/>
                <w:iCs/>
                <w:lang w:eastAsia="lt-LT"/>
              </w:rPr>
              <w:t>)</w:t>
            </w:r>
            <w:r w:rsidRPr="000C0020">
              <w:rPr>
                <w:rFonts w:ascii="Calibri" w:hAnsi="Calibri" w:cs="Calibri"/>
                <w:i/>
                <w:iCs/>
              </w:rPr>
              <w:t xml:space="preserve">, informacinės sistemos diegimo vertė ne mažesnė nei </w:t>
            </w:r>
            <w:r w:rsidRPr="000C0020">
              <w:rPr>
                <w:rFonts w:ascii="Calibri" w:eastAsiaTheme="minorEastAsia" w:hAnsi="Calibri" w:cs="Calibri"/>
                <w:b/>
                <w:bCs/>
                <w:i/>
                <w:iCs/>
                <w:lang w:eastAsia="lt-LT"/>
              </w:rPr>
              <w:t xml:space="preserve">250 000 (du šimtai penkiasdešimt tūkstančių) Eur be PVM. </w:t>
            </w:r>
            <w:r w:rsidRPr="000C0020">
              <w:rPr>
                <w:rFonts w:ascii="Calibri" w:eastAsiaTheme="minorEastAsia" w:hAnsi="Calibri" w:cs="Calibri"/>
                <w:i/>
                <w:iCs/>
                <w:lang w:eastAsia="lt-LT"/>
              </w:rPr>
              <w:t xml:space="preserve">Specialistas </w:t>
            </w:r>
            <w:r w:rsidRPr="000C0020">
              <w:rPr>
                <w:rFonts w:ascii="Calibri" w:hAnsi="Calibri" w:cs="Calibri"/>
                <w:i/>
                <w:iCs/>
              </w:rPr>
              <w:t>pilnai nuo projekto pradžios iki pabaigos</w:t>
            </w:r>
            <w:r w:rsidRPr="000C0020">
              <w:rPr>
                <w:rFonts w:ascii="Calibri" w:hAnsi="Calibri" w:cs="Calibri"/>
                <w:i/>
                <w:iCs/>
                <w:lang w:eastAsia="lt-LT"/>
              </w:rPr>
              <w:t xml:space="preserve"> turėjo vykdyti Informacinių sistemų (IS) architekto rolę, t.y. </w:t>
            </w:r>
            <w:r w:rsidRPr="000C0020">
              <w:rPr>
                <w:rFonts w:ascii="Calibri" w:hAnsi="Calibri" w:cs="Calibri"/>
                <w:i/>
                <w:iCs/>
              </w:rPr>
              <w:t xml:space="preserve">atliko informacinės sistemos architektūros projektavimo darbus ir/ar parengė </w:t>
            </w:r>
            <w:r w:rsidRPr="000C0020">
              <w:rPr>
                <w:rFonts w:ascii="Calibri" w:hAnsi="Calibri" w:cs="Calibri"/>
                <w:i/>
                <w:iCs/>
              </w:rPr>
              <w:lastRenderedPageBreak/>
              <w:t>informacinės sistemos architektūros reikalavimus (specifikaciją)</w:t>
            </w:r>
            <w:r w:rsidRPr="000C0020">
              <w:rPr>
                <w:rFonts w:ascii="Calibri" w:hAnsi="Calibri" w:cs="Calibri"/>
                <w:i/>
                <w:iCs/>
                <w:lang w:eastAsia="lt-LT"/>
              </w:rPr>
              <w:t>.“</w:t>
            </w:r>
          </w:p>
          <w:p w14:paraId="07237E91" w14:textId="77777777" w:rsidR="00B34872" w:rsidRPr="000C0020" w:rsidRDefault="00B34872" w:rsidP="00B34872">
            <w:pPr>
              <w:jc w:val="both"/>
              <w:rPr>
                <w:rFonts w:ascii="Calibri" w:hAnsi="Calibri" w:cs="Calibri"/>
              </w:rPr>
            </w:pPr>
          </w:p>
          <w:p w14:paraId="71509632" w14:textId="4E454AE3" w:rsidR="00B34872" w:rsidRPr="000C0020" w:rsidRDefault="00B34872" w:rsidP="00B34872">
            <w:pPr>
              <w:jc w:val="both"/>
              <w:rPr>
                <w:rFonts w:ascii="Calibri" w:hAnsi="Calibri" w:cs="Calibri"/>
                <w:u w:val="single"/>
              </w:rPr>
            </w:pPr>
            <w:r w:rsidRPr="000C0020">
              <w:rPr>
                <w:rFonts w:ascii="Calibri" w:hAnsi="Calibri" w:cs="Calibri"/>
              </w:rPr>
              <w:t>Taip pat atkreipiame dėmesį, kad</w:t>
            </w:r>
            <w:r w:rsidR="00583C85" w:rsidRPr="000C0020">
              <w:rPr>
                <w:rFonts w:ascii="Calibri" w:hAnsi="Calibri" w:cs="Calibri"/>
              </w:rPr>
              <w:t xml:space="preserve"> tiekėjas</w:t>
            </w:r>
            <w:r w:rsidRPr="000C0020">
              <w:rPr>
                <w:rFonts w:ascii="Calibri" w:hAnsi="Calibri" w:cs="Calibri"/>
              </w:rPr>
              <w:t xml:space="preserve"> Atviro konkurso specialiųjų sąlygų 14 pried</w:t>
            </w:r>
            <w:r w:rsidR="00583C85" w:rsidRPr="000C0020">
              <w:rPr>
                <w:rFonts w:ascii="Calibri" w:hAnsi="Calibri" w:cs="Calibri"/>
              </w:rPr>
              <w:t>o</w:t>
            </w:r>
            <w:r w:rsidRPr="000C0020">
              <w:rPr>
                <w:rFonts w:ascii="Calibri" w:hAnsi="Calibri" w:cs="Calibri"/>
              </w:rPr>
              <w:t xml:space="preserve"> „Specialisto gyvenimo aprašymo (CV) forma“</w:t>
            </w:r>
            <w:r w:rsidR="00583C85" w:rsidRPr="000C0020">
              <w:rPr>
                <w:rFonts w:ascii="Calibri" w:hAnsi="Calibri" w:cs="Calibri"/>
              </w:rPr>
              <w:t xml:space="preserve"> </w:t>
            </w:r>
            <w:r w:rsidR="00583C85" w:rsidRPr="000C0020">
              <w:rPr>
                <w:rFonts w:ascii="Calibri" w:hAnsi="Calibri" w:cs="Calibri"/>
                <w:u w:val="single"/>
              </w:rPr>
              <w:t>6 punkte turės užpildyti profesinę patirtį kvalifikacijai pagrįsti, o 7 punkte profesinę patirtį, reikalingą ekonominio naudingumo vertinimui.</w:t>
            </w:r>
            <w:r w:rsidR="001D0AF4" w:rsidRPr="000C0020">
              <w:rPr>
                <w:rFonts w:ascii="Calibri" w:hAnsi="Calibri" w:cs="Calibri"/>
                <w:u w:val="single"/>
              </w:rPr>
              <w:t xml:space="preserve"> Jei projektas atitinka ir reikalavimus kvalifikacijai pagrįsti, ir ekonominio naudingumo balui gauti, toks projektas gali būti nurodytas tiek 6 punkte, tiek ir 7 punkte, pagal juose reikalaujamą pateikti inform</w:t>
            </w:r>
            <w:r w:rsidR="008070EA" w:rsidRPr="000C0020">
              <w:rPr>
                <w:rFonts w:ascii="Calibri" w:hAnsi="Calibri" w:cs="Calibri"/>
                <w:u w:val="single"/>
              </w:rPr>
              <w:t>a</w:t>
            </w:r>
            <w:r w:rsidR="001D0AF4" w:rsidRPr="000C0020">
              <w:rPr>
                <w:rFonts w:ascii="Calibri" w:hAnsi="Calibri" w:cs="Calibri"/>
                <w:u w:val="single"/>
              </w:rPr>
              <w:t>ciją.</w:t>
            </w:r>
          </w:p>
          <w:p w14:paraId="4C632471" w14:textId="7892B43F" w:rsidR="00B34872" w:rsidRPr="000C0020" w:rsidRDefault="00B34872" w:rsidP="00B34872">
            <w:pPr>
              <w:jc w:val="both"/>
              <w:rPr>
                <w:rFonts w:ascii="Calibri" w:hAnsi="Calibri" w:cs="Calibri"/>
              </w:rPr>
            </w:pPr>
          </w:p>
        </w:tc>
      </w:tr>
      <w:tr w:rsidR="00933A35" w:rsidRPr="000C0020" w14:paraId="794B7327" w14:textId="77777777" w:rsidTr="00933A35">
        <w:trPr>
          <w:trHeight w:val="70"/>
        </w:trPr>
        <w:tc>
          <w:tcPr>
            <w:tcW w:w="498" w:type="dxa"/>
          </w:tcPr>
          <w:p w14:paraId="71F23E4E" w14:textId="7B94E0E8" w:rsidR="00933A35" w:rsidRPr="000C0020" w:rsidRDefault="00933A35" w:rsidP="006C4A34">
            <w:pPr>
              <w:tabs>
                <w:tab w:val="left" w:pos="709"/>
              </w:tabs>
              <w:jc w:val="both"/>
              <w:rPr>
                <w:rFonts w:ascii="Calibri" w:hAnsi="Calibri" w:cs="Calibri"/>
                <w:color w:val="000000" w:themeColor="text1"/>
              </w:rPr>
            </w:pPr>
            <w:r w:rsidRPr="000C0020">
              <w:rPr>
                <w:rFonts w:ascii="Calibri" w:hAnsi="Calibri" w:cs="Calibri"/>
                <w:color w:val="000000" w:themeColor="text1"/>
              </w:rPr>
              <w:lastRenderedPageBreak/>
              <w:t>6.</w:t>
            </w:r>
          </w:p>
        </w:tc>
        <w:tc>
          <w:tcPr>
            <w:tcW w:w="4317" w:type="dxa"/>
          </w:tcPr>
          <w:p w14:paraId="754D1B57" w14:textId="3F422ED5" w:rsidR="00933A35" w:rsidRPr="000C0020" w:rsidRDefault="00933A35" w:rsidP="00933A35">
            <w:pPr>
              <w:jc w:val="both"/>
              <w:rPr>
                <w:rFonts w:ascii="Calibri" w:hAnsi="Calibri" w:cs="Calibri"/>
              </w:rPr>
            </w:pPr>
            <w:r w:rsidRPr="000C0020">
              <w:rPr>
                <w:rFonts w:ascii="Calibri" w:hAnsi="Calibri" w:cs="Calibri"/>
              </w:rPr>
              <w:t>„Norime paiteirauti ar Certified Information Security Manager® (CISM®) sertifikatas būtų laikomas lygiaverčiu Tiekėjų kvalifikacijos reikalavimuose nurodytam saugumo analitiko kvalifikaciją patvirtinančiam sertifikatui (Certified Information Systems Security Professional (CISSP)?“</w:t>
            </w:r>
          </w:p>
        </w:tc>
        <w:tc>
          <w:tcPr>
            <w:tcW w:w="4819" w:type="dxa"/>
          </w:tcPr>
          <w:p w14:paraId="2A1EC3D4" w14:textId="7033AEE7" w:rsidR="00933A35" w:rsidRPr="000C0020" w:rsidRDefault="000D534D" w:rsidP="00933A35">
            <w:pPr>
              <w:shd w:val="clear" w:color="auto" w:fill="FFFFFF" w:themeFill="background1"/>
              <w:tabs>
                <w:tab w:val="left" w:pos="1875"/>
              </w:tabs>
              <w:ind w:firstLine="286"/>
              <w:jc w:val="both"/>
              <w:rPr>
                <w:rFonts w:ascii="Calibri" w:hAnsi="Calibri" w:cs="Calibri"/>
                <w:lang w:val="en-US"/>
              </w:rPr>
            </w:pPr>
            <w:r w:rsidRPr="000C0020">
              <w:rPr>
                <w:rFonts w:ascii="Calibri" w:hAnsi="Calibri" w:cs="Calibri"/>
              </w:rPr>
              <w:t>Informuojame, kad šiuo metu nevertiname Tiekėjų siūlomų sertifikatų. Tiekėjo pateikti sertifikatai bus vertinami pasiūlymų vertinimo metu.</w:t>
            </w:r>
          </w:p>
        </w:tc>
      </w:tr>
      <w:tr w:rsidR="00ED61B9" w:rsidRPr="00207AA6" w14:paraId="251494FD" w14:textId="77777777" w:rsidTr="00933A35">
        <w:trPr>
          <w:trHeight w:val="70"/>
        </w:trPr>
        <w:tc>
          <w:tcPr>
            <w:tcW w:w="498" w:type="dxa"/>
          </w:tcPr>
          <w:p w14:paraId="1FDAB2B0" w14:textId="5273B2F2" w:rsidR="00ED61B9" w:rsidRPr="000C0020" w:rsidRDefault="00ED61B9" w:rsidP="006C4A34">
            <w:pPr>
              <w:tabs>
                <w:tab w:val="left" w:pos="709"/>
              </w:tabs>
              <w:jc w:val="both"/>
              <w:rPr>
                <w:rFonts w:ascii="Calibri" w:hAnsi="Calibri" w:cs="Calibri"/>
                <w:color w:val="000000" w:themeColor="text1"/>
              </w:rPr>
            </w:pPr>
            <w:r w:rsidRPr="000C0020">
              <w:rPr>
                <w:rFonts w:ascii="Calibri" w:hAnsi="Calibri" w:cs="Calibri"/>
                <w:color w:val="000000" w:themeColor="text1"/>
              </w:rPr>
              <w:t xml:space="preserve">7. </w:t>
            </w:r>
          </w:p>
        </w:tc>
        <w:tc>
          <w:tcPr>
            <w:tcW w:w="4317" w:type="dxa"/>
          </w:tcPr>
          <w:p w14:paraId="5D811FDC" w14:textId="77777777" w:rsidR="00ED61B9" w:rsidRPr="000C0020" w:rsidRDefault="00ED61B9" w:rsidP="00ED61B9">
            <w:pPr>
              <w:jc w:val="both"/>
              <w:rPr>
                <w:rFonts w:ascii="Calibri" w:hAnsi="Calibri" w:cs="Calibri"/>
              </w:rPr>
            </w:pPr>
            <w:r w:rsidRPr="000C0020">
              <w:rPr>
                <w:rFonts w:ascii="Calibri" w:hAnsi="Calibri" w:cs="Calibri"/>
              </w:rPr>
              <w:t>Techninėje specifikacijoje yra nurodyta, kad VDV platforma yra veikianti Palantir Foundry operacinės sitemos pagrindu. Tačiau TS nėra nurodyta ar naujai kuriamas sprendimas taip pat privalo būti sukurtas Palantir Foundry operacinės sitemos pagrindu.</w:t>
            </w:r>
          </w:p>
          <w:p w14:paraId="36B1C8BE" w14:textId="5D6EEA4D" w:rsidR="00ED61B9" w:rsidRPr="000C0020" w:rsidRDefault="00ED61B9" w:rsidP="00ED61B9">
            <w:pPr>
              <w:pStyle w:val="ListParagraph"/>
              <w:numPr>
                <w:ilvl w:val="0"/>
                <w:numId w:val="10"/>
              </w:numPr>
              <w:ind w:left="0" w:firstLine="360"/>
              <w:jc w:val="both"/>
              <w:rPr>
                <w:rFonts w:ascii="Calibri" w:hAnsi="Calibri" w:cs="Calibri"/>
              </w:rPr>
            </w:pPr>
            <w:r w:rsidRPr="000C0020">
              <w:rPr>
                <w:rFonts w:ascii="Calibri" w:hAnsi="Calibri" w:cs="Calibri"/>
              </w:rPr>
              <w:t>Ar naujai sukurta sistema privalo būti kuriama Palantir Foundry operacinės sitemos pagrindu ar yra galimybė naudoti ir lygiavertes technologijas?</w:t>
            </w:r>
          </w:p>
          <w:p w14:paraId="2405D4CB" w14:textId="2AC683C7" w:rsidR="00ED61B9" w:rsidRPr="000C0020" w:rsidRDefault="00ED61B9" w:rsidP="00ED61B9">
            <w:pPr>
              <w:pStyle w:val="ListParagraph"/>
              <w:numPr>
                <w:ilvl w:val="0"/>
                <w:numId w:val="10"/>
              </w:numPr>
              <w:ind w:left="0" w:firstLine="360"/>
              <w:jc w:val="both"/>
              <w:rPr>
                <w:rFonts w:ascii="Calibri" w:hAnsi="Calibri" w:cs="Calibri"/>
              </w:rPr>
            </w:pPr>
            <w:r w:rsidRPr="000C0020">
              <w:rPr>
                <w:rFonts w:ascii="Calibri" w:hAnsi="Calibri" w:cs="Calibri"/>
              </w:rPr>
              <w:t>Jeigu sistemai kurti nebūtinai turi būti naudojama tik Palantir Foundry operacinė sistema, prašome paaiškinti, kokiu tikslu kvalifikaciniuose reikalavimuose yra numatytas Palantir specialistas?</w:t>
            </w:r>
          </w:p>
        </w:tc>
        <w:tc>
          <w:tcPr>
            <w:tcW w:w="4819" w:type="dxa"/>
          </w:tcPr>
          <w:p w14:paraId="1F2AC936" w14:textId="20A9EB57" w:rsidR="00ED61B9" w:rsidRDefault="00804D3B" w:rsidP="00207AA6">
            <w:pPr>
              <w:shd w:val="clear" w:color="auto" w:fill="FFFFFF" w:themeFill="background1"/>
              <w:tabs>
                <w:tab w:val="left" w:pos="1875"/>
              </w:tabs>
              <w:ind w:firstLine="286"/>
              <w:jc w:val="both"/>
              <w:rPr>
                <w:rFonts w:ascii="Calibri" w:hAnsi="Calibri" w:cs="Calibri"/>
              </w:rPr>
            </w:pPr>
            <w:r>
              <w:rPr>
                <w:rFonts w:ascii="Calibri" w:hAnsi="Calibri" w:cs="Calibri"/>
              </w:rPr>
              <w:t>Vadovaujantis Technin</w:t>
            </w:r>
            <w:r w:rsidR="007E0D00">
              <w:rPr>
                <w:rFonts w:ascii="Calibri" w:hAnsi="Calibri" w:cs="Calibri"/>
              </w:rPr>
              <w:t>ės</w:t>
            </w:r>
            <w:r>
              <w:rPr>
                <w:rFonts w:ascii="Calibri" w:hAnsi="Calibri" w:cs="Calibri"/>
              </w:rPr>
              <w:t xml:space="preserve"> specifikacij</w:t>
            </w:r>
            <w:r w:rsidR="007E0D00">
              <w:rPr>
                <w:rFonts w:ascii="Calibri" w:hAnsi="Calibri" w:cs="Calibri"/>
              </w:rPr>
              <w:t xml:space="preserve">os </w:t>
            </w:r>
            <w:r w:rsidR="00BF130F">
              <w:rPr>
                <w:rFonts w:ascii="Calibri" w:hAnsi="Calibri" w:cs="Calibri"/>
              </w:rPr>
              <w:t>9.10.1-9.10.4</w:t>
            </w:r>
            <w:r w:rsidR="007E0D00">
              <w:rPr>
                <w:rFonts w:ascii="Calibri" w:hAnsi="Calibri" w:cs="Calibri"/>
              </w:rPr>
              <w:t xml:space="preserve"> punktais</w:t>
            </w:r>
            <w:r w:rsidR="00207AA6" w:rsidRPr="00207AA6">
              <w:rPr>
                <w:rFonts w:ascii="Calibri" w:hAnsi="Calibri" w:cs="Calibri"/>
              </w:rPr>
              <w:t>,</w:t>
            </w:r>
            <w:r>
              <w:rPr>
                <w:rFonts w:ascii="Calibri" w:hAnsi="Calibri" w:cs="Calibri"/>
              </w:rPr>
              <w:t xml:space="preserve"> Tiekėjui</w:t>
            </w:r>
            <w:r w:rsidR="00207AA6" w:rsidRPr="00207AA6">
              <w:rPr>
                <w:rFonts w:ascii="Calibri" w:hAnsi="Calibri" w:cs="Calibri"/>
              </w:rPr>
              <w:t xml:space="preserve"> </w:t>
            </w:r>
            <w:r w:rsidRPr="00207AA6">
              <w:rPr>
                <w:rFonts w:ascii="Calibri" w:hAnsi="Calibri" w:cs="Calibri"/>
              </w:rPr>
              <w:t>reik</w:t>
            </w:r>
            <w:r>
              <w:rPr>
                <w:rFonts w:ascii="Calibri" w:hAnsi="Calibri" w:cs="Calibri"/>
              </w:rPr>
              <w:t>ės</w:t>
            </w:r>
            <w:r w:rsidRPr="00207AA6">
              <w:rPr>
                <w:rFonts w:ascii="Calibri" w:hAnsi="Calibri" w:cs="Calibri"/>
              </w:rPr>
              <w:t xml:space="preserve"> </w:t>
            </w:r>
            <w:r w:rsidR="00207AA6" w:rsidRPr="00207AA6">
              <w:rPr>
                <w:rFonts w:ascii="Calibri" w:hAnsi="Calibri" w:cs="Calibri"/>
              </w:rPr>
              <w:t xml:space="preserve">sukurti 4 aplikacijas VDV platformoje. Šių aplikacijų įgyvendinimas turi būti įvykdytas Palantir Foundry operacinės sistemos viduje. Kiti </w:t>
            </w:r>
            <w:r w:rsidR="007E0D00">
              <w:rPr>
                <w:rFonts w:ascii="Calibri" w:hAnsi="Calibri" w:cs="Calibri"/>
              </w:rPr>
              <w:t>T</w:t>
            </w:r>
            <w:r w:rsidR="007E0D00" w:rsidRPr="00207AA6">
              <w:rPr>
                <w:rFonts w:ascii="Calibri" w:hAnsi="Calibri" w:cs="Calibri"/>
              </w:rPr>
              <w:t xml:space="preserve">echninėje </w:t>
            </w:r>
            <w:r w:rsidR="00207AA6" w:rsidRPr="00207AA6">
              <w:rPr>
                <w:rFonts w:ascii="Calibri" w:hAnsi="Calibri" w:cs="Calibri"/>
              </w:rPr>
              <w:t xml:space="preserve">specifikacijoje aprašyti reikalavimai turės būti įgyvendinti ne VDV platformos viduje, o išorėje, kaip ir aprašyta </w:t>
            </w:r>
            <w:r>
              <w:rPr>
                <w:rFonts w:ascii="Calibri" w:hAnsi="Calibri" w:cs="Calibri"/>
              </w:rPr>
              <w:t>T</w:t>
            </w:r>
            <w:r w:rsidRPr="00207AA6">
              <w:rPr>
                <w:rFonts w:ascii="Calibri" w:hAnsi="Calibri" w:cs="Calibri"/>
              </w:rPr>
              <w:t xml:space="preserve">echninėje </w:t>
            </w:r>
            <w:r w:rsidR="00207AA6" w:rsidRPr="00207AA6">
              <w:rPr>
                <w:rFonts w:ascii="Calibri" w:hAnsi="Calibri" w:cs="Calibri"/>
              </w:rPr>
              <w:t>specifikacijoje.</w:t>
            </w:r>
          </w:p>
          <w:p w14:paraId="0EC134D5" w14:textId="617D902C" w:rsidR="007E0D00" w:rsidRPr="00207AA6" w:rsidRDefault="007E0D00" w:rsidP="00207AA6">
            <w:pPr>
              <w:shd w:val="clear" w:color="auto" w:fill="FFFFFF" w:themeFill="background1"/>
              <w:tabs>
                <w:tab w:val="left" w:pos="1875"/>
              </w:tabs>
              <w:ind w:firstLine="286"/>
              <w:jc w:val="both"/>
              <w:rPr>
                <w:rFonts w:ascii="Calibri" w:hAnsi="Calibri" w:cs="Calibri"/>
              </w:rPr>
            </w:pPr>
          </w:p>
        </w:tc>
      </w:tr>
      <w:tr w:rsidR="00ED61B9" w:rsidRPr="000C0020" w14:paraId="62A3BEDB" w14:textId="77777777" w:rsidTr="00933A35">
        <w:trPr>
          <w:trHeight w:val="70"/>
        </w:trPr>
        <w:tc>
          <w:tcPr>
            <w:tcW w:w="498" w:type="dxa"/>
          </w:tcPr>
          <w:p w14:paraId="73C4AB0C" w14:textId="5B051B0D" w:rsidR="00ED61B9" w:rsidRPr="000C0020" w:rsidRDefault="00ED61B9" w:rsidP="006C4A34">
            <w:pPr>
              <w:tabs>
                <w:tab w:val="left" w:pos="709"/>
              </w:tabs>
              <w:jc w:val="both"/>
              <w:rPr>
                <w:rFonts w:ascii="Calibri" w:hAnsi="Calibri" w:cs="Calibri"/>
                <w:color w:val="000000" w:themeColor="text1"/>
              </w:rPr>
            </w:pPr>
            <w:r w:rsidRPr="000C0020">
              <w:rPr>
                <w:rFonts w:ascii="Calibri" w:hAnsi="Calibri" w:cs="Calibri"/>
                <w:color w:val="000000" w:themeColor="text1"/>
              </w:rPr>
              <w:t>8.</w:t>
            </w:r>
          </w:p>
        </w:tc>
        <w:tc>
          <w:tcPr>
            <w:tcW w:w="4317" w:type="dxa"/>
          </w:tcPr>
          <w:p w14:paraId="5AE2D17C" w14:textId="5771806D" w:rsidR="00ED61B9" w:rsidRPr="000C0020" w:rsidRDefault="00ED61B9" w:rsidP="00ED61B9">
            <w:pPr>
              <w:jc w:val="both"/>
              <w:rPr>
                <w:rFonts w:ascii="Calibri" w:hAnsi="Calibri" w:cs="Calibri"/>
              </w:rPr>
            </w:pPr>
            <w:r w:rsidRPr="000C0020">
              <w:rPr>
                <w:rFonts w:ascii="Calibri" w:hAnsi="Calibri" w:cs="Calibri"/>
              </w:rPr>
              <w:t>Skelbimas apie pirkimą paskelbtas 2025.05.12, o pasiūlymų pateikimo terminas 2025.05.28, t.y. pirkimui pasiruošti skirta tik 2,5 savaitės. Prašome atsižvelgti į tai, jog tai tarptautinės vertės pirkimas ir pagal techninę specifikaciją naujo sprendimo kūrimas yra labai sudėtingas bei reikalaujantis įsigilinimo ir kvalifikuotų specialistų pritraukimo. Įprastai sudėtingiems didelės verės pirkimams skiriamos 4 savaitės pasiruošti ir išanalizuoti pirkimo dokumentus.</w:t>
            </w:r>
            <w:r w:rsidRPr="000C0020">
              <w:rPr>
                <w:rFonts w:ascii="Calibri" w:hAnsi="Calibri" w:cs="Calibri"/>
              </w:rPr>
              <w:br/>
            </w:r>
            <w:r w:rsidRPr="000C0020">
              <w:rPr>
                <w:rFonts w:ascii="Calibri" w:hAnsi="Calibri" w:cs="Calibri"/>
              </w:rPr>
              <w:br/>
              <w:t>Ar galite pratęsti pasiūlymų pateikimo terminą iki 2025.06.09 d.?</w:t>
            </w:r>
          </w:p>
        </w:tc>
        <w:tc>
          <w:tcPr>
            <w:tcW w:w="4819" w:type="dxa"/>
          </w:tcPr>
          <w:p w14:paraId="20C76145" w14:textId="468FA9D1" w:rsidR="00804D3B" w:rsidRPr="00380EA8" w:rsidRDefault="00804D3B" w:rsidP="00241604">
            <w:pPr>
              <w:spacing w:before="40" w:after="40"/>
              <w:ind w:firstLine="376"/>
              <w:jc w:val="both"/>
              <w:rPr>
                <w:rFonts w:asciiTheme="minorHAnsi" w:hAnsiTheme="minorHAnsi" w:cstheme="minorHAnsi"/>
              </w:rPr>
            </w:pPr>
            <w:r>
              <w:rPr>
                <w:rFonts w:ascii="Calibri" w:hAnsi="Calibri" w:cs="Calibri"/>
              </w:rPr>
              <w:t xml:space="preserve">Informuojame, kad pasiūlymų pateikimo terminas nebus pratęstas, nes </w:t>
            </w:r>
            <w:r w:rsidRPr="00047CAF">
              <w:rPr>
                <w:rFonts w:ascii="Calibri" w:eastAsia="Arial" w:hAnsi="Calibri" w:cs="Calibri"/>
                <w:color w:val="000000" w:themeColor="text1"/>
              </w:rPr>
              <w:t>Pirkimas skelbiamas pakartotinai, nutraukus tarptautinį atvirą konkursą (Pirkimo ID 1890513), bei į tai, kad į ankstesnio pirkimo tiekėjų užduotus klausimus, bei esant VPĮ 60 str. 2 ir 3 dalyse nustatytoms galimybėms, Perkančioji organizacija taiko sutrumpintus pasiūlymų pateikimo terminus, t.y. pasiūlymų pateikimo terminas nustatomas ne trumpesnis kaip 15 dienų nuo skelbimo apie pirkimą išsiuntimo iš Viešųjų pirkimų tarnybos dienos – tarptautinio pirkimo atveju</w:t>
            </w:r>
            <w:r w:rsidRPr="00047CAF">
              <w:rPr>
                <w:rFonts w:asciiTheme="minorHAnsi" w:hAnsiTheme="minorHAnsi" w:cstheme="minorHAnsi"/>
                <w:bCs/>
                <w:iCs/>
              </w:rPr>
              <w:t>.</w:t>
            </w:r>
          </w:p>
          <w:p w14:paraId="4A8B7210" w14:textId="1BEB515C" w:rsidR="00804D3B" w:rsidRPr="00207AA6" w:rsidRDefault="00804D3B" w:rsidP="00933A35">
            <w:pPr>
              <w:shd w:val="clear" w:color="auto" w:fill="FFFFFF" w:themeFill="background1"/>
              <w:tabs>
                <w:tab w:val="left" w:pos="1875"/>
              </w:tabs>
              <w:ind w:firstLine="286"/>
              <w:jc w:val="both"/>
              <w:rPr>
                <w:rFonts w:ascii="Calibri" w:hAnsi="Calibri" w:cs="Calibri"/>
              </w:rPr>
            </w:pPr>
          </w:p>
        </w:tc>
      </w:tr>
    </w:tbl>
    <w:p w14:paraId="6E674559" w14:textId="59AA2F10" w:rsidR="006C4A34" w:rsidRPr="000C0020" w:rsidRDefault="006C4A34" w:rsidP="006C4A34">
      <w:pPr>
        <w:jc w:val="both"/>
        <w:rPr>
          <w:rFonts w:ascii="Calibri" w:hAnsi="Calibri" w:cs="Calibri"/>
          <w:sz w:val="22"/>
          <w:szCs w:val="22"/>
        </w:rPr>
      </w:pPr>
      <w:r w:rsidRPr="000C0020">
        <w:rPr>
          <w:rFonts w:ascii="Calibri" w:hAnsi="Calibri" w:cs="Calibri"/>
          <w:sz w:val="22"/>
          <w:szCs w:val="22"/>
        </w:rPr>
        <w:t>*Suinteresuot</w:t>
      </w:r>
      <w:r w:rsidR="00DC49F9" w:rsidRPr="000C0020">
        <w:rPr>
          <w:rFonts w:ascii="Calibri" w:hAnsi="Calibri" w:cs="Calibri"/>
          <w:sz w:val="22"/>
          <w:szCs w:val="22"/>
        </w:rPr>
        <w:t>ų</w:t>
      </w:r>
      <w:r w:rsidRPr="000C0020">
        <w:rPr>
          <w:rFonts w:ascii="Calibri" w:hAnsi="Calibri" w:cs="Calibri"/>
          <w:sz w:val="22"/>
          <w:szCs w:val="22"/>
        </w:rPr>
        <w:t xml:space="preserve"> tiekėj</w:t>
      </w:r>
      <w:r w:rsidR="00DC49F9" w:rsidRPr="000C0020">
        <w:rPr>
          <w:rFonts w:ascii="Calibri" w:hAnsi="Calibri" w:cs="Calibri"/>
          <w:sz w:val="22"/>
          <w:szCs w:val="22"/>
        </w:rPr>
        <w:t>ų</w:t>
      </w:r>
      <w:r w:rsidRPr="000C0020">
        <w:rPr>
          <w:rFonts w:ascii="Calibri" w:hAnsi="Calibri" w:cs="Calibri"/>
          <w:sz w:val="22"/>
          <w:szCs w:val="22"/>
        </w:rPr>
        <w:t xml:space="preserve"> tekstas neredaguotas</w:t>
      </w:r>
    </w:p>
    <w:p w14:paraId="0ADC50C3" w14:textId="77777777" w:rsidR="006C4A34" w:rsidRPr="000C0020" w:rsidRDefault="006C4A34" w:rsidP="006C4A34">
      <w:pPr>
        <w:tabs>
          <w:tab w:val="left" w:pos="142"/>
          <w:tab w:val="left" w:pos="426"/>
          <w:tab w:val="left" w:pos="709"/>
        </w:tabs>
        <w:spacing w:after="160" w:line="259" w:lineRule="auto"/>
        <w:ind w:firstLine="426"/>
        <w:rPr>
          <w:rFonts w:ascii="Calibri" w:hAnsi="Calibri" w:cs="Calibri"/>
          <w:sz w:val="22"/>
          <w:szCs w:val="22"/>
        </w:rPr>
      </w:pPr>
    </w:p>
    <w:p w14:paraId="411302C2" w14:textId="4E262B16" w:rsidR="006C4A34" w:rsidRPr="000C0020" w:rsidRDefault="006C4A34" w:rsidP="006C4A34">
      <w:pPr>
        <w:tabs>
          <w:tab w:val="left" w:pos="142"/>
          <w:tab w:val="left" w:pos="426"/>
          <w:tab w:val="left" w:pos="709"/>
        </w:tabs>
        <w:spacing w:after="160" w:line="259" w:lineRule="auto"/>
        <w:ind w:firstLine="426"/>
        <w:jc w:val="both"/>
        <w:rPr>
          <w:rFonts w:ascii="Calibri" w:hAnsi="Calibri" w:cs="Calibri"/>
          <w:bCs/>
          <w:iCs/>
          <w:sz w:val="22"/>
          <w:szCs w:val="22"/>
        </w:rPr>
      </w:pPr>
      <w:r w:rsidRPr="000C0020">
        <w:rPr>
          <w:rFonts w:ascii="Calibri" w:hAnsi="Calibri" w:cs="Calibri"/>
          <w:bCs/>
          <w:iCs/>
          <w:sz w:val="22"/>
          <w:szCs w:val="22"/>
        </w:rPr>
        <w:t xml:space="preserve">Vadovaujantis Pirkimo </w:t>
      </w:r>
      <w:r w:rsidR="007129EB" w:rsidRPr="000C0020">
        <w:rPr>
          <w:rFonts w:ascii="Calibri" w:hAnsi="Calibri" w:cs="Calibri"/>
          <w:bCs/>
          <w:iCs/>
          <w:sz w:val="22"/>
          <w:szCs w:val="22"/>
        </w:rPr>
        <w:t>sąlygų 1 priedo</w:t>
      </w:r>
      <w:r w:rsidRPr="000C0020">
        <w:rPr>
          <w:rFonts w:ascii="Calibri" w:hAnsi="Calibri" w:cs="Calibri"/>
          <w:bCs/>
          <w:iCs/>
          <w:sz w:val="22"/>
          <w:szCs w:val="22"/>
        </w:rPr>
        <w:t xml:space="preserve"> </w:t>
      </w:r>
      <w:r w:rsidR="00A261DB" w:rsidRPr="000C0020">
        <w:rPr>
          <w:rFonts w:ascii="Calibri" w:hAnsi="Calibri" w:cs="Calibri"/>
          <w:bCs/>
          <w:iCs/>
          <w:sz w:val="22"/>
          <w:szCs w:val="22"/>
        </w:rPr>
        <w:t>4</w:t>
      </w:r>
      <w:r w:rsidRPr="000C0020">
        <w:rPr>
          <w:rFonts w:ascii="Calibri" w:hAnsi="Calibri" w:cs="Calibri"/>
          <w:bCs/>
          <w:iCs/>
          <w:sz w:val="22"/>
          <w:szCs w:val="22"/>
        </w:rPr>
        <w:t xml:space="preserve"> punkto</w:t>
      </w:r>
      <w:r w:rsidR="007129EB" w:rsidRPr="000C0020">
        <w:rPr>
          <w:rFonts w:ascii="Calibri" w:hAnsi="Calibri" w:cs="Calibri"/>
          <w:bCs/>
          <w:iCs/>
          <w:sz w:val="22"/>
          <w:szCs w:val="22"/>
        </w:rPr>
        <w:t xml:space="preserve"> nuostatomis</w:t>
      </w:r>
      <w:r w:rsidRPr="000C0020">
        <w:rPr>
          <w:rFonts w:ascii="Calibri" w:hAnsi="Calibri" w:cs="Calibri"/>
          <w:bCs/>
          <w:iCs/>
          <w:sz w:val="22"/>
          <w:szCs w:val="22"/>
        </w:rPr>
        <w:t xml:space="preserve"> </w:t>
      </w:r>
      <w:r w:rsidR="007129EB" w:rsidRPr="000C0020">
        <w:rPr>
          <w:rFonts w:ascii="Calibri" w:hAnsi="Calibri" w:cs="Calibri"/>
          <w:i/>
          <w:iCs/>
          <w:color w:val="000000" w:themeColor="text1"/>
          <w:sz w:val="22"/>
          <w:szCs w:val="22"/>
        </w:rPr>
        <w:t>„</w:t>
      </w:r>
      <w:r w:rsidR="00A261DB" w:rsidRPr="000C0020">
        <w:rPr>
          <w:rFonts w:ascii="Calibri" w:hAnsi="Calibri" w:cs="Calibri"/>
          <w:i/>
          <w:iCs/>
          <w:sz w:val="22"/>
          <w:szCs w:val="22"/>
        </w:rPr>
        <w:t>Perkančioji organizacija pirkimo sąlygų paaiškinimą, patikslinimą pateikia visiems tiekėjams ne vėliau kaip:</w:t>
      </w:r>
      <w:r w:rsidR="007129EB" w:rsidRPr="000C0020">
        <w:rPr>
          <w:rFonts w:ascii="Calibri" w:hAnsi="Calibri" w:cs="Calibri"/>
          <w:i/>
          <w:iCs/>
          <w:sz w:val="22"/>
          <w:szCs w:val="22"/>
        </w:rPr>
        <w:t xml:space="preserve"> </w:t>
      </w:r>
      <w:r w:rsidR="00A261DB" w:rsidRPr="000C0020">
        <w:rPr>
          <w:rFonts w:ascii="Calibri" w:hAnsi="Calibri" w:cs="Calibri"/>
          <w:i/>
          <w:iCs/>
          <w:color w:val="000000" w:themeColor="text1"/>
          <w:sz w:val="22"/>
          <w:szCs w:val="22"/>
        </w:rPr>
        <w:t>4 (keturios) dienos iki pasiūlymų pateikimo termino dienos</w:t>
      </w:r>
      <w:r w:rsidR="007129EB" w:rsidRPr="000C0020">
        <w:rPr>
          <w:rFonts w:ascii="Calibri" w:hAnsi="Calibri" w:cs="Calibri"/>
          <w:i/>
          <w:iCs/>
          <w:color w:val="000000" w:themeColor="text1"/>
          <w:sz w:val="22"/>
          <w:szCs w:val="22"/>
        </w:rPr>
        <w:t>“</w:t>
      </w:r>
      <w:r w:rsidR="00ED61B9" w:rsidRPr="000C0020">
        <w:rPr>
          <w:rFonts w:ascii="Calibri" w:hAnsi="Calibri" w:cs="Calibri"/>
          <w:i/>
          <w:iCs/>
          <w:color w:val="000000" w:themeColor="text1"/>
          <w:sz w:val="22"/>
          <w:szCs w:val="22"/>
        </w:rPr>
        <w:t xml:space="preserve">, </w:t>
      </w:r>
      <w:r w:rsidR="00ED61B9" w:rsidRPr="000C0020">
        <w:rPr>
          <w:rFonts w:ascii="Calibri" w:hAnsi="Calibri" w:cs="Calibri"/>
          <w:color w:val="000000" w:themeColor="text1"/>
          <w:sz w:val="22"/>
          <w:szCs w:val="22"/>
        </w:rPr>
        <w:t xml:space="preserve">Komisija nusprendė </w:t>
      </w:r>
      <w:r w:rsidRPr="000C0020">
        <w:rPr>
          <w:rFonts w:ascii="Calibri" w:hAnsi="Calibri" w:cs="Calibri"/>
          <w:color w:val="000000" w:themeColor="text1"/>
          <w:sz w:val="22"/>
          <w:szCs w:val="22"/>
        </w:rPr>
        <w:t>pa</w:t>
      </w:r>
      <w:r w:rsidR="007129EB" w:rsidRPr="000C0020">
        <w:rPr>
          <w:rFonts w:ascii="Calibri" w:hAnsi="Calibri" w:cs="Calibri"/>
          <w:color w:val="000000" w:themeColor="text1"/>
          <w:sz w:val="22"/>
          <w:szCs w:val="22"/>
        </w:rPr>
        <w:t>siūlymų</w:t>
      </w:r>
      <w:r w:rsidRPr="000C0020">
        <w:rPr>
          <w:rFonts w:ascii="Calibri" w:hAnsi="Calibri" w:cs="Calibri"/>
          <w:bCs/>
          <w:sz w:val="22"/>
          <w:szCs w:val="22"/>
        </w:rPr>
        <w:t xml:space="preserve"> pateikimo termin</w:t>
      </w:r>
      <w:r w:rsidR="00ED61B9" w:rsidRPr="000C0020">
        <w:rPr>
          <w:rFonts w:ascii="Calibri" w:hAnsi="Calibri" w:cs="Calibri"/>
          <w:bCs/>
          <w:sz w:val="22"/>
          <w:szCs w:val="22"/>
        </w:rPr>
        <w:t>o</w:t>
      </w:r>
      <w:r w:rsidRPr="000C0020">
        <w:rPr>
          <w:rFonts w:ascii="Calibri" w:hAnsi="Calibri" w:cs="Calibri"/>
          <w:bCs/>
          <w:sz w:val="22"/>
          <w:szCs w:val="22"/>
        </w:rPr>
        <w:t xml:space="preserve"> </w:t>
      </w:r>
      <w:r w:rsidR="00ED61B9" w:rsidRPr="000C0020">
        <w:rPr>
          <w:rFonts w:ascii="Calibri" w:hAnsi="Calibri" w:cs="Calibri"/>
          <w:bCs/>
          <w:sz w:val="22"/>
          <w:szCs w:val="22"/>
        </w:rPr>
        <w:t xml:space="preserve">nepratęsti </w:t>
      </w:r>
      <w:r w:rsidRPr="000C0020">
        <w:rPr>
          <w:rFonts w:ascii="Calibri" w:hAnsi="Calibri" w:cs="Calibri"/>
          <w:bCs/>
          <w:sz w:val="22"/>
          <w:szCs w:val="22"/>
        </w:rPr>
        <w:t xml:space="preserve">ir </w:t>
      </w:r>
      <w:r w:rsidR="00ED61B9" w:rsidRPr="000C0020">
        <w:rPr>
          <w:rFonts w:ascii="Calibri" w:hAnsi="Calibri" w:cs="Calibri"/>
          <w:bCs/>
          <w:sz w:val="22"/>
          <w:szCs w:val="22"/>
        </w:rPr>
        <w:t xml:space="preserve">palikti esamą pasiūlymų pateikimo terminą </w:t>
      </w:r>
      <w:r w:rsidRPr="000C0020">
        <w:rPr>
          <w:rFonts w:ascii="Calibri" w:hAnsi="Calibri" w:cs="Calibri"/>
          <w:bCs/>
          <w:sz w:val="22"/>
          <w:szCs w:val="22"/>
        </w:rPr>
        <w:t xml:space="preserve">– </w:t>
      </w:r>
      <w:r w:rsidR="007129EB" w:rsidRPr="000C0020">
        <w:rPr>
          <w:rFonts w:ascii="Calibri" w:hAnsi="Calibri" w:cs="Calibri"/>
          <w:bCs/>
          <w:sz w:val="22"/>
          <w:szCs w:val="22"/>
        </w:rPr>
        <w:t>2025-05-</w:t>
      </w:r>
      <w:r w:rsidR="00A261DB" w:rsidRPr="000C0020">
        <w:rPr>
          <w:rFonts w:ascii="Calibri" w:hAnsi="Calibri" w:cs="Calibri"/>
          <w:bCs/>
          <w:sz w:val="22"/>
          <w:szCs w:val="22"/>
        </w:rPr>
        <w:t>28</w:t>
      </w:r>
      <w:r w:rsidRPr="000C0020">
        <w:rPr>
          <w:rFonts w:ascii="Calibri" w:hAnsi="Calibri" w:cs="Calibri"/>
          <w:bCs/>
          <w:sz w:val="22"/>
          <w:szCs w:val="22"/>
        </w:rPr>
        <w:t xml:space="preserve"> 10:00 val.</w:t>
      </w:r>
    </w:p>
    <w:p w14:paraId="115DB5FB" w14:textId="71922E9C" w:rsidR="006C4A34" w:rsidRPr="000C0020" w:rsidRDefault="00BA56C4" w:rsidP="001D1137">
      <w:pPr>
        <w:tabs>
          <w:tab w:val="left" w:pos="142"/>
          <w:tab w:val="left" w:pos="426"/>
          <w:tab w:val="left" w:pos="709"/>
        </w:tabs>
        <w:spacing w:after="160" w:line="259" w:lineRule="auto"/>
        <w:ind w:firstLine="426"/>
        <w:jc w:val="both"/>
        <w:rPr>
          <w:rFonts w:ascii="Calibri" w:hAnsi="Calibri" w:cs="Calibri"/>
          <w:sz w:val="22"/>
          <w:szCs w:val="22"/>
        </w:rPr>
      </w:pPr>
      <w:r w:rsidRPr="000C0020">
        <w:rPr>
          <w:rFonts w:ascii="Calibri" w:hAnsi="Calibri" w:cs="Calibri"/>
          <w:sz w:val="22"/>
          <w:szCs w:val="22"/>
        </w:rPr>
        <w:t xml:space="preserve">Bet kuris paaiškinimas/patikslinimas yra laikomas neatskiriama </w:t>
      </w:r>
      <w:r w:rsidR="00EA3F30" w:rsidRPr="000C0020">
        <w:rPr>
          <w:rFonts w:ascii="Calibri" w:hAnsi="Calibri" w:cs="Calibri"/>
          <w:sz w:val="22"/>
          <w:szCs w:val="22"/>
        </w:rPr>
        <w:t>P</w:t>
      </w:r>
      <w:r w:rsidRPr="000C0020">
        <w:rPr>
          <w:rFonts w:ascii="Calibri" w:hAnsi="Calibri" w:cs="Calibri"/>
          <w:sz w:val="22"/>
          <w:szCs w:val="22"/>
        </w:rPr>
        <w:t xml:space="preserve">irkimo dokumentų dalimi, ir jo nuostatos turi viršenybę prieš ankstesniuose </w:t>
      </w:r>
      <w:r w:rsidR="006C36C0" w:rsidRPr="000C0020">
        <w:rPr>
          <w:rFonts w:ascii="Calibri" w:hAnsi="Calibri" w:cs="Calibri"/>
          <w:sz w:val="22"/>
          <w:szCs w:val="22"/>
        </w:rPr>
        <w:t>P</w:t>
      </w:r>
      <w:r w:rsidRPr="000C0020">
        <w:rPr>
          <w:rFonts w:ascii="Calibri" w:hAnsi="Calibri" w:cs="Calibri"/>
          <w:sz w:val="22"/>
          <w:szCs w:val="22"/>
        </w:rPr>
        <w:t>irkimo dokumentuose išdėstytas nuostatas.</w:t>
      </w:r>
    </w:p>
    <w:p w14:paraId="531B0811" w14:textId="77777777" w:rsidR="006C4A34" w:rsidRPr="000C0020" w:rsidRDefault="006C4A34" w:rsidP="006C4A34">
      <w:pPr>
        <w:tabs>
          <w:tab w:val="left" w:pos="709"/>
        </w:tabs>
        <w:jc w:val="both"/>
        <w:rPr>
          <w:rFonts w:ascii="Calibri" w:hAnsi="Calibri" w:cs="Calibri"/>
          <w:sz w:val="22"/>
          <w:szCs w:val="22"/>
        </w:rPr>
      </w:pPr>
      <w:r w:rsidRPr="000C0020">
        <w:rPr>
          <w:rFonts w:ascii="Calibri" w:hAnsi="Calibri" w:cs="Calibri"/>
          <w:sz w:val="22"/>
          <w:szCs w:val="22"/>
        </w:rPr>
        <w:t>Pagarbiai</w:t>
      </w:r>
    </w:p>
    <w:p w14:paraId="4F11629F" w14:textId="10131454" w:rsidR="006C4A34" w:rsidRPr="000C0020" w:rsidRDefault="006C4A34" w:rsidP="006C4A34">
      <w:pPr>
        <w:tabs>
          <w:tab w:val="left" w:pos="709"/>
        </w:tabs>
        <w:jc w:val="both"/>
        <w:rPr>
          <w:rFonts w:ascii="Calibri" w:hAnsi="Calibri" w:cs="Calibri"/>
          <w:sz w:val="22"/>
          <w:szCs w:val="22"/>
        </w:rPr>
      </w:pPr>
      <w:r w:rsidRPr="000C0020">
        <w:rPr>
          <w:rFonts w:ascii="Calibri" w:hAnsi="Calibri" w:cs="Calibri"/>
          <w:sz w:val="22"/>
          <w:szCs w:val="22"/>
        </w:rPr>
        <w:t>Viešųjų pirkim</w:t>
      </w:r>
      <w:r w:rsidR="00ED61B9" w:rsidRPr="000C0020">
        <w:rPr>
          <w:rFonts w:ascii="Calibri" w:hAnsi="Calibri" w:cs="Calibri"/>
          <w:sz w:val="22"/>
          <w:szCs w:val="22"/>
        </w:rPr>
        <w:t>ų</w:t>
      </w:r>
      <w:r w:rsidRPr="000C0020">
        <w:rPr>
          <w:rFonts w:ascii="Calibri" w:hAnsi="Calibri" w:cs="Calibri"/>
          <w:sz w:val="22"/>
          <w:szCs w:val="22"/>
        </w:rPr>
        <w:t xml:space="preserve"> komisija</w:t>
      </w:r>
    </w:p>
    <w:p w14:paraId="69013D8F" w14:textId="77777777" w:rsidR="006C4A34" w:rsidRPr="000C0020" w:rsidRDefault="006C4A34" w:rsidP="006C4A34">
      <w:pPr>
        <w:tabs>
          <w:tab w:val="left" w:pos="7088"/>
        </w:tabs>
        <w:spacing w:before="40" w:after="40"/>
        <w:jc w:val="both"/>
        <w:rPr>
          <w:rFonts w:ascii="Calibri" w:hAnsi="Calibri" w:cs="Calibri"/>
          <w:sz w:val="22"/>
          <w:szCs w:val="22"/>
        </w:rPr>
      </w:pPr>
    </w:p>
    <w:p w14:paraId="49A60A85" w14:textId="77777777" w:rsidR="00892DE8" w:rsidRPr="000C0020" w:rsidRDefault="00892DE8">
      <w:pPr>
        <w:rPr>
          <w:rFonts w:ascii="Calibri" w:hAnsi="Calibri" w:cs="Calibri"/>
          <w:sz w:val="22"/>
          <w:szCs w:val="22"/>
        </w:rPr>
      </w:pPr>
    </w:p>
    <w:sectPr w:rsidR="00892DE8" w:rsidRPr="000C0020" w:rsidSect="0093007E">
      <w:headerReference w:type="defaul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B5A9" w14:textId="77777777" w:rsidR="000641FA" w:rsidRDefault="000641FA">
      <w:r>
        <w:separator/>
      </w:r>
    </w:p>
  </w:endnote>
  <w:endnote w:type="continuationSeparator" w:id="0">
    <w:p w14:paraId="16E5C1BD" w14:textId="77777777" w:rsidR="000641FA" w:rsidRDefault="0006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3906" w14:textId="77777777" w:rsidR="000641FA" w:rsidRDefault="000641FA">
      <w:r>
        <w:separator/>
      </w:r>
    </w:p>
  </w:footnote>
  <w:footnote w:type="continuationSeparator" w:id="0">
    <w:p w14:paraId="2E41B85E" w14:textId="77777777" w:rsidR="000641FA" w:rsidRDefault="0006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81F2" w14:textId="5D41008E" w:rsidR="00917266" w:rsidRDefault="00542EF7" w:rsidP="00A837EE">
    <w:pPr>
      <w:pStyle w:val="Header"/>
    </w:pPr>
    <w:r>
      <w:rPr>
        <w:rFonts w:asciiTheme="minorHAnsi" w:hAnsiTheme="minorHAnsi" w:cstheme="minorHAnsi"/>
        <w:bCs/>
        <w:noProof/>
        <w:sz w:val="22"/>
        <w:szCs w:val="22"/>
      </w:rPr>
      <w:drawing>
        <wp:inline distT="0" distB="0" distL="0" distR="0" wp14:anchorId="21BF2CE4" wp14:editId="3E29F07C">
          <wp:extent cx="2187733" cy="713105"/>
          <wp:effectExtent l="0" t="0" r="3175" b="0"/>
          <wp:docPr id="2073971706" name="Paveikslėlis 1" descr="Paveikslėlis, kuriame yra ekrano kopija, Grafika, grafinis dizain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1706" name="Paveikslėlis 1" descr="Paveikslėlis, kuriame yra ekrano kopija, Grafika, grafinis dizainas, Šriftas&#10;&#10;Dirbtinio intelekto sugeneruotas turinys gali būti neteising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137" cy="7295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6CC"/>
    <w:multiLevelType w:val="multilevel"/>
    <w:tmpl w:val="E1D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47003"/>
    <w:multiLevelType w:val="hybridMultilevel"/>
    <w:tmpl w:val="07C8C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36162"/>
    <w:multiLevelType w:val="hybridMultilevel"/>
    <w:tmpl w:val="BF3E4040"/>
    <w:lvl w:ilvl="0" w:tplc="7C74F140">
      <w:start w:val="1"/>
      <w:numFmt w:val="decimal"/>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3" w15:restartNumberingAfterBreak="0">
    <w:nsid w:val="46BD7940"/>
    <w:multiLevelType w:val="hybridMultilevel"/>
    <w:tmpl w:val="EF226AA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234802"/>
    <w:multiLevelType w:val="hybridMultilevel"/>
    <w:tmpl w:val="C12C2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51040"/>
    <w:multiLevelType w:val="hybridMultilevel"/>
    <w:tmpl w:val="3E74775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C72E6"/>
    <w:multiLevelType w:val="hybridMultilevel"/>
    <w:tmpl w:val="6E24ED22"/>
    <w:lvl w:ilvl="0" w:tplc="C56066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5257A"/>
    <w:multiLevelType w:val="hybridMultilevel"/>
    <w:tmpl w:val="E9B4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64AE2"/>
    <w:multiLevelType w:val="hybridMultilevel"/>
    <w:tmpl w:val="E26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85D48"/>
    <w:multiLevelType w:val="hybridMultilevel"/>
    <w:tmpl w:val="AD589C4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90568">
    <w:abstractNumId w:val="2"/>
  </w:num>
  <w:num w:numId="2" w16cid:durableId="1878737853">
    <w:abstractNumId w:val="0"/>
  </w:num>
  <w:num w:numId="3" w16cid:durableId="1005667527">
    <w:abstractNumId w:val="3"/>
  </w:num>
  <w:num w:numId="4" w16cid:durableId="1866823391">
    <w:abstractNumId w:val="1"/>
  </w:num>
  <w:num w:numId="5" w16cid:durableId="128789274">
    <w:abstractNumId w:val="8"/>
  </w:num>
  <w:num w:numId="6" w16cid:durableId="1973175749">
    <w:abstractNumId w:val="6"/>
  </w:num>
  <w:num w:numId="7" w16cid:durableId="2144418661">
    <w:abstractNumId w:val="4"/>
  </w:num>
  <w:num w:numId="8" w16cid:durableId="133107528">
    <w:abstractNumId w:val="5"/>
  </w:num>
  <w:num w:numId="9" w16cid:durableId="193227903">
    <w:abstractNumId w:val="9"/>
  </w:num>
  <w:num w:numId="10" w16cid:durableId="1531994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34"/>
    <w:rsid w:val="0000607E"/>
    <w:rsid w:val="0001506A"/>
    <w:rsid w:val="000641FA"/>
    <w:rsid w:val="0009201B"/>
    <w:rsid w:val="000A76C7"/>
    <w:rsid w:val="000C0020"/>
    <w:rsid w:val="000D534D"/>
    <w:rsid w:val="0016173D"/>
    <w:rsid w:val="00165976"/>
    <w:rsid w:val="00175ECF"/>
    <w:rsid w:val="001B6066"/>
    <w:rsid w:val="001D0AF4"/>
    <w:rsid w:val="001D1137"/>
    <w:rsid w:val="001F5340"/>
    <w:rsid w:val="002012BF"/>
    <w:rsid w:val="00207AA6"/>
    <w:rsid w:val="0021672B"/>
    <w:rsid w:val="0023412F"/>
    <w:rsid w:val="00241604"/>
    <w:rsid w:val="002669EC"/>
    <w:rsid w:val="00280A4F"/>
    <w:rsid w:val="002E7B0E"/>
    <w:rsid w:val="003766DB"/>
    <w:rsid w:val="003A601E"/>
    <w:rsid w:val="003E075E"/>
    <w:rsid w:val="00415862"/>
    <w:rsid w:val="00471540"/>
    <w:rsid w:val="0049279E"/>
    <w:rsid w:val="004F2714"/>
    <w:rsid w:val="004F3B0D"/>
    <w:rsid w:val="004F56E9"/>
    <w:rsid w:val="005002C7"/>
    <w:rsid w:val="00530F8C"/>
    <w:rsid w:val="00533B3A"/>
    <w:rsid w:val="00542EF7"/>
    <w:rsid w:val="00583C85"/>
    <w:rsid w:val="005F2C02"/>
    <w:rsid w:val="0062214B"/>
    <w:rsid w:val="00626497"/>
    <w:rsid w:val="0067151B"/>
    <w:rsid w:val="0069489E"/>
    <w:rsid w:val="006A3808"/>
    <w:rsid w:val="006B25A0"/>
    <w:rsid w:val="006C18BA"/>
    <w:rsid w:val="006C36C0"/>
    <w:rsid w:val="006C4A34"/>
    <w:rsid w:val="007129EB"/>
    <w:rsid w:val="007145E5"/>
    <w:rsid w:val="0072329E"/>
    <w:rsid w:val="00740C30"/>
    <w:rsid w:val="007417AE"/>
    <w:rsid w:val="007E0D00"/>
    <w:rsid w:val="00804D3B"/>
    <w:rsid w:val="008070EA"/>
    <w:rsid w:val="00823307"/>
    <w:rsid w:val="00846106"/>
    <w:rsid w:val="008813FE"/>
    <w:rsid w:val="00892DE8"/>
    <w:rsid w:val="0089342B"/>
    <w:rsid w:val="00894CAA"/>
    <w:rsid w:val="008B0D1F"/>
    <w:rsid w:val="008B1AB3"/>
    <w:rsid w:val="008B79D7"/>
    <w:rsid w:val="008C3EFC"/>
    <w:rsid w:val="00901001"/>
    <w:rsid w:val="00917266"/>
    <w:rsid w:val="0093007E"/>
    <w:rsid w:val="00933A35"/>
    <w:rsid w:val="009455A4"/>
    <w:rsid w:val="009A2D9A"/>
    <w:rsid w:val="009E201F"/>
    <w:rsid w:val="00A03D82"/>
    <w:rsid w:val="00A107F5"/>
    <w:rsid w:val="00A261DB"/>
    <w:rsid w:val="00A47B44"/>
    <w:rsid w:val="00AE34BD"/>
    <w:rsid w:val="00AE6C3B"/>
    <w:rsid w:val="00AF7D3E"/>
    <w:rsid w:val="00B06A22"/>
    <w:rsid w:val="00B31A2A"/>
    <w:rsid w:val="00B34872"/>
    <w:rsid w:val="00B34A7B"/>
    <w:rsid w:val="00B35E3A"/>
    <w:rsid w:val="00B6133A"/>
    <w:rsid w:val="00B75935"/>
    <w:rsid w:val="00B8335C"/>
    <w:rsid w:val="00BA56C4"/>
    <w:rsid w:val="00BE7FC8"/>
    <w:rsid w:val="00BF130F"/>
    <w:rsid w:val="00C26FC7"/>
    <w:rsid w:val="00C41E8A"/>
    <w:rsid w:val="00C82DE1"/>
    <w:rsid w:val="00CA2F15"/>
    <w:rsid w:val="00DA0564"/>
    <w:rsid w:val="00DB322C"/>
    <w:rsid w:val="00DC49F9"/>
    <w:rsid w:val="00DD0D54"/>
    <w:rsid w:val="00E06177"/>
    <w:rsid w:val="00E15205"/>
    <w:rsid w:val="00EA3F30"/>
    <w:rsid w:val="00EA6024"/>
    <w:rsid w:val="00ED05D1"/>
    <w:rsid w:val="00ED61B9"/>
    <w:rsid w:val="00EE3AC2"/>
    <w:rsid w:val="00F31858"/>
    <w:rsid w:val="00F476AF"/>
    <w:rsid w:val="00F958A8"/>
    <w:rsid w:val="00FA4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0B50"/>
  <w15:chartTrackingRefBased/>
  <w15:docId w15:val="{D0C8288C-32D4-4A9A-AB06-C83D9BA5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34"/>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6C4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34"/>
    <w:rPr>
      <w:rFonts w:eastAsiaTheme="majorEastAsia" w:cstheme="majorBidi"/>
      <w:color w:val="272727" w:themeColor="text1" w:themeTint="D8"/>
    </w:rPr>
  </w:style>
  <w:style w:type="paragraph" w:styleId="Title">
    <w:name w:val="Title"/>
    <w:basedOn w:val="Normal"/>
    <w:next w:val="Normal"/>
    <w:link w:val="TitleChar"/>
    <w:uiPriority w:val="10"/>
    <w:qFormat/>
    <w:rsid w:val="006C4A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34"/>
    <w:pPr>
      <w:spacing w:before="160"/>
      <w:jc w:val="center"/>
    </w:pPr>
    <w:rPr>
      <w:i/>
      <w:iCs/>
      <w:color w:val="404040" w:themeColor="text1" w:themeTint="BF"/>
    </w:rPr>
  </w:style>
  <w:style w:type="character" w:customStyle="1" w:styleId="QuoteChar">
    <w:name w:val="Quote Char"/>
    <w:basedOn w:val="DefaultParagraphFont"/>
    <w:link w:val="Quote"/>
    <w:uiPriority w:val="29"/>
    <w:rsid w:val="006C4A34"/>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6C4A34"/>
    <w:pPr>
      <w:ind w:left="720"/>
      <w:contextualSpacing/>
    </w:pPr>
  </w:style>
  <w:style w:type="character" w:styleId="IntenseEmphasis">
    <w:name w:val="Intense Emphasis"/>
    <w:basedOn w:val="DefaultParagraphFont"/>
    <w:uiPriority w:val="21"/>
    <w:qFormat/>
    <w:rsid w:val="006C4A34"/>
    <w:rPr>
      <w:i/>
      <w:iCs/>
      <w:color w:val="0F4761" w:themeColor="accent1" w:themeShade="BF"/>
    </w:rPr>
  </w:style>
  <w:style w:type="paragraph" w:styleId="IntenseQuote">
    <w:name w:val="Intense Quote"/>
    <w:basedOn w:val="Normal"/>
    <w:next w:val="Normal"/>
    <w:link w:val="IntenseQuoteChar"/>
    <w:uiPriority w:val="30"/>
    <w:qFormat/>
    <w:rsid w:val="006C4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34"/>
    <w:rPr>
      <w:i/>
      <w:iCs/>
      <w:color w:val="0F4761" w:themeColor="accent1" w:themeShade="BF"/>
    </w:rPr>
  </w:style>
  <w:style w:type="character" w:styleId="IntenseReference">
    <w:name w:val="Intense Reference"/>
    <w:basedOn w:val="DefaultParagraphFont"/>
    <w:uiPriority w:val="32"/>
    <w:qFormat/>
    <w:rsid w:val="006C4A34"/>
    <w:rPr>
      <w:b/>
      <w:bCs/>
      <w:smallCaps/>
      <w:color w:val="0F4761" w:themeColor="accent1" w:themeShade="BF"/>
      <w:spacing w:val="5"/>
    </w:rPr>
  </w:style>
  <w:style w:type="character" w:customStyle="1" w:styleId="Style2">
    <w:name w:val="Style2"/>
    <w:basedOn w:val="DefaultParagraphFont"/>
    <w:uiPriority w:val="1"/>
    <w:rsid w:val="006C4A34"/>
    <w:rPr>
      <w:rFonts w:ascii="Arial" w:hAnsi="Arial"/>
      <w:b/>
      <w:sz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6C4A34"/>
  </w:style>
  <w:style w:type="paragraph" w:styleId="Header">
    <w:name w:val="header"/>
    <w:basedOn w:val="Normal"/>
    <w:link w:val="HeaderChar"/>
    <w:uiPriority w:val="99"/>
    <w:unhideWhenUsed/>
    <w:rsid w:val="006C4A34"/>
    <w:pPr>
      <w:tabs>
        <w:tab w:val="center" w:pos="4819"/>
        <w:tab w:val="right" w:pos="9638"/>
      </w:tabs>
    </w:pPr>
  </w:style>
  <w:style w:type="character" w:customStyle="1" w:styleId="HeaderChar">
    <w:name w:val="Header Char"/>
    <w:basedOn w:val="DefaultParagraphFont"/>
    <w:link w:val="Header"/>
    <w:uiPriority w:val="99"/>
    <w:rsid w:val="006C4A34"/>
    <w:rPr>
      <w:rFonts w:ascii="Times New Roman" w:eastAsia="Times New Roman" w:hAnsi="Times New Roman" w:cs="Times New Roman"/>
      <w:kern w:val="0"/>
      <w:lang w:val="lt-LT"/>
      <w14:ligatures w14:val="none"/>
    </w:rPr>
  </w:style>
  <w:style w:type="table" w:styleId="TableGrid">
    <w:name w:val="Table Grid"/>
    <w:basedOn w:val="TableNormal"/>
    <w:uiPriority w:val="59"/>
    <w:rsid w:val="006C4A34"/>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76C7"/>
    <w:rPr>
      <w:sz w:val="20"/>
      <w:szCs w:val="20"/>
    </w:rPr>
  </w:style>
  <w:style w:type="character" w:customStyle="1" w:styleId="FootnoteTextChar">
    <w:name w:val="Footnote Text Char"/>
    <w:basedOn w:val="DefaultParagraphFont"/>
    <w:link w:val="FootnoteText"/>
    <w:uiPriority w:val="99"/>
    <w:semiHidden/>
    <w:rsid w:val="000A76C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0A76C7"/>
    <w:rPr>
      <w:vertAlign w:val="superscript"/>
    </w:rPr>
  </w:style>
  <w:style w:type="character" w:styleId="Hyperlink">
    <w:name w:val="Hyperlink"/>
    <w:basedOn w:val="DefaultParagraphFont"/>
    <w:uiPriority w:val="99"/>
    <w:unhideWhenUsed/>
    <w:rsid w:val="000A76C7"/>
    <w:rPr>
      <w:color w:val="467886" w:themeColor="hyperlink"/>
      <w:u w:val="single"/>
    </w:rPr>
  </w:style>
  <w:style w:type="character" w:styleId="UnresolvedMention">
    <w:name w:val="Unresolved Mention"/>
    <w:basedOn w:val="DefaultParagraphFont"/>
    <w:uiPriority w:val="99"/>
    <w:semiHidden/>
    <w:unhideWhenUsed/>
    <w:rsid w:val="000A76C7"/>
    <w:rPr>
      <w:color w:val="605E5C"/>
      <w:shd w:val="clear" w:color="auto" w:fill="E1DFDD"/>
    </w:rPr>
  </w:style>
  <w:style w:type="paragraph" w:styleId="Revision">
    <w:name w:val="Revision"/>
    <w:hidden/>
    <w:uiPriority w:val="99"/>
    <w:semiHidden/>
    <w:rsid w:val="00280A4F"/>
    <w:pPr>
      <w:spacing w:after="0" w:line="240" w:lineRule="auto"/>
    </w:pPr>
    <w:rPr>
      <w:rFonts w:ascii="Times New Roman" w:eastAsia="Times New Roman" w:hAnsi="Times New Roman" w:cs="Times New Roman"/>
      <w:kern w:val="0"/>
      <w:lang w:val="lt-LT"/>
      <w14:ligatures w14:val="none"/>
    </w:rPr>
  </w:style>
  <w:style w:type="paragraph" w:styleId="NormalWeb">
    <w:name w:val="Normal (Web)"/>
    <w:basedOn w:val="Normal"/>
    <w:uiPriority w:val="99"/>
    <w:semiHidden/>
    <w:unhideWhenUsed/>
    <w:rsid w:val="0009201B"/>
  </w:style>
  <w:style w:type="paragraph" w:styleId="Footer">
    <w:name w:val="footer"/>
    <w:basedOn w:val="Normal"/>
    <w:link w:val="FooterChar"/>
    <w:uiPriority w:val="99"/>
    <w:unhideWhenUsed/>
    <w:rsid w:val="00542EF7"/>
    <w:pPr>
      <w:tabs>
        <w:tab w:val="center" w:pos="4680"/>
        <w:tab w:val="right" w:pos="9360"/>
      </w:tabs>
    </w:pPr>
  </w:style>
  <w:style w:type="character" w:customStyle="1" w:styleId="FooterChar">
    <w:name w:val="Footer Char"/>
    <w:basedOn w:val="DefaultParagraphFont"/>
    <w:link w:val="Footer"/>
    <w:uiPriority w:val="99"/>
    <w:rsid w:val="00542EF7"/>
    <w:rPr>
      <w:rFonts w:ascii="Times New Roman" w:eastAsia="Times New Roman" w:hAnsi="Times New Roman" w:cs="Times New Roman"/>
      <w:kern w:val="0"/>
      <w:lang w:val="lt-LT"/>
      <w14:ligatures w14:val="none"/>
    </w:rPr>
  </w:style>
  <w:style w:type="character" w:styleId="CommentReference">
    <w:name w:val="annotation reference"/>
    <w:basedOn w:val="DefaultParagraphFont"/>
    <w:uiPriority w:val="99"/>
    <w:semiHidden/>
    <w:unhideWhenUsed/>
    <w:rsid w:val="00AE34BD"/>
    <w:rPr>
      <w:sz w:val="16"/>
      <w:szCs w:val="16"/>
    </w:rPr>
  </w:style>
  <w:style w:type="paragraph" w:styleId="CommentText">
    <w:name w:val="annotation text"/>
    <w:basedOn w:val="Normal"/>
    <w:link w:val="CommentTextChar"/>
    <w:uiPriority w:val="99"/>
    <w:semiHidden/>
    <w:unhideWhenUsed/>
    <w:rsid w:val="00AE34BD"/>
    <w:rPr>
      <w:sz w:val="20"/>
      <w:szCs w:val="20"/>
    </w:rPr>
  </w:style>
  <w:style w:type="character" w:customStyle="1" w:styleId="CommentTextChar">
    <w:name w:val="Comment Text Char"/>
    <w:basedOn w:val="DefaultParagraphFont"/>
    <w:link w:val="CommentText"/>
    <w:uiPriority w:val="99"/>
    <w:semiHidden/>
    <w:rsid w:val="00AE34BD"/>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AE34BD"/>
    <w:rPr>
      <w:b/>
      <w:bCs/>
    </w:rPr>
  </w:style>
  <w:style w:type="character" w:customStyle="1" w:styleId="CommentSubjectChar">
    <w:name w:val="Comment Subject Char"/>
    <w:basedOn w:val="CommentTextChar"/>
    <w:link w:val="CommentSubject"/>
    <w:uiPriority w:val="99"/>
    <w:semiHidden/>
    <w:rsid w:val="00AE34BD"/>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AE34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4BD"/>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53869">
      <w:bodyDiv w:val="1"/>
      <w:marLeft w:val="0"/>
      <w:marRight w:val="0"/>
      <w:marTop w:val="0"/>
      <w:marBottom w:val="0"/>
      <w:divBdr>
        <w:top w:val="none" w:sz="0" w:space="0" w:color="auto"/>
        <w:left w:val="none" w:sz="0" w:space="0" w:color="auto"/>
        <w:bottom w:val="none" w:sz="0" w:space="0" w:color="auto"/>
        <w:right w:val="none" w:sz="0" w:space="0" w:color="auto"/>
      </w:divBdr>
    </w:div>
    <w:div w:id="458958852">
      <w:bodyDiv w:val="1"/>
      <w:marLeft w:val="0"/>
      <w:marRight w:val="0"/>
      <w:marTop w:val="0"/>
      <w:marBottom w:val="0"/>
      <w:divBdr>
        <w:top w:val="none" w:sz="0" w:space="0" w:color="auto"/>
        <w:left w:val="none" w:sz="0" w:space="0" w:color="auto"/>
        <w:bottom w:val="none" w:sz="0" w:space="0" w:color="auto"/>
        <w:right w:val="none" w:sz="0" w:space="0" w:color="auto"/>
      </w:divBdr>
    </w:div>
    <w:div w:id="1273240729">
      <w:bodyDiv w:val="1"/>
      <w:marLeft w:val="0"/>
      <w:marRight w:val="0"/>
      <w:marTop w:val="0"/>
      <w:marBottom w:val="0"/>
      <w:divBdr>
        <w:top w:val="none" w:sz="0" w:space="0" w:color="auto"/>
        <w:left w:val="none" w:sz="0" w:space="0" w:color="auto"/>
        <w:bottom w:val="none" w:sz="0" w:space="0" w:color="auto"/>
        <w:right w:val="none" w:sz="0" w:space="0" w:color="auto"/>
      </w:divBdr>
    </w:div>
    <w:div w:id="1822309697">
      <w:bodyDiv w:val="1"/>
      <w:marLeft w:val="0"/>
      <w:marRight w:val="0"/>
      <w:marTop w:val="0"/>
      <w:marBottom w:val="0"/>
      <w:divBdr>
        <w:top w:val="none" w:sz="0" w:space="0" w:color="auto"/>
        <w:left w:val="none" w:sz="0" w:space="0" w:color="auto"/>
        <w:bottom w:val="none" w:sz="0" w:space="0" w:color="auto"/>
        <w:right w:val="none" w:sz="0" w:space="0" w:color="auto"/>
      </w:divBdr>
    </w:div>
    <w:div w:id="1962034481">
      <w:bodyDiv w:val="1"/>
      <w:marLeft w:val="0"/>
      <w:marRight w:val="0"/>
      <w:marTop w:val="0"/>
      <w:marBottom w:val="0"/>
      <w:divBdr>
        <w:top w:val="none" w:sz="0" w:space="0" w:color="auto"/>
        <w:left w:val="none" w:sz="0" w:space="0" w:color="auto"/>
        <w:bottom w:val="none" w:sz="0" w:space="0" w:color="auto"/>
        <w:right w:val="none" w:sz="0" w:space="0" w:color="auto"/>
      </w:divBdr>
      <w:divsChild>
        <w:div w:id="561327663">
          <w:marLeft w:val="0"/>
          <w:marRight w:val="0"/>
          <w:marTop w:val="0"/>
          <w:marBottom w:val="0"/>
          <w:divBdr>
            <w:top w:val="none" w:sz="0" w:space="0" w:color="auto"/>
            <w:left w:val="none" w:sz="0" w:space="0" w:color="auto"/>
            <w:bottom w:val="none" w:sz="0" w:space="0" w:color="auto"/>
            <w:right w:val="none" w:sz="0" w:space="0" w:color="auto"/>
          </w:divBdr>
        </w:div>
        <w:div w:id="1327175247">
          <w:marLeft w:val="0"/>
          <w:marRight w:val="0"/>
          <w:marTop w:val="0"/>
          <w:marBottom w:val="0"/>
          <w:divBdr>
            <w:top w:val="none" w:sz="0" w:space="0" w:color="auto"/>
            <w:left w:val="none" w:sz="0" w:space="0" w:color="auto"/>
            <w:bottom w:val="none" w:sz="0" w:space="0" w:color="auto"/>
            <w:right w:val="none" w:sz="0" w:space="0" w:color="auto"/>
          </w:divBdr>
        </w:div>
      </w:divsChild>
    </w:div>
    <w:div w:id="1990984173">
      <w:bodyDiv w:val="1"/>
      <w:marLeft w:val="0"/>
      <w:marRight w:val="0"/>
      <w:marTop w:val="0"/>
      <w:marBottom w:val="0"/>
      <w:divBdr>
        <w:top w:val="none" w:sz="0" w:space="0" w:color="auto"/>
        <w:left w:val="none" w:sz="0" w:space="0" w:color="auto"/>
        <w:bottom w:val="none" w:sz="0" w:space="0" w:color="auto"/>
        <w:right w:val="none" w:sz="0" w:space="0" w:color="auto"/>
      </w:divBdr>
    </w:div>
    <w:div w:id="2137524652">
      <w:bodyDiv w:val="1"/>
      <w:marLeft w:val="0"/>
      <w:marRight w:val="0"/>
      <w:marTop w:val="0"/>
      <w:marBottom w:val="0"/>
      <w:divBdr>
        <w:top w:val="none" w:sz="0" w:space="0" w:color="auto"/>
        <w:left w:val="none" w:sz="0" w:space="0" w:color="auto"/>
        <w:bottom w:val="none" w:sz="0" w:space="0" w:color="auto"/>
        <w:right w:val="none" w:sz="0" w:space="0" w:color="auto"/>
      </w:divBdr>
      <w:divsChild>
        <w:div w:id="1206062541">
          <w:marLeft w:val="0"/>
          <w:marRight w:val="0"/>
          <w:marTop w:val="0"/>
          <w:marBottom w:val="0"/>
          <w:divBdr>
            <w:top w:val="none" w:sz="0" w:space="0" w:color="auto"/>
            <w:left w:val="none" w:sz="0" w:space="0" w:color="auto"/>
            <w:bottom w:val="none" w:sz="0" w:space="0" w:color="auto"/>
            <w:right w:val="none" w:sz="0" w:space="0" w:color="auto"/>
          </w:divBdr>
        </w:div>
        <w:div w:id="187749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F804A3A02347B5B4EBB2DDEAF1BFF8"/>
        <w:category>
          <w:name w:val="General"/>
          <w:gallery w:val="placeholder"/>
        </w:category>
        <w:types>
          <w:type w:val="bbPlcHdr"/>
        </w:types>
        <w:behaviors>
          <w:behavior w:val="content"/>
        </w:behaviors>
        <w:guid w:val="{DBC65D86-CCAD-47AE-91D1-258B8AE66F4A}"/>
      </w:docPartPr>
      <w:docPartBody>
        <w:p w:rsidR="0007434B" w:rsidRDefault="0007434B" w:rsidP="0007434B">
          <w:pPr>
            <w:pStyle w:val="6EF804A3A02347B5B4EBB2DDEAF1BFF8"/>
          </w:pPr>
          <w:r>
            <w:rPr>
              <w:rFonts w:ascii="Arial" w:hAnsi="Arial" w:cs="Arial"/>
              <w:color w:val="FF0000"/>
              <w:sz w:val="20"/>
              <w:szCs w:val="20"/>
            </w:rPr>
            <w:t>Protokolo data</w:t>
          </w:r>
        </w:p>
      </w:docPartBody>
    </w:docPart>
    <w:docPart>
      <w:docPartPr>
        <w:name w:val="98549685B65F46D386695F1D12F5AF69"/>
        <w:category>
          <w:name w:val="General"/>
          <w:gallery w:val="placeholder"/>
        </w:category>
        <w:types>
          <w:type w:val="bbPlcHdr"/>
        </w:types>
        <w:behaviors>
          <w:behavior w:val="content"/>
        </w:behaviors>
        <w:guid w:val="{18629915-142C-49A7-93AB-5C47DD93F527}"/>
      </w:docPartPr>
      <w:docPartBody>
        <w:p w:rsidR="00321F4C" w:rsidRDefault="00321F4C" w:rsidP="00321F4C">
          <w:pPr>
            <w:pStyle w:val="98549685B65F46D386695F1D12F5AF69"/>
          </w:pPr>
          <w:r>
            <w:rPr>
              <w:rFonts w:ascii="Arial" w:hAnsi="Arial" w:cs="Arial"/>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4B"/>
    <w:rsid w:val="0001506A"/>
    <w:rsid w:val="0003108D"/>
    <w:rsid w:val="0007434B"/>
    <w:rsid w:val="000C43E8"/>
    <w:rsid w:val="001F5340"/>
    <w:rsid w:val="002E7B0E"/>
    <w:rsid w:val="00321F4C"/>
    <w:rsid w:val="003631C5"/>
    <w:rsid w:val="003E075E"/>
    <w:rsid w:val="007145E5"/>
    <w:rsid w:val="00740C30"/>
    <w:rsid w:val="00846106"/>
    <w:rsid w:val="008813FE"/>
    <w:rsid w:val="008C3EFC"/>
    <w:rsid w:val="009455A4"/>
    <w:rsid w:val="009E201F"/>
    <w:rsid w:val="00A107F5"/>
    <w:rsid w:val="00A47B44"/>
    <w:rsid w:val="00B6133A"/>
    <w:rsid w:val="00C82DE1"/>
    <w:rsid w:val="00D03DB1"/>
    <w:rsid w:val="00DD0D54"/>
    <w:rsid w:val="00EA6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F804A3A02347B5B4EBB2DDEAF1BFF8">
    <w:name w:val="6EF804A3A02347B5B4EBB2DDEAF1BFF8"/>
    <w:rsid w:val="0007434B"/>
  </w:style>
  <w:style w:type="paragraph" w:customStyle="1" w:styleId="98549685B65F46D386695F1D12F5AF69">
    <w:name w:val="98549685B65F46D386695F1D12F5AF69"/>
    <w:rsid w:val="00321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9A53-251F-49F8-A658-290313E0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Januškevič</dc:creator>
  <cp:keywords/>
  <dc:description/>
  <cp:lastModifiedBy>Violeta Januškevič</cp:lastModifiedBy>
  <cp:revision>6</cp:revision>
  <dcterms:created xsi:type="dcterms:W3CDTF">2025-05-21T09:35:00Z</dcterms:created>
  <dcterms:modified xsi:type="dcterms:W3CDTF">2025-05-21T13:36:00Z</dcterms:modified>
</cp:coreProperties>
</file>