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B3DB" w14:textId="4C159EDB" w:rsidR="001D1535" w:rsidRPr="00FB3120" w:rsidRDefault="001D1535" w:rsidP="001D1535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1</w:t>
      </w:r>
      <w:r w:rsidR="00761C13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4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pried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Projekto vadovo parengtų projektų sąrašas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</w:t>
      </w:r>
    </w:p>
    <w:p w14:paraId="144291F9" w14:textId="77777777" w:rsidR="001D1535" w:rsidRDefault="001D1535" w:rsidP="00D10664">
      <w:pPr>
        <w:pStyle w:val="Body2"/>
        <w:tabs>
          <w:tab w:val="left" w:pos="851"/>
        </w:tabs>
        <w:ind w:left="567"/>
        <w:jc w:val="center"/>
      </w:pPr>
    </w:p>
    <w:p w14:paraId="15F5A184" w14:textId="3C9DFEBE" w:rsidR="00D10664" w:rsidRPr="003203E8" w:rsidRDefault="00D10664" w:rsidP="00D10664">
      <w:pPr>
        <w:pStyle w:val="Body2"/>
        <w:tabs>
          <w:tab w:val="left" w:pos="851"/>
        </w:tabs>
        <w:ind w:left="567"/>
        <w:jc w:val="center"/>
        <w:rPr>
          <w:rFonts w:cs="Times New Roman"/>
          <w:b/>
          <w:bCs/>
          <w:caps/>
          <w:color w:val="auto"/>
          <w:sz w:val="24"/>
          <w:szCs w:val="24"/>
          <w:lang w:val="lt-LT"/>
        </w:rPr>
      </w:pPr>
      <w:hyperlink r:id="rId5" w:anchor="PIrkimo_sąlygų_8_priedas" w:history="1">
        <w:r w:rsidRPr="003203E8"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>PROJEKTO VADOVO PARENGTŲ PROJEKTŲ sąrašas</w:t>
        </w:r>
      </w:hyperlink>
    </w:p>
    <w:p w14:paraId="0B420685" w14:textId="77777777" w:rsidR="00D10664" w:rsidRPr="003203E8" w:rsidRDefault="00D10664" w:rsidP="00D10664">
      <w:pPr>
        <w:pStyle w:val="Body2"/>
        <w:tabs>
          <w:tab w:val="left" w:pos="851"/>
        </w:tabs>
        <w:ind w:left="567"/>
        <w:rPr>
          <w:rFonts w:cs="Times New Roman"/>
          <w:sz w:val="24"/>
          <w:szCs w:val="24"/>
          <w:lang w:val="lt-LT"/>
        </w:rPr>
      </w:pPr>
    </w:p>
    <w:p w14:paraId="7F00CD51" w14:textId="08B38977" w:rsidR="00D10664" w:rsidRDefault="00D10664" w:rsidP="00D10664">
      <w:pPr>
        <w:pStyle w:val="Body2"/>
        <w:tabs>
          <w:tab w:val="left" w:pos="851"/>
        </w:tabs>
        <w:ind w:firstLine="851"/>
        <w:rPr>
          <w:rFonts w:cs="Times New Roman"/>
          <w:sz w:val="24"/>
          <w:szCs w:val="24"/>
          <w:lang w:val="lt-LT"/>
        </w:rPr>
      </w:pPr>
      <w:r w:rsidRPr="003203E8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Lentelėje pateikiamas </w:t>
      </w:r>
      <w:r w:rsidR="00761C13" w:rsidRPr="00FB3C71">
        <w:rPr>
          <w:rFonts w:cs="Times New Roman"/>
          <w:bCs/>
          <w:color w:val="000000" w:themeColor="text1"/>
          <w:sz w:val="24"/>
          <w:szCs w:val="24"/>
          <w:lang w:val="lt-LT"/>
        </w:rPr>
        <w:t>ne</w:t>
      </w:r>
      <w:r w:rsidRPr="003203E8">
        <w:rPr>
          <w:rFonts w:cs="Times New Roman"/>
          <w:color w:val="000000" w:themeColor="text1"/>
          <w:sz w:val="24"/>
          <w:szCs w:val="24"/>
          <w:lang w:val="lt-LT"/>
        </w:rPr>
        <w:t>ypatingo statinio</w:t>
      </w:r>
      <w:r w:rsidRPr="003203E8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projekto vadovo, </w:t>
      </w:r>
      <w:r w:rsidRPr="003203E8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įrašoma Vardas, pavardė</w:t>
      </w:r>
      <w:r w:rsidR="00BD3BFD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,</w:t>
      </w:r>
      <w:r w:rsidRPr="003203E8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3203E8">
        <w:rPr>
          <w:rFonts w:cs="Times New Roman"/>
          <w:color w:val="000000" w:themeColor="text1"/>
          <w:sz w:val="24"/>
          <w:szCs w:val="24"/>
          <w:lang w:val="lt-LT"/>
        </w:rPr>
        <w:t xml:space="preserve">per paskutinius 5 metus iki pasiūlymų pateikimo termino pabaigos,  </w:t>
      </w:r>
      <w:r w:rsidRPr="003203E8">
        <w:rPr>
          <w:i/>
          <w:iCs/>
          <w:color w:val="000000" w:themeColor="text1"/>
          <w:sz w:val="24"/>
          <w:szCs w:val="24"/>
          <w:lang w:val="lt-LT"/>
        </w:rPr>
        <w:t xml:space="preserve">parengtų, statinių </w:t>
      </w:r>
      <w:r w:rsidRPr="003203E8">
        <w:rPr>
          <w:i/>
          <w:iCs/>
          <w:sz w:val="24"/>
          <w:szCs w:val="24"/>
          <w:lang w:val="lt-LT"/>
        </w:rPr>
        <w:t xml:space="preserve">grupėje – </w:t>
      </w:r>
      <w:r w:rsidR="00761C13" w:rsidRPr="00761C13">
        <w:rPr>
          <w:i/>
          <w:iCs/>
          <w:sz w:val="24"/>
          <w:szCs w:val="24"/>
          <w:lang w:val="lt-LT"/>
        </w:rPr>
        <w:t>negyvenamieji pastatai,</w:t>
      </w:r>
      <w:r w:rsidR="00FB3C71" w:rsidRPr="00FB3C71">
        <w:rPr>
          <w:rFonts w:eastAsiaTheme="minorEastAsia" w:cs="Times New Roman"/>
          <w:i/>
          <w:iCs/>
          <w:color w:val="auto"/>
          <w:lang w:val="lt-LT" w:eastAsia="lt-LT"/>
        </w:rPr>
        <w:t xml:space="preserve"> </w:t>
      </w:r>
      <w:r w:rsidR="00FB3C71" w:rsidRPr="00FB3C71">
        <w:rPr>
          <w:i/>
          <w:iCs/>
          <w:sz w:val="24"/>
          <w:szCs w:val="24"/>
          <w:lang w:val="lt-LT"/>
        </w:rPr>
        <w:t>visuomeninių pastatų paskirties grupė</w:t>
      </w:r>
      <w:r w:rsidR="00FB3C71">
        <w:rPr>
          <w:i/>
          <w:iCs/>
          <w:sz w:val="24"/>
          <w:szCs w:val="24"/>
          <w:lang w:val="lt-LT"/>
        </w:rPr>
        <w:t>,</w:t>
      </w:r>
      <w:r w:rsidR="00761C13" w:rsidRPr="00761C13">
        <w:rPr>
          <w:i/>
          <w:iCs/>
          <w:sz w:val="24"/>
          <w:szCs w:val="24"/>
          <w:lang w:val="lt-LT"/>
        </w:rPr>
        <w:t xml:space="preserve"> statybos ir (ar) rekonstravimo ir (ar) kapitalinio remonto </w:t>
      </w:r>
      <w:r w:rsidRPr="003203E8">
        <w:rPr>
          <w:i/>
          <w:iCs/>
          <w:sz w:val="24"/>
          <w:szCs w:val="24"/>
          <w:lang w:val="lt-LT"/>
        </w:rPr>
        <w:t>projektų sąrašą.</w:t>
      </w:r>
    </w:p>
    <w:p w14:paraId="5CD194AF" w14:textId="77777777" w:rsidR="00D10664" w:rsidRPr="00B41B30" w:rsidRDefault="00D10664" w:rsidP="00D10664">
      <w:pPr>
        <w:pStyle w:val="Body2"/>
        <w:tabs>
          <w:tab w:val="left" w:pos="851"/>
        </w:tabs>
        <w:rPr>
          <w:rFonts w:cs="Times New Roman"/>
          <w:b/>
          <w:bCs/>
          <w:sz w:val="24"/>
          <w:szCs w:val="24"/>
          <w:lang w:val="lt-LT"/>
        </w:rPr>
      </w:pPr>
      <w:r w:rsidRPr="009869CD">
        <w:rPr>
          <w:rFonts w:cs="Times New Roman"/>
          <w:b/>
          <w:bCs/>
          <w:sz w:val="24"/>
          <w:szCs w:val="24"/>
          <w:lang w:val="lt-LT"/>
        </w:rPr>
        <w:t xml:space="preserve">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976"/>
        <w:gridCol w:w="2127"/>
        <w:gridCol w:w="1984"/>
        <w:gridCol w:w="2552"/>
        <w:gridCol w:w="2126"/>
      </w:tblGrid>
      <w:tr w:rsidR="00D10664" w:rsidRPr="003203E8" w14:paraId="6C1B2510" w14:textId="77777777" w:rsidTr="00292B99">
        <w:trPr>
          <w:trHeight w:val="1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1EBF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056BB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pavadinimas</w:t>
            </w:r>
          </w:p>
          <w:p w14:paraId="1E03472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  <w:p w14:paraId="7ECD183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7555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Projektuoto statinio kategorija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01D69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Pareigos projekte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91BBC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rengimo pradžios ir pabaigos 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DE0DE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užsakovas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C8F2E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Pateikiama statybą leidžiančio dokumento ar projekto ekspertizės teigiamos išvados kopija (</w:t>
            </w:r>
            <w:r w:rsidRPr="003203E8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lt-LT"/>
              </w:rPr>
              <w:t>pridedama/nepridedama ir koks dokumentas</w:t>
            </w:r>
            <w:r w:rsidRPr="003203E8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</w:tr>
      <w:tr w:rsidR="00D10664" w:rsidRPr="003203E8" w14:paraId="6A41D757" w14:textId="77777777" w:rsidTr="00292B99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9C9E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7CC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F02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27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BB3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3B6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-111" w:firstLine="111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371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35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EC9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7</w:t>
            </w:r>
          </w:p>
        </w:tc>
      </w:tr>
      <w:tr w:rsidR="00D10664" w:rsidRPr="003203E8" w14:paraId="19C795B7" w14:textId="77777777" w:rsidTr="00292B99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070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3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0FE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2B03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111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9B1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A6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D519D1F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7453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A14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020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C3F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DD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E97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38F9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669331D8" w14:textId="77777777" w:rsidTr="00292B99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580F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0B6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4FA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70D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F5D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38F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241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53EC0EF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05F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83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C3E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E01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BF4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111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1E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0E503716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C5D2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64B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5A0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5BC6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5B1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814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56E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365E05EF" w14:textId="77777777" w:rsidR="00D10664" w:rsidRPr="003203E8" w:rsidRDefault="00D10664" w:rsidP="00D10664">
      <w:pPr>
        <w:pStyle w:val="Body2"/>
        <w:tabs>
          <w:tab w:val="left" w:pos="851"/>
        </w:tabs>
        <w:rPr>
          <w:rFonts w:cs="Times New Roman"/>
          <w:color w:val="000000" w:themeColor="text1"/>
          <w:sz w:val="24"/>
          <w:szCs w:val="24"/>
          <w:lang w:val="lt-LT"/>
        </w:rPr>
      </w:pPr>
      <w:r w:rsidRPr="003203E8">
        <w:rPr>
          <w:rFonts w:cs="Times New Roman"/>
          <w:color w:val="000000" w:themeColor="text1"/>
          <w:sz w:val="24"/>
          <w:szCs w:val="24"/>
          <w:lang w:val="lt-LT"/>
        </w:rPr>
        <w:t>Pastabos:</w:t>
      </w:r>
    </w:p>
    <w:p w14:paraId="501676FB" w14:textId="77777777" w:rsidR="00D10664" w:rsidRPr="003203E8" w:rsidRDefault="00D10664" w:rsidP="00D10664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Fonts w:cs="Times New Roman"/>
          <w:b/>
          <w:bCs/>
          <w:color w:val="000000" w:themeColor="text1"/>
          <w:sz w:val="22"/>
          <w:szCs w:val="22"/>
          <w:u w:val="single"/>
          <w:lang w:val="lt-LT"/>
        </w:rPr>
      </w:pPr>
      <w:r w:rsidRPr="003203E8">
        <w:rPr>
          <w:rFonts w:cs="Times New Roman"/>
          <w:b/>
          <w:bCs/>
          <w:i/>
          <w:color w:val="000000" w:themeColor="text1"/>
          <w:sz w:val="22"/>
          <w:szCs w:val="22"/>
          <w:lang w:val="lt-LT"/>
        </w:rPr>
        <w:t>Vertinami tik užbaigti projektai</w:t>
      </w:r>
      <w:r w:rsidRPr="003203E8">
        <w:rPr>
          <w:rFonts w:cs="Times New Roman"/>
          <w:i/>
          <w:color w:val="000000" w:themeColor="text1"/>
          <w:sz w:val="22"/>
          <w:szCs w:val="22"/>
          <w:lang w:val="lt-LT"/>
        </w:rPr>
        <w:t>.</w:t>
      </w:r>
      <w:r w:rsidRPr="003203E8">
        <w:rPr>
          <w:i/>
          <w:color w:val="000000" w:themeColor="text1"/>
          <w:sz w:val="22"/>
          <w:szCs w:val="22"/>
          <w:lang w:val="lt-LT"/>
        </w:rPr>
        <w:t xml:space="preserve"> </w:t>
      </w:r>
      <w:r w:rsidRPr="003203E8">
        <w:rPr>
          <w:rFonts w:cs="Times New Roman"/>
          <w:color w:val="000000" w:themeColor="text1"/>
          <w:sz w:val="22"/>
          <w:szCs w:val="22"/>
          <w:lang w:val="lt-LT"/>
        </w:rPr>
        <w:t xml:space="preserve">Specialisto deklaruojami parengti projektai turi turėti pagrindimą, t. y. pateikiama statybą leidžiančio dokumento ar projekto ekspertizės teigiamos išvados kopija. </w:t>
      </w:r>
      <w:r w:rsidRPr="003203E8">
        <w:rPr>
          <w:rFonts w:cs="Times New Roman"/>
          <w:b/>
          <w:bCs/>
          <w:color w:val="000000" w:themeColor="text1"/>
          <w:sz w:val="22"/>
          <w:szCs w:val="22"/>
          <w:u w:val="single"/>
          <w:lang w:val="lt-LT"/>
        </w:rPr>
        <w:t>Pateikiamas p</w:t>
      </w:r>
      <w:r w:rsidRPr="003203E8">
        <w:rPr>
          <w:rFonts w:eastAsia="Times New Roman" w:cs="Times New Roman"/>
          <w:b/>
          <w:bCs/>
          <w:color w:val="000000" w:themeColor="text1"/>
          <w:sz w:val="22"/>
          <w:szCs w:val="22"/>
          <w:u w:val="single"/>
          <w:lang w:val="lt-LT"/>
        </w:rPr>
        <w:t>arengto projekto (sąrašo 2 stulpelis) titulinis lapas, kuriame  aiškiai nurodyta, kad siūlomas specialistas vadovavo rengiant šį projektą.</w:t>
      </w:r>
    </w:p>
    <w:p w14:paraId="08DF528E" w14:textId="77777777" w:rsidR="00D10664" w:rsidRPr="003203E8" w:rsidRDefault="00D10664" w:rsidP="00D10664">
      <w:pPr>
        <w:pStyle w:val="Body2"/>
        <w:numPr>
          <w:ilvl w:val="0"/>
          <w:numId w:val="1"/>
        </w:numPr>
        <w:tabs>
          <w:tab w:val="left" w:pos="851"/>
        </w:tabs>
        <w:rPr>
          <w:rFonts w:cs="Times New Roman"/>
          <w:color w:val="000000" w:themeColor="text1"/>
          <w:sz w:val="22"/>
          <w:szCs w:val="22"/>
        </w:rPr>
      </w:pPr>
      <w:r w:rsidRPr="003203E8">
        <w:rPr>
          <w:rFonts w:cs="Times New Roman"/>
          <w:color w:val="000000" w:themeColor="text1"/>
          <w:sz w:val="22"/>
          <w:szCs w:val="22"/>
          <w:lang w:val="lt-LT"/>
        </w:rPr>
        <w:t>Nepateikus visos prašomos informacijos ekonominio naudingumo balai už atitinkamą parengtą projektą neskiriami.</w:t>
      </w:r>
    </w:p>
    <w:p w14:paraId="7A6EBD1E" w14:textId="77777777" w:rsidR="00D10664" w:rsidRPr="003203E8" w:rsidRDefault="00D10664" w:rsidP="00D10664">
      <w:pPr>
        <w:pStyle w:val="Body2"/>
        <w:tabs>
          <w:tab w:val="left" w:pos="851"/>
        </w:tabs>
        <w:spacing w:after="0"/>
        <w:ind w:left="720"/>
        <w:rPr>
          <w:rFonts w:cs="Times New Roman"/>
          <w:color w:val="000000" w:themeColor="text1"/>
          <w:sz w:val="22"/>
          <w:szCs w:val="22"/>
        </w:rPr>
      </w:pPr>
    </w:p>
    <w:p w14:paraId="77310C67" w14:textId="77777777" w:rsidR="00AB3E2A" w:rsidRPr="00D10664" w:rsidRDefault="00AB3E2A">
      <w:pPr>
        <w:rPr>
          <w:lang w:val="en-US"/>
        </w:rPr>
      </w:pPr>
    </w:p>
    <w:sectPr w:rsidR="00AB3E2A" w:rsidRPr="00D10664" w:rsidSect="00FB3C71">
      <w:pgSz w:w="15840" w:h="12240" w:orient="landscape" w:code="1"/>
      <w:pgMar w:top="85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8"/>
    <w:rsid w:val="00132ABD"/>
    <w:rsid w:val="001D1535"/>
    <w:rsid w:val="002E3689"/>
    <w:rsid w:val="003773BD"/>
    <w:rsid w:val="005A2A15"/>
    <w:rsid w:val="00761C13"/>
    <w:rsid w:val="007D0C83"/>
    <w:rsid w:val="008A39C0"/>
    <w:rsid w:val="009D2266"/>
    <w:rsid w:val="00A03971"/>
    <w:rsid w:val="00AB3E2A"/>
    <w:rsid w:val="00B56868"/>
    <w:rsid w:val="00BD3BFD"/>
    <w:rsid w:val="00D06D31"/>
    <w:rsid w:val="00D10664"/>
    <w:rsid w:val="00F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B02"/>
  <w15:chartTrackingRefBased/>
  <w15:docId w15:val="{6C584589-1FE9-4FEC-9670-8397751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06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8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8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8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8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8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868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D1066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10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rt&#363;ras%20Pabalis\Downloads\Vertinimo_kriterijai_ir_s&#261;lygos%20be%20projekto%20rengimo%20laiko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6</cp:revision>
  <dcterms:created xsi:type="dcterms:W3CDTF">2025-02-11T12:56:00Z</dcterms:created>
  <dcterms:modified xsi:type="dcterms:W3CDTF">2025-05-21T12:37:00Z</dcterms:modified>
</cp:coreProperties>
</file>