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F1" w:rsidRPr="005B0FF1" w:rsidRDefault="005B0FF1" w:rsidP="005B0FF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</w:t>
      </w:r>
      <w:r w:rsidRPr="005B0FF1">
        <w:rPr>
          <w:rFonts w:ascii="Times New Roman" w:hAnsi="Times New Roman" w:cs="Times New Roman"/>
          <w:sz w:val="24"/>
          <w:szCs w:val="24"/>
        </w:rPr>
        <w:t>Priedas Nr.2</w:t>
      </w:r>
    </w:p>
    <w:p w:rsidR="005B0FF1" w:rsidRDefault="005B0FF1" w:rsidP="005B0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826DB4" w:rsidRPr="00826DB4" w:rsidRDefault="00826DB4" w:rsidP="005B0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DB4">
        <w:rPr>
          <w:rFonts w:ascii="Times New Roman" w:hAnsi="Times New Roman" w:cs="Times New Roman"/>
          <w:sz w:val="24"/>
          <w:szCs w:val="24"/>
        </w:rPr>
        <w:t>2024 m. gruodžio 3 d.</w:t>
      </w:r>
    </w:p>
    <w:p w:rsidR="005B0FF1" w:rsidRPr="005B0FF1" w:rsidRDefault="005B0FF1" w:rsidP="005B0FF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 xml:space="preserve">Pirkimo objektas –  </w:t>
      </w:r>
      <w:r w:rsidRPr="005B0FF1">
        <w:rPr>
          <w:rFonts w:ascii="Times New Roman" w:hAnsi="Times New Roman" w:cs="Times New Roman"/>
          <w:b/>
          <w:sz w:val="24"/>
          <w:szCs w:val="24"/>
        </w:rPr>
        <w:t>dovanų kortelės/kuponai</w:t>
      </w:r>
      <w:r w:rsidRPr="005B0FF1">
        <w:rPr>
          <w:rFonts w:ascii="Times New Roman" w:hAnsi="Times New Roman" w:cs="Times New Roman"/>
          <w:sz w:val="24"/>
          <w:szCs w:val="24"/>
        </w:rPr>
        <w:t xml:space="preserve"> (maisto ir pramoninės prekės)</w:t>
      </w:r>
      <w:r w:rsidRP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kurios turi atitikti </w:t>
      </w:r>
    </w:p>
    <w:p w:rsidR="005B0FF1" w:rsidRPr="005B0FF1" w:rsidRDefault="005B0FF1" w:rsidP="005B0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žemiau nurodytus reikalavimus. </w:t>
      </w:r>
      <w:r w:rsidRPr="005B0FF1">
        <w:rPr>
          <w:rFonts w:ascii="Times New Roman" w:hAnsi="Times New Roman" w:cs="Times New Roman"/>
          <w:color w:val="000000"/>
          <w:sz w:val="24"/>
          <w:szCs w:val="24"/>
        </w:rPr>
        <w:t xml:space="preserve">BVPŽ kodas: </w:t>
      </w:r>
      <w:r w:rsidRPr="005B0FF1">
        <w:rPr>
          <w:rFonts w:ascii="Times New Roman" w:hAnsi="Times New Roman" w:cs="Times New Roman"/>
          <w:sz w:val="24"/>
          <w:szCs w:val="24"/>
        </w:rPr>
        <w:t>30199750-2</w:t>
      </w:r>
      <w:r w:rsidRPr="005B0F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B0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FF1" w:rsidRPr="005B0FF1" w:rsidRDefault="005B0FF1" w:rsidP="005B0FF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96432050"/>
      <w:r w:rsidRPr="005B0FF1">
        <w:rPr>
          <w:rFonts w:ascii="Times New Roman" w:hAnsi="Times New Roman" w:cs="Times New Roman"/>
          <w:color w:val="000000"/>
          <w:sz w:val="24"/>
          <w:szCs w:val="24"/>
        </w:rPr>
        <w:t xml:space="preserve">Pradinė sutarties vertė negalės viršyti </w:t>
      </w:r>
      <w:r w:rsidR="004C1A1A" w:rsidRPr="00612348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6123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A6E4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12348">
        <w:rPr>
          <w:rFonts w:ascii="Times New Roman" w:hAnsi="Times New Roman" w:cs="Times New Roman"/>
          <w:b/>
          <w:color w:val="000000"/>
          <w:sz w:val="24"/>
          <w:szCs w:val="24"/>
        </w:rPr>
        <w:t>00,00</w:t>
      </w:r>
      <w:r w:rsidRPr="005B0F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C1A1A">
        <w:rPr>
          <w:rFonts w:ascii="Times New Roman" w:hAnsi="Times New Roman" w:cs="Times New Roman"/>
          <w:color w:val="000000"/>
          <w:sz w:val="24"/>
          <w:szCs w:val="24"/>
        </w:rPr>
        <w:t>dvidešimt vien</w:t>
      </w:r>
      <w:r w:rsidR="00EA6E4F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5B0FF1">
        <w:rPr>
          <w:rFonts w:ascii="Times New Roman" w:hAnsi="Times New Roman" w:cs="Times New Roman"/>
          <w:color w:val="000000"/>
          <w:sz w:val="24"/>
          <w:szCs w:val="24"/>
        </w:rPr>
        <w:t xml:space="preserve"> tūkstan</w:t>
      </w:r>
      <w:r w:rsidR="00EA6E4F">
        <w:rPr>
          <w:rFonts w:ascii="Times New Roman" w:hAnsi="Times New Roman" w:cs="Times New Roman"/>
          <w:color w:val="000000"/>
          <w:sz w:val="24"/>
          <w:szCs w:val="24"/>
        </w:rPr>
        <w:t>tis du šimtai</w:t>
      </w:r>
      <w:r w:rsidRPr="005B0FF1">
        <w:rPr>
          <w:rFonts w:ascii="Times New Roman" w:hAnsi="Times New Roman" w:cs="Times New Roman"/>
          <w:color w:val="000000"/>
          <w:sz w:val="24"/>
          <w:szCs w:val="24"/>
        </w:rPr>
        <w:t xml:space="preserve"> eurų) Eu</w:t>
      </w:r>
      <w:bookmarkStart w:id="1" w:name="_Hlk95994600"/>
      <w:bookmarkEnd w:id="0"/>
      <w:r w:rsidRPr="005B0FF1">
        <w:rPr>
          <w:rFonts w:ascii="Times New Roman" w:hAnsi="Times New Roman" w:cs="Times New Roman"/>
          <w:color w:val="000000"/>
          <w:sz w:val="24"/>
          <w:szCs w:val="24"/>
        </w:rPr>
        <w:t>r</w:t>
      </w:r>
      <w:bookmarkEnd w:id="1"/>
      <w:r w:rsidRPr="005B0FF1">
        <w:rPr>
          <w:rFonts w:ascii="Times New Roman" w:hAnsi="Times New Roman" w:cs="Times New Roman"/>
          <w:color w:val="000000"/>
          <w:sz w:val="24"/>
          <w:szCs w:val="24"/>
        </w:rPr>
        <w:t xml:space="preserve"> be PVM.</w:t>
      </w:r>
    </w:p>
    <w:p w:rsidR="005B0FF1" w:rsidRPr="005B0FF1" w:rsidRDefault="005B0FF1" w:rsidP="005B0FF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Reikalavimai pirkimo objektui, jo savybės, techninės charakteristikos: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3.1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Perkamų dovanų kortelių/ kuponų skaičius: </w:t>
      </w:r>
      <w:r w:rsidR="004C1A1A" w:rsidRPr="004C1A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</w:t>
      </w:r>
      <w:r w:rsidR="00EA6E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904F2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="004C1A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vienas šimtas </w:t>
      </w:r>
      <w:r w:rsidR="00EA6E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šeši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) </w:t>
      </w:r>
      <w:r w:rsidRPr="00904F2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vnt. – 200 (du šimtai) Eurų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nominalios vertės dovanų kortelės</w:t>
      </w:r>
      <w:r w:rsidR="00EA6E4F">
        <w:rPr>
          <w:rFonts w:ascii="Times New Roman" w:eastAsia="Times New Roman" w:hAnsi="Times New Roman" w:cs="Times New Roman"/>
          <w:sz w:val="24"/>
          <w:szCs w:val="24"/>
          <w:lang w:eastAsia="lt-LT"/>
        </w:rPr>
        <w:t>. Tiekėjo pasiūlymas bus atmetamas pasiūlius smulkesnio nominalo dovanų kortelę/kuponą.</w:t>
      </w:r>
      <w:bookmarkStart w:id="2" w:name="_GoBack"/>
      <w:bookmarkEnd w:id="2"/>
    </w:p>
    <w:p w:rsidR="00612348" w:rsidRPr="00A83384" w:rsidRDefault="00612348" w:rsidP="00612348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5B0FF1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612348">
        <w:rPr>
          <w:rFonts w:ascii="Times New Roman" w:eastAsia="Times New Roman" w:hAnsi="Times New Roman" w:cs="Times New Roman"/>
          <w:sz w:val="24"/>
          <w:szCs w:val="24"/>
        </w:rPr>
        <w:t>Ant kuponų turi būti nurodyta kuponų vertės išraiška eurais, t. y. kuponų nominalas.</w:t>
      </w:r>
    </w:p>
    <w:p w:rsidR="005B0FF1" w:rsidRDefault="00612348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3.3. </w:t>
      </w:r>
      <w:r w:rsidR="005B0FF1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Dovanų kortelės/kuponai turi galioti ne trumpiau, kaip 12 mėnesių nuo jų aktyvavimo dienos.</w:t>
      </w:r>
    </w:p>
    <w:p w:rsidR="009E79B0" w:rsidRDefault="005B0FF1" w:rsidP="009E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  <w:r w:rsidR="006123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Kiekviena </w:t>
      </w:r>
      <w:r w:rsidR="00C81CB8">
        <w:rPr>
          <w:rFonts w:ascii="Times New Roman" w:hAnsi="Times New Roman" w:cs="Times New Roman"/>
          <w:sz w:val="24"/>
          <w:szCs w:val="24"/>
        </w:rPr>
        <w:t>d</w:t>
      </w:r>
      <w:r w:rsidRPr="00D669C5">
        <w:rPr>
          <w:rFonts w:ascii="Times New Roman" w:hAnsi="Times New Roman" w:cs="Times New Roman"/>
          <w:sz w:val="24"/>
          <w:szCs w:val="24"/>
        </w:rPr>
        <w:t>ovanų kortelė/kupona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669C5">
        <w:rPr>
          <w:rFonts w:ascii="Times New Roman" w:hAnsi="Times New Roman" w:cs="Times New Roman"/>
          <w:sz w:val="24"/>
          <w:szCs w:val="24"/>
        </w:rPr>
        <w:t xml:space="preserve"> įpakuoti į </w:t>
      </w:r>
      <w:r>
        <w:rPr>
          <w:rFonts w:ascii="Times New Roman" w:hAnsi="Times New Roman" w:cs="Times New Roman"/>
          <w:sz w:val="24"/>
          <w:szCs w:val="24"/>
        </w:rPr>
        <w:t xml:space="preserve">atskirą </w:t>
      </w:r>
      <w:r w:rsidRPr="00D669C5">
        <w:rPr>
          <w:rFonts w:ascii="Times New Roman" w:hAnsi="Times New Roman" w:cs="Times New Roman"/>
          <w:sz w:val="24"/>
          <w:szCs w:val="24"/>
        </w:rPr>
        <w:t>vokel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D669C5">
        <w:rPr>
          <w:rFonts w:ascii="Times New Roman" w:hAnsi="Times New Roman" w:cs="Times New Roman"/>
          <w:sz w:val="24"/>
          <w:szCs w:val="24"/>
        </w:rPr>
        <w:t>.</w:t>
      </w:r>
    </w:p>
    <w:p w:rsidR="009E79B0" w:rsidRPr="009E79B0" w:rsidRDefault="009E79B0" w:rsidP="009E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B0FF1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1234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B0FF1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Su </w:t>
      </w:r>
      <w:r w:rsidR="00C81CB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5B0FF1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ovanų kortelėmis/kuponais galima būtų atsiskaityti visose Lietuvos Respublikos teritorijoje esančiose </w:t>
      </w:r>
      <w:r w:rsidR="005B0F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tiekėjo </w:t>
      </w:r>
      <w:r w:rsidR="005B0FF1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prekybos tinklo parduotuvėse.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Bent viena t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iekėjo prekybos tinklo parduotuvė turi būti  </w:t>
      </w:r>
      <w:r w:rsidRPr="00904F2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Trakų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</w:t>
      </w:r>
      <w:r w:rsidRPr="00904F2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Lentvario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miestuose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9E79B0">
        <w:rPr>
          <w:rFonts w:ascii="Times New Roman" w:eastAsia="Times New Roman" w:hAnsi="Times New Roman" w:cs="Times New Roman"/>
          <w:bCs/>
          <w:sz w:val="24"/>
          <w:szCs w:val="24"/>
        </w:rPr>
        <w:t xml:space="preserve"> kurių maisto prekių asortimentas būtų ne mažesnis negu 500 vnt. prekių rūšių.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3.</w:t>
      </w:r>
      <w:r w:rsidR="009E79B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 Dovanų kortelės/kuponai į pinigus nekeičiamos.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E79B0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>Jei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 prekių už kurias atsiskaitoma Dovanų kortele/kuponu, kaina yra mažesnė negu Dovanų kortelės/kupono nominali vertė, nuo jos nuskaitoma tik Prekėms apmokėti reikalinga suma, </w:t>
      </w:r>
      <w:r w:rsidRPr="00904F26">
        <w:rPr>
          <w:rFonts w:ascii="Times New Roman" w:hAnsi="Times New Roman" w:cs="Times New Roman"/>
          <w:sz w:val="24"/>
          <w:szCs w:val="24"/>
        </w:rPr>
        <w:t>likutį panaudojant kitų apsipirkimų metu.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3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E79B0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 Jei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rekių už kurias atsiskaitoma Dovanų kortele/kuponu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kaina didesnė negu Dovanų kortelės/kupono likutis, sudaroma galimybė trūkstamą dalį sumokėti grynais pinigais ar banko kortele pr</w:t>
      </w:r>
      <w:r w:rsidR="00DD6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ekybos 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vietoje.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3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E79B0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bookmarkStart w:id="3" w:name="_Hlk184194995"/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Dovanų kortelė/kuponas </w:t>
      </w:r>
      <w:bookmarkEnd w:id="3"/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daugkartinio naudojimo, kortele galima atsiskaityti kelis kartus, kol bus išnaudotas kortelės limitas.</w:t>
      </w:r>
    </w:p>
    <w:p w:rsidR="005B0FF1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79B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>. Dovanų kortelė/kuponas turi būti apsaugota unikaliu brūkšniniu kodu ar kitomis apsaugos priemonėmis.</w:t>
      </w:r>
    </w:p>
    <w:p w:rsidR="00BB042C" w:rsidRDefault="00BB042C" w:rsidP="00D8183A">
      <w:pPr>
        <w:spacing w:after="0"/>
        <w:ind w:left="426" w:hanging="426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</w:t>
      </w:r>
      <w:r w:rsidR="00F90DD9">
        <w:rPr>
          <w:rFonts w:ascii="Times New Roman" w:hAnsi="Times New Roman" w:cs="Times New Roman"/>
          <w:bCs/>
          <w:snapToGrid w:val="0"/>
          <w:sz w:val="24"/>
          <w:szCs w:val="24"/>
        </w:rPr>
        <w:t>3.11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D8183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Pateikiamos kortelės turi būti veikiančios. Tiekėjui pateikus brokuotas korteles, ne vėliau kaip </w:t>
      </w:r>
    </w:p>
    <w:p w:rsidR="00BB042C" w:rsidRDefault="00D8183A" w:rsidP="00D8183A">
      <w:pPr>
        <w:spacing w:after="0"/>
        <w:ind w:left="426" w:hanging="426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per 3 darbo dienas turi būti išduodamos naujos kortelės. Jei kortelė nustoja veikti neišnaudojus viso </w:t>
      </w:r>
    </w:p>
    <w:p w:rsidR="00BB042C" w:rsidRDefault="00D8183A" w:rsidP="00D8183A">
      <w:pPr>
        <w:spacing w:after="0"/>
        <w:ind w:left="426" w:hanging="426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pinigų likučio, naujai išduodamoje kortelėje turi būti išsaugotas faktinis neveikiančioje kortelėje esantis </w:t>
      </w:r>
    </w:p>
    <w:p w:rsidR="00D8183A" w:rsidRDefault="00D8183A" w:rsidP="00D8183A">
      <w:pPr>
        <w:spacing w:after="0"/>
        <w:ind w:left="426" w:hanging="426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pinigų likutis. 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3.1</w:t>
      </w:r>
      <w:r w:rsidR="00BB04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79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Dovanų k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>ortelėje</w:t>
      </w:r>
      <w:r>
        <w:rPr>
          <w:rFonts w:ascii="Times New Roman" w:eastAsia="Times New Roman" w:hAnsi="Times New Roman" w:cs="Times New Roman"/>
          <w:sz w:val="24"/>
          <w:szCs w:val="24"/>
        </w:rPr>
        <w:t>/kupone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 turi būti nurodoma ir (arba) įrašoma informacija: Dovanų kortelės pavadinimas, identifika</w:t>
      </w:r>
      <w:r>
        <w:rPr>
          <w:rFonts w:ascii="Times New Roman" w:eastAsia="Times New Roman" w:hAnsi="Times New Roman" w:cs="Times New Roman"/>
          <w:sz w:val="24"/>
          <w:szCs w:val="24"/>
        </w:rPr>
        <w:t>vimo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 numeriai, Dovanų kortelės/kupono nominali vertė.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B042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F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Dovanų kortelės/kuponai pristatomos per 1-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d. nuo sutarties pasirašymo dienos.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3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B042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Dovanų kortele/kuponu atsiskaitoma už visas prekybos tinklo parduotuvėse siūlomas prekes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išskyrus alkoholį</w:t>
      </w:r>
      <w:r w:rsidR="004C1A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tabako gaminius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Tiekėjo p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rekybos tinklo parduotuvėse turi būti prekiaujama: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a)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aisto produktais;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b)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rekėmis namams;</w:t>
      </w:r>
    </w:p>
    <w:p w:rsidR="005B0FF1" w:rsidRPr="00904F26" w:rsidRDefault="005B0FF1" w:rsidP="005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c)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pranga.</w:t>
      </w:r>
    </w:p>
    <w:p w:rsidR="005B0FF1" w:rsidRDefault="00C56819" w:rsidP="005B0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1F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FC8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Dovanų kortelė</w:t>
      </w:r>
      <w:r w:rsidR="00191FC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191FC8" w:rsidRPr="00904F26">
        <w:rPr>
          <w:rFonts w:ascii="Times New Roman" w:eastAsia="Times New Roman" w:hAnsi="Times New Roman" w:cs="Times New Roman"/>
          <w:sz w:val="24"/>
          <w:szCs w:val="24"/>
          <w:lang w:eastAsia="lt-LT"/>
        </w:rPr>
        <w:t>/kupona</w:t>
      </w:r>
      <w:r w:rsidR="00191F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pristatomi adresu – Žemaitės g. 17, </w:t>
      </w:r>
      <w:proofErr w:type="spellStart"/>
      <w:r w:rsidR="00191FC8">
        <w:rPr>
          <w:rFonts w:ascii="Times New Roman" w:eastAsia="Times New Roman" w:hAnsi="Times New Roman" w:cs="Times New Roman"/>
          <w:sz w:val="24"/>
          <w:szCs w:val="24"/>
          <w:lang w:eastAsia="lt-LT"/>
        </w:rPr>
        <w:t>Varnikų</w:t>
      </w:r>
      <w:proofErr w:type="spellEnd"/>
      <w:r w:rsidR="00191F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Trakų sen., Trakų r. sav.</w:t>
      </w:r>
      <w:r w:rsidR="00191FC8" w:rsidRPr="00191FC8">
        <w:t xml:space="preserve"> </w:t>
      </w:r>
      <w:r w:rsidR="00191FC8" w:rsidRPr="00191FC8">
        <w:rPr>
          <w:rFonts w:ascii="Times New Roman" w:hAnsi="Times New Roman" w:cs="Times New Roman"/>
          <w:sz w:val="24"/>
          <w:szCs w:val="24"/>
        </w:rPr>
        <w:t>LT-21142</w:t>
      </w:r>
      <w:r w:rsidR="00191FC8">
        <w:rPr>
          <w:rFonts w:ascii="Times New Roman" w:hAnsi="Times New Roman" w:cs="Times New Roman"/>
          <w:sz w:val="24"/>
          <w:szCs w:val="24"/>
        </w:rPr>
        <w:t>.</w:t>
      </w:r>
    </w:p>
    <w:p w:rsidR="002D2606" w:rsidRPr="00B65F70" w:rsidRDefault="002D2606" w:rsidP="002D2606">
      <w:pPr>
        <w:tabs>
          <w:tab w:val="righ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D2606">
        <w:rPr>
          <w:rFonts w:ascii="Times New Roman" w:hAnsi="Times New Roman" w:cs="Times New Roman"/>
          <w:sz w:val="24"/>
          <w:szCs w:val="24"/>
        </w:rPr>
        <w:t>5.</w:t>
      </w:r>
      <w:r w:rsidRPr="002D2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606">
        <w:rPr>
          <w:rFonts w:ascii="Times New Roman" w:hAnsi="Times New Roman" w:cs="Times New Roman"/>
          <w:sz w:val="24"/>
          <w:szCs w:val="24"/>
        </w:rPr>
        <w:t xml:space="preserve">Pirkimas vykdomas vadovaujantis </w:t>
      </w:r>
      <w:r w:rsidRPr="002D2606">
        <w:rPr>
          <w:rFonts w:ascii="Times New Roman" w:eastAsiaTheme="minorEastAsia" w:hAnsi="Times New Roman" w:cs="Times New Roman"/>
          <w:sz w:val="24"/>
          <w:szCs w:val="24"/>
          <w:lang w:eastAsia="lt-LT"/>
        </w:rPr>
        <w:t>LR aplinkos ministro 2011 m. birželio 28 d. įsakymo Nr.</w:t>
      </w:r>
      <w:r w:rsidRPr="00392745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D1-508 „Dėl Aplinkos apsaugos kriterijų taikymo, vykdant žaliuosius </w:t>
      </w:r>
      <w:r w:rsidRPr="00B65F7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pirkimus tvarkos aprašo patvirtinimo“ 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(aktuali redakcija) </w:t>
      </w:r>
      <w:r w:rsidRPr="00B65F70">
        <w:rPr>
          <w:rFonts w:ascii="Times New Roman" w:eastAsiaTheme="minorEastAsia" w:hAnsi="Times New Roman" w:cs="Times New Roman"/>
          <w:sz w:val="24"/>
          <w:szCs w:val="24"/>
          <w:lang w:eastAsia="lt-LT"/>
        </w:rPr>
        <w:t>4.4.4.3. -</w:t>
      </w:r>
      <w:r w:rsidRPr="00B65F70">
        <w:rPr>
          <w:rFonts w:ascii="Times New Roman" w:hAnsi="Times New Roman" w:cs="Times New Roman"/>
          <w:sz w:val="24"/>
          <w:szCs w:val="24"/>
          <w:lang w:eastAsia="lt-LT"/>
        </w:rPr>
        <w:t xml:space="preserve"> prekei pagaminti, paslaugai teikti ar darbams atlikti naudojama mažiau ar nenaudojama pavojingųjų cheminių medžiagų, neteršiama aplinka ir nekeliamas pavojus sveikatai</w:t>
      </w:r>
      <w:r w:rsidRPr="00B65F70">
        <w:rPr>
          <w:lang w:eastAsia="lt-LT"/>
        </w:rPr>
        <w:t xml:space="preserve"> </w:t>
      </w:r>
      <w:r w:rsidRPr="00B65F70">
        <w:rPr>
          <w:rFonts w:ascii="Times New Roman" w:hAnsi="Times New Roman" w:cs="Times New Roman"/>
          <w:sz w:val="24"/>
          <w:szCs w:val="24"/>
          <w:lang w:eastAsia="lt-LT"/>
        </w:rPr>
        <w:t>ir 4.4.4.5. - prekė, virtusi atliekomis, tinka paruošti pakartotinai naudoti ar perdirbti, punktais.</w:t>
      </w:r>
    </w:p>
    <w:p w:rsidR="002D2606" w:rsidRPr="005B0FF1" w:rsidRDefault="002D2606" w:rsidP="005B0F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2606" w:rsidRPr="005B0FF1" w:rsidSect="005B0FF1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2A8A"/>
    <w:multiLevelType w:val="hybridMultilevel"/>
    <w:tmpl w:val="1F80F3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75AE"/>
    <w:multiLevelType w:val="hybridMultilevel"/>
    <w:tmpl w:val="F30CAB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E733D"/>
    <w:multiLevelType w:val="multilevel"/>
    <w:tmpl w:val="F2984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F1"/>
    <w:rsid w:val="00034C3F"/>
    <w:rsid w:val="0003687C"/>
    <w:rsid w:val="000E23EF"/>
    <w:rsid w:val="00191FC8"/>
    <w:rsid w:val="002D2606"/>
    <w:rsid w:val="004C1A1A"/>
    <w:rsid w:val="005B0FF1"/>
    <w:rsid w:val="00612348"/>
    <w:rsid w:val="00826DB4"/>
    <w:rsid w:val="009E79B0"/>
    <w:rsid w:val="00BB042C"/>
    <w:rsid w:val="00C56819"/>
    <w:rsid w:val="00C81CB8"/>
    <w:rsid w:val="00C86649"/>
    <w:rsid w:val="00D8183A"/>
    <w:rsid w:val="00DD6609"/>
    <w:rsid w:val="00E45CDA"/>
    <w:rsid w:val="00EA6E4F"/>
    <w:rsid w:val="00F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7758"/>
  <w15:chartTrackingRefBased/>
  <w15:docId w15:val="{BF4D5D56-0303-4C89-A864-4E37D380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qFormat/>
    <w:rsid w:val="005B0FF1"/>
    <w:rPr>
      <w:rFonts w:ascii="Calibri" w:hAnsi="Calibri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entele,List not in Table,punktai"/>
    <w:basedOn w:val="prastasis"/>
    <w:link w:val="SraopastraipaDiagrama"/>
    <w:qFormat/>
    <w:rsid w:val="005B0FF1"/>
    <w:pPr>
      <w:suppressAutoHyphens/>
      <w:spacing w:after="200" w:line="276" w:lineRule="auto"/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cp:keywords/>
  <dc:description/>
  <cp:lastModifiedBy>Aušra Bozienė</cp:lastModifiedBy>
  <cp:revision>16</cp:revision>
  <dcterms:created xsi:type="dcterms:W3CDTF">2023-12-05T12:01:00Z</dcterms:created>
  <dcterms:modified xsi:type="dcterms:W3CDTF">2024-12-05T13:58:00Z</dcterms:modified>
</cp:coreProperties>
</file>