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8E08" w14:textId="77777777" w:rsidR="002C69B0" w:rsidRPr="00D038D1" w:rsidRDefault="002C69B0" w:rsidP="002C69B0">
      <w:pPr>
        <w:pStyle w:val="Betarp"/>
        <w:ind w:firstLine="0"/>
        <w:contextualSpacing/>
        <w:jc w:val="right"/>
        <w:rPr>
          <w:rFonts w:ascii="Times New Roman" w:hAnsi="Times New Roman" w:cs="Times New Roman"/>
          <w:sz w:val="24"/>
          <w:szCs w:val="24"/>
        </w:rPr>
      </w:pPr>
      <w:r w:rsidRPr="00D038D1">
        <w:rPr>
          <w:rFonts w:ascii="Times New Roman" w:hAnsi="Times New Roman" w:cs="Times New Roman"/>
          <w:sz w:val="24"/>
          <w:szCs w:val="24"/>
        </w:rPr>
        <w:t xml:space="preserve">Pirkimo sąlygų 2 priedas </w:t>
      </w:r>
    </w:p>
    <w:p w14:paraId="2994CCA2" w14:textId="77777777" w:rsidR="002C69B0" w:rsidRPr="00D038D1" w:rsidRDefault="002C69B0" w:rsidP="002C69B0">
      <w:pPr>
        <w:pStyle w:val="Betarp"/>
        <w:ind w:firstLine="0"/>
        <w:contextualSpacing/>
        <w:jc w:val="right"/>
        <w:rPr>
          <w:rFonts w:ascii="Times New Roman" w:hAnsi="Times New Roman" w:cs="Times New Roman"/>
          <w:sz w:val="24"/>
          <w:szCs w:val="24"/>
        </w:rPr>
      </w:pPr>
      <w:r w:rsidRPr="00D038D1">
        <w:rPr>
          <w:rFonts w:ascii="Times New Roman" w:hAnsi="Times New Roman" w:cs="Times New Roman"/>
          <w:sz w:val="24"/>
          <w:szCs w:val="24"/>
        </w:rPr>
        <w:t>„Pasiūlymo forma“</w:t>
      </w:r>
    </w:p>
    <w:p w14:paraId="4C7B22EA" w14:textId="77777777" w:rsidR="002C69B0" w:rsidRPr="00D038D1" w:rsidRDefault="002C69B0" w:rsidP="002C69B0">
      <w:pPr>
        <w:rPr>
          <w:rFonts w:ascii="Times New Roman" w:hAnsi="Times New Roman"/>
          <w:szCs w:val="24"/>
        </w:rPr>
      </w:pPr>
    </w:p>
    <w:p w14:paraId="33C2C500" w14:textId="708A6287" w:rsidR="00776B14" w:rsidRPr="00D038D1" w:rsidRDefault="00776B14" w:rsidP="00776B14">
      <w:pPr>
        <w:jc w:val="center"/>
        <w:rPr>
          <w:rFonts w:ascii="Times New Roman" w:hAnsi="Times New Roman"/>
          <w:b/>
          <w:szCs w:val="24"/>
        </w:rPr>
      </w:pPr>
      <w:r w:rsidRPr="00D038D1">
        <w:rPr>
          <w:rFonts w:ascii="Times New Roman" w:hAnsi="Times New Roman"/>
          <w:b/>
          <w:szCs w:val="24"/>
        </w:rPr>
        <w:t>PASIŪLYMO FORMA (</w:t>
      </w:r>
      <w:r w:rsidR="00EB72A9">
        <w:rPr>
          <w:rFonts w:ascii="Times New Roman" w:hAnsi="Times New Roman"/>
          <w:b/>
          <w:szCs w:val="24"/>
        </w:rPr>
        <w:t>1</w:t>
      </w:r>
      <w:r w:rsidRPr="00D038D1">
        <w:rPr>
          <w:rFonts w:ascii="Times New Roman" w:hAnsi="Times New Roman"/>
          <w:b/>
          <w:szCs w:val="24"/>
        </w:rPr>
        <w:t>)</w:t>
      </w:r>
    </w:p>
    <w:p w14:paraId="520C527D" w14:textId="77777777" w:rsidR="00776B14" w:rsidRPr="00D038D1" w:rsidRDefault="00776B14" w:rsidP="00776B14">
      <w:pPr>
        <w:jc w:val="center"/>
        <w:rPr>
          <w:rFonts w:ascii="Times New Roman" w:hAnsi="Times New Roman"/>
          <w:szCs w:val="24"/>
        </w:rPr>
      </w:pPr>
    </w:p>
    <w:p w14:paraId="3DC5614F" w14:textId="30A26459" w:rsidR="00776B14" w:rsidRPr="00D038D1" w:rsidRDefault="00776B14" w:rsidP="00776B14">
      <w:pPr>
        <w:jc w:val="center"/>
        <w:rPr>
          <w:rFonts w:ascii="Times New Roman" w:hAnsi="Times New Roman"/>
          <w:szCs w:val="24"/>
        </w:rPr>
      </w:pPr>
      <w:r w:rsidRPr="00D038D1">
        <w:rPr>
          <w:rFonts w:ascii="Times New Roman" w:hAnsi="Times New Roman"/>
          <w:szCs w:val="24"/>
        </w:rPr>
        <w:t>202</w:t>
      </w:r>
      <w:r w:rsidR="00F33D7F">
        <w:rPr>
          <w:rFonts w:ascii="Times New Roman" w:hAnsi="Times New Roman"/>
          <w:szCs w:val="24"/>
        </w:rPr>
        <w:t>5</w:t>
      </w:r>
      <w:r w:rsidRPr="00D038D1">
        <w:rPr>
          <w:rFonts w:ascii="Times New Roman" w:hAnsi="Times New Roman"/>
          <w:szCs w:val="24"/>
        </w:rPr>
        <w:t xml:space="preserve"> m.                 d.</w:t>
      </w:r>
    </w:p>
    <w:p w14:paraId="5832F867" w14:textId="77777777" w:rsidR="00776B14" w:rsidRPr="00D038D1" w:rsidRDefault="00776B14" w:rsidP="00776B14">
      <w:pPr>
        <w:jc w:val="center"/>
        <w:rPr>
          <w:rFonts w:ascii="Times New Roman" w:hAnsi="Times New Roman"/>
          <w:szCs w:val="24"/>
        </w:rPr>
      </w:pPr>
    </w:p>
    <w:p w14:paraId="3670660E" w14:textId="61AE4AEB" w:rsidR="00776B14" w:rsidRPr="00D038D1" w:rsidRDefault="00EB72A9" w:rsidP="00776B14">
      <w:pPr>
        <w:jc w:val="center"/>
        <w:rPr>
          <w:rFonts w:ascii="Times New Roman" w:eastAsia="Calibri" w:hAnsi="Times New Roman"/>
          <w:b/>
          <w:szCs w:val="24"/>
        </w:rPr>
      </w:pPr>
      <w:r>
        <w:rPr>
          <w:rFonts w:ascii="Times New Roman" w:eastAsia="Calibri" w:hAnsi="Times New Roman"/>
          <w:b/>
          <w:szCs w:val="24"/>
        </w:rPr>
        <w:t>Pirmoji</w:t>
      </w:r>
      <w:r w:rsidR="00776B14" w:rsidRPr="00D038D1">
        <w:rPr>
          <w:rFonts w:ascii="Times New Roman" w:eastAsia="Calibri" w:hAnsi="Times New Roman"/>
          <w:b/>
          <w:szCs w:val="24"/>
        </w:rPr>
        <w:t xml:space="preserve"> pirkimo objekto dalis</w:t>
      </w:r>
    </w:p>
    <w:p w14:paraId="1107EA60" w14:textId="77777777" w:rsidR="00776B14" w:rsidRPr="00D038D1" w:rsidRDefault="00776B14" w:rsidP="00776B14">
      <w:pPr>
        <w:jc w:val="center"/>
        <w:rPr>
          <w:rFonts w:ascii="Times New Roman" w:hAnsi="Times New Roman"/>
          <w:szCs w:val="24"/>
        </w:rPr>
      </w:pPr>
    </w:p>
    <w:p w14:paraId="56B46C05" w14:textId="77777777" w:rsidR="00EB72A9" w:rsidRPr="00D038D1" w:rsidRDefault="00EB72A9" w:rsidP="00EB72A9">
      <w:pPr>
        <w:tabs>
          <w:tab w:val="left" w:pos="3181"/>
          <w:tab w:val="center" w:pos="4819"/>
        </w:tabs>
        <w:jc w:val="center"/>
        <w:rPr>
          <w:rFonts w:ascii="Times New Roman" w:hAnsi="Times New Roman"/>
          <w:b/>
          <w:szCs w:val="24"/>
        </w:rPr>
      </w:pPr>
      <w:r w:rsidRPr="00D038D1">
        <w:rPr>
          <w:rFonts w:ascii="Times New Roman" w:hAnsi="Times New Roman"/>
          <w:b/>
          <w:szCs w:val="24"/>
        </w:rPr>
        <w:t>ŽYMĖTAS BIOGAZOLINAS, SKIRTAS NAUDOTI ŽEMĖS ŪKIO REIKMĖMS, PRISTATOMAS IR SUPILAMAS Į TALPYKLAS KAUNO AVTS</w:t>
      </w:r>
    </w:p>
    <w:p w14:paraId="4F8F3820" w14:textId="77777777" w:rsidR="007B79B1" w:rsidRPr="00E236B3" w:rsidRDefault="007B79B1" w:rsidP="007B79B1">
      <w:pPr>
        <w:jc w:val="center"/>
        <w:rPr>
          <w:rFonts w:ascii="Times New Roman" w:hAnsi="Times New Roman"/>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543"/>
      </w:tblGrid>
      <w:tr w:rsidR="007B79B1" w:rsidRPr="00E236B3" w14:paraId="27A2B06C"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446902DC" w14:textId="77777777" w:rsidR="007B79B1" w:rsidRPr="0000090A" w:rsidRDefault="007B79B1" w:rsidP="000D3421">
            <w:pPr>
              <w:jc w:val="both"/>
              <w:rPr>
                <w:rFonts w:ascii="Times New Roman" w:hAnsi="Times New Roman"/>
                <w:sz w:val="22"/>
                <w:szCs w:val="22"/>
              </w:rPr>
            </w:pPr>
            <w:r w:rsidRPr="0000090A">
              <w:rPr>
                <w:rFonts w:ascii="Times New Roman" w:hAnsi="Times New Roman"/>
                <w:sz w:val="22"/>
                <w:szCs w:val="22"/>
              </w:rPr>
              <w:t xml:space="preserve">Tiekėjo pavadinimas </w:t>
            </w:r>
          </w:p>
          <w:p w14:paraId="0B9F8698" w14:textId="77777777" w:rsidR="007B79B1" w:rsidRPr="0000090A" w:rsidRDefault="007B79B1" w:rsidP="000D3421">
            <w:pPr>
              <w:jc w:val="both"/>
              <w:rPr>
                <w:rFonts w:ascii="Times New Roman" w:hAnsi="Times New Roman"/>
                <w:sz w:val="22"/>
                <w:szCs w:val="22"/>
              </w:rPr>
            </w:pPr>
            <w:r w:rsidRPr="0000090A">
              <w:rPr>
                <w:rFonts w:ascii="Times New Roman" w:hAnsi="Times New Roman"/>
                <w:i/>
                <w:sz w:val="22"/>
                <w:szCs w:val="22"/>
              </w:rPr>
              <w:t>/Jeigu dalyvauja ūkio subjektų grupė, surašomi visi dalyvių pavadinimai/</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1FB3270" w14:textId="77777777" w:rsidR="007B79B1" w:rsidRPr="00E236B3" w:rsidRDefault="007B79B1" w:rsidP="000D3421">
            <w:pPr>
              <w:jc w:val="both"/>
              <w:rPr>
                <w:rFonts w:ascii="Times New Roman" w:hAnsi="Times New Roman"/>
                <w:sz w:val="20"/>
              </w:rPr>
            </w:pPr>
          </w:p>
          <w:p w14:paraId="1CCAB587" w14:textId="77777777" w:rsidR="007B79B1" w:rsidRPr="00E236B3" w:rsidRDefault="007B79B1" w:rsidP="000D3421">
            <w:pPr>
              <w:jc w:val="both"/>
              <w:rPr>
                <w:rFonts w:ascii="Times New Roman" w:hAnsi="Times New Roman"/>
                <w:sz w:val="20"/>
              </w:rPr>
            </w:pPr>
          </w:p>
        </w:tc>
      </w:tr>
      <w:tr w:rsidR="007B79B1" w:rsidRPr="00E236B3" w14:paraId="70F1884B"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2756E871" w14:textId="77777777" w:rsidR="007B79B1" w:rsidRPr="0000090A" w:rsidRDefault="007B79B1" w:rsidP="000D3421">
            <w:pPr>
              <w:jc w:val="both"/>
              <w:rPr>
                <w:rFonts w:ascii="Times New Roman" w:hAnsi="Times New Roman"/>
                <w:sz w:val="22"/>
                <w:szCs w:val="22"/>
              </w:rPr>
            </w:pPr>
            <w:r w:rsidRPr="0000090A">
              <w:rPr>
                <w:rFonts w:ascii="Times New Roman" w:hAnsi="Times New Roman"/>
                <w:sz w:val="22"/>
                <w:szCs w:val="22"/>
              </w:rPr>
              <w:t xml:space="preserve">Tiekėjo adresas </w:t>
            </w:r>
          </w:p>
          <w:p w14:paraId="4C1FFC49" w14:textId="77777777" w:rsidR="007B79B1" w:rsidRPr="0000090A" w:rsidRDefault="007B79B1" w:rsidP="000D3421">
            <w:pPr>
              <w:jc w:val="both"/>
              <w:rPr>
                <w:rFonts w:ascii="Times New Roman" w:hAnsi="Times New Roman"/>
                <w:sz w:val="22"/>
                <w:szCs w:val="22"/>
              </w:rPr>
            </w:pPr>
            <w:r w:rsidRPr="0000090A">
              <w:rPr>
                <w:rFonts w:ascii="Times New Roman" w:hAnsi="Times New Roman"/>
                <w:i/>
                <w:sz w:val="22"/>
                <w:szCs w:val="22"/>
              </w:rPr>
              <w:t>/Jeigu dalyvauja ūkio subjektų grupė, surašomi visi dalyvių adresai/</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21E5012" w14:textId="77777777" w:rsidR="007B79B1" w:rsidRPr="00E236B3" w:rsidRDefault="007B79B1" w:rsidP="000D3421">
            <w:pPr>
              <w:jc w:val="both"/>
              <w:rPr>
                <w:rFonts w:ascii="Times New Roman" w:hAnsi="Times New Roman"/>
                <w:sz w:val="20"/>
              </w:rPr>
            </w:pPr>
          </w:p>
          <w:p w14:paraId="5FF263F5" w14:textId="77777777" w:rsidR="007B79B1" w:rsidRPr="00E236B3" w:rsidRDefault="007B79B1" w:rsidP="000D3421">
            <w:pPr>
              <w:jc w:val="both"/>
              <w:rPr>
                <w:rFonts w:ascii="Times New Roman" w:hAnsi="Times New Roman"/>
                <w:sz w:val="20"/>
              </w:rPr>
            </w:pPr>
          </w:p>
        </w:tc>
      </w:tr>
      <w:tr w:rsidR="007B79B1" w:rsidRPr="00E236B3" w14:paraId="264B606B"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7D06915D" w14:textId="77777777" w:rsidR="007B79B1" w:rsidRPr="0000090A" w:rsidRDefault="007B79B1" w:rsidP="000D3421">
            <w:pPr>
              <w:jc w:val="both"/>
              <w:rPr>
                <w:rFonts w:ascii="Times New Roman" w:hAnsi="Times New Roman"/>
                <w:sz w:val="22"/>
                <w:szCs w:val="22"/>
              </w:rPr>
            </w:pPr>
            <w:r w:rsidRPr="0000090A">
              <w:rPr>
                <w:rFonts w:ascii="Times New Roman" w:hAnsi="Times New Roman"/>
                <w:sz w:val="22"/>
                <w:szCs w:val="22"/>
              </w:rPr>
              <w:t>Įmonės kodas / PVM mokėtojo kodas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003A130" w14:textId="77777777" w:rsidR="007B79B1" w:rsidRPr="00E236B3" w:rsidRDefault="007B79B1" w:rsidP="000D3421">
            <w:pPr>
              <w:jc w:val="both"/>
              <w:rPr>
                <w:rFonts w:ascii="Times New Roman" w:hAnsi="Times New Roman"/>
                <w:sz w:val="20"/>
              </w:rPr>
            </w:pPr>
          </w:p>
        </w:tc>
      </w:tr>
      <w:tr w:rsidR="007B79B1" w:rsidRPr="00E236B3" w14:paraId="661F0941"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34BEA245" w14:textId="77777777" w:rsidR="007B79B1" w:rsidRPr="0000090A" w:rsidRDefault="007B79B1" w:rsidP="000D3421">
            <w:pPr>
              <w:jc w:val="both"/>
              <w:rPr>
                <w:rFonts w:ascii="Times New Roman" w:hAnsi="Times New Roman"/>
                <w:sz w:val="22"/>
                <w:szCs w:val="22"/>
              </w:rPr>
            </w:pPr>
            <w:r w:rsidRPr="0000090A">
              <w:rPr>
                <w:rFonts w:ascii="Times New Roman" w:hAnsi="Times New Roman"/>
                <w:sz w:val="22"/>
                <w:szCs w:val="22"/>
              </w:rPr>
              <w:t>Už pasiūlymą atsakingo asmens vardas,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63F79D" w14:textId="77777777" w:rsidR="007B79B1" w:rsidRPr="00E236B3" w:rsidRDefault="007B79B1" w:rsidP="000D3421">
            <w:pPr>
              <w:jc w:val="both"/>
              <w:rPr>
                <w:rFonts w:ascii="Times New Roman" w:hAnsi="Times New Roman"/>
                <w:sz w:val="20"/>
              </w:rPr>
            </w:pPr>
          </w:p>
        </w:tc>
      </w:tr>
      <w:tr w:rsidR="007B79B1" w:rsidRPr="00E236B3" w14:paraId="289A7CA7"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4FB2E22F" w14:textId="77777777" w:rsidR="007B79B1" w:rsidRPr="0000090A" w:rsidRDefault="007B79B1" w:rsidP="000D3421">
            <w:pPr>
              <w:jc w:val="both"/>
              <w:rPr>
                <w:rFonts w:ascii="Times New Roman" w:hAnsi="Times New Roman"/>
                <w:sz w:val="22"/>
                <w:szCs w:val="22"/>
              </w:rPr>
            </w:pPr>
            <w:r w:rsidRPr="0000090A">
              <w:rPr>
                <w:rFonts w:ascii="Times New Roman" w:hAnsi="Times New Roman"/>
                <w:sz w:val="22"/>
                <w:szCs w:val="22"/>
              </w:rPr>
              <w:t>Įmonės vadovo pareigos, vardas,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C9C05E2" w14:textId="77777777" w:rsidR="007B79B1" w:rsidRPr="00E236B3" w:rsidRDefault="007B79B1" w:rsidP="000D3421">
            <w:pPr>
              <w:jc w:val="both"/>
              <w:rPr>
                <w:rFonts w:ascii="Times New Roman" w:hAnsi="Times New Roman"/>
                <w:sz w:val="20"/>
              </w:rPr>
            </w:pPr>
          </w:p>
        </w:tc>
      </w:tr>
      <w:tr w:rsidR="007B79B1" w:rsidRPr="00E236B3" w14:paraId="69EDCF0D"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49ACEC6F" w14:textId="77777777" w:rsidR="007B79B1" w:rsidRPr="0000090A" w:rsidRDefault="007B79B1" w:rsidP="000D3421">
            <w:pPr>
              <w:jc w:val="both"/>
              <w:rPr>
                <w:rFonts w:ascii="Times New Roman" w:hAnsi="Times New Roman"/>
                <w:sz w:val="22"/>
                <w:szCs w:val="22"/>
              </w:rPr>
            </w:pPr>
            <w:r w:rsidRPr="0000090A">
              <w:rPr>
                <w:rFonts w:ascii="Times New Roman" w:hAnsi="Times New Roman"/>
                <w:sz w:val="22"/>
                <w:szCs w:val="22"/>
              </w:rPr>
              <w:t>Telefono numeris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9F72908" w14:textId="77777777" w:rsidR="007B79B1" w:rsidRPr="00E236B3" w:rsidRDefault="007B79B1" w:rsidP="000D3421">
            <w:pPr>
              <w:jc w:val="both"/>
              <w:rPr>
                <w:rFonts w:ascii="Times New Roman" w:hAnsi="Times New Roman"/>
                <w:sz w:val="20"/>
              </w:rPr>
            </w:pPr>
          </w:p>
        </w:tc>
      </w:tr>
      <w:tr w:rsidR="007B79B1" w:rsidRPr="00E236B3" w14:paraId="0A181E74"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632D19EF" w14:textId="77777777" w:rsidR="007B79B1" w:rsidRPr="0000090A" w:rsidRDefault="007B79B1" w:rsidP="000D3421">
            <w:pPr>
              <w:jc w:val="both"/>
              <w:rPr>
                <w:rFonts w:ascii="Times New Roman" w:hAnsi="Times New Roman"/>
                <w:sz w:val="22"/>
                <w:szCs w:val="22"/>
              </w:rPr>
            </w:pPr>
            <w:r w:rsidRPr="0000090A">
              <w:rPr>
                <w:rFonts w:ascii="Times New Roman" w:hAnsi="Times New Roman"/>
                <w:sz w:val="22"/>
                <w:szCs w:val="22"/>
              </w:rPr>
              <w:t>El. pašto adresas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448DB76" w14:textId="77777777" w:rsidR="007B79B1" w:rsidRPr="00E236B3" w:rsidRDefault="007B79B1" w:rsidP="000D3421">
            <w:pPr>
              <w:jc w:val="both"/>
              <w:rPr>
                <w:rFonts w:ascii="Times New Roman" w:hAnsi="Times New Roman"/>
                <w:sz w:val="20"/>
              </w:rPr>
            </w:pPr>
          </w:p>
        </w:tc>
      </w:tr>
    </w:tbl>
    <w:p w14:paraId="5A5500C9" w14:textId="77777777" w:rsidR="007B79B1" w:rsidRPr="00B17BAB" w:rsidRDefault="007B79B1" w:rsidP="007B79B1">
      <w:pPr>
        <w:jc w:val="both"/>
        <w:rPr>
          <w:rFonts w:ascii="Times New Roman" w:hAnsi="Times New Roman"/>
          <w:sz w:val="10"/>
          <w:szCs w:val="10"/>
          <w:u w:val="single"/>
        </w:rPr>
      </w:pPr>
    </w:p>
    <w:p w14:paraId="0A0C0527" w14:textId="1DA968B9" w:rsidR="007B79B1" w:rsidRPr="00A92CB8" w:rsidRDefault="007B79B1" w:rsidP="007B79B1">
      <w:pPr>
        <w:numPr>
          <w:ilvl w:val="0"/>
          <w:numId w:val="1"/>
        </w:numPr>
        <w:tabs>
          <w:tab w:val="left" w:pos="993"/>
        </w:tabs>
        <w:ind w:left="0" w:firstLine="709"/>
        <w:jc w:val="both"/>
        <w:rPr>
          <w:rFonts w:ascii="Times New Roman" w:hAnsi="Times New Roman"/>
        </w:rPr>
      </w:pPr>
      <w:r w:rsidRPr="00A92CB8">
        <w:rPr>
          <w:rFonts w:ascii="Times New Roman" w:hAnsi="Times New Roman"/>
          <w:szCs w:val="24"/>
        </w:rPr>
        <w:t>Šiuo pasi</w:t>
      </w:r>
      <w:r w:rsidRPr="00A92CB8">
        <w:rPr>
          <w:rFonts w:ascii="Times New Roman" w:hAnsi="Times New Roman" w:hint="eastAsia"/>
          <w:szCs w:val="24"/>
        </w:rPr>
        <w:t>ū</w:t>
      </w:r>
      <w:r w:rsidRPr="00A92CB8">
        <w:rPr>
          <w:rFonts w:ascii="Times New Roman" w:hAnsi="Times New Roman"/>
          <w:szCs w:val="24"/>
        </w:rPr>
        <w:t xml:space="preserve">lymu pažymime, kad sutinkame su visomis </w:t>
      </w:r>
      <w:r w:rsidR="004B3665">
        <w:rPr>
          <w:rFonts w:ascii="Times New Roman" w:hAnsi="Times New Roman"/>
          <w:szCs w:val="24"/>
        </w:rPr>
        <w:t>Skelbiamos apklausos</w:t>
      </w:r>
      <w:r w:rsidRPr="00A92CB8">
        <w:rPr>
          <w:rFonts w:ascii="Times New Roman" w:hAnsi="Times New Roman"/>
          <w:szCs w:val="24"/>
        </w:rPr>
        <w:t>/Pirkimo s</w:t>
      </w:r>
      <w:r w:rsidRPr="00A92CB8">
        <w:rPr>
          <w:rFonts w:ascii="Times New Roman" w:hAnsi="Times New Roman" w:hint="eastAsia"/>
          <w:szCs w:val="24"/>
        </w:rPr>
        <w:t>ą</w:t>
      </w:r>
      <w:r w:rsidRPr="00A92CB8">
        <w:rPr>
          <w:rFonts w:ascii="Times New Roman" w:hAnsi="Times New Roman"/>
          <w:szCs w:val="24"/>
        </w:rPr>
        <w:t>lygomis ir patvirtiname, kad m</w:t>
      </w:r>
      <w:r w:rsidRPr="00A92CB8">
        <w:rPr>
          <w:rFonts w:ascii="Times New Roman" w:hAnsi="Times New Roman" w:hint="eastAsia"/>
          <w:szCs w:val="24"/>
        </w:rPr>
        <w:t>ū</w:t>
      </w:r>
      <w:r w:rsidRPr="00A92CB8">
        <w:rPr>
          <w:rFonts w:ascii="Times New Roman" w:hAnsi="Times New Roman"/>
          <w:szCs w:val="24"/>
        </w:rPr>
        <w:t>s</w:t>
      </w:r>
      <w:r w:rsidRPr="00A92CB8">
        <w:rPr>
          <w:rFonts w:ascii="Times New Roman" w:hAnsi="Times New Roman" w:hint="eastAsia"/>
          <w:szCs w:val="24"/>
        </w:rPr>
        <w:t>ų</w:t>
      </w:r>
      <w:r w:rsidRPr="00A92CB8">
        <w:rPr>
          <w:rFonts w:ascii="Times New Roman" w:hAnsi="Times New Roman"/>
          <w:szCs w:val="24"/>
        </w:rPr>
        <w:t xml:space="preserve"> si</w:t>
      </w:r>
      <w:r w:rsidRPr="00A92CB8">
        <w:rPr>
          <w:rFonts w:ascii="Times New Roman" w:hAnsi="Times New Roman" w:hint="eastAsia"/>
          <w:szCs w:val="24"/>
        </w:rPr>
        <w:t>ū</w:t>
      </w:r>
      <w:r w:rsidRPr="00A92CB8">
        <w:rPr>
          <w:rFonts w:ascii="Times New Roman" w:hAnsi="Times New Roman"/>
          <w:szCs w:val="24"/>
        </w:rPr>
        <w:t>lomos Prek</w:t>
      </w:r>
      <w:r w:rsidRPr="00A92CB8">
        <w:rPr>
          <w:rFonts w:ascii="Times New Roman" w:hAnsi="Times New Roman" w:hint="eastAsia"/>
          <w:szCs w:val="24"/>
        </w:rPr>
        <w:t>ė</w:t>
      </w:r>
      <w:r w:rsidRPr="00A92CB8">
        <w:rPr>
          <w:rFonts w:ascii="Times New Roman" w:hAnsi="Times New Roman"/>
          <w:szCs w:val="24"/>
        </w:rPr>
        <w:t>s atitinka visus pirkimo dokumentuose nurodytus keliamus reikalavimus.</w:t>
      </w:r>
    </w:p>
    <w:p w14:paraId="0A2E4C63" w14:textId="5AD35AAA" w:rsidR="007B79B1" w:rsidRPr="00A92CB8" w:rsidRDefault="007B79B1" w:rsidP="007B79B1">
      <w:pPr>
        <w:numPr>
          <w:ilvl w:val="0"/>
          <w:numId w:val="1"/>
        </w:numPr>
        <w:tabs>
          <w:tab w:val="left" w:pos="993"/>
        </w:tabs>
        <w:ind w:left="0" w:firstLine="709"/>
        <w:jc w:val="both"/>
        <w:rPr>
          <w:rFonts w:ascii="Times New Roman" w:hAnsi="Times New Roman"/>
        </w:rPr>
      </w:pPr>
      <w:r w:rsidRPr="00A92CB8">
        <w:rPr>
          <w:rFonts w:ascii="Times New Roman" w:hAnsi="Times New Roman"/>
          <w:lang w:eastAsia="lt-LT"/>
        </w:rPr>
        <w:t>CVP IS elektroninėmis priemonėmis pateikdami pasiūlymą patvirtiname, kad dokumentų skaitmeninės kopijos ir CVP IS elektroninėmis priemonėmis pateikti duomenys yra tikri.</w:t>
      </w:r>
    </w:p>
    <w:p w14:paraId="2D3533AE" w14:textId="124C26FA" w:rsidR="007B79B1" w:rsidRDefault="007B79B1" w:rsidP="007B79B1">
      <w:pPr>
        <w:numPr>
          <w:ilvl w:val="0"/>
          <w:numId w:val="1"/>
        </w:numPr>
        <w:tabs>
          <w:tab w:val="left" w:pos="993"/>
        </w:tabs>
        <w:ind w:left="0" w:firstLine="709"/>
        <w:jc w:val="both"/>
        <w:rPr>
          <w:rFonts w:ascii="Times New Roman" w:hAnsi="Times New Roman"/>
        </w:rPr>
      </w:pPr>
      <w:r w:rsidRPr="00B26794">
        <w:rPr>
          <w:rFonts w:ascii="Times New Roman" w:hAnsi="Times New Roman"/>
        </w:rPr>
        <w:t xml:space="preserve">Mes siūlome </w:t>
      </w:r>
      <w:r w:rsidRPr="00B17BAB">
        <w:rPr>
          <w:rFonts w:ascii="Times New Roman" w:hAnsi="Times New Roman"/>
          <w:b/>
          <w:bCs/>
        </w:rPr>
        <w:t>dyzelin</w:t>
      </w:r>
      <w:r w:rsidR="008A1F79">
        <w:rPr>
          <w:rFonts w:ascii="Times New Roman" w:hAnsi="Times New Roman"/>
          <w:b/>
          <w:bCs/>
        </w:rPr>
        <w:t>ą</w:t>
      </w:r>
      <w:r w:rsidRPr="00B17BAB">
        <w:rPr>
          <w:rFonts w:ascii="Times New Roman" w:hAnsi="Times New Roman"/>
          <w:b/>
          <w:bCs/>
        </w:rPr>
        <w:t xml:space="preserve"> (žymėtą) </w:t>
      </w:r>
      <w:r w:rsidR="008A1F79">
        <w:rPr>
          <w:rFonts w:ascii="Times New Roman" w:hAnsi="Times New Roman"/>
          <w:b/>
          <w:bCs/>
        </w:rPr>
        <w:t>žemės ūkiui</w:t>
      </w:r>
      <w:r w:rsidRPr="00B17BAB">
        <w:rPr>
          <w:rFonts w:ascii="Times New Roman" w:hAnsi="Times New Roman"/>
          <w:b/>
          <w:bCs/>
        </w:rPr>
        <w:t xml:space="preserve"> su transportavimo paslauga</w:t>
      </w:r>
      <w:r w:rsidRPr="00B26794">
        <w:rPr>
          <w:rFonts w:ascii="Times New Roman" w:hAnsi="Times New Roman"/>
        </w:rPr>
        <w:t>, kuris atitinka</w:t>
      </w:r>
      <w:r>
        <w:rPr>
          <w:rFonts w:ascii="Times New Roman" w:hAnsi="Times New Roman"/>
        </w:rPr>
        <w:t xml:space="preserve"> visus</w:t>
      </w:r>
      <w:r w:rsidRPr="00B26794">
        <w:rPr>
          <w:rFonts w:ascii="Times New Roman" w:hAnsi="Times New Roman"/>
        </w:rPr>
        <w:t xml:space="preserve"> pirkimo sąlyg</w:t>
      </w:r>
      <w:r>
        <w:rPr>
          <w:rFonts w:ascii="Times New Roman" w:hAnsi="Times New Roman"/>
        </w:rPr>
        <w:t>ų</w:t>
      </w:r>
      <w:r w:rsidRPr="00B26794">
        <w:rPr>
          <w:rFonts w:ascii="Times New Roman" w:hAnsi="Times New Roman"/>
        </w:rPr>
        <w:t xml:space="preserve"> techninė</w:t>
      </w:r>
      <w:r>
        <w:rPr>
          <w:rFonts w:ascii="Times New Roman" w:hAnsi="Times New Roman"/>
        </w:rPr>
        <w:t>je</w:t>
      </w:r>
      <w:r w:rsidRPr="00B26794">
        <w:rPr>
          <w:rFonts w:ascii="Times New Roman" w:hAnsi="Times New Roman"/>
        </w:rPr>
        <w:t xml:space="preserve"> specifikacijo</w:t>
      </w:r>
      <w:r>
        <w:rPr>
          <w:rFonts w:ascii="Times New Roman" w:hAnsi="Times New Roman"/>
        </w:rPr>
        <w:t>je</w:t>
      </w:r>
      <w:r w:rsidRPr="00B26794">
        <w:rPr>
          <w:rFonts w:ascii="Times New Roman" w:hAnsi="Times New Roman"/>
        </w:rPr>
        <w:t xml:space="preserve"> (pirkimo sąlygų 1 priedas)</w:t>
      </w:r>
      <w:r>
        <w:rPr>
          <w:rFonts w:ascii="Times New Roman" w:hAnsi="Times New Roman"/>
        </w:rPr>
        <w:t xml:space="preserve"> nurodytus keliamus </w:t>
      </w:r>
      <w:r w:rsidRPr="00B26794">
        <w:rPr>
          <w:rFonts w:ascii="Times New Roman" w:hAnsi="Times New Roman"/>
        </w:rPr>
        <w:t>reikalavimus:</w:t>
      </w:r>
    </w:p>
    <w:p w14:paraId="6D0C5926" w14:textId="77777777" w:rsidR="007B79B1" w:rsidRPr="00B26794" w:rsidRDefault="007B79B1" w:rsidP="007B79B1">
      <w:pPr>
        <w:tabs>
          <w:tab w:val="left" w:pos="993"/>
        </w:tabs>
        <w:ind w:left="709"/>
        <w:jc w:val="right"/>
        <w:rPr>
          <w:rFonts w:ascii="Times New Roman" w:hAnsi="Times New Roman"/>
        </w:rPr>
      </w:pPr>
      <w:r>
        <w:rPr>
          <w:rFonts w:ascii="Times New Roman" w:hAnsi="Times New Roman"/>
        </w:rPr>
        <w:t>1 lentelė</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293"/>
        <w:gridCol w:w="2255"/>
        <w:gridCol w:w="2311"/>
        <w:gridCol w:w="1474"/>
        <w:gridCol w:w="1775"/>
      </w:tblGrid>
      <w:tr w:rsidR="008A5017" w14:paraId="7784E087" w14:textId="77777777" w:rsidTr="00DB109A">
        <w:tc>
          <w:tcPr>
            <w:tcW w:w="279" w:type="pct"/>
          </w:tcPr>
          <w:p w14:paraId="2DA888CA" w14:textId="77777777" w:rsidR="008A5017" w:rsidRDefault="008A5017" w:rsidP="00DB109A">
            <w:pPr>
              <w:jc w:val="center"/>
              <w:rPr>
                <w:rFonts w:ascii="Times New Roman" w:hAnsi="Times New Roman"/>
                <w:bCs/>
                <w:color w:val="000000"/>
                <w:sz w:val="20"/>
              </w:rPr>
            </w:pPr>
            <w:r>
              <w:rPr>
                <w:rFonts w:ascii="Times New Roman" w:hAnsi="Times New Roman"/>
                <w:bCs/>
                <w:color w:val="000000"/>
                <w:sz w:val="20"/>
              </w:rPr>
              <w:t>Eil. Nr.</w:t>
            </w:r>
          </w:p>
        </w:tc>
        <w:tc>
          <w:tcPr>
            <w:tcW w:w="670" w:type="pct"/>
          </w:tcPr>
          <w:p w14:paraId="35946A4D" w14:textId="77777777" w:rsidR="008A5017" w:rsidRDefault="008A5017" w:rsidP="00DB109A">
            <w:pPr>
              <w:jc w:val="center"/>
              <w:rPr>
                <w:rFonts w:ascii="Times New Roman" w:hAnsi="Times New Roman"/>
                <w:bCs/>
                <w:color w:val="000000"/>
                <w:sz w:val="20"/>
                <w:lang w:eastAsia="lt-LT"/>
              </w:rPr>
            </w:pPr>
            <w:r>
              <w:rPr>
                <w:rFonts w:ascii="Times New Roman" w:hAnsi="Times New Roman"/>
                <w:bCs/>
                <w:color w:val="000000"/>
                <w:sz w:val="20"/>
                <w:lang w:eastAsia="lt-LT"/>
              </w:rPr>
              <w:t xml:space="preserve">Preliminarus dyzelinio kuro kiekis, </w:t>
            </w:r>
          </w:p>
          <w:p w14:paraId="19BED94D" w14:textId="77777777" w:rsidR="008A5017" w:rsidRDefault="008A5017" w:rsidP="00DB109A">
            <w:pPr>
              <w:jc w:val="center"/>
              <w:rPr>
                <w:rFonts w:ascii="Times New Roman" w:hAnsi="Times New Roman"/>
                <w:bCs/>
                <w:color w:val="000000"/>
                <w:sz w:val="20"/>
              </w:rPr>
            </w:pPr>
            <w:r>
              <w:rPr>
                <w:rFonts w:ascii="Times New Roman" w:hAnsi="Times New Roman"/>
                <w:bCs/>
                <w:color w:val="000000"/>
                <w:sz w:val="20"/>
                <w:lang w:eastAsia="lt-LT"/>
              </w:rPr>
              <w:t>tūkst. (litrų)</w:t>
            </w:r>
          </w:p>
        </w:tc>
        <w:tc>
          <w:tcPr>
            <w:tcW w:w="1169" w:type="pct"/>
          </w:tcPr>
          <w:p w14:paraId="49A323D5" w14:textId="6582B0A4" w:rsidR="008A5017" w:rsidRPr="001F5F55" w:rsidRDefault="008A5017" w:rsidP="00DB109A">
            <w:pPr>
              <w:jc w:val="center"/>
              <w:rPr>
                <w:rFonts w:ascii="Times New Roman" w:hAnsi="Times New Roman"/>
                <w:bCs/>
                <w:color w:val="000000"/>
                <w:sz w:val="20"/>
              </w:rPr>
            </w:pPr>
            <w:r w:rsidRPr="001F5F55">
              <w:rPr>
                <w:rFonts w:ascii="Times New Roman" w:hAnsi="Times New Roman"/>
                <w:bCs/>
                <w:color w:val="000000"/>
                <w:sz w:val="20"/>
              </w:rPr>
              <w:t>AB „</w:t>
            </w:r>
            <w:proofErr w:type="spellStart"/>
            <w:r w:rsidRPr="001F5F55">
              <w:rPr>
                <w:rFonts w:ascii="Times New Roman" w:hAnsi="Times New Roman"/>
                <w:bCs/>
                <w:color w:val="000000"/>
                <w:sz w:val="20"/>
              </w:rPr>
              <w:t>Orlen</w:t>
            </w:r>
            <w:proofErr w:type="spellEnd"/>
            <w:r w:rsidRPr="001F5F55">
              <w:rPr>
                <w:rFonts w:ascii="Times New Roman" w:hAnsi="Times New Roman"/>
                <w:bCs/>
                <w:color w:val="000000"/>
                <w:sz w:val="20"/>
              </w:rPr>
              <w:t xml:space="preserve"> Lietuva“  202</w:t>
            </w:r>
            <w:r w:rsidR="00176B09">
              <w:rPr>
                <w:rFonts w:ascii="Times New Roman" w:hAnsi="Times New Roman"/>
                <w:bCs/>
                <w:color w:val="000000"/>
                <w:sz w:val="20"/>
              </w:rPr>
              <w:t>5</w:t>
            </w:r>
            <w:r w:rsidRPr="001F5F55">
              <w:rPr>
                <w:rFonts w:ascii="Times New Roman" w:hAnsi="Times New Roman"/>
                <w:bCs/>
                <w:color w:val="000000"/>
                <w:sz w:val="20"/>
              </w:rPr>
              <w:t>-0</w:t>
            </w:r>
            <w:r w:rsidR="009E6115">
              <w:rPr>
                <w:rFonts w:ascii="Times New Roman" w:hAnsi="Times New Roman"/>
                <w:bCs/>
                <w:color w:val="000000"/>
                <w:sz w:val="20"/>
              </w:rPr>
              <w:t>5</w:t>
            </w:r>
            <w:r w:rsidRPr="001F5F55">
              <w:rPr>
                <w:rFonts w:ascii="Times New Roman" w:hAnsi="Times New Roman"/>
                <w:bCs/>
                <w:color w:val="000000"/>
                <w:sz w:val="20"/>
              </w:rPr>
              <w:t>-</w:t>
            </w:r>
            <w:r w:rsidR="00FF45C4">
              <w:rPr>
                <w:rFonts w:ascii="Times New Roman" w:hAnsi="Times New Roman"/>
                <w:bCs/>
                <w:color w:val="000000"/>
                <w:sz w:val="20"/>
              </w:rPr>
              <w:t>21</w:t>
            </w:r>
            <w:r w:rsidRPr="001F5F55">
              <w:rPr>
                <w:rFonts w:ascii="Times New Roman" w:hAnsi="Times New Roman"/>
                <w:bCs/>
                <w:color w:val="000000"/>
                <w:sz w:val="20"/>
              </w:rPr>
              <w:t xml:space="preserve">* dienos protokole nurodyta </w:t>
            </w:r>
            <w:r w:rsidRPr="008A1F79">
              <w:rPr>
                <w:rFonts w:ascii="Times New Roman" w:hAnsi="Times New Roman"/>
                <w:b/>
                <w:color w:val="000000"/>
                <w:sz w:val="20"/>
              </w:rPr>
              <w:t xml:space="preserve">dyzelino žemės ūkiui (žymėto) </w:t>
            </w:r>
            <w:r w:rsidRPr="001F5F55">
              <w:rPr>
                <w:rFonts w:ascii="Times New Roman" w:hAnsi="Times New Roman"/>
                <w:bCs/>
                <w:color w:val="000000"/>
                <w:sz w:val="20"/>
              </w:rPr>
              <w:t>pardavimo kaina su akcizu Juodeikių km. terminale, EUR/1000 l esant produkto temperatūrai + 15</w:t>
            </w:r>
            <w:r w:rsidRPr="001F5F55">
              <w:rPr>
                <w:rFonts w:ascii="Times New Roman" w:hAnsi="Times New Roman"/>
                <w:bCs/>
                <w:color w:val="000000"/>
                <w:sz w:val="20"/>
                <w:vertAlign w:val="superscript"/>
              </w:rPr>
              <w:t>o</w:t>
            </w:r>
            <w:r w:rsidRPr="001F5F55">
              <w:rPr>
                <w:rFonts w:ascii="Times New Roman" w:hAnsi="Times New Roman"/>
                <w:bCs/>
                <w:color w:val="000000"/>
                <w:sz w:val="20"/>
              </w:rPr>
              <w:t>C</w:t>
            </w:r>
          </w:p>
          <w:p w14:paraId="12A27973" w14:textId="77777777" w:rsidR="008A5017" w:rsidRPr="001F5F55" w:rsidRDefault="008A5017" w:rsidP="00DB109A">
            <w:pPr>
              <w:jc w:val="center"/>
              <w:rPr>
                <w:rFonts w:ascii="Times New Roman" w:hAnsi="Times New Roman"/>
                <w:bCs/>
                <w:color w:val="000000"/>
                <w:sz w:val="20"/>
              </w:rPr>
            </w:pPr>
            <w:r w:rsidRPr="001F5F55">
              <w:rPr>
                <w:rFonts w:ascii="Times New Roman" w:hAnsi="Times New Roman"/>
                <w:bCs/>
                <w:color w:val="000000"/>
                <w:sz w:val="20"/>
              </w:rPr>
              <w:t xml:space="preserve"> (be PVM)</w:t>
            </w:r>
          </w:p>
        </w:tc>
        <w:tc>
          <w:tcPr>
            <w:tcW w:w="1198" w:type="pct"/>
          </w:tcPr>
          <w:p w14:paraId="7E19E6CC" w14:textId="19460149" w:rsidR="008A5017" w:rsidRPr="001F5F55" w:rsidRDefault="008A5017" w:rsidP="00DB109A">
            <w:pPr>
              <w:pStyle w:val="Numatytasis"/>
              <w:jc w:val="center"/>
              <w:rPr>
                <w:lang w:val="lt-LT"/>
              </w:rPr>
            </w:pPr>
            <w:r w:rsidRPr="001F5F55">
              <w:rPr>
                <w:lang w:val="lt-LT"/>
              </w:rPr>
              <w:t>Siūloma nuolaida / antkainis</w:t>
            </w:r>
            <w:r w:rsidRPr="001F5F55">
              <w:rPr>
                <w:vertAlign w:val="superscript"/>
                <w:lang w:val="lt-LT"/>
              </w:rPr>
              <w:t>1</w:t>
            </w:r>
            <w:r w:rsidRPr="001F5F55">
              <w:rPr>
                <w:lang w:val="lt-LT"/>
              </w:rPr>
              <w:t xml:space="preserve"> nuo AB „</w:t>
            </w:r>
            <w:proofErr w:type="spellStart"/>
            <w:r w:rsidRPr="001F5F55">
              <w:rPr>
                <w:lang w:val="lt-LT"/>
              </w:rPr>
              <w:t>Orlen</w:t>
            </w:r>
            <w:proofErr w:type="spellEnd"/>
            <w:r w:rsidRPr="001F5F55">
              <w:rPr>
                <w:lang w:val="lt-LT"/>
              </w:rPr>
              <w:t xml:space="preserve"> Lietuva“ protokole 202</w:t>
            </w:r>
            <w:r w:rsidR="009E6115">
              <w:rPr>
                <w:lang w:val="lt-LT"/>
              </w:rPr>
              <w:t>5</w:t>
            </w:r>
            <w:r w:rsidRPr="001F5F55">
              <w:rPr>
                <w:lang w:val="lt-LT"/>
              </w:rPr>
              <w:t>-0</w:t>
            </w:r>
            <w:r w:rsidR="009E6115">
              <w:rPr>
                <w:lang w:val="lt-LT"/>
              </w:rPr>
              <w:t>5</w:t>
            </w:r>
            <w:r w:rsidR="00FF45C4">
              <w:rPr>
                <w:lang w:val="lt-LT"/>
              </w:rPr>
              <w:t>-21</w:t>
            </w:r>
            <w:r w:rsidRPr="001F5F55">
              <w:rPr>
                <w:lang w:val="lt-LT"/>
              </w:rPr>
              <w:t xml:space="preserve">* nurodytos </w:t>
            </w:r>
            <w:proofErr w:type="spellStart"/>
            <w:r w:rsidRPr="008A1F79">
              <w:rPr>
                <w:b/>
                <w:color w:val="000000"/>
              </w:rPr>
              <w:t>dyzelino</w:t>
            </w:r>
            <w:proofErr w:type="spellEnd"/>
            <w:r w:rsidRPr="008A1F79">
              <w:rPr>
                <w:b/>
                <w:color w:val="000000"/>
              </w:rPr>
              <w:t xml:space="preserve"> </w:t>
            </w:r>
            <w:proofErr w:type="spellStart"/>
            <w:r w:rsidRPr="008A1F79">
              <w:rPr>
                <w:b/>
                <w:color w:val="000000"/>
              </w:rPr>
              <w:t>žemės</w:t>
            </w:r>
            <w:proofErr w:type="spellEnd"/>
            <w:r w:rsidRPr="008A1F79">
              <w:rPr>
                <w:b/>
                <w:color w:val="000000"/>
              </w:rPr>
              <w:t xml:space="preserve"> </w:t>
            </w:r>
            <w:proofErr w:type="spellStart"/>
            <w:r w:rsidRPr="008A1F79">
              <w:rPr>
                <w:b/>
                <w:color w:val="000000"/>
              </w:rPr>
              <w:t>ūkiui</w:t>
            </w:r>
            <w:proofErr w:type="spellEnd"/>
            <w:r w:rsidRPr="008A1F79">
              <w:rPr>
                <w:b/>
                <w:color w:val="000000"/>
              </w:rPr>
              <w:t xml:space="preserve"> (</w:t>
            </w:r>
            <w:proofErr w:type="spellStart"/>
            <w:r w:rsidRPr="008A1F79">
              <w:rPr>
                <w:b/>
                <w:color w:val="000000"/>
              </w:rPr>
              <w:t>žymėto</w:t>
            </w:r>
            <w:proofErr w:type="spellEnd"/>
            <w:r w:rsidRPr="008A1F79">
              <w:rPr>
                <w:b/>
                <w:color w:val="000000"/>
              </w:rPr>
              <w:t>)</w:t>
            </w:r>
          </w:p>
          <w:p w14:paraId="42B81EE3" w14:textId="77777777" w:rsidR="008A5017" w:rsidRPr="00754082" w:rsidRDefault="008A5017" w:rsidP="00DB109A">
            <w:pPr>
              <w:pStyle w:val="Numatytasis"/>
              <w:jc w:val="center"/>
              <w:rPr>
                <w:u w:val="single"/>
                <w:lang w:val="lt-LT"/>
              </w:rPr>
            </w:pPr>
            <w:r w:rsidRPr="00754082">
              <w:rPr>
                <w:u w:val="single"/>
                <w:lang w:val="lt-LT"/>
              </w:rPr>
              <w:t xml:space="preserve">bazinės kainos su </w:t>
            </w:r>
          </w:p>
          <w:p w14:paraId="2C85D131" w14:textId="77777777" w:rsidR="008A5017" w:rsidRPr="001F5F55" w:rsidRDefault="008A5017" w:rsidP="00DB109A">
            <w:pPr>
              <w:pStyle w:val="Numatytasis"/>
              <w:jc w:val="center"/>
              <w:rPr>
                <w:u w:val="single"/>
                <w:lang w:val="lt-LT"/>
              </w:rPr>
            </w:pPr>
            <w:r w:rsidRPr="00754082">
              <w:rPr>
                <w:u w:val="single"/>
                <w:lang w:val="lt-LT"/>
              </w:rPr>
              <w:t>akcizo mokesčiu</w:t>
            </w:r>
            <w:r w:rsidRPr="001F5F55">
              <w:rPr>
                <w:u w:val="single"/>
                <w:lang w:val="lt-LT"/>
              </w:rPr>
              <w:t xml:space="preserve"> </w:t>
            </w:r>
          </w:p>
          <w:p w14:paraId="24B71FC4" w14:textId="6CF0CC03" w:rsidR="008A5017" w:rsidRPr="001F5F55" w:rsidRDefault="008A5017" w:rsidP="00DB109A">
            <w:pPr>
              <w:jc w:val="center"/>
              <w:rPr>
                <w:rFonts w:ascii="Times New Roman" w:hAnsi="Times New Roman"/>
                <w:bCs/>
                <w:color w:val="000000"/>
                <w:sz w:val="20"/>
              </w:rPr>
            </w:pPr>
            <w:r w:rsidRPr="001F5F55">
              <w:rPr>
                <w:rFonts w:ascii="Times New Roman" w:hAnsi="Times New Roman"/>
                <w:sz w:val="20"/>
              </w:rPr>
              <w:t>terminale Juodeikių km. Mažeikių r</w:t>
            </w:r>
            <w:r w:rsidR="004B3665">
              <w:rPr>
                <w:rFonts w:ascii="Times New Roman" w:hAnsi="Times New Roman"/>
                <w:sz w:val="20"/>
              </w:rPr>
              <w:t>.</w:t>
            </w:r>
            <w:r w:rsidRPr="001F5F55">
              <w:rPr>
                <w:rFonts w:ascii="Times New Roman" w:hAnsi="Times New Roman"/>
                <w:bCs/>
                <w:color w:val="000000"/>
                <w:sz w:val="20"/>
              </w:rPr>
              <w:t xml:space="preserve">, EUR/1000 l </w:t>
            </w:r>
          </w:p>
          <w:p w14:paraId="204A6950" w14:textId="77777777" w:rsidR="008A5017" w:rsidRPr="001F5F55" w:rsidRDefault="008A5017" w:rsidP="00DB109A">
            <w:pPr>
              <w:jc w:val="center"/>
              <w:rPr>
                <w:rFonts w:ascii="Times New Roman" w:hAnsi="Times New Roman"/>
                <w:bCs/>
                <w:color w:val="000000"/>
                <w:sz w:val="20"/>
              </w:rPr>
            </w:pPr>
            <w:r w:rsidRPr="001F5F55">
              <w:rPr>
                <w:rFonts w:ascii="Times New Roman" w:hAnsi="Times New Roman"/>
                <w:bCs/>
                <w:color w:val="000000"/>
                <w:sz w:val="20"/>
              </w:rPr>
              <w:t xml:space="preserve"> esant produkto temperatūrai + 15</w:t>
            </w:r>
            <w:r w:rsidRPr="001F5F55">
              <w:rPr>
                <w:rFonts w:ascii="Times New Roman" w:hAnsi="Times New Roman"/>
                <w:bCs/>
                <w:color w:val="000000"/>
                <w:sz w:val="20"/>
                <w:vertAlign w:val="superscript"/>
              </w:rPr>
              <w:t>o</w:t>
            </w:r>
            <w:r w:rsidRPr="001F5F55">
              <w:rPr>
                <w:rFonts w:ascii="Times New Roman" w:hAnsi="Times New Roman"/>
                <w:bCs/>
                <w:color w:val="000000"/>
                <w:sz w:val="20"/>
              </w:rPr>
              <w:t xml:space="preserve">C  </w:t>
            </w:r>
          </w:p>
          <w:p w14:paraId="61B6E3FF" w14:textId="77777777" w:rsidR="008A5017" w:rsidRPr="001F5F55" w:rsidRDefault="008A5017" w:rsidP="00DB109A">
            <w:pPr>
              <w:jc w:val="center"/>
              <w:rPr>
                <w:rFonts w:ascii="Times New Roman" w:hAnsi="Times New Roman"/>
                <w:bCs/>
                <w:color w:val="000000"/>
                <w:sz w:val="20"/>
              </w:rPr>
            </w:pPr>
            <w:r w:rsidRPr="001F5F55">
              <w:rPr>
                <w:rFonts w:ascii="Times New Roman" w:hAnsi="Times New Roman"/>
                <w:bCs/>
                <w:color w:val="000000"/>
                <w:sz w:val="20"/>
              </w:rPr>
              <w:t xml:space="preserve"> (be PVM)</w:t>
            </w:r>
          </w:p>
        </w:tc>
        <w:tc>
          <w:tcPr>
            <w:tcW w:w="764" w:type="pct"/>
          </w:tcPr>
          <w:p w14:paraId="4055A7D8" w14:textId="77777777" w:rsidR="008A5017" w:rsidRDefault="008A5017" w:rsidP="00DB109A">
            <w:pPr>
              <w:jc w:val="center"/>
              <w:rPr>
                <w:rFonts w:ascii="Times New Roman" w:hAnsi="Times New Roman"/>
                <w:bCs/>
                <w:color w:val="000000"/>
                <w:sz w:val="20"/>
              </w:rPr>
            </w:pPr>
            <w:r>
              <w:rPr>
                <w:rFonts w:ascii="Times New Roman" w:hAnsi="Times New Roman"/>
                <w:bCs/>
                <w:color w:val="000000"/>
                <w:sz w:val="20"/>
              </w:rPr>
              <w:t xml:space="preserve">Kuro pristatymo kaina, EUR/1000 l </w:t>
            </w:r>
          </w:p>
          <w:p w14:paraId="3114ED20" w14:textId="77777777" w:rsidR="008A5017" w:rsidRDefault="008A5017" w:rsidP="00DB109A">
            <w:pPr>
              <w:jc w:val="center"/>
              <w:rPr>
                <w:rFonts w:ascii="Times New Roman" w:hAnsi="Times New Roman"/>
                <w:bCs/>
                <w:color w:val="000000"/>
                <w:sz w:val="20"/>
              </w:rPr>
            </w:pPr>
            <w:r>
              <w:rPr>
                <w:rFonts w:ascii="Times New Roman" w:hAnsi="Times New Roman"/>
                <w:bCs/>
                <w:color w:val="000000"/>
                <w:sz w:val="20"/>
              </w:rPr>
              <w:t>(be PVM)</w:t>
            </w:r>
          </w:p>
        </w:tc>
        <w:tc>
          <w:tcPr>
            <w:tcW w:w="922" w:type="pct"/>
          </w:tcPr>
          <w:p w14:paraId="0AD9AE6F" w14:textId="77777777" w:rsidR="008A5017" w:rsidRDefault="008A5017" w:rsidP="00DB109A">
            <w:pPr>
              <w:jc w:val="center"/>
              <w:rPr>
                <w:rFonts w:ascii="Times New Roman" w:hAnsi="Times New Roman"/>
                <w:bCs/>
                <w:color w:val="000000"/>
                <w:sz w:val="20"/>
              </w:rPr>
            </w:pPr>
            <w:r>
              <w:rPr>
                <w:rFonts w:ascii="Times New Roman" w:hAnsi="Times New Roman"/>
                <w:bCs/>
                <w:color w:val="000000"/>
                <w:sz w:val="20"/>
              </w:rPr>
              <w:t>Kuro kaina su siūloma nuolaida/antkainiu ir pristatymu, EUR</w:t>
            </w:r>
          </w:p>
          <w:p w14:paraId="5C058894" w14:textId="77777777" w:rsidR="008A5017" w:rsidRDefault="008A5017" w:rsidP="00DB109A">
            <w:pPr>
              <w:jc w:val="center"/>
              <w:rPr>
                <w:rFonts w:ascii="Times New Roman" w:hAnsi="Times New Roman"/>
                <w:bCs/>
                <w:color w:val="000000"/>
                <w:sz w:val="20"/>
              </w:rPr>
            </w:pPr>
            <w:r>
              <w:rPr>
                <w:rFonts w:ascii="Times New Roman" w:hAnsi="Times New Roman"/>
                <w:bCs/>
                <w:color w:val="000000"/>
                <w:sz w:val="20"/>
              </w:rPr>
              <w:t>(be PVM)</w:t>
            </w:r>
          </w:p>
          <w:p w14:paraId="5B556EB4" w14:textId="77777777" w:rsidR="008A5017" w:rsidRDefault="008A5017" w:rsidP="00DB109A">
            <w:pPr>
              <w:jc w:val="center"/>
              <w:rPr>
                <w:rFonts w:ascii="Times New Roman" w:hAnsi="Times New Roman"/>
                <w:bCs/>
                <w:i/>
                <w:color w:val="000000"/>
                <w:sz w:val="20"/>
              </w:rPr>
            </w:pPr>
            <w:r>
              <w:rPr>
                <w:rFonts w:ascii="Times New Roman" w:hAnsi="Times New Roman"/>
                <w:bCs/>
                <w:i/>
                <w:color w:val="000000"/>
                <w:sz w:val="20"/>
              </w:rPr>
              <w:t>2x(3+/-4+5)</w:t>
            </w:r>
          </w:p>
        </w:tc>
      </w:tr>
      <w:tr w:rsidR="008A5017" w14:paraId="2ADF3A3D" w14:textId="77777777" w:rsidTr="00DB109A">
        <w:tc>
          <w:tcPr>
            <w:tcW w:w="279" w:type="pct"/>
          </w:tcPr>
          <w:p w14:paraId="3FA6A5E3" w14:textId="77777777" w:rsidR="008A5017" w:rsidRDefault="008A5017" w:rsidP="00DB109A">
            <w:pPr>
              <w:jc w:val="center"/>
              <w:rPr>
                <w:rFonts w:ascii="Times New Roman" w:hAnsi="Times New Roman"/>
                <w:i/>
                <w:color w:val="000000"/>
                <w:sz w:val="20"/>
              </w:rPr>
            </w:pPr>
            <w:r>
              <w:rPr>
                <w:rFonts w:ascii="Times New Roman" w:hAnsi="Times New Roman"/>
                <w:i/>
                <w:color w:val="000000"/>
                <w:sz w:val="20"/>
              </w:rPr>
              <w:t>1</w:t>
            </w:r>
          </w:p>
        </w:tc>
        <w:tc>
          <w:tcPr>
            <w:tcW w:w="670" w:type="pct"/>
          </w:tcPr>
          <w:p w14:paraId="7736BF44" w14:textId="77777777" w:rsidR="008A5017" w:rsidRDefault="008A5017" w:rsidP="00DB109A">
            <w:pPr>
              <w:jc w:val="center"/>
              <w:rPr>
                <w:rFonts w:ascii="Times New Roman" w:hAnsi="Times New Roman"/>
                <w:i/>
                <w:color w:val="000000"/>
                <w:sz w:val="20"/>
              </w:rPr>
            </w:pPr>
            <w:r>
              <w:rPr>
                <w:rFonts w:ascii="Times New Roman" w:hAnsi="Times New Roman"/>
                <w:i/>
                <w:color w:val="000000"/>
                <w:sz w:val="20"/>
              </w:rPr>
              <w:t>2</w:t>
            </w:r>
          </w:p>
        </w:tc>
        <w:tc>
          <w:tcPr>
            <w:tcW w:w="1169" w:type="pct"/>
          </w:tcPr>
          <w:p w14:paraId="0A5490B0" w14:textId="77777777" w:rsidR="008A5017" w:rsidRDefault="008A5017" w:rsidP="00DB109A">
            <w:pPr>
              <w:jc w:val="center"/>
              <w:rPr>
                <w:rFonts w:ascii="Times New Roman" w:hAnsi="Times New Roman"/>
                <w:i/>
                <w:color w:val="000000"/>
                <w:sz w:val="20"/>
              </w:rPr>
            </w:pPr>
            <w:r>
              <w:rPr>
                <w:rFonts w:ascii="Times New Roman" w:hAnsi="Times New Roman"/>
                <w:i/>
                <w:color w:val="000000"/>
                <w:sz w:val="20"/>
              </w:rPr>
              <w:t>3</w:t>
            </w:r>
          </w:p>
        </w:tc>
        <w:tc>
          <w:tcPr>
            <w:tcW w:w="1198" w:type="pct"/>
          </w:tcPr>
          <w:p w14:paraId="693F6283" w14:textId="77777777" w:rsidR="008A5017" w:rsidRDefault="008A5017" w:rsidP="00DB109A">
            <w:pPr>
              <w:jc w:val="center"/>
              <w:rPr>
                <w:rFonts w:ascii="Times New Roman" w:hAnsi="Times New Roman"/>
                <w:i/>
                <w:color w:val="000000"/>
                <w:sz w:val="20"/>
              </w:rPr>
            </w:pPr>
            <w:r>
              <w:rPr>
                <w:rFonts w:ascii="Times New Roman" w:hAnsi="Times New Roman"/>
                <w:i/>
                <w:color w:val="000000"/>
                <w:sz w:val="20"/>
              </w:rPr>
              <w:t>4</w:t>
            </w:r>
          </w:p>
        </w:tc>
        <w:tc>
          <w:tcPr>
            <w:tcW w:w="764" w:type="pct"/>
          </w:tcPr>
          <w:p w14:paraId="3FB32CBB" w14:textId="77777777" w:rsidR="008A5017" w:rsidRDefault="008A5017" w:rsidP="00DB109A">
            <w:pPr>
              <w:jc w:val="center"/>
              <w:rPr>
                <w:rFonts w:ascii="Times New Roman" w:hAnsi="Times New Roman"/>
                <w:i/>
                <w:color w:val="000000"/>
                <w:sz w:val="20"/>
              </w:rPr>
            </w:pPr>
            <w:r>
              <w:rPr>
                <w:rFonts w:ascii="Times New Roman" w:hAnsi="Times New Roman"/>
                <w:i/>
                <w:color w:val="000000"/>
                <w:sz w:val="20"/>
              </w:rPr>
              <w:t>5</w:t>
            </w:r>
          </w:p>
        </w:tc>
        <w:tc>
          <w:tcPr>
            <w:tcW w:w="922" w:type="pct"/>
          </w:tcPr>
          <w:p w14:paraId="57C7E669" w14:textId="77777777" w:rsidR="008A5017" w:rsidRDefault="008A5017" w:rsidP="00DB109A">
            <w:pPr>
              <w:jc w:val="center"/>
              <w:rPr>
                <w:rFonts w:ascii="Times New Roman" w:hAnsi="Times New Roman"/>
                <w:i/>
                <w:color w:val="000000"/>
                <w:sz w:val="20"/>
              </w:rPr>
            </w:pPr>
            <w:r>
              <w:rPr>
                <w:rFonts w:ascii="Times New Roman" w:hAnsi="Times New Roman"/>
                <w:i/>
                <w:color w:val="000000"/>
                <w:sz w:val="20"/>
              </w:rPr>
              <w:t>6</w:t>
            </w:r>
          </w:p>
        </w:tc>
      </w:tr>
      <w:tr w:rsidR="008A5017" w14:paraId="2CD4D372" w14:textId="77777777" w:rsidTr="00DB109A">
        <w:trPr>
          <w:trHeight w:val="170"/>
        </w:trPr>
        <w:tc>
          <w:tcPr>
            <w:tcW w:w="279" w:type="pct"/>
          </w:tcPr>
          <w:p w14:paraId="50CA05CF" w14:textId="77777777" w:rsidR="008A5017" w:rsidRDefault="008A5017" w:rsidP="00DB109A">
            <w:pPr>
              <w:jc w:val="center"/>
              <w:rPr>
                <w:rFonts w:ascii="Times New Roman" w:hAnsi="Times New Roman"/>
                <w:color w:val="000000"/>
              </w:rPr>
            </w:pPr>
            <w:r>
              <w:rPr>
                <w:rFonts w:ascii="Times New Roman" w:hAnsi="Times New Roman"/>
                <w:color w:val="000000"/>
              </w:rPr>
              <w:t>1.</w:t>
            </w:r>
          </w:p>
        </w:tc>
        <w:tc>
          <w:tcPr>
            <w:tcW w:w="670" w:type="pct"/>
          </w:tcPr>
          <w:p w14:paraId="714DB342" w14:textId="77777777" w:rsidR="008A5017" w:rsidRDefault="008A5017" w:rsidP="00DB109A">
            <w:pPr>
              <w:jc w:val="center"/>
              <w:rPr>
                <w:rFonts w:ascii="Times New Roman" w:hAnsi="Times New Roman"/>
                <w:color w:val="000000"/>
              </w:rPr>
            </w:pPr>
            <w:r w:rsidRPr="00320B90">
              <w:rPr>
                <w:rFonts w:ascii="Times New Roman" w:hAnsi="Times New Roman"/>
              </w:rPr>
              <w:t>21</w:t>
            </w:r>
          </w:p>
        </w:tc>
        <w:tc>
          <w:tcPr>
            <w:tcW w:w="1169" w:type="pct"/>
            <w:shd w:val="clear" w:color="auto" w:fill="FFC000"/>
          </w:tcPr>
          <w:p w14:paraId="4CE2DBBE" w14:textId="690F9373" w:rsidR="008A5017" w:rsidRDefault="008A5017" w:rsidP="00DB109A">
            <w:pPr>
              <w:jc w:val="center"/>
              <w:rPr>
                <w:rFonts w:ascii="Times New Roman" w:hAnsi="Times New Roman"/>
                <w:color w:val="000000"/>
              </w:rPr>
            </w:pPr>
            <w:r>
              <w:t>6</w:t>
            </w:r>
            <w:r w:rsidR="00FF45C4">
              <w:t>41</w:t>
            </w:r>
            <w:r>
              <w:t>,</w:t>
            </w:r>
            <w:r w:rsidR="00FF45C4">
              <w:t>72</w:t>
            </w:r>
            <w:r w:rsidRPr="00AA0B6D">
              <w:rPr>
                <w:rFonts w:ascii="Times New Roman" w:hAnsi="Times New Roman"/>
                <w:color w:val="000000"/>
              </w:rPr>
              <w:t>*</w:t>
            </w:r>
          </w:p>
        </w:tc>
        <w:tc>
          <w:tcPr>
            <w:tcW w:w="1198" w:type="pct"/>
          </w:tcPr>
          <w:p w14:paraId="3614F01A" w14:textId="77777777" w:rsidR="008A5017" w:rsidRPr="00F75ED4" w:rsidRDefault="008A5017" w:rsidP="00DB109A">
            <w:pPr>
              <w:pStyle w:val="Sraopastraipa"/>
              <w:rPr>
                <w:rFonts w:ascii="Times New Roman" w:hAnsi="Times New Roman"/>
                <w:color w:val="000000"/>
              </w:rPr>
            </w:pPr>
          </w:p>
        </w:tc>
        <w:tc>
          <w:tcPr>
            <w:tcW w:w="764" w:type="pct"/>
            <w:shd w:val="clear" w:color="auto" w:fill="auto"/>
          </w:tcPr>
          <w:p w14:paraId="5C4BD462" w14:textId="77777777" w:rsidR="008A5017" w:rsidRDefault="008A5017" w:rsidP="00DB109A">
            <w:pPr>
              <w:rPr>
                <w:rFonts w:ascii="Times New Roman" w:hAnsi="Times New Roman"/>
                <w:color w:val="000000"/>
              </w:rPr>
            </w:pPr>
          </w:p>
        </w:tc>
        <w:tc>
          <w:tcPr>
            <w:tcW w:w="922" w:type="pct"/>
            <w:shd w:val="clear" w:color="auto" w:fill="auto"/>
          </w:tcPr>
          <w:p w14:paraId="641FA39E" w14:textId="77777777" w:rsidR="008A5017" w:rsidRDefault="008A5017" w:rsidP="00DB109A">
            <w:pPr>
              <w:jc w:val="center"/>
              <w:rPr>
                <w:rFonts w:ascii="Times New Roman" w:hAnsi="Times New Roman"/>
                <w:color w:val="000000"/>
              </w:rPr>
            </w:pPr>
          </w:p>
        </w:tc>
      </w:tr>
      <w:tr w:rsidR="008A5017" w14:paraId="3898442D" w14:textId="77777777" w:rsidTr="00DB109A">
        <w:tc>
          <w:tcPr>
            <w:tcW w:w="4078" w:type="pct"/>
            <w:gridSpan w:val="5"/>
          </w:tcPr>
          <w:p w14:paraId="7BC0773B" w14:textId="77777777" w:rsidR="008A5017" w:rsidRDefault="008A5017" w:rsidP="00DB109A">
            <w:pPr>
              <w:jc w:val="right"/>
              <w:rPr>
                <w:rFonts w:ascii="Times New Roman" w:hAnsi="Times New Roman"/>
                <w:bCs/>
                <w:color w:val="000000"/>
              </w:rPr>
            </w:pPr>
            <w:r>
              <w:rPr>
                <w:rFonts w:ascii="Times New Roman" w:hAnsi="Times New Roman"/>
                <w:bCs/>
                <w:color w:val="000000"/>
              </w:rPr>
              <w:t>Palyginamoji bendra pasiūlymo kaina, EUR be PVM:</w:t>
            </w:r>
          </w:p>
        </w:tc>
        <w:tc>
          <w:tcPr>
            <w:tcW w:w="922" w:type="pct"/>
          </w:tcPr>
          <w:p w14:paraId="21AB02D4" w14:textId="77777777" w:rsidR="008A5017" w:rsidRDefault="008A5017" w:rsidP="00DB109A">
            <w:pPr>
              <w:jc w:val="center"/>
              <w:rPr>
                <w:rFonts w:ascii="Times New Roman" w:hAnsi="Times New Roman"/>
                <w:bCs/>
                <w:color w:val="000000"/>
              </w:rPr>
            </w:pPr>
          </w:p>
        </w:tc>
      </w:tr>
      <w:tr w:rsidR="008A5017" w14:paraId="68CC97E9" w14:textId="77777777" w:rsidTr="00DB109A">
        <w:tc>
          <w:tcPr>
            <w:tcW w:w="4078" w:type="pct"/>
            <w:gridSpan w:val="5"/>
          </w:tcPr>
          <w:p w14:paraId="447C3EED" w14:textId="77777777" w:rsidR="008A5017" w:rsidRDefault="008A5017" w:rsidP="00DB109A">
            <w:pPr>
              <w:jc w:val="right"/>
              <w:rPr>
                <w:rFonts w:ascii="Times New Roman" w:hAnsi="Times New Roman"/>
                <w:bCs/>
                <w:color w:val="000000"/>
              </w:rPr>
            </w:pPr>
            <w:r>
              <w:rPr>
                <w:rFonts w:ascii="Times New Roman" w:hAnsi="Times New Roman"/>
                <w:bCs/>
                <w:color w:val="000000"/>
              </w:rPr>
              <w:t xml:space="preserve">PVM </w:t>
            </w:r>
            <w:r w:rsidRPr="00A92CB8">
              <w:rPr>
                <w:rFonts w:ascii="Times New Roman" w:hAnsi="Times New Roman"/>
                <w:bCs/>
                <w:color w:val="FF0000"/>
              </w:rPr>
              <w:t>[nurodyti taikomą tarifą</w:t>
            </w:r>
            <w:r>
              <w:rPr>
                <w:rFonts w:ascii="Times New Roman" w:hAnsi="Times New Roman"/>
                <w:bCs/>
                <w:color w:val="FF0000"/>
              </w:rPr>
              <w:t xml:space="preserve">] </w:t>
            </w:r>
            <w:r w:rsidRPr="007B79B1">
              <w:rPr>
                <w:rFonts w:ascii="Times New Roman" w:hAnsi="Times New Roman"/>
                <w:bCs/>
              </w:rPr>
              <w:t>suma Eur***:</w:t>
            </w:r>
          </w:p>
        </w:tc>
        <w:tc>
          <w:tcPr>
            <w:tcW w:w="922" w:type="pct"/>
          </w:tcPr>
          <w:p w14:paraId="6D86D5FF" w14:textId="77777777" w:rsidR="008A5017" w:rsidRDefault="008A5017" w:rsidP="00DB109A">
            <w:pPr>
              <w:jc w:val="center"/>
              <w:rPr>
                <w:rFonts w:ascii="Times New Roman" w:hAnsi="Times New Roman"/>
                <w:bCs/>
                <w:color w:val="000000"/>
              </w:rPr>
            </w:pPr>
          </w:p>
        </w:tc>
      </w:tr>
      <w:tr w:rsidR="008A5017" w14:paraId="764D7B00" w14:textId="77777777" w:rsidTr="00DB109A">
        <w:tc>
          <w:tcPr>
            <w:tcW w:w="4078" w:type="pct"/>
            <w:gridSpan w:val="5"/>
          </w:tcPr>
          <w:p w14:paraId="0BECC4A7" w14:textId="77777777" w:rsidR="008A5017" w:rsidRPr="00940404" w:rsidRDefault="008A5017" w:rsidP="00DB109A">
            <w:pPr>
              <w:jc w:val="right"/>
              <w:rPr>
                <w:rFonts w:ascii="Times New Roman" w:hAnsi="Times New Roman"/>
                <w:b/>
                <w:color w:val="000000"/>
              </w:rPr>
            </w:pPr>
            <w:r w:rsidRPr="00940404">
              <w:rPr>
                <w:rFonts w:ascii="Times New Roman" w:hAnsi="Times New Roman"/>
                <w:b/>
                <w:color w:val="000000"/>
              </w:rPr>
              <w:t>** Palyginamoji bendra pasiūlymo kaina, EUR su PVM:</w:t>
            </w:r>
          </w:p>
        </w:tc>
        <w:tc>
          <w:tcPr>
            <w:tcW w:w="922" w:type="pct"/>
          </w:tcPr>
          <w:p w14:paraId="1540E993" w14:textId="77777777" w:rsidR="008A5017" w:rsidRPr="00940404" w:rsidRDefault="008A5017" w:rsidP="00DB109A">
            <w:pPr>
              <w:jc w:val="center"/>
              <w:rPr>
                <w:rFonts w:ascii="Times New Roman" w:hAnsi="Times New Roman"/>
                <w:b/>
                <w:color w:val="000000"/>
              </w:rPr>
            </w:pPr>
          </w:p>
        </w:tc>
      </w:tr>
    </w:tbl>
    <w:p w14:paraId="2EA609DA" w14:textId="77777777" w:rsidR="00DB2DD9" w:rsidRPr="00B17BAB" w:rsidRDefault="00DB2DD9" w:rsidP="00DB2DD9">
      <w:pPr>
        <w:pStyle w:val="Numatytasis"/>
        <w:jc w:val="both"/>
        <w:rPr>
          <w:rFonts w:ascii="TimesLT" w:hAnsi="TimesLT"/>
          <w:sz w:val="12"/>
          <w:szCs w:val="12"/>
          <w:lang w:val="lt-LT"/>
        </w:rPr>
      </w:pPr>
    </w:p>
    <w:p w14:paraId="313FDF61" w14:textId="77777777" w:rsidR="006A0989" w:rsidRPr="00DB2DD9" w:rsidRDefault="006A0989" w:rsidP="006A0989">
      <w:pPr>
        <w:jc w:val="both"/>
        <w:rPr>
          <w:rFonts w:ascii="Times New Roman" w:hAnsi="Times New Roman"/>
          <w:color w:val="000000"/>
          <w:sz w:val="16"/>
          <w:szCs w:val="16"/>
          <w:lang w:eastAsia="lt-LT"/>
        </w:rPr>
      </w:pPr>
    </w:p>
    <w:p w14:paraId="7A6959F0" w14:textId="5AEF9C98" w:rsidR="006A0989" w:rsidRPr="00E236B3" w:rsidRDefault="006A0989" w:rsidP="006A0989">
      <w:pPr>
        <w:pStyle w:val="Numatytasis"/>
        <w:jc w:val="both"/>
        <w:rPr>
          <w:rFonts w:ascii="TimesLT" w:hAnsi="TimesLT"/>
          <w:lang w:val="lt-LT"/>
        </w:rPr>
      </w:pPr>
      <w:r w:rsidRPr="00E236B3">
        <w:rPr>
          <w:rFonts w:ascii="TimesLT" w:hAnsi="TimesLT"/>
          <w:vertAlign w:val="superscript"/>
          <w:lang w:val="lt-LT"/>
        </w:rPr>
        <w:t>1</w:t>
      </w:r>
      <w:r>
        <w:rPr>
          <w:rFonts w:ascii="TimesLT" w:hAnsi="TimesLT"/>
          <w:vertAlign w:val="superscript"/>
          <w:lang w:val="lt-LT"/>
        </w:rPr>
        <w:t xml:space="preserve"> </w:t>
      </w:r>
      <w:r w:rsidRPr="00E236B3">
        <w:rPr>
          <w:rFonts w:ascii="TimesLT" w:hAnsi="TimesLT"/>
          <w:lang w:val="lt-LT"/>
        </w:rPr>
        <w:t>Jeigu siūloma nuolaida, rašoma „–“ ir nuolaidos dydis išreikštas eurais (pvz. jeigu tiekėjas siūlo 3 eurų nuolaidą nuo AB „</w:t>
      </w:r>
      <w:proofErr w:type="spellStart"/>
      <w:r w:rsidRPr="00E236B3">
        <w:rPr>
          <w:rFonts w:ascii="TimesLT" w:hAnsi="TimesLT"/>
          <w:lang w:val="lt-LT"/>
        </w:rPr>
        <w:t>Orlen</w:t>
      </w:r>
      <w:proofErr w:type="spellEnd"/>
      <w:r w:rsidRPr="00E236B3">
        <w:rPr>
          <w:rFonts w:ascii="TimesLT" w:hAnsi="TimesLT"/>
          <w:lang w:val="lt-LT"/>
        </w:rPr>
        <w:t xml:space="preserve"> Lietuva“ protokole nurodytos </w:t>
      </w:r>
      <w:proofErr w:type="spellStart"/>
      <w:r w:rsidR="00BC7EE8" w:rsidRPr="00BC7EE8">
        <w:rPr>
          <w:bCs/>
          <w:color w:val="000000"/>
        </w:rPr>
        <w:t>dyzelino</w:t>
      </w:r>
      <w:proofErr w:type="spellEnd"/>
      <w:r w:rsidR="00BC7EE8" w:rsidRPr="00BC7EE8">
        <w:rPr>
          <w:bCs/>
          <w:color w:val="000000"/>
        </w:rPr>
        <w:t xml:space="preserve"> </w:t>
      </w:r>
      <w:proofErr w:type="spellStart"/>
      <w:r w:rsidR="00BC7EE8" w:rsidRPr="00BC7EE8">
        <w:rPr>
          <w:bCs/>
          <w:color w:val="000000"/>
        </w:rPr>
        <w:t>žemės</w:t>
      </w:r>
      <w:proofErr w:type="spellEnd"/>
      <w:r w:rsidR="00BC7EE8" w:rsidRPr="00BC7EE8">
        <w:rPr>
          <w:bCs/>
          <w:color w:val="000000"/>
        </w:rPr>
        <w:t xml:space="preserve"> </w:t>
      </w:r>
      <w:proofErr w:type="spellStart"/>
      <w:r w:rsidR="00BC7EE8" w:rsidRPr="00BC7EE8">
        <w:rPr>
          <w:bCs/>
          <w:color w:val="000000"/>
        </w:rPr>
        <w:t>ūkiui</w:t>
      </w:r>
      <w:proofErr w:type="spellEnd"/>
      <w:r w:rsidR="00BC7EE8" w:rsidRPr="008A1F79">
        <w:rPr>
          <w:b/>
          <w:color w:val="000000"/>
        </w:rPr>
        <w:t xml:space="preserve"> </w:t>
      </w:r>
      <w:r w:rsidRPr="00E236B3">
        <w:rPr>
          <w:color w:val="000000"/>
          <w:lang w:val="lt-LT"/>
        </w:rPr>
        <w:t xml:space="preserve">(žymėto) </w:t>
      </w:r>
      <w:r w:rsidRPr="00E236B3">
        <w:rPr>
          <w:rFonts w:ascii="TimesLT" w:hAnsi="TimesLT"/>
          <w:lang w:val="lt-LT"/>
        </w:rPr>
        <w:t xml:space="preserve">pardavimo kainos terminale </w:t>
      </w:r>
      <w:r>
        <w:rPr>
          <w:rFonts w:ascii="TimesLT" w:hAnsi="TimesLT"/>
          <w:lang w:val="lt-LT"/>
        </w:rPr>
        <w:t>Juodeikių km. Mažeikių raj.</w:t>
      </w:r>
      <w:r w:rsidRPr="00E236B3">
        <w:rPr>
          <w:rFonts w:ascii="TimesLT" w:hAnsi="TimesLT"/>
          <w:lang w:val="lt-LT"/>
        </w:rPr>
        <w:t>, tuomet tiekėjas rašo – 3);</w:t>
      </w:r>
    </w:p>
    <w:p w14:paraId="36AC33E4" w14:textId="73B7ED26" w:rsidR="006A0989" w:rsidRDefault="006A0989" w:rsidP="006A0989">
      <w:pPr>
        <w:pStyle w:val="Numatytasis"/>
        <w:jc w:val="both"/>
        <w:rPr>
          <w:rFonts w:ascii="TimesLT" w:hAnsi="TimesLT"/>
          <w:lang w:val="lt-LT"/>
        </w:rPr>
      </w:pPr>
      <w:r>
        <w:rPr>
          <w:rFonts w:ascii="TimesLT" w:hAnsi="TimesLT"/>
          <w:lang w:val="lt-LT"/>
        </w:rPr>
        <w:lastRenderedPageBreak/>
        <w:t xml:space="preserve"> </w:t>
      </w:r>
      <w:r w:rsidRPr="00E236B3">
        <w:rPr>
          <w:rFonts w:ascii="TimesLT" w:hAnsi="TimesLT"/>
          <w:lang w:val="lt-LT"/>
        </w:rPr>
        <w:t>Jeigu siūlomas antkainis, rašoma „+“ ir antkainio dydis išreikštas eurais (pvz. jeigu tiek</w:t>
      </w:r>
      <w:r>
        <w:rPr>
          <w:rFonts w:ascii="TimesLT" w:hAnsi="TimesLT"/>
          <w:lang w:val="lt-LT"/>
        </w:rPr>
        <w:t xml:space="preserve">ėjas siūlo 3 eurų antkainį nuo </w:t>
      </w:r>
      <w:r w:rsidRPr="00E236B3">
        <w:rPr>
          <w:rFonts w:ascii="TimesLT" w:hAnsi="TimesLT"/>
          <w:lang w:val="lt-LT"/>
        </w:rPr>
        <w:t>AB „</w:t>
      </w:r>
      <w:proofErr w:type="spellStart"/>
      <w:r w:rsidRPr="00E236B3">
        <w:rPr>
          <w:rFonts w:ascii="TimesLT" w:hAnsi="TimesLT"/>
          <w:lang w:val="lt-LT"/>
        </w:rPr>
        <w:t>Orlen</w:t>
      </w:r>
      <w:proofErr w:type="spellEnd"/>
      <w:r w:rsidRPr="00E236B3">
        <w:rPr>
          <w:rFonts w:ascii="TimesLT" w:hAnsi="TimesLT"/>
          <w:lang w:val="lt-LT"/>
        </w:rPr>
        <w:t xml:space="preserve"> Lietuva“ protokole nurodytos </w:t>
      </w:r>
      <w:proofErr w:type="spellStart"/>
      <w:r w:rsidR="00BC7EE8" w:rsidRPr="00BC7EE8">
        <w:rPr>
          <w:bCs/>
          <w:color w:val="000000"/>
        </w:rPr>
        <w:t>dyzelino</w:t>
      </w:r>
      <w:proofErr w:type="spellEnd"/>
      <w:r w:rsidR="00BC7EE8" w:rsidRPr="00BC7EE8">
        <w:rPr>
          <w:bCs/>
          <w:color w:val="000000"/>
        </w:rPr>
        <w:t xml:space="preserve"> </w:t>
      </w:r>
      <w:proofErr w:type="spellStart"/>
      <w:r w:rsidR="00BC7EE8" w:rsidRPr="00BC7EE8">
        <w:rPr>
          <w:bCs/>
          <w:color w:val="000000"/>
        </w:rPr>
        <w:t>žemės</w:t>
      </w:r>
      <w:proofErr w:type="spellEnd"/>
      <w:r w:rsidR="00BC7EE8" w:rsidRPr="00BC7EE8">
        <w:rPr>
          <w:bCs/>
          <w:color w:val="000000"/>
        </w:rPr>
        <w:t xml:space="preserve"> </w:t>
      </w:r>
      <w:proofErr w:type="spellStart"/>
      <w:r w:rsidR="00BC7EE8" w:rsidRPr="00BC7EE8">
        <w:rPr>
          <w:bCs/>
          <w:color w:val="000000"/>
        </w:rPr>
        <w:t>ūkiui</w:t>
      </w:r>
      <w:proofErr w:type="spellEnd"/>
      <w:r w:rsidR="00BC7EE8" w:rsidRPr="008A1F79">
        <w:rPr>
          <w:b/>
          <w:color w:val="000000"/>
        </w:rPr>
        <w:t xml:space="preserve"> </w:t>
      </w:r>
      <w:r w:rsidRPr="00E236B3">
        <w:rPr>
          <w:color w:val="000000"/>
          <w:lang w:val="lt-LT"/>
        </w:rPr>
        <w:t xml:space="preserve">(žymėto) </w:t>
      </w:r>
      <w:r w:rsidRPr="00E236B3">
        <w:rPr>
          <w:rFonts w:ascii="TimesLT" w:hAnsi="TimesLT"/>
          <w:lang w:val="lt-LT"/>
        </w:rPr>
        <w:t xml:space="preserve">pardavimo kainos terminale </w:t>
      </w:r>
      <w:r>
        <w:rPr>
          <w:rFonts w:ascii="TimesLT" w:hAnsi="TimesLT"/>
          <w:lang w:val="lt-LT"/>
        </w:rPr>
        <w:t>Juodeikių km. Mažeikių raj.</w:t>
      </w:r>
      <w:r w:rsidRPr="00E236B3">
        <w:rPr>
          <w:rFonts w:ascii="TimesLT" w:hAnsi="TimesLT"/>
          <w:lang w:val="lt-LT"/>
        </w:rPr>
        <w:t>, tuomet tiekėjas rašo + 3).</w:t>
      </w:r>
    </w:p>
    <w:p w14:paraId="73ABD11E" w14:textId="1E5DCC87" w:rsidR="007B79B1" w:rsidRDefault="007B79B1" w:rsidP="00AA0B6D">
      <w:pPr>
        <w:pStyle w:val="Numatytasis"/>
        <w:shd w:val="clear" w:color="auto" w:fill="FFC000"/>
        <w:jc w:val="both"/>
        <w:rPr>
          <w:sz w:val="22"/>
          <w:szCs w:val="22"/>
          <w:lang w:val="lt-LT"/>
        </w:rPr>
      </w:pPr>
      <w:r w:rsidRPr="00977723">
        <w:rPr>
          <w:sz w:val="22"/>
          <w:szCs w:val="22"/>
          <w:lang w:val="lt-LT"/>
        </w:rPr>
        <w:t xml:space="preserve">* </w:t>
      </w:r>
      <w:r w:rsidRPr="00977723">
        <w:rPr>
          <w:color w:val="000000"/>
          <w:sz w:val="22"/>
          <w:szCs w:val="22"/>
          <w:lang w:val="lt-LT"/>
        </w:rPr>
        <w:t xml:space="preserve">Pasiūlyme </w:t>
      </w:r>
      <w:r w:rsidRPr="00AA0B6D">
        <w:rPr>
          <w:color w:val="000000"/>
          <w:spacing w:val="2"/>
          <w:sz w:val="22"/>
          <w:szCs w:val="22"/>
          <w:shd w:val="clear" w:color="auto" w:fill="FFC000"/>
          <w:lang w:val="lt-LT"/>
        </w:rPr>
        <w:t>AB „</w:t>
      </w:r>
      <w:proofErr w:type="spellStart"/>
      <w:r w:rsidRPr="00AA0B6D">
        <w:rPr>
          <w:color w:val="000000"/>
          <w:spacing w:val="2"/>
          <w:sz w:val="22"/>
          <w:szCs w:val="22"/>
          <w:shd w:val="clear" w:color="auto" w:fill="FFC000"/>
          <w:lang w:val="lt-LT"/>
        </w:rPr>
        <w:t>Orlen</w:t>
      </w:r>
      <w:proofErr w:type="spellEnd"/>
      <w:r w:rsidRPr="00AA0B6D">
        <w:rPr>
          <w:color w:val="000000"/>
          <w:spacing w:val="2"/>
          <w:sz w:val="22"/>
          <w:szCs w:val="22"/>
          <w:shd w:val="clear" w:color="auto" w:fill="FFC000"/>
          <w:lang w:val="lt-LT"/>
        </w:rPr>
        <w:t xml:space="preserve"> Lietuva“ Juodeikių km. terminalo protokolo bazinė degalų</w:t>
      </w:r>
      <w:r w:rsidR="004A723C" w:rsidRPr="00AA0B6D">
        <w:rPr>
          <w:color w:val="000000"/>
          <w:spacing w:val="2"/>
          <w:sz w:val="22"/>
          <w:szCs w:val="22"/>
          <w:shd w:val="clear" w:color="auto" w:fill="FFC000"/>
          <w:lang w:val="lt-LT"/>
        </w:rPr>
        <w:t xml:space="preserve"> „</w:t>
      </w:r>
      <w:r w:rsidR="008A1F79" w:rsidRPr="008A1F79">
        <w:rPr>
          <w:color w:val="000000"/>
          <w:spacing w:val="2"/>
          <w:sz w:val="22"/>
          <w:szCs w:val="22"/>
          <w:shd w:val="clear" w:color="auto" w:fill="FFC000"/>
          <w:lang w:val="lt-LT"/>
        </w:rPr>
        <w:t>Dyzelinas žem</w:t>
      </w:r>
      <w:r w:rsidR="008A1F79" w:rsidRPr="008A1F79">
        <w:rPr>
          <w:rFonts w:hint="eastAsia"/>
          <w:color w:val="000000"/>
          <w:spacing w:val="2"/>
          <w:sz w:val="22"/>
          <w:szCs w:val="22"/>
          <w:shd w:val="clear" w:color="auto" w:fill="FFC000"/>
          <w:lang w:val="lt-LT"/>
        </w:rPr>
        <w:t>ė</w:t>
      </w:r>
      <w:r w:rsidR="008A1F79" w:rsidRPr="008A1F79">
        <w:rPr>
          <w:color w:val="000000"/>
          <w:spacing w:val="2"/>
          <w:sz w:val="22"/>
          <w:szCs w:val="22"/>
          <w:shd w:val="clear" w:color="auto" w:fill="FFC000"/>
          <w:lang w:val="lt-LT"/>
        </w:rPr>
        <w:t xml:space="preserve">s </w:t>
      </w:r>
      <w:r w:rsidR="008A1F79" w:rsidRPr="008A1F79">
        <w:rPr>
          <w:rFonts w:hint="eastAsia"/>
          <w:color w:val="000000"/>
          <w:spacing w:val="2"/>
          <w:sz w:val="22"/>
          <w:szCs w:val="22"/>
          <w:shd w:val="clear" w:color="auto" w:fill="FFC000"/>
          <w:lang w:val="lt-LT"/>
        </w:rPr>
        <w:t>ū</w:t>
      </w:r>
      <w:r w:rsidR="008A1F79" w:rsidRPr="008A1F79">
        <w:rPr>
          <w:color w:val="000000"/>
          <w:spacing w:val="2"/>
          <w:sz w:val="22"/>
          <w:szCs w:val="22"/>
          <w:shd w:val="clear" w:color="auto" w:fill="FFC000"/>
          <w:lang w:val="lt-LT"/>
        </w:rPr>
        <w:t>kiui C kl. su RRME</w:t>
      </w:r>
      <w:r w:rsidR="004A723C" w:rsidRPr="00AA0B6D">
        <w:rPr>
          <w:color w:val="000000"/>
          <w:spacing w:val="2"/>
          <w:sz w:val="22"/>
          <w:szCs w:val="22"/>
          <w:shd w:val="clear" w:color="auto" w:fill="FFC000"/>
          <w:lang w:val="lt-LT"/>
        </w:rPr>
        <w:t>”</w:t>
      </w:r>
      <w:r w:rsidRPr="00AA0B6D">
        <w:rPr>
          <w:color w:val="000000"/>
          <w:spacing w:val="2"/>
          <w:sz w:val="22"/>
          <w:szCs w:val="22"/>
          <w:shd w:val="clear" w:color="auto" w:fill="FFC000"/>
          <w:lang w:val="lt-LT"/>
        </w:rPr>
        <w:t xml:space="preserve"> kaina galiojus</w:t>
      </w:r>
      <w:r w:rsidRPr="00AA0B6D">
        <w:rPr>
          <w:color w:val="000000"/>
          <w:sz w:val="22"/>
          <w:szCs w:val="22"/>
          <w:shd w:val="clear" w:color="auto" w:fill="FFC000"/>
          <w:lang w:val="lt-LT"/>
        </w:rPr>
        <w:t xml:space="preserve">i </w:t>
      </w:r>
      <w:r w:rsidR="001D2886" w:rsidRPr="00AA0B6D">
        <w:rPr>
          <w:color w:val="000000"/>
          <w:sz w:val="22"/>
          <w:szCs w:val="22"/>
          <w:shd w:val="clear" w:color="auto" w:fill="FFC000"/>
          <w:lang w:val="lt-LT"/>
        </w:rPr>
        <w:t>202</w:t>
      </w:r>
      <w:r w:rsidR="009E6115">
        <w:rPr>
          <w:color w:val="000000"/>
          <w:sz w:val="22"/>
          <w:szCs w:val="22"/>
          <w:shd w:val="clear" w:color="auto" w:fill="FFC000"/>
          <w:lang w:val="lt-LT"/>
        </w:rPr>
        <w:t>5</w:t>
      </w:r>
      <w:r w:rsidR="001D2886" w:rsidRPr="00AA0B6D">
        <w:rPr>
          <w:color w:val="000000"/>
          <w:sz w:val="22"/>
          <w:szCs w:val="22"/>
          <w:shd w:val="clear" w:color="auto" w:fill="FFC000"/>
          <w:lang w:val="lt-LT"/>
        </w:rPr>
        <w:t>-0</w:t>
      </w:r>
      <w:r w:rsidR="009E6115">
        <w:rPr>
          <w:color w:val="000000"/>
          <w:sz w:val="22"/>
          <w:szCs w:val="22"/>
          <w:shd w:val="clear" w:color="auto" w:fill="FFC000"/>
          <w:lang w:val="lt-LT"/>
        </w:rPr>
        <w:t>5</w:t>
      </w:r>
      <w:r w:rsidR="00DA6291" w:rsidRPr="001F5F55">
        <w:rPr>
          <w:color w:val="000000"/>
          <w:sz w:val="22"/>
          <w:szCs w:val="22"/>
          <w:shd w:val="clear" w:color="auto" w:fill="FFC000"/>
          <w:lang w:val="lt-LT"/>
        </w:rPr>
        <w:t>-</w:t>
      </w:r>
      <w:r w:rsidR="00175278">
        <w:rPr>
          <w:color w:val="000000"/>
          <w:sz w:val="22"/>
          <w:szCs w:val="22"/>
          <w:shd w:val="clear" w:color="auto" w:fill="FFC000"/>
          <w:lang w:val="lt-LT"/>
        </w:rPr>
        <w:t>21</w:t>
      </w:r>
      <w:r w:rsidRPr="001F5F55">
        <w:rPr>
          <w:color w:val="000000"/>
          <w:sz w:val="22"/>
          <w:szCs w:val="22"/>
          <w:shd w:val="clear" w:color="auto" w:fill="FFC000"/>
          <w:lang w:val="lt-LT"/>
        </w:rPr>
        <w:t xml:space="preserve"> </w:t>
      </w:r>
      <w:r w:rsidRPr="001F5F55">
        <w:rPr>
          <w:color w:val="000000"/>
          <w:spacing w:val="2"/>
          <w:sz w:val="22"/>
          <w:szCs w:val="22"/>
          <w:shd w:val="clear" w:color="auto" w:fill="FFC000"/>
          <w:lang w:val="lt-LT"/>
        </w:rPr>
        <w:t>yra</w:t>
      </w:r>
      <w:r w:rsidRPr="00AA0B6D">
        <w:rPr>
          <w:color w:val="000000"/>
          <w:spacing w:val="2"/>
          <w:sz w:val="22"/>
          <w:szCs w:val="22"/>
          <w:shd w:val="clear" w:color="auto" w:fill="FFC000"/>
          <w:lang w:val="lt-LT"/>
        </w:rPr>
        <w:t xml:space="preserve"> nurodoma už 1000 litrų kuro esant + 15 °C temperatūrai.</w:t>
      </w:r>
      <w:r w:rsidRPr="00AA0B6D">
        <w:rPr>
          <w:sz w:val="22"/>
          <w:szCs w:val="22"/>
          <w:shd w:val="clear" w:color="auto" w:fill="FFC000"/>
          <w:lang w:val="lt-LT"/>
        </w:rPr>
        <w:t xml:space="preserve"> Ji skirta tik pasiūlymų palyginimui</w:t>
      </w:r>
      <w:r w:rsidR="001D2886" w:rsidRPr="00AA0B6D">
        <w:rPr>
          <w:sz w:val="22"/>
          <w:szCs w:val="22"/>
          <w:shd w:val="clear" w:color="auto" w:fill="FFC000"/>
          <w:lang w:val="lt-LT"/>
        </w:rPr>
        <w:t xml:space="preserve"> ir pasiūlymo formoje nekeičiama</w:t>
      </w:r>
      <w:r w:rsidRPr="00977723">
        <w:rPr>
          <w:sz w:val="22"/>
          <w:szCs w:val="22"/>
          <w:lang w:val="lt-LT"/>
        </w:rPr>
        <w:t>.</w:t>
      </w:r>
    </w:p>
    <w:p w14:paraId="21826FD9" w14:textId="77777777" w:rsidR="007B79B1" w:rsidRPr="00977723" w:rsidRDefault="007B79B1" w:rsidP="007B79B1">
      <w:pPr>
        <w:pStyle w:val="Numatytasis"/>
        <w:jc w:val="both"/>
        <w:rPr>
          <w:color w:val="000000"/>
          <w:sz w:val="22"/>
          <w:szCs w:val="22"/>
          <w:lang w:val="lt-LT"/>
        </w:rPr>
      </w:pPr>
    </w:p>
    <w:p w14:paraId="4A07BDF6" w14:textId="12F9F164" w:rsidR="00302103" w:rsidRDefault="007B79B1" w:rsidP="007B79B1">
      <w:pPr>
        <w:jc w:val="both"/>
        <w:rPr>
          <w:rFonts w:ascii="Times New Roman" w:hAnsi="Times New Roman"/>
          <w:bCs/>
          <w:color w:val="000000"/>
          <w:sz w:val="22"/>
          <w:szCs w:val="22"/>
        </w:rPr>
      </w:pPr>
      <w:r w:rsidRPr="00977723">
        <w:rPr>
          <w:rFonts w:ascii="Times New Roman" w:hAnsi="Times New Roman"/>
          <w:color w:val="000000"/>
          <w:kern w:val="2"/>
          <w:sz w:val="22"/>
          <w:szCs w:val="22"/>
          <w:lang w:eastAsia="lt-LT" w:bidi="hi-IN"/>
        </w:rPr>
        <w:t>*</w:t>
      </w:r>
      <w:r w:rsidRPr="00977723">
        <w:rPr>
          <w:rFonts w:ascii="Times New Roman" w:hAnsi="Times New Roman"/>
          <w:bCs/>
          <w:color w:val="000000"/>
          <w:sz w:val="22"/>
          <w:szCs w:val="22"/>
        </w:rPr>
        <w:t xml:space="preserve">* bus sudaroma </w:t>
      </w:r>
      <w:r w:rsidRPr="00977723">
        <w:rPr>
          <w:rFonts w:ascii="Times New Roman" w:hAnsi="Times New Roman"/>
          <w:color w:val="000000"/>
          <w:sz w:val="22"/>
          <w:szCs w:val="22"/>
        </w:rPr>
        <w:t> </w:t>
      </w:r>
      <w:r w:rsidRPr="00977723">
        <w:rPr>
          <w:rFonts w:ascii="Times New Roman" w:hAnsi="Times New Roman"/>
          <w:b/>
          <w:bCs/>
          <w:color w:val="000000"/>
          <w:sz w:val="22"/>
          <w:szCs w:val="22"/>
        </w:rPr>
        <w:t>kintamo įkainio</w:t>
      </w:r>
      <w:r w:rsidRPr="00977723">
        <w:rPr>
          <w:b/>
          <w:bCs/>
          <w:color w:val="000000"/>
          <w:sz w:val="22"/>
          <w:szCs w:val="22"/>
        </w:rPr>
        <w:t xml:space="preserve"> </w:t>
      </w:r>
      <w:r w:rsidRPr="00977723">
        <w:rPr>
          <w:rFonts w:ascii="Times New Roman" w:hAnsi="Times New Roman"/>
          <w:bCs/>
          <w:color w:val="000000"/>
          <w:sz w:val="22"/>
          <w:szCs w:val="22"/>
        </w:rPr>
        <w:t>sutartis</w:t>
      </w:r>
      <w:r w:rsidR="009A0F1C">
        <w:rPr>
          <w:rFonts w:ascii="Times New Roman" w:hAnsi="Times New Roman"/>
          <w:bCs/>
          <w:color w:val="000000"/>
          <w:sz w:val="22"/>
          <w:szCs w:val="22"/>
        </w:rPr>
        <w:t xml:space="preserve">. Palyginamoji </w:t>
      </w:r>
      <w:r w:rsidRPr="00977723">
        <w:rPr>
          <w:rFonts w:ascii="Times New Roman" w:hAnsi="Times New Roman"/>
          <w:bCs/>
          <w:color w:val="000000"/>
          <w:sz w:val="22"/>
          <w:szCs w:val="22"/>
        </w:rPr>
        <w:t>bendra pasiūlymo kaina</w:t>
      </w:r>
      <w:r w:rsidR="00881D34" w:rsidRPr="006F5778">
        <w:rPr>
          <w:rFonts w:ascii="Times New Roman" w:hAnsi="Times New Roman"/>
          <w:bCs/>
          <w:color w:val="000000"/>
          <w:sz w:val="22"/>
          <w:szCs w:val="22"/>
        </w:rPr>
        <w:t xml:space="preserve"> </w:t>
      </w:r>
      <w:r w:rsidR="00881D34" w:rsidRPr="00881D34">
        <w:rPr>
          <w:rFonts w:ascii="Times New Roman" w:hAnsi="Times New Roman"/>
          <w:bCs/>
          <w:color w:val="000000"/>
          <w:sz w:val="22"/>
          <w:szCs w:val="22"/>
        </w:rPr>
        <w:t>nebus laikoma sutarties kaina</w:t>
      </w:r>
      <w:r w:rsidRPr="00977723">
        <w:rPr>
          <w:rFonts w:ascii="Times New Roman" w:hAnsi="Times New Roman"/>
          <w:bCs/>
          <w:color w:val="000000"/>
          <w:sz w:val="22"/>
          <w:szCs w:val="22"/>
        </w:rPr>
        <w:t xml:space="preserve"> </w:t>
      </w:r>
      <w:r w:rsidR="006F5778">
        <w:rPr>
          <w:rFonts w:ascii="Times New Roman" w:hAnsi="Times New Roman"/>
          <w:bCs/>
          <w:color w:val="000000"/>
          <w:sz w:val="22"/>
          <w:szCs w:val="22"/>
        </w:rPr>
        <w:t>ji</w:t>
      </w:r>
      <w:r w:rsidRPr="00977723">
        <w:rPr>
          <w:rFonts w:ascii="Times New Roman" w:hAnsi="Times New Roman"/>
          <w:bCs/>
          <w:color w:val="000000"/>
          <w:sz w:val="22"/>
          <w:szCs w:val="22"/>
        </w:rPr>
        <w:t xml:space="preserve"> skirta tik pasiūlymų palyginimui ir įvertinimui, tačiau sutarties vykdymo metu bus atsiskaitoma pagal faktiškai pristatytą kuro kiekį šiame pasiūlyme nurodytais įkainiais</w:t>
      </w:r>
      <w:r w:rsidR="007372CB">
        <w:rPr>
          <w:rFonts w:ascii="Times New Roman" w:hAnsi="Times New Roman"/>
          <w:bCs/>
          <w:color w:val="000000"/>
          <w:sz w:val="22"/>
          <w:szCs w:val="22"/>
        </w:rPr>
        <w:t xml:space="preserve"> be </w:t>
      </w:r>
      <w:r w:rsidR="007372CB" w:rsidRPr="003E4A83">
        <w:rPr>
          <w:rFonts w:ascii="Times New Roman" w:hAnsi="Times New Roman"/>
          <w:bCs/>
          <w:color w:val="000000"/>
          <w:sz w:val="22"/>
          <w:szCs w:val="22"/>
        </w:rPr>
        <w:t>PVM</w:t>
      </w:r>
      <w:r w:rsidR="00475648" w:rsidRPr="006F5778">
        <w:rPr>
          <w:rFonts w:ascii="Times New Roman" w:hAnsi="Times New Roman"/>
          <w:bCs/>
          <w:color w:val="000000"/>
          <w:sz w:val="22"/>
          <w:szCs w:val="22"/>
        </w:rPr>
        <w:t xml:space="preserve"> įvertinant ir siūlomą nuolaidą (antkainį)</w:t>
      </w:r>
      <w:r w:rsidRPr="006F5778">
        <w:rPr>
          <w:rFonts w:ascii="Times New Roman" w:hAnsi="Times New Roman"/>
          <w:bCs/>
          <w:color w:val="000000"/>
          <w:sz w:val="22"/>
          <w:szCs w:val="22"/>
        </w:rPr>
        <w:t>.</w:t>
      </w:r>
      <w:r w:rsidR="006E5C74" w:rsidRPr="003E4A83">
        <w:rPr>
          <w:rFonts w:ascii="Times New Roman" w:hAnsi="Times New Roman"/>
          <w:bCs/>
          <w:color w:val="000000"/>
          <w:sz w:val="22"/>
          <w:szCs w:val="22"/>
        </w:rPr>
        <w:t xml:space="preserve"> </w:t>
      </w:r>
    </w:p>
    <w:p w14:paraId="1BEBC4DA" w14:textId="77777777" w:rsidR="00E165CA" w:rsidRDefault="00E165CA" w:rsidP="007B79B1">
      <w:pPr>
        <w:jc w:val="both"/>
        <w:rPr>
          <w:szCs w:val="24"/>
        </w:rPr>
      </w:pPr>
    </w:p>
    <w:p w14:paraId="46C9BC23" w14:textId="77777777" w:rsidR="007B79B1" w:rsidRDefault="007B79B1" w:rsidP="007B79B1">
      <w:pPr>
        <w:jc w:val="both"/>
        <w:rPr>
          <w:rFonts w:ascii="Times New Roman" w:hAnsi="Times New Roman"/>
          <w:bCs/>
          <w:color w:val="000000"/>
          <w:sz w:val="22"/>
          <w:szCs w:val="22"/>
        </w:rPr>
      </w:pPr>
      <w:r w:rsidRPr="00977723">
        <w:rPr>
          <w:rFonts w:ascii="Times New Roman" w:hAnsi="Times New Roman"/>
          <w:bCs/>
          <w:color w:val="000000"/>
          <w:sz w:val="22"/>
          <w:szCs w:val="22"/>
        </w:rPr>
        <w:t>*** Tais atvejais, kai pagal galiojančius teisės aktus tiekėjui nereikia mokėti PVM, tiekėjas atitinkamos pasiūlymo skilties nepildo ir nurodo priežastis, dėl kurių PVM nemokamas: __________________________.</w:t>
      </w:r>
    </w:p>
    <w:p w14:paraId="342397D9" w14:textId="77777777" w:rsidR="007B79B1" w:rsidRDefault="007B79B1" w:rsidP="00397CB7">
      <w:pPr>
        <w:pStyle w:val="Numatytasis"/>
        <w:jc w:val="both"/>
        <w:rPr>
          <w:rFonts w:ascii="TimesLT" w:hAnsi="TimesLT"/>
          <w:lang w:val="lt-LT"/>
        </w:rPr>
      </w:pPr>
    </w:p>
    <w:p w14:paraId="54853F97" w14:textId="4FE98F10" w:rsidR="007B79B1" w:rsidRPr="00977723" w:rsidRDefault="007B79B1" w:rsidP="007B79B1">
      <w:pPr>
        <w:jc w:val="both"/>
        <w:rPr>
          <w:rFonts w:ascii="Times New Roman" w:hAnsi="Times New Roman"/>
          <w:i/>
          <w:iCs/>
          <w:sz w:val="22"/>
          <w:szCs w:val="18"/>
        </w:rPr>
      </w:pPr>
      <w:r w:rsidRPr="00977723">
        <w:rPr>
          <w:rFonts w:ascii="Times New Roman" w:hAnsi="Times New Roman"/>
          <w:b/>
          <w:bCs/>
          <w:i/>
          <w:iCs/>
          <w:sz w:val="22"/>
          <w:szCs w:val="18"/>
        </w:rPr>
        <w:t>Visos pasiūlyme nurodytos kainos/įkainiai</w:t>
      </w:r>
      <w:r>
        <w:rPr>
          <w:rFonts w:ascii="Times New Roman" w:hAnsi="Times New Roman"/>
          <w:b/>
          <w:bCs/>
          <w:i/>
          <w:iCs/>
          <w:sz w:val="22"/>
          <w:szCs w:val="18"/>
        </w:rPr>
        <w:t>/nuolaida</w:t>
      </w:r>
      <w:r w:rsidRPr="00977723">
        <w:rPr>
          <w:rFonts w:ascii="Times New Roman" w:hAnsi="Times New Roman"/>
          <w:b/>
          <w:bCs/>
          <w:i/>
          <w:iCs/>
          <w:sz w:val="22"/>
          <w:szCs w:val="18"/>
        </w:rPr>
        <w:t xml:space="preserve"> </w:t>
      </w:r>
      <w:r w:rsidRPr="00977723">
        <w:rPr>
          <w:rFonts w:ascii="Times New Roman" w:hAnsi="Times New Roman"/>
          <w:b/>
          <w:bCs/>
          <w:i/>
          <w:iCs/>
          <w:sz w:val="22"/>
          <w:szCs w:val="18"/>
          <w:u w:val="single"/>
        </w:rPr>
        <w:t>turi būti nurodomos dviejų skaičių po kablelio tikslumu.</w:t>
      </w:r>
      <w:r w:rsidRPr="00977723">
        <w:rPr>
          <w:i/>
          <w:iCs/>
          <w:sz w:val="22"/>
          <w:szCs w:val="18"/>
          <w:u w:val="single"/>
        </w:rPr>
        <w:t xml:space="preserve"> </w:t>
      </w:r>
      <w:r w:rsidRPr="00977723">
        <w:rPr>
          <w:rFonts w:ascii="Times New Roman" w:hAnsi="Times New Roman"/>
          <w:i/>
          <w:iCs/>
          <w:sz w:val="22"/>
          <w:szCs w:val="18"/>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6E562F1" w14:textId="77777777" w:rsidR="007B79B1" w:rsidRPr="00E236B3" w:rsidRDefault="007B79B1" w:rsidP="007B79B1">
      <w:pPr>
        <w:pStyle w:val="Numatytasis"/>
        <w:ind w:firstLine="567"/>
        <w:jc w:val="both"/>
        <w:rPr>
          <w:rFonts w:ascii="TimesLT" w:hAnsi="TimesLT"/>
          <w:lang w:val="lt-LT"/>
        </w:rPr>
      </w:pPr>
    </w:p>
    <w:p w14:paraId="79117E48" w14:textId="77777777" w:rsidR="007B79B1" w:rsidRDefault="007B79B1" w:rsidP="007B79B1">
      <w:pPr>
        <w:pStyle w:val="prastasis1"/>
        <w:keepNext/>
        <w:spacing w:after="120" w:line="240" w:lineRule="auto"/>
        <w:jc w:val="both"/>
        <w:rPr>
          <w:rFonts w:ascii="Times New Roman" w:hAnsi="Times New Roman"/>
          <w:b/>
          <w:bCs/>
          <w:iCs/>
        </w:rPr>
      </w:pPr>
      <w:r w:rsidRPr="00977723">
        <w:rPr>
          <w:rFonts w:ascii="Times New Roman" w:hAnsi="Times New Roman"/>
          <w:b/>
          <w:bCs/>
          <w:color w:val="000000"/>
        </w:rPr>
        <w:t>Pateikiami</w:t>
      </w:r>
      <w:r>
        <w:rPr>
          <w:rFonts w:ascii="Times New Roman" w:hAnsi="Times New Roman"/>
          <w:color w:val="000000"/>
        </w:rPr>
        <w:t xml:space="preserve"> </w:t>
      </w:r>
      <w:r>
        <w:rPr>
          <w:rFonts w:ascii="Times New Roman" w:hAnsi="Times New Roman"/>
          <w:b/>
          <w:bCs/>
          <w:iCs/>
        </w:rPr>
        <w:t>r</w:t>
      </w:r>
      <w:r w:rsidRPr="00977723">
        <w:rPr>
          <w:rFonts w:ascii="Times New Roman" w:hAnsi="Times New Roman"/>
          <w:b/>
          <w:bCs/>
          <w:iCs/>
        </w:rPr>
        <w:t>eikalaujami dokumentai</w:t>
      </w:r>
    </w:p>
    <w:p w14:paraId="2F267BFB" w14:textId="77777777" w:rsidR="007B79B1" w:rsidRPr="00977723" w:rsidRDefault="007B79B1" w:rsidP="007B79B1">
      <w:pPr>
        <w:pStyle w:val="prastasis1"/>
        <w:keepNext/>
        <w:spacing w:after="0" w:line="240" w:lineRule="auto"/>
        <w:jc w:val="right"/>
        <w:rPr>
          <w:rFonts w:ascii="Times New Roman" w:hAnsi="Times New Roman"/>
          <w:iCs/>
        </w:rPr>
      </w:pPr>
      <w:r w:rsidRPr="00977723">
        <w:rPr>
          <w:rFonts w:ascii="Times New Roman" w:hAnsi="Times New Roman"/>
          <w:iCs/>
        </w:rPr>
        <w:t>2 lentelė</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7199"/>
        <w:gridCol w:w="1862"/>
      </w:tblGrid>
      <w:tr w:rsidR="007B79B1" w:rsidRPr="00977723" w14:paraId="4721BEC6" w14:textId="77777777" w:rsidTr="000D3421">
        <w:tc>
          <w:tcPr>
            <w:tcW w:w="295" w:type="pct"/>
            <w:tcBorders>
              <w:top w:val="single" w:sz="4" w:space="0" w:color="auto"/>
              <w:left w:val="single" w:sz="4" w:space="0" w:color="auto"/>
              <w:bottom w:val="single" w:sz="4" w:space="0" w:color="auto"/>
              <w:right w:val="single" w:sz="4" w:space="0" w:color="auto"/>
            </w:tcBorders>
            <w:shd w:val="clear" w:color="auto" w:fill="F2F2F2"/>
            <w:vAlign w:val="center"/>
          </w:tcPr>
          <w:p w14:paraId="726F0E58" w14:textId="77777777" w:rsidR="007B79B1" w:rsidRPr="00977723" w:rsidRDefault="007B79B1" w:rsidP="000D3421">
            <w:pPr>
              <w:jc w:val="center"/>
              <w:rPr>
                <w:rFonts w:ascii="Times New Roman" w:eastAsia="Yu Mincho" w:hAnsi="Times New Roman"/>
                <w:b/>
                <w:sz w:val="22"/>
                <w:szCs w:val="22"/>
                <w:lang w:eastAsia="lt-LT"/>
              </w:rPr>
            </w:pPr>
            <w:r w:rsidRPr="00977723">
              <w:rPr>
                <w:rFonts w:ascii="Times New Roman" w:eastAsia="Yu Mincho" w:hAnsi="Times New Roman"/>
                <w:b/>
                <w:sz w:val="22"/>
                <w:szCs w:val="22"/>
                <w:lang w:eastAsia="lt-LT"/>
              </w:rPr>
              <w:t>Eil.</w:t>
            </w:r>
          </w:p>
          <w:p w14:paraId="29862EB8" w14:textId="77777777" w:rsidR="007B79B1" w:rsidRPr="00977723" w:rsidRDefault="007B79B1" w:rsidP="000D3421">
            <w:pPr>
              <w:jc w:val="center"/>
              <w:rPr>
                <w:rFonts w:ascii="Times New Roman" w:eastAsia="Yu Mincho" w:hAnsi="Times New Roman"/>
                <w:b/>
                <w:sz w:val="22"/>
                <w:szCs w:val="22"/>
                <w:lang w:eastAsia="lt-LT"/>
              </w:rPr>
            </w:pPr>
            <w:r w:rsidRPr="00977723">
              <w:rPr>
                <w:rFonts w:ascii="Times New Roman" w:eastAsia="Yu Mincho" w:hAnsi="Times New Roman"/>
                <w:b/>
                <w:sz w:val="22"/>
                <w:szCs w:val="22"/>
                <w:lang w:eastAsia="lt-LT"/>
              </w:rPr>
              <w:t>Nr.</w:t>
            </w:r>
          </w:p>
        </w:tc>
        <w:tc>
          <w:tcPr>
            <w:tcW w:w="3738" w:type="pct"/>
            <w:tcBorders>
              <w:top w:val="single" w:sz="4" w:space="0" w:color="auto"/>
              <w:left w:val="single" w:sz="4" w:space="0" w:color="auto"/>
              <w:bottom w:val="single" w:sz="4" w:space="0" w:color="auto"/>
              <w:right w:val="single" w:sz="4" w:space="0" w:color="auto"/>
            </w:tcBorders>
            <w:shd w:val="clear" w:color="auto" w:fill="F2F2F2"/>
            <w:vAlign w:val="center"/>
          </w:tcPr>
          <w:p w14:paraId="1BBB204A" w14:textId="77777777" w:rsidR="007B79B1" w:rsidRPr="00977723" w:rsidRDefault="007B79B1" w:rsidP="000D3421">
            <w:pPr>
              <w:jc w:val="center"/>
              <w:rPr>
                <w:rFonts w:ascii="Times New Roman" w:eastAsia="Yu Mincho" w:hAnsi="Times New Roman"/>
                <w:b/>
                <w:sz w:val="22"/>
                <w:szCs w:val="22"/>
                <w:lang w:eastAsia="lt-LT"/>
              </w:rPr>
            </w:pPr>
            <w:r w:rsidRPr="00977723">
              <w:rPr>
                <w:rFonts w:ascii="Times New Roman" w:eastAsia="Yu Mincho" w:hAnsi="Times New Roman"/>
                <w:b/>
                <w:sz w:val="22"/>
                <w:szCs w:val="22"/>
                <w:lang w:eastAsia="lt-LT"/>
              </w:rPr>
              <w:t>Pateiktų dokumentų pavadinimas</w:t>
            </w:r>
          </w:p>
        </w:tc>
        <w:tc>
          <w:tcPr>
            <w:tcW w:w="967" w:type="pct"/>
            <w:tcBorders>
              <w:top w:val="single" w:sz="4" w:space="0" w:color="auto"/>
              <w:left w:val="single" w:sz="4" w:space="0" w:color="auto"/>
              <w:bottom w:val="single" w:sz="4" w:space="0" w:color="auto"/>
              <w:right w:val="single" w:sz="4" w:space="0" w:color="auto"/>
            </w:tcBorders>
            <w:shd w:val="clear" w:color="auto" w:fill="F2F2F2"/>
            <w:vAlign w:val="center"/>
          </w:tcPr>
          <w:p w14:paraId="74D26962" w14:textId="77777777" w:rsidR="007B79B1" w:rsidRPr="00977723" w:rsidRDefault="007B79B1" w:rsidP="000D3421">
            <w:pPr>
              <w:jc w:val="center"/>
              <w:rPr>
                <w:rFonts w:ascii="Times New Roman" w:eastAsia="Yu Mincho" w:hAnsi="Times New Roman"/>
                <w:b/>
                <w:sz w:val="22"/>
                <w:szCs w:val="22"/>
                <w:lang w:eastAsia="lt-LT"/>
              </w:rPr>
            </w:pPr>
            <w:r w:rsidRPr="00977723">
              <w:rPr>
                <w:rFonts w:ascii="Times New Roman" w:eastAsia="Yu Mincho" w:hAnsi="Times New Roman"/>
                <w:b/>
                <w:sz w:val="22"/>
                <w:szCs w:val="22"/>
                <w:lang w:eastAsia="lt-LT"/>
              </w:rPr>
              <w:t>Dokumento puslapių skaičius</w:t>
            </w:r>
          </w:p>
        </w:tc>
      </w:tr>
      <w:tr w:rsidR="007B79B1" w:rsidRPr="00977723" w14:paraId="06E6E699" w14:textId="77777777" w:rsidTr="000D3421">
        <w:tc>
          <w:tcPr>
            <w:tcW w:w="295" w:type="pct"/>
            <w:tcBorders>
              <w:top w:val="single" w:sz="4" w:space="0" w:color="auto"/>
              <w:left w:val="single" w:sz="4" w:space="0" w:color="auto"/>
              <w:bottom w:val="single" w:sz="4" w:space="0" w:color="auto"/>
              <w:right w:val="single" w:sz="4" w:space="0" w:color="auto"/>
            </w:tcBorders>
          </w:tcPr>
          <w:p w14:paraId="74A09A9A" w14:textId="77777777" w:rsidR="007B79B1" w:rsidRPr="00977723" w:rsidRDefault="007B79B1" w:rsidP="000D3421">
            <w:pPr>
              <w:jc w:val="center"/>
              <w:rPr>
                <w:rFonts w:ascii="Times New Roman" w:eastAsia="Yu Mincho" w:hAnsi="Times New Roman"/>
                <w:sz w:val="22"/>
                <w:szCs w:val="22"/>
                <w:lang w:eastAsia="lt-LT"/>
              </w:rPr>
            </w:pPr>
            <w:r w:rsidRPr="00977723">
              <w:rPr>
                <w:rFonts w:ascii="Times New Roman" w:eastAsia="Yu Mincho" w:hAnsi="Times New Roman"/>
                <w:sz w:val="22"/>
                <w:szCs w:val="22"/>
                <w:lang w:eastAsia="lt-LT"/>
              </w:rPr>
              <w:t>1.</w:t>
            </w:r>
          </w:p>
        </w:tc>
        <w:tc>
          <w:tcPr>
            <w:tcW w:w="3738" w:type="pct"/>
            <w:tcBorders>
              <w:top w:val="single" w:sz="4" w:space="0" w:color="auto"/>
              <w:left w:val="single" w:sz="4" w:space="0" w:color="auto"/>
              <w:bottom w:val="single" w:sz="4" w:space="0" w:color="auto"/>
              <w:right w:val="single" w:sz="4" w:space="0" w:color="auto"/>
            </w:tcBorders>
          </w:tcPr>
          <w:p w14:paraId="5057FCA2" w14:textId="77777777" w:rsidR="007B79B1" w:rsidRPr="00977723" w:rsidRDefault="007B79B1" w:rsidP="000D3421">
            <w:pPr>
              <w:jc w:val="both"/>
              <w:rPr>
                <w:rFonts w:ascii="Times New Roman" w:eastAsia="Yu Mincho" w:hAnsi="Times New Roman"/>
                <w:sz w:val="22"/>
                <w:szCs w:val="22"/>
                <w:lang w:eastAsia="lt-LT"/>
              </w:rPr>
            </w:pPr>
            <w:r w:rsidRPr="00977723">
              <w:rPr>
                <w:rFonts w:ascii="Times New Roman" w:eastAsia="Yu Mincho" w:hAnsi="Times New Roman"/>
                <w:sz w:val="22"/>
                <w:szCs w:val="22"/>
                <w:lang w:eastAsia="lt-LT"/>
              </w:rPr>
              <w:t>Jungtinės veiklos sutarties skaitmeninė kopija (jeigu pasiūlymą teikia ūkio subjektų grupė).</w:t>
            </w:r>
          </w:p>
        </w:tc>
        <w:tc>
          <w:tcPr>
            <w:tcW w:w="967" w:type="pct"/>
            <w:tcBorders>
              <w:top w:val="single" w:sz="4" w:space="0" w:color="auto"/>
              <w:left w:val="single" w:sz="4" w:space="0" w:color="auto"/>
              <w:bottom w:val="single" w:sz="4" w:space="0" w:color="auto"/>
              <w:right w:val="single" w:sz="4" w:space="0" w:color="auto"/>
            </w:tcBorders>
          </w:tcPr>
          <w:p w14:paraId="5A83A1E6" w14:textId="77777777" w:rsidR="007B79B1" w:rsidRPr="00977723" w:rsidRDefault="007B79B1" w:rsidP="000D3421">
            <w:pPr>
              <w:jc w:val="both"/>
              <w:rPr>
                <w:rFonts w:ascii="Times New Roman" w:eastAsia="Yu Mincho" w:hAnsi="Times New Roman"/>
                <w:sz w:val="22"/>
                <w:szCs w:val="22"/>
                <w:lang w:eastAsia="lt-LT"/>
              </w:rPr>
            </w:pPr>
          </w:p>
        </w:tc>
      </w:tr>
      <w:tr w:rsidR="007B79B1" w:rsidRPr="00977723" w14:paraId="73DD2E56" w14:textId="77777777" w:rsidTr="000D3421">
        <w:trPr>
          <w:trHeight w:val="665"/>
        </w:trPr>
        <w:tc>
          <w:tcPr>
            <w:tcW w:w="295" w:type="pct"/>
            <w:tcBorders>
              <w:top w:val="single" w:sz="4" w:space="0" w:color="auto"/>
              <w:left w:val="single" w:sz="4" w:space="0" w:color="auto"/>
              <w:bottom w:val="single" w:sz="4" w:space="0" w:color="auto"/>
              <w:right w:val="single" w:sz="4" w:space="0" w:color="auto"/>
            </w:tcBorders>
          </w:tcPr>
          <w:p w14:paraId="63294097" w14:textId="77777777" w:rsidR="007B79B1" w:rsidRPr="00977723" w:rsidRDefault="007B79B1" w:rsidP="000D3421">
            <w:pPr>
              <w:jc w:val="center"/>
              <w:rPr>
                <w:rFonts w:ascii="Times New Roman" w:eastAsia="Yu Mincho" w:hAnsi="Times New Roman"/>
                <w:sz w:val="22"/>
                <w:szCs w:val="22"/>
                <w:lang w:eastAsia="lt-LT"/>
              </w:rPr>
            </w:pPr>
            <w:r w:rsidRPr="00977723">
              <w:rPr>
                <w:rFonts w:ascii="Times New Roman" w:eastAsia="Yu Mincho" w:hAnsi="Times New Roman"/>
                <w:sz w:val="22"/>
                <w:szCs w:val="22"/>
                <w:lang w:eastAsia="lt-LT"/>
              </w:rPr>
              <w:t>2.</w:t>
            </w:r>
          </w:p>
        </w:tc>
        <w:tc>
          <w:tcPr>
            <w:tcW w:w="3738" w:type="pct"/>
            <w:tcBorders>
              <w:top w:val="single" w:sz="4" w:space="0" w:color="auto"/>
              <w:left w:val="single" w:sz="4" w:space="0" w:color="auto"/>
              <w:bottom w:val="single" w:sz="4" w:space="0" w:color="auto"/>
              <w:right w:val="single" w:sz="4" w:space="0" w:color="auto"/>
            </w:tcBorders>
          </w:tcPr>
          <w:p w14:paraId="409FC5DC" w14:textId="77777777" w:rsidR="007B79B1" w:rsidRPr="00977723" w:rsidRDefault="007B79B1" w:rsidP="000D342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Yu Mincho" w:hAnsi="Times New Roman"/>
                <w:sz w:val="22"/>
                <w:szCs w:val="22"/>
                <w:lang w:eastAsia="lt-LT"/>
              </w:rPr>
            </w:pPr>
            <w:r w:rsidRPr="00977723">
              <w:rPr>
                <w:rFonts w:ascii="Times New Roman" w:eastAsia="Yu Mincho" w:hAnsi="Times New Roman"/>
                <w:sz w:val="22"/>
                <w:szCs w:val="22"/>
                <w:lang w:eastAsia="lt-LT"/>
              </w:rPr>
              <w:t xml:space="preserve">Įrodymai, patvirtinantys Tiekėjo galimybes pirkimo sutarties vykdymo metu naudotis kitų ūkio subjektų, kuriais remiamasi kvalifikacijai atitikti, pajėgumais </w:t>
            </w:r>
            <w:r w:rsidRPr="00977723">
              <w:rPr>
                <w:rFonts w:ascii="Times New Roman" w:eastAsia="Yu Mincho" w:hAnsi="Times New Roman"/>
                <w:bCs/>
                <w:iCs/>
                <w:sz w:val="22"/>
                <w:szCs w:val="22"/>
                <w:lang w:eastAsia="lt-LT"/>
              </w:rPr>
              <w:t xml:space="preserve">(pvz., ketinimų protokolas, subtiekėjo deklaracija ar pan.). </w:t>
            </w:r>
            <w:r w:rsidRPr="00977723">
              <w:rPr>
                <w:rFonts w:ascii="Times New Roman" w:eastAsia="Yu Mincho" w:hAnsi="Times New Roman"/>
                <w:sz w:val="22"/>
                <w:szCs w:val="22"/>
                <w:lang w:eastAsia="lt-LT"/>
              </w:rPr>
              <w:t>(jeigu pasitelkiami).</w:t>
            </w:r>
          </w:p>
        </w:tc>
        <w:tc>
          <w:tcPr>
            <w:tcW w:w="967" w:type="pct"/>
            <w:tcBorders>
              <w:top w:val="single" w:sz="4" w:space="0" w:color="auto"/>
              <w:left w:val="single" w:sz="4" w:space="0" w:color="auto"/>
              <w:bottom w:val="single" w:sz="4" w:space="0" w:color="auto"/>
              <w:right w:val="single" w:sz="4" w:space="0" w:color="auto"/>
            </w:tcBorders>
          </w:tcPr>
          <w:p w14:paraId="4C765D11" w14:textId="77777777" w:rsidR="007B79B1" w:rsidRPr="00977723" w:rsidRDefault="007B79B1" w:rsidP="000D3421">
            <w:pPr>
              <w:jc w:val="both"/>
              <w:rPr>
                <w:rFonts w:ascii="Times New Roman" w:eastAsia="Yu Mincho" w:hAnsi="Times New Roman"/>
                <w:sz w:val="22"/>
                <w:szCs w:val="22"/>
                <w:lang w:eastAsia="lt-LT"/>
              </w:rPr>
            </w:pPr>
          </w:p>
        </w:tc>
      </w:tr>
      <w:tr w:rsidR="007B79B1" w:rsidRPr="00977723" w14:paraId="2F2CA710" w14:textId="77777777" w:rsidTr="000D3421">
        <w:tc>
          <w:tcPr>
            <w:tcW w:w="295" w:type="pct"/>
            <w:tcBorders>
              <w:top w:val="single" w:sz="4" w:space="0" w:color="auto"/>
              <w:left w:val="single" w:sz="4" w:space="0" w:color="auto"/>
              <w:bottom w:val="single" w:sz="4" w:space="0" w:color="auto"/>
              <w:right w:val="single" w:sz="4" w:space="0" w:color="auto"/>
            </w:tcBorders>
          </w:tcPr>
          <w:p w14:paraId="7DBA66F6" w14:textId="6E3ABBEA" w:rsidR="007B79B1" w:rsidRPr="00977723" w:rsidRDefault="002C69B0" w:rsidP="000D3421">
            <w:pPr>
              <w:jc w:val="center"/>
              <w:rPr>
                <w:rFonts w:ascii="Times New Roman" w:eastAsia="Yu Mincho" w:hAnsi="Times New Roman"/>
                <w:sz w:val="22"/>
                <w:szCs w:val="22"/>
                <w:lang w:eastAsia="lt-LT"/>
              </w:rPr>
            </w:pPr>
            <w:r>
              <w:rPr>
                <w:rFonts w:ascii="Times New Roman" w:eastAsia="Yu Mincho" w:hAnsi="Times New Roman"/>
                <w:sz w:val="22"/>
                <w:szCs w:val="22"/>
                <w:lang w:eastAsia="lt-LT"/>
              </w:rPr>
              <w:t>3</w:t>
            </w:r>
            <w:r w:rsidR="007B79B1" w:rsidRPr="00977723">
              <w:rPr>
                <w:rFonts w:ascii="Times New Roman" w:eastAsia="Yu Mincho" w:hAnsi="Times New Roman"/>
                <w:sz w:val="22"/>
                <w:szCs w:val="22"/>
                <w:lang w:eastAsia="lt-LT"/>
              </w:rPr>
              <w:t xml:space="preserve">. </w:t>
            </w:r>
          </w:p>
        </w:tc>
        <w:tc>
          <w:tcPr>
            <w:tcW w:w="3738" w:type="pct"/>
            <w:tcBorders>
              <w:top w:val="single" w:sz="4" w:space="0" w:color="auto"/>
              <w:left w:val="single" w:sz="4" w:space="0" w:color="auto"/>
              <w:bottom w:val="single" w:sz="4" w:space="0" w:color="auto"/>
              <w:right w:val="single" w:sz="4" w:space="0" w:color="auto"/>
            </w:tcBorders>
          </w:tcPr>
          <w:p w14:paraId="730CF349" w14:textId="77777777" w:rsidR="007B79B1" w:rsidRPr="00977723" w:rsidRDefault="007B79B1" w:rsidP="000D342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Yu Mincho" w:hAnsi="Times New Roman"/>
                <w:iCs/>
                <w:sz w:val="22"/>
                <w:szCs w:val="22"/>
                <w:lang w:eastAsia="lt-LT"/>
              </w:rPr>
            </w:pPr>
            <w:r w:rsidRPr="00977723">
              <w:rPr>
                <w:rFonts w:ascii="Times New Roman" w:eastAsia="Yu Mincho" w:hAnsi="Times New Roman"/>
                <w:iCs/>
                <w:sz w:val="22"/>
                <w:szCs w:val="22"/>
                <w:lang w:eastAsia="lt-LT"/>
              </w:rPr>
              <w:t xml:space="preserve">Dokumentas, patvirtinantis, kad asmuo, kuris pasirašė pasiūlymą (jei jis ne tiekėjo vadovas), turėjo teisę jį pasirašyti. </w:t>
            </w:r>
          </w:p>
        </w:tc>
        <w:tc>
          <w:tcPr>
            <w:tcW w:w="967" w:type="pct"/>
            <w:tcBorders>
              <w:top w:val="single" w:sz="4" w:space="0" w:color="auto"/>
              <w:left w:val="single" w:sz="4" w:space="0" w:color="auto"/>
              <w:bottom w:val="single" w:sz="4" w:space="0" w:color="auto"/>
              <w:right w:val="single" w:sz="4" w:space="0" w:color="auto"/>
            </w:tcBorders>
          </w:tcPr>
          <w:p w14:paraId="52DE248A" w14:textId="77777777" w:rsidR="007B79B1" w:rsidRPr="00977723" w:rsidRDefault="007B79B1" w:rsidP="000D3421">
            <w:pPr>
              <w:jc w:val="both"/>
              <w:rPr>
                <w:rFonts w:ascii="Times New Roman" w:eastAsia="Yu Mincho" w:hAnsi="Times New Roman"/>
                <w:sz w:val="22"/>
                <w:szCs w:val="22"/>
                <w:highlight w:val="yellow"/>
                <w:lang w:eastAsia="lt-LT"/>
              </w:rPr>
            </w:pPr>
          </w:p>
        </w:tc>
      </w:tr>
      <w:tr w:rsidR="007B79B1" w:rsidRPr="00977723" w14:paraId="3F1D5698" w14:textId="77777777" w:rsidTr="000D3421">
        <w:tc>
          <w:tcPr>
            <w:tcW w:w="295" w:type="pct"/>
            <w:tcBorders>
              <w:top w:val="single" w:sz="4" w:space="0" w:color="auto"/>
              <w:left w:val="single" w:sz="4" w:space="0" w:color="auto"/>
              <w:bottom w:val="single" w:sz="4" w:space="0" w:color="auto"/>
              <w:right w:val="single" w:sz="4" w:space="0" w:color="auto"/>
            </w:tcBorders>
          </w:tcPr>
          <w:p w14:paraId="5F11DDFD" w14:textId="7CED98B6" w:rsidR="007B79B1" w:rsidRPr="00977723" w:rsidRDefault="002C69B0" w:rsidP="000D3421">
            <w:pPr>
              <w:jc w:val="center"/>
              <w:rPr>
                <w:rFonts w:ascii="Times New Roman" w:eastAsia="Yu Mincho" w:hAnsi="Times New Roman"/>
                <w:sz w:val="22"/>
                <w:szCs w:val="22"/>
                <w:lang w:eastAsia="lt-LT"/>
              </w:rPr>
            </w:pPr>
            <w:r>
              <w:rPr>
                <w:rFonts w:ascii="Times New Roman" w:eastAsia="Yu Mincho" w:hAnsi="Times New Roman"/>
                <w:sz w:val="22"/>
                <w:szCs w:val="22"/>
                <w:lang w:eastAsia="lt-LT"/>
              </w:rPr>
              <w:t>5</w:t>
            </w:r>
            <w:r w:rsidR="00C34C9D">
              <w:rPr>
                <w:rFonts w:ascii="Times New Roman" w:eastAsia="Yu Mincho" w:hAnsi="Times New Roman"/>
                <w:sz w:val="22"/>
                <w:szCs w:val="22"/>
                <w:lang w:eastAsia="lt-LT"/>
              </w:rPr>
              <w:t>.</w:t>
            </w:r>
          </w:p>
        </w:tc>
        <w:tc>
          <w:tcPr>
            <w:tcW w:w="3738" w:type="pct"/>
            <w:tcBorders>
              <w:top w:val="single" w:sz="4" w:space="0" w:color="auto"/>
              <w:left w:val="single" w:sz="4" w:space="0" w:color="auto"/>
              <w:bottom w:val="single" w:sz="4" w:space="0" w:color="auto"/>
              <w:right w:val="single" w:sz="4" w:space="0" w:color="auto"/>
            </w:tcBorders>
          </w:tcPr>
          <w:p w14:paraId="4B7E1032" w14:textId="77777777" w:rsidR="007B79B1" w:rsidRPr="00977723" w:rsidRDefault="007B79B1" w:rsidP="000D342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Yu Mincho" w:hAnsi="Times New Roman"/>
                <w:sz w:val="22"/>
                <w:szCs w:val="22"/>
                <w:lang w:eastAsia="lt-LT"/>
              </w:rPr>
            </w:pPr>
            <w:r w:rsidRPr="00977723">
              <w:rPr>
                <w:rFonts w:ascii="Times New Roman" w:eastAsia="Yu Mincho" w:hAnsi="Times New Roman"/>
                <w:sz w:val="22"/>
                <w:szCs w:val="22"/>
                <w:lang w:eastAsia="lt-LT"/>
              </w:rPr>
              <w:t>Kiti dokumentai ir informacija.</w:t>
            </w:r>
          </w:p>
        </w:tc>
        <w:tc>
          <w:tcPr>
            <w:tcW w:w="967" w:type="pct"/>
            <w:tcBorders>
              <w:top w:val="single" w:sz="4" w:space="0" w:color="auto"/>
              <w:left w:val="single" w:sz="4" w:space="0" w:color="auto"/>
              <w:bottom w:val="single" w:sz="4" w:space="0" w:color="auto"/>
              <w:right w:val="single" w:sz="4" w:space="0" w:color="auto"/>
            </w:tcBorders>
          </w:tcPr>
          <w:p w14:paraId="3E402D79" w14:textId="77777777" w:rsidR="007B79B1" w:rsidRPr="00977723" w:rsidRDefault="007B79B1" w:rsidP="000D3421">
            <w:pPr>
              <w:jc w:val="both"/>
              <w:rPr>
                <w:rFonts w:ascii="Times New Roman" w:eastAsia="Yu Mincho" w:hAnsi="Times New Roman"/>
                <w:sz w:val="22"/>
                <w:szCs w:val="22"/>
                <w:lang w:eastAsia="lt-LT"/>
              </w:rPr>
            </w:pPr>
          </w:p>
        </w:tc>
      </w:tr>
    </w:tbl>
    <w:p w14:paraId="638FE4AD" w14:textId="77777777" w:rsidR="007B79B1" w:rsidRDefault="007B79B1" w:rsidP="007B79B1">
      <w:pPr>
        <w:ind w:firstLine="709"/>
        <w:jc w:val="both"/>
        <w:rPr>
          <w:rFonts w:ascii="Times New Roman" w:hAnsi="Times New Roman" w:cs="Tahoma"/>
          <w:i/>
          <w:color w:val="000000"/>
          <w:kern w:val="2"/>
          <w:lang w:eastAsia="lt-LT" w:bidi="hi-IN"/>
        </w:rPr>
      </w:pPr>
    </w:p>
    <w:p w14:paraId="2244AA6C" w14:textId="77777777" w:rsidR="007B79B1" w:rsidRDefault="007B79B1" w:rsidP="007B79B1">
      <w:pPr>
        <w:jc w:val="both"/>
        <w:rPr>
          <w:rFonts w:ascii="Times New Roman" w:hAnsi="Times New Roman"/>
          <w:b/>
          <w:bCs/>
        </w:rPr>
      </w:pPr>
      <w:r w:rsidRPr="00AB4250">
        <w:rPr>
          <w:rFonts w:ascii="Times New Roman" w:hAnsi="Times New Roman"/>
          <w:b/>
          <w:bCs/>
        </w:rPr>
        <w:t>Ūkio subjektai</w:t>
      </w:r>
      <w:r>
        <w:rPr>
          <w:rStyle w:val="Puslapioinaosnuoroda"/>
          <w:rFonts w:ascii="Times New Roman" w:hAnsi="Times New Roman"/>
          <w:b/>
          <w:bCs/>
        </w:rPr>
        <w:footnoteReference w:id="1"/>
      </w:r>
      <w:r w:rsidRPr="00AB4250">
        <w:rPr>
          <w:rFonts w:ascii="Times New Roman" w:hAnsi="Times New Roman"/>
          <w:b/>
          <w:bCs/>
        </w:rPr>
        <w:t xml:space="preserve"> (įskaitant </w:t>
      </w:r>
      <w:r w:rsidRPr="00AB4250">
        <w:rPr>
          <w:rFonts w:ascii="Times New Roman" w:hAnsi="Times New Roman"/>
          <w:b/>
          <w:bCs/>
          <w:noProof/>
        </w:rPr>
        <w:t xml:space="preserve">kvazisubtiekėjus </w:t>
      </w:r>
      <w:r w:rsidRPr="00AB4250">
        <w:rPr>
          <w:rFonts w:ascii="Times New Roman" w:hAnsi="Times New Roman"/>
          <w:b/>
          <w:bCs/>
        </w:rPr>
        <w:t>- fiziniai asmenys, kuriuos ketinama įdarbinti pirkimo laimėjimo atveju), kurių pajėgumais tiekėjas remiasi, kad atitiktų keliamus kvalifikacijos reikalavimus</w:t>
      </w:r>
    </w:p>
    <w:p w14:paraId="3F4AC874" w14:textId="77777777" w:rsidR="007B79B1" w:rsidRPr="00977723" w:rsidRDefault="007B79B1" w:rsidP="007B79B1">
      <w:pPr>
        <w:jc w:val="right"/>
        <w:rPr>
          <w:rFonts w:ascii="Times New Roman" w:hAnsi="Times New Roman"/>
        </w:rPr>
      </w:pPr>
      <w:r w:rsidRPr="00977723">
        <w:rPr>
          <w:rFonts w:ascii="Times New Roman" w:hAnsi="Times New Roman"/>
        </w:rPr>
        <w:t>3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6"/>
        <w:gridCol w:w="1434"/>
        <w:gridCol w:w="1690"/>
        <w:gridCol w:w="1640"/>
        <w:gridCol w:w="1589"/>
      </w:tblGrid>
      <w:tr w:rsidR="007B79B1" w:rsidRPr="00865117" w14:paraId="69541886" w14:textId="77777777" w:rsidTr="000D3421">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14:paraId="32F8CE1A" w14:textId="77777777" w:rsidR="007B79B1" w:rsidRPr="00B83464" w:rsidRDefault="007B79B1" w:rsidP="000D3421">
            <w:pPr>
              <w:rPr>
                <w:rFonts w:ascii="Times New Roman" w:hAnsi="Times New Roman"/>
                <w:b/>
                <w:sz w:val="18"/>
                <w:szCs w:val="18"/>
              </w:rPr>
            </w:pPr>
            <w:r w:rsidRPr="00B83464">
              <w:rPr>
                <w:rFonts w:ascii="Times New Roman" w:hAnsi="Times New Roman"/>
                <w:b/>
                <w:sz w:val="18"/>
                <w:szCs w:val="18"/>
              </w:rPr>
              <w:t>Eil.</w:t>
            </w:r>
          </w:p>
          <w:p w14:paraId="0E078B9F" w14:textId="77777777" w:rsidR="007B79B1" w:rsidRPr="00B83464" w:rsidRDefault="007B79B1" w:rsidP="000D3421">
            <w:pPr>
              <w:jc w:val="center"/>
              <w:rPr>
                <w:rFonts w:ascii="Times New Roman" w:hAnsi="Times New Roman"/>
                <w:b/>
                <w:sz w:val="18"/>
                <w:szCs w:val="18"/>
              </w:rPr>
            </w:pPr>
            <w:r w:rsidRPr="00B83464">
              <w:rPr>
                <w:rFonts w:ascii="Times New Roman" w:hAnsi="Times New Roman"/>
                <w:b/>
                <w:sz w:val="18"/>
                <w:szCs w:val="18"/>
              </w:rPr>
              <w:t>Nr.</w:t>
            </w:r>
          </w:p>
        </w:tc>
        <w:tc>
          <w:tcPr>
            <w:tcW w:w="1449" w:type="pct"/>
            <w:tcBorders>
              <w:top w:val="single" w:sz="4" w:space="0" w:color="auto"/>
              <w:left w:val="single" w:sz="4" w:space="0" w:color="auto"/>
              <w:bottom w:val="single" w:sz="4" w:space="0" w:color="auto"/>
              <w:right w:val="single" w:sz="4" w:space="0" w:color="auto"/>
            </w:tcBorders>
            <w:shd w:val="clear" w:color="auto" w:fill="F2F2F2"/>
            <w:hideMark/>
          </w:tcPr>
          <w:p w14:paraId="528413E0" w14:textId="77777777" w:rsidR="007B79B1" w:rsidRPr="00B83464" w:rsidRDefault="007B79B1" w:rsidP="000D3421">
            <w:pPr>
              <w:jc w:val="center"/>
              <w:rPr>
                <w:rFonts w:ascii="Times New Roman" w:hAnsi="Times New Roman"/>
                <w:b/>
                <w:sz w:val="18"/>
                <w:szCs w:val="18"/>
              </w:rPr>
            </w:pPr>
            <w:r w:rsidRPr="00B83464">
              <w:rPr>
                <w:rFonts w:ascii="Times New Roman" w:hAnsi="Times New Roman"/>
                <w:b/>
                <w:sz w:val="18"/>
                <w:szCs w:val="18"/>
              </w:rPr>
              <w:t>Ūkio subjekto, kurio pajėgumais remiasi tiekėjas, kad atitiktų kvalifikacijos reikalavimus/kito subtiekėjo</w:t>
            </w:r>
            <w:r w:rsidRPr="00B83464">
              <w:rPr>
                <w:rFonts w:ascii="Times New Roman" w:hAnsi="Times New Roman"/>
                <w:b/>
                <w:noProof/>
                <w:sz w:val="18"/>
                <w:szCs w:val="18"/>
              </w:rPr>
              <w:t>/</w:t>
            </w:r>
            <w:proofErr w:type="spellStart"/>
            <w:r w:rsidRPr="00B83464">
              <w:rPr>
                <w:rFonts w:ascii="Times New Roman" w:hAnsi="Times New Roman"/>
                <w:b/>
                <w:noProof/>
                <w:sz w:val="18"/>
                <w:szCs w:val="18"/>
              </w:rPr>
              <w:t>kvazisubtiekėjo</w:t>
            </w:r>
            <w:proofErr w:type="spellEnd"/>
            <w:r w:rsidRPr="00B83464">
              <w:rPr>
                <w:rFonts w:ascii="Times New Roman" w:hAnsi="Times New Roman"/>
                <w:b/>
                <w:sz w:val="18"/>
                <w:szCs w:val="18"/>
              </w:rPr>
              <w:t xml:space="preserve"> pavadinimas,</w:t>
            </w:r>
            <w:r w:rsidRPr="00B83464">
              <w:rPr>
                <w:b/>
                <w:sz w:val="18"/>
                <w:szCs w:val="18"/>
              </w:rPr>
              <w:t xml:space="preserve"> </w:t>
            </w:r>
            <w:r w:rsidRPr="00B83464">
              <w:rPr>
                <w:rFonts w:ascii="Times New Roman" w:hAnsi="Times New Roman"/>
                <w:b/>
                <w:sz w:val="18"/>
                <w:szCs w:val="18"/>
              </w:rPr>
              <w:t>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hideMark/>
          </w:tcPr>
          <w:p w14:paraId="2FFB4C4C" w14:textId="77777777" w:rsidR="007B79B1" w:rsidRPr="00B83464" w:rsidRDefault="007B79B1" w:rsidP="000D3421">
            <w:pPr>
              <w:jc w:val="center"/>
              <w:rPr>
                <w:rFonts w:ascii="Times New Roman" w:hAnsi="Times New Roman"/>
                <w:b/>
                <w:sz w:val="18"/>
                <w:szCs w:val="18"/>
              </w:rPr>
            </w:pPr>
            <w:r w:rsidRPr="00B83464">
              <w:rPr>
                <w:rFonts w:ascii="Times New Roman" w:hAnsi="Times New Roman"/>
                <w:b/>
                <w:sz w:val="18"/>
                <w:szCs w:val="18"/>
              </w:rPr>
              <w:t>Ūkio subjekto valdymo ir (ar) priežiūros organas</w:t>
            </w:r>
            <w:r w:rsidRPr="00B83464">
              <w:rPr>
                <w:rFonts w:ascii="Tahoma" w:hAnsi="Tahoma" w:cs="Tahoma"/>
                <w:b/>
                <w:sz w:val="18"/>
                <w:szCs w:val="18"/>
              </w:rPr>
              <w:t xml:space="preserve"> </w:t>
            </w:r>
            <w:r w:rsidRPr="00B83464">
              <w:rPr>
                <w:rFonts w:ascii="Times New Roman" w:hAnsi="Times New Roman"/>
                <w:b/>
                <w:sz w:val="18"/>
                <w:szCs w:val="18"/>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hideMark/>
          </w:tcPr>
          <w:p w14:paraId="56AAC3DE" w14:textId="77777777" w:rsidR="007B79B1" w:rsidRPr="00B83464" w:rsidRDefault="007B79B1" w:rsidP="000D3421">
            <w:pPr>
              <w:jc w:val="center"/>
              <w:rPr>
                <w:rFonts w:ascii="Times New Roman" w:hAnsi="Times New Roman"/>
                <w:b/>
                <w:sz w:val="18"/>
                <w:szCs w:val="18"/>
              </w:rPr>
            </w:pPr>
            <w:r w:rsidRPr="00B83464">
              <w:rPr>
                <w:rFonts w:ascii="Times New Roman" w:hAnsi="Times New Roman"/>
                <w:b/>
                <w:sz w:val="18"/>
                <w:szCs w:val="18"/>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hideMark/>
          </w:tcPr>
          <w:p w14:paraId="702907B1" w14:textId="77777777" w:rsidR="007B79B1" w:rsidRPr="00B83464" w:rsidRDefault="007B79B1" w:rsidP="000D3421">
            <w:pPr>
              <w:jc w:val="center"/>
              <w:rPr>
                <w:rFonts w:ascii="Times New Roman" w:hAnsi="Times New Roman"/>
                <w:b/>
                <w:sz w:val="18"/>
                <w:szCs w:val="18"/>
              </w:rPr>
            </w:pPr>
            <w:r w:rsidRPr="00B83464">
              <w:rPr>
                <w:rFonts w:ascii="Times New Roman" w:hAnsi="Times New Roman"/>
                <w:b/>
                <w:sz w:val="18"/>
                <w:szCs w:val="18"/>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hideMark/>
          </w:tcPr>
          <w:p w14:paraId="71190EA7" w14:textId="77777777" w:rsidR="007B79B1" w:rsidRPr="00B83464" w:rsidRDefault="007B79B1" w:rsidP="000D3421">
            <w:pPr>
              <w:jc w:val="center"/>
              <w:rPr>
                <w:rFonts w:ascii="Times New Roman" w:hAnsi="Times New Roman"/>
                <w:b/>
                <w:sz w:val="18"/>
                <w:szCs w:val="18"/>
              </w:rPr>
            </w:pPr>
            <w:r w:rsidRPr="00B83464">
              <w:rPr>
                <w:rFonts w:ascii="Times New Roman" w:hAnsi="Times New Roman"/>
                <w:b/>
                <w:sz w:val="18"/>
                <w:szCs w:val="18"/>
              </w:rPr>
              <w:t>Kvalifikacijos reikalavimo Nr.</w:t>
            </w:r>
          </w:p>
        </w:tc>
      </w:tr>
      <w:tr w:rsidR="007B79B1" w:rsidRPr="00865117" w14:paraId="12C9CF30" w14:textId="77777777" w:rsidTr="000D3421">
        <w:tc>
          <w:tcPr>
            <w:tcW w:w="292" w:type="pct"/>
            <w:tcBorders>
              <w:top w:val="single" w:sz="4" w:space="0" w:color="auto"/>
              <w:left w:val="single" w:sz="4" w:space="0" w:color="auto"/>
              <w:bottom w:val="single" w:sz="4" w:space="0" w:color="auto"/>
              <w:right w:val="single" w:sz="4" w:space="0" w:color="auto"/>
            </w:tcBorders>
            <w:hideMark/>
          </w:tcPr>
          <w:p w14:paraId="5A3DB042" w14:textId="77777777" w:rsidR="007B79B1" w:rsidRPr="00865117" w:rsidRDefault="007B79B1" w:rsidP="000D3421">
            <w:pPr>
              <w:jc w:val="both"/>
              <w:rPr>
                <w:rFonts w:ascii="Times New Roman" w:hAnsi="Times New Roman"/>
                <w:sz w:val="20"/>
              </w:rPr>
            </w:pPr>
            <w:r w:rsidRPr="00865117">
              <w:rPr>
                <w:rFonts w:ascii="Times New Roman" w:hAnsi="Times New Roman"/>
                <w:sz w:val="20"/>
              </w:rPr>
              <w:t>1.</w:t>
            </w:r>
          </w:p>
        </w:tc>
        <w:tc>
          <w:tcPr>
            <w:tcW w:w="1449" w:type="pct"/>
            <w:tcBorders>
              <w:top w:val="single" w:sz="4" w:space="0" w:color="auto"/>
              <w:left w:val="single" w:sz="4" w:space="0" w:color="auto"/>
              <w:bottom w:val="single" w:sz="4" w:space="0" w:color="auto"/>
              <w:right w:val="single" w:sz="4" w:space="0" w:color="auto"/>
            </w:tcBorders>
          </w:tcPr>
          <w:p w14:paraId="0B9FBD2E" w14:textId="77777777" w:rsidR="007B79B1" w:rsidRPr="00865117" w:rsidRDefault="007B79B1" w:rsidP="000D3421">
            <w:pPr>
              <w:jc w:val="both"/>
              <w:rPr>
                <w:rFonts w:ascii="Times New Roman" w:hAnsi="Times New Roman"/>
                <w:bCs/>
                <w:i/>
                <w:iCs/>
                <w:sz w:val="20"/>
              </w:rPr>
            </w:pPr>
            <w:r w:rsidRPr="00865117">
              <w:rPr>
                <w:rFonts w:ascii="Times New Roman" w:hAnsi="Times New Roman"/>
                <w:i/>
                <w:iCs/>
                <w:sz w:val="20"/>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0A294217" w14:textId="77777777" w:rsidR="007B79B1" w:rsidRPr="00865117" w:rsidRDefault="007B79B1" w:rsidP="000D3421">
            <w:pPr>
              <w:jc w:val="both"/>
              <w:rPr>
                <w:rFonts w:ascii="Times New Roman" w:hAnsi="Times New Roman"/>
                <w:i/>
                <w:iCs/>
                <w:sz w:val="20"/>
              </w:rPr>
            </w:pPr>
          </w:p>
        </w:tc>
        <w:tc>
          <w:tcPr>
            <w:tcW w:w="867" w:type="pct"/>
            <w:tcBorders>
              <w:top w:val="single" w:sz="4" w:space="0" w:color="auto"/>
              <w:left w:val="single" w:sz="4" w:space="0" w:color="auto"/>
              <w:bottom w:val="single" w:sz="4" w:space="0" w:color="auto"/>
              <w:right w:val="single" w:sz="4" w:space="0" w:color="auto"/>
            </w:tcBorders>
          </w:tcPr>
          <w:p w14:paraId="6BD91E8E" w14:textId="77777777" w:rsidR="007B79B1" w:rsidRPr="00865117" w:rsidRDefault="007B79B1" w:rsidP="000D3421">
            <w:pPr>
              <w:jc w:val="both"/>
              <w:rPr>
                <w:rFonts w:ascii="Times New Roman" w:hAnsi="Times New Roman"/>
                <w:i/>
                <w:iCs/>
                <w:sz w:val="20"/>
              </w:rPr>
            </w:pPr>
            <w:r w:rsidRPr="00865117">
              <w:rPr>
                <w:rFonts w:ascii="Times New Roman" w:hAnsi="Times New Roman"/>
                <w:i/>
                <w:iCs/>
                <w:sz w:val="20"/>
              </w:rPr>
              <w:t xml:space="preserve">pildoma, jei ūkio subjektas vykdys sutartinius įsipareigojimus </w:t>
            </w:r>
            <w:proofErr w:type="spellStart"/>
            <w:r w:rsidRPr="00865117">
              <w:rPr>
                <w:rFonts w:ascii="Times New Roman" w:hAnsi="Times New Roman"/>
                <w:i/>
                <w:iCs/>
                <w:sz w:val="20"/>
              </w:rPr>
              <w:t>subtiekimo</w:t>
            </w:r>
            <w:proofErr w:type="spellEnd"/>
            <w:r w:rsidRPr="00865117">
              <w:rPr>
                <w:rFonts w:ascii="Times New Roman" w:hAnsi="Times New Roman"/>
                <w:i/>
                <w:iCs/>
                <w:sz w:val="20"/>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03762241" w14:textId="77777777" w:rsidR="007B79B1" w:rsidRPr="00865117"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660CC40B" w14:textId="77777777" w:rsidR="007B79B1" w:rsidRPr="00865117" w:rsidRDefault="007B79B1" w:rsidP="000D3421">
            <w:pPr>
              <w:jc w:val="both"/>
              <w:rPr>
                <w:rFonts w:ascii="Times New Roman" w:hAnsi="Times New Roman"/>
                <w:sz w:val="20"/>
              </w:rPr>
            </w:pPr>
          </w:p>
        </w:tc>
      </w:tr>
      <w:tr w:rsidR="007B79B1" w:rsidRPr="00865117" w14:paraId="595484E4" w14:textId="77777777" w:rsidTr="000D3421">
        <w:tc>
          <w:tcPr>
            <w:tcW w:w="292" w:type="pct"/>
            <w:tcBorders>
              <w:top w:val="single" w:sz="4" w:space="0" w:color="auto"/>
              <w:left w:val="single" w:sz="4" w:space="0" w:color="auto"/>
              <w:bottom w:val="single" w:sz="4" w:space="0" w:color="auto"/>
              <w:right w:val="single" w:sz="4" w:space="0" w:color="auto"/>
            </w:tcBorders>
            <w:hideMark/>
          </w:tcPr>
          <w:p w14:paraId="631E1B35" w14:textId="77777777" w:rsidR="007B79B1" w:rsidRPr="00865117" w:rsidRDefault="007B79B1" w:rsidP="000D3421">
            <w:pPr>
              <w:jc w:val="both"/>
              <w:rPr>
                <w:rFonts w:ascii="Times New Roman" w:hAnsi="Times New Roman"/>
                <w:sz w:val="20"/>
              </w:rPr>
            </w:pPr>
            <w:r w:rsidRPr="00865117">
              <w:rPr>
                <w:rFonts w:ascii="Times New Roman" w:hAnsi="Times New Roman"/>
                <w:sz w:val="20"/>
              </w:rPr>
              <w:t>1.1.</w:t>
            </w:r>
          </w:p>
        </w:tc>
        <w:tc>
          <w:tcPr>
            <w:tcW w:w="1449" w:type="pct"/>
            <w:tcBorders>
              <w:top w:val="single" w:sz="4" w:space="0" w:color="auto"/>
              <w:left w:val="single" w:sz="4" w:space="0" w:color="auto"/>
              <w:bottom w:val="single" w:sz="4" w:space="0" w:color="auto"/>
              <w:right w:val="single" w:sz="4" w:space="0" w:color="auto"/>
            </w:tcBorders>
            <w:hideMark/>
          </w:tcPr>
          <w:p w14:paraId="1506B7FE" w14:textId="77777777" w:rsidR="007B79B1" w:rsidRPr="00865117" w:rsidRDefault="007B79B1" w:rsidP="000D3421">
            <w:pPr>
              <w:rPr>
                <w:rFonts w:ascii="Times New Roman" w:hAnsi="Times New Roman"/>
                <w:sz w:val="20"/>
              </w:rPr>
            </w:pPr>
          </w:p>
        </w:tc>
        <w:tc>
          <w:tcPr>
            <w:tcW w:w="735" w:type="pct"/>
            <w:tcBorders>
              <w:top w:val="single" w:sz="4" w:space="0" w:color="auto"/>
              <w:left w:val="single" w:sz="4" w:space="0" w:color="auto"/>
              <w:bottom w:val="single" w:sz="4" w:space="0" w:color="auto"/>
              <w:right w:val="single" w:sz="4" w:space="0" w:color="auto"/>
            </w:tcBorders>
          </w:tcPr>
          <w:p w14:paraId="3DCD48CA" w14:textId="77777777" w:rsidR="007B79B1" w:rsidRPr="00865117" w:rsidRDefault="007B79B1" w:rsidP="000D3421">
            <w:pPr>
              <w:jc w:val="both"/>
              <w:rPr>
                <w:rFonts w:ascii="Times New Roman" w:hAnsi="Times New Roman"/>
                <w:sz w:val="20"/>
              </w:rPr>
            </w:pPr>
          </w:p>
        </w:tc>
        <w:tc>
          <w:tcPr>
            <w:tcW w:w="867" w:type="pct"/>
            <w:tcBorders>
              <w:top w:val="single" w:sz="4" w:space="0" w:color="auto"/>
              <w:left w:val="single" w:sz="4" w:space="0" w:color="auto"/>
              <w:bottom w:val="single" w:sz="4" w:space="0" w:color="auto"/>
              <w:right w:val="single" w:sz="4" w:space="0" w:color="auto"/>
            </w:tcBorders>
            <w:hideMark/>
          </w:tcPr>
          <w:p w14:paraId="076E4C19" w14:textId="77777777" w:rsidR="007B79B1" w:rsidRPr="00865117"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2D69FEF9" w14:textId="77777777" w:rsidR="007B79B1" w:rsidRPr="00865117"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56677085" w14:textId="77777777" w:rsidR="007B79B1" w:rsidRPr="00865117" w:rsidRDefault="007B79B1" w:rsidP="000D3421">
            <w:pPr>
              <w:jc w:val="both"/>
              <w:rPr>
                <w:rFonts w:ascii="Times New Roman" w:hAnsi="Times New Roman"/>
                <w:sz w:val="20"/>
              </w:rPr>
            </w:pPr>
          </w:p>
        </w:tc>
      </w:tr>
      <w:tr w:rsidR="007B79B1" w:rsidRPr="00865117" w14:paraId="19F3D619" w14:textId="77777777" w:rsidTr="000D3421">
        <w:tc>
          <w:tcPr>
            <w:tcW w:w="292" w:type="pct"/>
            <w:tcBorders>
              <w:top w:val="single" w:sz="4" w:space="0" w:color="auto"/>
              <w:left w:val="single" w:sz="4" w:space="0" w:color="auto"/>
              <w:bottom w:val="single" w:sz="4" w:space="0" w:color="auto"/>
              <w:right w:val="single" w:sz="4" w:space="0" w:color="auto"/>
            </w:tcBorders>
          </w:tcPr>
          <w:p w14:paraId="1A7B1238" w14:textId="77777777" w:rsidR="007B79B1" w:rsidRPr="00865117" w:rsidRDefault="007B79B1" w:rsidP="000D3421">
            <w:pPr>
              <w:jc w:val="both"/>
              <w:rPr>
                <w:rFonts w:ascii="Times New Roman" w:hAnsi="Times New Roman"/>
                <w:sz w:val="20"/>
              </w:rPr>
            </w:pPr>
            <w:r>
              <w:rPr>
                <w:rFonts w:ascii="Times New Roman" w:hAnsi="Times New Roman"/>
                <w:sz w:val="20"/>
              </w:rPr>
              <w:t>...</w:t>
            </w:r>
          </w:p>
        </w:tc>
        <w:tc>
          <w:tcPr>
            <w:tcW w:w="1449" w:type="pct"/>
            <w:tcBorders>
              <w:top w:val="single" w:sz="4" w:space="0" w:color="auto"/>
              <w:left w:val="single" w:sz="4" w:space="0" w:color="auto"/>
              <w:bottom w:val="single" w:sz="4" w:space="0" w:color="auto"/>
              <w:right w:val="single" w:sz="4" w:space="0" w:color="auto"/>
            </w:tcBorders>
          </w:tcPr>
          <w:p w14:paraId="7E76BDB0" w14:textId="77777777" w:rsidR="007B79B1" w:rsidRPr="00865117" w:rsidRDefault="007B79B1" w:rsidP="000D3421">
            <w:pPr>
              <w:rPr>
                <w:rFonts w:ascii="Times New Roman" w:hAnsi="Times New Roman"/>
                <w:sz w:val="20"/>
              </w:rPr>
            </w:pPr>
          </w:p>
        </w:tc>
        <w:tc>
          <w:tcPr>
            <w:tcW w:w="735" w:type="pct"/>
            <w:tcBorders>
              <w:top w:val="single" w:sz="4" w:space="0" w:color="auto"/>
              <w:left w:val="single" w:sz="4" w:space="0" w:color="auto"/>
              <w:bottom w:val="single" w:sz="4" w:space="0" w:color="auto"/>
              <w:right w:val="single" w:sz="4" w:space="0" w:color="auto"/>
            </w:tcBorders>
          </w:tcPr>
          <w:p w14:paraId="2C5816DA" w14:textId="77777777" w:rsidR="007B79B1" w:rsidRPr="00865117" w:rsidRDefault="007B79B1" w:rsidP="000D3421">
            <w:pPr>
              <w:jc w:val="both"/>
              <w:rPr>
                <w:rFonts w:ascii="Times New Roman" w:hAnsi="Times New Roman"/>
                <w:sz w:val="20"/>
              </w:rPr>
            </w:pPr>
          </w:p>
        </w:tc>
        <w:tc>
          <w:tcPr>
            <w:tcW w:w="867" w:type="pct"/>
            <w:tcBorders>
              <w:top w:val="single" w:sz="4" w:space="0" w:color="auto"/>
              <w:left w:val="single" w:sz="4" w:space="0" w:color="auto"/>
              <w:bottom w:val="single" w:sz="4" w:space="0" w:color="auto"/>
              <w:right w:val="single" w:sz="4" w:space="0" w:color="auto"/>
            </w:tcBorders>
          </w:tcPr>
          <w:p w14:paraId="4A71843C" w14:textId="77777777" w:rsidR="007B79B1" w:rsidRPr="00865117"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7FEABFDE" w14:textId="77777777" w:rsidR="007B79B1" w:rsidRPr="00865117"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6BCFB230" w14:textId="77777777" w:rsidR="007B79B1" w:rsidRPr="00865117" w:rsidRDefault="007B79B1" w:rsidP="000D3421">
            <w:pPr>
              <w:jc w:val="both"/>
              <w:rPr>
                <w:rFonts w:ascii="Times New Roman" w:hAnsi="Times New Roman"/>
                <w:sz w:val="20"/>
              </w:rPr>
            </w:pPr>
          </w:p>
        </w:tc>
      </w:tr>
      <w:tr w:rsidR="007B79B1" w:rsidRPr="00865117" w14:paraId="1D91E1FC" w14:textId="77777777" w:rsidTr="000D3421">
        <w:tc>
          <w:tcPr>
            <w:tcW w:w="292" w:type="pct"/>
            <w:tcBorders>
              <w:top w:val="single" w:sz="4" w:space="0" w:color="auto"/>
              <w:left w:val="single" w:sz="4" w:space="0" w:color="auto"/>
              <w:bottom w:val="single" w:sz="4" w:space="0" w:color="auto"/>
              <w:right w:val="single" w:sz="4" w:space="0" w:color="auto"/>
            </w:tcBorders>
          </w:tcPr>
          <w:p w14:paraId="3A693DE5" w14:textId="77777777" w:rsidR="007B79B1" w:rsidRPr="00865117" w:rsidRDefault="007B79B1" w:rsidP="000D3421">
            <w:pPr>
              <w:jc w:val="both"/>
              <w:rPr>
                <w:rFonts w:ascii="Times New Roman" w:hAnsi="Times New Roman"/>
                <w:sz w:val="20"/>
              </w:rPr>
            </w:pPr>
            <w:r w:rsidRPr="00865117">
              <w:rPr>
                <w:rFonts w:ascii="Times New Roman" w:hAnsi="Times New Roman"/>
                <w:sz w:val="20"/>
              </w:rPr>
              <w:t xml:space="preserve">2. </w:t>
            </w:r>
          </w:p>
        </w:tc>
        <w:tc>
          <w:tcPr>
            <w:tcW w:w="1449" w:type="pct"/>
            <w:tcBorders>
              <w:top w:val="single" w:sz="4" w:space="0" w:color="auto"/>
              <w:left w:val="single" w:sz="4" w:space="0" w:color="auto"/>
              <w:bottom w:val="single" w:sz="4" w:space="0" w:color="auto"/>
              <w:right w:val="single" w:sz="4" w:space="0" w:color="auto"/>
            </w:tcBorders>
          </w:tcPr>
          <w:p w14:paraId="72785899" w14:textId="77777777" w:rsidR="007B79B1" w:rsidRPr="00865117" w:rsidRDefault="007B79B1" w:rsidP="000D3421">
            <w:pPr>
              <w:jc w:val="both"/>
              <w:rPr>
                <w:rFonts w:ascii="Times New Roman" w:hAnsi="Times New Roman"/>
                <w:sz w:val="20"/>
              </w:rPr>
            </w:pPr>
            <w:r w:rsidRPr="00865117">
              <w:rPr>
                <w:rFonts w:ascii="Times New Roman" w:hAnsi="Times New Roman"/>
                <w:i/>
                <w:iCs/>
                <w:noProof/>
                <w:sz w:val="20"/>
              </w:rPr>
              <w:t>Kvazisubtiekėjai</w:t>
            </w:r>
            <w:r w:rsidRPr="00865117">
              <w:rPr>
                <w:rFonts w:ascii="Times New Roman" w:hAnsi="Times New Roman"/>
                <w:i/>
                <w:iCs/>
                <w:sz w:val="20"/>
              </w:rPr>
              <w:t xml:space="preserve"> (fiziniai asmenys, kuriais remiamasi kvalifikacijai atitikti, ir </w:t>
            </w:r>
            <w:r w:rsidRPr="00865117">
              <w:rPr>
                <w:rFonts w:ascii="Times New Roman" w:hAnsi="Times New Roman"/>
                <w:b/>
                <w:bCs/>
                <w:i/>
                <w:iCs/>
                <w:sz w:val="20"/>
              </w:rPr>
              <w:t>kurie bus įdarbinti</w:t>
            </w:r>
            <w:r w:rsidRPr="00865117">
              <w:rPr>
                <w:rFonts w:ascii="Times New Roman" w:hAnsi="Times New Roman"/>
                <w:i/>
                <w:iCs/>
                <w:sz w:val="20"/>
              </w:rPr>
              <w:t xml:space="preserve"> sutarties vykdymui</w:t>
            </w:r>
            <w:r w:rsidRPr="00865117">
              <w:rPr>
                <w:rFonts w:ascii="Times New Roman" w:hAnsi="Times New Roman"/>
                <w:sz w:val="20"/>
              </w:rPr>
              <w:t>)</w:t>
            </w:r>
          </w:p>
        </w:tc>
        <w:tc>
          <w:tcPr>
            <w:tcW w:w="735" w:type="pct"/>
            <w:tcBorders>
              <w:top w:val="single" w:sz="4" w:space="0" w:color="auto"/>
              <w:left w:val="single" w:sz="4" w:space="0" w:color="auto"/>
              <w:bottom w:val="single" w:sz="4" w:space="0" w:color="auto"/>
              <w:right w:val="single" w:sz="4" w:space="0" w:color="auto"/>
            </w:tcBorders>
          </w:tcPr>
          <w:p w14:paraId="0DEBE0B1" w14:textId="77777777" w:rsidR="007B79B1" w:rsidRPr="00865117" w:rsidRDefault="007B79B1" w:rsidP="000D3421">
            <w:pPr>
              <w:jc w:val="center"/>
              <w:rPr>
                <w:rFonts w:ascii="Times New Roman" w:hAnsi="Times New Roman"/>
                <w:sz w:val="20"/>
              </w:rPr>
            </w:pPr>
            <w:r w:rsidRPr="00865117">
              <w:rPr>
                <w:rFonts w:ascii="Times New Roman" w:hAnsi="Times New Roman"/>
                <w:sz w:val="20"/>
              </w:rPr>
              <w:t>-</w:t>
            </w:r>
          </w:p>
        </w:tc>
        <w:tc>
          <w:tcPr>
            <w:tcW w:w="867" w:type="pct"/>
            <w:tcBorders>
              <w:top w:val="single" w:sz="4" w:space="0" w:color="auto"/>
              <w:left w:val="single" w:sz="4" w:space="0" w:color="auto"/>
              <w:bottom w:val="single" w:sz="4" w:space="0" w:color="auto"/>
              <w:right w:val="single" w:sz="4" w:space="0" w:color="auto"/>
            </w:tcBorders>
          </w:tcPr>
          <w:p w14:paraId="2D17AA90" w14:textId="77777777" w:rsidR="007B79B1" w:rsidRPr="00865117"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7FF71BFE" w14:textId="77777777" w:rsidR="007B79B1" w:rsidRPr="00865117"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45F9DCA1" w14:textId="77777777" w:rsidR="007B79B1" w:rsidRPr="00865117" w:rsidRDefault="007B79B1" w:rsidP="000D3421">
            <w:pPr>
              <w:jc w:val="both"/>
              <w:rPr>
                <w:rFonts w:ascii="Times New Roman" w:hAnsi="Times New Roman"/>
                <w:sz w:val="20"/>
              </w:rPr>
            </w:pPr>
          </w:p>
        </w:tc>
      </w:tr>
      <w:tr w:rsidR="007B79B1" w:rsidRPr="00865117" w14:paraId="3E979390" w14:textId="77777777" w:rsidTr="000D3421">
        <w:tc>
          <w:tcPr>
            <w:tcW w:w="292" w:type="pct"/>
            <w:tcBorders>
              <w:top w:val="single" w:sz="4" w:space="0" w:color="auto"/>
              <w:left w:val="single" w:sz="4" w:space="0" w:color="auto"/>
              <w:bottom w:val="single" w:sz="4" w:space="0" w:color="auto"/>
              <w:right w:val="single" w:sz="4" w:space="0" w:color="auto"/>
            </w:tcBorders>
          </w:tcPr>
          <w:p w14:paraId="00973DB1" w14:textId="77777777" w:rsidR="007B79B1" w:rsidRPr="00865117" w:rsidRDefault="007B79B1" w:rsidP="000D3421">
            <w:pPr>
              <w:jc w:val="both"/>
              <w:rPr>
                <w:rFonts w:ascii="Times New Roman" w:hAnsi="Times New Roman"/>
                <w:sz w:val="20"/>
              </w:rPr>
            </w:pPr>
            <w:r>
              <w:rPr>
                <w:rFonts w:ascii="Times New Roman" w:hAnsi="Times New Roman"/>
                <w:sz w:val="20"/>
              </w:rPr>
              <w:lastRenderedPageBreak/>
              <w:t>2.1</w:t>
            </w:r>
          </w:p>
        </w:tc>
        <w:tc>
          <w:tcPr>
            <w:tcW w:w="1449" w:type="pct"/>
            <w:tcBorders>
              <w:top w:val="single" w:sz="4" w:space="0" w:color="auto"/>
              <w:left w:val="single" w:sz="4" w:space="0" w:color="auto"/>
              <w:bottom w:val="single" w:sz="4" w:space="0" w:color="auto"/>
              <w:right w:val="single" w:sz="4" w:space="0" w:color="auto"/>
            </w:tcBorders>
          </w:tcPr>
          <w:p w14:paraId="45266B2B" w14:textId="77777777" w:rsidR="007B79B1" w:rsidRPr="00865117" w:rsidRDefault="007B79B1" w:rsidP="000D3421">
            <w:pPr>
              <w:rPr>
                <w:rFonts w:ascii="Times New Roman" w:hAnsi="Times New Roman"/>
                <w:sz w:val="20"/>
              </w:rPr>
            </w:pPr>
          </w:p>
        </w:tc>
        <w:tc>
          <w:tcPr>
            <w:tcW w:w="735" w:type="pct"/>
            <w:tcBorders>
              <w:top w:val="single" w:sz="4" w:space="0" w:color="auto"/>
              <w:left w:val="single" w:sz="4" w:space="0" w:color="auto"/>
              <w:bottom w:val="single" w:sz="4" w:space="0" w:color="auto"/>
              <w:right w:val="single" w:sz="4" w:space="0" w:color="auto"/>
            </w:tcBorders>
          </w:tcPr>
          <w:p w14:paraId="6DEA2F7B" w14:textId="77777777" w:rsidR="007B79B1" w:rsidRPr="00865117" w:rsidRDefault="007B79B1" w:rsidP="000D3421">
            <w:pPr>
              <w:jc w:val="both"/>
              <w:rPr>
                <w:rFonts w:ascii="Times New Roman" w:hAnsi="Times New Roman"/>
                <w:sz w:val="20"/>
              </w:rPr>
            </w:pPr>
          </w:p>
        </w:tc>
        <w:tc>
          <w:tcPr>
            <w:tcW w:w="867" w:type="pct"/>
            <w:tcBorders>
              <w:top w:val="single" w:sz="4" w:space="0" w:color="auto"/>
              <w:left w:val="single" w:sz="4" w:space="0" w:color="auto"/>
              <w:bottom w:val="single" w:sz="4" w:space="0" w:color="auto"/>
              <w:right w:val="single" w:sz="4" w:space="0" w:color="auto"/>
            </w:tcBorders>
          </w:tcPr>
          <w:p w14:paraId="4C2C6556" w14:textId="77777777" w:rsidR="007B79B1" w:rsidRPr="00865117"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5E38848F" w14:textId="77777777" w:rsidR="007B79B1" w:rsidRPr="00865117"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39424681" w14:textId="77777777" w:rsidR="007B79B1" w:rsidRPr="00865117" w:rsidRDefault="007B79B1" w:rsidP="000D3421">
            <w:pPr>
              <w:jc w:val="both"/>
              <w:rPr>
                <w:rFonts w:ascii="Times New Roman" w:hAnsi="Times New Roman"/>
                <w:sz w:val="20"/>
              </w:rPr>
            </w:pPr>
          </w:p>
        </w:tc>
      </w:tr>
    </w:tbl>
    <w:p w14:paraId="5804C6D7" w14:textId="77777777" w:rsidR="007B79B1" w:rsidRDefault="007B79B1" w:rsidP="007B79B1">
      <w:pPr>
        <w:ind w:firstLine="709"/>
        <w:jc w:val="both"/>
        <w:rPr>
          <w:rFonts w:ascii="Times New Roman" w:hAnsi="Times New Roman" w:cs="Tahoma"/>
          <w:i/>
          <w:color w:val="000000"/>
          <w:kern w:val="2"/>
          <w:lang w:eastAsia="lt-LT" w:bidi="hi-IN"/>
        </w:rPr>
      </w:pPr>
    </w:p>
    <w:p w14:paraId="4A4D038A" w14:textId="77777777" w:rsidR="007B79B1" w:rsidRPr="00977723" w:rsidRDefault="007B79B1" w:rsidP="007B79B1">
      <w:pPr>
        <w:jc w:val="both"/>
        <w:rPr>
          <w:rFonts w:ascii="Times New Roman" w:hAnsi="Times New Roman"/>
          <w:b/>
          <w:bCs/>
          <w:iCs/>
          <w:color w:val="000000"/>
          <w:lang w:eastAsia="lt-LT"/>
        </w:rPr>
      </w:pPr>
      <w:r w:rsidRPr="00977723">
        <w:rPr>
          <w:rFonts w:ascii="Times New Roman" w:hAnsi="Times New Roman"/>
          <w:b/>
          <w:bCs/>
          <w:iCs/>
          <w:color w:val="000000"/>
          <w:lang w:eastAsia="lt-LT"/>
        </w:rPr>
        <w:t>Subtiekėjams / subteikėjams / subrangovams numatomos perduoti veiklos (privaloma nurodyti) ir šių ūkio subjektų pavadinimai (jei žinomi)</w:t>
      </w:r>
    </w:p>
    <w:p w14:paraId="078DB262" w14:textId="77777777" w:rsidR="007B79B1" w:rsidRPr="00977723" w:rsidRDefault="007B79B1" w:rsidP="007B79B1">
      <w:pPr>
        <w:ind w:firstLine="709"/>
        <w:jc w:val="right"/>
        <w:rPr>
          <w:rFonts w:ascii="Times New Roman" w:hAnsi="Times New Roman" w:cs="Tahoma"/>
          <w:iCs/>
          <w:color w:val="000000"/>
          <w:kern w:val="2"/>
          <w:lang w:eastAsia="lt-LT" w:bidi="hi-IN"/>
        </w:rPr>
      </w:pPr>
      <w:r w:rsidRPr="00977723">
        <w:rPr>
          <w:rFonts w:ascii="Times New Roman" w:hAnsi="Times New Roman" w:cs="Tahoma"/>
          <w:iCs/>
          <w:color w:val="000000"/>
          <w:kern w:val="2"/>
          <w:lang w:eastAsia="lt-LT" w:bidi="hi-IN"/>
        </w:rPr>
        <w:t>4 lentelė</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839"/>
        <w:gridCol w:w="1839"/>
        <w:gridCol w:w="1841"/>
        <w:gridCol w:w="3580"/>
        <w:gridCol w:w="42"/>
      </w:tblGrid>
      <w:tr w:rsidR="007B79B1" w:rsidRPr="007812C7" w14:paraId="7AF901E9" w14:textId="77777777" w:rsidTr="007B79B1">
        <w:tc>
          <w:tcPr>
            <w:tcW w:w="2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0106A2" w14:textId="77777777" w:rsidR="007B79B1" w:rsidRPr="007812C7" w:rsidRDefault="007B79B1" w:rsidP="000D3421">
            <w:pPr>
              <w:jc w:val="center"/>
              <w:rPr>
                <w:rFonts w:ascii="Times New Roman" w:hAnsi="Times New Roman"/>
                <w:b/>
                <w:sz w:val="20"/>
              </w:rPr>
            </w:pPr>
            <w:r w:rsidRPr="007812C7">
              <w:rPr>
                <w:rFonts w:ascii="Times New Roman" w:hAnsi="Times New Roman"/>
                <w:b/>
                <w:sz w:val="20"/>
              </w:rPr>
              <w:t>Eil.</w:t>
            </w:r>
          </w:p>
          <w:p w14:paraId="5C68550F" w14:textId="77777777" w:rsidR="007B79B1" w:rsidRPr="007812C7" w:rsidRDefault="007B79B1" w:rsidP="000D3421">
            <w:pPr>
              <w:jc w:val="center"/>
              <w:rPr>
                <w:rFonts w:ascii="Times New Roman" w:hAnsi="Times New Roman"/>
                <w:b/>
                <w:sz w:val="20"/>
              </w:rPr>
            </w:pPr>
            <w:r w:rsidRPr="007812C7">
              <w:rPr>
                <w:rFonts w:ascii="Times New Roman" w:hAnsi="Times New Roman"/>
                <w:b/>
                <w:sz w:val="20"/>
              </w:rPr>
              <w:t>Nr.</w:t>
            </w:r>
          </w:p>
        </w:tc>
        <w:tc>
          <w:tcPr>
            <w:tcW w:w="94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99402FB" w14:textId="77777777" w:rsidR="007B79B1" w:rsidRPr="007812C7" w:rsidRDefault="007B79B1" w:rsidP="000D3421">
            <w:pPr>
              <w:jc w:val="center"/>
              <w:rPr>
                <w:rFonts w:ascii="Times New Roman" w:hAnsi="Times New Roman"/>
                <w:b/>
                <w:sz w:val="20"/>
              </w:rPr>
            </w:pPr>
            <w:r w:rsidRPr="007812C7">
              <w:rPr>
                <w:rFonts w:ascii="Times New Roman" w:hAnsi="Times New Roman"/>
                <w:b/>
                <w:sz w:val="20"/>
              </w:rPr>
              <w:t>Pavadinimas,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vAlign w:val="center"/>
          </w:tcPr>
          <w:p w14:paraId="2E432B8E" w14:textId="77777777" w:rsidR="007B79B1" w:rsidRPr="007812C7" w:rsidRDefault="007B79B1" w:rsidP="000D3421">
            <w:pPr>
              <w:jc w:val="center"/>
              <w:rPr>
                <w:rFonts w:ascii="Times New Roman" w:hAnsi="Times New Roman"/>
                <w:b/>
                <w:sz w:val="20"/>
              </w:rPr>
            </w:pPr>
            <w:r w:rsidRPr="007812C7">
              <w:rPr>
                <w:rFonts w:ascii="Times New Roman" w:hAnsi="Times New Roman"/>
                <w:b/>
                <w:sz w:val="20"/>
              </w:rPr>
              <w:t>Adresas</w:t>
            </w:r>
          </w:p>
        </w:tc>
        <w:tc>
          <w:tcPr>
            <w:tcW w:w="94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1EAAE4A" w14:textId="77777777" w:rsidR="007B79B1" w:rsidRPr="007812C7" w:rsidRDefault="007B79B1" w:rsidP="000D3421">
            <w:pPr>
              <w:jc w:val="center"/>
              <w:rPr>
                <w:rFonts w:ascii="Times New Roman" w:hAnsi="Times New Roman"/>
                <w:b/>
                <w:sz w:val="20"/>
              </w:rPr>
            </w:pPr>
            <w:r w:rsidRPr="007812C7">
              <w:rPr>
                <w:rFonts w:ascii="Times New Roman" w:hAnsi="Times New Roman"/>
                <w:b/>
                <w:sz w:val="20"/>
              </w:rPr>
              <w:t>Perduodama veikla</w:t>
            </w:r>
          </w:p>
        </w:tc>
        <w:tc>
          <w:tcPr>
            <w:tcW w:w="1892"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32D4692" w14:textId="77777777" w:rsidR="007B79B1" w:rsidRPr="007812C7" w:rsidRDefault="007B79B1" w:rsidP="000D3421">
            <w:pPr>
              <w:jc w:val="center"/>
              <w:rPr>
                <w:rFonts w:ascii="Times New Roman" w:hAnsi="Times New Roman"/>
                <w:b/>
                <w:sz w:val="20"/>
              </w:rPr>
            </w:pPr>
            <w:r w:rsidRPr="007812C7">
              <w:rPr>
                <w:rFonts w:ascii="Times New Roman" w:hAnsi="Times New Roman"/>
                <w:b/>
                <w:sz w:val="20"/>
              </w:rPr>
              <w:t>Perduodamų įsipareigojimų (veiklos) dalis nuo visos pirkimo sutarties (Eur arba %)</w:t>
            </w:r>
          </w:p>
        </w:tc>
      </w:tr>
      <w:tr w:rsidR="007B79B1" w:rsidRPr="007812C7" w14:paraId="1FA3836D" w14:textId="77777777" w:rsidTr="007B79B1">
        <w:trPr>
          <w:trHeight w:val="283"/>
        </w:trPr>
        <w:tc>
          <w:tcPr>
            <w:tcW w:w="283" w:type="pct"/>
            <w:tcBorders>
              <w:top w:val="single" w:sz="4" w:space="0" w:color="auto"/>
              <w:left w:val="single" w:sz="4" w:space="0" w:color="auto"/>
              <w:bottom w:val="single" w:sz="4" w:space="0" w:color="auto"/>
              <w:right w:val="single" w:sz="4" w:space="0" w:color="auto"/>
            </w:tcBorders>
            <w:hideMark/>
          </w:tcPr>
          <w:p w14:paraId="3DCB54AA" w14:textId="77777777" w:rsidR="007B79B1" w:rsidRPr="007812C7" w:rsidRDefault="007B79B1" w:rsidP="000D3421">
            <w:pPr>
              <w:spacing w:line="254" w:lineRule="auto"/>
              <w:jc w:val="both"/>
              <w:rPr>
                <w:rFonts w:ascii="Times New Roman" w:hAnsi="Times New Roman"/>
                <w:sz w:val="20"/>
              </w:rPr>
            </w:pPr>
            <w:r w:rsidRPr="007812C7">
              <w:rPr>
                <w:rFonts w:ascii="Times New Roman" w:hAnsi="Times New Roman"/>
                <w:sz w:val="20"/>
              </w:rPr>
              <w:t>1.</w:t>
            </w:r>
          </w:p>
        </w:tc>
        <w:tc>
          <w:tcPr>
            <w:tcW w:w="941" w:type="pct"/>
            <w:tcBorders>
              <w:top w:val="single" w:sz="4" w:space="0" w:color="auto"/>
              <w:left w:val="single" w:sz="4" w:space="0" w:color="auto"/>
              <w:bottom w:val="single" w:sz="4" w:space="0" w:color="auto"/>
              <w:right w:val="single" w:sz="4" w:space="0" w:color="auto"/>
            </w:tcBorders>
          </w:tcPr>
          <w:p w14:paraId="3C7BC278" w14:textId="77777777" w:rsidR="007B79B1" w:rsidRPr="007812C7" w:rsidRDefault="007B79B1" w:rsidP="000D3421">
            <w:pPr>
              <w:spacing w:line="254" w:lineRule="auto"/>
              <w:jc w:val="both"/>
              <w:rPr>
                <w:rFonts w:ascii="Times New Roman" w:hAnsi="Times New Roman"/>
                <w:bCs/>
                <w:sz w:val="20"/>
              </w:rPr>
            </w:pPr>
          </w:p>
        </w:tc>
        <w:tc>
          <w:tcPr>
            <w:tcW w:w="941" w:type="pct"/>
            <w:tcBorders>
              <w:top w:val="single" w:sz="4" w:space="0" w:color="auto"/>
              <w:left w:val="single" w:sz="4" w:space="0" w:color="auto"/>
              <w:bottom w:val="single" w:sz="4" w:space="0" w:color="auto"/>
              <w:right w:val="single" w:sz="4" w:space="0" w:color="auto"/>
            </w:tcBorders>
          </w:tcPr>
          <w:p w14:paraId="72E03EB9" w14:textId="77777777" w:rsidR="007B79B1" w:rsidRPr="007812C7" w:rsidRDefault="007B79B1" w:rsidP="000D3421">
            <w:pPr>
              <w:spacing w:line="254" w:lineRule="auto"/>
              <w:jc w:val="both"/>
              <w:rPr>
                <w:rFonts w:ascii="Times New Roman" w:hAnsi="Times New Roman"/>
                <w:i/>
                <w:iCs/>
                <w:sz w:val="20"/>
              </w:rPr>
            </w:pPr>
          </w:p>
        </w:tc>
        <w:tc>
          <w:tcPr>
            <w:tcW w:w="942" w:type="pct"/>
            <w:tcBorders>
              <w:top w:val="single" w:sz="4" w:space="0" w:color="auto"/>
              <w:left w:val="single" w:sz="4" w:space="0" w:color="auto"/>
              <w:bottom w:val="single" w:sz="4" w:space="0" w:color="auto"/>
              <w:right w:val="single" w:sz="4" w:space="0" w:color="auto"/>
            </w:tcBorders>
          </w:tcPr>
          <w:p w14:paraId="1FD323D7" w14:textId="77777777" w:rsidR="007B79B1" w:rsidRPr="007812C7" w:rsidRDefault="007B79B1" w:rsidP="000D3421">
            <w:pPr>
              <w:spacing w:line="254" w:lineRule="auto"/>
              <w:jc w:val="both"/>
              <w:rPr>
                <w:rFonts w:ascii="Times New Roman" w:hAnsi="Times New Roman"/>
                <w:i/>
                <w:iCs/>
                <w:sz w:val="20"/>
              </w:rPr>
            </w:pPr>
          </w:p>
        </w:tc>
        <w:tc>
          <w:tcPr>
            <w:tcW w:w="1892" w:type="pct"/>
            <w:gridSpan w:val="2"/>
            <w:tcBorders>
              <w:top w:val="single" w:sz="4" w:space="0" w:color="auto"/>
              <w:left w:val="single" w:sz="4" w:space="0" w:color="auto"/>
              <w:bottom w:val="single" w:sz="4" w:space="0" w:color="auto"/>
              <w:right w:val="single" w:sz="4" w:space="0" w:color="auto"/>
            </w:tcBorders>
          </w:tcPr>
          <w:p w14:paraId="0212A07D" w14:textId="77777777" w:rsidR="007B79B1" w:rsidRPr="007812C7" w:rsidRDefault="007B79B1" w:rsidP="000D3421">
            <w:pPr>
              <w:spacing w:line="254" w:lineRule="auto"/>
              <w:jc w:val="both"/>
              <w:rPr>
                <w:rFonts w:ascii="Times New Roman" w:hAnsi="Times New Roman"/>
                <w:sz w:val="20"/>
              </w:rPr>
            </w:pPr>
          </w:p>
        </w:tc>
      </w:tr>
      <w:tr w:rsidR="007B79B1" w:rsidRPr="007812C7" w14:paraId="2A4EDB11" w14:textId="77777777" w:rsidTr="007B79B1">
        <w:trPr>
          <w:trHeight w:val="283"/>
        </w:trPr>
        <w:tc>
          <w:tcPr>
            <w:tcW w:w="283" w:type="pct"/>
            <w:tcBorders>
              <w:top w:val="single" w:sz="4" w:space="0" w:color="auto"/>
              <w:left w:val="single" w:sz="4" w:space="0" w:color="auto"/>
              <w:bottom w:val="single" w:sz="4" w:space="0" w:color="auto"/>
              <w:right w:val="single" w:sz="4" w:space="0" w:color="auto"/>
            </w:tcBorders>
            <w:hideMark/>
          </w:tcPr>
          <w:p w14:paraId="5EF59FED" w14:textId="77777777" w:rsidR="007B79B1" w:rsidRPr="007812C7" w:rsidRDefault="007B79B1" w:rsidP="000D3421">
            <w:pPr>
              <w:spacing w:line="254" w:lineRule="auto"/>
              <w:jc w:val="both"/>
              <w:rPr>
                <w:rFonts w:ascii="Times New Roman" w:hAnsi="Times New Roman"/>
                <w:sz w:val="20"/>
              </w:rPr>
            </w:pPr>
            <w:r w:rsidRPr="007812C7">
              <w:rPr>
                <w:rFonts w:ascii="Times New Roman" w:hAnsi="Times New Roman"/>
                <w:sz w:val="20"/>
              </w:rPr>
              <w:t>2.</w:t>
            </w:r>
          </w:p>
        </w:tc>
        <w:tc>
          <w:tcPr>
            <w:tcW w:w="941" w:type="pct"/>
            <w:tcBorders>
              <w:top w:val="single" w:sz="4" w:space="0" w:color="auto"/>
              <w:left w:val="single" w:sz="4" w:space="0" w:color="auto"/>
              <w:bottom w:val="single" w:sz="4" w:space="0" w:color="auto"/>
              <w:right w:val="single" w:sz="4" w:space="0" w:color="auto"/>
            </w:tcBorders>
            <w:hideMark/>
          </w:tcPr>
          <w:p w14:paraId="100521D7" w14:textId="77777777" w:rsidR="007B79B1" w:rsidRPr="007812C7" w:rsidRDefault="007B79B1" w:rsidP="000D3421">
            <w:pPr>
              <w:rPr>
                <w:rFonts w:ascii="Times New Roman" w:hAnsi="Times New Roman"/>
                <w:sz w:val="20"/>
              </w:rPr>
            </w:pPr>
          </w:p>
        </w:tc>
        <w:tc>
          <w:tcPr>
            <w:tcW w:w="941" w:type="pct"/>
            <w:tcBorders>
              <w:top w:val="single" w:sz="4" w:space="0" w:color="auto"/>
              <w:left w:val="single" w:sz="4" w:space="0" w:color="auto"/>
              <w:bottom w:val="single" w:sz="4" w:space="0" w:color="auto"/>
              <w:right w:val="single" w:sz="4" w:space="0" w:color="auto"/>
            </w:tcBorders>
          </w:tcPr>
          <w:p w14:paraId="2FEFE74F" w14:textId="77777777" w:rsidR="007B79B1" w:rsidRPr="007812C7" w:rsidRDefault="007B79B1" w:rsidP="000D3421">
            <w:pPr>
              <w:spacing w:line="254" w:lineRule="auto"/>
              <w:jc w:val="both"/>
              <w:rPr>
                <w:rFonts w:ascii="Times New Roman" w:hAnsi="Times New Roman"/>
                <w:sz w:val="20"/>
              </w:rPr>
            </w:pPr>
          </w:p>
        </w:tc>
        <w:tc>
          <w:tcPr>
            <w:tcW w:w="942" w:type="pct"/>
            <w:tcBorders>
              <w:top w:val="single" w:sz="4" w:space="0" w:color="auto"/>
              <w:left w:val="single" w:sz="4" w:space="0" w:color="auto"/>
              <w:bottom w:val="single" w:sz="4" w:space="0" w:color="auto"/>
              <w:right w:val="single" w:sz="4" w:space="0" w:color="auto"/>
            </w:tcBorders>
            <w:hideMark/>
          </w:tcPr>
          <w:p w14:paraId="21899000" w14:textId="77777777" w:rsidR="007B79B1" w:rsidRPr="007812C7" w:rsidRDefault="007B79B1" w:rsidP="000D3421">
            <w:pPr>
              <w:rPr>
                <w:rFonts w:ascii="Times New Roman" w:hAnsi="Times New Roman"/>
                <w:sz w:val="20"/>
              </w:rPr>
            </w:pPr>
          </w:p>
        </w:tc>
        <w:tc>
          <w:tcPr>
            <w:tcW w:w="1892" w:type="pct"/>
            <w:gridSpan w:val="2"/>
            <w:tcBorders>
              <w:top w:val="single" w:sz="4" w:space="0" w:color="auto"/>
              <w:left w:val="single" w:sz="4" w:space="0" w:color="auto"/>
              <w:bottom w:val="single" w:sz="4" w:space="0" w:color="auto"/>
              <w:right w:val="single" w:sz="4" w:space="0" w:color="auto"/>
            </w:tcBorders>
          </w:tcPr>
          <w:p w14:paraId="356622B9" w14:textId="77777777" w:rsidR="007B79B1" w:rsidRPr="007812C7" w:rsidRDefault="007B79B1" w:rsidP="000D3421">
            <w:pPr>
              <w:spacing w:line="254" w:lineRule="auto"/>
              <w:jc w:val="both"/>
              <w:rPr>
                <w:rFonts w:ascii="Times New Roman" w:hAnsi="Times New Roman"/>
                <w:sz w:val="20"/>
              </w:rPr>
            </w:pPr>
          </w:p>
        </w:tc>
      </w:tr>
      <w:tr w:rsidR="007B79B1" w14:paraId="467FBF14" w14:textId="77777777" w:rsidTr="007B7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8" w:type="pct"/>
          <w:trHeight w:val="296"/>
        </w:trPr>
        <w:tc>
          <w:tcPr>
            <w:tcW w:w="4942" w:type="pct"/>
            <w:gridSpan w:val="5"/>
            <w:shd w:val="clear" w:color="auto" w:fill="auto"/>
          </w:tcPr>
          <w:p w14:paraId="08BF418A" w14:textId="218D9967" w:rsidR="007B79B1" w:rsidRDefault="007B79B1" w:rsidP="000D3421">
            <w:pPr>
              <w:spacing w:line="259" w:lineRule="auto"/>
              <w:rPr>
                <w:rFonts w:ascii="Times New Roman" w:hAnsi="Times New Roman"/>
                <w:bCs/>
                <w:color w:val="000000"/>
                <w:szCs w:val="24"/>
                <w:lang w:eastAsia="lt-LT"/>
              </w:rPr>
            </w:pPr>
          </w:p>
          <w:p w14:paraId="2C420C2C" w14:textId="77777777" w:rsidR="007B79B1" w:rsidRDefault="007B79B1" w:rsidP="000D3421">
            <w:pPr>
              <w:jc w:val="both"/>
              <w:rPr>
                <w:rFonts w:ascii="Times New Roman" w:hAnsi="Times New Roman"/>
                <w:b/>
              </w:rPr>
            </w:pPr>
            <w:r w:rsidRPr="00E57F85">
              <w:rPr>
                <w:rFonts w:ascii="Times New Roman" w:hAnsi="Times New Roman"/>
                <w:b/>
              </w:rPr>
              <w:t>Konfidenciali informacija</w:t>
            </w:r>
          </w:p>
          <w:p w14:paraId="7CD9C0EF" w14:textId="77777777" w:rsidR="007B79B1" w:rsidRPr="00F93BF1" w:rsidRDefault="007B79B1" w:rsidP="000D3421">
            <w:pPr>
              <w:ind w:firstLine="567"/>
              <w:jc w:val="both"/>
              <w:rPr>
                <w:rFonts w:ascii="Times New Roman" w:hAnsi="Times New Roman"/>
                <w:i/>
                <w:sz w:val="20"/>
                <w:lang w:eastAsia="lt-LT"/>
              </w:rPr>
            </w:pPr>
            <w:r w:rsidRPr="00F93BF1">
              <w:rPr>
                <w:rFonts w:ascii="Times New Roman" w:hAnsi="Times New Roman"/>
                <w:i/>
                <w:sz w:val="20"/>
                <w:lang w:eastAsia="lt-LT"/>
              </w:rPr>
              <w:t xml:space="preserve">/Pildyti tuomet, jei bus pateikta konfidenciali informacija. Tiekėjas negali nurodyti, kad konfidenciali yra </w:t>
            </w:r>
            <w:r w:rsidRPr="00F93BF1">
              <w:rPr>
                <w:rFonts w:ascii="Times New Roman" w:hAnsi="Times New Roman"/>
                <w:bCs/>
                <w:i/>
                <w:sz w:val="20"/>
                <w:lang w:eastAsia="lt-LT"/>
              </w:rPr>
              <w:t>informacija nurodyta Viešųjų pirkimų įstatymo 20 straipsnio 2 punkte. Jei Tiekėjas</w:t>
            </w:r>
            <w:r w:rsidRPr="00F93BF1">
              <w:rPr>
                <w:rFonts w:ascii="Times New Roman" w:hAnsi="Times New Roman"/>
                <w:i/>
                <w:sz w:val="20"/>
                <w:lang w:eastAsia="lt-LT"/>
              </w:rPr>
              <w:t xml:space="preserve"> nenurodo konfidencialios informacijos, laikoma, kad tokios </w:t>
            </w:r>
            <w:r w:rsidRPr="00F93BF1">
              <w:rPr>
                <w:rFonts w:ascii="Times New Roman" w:hAnsi="Times New Roman"/>
                <w:bCs/>
                <w:i/>
                <w:sz w:val="20"/>
                <w:lang w:eastAsia="lt-LT"/>
              </w:rPr>
              <w:t>Tiekėjo</w:t>
            </w:r>
            <w:r w:rsidRPr="00F93BF1">
              <w:rPr>
                <w:rFonts w:ascii="Times New Roman" w:hAnsi="Times New Roman"/>
                <w:i/>
                <w:sz w:val="20"/>
                <w:lang w:eastAsia="lt-LT"/>
              </w:rPr>
              <w:t xml:space="preserve"> pasiūlyme nėra./</w:t>
            </w:r>
          </w:p>
          <w:p w14:paraId="48CB7F91" w14:textId="77777777" w:rsidR="007B79B1" w:rsidRPr="00F93BF1" w:rsidRDefault="007B79B1" w:rsidP="000D3421">
            <w:pPr>
              <w:jc w:val="right"/>
              <w:rPr>
                <w:rFonts w:ascii="Times New Roman" w:hAnsi="Times New Roman"/>
                <w:bCs/>
              </w:rPr>
            </w:pPr>
            <w:r w:rsidRPr="00F93BF1">
              <w:rPr>
                <w:rFonts w:ascii="Times New Roman" w:hAnsi="Times New Roman"/>
                <w:bCs/>
              </w:rPr>
              <w:t>5 lentelė</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73"/>
              <w:gridCol w:w="5186"/>
            </w:tblGrid>
            <w:tr w:rsidR="007B79B1" w:rsidRPr="00E57F85" w14:paraId="407421D8" w14:textId="77777777" w:rsidTr="007B79B1">
              <w:tc>
                <w:tcPr>
                  <w:tcW w:w="299" w:type="pct"/>
                  <w:tcBorders>
                    <w:top w:val="single" w:sz="4" w:space="0" w:color="auto"/>
                    <w:left w:val="single" w:sz="4" w:space="0" w:color="auto"/>
                    <w:bottom w:val="single" w:sz="4" w:space="0" w:color="auto"/>
                    <w:right w:val="single" w:sz="4" w:space="0" w:color="auto"/>
                  </w:tcBorders>
                  <w:shd w:val="clear" w:color="auto" w:fill="F2F2F2"/>
                  <w:vAlign w:val="center"/>
                </w:tcPr>
                <w:p w14:paraId="41E9C97F" w14:textId="77777777" w:rsidR="007B79B1" w:rsidRPr="00E57F85" w:rsidRDefault="007B79B1" w:rsidP="000D3421">
                  <w:pPr>
                    <w:jc w:val="center"/>
                    <w:rPr>
                      <w:rFonts w:ascii="Times New Roman" w:hAnsi="Times New Roman"/>
                      <w:b/>
                    </w:rPr>
                  </w:pPr>
                  <w:r w:rsidRPr="00E57F85">
                    <w:rPr>
                      <w:rFonts w:ascii="Times New Roman" w:hAnsi="Times New Roman"/>
                      <w:b/>
                    </w:rPr>
                    <w:t>Eil. Nr.</w:t>
                  </w:r>
                </w:p>
              </w:tc>
              <w:tc>
                <w:tcPr>
                  <w:tcW w:w="1980" w:type="pct"/>
                  <w:tcBorders>
                    <w:top w:val="single" w:sz="4" w:space="0" w:color="auto"/>
                    <w:left w:val="single" w:sz="4" w:space="0" w:color="auto"/>
                    <w:bottom w:val="single" w:sz="4" w:space="0" w:color="auto"/>
                    <w:right w:val="single" w:sz="4" w:space="0" w:color="auto"/>
                  </w:tcBorders>
                  <w:shd w:val="clear" w:color="auto" w:fill="F2F2F2"/>
                  <w:vAlign w:val="center"/>
                </w:tcPr>
                <w:p w14:paraId="40E3F596" w14:textId="77777777" w:rsidR="007B79B1" w:rsidRPr="00E57F85" w:rsidRDefault="007B79B1" w:rsidP="000D3421">
                  <w:pPr>
                    <w:jc w:val="center"/>
                    <w:rPr>
                      <w:rFonts w:ascii="Times New Roman" w:hAnsi="Times New Roman"/>
                      <w:b/>
                    </w:rPr>
                  </w:pPr>
                  <w:r w:rsidRPr="00E57F85">
                    <w:rPr>
                      <w:rFonts w:ascii="Times New Roman" w:hAnsi="Times New Roman"/>
                      <w:b/>
                    </w:rPr>
                    <w:t>Pateikto dokumento pavadinimas</w:t>
                  </w:r>
                </w:p>
              </w:tc>
              <w:tc>
                <w:tcPr>
                  <w:tcW w:w="2721" w:type="pct"/>
                  <w:tcBorders>
                    <w:top w:val="single" w:sz="4" w:space="0" w:color="auto"/>
                    <w:left w:val="single" w:sz="4" w:space="0" w:color="auto"/>
                    <w:right w:val="single" w:sz="4" w:space="0" w:color="auto"/>
                  </w:tcBorders>
                  <w:shd w:val="clear" w:color="auto" w:fill="F2F2F2"/>
                </w:tcPr>
                <w:p w14:paraId="04515D47" w14:textId="77777777" w:rsidR="007B79B1" w:rsidRPr="00E57F85" w:rsidRDefault="007B79B1" w:rsidP="000D3421">
                  <w:pPr>
                    <w:jc w:val="center"/>
                    <w:rPr>
                      <w:rFonts w:ascii="Times New Roman" w:hAnsi="Times New Roman"/>
                      <w:b/>
                    </w:rPr>
                  </w:pPr>
                  <w:r w:rsidRPr="00E57F85">
                    <w:rPr>
                      <w:rFonts w:ascii="Times New Roman" w:hAnsi="Times New Roman"/>
                      <w:b/>
                    </w:rPr>
                    <w:t>Paaiškinimai, įrodantys, kad šios lentelės 2 stulpelyje nurodyta informacija yra konfidenciali</w:t>
                  </w:r>
                </w:p>
              </w:tc>
            </w:tr>
            <w:tr w:rsidR="007B79B1" w:rsidRPr="00E57F85" w14:paraId="267014C8" w14:textId="77777777" w:rsidTr="007B79B1">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14:paraId="42432606" w14:textId="77777777" w:rsidR="007B79B1" w:rsidRPr="00E57F85" w:rsidRDefault="007B79B1" w:rsidP="000D3421">
                  <w:pPr>
                    <w:jc w:val="center"/>
                    <w:rPr>
                      <w:rFonts w:ascii="Times New Roman" w:hAnsi="Times New Roman"/>
                      <w:b/>
                    </w:rPr>
                  </w:pPr>
                  <w:r w:rsidRPr="00E57F85">
                    <w:rPr>
                      <w:rFonts w:ascii="Times New Roman" w:hAnsi="Times New Roman"/>
                      <w:b/>
                    </w:rPr>
                    <w:t>1</w:t>
                  </w:r>
                </w:p>
              </w:tc>
              <w:tc>
                <w:tcPr>
                  <w:tcW w:w="1980" w:type="pct"/>
                  <w:tcBorders>
                    <w:top w:val="single" w:sz="4" w:space="0" w:color="auto"/>
                    <w:left w:val="single" w:sz="4" w:space="0" w:color="auto"/>
                    <w:bottom w:val="single" w:sz="4" w:space="0" w:color="auto"/>
                    <w:right w:val="single" w:sz="4" w:space="0" w:color="auto"/>
                  </w:tcBorders>
                  <w:shd w:val="clear" w:color="auto" w:fill="FFFFFF"/>
                  <w:vAlign w:val="center"/>
                </w:tcPr>
                <w:p w14:paraId="251683C1" w14:textId="77777777" w:rsidR="007B79B1" w:rsidRPr="00E57F85" w:rsidRDefault="007B79B1" w:rsidP="000D3421">
                  <w:pPr>
                    <w:jc w:val="center"/>
                    <w:rPr>
                      <w:rFonts w:ascii="Times New Roman" w:hAnsi="Times New Roman"/>
                      <w:b/>
                    </w:rPr>
                  </w:pPr>
                  <w:r w:rsidRPr="00E57F85">
                    <w:rPr>
                      <w:rFonts w:ascii="Times New Roman" w:hAnsi="Times New Roman"/>
                      <w:b/>
                    </w:rPr>
                    <w:t>2</w:t>
                  </w:r>
                </w:p>
              </w:tc>
              <w:tc>
                <w:tcPr>
                  <w:tcW w:w="2721" w:type="pct"/>
                  <w:tcBorders>
                    <w:top w:val="single" w:sz="4" w:space="0" w:color="auto"/>
                    <w:left w:val="single" w:sz="4" w:space="0" w:color="auto"/>
                    <w:right w:val="single" w:sz="4" w:space="0" w:color="auto"/>
                  </w:tcBorders>
                  <w:shd w:val="clear" w:color="auto" w:fill="FFFFFF"/>
                </w:tcPr>
                <w:p w14:paraId="6BC95934" w14:textId="77777777" w:rsidR="007B79B1" w:rsidRPr="00E57F85" w:rsidRDefault="007B79B1" w:rsidP="000D3421">
                  <w:pPr>
                    <w:jc w:val="center"/>
                    <w:rPr>
                      <w:rFonts w:ascii="Times New Roman" w:hAnsi="Times New Roman"/>
                      <w:b/>
                    </w:rPr>
                  </w:pPr>
                  <w:r w:rsidRPr="00E57F85">
                    <w:rPr>
                      <w:rFonts w:ascii="Times New Roman" w:hAnsi="Times New Roman"/>
                      <w:b/>
                    </w:rPr>
                    <w:t>3</w:t>
                  </w:r>
                </w:p>
              </w:tc>
            </w:tr>
            <w:tr w:rsidR="007B79B1" w:rsidRPr="00E57F85" w14:paraId="04E92194" w14:textId="77777777" w:rsidTr="007B79B1">
              <w:tc>
                <w:tcPr>
                  <w:tcW w:w="299" w:type="pct"/>
                  <w:tcBorders>
                    <w:top w:val="single" w:sz="4" w:space="0" w:color="auto"/>
                    <w:left w:val="single" w:sz="4" w:space="0" w:color="auto"/>
                    <w:bottom w:val="single" w:sz="4" w:space="0" w:color="auto"/>
                    <w:right w:val="single" w:sz="4" w:space="0" w:color="auto"/>
                  </w:tcBorders>
                </w:tcPr>
                <w:p w14:paraId="34D9FDEB" w14:textId="77777777" w:rsidR="007B79B1" w:rsidRPr="00E57F85" w:rsidRDefault="007B79B1" w:rsidP="000D3421">
                  <w:pPr>
                    <w:jc w:val="both"/>
                    <w:rPr>
                      <w:rFonts w:ascii="Times New Roman" w:hAnsi="Times New Roman"/>
                    </w:rPr>
                  </w:pPr>
                </w:p>
              </w:tc>
              <w:tc>
                <w:tcPr>
                  <w:tcW w:w="1980" w:type="pct"/>
                  <w:tcBorders>
                    <w:top w:val="single" w:sz="4" w:space="0" w:color="auto"/>
                    <w:left w:val="single" w:sz="4" w:space="0" w:color="auto"/>
                    <w:bottom w:val="single" w:sz="4" w:space="0" w:color="auto"/>
                    <w:right w:val="single" w:sz="4" w:space="0" w:color="auto"/>
                  </w:tcBorders>
                </w:tcPr>
                <w:p w14:paraId="29EF023B" w14:textId="77777777" w:rsidR="007B79B1" w:rsidRPr="00E57F85" w:rsidRDefault="007B79B1" w:rsidP="000D3421">
                  <w:pPr>
                    <w:jc w:val="both"/>
                    <w:rPr>
                      <w:rFonts w:ascii="Times New Roman" w:hAnsi="Times New Roman"/>
                    </w:rPr>
                  </w:pPr>
                </w:p>
              </w:tc>
              <w:tc>
                <w:tcPr>
                  <w:tcW w:w="2721" w:type="pct"/>
                  <w:tcBorders>
                    <w:left w:val="single" w:sz="4" w:space="0" w:color="auto"/>
                    <w:right w:val="single" w:sz="4" w:space="0" w:color="auto"/>
                  </w:tcBorders>
                </w:tcPr>
                <w:p w14:paraId="51354D73" w14:textId="77777777" w:rsidR="007B79B1" w:rsidRPr="00E57F85" w:rsidRDefault="007B79B1" w:rsidP="000D3421">
                  <w:pPr>
                    <w:jc w:val="both"/>
                    <w:rPr>
                      <w:rFonts w:ascii="Times New Roman" w:hAnsi="Times New Roman"/>
                    </w:rPr>
                  </w:pPr>
                </w:p>
              </w:tc>
            </w:tr>
            <w:tr w:rsidR="007B79B1" w:rsidRPr="00E57F85" w14:paraId="673567C9" w14:textId="77777777" w:rsidTr="007B79B1">
              <w:tc>
                <w:tcPr>
                  <w:tcW w:w="299" w:type="pct"/>
                  <w:tcBorders>
                    <w:top w:val="single" w:sz="4" w:space="0" w:color="auto"/>
                    <w:left w:val="single" w:sz="4" w:space="0" w:color="auto"/>
                    <w:bottom w:val="single" w:sz="4" w:space="0" w:color="auto"/>
                    <w:right w:val="single" w:sz="4" w:space="0" w:color="auto"/>
                  </w:tcBorders>
                </w:tcPr>
                <w:p w14:paraId="7EB9D459" w14:textId="77777777" w:rsidR="007B79B1" w:rsidRPr="00E57F85" w:rsidRDefault="007B79B1" w:rsidP="000D3421">
                  <w:pPr>
                    <w:jc w:val="both"/>
                    <w:rPr>
                      <w:rFonts w:ascii="Times New Roman" w:hAnsi="Times New Roman"/>
                    </w:rPr>
                  </w:pPr>
                </w:p>
              </w:tc>
              <w:tc>
                <w:tcPr>
                  <w:tcW w:w="1980" w:type="pct"/>
                  <w:tcBorders>
                    <w:top w:val="single" w:sz="4" w:space="0" w:color="auto"/>
                    <w:left w:val="single" w:sz="4" w:space="0" w:color="auto"/>
                    <w:bottom w:val="single" w:sz="4" w:space="0" w:color="auto"/>
                    <w:right w:val="single" w:sz="4" w:space="0" w:color="auto"/>
                  </w:tcBorders>
                </w:tcPr>
                <w:p w14:paraId="3A145344" w14:textId="77777777" w:rsidR="007B79B1" w:rsidRPr="00E57F85" w:rsidRDefault="007B79B1" w:rsidP="000D3421">
                  <w:pPr>
                    <w:pStyle w:val="Antrats"/>
                    <w:tabs>
                      <w:tab w:val="left" w:pos="1296"/>
                    </w:tabs>
                    <w:rPr>
                      <w:rFonts w:ascii="Times New Roman" w:hAnsi="Times New Roman"/>
                    </w:rPr>
                  </w:pPr>
                </w:p>
              </w:tc>
              <w:tc>
                <w:tcPr>
                  <w:tcW w:w="2721" w:type="pct"/>
                  <w:tcBorders>
                    <w:left w:val="single" w:sz="4" w:space="0" w:color="auto"/>
                    <w:right w:val="single" w:sz="4" w:space="0" w:color="auto"/>
                  </w:tcBorders>
                </w:tcPr>
                <w:p w14:paraId="38CB3823" w14:textId="77777777" w:rsidR="007B79B1" w:rsidRPr="00E57F85" w:rsidRDefault="007B79B1" w:rsidP="000D3421">
                  <w:pPr>
                    <w:jc w:val="both"/>
                    <w:rPr>
                      <w:rFonts w:ascii="Times New Roman" w:hAnsi="Times New Roman"/>
                    </w:rPr>
                  </w:pPr>
                </w:p>
              </w:tc>
            </w:tr>
          </w:tbl>
          <w:p w14:paraId="06DB7865" w14:textId="77777777" w:rsidR="007B79B1" w:rsidRPr="00F93BF1" w:rsidRDefault="007B79B1" w:rsidP="000D3421">
            <w:pPr>
              <w:ind w:firstLine="567"/>
              <w:jc w:val="both"/>
              <w:rPr>
                <w:rFonts w:ascii="Times New Roman" w:hAnsi="Times New Roman"/>
                <w:bCs/>
                <w:i/>
                <w:sz w:val="20"/>
                <w:lang w:eastAsia="lt-LT"/>
              </w:rPr>
            </w:pPr>
          </w:p>
          <w:p w14:paraId="2CA65D29" w14:textId="77777777" w:rsidR="007B79B1" w:rsidRPr="00F93BF1" w:rsidRDefault="007B79B1" w:rsidP="000D3421">
            <w:pPr>
              <w:ind w:firstLine="567"/>
              <w:jc w:val="both"/>
              <w:rPr>
                <w:rFonts w:ascii="Times New Roman" w:hAnsi="Times New Roman"/>
                <w:i/>
                <w:sz w:val="20"/>
                <w:lang w:eastAsia="lt-LT"/>
              </w:rPr>
            </w:pPr>
            <w:r w:rsidRPr="00F93BF1">
              <w:rPr>
                <w:rFonts w:ascii="Times New Roman" w:hAnsi="Times New Roman"/>
                <w:bCs/>
                <w:i/>
                <w:sz w:val="20"/>
                <w:lang w:eastAsia="lt-LT"/>
              </w:rPr>
              <w:t xml:space="preserve">Vadovaujantis Viešųjų pirkimo įstatymo 86 straipsnio 9 dalimi, </w:t>
            </w:r>
            <w:r w:rsidRPr="00F93BF1">
              <w:rPr>
                <w:rFonts w:ascii="Times New Roman" w:hAnsi="Times New Roman"/>
                <w:i/>
                <w:sz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550B6A7" w14:textId="77777777" w:rsidR="007B79B1" w:rsidRPr="00F93BF1" w:rsidRDefault="007B79B1" w:rsidP="000D3421">
            <w:pPr>
              <w:ind w:firstLine="567"/>
              <w:jc w:val="both"/>
              <w:rPr>
                <w:rFonts w:ascii="Times New Roman" w:hAnsi="Times New Roman"/>
                <w:bCs/>
                <w:i/>
                <w:sz w:val="20"/>
                <w:lang w:eastAsia="lt-LT"/>
              </w:rPr>
            </w:pPr>
          </w:p>
          <w:p w14:paraId="047BE675" w14:textId="77777777" w:rsidR="007B79B1" w:rsidRPr="007B79B1" w:rsidRDefault="007B79B1" w:rsidP="000D3421">
            <w:pPr>
              <w:ind w:firstLine="567"/>
              <w:jc w:val="both"/>
              <w:rPr>
                <w:rFonts w:ascii="Times New Roman" w:eastAsia="Aptos" w:hAnsi="Times New Roman"/>
                <w:sz w:val="22"/>
                <w:szCs w:val="22"/>
                <w:lang w:eastAsia="lt-LT"/>
              </w:rPr>
            </w:pPr>
            <w:r w:rsidRPr="007B79B1">
              <w:rPr>
                <w:rFonts w:ascii="Times New Roman" w:hAnsi="Times New Roman"/>
                <w:b/>
                <w:bCs/>
                <w:sz w:val="22"/>
                <w:szCs w:val="22"/>
                <w:lang w:eastAsia="lt-LT"/>
              </w:rPr>
              <w:t>Tiekėjai, teikdami pasiūlymus, turėtų uždengti (paslėpti) fizinių asmenų asmens duomenis, jeigu tie duomenys nėra būtini, siekiant įsitikinti tiekėjo atitiktimi pirkimo dokumentuose keliamiems reikalavimams.</w:t>
            </w:r>
          </w:p>
          <w:p w14:paraId="2044DC6A" w14:textId="77777777" w:rsidR="007B79B1" w:rsidRDefault="007B79B1" w:rsidP="000D3421">
            <w:pPr>
              <w:spacing w:line="259" w:lineRule="auto"/>
              <w:rPr>
                <w:rFonts w:ascii="Times New Roman" w:hAnsi="Times New Roman"/>
                <w:bCs/>
                <w:color w:val="000000"/>
                <w:szCs w:val="24"/>
                <w:lang w:eastAsia="lt-LT"/>
              </w:rPr>
            </w:pPr>
          </w:p>
          <w:p w14:paraId="0CC8940B" w14:textId="77777777" w:rsidR="007B79B1" w:rsidRPr="007B79B1" w:rsidRDefault="007B79B1" w:rsidP="007B79B1">
            <w:pPr>
              <w:spacing w:line="259" w:lineRule="auto"/>
              <w:ind w:firstLine="604"/>
              <w:rPr>
                <w:rFonts w:ascii="Times New Roman" w:hAnsi="Times New Roman"/>
                <w:b/>
                <w:bCs/>
                <w:sz w:val="22"/>
                <w:szCs w:val="18"/>
                <w:lang w:eastAsia="lt-LT"/>
              </w:rPr>
            </w:pPr>
            <w:r w:rsidRPr="007B79B1">
              <w:rPr>
                <w:rFonts w:ascii="Times New Roman" w:hAnsi="Times New Roman"/>
                <w:b/>
                <w:bCs/>
                <w:sz w:val="22"/>
                <w:szCs w:val="18"/>
                <w:lang w:eastAsia="lt-LT"/>
              </w:rPr>
              <w:t>Pasiūlymas galioja 3 (tris) mėnesius</w:t>
            </w:r>
            <w:r w:rsidRPr="007B79B1">
              <w:rPr>
                <w:rFonts w:ascii="Times New Roman" w:hAnsi="Times New Roman"/>
                <w:sz w:val="22"/>
                <w:szCs w:val="18"/>
                <w:lang w:eastAsia="lt-LT"/>
              </w:rPr>
              <w:t xml:space="preserve"> </w:t>
            </w:r>
            <w:r w:rsidRPr="007B79B1">
              <w:rPr>
                <w:rFonts w:ascii="Times New Roman" w:hAnsi="Times New Roman"/>
                <w:b/>
                <w:bCs/>
                <w:sz w:val="22"/>
                <w:szCs w:val="18"/>
                <w:lang w:eastAsia="lt-LT"/>
              </w:rPr>
              <w:t>nuo pasiūlymų pateikimo termino pabaigos.</w:t>
            </w:r>
          </w:p>
          <w:p w14:paraId="05E4330E" w14:textId="77777777" w:rsidR="007B79B1" w:rsidRDefault="007B79B1" w:rsidP="000D3421">
            <w:pPr>
              <w:spacing w:after="160" w:line="259" w:lineRule="auto"/>
              <w:jc w:val="both"/>
              <w:rPr>
                <w:rFonts w:ascii="Times New Roman" w:hAnsi="Times New Roman"/>
                <w:color w:val="000000"/>
              </w:rPr>
            </w:pPr>
          </w:p>
          <w:tbl>
            <w:tblPr>
              <w:tblW w:w="9888" w:type="dxa"/>
              <w:tblLook w:val="04A0" w:firstRow="1" w:lastRow="0" w:firstColumn="1" w:lastColumn="0" w:noHBand="0" w:noVBand="1"/>
            </w:tblPr>
            <w:tblGrid>
              <w:gridCol w:w="3537"/>
              <w:gridCol w:w="651"/>
              <w:gridCol w:w="2133"/>
              <w:gridCol w:w="755"/>
              <w:gridCol w:w="2812"/>
            </w:tblGrid>
            <w:tr w:rsidR="007B79B1" w14:paraId="4A4165B2" w14:textId="77777777" w:rsidTr="000D3421">
              <w:trPr>
                <w:trHeight w:val="170"/>
              </w:trPr>
              <w:tc>
                <w:tcPr>
                  <w:tcW w:w="3304" w:type="dxa"/>
                  <w:tcBorders>
                    <w:top w:val="single" w:sz="4" w:space="0" w:color="auto"/>
                    <w:left w:val="nil"/>
                    <w:bottom w:val="nil"/>
                    <w:right w:val="nil"/>
                  </w:tcBorders>
                  <w:shd w:val="clear" w:color="auto" w:fill="auto"/>
                </w:tcPr>
                <w:p w14:paraId="1E875763" w14:textId="77777777" w:rsidR="007B79B1" w:rsidRDefault="007B79B1" w:rsidP="000D3421">
                  <w:pPr>
                    <w:snapToGrid w:val="0"/>
                    <w:jc w:val="both"/>
                    <w:rPr>
                      <w:rFonts w:ascii="Times New Roman" w:hAnsi="Times New Roman"/>
                      <w:color w:val="000000"/>
                      <w:position w:val="6"/>
                      <w:sz w:val="20"/>
                    </w:rPr>
                  </w:pPr>
                  <w:bookmarkStart w:id="0" w:name="_Hlk108513898"/>
                  <w:r>
                    <w:rPr>
                      <w:rFonts w:ascii="Times New Roman" w:hAnsi="Times New Roman"/>
                      <w:color w:val="000000"/>
                      <w:position w:val="6"/>
                      <w:sz w:val="20"/>
                    </w:rPr>
                    <w:t>(Tiekėjo įgalioto asmens pareigų pavadinimas)</w:t>
                  </w:r>
                </w:p>
              </w:tc>
              <w:tc>
                <w:tcPr>
                  <w:tcW w:w="608" w:type="dxa"/>
                  <w:shd w:val="clear" w:color="auto" w:fill="auto"/>
                </w:tcPr>
                <w:p w14:paraId="49302663" w14:textId="77777777" w:rsidR="007B79B1" w:rsidRDefault="007B79B1" w:rsidP="000D3421">
                  <w:pPr>
                    <w:spacing w:after="160" w:line="259" w:lineRule="auto"/>
                    <w:ind w:right="-1"/>
                    <w:jc w:val="center"/>
                    <w:rPr>
                      <w:rFonts w:ascii="Times New Roman" w:hAnsi="Times New Roman"/>
                      <w:color w:val="000000"/>
                      <w:sz w:val="20"/>
                    </w:rPr>
                  </w:pPr>
                </w:p>
              </w:tc>
              <w:tc>
                <w:tcPr>
                  <w:tcW w:w="1992" w:type="dxa"/>
                  <w:tcBorders>
                    <w:top w:val="single" w:sz="4" w:space="0" w:color="auto"/>
                    <w:left w:val="nil"/>
                    <w:bottom w:val="nil"/>
                    <w:right w:val="nil"/>
                  </w:tcBorders>
                  <w:shd w:val="clear" w:color="auto" w:fill="auto"/>
                </w:tcPr>
                <w:p w14:paraId="573D915C" w14:textId="77777777" w:rsidR="007B79B1" w:rsidRDefault="007B79B1" w:rsidP="000D3421">
                  <w:pPr>
                    <w:spacing w:after="160" w:line="259" w:lineRule="auto"/>
                    <w:ind w:right="-1"/>
                    <w:jc w:val="center"/>
                    <w:rPr>
                      <w:rFonts w:ascii="Times New Roman" w:hAnsi="Times New Roman"/>
                      <w:color w:val="000000"/>
                      <w:sz w:val="20"/>
                    </w:rPr>
                  </w:pPr>
                  <w:r>
                    <w:rPr>
                      <w:rFonts w:ascii="Times New Roman" w:hAnsi="Times New Roman"/>
                      <w:color w:val="000000"/>
                      <w:position w:val="6"/>
                      <w:sz w:val="20"/>
                    </w:rPr>
                    <w:t>(Parašas)</w:t>
                  </w:r>
                  <w:r>
                    <w:rPr>
                      <w:rFonts w:ascii="Times New Roman" w:hAnsi="Times New Roman"/>
                      <w:i/>
                      <w:color w:val="000000"/>
                      <w:sz w:val="20"/>
                    </w:rPr>
                    <w:t xml:space="preserve"> </w:t>
                  </w:r>
                </w:p>
              </w:tc>
              <w:tc>
                <w:tcPr>
                  <w:tcW w:w="705" w:type="dxa"/>
                  <w:shd w:val="clear" w:color="auto" w:fill="auto"/>
                </w:tcPr>
                <w:p w14:paraId="6FFE57C0" w14:textId="77777777" w:rsidR="007B79B1" w:rsidRDefault="007B79B1" w:rsidP="000D3421">
                  <w:pPr>
                    <w:spacing w:after="160" w:line="259" w:lineRule="auto"/>
                    <w:ind w:right="-1"/>
                    <w:jc w:val="center"/>
                    <w:rPr>
                      <w:rFonts w:ascii="Times New Roman" w:hAnsi="Times New Roman"/>
                      <w:color w:val="000000"/>
                      <w:sz w:val="20"/>
                    </w:rPr>
                  </w:pPr>
                </w:p>
              </w:tc>
              <w:tc>
                <w:tcPr>
                  <w:tcW w:w="2627" w:type="dxa"/>
                  <w:tcBorders>
                    <w:top w:val="single" w:sz="4" w:space="0" w:color="auto"/>
                    <w:left w:val="nil"/>
                    <w:bottom w:val="nil"/>
                    <w:right w:val="nil"/>
                  </w:tcBorders>
                  <w:shd w:val="clear" w:color="auto" w:fill="auto"/>
                </w:tcPr>
                <w:p w14:paraId="0B795F15" w14:textId="77777777" w:rsidR="007B79B1" w:rsidRDefault="007B79B1" w:rsidP="000D3421">
                  <w:pPr>
                    <w:spacing w:after="160" w:line="259" w:lineRule="auto"/>
                    <w:ind w:right="-1"/>
                    <w:jc w:val="center"/>
                    <w:rPr>
                      <w:rFonts w:ascii="Times New Roman" w:hAnsi="Times New Roman"/>
                      <w:color w:val="000000"/>
                      <w:sz w:val="20"/>
                    </w:rPr>
                  </w:pPr>
                  <w:r>
                    <w:rPr>
                      <w:rFonts w:ascii="Times New Roman" w:hAnsi="Times New Roman"/>
                      <w:color w:val="000000"/>
                      <w:position w:val="6"/>
                      <w:sz w:val="20"/>
                    </w:rPr>
                    <w:t>(Vardas ir pavardė)</w:t>
                  </w:r>
                  <w:r>
                    <w:rPr>
                      <w:rFonts w:ascii="Times New Roman" w:hAnsi="Times New Roman"/>
                      <w:i/>
                      <w:color w:val="000000"/>
                      <w:sz w:val="20"/>
                    </w:rPr>
                    <w:t xml:space="preserve"> </w:t>
                  </w:r>
                </w:p>
              </w:tc>
            </w:tr>
            <w:bookmarkEnd w:id="0"/>
          </w:tbl>
          <w:p w14:paraId="49E738ED" w14:textId="77777777" w:rsidR="007B79B1" w:rsidRDefault="007B79B1" w:rsidP="000D3421">
            <w:pPr>
              <w:spacing w:after="160" w:line="259" w:lineRule="auto"/>
              <w:ind w:right="-108" w:firstLine="720"/>
              <w:rPr>
                <w:rFonts w:ascii="Times New Roman" w:hAnsi="Times New Roman"/>
                <w:color w:val="000000"/>
              </w:rPr>
            </w:pPr>
          </w:p>
        </w:tc>
      </w:tr>
    </w:tbl>
    <w:p w14:paraId="47593423" w14:textId="77777777" w:rsidR="007B79B1" w:rsidRDefault="007B79B1"/>
    <w:sectPr w:rsidR="007B79B1" w:rsidSect="002C69B0">
      <w:pgSz w:w="11906" w:h="16838"/>
      <w:pgMar w:top="993"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36E7" w14:textId="77777777" w:rsidR="00E44046" w:rsidRDefault="00E44046" w:rsidP="007B79B1">
      <w:r>
        <w:separator/>
      </w:r>
    </w:p>
  </w:endnote>
  <w:endnote w:type="continuationSeparator" w:id="0">
    <w:p w14:paraId="37AF1D76" w14:textId="77777777" w:rsidR="00E44046" w:rsidRDefault="00E44046" w:rsidP="007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60FB" w14:textId="77777777" w:rsidR="00E44046" w:rsidRDefault="00E44046" w:rsidP="007B79B1">
      <w:r>
        <w:separator/>
      </w:r>
    </w:p>
  </w:footnote>
  <w:footnote w:type="continuationSeparator" w:id="0">
    <w:p w14:paraId="23239512" w14:textId="77777777" w:rsidR="00E44046" w:rsidRDefault="00E44046" w:rsidP="007B79B1">
      <w:r>
        <w:continuationSeparator/>
      </w:r>
    </w:p>
  </w:footnote>
  <w:footnote w:id="1">
    <w:p w14:paraId="2DD23A15" w14:textId="77777777" w:rsidR="007B79B1" w:rsidRPr="00903A24" w:rsidRDefault="007B79B1" w:rsidP="007B79B1">
      <w:pPr>
        <w:pStyle w:val="Puslapioinaostekstas"/>
      </w:pPr>
      <w:r>
        <w:rPr>
          <w:rStyle w:val="Puslapioinaosnuoroda"/>
        </w:rPr>
        <w:footnoteRef/>
      </w:r>
      <w:r>
        <w:t xml:space="preserve"> </w:t>
      </w:r>
      <w:r w:rsidRPr="00977723">
        <w:rPr>
          <w:rFonts w:ascii="Times New Roman" w:eastAsia="Times New Roman" w:hAnsi="Times New Roman"/>
          <w:iCs/>
          <w:color w:val="000000"/>
          <w:lang w:eastAsia="lt-LT"/>
        </w:rPr>
        <w:t>Pildyti tuomet, jei pirkimo sutarties vykdymui bus pasitelkti ūkio subjektai, kurių pajėgumais tiekėjas remiasi, kad</w:t>
      </w:r>
    </w:p>
    <w:p w14:paraId="750B0CF8" w14:textId="77777777" w:rsidR="007B79B1" w:rsidRDefault="007B79B1" w:rsidP="007B79B1">
      <w:pPr>
        <w:pStyle w:val="Puslapioinaostekstas"/>
      </w:pPr>
      <w:r w:rsidRPr="00977723">
        <w:rPr>
          <w:rFonts w:ascii="Times New Roman" w:eastAsia="Times New Roman" w:hAnsi="Times New Roman"/>
          <w:iCs/>
          <w:color w:val="000000"/>
          <w:lang w:eastAsia="lt-LT"/>
        </w:rPr>
        <w:t xml:space="preserve">atitiktų kvalifikacijos reikalavimus, </w:t>
      </w:r>
      <w:proofErr w:type="spellStart"/>
      <w:r w:rsidRPr="00977723">
        <w:rPr>
          <w:rFonts w:ascii="Times New Roman" w:eastAsia="Times New Roman" w:hAnsi="Times New Roman"/>
          <w:iCs/>
          <w:color w:val="000000"/>
          <w:lang w:eastAsia="lt-LT"/>
        </w:rPr>
        <w:t>kvazisubtiekėjai</w:t>
      </w:r>
      <w:proofErr w:type="spellEnd"/>
      <w:r w:rsidRPr="00977723">
        <w:rPr>
          <w:rFonts w:ascii="Times New Roman" w:eastAsia="Times New Roman" w:hAnsi="Times New Roman"/>
          <w:iCs/>
          <w:color w:val="000000"/>
          <w:lang w:eastAsia="lt-LT"/>
        </w:rPr>
        <w:t>, kiti subtiekėjai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1CF5384"/>
    <w:multiLevelType w:val="hybridMultilevel"/>
    <w:tmpl w:val="C094908C"/>
    <w:lvl w:ilvl="0" w:tplc="A6021346">
      <w:start w:val="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5897030">
    <w:abstractNumId w:val="0"/>
  </w:num>
  <w:num w:numId="2" w16cid:durableId="1195843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B1"/>
    <w:rsid w:val="0004516B"/>
    <w:rsid w:val="00080B2A"/>
    <w:rsid w:val="000A5201"/>
    <w:rsid w:val="000B097A"/>
    <w:rsid w:val="000B42C0"/>
    <w:rsid w:val="000B4CD5"/>
    <w:rsid w:val="00175278"/>
    <w:rsid w:val="00176B09"/>
    <w:rsid w:val="00180273"/>
    <w:rsid w:val="00193216"/>
    <w:rsid w:val="001C4B43"/>
    <w:rsid w:val="001C534C"/>
    <w:rsid w:val="001D2886"/>
    <w:rsid w:val="001D6418"/>
    <w:rsid w:val="001E2A44"/>
    <w:rsid w:val="001E7551"/>
    <w:rsid w:val="001F5F55"/>
    <w:rsid w:val="002A710A"/>
    <w:rsid w:val="002B7CBB"/>
    <w:rsid w:val="002C69B0"/>
    <w:rsid w:val="00302103"/>
    <w:rsid w:val="00320B90"/>
    <w:rsid w:val="00321D41"/>
    <w:rsid w:val="003537B1"/>
    <w:rsid w:val="00364185"/>
    <w:rsid w:val="00371C29"/>
    <w:rsid w:val="00397CB7"/>
    <w:rsid w:val="003B10FC"/>
    <w:rsid w:val="003E4A83"/>
    <w:rsid w:val="003F14E2"/>
    <w:rsid w:val="00405251"/>
    <w:rsid w:val="004505FE"/>
    <w:rsid w:val="00475648"/>
    <w:rsid w:val="004A723C"/>
    <w:rsid w:val="004B3665"/>
    <w:rsid w:val="004B5A1A"/>
    <w:rsid w:val="00543DE9"/>
    <w:rsid w:val="0056189C"/>
    <w:rsid w:val="00594E07"/>
    <w:rsid w:val="005A460C"/>
    <w:rsid w:val="005B5070"/>
    <w:rsid w:val="005F135B"/>
    <w:rsid w:val="00633EE4"/>
    <w:rsid w:val="00643A35"/>
    <w:rsid w:val="00652B5E"/>
    <w:rsid w:val="006A0989"/>
    <w:rsid w:val="006A48AD"/>
    <w:rsid w:val="006A4E9A"/>
    <w:rsid w:val="006B1478"/>
    <w:rsid w:val="006E5C74"/>
    <w:rsid w:val="006F151B"/>
    <w:rsid w:val="006F5778"/>
    <w:rsid w:val="007260DB"/>
    <w:rsid w:val="007372CB"/>
    <w:rsid w:val="00754082"/>
    <w:rsid w:val="00776B14"/>
    <w:rsid w:val="00780E3B"/>
    <w:rsid w:val="007845B5"/>
    <w:rsid w:val="007A275B"/>
    <w:rsid w:val="007B79B1"/>
    <w:rsid w:val="00805B2D"/>
    <w:rsid w:val="00871E0B"/>
    <w:rsid w:val="00881D34"/>
    <w:rsid w:val="00883018"/>
    <w:rsid w:val="008A1F79"/>
    <w:rsid w:val="008A3962"/>
    <w:rsid w:val="008A5017"/>
    <w:rsid w:val="00910DB1"/>
    <w:rsid w:val="0091740E"/>
    <w:rsid w:val="00940404"/>
    <w:rsid w:val="009521F8"/>
    <w:rsid w:val="009A0F1C"/>
    <w:rsid w:val="009C39BE"/>
    <w:rsid w:val="009E6115"/>
    <w:rsid w:val="009F6FA0"/>
    <w:rsid w:val="00A25F2C"/>
    <w:rsid w:val="00A61E90"/>
    <w:rsid w:val="00A708D3"/>
    <w:rsid w:val="00AA0B6D"/>
    <w:rsid w:val="00AC1575"/>
    <w:rsid w:val="00AC3BEF"/>
    <w:rsid w:val="00AE3A05"/>
    <w:rsid w:val="00AE6D5F"/>
    <w:rsid w:val="00B17BAB"/>
    <w:rsid w:val="00B23619"/>
    <w:rsid w:val="00B359FD"/>
    <w:rsid w:val="00B40435"/>
    <w:rsid w:val="00B53260"/>
    <w:rsid w:val="00BC7EE8"/>
    <w:rsid w:val="00C34C9D"/>
    <w:rsid w:val="00CB6120"/>
    <w:rsid w:val="00D01955"/>
    <w:rsid w:val="00D303B9"/>
    <w:rsid w:val="00D44654"/>
    <w:rsid w:val="00D729C5"/>
    <w:rsid w:val="00D95BF0"/>
    <w:rsid w:val="00DA6291"/>
    <w:rsid w:val="00DB2DD9"/>
    <w:rsid w:val="00DD122E"/>
    <w:rsid w:val="00E165CA"/>
    <w:rsid w:val="00E44046"/>
    <w:rsid w:val="00E5261A"/>
    <w:rsid w:val="00E66961"/>
    <w:rsid w:val="00E8795E"/>
    <w:rsid w:val="00E87D76"/>
    <w:rsid w:val="00EB0DBA"/>
    <w:rsid w:val="00EB1C35"/>
    <w:rsid w:val="00EB72A9"/>
    <w:rsid w:val="00EE4241"/>
    <w:rsid w:val="00EE6615"/>
    <w:rsid w:val="00F33D7F"/>
    <w:rsid w:val="00F75ED4"/>
    <w:rsid w:val="00F81192"/>
    <w:rsid w:val="00F87613"/>
    <w:rsid w:val="00FA79EB"/>
    <w:rsid w:val="00FF317D"/>
    <w:rsid w:val="00FF45C4"/>
    <w:rsid w:val="00FF6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A647"/>
  <w15:chartTrackingRefBased/>
  <w15:docId w15:val="{028B04B4-9168-4074-9448-CD08337F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9B1"/>
    <w:pPr>
      <w:spacing w:after="0" w:line="240" w:lineRule="auto"/>
    </w:pPr>
    <w:rPr>
      <w:rFonts w:ascii="New York" w:eastAsia="Times New Roman" w:hAnsi="New York" w:cs="Times New Roman"/>
      <w:kern w:val="0"/>
      <w:szCs w:val="20"/>
      <w:lang w:eastAsia="da-DK"/>
      <w14:ligatures w14:val="none"/>
    </w:rPr>
  </w:style>
  <w:style w:type="paragraph" w:styleId="Antrat1">
    <w:name w:val="heading 1"/>
    <w:basedOn w:val="prastasis"/>
    <w:next w:val="prastasis"/>
    <w:link w:val="Antrat1Diagrama"/>
    <w:uiPriority w:val="9"/>
    <w:qFormat/>
    <w:rsid w:val="007B7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7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79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79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79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79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79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79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79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79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79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79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79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79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79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79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79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79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79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79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79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79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79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79B1"/>
    <w:rPr>
      <w:i/>
      <w:iCs/>
      <w:color w:val="404040" w:themeColor="text1" w:themeTint="BF"/>
    </w:rPr>
  </w:style>
  <w:style w:type="paragraph" w:styleId="Sraopastraipa">
    <w:name w:val="List Paragraph"/>
    <w:basedOn w:val="prastasis"/>
    <w:uiPriority w:val="34"/>
    <w:qFormat/>
    <w:rsid w:val="007B79B1"/>
    <w:pPr>
      <w:ind w:left="720"/>
      <w:contextualSpacing/>
    </w:pPr>
  </w:style>
  <w:style w:type="character" w:styleId="Rykuspabraukimas">
    <w:name w:val="Intense Emphasis"/>
    <w:basedOn w:val="Numatytasispastraiposriftas"/>
    <w:uiPriority w:val="21"/>
    <w:qFormat/>
    <w:rsid w:val="007B79B1"/>
    <w:rPr>
      <w:i/>
      <w:iCs/>
      <w:color w:val="0F4761" w:themeColor="accent1" w:themeShade="BF"/>
    </w:rPr>
  </w:style>
  <w:style w:type="paragraph" w:styleId="Iskirtacitata">
    <w:name w:val="Intense Quote"/>
    <w:basedOn w:val="prastasis"/>
    <w:next w:val="prastasis"/>
    <w:link w:val="IskirtacitataDiagrama"/>
    <w:uiPriority w:val="30"/>
    <w:qFormat/>
    <w:rsid w:val="007B7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79B1"/>
    <w:rPr>
      <w:i/>
      <w:iCs/>
      <w:color w:val="0F4761" w:themeColor="accent1" w:themeShade="BF"/>
    </w:rPr>
  </w:style>
  <w:style w:type="character" w:styleId="Rykinuoroda">
    <w:name w:val="Intense Reference"/>
    <w:basedOn w:val="Numatytasispastraiposriftas"/>
    <w:uiPriority w:val="32"/>
    <w:qFormat/>
    <w:rsid w:val="007B79B1"/>
    <w:rPr>
      <w:b/>
      <w:bCs/>
      <w:smallCaps/>
      <w:color w:val="0F4761" w:themeColor="accent1" w:themeShade="BF"/>
      <w:spacing w:val="5"/>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7B79B1"/>
    <w:pPr>
      <w:tabs>
        <w:tab w:val="center" w:pos="4819"/>
        <w:tab w:val="right" w:pos="9071"/>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7B79B1"/>
    <w:rPr>
      <w:rFonts w:ascii="New York" w:eastAsia="Times New Roman" w:hAnsi="New York" w:cs="Times New Roman"/>
      <w:kern w:val="0"/>
      <w:szCs w:val="20"/>
      <w:lang w:eastAsia="da-DK"/>
      <w14:ligatures w14:val="none"/>
    </w:rPr>
  </w:style>
  <w:style w:type="paragraph" w:customStyle="1" w:styleId="Numatytasis">
    <w:name w:val="Numatytasis"/>
    <w:rsid w:val="007B79B1"/>
    <w:pPr>
      <w:tabs>
        <w:tab w:val="left" w:pos="720"/>
      </w:tabs>
      <w:suppressAutoHyphens/>
      <w:spacing w:after="0" w:line="240" w:lineRule="auto"/>
    </w:pPr>
    <w:rPr>
      <w:rFonts w:ascii="Times New Roman" w:eastAsia="Times New Roman" w:hAnsi="Times New Roman" w:cs="Times New Roman"/>
      <w:kern w:val="0"/>
      <w:sz w:val="20"/>
      <w:szCs w:val="20"/>
      <w:lang w:val="en-US" w:eastAsia="lt-LT"/>
      <w14:ligatures w14:val="none"/>
    </w:rPr>
  </w:style>
  <w:style w:type="paragraph" w:customStyle="1" w:styleId="prastasis1">
    <w:name w:val="Įprastasis1"/>
    <w:rsid w:val="007B79B1"/>
    <w:pPr>
      <w:suppressAutoHyphens/>
      <w:autoSpaceDN w:val="0"/>
      <w:spacing w:after="200" w:line="276" w:lineRule="auto"/>
    </w:pPr>
    <w:rPr>
      <w:rFonts w:ascii="Calibri" w:eastAsia="Calibri" w:hAnsi="Calibri" w:cs="Times New Roman"/>
      <w:kern w:val="0"/>
      <w:sz w:val="22"/>
      <w:szCs w:val="22"/>
      <w14:ligatures w14:val="none"/>
    </w:rPr>
  </w:style>
  <w:style w:type="paragraph" w:styleId="Puslapioinaostekstas">
    <w:name w:val="footnote text"/>
    <w:basedOn w:val="prastasis"/>
    <w:link w:val="PuslapioinaostekstasDiagrama"/>
    <w:uiPriority w:val="99"/>
    <w:unhideWhenUsed/>
    <w:rsid w:val="007B79B1"/>
    <w:pPr>
      <w:autoSpaceDN w:val="0"/>
      <w:textAlignment w:val="baseline"/>
    </w:pPr>
    <w:rPr>
      <w:rFonts w:ascii="Calibri" w:eastAsia="Calibri" w:hAnsi="Calibri"/>
      <w:sz w:val="20"/>
      <w:lang w:eastAsia="en-US"/>
    </w:rPr>
  </w:style>
  <w:style w:type="character" w:customStyle="1" w:styleId="PuslapioinaostekstasDiagrama">
    <w:name w:val="Puslapio išnašos tekstas Diagrama"/>
    <w:basedOn w:val="Numatytasispastraiposriftas"/>
    <w:link w:val="Puslapioinaostekstas"/>
    <w:uiPriority w:val="99"/>
    <w:rsid w:val="007B79B1"/>
    <w:rPr>
      <w:rFonts w:ascii="Calibri" w:eastAsia="Calibri" w:hAnsi="Calibri" w:cs="Times New Roman"/>
      <w:kern w:val="0"/>
      <w:sz w:val="20"/>
      <w:szCs w:val="20"/>
      <w14:ligatures w14:val="none"/>
    </w:rPr>
  </w:style>
  <w:style w:type="character" w:styleId="Puslapioinaosnuoroda">
    <w:name w:val="footnote reference"/>
    <w:uiPriority w:val="99"/>
    <w:unhideWhenUsed/>
    <w:rsid w:val="007B79B1"/>
    <w:rPr>
      <w:vertAlign w:val="superscript"/>
    </w:rPr>
  </w:style>
  <w:style w:type="paragraph" w:styleId="Porat">
    <w:name w:val="footer"/>
    <w:basedOn w:val="prastasis"/>
    <w:link w:val="PoratDiagrama"/>
    <w:uiPriority w:val="99"/>
    <w:unhideWhenUsed/>
    <w:rsid w:val="007B79B1"/>
    <w:pPr>
      <w:tabs>
        <w:tab w:val="center" w:pos="4513"/>
        <w:tab w:val="right" w:pos="9026"/>
      </w:tabs>
    </w:pPr>
  </w:style>
  <w:style w:type="character" w:customStyle="1" w:styleId="PoratDiagrama">
    <w:name w:val="Poraštė Diagrama"/>
    <w:basedOn w:val="Numatytasispastraiposriftas"/>
    <w:link w:val="Porat"/>
    <w:uiPriority w:val="99"/>
    <w:rsid w:val="007B79B1"/>
    <w:rPr>
      <w:rFonts w:ascii="New York" w:eastAsia="Times New Roman" w:hAnsi="New York" w:cs="Times New Roman"/>
      <w:kern w:val="0"/>
      <w:szCs w:val="20"/>
      <w:lang w:eastAsia="da-DK"/>
      <w14:ligatures w14:val="none"/>
    </w:rPr>
  </w:style>
  <w:style w:type="paragraph" w:styleId="Pataisymai">
    <w:name w:val="Revision"/>
    <w:hidden/>
    <w:uiPriority w:val="99"/>
    <w:semiHidden/>
    <w:rsid w:val="00F81192"/>
    <w:pPr>
      <w:spacing w:after="0" w:line="240" w:lineRule="auto"/>
    </w:pPr>
    <w:rPr>
      <w:rFonts w:ascii="New York" w:eastAsia="Times New Roman" w:hAnsi="New York" w:cs="Times New Roman"/>
      <w:kern w:val="0"/>
      <w:szCs w:val="20"/>
      <w:lang w:eastAsia="da-DK"/>
      <w14:ligatures w14:val="none"/>
    </w:rPr>
  </w:style>
  <w:style w:type="paragraph" w:styleId="Betarp">
    <w:name w:val="No Spacing"/>
    <w:link w:val="BetarpDiagrama"/>
    <w:uiPriority w:val="1"/>
    <w:qFormat/>
    <w:rsid w:val="002C69B0"/>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C69B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4349</Words>
  <Characters>2479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Petrylienė</dc:creator>
  <cp:keywords/>
  <dc:description/>
  <cp:lastModifiedBy>Donata Baniukevičienė</cp:lastModifiedBy>
  <cp:revision>4</cp:revision>
  <cp:lastPrinted>2024-06-17T04:37:00Z</cp:lastPrinted>
  <dcterms:created xsi:type="dcterms:W3CDTF">2025-05-16T06:35:00Z</dcterms:created>
  <dcterms:modified xsi:type="dcterms:W3CDTF">2025-05-22T07:10:00Z</dcterms:modified>
</cp:coreProperties>
</file>