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8869" w14:textId="01F5422B" w:rsidR="00920AF6" w:rsidRPr="00A95689" w:rsidRDefault="00A95689" w:rsidP="00920AF6">
      <w:pPr>
        <w:jc w:val="right"/>
        <w:rPr>
          <w:rFonts w:eastAsia="Times New Roman"/>
          <w:b/>
          <w:color w:val="000000" w:themeColor="text1"/>
          <w:szCs w:val="24"/>
          <w:lang w:eastAsia="lt-LT"/>
        </w:rPr>
      </w:pPr>
      <w:r w:rsidRPr="00A95689">
        <w:rPr>
          <w:rFonts w:eastAsia="Times New Roman"/>
          <w:b/>
          <w:color w:val="000000" w:themeColor="text1"/>
          <w:szCs w:val="24"/>
          <w:lang w:eastAsia="lt-LT"/>
        </w:rPr>
        <w:t>Sutarties projektas</w:t>
      </w:r>
    </w:p>
    <w:p w14:paraId="06B3D779" w14:textId="77777777" w:rsidR="00920AF6" w:rsidRDefault="00920AF6" w:rsidP="00920AF6">
      <w:pPr>
        <w:jc w:val="center"/>
        <w:rPr>
          <w:rFonts w:eastAsia="Times New Roman"/>
          <w:b/>
          <w:bCs/>
          <w:color w:val="000000" w:themeColor="text1"/>
          <w:szCs w:val="24"/>
          <w:lang w:eastAsia="lt-LT"/>
        </w:rPr>
      </w:pPr>
    </w:p>
    <w:p w14:paraId="3C5E00B1" w14:textId="77777777" w:rsidR="00920AF6" w:rsidRDefault="00920AF6" w:rsidP="00920AF6">
      <w:pPr>
        <w:jc w:val="center"/>
        <w:rPr>
          <w:b/>
          <w:caps/>
          <w:color w:val="000000" w:themeColor="text1"/>
          <w:szCs w:val="24"/>
        </w:rPr>
      </w:pPr>
      <w:r>
        <w:rPr>
          <w:rFonts w:eastAsia="Times New Roman"/>
          <w:b/>
          <w:bCs/>
          <w:color w:val="000000" w:themeColor="text1"/>
          <w:szCs w:val="24"/>
          <w:lang w:eastAsia="lt-LT"/>
        </w:rPr>
        <w:t>RANGOS  SUTARTIS Nr. ____</w:t>
      </w:r>
    </w:p>
    <w:p w14:paraId="7D4D67EE" w14:textId="77777777" w:rsidR="00920AF6" w:rsidRDefault="00920AF6" w:rsidP="00920AF6">
      <w:pPr>
        <w:widowControl w:val="0"/>
        <w:autoSpaceDE w:val="0"/>
        <w:autoSpaceDN w:val="0"/>
        <w:adjustRightInd w:val="0"/>
        <w:ind w:right="98"/>
        <w:jc w:val="center"/>
        <w:rPr>
          <w:rFonts w:eastAsia="Times New Roman"/>
          <w:color w:val="000000" w:themeColor="text1"/>
          <w:szCs w:val="24"/>
          <w:lang w:eastAsia="lt-LT"/>
        </w:rPr>
      </w:pPr>
    </w:p>
    <w:p w14:paraId="1D99094D" w14:textId="77777777" w:rsidR="00920AF6" w:rsidRDefault="00920AF6" w:rsidP="00920AF6">
      <w:pPr>
        <w:ind w:right="98"/>
        <w:jc w:val="center"/>
        <w:rPr>
          <w:color w:val="000000" w:themeColor="text1"/>
          <w:szCs w:val="24"/>
        </w:rPr>
      </w:pPr>
      <w:r>
        <w:rPr>
          <w:color w:val="000000" w:themeColor="text1"/>
          <w:szCs w:val="24"/>
        </w:rPr>
        <w:t>Sutartis sudaryta 20__ m………………………</w:t>
      </w:r>
    </w:p>
    <w:p w14:paraId="1306A1EC" w14:textId="77777777" w:rsidR="00920AF6" w:rsidRDefault="00920AF6" w:rsidP="00920AF6">
      <w:pPr>
        <w:ind w:right="98"/>
        <w:jc w:val="center"/>
        <w:rPr>
          <w:color w:val="000000" w:themeColor="text1"/>
          <w:szCs w:val="24"/>
        </w:rPr>
      </w:pPr>
      <w:r>
        <w:rPr>
          <w:color w:val="000000" w:themeColor="text1"/>
          <w:szCs w:val="24"/>
        </w:rPr>
        <w:t>Kretinga</w:t>
      </w:r>
    </w:p>
    <w:p w14:paraId="007E9123" w14:textId="77777777" w:rsidR="00920AF6" w:rsidRDefault="00920AF6" w:rsidP="00920AF6">
      <w:pPr>
        <w:ind w:right="98"/>
        <w:jc w:val="center"/>
        <w:rPr>
          <w:color w:val="000000" w:themeColor="text1"/>
          <w:szCs w:val="24"/>
        </w:rPr>
      </w:pPr>
    </w:p>
    <w:p w14:paraId="12929A40" w14:textId="77777777" w:rsidR="00920AF6" w:rsidRDefault="00920AF6" w:rsidP="00920AF6">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1D343503" w14:textId="25DBD3C8" w:rsidR="00920AF6" w:rsidRDefault="00920AF6" w:rsidP="00920AF6">
      <w:pPr>
        <w:pStyle w:val="ATekstas"/>
        <w:ind w:firstLine="567"/>
        <w:rPr>
          <w:color w:val="000000" w:themeColor="text1"/>
        </w:rPr>
      </w:pPr>
      <w:r>
        <w:rPr>
          <w:color w:val="000000" w:themeColor="text1"/>
        </w:rPr>
        <w:t xml:space="preserve">1. Sutarties objektas: </w:t>
      </w:r>
      <w:r w:rsidR="00B3578F">
        <w:rPr>
          <w:color w:val="000000" w:themeColor="text1"/>
        </w:rPr>
        <w:t>Apšvietimo inžinerinių tinklų</w:t>
      </w:r>
      <w:r>
        <w:rPr>
          <w:color w:val="000000" w:themeColor="text1"/>
        </w:rPr>
        <w:t xml:space="preserve"> projektavimo ir įrengimo</w:t>
      </w:r>
      <w:r w:rsidR="00B3578F">
        <w:rPr>
          <w:color w:val="000000" w:themeColor="text1"/>
        </w:rPr>
        <w:t xml:space="preserve"> </w:t>
      </w:r>
      <w:proofErr w:type="spellStart"/>
      <w:r w:rsidR="00B3578F">
        <w:rPr>
          <w:color w:val="000000" w:themeColor="text1"/>
        </w:rPr>
        <w:t>Dupulčių</w:t>
      </w:r>
      <w:proofErr w:type="spellEnd"/>
      <w:r w:rsidR="00B3578F">
        <w:rPr>
          <w:color w:val="000000" w:themeColor="text1"/>
        </w:rPr>
        <w:t xml:space="preserve"> kaime, Kretingos r.</w:t>
      </w:r>
      <w:r>
        <w:rPr>
          <w:color w:val="000000" w:themeColor="text1"/>
        </w:rPr>
        <w:t xml:space="preserve"> darbai (toliau – Darbai).</w:t>
      </w:r>
    </w:p>
    <w:p w14:paraId="76E27610" w14:textId="77777777" w:rsidR="00920AF6" w:rsidRDefault="00920AF6" w:rsidP="00920AF6">
      <w:pPr>
        <w:pStyle w:val="ATekstas"/>
        <w:ind w:firstLine="567"/>
        <w:rPr>
          <w:color w:val="000000" w:themeColor="text1"/>
        </w:rPr>
      </w:pPr>
      <w:r>
        <w:rPr>
          <w:color w:val="000000" w:themeColor="text1"/>
        </w:rPr>
        <w:t>2. Rangovas atlieka pagal šios sutarties ir jos priedų sąlygas  Darbus.</w:t>
      </w:r>
    </w:p>
    <w:p w14:paraId="68D82E52" w14:textId="77777777" w:rsidR="00920AF6" w:rsidRDefault="00920AF6" w:rsidP="00920AF6">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920AF6" w:rsidRPr="00D1469F" w14:paraId="61840CD0" w14:textId="77777777" w:rsidTr="004D3A89">
        <w:tc>
          <w:tcPr>
            <w:tcW w:w="1123" w:type="dxa"/>
            <w:tcBorders>
              <w:top w:val="single" w:sz="4" w:space="0" w:color="auto"/>
              <w:left w:val="single" w:sz="4" w:space="0" w:color="auto"/>
              <w:bottom w:val="single" w:sz="4" w:space="0" w:color="auto"/>
              <w:right w:val="single" w:sz="4" w:space="0" w:color="auto"/>
            </w:tcBorders>
            <w:hideMark/>
          </w:tcPr>
          <w:p w14:paraId="4875F49A" w14:textId="77777777" w:rsidR="00920AF6" w:rsidRPr="00D1469F" w:rsidRDefault="00920AF6" w:rsidP="004D3A89">
            <w:pPr>
              <w:pStyle w:val="ATekstas"/>
            </w:pPr>
            <w:r w:rsidRPr="00D1469F">
              <w:t>Eil. Nr.</w:t>
            </w:r>
          </w:p>
        </w:tc>
        <w:tc>
          <w:tcPr>
            <w:tcW w:w="6951" w:type="dxa"/>
            <w:tcBorders>
              <w:top w:val="single" w:sz="4" w:space="0" w:color="auto"/>
              <w:left w:val="single" w:sz="4" w:space="0" w:color="auto"/>
              <w:bottom w:val="single" w:sz="4" w:space="0" w:color="auto"/>
              <w:right w:val="single" w:sz="4" w:space="0" w:color="auto"/>
            </w:tcBorders>
            <w:hideMark/>
          </w:tcPr>
          <w:p w14:paraId="7035989A" w14:textId="77777777" w:rsidR="00920AF6" w:rsidRPr="00D1469F" w:rsidRDefault="00920AF6" w:rsidP="004D3A89">
            <w:pPr>
              <w:pStyle w:val="ATekstas"/>
            </w:pPr>
            <w:r w:rsidRPr="00D1469F">
              <w:t>Darbų/paslaugų pavadinimas</w:t>
            </w:r>
          </w:p>
        </w:tc>
        <w:tc>
          <w:tcPr>
            <w:tcW w:w="1702" w:type="dxa"/>
            <w:tcBorders>
              <w:top w:val="single" w:sz="4" w:space="0" w:color="auto"/>
              <w:left w:val="single" w:sz="4" w:space="0" w:color="auto"/>
              <w:bottom w:val="single" w:sz="4" w:space="0" w:color="auto"/>
              <w:right w:val="single" w:sz="4" w:space="0" w:color="auto"/>
            </w:tcBorders>
            <w:hideMark/>
          </w:tcPr>
          <w:p w14:paraId="532C31EC" w14:textId="77777777" w:rsidR="00920AF6" w:rsidRPr="00D1469F" w:rsidRDefault="00920AF6" w:rsidP="004D3A89">
            <w:pPr>
              <w:pStyle w:val="ATekstas"/>
              <w:ind w:firstLine="0"/>
            </w:pPr>
            <w:r w:rsidRPr="00D1469F">
              <w:t>Darbų/paslaugų kaina  be PVM, Eur</w:t>
            </w:r>
          </w:p>
        </w:tc>
      </w:tr>
      <w:tr w:rsidR="00920AF6" w:rsidRPr="00D1469F" w14:paraId="57EFBA4C" w14:textId="77777777" w:rsidTr="004D3A89">
        <w:tc>
          <w:tcPr>
            <w:tcW w:w="1123" w:type="dxa"/>
            <w:tcBorders>
              <w:top w:val="single" w:sz="4" w:space="0" w:color="auto"/>
              <w:left w:val="single" w:sz="4" w:space="0" w:color="auto"/>
              <w:bottom w:val="single" w:sz="4" w:space="0" w:color="auto"/>
              <w:right w:val="single" w:sz="4" w:space="0" w:color="auto"/>
            </w:tcBorders>
            <w:hideMark/>
          </w:tcPr>
          <w:p w14:paraId="21EC7EDA" w14:textId="77777777" w:rsidR="00920AF6" w:rsidRPr="00D1469F" w:rsidRDefault="00920AF6" w:rsidP="004D3A89">
            <w:pPr>
              <w:pStyle w:val="ATekstas"/>
              <w:rPr>
                <w:i/>
              </w:rPr>
            </w:pPr>
            <w:r w:rsidRPr="00D1469F">
              <w:rPr>
                <w:i/>
              </w:rPr>
              <w:t>1</w:t>
            </w:r>
          </w:p>
        </w:tc>
        <w:tc>
          <w:tcPr>
            <w:tcW w:w="6951" w:type="dxa"/>
            <w:tcBorders>
              <w:top w:val="single" w:sz="4" w:space="0" w:color="auto"/>
              <w:left w:val="single" w:sz="4" w:space="0" w:color="auto"/>
              <w:bottom w:val="single" w:sz="4" w:space="0" w:color="auto"/>
              <w:right w:val="single" w:sz="4" w:space="0" w:color="auto"/>
            </w:tcBorders>
            <w:hideMark/>
          </w:tcPr>
          <w:p w14:paraId="08CB2B45" w14:textId="77777777" w:rsidR="00920AF6" w:rsidRPr="00D1469F" w:rsidRDefault="00920AF6" w:rsidP="004D3A89">
            <w:pPr>
              <w:pStyle w:val="ATekstas"/>
              <w:rPr>
                <w:i/>
              </w:rPr>
            </w:pPr>
            <w:r w:rsidRPr="00D1469F">
              <w:rPr>
                <w:i/>
              </w:rPr>
              <w:t>2</w:t>
            </w:r>
          </w:p>
        </w:tc>
        <w:tc>
          <w:tcPr>
            <w:tcW w:w="1702" w:type="dxa"/>
            <w:tcBorders>
              <w:top w:val="single" w:sz="4" w:space="0" w:color="auto"/>
              <w:left w:val="single" w:sz="4" w:space="0" w:color="auto"/>
              <w:bottom w:val="single" w:sz="4" w:space="0" w:color="auto"/>
              <w:right w:val="single" w:sz="4" w:space="0" w:color="auto"/>
            </w:tcBorders>
            <w:hideMark/>
          </w:tcPr>
          <w:p w14:paraId="7547A0C6" w14:textId="77777777" w:rsidR="00920AF6" w:rsidRPr="00D1469F" w:rsidRDefault="00920AF6" w:rsidP="004D3A89">
            <w:pPr>
              <w:pStyle w:val="ATekstas"/>
              <w:rPr>
                <w:i/>
              </w:rPr>
            </w:pPr>
            <w:r w:rsidRPr="00D1469F">
              <w:rPr>
                <w:i/>
              </w:rPr>
              <w:t>3</w:t>
            </w:r>
          </w:p>
        </w:tc>
      </w:tr>
      <w:tr w:rsidR="00920AF6" w:rsidRPr="00D1469F" w14:paraId="053FBAD7" w14:textId="77777777" w:rsidTr="004D3A89">
        <w:tc>
          <w:tcPr>
            <w:tcW w:w="1123" w:type="dxa"/>
            <w:tcBorders>
              <w:top w:val="single" w:sz="4" w:space="0" w:color="auto"/>
              <w:left w:val="single" w:sz="4" w:space="0" w:color="auto"/>
              <w:bottom w:val="single" w:sz="4" w:space="0" w:color="auto"/>
              <w:right w:val="single" w:sz="4" w:space="0" w:color="auto"/>
            </w:tcBorders>
          </w:tcPr>
          <w:p w14:paraId="22CAE4E1" w14:textId="77777777" w:rsidR="00920AF6" w:rsidRPr="00D1469F" w:rsidRDefault="00920AF6" w:rsidP="004D3A89">
            <w:pPr>
              <w:pStyle w:val="ATekstas"/>
            </w:pPr>
            <w:r>
              <w:t>1.</w:t>
            </w:r>
          </w:p>
        </w:tc>
        <w:tc>
          <w:tcPr>
            <w:tcW w:w="6951" w:type="dxa"/>
            <w:tcBorders>
              <w:top w:val="single" w:sz="4" w:space="0" w:color="auto"/>
              <w:left w:val="single" w:sz="4" w:space="0" w:color="auto"/>
              <w:bottom w:val="single" w:sz="4" w:space="0" w:color="auto"/>
              <w:right w:val="single" w:sz="4" w:space="0" w:color="auto"/>
            </w:tcBorders>
          </w:tcPr>
          <w:p w14:paraId="5CBB5B76" w14:textId="77777777" w:rsidR="00920AF6" w:rsidRPr="00B00FC7" w:rsidRDefault="00920AF6" w:rsidP="004D3A89">
            <w:pPr>
              <w:pStyle w:val="ATekstas"/>
              <w:ind w:firstLine="0"/>
              <w:rPr>
                <w:bCs/>
              </w:rPr>
            </w:pPr>
            <w:r>
              <w:rPr>
                <w:bCs/>
              </w:rPr>
              <w:t>Techninis darbo projektas</w:t>
            </w:r>
          </w:p>
        </w:tc>
        <w:tc>
          <w:tcPr>
            <w:tcW w:w="1702" w:type="dxa"/>
            <w:tcBorders>
              <w:top w:val="single" w:sz="4" w:space="0" w:color="auto"/>
              <w:left w:val="single" w:sz="4" w:space="0" w:color="auto"/>
              <w:bottom w:val="single" w:sz="4" w:space="0" w:color="auto"/>
              <w:right w:val="single" w:sz="4" w:space="0" w:color="auto"/>
            </w:tcBorders>
          </w:tcPr>
          <w:p w14:paraId="1AB0A1E6" w14:textId="77777777" w:rsidR="00920AF6" w:rsidRPr="00D1469F" w:rsidRDefault="00920AF6" w:rsidP="004D3A89">
            <w:pPr>
              <w:pStyle w:val="ATekstas"/>
            </w:pPr>
          </w:p>
        </w:tc>
      </w:tr>
      <w:tr w:rsidR="00920AF6" w:rsidRPr="00D1469F" w14:paraId="4A9ADED9" w14:textId="77777777" w:rsidTr="004D3A89">
        <w:tc>
          <w:tcPr>
            <w:tcW w:w="1123" w:type="dxa"/>
            <w:tcBorders>
              <w:top w:val="single" w:sz="4" w:space="0" w:color="auto"/>
              <w:left w:val="single" w:sz="4" w:space="0" w:color="auto"/>
              <w:bottom w:val="single" w:sz="4" w:space="0" w:color="auto"/>
              <w:right w:val="single" w:sz="4" w:space="0" w:color="auto"/>
            </w:tcBorders>
            <w:hideMark/>
          </w:tcPr>
          <w:p w14:paraId="78EF8C1D" w14:textId="77777777" w:rsidR="00920AF6" w:rsidRPr="00D1469F" w:rsidRDefault="00920AF6" w:rsidP="004D3A89">
            <w:pPr>
              <w:pStyle w:val="ATekstas"/>
            </w:pPr>
            <w:r>
              <w:t>2</w:t>
            </w:r>
            <w:r w:rsidRPr="00D1469F">
              <w:t>.</w:t>
            </w:r>
          </w:p>
        </w:tc>
        <w:tc>
          <w:tcPr>
            <w:tcW w:w="6951" w:type="dxa"/>
            <w:tcBorders>
              <w:top w:val="single" w:sz="4" w:space="0" w:color="auto"/>
              <w:left w:val="single" w:sz="4" w:space="0" w:color="auto"/>
              <w:bottom w:val="single" w:sz="4" w:space="0" w:color="auto"/>
              <w:right w:val="single" w:sz="4" w:space="0" w:color="auto"/>
            </w:tcBorders>
            <w:hideMark/>
          </w:tcPr>
          <w:p w14:paraId="18DF35B7" w14:textId="59FC2472" w:rsidR="00920AF6" w:rsidRPr="00D1469F" w:rsidRDefault="00B3578F" w:rsidP="004D3A89">
            <w:pPr>
              <w:pStyle w:val="ATekstas"/>
              <w:ind w:firstLine="0"/>
              <w:rPr>
                <w:bCs/>
              </w:rPr>
            </w:pPr>
            <w:r w:rsidRPr="00B3578F">
              <w:rPr>
                <w:rFonts w:eastAsia="Calibri"/>
                <w:bCs/>
                <w:lang w:eastAsia="en-US"/>
              </w:rPr>
              <w:t xml:space="preserve">Apšvietimo inžinerinių tinklų įrengimo darbų atlikimas </w:t>
            </w:r>
            <w:proofErr w:type="spellStart"/>
            <w:r w:rsidRPr="00B3578F">
              <w:rPr>
                <w:rFonts w:eastAsia="Calibri"/>
                <w:bCs/>
                <w:lang w:eastAsia="en-US"/>
              </w:rPr>
              <w:t>Dupulčių</w:t>
            </w:r>
            <w:proofErr w:type="spellEnd"/>
            <w:r w:rsidRPr="00B3578F">
              <w:rPr>
                <w:rFonts w:eastAsia="Calibri"/>
                <w:bCs/>
                <w:lang w:eastAsia="en-US"/>
              </w:rPr>
              <w:t xml:space="preserve"> kaime, Kretingos r.</w:t>
            </w:r>
          </w:p>
        </w:tc>
        <w:tc>
          <w:tcPr>
            <w:tcW w:w="1702" w:type="dxa"/>
            <w:tcBorders>
              <w:top w:val="single" w:sz="4" w:space="0" w:color="auto"/>
              <w:left w:val="single" w:sz="4" w:space="0" w:color="auto"/>
              <w:bottom w:val="single" w:sz="4" w:space="0" w:color="auto"/>
              <w:right w:val="single" w:sz="4" w:space="0" w:color="auto"/>
            </w:tcBorders>
          </w:tcPr>
          <w:p w14:paraId="461C66A7" w14:textId="77777777" w:rsidR="00920AF6" w:rsidRPr="00D1469F" w:rsidRDefault="00920AF6" w:rsidP="004D3A89">
            <w:pPr>
              <w:pStyle w:val="ATekstas"/>
            </w:pPr>
          </w:p>
        </w:tc>
      </w:tr>
      <w:tr w:rsidR="00920AF6" w:rsidRPr="00D1469F" w14:paraId="36B780B6" w14:textId="77777777" w:rsidTr="004D3A89">
        <w:tc>
          <w:tcPr>
            <w:tcW w:w="1123" w:type="dxa"/>
            <w:tcBorders>
              <w:top w:val="single" w:sz="4" w:space="0" w:color="auto"/>
              <w:left w:val="single" w:sz="4" w:space="0" w:color="auto"/>
              <w:bottom w:val="single" w:sz="4" w:space="0" w:color="auto"/>
              <w:right w:val="single" w:sz="4" w:space="0" w:color="auto"/>
            </w:tcBorders>
            <w:hideMark/>
          </w:tcPr>
          <w:p w14:paraId="3263FDEE" w14:textId="77777777" w:rsidR="00920AF6" w:rsidRPr="00D1469F" w:rsidRDefault="00920AF6" w:rsidP="004D3A89">
            <w:pPr>
              <w:pStyle w:val="ATekstas"/>
            </w:pPr>
            <w:r>
              <w:t>3</w:t>
            </w:r>
            <w:r w:rsidRPr="00D1469F">
              <w:t>.</w:t>
            </w:r>
          </w:p>
        </w:tc>
        <w:tc>
          <w:tcPr>
            <w:tcW w:w="6951" w:type="dxa"/>
            <w:tcBorders>
              <w:top w:val="single" w:sz="4" w:space="0" w:color="auto"/>
              <w:left w:val="single" w:sz="4" w:space="0" w:color="auto"/>
              <w:bottom w:val="single" w:sz="4" w:space="0" w:color="auto"/>
              <w:right w:val="single" w:sz="4" w:space="0" w:color="auto"/>
            </w:tcBorders>
            <w:hideMark/>
          </w:tcPr>
          <w:p w14:paraId="411157CC" w14:textId="77777777" w:rsidR="00920AF6" w:rsidRPr="00D1469F" w:rsidRDefault="00920AF6" w:rsidP="004D3A89">
            <w:pPr>
              <w:pStyle w:val="ATekstas"/>
              <w:ind w:firstLine="0"/>
              <w:rPr>
                <w:bCs/>
              </w:rPr>
            </w:pPr>
            <w:r w:rsidRPr="00D1469F">
              <w:rPr>
                <w:bCs/>
              </w:rPr>
              <w:t>Geodezinės išpildomosios nuotraukos parengimas</w:t>
            </w:r>
          </w:p>
        </w:tc>
        <w:tc>
          <w:tcPr>
            <w:tcW w:w="1702" w:type="dxa"/>
            <w:tcBorders>
              <w:top w:val="single" w:sz="4" w:space="0" w:color="auto"/>
              <w:left w:val="single" w:sz="4" w:space="0" w:color="auto"/>
              <w:bottom w:val="single" w:sz="4" w:space="0" w:color="auto"/>
              <w:right w:val="single" w:sz="4" w:space="0" w:color="auto"/>
            </w:tcBorders>
          </w:tcPr>
          <w:p w14:paraId="5161F9C3" w14:textId="77777777" w:rsidR="00920AF6" w:rsidRPr="00D1469F" w:rsidRDefault="00920AF6" w:rsidP="004D3A89">
            <w:pPr>
              <w:pStyle w:val="ATekstas"/>
            </w:pPr>
          </w:p>
        </w:tc>
      </w:tr>
      <w:tr w:rsidR="00920AF6" w:rsidRPr="00D1469F" w14:paraId="1373AF25" w14:textId="77777777" w:rsidTr="004D3A89">
        <w:tc>
          <w:tcPr>
            <w:tcW w:w="8074" w:type="dxa"/>
            <w:gridSpan w:val="2"/>
            <w:tcBorders>
              <w:top w:val="single" w:sz="4" w:space="0" w:color="auto"/>
              <w:left w:val="single" w:sz="4" w:space="0" w:color="auto"/>
              <w:bottom w:val="single" w:sz="4" w:space="0" w:color="auto"/>
              <w:right w:val="single" w:sz="4" w:space="0" w:color="auto"/>
            </w:tcBorders>
            <w:hideMark/>
          </w:tcPr>
          <w:p w14:paraId="38D19BE9" w14:textId="77777777" w:rsidR="00920AF6" w:rsidRPr="00D1469F" w:rsidRDefault="00920AF6" w:rsidP="004D3A89">
            <w:pPr>
              <w:pStyle w:val="ATekstas"/>
              <w:rPr>
                <w:bCs/>
              </w:rPr>
            </w:pPr>
            <w:r w:rsidRPr="00D1469F">
              <w:t xml:space="preserve">                                                               </w:t>
            </w:r>
            <w:r>
              <w:t xml:space="preserve">               Sutarties</w:t>
            </w:r>
            <w:r w:rsidRPr="00D1469F">
              <w:t xml:space="preserve"> kaina be PVM</w:t>
            </w:r>
          </w:p>
        </w:tc>
        <w:tc>
          <w:tcPr>
            <w:tcW w:w="1702" w:type="dxa"/>
            <w:tcBorders>
              <w:top w:val="single" w:sz="4" w:space="0" w:color="auto"/>
              <w:left w:val="single" w:sz="4" w:space="0" w:color="auto"/>
              <w:bottom w:val="single" w:sz="4" w:space="0" w:color="auto"/>
              <w:right w:val="single" w:sz="4" w:space="0" w:color="auto"/>
            </w:tcBorders>
          </w:tcPr>
          <w:p w14:paraId="5C5712A8" w14:textId="77777777" w:rsidR="00920AF6" w:rsidRPr="00D1469F" w:rsidRDefault="00920AF6" w:rsidP="004D3A89">
            <w:pPr>
              <w:pStyle w:val="ATekstas"/>
            </w:pPr>
          </w:p>
        </w:tc>
      </w:tr>
      <w:tr w:rsidR="00920AF6" w:rsidRPr="00D1469F" w14:paraId="10D8D9E0" w14:textId="77777777" w:rsidTr="004D3A89">
        <w:tc>
          <w:tcPr>
            <w:tcW w:w="8074" w:type="dxa"/>
            <w:gridSpan w:val="2"/>
            <w:tcBorders>
              <w:top w:val="single" w:sz="4" w:space="0" w:color="auto"/>
              <w:left w:val="single" w:sz="4" w:space="0" w:color="auto"/>
              <w:bottom w:val="single" w:sz="4" w:space="0" w:color="auto"/>
              <w:right w:val="single" w:sz="4" w:space="0" w:color="auto"/>
            </w:tcBorders>
            <w:hideMark/>
          </w:tcPr>
          <w:p w14:paraId="5812D86F" w14:textId="77777777" w:rsidR="00920AF6" w:rsidRPr="00D1469F" w:rsidRDefault="00920AF6" w:rsidP="004D3A89">
            <w:pPr>
              <w:pStyle w:val="ATekstas"/>
            </w:pPr>
            <w:r w:rsidRPr="00D1469F">
              <w:t xml:space="preserve">                                                               </w:t>
            </w:r>
            <w:r>
              <w:t xml:space="preserve">               </w:t>
            </w:r>
            <w:r w:rsidRPr="00D1469F">
              <w:t>PVM (...) %</w:t>
            </w:r>
          </w:p>
        </w:tc>
        <w:tc>
          <w:tcPr>
            <w:tcW w:w="1702" w:type="dxa"/>
            <w:tcBorders>
              <w:top w:val="single" w:sz="4" w:space="0" w:color="auto"/>
              <w:left w:val="single" w:sz="4" w:space="0" w:color="auto"/>
              <w:bottom w:val="single" w:sz="4" w:space="0" w:color="auto"/>
              <w:right w:val="single" w:sz="4" w:space="0" w:color="auto"/>
            </w:tcBorders>
          </w:tcPr>
          <w:p w14:paraId="66060ACA" w14:textId="77777777" w:rsidR="00920AF6" w:rsidRPr="00D1469F" w:rsidRDefault="00920AF6" w:rsidP="004D3A89">
            <w:pPr>
              <w:pStyle w:val="ATekstas"/>
            </w:pPr>
          </w:p>
        </w:tc>
      </w:tr>
      <w:tr w:rsidR="00920AF6" w:rsidRPr="00D1469F" w14:paraId="2C6B9C6D" w14:textId="77777777" w:rsidTr="004D3A89">
        <w:tc>
          <w:tcPr>
            <w:tcW w:w="8074" w:type="dxa"/>
            <w:gridSpan w:val="2"/>
            <w:tcBorders>
              <w:top w:val="single" w:sz="4" w:space="0" w:color="auto"/>
              <w:left w:val="single" w:sz="4" w:space="0" w:color="auto"/>
              <w:bottom w:val="single" w:sz="4" w:space="0" w:color="auto"/>
              <w:right w:val="single" w:sz="4" w:space="0" w:color="auto"/>
            </w:tcBorders>
            <w:hideMark/>
          </w:tcPr>
          <w:p w14:paraId="6A2B2ED4" w14:textId="77777777" w:rsidR="00920AF6" w:rsidRPr="00D1469F" w:rsidRDefault="00920AF6" w:rsidP="004D3A89">
            <w:pPr>
              <w:pStyle w:val="ATekstas"/>
              <w:rPr>
                <w:bCs/>
              </w:rPr>
            </w:pPr>
            <w:r w:rsidRPr="00D1469F">
              <w:rPr>
                <w:b/>
              </w:rPr>
              <w:t xml:space="preserve">                                                               </w:t>
            </w:r>
            <w:r>
              <w:rPr>
                <w:b/>
              </w:rPr>
              <w:t xml:space="preserve">               Sutarties</w:t>
            </w:r>
            <w:r w:rsidRPr="00D1469F">
              <w:rPr>
                <w:b/>
              </w:rPr>
              <w:t xml:space="preserve"> kaina su PVM</w:t>
            </w:r>
          </w:p>
        </w:tc>
        <w:tc>
          <w:tcPr>
            <w:tcW w:w="1702" w:type="dxa"/>
            <w:tcBorders>
              <w:top w:val="single" w:sz="4" w:space="0" w:color="auto"/>
              <w:left w:val="single" w:sz="4" w:space="0" w:color="auto"/>
              <w:bottom w:val="single" w:sz="4" w:space="0" w:color="auto"/>
              <w:right w:val="single" w:sz="4" w:space="0" w:color="auto"/>
            </w:tcBorders>
          </w:tcPr>
          <w:p w14:paraId="15B06DA9" w14:textId="77777777" w:rsidR="00920AF6" w:rsidRPr="00D1469F" w:rsidRDefault="00920AF6" w:rsidP="004D3A89">
            <w:pPr>
              <w:pStyle w:val="ATekstas"/>
            </w:pPr>
          </w:p>
        </w:tc>
      </w:tr>
    </w:tbl>
    <w:p w14:paraId="375CC5A2" w14:textId="77777777" w:rsidR="00920AF6" w:rsidRDefault="00920AF6" w:rsidP="00920AF6">
      <w:pPr>
        <w:pStyle w:val="ATekstas"/>
        <w:ind w:firstLine="567"/>
      </w:pPr>
    </w:p>
    <w:p w14:paraId="7D16AEFD" w14:textId="77777777" w:rsidR="00920AF6" w:rsidRDefault="00920AF6" w:rsidP="00920AF6">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6A4429A0" w14:textId="18D7C134" w:rsidR="00920AF6" w:rsidRDefault="00575A40"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920AF6">
        <w:rPr>
          <w:rFonts w:ascii="Times New Roman" w:eastAsia="Times New Roman" w:hAnsi="Times New Roman" w:cs="Times New Roman"/>
          <w:color w:val="000000" w:themeColor="text1"/>
          <w:sz w:val="24"/>
          <w:szCs w:val="24"/>
        </w:rPr>
        <w:t>Sutarties kaina nurodyta su PVM, kitais mokesčiais bei sutarties vykdymo išlaidomis.</w:t>
      </w:r>
    </w:p>
    <w:p w14:paraId="53FDD9EE" w14:textId="4AA738CD" w:rsidR="00920AF6"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4C9E7480" w14:textId="77777777" w:rsidR="00920AF6"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75E821B2" w14:textId="77777777" w:rsidR="00920AF6"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6561A9A4" w14:textId="77777777" w:rsidR="00920AF6"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6EB5DBB5" w14:textId="77777777" w:rsidR="00920AF6"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51BA9481" w14:textId="326B52F5" w:rsidR="00920AF6" w:rsidRDefault="00920AF6" w:rsidP="00920AF6">
      <w:pPr>
        <w:shd w:val="clear" w:color="auto" w:fill="FFFFFF"/>
        <w:ind w:right="58" w:firstLine="567"/>
        <w:jc w:val="both"/>
        <w:rPr>
          <w:rFonts w:eastAsia="Times New Roman"/>
          <w:szCs w:val="24"/>
        </w:rPr>
      </w:pPr>
      <w:r>
        <w:rPr>
          <w:rFonts w:eastAsia="Times New Roman"/>
          <w:color w:val="000000" w:themeColor="text1"/>
          <w:szCs w:val="24"/>
        </w:rPr>
        <w:t xml:space="preserve">6.2 </w:t>
      </w:r>
      <w:r w:rsidR="009412E2" w:rsidRPr="009412E2">
        <w:rPr>
          <w:rFonts w:eastAsia="Times New Roman"/>
          <w:szCs w:val="24"/>
        </w:rPr>
        <w:t xml:space="preserve">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w:t>
      </w:r>
      <w:r w:rsidR="009412E2" w:rsidRPr="009412E2">
        <w:rPr>
          <w:rFonts w:eastAsia="Times New Roman"/>
          <w:szCs w:val="24"/>
        </w:rPr>
        <w:lastRenderedPageBreak/>
        <w:t>Sutarties Darbų kaina perskaičiuojama dėl Indekso pokyčio, pagal Sutartį Darbų kainą padauginant iš Indekso pokyčio koeficiento, kuris apskaičiuojamas pagal toliau nurodytą formulę</w:t>
      </w:r>
      <w:r>
        <w:rPr>
          <w:rFonts w:eastAsia="Times New Roman"/>
          <w:szCs w:val="24"/>
        </w:rPr>
        <w:t>:</w:t>
      </w:r>
    </w:p>
    <w:p w14:paraId="7DE00C79" w14:textId="77777777" w:rsidR="00920AF6" w:rsidRDefault="00920AF6" w:rsidP="00920AF6">
      <w:pPr>
        <w:shd w:val="clear" w:color="auto" w:fill="FFFFFF"/>
        <w:ind w:right="58" w:firstLine="567"/>
        <w:jc w:val="both"/>
        <w:rPr>
          <w:rFonts w:eastAsia="Times New Roman"/>
          <w:szCs w:val="24"/>
        </w:rPr>
      </w:pPr>
      <w:r>
        <w:rPr>
          <w:rFonts w:eastAsia="Times New Roman"/>
          <w:szCs w:val="24"/>
        </w:rPr>
        <w:t xml:space="preserve">K = </w:t>
      </w:r>
      <w:proofErr w:type="spellStart"/>
      <w:r>
        <w:rPr>
          <w:rFonts w:eastAsia="Times New Roman"/>
          <w:szCs w:val="24"/>
        </w:rPr>
        <w:t>IPb</w:t>
      </w:r>
      <w:proofErr w:type="spellEnd"/>
      <w:r>
        <w:rPr>
          <w:rFonts w:eastAsia="Times New Roman"/>
          <w:szCs w:val="24"/>
        </w:rPr>
        <w:t xml:space="preserve"> / </w:t>
      </w:r>
      <w:proofErr w:type="spellStart"/>
      <w:r>
        <w:rPr>
          <w:rFonts w:eastAsia="Times New Roman"/>
          <w:szCs w:val="24"/>
        </w:rPr>
        <w:t>IPr</w:t>
      </w:r>
      <w:proofErr w:type="spellEnd"/>
    </w:p>
    <w:p w14:paraId="174B8894" w14:textId="77777777" w:rsidR="00920AF6" w:rsidRDefault="00920AF6" w:rsidP="00920AF6">
      <w:pPr>
        <w:shd w:val="clear" w:color="auto" w:fill="FFFFFF"/>
        <w:ind w:right="58" w:firstLine="567"/>
        <w:jc w:val="both"/>
        <w:rPr>
          <w:rFonts w:eastAsia="Times New Roman"/>
          <w:szCs w:val="24"/>
        </w:rPr>
      </w:pPr>
      <w:r>
        <w:rPr>
          <w:rFonts w:eastAsia="Times New Roman"/>
          <w:szCs w:val="24"/>
        </w:rPr>
        <w:t>Kur:</w:t>
      </w:r>
      <w:r>
        <w:rPr>
          <w:rFonts w:eastAsia="Times New Roman"/>
          <w:szCs w:val="24"/>
        </w:rPr>
        <w:tab/>
      </w:r>
    </w:p>
    <w:p w14:paraId="47C34ABD" w14:textId="77777777" w:rsidR="00920AF6" w:rsidRDefault="00920AF6" w:rsidP="00920AF6">
      <w:pPr>
        <w:shd w:val="clear" w:color="auto" w:fill="FFFFFF"/>
        <w:ind w:right="58" w:firstLine="567"/>
        <w:jc w:val="both"/>
        <w:rPr>
          <w:rFonts w:eastAsia="Times New Roman"/>
          <w:szCs w:val="24"/>
        </w:rPr>
      </w:pPr>
      <w:r>
        <w:rPr>
          <w:rFonts w:eastAsia="Times New Roman"/>
          <w:szCs w:val="24"/>
        </w:rPr>
        <w:t>K – Indekso pokyčio koeficientas;</w:t>
      </w:r>
    </w:p>
    <w:p w14:paraId="2A171E9C" w14:textId="77777777" w:rsidR="00920AF6" w:rsidRDefault="00920AF6" w:rsidP="00920AF6">
      <w:pPr>
        <w:shd w:val="clear" w:color="auto" w:fill="FFFFFF"/>
        <w:ind w:right="58" w:firstLine="567"/>
        <w:jc w:val="both"/>
        <w:rPr>
          <w:rFonts w:eastAsia="Times New Roman"/>
          <w:szCs w:val="24"/>
        </w:rPr>
      </w:pPr>
      <w:proofErr w:type="spellStart"/>
      <w:r>
        <w:rPr>
          <w:rFonts w:eastAsia="Times New Roman"/>
          <w:szCs w:val="24"/>
        </w:rPr>
        <w:t>IPr</w:t>
      </w:r>
      <w:proofErr w:type="spellEnd"/>
      <w:r>
        <w:rPr>
          <w:rFonts w:eastAsia="Times New Roman"/>
          <w:szCs w:val="24"/>
        </w:rPr>
        <w:t xml:space="preserve"> – Indekso reikšmė laikotarpio pradžioje;</w:t>
      </w:r>
    </w:p>
    <w:p w14:paraId="53FE1A5E" w14:textId="77777777" w:rsidR="00920AF6" w:rsidRDefault="00920AF6" w:rsidP="00920AF6">
      <w:pPr>
        <w:shd w:val="clear" w:color="auto" w:fill="FFFFFF"/>
        <w:ind w:right="58" w:firstLine="567"/>
        <w:jc w:val="both"/>
        <w:rPr>
          <w:rFonts w:eastAsia="Times New Roman"/>
          <w:szCs w:val="24"/>
        </w:rPr>
      </w:pPr>
      <w:proofErr w:type="spellStart"/>
      <w:r>
        <w:rPr>
          <w:rFonts w:eastAsia="Times New Roman"/>
          <w:szCs w:val="24"/>
        </w:rPr>
        <w:t>IPb</w:t>
      </w:r>
      <w:proofErr w:type="spellEnd"/>
      <w:r>
        <w:rPr>
          <w:rFonts w:eastAsia="Times New Roman"/>
          <w:szCs w:val="24"/>
        </w:rPr>
        <w:t xml:space="preserve"> – Indekso reikšmė laikotarpio pabaigoje;</w:t>
      </w:r>
    </w:p>
    <w:p w14:paraId="56465DDE" w14:textId="77777777" w:rsidR="00920AF6" w:rsidRDefault="00920AF6" w:rsidP="00920AF6">
      <w:pPr>
        <w:shd w:val="clear" w:color="auto" w:fill="FFFFFF"/>
        <w:ind w:right="58" w:firstLine="567"/>
        <w:jc w:val="both"/>
        <w:rPr>
          <w:rFonts w:eastAsia="Times New Roman"/>
          <w:szCs w:val="24"/>
        </w:rPr>
      </w:pPr>
      <w:r>
        <w:rPr>
          <w:rFonts w:eastAsia="Times New Roman"/>
          <w:szCs w:val="24"/>
        </w:rPr>
        <w:t>Laikotarpis yra bet koks laikotarpis, kurio pradžia yra ne ankstesnė, negu pasiūlymų pateikimo Pirkime termino pabaigos diena, pabaiga ne vėlesnė, negu paskutiniojo atliktų darbų akto pagal Sutartį sudarymo diena.</w:t>
      </w:r>
    </w:p>
    <w:p w14:paraId="648BDFB1" w14:textId="77777777" w:rsidR="00920AF6" w:rsidRDefault="00920AF6" w:rsidP="00920AF6">
      <w:pPr>
        <w:shd w:val="clear" w:color="auto" w:fill="FFFFFF"/>
        <w:ind w:right="58" w:firstLine="567"/>
        <w:jc w:val="both"/>
        <w:rPr>
          <w:rFonts w:eastAsia="Times New Roman"/>
          <w:szCs w:val="24"/>
        </w:rPr>
      </w:pPr>
      <w:r>
        <w:rPr>
          <w:rFonts w:eastAsia="Times New Roman"/>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65118588" w14:textId="77777777" w:rsidR="00920AF6" w:rsidRDefault="00920AF6" w:rsidP="00920AF6">
      <w:pPr>
        <w:shd w:val="clear" w:color="auto" w:fill="FFFFFF"/>
        <w:ind w:right="58" w:firstLine="567"/>
        <w:jc w:val="both"/>
        <w:rPr>
          <w:rFonts w:eastAsia="Times New Roman"/>
          <w:szCs w:val="24"/>
        </w:rPr>
      </w:pPr>
      <w:r>
        <w:rPr>
          <w:rFonts w:eastAsia="Times New Roman"/>
          <w:szCs w:val="24"/>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C3C9263" w14:textId="34D3A5F8" w:rsidR="00920AF6" w:rsidRDefault="00920AF6" w:rsidP="00920AF6">
      <w:pPr>
        <w:shd w:val="clear" w:color="auto" w:fill="FFFFFF"/>
        <w:ind w:right="58" w:firstLine="567"/>
        <w:jc w:val="both"/>
        <w:rPr>
          <w:rFonts w:eastAsia="Times New Roman"/>
          <w:szCs w:val="24"/>
        </w:rPr>
      </w:pPr>
      <w:r>
        <w:rPr>
          <w:rFonts w:eastAsia="Times New Roman"/>
          <w:szCs w:val="24"/>
        </w:rPr>
        <w:t>Pirmoji Sutarties kainos peržiūra gali būti atliekama ne anksčiau nei po 6 mėnesių po Sutarties įsigaliojimo</w:t>
      </w:r>
      <w:r w:rsidR="00CE27C3">
        <w:rPr>
          <w:rFonts w:eastAsia="Times New Roman"/>
          <w:szCs w:val="24"/>
        </w:rPr>
        <w:t xml:space="preserve"> </w:t>
      </w:r>
      <w:r w:rsidR="00CE27C3" w:rsidRPr="00CE27C3">
        <w:rPr>
          <w:rFonts w:eastAsia="Times New Roman"/>
          <w:szCs w:val="24"/>
        </w:rPr>
        <w:t>ir po to Sutarties kaina gali būti peržiūrima ne dažniau negu kas 6 mėnesius</w:t>
      </w:r>
      <w:r w:rsidR="00CE27C3">
        <w:rPr>
          <w:rFonts w:eastAsia="Times New Roman"/>
          <w:szCs w:val="24"/>
        </w:rPr>
        <w:t>.</w:t>
      </w:r>
    </w:p>
    <w:p w14:paraId="6AC8D3F4" w14:textId="77777777" w:rsidR="00920AF6" w:rsidRDefault="00920AF6" w:rsidP="00920AF6">
      <w:pPr>
        <w:shd w:val="clear" w:color="auto" w:fill="FFFFFF"/>
        <w:ind w:right="58" w:firstLine="567"/>
        <w:jc w:val="both"/>
        <w:rPr>
          <w:rFonts w:eastAsia="Times New Roman"/>
          <w:szCs w:val="24"/>
        </w:rPr>
      </w:pPr>
      <w:r>
        <w:rPr>
          <w:rFonts w:eastAsia="Times New Roman"/>
          <w:szCs w:val="24"/>
        </w:rPr>
        <w:t xml:space="preserve">Vėlesnis kainų perskaičiavimas negali apimti laikotarpio, už kurį jau buvo atliktas perskaičiavimas. </w:t>
      </w:r>
    </w:p>
    <w:p w14:paraId="35781860" w14:textId="77777777" w:rsidR="00920AF6" w:rsidRDefault="00920AF6" w:rsidP="00920AF6">
      <w:pPr>
        <w:shd w:val="clear" w:color="auto" w:fill="FFFFFF"/>
        <w:ind w:right="58" w:firstLine="567"/>
        <w:jc w:val="both"/>
        <w:rPr>
          <w:rFonts w:eastAsia="Times New Roman"/>
          <w:szCs w:val="24"/>
        </w:rPr>
      </w:pPr>
      <w:r>
        <w:rPr>
          <w:rFonts w:eastAsia="Times New Roman"/>
          <w:szCs w:val="24"/>
        </w:rPr>
        <w:t>Jeigu darbai vėluoja dėl priežasčių, dėl kurių Rangovas neįgyja teisės į darbų terminų pratęsimą, uždelstų darbų kaina neperskaičiuojama dėl kainų lygio kilimo, bet turi būti perskaičiuojama dėl kainų lygio kritimo.</w:t>
      </w:r>
    </w:p>
    <w:p w14:paraId="5B4BE188" w14:textId="77777777" w:rsidR="00920AF6" w:rsidRDefault="00920AF6" w:rsidP="00920AF6">
      <w:pPr>
        <w:pStyle w:val="Sraopastraipa"/>
        <w:spacing w:after="0" w:line="240" w:lineRule="auto"/>
        <w:ind w:left="0" w:firstLine="567"/>
        <w:jc w:val="both"/>
        <w:rPr>
          <w:rFonts w:ascii="Times New Roman" w:eastAsia="Times New Roman" w:hAnsi="Times New Roman" w:cs="Times New Roman"/>
          <w:sz w:val="24"/>
          <w:szCs w:val="24"/>
        </w:rPr>
      </w:pPr>
      <w:r w:rsidRPr="00063E79">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09180343" w14:textId="0B31274D" w:rsidR="00920AF6" w:rsidRDefault="00920AF6" w:rsidP="00920AF6">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 xml:space="preserve">6.3.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BD75D3">
        <w:rPr>
          <w:rFonts w:ascii="Times New Roman" w:eastAsia="Times New Roman" w:hAnsi="Times New Roman"/>
          <w:color w:val="000000" w:themeColor="text1"/>
          <w:sz w:val="24"/>
          <w:szCs w:val="24"/>
        </w:rPr>
        <w:t>4</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7941E78B" w14:textId="77777777" w:rsidR="00920AF6" w:rsidRPr="008873BA"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705CC743" w14:textId="77777777" w:rsidR="00920AF6" w:rsidRPr="008873BA"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2555AA3" w14:textId="77777777" w:rsidR="00920AF6" w:rsidRPr="008873BA"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 xml:space="preserve">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w:t>
      </w:r>
      <w:r w:rsidRPr="008873BA">
        <w:rPr>
          <w:rFonts w:ascii="Times New Roman" w:eastAsia="Times New Roman" w:hAnsi="Times New Roman" w:cs="Times New Roman"/>
          <w:color w:val="000000" w:themeColor="text1"/>
          <w:sz w:val="24"/>
          <w:szCs w:val="24"/>
        </w:rPr>
        <w:lastRenderedPageBreak/>
        <w:t>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F82FE74"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2F685673" w14:textId="4EF6DC8F"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 xml:space="preserve">8. </w:t>
      </w:r>
      <w:r w:rsidR="00CE27C3" w:rsidRPr="00CE27C3">
        <w:rPr>
          <w:rFonts w:eastAsia="Times New Roman"/>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 </w:t>
      </w:r>
      <w:hyperlink r:id="rId4" w:tgtFrame="_blank" w:history="1">
        <w:r w:rsidR="00CE27C3" w:rsidRPr="00CE27C3">
          <w:rPr>
            <w:rStyle w:val="Hipersaitas"/>
            <w:rFonts w:eastAsia="Times New Roman"/>
            <w:szCs w:val="24"/>
          </w:rPr>
          <w:t>https://sabis.nbfc.lt/</w:t>
        </w:r>
      </w:hyperlink>
      <w:r w:rsidR="00CE27C3" w:rsidRPr="00CE27C3">
        <w:rPr>
          <w:rFonts w:eastAsia="Times New Roman"/>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50C936FE"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24F9779"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5272D7B2" w14:textId="4C5202E4" w:rsidR="00920AF6" w:rsidRPr="002E5FF9" w:rsidRDefault="00920AF6" w:rsidP="00920AF6">
      <w:pPr>
        <w:ind w:firstLine="567"/>
        <w:jc w:val="both"/>
        <w:rPr>
          <w:rFonts w:eastAsia="Times New Roman"/>
          <w:sz w:val="20"/>
          <w:lang w:eastAsia="en-GB"/>
        </w:rPr>
      </w:pPr>
      <w:r>
        <w:rPr>
          <w:rFonts w:eastAsia="Times New Roman"/>
          <w:color w:val="000000" w:themeColor="text1"/>
          <w:szCs w:val="24"/>
          <w:lang w:eastAsia="lt-LT"/>
        </w:rPr>
        <w:t xml:space="preserve">11. Rangovo įsipareigojimų įvykdymo terminas </w:t>
      </w:r>
      <w:r>
        <w:rPr>
          <w:color w:val="000000" w:themeColor="text1"/>
          <w:szCs w:val="24"/>
        </w:rPr>
        <w:t xml:space="preserve">– </w:t>
      </w:r>
      <w:r w:rsidR="00CE27C3">
        <w:rPr>
          <w:color w:val="000000" w:themeColor="text1"/>
          <w:szCs w:val="24"/>
        </w:rPr>
        <w:t>24</w:t>
      </w:r>
      <w:r>
        <w:rPr>
          <w:color w:val="000000" w:themeColor="text1"/>
          <w:szCs w:val="24"/>
        </w:rPr>
        <w:t xml:space="preserve"> (</w:t>
      </w:r>
      <w:r w:rsidR="00CE27C3">
        <w:rPr>
          <w:color w:val="000000" w:themeColor="text1"/>
          <w:szCs w:val="24"/>
        </w:rPr>
        <w:t>dvidešimt keturi</w:t>
      </w:r>
      <w:r>
        <w:rPr>
          <w:color w:val="000000" w:themeColor="text1"/>
          <w:szCs w:val="24"/>
        </w:rPr>
        <w:t xml:space="preserve">) </w:t>
      </w:r>
      <w:r w:rsidR="0013609E">
        <w:rPr>
          <w:color w:val="000000" w:themeColor="text1"/>
          <w:szCs w:val="24"/>
        </w:rPr>
        <w:t>mėnesiai</w:t>
      </w:r>
      <w:r>
        <w:rPr>
          <w:color w:val="000000" w:themeColor="text1"/>
          <w:szCs w:val="24"/>
        </w:rPr>
        <w:t xml:space="preserve"> nuo sutarties </w:t>
      </w:r>
      <w:r w:rsidR="00CE27C3">
        <w:rPr>
          <w:color w:val="000000" w:themeColor="text1"/>
          <w:szCs w:val="24"/>
        </w:rPr>
        <w:t>įsigaliojimo</w:t>
      </w:r>
      <w:r>
        <w:rPr>
          <w:color w:val="000000" w:themeColor="text1"/>
          <w:szCs w:val="24"/>
        </w:rPr>
        <w:t xml:space="preserve"> dienos. </w:t>
      </w:r>
      <w:r w:rsidR="006B4B0D" w:rsidRPr="002E5FF9">
        <w:rPr>
          <w:szCs w:val="24"/>
        </w:rPr>
        <w:t xml:space="preserve">Techninis darbo projektas turi būti parengtas per </w:t>
      </w:r>
      <w:r w:rsidR="002E5FF9" w:rsidRPr="002E5FF9">
        <w:rPr>
          <w:szCs w:val="24"/>
        </w:rPr>
        <w:t>4</w:t>
      </w:r>
      <w:r w:rsidR="006B4B0D" w:rsidRPr="002E5FF9">
        <w:rPr>
          <w:szCs w:val="24"/>
        </w:rPr>
        <w:t xml:space="preserve"> (</w:t>
      </w:r>
      <w:r w:rsidR="002E5FF9" w:rsidRPr="002E5FF9">
        <w:rPr>
          <w:szCs w:val="24"/>
        </w:rPr>
        <w:t>keturis</w:t>
      </w:r>
      <w:r w:rsidR="006B4B0D" w:rsidRPr="002E5FF9">
        <w:rPr>
          <w:szCs w:val="24"/>
        </w:rPr>
        <w:t xml:space="preserve">) mėnesius, statybos darbai atlikti per </w:t>
      </w:r>
      <w:r w:rsidR="00DA65B7">
        <w:rPr>
          <w:szCs w:val="24"/>
        </w:rPr>
        <w:t>20</w:t>
      </w:r>
      <w:r w:rsidR="006B4B0D" w:rsidRPr="002E5FF9">
        <w:rPr>
          <w:szCs w:val="24"/>
        </w:rPr>
        <w:t xml:space="preserve"> (</w:t>
      </w:r>
      <w:r w:rsidR="00DA65B7">
        <w:rPr>
          <w:szCs w:val="24"/>
        </w:rPr>
        <w:t>dvidešimt</w:t>
      </w:r>
      <w:r w:rsidR="006B4B0D" w:rsidRPr="002E5FF9">
        <w:rPr>
          <w:szCs w:val="24"/>
        </w:rPr>
        <w:t>) mėnesi</w:t>
      </w:r>
      <w:r w:rsidR="002E5FF9" w:rsidRPr="002E5FF9">
        <w:rPr>
          <w:szCs w:val="24"/>
        </w:rPr>
        <w:t>ų</w:t>
      </w:r>
      <w:r w:rsidRPr="002E5FF9">
        <w:rPr>
          <w:szCs w:val="24"/>
        </w:rPr>
        <w:t>.</w:t>
      </w:r>
    </w:p>
    <w:p w14:paraId="1AC9A03B" w14:textId="77777777" w:rsidR="00920AF6" w:rsidRDefault="00920AF6" w:rsidP="00920AF6">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4414C5BC" w14:textId="77777777" w:rsidR="00920AF6" w:rsidRDefault="00920AF6" w:rsidP="00920AF6">
      <w:pPr>
        <w:ind w:firstLine="567"/>
        <w:jc w:val="both"/>
        <w:rPr>
          <w:rFonts w:eastAsia="Times New Roman"/>
          <w:b/>
          <w:bCs/>
          <w:color w:val="000000" w:themeColor="text1"/>
          <w:szCs w:val="24"/>
        </w:rPr>
      </w:pPr>
      <w:r>
        <w:rPr>
          <w:rFonts w:eastAsia="Times New Roman"/>
          <w:b/>
          <w:bCs/>
          <w:color w:val="000000" w:themeColor="text1"/>
          <w:szCs w:val="24"/>
        </w:rPr>
        <w:t>12.1. vykdant projektavimo darbus:</w:t>
      </w:r>
    </w:p>
    <w:p w14:paraId="6BF29004" w14:textId="50E240FD" w:rsidR="00920AF6" w:rsidRDefault="00920AF6" w:rsidP="00920AF6">
      <w:pPr>
        <w:ind w:firstLine="567"/>
        <w:jc w:val="both"/>
        <w:rPr>
          <w:rFonts w:eastAsia="Times New Roman"/>
          <w:color w:val="000000" w:themeColor="text1"/>
          <w:sz w:val="20"/>
          <w:lang w:eastAsia="en-GB"/>
        </w:rPr>
      </w:pPr>
      <w:r w:rsidRPr="00A70B77">
        <w:rPr>
          <w:rFonts w:eastAsia="Times New Roman"/>
          <w:color w:val="000000" w:themeColor="text1"/>
          <w:szCs w:val="24"/>
        </w:rPr>
        <w:t>12.1.1.</w:t>
      </w:r>
      <w:r>
        <w:rPr>
          <w:rFonts w:eastAsia="Times New Roman"/>
          <w:b/>
          <w:bCs/>
          <w:color w:val="000000" w:themeColor="text1"/>
          <w:szCs w:val="24"/>
        </w:rPr>
        <w:t xml:space="preserve"> </w:t>
      </w:r>
      <w:r>
        <w:rPr>
          <w:rFonts w:eastAsia="Times New Roman"/>
          <w:color w:val="000000" w:themeColor="text1"/>
          <w:szCs w:val="24"/>
        </w:rPr>
        <w:t xml:space="preserve">atlikti reikiamus tyrinėjimus (jeigu reikalinga), parengti jų ataskaitas, gauti privalomuosius dokumentus (trūkstamus) techniniam darbo projektui parengti, parengti techninį darbo projektą pagal Užsakovo pateiktą techninę </w:t>
      </w:r>
      <w:r w:rsidR="005722D6">
        <w:rPr>
          <w:rFonts w:eastAsia="Times New Roman"/>
          <w:color w:val="000000" w:themeColor="text1"/>
          <w:szCs w:val="24"/>
        </w:rPr>
        <w:t xml:space="preserve">ir šviestuvo </w:t>
      </w:r>
      <w:r>
        <w:rPr>
          <w:rFonts w:eastAsia="Times New Roman"/>
          <w:color w:val="000000" w:themeColor="text1"/>
          <w:szCs w:val="24"/>
        </w:rPr>
        <w:t>specifikaciją,</w:t>
      </w:r>
      <w:r w:rsidR="005722D6">
        <w:rPr>
          <w:rFonts w:eastAsia="Times New Roman"/>
          <w:color w:val="000000" w:themeColor="text1"/>
          <w:szCs w:val="24"/>
        </w:rPr>
        <w:t xml:space="preserve"> </w:t>
      </w:r>
      <w:r>
        <w:rPr>
          <w:rFonts w:eastAsia="Times New Roman"/>
          <w:color w:val="000000" w:themeColor="text1"/>
          <w:szCs w:val="24"/>
        </w:rPr>
        <w:t xml:space="preserve">vadovaujantis Lietuvos Respublikos statybos  įstatymu, STR 1.04.04:2017 „Statinio projektavimas, projekto ekspertizė“, kitais statybos techniniais reglamentais, bei kitais projektavimą ir statybą reglamentuojančiais teisės aktais ir norminiais dokumentais, atlikti projekto ekspertizę. Rengiant techninį darbo projektą turi būti įvertinti visi techninėje </w:t>
      </w:r>
      <w:r w:rsidR="005722D6">
        <w:rPr>
          <w:rFonts w:eastAsia="Times New Roman"/>
          <w:color w:val="000000" w:themeColor="text1"/>
          <w:szCs w:val="24"/>
        </w:rPr>
        <w:t xml:space="preserve">ir šviestuvo </w:t>
      </w:r>
      <w:r>
        <w:rPr>
          <w:rFonts w:eastAsia="Times New Roman"/>
          <w:color w:val="000000" w:themeColor="text1"/>
          <w:szCs w:val="24"/>
        </w:rPr>
        <w:t>specifikacijoje nurodyti darbai;</w:t>
      </w:r>
    </w:p>
    <w:p w14:paraId="538BD7AC"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12.1.2. pataisyti techninį darbo projektą pagal Užsakovo pastabas, jei jos neprieštarauja norminiams statybos techniniams dokumentams ir norminiams statinio saugos ir paskirties dokumentams;</w:t>
      </w:r>
    </w:p>
    <w:p w14:paraId="36DDC2D1"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12.1.3. pataisyti techninį darbo projektą pagal subjektų, jų įgaliotų padalinių ar įstaigų, pagal kompetenciją tikrinančių projektus, pastabas;</w:t>
      </w:r>
    </w:p>
    <w:p w14:paraId="7487A3E4" w14:textId="519FC984"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 xml:space="preserve">12.1.4. techninį darbo projektą, vadovaujantis technine </w:t>
      </w:r>
      <w:r w:rsidR="005722D6">
        <w:rPr>
          <w:rFonts w:eastAsia="Times New Roman"/>
          <w:color w:val="000000" w:themeColor="text1"/>
          <w:szCs w:val="24"/>
        </w:rPr>
        <w:t xml:space="preserve">ir šviestuvo </w:t>
      </w:r>
      <w:r>
        <w:rPr>
          <w:rFonts w:eastAsia="Times New Roman"/>
          <w:color w:val="000000" w:themeColor="text1"/>
          <w:szCs w:val="24"/>
        </w:rPr>
        <w:t>specifikacija, parengti ir perduoti Užsakovui. Projektą parengti taip, kad darbus galima būtų vykdyti dalimis/gatvėmis.</w:t>
      </w:r>
    </w:p>
    <w:p w14:paraId="12A7451C" w14:textId="67A1D326"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12.1.5. atlikti technin</w:t>
      </w:r>
      <w:r w:rsidR="005722D6">
        <w:rPr>
          <w:rFonts w:eastAsia="Times New Roman"/>
          <w:color w:val="000000" w:themeColor="text1"/>
          <w:szCs w:val="24"/>
        </w:rPr>
        <w:t>io</w:t>
      </w:r>
      <w:r>
        <w:rPr>
          <w:rFonts w:eastAsia="Times New Roman"/>
          <w:color w:val="000000" w:themeColor="text1"/>
          <w:szCs w:val="24"/>
        </w:rPr>
        <w:t xml:space="preserve"> darbo projekt</w:t>
      </w:r>
      <w:r w:rsidR="005722D6">
        <w:rPr>
          <w:rFonts w:eastAsia="Times New Roman"/>
          <w:color w:val="000000" w:themeColor="text1"/>
          <w:szCs w:val="24"/>
        </w:rPr>
        <w:t>o</w:t>
      </w:r>
      <w:r>
        <w:rPr>
          <w:rFonts w:eastAsia="Times New Roman"/>
          <w:color w:val="000000" w:themeColor="text1"/>
          <w:szCs w:val="24"/>
        </w:rPr>
        <w:t xml:space="preserve"> dokumentų sprendimų taisymus, derinimus be papildomo užmokesčio bei apmokėti ekspertizės išlaidas (jei techninį darbo projekt</w:t>
      </w:r>
      <w:r w:rsidR="005722D6">
        <w:rPr>
          <w:rFonts w:eastAsia="Times New Roman"/>
          <w:color w:val="000000" w:themeColor="text1"/>
          <w:szCs w:val="24"/>
        </w:rPr>
        <w:t>o</w:t>
      </w:r>
      <w:r>
        <w:rPr>
          <w:rFonts w:eastAsia="Times New Roman"/>
          <w:color w:val="000000" w:themeColor="text1"/>
          <w:szCs w:val="24"/>
        </w:rPr>
        <w:t xml:space="preserve"> pakeitimai, taisymai ir papildymai, keičia apšvietimo esminių reikalavimų rodiklius) tuo atveju, kai Rangovo </w:t>
      </w:r>
      <w:r>
        <w:rPr>
          <w:rFonts w:eastAsia="Times New Roman"/>
          <w:color w:val="000000" w:themeColor="text1"/>
          <w:szCs w:val="24"/>
        </w:rPr>
        <w:lastRenderedPageBreak/>
        <w:t>parengtas techninis darbo projektas taisomas dėl klaidų techninio darbo projekto dokumentuose, kurios paaiškėjo darbų metu bei garantiniu laikotarpiu;</w:t>
      </w:r>
    </w:p>
    <w:p w14:paraId="36131093" w14:textId="1EB6DDCE" w:rsidR="00920AF6" w:rsidRDefault="00920AF6" w:rsidP="00920AF6">
      <w:pPr>
        <w:ind w:firstLine="567"/>
        <w:jc w:val="both"/>
        <w:rPr>
          <w:color w:val="000000" w:themeColor="text1"/>
          <w:szCs w:val="24"/>
          <w:shd w:val="clear" w:color="auto" w:fill="FFFFFF"/>
        </w:rPr>
      </w:pPr>
      <w:r>
        <w:rPr>
          <w:rFonts w:eastAsia="Times New Roman"/>
          <w:color w:val="000000" w:themeColor="text1"/>
          <w:szCs w:val="24"/>
        </w:rPr>
        <w:t>12.1.6. parengti techninio darbo projekto skaičiuojamąją dalį</w:t>
      </w:r>
      <w:r>
        <w:rPr>
          <w:color w:val="000000" w:themeColor="text1"/>
          <w:szCs w:val="24"/>
          <w:shd w:val="clear" w:color="auto" w:fill="FFFFFF"/>
        </w:rPr>
        <w:t>, kurioje nurodyta bendra darbų kaina turi sutapti su sutartyje nurodyta darbų kaina</w:t>
      </w:r>
      <w:r w:rsidR="00A655CD">
        <w:rPr>
          <w:color w:val="000000" w:themeColor="text1"/>
          <w:szCs w:val="24"/>
          <w:shd w:val="clear" w:color="auto" w:fill="FFFFFF"/>
        </w:rPr>
        <w:t>;</w:t>
      </w:r>
    </w:p>
    <w:p w14:paraId="241F51F2" w14:textId="77777777" w:rsidR="00A655CD" w:rsidRDefault="00A655CD" w:rsidP="00920AF6">
      <w:pPr>
        <w:ind w:firstLine="567"/>
        <w:jc w:val="both"/>
        <w:rPr>
          <w:color w:val="000000" w:themeColor="text1"/>
          <w:szCs w:val="24"/>
          <w:shd w:val="clear" w:color="auto" w:fill="FFFFFF"/>
        </w:rPr>
      </w:pPr>
      <w:r>
        <w:rPr>
          <w:color w:val="000000" w:themeColor="text1"/>
          <w:szCs w:val="24"/>
          <w:shd w:val="clear" w:color="auto" w:fill="FFFFFF"/>
        </w:rPr>
        <w:t xml:space="preserve">12.1.7. </w:t>
      </w:r>
      <w:r w:rsidRPr="00A14844">
        <w:rPr>
          <w:color w:val="000000" w:themeColor="text1"/>
          <w:szCs w:val="24"/>
          <w:shd w:val="clear" w:color="auto" w:fill="FFFFFF"/>
        </w:rPr>
        <w:t xml:space="preserve">užtikrinti, kad sutartį vykdys tik pirkimo dokumentuose nustatytus kvalifikacijos reikalavimus atitinkantys specialistai bei projekto vadovu paskirti </w:t>
      </w:r>
      <w:r w:rsidRPr="00A14844">
        <w:rPr>
          <w:i/>
          <w:color w:val="000000" w:themeColor="text1"/>
          <w:szCs w:val="24"/>
          <w:shd w:val="clear" w:color="auto" w:fill="FFFFFF"/>
        </w:rPr>
        <w:t xml:space="preserve">[įrašyti pagal pasiūlymą]. </w:t>
      </w:r>
      <w:r w:rsidRPr="00A14844">
        <w:rPr>
          <w:color w:val="000000" w:themeColor="text1"/>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color w:val="000000" w:themeColor="text1"/>
          <w:szCs w:val="24"/>
          <w:shd w:val="clear" w:color="auto" w:fill="FFFFFF"/>
        </w:rPr>
        <w:t>.</w:t>
      </w:r>
    </w:p>
    <w:p w14:paraId="146FA33C" w14:textId="50BAAA2D" w:rsidR="00920AF6" w:rsidRDefault="00A655CD" w:rsidP="00920AF6">
      <w:pPr>
        <w:ind w:firstLine="567"/>
        <w:jc w:val="both"/>
        <w:rPr>
          <w:rFonts w:eastAsia="Times New Roman"/>
          <w:color w:val="000000" w:themeColor="text1"/>
          <w:sz w:val="20"/>
          <w:lang w:eastAsia="en-GB"/>
        </w:rPr>
      </w:pPr>
      <w:r>
        <w:rPr>
          <w:rFonts w:eastAsia="Times New Roman"/>
          <w:b/>
          <w:bCs/>
          <w:color w:val="000000" w:themeColor="text1"/>
          <w:szCs w:val="24"/>
        </w:rPr>
        <w:t xml:space="preserve"> </w:t>
      </w:r>
      <w:r w:rsidR="00920AF6">
        <w:rPr>
          <w:rFonts w:eastAsia="Times New Roman"/>
          <w:b/>
          <w:bCs/>
          <w:color w:val="000000" w:themeColor="text1"/>
          <w:szCs w:val="24"/>
        </w:rPr>
        <w:t>12.2 vykdant  darbus:</w:t>
      </w:r>
    </w:p>
    <w:p w14:paraId="19D5E162" w14:textId="3EF0EF0F" w:rsidR="00920AF6" w:rsidRPr="00DF7CFE" w:rsidRDefault="00920AF6" w:rsidP="00920AF6">
      <w:pPr>
        <w:ind w:firstLine="567"/>
        <w:jc w:val="both"/>
        <w:rPr>
          <w:rFonts w:eastAsia="Times New Roman"/>
          <w:color w:val="000000" w:themeColor="text1"/>
          <w:szCs w:val="24"/>
        </w:rPr>
      </w:pPr>
      <w:r>
        <w:rPr>
          <w:rFonts w:eastAsia="Times New Roman"/>
          <w:color w:val="000000" w:themeColor="text1"/>
          <w:szCs w:val="24"/>
        </w:rPr>
        <w:t xml:space="preserve">12.2.1. atlikti Darbus griežtai laikantis </w:t>
      </w:r>
      <w:r>
        <w:rPr>
          <w:color w:val="000000" w:themeColor="text1"/>
        </w:rPr>
        <w:t>techninėje</w:t>
      </w:r>
      <w:r w:rsidR="00E9159F">
        <w:rPr>
          <w:color w:val="000000" w:themeColor="text1"/>
        </w:rPr>
        <w:t xml:space="preserve"> ir šviestuvo</w:t>
      </w:r>
      <w:r>
        <w:rPr>
          <w:color w:val="000000" w:themeColor="text1"/>
        </w:rPr>
        <w:t xml:space="preserve"> specifikacijoje (</w:t>
      </w:r>
      <w:r w:rsidR="0013609E">
        <w:rPr>
          <w:color w:val="000000" w:themeColor="text1"/>
        </w:rPr>
        <w:t>Sutarties</w:t>
      </w:r>
      <w:r>
        <w:rPr>
          <w:color w:val="000000" w:themeColor="text1"/>
        </w:rPr>
        <w:t xml:space="preserve"> priedas)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3D342300" w14:textId="77777777" w:rsidR="00920AF6" w:rsidRDefault="00920AF6" w:rsidP="00920AF6">
      <w:pPr>
        <w:ind w:firstLine="567"/>
        <w:jc w:val="both"/>
        <w:rPr>
          <w:rFonts w:eastAsia="Times New Roman"/>
          <w:color w:val="000000" w:themeColor="text1"/>
          <w:szCs w:val="24"/>
        </w:rPr>
      </w:pPr>
      <w:r>
        <w:rPr>
          <w:rFonts w:eastAsia="Times New Roman"/>
          <w:color w:val="000000" w:themeColor="text1"/>
          <w:szCs w:val="24"/>
        </w:rPr>
        <w:t>12.2.2. keisti Užsakovo patvirtintus projektinius sprendimus tik gavęs raštu Užsakovo sutikimą;</w:t>
      </w:r>
    </w:p>
    <w:p w14:paraId="142F8BE6" w14:textId="77777777" w:rsidR="00920AF6" w:rsidRDefault="00920AF6" w:rsidP="00920AF6">
      <w:pPr>
        <w:ind w:firstLine="567"/>
        <w:jc w:val="both"/>
        <w:rPr>
          <w:color w:val="000000" w:themeColor="text1"/>
          <w:szCs w:val="24"/>
        </w:rPr>
      </w:pPr>
      <w:r>
        <w:rPr>
          <w:rFonts w:eastAsia="Times New Roman"/>
          <w:color w:val="000000" w:themeColor="text1"/>
          <w:szCs w:val="24"/>
        </w:rPr>
        <w:t xml:space="preserve">12.2.3. ne vėliau kaip prieš 5 dienas raštu pranešti apie darbų užbaigimą, prašydamas organizuoti jo priėmimą;  </w:t>
      </w:r>
      <w:r>
        <w:rPr>
          <w:color w:val="000000" w:themeColor="text1"/>
          <w:szCs w:val="24"/>
        </w:rPr>
        <w:t xml:space="preserve"> </w:t>
      </w:r>
    </w:p>
    <w:p w14:paraId="7F16A24F" w14:textId="77777777" w:rsidR="00920AF6" w:rsidRDefault="00920AF6" w:rsidP="00920AF6">
      <w:pPr>
        <w:ind w:firstLine="567"/>
        <w:jc w:val="both"/>
        <w:rPr>
          <w:rFonts w:eastAsia="Times New Roman"/>
          <w:color w:val="000000" w:themeColor="text1"/>
          <w:sz w:val="20"/>
          <w:lang w:eastAsia="en-GB"/>
        </w:rPr>
      </w:pPr>
      <w:r w:rsidRPr="00EF59BA">
        <w:rPr>
          <w:rFonts w:eastAsia="Times New Roman"/>
          <w:szCs w:val="24"/>
        </w:rPr>
        <w:t>12.</w:t>
      </w:r>
      <w:r>
        <w:rPr>
          <w:rFonts w:eastAsia="Times New Roman"/>
          <w:szCs w:val="24"/>
        </w:rPr>
        <w:t>2</w:t>
      </w:r>
      <w:r w:rsidRPr="00EF59BA">
        <w:rPr>
          <w:rFonts w:eastAsia="Times New Roman"/>
          <w:szCs w:val="24"/>
        </w:rPr>
        <w:t>.</w:t>
      </w:r>
      <w:r>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225DB3E7"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12.2.5. savarankiškai apsirūpinti Darbams atlikti reikalingais materialiniais ištekliais, atsakyti už tinkamą medžiagų kokybę;</w:t>
      </w:r>
    </w:p>
    <w:p w14:paraId="7FCB5A7D"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12.2.6. savo lėšomis pašalinti defektus per 10 dienų nuo defekto nustatymo momento garantiniu laikotarpiu;</w:t>
      </w:r>
    </w:p>
    <w:p w14:paraId="375B68BE"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12.2.7.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48CE1A43"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 xml:space="preserve">12.2.8.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w:t>
      </w:r>
      <w:r w:rsidRPr="0019354C">
        <w:rPr>
          <w:rFonts w:eastAsia="Times New Roman"/>
          <w:color w:val="000000" w:themeColor="text1"/>
          <w:szCs w:val="24"/>
        </w:rPr>
        <w:t>atlyginti tuo padarytus nuostolius</w:t>
      </w:r>
      <w:r>
        <w:rPr>
          <w:rFonts w:eastAsia="Times New Roman"/>
          <w:color w:val="000000" w:themeColor="text1"/>
          <w:szCs w:val="24"/>
        </w:rPr>
        <w:t>;</w:t>
      </w:r>
    </w:p>
    <w:p w14:paraId="25D262FE"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12.2.9.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132C7E45"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12.2.10. pateikti pažymas iš atliekų tvarkytojo apie pristatytus statybos ir griovimo atliekų, šiukšlių ir pan. kiekius;</w:t>
      </w:r>
    </w:p>
    <w:p w14:paraId="2CF4E84C" w14:textId="77777777" w:rsidR="00920AF6" w:rsidRDefault="00920AF6" w:rsidP="00920AF6">
      <w:pPr>
        <w:ind w:firstLine="567"/>
        <w:jc w:val="both"/>
        <w:rPr>
          <w:rFonts w:eastAsia="Times New Roman"/>
          <w:color w:val="000000" w:themeColor="text1"/>
          <w:szCs w:val="24"/>
        </w:rPr>
      </w:pPr>
      <w:r>
        <w:rPr>
          <w:rFonts w:eastAsia="Times New Roman"/>
          <w:color w:val="000000" w:themeColor="text1"/>
          <w:szCs w:val="24"/>
        </w:rPr>
        <w:t>12.2.11. organizuojant Darbų užbaigimą, pateikti reikalingus dokumentus;</w:t>
      </w:r>
    </w:p>
    <w:p w14:paraId="4A806D2C" w14:textId="77777777" w:rsidR="00920AF6" w:rsidRPr="006878AA" w:rsidRDefault="00920AF6" w:rsidP="00920AF6">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12</w:t>
      </w:r>
      <w:r w:rsidRPr="006878AA">
        <w:rPr>
          <w:rFonts w:eastAsia="Times New Roman"/>
          <w:color w:val="000000" w:themeColor="text1"/>
          <w:szCs w:val="24"/>
        </w:rPr>
        <w:t>. parengti statinio geodezines-išpildomąsias nuotraukas;</w:t>
      </w:r>
    </w:p>
    <w:p w14:paraId="3BE9085A" w14:textId="77777777" w:rsidR="00920AF6" w:rsidRDefault="00920AF6" w:rsidP="00920AF6">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13</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75F23697"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 xml:space="preserve">12.2.14. </w:t>
      </w:r>
      <w:r w:rsidRPr="00433D4B">
        <w:rPr>
          <w:rFonts w:eastAsia="Times New Roman"/>
          <w:color w:val="000000" w:themeColor="text1"/>
          <w:szCs w:val="24"/>
        </w:rPr>
        <w:t xml:space="preserve">užtikrinti, kad sutartį vykdys tik pirkimo dokumentuose nustatytus kvalifikacijos reikalavimus atitinkantys specialistai bei statybos darbų vadovu paskirti </w:t>
      </w:r>
      <w:r w:rsidRPr="00433D4B">
        <w:rPr>
          <w:rFonts w:eastAsia="Times New Roman"/>
          <w:i/>
          <w:color w:val="000000" w:themeColor="text1"/>
          <w:szCs w:val="24"/>
        </w:rPr>
        <w:t>[įrašyti pagal pasiūlymą],</w:t>
      </w:r>
      <w:r w:rsidRPr="00433D4B">
        <w:rPr>
          <w:rFonts w:eastAsia="Times New Roman"/>
          <w:color w:val="000000" w:themeColor="text1"/>
          <w:szCs w:val="24"/>
        </w:rPr>
        <w:t xml:space="preserve"> geodezininku paskirti </w:t>
      </w:r>
      <w:r w:rsidRPr="00433D4B">
        <w:rPr>
          <w:rFonts w:eastAsia="Times New Roman"/>
          <w:i/>
          <w:color w:val="000000" w:themeColor="text1"/>
          <w:szCs w:val="24"/>
        </w:rPr>
        <w:t xml:space="preserve">[įrašyti pagal pasiūlymą]. </w:t>
      </w:r>
      <w:r w:rsidRPr="00433D4B">
        <w:rPr>
          <w:rFonts w:eastAsia="Times New Roman"/>
          <w:color w:val="000000" w:themeColor="text1"/>
          <w:szCs w:val="24"/>
        </w:rPr>
        <w:t xml:space="preserve">Atsiradus poreikiui, specialistas, kurio kvalifikacija Rangovas rėmėsi atitikimui kvalifikacijos reikalavimams, gali būti keičiamas. Tokiu atveju Rangovas įsipareigoja pateikti Užsakovui keičiamo specialisto pirkimo dokumentuose nustatytus kvalifikacijos </w:t>
      </w:r>
      <w:r w:rsidRPr="00433D4B">
        <w:rPr>
          <w:rFonts w:eastAsia="Times New Roman"/>
          <w:color w:val="000000" w:themeColor="text1"/>
          <w:szCs w:val="24"/>
        </w:rPr>
        <w:lastRenderedPageBreak/>
        <w:t>reikalavimus įrodančius dokumentus. Keičiamas specialistas negali būti žemesnės kvalifikacijos, nei nurodyta pirkimo dokumentuose</w:t>
      </w:r>
      <w:r>
        <w:rPr>
          <w:rFonts w:eastAsia="Times New Roman"/>
          <w:color w:val="000000" w:themeColor="text1"/>
          <w:szCs w:val="24"/>
        </w:rPr>
        <w:t>;</w:t>
      </w:r>
    </w:p>
    <w:p w14:paraId="68252D26"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12.2.15. Rangovas dalį Darbų perduodamas Subrangovams, yra atsakingas už Subrangovo, jo įgaliotų atstovų ir darbuotojų veiksmus arba neveikimą taip, kaip atsakytų už savo paties veiksmus ar neveikimą;</w:t>
      </w:r>
    </w:p>
    <w:p w14:paraId="7541F307"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 xml:space="preserve">12.2.16.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7E1546C7" w14:textId="77777777" w:rsidR="00920AF6" w:rsidRDefault="00920AF6" w:rsidP="00920AF6">
      <w:pPr>
        <w:ind w:firstLine="567"/>
        <w:jc w:val="both"/>
        <w:rPr>
          <w:rFonts w:eastAsia="Times New Roman"/>
          <w:color w:val="000000" w:themeColor="text1"/>
          <w:szCs w:val="24"/>
        </w:rPr>
      </w:pPr>
      <w:r>
        <w:rPr>
          <w:rFonts w:eastAsia="Times New Roman"/>
          <w:color w:val="000000" w:themeColor="text1"/>
          <w:szCs w:val="24"/>
        </w:rPr>
        <w:t>12.2.17.</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69D79301" w14:textId="3A5FB4E0" w:rsidR="0019354C" w:rsidRPr="009806EF" w:rsidRDefault="0019354C" w:rsidP="0019354C">
      <w:pPr>
        <w:ind w:right="-82" w:firstLine="567"/>
        <w:jc w:val="both"/>
        <w:rPr>
          <w:color w:val="000000"/>
        </w:rPr>
      </w:pPr>
      <w:r>
        <w:rPr>
          <w:color w:val="000000"/>
        </w:rPr>
        <w:t xml:space="preserve">12.2.18. </w:t>
      </w:r>
      <w:r w:rsidRPr="009806EF">
        <w:rPr>
          <w:color w:val="000000"/>
        </w:rPr>
        <w:t xml:space="preserve">Rangovas įsipareigoja, kad jis ir kiti sutarties vykdymui pasitelkti asmenys visu Sutarties vykdymo laikotarpiu, atliekant </w:t>
      </w:r>
      <w:r w:rsidR="007C1FF7">
        <w:rPr>
          <w:color w:val="000000"/>
        </w:rPr>
        <w:t>apšvietimo inžinerinių tinklų</w:t>
      </w:r>
      <w:r>
        <w:rPr>
          <w:color w:val="000000"/>
        </w:rPr>
        <w:t xml:space="preserve"> projektavimo ir </w:t>
      </w:r>
      <w:r w:rsidR="007C1FF7">
        <w:rPr>
          <w:color w:val="000000"/>
        </w:rPr>
        <w:t>įrengimo</w:t>
      </w:r>
      <w:r w:rsidRPr="009806EF">
        <w:rPr>
          <w:color w:val="000000"/>
        </w:rPr>
        <w:t xml:space="preserve">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 </w:t>
      </w:r>
    </w:p>
    <w:p w14:paraId="0E2F72E5" w14:textId="03353820" w:rsidR="0019354C" w:rsidRPr="009806EF" w:rsidRDefault="0019354C" w:rsidP="0019354C">
      <w:pPr>
        <w:ind w:right="-82" w:firstLine="567"/>
        <w:jc w:val="both"/>
        <w:rPr>
          <w:color w:val="000000"/>
        </w:rPr>
      </w:pPr>
      <w:r w:rsidRPr="009806EF">
        <w:rPr>
          <w:color w:val="000000"/>
        </w:rPr>
        <w:t>1</w:t>
      </w:r>
      <w:r>
        <w:rPr>
          <w:color w:val="000000"/>
        </w:rPr>
        <w:t>2</w:t>
      </w:r>
      <w:r w:rsidRPr="009806EF">
        <w:rPr>
          <w:color w:val="000000"/>
        </w:rPr>
        <w:t>.</w:t>
      </w:r>
      <w:r>
        <w:rPr>
          <w:color w:val="000000"/>
        </w:rPr>
        <w:t>2</w:t>
      </w:r>
      <w:r w:rsidRPr="009806EF">
        <w:rPr>
          <w:color w:val="000000"/>
        </w:rPr>
        <w:t>.</w:t>
      </w:r>
      <w:r>
        <w:rPr>
          <w:color w:val="000000"/>
        </w:rPr>
        <w:t>19</w:t>
      </w:r>
      <w:r w:rsidRPr="009806EF">
        <w:rPr>
          <w:color w:val="000000"/>
        </w:rPr>
        <w:t xml:space="preserve">. turėti galiojančius visą sutarties vykdymo laikotarpį </w:t>
      </w:r>
      <w:r>
        <w:rPr>
          <w:color w:val="000000"/>
        </w:rPr>
        <w:t xml:space="preserve">12.2.18 </w:t>
      </w:r>
      <w:r w:rsidRPr="009806EF">
        <w:rPr>
          <w:color w:val="000000"/>
        </w:rPr>
        <w:t>punkte nurodytus dokumentus ir Užsakovui paprašius, juos pateikti per 3 darbo dienas. Jeigu Rangovas nepateikia per nustatytą terminą Užsakovo prašomų dokumentų, tai laikoma esminiu Sutarties pažeidimu;</w:t>
      </w:r>
    </w:p>
    <w:p w14:paraId="5A4469C3" w14:textId="08D4448B" w:rsidR="0019354C" w:rsidRDefault="0019354C" w:rsidP="0019354C">
      <w:pPr>
        <w:ind w:firstLine="567"/>
        <w:jc w:val="both"/>
        <w:rPr>
          <w:rFonts w:eastAsia="Times New Roman"/>
          <w:color w:val="000000" w:themeColor="text1"/>
          <w:sz w:val="20"/>
          <w:lang w:eastAsia="en-GB"/>
        </w:rPr>
      </w:pPr>
      <w:r w:rsidRPr="009806EF">
        <w:rPr>
          <w:color w:val="000000"/>
        </w:rPr>
        <w:t>1</w:t>
      </w:r>
      <w:r>
        <w:rPr>
          <w:color w:val="000000"/>
        </w:rPr>
        <w:t>2</w:t>
      </w:r>
      <w:r w:rsidRPr="009806EF">
        <w:rPr>
          <w:color w:val="000000"/>
        </w:rPr>
        <w:t>.</w:t>
      </w:r>
      <w:r>
        <w:rPr>
          <w:color w:val="000000"/>
        </w:rPr>
        <w:t>2</w:t>
      </w:r>
      <w:r w:rsidRPr="009806EF">
        <w:rPr>
          <w:color w:val="000000"/>
        </w:rPr>
        <w:t>.2</w:t>
      </w:r>
      <w:r>
        <w:rPr>
          <w:color w:val="000000"/>
        </w:rPr>
        <w:t>0</w:t>
      </w:r>
      <w:r w:rsidRPr="009806EF">
        <w:rPr>
          <w:color w:val="000000"/>
        </w:rPr>
        <w:t>. leisti Užsakovui tikrinti veiklos vykdymo vietose ir (ar) Užsakovui paprašius pateikti informaciją, leidžiančią įsitikinti, ar Rangovas tinkamai laikosi 1</w:t>
      </w:r>
      <w:r>
        <w:rPr>
          <w:color w:val="000000"/>
        </w:rPr>
        <w:t>2</w:t>
      </w:r>
      <w:r w:rsidRPr="009806EF">
        <w:rPr>
          <w:color w:val="000000"/>
        </w:rPr>
        <w:t>.</w:t>
      </w:r>
      <w:r>
        <w:rPr>
          <w:color w:val="000000"/>
        </w:rPr>
        <w:t>2.18</w:t>
      </w:r>
      <w:r w:rsidRPr="009806EF">
        <w:rPr>
          <w:color w:val="000000"/>
        </w:rPr>
        <w:t xml:space="preserve">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r w:rsidR="00D54ACE">
        <w:rPr>
          <w:color w:val="000000"/>
        </w:rPr>
        <w:t>.</w:t>
      </w:r>
    </w:p>
    <w:p w14:paraId="11494E96" w14:textId="77777777" w:rsidR="00920AF6" w:rsidRDefault="00920AF6" w:rsidP="00920AF6">
      <w:pPr>
        <w:ind w:firstLine="567"/>
        <w:jc w:val="both"/>
        <w:rPr>
          <w:rFonts w:eastAsia="Times New Roman"/>
          <w:color w:val="000000" w:themeColor="text1"/>
          <w:sz w:val="20"/>
          <w:lang w:eastAsia="en-GB"/>
        </w:rPr>
      </w:pPr>
      <w:r>
        <w:rPr>
          <w:color w:val="000000" w:themeColor="text1"/>
        </w:rPr>
        <w:t>12.3. užtikrinti, jog sutartį vykdys tik tokią teisę turintys asmenys.</w:t>
      </w:r>
      <w:r>
        <w:rPr>
          <w:rFonts w:eastAsia="Times New Roman"/>
          <w:color w:val="000000" w:themeColor="text1"/>
          <w:szCs w:val="24"/>
        </w:rPr>
        <w:t xml:space="preserve"> </w:t>
      </w:r>
    </w:p>
    <w:p w14:paraId="44588192" w14:textId="77777777" w:rsidR="00920AF6" w:rsidRDefault="00920AF6" w:rsidP="00920AF6">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126F96E8" w14:textId="77777777" w:rsidR="00920AF6" w:rsidRDefault="00920AF6" w:rsidP="00920AF6">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5DFD0617" w14:textId="77777777" w:rsidR="00920AF6" w:rsidRDefault="00920AF6" w:rsidP="00920AF6">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4EDF88F4" w14:textId="77777777" w:rsidR="00920AF6" w:rsidRDefault="00920AF6" w:rsidP="00920AF6">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095E85B"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1FFE498" w14:textId="4FF46064"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r w:rsidR="00D54ACE">
        <w:rPr>
          <w:rFonts w:eastAsia="Times New Roman"/>
          <w:color w:val="000000" w:themeColor="text1"/>
          <w:szCs w:val="24"/>
        </w:rPr>
        <w:t>;</w:t>
      </w:r>
    </w:p>
    <w:p w14:paraId="10F166AD" w14:textId="77777777" w:rsidR="00920AF6" w:rsidRDefault="00920AF6" w:rsidP="00920AF6">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17FCAAF4"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53371DA5" w14:textId="77777777" w:rsidR="00920AF6" w:rsidRDefault="00920AF6" w:rsidP="00920AF6">
      <w:pPr>
        <w:ind w:firstLine="567"/>
        <w:jc w:val="both"/>
        <w:rPr>
          <w:rFonts w:eastAsia="Times New Roman"/>
          <w:color w:val="000000" w:themeColor="text1"/>
          <w:sz w:val="20"/>
          <w:lang w:eastAsia="en-GB"/>
        </w:rPr>
      </w:pPr>
      <w:r>
        <w:rPr>
          <w:b/>
          <w:color w:val="000000" w:themeColor="text1"/>
          <w:szCs w:val="24"/>
        </w:rPr>
        <w:t>15. Užsakovas turi teisę:</w:t>
      </w:r>
    </w:p>
    <w:p w14:paraId="047915F7" w14:textId="77777777" w:rsidR="00920AF6" w:rsidRDefault="00920AF6" w:rsidP="00920AF6">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344C6219" w14:textId="77777777" w:rsidR="00920AF6" w:rsidRDefault="00920AF6" w:rsidP="00920AF6">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715C29DA" w14:textId="77777777" w:rsidR="00920AF6" w:rsidRDefault="00920AF6" w:rsidP="00920AF6">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77BE890D" w14:textId="77777777" w:rsidR="00920AF6" w:rsidRDefault="00920AF6" w:rsidP="00920AF6">
      <w:pPr>
        <w:ind w:firstLine="567"/>
        <w:jc w:val="both"/>
        <w:rPr>
          <w:rFonts w:eastAsia="Times New Roman"/>
          <w:color w:val="000000" w:themeColor="text1"/>
          <w:sz w:val="20"/>
          <w:lang w:eastAsia="en-GB"/>
        </w:rPr>
      </w:pPr>
      <w:r>
        <w:rPr>
          <w:color w:val="000000" w:themeColor="text1"/>
          <w:szCs w:val="24"/>
        </w:rPr>
        <w:lastRenderedPageBreak/>
        <w:t>15.4. raštu pranešus Rangovui, sustabdyti pagal Sutartį priklausančius mokėjimus, jeigu Rangovas nevykdo arba netinkamai vykdo priimtus įsipareigojimus, kol šie įsipareigojimai bus tinkamai įvykdyti.</w:t>
      </w:r>
    </w:p>
    <w:p w14:paraId="639CB779" w14:textId="77777777" w:rsidR="00920AF6" w:rsidRDefault="00920AF6" w:rsidP="00920AF6">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0E3791A0" w14:textId="77777777" w:rsidR="00920AF6" w:rsidRDefault="00920AF6" w:rsidP="00920AF6">
      <w:pPr>
        <w:ind w:right="-82" w:firstLine="567"/>
        <w:jc w:val="both"/>
        <w:rPr>
          <w:rFonts w:eastAsia="Times New Roman"/>
          <w:i/>
          <w:color w:val="000000" w:themeColor="text1"/>
          <w:szCs w:val="24"/>
        </w:rPr>
      </w:pPr>
      <w:r>
        <w:rPr>
          <w:rFonts w:eastAsia="Times New Roman"/>
          <w:i/>
          <w:color w:val="000000" w:themeColor="text1"/>
          <w:szCs w:val="24"/>
        </w:rPr>
        <w:t>Užsakovas:</w:t>
      </w:r>
    </w:p>
    <w:p w14:paraId="04DA537D" w14:textId="77777777" w:rsidR="00920AF6" w:rsidRDefault="00920AF6" w:rsidP="00920AF6">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46C183E7" w14:textId="77777777" w:rsidR="00920AF6" w:rsidRDefault="00920AF6" w:rsidP="00920AF6">
      <w:pPr>
        <w:ind w:right="-82" w:firstLine="567"/>
        <w:jc w:val="both"/>
        <w:rPr>
          <w:rFonts w:eastAsia="Times New Roman"/>
          <w:i/>
          <w:color w:val="000000" w:themeColor="text1"/>
          <w:szCs w:val="24"/>
        </w:rPr>
      </w:pPr>
      <w:r>
        <w:rPr>
          <w:rFonts w:eastAsia="Times New Roman"/>
          <w:i/>
          <w:color w:val="000000" w:themeColor="text1"/>
          <w:szCs w:val="24"/>
        </w:rPr>
        <w:t>Rangovas:</w:t>
      </w:r>
    </w:p>
    <w:p w14:paraId="08EE162E" w14:textId="248666D8" w:rsidR="00920AF6" w:rsidRDefault="00920AF6" w:rsidP="00E80944">
      <w:pPr>
        <w:ind w:right="-82" w:firstLine="567"/>
        <w:jc w:val="both"/>
        <w:rPr>
          <w:rFonts w:eastAsia="Times New Roman"/>
          <w:i/>
          <w:color w:val="000000" w:themeColor="text1"/>
          <w:szCs w:val="24"/>
        </w:rPr>
      </w:pPr>
      <w:r>
        <w:rPr>
          <w:rFonts w:eastAsia="Times New Roman"/>
          <w:color w:val="000000" w:themeColor="text1"/>
          <w:szCs w:val="24"/>
        </w:rPr>
        <w:t xml:space="preserve">16.2. </w:t>
      </w:r>
      <w:r w:rsidR="003C6030" w:rsidRPr="003C6030">
        <w:rPr>
          <w:rFonts w:eastAsia="Times New Roman"/>
          <w:color w:val="000000" w:themeColor="text1"/>
          <w:szCs w:val="24"/>
        </w:rPr>
        <w:t xml:space="preserve">vienašališkai nutraukęs Sutartį, </w:t>
      </w:r>
      <w:r w:rsidR="00E80944" w:rsidRPr="00E80944">
        <w:rPr>
          <w:rFonts w:eastAsia="Times New Roman"/>
          <w:color w:val="000000" w:themeColor="text1"/>
          <w:szCs w:val="24"/>
        </w:rPr>
        <w:t>netenka Sutarties įvykdymo užtikrinimo Užsakovo naudai ir atlygina dėl Sutarties nutraukimo Užsakovo patirtus nuostolius, jei jų nepadengia Sutarties įvykdymo užtikrinimas;</w:t>
      </w:r>
    </w:p>
    <w:p w14:paraId="30D58D59" w14:textId="77777777" w:rsidR="00920AF6" w:rsidRDefault="00920AF6" w:rsidP="00920AF6">
      <w:pPr>
        <w:ind w:right="-82" w:firstLine="567"/>
        <w:jc w:val="both"/>
        <w:rPr>
          <w:rFonts w:eastAsia="Times New Roman"/>
          <w:i/>
          <w:color w:val="000000" w:themeColor="text1"/>
          <w:szCs w:val="24"/>
        </w:rPr>
      </w:pPr>
      <w:r>
        <w:rPr>
          <w:rFonts w:eastAsia="Times New Roman"/>
          <w:color w:val="000000" w:themeColor="text1"/>
          <w:szCs w:val="24"/>
        </w:rPr>
        <w:t xml:space="preserve">16.3. </w:t>
      </w:r>
      <w:r>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0B9C5060" w14:textId="0A90A018" w:rsidR="00920AF6" w:rsidRDefault="00920AF6" w:rsidP="00920AF6">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 xml:space="preserve">netinkamai vykdydamas ar nevykdydamas Sutarties 12 punkte nustatytas pareigas, išskyrus Sutarties 12.2.3. punkte nustatytas pareigas, moka </w:t>
      </w:r>
      <w:r w:rsidR="0013609E">
        <w:rPr>
          <w:rFonts w:eastAsia="Times New Roman"/>
          <w:color w:val="000000" w:themeColor="text1"/>
          <w:szCs w:val="24"/>
        </w:rPr>
        <w:t>10</w:t>
      </w:r>
      <w:r>
        <w:rPr>
          <w:rFonts w:eastAsia="Times New Roman"/>
          <w:color w:val="000000" w:themeColor="text1"/>
          <w:szCs w:val="24"/>
        </w:rPr>
        <w:t>00</w:t>
      </w:r>
      <w:r w:rsidR="0013609E">
        <w:rPr>
          <w:rFonts w:eastAsia="Times New Roman"/>
          <w:color w:val="000000" w:themeColor="text1"/>
          <w:szCs w:val="24"/>
        </w:rPr>
        <w:t xml:space="preserve"> (vieno tūkstančio)</w:t>
      </w:r>
      <w:r>
        <w:rPr>
          <w:rFonts w:eastAsia="Times New Roman"/>
          <w:color w:val="000000" w:themeColor="text1"/>
          <w:szCs w:val="24"/>
        </w:rPr>
        <w:t xml:space="preserve"> Eur baudą Užsakovo naudai;</w:t>
      </w:r>
    </w:p>
    <w:p w14:paraId="06C41978" w14:textId="1D763848" w:rsidR="00920AF6" w:rsidRDefault="00920AF6" w:rsidP="00920AF6">
      <w:pPr>
        <w:ind w:right="-82" w:firstLine="567"/>
        <w:jc w:val="both"/>
        <w:rPr>
          <w:rFonts w:eastAsia="Times New Roman"/>
          <w:i/>
          <w:color w:val="000000" w:themeColor="text1"/>
          <w:szCs w:val="24"/>
        </w:rPr>
      </w:pPr>
      <w:r>
        <w:rPr>
          <w:rFonts w:eastAsia="Times New Roman"/>
          <w:color w:val="000000" w:themeColor="text1"/>
          <w:szCs w:val="24"/>
        </w:rPr>
        <w:t xml:space="preserve">16.5. Nurodytu laiku nepašalinęs defektų, nustatytų per garantinį laiką, sumoka Užsakovui </w:t>
      </w:r>
      <w:r w:rsidR="0013609E">
        <w:rPr>
          <w:rFonts w:eastAsia="Times New Roman"/>
          <w:color w:val="000000" w:themeColor="text1"/>
          <w:szCs w:val="24"/>
        </w:rPr>
        <w:t>10</w:t>
      </w:r>
      <w:r>
        <w:rPr>
          <w:rFonts w:eastAsia="Times New Roman"/>
          <w:color w:val="000000" w:themeColor="text1"/>
          <w:szCs w:val="24"/>
        </w:rPr>
        <w:t>00 (</w:t>
      </w:r>
      <w:r w:rsidR="0013609E">
        <w:rPr>
          <w:rFonts w:eastAsia="Times New Roman"/>
          <w:color w:val="000000" w:themeColor="text1"/>
          <w:szCs w:val="24"/>
        </w:rPr>
        <w:t>vieno tūkstančio</w:t>
      </w:r>
      <w:r>
        <w:rPr>
          <w:rFonts w:eastAsia="Times New Roman"/>
          <w:color w:val="000000" w:themeColor="text1"/>
          <w:szCs w:val="24"/>
        </w:rPr>
        <w:t>) Eur dydžio baudą. Rangovas taip pat atlygina Užsakovui išlaidas, susijusias su defektų  šalinimu ir dėl to Užsakovo patirtus nuostolius.</w:t>
      </w:r>
    </w:p>
    <w:p w14:paraId="2C11B29D" w14:textId="77777777" w:rsidR="00920AF6" w:rsidRDefault="00920AF6" w:rsidP="00920AF6">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DFDF658" w14:textId="24A6A69E" w:rsidR="00920AF6" w:rsidRDefault="00920AF6" w:rsidP="00E80944">
      <w:pPr>
        <w:ind w:right="-82" w:firstLine="567"/>
        <w:jc w:val="both"/>
        <w:rPr>
          <w:rFonts w:eastAsia="Times New Roman"/>
          <w:i/>
          <w:color w:val="000000" w:themeColor="text1"/>
          <w:szCs w:val="24"/>
        </w:rPr>
      </w:pPr>
      <w:r>
        <w:rPr>
          <w:rFonts w:eastAsia="Times New Roman"/>
          <w:color w:val="000000" w:themeColor="text1"/>
          <w:szCs w:val="24"/>
        </w:rPr>
        <w:t xml:space="preserve">17.1. jei bus gautas pagrįstas raštiškas pranešimas iš Statybos techninio prižiūrėtojo apie netinkamą Rangovo sutartinių įsipareigojimų vykdymą. </w:t>
      </w:r>
      <w:r w:rsidR="00E80944" w:rsidRPr="00E80944">
        <w:rPr>
          <w:rFonts w:eastAsia="Times New Roman"/>
          <w:color w:val="000000" w:themeColor="text1"/>
          <w:szCs w:val="24"/>
        </w:rPr>
        <w:t>Šiuo atveju Rangovas besąlygiškai netenka Sutarties įvykdymo užtikrinimo Užsakovo naudai;</w:t>
      </w:r>
    </w:p>
    <w:p w14:paraId="52E0687B" w14:textId="2983E4B9" w:rsidR="00920AF6" w:rsidRDefault="00920AF6" w:rsidP="00E80944">
      <w:pPr>
        <w:ind w:right="-82" w:firstLine="567"/>
        <w:jc w:val="both"/>
        <w:rPr>
          <w:rFonts w:eastAsia="Times New Roman"/>
          <w:i/>
          <w:color w:val="000000" w:themeColor="text1"/>
          <w:szCs w:val="24"/>
        </w:rPr>
      </w:pPr>
      <w:r>
        <w:rPr>
          <w:rFonts w:eastAsia="Times New Roman"/>
          <w:color w:val="000000" w:themeColor="text1"/>
          <w:szCs w:val="24"/>
        </w:rPr>
        <w:t xml:space="preserve">17.2. kai Rangovas  yra likviduojamas, su kreditoriais sudaro taikos sutartį, sustabdo ar apriboja  ūkinę veiklą, arba jo padėtis pagal šalies, kurioje jis registruotas, įstatymus tampa tokia pati ar panaši. </w:t>
      </w:r>
      <w:r w:rsidR="00E80944" w:rsidRPr="00E80944">
        <w:rPr>
          <w:rFonts w:eastAsia="Times New Roman"/>
          <w:color w:val="000000" w:themeColor="text1"/>
          <w:szCs w:val="24"/>
        </w:rPr>
        <w:t>Šiuo atveju Rangovas besąlygiškai netenka Sutarties įvykdymo užtikrinimo Užsakovo naudai;</w:t>
      </w:r>
    </w:p>
    <w:p w14:paraId="061520B6" w14:textId="44C115C2" w:rsidR="00920AF6" w:rsidRDefault="00920AF6" w:rsidP="00E80944">
      <w:pPr>
        <w:ind w:right="-82" w:firstLine="567"/>
        <w:jc w:val="both"/>
        <w:rPr>
          <w:rFonts w:eastAsia="Times New Roman"/>
          <w:i/>
          <w:color w:val="000000" w:themeColor="text1"/>
          <w:szCs w:val="24"/>
        </w:rPr>
      </w:pPr>
      <w:r>
        <w:rPr>
          <w:rFonts w:eastAsia="Times New Roman"/>
          <w:color w:val="000000" w:themeColor="text1"/>
          <w:szCs w:val="24"/>
        </w:rPr>
        <w:t xml:space="preserve">17.3.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w:t>
      </w:r>
      <w:r w:rsidR="00E80944" w:rsidRPr="00E80944">
        <w:rPr>
          <w:rFonts w:eastAsia="Times New Roman"/>
          <w:color w:val="000000" w:themeColor="text1"/>
          <w:szCs w:val="24"/>
        </w:rPr>
        <w:t>Šiuo atveju Rangovas besąlygiškai netenka Sutarties įvykdymo užtikrinimo Užsakovo naudai;</w:t>
      </w:r>
    </w:p>
    <w:p w14:paraId="73949A6A" w14:textId="36F2AFE0" w:rsidR="00920AF6" w:rsidRDefault="00920AF6" w:rsidP="00E80944">
      <w:pPr>
        <w:ind w:right="-82" w:firstLine="567"/>
        <w:jc w:val="both"/>
        <w:rPr>
          <w:rFonts w:eastAsia="Times New Roman"/>
          <w:i/>
          <w:color w:val="000000" w:themeColor="text1"/>
          <w:szCs w:val="24"/>
        </w:rPr>
      </w:pPr>
      <w:r>
        <w:rPr>
          <w:rFonts w:eastAsia="Times New Roman"/>
          <w:color w:val="000000" w:themeColor="text1"/>
          <w:szCs w:val="24"/>
        </w:rPr>
        <w:t xml:space="preserve">17.4. jei Rangovas nepradeda vykdyti Darbų arba tampa neaišku, kad Darbus baigti iki Darbų atlikimo termino pabaigos neįmanoma. </w:t>
      </w:r>
      <w:r w:rsidR="00E80944" w:rsidRPr="00E80944">
        <w:rPr>
          <w:rFonts w:eastAsia="Times New Roman"/>
          <w:color w:val="000000" w:themeColor="text1"/>
          <w:szCs w:val="24"/>
        </w:rPr>
        <w:t>Šiuo atveju Rangovas besąlygiškai netenka Sutarties įvykdymo užtikrinimo Užsakovo naudai;</w:t>
      </w:r>
    </w:p>
    <w:p w14:paraId="26F4CC78" w14:textId="77777777" w:rsidR="00920AF6" w:rsidRDefault="00920AF6" w:rsidP="00920AF6">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1854EA18" w14:textId="77777777" w:rsidR="00920AF6" w:rsidRDefault="00920AF6" w:rsidP="00920AF6">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0CA54DAC" w14:textId="77777777" w:rsidR="00920AF6" w:rsidRDefault="00920AF6" w:rsidP="00920AF6">
      <w:pPr>
        <w:ind w:right="-82" w:firstLine="567"/>
        <w:jc w:val="both"/>
        <w:rPr>
          <w:rFonts w:eastAsia="Times New Roman"/>
          <w:i/>
          <w:color w:val="000000" w:themeColor="text1"/>
          <w:szCs w:val="24"/>
        </w:rPr>
      </w:pPr>
      <w:r>
        <w:rPr>
          <w:color w:val="000000" w:themeColor="text1"/>
          <w:szCs w:val="24"/>
        </w:rPr>
        <w:t xml:space="preserve">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w:t>
      </w:r>
      <w:r>
        <w:rPr>
          <w:color w:val="000000" w:themeColor="text1"/>
          <w:szCs w:val="24"/>
        </w:rPr>
        <w:lastRenderedPageBreak/>
        <w:t>vykdymo metu, Rangovas gali pakeisti (Užsakovui pareikalavus – privalo pakeisti) subrangovus arba pasitelkti naujus informuodamas Užsakovą.</w:t>
      </w:r>
    </w:p>
    <w:p w14:paraId="3CA186BE" w14:textId="77777777" w:rsidR="00920AF6" w:rsidRDefault="00920AF6" w:rsidP="00920AF6">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1BBAF6E6" w14:textId="77777777" w:rsidR="00920AF6" w:rsidRDefault="00920AF6" w:rsidP="00920AF6">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6E9EA128" w14:textId="77777777" w:rsidR="00920AF6" w:rsidRDefault="00920AF6" w:rsidP="00920AF6">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56995FEF" w14:textId="77777777" w:rsidR="00920AF6" w:rsidRDefault="00920AF6" w:rsidP="00920AF6">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55023CF3" w14:textId="77777777" w:rsidR="00920AF6" w:rsidRDefault="00920AF6" w:rsidP="00920AF6">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51E90A0C" w14:textId="77777777" w:rsidR="00920AF6" w:rsidRDefault="00920AF6" w:rsidP="00920AF6">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920AF6" w14:paraId="04019D3B" w14:textId="77777777" w:rsidTr="004D3A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4334B0B" w14:textId="77777777" w:rsidR="00920AF6" w:rsidRDefault="00920AF6" w:rsidP="004D3A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6ED2D948" w14:textId="77777777" w:rsidR="00920AF6" w:rsidRDefault="00920AF6" w:rsidP="004D3A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29E69BC4" w14:textId="77777777" w:rsidR="00920AF6" w:rsidRDefault="00920AF6" w:rsidP="004D3A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0EF26461" w14:textId="77777777" w:rsidR="00920AF6" w:rsidRDefault="00920AF6" w:rsidP="004D3A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920AF6" w14:paraId="472CF7CC" w14:textId="77777777" w:rsidTr="004D3A89">
        <w:tc>
          <w:tcPr>
            <w:tcW w:w="0" w:type="auto"/>
            <w:vMerge/>
            <w:tcBorders>
              <w:top w:val="single" w:sz="4" w:space="0" w:color="auto"/>
              <w:left w:val="single" w:sz="4" w:space="0" w:color="auto"/>
              <w:bottom w:val="single" w:sz="4" w:space="0" w:color="auto"/>
              <w:right w:val="single" w:sz="4" w:space="0" w:color="auto"/>
            </w:tcBorders>
            <w:vAlign w:val="center"/>
            <w:hideMark/>
          </w:tcPr>
          <w:p w14:paraId="4CF9988E" w14:textId="77777777" w:rsidR="00920AF6" w:rsidRDefault="00920AF6" w:rsidP="004D3A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E5B4D" w14:textId="77777777" w:rsidR="00920AF6" w:rsidRDefault="00920AF6" w:rsidP="004D3A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1590A" w14:textId="77777777" w:rsidR="00920AF6" w:rsidRDefault="00920AF6" w:rsidP="004D3A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742193B8" w14:textId="77777777" w:rsidR="00920AF6" w:rsidRDefault="00920AF6" w:rsidP="004D3A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920AF6" w14:paraId="4B763372" w14:textId="77777777" w:rsidTr="004D3A89">
        <w:tc>
          <w:tcPr>
            <w:tcW w:w="9747" w:type="dxa"/>
            <w:gridSpan w:val="4"/>
            <w:tcBorders>
              <w:top w:val="single" w:sz="4" w:space="0" w:color="auto"/>
              <w:left w:val="single" w:sz="4" w:space="0" w:color="auto"/>
              <w:bottom w:val="single" w:sz="4" w:space="0" w:color="auto"/>
              <w:right w:val="single" w:sz="4" w:space="0" w:color="auto"/>
            </w:tcBorders>
            <w:hideMark/>
          </w:tcPr>
          <w:p w14:paraId="232B33FD" w14:textId="77777777" w:rsidR="00920AF6" w:rsidRDefault="00920AF6" w:rsidP="004D3A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920AF6" w14:paraId="330BC0B9" w14:textId="77777777" w:rsidTr="004D3A89">
        <w:tc>
          <w:tcPr>
            <w:tcW w:w="666" w:type="dxa"/>
            <w:tcBorders>
              <w:top w:val="single" w:sz="4" w:space="0" w:color="auto"/>
              <w:left w:val="single" w:sz="4" w:space="0" w:color="auto"/>
              <w:bottom w:val="single" w:sz="4" w:space="0" w:color="auto"/>
              <w:right w:val="single" w:sz="4" w:space="0" w:color="auto"/>
            </w:tcBorders>
          </w:tcPr>
          <w:p w14:paraId="10A081A5" w14:textId="77777777" w:rsidR="00920AF6" w:rsidRDefault="00920AF6" w:rsidP="004D3A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89A59A0" w14:textId="77777777" w:rsidR="00920AF6" w:rsidRDefault="00920AF6" w:rsidP="004D3A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546D424A" w14:textId="77777777" w:rsidR="00920AF6" w:rsidRDefault="00920AF6" w:rsidP="004D3A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7E94F1C3" w14:textId="77777777" w:rsidR="00920AF6" w:rsidRDefault="00920AF6" w:rsidP="004D3A89">
            <w:pPr>
              <w:spacing w:line="256" w:lineRule="auto"/>
              <w:rPr>
                <w:color w:val="000000" w:themeColor="text1"/>
                <w:kern w:val="2"/>
                <w:szCs w:val="24"/>
                <w14:ligatures w14:val="standardContextual"/>
              </w:rPr>
            </w:pPr>
          </w:p>
        </w:tc>
      </w:tr>
      <w:tr w:rsidR="00920AF6" w14:paraId="16D2B2B4" w14:textId="77777777" w:rsidTr="004D3A89">
        <w:tc>
          <w:tcPr>
            <w:tcW w:w="666" w:type="dxa"/>
            <w:tcBorders>
              <w:top w:val="single" w:sz="4" w:space="0" w:color="auto"/>
              <w:left w:val="single" w:sz="4" w:space="0" w:color="auto"/>
              <w:bottom w:val="single" w:sz="4" w:space="0" w:color="auto"/>
              <w:right w:val="single" w:sz="4" w:space="0" w:color="auto"/>
            </w:tcBorders>
          </w:tcPr>
          <w:p w14:paraId="64ED4ED9" w14:textId="77777777" w:rsidR="00920AF6" w:rsidRDefault="00920AF6" w:rsidP="004D3A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F6CC45" w14:textId="77777777" w:rsidR="00920AF6" w:rsidRDefault="00920AF6" w:rsidP="004D3A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5D07736B" w14:textId="77777777" w:rsidR="00920AF6" w:rsidRDefault="00920AF6" w:rsidP="004D3A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01E3AF8F" w14:textId="77777777" w:rsidR="00920AF6" w:rsidRDefault="00920AF6" w:rsidP="004D3A89">
            <w:pPr>
              <w:spacing w:line="256" w:lineRule="auto"/>
              <w:rPr>
                <w:color w:val="000000" w:themeColor="text1"/>
                <w:kern w:val="2"/>
                <w:szCs w:val="24"/>
                <w14:ligatures w14:val="standardContextual"/>
              </w:rPr>
            </w:pPr>
          </w:p>
        </w:tc>
      </w:tr>
      <w:tr w:rsidR="00920AF6" w14:paraId="6EAE2D5C" w14:textId="77777777" w:rsidTr="004D3A89">
        <w:tc>
          <w:tcPr>
            <w:tcW w:w="6131" w:type="dxa"/>
            <w:gridSpan w:val="3"/>
            <w:tcBorders>
              <w:top w:val="single" w:sz="4" w:space="0" w:color="auto"/>
              <w:left w:val="single" w:sz="4" w:space="0" w:color="auto"/>
              <w:bottom w:val="single" w:sz="4" w:space="0" w:color="auto"/>
              <w:right w:val="single" w:sz="4" w:space="0" w:color="auto"/>
            </w:tcBorders>
            <w:hideMark/>
          </w:tcPr>
          <w:p w14:paraId="2C1E6E3F" w14:textId="77777777" w:rsidR="00920AF6" w:rsidRDefault="00920AF6" w:rsidP="004D3A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267842FA" w14:textId="77777777" w:rsidR="00920AF6" w:rsidRDefault="00920AF6" w:rsidP="004D3A89">
            <w:pPr>
              <w:spacing w:line="256" w:lineRule="auto"/>
              <w:rPr>
                <w:color w:val="000000" w:themeColor="text1"/>
                <w:kern w:val="2"/>
                <w:szCs w:val="24"/>
                <w14:ligatures w14:val="standardContextual"/>
              </w:rPr>
            </w:pPr>
          </w:p>
        </w:tc>
      </w:tr>
      <w:tr w:rsidR="00920AF6" w14:paraId="7D573563" w14:textId="77777777" w:rsidTr="004D3A89">
        <w:tc>
          <w:tcPr>
            <w:tcW w:w="9747" w:type="dxa"/>
            <w:gridSpan w:val="4"/>
            <w:tcBorders>
              <w:top w:val="single" w:sz="4" w:space="0" w:color="auto"/>
              <w:left w:val="single" w:sz="4" w:space="0" w:color="auto"/>
              <w:bottom w:val="single" w:sz="4" w:space="0" w:color="auto"/>
              <w:right w:val="single" w:sz="4" w:space="0" w:color="auto"/>
            </w:tcBorders>
            <w:hideMark/>
          </w:tcPr>
          <w:p w14:paraId="2B0F19A2" w14:textId="77777777" w:rsidR="00920AF6" w:rsidRDefault="00920AF6" w:rsidP="004D3A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920AF6" w14:paraId="46D9FA64" w14:textId="77777777" w:rsidTr="004D3A89">
        <w:tc>
          <w:tcPr>
            <w:tcW w:w="666" w:type="dxa"/>
            <w:tcBorders>
              <w:top w:val="single" w:sz="4" w:space="0" w:color="auto"/>
              <w:left w:val="single" w:sz="4" w:space="0" w:color="auto"/>
              <w:bottom w:val="single" w:sz="4" w:space="0" w:color="auto"/>
              <w:right w:val="single" w:sz="4" w:space="0" w:color="auto"/>
            </w:tcBorders>
          </w:tcPr>
          <w:p w14:paraId="15A8197E" w14:textId="77777777" w:rsidR="00920AF6" w:rsidRDefault="00920AF6" w:rsidP="004D3A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6CE6BA6E" w14:textId="77777777" w:rsidR="00920AF6" w:rsidRDefault="00920AF6" w:rsidP="004D3A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6A8B0EFC" w14:textId="77777777" w:rsidR="00920AF6" w:rsidRDefault="00920AF6" w:rsidP="004D3A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73CAD1A7" w14:textId="77777777" w:rsidR="00920AF6" w:rsidRDefault="00920AF6" w:rsidP="004D3A89">
            <w:pPr>
              <w:spacing w:line="256" w:lineRule="auto"/>
              <w:jc w:val="center"/>
              <w:rPr>
                <w:color w:val="000000" w:themeColor="text1"/>
                <w:kern w:val="2"/>
                <w:szCs w:val="24"/>
                <w14:ligatures w14:val="standardContextual"/>
              </w:rPr>
            </w:pPr>
          </w:p>
        </w:tc>
      </w:tr>
      <w:tr w:rsidR="00920AF6" w14:paraId="0CCEEA0E" w14:textId="77777777" w:rsidTr="004D3A89">
        <w:tc>
          <w:tcPr>
            <w:tcW w:w="666" w:type="dxa"/>
            <w:tcBorders>
              <w:top w:val="single" w:sz="4" w:space="0" w:color="auto"/>
              <w:left w:val="single" w:sz="4" w:space="0" w:color="auto"/>
              <w:bottom w:val="single" w:sz="4" w:space="0" w:color="auto"/>
              <w:right w:val="single" w:sz="4" w:space="0" w:color="auto"/>
            </w:tcBorders>
          </w:tcPr>
          <w:p w14:paraId="33679895" w14:textId="77777777" w:rsidR="00920AF6" w:rsidRDefault="00920AF6" w:rsidP="004D3A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28556632" w14:textId="77777777" w:rsidR="00920AF6" w:rsidRDefault="00920AF6" w:rsidP="004D3A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6F3E4C60" w14:textId="77777777" w:rsidR="00920AF6" w:rsidRDefault="00920AF6" w:rsidP="004D3A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4404F244" w14:textId="77777777" w:rsidR="00920AF6" w:rsidRDefault="00920AF6" w:rsidP="004D3A89">
            <w:pPr>
              <w:spacing w:line="256" w:lineRule="auto"/>
              <w:rPr>
                <w:color w:val="000000" w:themeColor="text1"/>
                <w:kern w:val="2"/>
                <w:szCs w:val="24"/>
                <w14:ligatures w14:val="standardContextual"/>
              </w:rPr>
            </w:pPr>
          </w:p>
        </w:tc>
      </w:tr>
      <w:tr w:rsidR="00920AF6" w14:paraId="0C5E40AE" w14:textId="77777777" w:rsidTr="004D3A89">
        <w:tc>
          <w:tcPr>
            <w:tcW w:w="666" w:type="dxa"/>
            <w:tcBorders>
              <w:top w:val="single" w:sz="4" w:space="0" w:color="auto"/>
              <w:left w:val="single" w:sz="4" w:space="0" w:color="auto"/>
              <w:bottom w:val="single" w:sz="4" w:space="0" w:color="auto"/>
              <w:right w:val="single" w:sz="4" w:space="0" w:color="auto"/>
            </w:tcBorders>
          </w:tcPr>
          <w:p w14:paraId="78F5DC45" w14:textId="77777777" w:rsidR="00920AF6" w:rsidRDefault="00920AF6" w:rsidP="004D3A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B104452" w14:textId="77777777" w:rsidR="00920AF6" w:rsidRDefault="00920AF6" w:rsidP="004D3A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0A19BE02" w14:textId="77777777" w:rsidR="00920AF6" w:rsidRDefault="00920AF6" w:rsidP="004D3A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189AF964" w14:textId="77777777" w:rsidR="00920AF6" w:rsidRDefault="00920AF6" w:rsidP="004D3A89">
            <w:pPr>
              <w:spacing w:line="256" w:lineRule="auto"/>
              <w:rPr>
                <w:color w:val="000000" w:themeColor="text1"/>
                <w:kern w:val="2"/>
                <w:szCs w:val="24"/>
                <w14:ligatures w14:val="standardContextual"/>
              </w:rPr>
            </w:pPr>
          </w:p>
        </w:tc>
      </w:tr>
    </w:tbl>
    <w:p w14:paraId="16E41467" w14:textId="77777777" w:rsidR="00920AF6" w:rsidRDefault="00920AF6" w:rsidP="00920AF6">
      <w:pPr>
        <w:ind w:firstLine="851"/>
        <w:jc w:val="both"/>
        <w:rPr>
          <w:color w:val="000000" w:themeColor="text1"/>
          <w:szCs w:val="24"/>
        </w:rPr>
      </w:pPr>
    </w:p>
    <w:p w14:paraId="46EF67F1" w14:textId="77777777" w:rsidR="00920AF6" w:rsidRDefault="00920AF6" w:rsidP="00920AF6">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754F63BA" w14:textId="77777777" w:rsidR="00BD75D3" w:rsidRPr="00BD75D3" w:rsidRDefault="00BD75D3" w:rsidP="00BD75D3">
      <w:pPr>
        <w:ind w:firstLine="567"/>
        <w:jc w:val="both"/>
        <w:rPr>
          <w:bCs/>
          <w:color w:val="000000" w:themeColor="text1"/>
          <w:szCs w:val="24"/>
        </w:rPr>
      </w:pPr>
      <w:r w:rsidRPr="00BD75D3">
        <w:rPr>
          <w:color w:val="000000" w:themeColor="text1"/>
          <w:szCs w:val="24"/>
        </w:rPr>
        <w:t xml:space="preserve">22. </w:t>
      </w:r>
      <w:r w:rsidRPr="00BD75D3">
        <w:rPr>
          <w:bCs/>
          <w:color w:val="000000" w:themeColor="text1"/>
          <w:szCs w:val="24"/>
        </w:rPr>
        <w:t>Sutarties įvykdymo užtikrinimas:</w:t>
      </w:r>
    </w:p>
    <w:p w14:paraId="01B1BBCD" w14:textId="77777777" w:rsidR="00BD75D3" w:rsidRPr="00BD75D3" w:rsidRDefault="00BD75D3" w:rsidP="00BD75D3">
      <w:pPr>
        <w:ind w:firstLine="567"/>
        <w:jc w:val="both"/>
        <w:rPr>
          <w:color w:val="000000" w:themeColor="text1"/>
          <w:szCs w:val="24"/>
        </w:rPr>
      </w:pPr>
      <w:r w:rsidRPr="00BD75D3">
        <w:rPr>
          <w:color w:val="000000" w:themeColor="text1"/>
          <w:szCs w:val="24"/>
        </w:rPr>
        <w:t>22.1. Rangovas pirkimo dokumentuose nurodytomis sąlygomis privalo pateikti Užsakovui Sutarties įvykdymo užtikrinimą ne mažesnei sumai nei nurodyta pirkimo dokumentuose. Jei Rangovas pirkimo dokumentuose nurodytomis sąlygomis nepateikia Sutarties įvykdymo užtikrinimo, laikoma, kad Rangovas atsisakė sudaryti Sutartį. Jei Darbai yra sustabdomi, arba Rangovas vėluoja užbaigti Darbus, atitinkamai per 5 Darbo dienas Rangovas turi pratęsti ir Sutarties įvykdymo užtikrinimo galiojimą.</w:t>
      </w:r>
    </w:p>
    <w:p w14:paraId="1A7E6A3D" w14:textId="77777777" w:rsidR="00BD75D3" w:rsidRPr="00BD75D3" w:rsidRDefault="00BD75D3" w:rsidP="00BD75D3">
      <w:pPr>
        <w:ind w:firstLine="567"/>
        <w:jc w:val="both"/>
        <w:rPr>
          <w:color w:val="000000" w:themeColor="text1"/>
          <w:szCs w:val="24"/>
        </w:rPr>
      </w:pPr>
      <w:r w:rsidRPr="00BD75D3">
        <w:rPr>
          <w:color w:val="000000" w:themeColor="text1"/>
          <w:szCs w:val="24"/>
        </w:rPr>
        <w:t xml:space="preserve">22.2. Jei Rangovas nevykdo savo Sutartinių įsipareigojimų ar vykdo juos netinkamai, Užsakovas įgyja teisę pasinaudoti Sutarties įvykdymo užtikrinimu. Jei Užsakovui pasinaudojus Sutarties įvykdymo užtikrinimu, Rangovas ketina toliau vykdyti Sutartinius įsipareigojimus, </w:t>
      </w:r>
      <w:r w:rsidRPr="00BD75D3">
        <w:rPr>
          <w:color w:val="000000" w:themeColor="text1"/>
          <w:szCs w:val="24"/>
        </w:rPr>
        <w:lastRenderedPageBreak/>
        <w:t>Užsakovui sutikus leisti jam toliau vykdyti Sutartinius įsipareigojimus, Rangovas privalo pateikti naują Sutarties įvykdymo užtikrinimą.</w:t>
      </w:r>
    </w:p>
    <w:p w14:paraId="7EBE5391" w14:textId="77777777" w:rsidR="00BD75D3" w:rsidRPr="00BD75D3" w:rsidRDefault="00BD75D3" w:rsidP="00BD75D3">
      <w:pPr>
        <w:ind w:firstLine="567"/>
        <w:jc w:val="both"/>
        <w:rPr>
          <w:color w:val="000000" w:themeColor="text1"/>
          <w:szCs w:val="24"/>
        </w:rPr>
      </w:pPr>
      <w:r w:rsidRPr="00BD75D3">
        <w:rPr>
          <w:color w:val="000000" w:themeColor="text1"/>
          <w:szCs w:val="24"/>
        </w:rPr>
        <w:t>22.3. Jei Sutarties vykdymo metu užtikrinimą išdavęs juridinis asmuo negali įvykdyti savo įsipareigojimų, Rangovas per 10 dienų privalo pateikti naują užtikrinimą. Jei Rangovas nurodytu atveju nepasirūpina pateikti užtikrinimą, Užsakovas turi teisę nutraukti Sutartį, o Rangovui tenka prievolė atlyginti užtikrinimo sumą Užsakovui Sutarties neįvykdymo (nutraukimo) dėl Rangovo kaltės atveju.</w:t>
      </w:r>
    </w:p>
    <w:p w14:paraId="6698D55D" w14:textId="77777777" w:rsidR="00BD75D3" w:rsidRPr="00BD75D3" w:rsidRDefault="00BD75D3" w:rsidP="00BD75D3">
      <w:pPr>
        <w:ind w:firstLine="567"/>
        <w:jc w:val="both"/>
        <w:rPr>
          <w:color w:val="000000" w:themeColor="text1"/>
          <w:szCs w:val="24"/>
        </w:rPr>
      </w:pPr>
      <w:r w:rsidRPr="00BD75D3">
        <w:rPr>
          <w:color w:val="000000" w:themeColor="text1"/>
          <w:szCs w:val="24"/>
        </w:rPr>
        <w:t xml:space="preserve">22.4. </w:t>
      </w:r>
      <w:bookmarkStart w:id="0" w:name="_Hlk131583142"/>
      <w:r w:rsidRPr="00BD75D3">
        <w:rPr>
          <w:color w:val="000000" w:themeColor="text1"/>
          <w:szCs w:val="24"/>
        </w:rPr>
        <w:t>Rangovas, siekdamas užtikrinti Sutarties įvykdymą, turi teisę Sutartyje numatytais terminais į Užsakovo nurodytą sąskaitą banke LT87 </w:t>
      </w:r>
      <w:hyperlink r:id="rId5" w:history="1">
        <w:r w:rsidRPr="00BD75D3">
          <w:rPr>
            <w:rStyle w:val="Hipersaitas"/>
            <w:szCs w:val="24"/>
          </w:rPr>
          <w:t>4010 0418 0003 0144</w:t>
        </w:r>
      </w:hyperlink>
      <w:r w:rsidRPr="00BD75D3">
        <w:rPr>
          <w:color w:val="000000" w:themeColor="text1"/>
          <w:szCs w:val="24"/>
        </w:rPr>
        <w:t> banke </w:t>
      </w:r>
      <w:proofErr w:type="spellStart"/>
      <w:r w:rsidRPr="00BD75D3">
        <w:rPr>
          <w:color w:val="000000" w:themeColor="text1"/>
          <w:szCs w:val="24"/>
        </w:rPr>
        <w:t>Luminor</w:t>
      </w:r>
      <w:proofErr w:type="spellEnd"/>
      <w:r w:rsidRPr="00BD75D3">
        <w:rPr>
          <w:color w:val="000000" w:themeColor="text1"/>
          <w:szCs w:val="24"/>
        </w:rPr>
        <w:t xml:space="preserve"> Bank AS, kodas 40100, pervesti sumą, ne mažesnę nei Sutarties įvykdymo užtikrinimo vertė. Ši suma Rangovui pateikus prašymą raštu,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jo kaltės, visa šiame papunktyje nurodyta į Užsakovo sąskaitą pervesta suma yra negrąžinama</w:t>
      </w:r>
      <w:bookmarkEnd w:id="0"/>
      <w:r w:rsidRPr="00BD75D3">
        <w:rPr>
          <w:color w:val="000000" w:themeColor="text1"/>
          <w:szCs w:val="24"/>
        </w:rPr>
        <w:t>.</w:t>
      </w:r>
    </w:p>
    <w:p w14:paraId="23BE3860" w14:textId="5465C2B1" w:rsidR="00BD75D3" w:rsidRDefault="00BD75D3" w:rsidP="00BD75D3">
      <w:pPr>
        <w:ind w:firstLine="567"/>
        <w:jc w:val="both"/>
        <w:rPr>
          <w:color w:val="000000" w:themeColor="text1"/>
          <w:szCs w:val="24"/>
        </w:rPr>
      </w:pPr>
      <w:r w:rsidRPr="00BD75D3">
        <w:rPr>
          <w:color w:val="000000" w:themeColor="text1"/>
          <w:szCs w:val="24"/>
        </w:rPr>
        <w:t>22.5. Rangovui Sutartyje numatytomis sąlygomis nepratęsiant/nepateikiant Sutarties įvykdymo užtikrinimo ar vietoje užtikrinimo į Užsakovo nurodytą sąskaitą banke nepervedus ne mažesnės, kaip Sutarties įvykdymo užtikrinimas sumos, Užsakovas įgyja teisę reikalauti sumokėti visą Sutarties įvykdymo užtikrinimo sumą, kadangi Rangovas laikomas neįvykdžiusiu šiame papunktyje nurodyto savo įsipareigojimo ir turi teisę nutraukti Sutartį.</w:t>
      </w:r>
    </w:p>
    <w:p w14:paraId="34F635A5" w14:textId="71D97318" w:rsidR="00920AF6" w:rsidRDefault="00920AF6" w:rsidP="00920AF6">
      <w:pPr>
        <w:ind w:firstLine="567"/>
        <w:jc w:val="both"/>
        <w:rPr>
          <w:color w:val="000000" w:themeColor="text1"/>
          <w:szCs w:val="24"/>
        </w:rPr>
      </w:pPr>
      <w:r>
        <w:rPr>
          <w:iCs/>
          <w:color w:val="000000" w:themeColor="text1"/>
          <w:szCs w:val="24"/>
        </w:rPr>
        <w:t>2</w:t>
      </w:r>
      <w:r w:rsidR="00BD75D3">
        <w:rPr>
          <w:iCs/>
          <w:color w:val="000000" w:themeColor="text1"/>
          <w:szCs w:val="24"/>
        </w:rPr>
        <w:t>3</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6474BC47" w14:textId="1F028E29" w:rsidR="00920AF6" w:rsidRDefault="00920AF6" w:rsidP="00920AF6">
      <w:pPr>
        <w:ind w:firstLine="567"/>
        <w:jc w:val="both"/>
        <w:rPr>
          <w:color w:val="000000" w:themeColor="text1"/>
          <w:szCs w:val="24"/>
        </w:rPr>
      </w:pPr>
      <w:r>
        <w:rPr>
          <w:color w:val="000000" w:themeColor="text1"/>
          <w:szCs w:val="24"/>
        </w:rPr>
        <w:t>2</w:t>
      </w:r>
      <w:r w:rsidR="00BD75D3">
        <w:rPr>
          <w:color w:val="000000" w:themeColor="text1"/>
          <w:szCs w:val="24"/>
        </w:rPr>
        <w:t>4</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 xml:space="preserve">Keičiant Sutarties kainą Sutarties 6.3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6.3 punkte forminami tokia tvarka:</w:t>
      </w:r>
    </w:p>
    <w:p w14:paraId="6D67D89D" w14:textId="6BC3D9B5" w:rsidR="00920AF6" w:rsidRDefault="00920AF6" w:rsidP="00920AF6">
      <w:pPr>
        <w:ind w:firstLine="567"/>
        <w:jc w:val="both"/>
        <w:rPr>
          <w:color w:val="000000" w:themeColor="text1"/>
          <w:szCs w:val="24"/>
        </w:rPr>
      </w:pPr>
      <w:r>
        <w:rPr>
          <w:rFonts w:eastAsia="Times New Roman"/>
          <w:color w:val="000000" w:themeColor="text1"/>
          <w:szCs w:val="24"/>
        </w:rPr>
        <w:t>2</w:t>
      </w:r>
      <w:r w:rsidR="00BD75D3">
        <w:rPr>
          <w:rFonts w:eastAsia="Times New Roman"/>
          <w:color w:val="000000" w:themeColor="text1"/>
          <w:szCs w:val="24"/>
        </w:rPr>
        <w:t>4</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43EE03A9" w14:textId="043FFC09" w:rsidR="00920AF6" w:rsidRDefault="00920AF6" w:rsidP="00920AF6">
      <w:pPr>
        <w:ind w:firstLine="567"/>
        <w:jc w:val="both"/>
        <w:rPr>
          <w:rFonts w:eastAsia="Times New Roman"/>
          <w:color w:val="000000" w:themeColor="text1"/>
          <w:szCs w:val="24"/>
        </w:rPr>
      </w:pPr>
      <w:r>
        <w:rPr>
          <w:rFonts w:eastAsia="Times New Roman"/>
          <w:color w:val="000000" w:themeColor="text1"/>
          <w:szCs w:val="24"/>
        </w:rPr>
        <w:t>2</w:t>
      </w:r>
      <w:r w:rsidR="00BD75D3">
        <w:rPr>
          <w:rFonts w:eastAsia="Times New Roman"/>
          <w:color w:val="000000" w:themeColor="text1"/>
          <w:szCs w:val="24"/>
        </w:rPr>
        <w:t>4</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1D0F315B" w14:textId="77777777" w:rsidR="00920AF6" w:rsidRDefault="00920AF6" w:rsidP="00920AF6">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6AE5240E" w14:textId="19CDE629" w:rsidR="00920AF6" w:rsidRDefault="00920AF6" w:rsidP="00920AF6">
      <w:pPr>
        <w:ind w:firstLine="567"/>
        <w:jc w:val="both"/>
        <w:rPr>
          <w:color w:val="000000" w:themeColor="text1"/>
          <w:szCs w:val="24"/>
        </w:rPr>
      </w:pPr>
      <w:r>
        <w:rPr>
          <w:color w:val="000000" w:themeColor="text1"/>
          <w:szCs w:val="24"/>
        </w:rPr>
        <w:t>2</w:t>
      </w:r>
      <w:r w:rsidR="00BD75D3">
        <w:rPr>
          <w:color w:val="000000" w:themeColor="text1"/>
          <w:szCs w:val="24"/>
        </w:rPr>
        <w:t>4</w:t>
      </w:r>
      <w:r>
        <w:rPr>
          <w:color w:val="000000" w:themeColor="text1"/>
          <w:szCs w:val="24"/>
        </w:rPr>
        <w:t>.3. Pakeitimai gali apimti:</w:t>
      </w:r>
    </w:p>
    <w:p w14:paraId="73A52F89" w14:textId="1D63F1B6" w:rsidR="00920AF6" w:rsidRDefault="00920AF6" w:rsidP="00920AF6">
      <w:pPr>
        <w:ind w:firstLine="567"/>
        <w:jc w:val="both"/>
        <w:rPr>
          <w:color w:val="000000" w:themeColor="text1"/>
          <w:szCs w:val="24"/>
        </w:rPr>
      </w:pPr>
      <w:r>
        <w:rPr>
          <w:color w:val="000000" w:themeColor="text1"/>
          <w:szCs w:val="24"/>
        </w:rPr>
        <w:t>2</w:t>
      </w:r>
      <w:r w:rsidR="00BD75D3">
        <w:rPr>
          <w:color w:val="000000" w:themeColor="text1"/>
          <w:szCs w:val="24"/>
        </w:rPr>
        <w:t>4</w:t>
      </w:r>
      <w:r>
        <w:rPr>
          <w:color w:val="000000" w:themeColor="text1"/>
          <w:szCs w:val="24"/>
        </w:rPr>
        <w:t>.3.1. bet kurios Darbų dalies montavimo ar įrengimo vietos ar padėties keitimą, Darbų dalies lygių, pozicijų ir (arba) matmenų pakitimus;</w:t>
      </w:r>
    </w:p>
    <w:p w14:paraId="231D7DC0" w14:textId="14AAD3E2" w:rsidR="00920AF6" w:rsidRDefault="00920AF6" w:rsidP="00920AF6">
      <w:pPr>
        <w:ind w:firstLine="567"/>
        <w:jc w:val="both"/>
        <w:rPr>
          <w:color w:val="000000" w:themeColor="text1"/>
          <w:szCs w:val="24"/>
        </w:rPr>
      </w:pPr>
      <w:r>
        <w:rPr>
          <w:color w:val="000000" w:themeColor="text1"/>
          <w:szCs w:val="24"/>
        </w:rPr>
        <w:t>2</w:t>
      </w:r>
      <w:r w:rsidR="00BD75D3">
        <w:rPr>
          <w:color w:val="000000" w:themeColor="text1"/>
          <w:szCs w:val="24"/>
        </w:rPr>
        <w:t>4</w:t>
      </w:r>
      <w:r>
        <w:rPr>
          <w:color w:val="000000" w:themeColor="text1"/>
          <w:szCs w:val="24"/>
        </w:rPr>
        <w:t>.3.2. bet kurio atskiro Darbo atsisakymą arba Darbo apimties sumažinimą;</w:t>
      </w:r>
    </w:p>
    <w:p w14:paraId="3D6E06A4" w14:textId="77777777" w:rsidR="00920AF6" w:rsidRDefault="00920AF6" w:rsidP="00920AF6">
      <w:pPr>
        <w:ind w:firstLine="567"/>
        <w:jc w:val="both"/>
        <w:rPr>
          <w:color w:val="000000" w:themeColor="text1"/>
          <w:szCs w:val="24"/>
        </w:rPr>
      </w:pPr>
      <w:r>
        <w:rPr>
          <w:color w:val="000000" w:themeColor="text1"/>
          <w:szCs w:val="24"/>
        </w:rPr>
        <w:t xml:space="preserve">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w:t>
      </w:r>
      <w:r>
        <w:rPr>
          <w:color w:val="000000" w:themeColor="text1"/>
          <w:szCs w:val="24"/>
        </w:rPr>
        <w:lastRenderedPageBreak/>
        <w:t>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41019DE4" w14:textId="2A9CAA61" w:rsidR="00920AF6" w:rsidRDefault="00920AF6" w:rsidP="00920AF6">
      <w:pPr>
        <w:ind w:firstLine="567"/>
        <w:jc w:val="both"/>
        <w:rPr>
          <w:color w:val="000000" w:themeColor="text1"/>
          <w:szCs w:val="24"/>
        </w:rPr>
      </w:pPr>
      <w:r>
        <w:rPr>
          <w:color w:val="000000" w:themeColor="text1"/>
          <w:szCs w:val="24"/>
        </w:rPr>
        <w:t>2</w:t>
      </w:r>
      <w:r w:rsidR="00BD75D3">
        <w:rPr>
          <w:color w:val="000000" w:themeColor="text1"/>
          <w:szCs w:val="24"/>
        </w:rPr>
        <w:t>4</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76130546" w14:textId="74477AD7" w:rsidR="00920AF6" w:rsidRDefault="00920AF6" w:rsidP="00920AF6">
      <w:pPr>
        <w:ind w:firstLine="567"/>
        <w:jc w:val="both"/>
        <w:rPr>
          <w:color w:val="000000" w:themeColor="text1"/>
          <w:szCs w:val="24"/>
        </w:rPr>
      </w:pPr>
      <w:r>
        <w:rPr>
          <w:rFonts w:eastAsia="Times New Roman"/>
          <w:color w:val="000000" w:themeColor="text1"/>
          <w:szCs w:val="24"/>
        </w:rPr>
        <w:t>2</w:t>
      </w:r>
      <w:r w:rsidR="00BD75D3">
        <w:rPr>
          <w:rFonts w:eastAsia="Times New Roman"/>
          <w:color w:val="000000" w:themeColor="text1"/>
          <w:szCs w:val="24"/>
        </w:rPr>
        <w:t>5</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52BE3947" w14:textId="43BCBBD9" w:rsidR="00920AF6" w:rsidRDefault="00920AF6" w:rsidP="00920AF6">
      <w:pPr>
        <w:ind w:firstLine="567"/>
        <w:jc w:val="both"/>
        <w:rPr>
          <w:color w:val="000000" w:themeColor="text1"/>
          <w:szCs w:val="24"/>
        </w:rPr>
      </w:pPr>
      <w:r>
        <w:rPr>
          <w:rFonts w:eastAsia="Times New Roman"/>
          <w:color w:val="000000" w:themeColor="text1"/>
          <w:szCs w:val="24"/>
        </w:rPr>
        <w:t>2</w:t>
      </w:r>
      <w:r w:rsidR="00BD75D3">
        <w:rPr>
          <w:rFonts w:eastAsia="Times New Roman"/>
          <w:color w:val="000000" w:themeColor="text1"/>
          <w:szCs w:val="24"/>
        </w:rPr>
        <w:t>6</w:t>
      </w:r>
      <w:r>
        <w:rPr>
          <w:rFonts w:eastAsia="Times New Roman"/>
          <w:color w:val="000000" w:themeColor="text1"/>
          <w:szCs w:val="24"/>
        </w:rPr>
        <w:t>. Šalys susitaria ir supranta, kad ši Sutartis yra nekonfidenciali ir gali būti skelbiama viešai, kaip tai numatyta Viešųjų pirkimų įstatyme.</w:t>
      </w:r>
    </w:p>
    <w:p w14:paraId="66A83387" w14:textId="42044373" w:rsidR="00920AF6" w:rsidRDefault="00920AF6" w:rsidP="00920AF6">
      <w:pPr>
        <w:ind w:firstLine="567"/>
        <w:jc w:val="both"/>
        <w:rPr>
          <w:color w:val="000000" w:themeColor="text1"/>
          <w:szCs w:val="24"/>
        </w:rPr>
      </w:pPr>
      <w:r>
        <w:rPr>
          <w:rFonts w:eastAsia="Times New Roman"/>
          <w:color w:val="000000" w:themeColor="text1"/>
          <w:szCs w:val="24"/>
          <w:lang w:eastAsia="x-none"/>
        </w:rPr>
        <w:t>2</w:t>
      </w:r>
      <w:r w:rsidR="00BD75D3">
        <w:rPr>
          <w:rFonts w:eastAsia="Times New Roman"/>
          <w:color w:val="000000" w:themeColor="text1"/>
          <w:szCs w:val="24"/>
          <w:lang w:eastAsia="x-none"/>
        </w:rPr>
        <w:t>7</w:t>
      </w:r>
      <w:r>
        <w:rPr>
          <w:rFonts w:eastAsia="Times New Roman"/>
          <w:color w:val="000000" w:themeColor="text1"/>
          <w:szCs w:val="24"/>
          <w:lang w:eastAsia="x-none"/>
        </w:rPr>
        <w:t>. Užsakovo atsakingi asmenys:</w:t>
      </w:r>
    </w:p>
    <w:p w14:paraId="5DCDC0F8" w14:textId="78FBBBE2" w:rsidR="00920AF6" w:rsidRDefault="00920AF6" w:rsidP="00920AF6">
      <w:pPr>
        <w:ind w:firstLine="567"/>
        <w:jc w:val="both"/>
        <w:rPr>
          <w:color w:val="000000" w:themeColor="text1"/>
          <w:szCs w:val="24"/>
        </w:rPr>
      </w:pPr>
      <w:r>
        <w:rPr>
          <w:rFonts w:eastAsia="Times New Roman"/>
          <w:color w:val="000000" w:themeColor="text1"/>
          <w:szCs w:val="24"/>
          <w:lang w:eastAsia="x-none"/>
        </w:rPr>
        <w:t>2</w:t>
      </w:r>
      <w:r w:rsidR="00BD75D3">
        <w:rPr>
          <w:rFonts w:eastAsia="Times New Roman"/>
          <w:color w:val="000000" w:themeColor="text1"/>
          <w:szCs w:val="24"/>
          <w:lang w:eastAsia="x-none"/>
        </w:rPr>
        <w:t>7</w:t>
      </w:r>
      <w:r>
        <w:rPr>
          <w:rFonts w:eastAsia="Times New Roman"/>
          <w:color w:val="000000" w:themeColor="text1"/>
          <w:szCs w:val="24"/>
          <w:lang w:eastAsia="x-none"/>
        </w:rPr>
        <w:t xml:space="preserve">.1. už sutarties vykdymą – </w:t>
      </w:r>
      <w:r w:rsidR="00BD75D3">
        <w:rPr>
          <w:rFonts w:eastAsia="Times New Roman"/>
          <w:color w:val="000000" w:themeColor="text1"/>
          <w:szCs w:val="24"/>
          <w:lang w:eastAsia="x-none"/>
        </w:rPr>
        <w:t>Žalgirio</w:t>
      </w:r>
      <w:r>
        <w:rPr>
          <w:rFonts w:eastAsia="Times New Roman"/>
          <w:color w:val="000000" w:themeColor="text1"/>
          <w:szCs w:val="24"/>
          <w:lang w:eastAsia="x-none"/>
        </w:rPr>
        <w:t xml:space="preserve"> seniūnijos seniūn</w:t>
      </w:r>
      <w:r w:rsidR="00BD75D3">
        <w:rPr>
          <w:rFonts w:eastAsia="Times New Roman"/>
          <w:color w:val="000000" w:themeColor="text1"/>
          <w:szCs w:val="24"/>
          <w:lang w:eastAsia="x-none"/>
        </w:rPr>
        <w:t>as</w:t>
      </w:r>
      <w:r>
        <w:rPr>
          <w:rFonts w:eastAsia="Times New Roman"/>
          <w:color w:val="000000" w:themeColor="text1"/>
          <w:szCs w:val="24"/>
          <w:lang w:eastAsia="x-none"/>
        </w:rPr>
        <w:t xml:space="preserve"> </w:t>
      </w:r>
      <w:r w:rsidR="00BD75D3">
        <w:rPr>
          <w:rFonts w:eastAsia="Times New Roman"/>
          <w:color w:val="000000" w:themeColor="text1"/>
          <w:szCs w:val="24"/>
          <w:lang w:eastAsia="x-none"/>
        </w:rPr>
        <w:t>Donatas Bieliūnas</w:t>
      </w:r>
      <w:r>
        <w:rPr>
          <w:color w:val="000000" w:themeColor="text1"/>
          <w:szCs w:val="24"/>
        </w:rPr>
        <w:t>;</w:t>
      </w:r>
    </w:p>
    <w:p w14:paraId="3970DEC2" w14:textId="7380E152" w:rsidR="00920AF6" w:rsidRDefault="00920AF6" w:rsidP="00920AF6">
      <w:pPr>
        <w:ind w:firstLine="567"/>
        <w:jc w:val="both"/>
        <w:rPr>
          <w:color w:val="000000" w:themeColor="text1"/>
          <w:szCs w:val="24"/>
        </w:rPr>
      </w:pPr>
      <w:r>
        <w:rPr>
          <w:rFonts w:eastAsia="Times New Roman"/>
          <w:color w:val="000000" w:themeColor="text1"/>
          <w:szCs w:val="24"/>
          <w:lang w:eastAsia="x-none"/>
        </w:rPr>
        <w:t>2</w:t>
      </w:r>
      <w:r w:rsidR="00BD75D3">
        <w:rPr>
          <w:rFonts w:eastAsia="Times New Roman"/>
          <w:color w:val="000000" w:themeColor="text1"/>
          <w:szCs w:val="24"/>
          <w:lang w:eastAsia="x-none"/>
        </w:rPr>
        <w:t>7</w:t>
      </w:r>
      <w:r>
        <w:rPr>
          <w:rFonts w:eastAsia="Times New Roman"/>
          <w:color w:val="000000" w:themeColor="text1"/>
          <w:szCs w:val="24"/>
          <w:lang w:eastAsia="x-none"/>
        </w:rPr>
        <w:t>.2. už sutarties paskelbimą ir sutarties pakeitimų paskelbimą – Viešųjų pirkimų skyriaus specialistė Edita Beržanskienė.</w:t>
      </w:r>
    </w:p>
    <w:p w14:paraId="3A1E8B33" w14:textId="44D93B30" w:rsidR="00920AF6" w:rsidRDefault="00920AF6" w:rsidP="00920AF6">
      <w:pPr>
        <w:ind w:firstLine="567"/>
        <w:jc w:val="both"/>
        <w:rPr>
          <w:color w:val="000000" w:themeColor="text1"/>
          <w:szCs w:val="24"/>
        </w:rPr>
      </w:pPr>
      <w:r>
        <w:rPr>
          <w:rFonts w:eastAsia="Times New Roman"/>
          <w:color w:val="000000" w:themeColor="text1"/>
          <w:szCs w:val="24"/>
        </w:rPr>
        <w:t xml:space="preserve">28. </w:t>
      </w:r>
      <w:r w:rsidR="00BD75D3" w:rsidRPr="00BD75D3">
        <w:rPr>
          <w:rFonts w:eastAsia="Times New Roman"/>
          <w:color w:val="000000" w:themeColor="text1"/>
          <w:szCs w:val="24"/>
        </w:rPr>
        <w:t xml:space="preserve">Sutartis įsigalioja nuo jos sudarymo dienos ir Rangovui pirkimo dokumentuose nustatyta tvarka pateikus tinkamą sutarties įvykdymo užtikrinimą </w:t>
      </w:r>
      <w:r>
        <w:rPr>
          <w:rFonts w:eastAsia="Times New Roman"/>
          <w:color w:val="000000" w:themeColor="text1"/>
          <w:szCs w:val="24"/>
        </w:rPr>
        <w:t>ir galioja iki visiško įsipareigojimų pagal ją įvykdymo. Ji sudaryta dviem vienodą juridinę galią turinčiais egzemplioriais, po vieną Užsakovui ir Rangovui.</w:t>
      </w:r>
    </w:p>
    <w:p w14:paraId="40CEEB62" w14:textId="77777777" w:rsidR="00920AF6" w:rsidRDefault="00920AF6" w:rsidP="00920AF6">
      <w:pPr>
        <w:ind w:firstLine="567"/>
        <w:jc w:val="both"/>
      </w:pPr>
      <w:r>
        <w:rPr>
          <w:rFonts w:eastAsia="Times New Roman"/>
          <w:color w:val="000000" w:themeColor="text1"/>
          <w:szCs w:val="24"/>
        </w:rPr>
        <w:t xml:space="preserve">29. </w:t>
      </w:r>
      <w:r>
        <w:t xml:space="preserve">Sutarties priedai: </w:t>
      </w:r>
    </w:p>
    <w:p w14:paraId="5D28EFDB" w14:textId="0D24E222" w:rsidR="00920AF6" w:rsidRDefault="00920AF6" w:rsidP="00920AF6">
      <w:pPr>
        <w:ind w:firstLine="567"/>
        <w:jc w:val="both"/>
      </w:pPr>
      <w:r>
        <w:t>29.1. Techninė specifikacija</w:t>
      </w:r>
      <w:r w:rsidR="00E9159F">
        <w:t>, šviestuvo specifikacija</w:t>
      </w:r>
      <w:r w:rsidR="0013609E">
        <w:t xml:space="preserve"> (Sutarties priedas)</w:t>
      </w:r>
      <w:r>
        <w:t>;</w:t>
      </w:r>
    </w:p>
    <w:p w14:paraId="06869BEC" w14:textId="77777777" w:rsidR="00920AF6" w:rsidRDefault="00920AF6" w:rsidP="00920AF6">
      <w:pPr>
        <w:ind w:firstLine="567"/>
        <w:jc w:val="both"/>
        <w:rPr>
          <w:color w:val="000000" w:themeColor="text1"/>
          <w:szCs w:val="24"/>
        </w:rPr>
      </w:pPr>
      <w:r>
        <w:rPr>
          <w:color w:val="000000" w:themeColor="text1"/>
          <w:szCs w:val="24"/>
        </w:rPr>
        <w:t>30. Šalių adresai, telefonų, atsiskaitomosios sąskaitos, banko pavadinimas, kodas:</w:t>
      </w:r>
    </w:p>
    <w:p w14:paraId="75186DC5" w14:textId="77777777" w:rsidR="00920AF6" w:rsidRDefault="00920AF6" w:rsidP="00920AF6">
      <w:pPr>
        <w:ind w:right="98"/>
        <w:jc w:val="both"/>
        <w:rPr>
          <w:color w:val="000000" w:themeColor="text1"/>
          <w:szCs w:val="24"/>
        </w:rPr>
      </w:pPr>
      <w:r>
        <w:rPr>
          <w:color w:val="000000" w:themeColor="text1"/>
          <w:szCs w:val="24"/>
        </w:rPr>
        <w:tab/>
      </w:r>
      <w:r>
        <w:rPr>
          <w:color w:val="000000" w:themeColor="text1"/>
          <w:szCs w:val="24"/>
        </w:rPr>
        <w:tab/>
      </w:r>
    </w:p>
    <w:p w14:paraId="453811E2" w14:textId="77777777" w:rsidR="00920AF6" w:rsidRDefault="00920AF6" w:rsidP="00920AF6">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1312D38F" w14:textId="77777777" w:rsidR="00920AF6" w:rsidRDefault="00920AF6" w:rsidP="00920AF6">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544AE13A" w14:textId="77777777" w:rsidR="00920AF6" w:rsidRDefault="00920AF6" w:rsidP="00920AF6">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57AF4476" w14:textId="77777777" w:rsidR="00920AF6" w:rsidRDefault="00920AF6" w:rsidP="00920AF6">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79E24D43" w14:textId="77777777" w:rsidR="00920AF6" w:rsidRDefault="00920AF6" w:rsidP="00920AF6">
      <w:pPr>
        <w:rPr>
          <w:color w:val="000000" w:themeColor="text1"/>
          <w:szCs w:val="24"/>
        </w:rPr>
      </w:pPr>
      <w:r>
        <w:rPr>
          <w:color w:val="000000" w:themeColor="text1"/>
          <w:szCs w:val="24"/>
        </w:rPr>
        <w:t xml:space="preserve">Sąskaitos Nr. LT73 4010 0418 0000 0035                        </w:t>
      </w:r>
    </w:p>
    <w:p w14:paraId="79BB00D7" w14:textId="77777777" w:rsidR="00920AF6" w:rsidRDefault="00920AF6" w:rsidP="00920AF6">
      <w:pPr>
        <w:rPr>
          <w:color w:val="000000" w:themeColor="text1"/>
          <w:szCs w:val="24"/>
        </w:rPr>
      </w:pPr>
      <w:proofErr w:type="spellStart"/>
      <w:r>
        <w:rPr>
          <w:color w:val="000000" w:themeColor="text1"/>
          <w:szCs w:val="24"/>
        </w:rPr>
        <w:t>Luminor</w:t>
      </w:r>
      <w:proofErr w:type="spellEnd"/>
      <w:r>
        <w:rPr>
          <w:color w:val="000000" w:themeColor="text1"/>
          <w:szCs w:val="24"/>
        </w:rPr>
        <w:t xml:space="preserve"> Bank AS, kodas 40100</w:t>
      </w:r>
      <w:r>
        <w:rPr>
          <w:snapToGrid w:val="0"/>
          <w:color w:val="000000" w:themeColor="text1"/>
          <w:szCs w:val="24"/>
        </w:rPr>
        <w:t xml:space="preserve">     </w:t>
      </w:r>
    </w:p>
    <w:p w14:paraId="161C41E7" w14:textId="0243953E" w:rsidR="00920AF6" w:rsidRDefault="00920AF6" w:rsidP="00920AF6">
      <w:pPr>
        <w:rPr>
          <w:color w:val="000000" w:themeColor="text1"/>
          <w:szCs w:val="24"/>
        </w:rPr>
      </w:pPr>
      <w:r>
        <w:rPr>
          <w:color w:val="000000" w:themeColor="text1"/>
          <w:szCs w:val="24"/>
        </w:rPr>
        <w:t>Tel.: (</w:t>
      </w:r>
      <w:r w:rsidR="00BD75D3">
        <w:rPr>
          <w:color w:val="000000" w:themeColor="text1"/>
          <w:szCs w:val="24"/>
        </w:rPr>
        <w:t>+370</w:t>
      </w:r>
      <w:r>
        <w:rPr>
          <w:color w:val="000000" w:themeColor="text1"/>
          <w:szCs w:val="24"/>
        </w:rPr>
        <w:t xml:space="preserve"> 445) 53 141</w:t>
      </w:r>
      <w:r>
        <w:rPr>
          <w:color w:val="000000" w:themeColor="text1"/>
          <w:szCs w:val="24"/>
        </w:rPr>
        <w:tab/>
      </w:r>
      <w:r>
        <w:rPr>
          <w:color w:val="000000" w:themeColor="text1"/>
          <w:szCs w:val="24"/>
        </w:rPr>
        <w:tab/>
      </w:r>
      <w:r>
        <w:rPr>
          <w:color w:val="000000" w:themeColor="text1"/>
          <w:szCs w:val="24"/>
        </w:rPr>
        <w:tab/>
        <w:t xml:space="preserve">     </w:t>
      </w:r>
    </w:p>
    <w:p w14:paraId="5518EFE4" w14:textId="77777777" w:rsidR="00920AF6" w:rsidRDefault="00920AF6" w:rsidP="00920AF6">
      <w:pPr>
        <w:tabs>
          <w:tab w:val="left" w:pos="720"/>
        </w:tabs>
        <w:rPr>
          <w:color w:val="000000" w:themeColor="text1"/>
          <w:szCs w:val="24"/>
        </w:rPr>
      </w:pPr>
      <w:r>
        <w:rPr>
          <w:color w:val="000000" w:themeColor="text1"/>
          <w:szCs w:val="24"/>
        </w:rPr>
        <w:t xml:space="preserve">El. paštas: </w:t>
      </w:r>
      <w:hyperlink r:id="rId6" w:history="1">
        <w:r>
          <w:rPr>
            <w:rStyle w:val="Hipersaitas"/>
            <w:color w:val="000000" w:themeColor="text1"/>
            <w:szCs w:val="24"/>
          </w:rPr>
          <w:t>savivaldybe@kretinga.lt</w:t>
        </w:r>
      </w:hyperlink>
      <w:r>
        <w:rPr>
          <w:color w:val="000000" w:themeColor="text1"/>
          <w:szCs w:val="24"/>
        </w:rPr>
        <w:tab/>
      </w:r>
      <w:r>
        <w:rPr>
          <w:color w:val="000000" w:themeColor="text1"/>
          <w:szCs w:val="24"/>
        </w:rPr>
        <w:tab/>
        <w:t xml:space="preserve">     </w:t>
      </w:r>
    </w:p>
    <w:p w14:paraId="38B7E7C7" w14:textId="77777777" w:rsidR="00920AF6" w:rsidRDefault="00920AF6" w:rsidP="00920AF6">
      <w:pPr>
        <w:rPr>
          <w:color w:val="000000" w:themeColor="text1"/>
        </w:rPr>
      </w:pPr>
    </w:p>
    <w:p w14:paraId="024390FE" w14:textId="77777777" w:rsidR="00920AF6" w:rsidRDefault="00920AF6" w:rsidP="00920AF6">
      <w:pPr>
        <w:rPr>
          <w:color w:val="000000" w:themeColor="text1"/>
        </w:rPr>
      </w:pPr>
    </w:p>
    <w:p w14:paraId="751E0FA0" w14:textId="77777777" w:rsidR="00920AF6" w:rsidRDefault="00920AF6" w:rsidP="00920AF6">
      <w:pPr>
        <w:rPr>
          <w:color w:val="000000" w:themeColor="text1"/>
        </w:rPr>
      </w:pPr>
    </w:p>
    <w:p w14:paraId="1D4A658A" w14:textId="77777777" w:rsidR="00920AF6" w:rsidRPr="000D0AF0" w:rsidRDefault="00920AF6" w:rsidP="00920AF6">
      <w:pPr>
        <w:rPr>
          <w:rFonts w:eastAsia="Times New Roman"/>
          <w:color w:val="000000" w:themeColor="text1"/>
          <w:szCs w:val="24"/>
        </w:rPr>
      </w:pPr>
    </w:p>
    <w:p w14:paraId="4A2625A4" w14:textId="77777777" w:rsidR="00920AF6" w:rsidRDefault="00920AF6" w:rsidP="00920AF6">
      <w:pPr>
        <w:jc w:val="center"/>
        <w:rPr>
          <w:color w:val="000000" w:themeColor="text1"/>
        </w:rPr>
      </w:pPr>
      <w:r w:rsidRPr="000D0AF0">
        <w:rPr>
          <w:rFonts w:eastAsia="Times New Roman"/>
          <w:bCs/>
          <w:color w:val="000000" w:themeColor="text1"/>
          <w:szCs w:val="24"/>
          <w:lang w:eastAsia="lt-LT"/>
        </w:rPr>
        <w:tab/>
      </w:r>
      <w:r w:rsidRPr="000D0AF0">
        <w:rPr>
          <w:rFonts w:eastAsia="Times New Roman"/>
          <w:bCs/>
          <w:color w:val="000000" w:themeColor="text1"/>
          <w:szCs w:val="24"/>
          <w:lang w:eastAsia="lt-LT"/>
        </w:rPr>
        <w:tab/>
      </w:r>
      <w:r w:rsidRPr="000D0AF0">
        <w:rPr>
          <w:rFonts w:eastAsia="Times New Roman"/>
          <w:bCs/>
          <w:color w:val="000000" w:themeColor="text1"/>
          <w:szCs w:val="24"/>
          <w:lang w:eastAsia="lt-LT"/>
        </w:rPr>
        <w:tab/>
      </w:r>
      <w:r w:rsidRPr="000D0AF0">
        <w:rPr>
          <w:rFonts w:eastAsia="Times New Roman"/>
          <w:bCs/>
          <w:color w:val="000000" w:themeColor="text1"/>
          <w:szCs w:val="24"/>
          <w:lang w:eastAsia="lt-LT"/>
        </w:rPr>
        <w:tab/>
      </w:r>
      <w:r w:rsidRPr="000D0AF0">
        <w:rPr>
          <w:rFonts w:eastAsia="Times New Roman"/>
          <w:bCs/>
          <w:color w:val="000000" w:themeColor="text1"/>
          <w:szCs w:val="24"/>
          <w:lang w:eastAsia="lt-LT"/>
        </w:rPr>
        <w:tab/>
      </w:r>
    </w:p>
    <w:p w14:paraId="347EDB7F" w14:textId="77777777" w:rsidR="00920AF6" w:rsidRDefault="00920AF6" w:rsidP="00920AF6">
      <w:pPr>
        <w:spacing w:line="276"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02B0461C" w14:textId="77777777" w:rsidR="00920AF6" w:rsidRDefault="00920AF6" w:rsidP="00920AF6">
      <w:pPr>
        <w:spacing w:line="276" w:lineRule="auto"/>
        <w:rPr>
          <w:color w:val="000000" w:themeColor="text1"/>
        </w:rPr>
      </w:pPr>
    </w:p>
    <w:p w14:paraId="3F7E6435" w14:textId="77777777" w:rsidR="00920AF6" w:rsidRDefault="00920AF6" w:rsidP="00920AF6">
      <w:pPr>
        <w:spacing w:line="276" w:lineRule="auto"/>
        <w:rPr>
          <w:color w:val="000000" w:themeColor="text1"/>
        </w:rPr>
      </w:pPr>
    </w:p>
    <w:p w14:paraId="6ED71C65" w14:textId="77777777" w:rsidR="00920AF6" w:rsidRDefault="00920AF6" w:rsidP="00920AF6">
      <w:pPr>
        <w:spacing w:line="276" w:lineRule="auto"/>
        <w:rPr>
          <w:color w:val="000000" w:themeColor="text1"/>
        </w:rPr>
      </w:pPr>
    </w:p>
    <w:p w14:paraId="4D69490C" w14:textId="77777777" w:rsidR="00920AF6" w:rsidRDefault="00920AF6" w:rsidP="00920AF6">
      <w:pPr>
        <w:spacing w:line="276" w:lineRule="auto"/>
        <w:rPr>
          <w:color w:val="000000" w:themeColor="text1"/>
        </w:rPr>
      </w:pPr>
    </w:p>
    <w:p w14:paraId="5B244306" w14:textId="77777777" w:rsidR="00920AF6" w:rsidRDefault="00920AF6" w:rsidP="00920AF6">
      <w:pPr>
        <w:spacing w:line="276" w:lineRule="auto"/>
        <w:rPr>
          <w:color w:val="000000" w:themeColor="text1"/>
        </w:rPr>
      </w:pPr>
    </w:p>
    <w:p w14:paraId="192C2C14" w14:textId="77777777" w:rsidR="00920AF6" w:rsidRDefault="00920AF6" w:rsidP="00920AF6">
      <w:pPr>
        <w:spacing w:line="276" w:lineRule="auto"/>
        <w:rPr>
          <w:color w:val="000000" w:themeColor="text1"/>
        </w:rPr>
      </w:pPr>
    </w:p>
    <w:p w14:paraId="4EA3A826" w14:textId="77777777" w:rsidR="00920AF6" w:rsidRDefault="00920AF6" w:rsidP="00920AF6">
      <w:pPr>
        <w:spacing w:line="276" w:lineRule="auto"/>
        <w:rPr>
          <w:color w:val="000000" w:themeColor="text1"/>
        </w:rPr>
      </w:pPr>
    </w:p>
    <w:p w14:paraId="204BE797"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F6"/>
    <w:rsid w:val="00072021"/>
    <w:rsid w:val="000A3FDB"/>
    <w:rsid w:val="0013609E"/>
    <w:rsid w:val="00141067"/>
    <w:rsid w:val="0019354C"/>
    <w:rsid w:val="001D2C66"/>
    <w:rsid w:val="001D2E29"/>
    <w:rsid w:val="001E3D02"/>
    <w:rsid w:val="002152D4"/>
    <w:rsid w:val="002934BF"/>
    <w:rsid w:val="002C0FE2"/>
    <w:rsid w:val="002E5FF9"/>
    <w:rsid w:val="003C6030"/>
    <w:rsid w:val="0049406B"/>
    <w:rsid w:val="005722D6"/>
    <w:rsid w:val="00575A40"/>
    <w:rsid w:val="00577A94"/>
    <w:rsid w:val="006B4B0D"/>
    <w:rsid w:val="007C1FF7"/>
    <w:rsid w:val="00920AF6"/>
    <w:rsid w:val="009412E2"/>
    <w:rsid w:val="009C30D5"/>
    <w:rsid w:val="00A655CD"/>
    <w:rsid w:val="00A95689"/>
    <w:rsid w:val="00B3578F"/>
    <w:rsid w:val="00BD75D3"/>
    <w:rsid w:val="00CE27C3"/>
    <w:rsid w:val="00D37374"/>
    <w:rsid w:val="00D54ACE"/>
    <w:rsid w:val="00DA65B7"/>
    <w:rsid w:val="00E10D7D"/>
    <w:rsid w:val="00E80944"/>
    <w:rsid w:val="00E91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8797"/>
  <w15:chartTrackingRefBased/>
  <w15:docId w15:val="{68064499-81EA-4852-BB8C-DC67C6C4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AF6"/>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920AF6"/>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20A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920AF6"/>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920AF6"/>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CE2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kretinga.lt" TargetMode="External"/><Relationship Id="rId5" Type="http://schemas.openxmlformats.org/officeDocument/2006/relationships/hyperlink" Target="callto:4010%200418%200003%200144"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20847</Words>
  <Characters>11883</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15</cp:revision>
  <dcterms:created xsi:type="dcterms:W3CDTF">2025-03-20T07:19:00Z</dcterms:created>
  <dcterms:modified xsi:type="dcterms:W3CDTF">2025-05-19T12:20:00Z</dcterms:modified>
</cp:coreProperties>
</file>