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4D2CCFD4" w14:textId="51539181" w:rsidR="001C70C1" w:rsidRPr="0077052A" w:rsidRDefault="001C70C1" w:rsidP="0010622A">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 xml:space="preserve">Lietuvos KARIUOMENĖS </w:t>
          </w:r>
          <w:r w:rsidR="0010622A">
            <w:rPr>
              <w:rFonts w:ascii="Times New Roman" w:eastAsia="SimSun" w:hAnsi="Times New Roman" w:cs="Times New Roman"/>
              <w:b/>
              <w:caps/>
              <w:sz w:val="24"/>
              <w:szCs w:val="24"/>
              <w:lang w:eastAsia="zh-CN"/>
            </w:rPr>
            <w:t xml:space="preserve">JUDĖJIMO </w:t>
          </w:r>
          <w:r w:rsidR="00EB6EBD">
            <w:rPr>
              <w:rFonts w:ascii="Times New Roman" w:eastAsia="SimSun" w:hAnsi="Times New Roman" w:cs="Times New Roman"/>
              <w:b/>
              <w:caps/>
              <w:sz w:val="24"/>
              <w:szCs w:val="24"/>
              <w:lang w:eastAsia="zh-CN"/>
            </w:rPr>
            <w:t>ORGANIZAVIMO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6F8B5B38" w14:textId="1A69D805" w:rsidR="0010622A" w:rsidRPr="0010622A" w:rsidRDefault="0010622A" w:rsidP="0010622A">
          <w:pPr>
            <w:jc w:val="center"/>
            <w:rPr>
              <w:rFonts w:ascii="Times New Roman" w:hAnsi="Times New Roman" w:cs="Times New Roman"/>
              <w:b/>
            </w:rPr>
          </w:pPr>
          <w:r w:rsidRPr="0010622A">
            <w:rPr>
              <w:rFonts w:ascii="Times New Roman" w:hAnsi="Times New Roman" w:cs="Times New Roman"/>
              <w:b/>
            </w:rPr>
            <w:t xml:space="preserve">Judėjimo </w:t>
          </w:r>
          <w:r w:rsidR="00EB6EBD">
            <w:rPr>
              <w:rFonts w:ascii="Times New Roman" w:hAnsi="Times New Roman" w:cs="Times New Roman"/>
              <w:b/>
            </w:rPr>
            <w:t>organizavimo tarnyba</w:t>
          </w:r>
        </w:p>
        <w:p w14:paraId="503764DC" w14:textId="04ADBBF0" w:rsidR="0010622A" w:rsidRPr="0010622A" w:rsidRDefault="0010622A" w:rsidP="0010622A">
          <w:pPr>
            <w:jc w:val="center"/>
            <w:rPr>
              <w:rFonts w:ascii="Times New Roman" w:hAnsi="Times New Roman" w:cs="Times New Roman"/>
            </w:rPr>
          </w:pPr>
        </w:p>
        <w:p w14:paraId="6DC4DFA1" w14:textId="02902126" w:rsidR="0010622A" w:rsidRPr="0010622A" w:rsidRDefault="0010622A" w:rsidP="0010622A">
          <w:pPr>
            <w:jc w:val="center"/>
            <w:rPr>
              <w:rFonts w:ascii="Times New Roman" w:hAnsi="Times New Roman" w:cs="Times New Roman"/>
            </w:rPr>
          </w:pPr>
          <w:r>
            <w:rPr>
              <w:rFonts w:ascii="Times New Roman" w:hAnsi="Times New Roman" w:cs="Times New Roman"/>
            </w:rPr>
            <w:t>Į. k</w:t>
          </w:r>
          <w:r w:rsidRPr="0010622A">
            <w:rPr>
              <w:rFonts w:ascii="Times New Roman" w:hAnsi="Times New Roman" w:cs="Times New Roman"/>
            </w:rPr>
            <w:t>. 188754410</w:t>
          </w:r>
          <w:r>
            <w:rPr>
              <w:rFonts w:ascii="Times New Roman" w:hAnsi="Times New Roman" w:cs="Times New Roman"/>
            </w:rPr>
            <w:t xml:space="preserve">, </w:t>
          </w:r>
          <w:r w:rsidRPr="0010622A">
            <w:rPr>
              <w:rFonts w:ascii="Times New Roman" w:hAnsi="Times New Roman" w:cs="Times New Roman"/>
            </w:rPr>
            <w:t>Prūsų g. 1, Vilnius</w:t>
          </w:r>
          <w:r>
            <w:rPr>
              <w:rFonts w:ascii="Times New Roman" w:hAnsi="Times New Roman" w:cs="Times New Roman"/>
            </w:rPr>
            <w:t xml:space="preserve">, </w:t>
          </w:r>
          <w:r w:rsidRPr="0010622A">
            <w:rPr>
              <w:rFonts w:ascii="Times New Roman" w:hAnsi="Times New Roman" w:cs="Times New Roman"/>
            </w:rPr>
            <w:t>Lietuva</w:t>
          </w:r>
        </w:p>
        <w:p w14:paraId="46315E48" w14:textId="23A9BBC7" w:rsidR="00C32E53" w:rsidRPr="0010622A" w:rsidRDefault="0010622A" w:rsidP="0010622A">
          <w:pPr>
            <w:jc w:val="center"/>
            <w:rPr>
              <w:rFonts w:ascii="Times New Roman" w:hAnsi="Times New Roman" w:cs="Times New Roman"/>
              <w:b/>
            </w:rPr>
          </w:pPr>
          <w:r w:rsidRPr="0010622A">
            <w:rPr>
              <w:rFonts w:ascii="Times New Roman" w:hAnsi="Times New Roman" w:cs="Times New Roman"/>
              <w:b/>
            </w:rPr>
            <w:t>Lietuvos kariuomenė</w:t>
          </w:r>
          <w:r>
            <w:rPr>
              <w:rFonts w:ascii="Times New Roman" w:hAnsi="Times New Roman" w:cs="Times New Roman"/>
              <w:b/>
            </w:rPr>
            <w:t xml:space="preserve">, </w:t>
          </w:r>
          <w:r w:rsidRPr="0010622A">
            <w:rPr>
              <w:rFonts w:ascii="Times New Roman" w:hAnsi="Times New Roman" w:cs="Times New Roman"/>
            </w:rPr>
            <w:t>Kodas 188732677</w:t>
          </w:r>
          <w:r>
            <w:rPr>
              <w:rFonts w:ascii="Times New Roman" w:hAnsi="Times New Roman" w:cs="Times New Roman"/>
              <w:b/>
            </w:rPr>
            <w:t xml:space="preserve">, </w:t>
          </w:r>
          <w:r w:rsidRPr="0010622A">
            <w:rPr>
              <w:rFonts w:ascii="Times New Roman" w:hAnsi="Times New Roman" w:cs="Times New Roman"/>
            </w:rPr>
            <w:t>Šv. Ignoto g. 8, LT-01144 Vilnius</w:t>
          </w:r>
          <w:r>
            <w:rPr>
              <w:rFonts w:ascii="Times New Roman" w:hAnsi="Times New Roman" w:cs="Times New Roman"/>
              <w:b/>
            </w:rPr>
            <w:t xml:space="preserve">, </w:t>
          </w:r>
          <w:r w:rsidRPr="0010622A">
            <w:rPr>
              <w:rFonts w:ascii="Times New Roman" w:hAnsi="Times New Roman" w:cs="Times New Roman"/>
            </w:rPr>
            <w:t>PVM mokėtojo kodas LT887326716</w:t>
          </w:r>
          <w:r>
            <w:rPr>
              <w:rFonts w:ascii="Times New Roman" w:hAnsi="Times New Roman" w:cs="Times New Roman"/>
              <w:b/>
            </w:rPr>
            <w:t xml:space="preserve">, </w:t>
          </w:r>
          <w:r w:rsidRPr="0010622A">
            <w:rPr>
              <w:rFonts w:ascii="Times New Roman" w:hAnsi="Times New Roman" w:cs="Times New Roman"/>
            </w:rPr>
            <w:t>Lietuvos Respublikos finansų ministerija, banko kodas 40</w:t>
          </w:r>
          <w:r>
            <w:rPr>
              <w:rFonts w:ascii="Times New Roman" w:hAnsi="Times New Roman" w:cs="Times New Roman"/>
            </w:rPr>
            <w:t> </w:t>
          </w:r>
          <w:r w:rsidRPr="0010622A">
            <w:rPr>
              <w:rFonts w:ascii="Times New Roman" w:hAnsi="Times New Roman" w:cs="Times New Roman"/>
            </w:rPr>
            <w:t>400</w:t>
          </w:r>
          <w:r>
            <w:rPr>
              <w:rFonts w:ascii="Times New Roman" w:hAnsi="Times New Roman" w:cs="Times New Roman"/>
              <w:b/>
            </w:rPr>
            <w:t xml:space="preserve">, </w:t>
          </w:r>
          <w:r w:rsidRPr="0010622A">
            <w:rPr>
              <w:rFonts w:ascii="Times New Roman" w:hAnsi="Times New Roman" w:cs="Times New Roman"/>
            </w:rPr>
            <w:t>A/s LT62 40400 63610 001175</w:t>
          </w:r>
        </w:p>
        <w:p w14:paraId="4B92F888" w14:textId="77777777" w:rsidR="00C32E53" w:rsidRPr="00173FBA" w:rsidRDefault="00C32E53" w:rsidP="0010622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0E3FF78" w14:textId="77777777" w:rsidR="0007508B" w:rsidRDefault="00C006CB" w:rsidP="0007508B">
          <w:pPr>
            <w:spacing w:line="240" w:lineRule="auto"/>
            <w:jc w:val="center"/>
            <w:rPr>
              <w:rFonts w:ascii="Times New Roman" w:hAnsi="Times New Roman" w:cs="Times New Roman"/>
              <w:b/>
              <w:bCs/>
              <w:cap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07508B">
            <w:rPr>
              <w:rFonts w:ascii="Times New Roman" w:hAnsi="Times New Roman" w:cs="Times New Roman"/>
              <w:b/>
              <w:bCs/>
              <w:sz w:val="24"/>
              <w:szCs w:val="24"/>
            </w:rPr>
            <w:t>„AUTOMOBILIŲ NUOMA (K3a VIDUTINIAI FURGONAI (1 VNT.) IR K3b DIDELI FURGONAI (1 VNT.) BE VAIRUOTOJO)”</w:t>
          </w:r>
        </w:p>
        <w:p w14:paraId="18ACC6AD" w14:textId="138D5AE0"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A22FBC"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138B78DC"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656FB">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juridinio asmens kodas 300066843 , adresas Mindaugo g. 26, Vilnius, LT – 03215,</w:t>
      </w:r>
      <w:r w:rsidR="00AC1180">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 darbo laikas I-IV 8.00 – 17.00., V 8.00 – 15.45.</w:t>
      </w:r>
      <w:r w:rsidR="0010622A">
        <w:rPr>
          <w:rFonts w:ascii="Times New Roman" w:hAnsi="Times New Roman" w:cs="Times New Roman"/>
          <w:sz w:val="22"/>
          <w:szCs w:val="22"/>
        </w:rPr>
        <w:t>, įgaliota LK J</w:t>
      </w:r>
      <w:r w:rsidR="00EB6EBD">
        <w:rPr>
          <w:rFonts w:ascii="Times New Roman" w:hAnsi="Times New Roman" w:cs="Times New Roman"/>
          <w:sz w:val="22"/>
          <w:szCs w:val="22"/>
        </w:rPr>
        <w:t>udėjimo organizavimo tarnybos</w:t>
      </w:r>
      <w:bookmarkStart w:id="10" w:name="_GoBack"/>
      <w:bookmarkEnd w:id="10"/>
      <w:r w:rsidR="0010622A">
        <w:rPr>
          <w:rFonts w:ascii="Times New Roman" w:hAnsi="Times New Roman" w:cs="Times New Roman"/>
          <w:sz w:val="22"/>
          <w:szCs w:val="22"/>
        </w:rPr>
        <w:t>.</w:t>
      </w:r>
      <w:r w:rsidR="001C70C1" w:rsidRPr="003B6A75">
        <w:rPr>
          <w:rFonts w:ascii="Times New Roman" w:hAnsi="Times New Roman" w:cs="Times New Roman"/>
          <w:sz w:val="22"/>
          <w:szCs w:val="22"/>
        </w:rPr>
        <w:t xml:space="preserve">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193FE7C3"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A656F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0FE7AF9" w:rsidR="003B6A75" w:rsidRPr="00A91ACB" w:rsidRDefault="00A656F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309DD016" w14:textId="37AE8FA0" w:rsidR="00A656FB" w:rsidRPr="00EE2167" w:rsidRDefault="00A656FB" w:rsidP="00A656FB">
      <w:pPr>
        <w:widowControl w:val="0"/>
        <w:spacing w:line="240" w:lineRule="auto"/>
        <w:rPr>
          <w:rFonts w:ascii="Times New Roman" w:hAnsi="Times New Roman" w:cs="Times New Roman"/>
          <w:iCs/>
          <w:color w:val="000000"/>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EE2167">
        <w:rPr>
          <w:rFonts w:ascii="Times New Roman" w:hAnsi="Times New Roman" w:cs="Times New Roman"/>
          <w:sz w:val="22"/>
          <w:szCs w:val="22"/>
        </w:rPr>
        <w:t xml:space="preserve">. Atliekamas žaliasis pirkimas. </w:t>
      </w:r>
      <w:r w:rsidR="00EE2167" w:rsidRPr="00EE2167">
        <w:rPr>
          <w:rStyle w:val="normaltextrun"/>
          <w:rFonts w:ascii="Times New Roman" w:hAnsi="Times New Roman" w:cs="Times New Roman"/>
          <w:color w:val="000000"/>
          <w:sz w:val="22"/>
          <w:szCs w:val="22"/>
          <w:shd w:val="clear" w:color="auto" w:fill="FFFFFF"/>
        </w:rPr>
        <w:t xml:space="preserve">Vadovaujantis Aplinkos apsaugos kriterijų taikymo, vykdant žaliuosius pirkimus, tvarkos aprašo 2 priedo, patvirtinto </w:t>
      </w:r>
      <w:r w:rsidR="00EE2167" w:rsidRPr="00EE2167">
        <w:rPr>
          <w:rFonts w:ascii="Times New Roman" w:hAnsi="Times New Roman" w:cs="Times New Roman"/>
          <w:color w:val="000000"/>
          <w:sz w:val="22"/>
          <w:szCs w:val="22"/>
        </w:rPr>
        <w:t xml:space="preserve">Lietuvos Respublikos aplinkos ministro 2011 m. birželio 28 d. įsakymu Nr. D1-508 ,, Dėl aplinkos apsaugos </w:t>
      </w:r>
      <w:r w:rsidR="00EE2167" w:rsidRPr="00EE2167">
        <w:rPr>
          <w:rStyle w:val="normaltextrun"/>
          <w:rFonts w:ascii="Times New Roman" w:hAnsi="Times New Roman" w:cs="Times New Roman"/>
          <w:color w:val="000000"/>
          <w:sz w:val="22"/>
          <w:szCs w:val="22"/>
          <w:shd w:val="clear" w:color="auto" w:fill="FFFFFF"/>
        </w:rPr>
        <w:t>kriterijų taikymo, vykdant žaliuosius pirkimus, tvarkos aprašo patvirtinimo‘‘</w:t>
      </w:r>
      <w:r w:rsidR="00EE2167" w:rsidRPr="00EE2167">
        <w:rPr>
          <w:rFonts w:ascii="Times New Roman" w:hAnsi="Times New Roman" w:cs="Times New Roman"/>
          <w:color w:val="000000"/>
          <w:sz w:val="22"/>
          <w:szCs w:val="22"/>
        </w:rPr>
        <w:t xml:space="preserve"> 10.1.2.1. papunkčiu, prekei nustatomi minimalūs aplinkos apsaugos reikalavimai : </w:t>
      </w:r>
      <w:r w:rsidR="00EE2167" w:rsidRPr="00EE2167">
        <w:rPr>
          <w:rFonts w:ascii="Times New Roman" w:hAnsi="Times New Roman" w:cs="Times New Roman"/>
          <w:sz w:val="22"/>
          <w:szCs w:val="22"/>
        </w:rPr>
        <w:t>transporto priemonės išmetamas anglies dioksido (CO</w:t>
      </w:r>
      <w:r w:rsidR="00EE2167" w:rsidRPr="00EE2167">
        <w:rPr>
          <w:rFonts w:ascii="Times New Roman" w:hAnsi="Times New Roman" w:cs="Times New Roman"/>
          <w:sz w:val="22"/>
          <w:szCs w:val="22"/>
          <w:vertAlign w:val="subscript"/>
        </w:rPr>
        <w:t>2</w:t>
      </w:r>
      <w:r w:rsidR="00EE2167" w:rsidRPr="00EE2167">
        <w:rPr>
          <w:rFonts w:ascii="Times New Roman" w:hAnsi="Times New Roman" w:cs="Times New Roman"/>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EE2167" w:rsidRPr="00EE2167">
        <w:rPr>
          <w:rFonts w:ascii="Times New Roman" w:hAnsi="Times New Roman" w:cs="Times New Roman"/>
          <w:sz w:val="22"/>
          <w:szCs w:val="22"/>
          <w:vertAlign w:val="subscript"/>
        </w:rPr>
        <w:t>1</w:t>
      </w:r>
      <w:r w:rsidR="00EE2167" w:rsidRPr="00EE2167">
        <w:rPr>
          <w:rFonts w:ascii="Times New Roman" w:hAnsi="Times New Roman" w:cs="Times New Roman"/>
          <w:sz w:val="22"/>
          <w:szCs w:val="22"/>
        </w:rPr>
        <w:t xml:space="preserve"> kategorijos transporto priemonėms neturi viršyti 95 g/km.</w:t>
      </w:r>
    </w:p>
    <w:p w14:paraId="7327925E" w14:textId="5729183A" w:rsidR="001C70C1" w:rsidRPr="00A91ACB" w:rsidRDefault="00A656FB" w:rsidP="00A656FB">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A656FB">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1" w:name="_Toc137194948"/>
      <w:r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3AEE997E" w14:textId="482FFC6F" w:rsidR="009B78D2" w:rsidRPr="00B2686C" w:rsidRDefault="004034F3" w:rsidP="00EB0201">
      <w:pPr>
        <w:widowControl w:val="0"/>
        <w:spacing w:line="240" w:lineRule="auto"/>
        <w:rPr>
          <w:rFonts w:ascii="Times New Roman" w:eastAsia="Times New Roman" w:hAnsi="Times New Roman" w:cs="Times New Roman"/>
          <w:b/>
          <w:sz w:val="24"/>
          <w:szCs w:val="24"/>
        </w:rPr>
      </w:pPr>
      <w:r w:rsidRPr="0010622A">
        <w:rPr>
          <w:rFonts w:ascii="Times New Roman" w:hAnsi="Times New Roman" w:cs="Times New Roman"/>
          <w:sz w:val="24"/>
          <w:szCs w:val="24"/>
        </w:rPr>
        <w:t xml:space="preserve">2.1. </w:t>
      </w:r>
      <w:r w:rsidR="4A330118" w:rsidRPr="0010622A">
        <w:rPr>
          <w:rFonts w:ascii="Times New Roman" w:hAnsi="Times New Roman" w:cs="Times New Roman"/>
          <w:sz w:val="24"/>
          <w:szCs w:val="24"/>
        </w:rPr>
        <w:t xml:space="preserve"> </w:t>
      </w:r>
      <w:r w:rsidR="00651664" w:rsidRPr="0010622A">
        <w:rPr>
          <w:rFonts w:ascii="Times New Roman" w:hAnsi="Times New Roman" w:cs="Times New Roman"/>
          <w:sz w:val="24"/>
          <w:szCs w:val="24"/>
        </w:rPr>
        <w:t xml:space="preserve">Perkančioji organizacija </w:t>
      </w:r>
      <w:r w:rsidR="00FB3C75" w:rsidRPr="0010622A">
        <w:rPr>
          <w:rFonts w:ascii="Times New Roman" w:eastAsia="Calibri" w:hAnsi="Times New Roman" w:cs="Times New Roman"/>
          <w:color w:val="000000" w:themeColor="text1"/>
          <w:sz w:val="24"/>
          <w:szCs w:val="24"/>
        </w:rPr>
        <w:t>numato</w:t>
      </w:r>
      <w:r w:rsidR="00224832" w:rsidRPr="0010622A">
        <w:rPr>
          <w:rFonts w:ascii="Times New Roman" w:eastAsia="Calibri" w:hAnsi="Times New Roman" w:cs="Times New Roman"/>
          <w:color w:val="000000" w:themeColor="text1"/>
          <w:sz w:val="24"/>
          <w:szCs w:val="24"/>
        </w:rPr>
        <w:t xml:space="preserve"> </w:t>
      </w:r>
      <w:r w:rsidR="0010622A" w:rsidRPr="0010622A">
        <w:rPr>
          <w:rFonts w:ascii="Times New Roman" w:eastAsia="Calibri" w:hAnsi="Times New Roman" w:cs="Times New Roman"/>
          <w:color w:val="000000" w:themeColor="text1"/>
          <w:sz w:val="24"/>
          <w:szCs w:val="24"/>
        </w:rPr>
        <w:t>išsinuomoti</w:t>
      </w:r>
      <w:r w:rsidR="00FB3C75" w:rsidRPr="0010622A">
        <w:rPr>
          <w:rFonts w:ascii="Times New Roman" w:eastAsia="Calibri" w:hAnsi="Times New Roman" w:cs="Times New Roman"/>
          <w:color w:val="000000" w:themeColor="text1"/>
          <w:sz w:val="24"/>
          <w:szCs w:val="24"/>
        </w:rPr>
        <w:t xml:space="preserve"> </w:t>
      </w:r>
      <w:r w:rsidR="0010622A" w:rsidRPr="00B2686C">
        <w:rPr>
          <w:rFonts w:ascii="Times New Roman" w:hAnsi="Times New Roman" w:cs="Times New Roman"/>
          <w:b/>
          <w:spacing w:val="-4"/>
          <w:sz w:val="24"/>
          <w:szCs w:val="24"/>
        </w:rPr>
        <w:t>transporto priemones – vidutinių furgonų (mikroautobuso) klasės 1 vnt. ir didelių furgonų (mikroautobuso) klasės 1 vnt.</w:t>
      </w:r>
    </w:p>
    <w:p w14:paraId="0AEFEE07" w14:textId="58D6313A" w:rsidR="00FB3C75" w:rsidRPr="00B2686C"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w:t>
      </w:r>
      <w:r w:rsidR="00B2686C" w:rsidRPr="00B2686C">
        <w:rPr>
          <w:rFonts w:ascii="Times New Roman" w:hAnsi="Times New Roman" w:cs="Times New Roman"/>
          <w:spacing w:val="-4"/>
          <w:sz w:val="22"/>
          <w:szCs w:val="22"/>
        </w:rPr>
        <w:t>Autobusiuko (K3a vidutiniai furgonai ir K3b dideli furgonai) nuomos techninė specifikacija“</w:t>
      </w:r>
      <w:r w:rsidR="00DF2DEF" w:rsidRPr="00B2686C">
        <w:rPr>
          <w:rFonts w:ascii="Times New Roman" w:hAnsi="Times New Roman" w:cs="Times New Roman"/>
          <w:sz w:val="22"/>
          <w:szCs w:val="22"/>
        </w:rPr>
        <w:t xml:space="preserve"> (toliau –</w:t>
      </w:r>
      <w:r w:rsidR="00160587" w:rsidRPr="00B2686C">
        <w:rPr>
          <w:rFonts w:ascii="Times New Roman" w:hAnsi="Times New Roman" w:cs="Times New Roman"/>
          <w:sz w:val="22"/>
          <w:szCs w:val="22"/>
        </w:rPr>
        <w:t xml:space="preserve"> 3</w:t>
      </w:r>
      <w:r w:rsidR="00DF2DEF" w:rsidRPr="00B2686C">
        <w:rPr>
          <w:rFonts w:ascii="Times New Roman" w:hAnsi="Times New Roman" w:cs="Times New Roman"/>
          <w:sz w:val="22"/>
          <w:szCs w:val="22"/>
        </w:rPr>
        <w:t xml:space="preserve"> priedas)</w:t>
      </w:r>
      <w:r w:rsidR="00160587" w:rsidRPr="00B2686C">
        <w:rPr>
          <w:rFonts w:ascii="Times New Roman" w:hAnsi="Times New Roman" w:cs="Times New Roman"/>
          <w:sz w:val="22"/>
          <w:szCs w:val="22"/>
        </w:rPr>
        <w:t xml:space="preserve"> ir </w:t>
      </w:r>
      <w:r w:rsidR="00A656FB" w:rsidRPr="00B2686C">
        <w:rPr>
          <w:rFonts w:ascii="Times New Roman" w:hAnsi="Times New Roman" w:cs="Times New Roman"/>
          <w:sz w:val="22"/>
          <w:szCs w:val="22"/>
        </w:rPr>
        <w:t>6</w:t>
      </w:r>
      <w:r w:rsidR="00EB0556" w:rsidRPr="00B2686C">
        <w:rPr>
          <w:rFonts w:ascii="Times New Roman" w:hAnsi="Times New Roman" w:cs="Times New Roman"/>
          <w:sz w:val="22"/>
          <w:szCs w:val="22"/>
        </w:rPr>
        <w:t xml:space="preserve"> priede ,,</w:t>
      </w:r>
      <w:r w:rsidR="00160587" w:rsidRPr="00B2686C">
        <w:rPr>
          <w:rFonts w:ascii="Times New Roman" w:hAnsi="Times New Roman" w:cs="Times New Roman"/>
          <w:sz w:val="22"/>
          <w:szCs w:val="22"/>
        </w:rPr>
        <w:t xml:space="preserve">Sutarties projektas“ (toliau – </w:t>
      </w:r>
      <w:r w:rsidR="00A656FB" w:rsidRPr="00B2686C">
        <w:rPr>
          <w:rFonts w:ascii="Times New Roman" w:hAnsi="Times New Roman" w:cs="Times New Roman"/>
          <w:sz w:val="22"/>
          <w:szCs w:val="22"/>
        </w:rPr>
        <w:t>6</w:t>
      </w:r>
      <w:r w:rsidR="00EB0556" w:rsidRPr="00B2686C">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64E69B11" w:rsidR="00530343" w:rsidRPr="00EB0201"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EB0201">
        <w:rPr>
          <w:rFonts w:ascii="Times New Roman" w:hAnsi="Times New Roman" w:cs="Times New Roman"/>
          <w:sz w:val="22"/>
          <w:szCs w:val="22"/>
        </w:rPr>
        <w:t>, priėmimo ir grąžinimo</w:t>
      </w:r>
      <w:r w:rsidR="00530343" w:rsidRPr="004B7932">
        <w:rPr>
          <w:rFonts w:ascii="Times New Roman" w:hAnsi="Times New Roman" w:cs="Times New Roman"/>
          <w:sz w:val="22"/>
          <w:szCs w:val="22"/>
        </w:rPr>
        <w:t xml:space="preserve"> vieta –</w:t>
      </w:r>
      <w:r w:rsidR="00EB0201">
        <w:rPr>
          <w:rFonts w:ascii="Times New Roman" w:hAnsi="Times New Roman" w:cs="Times New Roman"/>
          <w:sz w:val="22"/>
          <w:szCs w:val="22"/>
        </w:rPr>
        <w:t xml:space="preserve"> </w:t>
      </w:r>
      <w:r w:rsidR="0010622A">
        <w:rPr>
          <w:rFonts w:ascii="Times New Roman" w:hAnsi="Times New Roman" w:cs="Times New Roman"/>
          <w:sz w:val="22"/>
          <w:szCs w:val="22"/>
        </w:rPr>
        <w:t>Prūsų g. 1, Vilnius.</w:t>
      </w:r>
    </w:p>
    <w:p w14:paraId="77BC4895" w14:textId="3D51D8B1"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w:t>
      </w:r>
      <w:r w:rsidR="00F93690">
        <w:rPr>
          <w:rFonts w:ascii="Times New Roman" w:hAnsi="Times New Roman" w:cs="Times New Roman"/>
          <w:sz w:val="22"/>
          <w:szCs w:val="22"/>
        </w:rPr>
        <w:t>Nuomos objektas pristatomas nuo</w:t>
      </w:r>
      <w:r w:rsidR="00EB0201">
        <w:rPr>
          <w:rFonts w:ascii="Times New Roman" w:hAnsi="Times New Roman" w:cs="Times New Roman"/>
          <w:sz w:val="22"/>
          <w:szCs w:val="22"/>
        </w:rPr>
        <w:t xml:space="preserve"> </w:t>
      </w:r>
      <w:r w:rsidR="0010622A">
        <w:rPr>
          <w:rFonts w:ascii="Times New Roman" w:hAnsi="Times New Roman" w:cs="Times New Roman"/>
          <w:sz w:val="22"/>
          <w:szCs w:val="22"/>
        </w:rPr>
        <w:t>užsakymo pateikimo</w:t>
      </w:r>
      <w:r w:rsidR="00EB0201">
        <w:rPr>
          <w:rFonts w:ascii="Times New Roman" w:hAnsi="Times New Roman" w:cs="Times New Roman"/>
          <w:sz w:val="22"/>
          <w:szCs w:val="22"/>
        </w:rPr>
        <w:t xml:space="preserve"> per </w:t>
      </w:r>
      <w:r w:rsidR="0010622A">
        <w:rPr>
          <w:rFonts w:ascii="Times New Roman" w:hAnsi="Times New Roman" w:cs="Times New Roman"/>
          <w:sz w:val="22"/>
          <w:szCs w:val="22"/>
        </w:rPr>
        <w:t>3-</w:t>
      </w:r>
      <w:r w:rsidR="00EB0201">
        <w:rPr>
          <w:rFonts w:ascii="Times New Roman" w:hAnsi="Times New Roman" w:cs="Times New Roman"/>
          <w:sz w:val="22"/>
          <w:szCs w:val="22"/>
        </w:rPr>
        <w:t>5 darbo dienas</w:t>
      </w:r>
      <w:r w:rsidR="00F93690">
        <w:rPr>
          <w:rFonts w:ascii="Times New Roman" w:hAnsi="Times New Roman" w:cs="Times New Roman"/>
          <w:sz w:val="22"/>
          <w:szCs w:val="22"/>
        </w:rPr>
        <w:t>.</w:t>
      </w:r>
      <w:r w:rsidR="00B2686C">
        <w:rPr>
          <w:rFonts w:ascii="Times New Roman" w:hAnsi="Times New Roman" w:cs="Times New Roman"/>
          <w:sz w:val="22"/>
          <w:szCs w:val="22"/>
        </w:rPr>
        <w:t xml:space="preserve"> Paslaugos užsakomos pagal poreikį.</w:t>
      </w:r>
    </w:p>
    <w:p w14:paraId="1BB2E57F" w14:textId="1EBA2D1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B2686C">
        <w:rPr>
          <w:rFonts w:ascii="Times New Roman" w:hAnsi="Times New Roman" w:cs="Times New Roman"/>
          <w:sz w:val="22"/>
          <w:szCs w:val="22"/>
        </w:rPr>
        <w:t>Sutarčiai taikoma fiksuoto</w:t>
      </w:r>
      <w:r w:rsidR="00530343" w:rsidRPr="004B7932">
        <w:rPr>
          <w:rFonts w:ascii="Times New Roman" w:hAnsi="Times New Roman" w:cs="Times New Roman"/>
          <w:sz w:val="22"/>
          <w:szCs w:val="22"/>
        </w:rPr>
        <w:t xml:space="preserve"> </w:t>
      </w:r>
      <w:r w:rsidR="00B2686C">
        <w:rPr>
          <w:rFonts w:ascii="Times New Roman" w:hAnsi="Times New Roman" w:cs="Times New Roman"/>
          <w:sz w:val="22"/>
          <w:szCs w:val="22"/>
        </w:rPr>
        <w:t>įkainio</w:t>
      </w:r>
      <w:r w:rsidR="00530343" w:rsidRPr="004B7932">
        <w:rPr>
          <w:rFonts w:ascii="Times New Roman" w:hAnsi="Times New Roman" w:cs="Times New Roman"/>
          <w:sz w:val="22"/>
          <w:szCs w:val="22"/>
        </w:rPr>
        <w:t xml:space="preserve"> kainodara.</w:t>
      </w:r>
    </w:p>
    <w:p w14:paraId="6D8D0921" w14:textId="40B57985" w:rsidR="00B2686C" w:rsidRPr="008B7AE2" w:rsidRDefault="00B2686C" w:rsidP="00B2686C">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2"/>
          <w:szCs w:val="22"/>
        </w:rPr>
        <w:lastRenderedPageBreak/>
        <w:t xml:space="preserve">   </w:t>
      </w:r>
      <w:r w:rsidR="00251EDE">
        <w:rPr>
          <w:rFonts w:ascii="Times New Roman" w:hAnsi="Times New Roman" w:cs="Times New Roman"/>
          <w:sz w:val="22"/>
          <w:szCs w:val="22"/>
        </w:rPr>
        <w:t xml:space="preserve">2.7. </w:t>
      </w:r>
      <w:r>
        <w:rPr>
          <w:rFonts w:ascii="Times New Roman" w:hAnsi="Times New Roman" w:cs="Times New Roman"/>
          <w:sz w:val="22"/>
          <w:szCs w:val="22"/>
        </w:rPr>
        <w:t>Sutarties vertė – 4958,68</w:t>
      </w:r>
      <w:r w:rsidR="004B7932" w:rsidRPr="00251EDE">
        <w:rPr>
          <w:rFonts w:ascii="Times New Roman" w:hAnsi="Times New Roman" w:cs="Times New Roman"/>
          <w:sz w:val="22"/>
          <w:szCs w:val="22"/>
        </w:rPr>
        <w:t xml:space="preserve"> </w:t>
      </w:r>
      <w:proofErr w:type="spellStart"/>
      <w:r w:rsidR="004B7932" w:rsidRPr="00251EDE">
        <w:rPr>
          <w:rFonts w:ascii="Times New Roman" w:hAnsi="Times New Roman" w:cs="Times New Roman"/>
          <w:sz w:val="22"/>
          <w:szCs w:val="22"/>
        </w:rPr>
        <w:t>Eur</w:t>
      </w:r>
      <w:proofErr w:type="spellEnd"/>
      <w:r w:rsidR="004B7932" w:rsidRPr="00251EDE">
        <w:rPr>
          <w:rFonts w:ascii="Times New Roman" w:hAnsi="Times New Roman" w:cs="Times New Roman"/>
          <w:sz w:val="22"/>
          <w:szCs w:val="22"/>
        </w:rPr>
        <w:t xml:space="preserve"> be PVM/</w:t>
      </w:r>
      <w:r>
        <w:rPr>
          <w:rFonts w:ascii="Times New Roman" w:hAnsi="Times New Roman" w:cs="Times New Roman"/>
          <w:sz w:val="22"/>
          <w:szCs w:val="22"/>
        </w:rPr>
        <w:t>6000</w:t>
      </w:r>
      <w:r w:rsidR="004034F3">
        <w:rPr>
          <w:rFonts w:ascii="Times New Roman" w:hAnsi="Times New Roman" w:cs="Times New Roman"/>
          <w:sz w:val="22"/>
          <w:szCs w:val="22"/>
        </w:rPr>
        <w:t>,00</w:t>
      </w:r>
      <w:r w:rsidR="004B7932" w:rsidRPr="00251EDE">
        <w:rPr>
          <w:rFonts w:ascii="Times New Roman" w:hAnsi="Times New Roman" w:cs="Times New Roman"/>
          <w:sz w:val="22"/>
          <w:szCs w:val="22"/>
        </w:rPr>
        <w:t xml:space="preserve"> </w:t>
      </w:r>
      <w:proofErr w:type="spellStart"/>
      <w:r w:rsidR="004B7932" w:rsidRPr="00251EDE">
        <w:rPr>
          <w:rFonts w:ascii="Times New Roman" w:hAnsi="Times New Roman" w:cs="Times New Roman"/>
          <w:sz w:val="22"/>
          <w:szCs w:val="22"/>
        </w:rPr>
        <w:t>Eur</w:t>
      </w:r>
      <w:proofErr w:type="spellEnd"/>
      <w:r w:rsidR="004B7932" w:rsidRPr="00251EDE">
        <w:rPr>
          <w:rFonts w:ascii="Times New Roman" w:hAnsi="Times New Roman" w:cs="Times New Roman"/>
          <w:sz w:val="22"/>
          <w:szCs w:val="22"/>
        </w:rPr>
        <w:t xml:space="preserve"> su PVM. </w:t>
      </w:r>
      <w:r>
        <w:rPr>
          <w:rFonts w:ascii="Times New Roman" w:hAnsi="Times New Roman" w:cs="Times New Roman"/>
          <w:b/>
          <w:bCs/>
          <w:sz w:val="24"/>
          <w:szCs w:val="24"/>
        </w:rPr>
        <w:t>Siūlomas mato vnt. įkainis neturi viršyti maksimalaus mato vnt. įkainio. Jei siūlomas mato vnt. įkainis viršis maksimalų mato vnt. įkainį, pasiūlymas bus atmestas.</w:t>
      </w:r>
    </w:p>
    <w:p w14:paraId="3697D4B9" w14:textId="17CB4563" w:rsidR="004B7932" w:rsidRPr="00251EDE" w:rsidRDefault="004B7932" w:rsidP="00B2686C">
      <w:pPr>
        <w:pStyle w:val="NoSpacing"/>
        <w:ind w:left="710" w:firstLine="0"/>
        <w:contextualSpacing/>
        <w:rPr>
          <w:rFonts w:ascii="Times New Roman" w:hAnsi="Times New Roman" w:cs="Times New Roman"/>
          <w:sz w:val="22"/>
          <w:szCs w:val="22"/>
        </w:rPr>
      </w:pP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2"/>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w:t>
      </w:r>
      <w:proofErr w:type="spellStart"/>
      <w:r w:rsidR="00A857C4" w:rsidRPr="005B7B7D">
        <w:rPr>
          <w:rFonts w:ascii="Times New Roman" w:hAnsi="Times New Roman" w:cs="Times New Roman"/>
          <w:sz w:val="22"/>
          <w:szCs w:val="22"/>
        </w:rPr>
        <w:t>pajėgumais</w:t>
      </w:r>
      <w:proofErr w:type="spellEnd"/>
      <w:r w:rsidR="00A857C4" w:rsidRPr="005B7B7D">
        <w:rPr>
          <w:rFonts w:ascii="Times New Roman" w:hAnsi="Times New Roman" w:cs="Times New Roman"/>
          <w:sz w:val="22"/>
          <w:szCs w:val="22"/>
        </w:rPr>
        <w:t xml:space="preserve">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3"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3"/>
      <w:r w:rsidRPr="000A2644">
        <w:rPr>
          <w:rFonts w:ascii="Times New Roman" w:hAnsi="Times New Roman" w:cs="Times New Roman"/>
          <w:color w:val="auto"/>
        </w:rPr>
        <w:t xml:space="preserve"> </w:t>
      </w:r>
    </w:p>
    <w:p w14:paraId="59D1DB22" w14:textId="687F7245"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4.1. Perkančioji organizacija atmes tiekėjo pasiūlymą, jei bus tenkinama bent viena VPĮ 45 straipsnio 21 </w:t>
      </w:r>
    </w:p>
    <w:p w14:paraId="62D08C6E" w14:textId="77777777" w:rsidR="002C6A82" w:rsidRPr="002C6A82" w:rsidRDefault="002C6A82" w:rsidP="002C6A82">
      <w:pPr>
        <w:spacing w:line="20" w:lineRule="atLeast"/>
        <w:ind w:firstLine="0"/>
        <w:rPr>
          <w:rFonts w:ascii="Times New Roman" w:hAnsi="Times New Roman" w:cs="Times New Roman"/>
          <w:sz w:val="22"/>
          <w:szCs w:val="22"/>
        </w:rPr>
      </w:pPr>
      <w:r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pateikta  specialiųjų pirkimo sąlygų 8 priede.</w:t>
      </w:r>
    </w:p>
    <w:p w14:paraId="75A83312" w14:textId="5B9975F6"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3E7F23" w14:textId="24BED794" w:rsidR="00894FEF" w:rsidRPr="002C6A82" w:rsidRDefault="00894FEF" w:rsidP="009F7690">
      <w:pPr>
        <w:pStyle w:val="ListParagraph"/>
        <w:spacing w:line="20" w:lineRule="atLeast"/>
        <w:ind w:left="697" w:firstLine="0"/>
        <w:rPr>
          <w:rFonts w:ascii="Times New Roman" w:hAnsi="Times New Roman" w:cs="Times New Roman"/>
          <w:sz w:val="22"/>
          <w:szCs w:val="22"/>
        </w:rPr>
      </w:pP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bookmarkStart w:id="14" w:name="_Toc137194951"/>
      <w:r w:rsidRPr="000A2644">
        <w:rPr>
          <w:rFonts w:ascii="Times New Roman" w:hAnsi="Times New Roman" w:cs="Times New Roman"/>
          <w:color w:val="auto"/>
        </w:rPr>
        <w:lastRenderedPageBreak/>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2321837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w:t>
      </w:r>
      <w:r w:rsidR="002C6A82">
        <w:rPr>
          <w:rFonts w:ascii="Times New Roman" w:hAnsi="Times New Roman" w:cs="Times New Roman"/>
          <w:sz w:val="22"/>
          <w:szCs w:val="22"/>
        </w:rPr>
        <w:t>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5"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5"/>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57A74D3A"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F93690">
        <w:rPr>
          <w:rFonts w:ascii="Times New Roman" w:eastAsia="Calibri" w:hAnsi="Times New Roman" w:cs="Times New Roman"/>
          <w:sz w:val="22"/>
          <w:szCs w:val="22"/>
        </w:rPr>
        <w:t>4</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lastRenderedPageBreak/>
        <w:t>8. Sutarties sudarymas</w:t>
      </w:r>
      <w:bookmarkEnd w:id="18"/>
      <w:bookmarkEnd w:id="19"/>
      <w:bookmarkEnd w:id="20"/>
      <w:bookmarkEnd w:id="21"/>
    </w:p>
    <w:p w14:paraId="4006AD6A" w14:textId="04D85201" w:rsidR="00D83C57" w:rsidRPr="005B7B7D" w:rsidRDefault="00EE2167" w:rsidP="00EE2167">
      <w:pPr>
        <w:pStyle w:val="ListParagraph"/>
        <w:spacing w:line="240" w:lineRule="auto"/>
        <w:ind w:left="0" w:firstLine="0"/>
        <w:rPr>
          <w:rFonts w:ascii="Times New Roman" w:hAnsi="Times New Roman" w:cs="Times New Roman"/>
          <w:color w:val="000000" w:themeColor="text1"/>
          <w:sz w:val="22"/>
          <w:szCs w:val="22"/>
        </w:rPr>
      </w:pPr>
      <w:r>
        <w:rPr>
          <w:rFonts w:cstheme="minorHAnsi"/>
          <w:color w:val="000000" w:themeColor="text1"/>
        </w:rPr>
        <w:t xml:space="preserve">                </w:t>
      </w:r>
      <w:r w:rsidR="000003B6"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EB0201">
        <w:rPr>
          <w:rFonts w:ascii="Times New Roman" w:hAnsi="Times New Roman" w:cs="Times New Roman"/>
          <w:sz w:val="22"/>
          <w:szCs w:val="22"/>
        </w:rPr>
        <w:t>6</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474889C5" w:rsidR="00F5411E" w:rsidRDefault="00F5411E" w:rsidP="00F77A5D">
      <w:pPr>
        <w:pStyle w:val="NoSpacing"/>
        <w:contextualSpacing/>
        <w:rPr>
          <w:color w:val="00B050"/>
        </w:rPr>
      </w:pPr>
    </w:p>
    <w:p w14:paraId="44DA187E" w14:textId="7DEA7003" w:rsidR="00B2686C" w:rsidRDefault="00B2686C" w:rsidP="00F77A5D">
      <w:pPr>
        <w:pStyle w:val="NoSpacing"/>
        <w:contextualSpacing/>
        <w:rPr>
          <w:color w:val="00B050"/>
        </w:rPr>
      </w:pPr>
    </w:p>
    <w:p w14:paraId="25D825EB" w14:textId="7033618A" w:rsidR="00B2686C" w:rsidRDefault="00B2686C" w:rsidP="00F77A5D">
      <w:pPr>
        <w:pStyle w:val="NoSpacing"/>
        <w:contextualSpacing/>
        <w:rPr>
          <w:color w:val="00B050"/>
        </w:rPr>
      </w:pPr>
    </w:p>
    <w:p w14:paraId="7E31DBAC" w14:textId="59C54F17" w:rsidR="00B2686C" w:rsidRDefault="00B2686C" w:rsidP="00F77A5D">
      <w:pPr>
        <w:pStyle w:val="NoSpacing"/>
        <w:contextualSpacing/>
        <w:rPr>
          <w:color w:val="00B050"/>
        </w:rPr>
      </w:pPr>
    </w:p>
    <w:p w14:paraId="01781E12" w14:textId="78263D8D" w:rsidR="00B2686C" w:rsidRDefault="00B2686C" w:rsidP="00F77A5D">
      <w:pPr>
        <w:pStyle w:val="NoSpacing"/>
        <w:contextualSpacing/>
        <w:rPr>
          <w:color w:val="00B050"/>
        </w:rPr>
      </w:pPr>
    </w:p>
    <w:p w14:paraId="6E144015" w14:textId="19EB66BC" w:rsidR="00B2686C" w:rsidRDefault="00B2686C" w:rsidP="00F77A5D">
      <w:pPr>
        <w:pStyle w:val="NoSpacing"/>
        <w:contextualSpacing/>
        <w:rPr>
          <w:color w:val="00B050"/>
        </w:rPr>
      </w:pPr>
    </w:p>
    <w:p w14:paraId="76D0EC92" w14:textId="481098AC" w:rsidR="00B2686C" w:rsidRDefault="00B2686C" w:rsidP="00F77A5D">
      <w:pPr>
        <w:pStyle w:val="NoSpacing"/>
        <w:contextualSpacing/>
        <w:rPr>
          <w:color w:val="00B050"/>
        </w:rPr>
      </w:pPr>
    </w:p>
    <w:p w14:paraId="3FBDCD3C" w14:textId="6F774CF6" w:rsidR="00B2686C" w:rsidRDefault="00B2686C" w:rsidP="00F77A5D">
      <w:pPr>
        <w:pStyle w:val="NoSpacing"/>
        <w:contextualSpacing/>
        <w:rPr>
          <w:color w:val="00B050"/>
        </w:rPr>
      </w:pPr>
    </w:p>
    <w:p w14:paraId="4ED07539" w14:textId="2E2DEF4A" w:rsidR="00B2686C" w:rsidRDefault="00B2686C" w:rsidP="00F77A5D">
      <w:pPr>
        <w:pStyle w:val="NoSpacing"/>
        <w:contextualSpacing/>
        <w:rPr>
          <w:color w:val="00B050"/>
        </w:rPr>
      </w:pPr>
    </w:p>
    <w:p w14:paraId="3341ACB8" w14:textId="798BE994" w:rsidR="00B2686C" w:rsidRDefault="00B2686C" w:rsidP="00F77A5D">
      <w:pPr>
        <w:pStyle w:val="NoSpacing"/>
        <w:contextualSpacing/>
        <w:rPr>
          <w:color w:val="00B050"/>
        </w:rPr>
      </w:pPr>
    </w:p>
    <w:p w14:paraId="078CD1B3" w14:textId="4055681D" w:rsidR="00B2686C" w:rsidRDefault="00B2686C" w:rsidP="00F77A5D">
      <w:pPr>
        <w:pStyle w:val="NoSpacing"/>
        <w:contextualSpacing/>
        <w:rPr>
          <w:color w:val="00B050"/>
        </w:rPr>
      </w:pPr>
    </w:p>
    <w:p w14:paraId="27880132" w14:textId="27A29AC8" w:rsidR="00B2686C" w:rsidRDefault="00B2686C" w:rsidP="00F77A5D">
      <w:pPr>
        <w:pStyle w:val="NoSpacing"/>
        <w:contextualSpacing/>
        <w:rPr>
          <w:color w:val="00B050"/>
        </w:rPr>
      </w:pPr>
    </w:p>
    <w:p w14:paraId="2418A64D" w14:textId="60B0A1ED" w:rsidR="00B2686C" w:rsidRDefault="00B2686C" w:rsidP="00F77A5D">
      <w:pPr>
        <w:pStyle w:val="NoSpacing"/>
        <w:contextualSpacing/>
        <w:rPr>
          <w:color w:val="00B050"/>
        </w:rPr>
      </w:pPr>
    </w:p>
    <w:p w14:paraId="7340E5A6" w14:textId="1BB7085E" w:rsidR="00B2686C" w:rsidRDefault="00B2686C" w:rsidP="00F77A5D">
      <w:pPr>
        <w:pStyle w:val="NoSpacing"/>
        <w:contextualSpacing/>
        <w:rPr>
          <w:color w:val="00B050"/>
        </w:rPr>
      </w:pPr>
    </w:p>
    <w:p w14:paraId="57C8C9C0" w14:textId="4CF0AF27" w:rsidR="00B2686C" w:rsidRDefault="00B2686C" w:rsidP="00F77A5D">
      <w:pPr>
        <w:pStyle w:val="NoSpacing"/>
        <w:contextualSpacing/>
        <w:rPr>
          <w:color w:val="00B050"/>
        </w:rPr>
      </w:pPr>
    </w:p>
    <w:p w14:paraId="487C544B" w14:textId="64BA9504" w:rsidR="00B2686C" w:rsidRDefault="00B2686C" w:rsidP="00F77A5D">
      <w:pPr>
        <w:pStyle w:val="NoSpacing"/>
        <w:contextualSpacing/>
        <w:rPr>
          <w:color w:val="00B050"/>
        </w:rPr>
      </w:pPr>
    </w:p>
    <w:p w14:paraId="64F39723" w14:textId="6FFA0E00" w:rsidR="00B2686C" w:rsidRDefault="00B2686C" w:rsidP="00F77A5D">
      <w:pPr>
        <w:pStyle w:val="NoSpacing"/>
        <w:contextualSpacing/>
        <w:rPr>
          <w:color w:val="00B050"/>
        </w:rPr>
      </w:pPr>
    </w:p>
    <w:p w14:paraId="66F8129B" w14:textId="494DDBFB" w:rsidR="00B2686C" w:rsidRDefault="00B2686C" w:rsidP="00F77A5D">
      <w:pPr>
        <w:pStyle w:val="NoSpacing"/>
        <w:contextualSpacing/>
        <w:rPr>
          <w:color w:val="00B050"/>
        </w:rPr>
      </w:pPr>
    </w:p>
    <w:p w14:paraId="4AFCFA42" w14:textId="66199A27" w:rsidR="00B2686C" w:rsidRDefault="00B2686C" w:rsidP="00F77A5D">
      <w:pPr>
        <w:pStyle w:val="NoSpacing"/>
        <w:contextualSpacing/>
        <w:rPr>
          <w:color w:val="00B050"/>
        </w:rPr>
      </w:pPr>
    </w:p>
    <w:p w14:paraId="7F3BC4BF" w14:textId="32F7D9E2" w:rsidR="00B2686C" w:rsidRDefault="00B2686C" w:rsidP="00F77A5D">
      <w:pPr>
        <w:pStyle w:val="NoSpacing"/>
        <w:contextualSpacing/>
        <w:rPr>
          <w:color w:val="00B050"/>
        </w:rPr>
      </w:pPr>
    </w:p>
    <w:p w14:paraId="696E8EBD" w14:textId="5166C81E" w:rsidR="00B2686C" w:rsidRDefault="00B2686C" w:rsidP="00F77A5D">
      <w:pPr>
        <w:pStyle w:val="NoSpacing"/>
        <w:contextualSpacing/>
        <w:rPr>
          <w:color w:val="00B050"/>
        </w:rPr>
      </w:pPr>
    </w:p>
    <w:p w14:paraId="6F181078" w14:textId="093CC92D" w:rsidR="00B2686C" w:rsidRDefault="00B2686C" w:rsidP="00F77A5D">
      <w:pPr>
        <w:pStyle w:val="NoSpacing"/>
        <w:contextualSpacing/>
        <w:rPr>
          <w:color w:val="00B050"/>
        </w:rPr>
      </w:pPr>
    </w:p>
    <w:p w14:paraId="7BFE874E" w14:textId="6E99B1DF" w:rsidR="00B2686C" w:rsidRDefault="00B2686C" w:rsidP="00F77A5D">
      <w:pPr>
        <w:pStyle w:val="NoSpacing"/>
        <w:contextualSpacing/>
        <w:rPr>
          <w:color w:val="00B050"/>
        </w:rPr>
      </w:pPr>
    </w:p>
    <w:p w14:paraId="19499FA4" w14:textId="387E1226" w:rsidR="00B2686C" w:rsidRDefault="00B2686C" w:rsidP="00F77A5D">
      <w:pPr>
        <w:pStyle w:val="NoSpacing"/>
        <w:contextualSpacing/>
        <w:rPr>
          <w:color w:val="00B050"/>
        </w:rPr>
      </w:pPr>
    </w:p>
    <w:p w14:paraId="578AFECA" w14:textId="0A5D7410" w:rsidR="00B2686C" w:rsidRDefault="00B2686C" w:rsidP="00F77A5D">
      <w:pPr>
        <w:pStyle w:val="NoSpacing"/>
        <w:contextualSpacing/>
        <w:rPr>
          <w:color w:val="00B050"/>
        </w:rPr>
      </w:pPr>
    </w:p>
    <w:p w14:paraId="3E3A33C6" w14:textId="59E101FA" w:rsidR="00B2686C" w:rsidRDefault="00B2686C" w:rsidP="00F77A5D">
      <w:pPr>
        <w:pStyle w:val="NoSpacing"/>
        <w:contextualSpacing/>
        <w:rPr>
          <w:color w:val="00B050"/>
        </w:rPr>
      </w:pPr>
    </w:p>
    <w:p w14:paraId="2815C5DD" w14:textId="6654744B" w:rsidR="00B2686C" w:rsidRDefault="00B2686C" w:rsidP="00F77A5D">
      <w:pPr>
        <w:pStyle w:val="NoSpacing"/>
        <w:contextualSpacing/>
        <w:rPr>
          <w:color w:val="00B050"/>
        </w:rPr>
      </w:pPr>
    </w:p>
    <w:p w14:paraId="50FE4640" w14:textId="45D9D965" w:rsidR="00B2686C" w:rsidRDefault="00B2686C" w:rsidP="00F77A5D">
      <w:pPr>
        <w:pStyle w:val="NoSpacing"/>
        <w:contextualSpacing/>
        <w:rPr>
          <w:color w:val="00B050"/>
        </w:rPr>
      </w:pPr>
    </w:p>
    <w:p w14:paraId="5175D0DB" w14:textId="2FDA413E" w:rsidR="00B2686C" w:rsidRDefault="00B2686C" w:rsidP="00F77A5D">
      <w:pPr>
        <w:pStyle w:val="NoSpacing"/>
        <w:contextualSpacing/>
        <w:rPr>
          <w:color w:val="00B050"/>
        </w:rPr>
      </w:pPr>
    </w:p>
    <w:p w14:paraId="6305BFA3" w14:textId="6E95C16E" w:rsidR="00B2686C" w:rsidRDefault="00B2686C" w:rsidP="00F77A5D">
      <w:pPr>
        <w:pStyle w:val="NoSpacing"/>
        <w:contextualSpacing/>
        <w:rPr>
          <w:color w:val="00B050"/>
        </w:rPr>
      </w:pPr>
    </w:p>
    <w:p w14:paraId="022A846A" w14:textId="342675E7" w:rsidR="00B2686C" w:rsidRDefault="00B2686C" w:rsidP="00F77A5D">
      <w:pPr>
        <w:pStyle w:val="NoSpacing"/>
        <w:contextualSpacing/>
        <w:rPr>
          <w:color w:val="00B050"/>
        </w:rPr>
      </w:pPr>
    </w:p>
    <w:p w14:paraId="4285FCE1" w14:textId="29432C0A" w:rsidR="00B2686C" w:rsidRDefault="00B2686C" w:rsidP="00F77A5D">
      <w:pPr>
        <w:pStyle w:val="NoSpacing"/>
        <w:contextualSpacing/>
        <w:rPr>
          <w:color w:val="00B050"/>
        </w:rPr>
      </w:pPr>
    </w:p>
    <w:p w14:paraId="10FD4F7B" w14:textId="60DEDEF9" w:rsidR="00B2686C" w:rsidRDefault="00B2686C" w:rsidP="00F77A5D">
      <w:pPr>
        <w:pStyle w:val="NoSpacing"/>
        <w:contextualSpacing/>
        <w:rPr>
          <w:color w:val="00B050"/>
        </w:rPr>
      </w:pPr>
    </w:p>
    <w:p w14:paraId="611CE69F" w14:textId="2CC85EBE" w:rsidR="00B2686C" w:rsidRDefault="00B2686C" w:rsidP="00F77A5D">
      <w:pPr>
        <w:pStyle w:val="NoSpacing"/>
        <w:contextualSpacing/>
        <w:rPr>
          <w:color w:val="00B050"/>
        </w:rPr>
      </w:pPr>
    </w:p>
    <w:p w14:paraId="1DE777F7" w14:textId="53F20982" w:rsidR="00B2686C" w:rsidRDefault="00B2686C" w:rsidP="00F77A5D">
      <w:pPr>
        <w:pStyle w:val="NoSpacing"/>
        <w:contextualSpacing/>
        <w:rPr>
          <w:color w:val="00B050"/>
        </w:rPr>
      </w:pPr>
    </w:p>
    <w:p w14:paraId="0763A4B6" w14:textId="14B27D7C" w:rsidR="00B2686C" w:rsidRDefault="00B2686C" w:rsidP="00F77A5D">
      <w:pPr>
        <w:pStyle w:val="NoSpacing"/>
        <w:contextualSpacing/>
        <w:rPr>
          <w:color w:val="00B050"/>
        </w:rPr>
      </w:pPr>
    </w:p>
    <w:p w14:paraId="1E84CDB3" w14:textId="67D402B9" w:rsidR="00B2686C" w:rsidRDefault="00B2686C" w:rsidP="00F77A5D">
      <w:pPr>
        <w:pStyle w:val="NoSpacing"/>
        <w:contextualSpacing/>
        <w:rPr>
          <w:color w:val="00B050"/>
        </w:rPr>
      </w:pPr>
    </w:p>
    <w:p w14:paraId="4B7963F9" w14:textId="0AFD2F76" w:rsidR="00B2686C" w:rsidRDefault="00B2686C" w:rsidP="00F77A5D">
      <w:pPr>
        <w:pStyle w:val="NoSpacing"/>
        <w:contextualSpacing/>
        <w:rPr>
          <w:color w:val="00B050"/>
        </w:rPr>
      </w:pPr>
    </w:p>
    <w:p w14:paraId="2E1279D7" w14:textId="15D8FAE2" w:rsidR="00B2686C" w:rsidRDefault="00B2686C" w:rsidP="00F77A5D">
      <w:pPr>
        <w:pStyle w:val="NoSpacing"/>
        <w:contextualSpacing/>
        <w:rPr>
          <w:color w:val="00B050"/>
        </w:rPr>
      </w:pPr>
    </w:p>
    <w:p w14:paraId="401D7868" w14:textId="3A0B60E2" w:rsidR="00B2686C" w:rsidRDefault="00B2686C" w:rsidP="00F77A5D">
      <w:pPr>
        <w:pStyle w:val="NoSpacing"/>
        <w:contextualSpacing/>
        <w:rPr>
          <w:color w:val="00B050"/>
        </w:rPr>
      </w:pPr>
    </w:p>
    <w:p w14:paraId="61908641" w14:textId="007B68BF" w:rsidR="00B2686C" w:rsidRDefault="00B2686C" w:rsidP="00F77A5D">
      <w:pPr>
        <w:pStyle w:val="NoSpacing"/>
        <w:contextualSpacing/>
        <w:rPr>
          <w:color w:val="00B050"/>
        </w:rPr>
      </w:pPr>
    </w:p>
    <w:p w14:paraId="196E27E7" w14:textId="31FD8B75" w:rsidR="00B2686C" w:rsidRDefault="00B2686C" w:rsidP="00F77A5D">
      <w:pPr>
        <w:pStyle w:val="NoSpacing"/>
        <w:contextualSpacing/>
        <w:rPr>
          <w:color w:val="00B050"/>
        </w:rPr>
      </w:pPr>
    </w:p>
    <w:p w14:paraId="66DBD1DE" w14:textId="1A0F2959" w:rsidR="00B2686C" w:rsidRDefault="00B2686C" w:rsidP="00F77A5D">
      <w:pPr>
        <w:pStyle w:val="NoSpacing"/>
        <w:contextualSpacing/>
        <w:rPr>
          <w:color w:val="00B050"/>
        </w:rPr>
      </w:pPr>
    </w:p>
    <w:p w14:paraId="52B20882" w14:textId="12FD4084" w:rsidR="00B2686C" w:rsidRDefault="00B2686C" w:rsidP="00F77A5D">
      <w:pPr>
        <w:pStyle w:val="NoSpacing"/>
        <w:contextualSpacing/>
        <w:rPr>
          <w:color w:val="00B050"/>
        </w:rPr>
      </w:pPr>
    </w:p>
    <w:p w14:paraId="18A0C0E7" w14:textId="6A151331" w:rsidR="00B2686C" w:rsidRDefault="00B2686C" w:rsidP="00F77A5D">
      <w:pPr>
        <w:pStyle w:val="NoSpacing"/>
        <w:contextualSpacing/>
        <w:rPr>
          <w:color w:val="00B050"/>
        </w:rPr>
      </w:pPr>
    </w:p>
    <w:p w14:paraId="3F93FF71" w14:textId="57C18BD5" w:rsidR="00B2686C" w:rsidRDefault="00B2686C" w:rsidP="00F77A5D">
      <w:pPr>
        <w:pStyle w:val="NoSpacing"/>
        <w:contextualSpacing/>
        <w:rPr>
          <w:color w:val="00B050"/>
        </w:rPr>
      </w:pPr>
    </w:p>
    <w:p w14:paraId="0C1C754A" w14:textId="77777777" w:rsidR="00EE2167" w:rsidRDefault="005450B5" w:rsidP="00EE2167">
      <w:pPr>
        <w:spacing w:line="240" w:lineRule="auto"/>
        <w:ind w:firstLine="0"/>
        <w:jc w:val="right"/>
        <w:rPr>
          <w:rFonts w:cstheme="minorHAnsi"/>
        </w:rPr>
      </w:pPr>
      <w:r>
        <w:rPr>
          <w:rFonts w:cstheme="minorHAnsi"/>
        </w:rPr>
        <w:t>P</w:t>
      </w:r>
      <w:r w:rsidR="00112F92" w:rsidRPr="002E1129">
        <w:rPr>
          <w:rFonts w:cstheme="minorHAnsi"/>
        </w:rPr>
        <w:t xml:space="preserve">irkimo sąlygų 1 priedas </w:t>
      </w:r>
    </w:p>
    <w:p w14:paraId="729EDC83" w14:textId="65A87EFC" w:rsidR="00112F92" w:rsidRPr="00AC0420" w:rsidRDefault="00112F92" w:rsidP="00EE2167">
      <w:pPr>
        <w:spacing w:line="240" w:lineRule="auto"/>
        <w:ind w:firstLine="0"/>
        <w:jc w:val="right"/>
        <w:rPr>
          <w:rFonts w:cstheme="minorHAnsi"/>
        </w:rPr>
      </w:pPr>
      <w:r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EF0C2EC" w14:textId="77777777" w:rsidR="00EB0201" w:rsidRPr="00B2686C" w:rsidRDefault="00EB0201" w:rsidP="00EB0201">
      <w:pPr>
        <w:spacing w:after="240" w:line="276" w:lineRule="auto"/>
        <w:jc w:val="center"/>
        <w:rPr>
          <w:rFonts w:eastAsia="Arial" w:cstheme="minorHAnsi"/>
          <w:smallCaps/>
          <w:color w:val="404040"/>
          <w:sz w:val="24"/>
          <w:szCs w:val="24"/>
        </w:rPr>
      </w:pPr>
      <w:r w:rsidRPr="00B2686C">
        <w:rPr>
          <w:rFonts w:eastAsia="Arial" w:cstheme="minorHAnsi"/>
          <w:smallCaps/>
          <w:color w:val="404040"/>
          <w:sz w:val="24"/>
          <w:szCs w:val="24"/>
        </w:rPr>
        <w:t>TIEKĖJŲ PAŠALINIMO PAGRINDAI</w:t>
      </w:r>
    </w:p>
    <w:p w14:paraId="457297DF" w14:textId="77777777" w:rsidR="00EB0201" w:rsidRPr="00B2686C" w:rsidRDefault="00EB0201" w:rsidP="00EB0201">
      <w:pPr>
        <w:spacing w:line="240" w:lineRule="auto"/>
        <w:ind w:firstLine="720"/>
        <w:rPr>
          <w:rFonts w:ascii="Times New Roman" w:eastAsia="Arial" w:hAnsi="Times New Roman" w:cs="Times New Roman"/>
          <w:i/>
          <w:sz w:val="24"/>
          <w:szCs w:val="24"/>
        </w:rPr>
      </w:pPr>
      <w:r w:rsidRPr="00B2686C">
        <w:rPr>
          <w:rFonts w:ascii="Times New Roman" w:eastAsia="Arial" w:hAnsi="Times New Roman" w:cs="Times New Roman"/>
          <w:i/>
          <w:sz w:val="24"/>
          <w:szCs w:val="24"/>
        </w:rPr>
        <w:t xml:space="preserve">Perkančioji organizacija atmeta tiekėjo pasiūlymą, jeigu: </w:t>
      </w:r>
    </w:p>
    <w:p w14:paraId="5839326F" w14:textId="77777777" w:rsidR="00EB0201" w:rsidRPr="00B2686C" w:rsidRDefault="00EB0201" w:rsidP="00EB0201">
      <w:pPr>
        <w:pStyle w:val="NoSpacing"/>
        <w:ind w:firstLine="720"/>
        <w:rPr>
          <w:rFonts w:ascii="Times New Roman" w:eastAsia="Yu Mincho" w:hAnsi="Times New Roman" w:cs="Times New Roman"/>
          <w:b/>
          <w:bCs/>
          <w:i/>
          <w:sz w:val="24"/>
          <w:szCs w:val="24"/>
        </w:rPr>
      </w:pPr>
      <w:r w:rsidRPr="00B2686C">
        <w:rPr>
          <w:rFonts w:ascii="Times New Roman" w:eastAsia="Arial" w:hAnsi="Times New Roman" w:cs="Times New Roman"/>
          <w:i/>
          <w:sz w:val="24"/>
          <w:szCs w:val="24"/>
        </w:rPr>
        <w:t xml:space="preserve">1. </w:t>
      </w:r>
      <w:r w:rsidRPr="00B2686C">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B2686C">
        <w:rPr>
          <w:rFonts w:ascii="Times New Roman" w:hAnsi="Times New Roman" w:cs="Times New Roman"/>
          <w:b/>
          <w:i/>
          <w:sz w:val="24"/>
          <w:szCs w:val="24"/>
        </w:rPr>
        <w:t>(</w:t>
      </w:r>
      <w:r w:rsidRPr="00B2686C">
        <w:rPr>
          <w:rFonts w:ascii="Times New Roman" w:eastAsia="Yu Mincho" w:hAnsi="Times New Roman" w:cs="Times New Roman"/>
          <w:b/>
          <w:i/>
          <w:sz w:val="24"/>
          <w:szCs w:val="24"/>
        </w:rPr>
        <w:t>VPĮ 46 straipsnio 4 dalies 1 punktas</w:t>
      </w:r>
      <w:r w:rsidRPr="00B2686C">
        <w:rPr>
          <w:rFonts w:ascii="Times New Roman" w:eastAsia="Arial" w:hAnsi="Times New Roman" w:cs="Times New Roman"/>
          <w:b/>
          <w:i/>
          <w:sz w:val="24"/>
          <w:szCs w:val="24"/>
        </w:rPr>
        <w:t>).</w:t>
      </w:r>
    </w:p>
    <w:p w14:paraId="25509FCC" w14:textId="77777777" w:rsidR="00EB0201" w:rsidRPr="00B2686C" w:rsidRDefault="00EB0201" w:rsidP="00EB0201">
      <w:pPr>
        <w:pStyle w:val="NoSpacing"/>
        <w:ind w:firstLine="720"/>
        <w:rPr>
          <w:rFonts w:ascii="Times New Roman" w:hAnsi="Times New Roman" w:cs="Times New Roman"/>
          <w:b/>
          <w:i/>
          <w:color w:val="7030A0"/>
          <w:sz w:val="24"/>
          <w:szCs w:val="24"/>
        </w:rPr>
      </w:pPr>
      <w:r w:rsidRPr="00B2686C">
        <w:rPr>
          <w:rFonts w:ascii="Times New Roman" w:eastAsia="Arial" w:hAnsi="Times New Roman" w:cs="Times New Roman"/>
          <w:i/>
          <w:sz w:val="24"/>
          <w:szCs w:val="24"/>
        </w:rPr>
        <w:t xml:space="preserve">2. </w:t>
      </w:r>
      <w:r w:rsidRPr="00B2686C">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2686C">
        <w:rPr>
          <w:rFonts w:ascii="Times New Roman" w:hAnsi="Times New Roman" w:cs="Times New Roman"/>
          <w:b/>
          <w:i/>
          <w:sz w:val="24"/>
          <w:szCs w:val="24"/>
        </w:rPr>
        <w:t>(</w:t>
      </w:r>
      <w:r w:rsidRPr="00B2686C">
        <w:rPr>
          <w:rFonts w:ascii="Times New Roman" w:eastAsia="Yu Mincho" w:hAnsi="Times New Roman" w:cs="Times New Roman"/>
          <w:b/>
          <w:i/>
          <w:sz w:val="24"/>
          <w:szCs w:val="24"/>
        </w:rPr>
        <w:t>VPĮ 46 straipsnio 4 dalies 2 punktas)</w:t>
      </w:r>
      <w:r w:rsidRPr="00B2686C">
        <w:rPr>
          <w:rFonts w:ascii="Times New Roman" w:hAnsi="Times New Roman" w:cs="Times New Roman"/>
          <w:i/>
          <w:sz w:val="24"/>
          <w:szCs w:val="24"/>
        </w:rPr>
        <w:t>.</w:t>
      </w:r>
    </w:p>
    <w:p w14:paraId="210F15ED" w14:textId="77777777" w:rsidR="00EB0201" w:rsidRPr="00B2686C" w:rsidRDefault="00EB0201" w:rsidP="00EB0201">
      <w:pPr>
        <w:pStyle w:val="NoSpacing"/>
        <w:ind w:firstLine="720"/>
        <w:rPr>
          <w:rFonts w:ascii="Times New Roman" w:eastAsia="Yu Mincho" w:hAnsi="Times New Roman" w:cs="Times New Roman"/>
          <w:b/>
          <w:bCs/>
          <w:i/>
          <w:sz w:val="24"/>
          <w:szCs w:val="24"/>
        </w:rPr>
      </w:pPr>
      <w:r w:rsidRPr="00B2686C">
        <w:rPr>
          <w:rFonts w:ascii="Times New Roman" w:eastAsia="Arial" w:hAnsi="Times New Roman" w:cs="Times New Roman"/>
          <w:i/>
          <w:sz w:val="24"/>
          <w:szCs w:val="24"/>
        </w:rPr>
        <w:t xml:space="preserve">3. </w:t>
      </w:r>
      <w:r w:rsidRPr="00B2686C">
        <w:rPr>
          <w:rFonts w:ascii="Times New Roman" w:hAnsi="Times New Roman" w:cs="Times New Roman"/>
          <w:i/>
          <w:sz w:val="24"/>
          <w:szCs w:val="24"/>
        </w:rPr>
        <w:t xml:space="preserve">Pažeista konkurencija, kaip nustatyta VPĮ 27 straipsnio 3 ir 4 dalyse, ir atitinkamos padėties negalima ištaisyti </w:t>
      </w:r>
      <w:r w:rsidRPr="00B2686C">
        <w:rPr>
          <w:rFonts w:ascii="Times New Roman" w:hAnsi="Times New Roman" w:cs="Times New Roman"/>
          <w:b/>
          <w:i/>
          <w:sz w:val="24"/>
          <w:szCs w:val="24"/>
        </w:rPr>
        <w:t>(</w:t>
      </w:r>
      <w:r w:rsidRPr="00B2686C">
        <w:rPr>
          <w:rFonts w:ascii="Times New Roman" w:eastAsia="Yu Mincho" w:hAnsi="Times New Roman" w:cs="Times New Roman"/>
          <w:b/>
          <w:i/>
          <w:sz w:val="24"/>
          <w:szCs w:val="24"/>
        </w:rPr>
        <w:t>VPĮ 46 straipsnio 4 dalies 3 punktas).</w:t>
      </w:r>
    </w:p>
    <w:p w14:paraId="5AC8DD25" w14:textId="77777777" w:rsidR="00EB0201" w:rsidRPr="00B2686C" w:rsidRDefault="00EB0201" w:rsidP="00EB0201">
      <w:pPr>
        <w:pStyle w:val="NoSpacing"/>
        <w:ind w:firstLine="720"/>
        <w:rPr>
          <w:rFonts w:ascii="Times New Roman" w:hAnsi="Times New Roman" w:cs="Times New Roman"/>
          <w:i/>
          <w:sz w:val="24"/>
          <w:szCs w:val="24"/>
        </w:rPr>
      </w:pPr>
      <w:r w:rsidRPr="00B2686C">
        <w:rPr>
          <w:rFonts w:ascii="Times New Roman" w:eastAsia="Arial" w:hAnsi="Times New Roman" w:cs="Times New Roman"/>
          <w:i/>
          <w:sz w:val="24"/>
          <w:szCs w:val="24"/>
        </w:rPr>
        <w:t xml:space="preserve">4. </w:t>
      </w:r>
      <w:r w:rsidRPr="00B2686C">
        <w:rPr>
          <w:rFonts w:ascii="Times New Roman" w:hAnsi="Times New Roman" w:cs="Times New Roman"/>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8A92F" w14:textId="0E0A1CC0" w:rsidR="00EB0201" w:rsidRPr="00B2686C" w:rsidRDefault="00EB0201" w:rsidP="00EB0201">
      <w:pPr>
        <w:pStyle w:val="NoSpacing"/>
        <w:ind w:firstLine="720"/>
        <w:rPr>
          <w:rFonts w:ascii="Times New Roman" w:eastAsia="Yu Mincho" w:hAnsi="Times New Roman" w:cs="Times New Roman"/>
          <w:b/>
          <w:i/>
          <w:sz w:val="24"/>
          <w:szCs w:val="24"/>
        </w:rPr>
      </w:pPr>
      <w:r w:rsidRPr="00B2686C">
        <w:rPr>
          <w:rFonts w:ascii="Times New Roman" w:eastAsia="Arial" w:hAnsi="Times New Roman" w:cs="Times New Roman"/>
          <w:i/>
          <w:sz w:val="24"/>
          <w:szCs w:val="24"/>
        </w:rPr>
        <w:t>5.</w:t>
      </w:r>
      <w:r w:rsidRPr="00B2686C">
        <w:rPr>
          <w:rFonts w:ascii="Times New Roman" w:hAnsi="Times New Roman" w:cs="Times New Roman"/>
          <w: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2686C">
        <w:rPr>
          <w:rFonts w:ascii="Times New Roman" w:hAnsi="Times New Roman" w:cs="Times New Roman"/>
          <w:i/>
          <w:sz w:val="24"/>
          <w:szCs w:val="24"/>
        </w:rPr>
        <w:t>(</w:t>
      </w:r>
      <w:r w:rsidRPr="00B2686C">
        <w:rPr>
          <w:rFonts w:ascii="Times New Roman" w:eastAsia="Yu Mincho" w:hAnsi="Times New Roman" w:cs="Times New Roman"/>
          <w:b/>
          <w:i/>
          <w:sz w:val="24"/>
          <w:szCs w:val="24"/>
        </w:rPr>
        <w:t>VPĮ 46 straipsnio 4 dalies 5 punktas).</w:t>
      </w:r>
    </w:p>
    <w:p w14:paraId="44CEBE38" w14:textId="023F0A0D" w:rsidR="00B2686C" w:rsidRPr="00B2686C" w:rsidRDefault="00B2686C" w:rsidP="00B2686C">
      <w:pPr>
        <w:spacing w:line="240" w:lineRule="auto"/>
        <w:ind w:firstLine="0"/>
        <w:rPr>
          <w:rFonts w:ascii="Times New Roman" w:eastAsia="Arial" w:hAnsi="Times New Roman" w:cs="Times New Roman"/>
          <w:i/>
          <w:sz w:val="24"/>
          <w:szCs w:val="24"/>
        </w:rPr>
      </w:pPr>
      <w:r>
        <w:rPr>
          <w:rFonts w:ascii="Times New Roman" w:eastAsia="Yu Mincho" w:hAnsi="Times New Roman" w:cs="Times New Roman"/>
          <w:b/>
          <w:bCs/>
          <w:i/>
          <w:iCs/>
          <w:sz w:val="24"/>
          <w:szCs w:val="24"/>
        </w:rPr>
        <w:t xml:space="preserve">          </w:t>
      </w:r>
      <w:r w:rsidRPr="00B2686C">
        <w:rPr>
          <w:rFonts w:ascii="Times New Roman" w:eastAsia="Arial" w:hAnsi="Times New Roman" w:cs="Times New Roman"/>
          <w:i/>
          <w:sz w:val="22"/>
          <w:szCs w:val="22"/>
        </w:rPr>
        <w:t>6. Tiekėjas yra neįvykdęs pirkimo sutarties</w:t>
      </w:r>
      <w:r w:rsidRPr="00B2686C">
        <w:rPr>
          <w:rFonts w:ascii="Times New Roman" w:eastAsia="Arial" w:hAnsi="Times New Roman" w:cs="Times New Roman"/>
          <w:i/>
          <w:sz w:val="24"/>
          <w:szCs w:val="24"/>
        </w:rPr>
        <w:t>,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(VPĮ 46 straipsnio 4 dalies 6 punktas).</w:t>
      </w:r>
    </w:p>
    <w:p w14:paraId="628BCAD7" w14:textId="4A643E6A" w:rsidR="006D67EE" w:rsidRPr="00B2686C" w:rsidRDefault="00B2686C" w:rsidP="00B2686C">
      <w:pPr>
        <w:spacing w:line="240" w:lineRule="auto"/>
        <w:ind w:firstLine="720"/>
        <w:rPr>
          <w:rFonts w:ascii="Times New Roman" w:eastAsia="Arial" w:hAnsi="Times New Roman" w:cs="Times New Roman"/>
          <w:i/>
          <w:sz w:val="24"/>
          <w:szCs w:val="24"/>
        </w:rPr>
      </w:pPr>
      <w:r w:rsidRPr="00B2686C">
        <w:rPr>
          <w:rFonts w:ascii="Times New Roman" w:eastAsia="Arial" w:hAnsi="Times New Roman" w:cs="Times New Roman"/>
          <w:i/>
          <w:sz w:val="24"/>
          <w:szCs w:val="24"/>
        </w:rPr>
        <w:t>7. Perkančioji organizacija pašalina tiekėją iš pirkimo procedūros, jeigu tiekėjas yra neatlikęs jam paskirtos baudžiamojo poveikio priemonės – uždraudimo juridiniam asmeniui dalyvauti viešuosiuose pirkimuose (VPĮ 46 straipsnio 21nuostata).</w:t>
      </w: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0D7947A0" w14:textId="6FEEDF81" w:rsidR="00EB0201" w:rsidRPr="00AA05AD" w:rsidRDefault="00112F92" w:rsidP="00B2686C">
      <w:pPr>
        <w:spacing w:line="200" w:lineRule="auto"/>
        <w:jc w:val="right"/>
        <w:rPr>
          <w:rFonts w:cstheme="minorHAnsi"/>
        </w:rPr>
      </w:pPr>
      <w:r w:rsidRPr="00693EE3">
        <w:rPr>
          <w:rFonts w:ascii="Times New Roman" w:eastAsia="Arial" w:hAnsi="Times New Roman" w:cs="Times New Roman"/>
          <w:sz w:val="24"/>
          <w:szCs w:val="24"/>
        </w:rPr>
        <w:br w:type="page"/>
      </w:r>
      <w:r w:rsidR="00EB0201" w:rsidRPr="00AA05AD">
        <w:rPr>
          <w:rFonts w:cstheme="minorHAnsi"/>
        </w:rPr>
        <w:lastRenderedPageBreak/>
        <w:t>Pirkimo sąlygų 2 priedas „Tiekėjų kvalifikacijos reikalavimai ir reikalaujami kokybės bei aplinkos apsaugos vadybos sistemų standartai“</w:t>
      </w:r>
    </w:p>
    <w:p w14:paraId="0E56C45E" w14:textId="77777777" w:rsidR="00EB0201" w:rsidRDefault="00EB0201" w:rsidP="00EB0201">
      <w:pPr>
        <w:spacing w:after="240"/>
        <w:jc w:val="center"/>
        <w:rPr>
          <w:rFonts w:eastAsia="Arial" w:cstheme="minorHAnsi"/>
          <w:smallCaps/>
          <w:color w:val="404040"/>
          <w:sz w:val="28"/>
          <w:szCs w:val="28"/>
        </w:rPr>
      </w:pPr>
    </w:p>
    <w:p w14:paraId="58B37595" w14:textId="28C7A6CD" w:rsidR="00EB0201" w:rsidRPr="00EB0201" w:rsidRDefault="00EB0201" w:rsidP="00EB0201">
      <w:pPr>
        <w:spacing w:after="240"/>
        <w:jc w:val="center"/>
        <w:rPr>
          <w:rFonts w:ascii="Times New Roman" w:eastAsia="Arial" w:hAnsi="Times New Roman" w:cs="Times New Roman"/>
          <w:smallCaps/>
          <w:color w:val="404040"/>
          <w:sz w:val="22"/>
          <w:szCs w:val="22"/>
        </w:rPr>
      </w:pPr>
      <w:r w:rsidRPr="00EB020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5A08DA44" w14:textId="020F6CC3" w:rsidR="00EE2167" w:rsidRPr="005B7B7D" w:rsidRDefault="00F93690" w:rsidP="00EE2167">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 xml:space="preserve">  </w:t>
      </w:r>
      <w:r w:rsidR="00EE2167">
        <w:rPr>
          <w:rFonts w:ascii="Times New Roman" w:eastAsia="Arial" w:hAnsi="Times New Roman" w:cs="Times New Roman"/>
          <w:sz w:val="22"/>
          <w:szCs w:val="22"/>
        </w:rPr>
        <w:t xml:space="preserve">          </w:t>
      </w:r>
      <w:r w:rsidR="00EB0201" w:rsidRPr="00EB0201">
        <w:rPr>
          <w:rFonts w:ascii="Times New Roman" w:eastAsia="Arial" w:hAnsi="Times New Roman" w:cs="Times New Roman"/>
          <w:sz w:val="22"/>
          <w:szCs w:val="22"/>
        </w:rPr>
        <w:t>1. Reikalavimai tiekėjo kvalifikacijai nėra nustatomi.</w:t>
      </w:r>
      <w:r w:rsidR="00EE2167">
        <w:rPr>
          <w:rFonts w:ascii="Times New Roman" w:eastAsia="Arial" w:hAnsi="Times New Roman" w:cs="Times New Roman"/>
          <w:sz w:val="22"/>
          <w:szCs w:val="22"/>
        </w:rPr>
        <w:t xml:space="preserve"> </w:t>
      </w:r>
      <w:r w:rsidR="00EE2167" w:rsidRPr="00DC2979">
        <w:rPr>
          <w:rFonts w:ascii="Times New Roman" w:hAnsi="Times New Roman" w:cs="Times New Roman"/>
          <w:sz w:val="22"/>
          <w:szCs w:val="22"/>
        </w:rPr>
        <w:t>Tiekėjas, teikdamas pasiūlymą, įsipareigoja, kad sutartį vykdys tik teisę verstis atitinkama veikla turintys asmenys.</w:t>
      </w:r>
    </w:p>
    <w:p w14:paraId="77B2AD04" w14:textId="3EAB73F1" w:rsidR="00EB0201" w:rsidRPr="00EB0201" w:rsidRDefault="00EB0201" w:rsidP="00EB0201">
      <w:pPr>
        <w:spacing w:line="240" w:lineRule="auto"/>
        <w:ind w:firstLine="567"/>
        <w:rPr>
          <w:rFonts w:ascii="Times New Roman" w:eastAsia="Arial" w:hAnsi="Times New Roman" w:cs="Times New Roman"/>
          <w:sz w:val="22"/>
          <w:szCs w:val="22"/>
        </w:rPr>
      </w:pPr>
    </w:p>
    <w:p w14:paraId="45BAD101" w14:textId="46374700" w:rsidR="00EB0201" w:rsidRPr="00EB0201" w:rsidRDefault="00EB0201" w:rsidP="00EB0201">
      <w:pPr>
        <w:spacing w:line="240" w:lineRule="auto"/>
        <w:ind w:firstLine="567"/>
        <w:rPr>
          <w:rFonts w:ascii="Times New Roman" w:eastAsia="Arial" w:hAnsi="Times New Roman" w:cs="Times New Roman"/>
          <w:sz w:val="22"/>
          <w:szCs w:val="22"/>
        </w:rPr>
      </w:pPr>
    </w:p>
    <w:p w14:paraId="37884510" w14:textId="33635A4B" w:rsidR="00EB0201" w:rsidRPr="00EB0201" w:rsidRDefault="00EB0201" w:rsidP="00EB0201">
      <w:pPr>
        <w:spacing w:line="240" w:lineRule="auto"/>
        <w:ind w:firstLine="0"/>
        <w:rPr>
          <w:rFonts w:ascii="Times New Roman" w:eastAsia="Arial" w:hAnsi="Times New Roman" w:cs="Times New Roman"/>
          <w:sz w:val="22"/>
          <w:szCs w:val="22"/>
        </w:rPr>
      </w:pPr>
      <w:bookmarkStart w:id="22" w:name="_heading=h.3rdcrjn" w:colFirst="0" w:colLast="0"/>
      <w:bookmarkEnd w:id="22"/>
      <w:r w:rsidRPr="00EB0201">
        <w:rPr>
          <w:rFonts w:ascii="Times New Roman" w:eastAsia="Calibri" w:hAnsi="Times New Roman" w:cs="Times New Roman"/>
          <w:b/>
          <w:bCs/>
          <w:sz w:val="22"/>
          <w:szCs w:val="22"/>
          <w:lang w:eastAsia="en-US"/>
        </w:rPr>
        <w:t xml:space="preserve">            </w:t>
      </w:r>
      <w:r w:rsidRPr="00EB0201">
        <w:rPr>
          <w:rFonts w:ascii="Times New Roman" w:eastAsia="Calibri" w:hAnsi="Times New Roman" w:cs="Times New Roman"/>
          <w:bCs/>
          <w:sz w:val="22"/>
          <w:szCs w:val="22"/>
          <w:lang w:eastAsia="en-US"/>
        </w:rPr>
        <w:t>2.</w:t>
      </w:r>
      <w:r w:rsidRPr="00EB0201">
        <w:rPr>
          <w:rFonts w:ascii="Times New Roman" w:eastAsia="Arial" w:hAnsi="Times New Roman" w:cs="Times New Roman"/>
          <w:sz w:val="22"/>
          <w:szCs w:val="22"/>
        </w:rPr>
        <w:t xml:space="preserve"> Perkančioji organizacija nereikalauja, kad tiekėjai laikytųsi kokybės vadybos sistemos ir (arba) aplinkos apsaugos vadybos sistemos standartų.</w:t>
      </w:r>
    </w:p>
    <w:p w14:paraId="01CE5646" w14:textId="77777777" w:rsidR="00EB0201" w:rsidRPr="00EB0201" w:rsidRDefault="00EB0201" w:rsidP="00EB0201">
      <w:pPr>
        <w:tabs>
          <w:tab w:val="left" w:pos="567"/>
        </w:tabs>
        <w:spacing w:line="240" w:lineRule="auto"/>
        <w:ind w:firstLine="0"/>
        <w:rPr>
          <w:rFonts w:ascii="Times New Roman" w:eastAsia="Calibri" w:hAnsi="Times New Roman" w:cs="Times New Roman"/>
          <w:color w:val="00B050"/>
          <w:sz w:val="22"/>
          <w:szCs w:val="22"/>
          <w:lang w:eastAsia="en-US"/>
        </w:rPr>
      </w:pPr>
      <w:r w:rsidRPr="00EB0201">
        <w:rPr>
          <w:rFonts w:ascii="Times New Roman" w:eastAsia="Arial" w:hAnsi="Times New Roman" w:cs="Times New Roman"/>
          <w:i/>
          <w:color w:val="FF0000"/>
          <w:sz w:val="22"/>
          <w:szCs w:val="22"/>
        </w:rPr>
        <w:tab/>
      </w:r>
      <w:r w:rsidRPr="00EB0201">
        <w:rPr>
          <w:rFonts w:ascii="Times New Roman" w:eastAsiaTheme="minorHAnsi" w:hAnsi="Times New Roman" w:cs="Times New Roman"/>
          <w:color w:val="7030A0"/>
          <w:sz w:val="22"/>
          <w:szCs w:val="22"/>
          <w:lang w:eastAsia="en-US"/>
        </w:rPr>
        <w:t xml:space="preserve"> </w:t>
      </w:r>
    </w:p>
    <w:p w14:paraId="51AB975A" w14:textId="77777777" w:rsidR="00EB0201" w:rsidRPr="008F2D15" w:rsidRDefault="00EB0201" w:rsidP="00EB0201">
      <w:pPr>
        <w:spacing w:line="240" w:lineRule="auto"/>
        <w:ind w:firstLine="567"/>
        <w:rPr>
          <w:rFonts w:eastAsia="Arial" w:cstheme="minorHAnsi"/>
        </w:rPr>
      </w:pPr>
    </w:p>
    <w:p w14:paraId="1CA47521" w14:textId="77777777" w:rsidR="00EB0201" w:rsidRPr="00CD2FF0" w:rsidRDefault="00EB0201" w:rsidP="00EB0201">
      <w:pPr>
        <w:tabs>
          <w:tab w:val="left" w:pos="568"/>
        </w:tabs>
        <w:spacing w:line="276" w:lineRule="auto"/>
        <w:ind w:firstLine="0"/>
        <w:rPr>
          <w:rFonts w:cstheme="minorHAnsi"/>
          <w:i/>
          <w:iCs/>
          <w:color w:val="7030A0"/>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3EC9B4FF" w:rsidR="00781F90" w:rsidRPr="00E70A8B" w:rsidRDefault="00781F90"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E70A8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319040B8" w14:textId="77777777" w:rsidR="00EB0201" w:rsidRPr="00A76EAF" w:rsidRDefault="00EB0201" w:rsidP="00EB0201">
      <w:pPr>
        <w:spacing w:line="240" w:lineRule="auto"/>
        <w:jc w:val="center"/>
        <w:rPr>
          <w:rFonts w:cstheme="minorHAnsi"/>
          <w:sz w:val="28"/>
          <w:szCs w:val="28"/>
        </w:rPr>
      </w:pPr>
      <w:r>
        <w:rPr>
          <w:rFonts w:ascii="Times New Roman" w:eastAsia="Calibri" w:hAnsi="Times New Roman" w:cs="Times New Roman"/>
          <w:sz w:val="24"/>
          <w:szCs w:val="24"/>
          <w:lang w:eastAsia="en-US"/>
        </w:rPr>
        <w:t xml:space="preserve"> </w:t>
      </w:r>
      <w:r w:rsidRPr="00A76EAF">
        <w:rPr>
          <w:rFonts w:cstheme="minorHAnsi"/>
          <w:sz w:val="28"/>
          <w:szCs w:val="28"/>
        </w:rPr>
        <w:t>TECHNINĖ SPECIFIKACIJA</w:t>
      </w:r>
    </w:p>
    <w:p w14:paraId="060F98AE" w14:textId="77777777" w:rsidR="00EB0201" w:rsidRDefault="00EB0201" w:rsidP="00EB0201">
      <w:pPr>
        <w:rPr>
          <w:rFonts w:cstheme="minorHAnsi"/>
          <w:color w:val="7030A0"/>
          <w:sz w:val="20"/>
          <w:szCs w:val="20"/>
        </w:rPr>
      </w:pPr>
    </w:p>
    <w:p w14:paraId="1F6109C7" w14:textId="77777777" w:rsidR="00EB0201" w:rsidRPr="00C87B75" w:rsidRDefault="00EB0201" w:rsidP="00EB0201">
      <w:pPr>
        <w:jc w:val="center"/>
        <w:rPr>
          <w:rFonts w:cstheme="minorHAnsi"/>
          <w:i/>
          <w:sz w:val="20"/>
          <w:szCs w:val="20"/>
        </w:rPr>
      </w:pPr>
      <w:r w:rsidRPr="00C87B75">
        <w:rPr>
          <w:rFonts w:cstheme="minorHAnsi"/>
          <w:i/>
        </w:rPr>
        <w:t>Techninė</w:t>
      </w:r>
      <w:r w:rsidRPr="00C87B75">
        <w:rPr>
          <w:rFonts w:cstheme="minorHAnsi"/>
          <w:i/>
          <w:color w:val="7030A0"/>
          <w:sz w:val="20"/>
          <w:szCs w:val="20"/>
        </w:rPr>
        <w:t> </w:t>
      </w:r>
      <w:r w:rsidRPr="00C87B75">
        <w:rPr>
          <w:rFonts w:cstheme="minorHAnsi"/>
          <w:i/>
          <w:sz w:val="20"/>
          <w:szCs w:val="20"/>
        </w:rPr>
        <w:t>specifikacija</w:t>
      </w:r>
      <w:r>
        <w:rPr>
          <w:rFonts w:cstheme="minorHAnsi"/>
          <w:i/>
          <w:sz w:val="20"/>
          <w:szCs w:val="20"/>
        </w:rPr>
        <w:t xml:space="preserve"> pateikiame atskiru failu.</w:t>
      </w:r>
    </w:p>
    <w:p w14:paraId="68C0E478" w14:textId="77777777" w:rsidR="00EB0201" w:rsidRPr="003277FD" w:rsidRDefault="00EB0201" w:rsidP="00EB0201">
      <w:pPr>
        <w:tabs>
          <w:tab w:val="left" w:pos="810"/>
          <w:tab w:val="left" w:pos="990"/>
        </w:tabs>
        <w:rPr>
          <w:rFonts w:ascii="Arial" w:eastAsia="Calibri" w:hAnsi="Arial" w:cs="Arial"/>
          <w:color w:val="7030A0"/>
        </w:rPr>
      </w:pPr>
    </w:p>
    <w:p w14:paraId="4B09ACE1" w14:textId="77777777" w:rsidR="00EB0201" w:rsidRPr="003277FD" w:rsidRDefault="00EB0201" w:rsidP="00EB0201">
      <w:pPr>
        <w:jc w:val="center"/>
        <w:rPr>
          <w:rFonts w:ascii="Arial" w:hAnsi="Arial" w:cs="Arial"/>
        </w:rPr>
      </w:pPr>
      <w:r w:rsidRPr="003277FD">
        <w:rPr>
          <w:rFonts w:ascii="Arial" w:hAnsi="Arial" w:cs="Arial"/>
        </w:rPr>
        <w:t>_________</w:t>
      </w:r>
    </w:p>
    <w:p w14:paraId="4D3A130C" w14:textId="77777777" w:rsidR="00EB0201" w:rsidRPr="003277FD" w:rsidRDefault="00EB0201" w:rsidP="00EB0201">
      <w:pPr>
        <w:rPr>
          <w:rFonts w:ascii="Arial" w:hAnsi="Arial" w:cs="Arial"/>
          <w:b/>
          <w:bCs/>
          <w:smallCaps/>
          <w:sz w:val="22"/>
          <w:szCs w:val="22"/>
        </w:rPr>
      </w:pPr>
      <w:r w:rsidRPr="003277FD">
        <w:rPr>
          <w:rFonts w:ascii="Arial" w:hAnsi="Arial" w:cs="Arial"/>
          <w:b/>
          <w:bCs/>
          <w:smallCaps/>
          <w:sz w:val="22"/>
          <w:szCs w:val="22"/>
        </w:rPr>
        <w:br w:type="page"/>
      </w:r>
    </w:p>
    <w:p w14:paraId="2E14CF0D" w14:textId="09EE1F61" w:rsidR="00864194" w:rsidRPr="00864194" w:rsidRDefault="00864194" w:rsidP="00EB0201">
      <w:pPr>
        <w:spacing w:after="200" w:line="276" w:lineRule="auto"/>
        <w:contextualSpacing/>
        <w:jc w:val="left"/>
        <w:rPr>
          <w:rFonts w:ascii="Times New Roman" w:eastAsia="Calibri" w:hAnsi="Times New Roman" w:cs="Times New Roman"/>
          <w:sz w:val="24"/>
          <w:szCs w:val="24"/>
          <w:lang w:eastAsia="en-US"/>
        </w:rPr>
      </w:pPr>
    </w:p>
    <w:p w14:paraId="4A61BAA7" w14:textId="77777777" w:rsidR="00EB0201" w:rsidRPr="00060B51" w:rsidRDefault="00EB0201" w:rsidP="00EB0201">
      <w:pPr>
        <w:spacing w:line="240" w:lineRule="auto"/>
        <w:ind w:left="7314" w:firstLine="0"/>
        <w:rPr>
          <w:rFonts w:cstheme="minorHAnsi"/>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060B51">
        <w:rPr>
          <w:rFonts w:cstheme="minorHAnsi"/>
        </w:rPr>
        <w:t xml:space="preserve">Pirkimo sąlygų </w:t>
      </w:r>
      <w:r>
        <w:rPr>
          <w:rFonts w:cstheme="minorHAnsi"/>
        </w:rPr>
        <w:t>4</w:t>
      </w:r>
      <w:r w:rsidRPr="00060B51">
        <w:rPr>
          <w:rFonts w:cstheme="minorHAnsi"/>
        </w:rPr>
        <w:t xml:space="preserve"> priedas „Pasiūlymo forma“</w:t>
      </w:r>
    </w:p>
    <w:bookmarkEnd w:id="23"/>
    <w:bookmarkEnd w:id="24"/>
    <w:bookmarkEnd w:id="25"/>
    <w:bookmarkEnd w:id="26"/>
    <w:bookmarkEnd w:id="27"/>
    <w:bookmarkEnd w:id="28"/>
    <w:p w14:paraId="224279C7" w14:textId="77777777" w:rsidR="00EB0201" w:rsidRPr="003277FD" w:rsidRDefault="00EB0201" w:rsidP="00EB0201">
      <w:pPr>
        <w:rPr>
          <w:rFonts w:ascii="Arial" w:hAnsi="Arial" w:cs="Arial"/>
          <w:b/>
          <w:bCs/>
          <w:smallCaps/>
          <w:sz w:val="22"/>
          <w:szCs w:val="22"/>
        </w:rPr>
      </w:pPr>
    </w:p>
    <w:p w14:paraId="6B468A5A" w14:textId="77777777" w:rsidR="00EB0201" w:rsidRPr="00C87B75" w:rsidRDefault="00EB0201" w:rsidP="00EB0201">
      <w:pPr>
        <w:spacing w:line="240" w:lineRule="auto"/>
        <w:jc w:val="center"/>
        <w:rPr>
          <w:rStyle w:val="normaltextrun"/>
          <w:rFonts w:cstheme="minorHAnsi"/>
          <w:i/>
          <w:shd w:val="clear" w:color="auto" w:fill="FFFFFF"/>
        </w:rPr>
      </w:pPr>
      <w:r w:rsidRPr="00C87B75">
        <w:rPr>
          <w:rStyle w:val="normaltextrun"/>
          <w:rFonts w:cstheme="minorHAnsi"/>
          <w:i/>
          <w:shd w:val="clear" w:color="auto" w:fill="FFFFFF"/>
        </w:rPr>
        <w:t xml:space="preserve">Perkančioji organizacija  pateikia </w:t>
      </w:r>
      <w:r w:rsidRPr="00DE2E24">
        <w:rPr>
          <w:rStyle w:val="normaltextrun"/>
          <w:rFonts w:cstheme="minorHAnsi"/>
          <w:b/>
          <w:i/>
          <w:shd w:val="clear" w:color="auto" w:fill="FFFFFF"/>
        </w:rPr>
        <w:t>pasiūlymo formą</w:t>
      </w:r>
      <w:r w:rsidRPr="00C87B75">
        <w:rPr>
          <w:rStyle w:val="normaltextrun"/>
          <w:rFonts w:cstheme="minorHAnsi"/>
          <w:i/>
          <w:shd w:val="clear" w:color="auto" w:fill="FFFFFF"/>
        </w:rPr>
        <w:t xml:space="preserve"> atskiru failu.</w:t>
      </w:r>
    </w:p>
    <w:p w14:paraId="0C368E58" w14:textId="77777777" w:rsidR="00EB0201" w:rsidRDefault="00EB0201" w:rsidP="00EB0201">
      <w:pPr>
        <w:spacing w:line="240" w:lineRule="auto"/>
        <w:jc w:val="left"/>
        <w:rPr>
          <w:rFonts w:ascii="Arial" w:eastAsia="Calibri" w:hAnsi="Arial" w:cs="Arial"/>
          <w:b/>
          <w:bCs/>
          <w:color w:val="7030A0"/>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58917747" w14:textId="77777777" w:rsidR="00EB0201" w:rsidRDefault="00EB0201" w:rsidP="0094296B">
      <w:pPr>
        <w:spacing w:line="240" w:lineRule="auto"/>
        <w:ind w:left="7314" w:firstLine="0"/>
        <w:rPr>
          <w:rFonts w:cstheme="minorHAnsi"/>
        </w:rPr>
      </w:pPr>
    </w:p>
    <w:p w14:paraId="164B46E7" w14:textId="77777777" w:rsidR="00EB0201" w:rsidRDefault="00EB0201" w:rsidP="0094296B">
      <w:pPr>
        <w:spacing w:line="240" w:lineRule="auto"/>
        <w:ind w:left="7314" w:firstLine="0"/>
        <w:rPr>
          <w:rFonts w:cstheme="minorHAnsi"/>
        </w:rPr>
      </w:pPr>
    </w:p>
    <w:bookmarkEnd w:id="5"/>
    <w:bookmarkEnd w:id="29"/>
    <w:bookmarkEnd w:id="30"/>
    <w:p w14:paraId="69CA9590" w14:textId="6B0038B4" w:rsidR="009B4090" w:rsidRDefault="009B4090" w:rsidP="00B516BA">
      <w:pPr>
        <w:tabs>
          <w:tab w:val="left" w:pos="4608"/>
        </w:tabs>
        <w:ind w:firstLine="0"/>
        <w:rPr>
          <w:rFonts w:ascii="Arial" w:eastAsia="Arial" w:hAnsi="Arial" w:cs="Arial"/>
        </w:rPr>
      </w:pPr>
    </w:p>
    <w:p w14:paraId="498859B8" w14:textId="77777777" w:rsidR="0058356F" w:rsidRPr="00A54EAE" w:rsidRDefault="0058356F" w:rsidP="0058356F">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„Pasiūlymų vertinimo kriterijai ir sąlygos“</w:t>
      </w:r>
    </w:p>
    <w:p w14:paraId="0EE6D145" w14:textId="77777777" w:rsidR="0058356F" w:rsidRDefault="0058356F" w:rsidP="0058356F">
      <w:pPr>
        <w:spacing w:line="240" w:lineRule="auto"/>
        <w:ind w:left="7314" w:firstLine="0"/>
        <w:rPr>
          <w:rFonts w:ascii="Arial" w:hAnsi="Arial" w:cs="Arial"/>
        </w:rPr>
      </w:pPr>
    </w:p>
    <w:p w14:paraId="47F70D59" w14:textId="77777777" w:rsidR="0058356F" w:rsidRPr="00F0499F" w:rsidRDefault="0058356F" w:rsidP="0058356F">
      <w:pPr>
        <w:jc w:val="center"/>
        <w:rPr>
          <w:b/>
          <w:szCs w:val="24"/>
        </w:rPr>
      </w:pPr>
    </w:p>
    <w:p w14:paraId="6BC7DB88" w14:textId="77777777" w:rsidR="0058356F" w:rsidRPr="00F0499F" w:rsidRDefault="0058356F" w:rsidP="0058356F">
      <w:pPr>
        <w:pStyle w:val="Subtitle"/>
        <w:jc w:val="center"/>
        <w:rPr>
          <w:rFonts w:cstheme="minorHAnsi"/>
          <w:bCs/>
          <w:smallCaps/>
          <w:sz w:val="22"/>
          <w:szCs w:val="22"/>
        </w:rPr>
      </w:pPr>
      <w:r w:rsidRPr="00F0499F">
        <w:t>PASIŪLYMŲ VERTINIMO KRITERIJAI ir Sąlygos</w:t>
      </w:r>
    </w:p>
    <w:p w14:paraId="6D3DE631" w14:textId="77777777" w:rsidR="0058356F" w:rsidRDefault="0058356F" w:rsidP="0058356F">
      <w:pPr>
        <w:spacing w:line="240" w:lineRule="auto"/>
        <w:ind w:left="7314" w:firstLine="0"/>
        <w:rPr>
          <w:rFonts w:ascii="Arial" w:hAnsi="Arial" w:cs="Arial"/>
        </w:rPr>
      </w:pPr>
    </w:p>
    <w:p w14:paraId="7AB4D451" w14:textId="77777777" w:rsidR="0058356F" w:rsidRDefault="0058356F" w:rsidP="0058356F">
      <w:pPr>
        <w:rPr>
          <w:rFonts w:eastAsiaTheme="minorHAnsi" w:cstheme="minorHAnsi"/>
          <w:bCs/>
          <w:iCs/>
        </w:rPr>
      </w:pPr>
      <w:r>
        <w:rPr>
          <w:rFonts w:eastAsiaTheme="minorHAnsi" w:cstheme="minorHAnsi"/>
          <w:bCs/>
          <w:iCs/>
        </w:rPr>
        <w:t>1. Perkančioji organizacija ekonomiškai naudingiausią pasiūlymą išrenka pagal kainą.</w:t>
      </w:r>
    </w:p>
    <w:p w14:paraId="028C2F6E" w14:textId="7AFD6AFC" w:rsidR="0058356F" w:rsidRDefault="0058356F" w:rsidP="00B516BA">
      <w:pPr>
        <w:tabs>
          <w:tab w:val="left" w:pos="4608"/>
        </w:tabs>
        <w:ind w:firstLine="0"/>
        <w:rPr>
          <w:rFonts w:ascii="Arial" w:eastAsia="Arial" w:hAnsi="Arial" w:cs="Arial"/>
        </w:rPr>
      </w:pPr>
    </w:p>
    <w:p w14:paraId="66FE423A" w14:textId="4FB81F06" w:rsidR="0058356F" w:rsidRDefault="0058356F" w:rsidP="00B516BA">
      <w:pPr>
        <w:tabs>
          <w:tab w:val="left" w:pos="4608"/>
        </w:tabs>
        <w:ind w:firstLine="0"/>
        <w:rPr>
          <w:rFonts w:ascii="Arial" w:eastAsia="Arial" w:hAnsi="Arial" w:cs="Arial"/>
        </w:rPr>
      </w:pPr>
    </w:p>
    <w:p w14:paraId="658AFAA0" w14:textId="1AEE271D" w:rsidR="0058356F" w:rsidRDefault="0058356F" w:rsidP="00B516BA">
      <w:pPr>
        <w:tabs>
          <w:tab w:val="left" w:pos="4608"/>
        </w:tabs>
        <w:ind w:firstLine="0"/>
        <w:rPr>
          <w:rFonts w:ascii="Arial" w:eastAsia="Arial" w:hAnsi="Arial" w:cs="Arial"/>
        </w:rPr>
      </w:pPr>
    </w:p>
    <w:p w14:paraId="3D5F526F" w14:textId="4425BE8A" w:rsidR="0058356F" w:rsidRDefault="0058356F" w:rsidP="00B516BA">
      <w:pPr>
        <w:tabs>
          <w:tab w:val="left" w:pos="4608"/>
        </w:tabs>
        <w:ind w:firstLine="0"/>
        <w:rPr>
          <w:rFonts w:ascii="Arial" w:eastAsia="Arial" w:hAnsi="Arial" w:cs="Arial"/>
        </w:rPr>
      </w:pPr>
    </w:p>
    <w:p w14:paraId="770B9011" w14:textId="39573250" w:rsidR="0058356F" w:rsidRDefault="0058356F" w:rsidP="00B516BA">
      <w:pPr>
        <w:tabs>
          <w:tab w:val="left" w:pos="4608"/>
        </w:tabs>
        <w:ind w:firstLine="0"/>
        <w:rPr>
          <w:rFonts w:ascii="Arial" w:eastAsia="Arial" w:hAnsi="Arial" w:cs="Arial"/>
        </w:rPr>
      </w:pPr>
    </w:p>
    <w:p w14:paraId="6131E8A0" w14:textId="33E5C12D" w:rsidR="0058356F" w:rsidRDefault="0058356F" w:rsidP="00B516BA">
      <w:pPr>
        <w:tabs>
          <w:tab w:val="left" w:pos="4608"/>
        </w:tabs>
        <w:ind w:firstLine="0"/>
        <w:rPr>
          <w:rFonts w:ascii="Arial" w:eastAsia="Arial" w:hAnsi="Arial" w:cs="Arial"/>
        </w:rPr>
      </w:pPr>
    </w:p>
    <w:p w14:paraId="10309CEA" w14:textId="54B644C1" w:rsidR="0058356F" w:rsidRDefault="0058356F" w:rsidP="00B516BA">
      <w:pPr>
        <w:tabs>
          <w:tab w:val="left" w:pos="4608"/>
        </w:tabs>
        <w:ind w:firstLine="0"/>
        <w:rPr>
          <w:rFonts w:ascii="Arial" w:eastAsia="Arial" w:hAnsi="Arial" w:cs="Arial"/>
        </w:rPr>
      </w:pPr>
    </w:p>
    <w:p w14:paraId="6F7887E3" w14:textId="69DF1288" w:rsidR="0058356F" w:rsidRDefault="0058356F" w:rsidP="00B516BA">
      <w:pPr>
        <w:tabs>
          <w:tab w:val="left" w:pos="4608"/>
        </w:tabs>
        <w:ind w:firstLine="0"/>
        <w:rPr>
          <w:rFonts w:ascii="Arial" w:eastAsia="Arial" w:hAnsi="Arial" w:cs="Arial"/>
        </w:rPr>
      </w:pPr>
    </w:p>
    <w:p w14:paraId="2DD6DDC0" w14:textId="107C4ABD" w:rsidR="0058356F" w:rsidRDefault="0058356F" w:rsidP="00B516BA">
      <w:pPr>
        <w:tabs>
          <w:tab w:val="left" w:pos="4608"/>
        </w:tabs>
        <w:ind w:firstLine="0"/>
        <w:rPr>
          <w:rFonts w:ascii="Arial" w:eastAsia="Arial" w:hAnsi="Arial" w:cs="Arial"/>
        </w:rPr>
      </w:pPr>
    </w:p>
    <w:p w14:paraId="0B4BEDE9" w14:textId="5F3484FC" w:rsidR="0058356F" w:rsidRDefault="0058356F" w:rsidP="00B516BA">
      <w:pPr>
        <w:tabs>
          <w:tab w:val="left" w:pos="4608"/>
        </w:tabs>
        <w:ind w:firstLine="0"/>
        <w:rPr>
          <w:rFonts w:ascii="Arial" w:eastAsia="Arial" w:hAnsi="Arial" w:cs="Arial"/>
        </w:rPr>
      </w:pPr>
    </w:p>
    <w:p w14:paraId="7CDE8FF5" w14:textId="03E466DB" w:rsidR="0058356F" w:rsidRDefault="0058356F" w:rsidP="00B516BA">
      <w:pPr>
        <w:tabs>
          <w:tab w:val="left" w:pos="4608"/>
        </w:tabs>
        <w:ind w:firstLine="0"/>
        <w:rPr>
          <w:rFonts w:ascii="Arial" w:eastAsia="Arial" w:hAnsi="Arial" w:cs="Arial"/>
        </w:rPr>
      </w:pPr>
    </w:p>
    <w:p w14:paraId="6C4A889E" w14:textId="52BA04B6" w:rsidR="0058356F" w:rsidRDefault="0058356F" w:rsidP="00B516BA">
      <w:pPr>
        <w:tabs>
          <w:tab w:val="left" w:pos="4608"/>
        </w:tabs>
        <w:ind w:firstLine="0"/>
        <w:rPr>
          <w:rFonts w:ascii="Arial" w:eastAsia="Arial" w:hAnsi="Arial" w:cs="Arial"/>
        </w:rPr>
      </w:pPr>
    </w:p>
    <w:p w14:paraId="45539C59" w14:textId="5EA72057" w:rsidR="0058356F" w:rsidRDefault="0058356F" w:rsidP="00B516BA">
      <w:pPr>
        <w:tabs>
          <w:tab w:val="left" w:pos="4608"/>
        </w:tabs>
        <w:ind w:firstLine="0"/>
        <w:rPr>
          <w:rFonts w:ascii="Arial" w:eastAsia="Arial" w:hAnsi="Arial" w:cs="Arial"/>
        </w:rPr>
      </w:pPr>
    </w:p>
    <w:p w14:paraId="4C909C78" w14:textId="1E94A84C" w:rsidR="0058356F" w:rsidRDefault="0058356F" w:rsidP="00B516BA">
      <w:pPr>
        <w:tabs>
          <w:tab w:val="left" w:pos="4608"/>
        </w:tabs>
        <w:ind w:firstLine="0"/>
        <w:rPr>
          <w:rFonts w:ascii="Arial" w:eastAsia="Arial" w:hAnsi="Arial" w:cs="Arial"/>
        </w:rPr>
      </w:pPr>
    </w:p>
    <w:p w14:paraId="480931F8" w14:textId="3C3FC0CC" w:rsidR="0058356F" w:rsidRDefault="0058356F" w:rsidP="00B516BA">
      <w:pPr>
        <w:tabs>
          <w:tab w:val="left" w:pos="4608"/>
        </w:tabs>
        <w:ind w:firstLine="0"/>
        <w:rPr>
          <w:rFonts w:ascii="Arial" w:eastAsia="Arial" w:hAnsi="Arial" w:cs="Arial"/>
        </w:rPr>
      </w:pPr>
    </w:p>
    <w:p w14:paraId="74D41850" w14:textId="4F909F7B" w:rsidR="0058356F" w:rsidRDefault="0058356F" w:rsidP="00B516BA">
      <w:pPr>
        <w:tabs>
          <w:tab w:val="left" w:pos="4608"/>
        </w:tabs>
        <w:ind w:firstLine="0"/>
        <w:rPr>
          <w:rFonts w:ascii="Arial" w:eastAsia="Arial" w:hAnsi="Arial" w:cs="Arial"/>
        </w:rPr>
      </w:pPr>
    </w:p>
    <w:p w14:paraId="7A431A81" w14:textId="29BB57CC" w:rsidR="0058356F" w:rsidRDefault="0058356F" w:rsidP="00B516BA">
      <w:pPr>
        <w:tabs>
          <w:tab w:val="left" w:pos="4608"/>
        </w:tabs>
        <w:ind w:firstLine="0"/>
        <w:rPr>
          <w:rFonts w:ascii="Arial" w:eastAsia="Arial" w:hAnsi="Arial" w:cs="Arial"/>
        </w:rPr>
      </w:pPr>
    </w:p>
    <w:p w14:paraId="1323E5E8" w14:textId="3ED4761A" w:rsidR="0058356F" w:rsidRDefault="0058356F" w:rsidP="00B516BA">
      <w:pPr>
        <w:tabs>
          <w:tab w:val="left" w:pos="4608"/>
        </w:tabs>
        <w:ind w:firstLine="0"/>
        <w:rPr>
          <w:rFonts w:ascii="Arial" w:eastAsia="Arial" w:hAnsi="Arial" w:cs="Arial"/>
        </w:rPr>
      </w:pPr>
    </w:p>
    <w:p w14:paraId="77C38BE6" w14:textId="3F802BB3" w:rsidR="0058356F" w:rsidRDefault="0058356F" w:rsidP="00B516BA">
      <w:pPr>
        <w:tabs>
          <w:tab w:val="left" w:pos="4608"/>
        </w:tabs>
        <w:ind w:firstLine="0"/>
        <w:rPr>
          <w:rFonts w:ascii="Arial" w:eastAsia="Arial" w:hAnsi="Arial" w:cs="Arial"/>
        </w:rPr>
      </w:pPr>
    </w:p>
    <w:p w14:paraId="33193F48" w14:textId="2B46513F" w:rsidR="0058356F" w:rsidRDefault="0058356F" w:rsidP="00B516BA">
      <w:pPr>
        <w:tabs>
          <w:tab w:val="left" w:pos="4608"/>
        </w:tabs>
        <w:ind w:firstLine="0"/>
        <w:rPr>
          <w:rFonts w:ascii="Arial" w:eastAsia="Arial" w:hAnsi="Arial" w:cs="Arial"/>
        </w:rPr>
      </w:pPr>
    </w:p>
    <w:p w14:paraId="43A7B6FA" w14:textId="70FB0722" w:rsidR="0058356F" w:rsidRDefault="0058356F" w:rsidP="00B516BA">
      <w:pPr>
        <w:tabs>
          <w:tab w:val="left" w:pos="4608"/>
        </w:tabs>
        <w:ind w:firstLine="0"/>
        <w:rPr>
          <w:rFonts w:ascii="Arial" w:eastAsia="Arial" w:hAnsi="Arial" w:cs="Arial"/>
        </w:rPr>
      </w:pPr>
    </w:p>
    <w:p w14:paraId="694D97DD" w14:textId="7F2F995F" w:rsidR="0058356F" w:rsidRDefault="0058356F" w:rsidP="00B516BA">
      <w:pPr>
        <w:tabs>
          <w:tab w:val="left" w:pos="4608"/>
        </w:tabs>
        <w:ind w:firstLine="0"/>
        <w:rPr>
          <w:rFonts w:ascii="Arial" w:eastAsia="Arial" w:hAnsi="Arial" w:cs="Arial"/>
        </w:rPr>
      </w:pPr>
    </w:p>
    <w:p w14:paraId="601BD5AF" w14:textId="43AD5977" w:rsidR="0058356F" w:rsidRDefault="0058356F" w:rsidP="00B516BA">
      <w:pPr>
        <w:tabs>
          <w:tab w:val="left" w:pos="4608"/>
        </w:tabs>
        <w:ind w:firstLine="0"/>
        <w:rPr>
          <w:rFonts w:ascii="Arial" w:eastAsia="Arial" w:hAnsi="Arial" w:cs="Arial"/>
        </w:rPr>
      </w:pPr>
    </w:p>
    <w:p w14:paraId="6C4DFB4D" w14:textId="2F5EADD2" w:rsidR="0058356F" w:rsidRDefault="0058356F" w:rsidP="00B516BA">
      <w:pPr>
        <w:tabs>
          <w:tab w:val="left" w:pos="4608"/>
        </w:tabs>
        <w:ind w:firstLine="0"/>
        <w:rPr>
          <w:rFonts w:ascii="Arial" w:eastAsia="Arial" w:hAnsi="Arial" w:cs="Arial"/>
        </w:rPr>
      </w:pPr>
    </w:p>
    <w:p w14:paraId="5E3F134D" w14:textId="43EA024F" w:rsidR="0058356F" w:rsidRDefault="0058356F" w:rsidP="00B516BA">
      <w:pPr>
        <w:tabs>
          <w:tab w:val="left" w:pos="4608"/>
        </w:tabs>
        <w:ind w:firstLine="0"/>
        <w:rPr>
          <w:rFonts w:ascii="Arial" w:eastAsia="Arial" w:hAnsi="Arial" w:cs="Arial"/>
        </w:rPr>
      </w:pPr>
    </w:p>
    <w:p w14:paraId="03675D5B" w14:textId="23D4EF3B" w:rsidR="0058356F" w:rsidRDefault="0058356F" w:rsidP="00B516BA">
      <w:pPr>
        <w:tabs>
          <w:tab w:val="left" w:pos="4608"/>
        </w:tabs>
        <w:ind w:firstLine="0"/>
        <w:rPr>
          <w:rFonts w:ascii="Arial" w:eastAsia="Arial" w:hAnsi="Arial" w:cs="Arial"/>
        </w:rPr>
      </w:pPr>
    </w:p>
    <w:p w14:paraId="3AEA74B0" w14:textId="7C197544" w:rsidR="0058356F" w:rsidRDefault="0058356F" w:rsidP="00B516BA">
      <w:pPr>
        <w:tabs>
          <w:tab w:val="left" w:pos="4608"/>
        </w:tabs>
        <w:ind w:firstLine="0"/>
        <w:rPr>
          <w:rFonts w:ascii="Arial" w:eastAsia="Arial" w:hAnsi="Arial" w:cs="Arial"/>
        </w:rPr>
      </w:pPr>
    </w:p>
    <w:p w14:paraId="77B4B31A" w14:textId="464C5EF0" w:rsidR="0058356F" w:rsidRDefault="0058356F" w:rsidP="00B516BA">
      <w:pPr>
        <w:tabs>
          <w:tab w:val="left" w:pos="4608"/>
        </w:tabs>
        <w:ind w:firstLine="0"/>
        <w:rPr>
          <w:rFonts w:ascii="Arial" w:eastAsia="Arial" w:hAnsi="Arial" w:cs="Arial"/>
        </w:rPr>
      </w:pPr>
    </w:p>
    <w:p w14:paraId="7AE2E484" w14:textId="1390D690" w:rsidR="0058356F" w:rsidRDefault="0058356F" w:rsidP="00B516BA">
      <w:pPr>
        <w:tabs>
          <w:tab w:val="left" w:pos="4608"/>
        </w:tabs>
        <w:ind w:firstLine="0"/>
        <w:rPr>
          <w:rFonts w:ascii="Arial" w:eastAsia="Arial" w:hAnsi="Arial" w:cs="Arial"/>
        </w:rPr>
      </w:pPr>
    </w:p>
    <w:p w14:paraId="3684033E" w14:textId="67449268" w:rsidR="0058356F" w:rsidRDefault="0058356F" w:rsidP="00B516BA">
      <w:pPr>
        <w:tabs>
          <w:tab w:val="left" w:pos="4608"/>
        </w:tabs>
        <w:ind w:firstLine="0"/>
        <w:rPr>
          <w:rFonts w:ascii="Arial" w:eastAsia="Arial" w:hAnsi="Arial" w:cs="Arial"/>
        </w:rPr>
      </w:pPr>
    </w:p>
    <w:p w14:paraId="4CB17D11" w14:textId="3E6C56E7" w:rsidR="0058356F" w:rsidRDefault="0058356F" w:rsidP="00B516BA">
      <w:pPr>
        <w:tabs>
          <w:tab w:val="left" w:pos="4608"/>
        </w:tabs>
        <w:ind w:firstLine="0"/>
        <w:rPr>
          <w:rFonts w:ascii="Arial" w:eastAsia="Arial" w:hAnsi="Arial" w:cs="Arial"/>
        </w:rPr>
      </w:pPr>
    </w:p>
    <w:p w14:paraId="5D4E9FE0" w14:textId="43EC60ED" w:rsidR="0058356F" w:rsidRDefault="0058356F" w:rsidP="00B516BA">
      <w:pPr>
        <w:tabs>
          <w:tab w:val="left" w:pos="4608"/>
        </w:tabs>
        <w:ind w:firstLine="0"/>
        <w:rPr>
          <w:rFonts w:ascii="Arial" w:eastAsia="Arial" w:hAnsi="Arial" w:cs="Arial"/>
        </w:rPr>
      </w:pPr>
    </w:p>
    <w:p w14:paraId="5E4F3B16" w14:textId="28269DC0" w:rsidR="0058356F" w:rsidRDefault="0058356F" w:rsidP="00B516BA">
      <w:pPr>
        <w:tabs>
          <w:tab w:val="left" w:pos="4608"/>
        </w:tabs>
        <w:ind w:firstLine="0"/>
        <w:rPr>
          <w:rFonts w:ascii="Arial" w:eastAsia="Arial" w:hAnsi="Arial" w:cs="Arial"/>
        </w:rPr>
      </w:pPr>
    </w:p>
    <w:p w14:paraId="6C7E8ED0" w14:textId="7D3DA563" w:rsidR="0058356F" w:rsidRDefault="0058356F" w:rsidP="00B516BA">
      <w:pPr>
        <w:tabs>
          <w:tab w:val="left" w:pos="4608"/>
        </w:tabs>
        <w:ind w:firstLine="0"/>
        <w:rPr>
          <w:rFonts w:ascii="Arial" w:eastAsia="Arial" w:hAnsi="Arial" w:cs="Arial"/>
        </w:rPr>
      </w:pPr>
    </w:p>
    <w:p w14:paraId="40FEBF9A" w14:textId="6AA13500" w:rsidR="0058356F" w:rsidRDefault="0058356F" w:rsidP="00B516BA">
      <w:pPr>
        <w:tabs>
          <w:tab w:val="left" w:pos="4608"/>
        </w:tabs>
        <w:ind w:firstLine="0"/>
        <w:rPr>
          <w:rFonts w:ascii="Arial" w:eastAsia="Arial" w:hAnsi="Arial" w:cs="Arial"/>
        </w:rPr>
      </w:pPr>
    </w:p>
    <w:p w14:paraId="457B21A8" w14:textId="29857A89" w:rsidR="0058356F" w:rsidRDefault="0058356F" w:rsidP="00B516BA">
      <w:pPr>
        <w:tabs>
          <w:tab w:val="left" w:pos="4608"/>
        </w:tabs>
        <w:ind w:firstLine="0"/>
        <w:rPr>
          <w:rFonts w:ascii="Arial" w:eastAsia="Arial" w:hAnsi="Arial" w:cs="Arial"/>
        </w:rPr>
      </w:pPr>
    </w:p>
    <w:p w14:paraId="00BAA54D" w14:textId="710F5F83" w:rsidR="0058356F" w:rsidRDefault="0058356F" w:rsidP="00B516BA">
      <w:pPr>
        <w:tabs>
          <w:tab w:val="left" w:pos="4608"/>
        </w:tabs>
        <w:ind w:firstLine="0"/>
        <w:rPr>
          <w:rFonts w:ascii="Arial" w:eastAsia="Arial" w:hAnsi="Arial" w:cs="Arial"/>
        </w:rPr>
      </w:pPr>
    </w:p>
    <w:p w14:paraId="7195D0F2" w14:textId="77777777" w:rsidR="0058356F" w:rsidRPr="00194983" w:rsidRDefault="0058356F" w:rsidP="0058356F">
      <w:pPr>
        <w:spacing w:line="240" w:lineRule="auto"/>
        <w:ind w:left="7314" w:firstLine="0"/>
        <w:rPr>
          <w:rFonts w:cstheme="minorHAnsi"/>
        </w:rPr>
      </w:pPr>
    </w:p>
    <w:p w14:paraId="1B7DD385" w14:textId="77777777" w:rsidR="0058356F" w:rsidRPr="00194983" w:rsidRDefault="0058356F" w:rsidP="0058356F">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452855AE" w14:textId="77777777" w:rsidR="0058356F" w:rsidRDefault="0058356F" w:rsidP="0058356F">
      <w:pPr>
        <w:pStyle w:val="NoSpacing"/>
        <w:spacing w:line="300" w:lineRule="auto"/>
        <w:ind w:firstLine="0"/>
        <w:contextualSpacing/>
        <w:rPr>
          <w:rFonts w:ascii="Arial" w:eastAsiaTheme="minorHAnsi" w:hAnsi="Arial" w:cs="Arial"/>
          <w:bCs/>
          <w:iCs/>
        </w:rPr>
      </w:pPr>
    </w:p>
    <w:p w14:paraId="376BCF2D" w14:textId="77777777" w:rsidR="0058356F" w:rsidRPr="00CF0AB5" w:rsidRDefault="0058356F" w:rsidP="0058356F">
      <w:pPr>
        <w:pStyle w:val="NoSpacing"/>
        <w:spacing w:line="300" w:lineRule="auto"/>
        <w:ind w:firstLine="0"/>
        <w:contextualSpacing/>
        <w:jc w:val="center"/>
        <w:rPr>
          <w:rFonts w:eastAsiaTheme="minorHAnsi" w:cstheme="minorHAnsi"/>
          <w:bCs/>
          <w:i/>
          <w:iCs/>
        </w:rPr>
      </w:pPr>
      <w:r w:rsidRPr="00D07245">
        <w:rPr>
          <w:rFonts w:eastAsiaTheme="minorHAnsi" w:cstheme="minorHAnsi"/>
          <w:b/>
          <w:bCs/>
          <w:i/>
          <w:iCs/>
        </w:rPr>
        <w:t>Sutarties projektas</w:t>
      </w:r>
      <w:r w:rsidRPr="00CF0AB5">
        <w:rPr>
          <w:rFonts w:eastAsiaTheme="minorHAnsi" w:cstheme="minorHAnsi"/>
          <w:bCs/>
          <w:i/>
          <w:iCs/>
        </w:rPr>
        <w:t xml:space="preserve"> pateikiamas atskiru failu.</w:t>
      </w:r>
    </w:p>
    <w:p w14:paraId="75D00C23" w14:textId="14BF1F86" w:rsidR="0058356F" w:rsidRDefault="0058356F" w:rsidP="00B516BA">
      <w:pPr>
        <w:tabs>
          <w:tab w:val="left" w:pos="4608"/>
        </w:tabs>
        <w:ind w:firstLine="0"/>
        <w:rPr>
          <w:rFonts w:ascii="Arial" w:eastAsia="Arial" w:hAnsi="Arial" w:cs="Arial"/>
        </w:rPr>
      </w:pPr>
    </w:p>
    <w:p w14:paraId="03290BD5" w14:textId="75C5FFA0" w:rsidR="0058356F" w:rsidRDefault="0058356F" w:rsidP="00B516BA">
      <w:pPr>
        <w:tabs>
          <w:tab w:val="left" w:pos="4608"/>
        </w:tabs>
        <w:ind w:firstLine="0"/>
        <w:rPr>
          <w:rFonts w:ascii="Arial" w:eastAsia="Arial" w:hAnsi="Arial" w:cs="Arial"/>
        </w:rPr>
      </w:pPr>
    </w:p>
    <w:p w14:paraId="47EC8ECB" w14:textId="23304F2A" w:rsidR="0058356F" w:rsidRDefault="0058356F" w:rsidP="00B516BA">
      <w:pPr>
        <w:tabs>
          <w:tab w:val="left" w:pos="4608"/>
        </w:tabs>
        <w:ind w:firstLine="0"/>
        <w:rPr>
          <w:rFonts w:ascii="Arial" w:eastAsia="Arial" w:hAnsi="Arial" w:cs="Arial"/>
        </w:rPr>
      </w:pPr>
    </w:p>
    <w:p w14:paraId="0F59B449" w14:textId="078EDCEA" w:rsidR="0058356F" w:rsidRDefault="0058356F" w:rsidP="00B516BA">
      <w:pPr>
        <w:tabs>
          <w:tab w:val="left" w:pos="4608"/>
        </w:tabs>
        <w:ind w:firstLine="0"/>
        <w:rPr>
          <w:rFonts w:ascii="Arial" w:eastAsia="Arial" w:hAnsi="Arial" w:cs="Arial"/>
        </w:rPr>
      </w:pPr>
    </w:p>
    <w:p w14:paraId="0EBDB8CE" w14:textId="25326A6B" w:rsidR="0058356F" w:rsidRDefault="0058356F" w:rsidP="00B516BA">
      <w:pPr>
        <w:tabs>
          <w:tab w:val="left" w:pos="4608"/>
        </w:tabs>
        <w:ind w:firstLine="0"/>
        <w:rPr>
          <w:rFonts w:ascii="Arial" w:eastAsia="Arial" w:hAnsi="Arial" w:cs="Arial"/>
        </w:rPr>
      </w:pPr>
    </w:p>
    <w:p w14:paraId="1A295581" w14:textId="3C40CB7D" w:rsidR="0058356F" w:rsidRDefault="0058356F" w:rsidP="00B516BA">
      <w:pPr>
        <w:tabs>
          <w:tab w:val="left" w:pos="4608"/>
        </w:tabs>
        <w:ind w:firstLine="0"/>
        <w:rPr>
          <w:rFonts w:ascii="Arial" w:eastAsia="Arial" w:hAnsi="Arial" w:cs="Arial"/>
        </w:rPr>
      </w:pPr>
    </w:p>
    <w:p w14:paraId="1CCB5EAB" w14:textId="2A7E4867" w:rsidR="0058356F" w:rsidRDefault="0058356F" w:rsidP="00B516BA">
      <w:pPr>
        <w:tabs>
          <w:tab w:val="left" w:pos="4608"/>
        </w:tabs>
        <w:ind w:firstLine="0"/>
        <w:rPr>
          <w:rFonts w:ascii="Arial" w:eastAsia="Arial" w:hAnsi="Arial" w:cs="Arial"/>
        </w:rPr>
      </w:pPr>
    </w:p>
    <w:p w14:paraId="49AC57B5" w14:textId="01D22804" w:rsidR="0058356F" w:rsidRDefault="0058356F" w:rsidP="00B516BA">
      <w:pPr>
        <w:tabs>
          <w:tab w:val="left" w:pos="4608"/>
        </w:tabs>
        <w:ind w:firstLine="0"/>
        <w:rPr>
          <w:rFonts w:ascii="Arial" w:eastAsia="Arial" w:hAnsi="Arial" w:cs="Arial"/>
        </w:rPr>
      </w:pPr>
    </w:p>
    <w:p w14:paraId="7655C305" w14:textId="780094F3" w:rsidR="0058356F" w:rsidRDefault="0058356F" w:rsidP="00B516BA">
      <w:pPr>
        <w:tabs>
          <w:tab w:val="left" w:pos="4608"/>
        </w:tabs>
        <w:ind w:firstLine="0"/>
        <w:rPr>
          <w:rFonts w:ascii="Arial" w:eastAsia="Arial" w:hAnsi="Arial" w:cs="Arial"/>
        </w:rPr>
      </w:pPr>
    </w:p>
    <w:p w14:paraId="495F14DB" w14:textId="513CA61D" w:rsidR="0058356F" w:rsidRDefault="0058356F" w:rsidP="00B516BA">
      <w:pPr>
        <w:tabs>
          <w:tab w:val="left" w:pos="4608"/>
        </w:tabs>
        <w:ind w:firstLine="0"/>
        <w:rPr>
          <w:rFonts w:ascii="Arial" w:eastAsia="Arial" w:hAnsi="Arial" w:cs="Arial"/>
        </w:rPr>
      </w:pPr>
    </w:p>
    <w:p w14:paraId="1EBD7A3B" w14:textId="6D90DF8D" w:rsidR="0058356F" w:rsidRDefault="0058356F" w:rsidP="00B516BA">
      <w:pPr>
        <w:tabs>
          <w:tab w:val="left" w:pos="4608"/>
        </w:tabs>
        <w:ind w:firstLine="0"/>
        <w:rPr>
          <w:rFonts w:ascii="Arial" w:eastAsia="Arial" w:hAnsi="Arial" w:cs="Arial"/>
        </w:rPr>
      </w:pPr>
    </w:p>
    <w:p w14:paraId="69DD04F4" w14:textId="73C7CC93" w:rsidR="0058356F" w:rsidRDefault="0058356F" w:rsidP="00B516BA">
      <w:pPr>
        <w:tabs>
          <w:tab w:val="left" w:pos="4608"/>
        </w:tabs>
        <w:ind w:firstLine="0"/>
        <w:rPr>
          <w:rFonts w:ascii="Arial" w:eastAsia="Arial" w:hAnsi="Arial" w:cs="Arial"/>
        </w:rPr>
      </w:pPr>
    </w:p>
    <w:p w14:paraId="530028EC" w14:textId="7E9AFC98" w:rsidR="0058356F" w:rsidRDefault="0058356F" w:rsidP="00B516BA">
      <w:pPr>
        <w:tabs>
          <w:tab w:val="left" w:pos="4608"/>
        </w:tabs>
        <w:ind w:firstLine="0"/>
        <w:rPr>
          <w:rFonts w:ascii="Arial" w:eastAsia="Arial" w:hAnsi="Arial" w:cs="Arial"/>
        </w:rPr>
      </w:pPr>
    </w:p>
    <w:p w14:paraId="1AD9432A" w14:textId="1FCC7808" w:rsidR="0058356F" w:rsidRDefault="0058356F" w:rsidP="00B516BA">
      <w:pPr>
        <w:tabs>
          <w:tab w:val="left" w:pos="4608"/>
        </w:tabs>
        <w:ind w:firstLine="0"/>
        <w:rPr>
          <w:rFonts w:ascii="Arial" w:eastAsia="Arial" w:hAnsi="Arial" w:cs="Arial"/>
        </w:rPr>
      </w:pPr>
    </w:p>
    <w:p w14:paraId="02259218" w14:textId="39441073" w:rsidR="0058356F" w:rsidRDefault="0058356F" w:rsidP="00B516BA">
      <w:pPr>
        <w:tabs>
          <w:tab w:val="left" w:pos="4608"/>
        </w:tabs>
        <w:ind w:firstLine="0"/>
        <w:rPr>
          <w:rFonts w:ascii="Arial" w:eastAsia="Arial" w:hAnsi="Arial" w:cs="Arial"/>
        </w:rPr>
      </w:pPr>
    </w:p>
    <w:p w14:paraId="0337E6F8" w14:textId="69C14106" w:rsidR="0058356F" w:rsidRDefault="0058356F" w:rsidP="00B516BA">
      <w:pPr>
        <w:tabs>
          <w:tab w:val="left" w:pos="4608"/>
        </w:tabs>
        <w:ind w:firstLine="0"/>
        <w:rPr>
          <w:rFonts w:ascii="Arial" w:eastAsia="Arial" w:hAnsi="Arial" w:cs="Arial"/>
        </w:rPr>
      </w:pPr>
    </w:p>
    <w:p w14:paraId="35E885B5" w14:textId="7917A8D4" w:rsidR="0058356F" w:rsidRDefault="0058356F" w:rsidP="00B516BA">
      <w:pPr>
        <w:tabs>
          <w:tab w:val="left" w:pos="4608"/>
        </w:tabs>
        <w:ind w:firstLine="0"/>
        <w:rPr>
          <w:rFonts w:ascii="Arial" w:eastAsia="Arial" w:hAnsi="Arial" w:cs="Arial"/>
        </w:rPr>
      </w:pPr>
    </w:p>
    <w:p w14:paraId="1BB4C19B" w14:textId="2A51B489" w:rsidR="0058356F" w:rsidRDefault="0058356F" w:rsidP="00B516BA">
      <w:pPr>
        <w:tabs>
          <w:tab w:val="left" w:pos="4608"/>
        </w:tabs>
        <w:ind w:firstLine="0"/>
        <w:rPr>
          <w:rFonts w:ascii="Arial" w:eastAsia="Arial" w:hAnsi="Arial" w:cs="Arial"/>
        </w:rPr>
      </w:pPr>
    </w:p>
    <w:p w14:paraId="1B87B0A2" w14:textId="4B5B489F" w:rsidR="0058356F" w:rsidRDefault="0058356F" w:rsidP="00B516BA">
      <w:pPr>
        <w:tabs>
          <w:tab w:val="left" w:pos="4608"/>
        </w:tabs>
        <w:ind w:firstLine="0"/>
        <w:rPr>
          <w:rFonts w:ascii="Arial" w:eastAsia="Arial" w:hAnsi="Arial" w:cs="Arial"/>
        </w:rPr>
      </w:pPr>
    </w:p>
    <w:p w14:paraId="07FDE93C" w14:textId="0D8C4624" w:rsidR="0058356F" w:rsidRDefault="0058356F" w:rsidP="00B516BA">
      <w:pPr>
        <w:tabs>
          <w:tab w:val="left" w:pos="4608"/>
        </w:tabs>
        <w:ind w:firstLine="0"/>
        <w:rPr>
          <w:rFonts w:ascii="Arial" w:eastAsia="Arial" w:hAnsi="Arial" w:cs="Arial"/>
        </w:rPr>
      </w:pPr>
    </w:p>
    <w:p w14:paraId="596B8CA0" w14:textId="5F691EAF" w:rsidR="0058356F" w:rsidRDefault="0058356F" w:rsidP="00B516BA">
      <w:pPr>
        <w:tabs>
          <w:tab w:val="left" w:pos="4608"/>
        </w:tabs>
        <w:ind w:firstLine="0"/>
        <w:rPr>
          <w:rFonts w:ascii="Arial" w:eastAsia="Arial" w:hAnsi="Arial" w:cs="Arial"/>
        </w:rPr>
      </w:pPr>
    </w:p>
    <w:p w14:paraId="5ECAFF8E" w14:textId="4F3C2277" w:rsidR="0058356F" w:rsidRDefault="0058356F" w:rsidP="00B516BA">
      <w:pPr>
        <w:tabs>
          <w:tab w:val="left" w:pos="4608"/>
        </w:tabs>
        <w:ind w:firstLine="0"/>
        <w:rPr>
          <w:rFonts w:ascii="Arial" w:eastAsia="Arial" w:hAnsi="Arial" w:cs="Arial"/>
        </w:rPr>
      </w:pPr>
    </w:p>
    <w:p w14:paraId="51031043" w14:textId="68B01393" w:rsidR="0058356F" w:rsidRDefault="0058356F" w:rsidP="00B516BA">
      <w:pPr>
        <w:tabs>
          <w:tab w:val="left" w:pos="4608"/>
        </w:tabs>
        <w:ind w:firstLine="0"/>
        <w:rPr>
          <w:rFonts w:ascii="Arial" w:eastAsia="Arial" w:hAnsi="Arial" w:cs="Arial"/>
        </w:rPr>
      </w:pPr>
    </w:p>
    <w:p w14:paraId="45EBEA09" w14:textId="23FDBD36" w:rsidR="0058356F" w:rsidRDefault="0058356F" w:rsidP="00B516BA">
      <w:pPr>
        <w:tabs>
          <w:tab w:val="left" w:pos="4608"/>
        </w:tabs>
        <w:ind w:firstLine="0"/>
        <w:rPr>
          <w:rFonts w:ascii="Arial" w:eastAsia="Arial" w:hAnsi="Arial" w:cs="Arial"/>
        </w:rPr>
      </w:pPr>
    </w:p>
    <w:p w14:paraId="58507BF6" w14:textId="675A8066" w:rsidR="0058356F" w:rsidRDefault="0058356F" w:rsidP="00B516BA">
      <w:pPr>
        <w:tabs>
          <w:tab w:val="left" w:pos="4608"/>
        </w:tabs>
        <w:ind w:firstLine="0"/>
        <w:rPr>
          <w:rFonts w:ascii="Arial" w:eastAsia="Arial" w:hAnsi="Arial" w:cs="Arial"/>
        </w:rPr>
      </w:pPr>
    </w:p>
    <w:p w14:paraId="15FCAECF" w14:textId="14087D23" w:rsidR="0058356F" w:rsidRDefault="0058356F" w:rsidP="00B516BA">
      <w:pPr>
        <w:tabs>
          <w:tab w:val="left" w:pos="4608"/>
        </w:tabs>
        <w:ind w:firstLine="0"/>
        <w:rPr>
          <w:rFonts w:ascii="Arial" w:eastAsia="Arial" w:hAnsi="Arial" w:cs="Arial"/>
        </w:rPr>
      </w:pPr>
    </w:p>
    <w:p w14:paraId="24B5592B" w14:textId="51BE4EE5" w:rsidR="0058356F" w:rsidRDefault="0058356F" w:rsidP="00B516BA">
      <w:pPr>
        <w:tabs>
          <w:tab w:val="left" w:pos="4608"/>
        </w:tabs>
        <w:ind w:firstLine="0"/>
        <w:rPr>
          <w:rFonts w:ascii="Arial" w:eastAsia="Arial" w:hAnsi="Arial" w:cs="Arial"/>
        </w:rPr>
      </w:pPr>
    </w:p>
    <w:p w14:paraId="0CE57BF0" w14:textId="58DC83C6" w:rsidR="0058356F" w:rsidRDefault="0058356F" w:rsidP="00B516BA">
      <w:pPr>
        <w:tabs>
          <w:tab w:val="left" w:pos="4608"/>
        </w:tabs>
        <w:ind w:firstLine="0"/>
        <w:rPr>
          <w:rFonts w:ascii="Arial" w:eastAsia="Arial" w:hAnsi="Arial" w:cs="Arial"/>
        </w:rPr>
      </w:pPr>
    </w:p>
    <w:p w14:paraId="1EB81787" w14:textId="49DEF7EF" w:rsidR="0058356F" w:rsidRDefault="0058356F" w:rsidP="00B516BA">
      <w:pPr>
        <w:tabs>
          <w:tab w:val="left" w:pos="4608"/>
        </w:tabs>
        <w:ind w:firstLine="0"/>
        <w:rPr>
          <w:rFonts w:ascii="Arial" w:eastAsia="Arial" w:hAnsi="Arial" w:cs="Arial"/>
        </w:rPr>
      </w:pPr>
    </w:p>
    <w:p w14:paraId="09DA5CAD" w14:textId="32D18E9E" w:rsidR="0058356F" w:rsidRDefault="0058356F" w:rsidP="00B516BA">
      <w:pPr>
        <w:tabs>
          <w:tab w:val="left" w:pos="4608"/>
        </w:tabs>
        <w:ind w:firstLine="0"/>
        <w:rPr>
          <w:rFonts w:ascii="Arial" w:eastAsia="Arial" w:hAnsi="Arial" w:cs="Arial"/>
        </w:rPr>
      </w:pPr>
    </w:p>
    <w:p w14:paraId="2C590350" w14:textId="4DDACEBD" w:rsidR="0058356F" w:rsidRDefault="0058356F" w:rsidP="00B516BA">
      <w:pPr>
        <w:tabs>
          <w:tab w:val="left" w:pos="4608"/>
        </w:tabs>
        <w:ind w:firstLine="0"/>
        <w:rPr>
          <w:rFonts w:ascii="Arial" w:eastAsia="Arial" w:hAnsi="Arial" w:cs="Arial"/>
        </w:rPr>
      </w:pPr>
    </w:p>
    <w:p w14:paraId="5E3A0DF6" w14:textId="0793F5D9" w:rsidR="0058356F" w:rsidRDefault="0058356F" w:rsidP="00B516BA">
      <w:pPr>
        <w:tabs>
          <w:tab w:val="left" w:pos="4608"/>
        </w:tabs>
        <w:ind w:firstLine="0"/>
        <w:rPr>
          <w:rFonts w:ascii="Arial" w:eastAsia="Arial" w:hAnsi="Arial" w:cs="Arial"/>
        </w:rPr>
      </w:pPr>
    </w:p>
    <w:p w14:paraId="524B28D3" w14:textId="15E687BA" w:rsidR="0058356F" w:rsidRDefault="0058356F" w:rsidP="00B516BA">
      <w:pPr>
        <w:tabs>
          <w:tab w:val="left" w:pos="4608"/>
        </w:tabs>
        <w:ind w:firstLine="0"/>
        <w:rPr>
          <w:rFonts w:ascii="Arial" w:eastAsia="Arial" w:hAnsi="Arial" w:cs="Arial"/>
        </w:rPr>
      </w:pPr>
    </w:p>
    <w:p w14:paraId="47F1AEFB" w14:textId="4A8B26F8" w:rsidR="0058356F" w:rsidRDefault="0058356F" w:rsidP="00B516BA">
      <w:pPr>
        <w:tabs>
          <w:tab w:val="left" w:pos="4608"/>
        </w:tabs>
        <w:ind w:firstLine="0"/>
        <w:rPr>
          <w:rFonts w:ascii="Arial" w:eastAsia="Arial" w:hAnsi="Arial" w:cs="Arial"/>
        </w:rPr>
      </w:pPr>
    </w:p>
    <w:p w14:paraId="5762DA53" w14:textId="623318DC" w:rsidR="0058356F" w:rsidRDefault="0058356F" w:rsidP="00B516BA">
      <w:pPr>
        <w:tabs>
          <w:tab w:val="left" w:pos="4608"/>
        </w:tabs>
        <w:ind w:firstLine="0"/>
        <w:rPr>
          <w:rFonts w:ascii="Arial" w:eastAsia="Arial" w:hAnsi="Arial" w:cs="Arial"/>
        </w:rPr>
      </w:pPr>
    </w:p>
    <w:p w14:paraId="5D4DA9C1" w14:textId="176B4BBC" w:rsidR="0058356F" w:rsidRDefault="0058356F" w:rsidP="00B516BA">
      <w:pPr>
        <w:tabs>
          <w:tab w:val="left" w:pos="4608"/>
        </w:tabs>
        <w:ind w:firstLine="0"/>
        <w:rPr>
          <w:rFonts w:ascii="Arial" w:eastAsia="Arial" w:hAnsi="Arial" w:cs="Arial"/>
        </w:rPr>
      </w:pPr>
    </w:p>
    <w:p w14:paraId="0A452E10" w14:textId="04042B3A" w:rsidR="0058356F" w:rsidRDefault="0058356F" w:rsidP="00B516BA">
      <w:pPr>
        <w:tabs>
          <w:tab w:val="left" w:pos="4608"/>
        </w:tabs>
        <w:ind w:firstLine="0"/>
        <w:rPr>
          <w:rFonts w:ascii="Arial" w:eastAsia="Arial" w:hAnsi="Arial" w:cs="Arial"/>
        </w:rPr>
      </w:pPr>
    </w:p>
    <w:p w14:paraId="2EFB0918" w14:textId="0356CE96" w:rsidR="0058356F" w:rsidRDefault="0058356F" w:rsidP="00B516BA">
      <w:pPr>
        <w:tabs>
          <w:tab w:val="left" w:pos="4608"/>
        </w:tabs>
        <w:ind w:firstLine="0"/>
        <w:rPr>
          <w:rFonts w:ascii="Arial" w:eastAsia="Arial" w:hAnsi="Arial" w:cs="Arial"/>
        </w:rPr>
      </w:pPr>
    </w:p>
    <w:p w14:paraId="343FFC8D" w14:textId="6A8DE1DC" w:rsidR="0058356F" w:rsidRDefault="0058356F" w:rsidP="00B516BA">
      <w:pPr>
        <w:tabs>
          <w:tab w:val="left" w:pos="4608"/>
        </w:tabs>
        <w:ind w:firstLine="0"/>
        <w:rPr>
          <w:rFonts w:ascii="Arial" w:eastAsia="Arial" w:hAnsi="Arial" w:cs="Arial"/>
        </w:rPr>
      </w:pPr>
    </w:p>
    <w:p w14:paraId="601E9C2C" w14:textId="75881BC8" w:rsidR="0058356F" w:rsidRDefault="0058356F" w:rsidP="00B516BA">
      <w:pPr>
        <w:tabs>
          <w:tab w:val="left" w:pos="4608"/>
        </w:tabs>
        <w:ind w:firstLine="0"/>
        <w:rPr>
          <w:rFonts w:ascii="Arial" w:eastAsia="Arial" w:hAnsi="Arial" w:cs="Arial"/>
        </w:rPr>
      </w:pPr>
    </w:p>
    <w:p w14:paraId="74352DA8" w14:textId="77777777" w:rsidR="0058356F" w:rsidRPr="004F1A11" w:rsidRDefault="0058356F" w:rsidP="0058356F">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37257BF8" w14:textId="77777777" w:rsidR="0058356F" w:rsidRPr="004F1A11" w:rsidRDefault="0058356F" w:rsidP="0058356F">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8356F" w:rsidRPr="004F1A11" w14:paraId="7936AA2B" w14:textId="77777777" w:rsidTr="00C74D03">
        <w:trPr>
          <w:trHeight w:val="20"/>
        </w:trPr>
        <w:tc>
          <w:tcPr>
            <w:tcW w:w="600" w:type="dxa"/>
          </w:tcPr>
          <w:p w14:paraId="3411AF5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258052B5"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6F1A2C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EFE6889"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0FD2B1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4B6B94C2"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356F" w:rsidRPr="004F1A11" w14:paraId="2ADE635D" w14:textId="77777777" w:rsidTr="00C74D03">
        <w:trPr>
          <w:trHeight w:val="20"/>
        </w:trPr>
        <w:tc>
          <w:tcPr>
            <w:tcW w:w="600" w:type="dxa"/>
          </w:tcPr>
          <w:p w14:paraId="412B2FB4"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30D1DE7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4F448D"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4205DB92"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5C53DB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78E3A7AD" w14:textId="77777777" w:rsidTr="00C74D03">
        <w:trPr>
          <w:trHeight w:val="20"/>
        </w:trPr>
        <w:tc>
          <w:tcPr>
            <w:tcW w:w="600" w:type="dxa"/>
          </w:tcPr>
          <w:p w14:paraId="3096A93F"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EE7B42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39F6DC9D"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4E7A3F76" w14:textId="77777777" w:rsidR="0058356F" w:rsidRPr="004F1A11" w:rsidRDefault="0058356F" w:rsidP="00C74D03">
            <w:pPr>
              <w:ind w:firstLine="34"/>
              <w:rPr>
                <w:rFonts w:asciiTheme="minorHAnsi" w:hAnsiTheme="minorHAnsi" w:cstheme="minorHAnsi"/>
                <w:color w:val="7030A0"/>
                <w:sz w:val="21"/>
                <w:szCs w:val="21"/>
              </w:rPr>
            </w:pPr>
          </w:p>
          <w:p w14:paraId="42E17632" w14:textId="77777777" w:rsidR="0058356F" w:rsidRPr="004F1A11" w:rsidRDefault="0058356F" w:rsidP="00C74D03">
            <w:pPr>
              <w:ind w:firstLine="34"/>
              <w:rPr>
                <w:rFonts w:asciiTheme="minorHAnsi" w:hAnsiTheme="minorHAnsi" w:cstheme="minorHAnsi"/>
                <w:color w:val="7030A0"/>
                <w:sz w:val="21"/>
                <w:szCs w:val="21"/>
              </w:rPr>
            </w:pPr>
          </w:p>
          <w:p w14:paraId="5E803E52"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606AE4F3" w14:textId="77777777" w:rsidTr="00C74D03">
        <w:trPr>
          <w:trHeight w:val="20"/>
        </w:trPr>
        <w:tc>
          <w:tcPr>
            <w:tcW w:w="600" w:type="dxa"/>
          </w:tcPr>
          <w:p w14:paraId="50A49A8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55C8D820" w14:textId="77777777" w:rsidR="0058356F" w:rsidRPr="004F1A11" w:rsidRDefault="0058356F" w:rsidP="00C74D03">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5182E7A"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5BBBB28B" w14:textId="77777777" w:rsidR="0058356F" w:rsidRPr="004F1A11" w:rsidRDefault="0058356F" w:rsidP="00C74D03">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4ABD6F7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3B16E243" w14:textId="77777777" w:rsidTr="00C74D03">
        <w:trPr>
          <w:trHeight w:val="1055"/>
        </w:trPr>
        <w:tc>
          <w:tcPr>
            <w:tcW w:w="600" w:type="dxa"/>
          </w:tcPr>
          <w:p w14:paraId="7FDE369C"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AE1F3F0"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957FC0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F6B8695" w14:textId="77777777" w:rsidR="0058356F" w:rsidRPr="004F1A11" w:rsidRDefault="0058356F" w:rsidP="00C74D03">
            <w:pPr>
              <w:ind w:firstLine="34"/>
              <w:rPr>
                <w:rFonts w:asciiTheme="minorHAnsi" w:hAnsiTheme="minorHAnsi" w:cstheme="minorHAnsi"/>
                <w:iCs/>
                <w:sz w:val="21"/>
                <w:szCs w:val="21"/>
              </w:rPr>
            </w:pPr>
          </w:p>
        </w:tc>
      </w:tr>
      <w:tr w:rsidR="0058356F" w:rsidRPr="004F1A11" w14:paraId="057417A2" w14:textId="77777777" w:rsidTr="00C74D03">
        <w:trPr>
          <w:trHeight w:val="20"/>
        </w:trPr>
        <w:tc>
          <w:tcPr>
            <w:tcW w:w="600" w:type="dxa"/>
          </w:tcPr>
          <w:p w14:paraId="77F2FFE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40501969"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BEB988D" w14:textId="77777777" w:rsidR="0058356F" w:rsidRPr="004F1A11" w:rsidRDefault="0058356F" w:rsidP="00C74D03">
            <w:pPr>
              <w:ind w:firstLine="34"/>
              <w:rPr>
                <w:rFonts w:asciiTheme="minorHAnsi" w:hAnsiTheme="minorHAnsi" w:cstheme="minorHAnsi"/>
                <w:sz w:val="21"/>
                <w:szCs w:val="21"/>
              </w:rPr>
            </w:pPr>
            <w:r w:rsidRPr="00CF0A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8483708" w14:textId="77777777" w:rsidR="0058356F" w:rsidRPr="004F1A11" w:rsidRDefault="0058356F" w:rsidP="00C74D03">
            <w:pPr>
              <w:ind w:firstLine="34"/>
              <w:rPr>
                <w:rFonts w:asciiTheme="minorHAnsi" w:hAnsiTheme="minorHAnsi" w:cstheme="minorHAnsi"/>
                <w:sz w:val="21"/>
                <w:szCs w:val="21"/>
              </w:rPr>
            </w:pPr>
          </w:p>
        </w:tc>
      </w:tr>
      <w:tr w:rsidR="0058356F" w:rsidRPr="004F1A11" w14:paraId="5D99A45D" w14:textId="77777777" w:rsidTr="00C74D03">
        <w:trPr>
          <w:trHeight w:val="20"/>
        </w:trPr>
        <w:tc>
          <w:tcPr>
            <w:tcW w:w="600" w:type="dxa"/>
          </w:tcPr>
          <w:p w14:paraId="51BB60B7"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C7A3588"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7646F36"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030B2511" w14:textId="77777777" w:rsidR="0058356F" w:rsidRPr="004F1A11" w:rsidRDefault="0058356F" w:rsidP="00C74D03">
            <w:pPr>
              <w:ind w:firstLine="34"/>
              <w:rPr>
                <w:rFonts w:asciiTheme="minorHAnsi" w:hAnsiTheme="minorHAnsi" w:cstheme="minorHAnsi"/>
                <w:sz w:val="21"/>
                <w:szCs w:val="21"/>
              </w:rPr>
            </w:pPr>
          </w:p>
        </w:tc>
      </w:tr>
      <w:tr w:rsidR="0058356F" w:rsidRPr="004F1A11" w14:paraId="6DE27533" w14:textId="77777777" w:rsidTr="00C74D03">
        <w:trPr>
          <w:trHeight w:val="20"/>
        </w:trPr>
        <w:tc>
          <w:tcPr>
            <w:tcW w:w="600" w:type="dxa"/>
          </w:tcPr>
          <w:p w14:paraId="6A435D8D"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3568CBEE"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10643DE9"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70A7BBF4" w14:textId="77777777" w:rsidR="0058356F" w:rsidRPr="004F1A11" w:rsidRDefault="0058356F" w:rsidP="00C74D03">
            <w:pPr>
              <w:ind w:firstLine="34"/>
              <w:rPr>
                <w:rFonts w:asciiTheme="minorHAnsi" w:hAnsiTheme="minorHAnsi" w:cstheme="minorHAnsi"/>
                <w:sz w:val="21"/>
                <w:szCs w:val="21"/>
              </w:rPr>
            </w:pPr>
          </w:p>
        </w:tc>
      </w:tr>
      <w:tr w:rsidR="0058356F" w:rsidRPr="004F1A11" w14:paraId="0BF2FAD6" w14:textId="77777777" w:rsidTr="00C74D03">
        <w:trPr>
          <w:trHeight w:val="20"/>
        </w:trPr>
        <w:tc>
          <w:tcPr>
            <w:tcW w:w="600" w:type="dxa"/>
          </w:tcPr>
          <w:p w14:paraId="23B72595"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442988F0"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087747C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6309D9BC" w14:textId="77777777" w:rsidR="0058356F" w:rsidRPr="004F1A11" w:rsidRDefault="0058356F" w:rsidP="00C74D03">
            <w:pPr>
              <w:ind w:firstLine="34"/>
              <w:rPr>
                <w:rFonts w:asciiTheme="minorHAnsi" w:hAnsiTheme="minorHAnsi" w:cstheme="minorHAnsi"/>
                <w:sz w:val="21"/>
                <w:szCs w:val="21"/>
              </w:rPr>
            </w:pPr>
          </w:p>
        </w:tc>
      </w:tr>
      <w:tr w:rsidR="0058356F" w:rsidRPr="004F1A11" w14:paraId="3BE115D6" w14:textId="77777777" w:rsidTr="00C74D03">
        <w:trPr>
          <w:trHeight w:val="20"/>
        </w:trPr>
        <w:tc>
          <w:tcPr>
            <w:tcW w:w="600" w:type="dxa"/>
          </w:tcPr>
          <w:p w14:paraId="038D88B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67C16A1A"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210610F" w14:textId="77777777" w:rsidR="0058356F" w:rsidRPr="004F1A11" w:rsidRDefault="0058356F" w:rsidP="00C74D03">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4968285B" w14:textId="77777777" w:rsidR="0058356F" w:rsidRPr="004F1A11" w:rsidRDefault="0058356F" w:rsidP="00C74D03">
            <w:pPr>
              <w:ind w:firstLine="34"/>
              <w:rPr>
                <w:rFonts w:asciiTheme="minorHAnsi" w:hAnsiTheme="minorHAnsi" w:cstheme="minorHAnsi"/>
                <w:sz w:val="21"/>
                <w:szCs w:val="21"/>
              </w:rPr>
            </w:pPr>
          </w:p>
        </w:tc>
      </w:tr>
      <w:tr w:rsidR="0058356F" w:rsidRPr="004F1A11" w14:paraId="6D2428AA" w14:textId="77777777" w:rsidTr="00C74D03">
        <w:trPr>
          <w:trHeight w:val="20"/>
        </w:trPr>
        <w:tc>
          <w:tcPr>
            <w:tcW w:w="600" w:type="dxa"/>
          </w:tcPr>
          <w:p w14:paraId="450F770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7D55270B" w14:textId="77777777" w:rsidR="0058356F" w:rsidRPr="004F1A11" w:rsidRDefault="0058356F" w:rsidP="00C74D03">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6C7CE5A"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A44282F" w14:textId="77777777" w:rsidR="0058356F" w:rsidRPr="004F1A11" w:rsidRDefault="0058356F" w:rsidP="00C74D03">
            <w:pPr>
              <w:ind w:firstLine="34"/>
              <w:rPr>
                <w:rFonts w:asciiTheme="minorHAnsi" w:hAnsiTheme="minorHAnsi" w:cstheme="minorHAnsi"/>
                <w:sz w:val="21"/>
                <w:szCs w:val="21"/>
              </w:rPr>
            </w:pPr>
          </w:p>
          <w:p w14:paraId="23C69CF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57FABC9" w14:textId="77777777" w:rsidR="0058356F" w:rsidRPr="004F1A11" w:rsidRDefault="0058356F" w:rsidP="00C74D03">
            <w:pPr>
              <w:ind w:firstLine="34"/>
              <w:rPr>
                <w:rFonts w:asciiTheme="minorHAnsi" w:hAnsiTheme="minorHAnsi" w:cstheme="minorHAnsi"/>
                <w:sz w:val="21"/>
                <w:szCs w:val="21"/>
              </w:rPr>
            </w:pPr>
          </w:p>
          <w:p w14:paraId="5DEDF684"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D16FE26" w14:textId="77777777" w:rsidR="0058356F" w:rsidRPr="004F1A11" w:rsidRDefault="0058356F" w:rsidP="00C74D03">
            <w:pPr>
              <w:ind w:firstLine="34"/>
              <w:rPr>
                <w:rFonts w:asciiTheme="minorHAnsi" w:hAnsiTheme="minorHAnsi" w:cstheme="minorHAnsi"/>
                <w:sz w:val="21"/>
                <w:szCs w:val="21"/>
              </w:rPr>
            </w:pPr>
          </w:p>
        </w:tc>
        <w:tc>
          <w:tcPr>
            <w:tcW w:w="3424" w:type="dxa"/>
            <w:hideMark/>
          </w:tcPr>
          <w:p w14:paraId="4620A343" w14:textId="77777777" w:rsidR="0058356F" w:rsidRPr="004F1A11" w:rsidRDefault="0058356F" w:rsidP="00C74D03">
            <w:pPr>
              <w:ind w:firstLine="34"/>
              <w:rPr>
                <w:rFonts w:asciiTheme="minorHAnsi" w:hAnsiTheme="minorHAnsi" w:cstheme="minorHAnsi"/>
                <w:bCs/>
                <w:color w:val="7030A0"/>
                <w:sz w:val="21"/>
                <w:szCs w:val="21"/>
              </w:rPr>
            </w:pPr>
          </w:p>
        </w:tc>
      </w:tr>
      <w:tr w:rsidR="0058356F" w:rsidRPr="004F1A11" w14:paraId="01829229" w14:textId="77777777" w:rsidTr="00C74D03">
        <w:trPr>
          <w:trHeight w:val="20"/>
        </w:trPr>
        <w:tc>
          <w:tcPr>
            <w:tcW w:w="600" w:type="dxa"/>
          </w:tcPr>
          <w:p w14:paraId="1F38EE1B"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6134E75"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0DB5D7BE"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4224375" w14:textId="77777777" w:rsidR="0058356F" w:rsidRPr="004F1A11" w:rsidRDefault="0058356F" w:rsidP="00C74D03">
            <w:pPr>
              <w:ind w:firstLine="34"/>
              <w:rPr>
                <w:rFonts w:asciiTheme="minorHAnsi" w:hAnsiTheme="minorHAnsi" w:cstheme="minorHAnsi"/>
                <w:sz w:val="21"/>
                <w:szCs w:val="21"/>
              </w:rPr>
            </w:pPr>
          </w:p>
        </w:tc>
      </w:tr>
      <w:tr w:rsidR="0058356F" w:rsidRPr="004F1A11" w14:paraId="4B9D698E" w14:textId="77777777" w:rsidTr="00C74D03">
        <w:trPr>
          <w:trHeight w:val="20"/>
        </w:trPr>
        <w:tc>
          <w:tcPr>
            <w:tcW w:w="600" w:type="dxa"/>
          </w:tcPr>
          <w:p w14:paraId="092DDA48"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3F1BB627"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527CBC7" w14:textId="77777777" w:rsidR="0058356F" w:rsidRPr="004F1A11" w:rsidRDefault="0058356F" w:rsidP="00C74D03">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2C145BF" w14:textId="77777777" w:rsidR="0058356F" w:rsidRPr="004F1A11" w:rsidRDefault="0058356F" w:rsidP="00C74D03">
            <w:pPr>
              <w:ind w:firstLine="34"/>
              <w:rPr>
                <w:rFonts w:asciiTheme="minorHAnsi" w:hAnsiTheme="minorHAnsi" w:cstheme="minorHAnsi"/>
                <w:sz w:val="21"/>
                <w:szCs w:val="21"/>
              </w:rPr>
            </w:pPr>
          </w:p>
        </w:tc>
      </w:tr>
    </w:tbl>
    <w:p w14:paraId="70E75D21" w14:textId="77777777" w:rsidR="0058356F" w:rsidRPr="005F167C" w:rsidRDefault="0058356F" w:rsidP="0058356F">
      <w:pPr>
        <w:spacing w:line="240" w:lineRule="auto"/>
        <w:rPr>
          <w:rFonts w:ascii="Arial" w:hAnsi="Arial" w:cs="Arial"/>
        </w:rPr>
      </w:pPr>
    </w:p>
    <w:p w14:paraId="019EC4F1" w14:textId="77777777" w:rsidR="0058356F" w:rsidRPr="0094296B" w:rsidRDefault="0058356F" w:rsidP="00B516BA">
      <w:pPr>
        <w:tabs>
          <w:tab w:val="left" w:pos="4608"/>
        </w:tabs>
        <w:ind w:firstLine="0"/>
        <w:rPr>
          <w:rFonts w:ascii="Arial" w:eastAsia="Arial" w:hAnsi="Arial" w:cs="Arial"/>
        </w:rPr>
      </w:pPr>
    </w:p>
    <w:sectPr w:rsidR="0058356F"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F933D" w14:textId="77777777" w:rsidR="00A22FBC" w:rsidRDefault="00A22FBC" w:rsidP="00D05666">
      <w:r>
        <w:separator/>
      </w:r>
    </w:p>
  </w:endnote>
  <w:endnote w:type="continuationSeparator" w:id="0">
    <w:p w14:paraId="61231AFC" w14:textId="77777777" w:rsidR="00A22FBC" w:rsidRDefault="00A22FBC" w:rsidP="00D05666">
      <w:r>
        <w:continuationSeparator/>
      </w:r>
    </w:p>
  </w:endnote>
  <w:endnote w:type="continuationNotice" w:id="1">
    <w:p w14:paraId="15A20E39" w14:textId="77777777" w:rsidR="00A22FBC" w:rsidRDefault="00A22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02EFF" w14:textId="77777777" w:rsidR="00A22FBC" w:rsidRDefault="00A22FBC" w:rsidP="00D05666">
      <w:r>
        <w:separator/>
      </w:r>
    </w:p>
  </w:footnote>
  <w:footnote w:type="continuationSeparator" w:id="0">
    <w:p w14:paraId="4000B5FA" w14:textId="77777777" w:rsidR="00A22FBC" w:rsidRDefault="00A22FBC" w:rsidP="00D05666">
      <w:r>
        <w:continuationSeparator/>
      </w:r>
    </w:p>
  </w:footnote>
  <w:footnote w:type="continuationNotice" w:id="1">
    <w:p w14:paraId="442081B7" w14:textId="77777777" w:rsidR="00A22FBC" w:rsidRDefault="00A22F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6A3046E" w:rsidR="006F02B6" w:rsidRDefault="006F02B6">
        <w:pPr>
          <w:pStyle w:val="Header"/>
          <w:jc w:val="center"/>
        </w:pPr>
        <w:r>
          <w:fldChar w:fldCharType="begin"/>
        </w:r>
        <w:r>
          <w:instrText>PAGE   \* MERGEFORMAT</w:instrText>
        </w:r>
        <w:r>
          <w:fldChar w:fldCharType="separate"/>
        </w:r>
        <w:r w:rsidR="00EB6EBD">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F0"/>
    <w:rsid w:val="00072F31"/>
    <w:rsid w:val="00072FE6"/>
    <w:rsid w:val="000738C7"/>
    <w:rsid w:val="00073C31"/>
    <w:rsid w:val="00073FA6"/>
    <w:rsid w:val="000749D7"/>
    <w:rsid w:val="00074A01"/>
    <w:rsid w:val="0007508B"/>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3049"/>
    <w:rsid w:val="00103CEC"/>
    <w:rsid w:val="001045C0"/>
    <w:rsid w:val="00105DAD"/>
    <w:rsid w:val="0010622A"/>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7E"/>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FB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80"/>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86C"/>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64F"/>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6EBD"/>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57768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7E2A"/>
    <w:rsid w:val="000809CC"/>
    <w:rsid w:val="00082F74"/>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4F752B"/>
    <w:rsid w:val="00524902"/>
    <w:rsid w:val="0056541D"/>
    <w:rsid w:val="00565819"/>
    <w:rsid w:val="005800A6"/>
    <w:rsid w:val="00652F79"/>
    <w:rsid w:val="006927EC"/>
    <w:rsid w:val="006A48BC"/>
    <w:rsid w:val="006D77F5"/>
    <w:rsid w:val="006F2F7C"/>
    <w:rsid w:val="00716807"/>
    <w:rsid w:val="007260B3"/>
    <w:rsid w:val="00731487"/>
    <w:rsid w:val="00737C4C"/>
    <w:rsid w:val="00746F53"/>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AA82A50-83FB-426D-9E4B-7B0DD02B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2665</Words>
  <Characters>15196</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Vita Lukosiuniene</cp:lastModifiedBy>
  <cp:revision>14</cp:revision>
  <dcterms:created xsi:type="dcterms:W3CDTF">2025-02-03T09:10:00Z</dcterms:created>
  <dcterms:modified xsi:type="dcterms:W3CDTF">2025-05-21T11:52:00Z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