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9D19C9" w:rsidRDefault="79A52F8C" w:rsidP="79A52F8C">
      <w:pPr>
        <w:spacing w:after="120" w:line="20" w:lineRule="atLeast"/>
        <w:contextualSpacing/>
        <w:jc w:val="center"/>
        <w:rPr>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7A7984B" w14:textId="77777777" w:rsidR="00914654" w:rsidRPr="009D19C9" w:rsidRDefault="00914654" w:rsidP="00914654">
          <w:pPr>
            <w:spacing w:after="120" w:line="20" w:lineRule="atLeast"/>
            <w:contextualSpacing/>
            <w:jc w:val="center"/>
            <w:rPr>
              <w:rFonts w:ascii="Times New Roman" w:hAnsi="Times New Roman" w:cs="Times New Roman"/>
              <w:b/>
              <w:bCs/>
              <w:sz w:val="32"/>
              <w:szCs w:val="32"/>
            </w:rPr>
          </w:pPr>
          <w:r w:rsidRPr="009D19C9">
            <w:rPr>
              <w:rFonts w:ascii="Times New Roman" w:hAnsi="Times New Roman" w:cs="Times New Roman"/>
              <w:b/>
              <w:bCs/>
              <w:sz w:val="32"/>
              <w:szCs w:val="32"/>
            </w:rPr>
            <w:t>NERINGOS SAVIVALDYBĖS ADMINISTRACIJA</w:t>
          </w:r>
        </w:p>
        <w:p w14:paraId="638A40B2" w14:textId="77777777" w:rsidR="00914654" w:rsidRPr="009D19C9" w:rsidRDefault="00914654" w:rsidP="00914654">
          <w:pPr>
            <w:pBdr>
              <w:top w:val="nil"/>
              <w:left w:val="nil"/>
              <w:bottom w:val="nil"/>
              <w:right w:val="nil"/>
              <w:between w:val="nil"/>
            </w:pBdr>
            <w:tabs>
              <w:tab w:val="center" w:pos="4153"/>
              <w:tab w:val="right" w:pos="8306"/>
              <w:tab w:val="right" w:pos="9356"/>
            </w:tabs>
            <w:spacing w:after="0"/>
            <w:ind w:hanging="2"/>
            <w:jc w:val="center"/>
            <w:rPr>
              <w:rFonts w:ascii="Times New Roman" w:hAnsi="Times New Roman" w:cs="Times New Roman"/>
              <w:sz w:val="22"/>
              <w:szCs w:val="22"/>
              <w:u w:val="single"/>
            </w:rPr>
          </w:pPr>
          <w:r w:rsidRPr="009D19C9">
            <w:rPr>
              <w:rFonts w:ascii="Times New Roman" w:hAnsi="Times New Roman" w:cs="Times New Roman"/>
              <w:sz w:val="22"/>
              <w:szCs w:val="22"/>
              <w:u w:val="single"/>
            </w:rPr>
            <w:t xml:space="preserve">Taikos g. 2, 93121 Neringa, tel. (+370 469) 52 248, faks. (+370 469) 52 572, </w:t>
          </w:r>
          <w:hyperlink r:id="rId11">
            <w:r w:rsidRPr="009D19C9">
              <w:rPr>
                <w:rFonts w:ascii="Times New Roman" w:hAnsi="Times New Roman" w:cs="Times New Roman"/>
                <w:sz w:val="22"/>
                <w:szCs w:val="22"/>
                <w:u w:val="single"/>
              </w:rPr>
              <w:t>el.p. administracija@neringa.lt</w:t>
            </w:r>
          </w:hyperlink>
          <w:r w:rsidRPr="009D19C9">
            <w:rPr>
              <w:rFonts w:ascii="Times New Roman" w:hAnsi="Times New Roman" w:cs="Times New Roman"/>
              <w:sz w:val="22"/>
              <w:szCs w:val="22"/>
              <w:u w:val="single"/>
            </w:rPr>
            <w:t xml:space="preserve">, </w:t>
          </w:r>
        </w:p>
        <w:p w14:paraId="49E0E97F" w14:textId="77777777" w:rsidR="00914654" w:rsidRPr="009D19C9" w:rsidRDefault="00914654" w:rsidP="00914654">
          <w:pPr>
            <w:pBdr>
              <w:top w:val="nil"/>
              <w:left w:val="nil"/>
              <w:bottom w:val="nil"/>
              <w:right w:val="nil"/>
              <w:between w:val="nil"/>
            </w:pBdr>
            <w:tabs>
              <w:tab w:val="center" w:pos="4153"/>
              <w:tab w:val="right" w:pos="8306"/>
              <w:tab w:val="right" w:pos="9356"/>
            </w:tabs>
            <w:spacing w:after="0"/>
            <w:ind w:hanging="2"/>
            <w:jc w:val="center"/>
            <w:rPr>
              <w:rFonts w:ascii="Times New Roman" w:hAnsi="Times New Roman" w:cs="Times New Roman"/>
              <w:sz w:val="22"/>
              <w:szCs w:val="22"/>
              <w:u w:val="single"/>
            </w:rPr>
          </w:pPr>
          <w:r w:rsidRPr="009D19C9">
            <w:rPr>
              <w:rFonts w:ascii="Times New Roman" w:hAnsi="Times New Roman" w:cs="Times New Roman"/>
              <w:sz w:val="22"/>
              <w:szCs w:val="22"/>
              <w:u w:val="single"/>
            </w:rPr>
            <w:t>juridinio asmens kodas 188754378</w:t>
          </w:r>
        </w:p>
        <w:p w14:paraId="546A7824" w14:textId="77777777" w:rsidR="00914654" w:rsidRPr="009D19C9" w:rsidRDefault="00914654" w:rsidP="00914654">
          <w:pPr>
            <w:spacing w:after="120" w:line="20" w:lineRule="atLeast"/>
            <w:contextualSpacing/>
            <w:jc w:val="center"/>
            <w:rPr>
              <w:rFonts w:ascii="Times New Roman" w:hAnsi="Times New Roman" w:cs="Times New Roman"/>
              <w:sz w:val="24"/>
              <w:szCs w:val="24"/>
            </w:rPr>
          </w:pPr>
        </w:p>
        <w:p w14:paraId="138FD01A" w14:textId="77777777" w:rsidR="00914654" w:rsidRPr="009D19C9" w:rsidRDefault="00914654" w:rsidP="00914654">
          <w:pPr>
            <w:tabs>
              <w:tab w:val="left" w:pos="870"/>
            </w:tabs>
            <w:spacing w:after="120" w:line="20" w:lineRule="atLeast"/>
            <w:contextualSpacing/>
            <w:rPr>
              <w:rFonts w:ascii="Times New Roman" w:hAnsi="Times New Roman" w:cs="Times New Roman"/>
              <w:sz w:val="24"/>
              <w:szCs w:val="24"/>
            </w:rPr>
          </w:pPr>
          <w:r w:rsidRPr="009D19C9">
            <w:rPr>
              <w:rFonts w:ascii="Times New Roman" w:hAnsi="Times New Roman" w:cs="Times New Roman"/>
              <w:sz w:val="24"/>
              <w:szCs w:val="24"/>
            </w:rPr>
            <w:tab/>
          </w:r>
        </w:p>
        <w:p w14:paraId="0F2F32D1" w14:textId="77777777" w:rsidR="00914654" w:rsidRPr="009D19C9" w:rsidRDefault="00914654" w:rsidP="00914654">
          <w:pPr>
            <w:spacing w:after="120" w:line="20" w:lineRule="atLeast"/>
            <w:contextualSpacing/>
            <w:jc w:val="center"/>
            <w:rPr>
              <w:rFonts w:ascii="Times New Roman" w:hAnsi="Times New Roman" w:cs="Times New Roman"/>
              <w:sz w:val="24"/>
              <w:szCs w:val="24"/>
            </w:rPr>
          </w:pPr>
        </w:p>
        <w:p w14:paraId="20BD2656" w14:textId="77777777" w:rsidR="00914654" w:rsidRPr="009D19C9" w:rsidRDefault="00914654" w:rsidP="00914654">
          <w:pPr>
            <w:spacing w:after="120" w:line="20" w:lineRule="atLeast"/>
            <w:ind w:left="4536"/>
            <w:contextualSpacing/>
            <w:rPr>
              <w:rFonts w:ascii="Times New Roman" w:hAnsi="Times New Roman" w:cs="Times New Roman"/>
              <w:b/>
              <w:bCs/>
              <w:sz w:val="24"/>
              <w:szCs w:val="24"/>
            </w:rPr>
          </w:pPr>
          <w:r w:rsidRPr="009D19C9">
            <w:rPr>
              <w:rFonts w:ascii="Times New Roman" w:hAnsi="Times New Roman" w:cs="Times New Roman"/>
              <w:b/>
              <w:bCs/>
              <w:sz w:val="24"/>
              <w:szCs w:val="24"/>
            </w:rPr>
            <w:t xml:space="preserve">PATVIRTINTA </w:t>
          </w:r>
        </w:p>
        <w:p w14:paraId="531EDBFE" w14:textId="0CAA3F0B" w:rsidR="00511260" w:rsidRPr="0031495B" w:rsidRDefault="00511260" w:rsidP="00511260">
          <w:pPr>
            <w:keepNext/>
            <w:keepLines/>
            <w:tabs>
              <w:tab w:val="left" w:pos="5070"/>
              <w:tab w:val="left" w:pos="5366"/>
              <w:tab w:val="left" w:pos="6771"/>
              <w:tab w:val="left" w:pos="7363"/>
            </w:tabs>
            <w:spacing w:after="0"/>
            <w:ind w:left="4536"/>
            <w:jc w:val="both"/>
            <w:rPr>
              <w:rFonts w:ascii="Times New Roman" w:hAnsi="Times New Roman" w:cs="Times New Roman"/>
              <w:sz w:val="24"/>
              <w:szCs w:val="24"/>
            </w:rPr>
          </w:pPr>
          <w:r w:rsidRPr="009D19C9">
            <w:rPr>
              <w:rFonts w:ascii="Times New Roman" w:hAnsi="Times New Roman" w:cs="Times New Roman"/>
              <w:sz w:val="24"/>
              <w:szCs w:val="24"/>
            </w:rPr>
            <w:t xml:space="preserve">Viešųjų </w:t>
          </w:r>
          <w:r w:rsidRPr="0031495B">
            <w:rPr>
              <w:rFonts w:ascii="Times New Roman" w:hAnsi="Times New Roman" w:cs="Times New Roman"/>
              <w:sz w:val="24"/>
              <w:szCs w:val="24"/>
            </w:rPr>
            <w:t>pirkimų komisijos 2025 m. balandžio 1</w:t>
          </w:r>
          <w:r w:rsidR="005E2E76">
            <w:rPr>
              <w:rFonts w:ascii="Times New Roman" w:hAnsi="Times New Roman" w:cs="Times New Roman"/>
              <w:sz w:val="24"/>
              <w:szCs w:val="24"/>
            </w:rPr>
            <w:t>8</w:t>
          </w:r>
          <w:r w:rsidRPr="0031495B">
            <w:rPr>
              <w:rFonts w:ascii="Times New Roman" w:hAnsi="Times New Roman" w:cs="Times New Roman"/>
              <w:sz w:val="24"/>
              <w:szCs w:val="24"/>
            </w:rPr>
            <w:t xml:space="preserve"> d. </w:t>
          </w:r>
        </w:p>
        <w:p w14:paraId="61EA75D0" w14:textId="43DE64D0" w:rsidR="00511260" w:rsidRDefault="00511260" w:rsidP="00511260">
          <w:pPr>
            <w:spacing w:after="0" w:line="20" w:lineRule="atLeast"/>
            <w:ind w:left="4536"/>
            <w:contextualSpacing/>
            <w:rPr>
              <w:rFonts w:ascii="Times New Roman" w:hAnsi="Times New Roman" w:cs="Times New Roman"/>
              <w:sz w:val="24"/>
              <w:szCs w:val="24"/>
            </w:rPr>
          </w:pPr>
          <w:r w:rsidRPr="0031495B">
            <w:rPr>
              <w:rFonts w:ascii="Times New Roman" w:hAnsi="Times New Roman" w:cs="Times New Roman"/>
              <w:sz w:val="24"/>
              <w:szCs w:val="24"/>
            </w:rPr>
            <w:t>posėdžio protokolu Nr. VP-5</w:t>
          </w:r>
          <w:r w:rsidR="0031495B" w:rsidRPr="0031495B">
            <w:rPr>
              <w:rFonts w:ascii="Times New Roman" w:hAnsi="Times New Roman" w:cs="Times New Roman"/>
              <w:sz w:val="24"/>
              <w:szCs w:val="24"/>
            </w:rPr>
            <w:t>2</w:t>
          </w:r>
        </w:p>
        <w:p w14:paraId="7B80E8EB" w14:textId="6D6E139E" w:rsidR="00EB4CBB" w:rsidRPr="00EB4CBB" w:rsidRDefault="00EB4CBB" w:rsidP="00EB4CBB">
          <w:pPr>
            <w:keepNext/>
            <w:keepLines/>
            <w:tabs>
              <w:tab w:val="left" w:pos="5070"/>
              <w:tab w:val="left" w:pos="5366"/>
              <w:tab w:val="left" w:pos="6771"/>
              <w:tab w:val="left" w:pos="7363"/>
            </w:tabs>
            <w:spacing w:after="0"/>
            <w:ind w:left="4536"/>
            <w:jc w:val="both"/>
            <w:rPr>
              <w:rFonts w:ascii="Times New Roman" w:hAnsi="Times New Roman" w:cs="Times New Roman"/>
              <w:b/>
              <w:bCs/>
              <w:caps/>
              <w:sz w:val="24"/>
              <w:szCs w:val="24"/>
            </w:rPr>
          </w:pPr>
          <w:r w:rsidRPr="00EB4CBB">
            <w:rPr>
              <w:rFonts w:ascii="Times New Roman" w:hAnsi="Times New Roman" w:cs="Times New Roman"/>
              <w:b/>
              <w:bCs/>
              <w:caps/>
              <w:sz w:val="24"/>
              <w:szCs w:val="24"/>
            </w:rPr>
            <w:t xml:space="preserve">Patikslinta </w:t>
          </w:r>
        </w:p>
        <w:p w14:paraId="7EEC0639" w14:textId="18C6495E" w:rsidR="00EB4CBB" w:rsidRPr="009D19C9" w:rsidRDefault="00EB4CBB" w:rsidP="00EB4CBB">
          <w:pPr>
            <w:keepNext/>
            <w:keepLines/>
            <w:tabs>
              <w:tab w:val="left" w:pos="5070"/>
              <w:tab w:val="left" w:pos="5366"/>
              <w:tab w:val="left" w:pos="6771"/>
              <w:tab w:val="left" w:pos="7363"/>
            </w:tabs>
            <w:spacing w:after="0"/>
            <w:ind w:left="4536"/>
            <w:jc w:val="both"/>
            <w:rPr>
              <w:rFonts w:ascii="Times New Roman" w:hAnsi="Times New Roman" w:cs="Times New Roman"/>
              <w:sz w:val="24"/>
              <w:szCs w:val="24"/>
            </w:rPr>
          </w:pPr>
          <w:r w:rsidRPr="009D19C9">
            <w:rPr>
              <w:rFonts w:ascii="Times New Roman" w:hAnsi="Times New Roman" w:cs="Times New Roman"/>
              <w:sz w:val="24"/>
              <w:szCs w:val="24"/>
            </w:rPr>
            <w:t xml:space="preserve">Viešųjų </w:t>
          </w:r>
          <w:r w:rsidRPr="0031495B">
            <w:rPr>
              <w:rFonts w:ascii="Times New Roman" w:hAnsi="Times New Roman" w:cs="Times New Roman"/>
              <w:sz w:val="24"/>
              <w:szCs w:val="24"/>
            </w:rPr>
            <w:t xml:space="preserve">pirkimų komisijos 2025 m. </w:t>
          </w:r>
          <w:r>
            <w:rPr>
              <w:rFonts w:ascii="Times New Roman" w:hAnsi="Times New Roman" w:cs="Times New Roman"/>
              <w:sz w:val="24"/>
              <w:szCs w:val="24"/>
            </w:rPr>
            <w:t>gegužės</w:t>
          </w:r>
          <w:r w:rsidRPr="0031495B">
            <w:rPr>
              <w:rFonts w:ascii="Times New Roman" w:hAnsi="Times New Roman" w:cs="Times New Roman"/>
              <w:sz w:val="24"/>
              <w:szCs w:val="24"/>
            </w:rPr>
            <w:t xml:space="preserve"> </w:t>
          </w:r>
          <w:r>
            <w:rPr>
              <w:rFonts w:ascii="Times New Roman" w:hAnsi="Times New Roman" w:cs="Times New Roman"/>
              <w:sz w:val="24"/>
              <w:szCs w:val="24"/>
            </w:rPr>
            <w:t>22</w:t>
          </w:r>
          <w:r w:rsidRPr="0031495B">
            <w:rPr>
              <w:rFonts w:ascii="Times New Roman" w:hAnsi="Times New Roman" w:cs="Times New Roman"/>
              <w:sz w:val="24"/>
              <w:szCs w:val="24"/>
            </w:rPr>
            <w:t xml:space="preserve"> d. posėdžio protokolu Nr. VP-</w:t>
          </w:r>
          <w:r>
            <w:rPr>
              <w:rFonts w:ascii="Times New Roman" w:hAnsi="Times New Roman" w:cs="Times New Roman"/>
              <w:sz w:val="24"/>
              <w:szCs w:val="24"/>
            </w:rPr>
            <w:t>79</w:t>
          </w:r>
        </w:p>
        <w:p w14:paraId="7AB6A4E5" w14:textId="77777777" w:rsidR="00511260" w:rsidRPr="009D19C9" w:rsidRDefault="00511260" w:rsidP="00511260">
          <w:pPr>
            <w:spacing w:after="120" w:line="20" w:lineRule="atLeast"/>
            <w:contextualSpacing/>
            <w:jc w:val="center"/>
            <w:rPr>
              <w:rFonts w:ascii="Times New Roman" w:hAnsi="Times New Roman" w:cs="Times New Roman"/>
              <w:sz w:val="24"/>
              <w:szCs w:val="24"/>
            </w:rPr>
          </w:pPr>
        </w:p>
        <w:p w14:paraId="1F34A737" w14:textId="77777777" w:rsidR="00914654" w:rsidRPr="009D19C9" w:rsidRDefault="00914654" w:rsidP="00EB4CBB">
          <w:pPr>
            <w:spacing w:after="120" w:line="20" w:lineRule="atLeast"/>
            <w:contextualSpacing/>
            <w:rPr>
              <w:rFonts w:ascii="Times New Roman" w:hAnsi="Times New Roman" w:cs="Times New Roman"/>
              <w:sz w:val="24"/>
              <w:szCs w:val="24"/>
            </w:rPr>
          </w:pPr>
        </w:p>
        <w:p w14:paraId="41FFBB8D" w14:textId="77777777" w:rsidR="00914654" w:rsidRPr="009D19C9" w:rsidRDefault="00914654" w:rsidP="00914654">
          <w:pPr>
            <w:spacing w:after="120" w:line="20" w:lineRule="atLeast"/>
            <w:contextualSpacing/>
            <w:jc w:val="center"/>
            <w:rPr>
              <w:rFonts w:ascii="Times New Roman" w:hAnsi="Times New Roman" w:cs="Times New Roman"/>
              <w:b/>
              <w:bCs/>
              <w:sz w:val="28"/>
              <w:szCs w:val="28"/>
            </w:rPr>
          </w:pPr>
        </w:p>
        <w:p w14:paraId="0ACAF082" w14:textId="77777777" w:rsidR="00914654" w:rsidRPr="009D19C9" w:rsidRDefault="00914654" w:rsidP="00914654">
          <w:pPr>
            <w:spacing w:after="120" w:line="20" w:lineRule="atLeast"/>
            <w:contextualSpacing/>
            <w:jc w:val="center"/>
            <w:rPr>
              <w:rFonts w:ascii="Times New Roman" w:hAnsi="Times New Roman" w:cs="Times New Roman"/>
              <w:b/>
              <w:bCs/>
              <w:sz w:val="28"/>
              <w:szCs w:val="28"/>
            </w:rPr>
          </w:pPr>
        </w:p>
        <w:p w14:paraId="26796E5D" w14:textId="77777777" w:rsidR="00914654" w:rsidRPr="009D19C9" w:rsidRDefault="00914654" w:rsidP="00914654">
          <w:pPr>
            <w:spacing w:after="120" w:line="20" w:lineRule="atLeast"/>
            <w:contextualSpacing/>
            <w:jc w:val="center"/>
            <w:rPr>
              <w:rFonts w:ascii="Times New Roman" w:hAnsi="Times New Roman" w:cs="Times New Roman"/>
              <w:b/>
              <w:bCs/>
              <w:sz w:val="28"/>
              <w:szCs w:val="28"/>
            </w:rPr>
          </w:pPr>
        </w:p>
        <w:p w14:paraId="1B8BB609" w14:textId="77777777" w:rsidR="00914654" w:rsidRPr="009D19C9" w:rsidRDefault="00914654" w:rsidP="00914654">
          <w:pPr>
            <w:spacing w:after="120" w:line="20" w:lineRule="atLeast"/>
            <w:contextualSpacing/>
            <w:jc w:val="center"/>
            <w:rPr>
              <w:rFonts w:ascii="Times New Roman" w:hAnsi="Times New Roman" w:cs="Times New Roman"/>
              <w:b/>
              <w:bCs/>
              <w:sz w:val="32"/>
              <w:szCs w:val="32"/>
            </w:rPr>
          </w:pPr>
          <w:r w:rsidRPr="009D19C9">
            <w:rPr>
              <w:rFonts w:ascii="Times New Roman" w:hAnsi="Times New Roman" w:cs="Times New Roman"/>
              <w:b/>
              <w:bCs/>
              <w:sz w:val="32"/>
              <w:szCs w:val="32"/>
            </w:rPr>
            <w:t xml:space="preserve">TARPTAUTINIO VIEŠOJO PIRKIMO </w:t>
          </w:r>
        </w:p>
        <w:p w14:paraId="59D33F59" w14:textId="77777777" w:rsidR="00914654" w:rsidRPr="009D19C9" w:rsidRDefault="00914654" w:rsidP="00914654">
          <w:pPr>
            <w:spacing w:before="240" w:after="240" w:line="20" w:lineRule="atLeast"/>
            <w:contextualSpacing/>
            <w:jc w:val="center"/>
            <w:rPr>
              <w:rFonts w:ascii="Times New Roman" w:hAnsi="Times New Roman" w:cs="Times New Roman"/>
              <w:sz w:val="32"/>
              <w:szCs w:val="32"/>
            </w:rPr>
          </w:pPr>
          <w:bookmarkStart w:id="0" w:name="_Hlk193787076"/>
          <w:r w:rsidRPr="009D19C9">
            <w:rPr>
              <w:rFonts w:ascii="Times New Roman" w:hAnsi="Times New Roman" w:cs="Times New Roman"/>
              <w:sz w:val="32"/>
              <w:szCs w:val="32"/>
            </w:rPr>
            <w:t>„</w:t>
          </w:r>
          <w:bookmarkStart w:id="1" w:name="_Hlk195285061"/>
          <w:r w:rsidRPr="009D19C9">
            <w:rPr>
              <w:rFonts w:ascii="Times New Roman" w:hAnsi="Times New Roman" w:cs="Times New Roman"/>
              <w:bCs/>
              <w:sz w:val="32"/>
              <w:szCs w:val="32"/>
            </w:rPr>
            <w:t>Kito transporto statinio – automobilių saugyklos, esančios Taikos g. 39, Neringoje, rekonstravimo, įrengiant autobusų stovėjimo vietas ir pėsčiųjų taką (šaligatvį), Neringoje, Neringos sav., projekto I, III etapo rangos darbų pirkimas</w:t>
          </w:r>
          <w:bookmarkEnd w:id="1"/>
          <w:r w:rsidRPr="009D19C9">
            <w:rPr>
              <w:rFonts w:ascii="Times New Roman" w:hAnsi="Times New Roman" w:cs="Times New Roman"/>
              <w:sz w:val="32"/>
              <w:szCs w:val="32"/>
            </w:rPr>
            <w:t>“</w:t>
          </w:r>
          <w:bookmarkEnd w:id="0"/>
        </w:p>
        <w:p w14:paraId="18322F7F" w14:textId="77777777" w:rsidR="00914654" w:rsidRPr="009D19C9" w:rsidRDefault="00914654" w:rsidP="00914654">
          <w:pPr>
            <w:spacing w:after="120" w:line="20" w:lineRule="atLeast"/>
            <w:contextualSpacing/>
            <w:jc w:val="center"/>
            <w:rPr>
              <w:rFonts w:ascii="Times New Roman" w:hAnsi="Times New Roman" w:cs="Times New Roman"/>
              <w:b/>
              <w:bCs/>
              <w:sz w:val="32"/>
              <w:szCs w:val="32"/>
            </w:rPr>
          </w:pPr>
          <w:r w:rsidRPr="009D19C9">
            <w:rPr>
              <w:rFonts w:ascii="Times New Roman" w:hAnsi="Times New Roman" w:cs="Times New Roman"/>
              <w:b/>
              <w:bCs/>
              <w:sz w:val="32"/>
              <w:szCs w:val="32"/>
            </w:rPr>
            <w:t>ATVIRO KONKURSO SPECIALIOSIOS SĄLYGOS</w:t>
          </w:r>
        </w:p>
        <w:p w14:paraId="5854DFC5" w14:textId="3ECE04D4" w:rsidR="00914654" w:rsidRPr="009D19C9" w:rsidRDefault="00914654" w:rsidP="00914654">
          <w:pPr>
            <w:spacing w:after="120" w:line="20" w:lineRule="atLeast"/>
            <w:contextualSpacing/>
            <w:jc w:val="center"/>
            <w:rPr>
              <w:rFonts w:ascii="Times New Roman" w:hAnsi="Times New Roman" w:cs="Times New Roman"/>
              <w:b/>
              <w:bCs/>
              <w:sz w:val="32"/>
              <w:szCs w:val="32"/>
            </w:rPr>
          </w:pPr>
          <w:r w:rsidRPr="009D19C9">
            <w:rPr>
              <w:rFonts w:ascii="Times New Roman" w:hAnsi="Times New Roman" w:cs="Times New Roman"/>
              <w:b/>
              <w:bCs/>
              <w:sz w:val="32"/>
              <w:szCs w:val="32"/>
            </w:rPr>
            <w:t xml:space="preserve">Versija Nr. </w:t>
          </w:r>
          <w:r w:rsidR="00EB4CBB">
            <w:rPr>
              <w:rFonts w:ascii="Times New Roman" w:hAnsi="Times New Roman" w:cs="Times New Roman"/>
              <w:b/>
              <w:bCs/>
              <w:sz w:val="32"/>
              <w:szCs w:val="32"/>
            </w:rPr>
            <w:t>2</w:t>
          </w:r>
        </w:p>
        <w:p w14:paraId="18EAA483" w14:textId="77777777" w:rsidR="00914654" w:rsidRPr="009D19C9" w:rsidRDefault="00914654">
          <w:pPr>
            <w:rPr>
              <w:rFonts w:ascii="Times New Roman" w:hAnsi="Times New Roman" w:cs="Times New Roman"/>
              <w:b/>
              <w:bCs/>
              <w:sz w:val="32"/>
              <w:szCs w:val="32"/>
            </w:rPr>
          </w:pPr>
          <w:r w:rsidRPr="009D19C9">
            <w:rPr>
              <w:rFonts w:ascii="Times New Roman" w:hAnsi="Times New Roman" w:cs="Times New Roman"/>
              <w:b/>
              <w:bCs/>
              <w:sz w:val="32"/>
              <w:szCs w:val="32"/>
            </w:rPr>
            <w:br w:type="page"/>
          </w:r>
        </w:p>
        <w:p w14:paraId="40745604" w14:textId="77777777" w:rsidR="00914654" w:rsidRPr="009D19C9" w:rsidRDefault="00914654" w:rsidP="00914654">
          <w:pPr>
            <w:spacing w:after="120" w:line="20" w:lineRule="atLeast"/>
            <w:contextualSpacing/>
            <w:jc w:val="center"/>
            <w:rPr>
              <w:rFonts w:ascii="Times New Roman" w:hAnsi="Times New Roman" w:cs="Times New Roman"/>
              <w:b/>
              <w:bCs/>
              <w:sz w:val="32"/>
              <w:szCs w:val="32"/>
            </w:rPr>
          </w:pPr>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B197117" w:rsidR="001C24BC" w:rsidRPr="009D19C9" w:rsidRDefault="001C24BC" w:rsidP="00914654">
              <w:pPr>
                <w:spacing w:after="120" w:line="20" w:lineRule="atLeast"/>
                <w:contextualSpacing/>
                <w:jc w:val="center"/>
                <w:rPr>
                  <w:rFonts w:cstheme="minorHAnsi"/>
                </w:rPr>
              </w:pPr>
              <w:r w:rsidRPr="009D19C9">
                <w:rPr>
                  <w:rFonts w:cstheme="minorHAnsi"/>
                </w:rPr>
                <w:t>TURINYS</w:t>
              </w:r>
            </w:p>
            <w:p w14:paraId="2F86CB8C" w14:textId="7C330AA4" w:rsidR="00802783" w:rsidRDefault="001C24BC">
              <w:pPr>
                <w:pStyle w:val="Turinys1"/>
                <w:tabs>
                  <w:tab w:val="left" w:pos="720"/>
                </w:tabs>
                <w:rPr>
                  <w:noProof/>
                  <w:kern w:val="2"/>
                  <w:sz w:val="24"/>
                  <w:szCs w:val="24"/>
                  <w14:ligatures w14:val="standardContextual"/>
                </w:rPr>
              </w:pPr>
              <w:r w:rsidRPr="009D19C9">
                <w:rPr>
                  <w:rFonts w:cstheme="minorHAnsi"/>
                  <w:shd w:val="clear" w:color="auto" w:fill="E6E6E6"/>
                </w:rPr>
                <w:fldChar w:fldCharType="begin"/>
              </w:r>
              <w:r w:rsidRPr="009D19C9">
                <w:rPr>
                  <w:rFonts w:cstheme="minorHAnsi"/>
                </w:rPr>
                <w:instrText xml:space="preserve"> TOC \o "1-3" \h \z \u </w:instrText>
              </w:r>
              <w:r w:rsidRPr="009D19C9">
                <w:rPr>
                  <w:rFonts w:cstheme="minorHAnsi"/>
                  <w:shd w:val="clear" w:color="auto" w:fill="E6E6E6"/>
                </w:rPr>
                <w:fldChar w:fldCharType="separate"/>
              </w:r>
              <w:hyperlink w:anchor="_Toc198893184" w:history="1">
                <w:r w:rsidR="00802783" w:rsidRPr="00F91F61">
                  <w:rPr>
                    <w:rStyle w:val="Hipersaitas"/>
                    <w:rFonts w:cstheme="minorHAnsi"/>
                    <w:noProof/>
                  </w:rPr>
                  <w:t>1.</w:t>
                </w:r>
                <w:r w:rsidR="00802783">
                  <w:rPr>
                    <w:noProof/>
                    <w:kern w:val="2"/>
                    <w:sz w:val="24"/>
                    <w:szCs w:val="24"/>
                    <w14:ligatures w14:val="standardContextual"/>
                  </w:rPr>
                  <w:tab/>
                </w:r>
                <w:r w:rsidR="00802783" w:rsidRPr="00F91F61">
                  <w:rPr>
                    <w:rStyle w:val="Hipersaitas"/>
                    <w:rFonts w:cstheme="minorHAnsi"/>
                    <w:noProof/>
                  </w:rPr>
                  <w:t>Bendra informacija</w:t>
                </w:r>
                <w:r w:rsidR="00802783">
                  <w:rPr>
                    <w:noProof/>
                    <w:webHidden/>
                  </w:rPr>
                  <w:tab/>
                </w:r>
                <w:r w:rsidR="00802783">
                  <w:rPr>
                    <w:noProof/>
                    <w:webHidden/>
                  </w:rPr>
                  <w:fldChar w:fldCharType="begin"/>
                </w:r>
                <w:r w:rsidR="00802783">
                  <w:rPr>
                    <w:noProof/>
                    <w:webHidden/>
                  </w:rPr>
                  <w:instrText xml:space="preserve"> PAGEREF _Toc198893184 \h </w:instrText>
                </w:r>
                <w:r w:rsidR="00802783">
                  <w:rPr>
                    <w:noProof/>
                    <w:webHidden/>
                  </w:rPr>
                </w:r>
                <w:r w:rsidR="00802783">
                  <w:rPr>
                    <w:noProof/>
                    <w:webHidden/>
                  </w:rPr>
                  <w:fldChar w:fldCharType="separate"/>
                </w:r>
                <w:r w:rsidR="00802783">
                  <w:rPr>
                    <w:noProof/>
                    <w:webHidden/>
                  </w:rPr>
                  <w:t>2</w:t>
                </w:r>
                <w:r w:rsidR="00802783">
                  <w:rPr>
                    <w:noProof/>
                    <w:webHidden/>
                  </w:rPr>
                  <w:fldChar w:fldCharType="end"/>
                </w:r>
              </w:hyperlink>
            </w:p>
            <w:p w14:paraId="613B97AB" w14:textId="506ED80F" w:rsidR="00802783" w:rsidRDefault="00802783">
              <w:pPr>
                <w:pStyle w:val="Turinys1"/>
                <w:rPr>
                  <w:noProof/>
                  <w:kern w:val="2"/>
                  <w:sz w:val="24"/>
                  <w:szCs w:val="24"/>
                  <w14:ligatures w14:val="standardContextual"/>
                </w:rPr>
              </w:pPr>
              <w:hyperlink w:anchor="_Toc198893185" w:history="1">
                <w:r w:rsidRPr="00F91F61">
                  <w:rPr>
                    <w:rStyle w:val="Hipersaitas"/>
                    <w:rFonts w:ascii="Calibri" w:hAnsi="Calibri" w:cs="Calibri"/>
                    <w:noProof/>
                  </w:rPr>
                  <w:t>2</w:t>
                </w:r>
                <w:r w:rsidRPr="00F91F61">
                  <w:rPr>
                    <w:rStyle w:val="Hipersaitas"/>
                    <w:noProof/>
                  </w:rPr>
                  <w:t xml:space="preserve">. </w:t>
                </w:r>
                <w:r w:rsidRPr="00F91F61">
                  <w:rPr>
                    <w:rStyle w:val="Hipersaitas"/>
                    <w:rFonts w:cstheme="minorHAnsi"/>
                    <w:noProof/>
                  </w:rPr>
                  <w:t>Pirkimo objektas</w:t>
                </w:r>
                <w:r>
                  <w:rPr>
                    <w:noProof/>
                    <w:webHidden/>
                  </w:rPr>
                  <w:tab/>
                </w:r>
                <w:r>
                  <w:rPr>
                    <w:noProof/>
                    <w:webHidden/>
                  </w:rPr>
                  <w:fldChar w:fldCharType="begin"/>
                </w:r>
                <w:r>
                  <w:rPr>
                    <w:noProof/>
                    <w:webHidden/>
                  </w:rPr>
                  <w:instrText xml:space="preserve"> PAGEREF _Toc198893185 \h </w:instrText>
                </w:r>
                <w:r>
                  <w:rPr>
                    <w:noProof/>
                    <w:webHidden/>
                  </w:rPr>
                </w:r>
                <w:r>
                  <w:rPr>
                    <w:noProof/>
                    <w:webHidden/>
                  </w:rPr>
                  <w:fldChar w:fldCharType="separate"/>
                </w:r>
                <w:r>
                  <w:rPr>
                    <w:noProof/>
                    <w:webHidden/>
                  </w:rPr>
                  <w:t>2</w:t>
                </w:r>
                <w:r>
                  <w:rPr>
                    <w:noProof/>
                    <w:webHidden/>
                  </w:rPr>
                  <w:fldChar w:fldCharType="end"/>
                </w:r>
              </w:hyperlink>
            </w:p>
            <w:p w14:paraId="463664D8" w14:textId="5A7F135C" w:rsidR="00802783" w:rsidRDefault="00802783">
              <w:pPr>
                <w:pStyle w:val="Turinys1"/>
                <w:rPr>
                  <w:noProof/>
                  <w:kern w:val="2"/>
                  <w:sz w:val="24"/>
                  <w:szCs w:val="24"/>
                  <w14:ligatures w14:val="standardContextual"/>
                </w:rPr>
              </w:pPr>
              <w:hyperlink w:anchor="_Toc198893186" w:history="1">
                <w:r w:rsidRPr="00F91F61">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_Toc198893186 \h </w:instrText>
                </w:r>
                <w:r>
                  <w:rPr>
                    <w:noProof/>
                    <w:webHidden/>
                  </w:rPr>
                </w:r>
                <w:r>
                  <w:rPr>
                    <w:noProof/>
                    <w:webHidden/>
                  </w:rPr>
                  <w:fldChar w:fldCharType="separate"/>
                </w:r>
                <w:r>
                  <w:rPr>
                    <w:noProof/>
                    <w:webHidden/>
                  </w:rPr>
                  <w:t>3</w:t>
                </w:r>
                <w:r>
                  <w:rPr>
                    <w:noProof/>
                    <w:webHidden/>
                  </w:rPr>
                  <w:fldChar w:fldCharType="end"/>
                </w:r>
              </w:hyperlink>
            </w:p>
            <w:p w14:paraId="2FC797A0" w14:textId="4D60FC51" w:rsidR="00802783" w:rsidRDefault="00802783">
              <w:pPr>
                <w:pStyle w:val="Turinys1"/>
                <w:rPr>
                  <w:noProof/>
                  <w:kern w:val="2"/>
                  <w:sz w:val="24"/>
                  <w:szCs w:val="24"/>
                  <w14:ligatures w14:val="standardContextual"/>
                </w:rPr>
              </w:pPr>
              <w:hyperlink w:anchor="_Toc198893187" w:history="1">
                <w:r w:rsidRPr="00F91F61">
                  <w:rPr>
                    <w:rStyle w:val="Hipersaitas"/>
                    <w:rFonts w:cstheme="majorHAnsi"/>
                    <w:noProof/>
                  </w:rPr>
                  <w:t xml:space="preserve">4. </w:t>
                </w:r>
                <w:r w:rsidRPr="00F91F6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_Toc198893187 \h </w:instrText>
                </w:r>
                <w:r>
                  <w:rPr>
                    <w:noProof/>
                    <w:webHidden/>
                  </w:rPr>
                </w:r>
                <w:r>
                  <w:rPr>
                    <w:noProof/>
                    <w:webHidden/>
                  </w:rPr>
                  <w:fldChar w:fldCharType="separate"/>
                </w:r>
                <w:r>
                  <w:rPr>
                    <w:noProof/>
                    <w:webHidden/>
                  </w:rPr>
                  <w:t>3</w:t>
                </w:r>
                <w:r>
                  <w:rPr>
                    <w:noProof/>
                    <w:webHidden/>
                  </w:rPr>
                  <w:fldChar w:fldCharType="end"/>
                </w:r>
              </w:hyperlink>
            </w:p>
            <w:p w14:paraId="171090D8" w14:textId="5121BF23" w:rsidR="00802783" w:rsidRDefault="00802783">
              <w:pPr>
                <w:pStyle w:val="Turinys1"/>
                <w:rPr>
                  <w:noProof/>
                  <w:kern w:val="2"/>
                  <w:sz w:val="24"/>
                  <w:szCs w:val="24"/>
                  <w14:ligatures w14:val="standardContextual"/>
                </w:rPr>
              </w:pPr>
              <w:hyperlink w:anchor="_Toc198893188" w:history="1">
                <w:r w:rsidRPr="00F91F61">
                  <w:rPr>
                    <w:rStyle w:val="Hipersaitas"/>
                    <w:rFonts w:cstheme="minorHAnsi"/>
                    <w:noProof/>
                  </w:rPr>
                  <w:t>5.</w:t>
                </w:r>
                <w:r w:rsidRPr="00F91F6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_Toc198893188 \h </w:instrText>
                </w:r>
                <w:r>
                  <w:rPr>
                    <w:noProof/>
                    <w:webHidden/>
                  </w:rPr>
                </w:r>
                <w:r>
                  <w:rPr>
                    <w:noProof/>
                    <w:webHidden/>
                  </w:rPr>
                  <w:fldChar w:fldCharType="separate"/>
                </w:r>
                <w:r>
                  <w:rPr>
                    <w:noProof/>
                    <w:webHidden/>
                  </w:rPr>
                  <w:t>3</w:t>
                </w:r>
                <w:r>
                  <w:rPr>
                    <w:noProof/>
                    <w:webHidden/>
                  </w:rPr>
                  <w:fldChar w:fldCharType="end"/>
                </w:r>
              </w:hyperlink>
            </w:p>
            <w:p w14:paraId="71917F63" w14:textId="202A27B2" w:rsidR="00802783" w:rsidRDefault="00802783">
              <w:pPr>
                <w:pStyle w:val="Turinys1"/>
                <w:rPr>
                  <w:noProof/>
                  <w:kern w:val="2"/>
                  <w:sz w:val="24"/>
                  <w:szCs w:val="24"/>
                  <w14:ligatures w14:val="standardContextual"/>
                </w:rPr>
              </w:pPr>
              <w:hyperlink w:anchor="_Toc198893189" w:history="1">
                <w:r w:rsidRPr="00F91F61">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_Toc198893189 \h </w:instrText>
                </w:r>
                <w:r>
                  <w:rPr>
                    <w:noProof/>
                    <w:webHidden/>
                  </w:rPr>
                </w:r>
                <w:r>
                  <w:rPr>
                    <w:noProof/>
                    <w:webHidden/>
                  </w:rPr>
                  <w:fldChar w:fldCharType="separate"/>
                </w:r>
                <w:r>
                  <w:rPr>
                    <w:noProof/>
                    <w:webHidden/>
                  </w:rPr>
                  <w:t>3</w:t>
                </w:r>
                <w:r>
                  <w:rPr>
                    <w:noProof/>
                    <w:webHidden/>
                  </w:rPr>
                  <w:fldChar w:fldCharType="end"/>
                </w:r>
              </w:hyperlink>
            </w:p>
            <w:p w14:paraId="75D0FFC2" w14:textId="2EF1D6BF" w:rsidR="00802783" w:rsidRDefault="00802783">
              <w:pPr>
                <w:pStyle w:val="Turinys1"/>
                <w:tabs>
                  <w:tab w:val="left" w:pos="720"/>
                </w:tabs>
                <w:rPr>
                  <w:noProof/>
                  <w:kern w:val="2"/>
                  <w:sz w:val="24"/>
                  <w:szCs w:val="24"/>
                  <w14:ligatures w14:val="standardContextual"/>
                </w:rPr>
              </w:pPr>
              <w:hyperlink w:anchor="_Toc198893190" w:history="1">
                <w:r w:rsidRPr="00F91F61">
                  <w:rPr>
                    <w:rStyle w:val="Hipersaitas"/>
                    <w:rFonts w:eastAsia="Calibri" w:cstheme="minorHAnsi"/>
                    <w:noProof/>
                  </w:rPr>
                  <w:t>7.</w:t>
                </w:r>
                <w:r>
                  <w:rPr>
                    <w:noProof/>
                    <w:kern w:val="2"/>
                    <w:sz w:val="24"/>
                    <w:szCs w:val="24"/>
                    <w14:ligatures w14:val="standardContextual"/>
                  </w:rPr>
                  <w:tab/>
                </w:r>
                <w:r w:rsidRPr="00F91F6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_Toc198893190 \h </w:instrText>
                </w:r>
                <w:r>
                  <w:rPr>
                    <w:noProof/>
                    <w:webHidden/>
                  </w:rPr>
                </w:r>
                <w:r>
                  <w:rPr>
                    <w:noProof/>
                    <w:webHidden/>
                  </w:rPr>
                  <w:fldChar w:fldCharType="separate"/>
                </w:r>
                <w:r>
                  <w:rPr>
                    <w:noProof/>
                    <w:webHidden/>
                  </w:rPr>
                  <w:t>4</w:t>
                </w:r>
                <w:r>
                  <w:rPr>
                    <w:noProof/>
                    <w:webHidden/>
                  </w:rPr>
                  <w:fldChar w:fldCharType="end"/>
                </w:r>
              </w:hyperlink>
            </w:p>
            <w:p w14:paraId="6DF0ACFC" w14:textId="474D9756" w:rsidR="00802783" w:rsidRDefault="00802783">
              <w:pPr>
                <w:pStyle w:val="Turinys1"/>
                <w:tabs>
                  <w:tab w:val="left" w:pos="720"/>
                </w:tabs>
                <w:rPr>
                  <w:noProof/>
                  <w:kern w:val="2"/>
                  <w:sz w:val="24"/>
                  <w:szCs w:val="24"/>
                  <w14:ligatures w14:val="standardContextual"/>
                </w:rPr>
              </w:pPr>
              <w:hyperlink w:anchor="_Toc198893191" w:history="1">
                <w:r w:rsidRPr="00F91F61">
                  <w:rPr>
                    <w:rStyle w:val="Hipersaitas"/>
                    <w:rFonts w:eastAsia="Calibri" w:cstheme="minorHAnsi"/>
                    <w:noProof/>
                  </w:rPr>
                  <w:t>8.</w:t>
                </w:r>
                <w:r>
                  <w:rPr>
                    <w:noProof/>
                    <w:kern w:val="2"/>
                    <w:sz w:val="24"/>
                    <w:szCs w:val="24"/>
                    <w14:ligatures w14:val="standardContextual"/>
                  </w:rPr>
                  <w:tab/>
                </w:r>
                <w:r w:rsidRPr="00F91F6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_Toc198893191 \h </w:instrText>
                </w:r>
                <w:r>
                  <w:rPr>
                    <w:noProof/>
                    <w:webHidden/>
                  </w:rPr>
                </w:r>
                <w:r>
                  <w:rPr>
                    <w:noProof/>
                    <w:webHidden/>
                  </w:rPr>
                  <w:fldChar w:fldCharType="separate"/>
                </w:r>
                <w:r>
                  <w:rPr>
                    <w:noProof/>
                    <w:webHidden/>
                  </w:rPr>
                  <w:t>4</w:t>
                </w:r>
                <w:r>
                  <w:rPr>
                    <w:noProof/>
                    <w:webHidden/>
                  </w:rPr>
                  <w:fldChar w:fldCharType="end"/>
                </w:r>
              </w:hyperlink>
            </w:p>
            <w:p w14:paraId="452934F6" w14:textId="3848A4EC" w:rsidR="00802783" w:rsidRDefault="00802783">
              <w:pPr>
                <w:pStyle w:val="Turinys1"/>
                <w:tabs>
                  <w:tab w:val="left" w:pos="720"/>
                </w:tabs>
                <w:rPr>
                  <w:noProof/>
                  <w:kern w:val="2"/>
                  <w:sz w:val="24"/>
                  <w:szCs w:val="24"/>
                  <w14:ligatures w14:val="standardContextual"/>
                </w:rPr>
              </w:pPr>
              <w:hyperlink w:anchor="_Toc198893192" w:history="1">
                <w:r w:rsidRPr="00F91F61">
                  <w:rPr>
                    <w:rStyle w:val="Hipersaitas"/>
                    <w:rFonts w:eastAsia="Calibri" w:cstheme="minorHAnsi"/>
                    <w:noProof/>
                  </w:rPr>
                  <w:t>9.</w:t>
                </w:r>
                <w:r>
                  <w:rPr>
                    <w:noProof/>
                    <w:kern w:val="2"/>
                    <w:sz w:val="24"/>
                    <w:szCs w:val="24"/>
                    <w14:ligatures w14:val="standardContextual"/>
                  </w:rPr>
                  <w:tab/>
                </w:r>
                <w:r w:rsidRPr="00F91F6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_Toc198893192 \h </w:instrText>
                </w:r>
                <w:r>
                  <w:rPr>
                    <w:noProof/>
                    <w:webHidden/>
                  </w:rPr>
                </w:r>
                <w:r>
                  <w:rPr>
                    <w:noProof/>
                    <w:webHidden/>
                  </w:rPr>
                  <w:fldChar w:fldCharType="separate"/>
                </w:r>
                <w:r>
                  <w:rPr>
                    <w:noProof/>
                    <w:webHidden/>
                  </w:rPr>
                  <w:t>5</w:t>
                </w:r>
                <w:r>
                  <w:rPr>
                    <w:noProof/>
                    <w:webHidden/>
                  </w:rPr>
                  <w:fldChar w:fldCharType="end"/>
                </w:r>
              </w:hyperlink>
            </w:p>
            <w:p w14:paraId="58E18D1E" w14:textId="309D7E10" w:rsidR="00802783" w:rsidRDefault="00802783">
              <w:pPr>
                <w:pStyle w:val="Turinys1"/>
                <w:tabs>
                  <w:tab w:val="left" w:pos="720"/>
                </w:tabs>
                <w:rPr>
                  <w:noProof/>
                  <w:kern w:val="2"/>
                  <w:sz w:val="24"/>
                  <w:szCs w:val="24"/>
                  <w14:ligatures w14:val="standardContextual"/>
                </w:rPr>
              </w:pPr>
              <w:hyperlink w:anchor="_Toc198893193" w:history="1">
                <w:r w:rsidRPr="00F91F61">
                  <w:rPr>
                    <w:rStyle w:val="Hipersaitas"/>
                    <w:rFonts w:eastAsia="Calibri" w:cstheme="minorHAnsi"/>
                    <w:noProof/>
                  </w:rPr>
                  <w:t>10.</w:t>
                </w:r>
                <w:r>
                  <w:rPr>
                    <w:noProof/>
                    <w:kern w:val="2"/>
                    <w:sz w:val="24"/>
                    <w:szCs w:val="24"/>
                    <w14:ligatures w14:val="standardContextual"/>
                  </w:rPr>
                  <w:tab/>
                </w:r>
                <w:r w:rsidRPr="00F91F61">
                  <w:rPr>
                    <w:rStyle w:val="Hipersaitas"/>
                    <w:rFonts w:cstheme="minorHAnsi"/>
                    <w:noProof/>
                  </w:rPr>
                  <w:t>Sutarties sudarymas</w:t>
                </w:r>
                <w:r>
                  <w:rPr>
                    <w:noProof/>
                    <w:webHidden/>
                  </w:rPr>
                  <w:tab/>
                </w:r>
                <w:r>
                  <w:rPr>
                    <w:noProof/>
                    <w:webHidden/>
                  </w:rPr>
                  <w:fldChar w:fldCharType="begin"/>
                </w:r>
                <w:r>
                  <w:rPr>
                    <w:noProof/>
                    <w:webHidden/>
                  </w:rPr>
                  <w:instrText xml:space="preserve"> PAGEREF _Toc198893193 \h </w:instrText>
                </w:r>
                <w:r>
                  <w:rPr>
                    <w:noProof/>
                    <w:webHidden/>
                  </w:rPr>
                </w:r>
                <w:r>
                  <w:rPr>
                    <w:noProof/>
                    <w:webHidden/>
                  </w:rPr>
                  <w:fldChar w:fldCharType="separate"/>
                </w:r>
                <w:r>
                  <w:rPr>
                    <w:noProof/>
                    <w:webHidden/>
                  </w:rPr>
                  <w:t>5</w:t>
                </w:r>
                <w:r>
                  <w:rPr>
                    <w:noProof/>
                    <w:webHidden/>
                  </w:rPr>
                  <w:fldChar w:fldCharType="end"/>
                </w:r>
              </w:hyperlink>
            </w:p>
            <w:p w14:paraId="5FEFAA3D" w14:textId="61D645C3" w:rsidR="00802783" w:rsidRDefault="00802783">
              <w:pPr>
                <w:pStyle w:val="Turinys1"/>
                <w:tabs>
                  <w:tab w:val="left" w:pos="720"/>
                </w:tabs>
                <w:rPr>
                  <w:noProof/>
                  <w:kern w:val="2"/>
                  <w:sz w:val="24"/>
                  <w:szCs w:val="24"/>
                  <w14:ligatures w14:val="standardContextual"/>
                </w:rPr>
              </w:pPr>
              <w:hyperlink w:anchor="_Toc198893194" w:history="1">
                <w:r w:rsidRPr="00F91F61">
                  <w:rPr>
                    <w:rStyle w:val="Hipersaitas"/>
                    <w:rFonts w:cstheme="minorHAnsi"/>
                    <w:noProof/>
                  </w:rPr>
                  <w:t>11.</w:t>
                </w:r>
                <w:r>
                  <w:rPr>
                    <w:noProof/>
                    <w:kern w:val="2"/>
                    <w:sz w:val="24"/>
                    <w:szCs w:val="24"/>
                    <w14:ligatures w14:val="standardContextual"/>
                  </w:rPr>
                  <w:tab/>
                </w:r>
                <w:r w:rsidRPr="00F91F61">
                  <w:rPr>
                    <w:rStyle w:val="Hipersaitas"/>
                    <w:rFonts w:cstheme="minorHAnsi"/>
                    <w:noProof/>
                  </w:rPr>
                  <w:t>Kitos sąlygos</w:t>
                </w:r>
                <w:r>
                  <w:rPr>
                    <w:noProof/>
                    <w:webHidden/>
                  </w:rPr>
                  <w:tab/>
                </w:r>
                <w:r>
                  <w:rPr>
                    <w:noProof/>
                    <w:webHidden/>
                  </w:rPr>
                  <w:fldChar w:fldCharType="begin"/>
                </w:r>
                <w:r>
                  <w:rPr>
                    <w:noProof/>
                    <w:webHidden/>
                  </w:rPr>
                  <w:instrText xml:space="preserve"> PAGEREF _Toc198893194 \h </w:instrText>
                </w:r>
                <w:r>
                  <w:rPr>
                    <w:noProof/>
                    <w:webHidden/>
                  </w:rPr>
                </w:r>
                <w:r>
                  <w:rPr>
                    <w:noProof/>
                    <w:webHidden/>
                  </w:rPr>
                  <w:fldChar w:fldCharType="separate"/>
                </w:r>
                <w:r>
                  <w:rPr>
                    <w:noProof/>
                    <w:webHidden/>
                  </w:rPr>
                  <w:t>5</w:t>
                </w:r>
                <w:r>
                  <w:rPr>
                    <w:noProof/>
                    <w:webHidden/>
                  </w:rPr>
                  <w:fldChar w:fldCharType="end"/>
                </w:r>
              </w:hyperlink>
            </w:p>
            <w:p w14:paraId="0862C70C" w14:textId="6AE3FE6C" w:rsidR="00802783" w:rsidRDefault="00802783">
              <w:pPr>
                <w:pStyle w:val="Turinys1"/>
                <w:rPr>
                  <w:noProof/>
                  <w:kern w:val="2"/>
                  <w:sz w:val="24"/>
                  <w:szCs w:val="24"/>
                  <w14:ligatures w14:val="standardContextual"/>
                </w:rPr>
              </w:pPr>
              <w:hyperlink w:anchor="_Toc198893195" w:history="1">
                <w:r w:rsidRPr="00F91F6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_Toc198893195 \h </w:instrText>
                </w:r>
                <w:r>
                  <w:rPr>
                    <w:noProof/>
                    <w:webHidden/>
                  </w:rPr>
                </w:r>
                <w:r>
                  <w:rPr>
                    <w:noProof/>
                    <w:webHidden/>
                  </w:rPr>
                  <w:fldChar w:fldCharType="separate"/>
                </w:r>
                <w:r>
                  <w:rPr>
                    <w:noProof/>
                    <w:webHidden/>
                  </w:rPr>
                  <w:t>13</w:t>
                </w:r>
                <w:r>
                  <w:rPr>
                    <w:noProof/>
                    <w:webHidden/>
                  </w:rPr>
                  <w:fldChar w:fldCharType="end"/>
                </w:r>
              </w:hyperlink>
            </w:p>
            <w:p w14:paraId="507AC584" w14:textId="7CC9A3E1" w:rsidR="00802783" w:rsidRDefault="00802783">
              <w:pPr>
                <w:pStyle w:val="Turinys2"/>
                <w:rPr>
                  <w:noProof/>
                  <w:kern w:val="2"/>
                  <w:sz w:val="24"/>
                  <w:szCs w:val="24"/>
                  <w14:ligatures w14:val="standardContextual"/>
                </w:rPr>
              </w:pPr>
              <w:hyperlink w:anchor="_Toc198893196" w:history="1">
                <w:r w:rsidRPr="00F91F6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_Toc198893196 \h </w:instrText>
                </w:r>
                <w:r>
                  <w:rPr>
                    <w:noProof/>
                    <w:webHidden/>
                  </w:rPr>
                </w:r>
                <w:r>
                  <w:rPr>
                    <w:noProof/>
                    <w:webHidden/>
                  </w:rPr>
                  <w:fldChar w:fldCharType="separate"/>
                </w:r>
                <w:r>
                  <w:rPr>
                    <w:noProof/>
                    <w:webHidden/>
                  </w:rPr>
                  <w:t>16</w:t>
                </w:r>
                <w:r>
                  <w:rPr>
                    <w:noProof/>
                    <w:webHidden/>
                  </w:rPr>
                  <w:fldChar w:fldCharType="end"/>
                </w:r>
              </w:hyperlink>
            </w:p>
            <w:p w14:paraId="10F82E99" w14:textId="26456251" w:rsidR="00802783" w:rsidRDefault="00802783">
              <w:pPr>
                <w:pStyle w:val="Turinys2"/>
                <w:rPr>
                  <w:noProof/>
                  <w:kern w:val="2"/>
                  <w:sz w:val="24"/>
                  <w:szCs w:val="24"/>
                  <w14:ligatures w14:val="standardContextual"/>
                </w:rPr>
              </w:pPr>
              <w:hyperlink w:anchor="_Toc198893197" w:history="1">
                <w:r w:rsidRPr="00F91F6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_Toc198893197 \h </w:instrText>
                </w:r>
                <w:r>
                  <w:rPr>
                    <w:noProof/>
                    <w:webHidden/>
                  </w:rPr>
                </w:r>
                <w:r>
                  <w:rPr>
                    <w:noProof/>
                    <w:webHidden/>
                  </w:rPr>
                  <w:fldChar w:fldCharType="separate"/>
                </w:r>
                <w:r>
                  <w:rPr>
                    <w:noProof/>
                    <w:webHidden/>
                  </w:rPr>
                  <w:t>17</w:t>
                </w:r>
                <w:r>
                  <w:rPr>
                    <w:noProof/>
                    <w:webHidden/>
                  </w:rPr>
                  <w:fldChar w:fldCharType="end"/>
                </w:r>
              </w:hyperlink>
            </w:p>
            <w:p w14:paraId="1C206EAA" w14:textId="2CC802F4" w:rsidR="00802783" w:rsidRDefault="00802783">
              <w:pPr>
                <w:pStyle w:val="Turinys2"/>
                <w:rPr>
                  <w:noProof/>
                  <w:kern w:val="2"/>
                  <w:sz w:val="24"/>
                  <w:szCs w:val="24"/>
                  <w14:ligatures w14:val="standardContextual"/>
                </w:rPr>
              </w:pPr>
              <w:hyperlink w:anchor="_Toc198893198" w:history="1">
                <w:r w:rsidRPr="00F91F6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_Toc198893198 \h </w:instrText>
                </w:r>
                <w:r>
                  <w:rPr>
                    <w:noProof/>
                    <w:webHidden/>
                  </w:rPr>
                </w:r>
                <w:r>
                  <w:rPr>
                    <w:noProof/>
                    <w:webHidden/>
                  </w:rPr>
                  <w:fldChar w:fldCharType="separate"/>
                </w:r>
                <w:r>
                  <w:rPr>
                    <w:noProof/>
                    <w:webHidden/>
                  </w:rPr>
                  <w:t>30</w:t>
                </w:r>
                <w:r>
                  <w:rPr>
                    <w:noProof/>
                    <w:webHidden/>
                  </w:rPr>
                  <w:fldChar w:fldCharType="end"/>
                </w:r>
              </w:hyperlink>
            </w:p>
            <w:p w14:paraId="23422363" w14:textId="075557D4" w:rsidR="00802783" w:rsidRDefault="00802783">
              <w:pPr>
                <w:pStyle w:val="Turinys2"/>
                <w:rPr>
                  <w:noProof/>
                  <w:kern w:val="2"/>
                  <w:sz w:val="24"/>
                  <w:szCs w:val="24"/>
                  <w14:ligatures w14:val="standardContextual"/>
                </w:rPr>
              </w:pPr>
              <w:hyperlink w:anchor="_Toc198893199" w:history="1">
                <w:r w:rsidRPr="00F91F61">
                  <w:rPr>
                    <w:rStyle w:val="Hipersaitas"/>
                    <w:rFonts w:eastAsia="Calibri" w:cstheme="minorHAnsi"/>
                    <w:noProof/>
                  </w:rPr>
                  <w:t xml:space="preserve">Pirkimo sąlygų 5 priedas „EBVPD“ </w:t>
                </w:r>
                <w:r w:rsidRPr="00F91F61">
                  <w:rPr>
                    <w:rStyle w:val="Hipersaitas"/>
                    <w:rFonts w:cstheme="minorHAnsi"/>
                    <w:noProof/>
                  </w:rPr>
                  <w:t>(XML formatu)</w:t>
                </w:r>
                <w:r>
                  <w:rPr>
                    <w:noProof/>
                    <w:webHidden/>
                  </w:rPr>
                  <w:tab/>
                </w:r>
                <w:r>
                  <w:rPr>
                    <w:noProof/>
                    <w:webHidden/>
                  </w:rPr>
                  <w:fldChar w:fldCharType="begin"/>
                </w:r>
                <w:r>
                  <w:rPr>
                    <w:noProof/>
                    <w:webHidden/>
                  </w:rPr>
                  <w:instrText xml:space="preserve"> PAGEREF _Toc198893199 \h </w:instrText>
                </w:r>
                <w:r>
                  <w:rPr>
                    <w:noProof/>
                    <w:webHidden/>
                  </w:rPr>
                </w:r>
                <w:r>
                  <w:rPr>
                    <w:noProof/>
                    <w:webHidden/>
                  </w:rPr>
                  <w:fldChar w:fldCharType="separate"/>
                </w:r>
                <w:r>
                  <w:rPr>
                    <w:noProof/>
                    <w:webHidden/>
                  </w:rPr>
                  <w:t>36</w:t>
                </w:r>
                <w:r>
                  <w:rPr>
                    <w:noProof/>
                    <w:webHidden/>
                  </w:rPr>
                  <w:fldChar w:fldCharType="end"/>
                </w:r>
              </w:hyperlink>
            </w:p>
            <w:p w14:paraId="3B544636" w14:textId="7C4998B3" w:rsidR="00802783" w:rsidRDefault="00802783">
              <w:pPr>
                <w:pStyle w:val="Turinys2"/>
                <w:rPr>
                  <w:noProof/>
                  <w:kern w:val="2"/>
                  <w:sz w:val="24"/>
                  <w:szCs w:val="24"/>
                  <w14:ligatures w14:val="standardContextual"/>
                </w:rPr>
              </w:pPr>
              <w:hyperlink w:anchor="_Toc198893200" w:history="1">
                <w:r w:rsidRPr="00F91F6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_Toc198893200 \h </w:instrText>
                </w:r>
                <w:r>
                  <w:rPr>
                    <w:noProof/>
                    <w:webHidden/>
                  </w:rPr>
                </w:r>
                <w:r>
                  <w:rPr>
                    <w:noProof/>
                    <w:webHidden/>
                  </w:rPr>
                  <w:fldChar w:fldCharType="separate"/>
                </w:r>
                <w:r>
                  <w:rPr>
                    <w:noProof/>
                    <w:webHidden/>
                  </w:rPr>
                  <w:t>37</w:t>
                </w:r>
                <w:r>
                  <w:rPr>
                    <w:noProof/>
                    <w:webHidden/>
                  </w:rPr>
                  <w:fldChar w:fldCharType="end"/>
                </w:r>
              </w:hyperlink>
            </w:p>
            <w:p w14:paraId="2B1656C4" w14:textId="59FFB76C" w:rsidR="00802783" w:rsidRDefault="00802783">
              <w:pPr>
                <w:pStyle w:val="Turinys2"/>
                <w:rPr>
                  <w:noProof/>
                  <w:kern w:val="2"/>
                  <w:sz w:val="24"/>
                  <w:szCs w:val="24"/>
                  <w14:ligatures w14:val="standardContextual"/>
                </w:rPr>
              </w:pPr>
              <w:hyperlink w:anchor="_Toc198893201" w:history="1">
                <w:r w:rsidRPr="00F91F61">
                  <w:rPr>
                    <w:rStyle w:val="Hipersaitas"/>
                    <w:rFonts w:eastAsia="Calibri" w:cstheme="minorHAnsi"/>
                    <w:noProof/>
                  </w:rPr>
                  <w:t>Pirkimo sąlygų 7 priedas „Pasiūlymų vertinimo kriterijai ir sąlygos“ (</w:t>
                </w:r>
                <w:r w:rsidRPr="00F91F61">
                  <w:rPr>
                    <w:rStyle w:val="Hipersaitas"/>
                    <w:rFonts w:eastAsia="Calibri" w:cstheme="minorHAnsi"/>
                    <w:b/>
                    <w:bCs/>
                    <w:noProof/>
                  </w:rPr>
                  <w:t>patikslinta</w:t>
                </w:r>
                <w:r w:rsidRPr="00F91F61">
                  <w:rPr>
                    <w:rStyle w:val="Hipersaitas"/>
                    <w:rFonts w:eastAsia="Calibri" w:cstheme="minorHAnsi"/>
                    <w:noProof/>
                  </w:rPr>
                  <w:t>)</w:t>
                </w:r>
                <w:r>
                  <w:rPr>
                    <w:noProof/>
                    <w:webHidden/>
                  </w:rPr>
                  <w:tab/>
                </w:r>
                <w:r>
                  <w:rPr>
                    <w:noProof/>
                    <w:webHidden/>
                  </w:rPr>
                  <w:fldChar w:fldCharType="begin"/>
                </w:r>
                <w:r>
                  <w:rPr>
                    <w:noProof/>
                    <w:webHidden/>
                  </w:rPr>
                  <w:instrText xml:space="preserve"> PAGEREF _Toc198893201 \h </w:instrText>
                </w:r>
                <w:r>
                  <w:rPr>
                    <w:noProof/>
                    <w:webHidden/>
                  </w:rPr>
                </w:r>
                <w:r>
                  <w:rPr>
                    <w:noProof/>
                    <w:webHidden/>
                  </w:rPr>
                  <w:fldChar w:fldCharType="separate"/>
                </w:r>
                <w:r>
                  <w:rPr>
                    <w:noProof/>
                    <w:webHidden/>
                  </w:rPr>
                  <w:t>38</w:t>
                </w:r>
                <w:r>
                  <w:rPr>
                    <w:noProof/>
                    <w:webHidden/>
                  </w:rPr>
                  <w:fldChar w:fldCharType="end"/>
                </w:r>
              </w:hyperlink>
            </w:p>
            <w:p w14:paraId="130B6C2E" w14:textId="2904A634" w:rsidR="00802783" w:rsidRDefault="00802783">
              <w:pPr>
                <w:pStyle w:val="Turinys2"/>
                <w:rPr>
                  <w:noProof/>
                  <w:kern w:val="2"/>
                  <w:sz w:val="24"/>
                  <w:szCs w:val="24"/>
                  <w14:ligatures w14:val="standardContextual"/>
                </w:rPr>
              </w:pPr>
              <w:hyperlink w:anchor="_Toc198893202" w:history="1">
                <w:r w:rsidRPr="00F91F61">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_Toc198893202 \h </w:instrText>
                </w:r>
                <w:r>
                  <w:rPr>
                    <w:noProof/>
                    <w:webHidden/>
                  </w:rPr>
                </w:r>
                <w:r>
                  <w:rPr>
                    <w:noProof/>
                    <w:webHidden/>
                  </w:rPr>
                  <w:fldChar w:fldCharType="separate"/>
                </w:r>
                <w:r>
                  <w:rPr>
                    <w:noProof/>
                    <w:webHidden/>
                  </w:rPr>
                  <w:t>42</w:t>
                </w:r>
                <w:r>
                  <w:rPr>
                    <w:noProof/>
                    <w:webHidden/>
                  </w:rPr>
                  <w:fldChar w:fldCharType="end"/>
                </w:r>
              </w:hyperlink>
            </w:p>
            <w:p w14:paraId="3841E56C" w14:textId="4A4128AA" w:rsidR="00802783" w:rsidRDefault="00802783">
              <w:pPr>
                <w:pStyle w:val="Turinys2"/>
                <w:rPr>
                  <w:noProof/>
                  <w:kern w:val="2"/>
                  <w:sz w:val="24"/>
                  <w:szCs w:val="24"/>
                  <w14:ligatures w14:val="standardContextual"/>
                </w:rPr>
              </w:pPr>
              <w:hyperlink w:anchor="_Toc198893203" w:history="1">
                <w:r w:rsidRPr="00F91F61">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_Toc198893203 \h </w:instrText>
                </w:r>
                <w:r>
                  <w:rPr>
                    <w:noProof/>
                    <w:webHidden/>
                  </w:rPr>
                </w:r>
                <w:r>
                  <w:rPr>
                    <w:noProof/>
                    <w:webHidden/>
                  </w:rPr>
                  <w:fldChar w:fldCharType="separate"/>
                </w:r>
                <w:r>
                  <w:rPr>
                    <w:noProof/>
                    <w:webHidden/>
                  </w:rPr>
                  <w:t>44</w:t>
                </w:r>
                <w:r>
                  <w:rPr>
                    <w:noProof/>
                    <w:webHidden/>
                  </w:rPr>
                  <w:fldChar w:fldCharType="end"/>
                </w:r>
              </w:hyperlink>
            </w:p>
            <w:p w14:paraId="530B295D" w14:textId="52528FE2" w:rsidR="00802783" w:rsidRDefault="00802783">
              <w:pPr>
                <w:pStyle w:val="Turinys2"/>
                <w:rPr>
                  <w:noProof/>
                  <w:kern w:val="2"/>
                  <w:sz w:val="24"/>
                  <w:szCs w:val="24"/>
                  <w14:ligatures w14:val="standardContextual"/>
                </w:rPr>
              </w:pPr>
              <w:hyperlink w:anchor="_Toc198893204" w:history="1">
                <w:r w:rsidRPr="00F91F61">
                  <w:rPr>
                    <w:rStyle w:val="Hipersaitas"/>
                    <w:noProof/>
                  </w:rPr>
                  <w:t>Pirkimo sąlygų 10 priedas „Sutarties projektas“</w:t>
                </w:r>
                <w:r>
                  <w:rPr>
                    <w:noProof/>
                    <w:webHidden/>
                  </w:rPr>
                  <w:tab/>
                </w:r>
                <w:r>
                  <w:rPr>
                    <w:noProof/>
                    <w:webHidden/>
                  </w:rPr>
                  <w:fldChar w:fldCharType="begin"/>
                </w:r>
                <w:r>
                  <w:rPr>
                    <w:noProof/>
                    <w:webHidden/>
                  </w:rPr>
                  <w:instrText xml:space="preserve"> PAGEREF _Toc198893204 \h </w:instrText>
                </w:r>
                <w:r>
                  <w:rPr>
                    <w:noProof/>
                    <w:webHidden/>
                  </w:rPr>
                </w:r>
                <w:r>
                  <w:rPr>
                    <w:noProof/>
                    <w:webHidden/>
                  </w:rPr>
                  <w:fldChar w:fldCharType="separate"/>
                </w:r>
                <w:r>
                  <w:rPr>
                    <w:noProof/>
                    <w:webHidden/>
                  </w:rPr>
                  <w:t>45</w:t>
                </w:r>
                <w:r>
                  <w:rPr>
                    <w:noProof/>
                    <w:webHidden/>
                  </w:rPr>
                  <w:fldChar w:fldCharType="end"/>
                </w:r>
              </w:hyperlink>
            </w:p>
            <w:p w14:paraId="0DDC40AE" w14:textId="6E3EB969" w:rsidR="001C24BC" w:rsidRPr="009D19C9" w:rsidRDefault="001C24BC" w:rsidP="004E4612">
              <w:pPr>
                <w:spacing w:after="120" w:line="20" w:lineRule="atLeast"/>
                <w:contextualSpacing/>
                <w:rPr>
                  <w:rFonts w:cstheme="minorHAnsi"/>
                </w:rPr>
              </w:pPr>
              <w:r w:rsidRPr="009D19C9">
                <w:rPr>
                  <w:rFonts w:cstheme="minorHAnsi"/>
                  <w:b/>
                  <w:bCs/>
                  <w:shd w:val="clear" w:color="auto" w:fill="E6E6E6"/>
                </w:rPr>
                <w:fldChar w:fldCharType="end"/>
              </w:r>
            </w:p>
          </w:sdtContent>
        </w:sdt>
        <w:p w14:paraId="73CCB438" w14:textId="0E813B55" w:rsidR="005F13F0" w:rsidRPr="009D19C9" w:rsidRDefault="001C24BC" w:rsidP="004E4612">
          <w:pPr>
            <w:spacing w:after="120" w:line="20" w:lineRule="atLeast"/>
            <w:contextualSpacing/>
            <w:rPr>
              <w:rFonts w:cstheme="minorHAnsi"/>
            </w:rPr>
          </w:pPr>
          <w:r w:rsidRPr="009D19C9">
            <w:rPr>
              <w:rFonts w:cstheme="minorHAnsi"/>
            </w:rPr>
            <w:br w:type="page"/>
          </w:r>
        </w:p>
      </w:sdtContent>
    </w:sdt>
    <w:p w14:paraId="7DBFF88B" w14:textId="0FE73970" w:rsidR="002415C7" w:rsidRPr="009D19C9" w:rsidRDefault="00263B34" w:rsidP="00457163">
      <w:pPr>
        <w:pStyle w:val="Antrat1"/>
        <w:numPr>
          <w:ilvl w:val="0"/>
          <w:numId w:val="1"/>
        </w:numPr>
        <w:spacing w:line="20" w:lineRule="atLeast"/>
        <w:ind w:left="567" w:hanging="567"/>
        <w:contextualSpacing/>
        <w:rPr>
          <w:rFonts w:asciiTheme="minorHAnsi" w:hAnsiTheme="minorHAnsi" w:cstheme="minorHAnsi"/>
          <w:color w:val="auto"/>
        </w:rPr>
      </w:pPr>
      <w:bookmarkStart w:id="2" w:name="_Toc335201954"/>
      <w:bookmarkStart w:id="3" w:name="_Toc147739116"/>
      <w:bookmarkStart w:id="4" w:name="_Toc198893184"/>
      <w:r w:rsidRPr="009D19C9">
        <w:rPr>
          <w:rFonts w:asciiTheme="minorHAnsi" w:hAnsiTheme="minorHAnsi" w:cstheme="minorHAnsi"/>
          <w:color w:val="auto"/>
        </w:rPr>
        <w:lastRenderedPageBreak/>
        <w:t>Bendra informacija</w:t>
      </w:r>
      <w:bookmarkEnd w:id="4"/>
    </w:p>
    <w:p w14:paraId="751EA0C2" w14:textId="77777777" w:rsidR="00914654" w:rsidRPr="009D19C9" w:rsidRDefault="00914654" w:rsidP="004F0C1D">
      <w:pPr>
        <w:pStyle w:val="Sraopastraipa"/>
        <w:numPr>
          <w:ilvl w:val="1"/>
          <w:numId w:val="1"/>
        </w:numPr>
        <w:spacing w:after="0" w:line="20" w:lineRule="atLeast"/>
        <w:ind w:left="0" w:firstLine="567"/>
        <w:jc w:val="both"/>
        <w:rPr>
          <w:rFonts w:cstheme="minorHAnsi"/>
        </w:rPr>
      </w:pPr>
      <w:r w:rsidRPr="009D19C9">
        <w:rPr>
          <w:rFonts w:cstheme="minorHAnsi"/>
        </w:rPr>
        <w:t>Perkančioji organizacija – Neringos savivaldybės administracija, juridinio asmens kodas 188754378, adresas Taikos g. 2, 93121 Neringa, darbo laikas pirmadienis – ketvirtadienis 8.00 – 17.00 val., penktadienis 8.00 – 15.45 val., pietų pertrauka 12.00 – 12.45 val.. Perkančioji organizacija nėra PVM mokėtoja.</w:t>
      </w:r>
    </w:p>
    <w:p w14:paraId="7BD43E32" w14:textId="77777777" w:rsidR="00914654" w:rsidRPr="009D19C9" w:rsidRDefault="00914654" w:rsidP="00914654">
      <w:pPr>
        <w:pStyle w:val="Sraopastraipa"/>
        <w:numPr>
          <w:ilvl w:val="1"/>
          <w:numId w:val="1"/>
        </w:numPr>
        <w:spacing w:after="0" w:line="20" w:lineRule="atLeast"/>
        <w:ind w:left="0" w:firstLine="567"/>
        <w:jc w:val="both"/>
        <w:rPr>
          <w:rFonts w:cstheme="minorHAnsi"/>
        </w:rPr>
      </w:pPr>
      <w:r w:rsidRPr="009D19C9">
        <w:t xml:space="preserve">Pirkimas neatliekamas naudojantis centralizuotų pirkimų katalogu, nes perkamų darbų kataloge nėra.  </w:t>
      </w:r>
    </w:p>
    <w:p w14:paraId="026AFA1D" w14:textId="77777777" w:rsidR="00914654" w:rsidRPr="009D19C9" w:rsidRDefault="00AA23FB" w:rsidP="00914654">
      <w:pPr>
        <w:pStyle w:val="Sraopastraipa"/>
        <w:numPr>
          <w:ilvl w:val="1"/>
          <w:numId w:val="1"/>
        </w:numPr>
        <w:spacing w:after="0" w:line="20" w:lineRule="atLeast"/>
        <w:ind w:left="0" w:firstLine="567"/>
        <w:jc w:val="both"/>
        <w:rPr>
          <w:rFonts w:cstheme="minorHAnsi"/>
        </w:rPr>
      </w:pPr>
      <w:r w:rsidRPr="009D19C9">
        <w:rPr>
          <w:rFonts w:eastAsia="Times New Roman" w:cstheme="minorHAnsi"/>
        </w:rPr>
        <w:t>Perkančioji organizacija nerezervuoja teisės dalyvauti pirkime.</w:t>
      </w:r>
    </w:p>
    <w:p w14:paraId="26F1F997" w14:textId="77777777" w:rsidR="00914654" w:rsidRPr="009D19C9" w:rsidRDefault="00E32C8E" w:rsidP="00914654">
      <w:pPr>
        <w:pStyle w:val="Sraopastraipa"/>
        <w:numPr>
          <w:ilvl w:val="1"/>
          <w:numId w:val="1"/>
        </w:numPr>
        <w:spacing w:after="0" w:line="20" w:lineRule="atLeast"/>
        <w:ind w:left="0" w:firstLine="567"/>
        <w:jc w:val="both"/>
        <w:rPr>
          <w:rFonts w:cstheme="minorHAnsi"/>
        </w:rPr>
      </w:pPr>
      <w:r w:rsidRPr="009D19C9">
        <w:rPr>
          <w:rFonts w:cstheme="minorHAnsi"/>
        </w:rPr>
        <w:t xml:space="preserve">Stebėtojai dalyvauti </w:t>
      </w:r>
      <w:r w:rsidR="008A3C98" w:rsidRPr="009D19C9">
        <w:rPr>
          <w:rFonts w:cstheme="minorHAnsi"/>
        </w:rPr>
        <w:t>K</w:t>
      </w:r>
      <w:r w:rsidRPr="009D19C9">
        <w:rPr>
          <w:rFonts w:cstheme="minorHAnsi"/>
        </w:rPr>
        <w:t>omisijos posėdžiuose nėra kviečiami.</w:t>
      </w:r>
    </w:p>
    <w:p w14:paraId="083A625D" w14:textId="2655439B" w:rsidR="00914654" w:rsidRPr="009D19C9" w:rsidRDefault="003A502A" w:rsidP="00914654">
      <w:pPr>
        <w:pStyle w:val="Sraopastraipa"/>
        <w:numPr>
          <w:ilvl w:val="1"/>
          <w:numId w:val="1"/>
        </w:numPr>
        <w:spacing w:after="0" w:line="20" w:lineRule="atLeast"/>
        <w:ind w:left="0" w:firstLine="567"/>
        <w:jc w:val="both"/>
        <w:rPr>
          <w:rFonts w:cstheme="minorHAnsi"/>
        </w:rPr>
      </w:pPr>
      <w:r w:rsidRPr="009D19C9">
        <w:rPr>
          <w:rFonts w:cstheme="minorHAnsi"/>
        </w:rPr>
        <w:t>Atliekamas žaliasis pirkimas. Pirkimas vykdomas vadovaujantis Lietuvos Respublikos aplinkos ministro 2011 m. birželio 28 d. įsakymo Nr. D1-508 „</w:t>
      </w:r>
      <w:hyperlink r:id="rId12" w:history="1">
        <w:r w:rsidRPr="009D19C9">
          <w:rPr>
            <w:rStyle w:val="Hipersaitas"/>
            <w:rFonts w:cstheme="minorHAnsi"/>
            <w:u w:val="single"/>
          </w:rPr>
          <w:t>Dėl Aplinkos apsaugos kriterijų taikymo, vykdant žaliuosius pirkimus, tvarkos aprašo patvirtinimo</w:t>
        </w:r>
      </w:hyperlink>
      <w:r w:rsidRPr="009D19C9">
        <w:rPr>
          <w:rFonts w:cstheme="minorHAnsi"/>
        </w:rPr>
        <w:t>“</w:t>
      </w:r>
      <w:r w:rsidR="00525629" w:rsidRPr="009D19C9">
        <w:rPr>
          <w:rFonts w:cstheme="minorHAnsi"/>
        </w:rPr>
        <w:t xml:space="preserve"> 26 punktu su papunkčiais. </w:t>
      </w:r>
      <w:r w:rsidRPr="009D19C9">
        <w:rPr>
          <w:rFonts w:cstheme="minorHAnsi"/>
        </w:rPr>
        <w:t>Aplinkos apaugos kriterijai nustatyti</w:t>
      </w:r>
      <w:r w:rsidR="00525629" w:rsidRPr="009D19C9">
        <w:rPr>
          <w:rFonts w:cstheme="minorHAnsi"/>
        </w:rPr>
        <w:t xml:space="preserve"> specialiųjų sąlygų priede „Tiekėjų kvalifikacijos reikalavimai ir reikalaujami aplinkos apsaugos vadybos sistemų standartai“</w:t>
      </w:r>
      <w:r w:rsidRPr="009D19C9">
        <w:rPr>
          <w:rFonts w:cstheme="minorHAnsi"/>
        </w:rPr>
        <w:t>,</w:t>
      </w:r>
      <w:r w:rsidR="00525629" w:rsidRPr="009D19C9">
        <w:rPr>
          <w:rFonts w:cstheme="minorHAnsi"/>
        </w:rPr>
        <w:t xml:space="preserve"> taip pat specialiųjų sąlygų priede „Sutarties projektas“.</w:t>
      </w:r>
    </w:p>
    <w:p w14:paraId="330FC1CB" w14:textId="77777777" w:rsidR="00914654" w:rsidRPr="009D19C9" w:rsidRDefault="00E35E7C" w:rsidP="00914654">
      <w:pPr>
        <w:pStyle w:val="Sraopastraipa"/>
        <w:numPr>
          <w:ilvl w:val="1"/>
          <w:numId w:val="1"/>
        </w:numPr>
        <w:spacing w:after="0" w:line="20" w:lineRule="atLeast"/>
        <w:ind w:left="0" w:firstLine="567"/>
        <w:jc w:val="both"/>
        <w:rPr>
          <w:rFonts w:cstheme="minorHAnsi"/>
        </w:rPr>
      </w:pPr>
      <w:r w:rsidRPr="009D19C9">
        <w:rPr>
          <w:rFonts w:cstheme="minorHAnsi"/>
          <w:sz w:val="22"/>
          <w:szCs w:val="22"/>
        </w:rPr>
        <w:t>Šiame pirkime socialiniai kriterijai</w:t>
      </w:r>
      <w:r w:rsidR="00914654" w:rsidRPr="009D19C9">
        <w:rPr>
          <w:rFonts w:cstheme="minorHAnsi"/>
          <w:sz w:val="22"/>
          <w:szCs w:val="22"/>
        </w:rPr>
        <w:t xml:space="preserve"> netaikomi</w:t>
      </w:r>
      <w:r w:rsidRPr="009D19C9">
        <w:rPr>
          <w:rFonts w:cstheme="minorHAnsi"/>
          <w:i/>
          <w:sz w:val="22"/>
          <w:szCs w:val="22"/>
        </w:rPr>
        <w:t>.</w:t>
      </w:r>
    </w:p>
    <w:p w14:paraId="07CD0D9E" w14:textId="77777777" w:rsidR="00914654" w:rsidRPr="009D19C9" w:rsidRDefault="00E32C8E" w:rsidP="00914654">
      <w:pPr>
        <w:pStyle w:val="Sraopastraipa"/>
        <w:numPr>
          <w:ilvl w:val="1"/>
          <w:numId w:val="1"/>
        </w:numPr>
        <w:spacing w:after="0" w:line="20" w:lineRule="atLeast"/>
        <w:ind w:left="0" w:firstLine="567"/>
        <w:jc w:val="both"/>
        <w:rPr>
          <w:rFonts w:cstheme="minorHAnsi"/>
        </w:rPr>
      </w:pPr>
      <w:r w:rsidRPr="009D19C9">
        <w:rPr>
          <w:rFonts w:eastAsia="Arial"/>
        </w:rPr>
        <w:t xml:space="preserve">Išankstinis skelbimas apie </w:t>
      </w:r>
      <w:r w:rsidR="007A68AD" w:rsidRPr="009D19C9">
        <w:rPr>
          <w:rFonts w:eastAsia="Arial"/>
        </w:rPr>
        <w:t>p</w:t>
      </w:r>
      <w:r w:rsidRPr="009D19C9">
        <w:rPr>
          <w:rFonts w:eastAsia="Arial"/>
        </w:rPr>
        <w:t>irkimą nebuvo paskelbtas</w:t>
      </w:r>
      <w:r w:rsidR="00914654" w:rsidRPr="009D19C9">
        <w:rPr>
          <w:rFonts w:eastAsia="Arial"/>
        </w:rPr>
        <w:t>.</w:t>
      </w:r>
    </w:p>
    <w:p w14:paraId="771012B5" w14:textId="77777777" w:rsidR="00914654" w:rsidRPr="009D19C9" w:rsidRDefault="00015FC9" w:rsidP="00914654">
      <w:pPr>
        <w:pStyle w:val="Sraopastraipa"/>
        <w:numPr>
          <w:ilvl w:val="1"/>
          <w:numId w:val="1"/>
        </w:numPr>
        <w:spacing w:after="0" w:line="20" w:lineRule="atLeast"/>
        <w:ind w:left="0" w:firstLine="567"/>
        <w:jc w:val="both"/>
        <w:rPr>
          <w:rFonts w:cstheme="minorHAnsi"/>
        </w:rPr>
      </w:pPr>
      <w:r w:rsidRPr="009D19C9">
        <w:rPr>
          <w:rFonts w:cstheme="minorHAnsi"/>
          <w:lang w:eastAsia="en-US"/>
        </w:rPr>
        <w:t>P</w:t>
      </w:r>
      <w:r w:rsidR="00E32C8E" w:rsidRPr="009D19C9">
        <w:rPr>
          <w:rFonts w:cstheme="minorHAnsi"/>
          <w:lang w:eastAsia="en-US"/>
        </w:rPr>
        <w:t xml:space="preserve">irkime </w:t>
      </w:r>
      <w:r w:rsidR="00E32C8E" w:rsidRPr="009D19C9">
        <w:rPr>
          <w:rFonts w:cstheme="minorHAnsi"/>
        </w:rPr>
        <w:t xml:space="preserve"> </w:t>
      </w:r>
      <w:r w:rsidR="007A68AD" w:rsidRPr="009D19C9">
        <w:rPr>
          <w:rFonts w:cstheme="minorHAnsi"/>
        </w:rPr>
        <w:t>perkančioji organizacija</w:t>
      </w:r>
      <w:r w:rsidR="00E32C8E" w:rsidRPr="009D19C9">
        <w:rPr>
          <w:rFonts w:cstheme="minorHAnsi"/>
          <w:lang w:eastAsia="en-US"/>
        </w:rPr>
        <w:t xml:space="preserve"> nenumato skelbti pranešimo dėl savanoriško </w:t>
      </w:r>
      <w:proofErr w:type="spellStart"/>
      <w:r w:rsidR="00E32C8E" w:rsidRPr="009D19C9">
        <w:rPr>
          <w:rFonts w:cstheme="minorHAnsi"/>
          <w:i/>
          <w:iCs/>
          <w:lang w:eastAsia="en-US"/>
        </w:rPr>
        <w:t>ex</w:t>
      </w:r>
      <w:proofErr w:type="spellEnd"/>
      <w:r w:rsidR="00E32C8E" w:rsidRPr="009D19C9">
        <w:rPr>
          <w:rFonts w:cstheme="minorHAnsi"/>
          <w:i/>
          <w:iCs/>
          <w:lang w:eastAsia="en-US"/>
        </w:rPr>
        <w:t xml:space="preserve"> ante</w:t>
      </w:r>
      <w:r w:rsidR="00E32C8E" w:rsidRPr="009D19C9">
        <w:rPr>
          <w:rFonts w:cstheme="minorHAnsi"/>
          <w:lang w:eastAsia="en-US"/>
        </w:rPr>
        <w:t xml:space="preserve"> skaidrumo.</w:t>
      </w:r>
    </w:p>
    <w:p w14:paraId="11DB2969" w14:textId="77777777" w:rsidR="00914654" w:rsidRPr="009D19C9" w:rsidRDefault="007466F8" w:rsidP="00914654">
      <w:pPr>
        <w:pStyle w:val="Sraopastraipa"/>
        <w:numPr>
          <w:ilvl w:val="1"/>
          <w:numId w:val="1"/>
        </w:numPr>
        <w:spacing w:after="0" w:line="20" w:lineRule="atLeast"/>
        <w:ind w:left="0" w:firstLine="567"/>
        <w:jc w:val="both"/>
        <w:rPr>
          <w:rFonts w:cstheme="minorHAnsi"/>
        </w:rPr>
      </w:pPr>
      <w:r w:rsidRPr="009D19C9">
        <w:rPr>
          <w:rFonts w:cstheme="minorHAnsi"/>
        </w:rPr>
        <w:t>Pirkime neleidžia</w:t>
      </w:r>
      <w:r w:rsidR="00216820" w:rsidRPr="009D19C9">
        <w:rPr>
          <w:rFonts w:cstheme="minorHAnsi"/>
        </w:rPr>
        <w:t>ma</w:t>
      </w:r>
      <w:r w:rsidRPr="009D19C9">
        <w:rPr>
          <w:rFonts w:cstheme="minorHAnsi"/>
        </w:rPr>
        <w:t xml:space="preserve"> pateikti alternatyvių </w:t>
      </w:r>
      <w:r w:rsidR="00D27E76" w:rsidRPr="009D19C9">
        <w:rPr>
          <w:rFonts w:cstheme="minorHAnsi"/>
        </w:rPr>
        <w:t>p</w:t>
      </w:r>
      <w:r w:rsidRPr="009D19C9">
        <w:rPr>
          <w:rFonts w:cstheme="minorHAnsi"/>
        </w:rPr>
        <w:t xml:space="preserve">asiūlymų. </w:t>
      </w:r>
    </w:p>
    <w:p w14:paraId="0C002F05" w14:textId="4C69CC9B" w:rsidR="00E32C8E" w:rsidRPr="009D19C9" w:rsidRDefault="00E32C8E" w:rsidP="00914654">
      <w:pPr>
        <w:pStyle w:val="Sraopastraipa"/>
        <w:numPr>
          <w:ilvl w:val="1"/>
          <w:numId w:val="1"/>
        </w:numPr>
        <w:spacing w:after="0" w:line="20" w:lineRule="atLeast"/>
        <w:ind w:left="0" w:firstLine="567"/>
        <w:jc w:val="both"/>
        <w:rPr>
          <w:rFonts w:cstheme="minorHAnsi"/>
        </w:rPr>
      </w:pPr>
      <w:r w:rsidRPr="009D19C9">
        <w:rPr>
          <w:rFonts w:eastAsia="Arial" w:cstheme="minorHAnsi"/>
        </w:rPr>
        <w:t xml:space="preserve">Bendrosios </w:t>
      </w:r>
      <w:r w:rsidR="007E5F55" w:rsidRPr="009D19C9">
        <w:rPr>
          <w:rFonts w:eastAsia="Arial" w:cstheme="minorHAnsi"/>
        </w:rPr>
        <w:t xml:space="preserve">pirkimo </w:t>
      </w:r>
      <w:r w:rsidRPr="009D19C9">
        <w:rPr>
          <w:rFonts w:eastAsia="Arial" w:cstheme="minorHAnsi"/>
        </w:rPr>
        <w:t>sąlygos yra neatskiriama ši</w:t>
      </w:r>
      <w:r w:rsidR="00C07F25" w:rsidRPr="009D19C9">
        <w:rPr>
          <w:rFonts w:eastAsia="Arial" w:cstheme="minorHAnsi"/>
        </w:rPr>
        <w:t>ų</w:t>
      </w:r>
      <w:r w:rsidRPr="009D19C9">
        <w:rPr>
          <w:rFonts w:eastAsia="Arial" w:cstheme="minorHAnsi"/>
        </w:rPr>
        <w:t xml:space="preserve"> </w:t>
      </w:r>
      <w:r w:rsidR="00F4541C" w:rsidRPr="009D19C9">
        <w:rPr>
          <w:rFonts w:eastAsia="Arial" w:cstheme="minorHAnsi"/>
        </w:rPr>
        <w:t>p</w:t>
      </w:r>
      <w:r w:rsidRPr="009D19C9">
        <w:rPr>
          <w:rFonts w:eastAsia="Arial" w:cstheme="minorHAnsi"/>
        </w:rPr>
        <w:t>irkimo sąlygų dalis.</w:t>
      </w:r>
    </w:p>
    <w:p w14:paraId="5DEDEBC7" w14:textId="1ED44FB6" w:rsidR="00B41C66" w:rsidRPr="009D19C9" w:rsidRDefault="00507DC9" w:rsidP="00717DCC">
      <w:pPr>
        <w:pStyle w:val="Antrat1"/>
        <w:spacing w:line="20" w:lineRule="atLeast"/>
        <w:contextualSpacing/>
        <w:rPr>
          <w:color w:val="auto"/>
        </w:rPr>
      </w:pPr>
      <w:bookmarkStart w:id="5" w:name="_Ref39426332"/>
      <w:bookmarkStart w:id="6" w:name="_Ref39426338"/>
      <w:bookmarkStart w:id="7" w:name="_Toc198893185"/>
      <w:bookmarkEnd w:id="2"/>
      <w:r w:rsidRPr="009D19C9">
        <w:rPr>
          <w:rFonts w:ascii="Calibri" w:hAnsi="Calibri" w:cs="Calibri"/>
          <w:color w:val="auto"/>
        </w:rPr>
        <w:t>2</w:t>
      </w:r>
      <w:r w:rsidRPr="009D19C9">
        <w:rPr>
          <w:color w:val="auto"/>
        </w:rPr>
        <w:t xml:space="preserve">. </w:t>
      </w:r>
      <w:r w:rsidR="00B41C66" w:rsidRPr="009D19C9">
        <w:rPr>
          <w:rFonts w:asciiTheme="minorHAnsi" w:hAnsiTheme="minorHAnsi" w:cstheme="minorHAnsi"/>
          <w:color w:val="auto"/>
        </w:rPr>
        <w:t>Pirkimo objektas</w:t>
      </w:r>
      <w:bookmarkEnd w:id="5"/>
      <w:bookmarkEnd w:id="6"/>
      <w:bookmarkEnd w:id="7"/>
    </w:p>
    <w:p w14:paraId="7E7FC5ED" w14:textId="0A4355DE" w:rsidR="00C97233" w:rsidRPr="009D19C9" w:rsidRDefault="00B41C66" w:rsidP="00C97233">
      <w:pPr>
        <w:pStyle w:val="Betarp"/>
        <w:numPr>
          <w:ilvl w:val="1"/>
          <w:numId w:val="5"/>
        </w:numPr>
        <w:spacing w:after="120"/>
        <w:ind w:left="0" w:firstLine="709"/>
        <w:contextualSpacing/>
        <w:jc w:val="both"/>
        <w:rPr>
          <w:rFonts w:cstheme="minorHAnsi"/>
        </w:rPr>
      </w:pPr>
      <w:r w:rsidRPr="009D19C9">
        <w:rPr>
          <w:rFonts w:eastAsia="Calibri"/>
        </w:rPr>
        <w:t xml:space="preserve">Perkančioji organizacija numato įsigyti </w:t>
      </w:r>
      <w:r w:rsidR="00C97233" w:rsidRPr="009D19C9">
        <w:rPr>
          <w:rFonts w:eastAsia="Calibri"/>
        </w:rPr>
        <w:t>„Kito transporto statinio – automobilių saugyklos, esančios Taikos g. 39, Neringoje, rekonstravimo, įrengiant autobusų stovėjimo vietas ir pėsčiųjų taką (šaligatvį), Neringoje, Neringos sav., projekto“ I, III etapo rangos darbus (II etapo rangos darbai neįgyjami).</w:t>
      </w:r>
      <w:r w:rsidRPr="009D19C9">
        <w:rPr>
          <w:rFonts w:cstheme="minorHAnsi"/>
        </w:rPr>
        <w:t xml:space="preserve"> </w:t>
      </w:r>
    </w:p>
    <w:p w14:paraId="1C12CA5C" w14:textId="77777777" w:rsidR="00084841" w:rsidRPr="009D19C9" w:rsidRDefault="00B41C66" w:rsidP="00084841">
      <w:pPr>
        <w:pStyle w:val="Betarp"/>
        <w:numPr>
          <w:ilvl w:val="1"/>
          <w:numId w:val="5"/>
        </w:numPr>
        <w:spacing w:after="120"/>
        <w:ind w:left="0" w:firstLine="709"/>
        <w:contextualSpacing/>
        <w:jc w:val="both"/>
        <w:rPr>
          <w:rFonts w:cstheme="minorHAnsi"/>
        </w:rPr>
      </w:pPr>
      <w:r w:rsidRPr="009D19C9">
        <w:rPr>
          <w:rFonts w:cstheme="minorHAnsi"/>
        </w:rPr>
        <w:t>Pirkimo objektas į dalis neskaidomas</w:t>
      </w:r>
      <w:r w:rsidR="00C97233" w:rsidRPr="009D19C9">
        <w:rPr>
          <w:rFonts w:cstheme="minorHAnsi"/>
        </w:rPr>
        <w:t>,</w:t>
      </w:r>
      <w:r w:rsidR="00C97233" w:rsidRPr="009D19C9">
        <w:t xml:space="preserve"> </w:t>
      </w:r>
      <w:r w:rsidR="00E7468F" w:rsidRPr="009D19C9">
        <w:t xml:space="preserve">tačiau pats statinio projektas yra suprojektuotas etapais ir dėl dviejų etapų, kurie yra betarpiškai susiję tarpusavyje – susisiekimo komunikacijos,- </w:t>
      </w:r>
      <w:r w:rsidR="00084841" w:rsidRPr="009D19C9">
        <w:t xml:space="preserve">dėl šios priežasties perkami atskiru pirkimus ir bus sudaroma atskira sutartis. Atsižvelgiant į tai, kad pirkimo objektas yra Neringoje, Nidoje, į pusiasalį medžiagos ir įranga yra gabenama keltu, racionalus lėšų panaudojimo principas būtų išlaikomas, jei susisiekimo komunikacijos būtų įrengiamos vienos sutarties pagrindu. </w:t>
      </w:r>
      <w:r w:rsidR="007554D6" w:rsidRPr="009D19C9">
        <w:rPr>
          <w:rFonts w:cstheme="minorHAnsi"/>
        </w:rPr>
        <w:t xml:space="preserve">Pirkimo apimtys, reikalavimai ir techninė specifikacija apibrėžti </w:t>
      </w:r>
      <w:r w:rsidR="007204DB" w:rsidRPr="009D19C9">
        <w:rPr>
          <w:rFonts w:cstheme="minorHAnsi"/>
        </w:rPr>
        <w:t xml:space="preserve">specialiųjų </w:t>
      </w:r>
      <w:r w:rsidR="007554D6" w:rsidRPr="009D19C9">
        <w:rPr>
          <w:rFonts w:cstheme="minorHAnsi"/>
        </w:rPr>
        <w:t xml:space="preserve">pirkimo sąlygų </w:t>
      </w:r>
      <w:r w:rsidR="00C97233" w:rsidRPr="009D19C9">
        <w:rPr>
          <w:rFonts w:cstheme="minorHAnsi"/>
        </w:rPr>
        <w:t xml:space="preserve">priede „Techninė specifikacija“, prie kurio pridedamos ir reikalingos </w:t>
      </w:r>
      <w:r w:rsidR="00C97233" w:rsidRPr="009D19C9">
        <w:rPr>
          <w:rFonts w:eastAsia="Calibri"/>
        </w:rPr>
        <w:t>„Kito transporto statinio – automobilių saugyklos, esančios Taikos g. 39, Neringoje, rekonstravimo, įrengiant autobusų stovėjimo vietas ir pėsčiųjų taką (šaligatvį), Neringoje, Neringos sav., projekto“ dalys</w:t>
      </w:r>
      <w:r w:rsidR="00084841" w:rsidRPr="009D19C9">
        <w:rPr>
          <w:rFonts w:cstheme="minorHAnsi"/>
        </w:rPr>
        <w:t>.</w:t>
      </w:r>
    </w:p>
    <w:p w14:paraId="33419470" w14:textId="77777777" w:rsidR="00084841" w:rsidRPr="009D19C9" w:rsidRDefault="00E53E12" w:rsidP="00084841">
      <w:pPr>
        <w:pStyle w:val="Betarp"/>
        <w:numPr>
          <w:ilvl w:val="1"/>
          <w:numId w:val="5"/>
        </w:numPr>
        <w:spacing w:after="120"/>
        <w:ind w:left="0" w:firstLine="709"/>
        <w:contextualSpacing/>
        <w:jc w:val="both"/>
        <w:rPr>
          <w:rFonts w:cstheme="minorHAnsi"/>
        </w:rPr>
      </w:pPr>
      <w:r w:rsidRPr="009D19C9">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D19C9">
        <w:rPr>
          <w:rFonts w:cstheme="minorHAnsi"/>
        </w:rPr>
        <w:t xml:space="preserve">turi būti </w:t>
      </w:r>
      <w:r w:rsidR="00AE7624" w:rsidRPr="009D19C9">
        <w:rPr>
          <w:rFonts w:cstheme="minorHAnsi"/>
        </w:rPr>
        <w:t xml:space="preserve">laikoma, kad kiekviena tokia nuoroda yra pateikta su žodžiais „arba lygiavertis“. </w:t>
      </w:r>
    </w:p>
    <w:p w14:paraId="3031DC86" w14:textId="75E8609B" w:rsidR="00004521" w:rsidRPr="009D19C9" w:rsidRDefault="00004521" w:rsidP="00084841">
      <w:pPr>
        <w:pStyle w:val="Betarp"/>
        <w:numPr>
          <w:ilvl w:val="1"/>
          <w:numId w:val="5"/>
        </w:numPr>
        <w:spacing w:after="120"/>
        <w:ind w:left="0" w:firstLine="709"/>
        <w:contextualSpacing/>
        <w:jc w:val="both"/>
        <w:rPr>
          <w:rFonts w:cstheme="minorHAnsi"/>
        </w:rPr>
      </w:pPr>
      <w:r w:rsidRPr="009D19C9">
        <w:rPr>
          <w:rFonts w:cstheme="minorHAnsi"/>
        </w:rPr>
        <w:t>Jeigu apibūdinant pirkimo objektą techninėje specifikacijoje nurodytas standartas</w:t>
      </w:r>
      <w:r w:rsidR="00245655" w:rsidRPr="009D19C9">
        <w:rPr>
          <w:rFonts w:cstheme="minorHAnsi"/>
        </w:rPr>
        <w:t xml:space="preserve">, </w:t>
      </w:r>
      <w:r w:rsidR="00245655" w:rsidRPr="009D19C9">
        <w:t>techninis liudijimas ar bendrosios techninės specifikacijos</w:t>
      </w:r>
      <w:r w:rsidR="00046522" w:rsidRPr="009D19C9">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D19C9">
        <w:t xml:space="preserve">, </w:t>
      </w:r>
      <w:r w:rsidR="00245655" w:rsidRPr="009D19C9">
        <w:rPr>
          <w:rFonts w:cstheme="minorHAnsi"/>
        </w:rPr>
        <w:t xml:space="preserve">turi būti laikoma, kad kiekviena tokia nuoroda yra pateikta su žodžiais „arba lygiavertis“. </w:t>
      </w:r>
    </w:p>
    <w:p w14:paraId="5734BACD" w14:textId="77777777" w:rsidR="0083071D" w:rsidRPr="009D19C9" w:rsidRDefault="0083071D" w:rsidP="00DE7037">
      <w:pPr>
        <w:pStyle w:val="Sraopastraipa"/>
        <w:spacing w:after="0" w:line="240" w:lineRule="auto"/>
        <w:ind w:left="0" w:firstLine="567"/>
        <w:jc w:val="both"/>
        <w:rPr>
          <w:rFonts w:cstheme="minorHAnsi"/>
        </w:rPr>
      </w:pPr>
    </w:p>
    <w:p w14:paraId="7B478B03" w14:textId="61CA0F5A" w:rsidR="00D22226" w:rsidRPr="009D19C9" w:rsidRDefault="00202323" w:rsidP="00202323">
      <w:pPr>
        <w:pStyle w:val="Antrat1"/>
        <w:spacing w:line="20" w:lineRule="atLeast"/>
        <w:contextualSpacing/>
        <w:rPr>
          <w:rFonts w:asciiTheme="minorHAnsi" w:hAnsiTheme="minorHAnsi" w:cstheme="minorHAnsi"/>
          <w:color w:val="auto"/>
        </w:rPr>
      </w:pPr>
      <w:bookmarkStart w:id="8" w:name="_Toc198893186"/>
      <w:r w:rsidRPr="009D19C9">
        <w:rPr>
          <w:rFonts w:asciiTheme="minorHAnsi" w:hAnsiTheme="minorHAnsi" w:cstheme="minorHAnsi"/>
          <w:color w:val="auto"/>
        </w:rPr>
        <w:lastRenderedPageBreak/>
        <w:t>3.</w:t>
      </w:r>
      <w:r w:rsidR="00D24970" w:rsidRPr="009D19C9">
        <w:rPr>
          <w:rFonts w:asciiTheme="minorHAnsi" w:hAnsiTheme="minorHAnsi" w:cstheme="minorHAnsi"/>
          <w:color w:val="auto"/>
        </w:rPr>
        <w:t xml:space="preserve"> </w:t>
      </w:r>
      <w:bookmarkStart w:id="9" w:name="_Ref39427921"/>
      <w:bookmarkStart w:id="10" w:name="_Ref39427927"/>
      <w:bookmarkStart w:id="11" w:name="_Ref39740354"/>
      <w:r w:rsidR="00D22226" w:rsidRPr="009D19C9">
        <w:rPr>
          <w:rFonts w:asciiTheme="minorHAnsi" w:hAnsiTheme="minorHAnsi" w:cstheme="minorHAnsi"/>
          <w:color w:val="auto"/>
        </w:rPr>
        <w:t>Susitikimai su tiekėjais</w:t>
      </w:r>
      <w:bookmarkEnd w:id="9"/>
      <w:bookmarkEnd w:id="10"/>
      <w:r w:rsidR="003B6924" w:rsidRPr="009D19C9">
        <w:rPr>
          <w:rFonts w:asciiTheme="minorHAnsi" w:hAnsiTheme="minorHAnsi" w:cstheme="minorHAnsi"/>
          <w:color w:val="auto"/>
        </w:rPr>
        <w:t xml:space="preserve"> ir objekto apžiūra</w:t>
      </w:r>
      <w:bookmarkEnd w:id="8"/>
      <w:bookmarkEnd w:id="11"/>
    </w:p>
    <w:p w14:paraId="3A422005" w14:textId="760378F1" w:rsidR="00B176FD" w:rsidRPr="009D19C9" w:rsidRDefault="00B176FD" w:rsidP="00FD441F">
      <w:pPr>
        <w:pStyle w:val="Sraopastraipa"/>
        <w:numPr>
          <w:ilvl w:val="1"/>
          <w:numId w:val="11"/>
        </w:numPr>
        <w:spacing w:after="0"/>
        <w:ind w:left="0" w:firstLine="567"/>
        <w:jc w:val="both"/>
        <w:rPr>
          <w:rFonts w:cstheme="minorHAnsi"/>
        </w:rPr>
      </w:pPr>
      <w:r w:rsidRPr="009D19C9">
        <w:rPr>
          <w:rFonts w:cstheme="minorHAnsi"/>
        </w:rPr>
        <w:t xml:space="preserve">Perkančioji organizacija nerengs susitikimo su tiekėjais dėl pirkimo </w:t>
      </w:r>
      <w:r w:rsidR="004257A5" w:rsidRPr="009D19C9">
        <w:rPr>
          <w:rFonts w:cstheme="minorHAnsi"/>
        </w:rPr>
        <w:t>sąlyg</w:t>
      </w:r>
      <w:r w:rsidRPr="009D19C9">
        <w:rPr>
          <w:rFonts w:cstheme="minorHAnsi"/>
        </w:rPr>
        <w:t>ų</w:t>
      </w:r>
      <w:r w:rsidR="00946722" w:rsidRPr="009D19C9">
        <w:rPr>
          <w:rFonts w:cstheme="minorHAnsi"/>
        </w:rPr>
        <w:t xml:space="preserve"> paaiškinimo</w:t>
      </w:r>
      <w:r w:rsidRPr="009D19C9">
        <w:rPr>
          <w:rFonts w:cstheme="minorHAnsi"/>
        </w:rPr>
        <w:t>.</w:t>
      </w:r>
    </w:p>
    <w:p w14:paraId="18604A51" w14:textId="36BADB65" w:rsidR="00B946B2" w:rsidRPr="009D19C9" w:rsidRDefault="00FD441F" w:rsidP="00FD441F">
      <w:pPr>
        <w:pStyle w:val="Body2"/>
        <w:numPr>
          <w:ilvl w:val="1"/>
          <w:numId w:val="11"/>
        </w:numPr>
        <w:spacing w:after="0"/>
        <w:ind w:left="0" w:firstLine="567"/>
        <w:rPr>
          <w:rFonts w:asciiTheme="minorHAnsi" w:hAnsiTheme="minorHAnsi" w:cstheme="minorHAnsi"/>
          <w:color w:val="auto"/>
          <w:lang w:val="lt-LT"/>
        </w:rPr>
      </w:pPr>
      <w:r w:rsidRPr="009D19C9">
        <w:rPr>
          <w:rFonts w:asciiTheme="minorHAnsi" w:hAnsiTheme="minorHAnsi" w:cstheme="minorHAnsi"/>
          <w:color w:val="auto"/>
          <w:lang w:val="lt-LT"/>
        </w:rPr>
        <w:t>Perkančioji organizacija esant poreikiui gali suteikti galimybę apžiūrėti objektą (darbų atlikimo vietą). Tiekėjai, norintys apžiūrėti objektą, Viešųjų pirkimų tarnybos Centrinės viešųjų pirkimų Informacinės sistemos (toliau – CVP IS) priemonėmis bei specialiųjų pirkimo sąlygų priede „Terminai“ nustatytais terminais pateikti prašymą nurodydami pageidaujamą apžiūros laiką. Perkančioji organizacija turi teisę su tiekėju suderinti kitą, nei jo prašyme nurodytas, susitikimo laiką.</w:t>
      </w:r>
    </w:p>
    <w:p w14:paraId="6443D2FF" w14:textId="040A41C9" w:rsidR="00C94B9F" w:rsidRPr="009D19C9" w:rsidRDefault="00AD57B1" w:rsidP="00AD57B1">
      <w:pPr>
        <w:pStyle w:val="Antrat1"/>
        <w:spacing w:line="20" w:lineRule="atLeast"/>
        <w:contextualSpacing/>
        <w:rPr>
          <w:rFonts w:asciiTheme="minorHAnsi" w:hAnsiTheme="minorHAnsi" w:cstheme="minorHAnsi"/>
          <w:color w:val="auto"/>
        </w:rPr>
      </w:pPr>
      <w:bookmarkStart w:id="12" w:name="_Ref39473754"/>
      <w:bookmarkStart w:id="13" w:name="_Ref39473761"/>
      <w:bookmarkStart w:id="14" w:name="_Ref39474188"/>
      <w:bookmarkStart w:id="15" w:name="_Toc198893187"/>
      <w:r w:rsidRPr="009D19C9">
        <w:rPr>
          <w:rFonts w:cstheme="majorHAnsi"/>
          <w:color w:val="auto"/>
        </w:rPr>
        <w:t xml:space="preserve">4. </w:t>
      </w:r>
      <w:r w:rsidR="00173ACB" w:rsidRPr="009D19C9">
        <w:rPr>
          <w:rFonts w:asciiTheme="minorHAnsi" w:hAnsiTheme="minorHAnsi" w:cstheme="minorHAnsi"/>
          <w:color w:val="auto"/>
        </w:rPr>
        <w:t>Tiekėjų pašalinimo pagrindai</w:t>
      </w:r>
      <w:bookmarkEnd w:id="12"/>
      <w:bookmarkEnd w:id="13"/>
      <w:bookmarkEnd w:id="14"/>
      <w:r w:rsidR="00975F1F" w:rsidRPr="009D19C9">
        <w:rPr>
          <w:rFonts w:asciiTheme="minorHAnsi" w:hAnsiTheme="minorHAnsi" w:cstheme="minorHAnsi"/>
          <w:color w:val="auto"/>
        </w:rPr>
        <w:t xml:space="preserve"> ir kvalifikacijos reikalavimai</w:t>
      </w:r>
      <w:bookmarkEnd w:id="15"/>
    </w:p>
    <w:p w14:paraId="23B058CE" w14:textId="4F34BDC4" w:rsidR="002C5249" w:rsidRPr="009D19C9" w:rsidRDefault="009D2F13" w:rsidP="127DD6E8">
      <w:pPr>
        <w:pStyle w:val="Sraopastraipa"/>
        <w:spacing w:after="120" w:line="20" w:lineRule="atLeast"/>
        <w:ind w:left="0" w:firstLine="567"/>
        <w:jc w:val="both"/>
      </w:pPr>
      <w:r w:rsidRPr="009D19C9">
        <w:t xml:space="preserve">4.1. </w:t>
      </w:r>
      <w:r w:rsidR="002C5249" w:rsidRPr="009D19C9">
        <w:t>Reikalavimai dėl tiekėjo ir</w:t>
      </w:r>
      <w:bookmarkStart w:id="16" w:name="_Hlk41039660"/>
      <w:r w:rsidR="00942379" w:rsidRPr="009D19C9">
        <w:t xml:space="preserve"> </w:t>
      </w:r>
      <w:r w:rsidR="002C5249" w:rsidRPr="009D19C9">
        <w:t>subtiekėjų</w:t>
      </w:r>
      <w:r w:rsidR="00942379" w:rsidRPr="009D19C9">
        <w:t xml:space="preserve"> (jei taikoma)</w:t>
      </w:r>
      <w:r w:rsidR="00953F2B" w:rsidRPr="009D19C9">
        <w:t xml:space="preserve">, </w:t>
      </w:r>
      <w:r w:rsidR="007F34C7" w:rsidRPr="009D19C9">
        <w:t>ūkio subjektų, kurių pajėgumais tiekėjas remiasi,</w:t>
      </w:r>
      <w:r w:rsidR="002C5249" w:rsidRPr="009D19C9">
        <w:t xml:space="preserve"> </w:t>
      </w:r>
      <w:bookmarkEnd w:id="16"/>
      <w:r w:rsidR="002C5249" w:rsidRPr="009D19C9">
        <w:t xml:space="preserve">pašalinimo pagrindų nebuvimo bei jų nebuvimą patvirtinantys dokumentai nurodyti </w:t>
      </w:r>
      <w:r w:rsidR="006A737F" w:rsidRPr="009D19C9">
        <w:t xml:space="preserve">specialiųjų </w:t>
      </w:r>
      <w:r w:rsidR="006A737F" w:rsidRPr="009D19C9">
        <w:rPr>
          <w:rFonts w:eastAsia="Calibri"/>
        </w:rPr>
        <w:t>p</w:t>
      </w:r>
      <w:r w:rsidR="00551FA7" w:rsidRPr="009D19C9">
        <w:rPr>
          <w:rFonts w:eastAsia="Calibri"/>
        </w:rPr>
        <w:t xml:space="preserve">irkimo </w:t>
      </w:r>
      <w:r w:rsidR="006773B6" w:rsidRPr="009D19C9">
        <w:rPr>
          <w:rFonts w:eastAsia="Calibri"/>
        </w:rPr>
        <w:t xml:space="preserve">sąlygų </w:t>
      </w:r>
      <w:r w:rsidR="00FD441F" w:rsidRPr="009D19C9">
        <w:t>priede „Tiekėjų pašalinimo pagrindai“</w:t>
      </w:r>
      <w:r w:rsidR="002C5249" w:rsidRPr="009D19C9">
        <w:t xml:space="preserve">. </w:t>
      </w:r>
    </w:p>
    <w:p w14:paraId="34E32D48" w14:textId="73102418" w:rsidR="007B6F6D" w:rsidRPr="009D19C9" w:rsidRDefault="00970624" w:rsidP="00970624">
      <w:pPr>
        <w:pStyle w:val="Sraopastraipa"/>
        <w:tabs>
          <w:tab w:val="left" w:pos="851"/>
        </w:tabs>
        <w:spacing w:after="0" w:line="20" w:lineRule="atLeast"/>
        <w:ind w:left="0" w:firstLine="567"/>
        <w:jc w:val="both"/>
        <w:rPr>
          <w:highlight w:val="yellow"/>
        </w:rPr>
      </w:pPr>
      <w:r w:rsidRPr="009D19C9">
        <w:t>4.2.</w:t>
      </w:r>
      <w:r w:rsidR="00990E9B" w:rsidRPr="009D19C9">
        <w:t xml:space="preserve"> </w:t>
      </w:r>
      <w:r w:rsidR="00A6625B" w:rsidRPr="009D19C9">
        <w:t xml:space="preserve">Tiekėjams nustatomi kvalifikacijos reikalavimai ir reikalavimai dėl kokybės vadybos sistemos ir (arba) aplinkos apsaugos vadybos sistemos standartų laikymosi ir jų atitiktį patvirtinantys dokumentai nurodyti </w:t>
      </w:r>
      <w:r w:rsidR="00765189" w:rsidRPr="009D19C9">
        <w:t>specialiųjų p</w:t>
      </w:r>
      <w:r w:rsidR="00551FA7" w:rsidRPr="009D19C9">
        <w:t xml:space="preserve">irkimo </w:t>
      </w:r>
      <w:r w:rsidR="00A6625B" w:rsidRPr="009D19C9">
        <w:t>sąlygų</w:t>
      </w:r>
      <w:r w:rsidR="00FD441F" w:rsidRPr="009D19C9">
        <w:t xml:space="preserve"> priede</w:t>
      </w:r>
      <w:r w:rsidR="00A6625B" w:rsidRPr="009D19C9">
        <w:t xml:space="preserve"> </w:t>
      </w:r>
      <w:r w:rsidR="00FD441F" w:rsidRPr="009D19C9">
        <w:t>„Tiekėjų kvalifikacijos reikalavimai ir reikalaujami kokybės bei aplinkos apsaugos vadybos sistemų standartai“.</w:t>
      </w:r>
    </w:p>
    <w:p w14:paraId="69D62E2B" w14:textId="7F94BB77" w:rsidR="00A000BE" w:rsidRPr="009D19C9" w:rsidRDefault="00D24970" w:rsidP="0037632B">
      <w:pPr>
        <w:pStyle w:val="Antrat1"/>
        <w:tabs>
          <w:tab w:val="left" w:pos="567"/>
        </w:tabs>
        <w:spacing w:after="0"/>
        <w:contextualSpacing/>
        <w:jc w:val="both"/>
        <w:rPr>
          <w:rFonts w:cstheme="minorBidi"/>
          <w:color w:val="auto"/>
        </w:rPr>
      </w:pPr>
      <w:bookmarkStart w:id="17" w:name="_Toc198893188"/>
      <w:r w:rsidRPr="009D19C9">
        <w:rPr>
          <w:rFonts w:asciiTheme="minorHAnsi" w:hAnsiTheme="minorHAnsi" w:cstheme="minorHAnsi"/>
          <w:color w:val="auto"/>
        </w:rPr>
        <w:t>5</w:t>
      </w:r>
      <w:r w:rsidR="001E3D5A" w:rsidRPr="009D19C9">
        <w:rPr>
          <w:rFonts w:asciiTheme="minorHAnsi" w:hAnsiTheme="minorHAnsi" w:cstheme="minorHAnsi"/>
          <w:color w:val="auto"/>
        </w:rPr>
        <w:t>.</w:t>
      </w:r>
      <w:r w:rsidR="009743D3" w:rsidRPr="009D19C9">
        <w:rPr>
          <w:rFonts w:ascii="Calibri" w:hAnsi="Calibri" w:cs="Calibri"/>
          <w:color w:val="auto"/>
        </w:rPr>
        <w:t>Reikalavimai, susiję su nacionaliniu saugumu</w:t>
      </w:r>
      <w:bookmarkEnd w:id="17"/>
      <w:r w:rsidR="009743D3" w:rsidRPr="009D19C9">
        <w:rPr>
          <w:color w:val="auto"/>
        </w:rPr>
        <w:t xml:space="preserve"> </w:t>
      </w:r>
    </w:p>
    <w:p w14:paraId="0441547C" w14:textId="77777777" w:rsidR="00FD441F" w:rsidRPr="009D19C9" w:rsidRDefault="00FD441F" w:rsidP="007872CB">
      <w:pPr>
        <w:spacing w:after="0" w:line="240" w:lineRule="auto"/>
        <w:ind w:firstLine="567"/>
        <w:jc w:val="both"/>
        <w:rPr>
          <w:rFonts w:cstheme="minorHAnsi"/>
        </w:rPr>
      </w:pPr>
    </w:p>
    <w:p w14:paraId="2FC7443C" w14:textId="0DB8B3E1" w:rsidR="00DF3DDF" w:rsidRPr="009D19C9" w:rsidRDefault="00D24970" w:rsidP="00FD441F">
      <w:pPr>
        <w:spacing w:after="0" w:line="240" w:lineRule="auto"/>
        <w:ind w:firstLine="567"/>
        <w:jc w:val="both"/>
        <w:rPr>
          <w:rFonts w:cstheme="minorHAnsi"/>
        </w:rPr>
      </w:pPr>
      <w:r w:rsidRPr="009D19C9">
        <w:rPr>
          <w:rFonts w:cstheme="minorHAnsi"/>
        </w:rPr>
        <w:t>5</w:t>
      </w:r>
      <w:r w:rsidR="0037632B" w:rsidRPr="009D19C9">
        <w:rPr>
          <w:rFonts w:cstheme="minorHAnsi"/>
        </w:rPr>
        <w:t xml:space="preserve">.1. </w:t>
      </w:r>
      <w:r w:rsidR="00DF3DDF" w:rsidRPr="009D19C9">
        <w:rPr>
          <w:rFonts w:cstheme="minorHAnsi"/>
        </w:rPr>
        <w:t xml:space="preserve">Pirkimui taikomos Reglamento nuostatos. </w:t>
      </w:r>
      <w:r w:rsidR="00FD6EE2" w:rsidRPr="009D19C9">
        <w:rPr>
          <w:rFonts w:cstheme="minorHAnsi"/>
        </w:rPr>
        <w:t xml:space="preserve">Kartu su </w:t>
      </w:r>
      <w:r w:rsidR="00E3566E" w:rsidRPr="009D19C9">
        <w:rPr>
          <w:rFonts w:cstheme="minorHAnsi"/>
        </w:rPr>
        <w:t>p</w:t>
      </w:r>
      <w:r w:rsidR="00FD6EE2" w:rsidRPr="009D19C9">
        <w:rPr>
          <w:rFonts w:cstheme="minorHAnsi"/>
        </w:rPr>
        <w:t>asiūlymu tiekėjas turi pateikti</w:t>
      </w:r>
      <w:r w:rsidR="00B96756" w:rsidRPr="009D19C9">
        <w:rPr>
          <w:rFonts w:cstheme="minorHAnsi"/>
        </w:rPr>
        <w:t xml:space="preserve"> </w:t>
      </w:r>
      <w:r w:rsidR="00B24708" w:rsidRPr="009D19C9">
        <w:rPr>
          <w:rFonts w:cstheme="minorHAnsi"/>
        </w:rPr>
        <w:t xml:space="preserve">užpildytą </w:t>
      </w:r>
      <w:r w:rsidR="0063163D" w:rsidRPr="009D19C9">
        <w:rPr>
          <w:rFonts w:cstheme="minorHAnsi"/>
        </w:rPr>
        <w:t>deklaracij</w:t>
      </w:r>
      <w:r w:rsidR="00FD6EE2" w:rsidRPr="009D19C9">
        <w:rPr>
          <w:rFonts w:cstheme="minorHAnsi"/>
        </w:rPr>
        <w:t>ą</w:t>
      </w:r>
      <w:r w:rsidR="0063163D" w:rsidRPr="009D19C9">
        <w:rPr>
          <w:rFonts w:cstheme="minorHAnsi"/>
        </w:rPr>
        <w:t xml:space="preserve"> </w:t>
      </w:r>
      <w:r w:rsidR="00FD6EE2" w:rsidRPr="009D19C9">
        <w:rPr>
          <w:rFonts w:cstheme="minorHAnsi"/>
        </w:rPr>
        <w:t xml:space="preserve">dėl </w:t>
      </w:r>
      <w:r w:rsidR="0078453C" w:rsidRPr="009D19C9">
        <w:rPr>
          <w:rFonts w:cstheme="minorHAnsi"/>
        </w:rPr>
        <w:t>(ne)atitikties Reglamento nuostatoms</w:t>
      </w:r>
      <w:r w:rsidR="0063163D" w:rsidRPr="009D19C9">
        <w:rPr>
          <w:rFonts w:cstheme="minorHAnsi"/>
        </w:rPr>
        <w:t xml:space="preserve">, kuri pateikta </w:t>
      </w:r>
      <w:r w:rsidR="006A737F" w:rsidRPr="009D19C9">
        <w:rPr>
          <w:rFonts w:cstheme="minorHAnsi"/>
        </w:rPr>
        <w:t>specialiųjų p</w:t>
      </w:r>
      <w:r w:rsidR="00551FA7" w:rsidRPr="009D19C9">
        <w:rPr>
          <w:rFonts w:cstheme="minorHAnsi"/>
        </w:rPr>
        <w:t xml:space="preserve">irkimo </w:t>
      </w:r>
      <w:r w:rsidR="0063163D" w:rsidRPr="009D19C9">
        <w:rPr>
          <w:rFonts w:cstheme="minorHAnsi"/>
        </w:rPr>
        <w:t xml:space="preserve">sąlygų </w:t>
      </w:r>
      <w:r w:rsidR="00FD441F" w:rsidRPr="009D19C9">
        <w:rPr>
          <w:rFonts w:cstheme="minorHAnsi"/>
        </w:rPr>
        <w:t>prieduose „Tiekėjo deklaracija dėl atitikties Reglamento nuostatoms juridiniam asmeniui“ arba „Tiekėjo deklaracija dėl atitikties Reglamento nuostatoms fiziniam asmeniui“.</w:t>
      </w:r>
      <w:r w:rsidR="00D25E51" w:rsidRPr="009D19C9">
        <w:rPr>
          <w:rFonts w:cstheme="minorHAnsi"/>
        </w:rPr>
        <w:t xml:space="preserve"> </w:t>
      </w:r>
      <w:r w:rsidR="00B852B7" w:rsidRPr="009D19C9">
        <w:rPr>
          <w:rFonts w:cstheme="minorHAnsi"/>
        </w:rPr>
        <w:t xml:space="preserve">Kilus abejonių dėl </w:t>
      </w:r>
      <w:r w:rsidR="007349E0" w:rsidRPr="009D19C9">
        <w:rPr>
          <w:rFonts w:cstheme="minorHAnsi"/>
        </w:rPr>
        <w:t>tiekėjo (ne)atitikties Reglamento nuostatoms</w:t>
      </w:r>
      <w:r w:rsidR="0012639E" w:rsidRPr="009D19C9">
        <w:rPr>
          <w:rFonts w:cstheme="minorHAnsi"/>
        </w:rPr>
        <w:t xml:space="preserve">, perkančioji organizacija </w:t>
      </w:r>
      <w:r w:rsidR="006D5E06" w:rsidRPr="009D19C9">
        <w:rPr>
          <w:rFonts w:cstheme="minorHAnsi"/>
        </w:rPr>
        <w:t xml:space="preserve">iš galimo laimėtojo </w:t>
      </w:r>
      <w:r w:rsidR="0012639E" w:rsidRPr="009D19C9">
        <w:rPr>
          <w:rFonts w:cstheme="minorHAnsi"/>
        </w:rPr>
        <w:t xml:space="preserve">prašys pateikti </w:t>
      </w:r>
      <w:r w:rsidR="007349E0" w:rsidRPr="009D19C9">
        <w:rPr>
          <w:rFonts w:cstheme="minorHAnsi"/>
        </w:rPr>
        <w:t>dokumentus, įrodančius deklaracijoje pateiktų duomenų teisingumą.</w:t>
      </w:r>
    </w:p>
    <w:p w14:paraId="517ECE1E" w14:textId="15EEE99F" w:rsidR="007E3A91" w:rsidRPr="009D19C9" w:rsidRDefault="00D24970" w:rsidP="00815110">
      <w:pPr>
        <w:spacing w:after="0" w:line="240" w:lineRule="auto"/>
        <w:ind w:firstLine="567"/>
        <w:jc w:val="both"/>
        <w:rPr>
          <w:rFonts w:cstheme="minorHAnsi"/>
        </w:rPr>
      </w:pPr>
      <w:r w:rsidRPr="009D19C9">
        <w:rPr>
          <w:rFonts w:cstheme="minorHAnsi"/>
        </w:rPr>
        <w:t>5</w:t>
      </w:r>
      <w:r w:rsidR="002A637A" w:rsidRPr="009D19C9">
        <w:rPr>
          <w:rFonts w:cstheme="minorHAnsi"/>
        </w:rPr>
        <w:t xml:space="preserve">.2. </w:t>
      </w:r>
      <w:r w:rsidR="00CF14EB" w:rsidRPr="009D19C9">
        <w:rPr>
          <w:rFonts w:cstheme="minorHAnsi"/>
        </w:rPr>
        <w:t>Perkanči</w:t>
      </w:r>
      <w:r w:rsidR="00C727CF" w:rsidRPr="009D19C9">
        <w:rPr>
          <w:rFonts w:cstheme="minorHAnsi"/>
        </w:rPr>
        <w:t xml:space="preserve">oji </w:t>
      </w:r>
      <w:r w:rsidR="00CF14EB" w:rsidRPr="009D19C9">
        <w:rPr>
          <w:rFonts w:cstheme="minorHAnsi"/>
        </w:rPr>
        <w:t>organizacija nustačius</w:t>
      </w:r>
      <w:r w:rsidR="00C727CF" w:rsidRPr="009D19C9">
        <w:rPr>
          <w:rFonts w:cstheme="minorHAnsi"/>
        </w:rPr>
        <w:t>i</w:t>
      </w:r>
      <w:r w:rsidR="00CF14EB" w:rsidRPr="009D19C9">
        <w:rPr>
          <w:rFonts w:cstheme="minorHAnsi"/>
        </w:rPr>
        <w:t xml:space="preserve">, kad tiekėjo pasitelktas subtiekėjas </w:t>
      </w:r>
      <w:r w:rsidR="009763B1" w:rsidRPr="009D19C9">
        <w:rPr>
          <w:rFonts w:cstheme="minorHAnsi"/>
        </w:rPr>
        <w:t xml:space="preserve">ar ūkio subjektas, kurio pajėgumais remiamasi, </w:t>
      </w:r>
      <w:r w:rsidR="00BA05C9" w:rsidRPr="009D19C9">
        <w:rPr>
          <w:rFonts w:cstheme="minorHAnsi"/>
        </w:rPr>
        <w:t>tenkin</w:t>
      </w:r>
      <w:r w:rsidR="00CF14EB" w:rsidRPr="009D19C9">
        <w:rPr>
          <w:rFonts w:cstheme="minorHAnsi"/>
        </w:rPr>
        <w:t xml:space="preserve">a </w:t>
      </w:r>
      <w:r w:rsidR="00DA1B9B" w:rsidRPr="009D19C9">
        <w:rPr>
          <w:rFonts w:cstheme="minorHAnsi"/>
        </w:rPr>
        <w:t xml:space="preserve">Reglamento </w:t>
      </w:r>
      <w:r w:rsidR="00A4619E" w:rsidRPr="009D19C9">
        <w:rPr>
          <w:rFonts w:cstheme="minorHAnsi"/>
        </w:rPr>
        <w:t xml:space="preserve">5 k straipsnyje </w:t>
      </w:r>
      <w:r w:rsidR="00A109FD" w:rsidRPr="009D19C9">
        <w:rPr>
          <w:rFonts w:cstheme="minorHAnsi"/>
        </w:rPr>
        <w:t xml:space="preserve">nustatytus </w:t>
      </w:r>
      <w:r w:rsidR="00BA05C9" w:rsidRPr="009D19C9">
        <w:rPr>
          <w:rFonts w:cstheme="minorHAnsi"/>
        </w:rPr>
        <w:t>ribojimus</w:t>
      </w:r>
      <w:r w:rsidR="00A109FD" w:rsidRPr="009D19C9">
        <w:rPr>
          <w:rFonts w:cstheme="minorHAnsi"/>
        </w:rPr>
        <w:t xml:space="preserve">, </w:t>
      </w:r>
      <w:r w:rsidR="00BA05C9" w:rsidRPr="009D19C9">
        <w:rPr>
          <w:rFonts w:cstheme="minorHAnsi"/>
        </w:rPr>
        <w:t>reikalaus tiekėjo</w:t>
      </w:r>
      <w:r w:rsidR="00A109FD" w:rsidRPr="009D19C9">
        <w:rPr>
          <w:rFonts w:cstheme="minorHAnsi"/>
        </w:rPr>
        <w:t xml:space="preserve"> juos pakeisti kitais, </w:t>
      </w:r>
      <w:r w:rsidR="00B42273" w:rsidRPr="009D19C9">
        <w:rPr>
          <w:rFonts w:cstheme="minorHAnsi"/>
        </w:rPr>
        <w:t>p</w:t>
      </w:r>
      <w:r w:rsidR="00A109FD" w:rsidRPr="009D19C9">
        <w:rPr>
          <w:rFonts w:cstheme="minorHAnsi"/>
        </w:rPr>
        <w:t>irkimo sąlygų reikalavimus atitinkančiais</w:t>
      </w:r>
      <w:r w:rsidR="00BA05C9" w:rsidRPr="009D19C9">
        <w:rPr>
          <w:rFonts w:cstheme="minorHAnsi"/>
        </w:rPr>
        <w:t>,</w:t>
      </w:r>
      <w:r w:rsidR="00A109FD" w:rsidRPr="009D19C9">
        <w:rPr>
          <w:rFonts w:cstheme="minorHAnsi"/>
        </w:rPr>
        <w:t xml:space="preserve"> subjektais. </w:t>
      </w:r>
    </w:p>
    <w:p w14:paraId="4BEDE7AF" w14:textId="457E0FAE" w:rsidR="00AF62E6" w:rsidRPr="009D19C9" w:rsidRDefault="00245E8F" w:rsidP="00142AB7">
      <w:pPr>
        <w:pStyle w:val="Antrat1"/>
        <w:spacing w:line="20" w:lineRule="atLeast"/>
        <w:contextualSpacing/>
        <w:rPr>
          <w:rFonts w:asciiTheme="minorHAnsi" w:hAnsiTheme="minorHAnsi" w:cstheme="minorBidi"/>
          <w:color w:val="auto"/>
        </w:rPr>
      </w:pPr>
      <w:bookmarkStart w:id="18" w:name="_Ref39666794"/>
      <w:bookmarkStart w:id="19" w:name="_Ref39666796"/>
      <w:bookmarkStart w:id="20" w:name="_Toc198893189"/>
      <w:r w:rsidRPr="009D19C9">
        <w:rPr>
          <w:rFonts w:asciiTheme="minorHAnsi" w:hAnsiTheme="minorHAnsi" w:cstheme="minorBidi"/>
          <w:color w:val="auto"/>
        </w:rPr>
        <w:t>6</w:t>
      </w:r>
      <w:r w:rsidR="0005396D" w:rsidRPr="009D19C9">
        <w:rPr>
          <w:rFonts w:asciiTheme="minorHAnsi" w:hAnsiTheme="minorHAnsi" w:cstheme="minorBidi"/>
          <w:color w:val="auto"/>
        </w:rPr>
        <w:t xml:space="preserve">. </w:t>
      </w:r>
      <w:r w:rsidR="00220588" w:rsidRPr="009D19C9">
        <w:rPr>
          <w:rFonts w:asciiTheme="minorHAnsi" w:hAnsiTheme="minorHAnsi" w:cstheme="minorBidi"/>
          <w:color w:val="auto"/>
        </w:rPr>
        <w:t>Specialieji r</w:t>
      </w:r>
      <w:r w:rsidR="00DF58E2" w:rsidRPr="009D19C9">
        <w:rPr>
          <w:rFonts w:asciiTheme="minorHAnsi" w:hAnsiTheme="minorHAnsi" w:cstheme="minorBidi"/>
          <w:color w:val="auto"/>
        </w:rPr>
        <w:t>eikalavimai pasiūlymų rengimui ir pateikimui</w:t>
      </w:r>
      <w:bookmarkEnd w:id="18"/>
      <w:bookmarkEnd w:id="19"/>
      <w:bookmarkEnd w:id="20"/>
    </w:p>
    <w:p w14:paraId="37686CCD" w14:textId="77777777" w:rsidR="00672255" w:rsidRPr="009D19C9" w:rsidRDefault="00EF5623" w:rsidP="009A0F16">
      <w:pPr>
        <w:pStyle w:val="Sraopastraipa"/>
        <w:numPr>
          <w:ilvl w:val="1"/>
          <w:numId w:val="18"/>
        </w:numPr>
        <w:tabs>
          <w:tab w:val="left" w:pos="993"/>
        </w:tabs>
        <w:spacing w:after="0" w:line="20" w:lineRule="atLeast"/>
        <w:ind w:left="0" w:firstLine="567"/>
        <w:jc w:val="both"/>
        <w:rPr>
          <w:rFonts w:ascii="Calibri" w:hAnsi="Calibri" w:cs="Calibri"/>
        </w:rPr>
      </w:pPr>
      <w:r w:rsidRPr="009D19C9">
        <w:rPr>
          <w:rFonts w:ascii="Calibri" w:hAnsi="Calibri" w:cs="Calibri"/>
        </w:rPr>
        <w:t xml:space="preserve">Tiekėjo </w:t>
      </w:r>
      <w:r w:rsidR="0058726C" w:rsidRPr="009D19C9">
        <w:rPr>
          <w:rFonts w:ascii="Calibri" w:hAnsi="Calibri" w:cs="Calibri"/>
        </w:rPr>
        <w:t>p</w:t>
      </w:r>
      <w:r w:rsidRPr="009D19C9">
        <w:rPr>
          <w:rFonts w:ascii="Calibri" w:hAnsi="Calibri" w:cs="Calibri"/>
        </w:rPr>
        <w:t>asiūlymą sudaro CVP IS pateikiamų ir žemiau nurodytų dokumentų visuma</w:t>
      </w:r>
      <w:r w:rsidR="00FD53CF" w:rsidRPr="009D19C9">
        <w:rPr>
          <w:rFonts w:ascii="Calibri" w:hAnsi="Calibri" w:cs="Calibri"/>
        </w:rPr>
        <w:t>:</w:t>
      </w:r>
    </w:p>
    <w:p w14:paraId="0B17BEF7" w14:textId="3803096A" w:rsidR="00FF12F1" w:rsidRPr="009D19C9" w:rsidRDefault="003F0DA7" w:rsidP="009A0F16">
      <w:pPr>
        <w:pStyle w:val="Sraopastraipa"/>
        <w:numPr>
          <w:ilvl w:val="2"/>
          <w:numId w:val="8"/>
        </w:numPr>
        <w:tabs>
          <w:tab w:val="left" w:pos="1276"/>
        </w:tabs>
        <w:spacing w:after="0" w:line="240" w:lineRule="auto"/>
        <w:ind w:left="0" w:firstLine="567"/>
        <w:jc w:val="both"/>
        <w:rPr>
          <w:rFonts w:cstheme="minorHAnsi"/>
          <w:u w:val="single"/>
        </w:rPr>
      </w:pPr>
      <w:r w:rsidRPr="009D19C9">
        <w:t xml:space="preserve">tiekėjo pasirašytas </w:t>
      </w:r>
      <w:r w:rsidR="005A195F" w:rsidRPr="009D19C9">
        <w:t>p</w:t>
      </w:r>
      <w:r w:rsidRPr="009D19C9">
        <w:t xml:space="preserve">asiūlymas, parengtas pagal </w:t>
      </w:r>
      <w:r w:rsidR="007C1C57" w:rsidRPr="009D19C9">
        <w:t>specialiųjų p</w:t>
      </w:r>
      <w:r w:rsidR="00551FA7" w:rsidRPr="009D19C9">
        <w:t xml:space="preserve">irkimo </w:t>
      </w:r>
      <w:r w:rsidR="00476F8C" w:rsidRPr="009D19C9">
        <w:t>sąlygų</w:t>
      </w:r>
      <w:r w:rsidR="00DE5F20" w:rsidRPr="009D19C9">
        <w:t xml:space="preserve"> </w:t>
      </w:r>
      <w:r w:rsidR="00476F8C" w:rsidRPr="009D19C9">
        <w:t>priede</w:t>
      </w:r>
      <w:r w:rsidR="00FD0AEA" w:rsidRPr="009D19C9">
        <w:t xml:space="preserve"> „Pasiūlymo forma“</w:t>
      </w:r>
      <w:r w:rsidR="00476F8C" w:rsidRPr="009D19C9">
        <w:t xml:space="preserve"> </w:t>
      </w:r>
      <w:r w:rsidRPr="009D19C9">
        <w:t xml:space="preserve">pateiktą </w:t>
      </w:r>
      <w:r w:rsidR="00C35C26" w:rsidRPr="009D19C9">
        <w:t>p</w:t>
      </w:r>
      <w:r w:rsidRPr="009D19C9">
        <w:rPr>
          <w:rFonts w:cstheme="minorHAnsi"/>
        </w:rPr>
        <w:t>asiūlymo formą.</w:t>
      </w:r>
    </w:p>
    <w:p w14:paraId="3459FD0B" w14:textId="3B31D442" w:rsidR="009C1155" w:rsidRPr="009D19C9" w:rsidRDefault="009C1155" w:rsidP="009A0F16">
      <w:pPr>
        <w:pStyle w:val="Sraopastraipa"/>
        <w:numPr>
          <w:ilvl w:val="2"/>
          <w:numId w:val="8"/>
        </w:numPr>
        <w:tabs>
          <w:tab w:val="left" w:pos="1276"/>
        </w:tabs>
        <w:spacing w:after="0" w:line="240" w:lineRule="auto"/>
        <w:ind w:left="0" w:firstLine="567"/>
        <w:jc w:val="both"/>
        <w:rPr>
          <w:rFonts w:cstheme="minorHAnsi"/>
          <w:u w:val="single"/>
        </w:rPr>
      </w:pPr>
      <w:r w:rsidRPr="009D19C9">
        <w:rPr>
          <w:rFonts w:cstheme="minorHAnsi"/>
        </w:rPr>
        <w:t xml:space="preserve">užpildytas EBVPD (specialiųjų pirkimo sąlygų </w:t>
      </w:r>
      <w:r w:rsidR="00FD0AEA" w:rsidRPr="009D19C9">
        <w:rPr>
          <w:rFonts w:cstheme="minorHAnsi"/>
        </w:rPr>
        <w:t>priedas „EBVPD“). Pasirašydamas pasiūlymą elektroniniu parašu, tiekėjas patvirtina ir EBVPD tikrumą</w:t>
      </w:r>
      <w:r w:rsidRPr="009D19C9">
        <w:rPr>
          <w:rFonts w:cstheme="minorHAnsi"/>
        </w:rPr>
        <w:t>;</w:t>
      </w:r>
    </w:p>
    <w:p w14:paraId="021CA68F" w14:textId="346D8E49" w:rsidR="007C1C57" w:rsidRPr="009D19C9" w:rsidRDefault="000C55D6" w:rsidP="009A0F16">
      <w:pPr>
        <w:pStyle w:val="Sraopastraipa"/>
        <w:numPr>
          <w:ilvl w:val="2"/>
          <w:numId w:val="8"/>
        </w:numPr>
        <w:tabs>
          <w:tab w:val="left" w:pos="1276"/>
        </w:tabs>
        <w:spacing w:after="0" w:line="240" w:lineRule="auto"/>
        <w:ind w:left="0" w:firstLine="567"/>
        <w:jc w:val="both"/>
        <w:rPr>
          <w:rFonts w:cstheme="minorHAnsi"/>
          <w:u w:val="single"/>
        </w:rPr>
      </w:pPr>
      <w:r w:rsidRPr="009D19C9">
        <w:rPr>
          <w:rFonts w:cstheme="minorHAnsi"/>
        </w:rPr>
        <w:t xml:space="preserve">jungtinės veiklos sutarties kopija (jeigu </w:t>
      </w:r>
      <w:r w:rsidR="00C35C26" w:rsidRPr="009D19C9">
        <w:rPr>
          <w:rFonts w:cstheme="minorHAnsi"/>
        </w:rPr>
        <w:t>p</w:t>
      </w:r>
      <w:r w:rsidRPr="009D19C9">
        <w:rPr>
          <w:rFonts w:cstheme="minorHAnsi"/>
        </w:rPr>
        <w:t>irkime dalyvauja ūkio subjektų grupė jungtinės veiklos sutarties pagrindu)</w:t>
      </w:r>
      <w:r w:rsidR="007C1C57" w:rsidRPr="009D19C9">
        <w:rPr>
          <w:rFonts w:cstheme="minorHAnsi"/>
        </w:rPr>
        <w:t>;</w:t>
      </w:r>
    </w:p>
    <w:p w14:paraId="50A0B33A" w14:textId="0A1B61EF" w:rsidR="006D0EC0" w:rsidRPr="009D19C9" w:rsidRDefault="006D0EC0" w:rsidP="009A0F16">
      <w:pPr>
        <w:pStyle w:val="Sraopastraipa"/>
        <w:numPr>
          <w:ilvl w:val="2"/>
          <w:numId w:val="8"/>
        </w:numPr>
        <w:tabs>
          <w:tab w:val="left" w:pos="1276"/>
        </w:tabs>
        <w:spacing w:after="0" w:line="240" w:lineRule="auto"/>
        <w:ind w:left="0" w:firstLine="567"/>
        <w:jc w:val="both"/>
        <w:rPr>
          <w:rFonts w:cstheme="minorHAnsi"/>
          <w:u w:val="single"/>
        </w:rPr>
      </w:pPr>
      <w:r w:rsidRPr="009D19C9">
        <w:rPr>
          <w:rFonts w:cstheme="minorHAnsi"/>
        </w:rPr>
        <w:t xml:space="preserve">dokumentas, patvirtinantis, kad asmuo, kuris pasirašė </w:t>
      </w:r>
      <w:r w:rsidR="00212F68" w:rsidRPr="009D19C9">
        <w:rPr>
          <w:rFonts w:cstheme="minorHAnsi"/>
        </w:rPr>
        <w:t>p</w:t>
      </w:r>
      <w:r w:rsidRPr="009D19C9">
        <w:rPr>
          <w:rFonts w:cstheme="minorHAnsi"/>
        </w:rPr>
        <w:t>asiūlymą (jei jis ne tiekėjo vadovas), turėjo teisę jį pasirašyti;</w:t>
      </w:r>
    </w:p>
    <w:p w14:paraId="53A8B5A3" w14:textId="109B0BB3" w:rsidR="00450415" w:rsidRPr="009D19C9" w:rsidRDefault="00450415" w:rsidP="009A0F16">
      <w:pPr>
        <w:pStyle w:val="Sraopastraipa"/>
        <w:numPr>
          <w:ilvl w:val="2"/>
          <w:numId w:val="8"/>
        </w:numPr>
        <w:tabs>
          <w:tab w:val="left" w:pos="1276"/>
        </w:tabs>
        <w:spacing w:after="0" w:line="240" w:lineRule="auto"/>
        <w:ind w:left="0" w:firstLine="567"/>
        <w:jc w:val="both"/>
        <w:rPr>
          <w:rFonts w:cstheme="minorHAnsi"/>
          <w:u w:val="single"/>
        </w:rPr>
      </w:pPr>
      <w:r w:rsidRPr="009D19C9">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9D19C9" w:rsidRDefault="00450415" w:rsidP="009A0F16">
      <w:pPr>
        <w:pStyle w:val="Sraopastraipa"/>
        <w:numPr>
          <w:ilvl w:val="2"/>
          <w:numId w:val="8"/>
        </w:numPr>
        <w:tabs>
          <w:tab w:val="left" w:pos="1276"/>
        </w:tabs>
        <w:spacing w:after="0" w:line="240" w:lineRule="auto"/>
        <w:ind w:left="0" w:firstLine="709"/>
        <w:jc w:val="both"/>
        <w:rPr>
          <w:rFonts w:cstheme="minorHAnsi"/>
          <w:u w:val="single"/>
        </w:rPr>
      </w:pPr>
      <w:r w:rsidRPr="009D19C9">
        <w:rPr>
          <w:rFonts w:cstheme="minorHAnsi"/>
        </w:rPr>
        <w:lastRenderedPageBreak/>
        <w:t xml:space="preserve"> jei tiekėjas pasitelkia subtiekėjus, subtiekėjo deklaracija ar kitas dokumentas, patvirtinantis jo sutikimą būti subtiekėju </w:t>
      </w:r>
      <w:r w:rsidR="00212F68" w:rsidRPr="009D19C9">
        <w:rPr>
          <w:rFonts w:cstheme="minorHAnsi"/>
        </w:rPr>
        <w:t>p</w:t>
      </w:r>
      <w:r w:rsidRPr="009D19C9">
        <w:rPr>
          <w:rFonts w:cstheme="minorHAnsi"/>
        </w:rPr>
        <w:t>irkime;</w:t>
      </w:r>
    </w:p>
    <w:p w14:paraId="56605F09" w14:textId="6997F28D" w:rsidR="009A0F16" w:rsidRPr="009D19C9" w:rsidRDefault="009A0F16" w:rsidP="009A0F16">
      <w:pPr>
        <w:pStyle w:val="Sraopastraipa"/>
        <w:numPr>
          <w:ilvl w:val="2"/>
          <w:numId w:val="8"/>
        </w:numPr>
        <w:tabs>
          <w:tab w:val="left" w:pos="1276"/>
        </w:tabs>
        <w:spacing w:after="0" w:line="240" w:lineRule="auto"/>
        <w:ind w:left="0" w:firstLine="709"/>
        <w:jc w:val="both"/>
        <w:rPr>
          <w:rFonts w:cstheme="minorHAnsi"/>
        </w:rPr>
      </w:pPr>
      <w:r w:rsidRPr="009D19C9">
        <w:rPr>
          <w:rFonts w:cstheme="minorHAnsi"/>
        </w:rPr>
        <w:t>dokumentai, patvirtinantys tiekėjo atitikimą specialiųjų pirkimo sąlygų priede „Tiekėjų kvalifikacijos reikalavimai ir reikalaujami aplinkos apsaugos vadybos sistemų standartai“ nustatytiems kvalifikacijos reikalavimams</w:t>
      </w:r>
      <w:r w:rsidR="00105546" w:rsidRPr="009D19C9">
        <w:rPr>
          <w:rFonts w:cstheme="minorHAnsi"/>
        </w:rPr>
        <w:t xml:space="preserve"> (jei su jais negalima susipažinti tiesiogiai ir neatlygintinai prisijungus prie nacionalinės duomenų bazės bet kurioje valstybėje narėje)</w:t>
      </w:r>
      <w:r w:rsidRPr="009D19C9">
        <w:rPr>
          <w:rFonts w:cstheme="minorHAnsi"/>
        </w:rPr>
        <w:t>;</w:t>
      </w:r>
    </w:p>
    <w:p w14:paraId="3E2B2E86" w14:textId="3C9B97A4" w:rsidR="009A0F16" w:rsidRPr="009D19C9" w:rsidRDefault="009A0F16" w:rsidP="009A0F16">
      <w:pPr>
        <w:pStyle w:val="Sraopastraipa"/>
        <w:numPr>
          <w:ilvl w:val="2"/>
          <w:numId w:val="8"/>
        </w:numPr>
        <w:tabs>
          <w:tab w:val="left" w:pos="1276"/>
        </w:tabs>
        <w:spacing w:after="0" w:line="240" w:lineRule="auto"/>
        <w:ind w:left="0" w:firstLine="709"/>
        <w:jc w:val="both"/>
        <w:rPr>
          <w:rFonts w:cstheme="minorHAnsi"/>
        </w:rPr>
      </w:pPr>
      <w:r w:rsidRPr="009D19C9">
        <w:rPr>
          <w:rFonts w:cstheme="minorHAnsi"/>
        </w:rPr>
        <w:t>dokumentai, patvirtinantys tiekėjo, atitikimą specialiųjų pirkimo sąlygų priede „Tiekėjų kvalifikacijos reikalavimai ir reikalaujami aplinkos apsaugos vadybos sistemų standartai“ nustatytiems reikalavimams</w:t>
      </w:r>
      <w:r w:rsidRPr="009D19C9">
        <w:rPr>
          <w:rFonts w:eastAsia="Calibri" w:cstheme="minorHAnsi"/>
          <w:lang w:eastAsia="en-US"/>
        </w:rPr>
        <w:t xml:space="preserve"> </w:t>
      </w:r>
      <w:r w:rsidRPr="009D19C9">
        <w:rPr>
          <w:rFonts w:eastAsiaTheme="minorHAnsi" w:cstheme="minorHAnsi"/>
          <w:lang w:eastAsia="en-US"/>
        </w:rPr>
        <w:t>dėl</w:t>
      </w:r>
      <w:r w:rsidRPr="009D19C9">
        <w:rPr>
          <w:rFonts w:eastAsia="Calibri" w:cstheme="minorHAnsi"/>
          <w:iCs/>
          <w:lang w:eastAsia="en-US"/>
        </w:rPr>
        <w:t xml:space="preserve"> aplinkos apsaugos vadybos sistemos standartų</w:t>
      </w:r>
      <w:r w:rsidRPr="009D19C9">
        <w:rPr>
          <w:rFonts w:eastAsiaTheme="minorHAnsi" w:cstheme="minorHAnsi"/>
          <w:lang w:eastAsia="en-US"/>
        </w:rPr>
        <w:t xml:space="preserve"> laikymosi;</w:t>
      </w:r>
    </w:p>
    <w:p w14:paraId="0B2D131D" w14:textId="17068ABD" w:rsidR="009A0F16" w:rsidRPr="009D19C9" w:rsidRDefault="009A0F16" w:rsidP="00F96069">
      <w:pPr>
        <w:pStyle w:val="Sraopastraipa"/>
        <w:numPr>
          <w:ilvl w:val="2"/>
          <w:numId w:val="8"/>
        </w:numPr>
        <w:tabs>
          <w:tab w:val="left" w:pos="1418"/>
        </w:tabs>
        <w:spacing w:after="0" w:line="240" w:lineRule="auto"/>
        <w:ind w:left="0" w:firstLine="709"/>
        <w:jc w:val="both"/>
        <w:rPr>
          <w:rFonts w:cstheme="minorHAnsi"/>
        </w:rPr>
      </w:pPr>
      <w:r w:rsidRPr="009D19C9">
        <w:rPr>
          <w:rFonts w:cstheme="minorHAnsi"/>
        </w:rPr>
        <w:t>tiekėjo, ūkio subjekto, kurio pajėgumais remiamasi (jeigu remiamasi), deklaracija dėl atitikties Reglamento nuostatoms, užpildyta pagal specialiųjų pirkimo sąlygų priede „Tiekėjo deklaracija dėl atitikties Reglamento nuostatoms juridiniam asmeniui“ arba priede „Tiekėjo deklaracija dėl atitikties Reglamento nuostatoms fiziniam asmeniui“ pateiktą formą</w:t>
      </w:r>
      <w:r w:rsidR="00F96069" w:rsidRPr="009D19C9">
        <w:rPr>
          <w:rFonts w:cstheme="minorHAnsi"/>
        </w:rPr>
        <w:t>.</w:t>
      </w:r>
    </w:p>
    <w:p w14:paraId="479B3B42" w14:textId="5C35F279" w:rsidR="00FD03FA" w:rsidRPr="009D19C9" w:rsidRDefault="00C7179F" w:rsidP="00084841">
      <w:pPr>
        <w:spacing w:after="0" w:line="240" w:lineRule="auto"/>
        <w:ind w:firstLine="709"/>
        <w:jc w:val="both"/>
        <w:rPr>
          <w:rFonts w:cstheme="minorHAnsi"/>
        </w:rPr>
      </w:pPr>
      <w:r w:rsidRPr="009D19C9">
        <w:rPr>
          <w:rFonts w:cstheme="minorHAnsi"/>
        </w:rPr>
        <w:t>6.2</w:t>
      </w:r>
      <w:r w:rsidR="00EE3480" w:rsidRPr="009D19C9">
        <w:rPr>
          <w:rFonts w:cstheme="minorHAnsi"/>
        </w:rPr>
        <w:t>.</w:t>
      </w:r>
      <w:r w:rsidR="00084841" w:rsidRPr="009D19C9">
        <w:rPr>
          <w:rFonts w:cstheme="minorHAnsi"/>
        </w:rPr>
        <w:t xml:space="preserve"> </w:t>
      </w:r>
      <w:r w:rsidR="00BD41D7" w:rsidRPr="009D19C9">
        <w:rPr>
          <w:rFonts w:eastAsia="Calibri" w:cstheme="minorHAnsi"/>
        </w:rPr>
        <w:t>P</w:t>
      </w:r>
      <w:r w:rsidR="00FD03FA" w:rsidRPr="009D19C9">
        <w:rPr>
          <w:rFonts w:eastAsia="Calibri" w:cstheme="minorHAnsi"/>
        </w:rPr>
        <w:t xml:space="preserve">asiūlymas </w:t>
      </w:r>
      <w:r w:rsidR="00F50C4E" w:rsidRPr="009D19C9">
        <w:rPr>
          <w:rFonts w:eastAsia="Calibri" w:cstheme="minorHAnsi"/>
        </w:rPr>
        <w:t>turi</w:t>
      </w:r>
      <w:r w:rsidR="00FD03FA" w:rsidRPr="009D19C9">
        <w:rPr>
          <w:rFonts w:eastAsia="Calibri" w:cstheme="minorHAnsi"/>
        </w:rPr>
        <w:t xml:space="preserve"> būti pasirašytas</w:t>
      </w:r>
      <w:r w:rsidR="00F50C4E" w:rsidRPr="009D19C9">
        <w:rPr>
          <w:rFonts w:eastAsia="Calibri" w:cstheme="minorHAnsi"/>
        </w:rPr>
        <w:t>. Pasirašyti galima</w:t>
      </w:r>
      <w:r w:rsidR="00FD03FA" w:rsidRPr="009D19C9">
        <w:rPr>
          <w:rFonts w:eastAsia="Calibri" w:cstheme="minorHAnsi"/>
        </w:rPr>
        <w:t xml:space="preserve"> </w:t>
      </w:r>
      <w:r w:rsidR="00DD138F" w:rsidRPr="009D19C9">
        <w:rPr>
          <w:rFonts w:eastAsia="Calibri" w:cstheme="minorHAnsi"/>
        </w:rPr>
        <w:t xml:space="preserve">fiziniu parašu arba </w:t>
      </w:r>
      <w:r w:rsidR="00FD03FA" w:rsidRPr="009D19C9">
        <w:rPr>
          <w:rFonts w:eastAsia="Calibri" w:cstheme="minorHAnsi"/>
        </w:rPr>
        <w:t>kvalifikuotu elektroniniu parašu. Jeigu tiekėjas dokumentus tvirtina naudodamas elektroninį,</w:t>
      </w:r>
      <w:r w:rsidR="00FD03FA" w:rsidRPr="009D19C9">
        <w:rPr>
          <w:rFonts w:eastAsia="Calibri"/>
        </w:rPr>
        <w:t xml:space="preserve"> o ne fizinį parašą, elektroninis parašas turi atitikti VPĮ 22 straipsnio 11 dalies 2 ir 3 punktuose nustatytus reikalavimus. </w:t>
      </w:r>
      <w:r w:rsidR="00FD03FA" w:rsidRPr="009D19C9">
        <w:t>Perkančiajai organizacijai kilus abejonių dėl dokumentų tikrumo, ji turi teisę reikalauti pateikti dokumentų originalus.</w:t>
      </w:r>
      <w:r w:rsidR="00FD03FA" w:rsidRPr="009D19C9">
        <w:rPr>
          <w:rFonts w:eastAsia="Calibri"/>
        </w:rPr>
        <w:t xml:space="preserve"> Gali būti:</w:t>
      </w:r>
    </w:p>
    <w:p w14:paraId="293D3908" w14:textId="1DF5A18C" w:rsidR="00FD03FA" w:rsidRPr="009D19C9" w:rsidRDefault="00C7179F" w:rsidP="00084841">
      <w:pPr>
        <w:pStyle w:val="Sraopastraipa"/>
        <w:spacing w:after="0" w:line="240" w:lineRule="auto"/>
        <w:ind w:left="0" w:firstLine="709"/>
        <w:jc w:val="both"/>
        <w:rPr>
          <w:rFonts w:cstheme="minorHAnsi"/>
          <w:bCs/>
          <w:iCs/>
          <w:u w:val="single"/>
        </w:rPr>
      </w:pPr>
      <w:r w:rsidRPr="009D19C9">
        <w:rPr>
          <w:rFonts w:eastAsia="Calibri" w:cstheme="minorHAnsi"/>
          <w:bCs/>
          <w:iCs/>
        </w:rPr>
        <w:t>6</w:t>
      </w:r>
      <w:r w:rsidR="00390B20" w:rsidRPr="009D19C9">
        <w:rPr>
          <w:rFonts w:eastAsia="Calibri" w:cstheme="minorHAnsi"/>
          <w:bCs/>
          <w:iCs/>
        </w:rPr>
        <w:t>.</w:t>
      </w:r>
      <w:r w:rsidRPr="009D19C9">
        <w:rPr>
          <w:rFonts w:eastAsia="Calibri" w:cstheme="minorHAnsi"/>
          <w:bCs/>
          <w:iCs/>
        </w:rPr>
        <w:t>2</w:t>
      </w:r>
      <w:r w:rsidR="00390B20" w:rsidRPr="009D19C9">
        <w:rPr>
          <w:rFonts w:eastAsia="Calibri" w:cstheme="minorHAnsi"/>
          <w:bCs/>
          <w:iCs/>
        </w:rPr>
        <w:t>.</w:t>
      </w:r>
      <w:r w:rsidR="00EE3480" w:rsidRPr="009D19C9">
        <w:rPr>
          <w:rFonts w:eastAsia="Calibri" w:cstheme="minorHAnsi"/>
          <w:bCs/>
          <w:iCs/>
        </w:rPr>
        <w:t>1</w:t>
      </w:r>
      <w:r w:rsidR="00FD03FA" w:rsidRPr="009D19C9">
        <w:rPr>
          <w:rFonts w:eastAsia="Calibri" w:cstheme="minorHAnsi"/>
          <w:bCs/>
          <w:iCs/>
        </w:rPr>
        <w:t xml:space="preserve"> pateikiami kvalifikuotu elektroniniu parašu pasirašyti elektroninėmis priemonėmis suformuoti dokumentai;</w:t>
      </w:r>
    </w:p>
    <w:p w14:paraId="2CC1AA85" w14:textId="40F4D236" w:rsidR="00FD03FA" w:rsidRPr="009D19C9" w:rsidRDefault="00FD03FA" w:rsidP="00084841">
      <w:pPr>
        <w:pStyle w:val="Sraopastraipa"/>
        <w:numPr>
          <w:ilvl w:val="2"/>
          <w:numId w:val="13"/>
        </w:numPr>
        <w:tabs>
          <w:tab w:val="left" w:pos="1418"/>
        </w:tabs>
        <w:spacing w:after="0" w:line="240" w:lineRule="auto"/>
        <w:ind w:left="0" w:firstLine="709"/>
        <w:jc w:val="both"/>
        <w:rPr>
          <w:rFonts w:cstheme="minorHAnsi"/>
          <w:bCs/>
          <w:iCs/>
        </w:rPr>
      </w:pPr>
      <w:r w:rsidRPr="009D19C9">
        <w:rPr>
          <w:rFonts w:eastAsia="Calibri" w:cstheme="minorHAnsi"/>
          <w:bCs/>
          <w:iCs/>
        </w:rPr>
        <w:t>skaitmeninės dokumentų kopijos (</w:t>
      </w:r>
      <w:r w:rsidRPr="009D19C9">
        <w:rPr>
          <w:rFonts w:eastAsia="Calibri" w:cstheme="minorHAnsi"/>
          <w:iCs/>
        </w:rPr>
        <w:t>fiziniu parašu tvirtinami dokumentai turi būti pateikiami pasirašyti ir nuskenuoti)</w:t>
      </w:r>
      <w:r w:rsidRPr="009D19C9">
        <w:rPr>
          <w:rFonts w:eastAsia="Calibri" w:cstheme="minorHAnsi"/>
          <w:bCs/>
          <w:iCs/>
        </w:rPr>
        <w:t>.</w:t>
      </w:r>
    </w:p>
    <w:p w14:paraId="6602056D" w14:textId="1CA3EEA4" w:rsidR="0096678C" w:rsidRPr="009D19C9" w:rsidRDefault="0099696F" w:rsidP="00084841">
      <w:pPr>
        <w:pStyle w:val="Sraopastraipa"/>
        <w:numPr>
          <w:ilvl w:val="1"/>
          <w:numId w:val="9"/>
        </w:numPr>
        <w:spacing w:line="240" w:lineRule="auto"/>
        <w:ind w:left="0" w:firstLine="710"/>
        <w:jc w:val="both"/>
      </w:pPr>
      <w:r w:rsidRPr="009D19C9">
        <w:t>P</w:t>
      </w:r>
      <w:r w:rsidR="0048587E" w:rsidRPr="009D19C9">
        <w:t>asiūlymas turi būti parengtas</w:t>
      </w:r>
      <w:r w:rsidR="00EE44B0" w:rsidRPr="009D19C9">
        <w:t xml:space="preserve"> </w:t>
      </w:r>
      <w:r w:rsidR="0048587E" w:rsidRPr="009D19C9">
        <w:t>lietuvių arba</w:t>
      </w:r>
      <w:r w:rsidRPr="009D19C9">
        <w:t xml:space="preserve"> </w:t>
      </w:r>
      <w:r w:rsidR="0048587E" w:rsidRPr="009D19C9">
        <w:t>anglų kalba</w:t>
      </w:r>
      <w:r w:rsidR="00D17972" w:rsidRPr="009D19C9">
        <w:t>.</w:t>
      </w:r>
      <w:r w:rsidR="0048587E" w:rsidRPr="009D19C9">
        <w:t xml:space="preserve"> </w:t>
      </w:r>
      <w:r w:rsidR="00F17A1F" w:rsidRPr="009D19C9">
        <w:rPr>
          <w:rFonts w:eastAsia="Arial"/>
        </w:rPr>
        <w:t>Jei kurie nors su pasiūlymu teikiami dokumentai parengti ne</w:t>
      </w:r>
      <w:r w:rsidR="001427AB" w:rsidRPr="009D19C9">
        <w:rPr>
          <w:rFonts w:eastAsia="Arial"/>
        </w:rPr>
        <w:t xml:space="preserve"> ta kalba, kuria</w:t>
      </w:r>
      <w:r w:rsidR="00F17A1F" w:rsidRPr="009D19C9">
        <w:rPr>
          <w:rFonts w:eastAsia="Arial"/>
        </w:rPr>
        <w:t xml:space="preserve"> </w:t>
      </w:r>
      <w:r w:rsidR="0BCA4ED4" w:rsidRPr="009D19C9">
        <w:rPr>
          <w:rFonts w:eastAsia="Arial"/>
        </w:rPr>
        <w:t>reikalaujama</w:t>
      </w:r>
      <w:r w:rsidR="001427AB" w:rsidRPr="009D19C9">
        <w:rPr>
          <w:rFonts w:eastAsia="Arial"/>
        </w:rPr>
        <w:t xml:space="preserve">, </w:t>
      </w:r>
      <w:r w:rsidR="003F1D78" w:rsidRPr="009D19C9">
        <w:rPr>
          <w:rFonts w:eastAsia="Arial"/>
        </w:rPr>
        <w:t xml:space="preserve">turi būti pateiktas tikslus vertimas į </w:t>
      </w:r>
      <w:r w:rsidR="40DC6EFC" w:rsidRPr="009D19C9">
        <w:rPr>
          <w:rFonts w:eastAsia="Arial"/>
        </w:rPr>
        <w:t>reikalaujamą</w:t>
      </w:r>
      <w:r w:rsidR="001427AB" w:rsidRPr="009D19C9">
        <w:rPr>
          <w:rFonts w:eastAsia="Arial"/>
        </w:rPr>
        <w:t xml:space="preserve"> </w:t>
      </w:r>
      <w:r w:rsidR="00141BF1" w:rsidRPr="009D19C9">
        <w:rPr>
          <w:rFonts w:eastAsia="Arial"/>
        </w:rPr>
        <w:t>kalbą</w:t>
      </w:r>
      <w:r w:rsidR="00F17A1F" w:rsidRPr="009D19C9">
        <w:rPr>
          <w:rFonts w:eastAsia="Arial"/>
        </w:rPr>
        <w:t xml:space="preserve">. </w:t>
      </w:r>
      <w:r w:rsidR="0085364E" w:rsidRPr="009D19C9">
        <w:t>Perkančiajai organizacijai turint įtarimų</w:t>
      </w:r>
      <w:r w:rsidR="0048587E" w:rsidRPr="009D19C9">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09C24FF2" w:rsidR="00380B99" w:rsidRPr="009D19C9" w:rsidRDefault="008D03B2" w:rsidP="0097765E">
      <w:pPr>
        <w:pStyle w:val="Sraopastraipa"/>
        <w:numPr>
          <w:ilvl w:val="1"/>
          <w:numId w:val="9"/>
        </w:numPr>
        <w:spacing w:line="240" w:lineRule="auto"/>
        <w:ind w:left="0" w:firstLine="710"/>
        <w:jc w:val="both"/>
        <w:rPr>
          <w:rFonts w:cstheme="minorHAnsi"/>
        </w:rPr>
      </w:pPr>
      <w:r w:rsidRPr="009D19C9">
        <w:rPr>
          <w:rFonts w:eastAsia="Arial"/>
        </w:rPr>
        <w:t xml:space="preserve">Bendra </w:t>
      </w:r>
      <w:r w:rsidR="00BA6AB3" w:rsidRPr="009D19C9">
        <w:rPr>
          <w:rFonts w:eastAsia="Arial"/>
        </w:rPr>
        <w:t>p</w:t>
      </w:r>
      <w:r w:rsidRPr="009D19C9">
        <w:rPr>
          <w:rFonts w:eastAsia="Arial"/>
        </w:rPr>
        <w:t>asiūlymo kaina</w:t>
      </w:r>
      <w:r w:rsidR="00D247A7" w:rsidRPr="009D19C9">
        <w:rPr>
          <w:rFonts w:eastAsia="Arial"/>
        </w:rPr>
        <w:t xml:space="preserve"> </w:t>
      </w:r>
      <w:r w:rsidR="008D3752" w:rsidRPr="009D19C9">
        <w:rPr>
          <w:rFonts w:eastAsia="Arial"/>
        </w:rPr>
        <w:t>(</w:t>
      </w:r>
      <w:r w:rsidR="00D247A7" w:rsidRPr="009D19C9">
        <w:rPr>
          <w:rFonts w:eastAsia="Arial"/>
        </w:rPr>
        <w:t>sąnaudos</w:t>
      </w:r>
      <w:r w:rsidR="008D3752" w:rsidRPr="009D19C9">
        <w:rPr>
          <w:rFonts w:eastAsia="Arial"/>
        </w:rPr>
        <w:t>)</w:t>
      </w:r>
      <w:r w:rsidR="00D247A7" w:rsidRPr="009D19C9">
        <w:rPr>
          <w:rFonts w:eastAsia="Arial"/>
        </w:rPr>
        <w:t xml:space="preserve"> </w:t>
      </w:r>
      <w:r w:rsidR="008D3752" w:rsidRPr="009D19C9">
        <w:rPr>
          <w:rFonts w:eastAsia="Arial"/>
        </w:rPr>
        <w:t xml:space="preserve">su PVM </w:t>
      </w:r>
      <w:r w:rsidR="000B049C" w:rsidRPr="009D19C9">
        <w:rPr>
          <w:rFonts w:eastAsia="Arial"/>
        </w:rPr>
        <w:t xml:space="preserve"> turi būti nurodoma </w:t>
      </w:r>
      <w:r w:rsidR="00D247A7" w:rsidRPr="009D19C9">
        <w:rPr>
          <w:rFonts w:eastAsia="Arial"/>
        </w:rPr>
        <w:t xml:space="preserve">dviejų skaičių po kablelio tikslumu. </w:t>
      </w:r>
      <w:r w:rsidR="00B75F6D" w:rsidRPr="009D19C9">
        <w:rPr>
          <w:rFonts w:eastAsia="Arial" w:cstheme="minorHAnsi"/>
        </w:rPr>
        <w:t>Šią kainą sudarančios kainos sudedamosios dalys ar įkainiai gali būti išreikštos neribojant skaičių po kablelio kiekio</w:t>
      </w:r>
      <w:r w:rsidR="00B75F6D" w:rsidRPr="009D19C9">
        <w:rPr>
          <w:rFonts w:ascii="Arial" w:eastAsia="Arial" w:hAnsi="Arial" w:cs="Arial"/>
        </w:rPr>
        <w:t>.</w:t>
      </w:r>
    </w:p>
    <w:p w14:paraId="22059CDA" w14:textId="115FFCF1" w:rsidR="003A0EC0" w:rsidRPr="009D19C9" w:rsidRDefault="003A0EC0" w:rsidP="0097765E">
      <w:pPr>
        <w:pStyle w:val="Sraopastraipa"/>
        <w:numPr>
          <w:ilvl w:val="1"/>
          <w:numId w:val="9"/>
        </w:numPr>
        <w:spacing w:line="240" w:lineRule="auto"/>
        <w:ind w:left="0" w:firstLine="710"/>
        <w:jc w:val="both"/>
        <w:rPr>
          <w:rFonts w:cstheme="minorHAnsi"/>
        </w:rPr>
      </w:pPr>
      <w:r w:rsidRPr="009D19C9">
        <w:rPr>
          <w:rFonts w:eastAsia="Arial"/>
        </w:rPr>
        <w:t xml:space="preserve">Tiekėjų </w:t>
      </w:r>
      <w:r w:rsidR="00A217B2" w:rsidRPr="009D19C9">
        <w:rPr>
          <w:rFonts w:eastAsia="Arial"/>
        </w:rPr>
        <w:t>p</w:t>
      </w:r>
      <w:r w:rsidRPr="009D19C9">
        <w:rPr>
          <w:rFonts w:eastAsia="Arial"/>
        </w:rPr>
        <w:t xml:space="preserve">asiūlymuose nurodytos kainos bus vertinamos </w:t>
      </w:r>
      <w:r w:rsidRPr="009D19C9">
        <w:t>ir lyginamos su visais mokesčiais, įskaitant PVM</w:t>
      </w:r>
      <w:r w:rsidR="006E3394" w:rsidRPr="009D19C9">
        <w:t>.</w:t>
      </w:r>
      <w:r w:rsidRPr="009D19C9">
        <w:t xml:space="preserve"> </w:t>
      </w:r>
    </w:p>
    <w:p w14:paraId="7A15AE0A" w14:textId="70E9AA9F" w:rsidR="00EE1C85" w:rsidRPr="009D19C9" w:rsidRDefault="00EE1C85" w:rsidP="0097765E">
      <w:pPr>
        <w:pStyle w:val="Antrat1"/>
        <w:numPr>
          <w:ilvl w:val="0"/>
          <w:numId w:val="9"/>
        </w:numPr>
        <w:tabs>
          <w:tab w:val="left" w:pos="709"/>
        </w:tabs>
        <w:rPr>
          <w:rFonts w:asciiTheme="minorHAnsi" w:hAnsiTheme="minorHAnsi" w:cstheme="minorHAnsi"/>
          <w:color w:val="auto"/>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98893190"/>
      <w:bookmarkEnd w:id="21"/>
      <w:bookmarkEnd w:id="22"/>
      <w:bookmarkEnd w:id="23"/>
      <w:bookmarkEnd w:id="24"/>
      <w:bookmarkEnd w:id="25"/>
      <w:r w:rsidRPr="009D19C9">
        <w:rPr>
          <w:rFonts w:asciiTheme="minorHAnsi" w:hAnsiTheme="minorHAnsi" w:cstheme="minorHAnsi"/>
          <w:color w:val="auto"/>
        </w:rPr>
        <w:t>Pasiūlymo galiojimo užtikrinimas</w:t>
      </w:r>
      <w:bookmarkEnd w:id="26"/>
      <w:bookmarkEnd w:id="27"/>
      <w:bookmarkEnd w:id="28"/>
    </w:p>
    <w:p w14:paraId="65709D04" w14:textId="77777777" w:rsidR="00F67A4D" w:rsidRPr="009D19C9" w:rsidRDefault="00F67A4D" w:rsidP="00BC394C">
      <w:pPr>
        <w:pStyle w:val="Sraopastraipa"/>
        <w:spacing w:after="0" w:line="240" w:lineRule="auto"/>
        <w:ind w:left="0" w:firstLine="709"/>
        <w:jc w:val="both"/>
      </w:pPr>
    </w:p>
    <w:p w14:paraId="2B38CB47" w14:textId="5EA11A08" w:rsidR="00B3551C" w:rsidRPr="009D19C9" w:rsidRDefault="00655F17" w:rsidP="00BC394C">
      <w:pPr>
        <w:pStyle w:val="Sraopastraipa"/>
        <w:spacing w:after="0" w:line="240" w:lineRule="auto"/>
        <w:ind w:left="0" w:firstLine="709"/>
        <w:jc w:val="both"/>
      </w:pPr>
      <w:r w:rsidRPr="009D19C9">
        <w:t xml:space="preserve">7.1.  </w:t>
      </w:r>
      <w:r w:rsidR="00B3551C" w:rsidRPr="009D19C9">
        <w:rPr>
          <w:rFonts w:eastAsia="Calibri"/>
        </w:rPr>
        <w:t xml:space="preserve">Perkančioji organizacija nereikalauja užtikrinti </w:t>
      </w:r>
      <w:r w:rsidR="00110481" w:rsidRPr="009D19C9">
        <w:rPr>
          <w:rFonts w:eastAsia="Calibri"/>
        </w:rPr>
        <w:t>p</w:t>
      </w:r>
      <w:r w:rsidR="00B3551C" w:rsidRPr="009D19C9">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9D19C9" w:rsidRDefault="00040C0F" w:rsidP="0097765E">
      <w:pPr>
        <w:pStyle w:val="Antrat1"/>
        <w:numPr>
          <w:ilvl w:val="0"/>
          <w:numId w:val="9"/>
        </w:numPr>
        <w:tabs>
          <w:tab w:val="left" w:pos="709"/>
        </w:tabs>
        <w:spacing w:line="20" w:lineRule="atLeast"/>
        <w:contextualSpacing/>
        <w:rPr>
          <w:rFonts w:asciiTheme="minorHAnsi" w:hAnsiTheme="minorHAnsi" w:cstheme="minorHAnsi"/>
          <w:color w:val="auto"/>
        </w:rPr>
      </w:pPr>
      <w:bookmarkStart w:id="29" w:name="_Ref39658218"/>
      <w:bookmarkStart w:id="30" w:name="_Ref39658226"/>
      <w:bookmarkStart w:id="31" w:name="_Ref39658248"/>
      <w:bookmarkStart w:id="32" w:name="_Ref39658251"/>
      <w:bookmarkStart w:id="33" w:name="_Ref39485250"/>
      <w:bookmarkStart w:id="34" w:name="_Ref39485258"/>
      <w:bookmarkStart w:id="35" w:name="_Toc198893191"/>
      <w:r w:rsidRPr="009D19C9">
        <w:rPr>
          <w:rFonts w:asciiTheme="minorHAnsi" w:hAnsiTheme="minorHAnsi" w:cstheme="minorHAnsi"/>
          <w:color w:val="auto"/>
        </w:rPr>
        <w:t>Elektroninis aukcionas</w:t>
      </w:r>
      <w:bookmarkEnd w:id="29"/>
      <w:bookmarkEnd w:id="30"/>
      <w:bookmarkEnd w:id="31"/>
      <w:bookmarkEnd w:id="32"/>
      <w:bookmarkEnd w:id="35"/>
    </w:p>
    <w:p w14:paraId="0BFDB7B0" w14:textId="2A96BCF8" w:rsidR="00040C0F" w:rsidRPr="009D19C9" w:rsidRDefault="002827E4" w:rsidP="00F67A4D">
      <w:pPr>
        <w:spacing w:after="0" w:line="240" w:lineRule="auto"/>
        <w:ind w:left="710"/>
        <w:rPr>
          <w:rFonts w:cstheme="minorHAnsi"/>
        </w:rPr>
      </w:pPr>
      <w:r w:rsidRPr="009D19C9">
        <w:rPr>
          <w:rFonts w:cstheme="minorHAnsi"/>
        </w:rPr>
        <w:t xml:space="preserve">8.1. </w:t>
      </w:r>
      <w:r w:rsidR="00040C0F" w:rsidRPr="009D19C9">
        <w:rPr>
          <w:rFonts w:cstheme="minorHAnsi"/>
        </w:rPr>
        <w:t>Perkančioji organizacija pirkime netaikys elektroninio aukciono.</w:t>
      </w:r>
    </w:p>
    <w:p w14:paraId="14CBD3AD" w14:textId="23B8A7AF" w:rsidR="009D0DC5" w:rsidRPr="009D19C9" w:rsidRDefault="00EA001C" w:rsidP="0097765E">
      <w:pPr>
        <w:pStyle w:val="Antrat1"/>
        <w:numPr>
          <w:ilvl w:val="0"/>
          <w:numId w:val="9"/>
        </w:numPr>
        <w:tabs>
          <w:tab w:val="left" w:pos="709"/>
        </w:tabs>
        <w:spacing w:line="20" w:lineRule="atLeast"/>
        <w:contextualSpacing/>
        <w:rPr>
          <w:rFonts w:asciiTheme="minorHAnsi" w:hAnsiTheme="minorHAnsi" w:cstheme="minorHAnsi"/>
          <w:color w:val="auto"/>
        </w:rPr>
      </w:pPr>
      <w:bookmarkStart w:id="36" w:name="_Ref39667303"/>
      <w:bookmarkStart w:id="37" w:name="_Ref39667308"/>
      <w:bookmarkStart w:id="38" w:name="_Toc198893192"/>
      <w:r w:rsidRPr="009D19C9">
        <w:rPr>
          <w:rFonts w:asciiTheme="minorHAnsi" w:hAnsiTheme="minorHAnsi" w:cstheme="minorHAnsi"/>
          <w:color w:val="auto"/>
        </w:rPr>
        <w:lastRenderedPageBreak/>
        <w:t>P</w:t>
      </w:r>
      <w:r w:rsidR="00014A61" w:rsidRPr="009D19C9">
        <w:rPr>
          <w:rFonts w:asciiTheme="minorHAnsi" w:hAnsiTheme="minorHAnsi" w:cstheme="minorHAnsi"/>
          <w:color w:val="auto"/>
        </w:rPr>
        <w:t>asiūlymų vertinimas</w:t>
      </w:r>
      <w:bookmarkEnd w:id="33"/>
      <w:bookmarkEnd w:id="34"/>
      <w:bookmarkEnd w:id="36"/>
      <w:bookmarkEnd w:id="37"/>
      <w:bookmarkEnd w:id="38"/>
    </w:p>
    <w:p w14:paraId="664E0137" w14:textId="77777777" w:rsidR="00F67A4D" w:rsidRPr="009D19C9" w:rsidRDefault="002D470F" w:rsidP="00F67A4D">
      <w:pPr>
        <w:spacing w:after="0" w:line="240" w:lineRule="auto"/>
        <w:ind w:firstLine="709"/>
        <w:jc w:val="both"/>
        <w:rPr>
          <w:rFonts w:cstheme="minorHAnsi"/>
        </w:rPr>
      </w:pPr>
      <w:r w:rsidRPr="009D19C9">
        <w:rPr>
          <w:rFonts w:cstheme="minorHAnsi"/>
        </w:rPr>
        <w:t xml:space="preserve">9.1. </w:t>
      </w:r>
      <w:r w:rsidR="00F67A4D" w:rsidRPr="009D19C9">
        <w:rPr>
          <w:rFonts w:eastAsia="Calibri"/>
        </w:rPr>
        <w:t>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priede</w:t>
      </w:r>
      <w:r w:rsidR="00F67A4D" w:rsidRPr="009D19C9">
        <w:t xml:space="preserve"> „</w:t>
      </w:r>
      <w:r w:rsidR="00F67A4D" w:rsidRPr="009D19C9">
        <w:rPr>
          <w:rFonts w:eastAsia="Calibri"/>
        </w:rPr>
        <w:t xml:space="preserve">Pasiūlymų vertinimo kriterijai ir sąlygos“. </w:t>
      </w:r>
    </w:p>
    <w:p w14:paraId="1D937E42" w14:textId="77777777" w:rsidR="00F67A4D" w:rsidRPr="009D19C9" w:rsidRDefault="00F67A4D" w:rsidP="00F67A4D">
      <w:pPr>
        <w:spacing w:after="0" w:line="240" w:lineRule="auto"/>
        <w:ind w:firstLine="709"/>
        <w:jc w:val="both"/>
        <w:rPr>
          <w:rFonts w:cstheme="minorHAnsi"/>
        </w:rPr>
      </w:pPr>
      <w:r w:rsidRPr="009D19C9">
        <w:rPr>
          <w:rFonts w:cstheme="minorHAnsi"/>
        </w:rPr>
        <w:t xml:space="preserve">9.2. </w:t>
      </w:r>
      <w:r w:rsidR="00D734C6" w:rsidRPr="009D19C9">
        <w:rPr>
          <w:rFonts w:cstheme="minorHAnsi"/>
        </w:rPr>
        <w:t xml:space="preserve">Laimėjusiu </w:t>
      </w:r>
      <w:r w:rsidR="005D7D8C" w:rsidRPr="009D19C9">
        <w:rPr>
          <w:rFonts w:cstheme="minorHAnsi"/>
        </w:rPr>
        <w:t>pasiūlymu</w:t>
      </w:r>
      <w:r w:rsidR="00D734C6" w:rsidRPr="009D19C9">
        <w:rPr>
          <w:rFonts w:cstheme="minorHAnsi"/>
        </w:rPr>
        <w:t xml:space="preserve"> galės būti pripažintas tik 1 (vienas) </w:t>
      </w:r>
      <w:r w:rsidR="005D7D8C" w:rsidRPr="009D19C9">
        <w:rPr>
          <w:rFonts w:cstheme="minorHAnsi"/>
        </w:rPr>
        <w:t>ekonomiškai naudingiausias pasiūlymas, esantis pasiūlymų eilės pirmojoje vietoje</w:t>
      </w:r>
      <w:r w:rsidR="00D734C6" w:rsidRPr="009D19C9">
        <w:rPr>
          <w:rFonts w:cstheme="minorHAnsi"/>
        </w:rPr>
        <w:t xml:space="preserve">. </w:t>
      </w:r>
    </w:p>
    <w:p w14:paraId="01B60E99" w14:textId="77777777" w:rsidR="005C18D6" w:rsidRPr="009D19C9" w:rsidRDefault="00F67A4D" w:rsidP="005C18D6">
      <w:pPr>
        <w:spacing w:after="0" w:line="240" w:lineRule="auto"/>
        <w:ind w:firstLine="709"/>
        <w:jc w:val="both"/>
        <w:rPr>
          <w:rStyle w:val="cf01"/>
          <w:rFonts w:asciiTheme="minorHAnsi" w:hAnsiTheme="minorHAnsi" w:cstheme="minorHAnsi"/>
          <w:sz w:val="21"/>
          <w:szCs w:val="21"/>
        </w:rPr>
      </w:pPr>
      <w:r w:rsidRPr="009D19C9">
        <w:rPr>
          <w:rFonts w:cstheme="minorHAnsi"/>
        </w:rPr>
        <w:t xml:space="preserve">9.3. </w:t>
      </w:r>
      <w:r w:rsidR="00A9488B" w:rsidRPr="009D19C9">
        <w:rPr>
          <w:rStyle w:val="cf01"/>
          <w:rFonts w:asciiTheme="minorHAnsi" w:hAnsiTheme="minorHAnsi" w:cstheme="minorHAnsi"/>
          <w:sz w:val="21"/>
          <w:szCs w:val="21"/>
        </w:rPr>
        <w:t>Perkančioji organizacija atmes tiekėjo pasiūlymą, jei</w:t>
      </w:r>
      <w:r w:rsidR="00195572" w:rsidRPr="009D19C9">
        <w:rPr>
          <w:rStyle w:val="cf01"/>
          <w:rFonts w:asciiTheme="minorHAnsi" w:hAnsiTheme="minorHAnsi" w:cstheme="minorHAnsi"/>
          <w:sz w:val="21"/>
          <w:szCs w:val="21"/>
        </w:rPr>
        <w:t xml:space="preserve">gu kartu su pasiūlymu </w:t>
      </w:r>
      <w:r w:rsidR="00B2125E" w:rsidRPr="009D19C9">
        <w:rPr>
          <w:rStyle w:val="cf01"/>
          <w:rFonts w:asciiTheme="minorHAnsi" w:hAnsiTheme="minorHAnsi" w:cstheme="minorHAnsi"/>
          <w:sz w:val="21"/>
          <w:szCs w:val="21"/>
        </w:rPr>
        <w:t xml:space="preserve">nebus pateikti šie </w:t>
      </w:r>
      <w:r w:rsidR="00277634" w:rsidRPr="009D19C9">
        <w:rPr>
          <w:rStyle w:val="cf01"/>
          <w:rFonts w:asciiTheme="minorHAnsi" w:hAnsiTheme="minorHAnsi" w:cstheme="minorHAnsi"/>
          <w:sz w:val="21"/>
          <w:szCs w:val="21"/>
        </w:rPr>
        <w:t>p</w:t>
      </w:r>
      <w:r w:rsidR="00B2125E" w:rsidRPr="009D19C9">
        <w:rPr>
          <w:rStyle w:val="cf01"/>
          <w:rFonts w:asciiTheme="minorHAnsi" w:hAnsiTheme="minorHAnsi" w:cstheme="minorHAnsi"/>
          <w:sz w:val="21"/>
          <w:szCs w:val="21"/>
        </w:rPr>
        <w:t>irkimo sąlygose reikalaujami pateikti dokumentai:</w:t>
      </w:r>
    </w:p>
    <w:p w14:paraId="27BF673B" w14:textId="1269BEA7" w:rsidR="005C18D6" w:rsidRPr="009D19C9" w:rsidRDefault="005C18D6" w:rsidP="005C18D6">
      <w:pPr>
        <w:spacing w:after="0" w:line="240" w:lineRule="auto"/>
        <w:ind w:firstLine="709"/>
        <w:jc w:val="both"/>
        <w:rPr>
          <w:rFonts w:cstheme="minorHAnsi"/>
        </w:rPr>
      </w:pPr>
      <w:r w:rsidRPr="009D19C9">
        <w:t>9.3.1. tiekėjo pasirašytas pasiūlymas, parengtas pagal specialiųjų pirkimo sąlygų priede „Pasiūlymo forma“ pateiktą p</w:t>
      </w:r>
      <w:r w:rsidRPr="009D19C9">
        <w:rPr>
          <w:rFonts w:cstheme="minorHAnsi"/>
        </w:rPr>
        <w:t>asiūlymo formą (specialiųjų pirkimo sąlygų 6.1.1 papunktis).</w:t>
      </w:r>
    </w:p>
    <w:p w14:paraId="678C44CA" w14:textId="6EB53055" w:rsidR="00FE7908" w:rsidRPr="009D19C9" w:rsidRDefault="00FE7908" w:rsidP="0097765E">
      <w:pPr>
        <w:pStyle w:val="Antrat1"/>
        <w:numPr>
          <w:ilvl w:val="0"/>
          <w:numId w:val="9"/>
        </w:numPr>
        <w:tabs>
          <w:tab w:val="left" w:pos="567"/>
        </w:tabs>
        <w:spacing w:line="20" w:lineRule="atLeast"/>
        <w:contextualSpacing/>
        <w:rPr>
          <w:rFonts w:asciiTheme="minorHAnsi" w:hAnsiTheme="minorHAnsi" w:cstheme="minorHAnsi"/>
          <w:color w:val="auto"/>
        </w:rPr>
      </w:pPr>
      <w:bookmarkStart w:id="39" w:name="_Ref39425999"/>
      <w:bookmarkStart w:id="40" w:name="_Ref39426005"/>
      <w:bookmarkStart w:id="41" w:name="_Toc198893193"/>
      <w:r w:rsidRPr="009D19C9">
        <w:rPr>
          <w:rFonts w:asciiTheme="minorHAnsi" w:hAnsiTheme="minorHAnsi" w:cstheme="minorHAnsi"/>
          <w:color w:val="auto"/>
        </w:rPr>
        <w:t>S</w:t>
      </w:r>
      <w:r w:rsidR="00281735" w:rsidRPr="009D19C9">
        <w:rPr>
          <w:rFonts w:asciiTheme="minorHAnsi" w:hAnsiTheme="minorHAnsi" w:cstheme="minorHAnsi"/>
          <w:color w:val="auto"/>
        </w:rPr>
        <w:t>utarties sudarymas</w:t>
      </w:r>
      <w:bookmarkEnd w:id="39"/>
      <w:bookmarkEnd w:id="40"/>
      <w:bookmarkEnd w:id="41"/>
    </w:p>
    <w:p w14:paraId="27CAEFF7" w14:textId="563BB248" w:rsidR="00F57665" w:rsidRPr="009D19C9" w:rsidRDefault="00F57665" w:rsidP="00F67A4D">
      <w:pPr>
        <w:pStyle w:val="Sraopastraipa"/>
        <w:numPr>
          <w:ilvl w:val="1"/>
          <w:numId w:val="14"/>
        </w:numPr>
        <w:spacing w:after="0" w:line="240" w:lineRule="auto"/>
        <w:ind w:left="0" w:firstLine="709"/>
        <w:jc w:val="both"/>
        <w:rPr>
          <w:rFonts w:cstheme="minorHAnsi"/>
        </w:rPr>
      </w:pPr>
      <w:r w:rsidRPr="009D19C9">
        <w:t>Ši pirkimo procedūra atliekama siekiant sudaryti sutartį</w:t>
      </w:r>
      <w:r w:rsidR="009A7D11" w:rsidRPr="009D19C9">
        <w:t xml:space="preserve"> su tiekėju, kurio pasiūlymas</w:t>
      </w:r>
      <w:r w:rsidR="007B12FF" w:rsidRPr="009D19C9">
        <w:t xml:space="preserve">, vadovaujantis </w:t>
      </w:r>
      <w:r w:rsidR="008F4194" w:rsidRPr="009D19C9">
        <w:t>p</w:t>
      </w:r>
      <w:r w:rsidR="007B12FF" w:rsidRPr="009D19C9">
        <w:t xml:space="preserve">irkimo </w:t>
      </w:r>
      <w:r w:rsidR="00207E40" w:rsidRPr="009D19C9">
        <w:t>sąlygose</w:t>
      </w:r>
      <w:r w:rsidR="007B12FF" w:rsidRPr="009D19C9">
        <w:t xml:space="preserve"> nustatyta tvarka</w:t>
      </w:r>
      <w:r w:rsidR="0023505D" w:rsidRPr="009D19C9">
        <w:t>,</w:t>
      </w:r>
      <w:r w:rsidR="009A7D11" w:rsidRPr="009D19C9">
        <w:t xml:space="preserve"> bus pripažintas laimėjęs</w:t>
      </w:r>
      <w:r w:rsidR="008933BC" w:rsidRPr="009D19C9">
        <w:t>, o jei pirkimas skaidomas į dalis – su tiekėjais, kurių pasiūlymai bus pripažinti laimėję</w:t>
      </w:r>
      <w:r w:rsidR="00F065D6" w:rsidRPr="009D19C9">
        <w:t xml:space="preserve">. </w:t>
      </w:r>
      <w:r w:rsidR="004B2DE4" w:rsidRPr="009D19C9">
        <w:t xml:space="preserve">Sutarties sąlygos pateikiamos </w:t>
      </w:r>
      <w:r w:rsidR="007A5D9C" w:rsidRPr="009D19C9">
        <w:t>P</w:t>
      </w:r>
      <w:r w:rsidR="00551FA7" w:rsidRPr="009D19C9">
        <w:t xml:space="preserve">irkimo </w:t>
      </w:r>
      <w:r w:rsidR="00D86901" w:rsidRPr="009D19C9">
        <w:t>sąlygų priede „Sutarties projektas“</w:t>
      </w:r>
      <w:r w:rsidR="004B2DE4" w:rsidRPr="009D19C9">
        <w:t>.</w:t>
      </w:r>
    </w:p>
    <w:p w14:paraId="1640F94B" w14:textId="1B994232" w:rsidR="00640DBD" w:rsidRPr="009D19C9"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color w:val="auto"/>
        </w:rPr>
      </w:pPr>
      <w:bookmarkStart w:id="42" w:name="_Toc198893194"/>
      <w:bookmarkEnd w:id="3"/>
      <w:r w:rsidRPr="009D19C9">
        <w:rPr>
          <w:rFonts w:asciiTheme="minorHAnsi" w:hAnsiTheme="minorHAnsi" w:cstheme="minorHAnsi"/>
          <w:color w:val="auto"/>
        </w:rPr>
        <w:t>Kitos sąlygos</w:t>
      </w:r>
      <w:bookmarkEnd w:id="42"/>
    </w:p>
    <w:p w14:paraId="4DC8C2B0" w14:textId="542A0912" w:rsidR="00C97233" w:rsidRPr="009D19C9" w:rsidRDefault="00C97233" w:rsidP="00501215">
      <w:pPr>
        <w:shd w:val="clear" w:color="auto" w:fill="FFFFFF"/>
        <w:spacing w:after="0" w:line="240" w:lineRule="auto"/>
        <w:jc w:val="both"/>
        <w:rPr>
          <w:rFonts w:eastAsia="Times New Roman" w:cstheme="minorHAnsi"/>
        </w:rPr>
      </w:pPr>
      <w:r w:rsidRPr="009D19C9">
        <w:rPr>
          <w:rFonts w:eastAsia="Times New Roman" w:cstheme="minorHAnsi"/>
        </w:rPr>
        <w:t>Papildomos sąlygos šiame pirkime netaikomos.</w:t>
      </w:r>
    </w:p>
    <w:p w14:paraId="7881FCAE" w14:textId="77777777" w:rsidR="00C87AB8" w:rsidRPr="009D19C9" w:rsidRDefault="008D704D" w:rsidP="00C87AB8">
      <w:pPr>
        <w:shd w:val="clear" w:color="auto" w:fill="FFFFFF"/>
        <w:spacing w:after="0" w:line="240" w:lineRule="auto"/>
        <w:jc w:val="center"/>
        <w:rPr>
          <w:rFonts w:eastAsia="Calibri" w:cstheme="minorHAnsi"/>
        </w:rPr>
        <w:sectPr w:rsidR="00C87AB8" w:rsidRPr="009D19C9"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9D19C9">
        <w:rPr>
          <w:rFonts w:eastAsia="Calibri" w:cstheme="minorHAnsi"/>
        </w:rPr>
        <w:t>__________</w:t>
      </w:r>
    </w:p>
    <w:p w14:paraId="1DF37652" w14:textId="0A6B5A0A" w:rsidR="00774AA5" w:rsidRPr="009D19C9" w:rsidRDefault="000631F1" w:rsidP="005C1E12">
      <w:pPr>
        <w:pStyle w:val="Antrat1"/>
        <w:jc w:val="right"/>
        <w:rPr>
          <w:rFonts w:asciiTheme="minorHAnsi" w:hAnsiTheme="minorHAnsi" w:cstheme="minorHAnsi"/>
          <w:color w:val="auto"/>
          <w:sz w:val="21"/>
          <w:szCs w:val="21"/>
        </w:rPr>
      </w:pPr>
      <w:bookmarkStart w:id="43" w:name="_Toc198893195"/>
      <w:r w:rsidRPr="009D19C9">
        <w:rPr>
          <w:rFonts w:asciiTheme="minorHAnsi" w:hAnsiTheme="minorHAnsi" w:cstheme="minorHAnsi"/>
          <w:color w:val="auto"/>
          <w:sz w:val="21"/>
          <w:szCs w:val="21"/>
        </w:rPr>
        <w:lastRenderedPageBreak/>
        <w:t>P</w:t>
      </w:r>
      <w:r w:rsidR="008F59C5" w:rsidRPr="009D19C9">
        <w:rPr>
          <w:rFonts w:asciiTheme="minorHAnsi" w:hAnsiTheme="minorHAnsi" w:cstheme="minorHAnsi"/>
          <w:color w:val="auto"/>
          <w:sz w:val="21"/>
          <w:szCs w:val="21"/>
        </w:rPr>
        <w:t>irkimo sąlygų 1 priedas „Terminai“</w:t>
      </w:r>
      <w:bookmarkEnd w:id="43"/>
    </w:p>
    <w:p w14:paraId="5369DEF7" w14:textId="77777777" w:rsidR="00A53BAE" w:rsidRPr="009D19C9" w:rsidRDefault="00A53BAE" w:rsidP="008E479D">
      <w:pPr>
        <w:shd w:val="clear" w:color="auto" w:fill="FFFFFF"/>
        <w:spacing w:after="0" w:line="240" w:lineRule="auto"/>
        <w:jc w:val="right"/>
        <w:rPr>
          <w:rFonts w:eastAsia="Calibr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9D19C9" w:rsidRPr="009D19C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9D19C9" w:rsidRDefault="009F4FBE" w:rsidP="004B3551">
            <w:pPr>
              <w:jc w:val="center"/>
              <w:rPr>
                <w:rFonts w:cstheme="minorHAnsi"/>
                <w:b/>
                <w:bCs/>
              </w:rPr>
            </w:pPr>
            <w:proofErr w:type="spellStart"/>
            <w:r w:rsidRPr="009D19C9">
              <w:rPr>
                <w:rFonts w:cstheme="minorHAnsi"/>
                <w:b/>
                <w:bCs/>
              </w:rPr>
              <w:t>Eil.Nr</w:t>
            </w:r>
            <w:proofErr w:type="spellEnd"/>
            <w:r w:rsidRPr="009D19C9">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D19C9" w:rsidRDefault="004B3551" w:rsidP="004B3551">
            <w:pPr>
              <w:jc w:val="center"/>
              <w:rPr>
                <w:rFonts w:cstheme="minorHAnsi"/>
                <w:b/>
                <w:bCs/>
              </w:rPr>
            </w:pPr>
            <w:r w:rsidRPr="009D19C9">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D19C9" w:rsidRDefault="00774AA5" w:rsidP="004B3551">
            <w:pPr>
              <w:spacing w:after="0"/>
              <w:jc w:val="center"/>
              <w:rPr>
                <w:rFonts w:cstheme="minorHAnsi"/>
                <w:b/>
              </w:rPr>
            </w:pPr>
            <w:r w:rsidRPr="009D19C9">
              <w:rPr>
                <w:rFonts w:cstheme="minorHAnsi"/>
                <w:b/>
              </w:rPr>
              <w:t>DATA/DIENŲ SKAIČIUS/ LAIKAS</w:t>
            </w:r>
          </w:p>
          <w:p w14:paraId="677BC1F4" w14:textId="77777777" w:rsidR="00774AA5" w:rsidRPr="009D19C9" w:rsidRDefault="00774AA5" w:rsidP="004B3551">
            <w:pPr>
              <w:spacing w:after="0"/>
              <w:jc w:val="center"/>
              <w:rPr>
                <w:rFonts w:cstheme="minorHAnsi"/>
              </w:rPr>
            </w:pPr>
            <w:r w:rsidRPr="009D19C9">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D19C9" w:rsidRDefault="00774AA5" w:rsidP="004B3551">
            <w:pPr>
              <w:jc w:val="center"/>
              <w:rPr>
                <w:rFonts w:cstheme="minorHAnsi"/>
                <w:b/>
              </w:rPr>
            </w:pPr>
            <w:r w:rsidRPr="009D19C9">
              <w:rPr>
                <w:rFonts w:cstheme="minorHAnsi"/>
                <w:b/>
              </w:rPr>
              <w:t>PASTABOS</w:t>
            </w:r>
          </w:p>
        </w:tc>
      </w:tr>
      <w:tr w:rsidR="009D19C9" w:rsidRPr="009D19C9"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9D19C9" w:rsidRDefault="006932C2" w:rsidP="006932C2">
            <w:pPr>
              <w:keepNext/>
              <w:spacing w:after="0" w:line="240" w:lineRule="auto"/>
              <w:rPr>
                <w:rFonts w:cstheme="minorHAnsi"/>
                <w:bCs/>
              </w:rPr>
            </w:pPr>
            <w:r w:rsidRPr="009D19C9">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9D19C9" w:rsidRDefault="00774AA5" w:rsidP="0003169B">
            <w:pPr>
              <w:keepNext/>
              <w:spacing w:after="0" w:line="240" w:lineRule="auto"/>
              <w:rPr>
                <w:rFonts w:cstheme="minorHAnsi"/>
                <w:sz w:val="22"/>
                <w:szCs w:val="22"/>
              </w:rPr>
            </w:pPr>
            <w:r w:rsidRPr="009D19C9">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9D19C9" w:rsidRDefault="00774AA5" w:rsidP="0003169B">
            <w:pPr>
              <w:spacing w:after="0" w:line="240" w:lineRule="auto"/>
              <w:rPr>
                <w:rFonts w:cstheme="minorHAnsi"/>
              </w:rPr>
            </w:pPr>
            <w:r w:rsidRPr="009D19C9">
              <w:rPr>
                <w:rFonts w:cs="Times New Roman"/>
              </w:rPr>
              <w:t xml:space="preserve">nurodytas </w:t>
            </w:r>
            <w:r w:rsidR="00C47599" w:rsidRPr="009D19C9">
              <w:rPr>
                <w:rFonts w:cs="Times New Roman"/>
              </w:rPr>
              <w:t>s</w:t>
            </w:r>
            <w:r w:rsidRPr="009D19C9">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9D19C9" w:rsidRDefault="00774AA5" w:rsidP="00593F3E">
            <w:pPr>
              <w:spacing w:after="0" w:line="240" w:lineRule="auto"/>
              <w:rPr>
                <w:rFonts w:cstheme="minorHAnsi"/>
                <w:iCs/>
              </w:rPr>
            </w:pPr>
            <w:r w:rsidRPr="009D19C9">
              <w:rPr>
                <w:rFonts w:cstheme="minorHAnsi"/>
              </w:rPr>
              <w:t>Perkančioji organizacija turi teisę pratęsti pasiūlymų pateikimo terminą.</w:t>
            </w:r>
          </w:p>
        </w:tc>
      </w:tr>
      <w:tr w:rsidR="009D19C9" w:rsidRPr="009D19C9"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9D19C9" w:rsidRDefault="006932C2" w:rsidP="006932C2">
            <w:pPr>
              <w:keepNext/>
              <w:spacing w:after="0" w:line="240" w:lineRule="auto"/>
              <w:rPr>
                <w:rFonts w:cstheme="minorHAnsi"/>
                <w:bCs/>
              </w:rPr>
            </w:pPr>
            <w:r w:rsidRPr="009D19C9">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9D19C9" w:rsidRDefault="00774AA5" w:rsidP="0003169B">
            <w:pPr>
              <w:keepNext/>
              <w:spacing w:after="0" w:line="240" w:lineRule="auto"/>
              <w:rPr>
                <w:rFonts w:cstheme="minorHAnsi"/>
                <w:sz w:val="22"/>
                <w:szCs w:val="22"/>
              </w:rPr>
            </w:pPr>
            <w:r w:rsidRPr="009D19C9">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9D19C9" w:rsidRDefault="00774AA5" w:rsidP="0003169B">
            <w:pPr>
              <w:spacing w:after="0" w:line="240" w:lineRule="auto"/>
              <w:rPr>
                <w:rFonts w:cstheme="minorHAnsi"/>
              </w:rPr>
            </w:pPr>
            <w:r w:rsidRPr="009D19C9">
              <w:rPr>
                <w:rFonts w:cstheme="minorHAnsi"/>
              </w:rPr>
              <w:t xml:space="preserve">Pradedamas ne anksčiau nei po </w:t>
            </w:r>
            <w:r w:rsidR="006B0247" w:rsidRPr="009D19C9">
              <w:rPr>
                <w:rFonts w:cstheme="minorHAnsi"/>
              </w:rPr>
              <w:t>30</w:t>
            </w:r>
            <w:r w:rsidRPr="009D19C9">
              <w:rPr>
                <w:rFonts w:cstheme="minorHAnsi"/>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9D19C9" w:rsidRDefault="00774AA5" w:rsidP="0003169B">
            <w:pPr>
              <w:spacing w:after="0" w:line="240" w:lineRule="auto"/>
              <w:rPr>
                <w:rFonts w:cstheme="minorHAnsi"/>
                <w:iCs/>
              </w:rPr>
            </w:pPr>
          </w:p>
        </w:tc>
      </w:tr>
      <w:tr w:rsidR="009D19C9" w:rsidRPr="009D19C9"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9D19C9" w:rsidRDefault="006932C2" w:rsidP="006932C2">
            <w:pPr>
              <w:keepNext/>
              <w:spacing w:after="0" w:line="240" w:lineRule="auto"/>
              <w:rPr>
                <w:rFonts w:cstheme="minorHAnsi"/>
                <w:bCs/>
              </w:rPr>
            </w:pPr>
            <w:r w:rsidRPr="009D19C9">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9D19C9" w:rsidRDefault="00774AA5" w:rsidP="0003169B">
            <w:pPr>
              <w:keepNext/>
              <w:spacing w:after="0" w:line="240" w:lineRule="auto"/>
              <w:rPr>
                <w:rFonts w:cstheme="minorHAnsi"/>
                <w:bCs/>
              </w:rPr>
            </w:pPr>
            <w:r w:rsidRPr="009D19C9">
              <w:rPr>
                <w:rFonts w:cstheme="minorHAnsi"/>
              </w:rPr>
              <w:t xml:space="preserve">Prašymą paaiškinti, patikslinti pirkimo </w:t>
            </w:r>
            <w:r w:rsidR="00EF5E21" w:rsidRPr="009D19C9">
              <w:rPr>
                <w:rFonts w:cstheme="minorHAnsi"/>
              </w:rPr>
              <w:t>sąlygas</w:t>
            </w:r>
            <w:r w:rsidRPr="009D19C9">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0CCE099C" w:rsidR="00774AA5" w:rsidRPr="009D19C9" w:rsidRDefault="00F67A4D" w:rsidP="0003169B">
            <w:pPr>
              <w:spacing w:after="0" w:line="240" w:lineRule="auto"/>
              <w:rPr>
                <w:rFonts w:cstheme="minorHAnsi"/>
              </w:rPr>
            </w:pPr>
            <w:r w:rsidRPr="009D19C9">
              <w:rPr>
                <w:rFonts w:cstheme="minorHAnsi"/>
              </w:rPr>
              <w:t>10 (dešimt)</w:t>
            </w:r>
            <w:r w:rsidR="005F17E7" w:rsidRPr="009D19C9">
              <w:rPr>
                <w:rFonts w:cstheme="minorHAnsi"/>
              </w:rPr>
              <w:t xml:space="preserve"> dienų iki pasiūlymų pateikimo termino dienos</w:t>
            </w:r>
          </w:p>
        </w:tc>
        <w:tc>
          <w:tcPr>
            <w:tcW w:w="2954" w:type="dxa"/>
            <w:shd w:val="clear" w:color="auto" w:fill="auto"/>
            <w:tcMar>
              <w:top w:w="0" w:type="dxa"/>
              <w:left w:w="108" w:type="dxa"/>
              <w:bottom w:w="0" w:type="dxa"/>
              <w:right w:w="108" w:type="dxa"/>
            </w:tcMar>
          </w:tcPr>
          <w:p w14:paraId="6B3FEA86" w14:textId="76C8F5A5" w:rsidR="00774AA5" w:rsidRPr="009D19C9" w:rsidRDefault="00774AA5" w:rsidP="00F67A4D">
            <w:pPr>
              <w:spacing w:after="0" w:line="240" w:lineRule="auto"/>
              <w:rPr>
                <w:rFonts w:cstheme="minorHAnsi"/>
                <w:iCs/>
              </w:rPr>
            </w:pPr>
          </w:p>
        </w:tc>
      </w:tr>
      <w:tr w:rsidR="009D19C9" w:rsidRPr="009D19C9"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9D19C9"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9D19C9" w:rsidRDefault="00774AA5" w:rsidP="0003169B">
            <w:pPr>
              <w:spacing w:after="0" w:line="240" w:lineRule="auto"/>
              <w:rPr>
                <w:rFonts w:cstheme="minorHAnsi"/>
              </w:rPr>
            </w:pPr>
            <w:r w:rsidRPr="009D19C9">
              <w:rPr>
                <w:rFonts w:cstheme="minorHAnsi"/>
                <w:sz w:val="22"/>
                <w:szCs w:val="22"/>
              </w:rPr>
              <w:t xml:space="preserve">Perkančioji organizacija </w:t>
            </w:r>
            <w:r w:rsidR="009B3AF8" w:rsidRPr="009D19C9">
              <w:rPr>
                <w:rFonts w:cstheme="minorHAnsi"/>
                <w:sz w:val="22"/>
                <w:szCs w:val="22"/>
              </w:rPr>
              <w:t>p</w:t>
            </w:r>
            <w:r w:rsidRPr="009D19C9">
              <w:rPr>
                <w:rFonts w:cstheme="minorHAnsi"/>
                <w:sz w:val="22"/>
                <w:szCs w:val="22"/>
              </w:rPr>
              <w:t xml:space="preserve">irkimo </w:t>
            </w:r>
            <w:r w:rsidR="00EF5E21" w:rsidRPr="009D19C9">
              <w:rPr>
                <w:rFonts w:cstheme="minorHAnsi"/>
                <w:sz w:val="22"/>
                <w:szCs w:val="22"/>
              </w:rPr>
              <w:t>sąlygų</w:t>
            </w:r>
            <w:r w:rsidRPr="009D19C9">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4FA3FD7D" w:rsidR="00774AA5" w:rsidRPr="009D19C9" w:rsidRDefault="00F67A4D" w:rsidP="0003169B">
            <w:pPr>
              <w:spacing w:after="0" w:line="240" w:lineRule="auto"/>
              <w:rPr>
                <w:rFonts w:cstheme="minorHAnsi"/>
              </w:rPr>
            </w:pPr>
            <w:r w:rsidRPr="009D19C9">
              <w:rPr>
                <w:rFonts w:cstheme="minorHAnsi"/>
              </w:rPr>
              <w:t xml:space="preserve">6 (šešios) dienos </w:t>
            </w:r>
            <w:r w:rsidR="00CE1F13" w:rsidRPr="009D19C9">
              <w:rPr>
                <w:rFonts w:cstheme="minorHAnsi"/>
              </w:rPr>
              <w:t>iki pasiūlymų pateikimo termino dienos</w:t>
            </w:r>
          </w:p>
        </w:tc>
        <w:tc>
          <w:tcPr>
            <w:tcW w:w="2954" w:type="dxa"/>
            <w:shd w:val="clear" w:color="auto" w:fill="auto"/>
            <w:tcMar>
              <w:top w:w="0" w:type="dxa"/>
              <w:left w:w="108" w:type="dxa"/>
              <w:bottom w:w="0" w:type="dxa"/>
              <w:right w:w="108" w:type="dxa"/>
            </w:tcMar>
          </w:tcPr>
          <w:p w14:paraId="2E898EC9" w14:textId="61409207" w:rsidR="00774AA5" w:rsidRPr="009D19C9" w:rsidRDefault="00774AA5" w:rsidP="00CE1F13">
            <w:pPr>
              <w:spacing w:after="0" w:line="240" w:lineRule="auto"/>
              <w:rPr>
                <w:rFonts w:cstheme="minorHAnsi"/>
              </w:rPr>
            </w:pPr>
          </w:p>
        </w:tc>
      </w:tr>
      <w:tr w:rsidR="009D19C9" w:rsidRPr="009D19C9"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9D19C9"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9D19C9" w:rsidRDefault="00455131" w:rsidP="0003169B">
            <w:pPr>
              <w:spacing w:after="0" w:line="240" w:lineRule="auto"/>
              <w:rPr>
                <w:rFonts w:cstheme="minorHAnsi"/>
                <w:sz w:val="22"/>
                <w:szCs w:val="22"/>
              </w:rPr>
            </w:pPr>
            <w:r w:rsidRPr="009D19C9">
              <w:rPr>
                <w:rFonts w:cstheme="minorHAnsi"/>
                <w:sz w:val="22"/>
                <w:szCs w:val="22"/>
              </w:rPr>
              <w:t>O</w:t>
            </w:r>
            <w:r w:rsidR="00774AA5" w:rsidRPr="009D19C9">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4837D401" w14:textId="72AE2076" w:rsidR="00774AA5" w:rsidRPr="009D19C9" w:rsidRDefault="00774AA5" w:rsidP="0003169B">
            <w:pPr>
              <w:spacing w:after="0" w:line="240" w:lineRule="auto"/>
              <w:rPr>
                <w:rFonts w:cstheme="minorHAnsi"/>
                <w:sz w:val="22"/>
                <w:szCs w:val="22"/>
              </w:rPr>
            </w:pPr>
            <w:r w:rsidRPr="009D19C9">
              <w:rPr>
                <w:rFonts w:cstheme="minorHAnsi"/>
                <w:sz w:val="22"/>
                <w:szCs w:val="22"/>
              </w:rPr>
              <w:t>Tiekėjui, norinčiam apžiūrėti objektą, CVP IS priemonėmis pateikus prašymą ne vėliau kaip</w:t>
            </w:r>
            <w:r w:rsidR="00F67A4D" w:rsidRPr="009D19C9">
              <w:rPr>
                <w:rFonts w:cstheme="minorHAnsi"/>
                <w:sz w:val="22"/>
                <w:szCs w:val="22"/>
              </w:rPr>
              <w:t xml:space="preserve"> 15</w:t>
            </w:r>
            <w:r w:rsidR="00F67A4D" w:rsidRPr="009D19C9">
              <w:rPr>
                <w:rFonts w:cstheme="minorHAnsi"/>
              </w:rPr>
              <w:t xml:space="preserve"> (penkiolika) dienų iki pasiūlymų pateikimo termino dienos.</w:t>
            </w:r>
          </w:p>
          <w:p w14:paraId="16ACE08C" w14:textId="1D204E53" w:rsidR="00774AA5" w:rsidRPr="009D19C9"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0CB425FC" w14:textId="5A08B4A3" w:rsidR="00774AA5" w:rsidRPr="009D19C9" w:rsidRDefault="002E2142" w:rsidP="002E2142">
            <w:pPr>
              <w:spacing w:after="0" w:line="240" w:lineRule="auto"/>
              <w:rPr>
                <w:rFonts w:cstheme="minorHAnsi"/>
              </w:rPr>
            </w:pPr>
            <w:r w:rsidRPr="009D19C9">
              <w:rPr>
                <w:rFonts w:cstheme="minorHAnsi"/>
              </w:rPr>
              <w:t>Neringa (Nida), Taikos g. 39</w:t>
            </w:r>
          </w:p>
        </w:tc>
      </w:tr>
      <w:tr w:rsidR="009D19C9" w:rsidRPr="009D19C9"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9D19C9"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9D19C9" w:rsidRDefault="00774AA5" w:rsidP="0003169B">
            <w:pPr>
              <w:spacing w:after="0" w:line="240" w:lineRule="auto"/>
              <w:rPr>
                <w:rFonts w:cstheme="minorHAnsi"/>
              </w:rPr>
            </w:pPr>
            <w:r w:rsidRPr="009D19C9">
              <w:rPr>
                <w:rFonts w:cstheme="minorHAnsi"/>
              </w:rPr>
              <w:t xml:space="preserve">Perkančioji organizacija rengs susitikimus su tiekėjais dėl pirkimo </w:t>
            </w:r>
            <w:r w:rsidR="006932C2" w:rsidRPr="009D19C9">
              <w:rPr>
                <w:rFonts w:cstheme="minorHAnsi"/>
              </w:rPr>
              <w:t>sąlygų</w:t>
            </w:r>
            <w:r w:rsidRPr="009D19C9">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5284E5E1" w:rsidR="00774AA5" w:rsidRPr="009D19C9" w:rsidRDefault="00774AA5" w:rsidP="002E2142">
            <w:pPr>
              <w:spacing w:after="0" w:line="240" w:lineRule="auto"/>
              <w:rPr>
                <w:rFonts w:cstheme="minorHAnsi"/>
                <w:iCs/>
              </w:rPr>
            </w:pPr>
            <w:r w:rsidRPr="009D19C9">
              <w:rPr>
                <w:rFonts w:cstheme="minorHAnsi"/>
                <w:iCs/>
              </w:rPr>
              <w:t>NETAIKOMA</w:t>
            </w:r>
          </w:p>
        </w:tc>
        <w:tc>
          <w:tcPr>
            <w:tcW w:w="2954" w:type="dxa"/>
            <w:shd w:val="clear" w:color="auto" w:fill="auto"/>
            <w:tcMar>
              <w:top w:w="0" w:type="dxa"/>
              <w:left w:w="108" w:type="dxa"/>
              <w:bottom w:w="0" w:type="dxa"/>
              <w:right w:w="108" w:type="dxa"/>
            </w:tcMar>
          </w:tcPr>
          <w:p w14:paraId="1C7B20C9" w14:textId="4F73D502" w:rsidR="00774AA5" w:rsidRPr="009D19C9" w:rsidRDefault="00774AA5" w:rsidP="0003169B">
            <w:pPr>
              <w:spacing w:after="0" w:line="240" w:lineRule="auto"/>
              <w:rPr>
                <w:rFonts w:cstheme="minorHAnsi"/>
              </w:rPr>
            </w:pPr>
          </w:p>
        </w:tc>
      </w:tr>
      <w:tr w:rsidR="009D19C9" w:rsidRPr="009D19C9"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9D19C9"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9D19C9" w:rsidRDefault="00774AA5" w:rsidP="0003169B">
            <w:pPr>
              <w:spacing w:after="0" w:line="240" w:lineRule="auto"/>
            </w:pPr>
            <w:r w:rsidRPr="009D19C9">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9D19C9" w:rsidRDefault="00774AA5" w:rsidP="0003169B">
            <w:pPr>
              <w:pStyle w:val="Body2"/>
              <w:spacing w:after="0"/>
              <w:rPr>
                <w:rFonts w:asciiTheme="minorHAnsi" w:hAnsiTheme="minorHAnsi" w:cstheme="minorHAnsi"/>
                <w:color w:val="auto"/>
                <w:lang w:val="lt-LT"/>
              </w:rPr>
            </w:pPr>
            <w:r w:rsidRPr="009D19C9">
              <w:rPr>
                <w:rFonts w:asciiTheme="minorHAnsi" w:hAnsiTheme="minorHAnsi" w:cstheme="minorHAnsi"/>
                <w:color w:val="auto"/>
                <w:lang w:val="lt-LT"/>
              </w:rPr>
              <w:t>NETAIKOMA</w:t>
            </w:r>
          </w:p>
          <w:p w14:paraId="2276FCB7" w14:textId="29BF99A0" w:rsidR="00774AA5" w:rsidRPr="009D19C9" w:rsidRDefault="00955067" w:rsidP="0003169B">
            <w:pPr>
              <w:spacing w:after="0" w:line="240" w:lineRule="auto"/>
              <w:rPr>
                <w:rFonts w:cstheme="minorHAnsi"/>
                <w:iCs/>
              </w:rPr>
            </w:pPr>
            <w:r w:rsidRPr="009D19C9">
              <w:rPr>
                <w:rFonts w:cstheme="minorHAnsi"/>
                <w:i/>
                <w:iCs/>
              </w:rPr>
              <w:t xml:space="preserve"> </w:t>
            </w:r>
          </w:p>
        </w:tc>
        <w:tc>
          <w:tcPr>
            <w:tcW w:w="2954" w:type="dxa"/>
            <w:shd w:val="clear" w:color="auto" w:fill="auto"/>
            <w:tcMar>
              <w:top w:w="0" w:type="dxa"/>
              <w:left w:w="108" w:type="dxa"/>
              <w:bottom w:w="0" w:type="dxa"/>
              <w:right w:w="108" w:type="dxa"/>
            </w:tcMar>
          </w:tcPr>
          <w:p w14:paraId="49C9AF54" w14:textId="060712A8" w:rsidR="00774AA5" w:rsidRPr="009D19C9" w:rsidRDefault="00774AA5" w:rsidP="0003169B">
            <w:pPr>
              <w:spacing w:after="0" w:line="240" w:lineRule="auto"/>
              <w:rPr>
                <w:rFonts w:cstheme="minorHAnsi"/>
              </w:rPr>
            </w:pPr>
          </w:p>
        </w:tc>
      </w:tr>
      <w:tr w:rsidR="009D19C9" w:rsidRPr="009D19C9"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9D19C9"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9D19C9" w:rsidRDefault="00774AA5" w:rsidP="0003169B">
            <w:pPr>
              <w:spacing w:after="0" w:line="240" w:lineRule="auto"/>
              <w:rPr>
                <w:rFonts w:cstheme="minorHAnsi"/>
                <w:bCs/>
              </w:rPr>
            </w:pPr>
            <w:r w:rsidRPr="009D19C9">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9D19C9" w:rsidRDefault="00774AA5" w:rsidP="0003169B">
            <w:pPr>
              <w:spacing w:after="0" w:line="240" w:lineRule="auto"/>
              <w:rPr>
                <w:rFonts w:cstheme="minorHAnsi"/>
                <w:iCs/>
              </w:rPr>
            </w:pPr>
            <w:r w:rsidRPr="009D19C9">
              <w:rPr>
                <w:rFonts w:cstheme="minorHAnsi"/>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9D19C9" w:rsidRDefault="00774AA5" w:rsidP="0003169B">
            <w:pPr>
              <w:spacing w:after="0" w:line="240" w:lineRule="auto"/>
              <w:rPr>
                <w:rFonts w:cstheme="minorHAnsi"/>
              </w:rPr>
            </w:pPr>
          </w:p>
        </w:tc>
      </w:tr>
      <w:tr w:rsidR="009D19C9" w:rsidRPr="009D19C9"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9D19C9"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9D19C9" w:rsidRDefault="00774AA5" w:rsidP="0003169B">
            <w:pPr>
              <w:spacing w:after="0" w:line="240" w:lineRule="auto"/>
              <w:rPr>
                <w:rFonts w:cstheme="minorHAnsi"/>
                <w:bCs/>
              </w:rPr>
            </w:pPr>
            <w:r w:rsidRPr="009D19C9">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368AFAA1" w14:textId="77777777" w:rsidR="002E2142" w:rsidRPr="009D19C9" w:rsidRDefault="002E2142" w:rsidP="002E2142">
            <w:pPr>
              <w:pStyle w:val="Body2"/>
              <w:spacing w:after="0"/>
              <w:rPr>
                <w:rFonts w:asciiTheme="minorHAnsi" w:hAnsiTheme="minorHAnsi" w:cstheme="minorHAnsi"/>
                <w:color w:val="auto"/>
                <w:lang w:val="lt-LT"/>
              </w:rPr>
            </w:pPr>
            <w:r w:rsidRPr="009D19C9">
              <w:rPr>
                <w:rFonts w:asciiTheme="minorHAnsi" w:hAnsiTheme="minorHAnsi" w:cstheme="minorHAnsi"/>
                <w:color w:val="auto"/>
                <w:lang w:val="lt-LT"/>
              </w:rPr>
              <w:t>NETAIKOMA</w:t>
            </w:r>
          </w:p>
          <w:p w14:paraId="4DD4DD87" w14:textId="36DF3448" w:rsidR="00774AA5" w:rsidRPr="009D19C9"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0CBDD5C6" w:rsidR="00774AA5" w:rsidRPr="009D19C9" w:rsidRDefault="00774AA5" w:rsidP="127DD6E8">
            <w:pPr>
              <w:spacing w:after="0" w:line="240" w:lineRule="auto"/>
            </w:pPr>
          </w:p>
        </w:tc>
      </w:tr>
      <w:tr w:rsidR="009D19C9" w:rsidRPr="009D19C9"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9D19C9"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9D19C9" w:rsidRDefault="00774AA5" w:rsidP="0003169B">
            <w:pPr>
              <w:spacing w:after="0" w:line="240" w:lineRule="auto"/>
              <w:rPr>
                <w:rFonts w:cstheme="minorHAnsi"/>
                <w:bCs/>
              </w:rPr>
            </w:pPr>
            <w:r w:rsidRPr="009D19C9">
              <w:rPr>
                <w:rFonts w:cstheme="minorHAnsi"/>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9BEB3E4" w14:textId="77777777" w:rsidR="002E2142" w:rsidRPr="009D19C9" w:rsidRDefault="002E2142" w:rsidP="002E2142">
            <w:pPr>
              <w:pStyle w:val="Body2"/>
              <w:spacing w:after="0"/>
              <w:rPr>
                <w:rFonts w:asciiTheme="minorHAnsi" w:hAnsiTheme="minorHAnsi" w:cstheme="minorHAnsi"/>
                <w:color w:val="auto"/>
                <w:lang w:val="lt-LT"/>
              </w:rPr>
            </w:pPr>
            <w:r w:rsidRPr="009D19C9">
              <w:rPr>
                <w:rFonts w:asciiTheme="minorHAnsi" w:hAnsiTheme="minorHAnsi" w:cstheme="minorHAnsi"/>
                <w:color w:val="auto"/>
                <w:lang w:val="lt-LT"/>
              </w:rPr>
              <w:t>NETAIKOMA</w:t>
            </w:r>
          </w:p>
          <w:p w14:paraId="684369EC" w14:textId="06D354C1" w:rsidR="00774AA5" w:rsidRPr="009D19C9" w:rsidRDefault="00774AA5" w:rsidP="0003169B">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7D43700D" w14:textId="564F52CA" w:rsidR="00774AA5" w:rsidRPr="009D19C9" w:rsidRDefault="00774AA5" w:rsidP="0003169B">
            <w:pPr>
              <w:spacing w:after="0" w:line="240" w:lineRule="auto"/>
            </w:pPr>
          </w:p>
        </w:tc>
      </w:tr>
      <w:tr w:rsidR="009D19C9" w:rsidRPr="009D19C9"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9D19C9"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9D19C9" w:rsidRDefault="00774AA5" w:rsidP="0003169B">
            <w:pPr>
              <w:spacing w:after="0" w:line="240" w:lineRule="auto"/>
              <w:rPr>
                <w:rFonts w:cstheme="minorHAnsi"/>
                <w:bCs/>
              </w:rPr>
            </w:pPr>
            <w:r w:rsidRPr="009D19C9">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9D19C9" w:rsidRDefault="00774AA5" w:rsidP="0003169B">
            <w:pPr>
              <w:spacing w:after="0" w:line="240" w:lineRule="auto"/>
              <w:rPr>
                <w:rFonts w:cstheme="minorHAnsi"/>
                <w:bCs/>
              </w:rPr>
            </w:pPr>
            <w:r w:rsidRPr="009D19C9">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9D19C9" w:rsidRDefault="00774AA5" w:rsidP="0003169B">
            <w:pPr>
              <w:spacing w:after="0" w:line="240" w:lineRule="auto"/>
              <w:rPr>
                <w:rFonts w:cstheme="minorHAnsi"/>
                <w:bCs/>
              </w:rPr>
            </w:pPr>
          </w:p>
        </w:tc>
      </w:tr>
      <w:tr w:rsidR="009D19C9" w:rsidRPr="009D19C9"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9D19C9"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9D19C9" w:rsidRDefault="00774AA5" w:rsidP="0003169B">
            <w:pPr>
              <w:spacing w:after="0" w:line="240" w:lineRule="auto"/>
              <w:rPr>
                <w:rFonts w:cstheme="minorHAnsi"/>
                <w:bCs/>
              </w:rPr>
            </w:pPr>
            <w:r w:rsidRPr="009D19C9">
              <w:rPr>
                <w:rFonts w:cstheme="minorHAnsi"/>
                <w:bCs/>
              </w:rPr>
              <w:t xml:space="preserve">Perkančioji organizacija pirkimo dalyviams praneša apie priimtą sprendimą nustatyti laimėjusį pasiūlymą, </w:t>
            </w:r>
            <w:r w:rsidRPr="009D19C9">
              <w:rPr>
                <w:rFonts w:cstheme="minorHAnsi"/>
              </w:rPr>
              <w:t>dėl kurio bus sudaroma</w:t>
            </w:r>
            <w:r w:rsidRPr="009D19C9">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9D19C9" w:rsidRDefault="00CC70B1" w:rsidP="0003169B">
            <w:pPr>
              <w:spacing w:after="0" w:line="240" w:lineRule="auto"/>
              <w:rPr>
                <w:rFonts w:cstheme="minorHAnsi"/>
                <w:bCs/>
              </w:rPr>
            </w:pPr>
            <w:r w:rsidRPr="009D19C9">
              <w:rPr>
                <w:rFonts w:cstheme="minorHAnsi"/>
                <w:bCs/>
              </w:rPr>
              <w:t>3</w:t>
            </w:r>
            <w:r w:rsidR="00774AA5" w:rsidRPr="009D19C9">
              <w:rPr>
                <w:rFonts w:cstheme="minorHAnsi"/>
                <w:bCs/>
              </w:rPr>
              <w:t xml:space="preserve"> (</w:t>
            </w:r>
            <w:r w:rsidR="00D707AB" w:rsidRPr="009D19C9">
              <w:rPr>
                <w:rFonts w:cstheme="minorHAnsi"/>
                <w:bCs/>
              </w:rPr>
              <w:t>tris</w:t>
            </w:r>
            <w:r w:rsidR="00774AA5" w:rsidRPr="009D19C9">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9D19C9" w:rsidRDefault="00774AA5" w:rsidP="0003169B">
            <w:pPr>
              <w:spacing w:after="0" w:line="240" w:lineRule="auto"/>
              <w:rPr>
                <w:rFonts w:cstheme="minorHAnsi"/>
              </w:rPr>
            </w:pPr>
          </w:p>
        </w:tc>
      </w:tr>
      <w:tr w:rsidR="009D19C9" w:rsidRPr="009D19C9"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9D19C9"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9D19C9" w:rsidRDefault="00774AA5" w:rsidP="0003169B">
            <w:pPr>
              <w:spacing w:after="0" w:line="240" w:lineRule="auto"/>
              <w:rPr>
                <w:rFonts w:cstheme="minorHAnsi"/>
                <w:bCs/>
              </w:rPr>
            </w:pPr>
            <w:r w:rsidRPr="009D19C9">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9D19C9" w:rsidRDefault="00774AA5" w:rsidP="0003169B">
            <w:pPr>
              <w:spacing w:after="0" w:line="240" w:lineRule="auto"/>
              <w:rPr>
                <w:rFonts w:cstheme="minorHAnsi"/>
                <w:bCs/>
              </w:rPr>
            </w:pPr>
            <w:r w:rsidRPr="009D19C9">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9D19C9"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9D19C9" w:rsidRPr="009D19C9"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9D19C9"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9D19C9" w:rsidRDefault="00774AA5" w:rsidP="0003169B">
            <w:pPr>
              <w:spacing w:after="0" w:line="240" w:lineRule="auto"/>
              <w:rPr>
                <w:rFonts w:cstheme="minorHAnsi"/>
                <w:bCs/>
              </w:rPr>
            </w:pPr>
            <w:r w:rsidRPr="009D19C9">
              <w:rPr>
                <w:rFonts w:cstheme="minorHAnsi"/>
                <w:shd w:val="clear" w:color="auto" w:fill="FFFFFF"/>
              </w:rPr>
              <w:t xml:space="preserve">Tiekėjas turi teisę pateikti pretenziją perkančiajai organizacijai, pateikti prašymą ar pareikšti ieškinį teismui </w:t>
            </w:r>
            <w:r w:rsidRPr="009D19C9">
              <w:rPr>
                <w:rFonts w:cstheme="minorHAnsi"/>
                <w:bCs/>
              </w:rPr>
              <w:t>ne vėliau kaip per</w:t>
            </w:r>
          </w:p>
        </w:tc>
        <w:tc>
          <w:tcPr>
            <w:tcW w:w="3643" w:type="dxa"/>
            <w:shd w:val="clear" w:color="auto" w:fill="auto"/>
            <w:tcMar>
              <w:top w:w="0" w:type="dxa"/>
              <w:left w:w="108" w:type="dxa"/>
              <w:bottom w:w="0" w:type="dxa"/>
              <w:right w:w="108" w:type="dxa"/>
            </w:tcMar>
          </w:tcPr>
          <w:p w14:paraId="38F150E0" w14:textId="4C3ACFE9" w:rsidR="006C7941" w:rsidRPr="009D19C9" w:rsidRDefault="00774AA5" w:rsidP="002E2142">
            <w:pPr>
              <w:spacing w:after="0" w:line="240" w:lineRule="auto"/>
              <w:rPr>
                <w:rFonts w:cstheme="minorHAnsi"/>
              </w:rPr>
            </w:pPr>
            <w:r w:rsidRPr="009D19C9">
              <w:rPr>
                <w:rFonts w:cstheme="minorHAnsi"/>
              </w:rPr>
              <w:t xml:space="preserve">10 (dešimt) </w:t>
            </w:r>
            <w:r w:rsidR="00C77CAE" w:rsidRPr="009D19C9">
              <w:rPr>
                <w:rFonts w:cstheme="minorHAnsi"/>
              </w:rPr>
              <w:t>dienų</w:t>
            </w:r>
            <w:r w:rsidR="002E2142" w:rsidRPr="009D19C9">
              <w:rPr>
                <w:rFonts w:cstheme="minorHAnsi"/>
              </w:rPr>
              <w:t xml:space="preserve"> </w:t>
            </w:r>
            <w:r w:rsidR="00D65C16" w:rsidRPr="009D19C9">
              <w:rPr>
                <w:rFonts w:cstheme="minorHAnsi"/>
              </w:rPr>
              <w:t xml:space="preserve">nuo </w:t>
            </w:r>
            <w:r w:rsidR="006C7941" w:rsidRPr="009D19C9">
              <w:rPr>
                <w:rFonts w:eastAsia="Arial" w:cstheme="minorHAnsi"/>
              </w:rPr>
              <w:t>perkančiosios organizacijos</w:t>
            </w:r>
            <w:r w:rsidR="00D65C16" w:rsidRPr="009D19C9">
              <w:rPr>
                <w:rFonts w:cstheme="minorHAnsi"/>
              </w:rPr>
              <w:t xml:space="preserve"> pranešimo raštu apie jos priimtą sprendimą išsiuntimo tiekėjams dienos arba nuo paskelbimo apie </w:t>
            </w:r>
            <w:r w:rsidR="006C7941" w:rsidRPr="009D19C9">
              <w:rPr>
                <w:rFonts w:eastAsia="Arial" w:cstheme="minorHAnsi"/>
              </w:rPr>
              <w:t>perkančiosios organizacijos</w:t>
            </w:r>
            <w:r w:rsidR="00D65C16" w:rsidRPr="009D19C9">
              <w:rPr>
                <w:rFonts w:cstheme="minorHAnsi"/>
              </w:rPr>
              <w:t xml:space="preserve"> priimtus sprendimus dienos, jei VPĮ nenumato reikalavimo raštu informuoti tiekėjus apie </w:t>
            </w:r>
            <w:r w:rsidR="00D65C16" w:rsidRPr="009D19C9">
              <w:rPr>
                <w:rFonts w:eastAsia="Arial" w:cstheme="minorHAnsi"/>
              </w:rPr>
              <w:t xml:space="preserve"> </w:t>
            </w:r>
            <w:r w:rsidR="006C7941" w:rsidRPr="009D19C9">
              <w:rPr>
                <w:rFonts w:eastAsia="Arial" w:cstheme="minorHAnsi"/>
              </w:rPr>
              <w:t>perkančiosios organizacijos</w:t>
            </w:r>
            <w:r w:rsidR="00D65C16" w:rsidRPr="009D19C9">
              <w:rPr>
                <w:rFonts w:cstheme="minorHAnsi"/>
              </w:rPr>
              <w:t xml:space="preserve"> priimtus sprendimus;</w:t>
            </w:r>
          </w:p>
          <w:p w14:paraId="24167C40" w14:textId="4434CEE0" w:rsidR="00774AA5" w:rsidRPr="009D19C9" w:rsidRDefault="00D65C16" w:rsidP="006C7941">
            <w:pPr>
              <w:spacing w:after="0" w:line="240" w:lineRule="auto"/>
              <w:jc w:val="both"/>
              <w:rPr>
                <w:rFonts w:cstheme="minorHAnsi"/>
              </w:rPr>
            </w:pPr>
            <w:r w:rsidRPr="009D19C9">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9D19C9" w:rsidRDefault="00774AA5" w:rsidP="0003169B">
            <w:pPr>
              <w:spacing w:after="0" w:line="240" w:lineRule="auto"/>
              <w:rPr>
                <w:rFonts w:cstheme="minorHAnsi"/>
                <w:bCs/>
              </w:rPr>
            </w:pPr>
          </w:p>
        </w:tc>
      </w:tr>
      <w:tr w:rsidR="009D19C9" w:rsidRPr="009D19C9"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9D19C9"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9D19C9" w:rsidRDefault="00774AA5" w:rsidP="0003169B">
            <w:pPr>
              <w:spacing w:after="0" w:line="240" w:lineRule="auto"/>
              <w:rPr>
                <w:rFonts w:cstheme="minorHAnsi"/>
              </w:rPr>
            </w:pPr>
            <w:r w:rsidRPr="009D19C9">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9D19C9" w:rsidRDefault="00774AA5" w:rsidP="0003169B">
            <w:pPr>
              <w:spacing w:after="0" w:line="240" w:lineRule="auto"/>
              <w:rPr>
                <w:rFonts w:cstheme="minorHAnsi"/>
              </w:rPr>
            </w:pPr>
            <w:r w:rsidRPr="009D19C9">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9D19C9" w:rsidRDefault="00774AA5" w:rsidP="0003169B">
            <w:pPr>
              <w:spacing w:after="0" w:line="240" w:lineRule="auto"/>
              <w:rPr>
                <w:rFonts w:cstheme="minorHAnsi"/>
              </w:rPr>
            </w:pPr>
          </w:p>
        </w:tc>
      </w:tr>
      <w:tr w:rsidR="009D19C9" w:rsidRPr="009D19C9"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9D19C9"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9D19C9" w:rsidRDefault="00774AA5" w:rsidP="0003169B">
            <w:pPr>
              <w:spacing w:after="0" w:line="240" w:lineRule="auto"/>
              <w:rPr>
                <w:rFonts w:cstheme="minorHAnsi"/>
                <w:bCs/>
              </w:rPr>
            </w:pPr>
            <w:r w:rsidRPr="009D19C9">
              <w:rPr>
                <w:rFonts w:cstheme="minorHAnsi"/>
              </w:rPr>
              <w:t xml:space="preserve">Jeigu perkančioji organizacija per nustatytą terminą neišnagrinėja jai pateiktos pretenzijos, </w:t>
            </w:r>
            <w:r w:rsidRPr="009D19C9">
              <w:rPr>
                <w:rFonts w:cstheme="minorHAnsi"/>
              </w:rPr>
              <w:lastRenderedPageBreak/>
              <w:t>tiekėjas turi teisę pateikti prašymą ar pareikšti ieškinį teismui per</w:t>
            </w:r>
            <w:r w:rsidRPr="009D19C9">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9D19C9" w:rsidRDefault="00774AA5" w:rsidP="0003169B">
            <w:pPr>
              <w:spacing w:after="0" w:line="240" w:lineRule="auto"/>
              <w:rPr>
                <w:rFonts w:cstheme="minorHAnsi"/>
              </w:rPr>
            </w:pPr>
            <w:r w:rsidRPr="009D19C9">
              <w:rPr>
                <w:rFonts w:cstheme="minorHAnsi"/>
              </w:rPr>
              <w:lastRenderedPageBreak/>
              <w:t xml:space="preserve">per 15 (penkiolika) dienų nuo dienos, kurią perkančioji organizacija turėjo raštu pranešti apie priimtą sprendimą </w:t>
            </w:r>
            <w:r w:rsidRPr="009D19C9">
              <w:rPr>
                <w:rFonts w:cstheme="minorHAnsi"/>
              </w:rPr>
              <w:lastRenderedPageBreak/>
              <w:t>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9D19C9" w:rsidRDefault="00774AA5" w:rsidP="0003169B">
            <w:pPr>
              <w:spacing w:after="0" w:line="240" w:lineRule="auto"/>
              <w:rPr>
                <w:rFonts w:cstheme="minorHAnsi"/>
              </w:rPr>
            </w:pPr>
          </w:p>
        </w:tc>
      </w:tr>
      <w:tr w:rsidR="009D19C9" w:rsidRPr="009D19C9"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9D19C9"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9D19C9" w:rsidRDefault="00774AA5" w:rsidP="0003169B">
            <w:pPr>
              <w:spacing w:after="0" w:line="240" w:lineRule="auto"/>
              <w:rPr>
                <w:rFonts w:cstheme="minorHAnsi"/>
              </w:rPr>
            </w:pPr>
            <w:r w:rsidRPr="009D19C9">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13E891FD" w:rsidR="00774AA5" w:rsidRPr="009D19C9" w:rsidRDefault="00774AA5" w:rsidP="0003169B">
            <w:pPr>
              <w:spacing w:after="0" w:line="240" w:lineRule="auto"/>
              <w:rPr>
                <w:rFonts w:cstheme="minorHAnsi"/>
              </w:rPr>
            </w:pPr>
            <w:r w:rsidRPr="009D19C9">
              <w:rPr>
                <w:rFonts w:cstheme="minorHAnsi"/>
                <w:bCs/>
              </w:rPr>
              <w:t>10 (dešimt) dienų,</w:t>
            </w:r>
            <w:r w:rsidRPr="009D19C9">
              <w:rPr>
                <w:rFonts w:cstheme="minorHAnsi"/>
              </w:rPr>
              <w:t xml:space="preserve"> nuo pranešimo apie sprendimą sudaryti sutartį (o jei buv</w:t>
            </w:r>
            <w:r w:rsidR="00087211" w:rsidRPr="009D19C9">
              <w:rPr>
                <w:rFonts w:cstheme="minorHAnsi"/>
              </w:rPr>
              <w:t>o</w:t>
            </w:r>
            <w:r w:rsidRPr="009D19C9">
              <w:rPr>
                <w:rFonts w:cstheme="minorHAnsi"/>
              </w:rPr>
              <w:t xml:space="preserve"> gauta pretenzija – </w:t>
            </w:r>
            <w:r w:rsidRPr="009D19C9">
              <w:t xml:space="preserve">nuo pranešimo raštu apie jos priimtą sprendimą </w:t>
            </w:r>
            <w:r w:rsidRPr="009D19C9">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0746F89C" w:rsidR="00774AA5" w:rsidRPr="009D19C9" w:rsidRDefault="00774AA5" w:rsidP="0043399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61BCB161" w14:textId="39873F9D" w:rsidR="00774AA5" w:rsidRPr="009D19C9" w:rsidRDefault="00774AA5" w:rsidP="0003169B">
            <w:pPr>
              <w:spacing w:after="0" w:line="240" w:lineRule="auto"/>
              <w:rPr>
                <w:rFonts w:cstheme="minorHAnsi"/>
              </w:rPr>
            </w:pPr>
          </w:p>
        </w:tc>
      </w:tr>
      <w:tr w:rsidR="00451AF7" w:rsidRPr="009D19C9"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9D19C9"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9D19C9" w:rsidRDefault="00F50C57" w:rsidP="0003169B">
            <w:pPr>
              <w:spacing w:after="0" w:line="240" w:lineRule="auto"/>
              <w:rPr>
                <w:rFonts w:cstheme="minorHAnsi"/>
              </w:rPr>
            </w:pPr>
            <w:r w:rsidRPr="009D19C9">
              <w:rPr>
                <w:rFonts w:cstheme="minorHAnsi"/>
              </w:rPr>
              <w:t xml:space="preserve">Jeigu </w:t>
            </w:r>
            <w:r w:rsidR="00F46E88" w:rsidRPr="009D19C9">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9D19C9" w:rsidRDefault="000B4E01" w:rsidP="00451AF7">
            <w:pPr>
              <w:spacing w:after="0" w:line="240" w:lineRule="auto"/>
              <w:jc w:val="both"/>
              <w:rPr>
                <w:rFonts w:cstheme="minorHAnsi"/>
                <w:i/>
                <w:iCs/>
              </w:rPr>
            </w:pPr>
            <w:r w:rsidRPr="009D19C9">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9D19C9" w:rsidRDefault="00ED5B78" w:rsidP="00451AF7">
            <w:pPr>
              <w:spacing w:after="0" w:line="240" w:lineRule="auto"/>
              <w:jc w:val="both"/>
              <w:rPr>
                <w:rFonts w:cstheme="minorHAnsi"/>
                <w:i/>
                <w:iCs/>
              </w:rPr>
            </w:pPr>
          </w:p>
        </w:tc>
        <w:tc>
          <w:tcPr>
            <w:tcW w:w="2954" w:type="dxa"/>
            <w:shd w:val="clear" w:color="auto" w:fill="auto"/>
            <w:tcMar>
              <w:top w:w="0" w:type="dxa"/>
              <w:left w:w="108" w:type="dxa"/>
              <w:bottom w:w="0" w:type="dxa"/>
              <w:right w:w="108" w:type="dxa"/>
            </w:tcMar>
          </w:tcPr>
          <w:p w14:paraId="34B7E883" w14:textId="77777777" w:rsidR="00F50C57" w:rsidRPr="009D19C9" w:rsidRDefault="00F50C57" w:rsidP="0003169B">
            <w:pPr>
              <w:spacing w:after="0" w:line="240" w:lineRule="auto"/>
              <w:rPr>
                <w:rFonts w:cstheme="minorHAnsi"/>
              </w:rPr>
            </w:pPr>
          </w:p>
        </w:tc>
      </w:tr>
    </w:tbl>
    <w:p w14:paraId="7300D3EE" w14:textId="187855F2" w:rsidR="008F59C5" w:rsidRPr="009D19C9" w:rsidRDefault="008F59C5" w:rsidP="008D704D">
      <w:pPr>
        <w:tabs>
          <w:tab w:val="left" w:pos="2977"/>
        </w:tabs>
        <w:spacing w:after="120" w:line="20" w:lineRule="atLeast"/>
        <w:jc w:val="center"/>
        <w:rPr>
          <w:rFonts w:eastAsia="Calibri" w:cstheme="minorHAnsi"/>
        </w:rPr>
      </w:pPr>
    </w:p>
    <w:p w14:paraId="4D10CC3E" w14:textId="4EFD242F" w:rsidR="00A4599F" w:rsidRPr="009D19C9" w:rsidRDefault="008F59C5" w:rsidP="009F0698">
      <w:pPr>
        <w:rPr>
          <w:rFonts w:eastAsia="Calibri" w:cstheme="minorHAnsi"/>
        </w:rPr>
      </w:pPr>
      <w:r w:rsidRPr="009D19C9">
        <w:rPr>
          <w:rFonts w:eastAsia="Calibri" w:cstheme="minorHAnsi"/>
        </w:rPr>
        <w:br w:type="page"/>
      </w:r>
    </w:p>
    <w:p w14:paraId="01D56E47" w14:textId="69C5E54E" w:rsidR="008D704D" w:rsidRPr="009D19C9" w:rsidRDefault="008D704D" w:rsidP="008D704D">
      <w:pPr>
        <w:pStyle w:val="Antrat2"/>
        <w:ind w:left="5103"/>
        <w:rPr>
          <w:rFonts w:asciiTheme="minorHAnsi" w:eastAsia="Calibri" w:hAnsiTheme="minorHAnsi" w:cstheme="minorHAnsi"/>
          <w:color w:val="auto"/>
          <w:sz w:val="21"/>
          <w:szCs w:val="21"/>
        </w:rPr>
      </w:pPr>
      <w:bookmarkStart w:id="44" w:name="_Ref38539939"/>
      <w:bookmarkStart w:id="45" w:name="_Ref38541068"/>
      <w:bookmarkStart w:id="46" w:name="_Ref38885053"/>
      <w:bookmarkStart w:id="47" w:name="_Ref38899023"/>
      <w:bookmarkStart w:id="48" w:name="_Toc198893196"/>
      <w:r w:rsidRPr="009D19C9">
        <w:rPr>
          <w:rFonts w:asciiTheme="minorHAnsi" w:eastAsia="Calibri" w:hAnsiTheme="minorHAnsi" w:cstheme="minorHAnsi"/>
          <w:color w:val="auto"/>
          <w:sz w:val="21"/>
          <w:szCs w:val="21"/>
        </w:rPr>
        <w:lastRenderedPageBreak/>
        <w:t xml:space="preserve">Pirkimo sąlygų </w:t>
      </w:r>
      <w:r w:rsidR="005F0B78" w:rsidRPr="009D19C9">
        <w:rPr>
          <w:rFonts w:asciiTheme="minorHAnsi" w:eastAsia="Calibri" w:hAnsiTheme="minorHAnsi" w:cstheme="minorHAnsi"/>
          <w:color w:val="auto"/>
          <w:sz w:val="21"/>
          <w:szCs w:val="21"/>
        </w:rPr>
        <w:t>2</w:t>
      </w:r>
      <w:r w:rsidRPr="009D19C9">
        <w:rPr>
          <w:rFonts w:asciiTheme="minorHAnsi" w:eastAsia="Calibri" w:hAnsiTheme="minorHAnsi" w:cstheme="minorHAnsi"/>
          <w:color w:val="auto"/>
          <w:sz w:val="21"/>
          <w:szCs w:val="21"/>
        </w:rPr>
        <w:t xml:space="preserve"> priedas „Techninė specifikacija“</w:t>
      </w:r>
      <w:bookmarkEnd w:id="44"/>
      <w:bookmarkEnd w:id="45"/>
      <w:bookmarkEnd w:id="46"/>
      <w:bookmarkEnd w:id="47"/>
      <w:bookmarkEnd w:id="48"/>
    </w:p>
    <w:p w14:paraId="251A9256" w14:textId="77777777" w:rsidR="00281735" w:rsidRPr="009D19C9" w:rsidRDefault="00281735" w:rsidP="00281735">
      <w:pPr>
        <w:jc w:val="center"/>
        <w:rPr>
          <w:rFonts w:cstheme="minorHAnsi"/>
          <w:b/>
          <w:bCs/>
        </w:rPr>
      </w:pPr>
    </w:p>
    <w:p w14:paraId="21571E33" w14:textId="6895A410" w:rsidR="006015A1" w:rsidRPr="009D19C9" w:rsidRDefault="00281735" w:rsidP="002E2142">
      <w:pPr>
        <w:pStyle w:val="Paantrat"/>
        <w:jc w:val="center"/>
        <w:rPr>
          <w:color w:val="auto"/>
        </w:rPr>
      </w:pPr>
      <w:r w:rsidRPr="009D19C9">
        <w:rPr>
          <w:color w:val="auto"/>
        </w:rPr>
        <w:t>TECHNINĖ SPECIFIKACIJA</w:t>
      </w:r>
    </w:p>
    <w:p w14:paraId="54028832" w14:textId="3DDAD7A0" w:rsidR="00595F0B" w:rsidRPr="009D19C9" w:rsidRDefault="00595F0B" w:rsidP="006015A1">
      <w:pPr>
        <w:tabs>
          <w:tab w:val="left" w:pos="810"/>
          <w:tab w:val="left" w:pos="990"/>
        </w:tabs>
        <w:spacing w:after="0" w:line="240" w:lineRule="auto"/>
        <w:jc w:val="both"/>
        <w:rPr>
          <w:rFonts w:eastAsia="Calibri" w:cstheme="minorHAnsi"/>
          <w:i/>
          <w:iCs/>
        </w:rPr>
      </w:pPr>
    </w:p>
    <w:p w14:paraId="34FC3917" w14:textId="035336DA" w:rsidR="005043A3" w:rsidRPr="009D19C9" w:rsidRDefault="005043A3" w:rsidP="005F060D">
      <w:pPr>
        <w:tabs>
          <w:tab w:val="left" w:pos="810"/>
          <w:tab w:val="left" w:pos="990"/>
        </w:tabs>
        <w:spacing w:after="0" w:line="240" w:lineRule="auto"/>
        <w:ind w:firstLine="709"/>
        <w:jc w:val="both"/>
        <w:rPr>
          <w:rFonts w:eastAsia="Calibri" w:cstheme="minorHAnsi"/>
        </w:rPr>
      </w:pPr>
      <w:r w:rsidRPr="009D19C9">
        <w:rPr>
          <w:rFonts w:eastAsia="Calibri" w:cstheme="minorHAnsi"/>
        </w:rPr>
        <w:t xml:space="preserve"> „</w:t>
      </w:r>
      <w:r w:rsidRPr="009D19C9">
        <w:rPr>
          <w:rFonts w:eastAsia="Calibri" w:cstheme="minorHAnsi"/>
          <w:b/>
          <w:bCs/>
        </w:rPr>
        <w:t xml:space="preserve">Kito transporto statinio – automobilių saugyklos, esančios Taikos g. 39, Neringoje rekonstravimo, įrengiant autobusų stovėjimo vietas ir pėsčiųjų taką (šaligatvį), Neringoje, Neringos sav., projekto“ I ir III etapų rangos darbų </w:t>
      </w:r>
      <w:r w:rsidRPr="009D19C9">
        <w:rPr>
          <w:rFonts w:eastAsia="Calibri" w:cstheme="minorHAnsi"/>
        </w:rPr>
        <w:t xml:space="preserve">išsamūs reikalavimai ir charakteristikos yra nurodyti pridedamose </w:t>
      </w:r>
      <w:r w:rsidRPr="009D19C9">
        <w:rPr>
          <w:rFonts w:eastAsia="Calibri" w:cstheme="minorHAnsi"/>
          <w:b/>
          <w:bCs/>
        </w:rPr>
        <w:t xml:space="preserve">Kito transporto statinio – automobilių saugyklos, esančios Taikos g. 39, Neringoje rekonstravimo, įrengiant autobusų stovėjimo vietas ir pėsčiųjų taką (šaligatvį), Neringoje, Neringos sav., projekto dalyse </w:t>
      </w:r>
      <w:r w:rsidRPr="009D19C9">
        <w:rPr>
          <w:rFonts w:eastAsia="Calibri" w:cstheme="minorHAnsi"/>
        </w:rPr>
        <w:t>(Pirkimo sąlygų 2 priedo „Techninė specifikacija“ priedai) ir detalizuojanti informacija pateikiama šioje techninėje specifikacijoje.</w:t>
      </w:r>
    </w:p>
    <w:p w14:paraId="34B94532" w14:textId="29802AF1" w:rsidR="005043A3" w:rsidRPr="009D19C9" w:rsidRDefault="005043A3" w:rsidP="005043A3">
      <w:pPr>
        <w:tabs>
          <w:tab w:val="left" w:pos="810"/>
          <w:tab w:val="left" w:pos="990"/>
        </w:tabs>
        <w:spacing w:after="0" w:line="240" w:lineRule="auto"/>
        <w:jc w:val="both"/>
        <w:rPr>
          <w:rFonts w:eastAsia="Calibri" w:cstheme="minorHAnsi"/>
        </w:rPr>
      </w:pPr>
      <w:r w:rsidRPr="009D19C9">
        <w:rPr>
          <w:rFonts w:eastAsia="Calibri" w:cstheme="minorHAnsi"/>
        </w:rPr>
        <w:t xml:space="preserve"> </w:t>
      </w:r>
    </w:p>
    <w:p w14:paraId="5A8CD38E" w14:textId="77777777" w:rsidR="005043A3" w:rsidRPr="009D19C9" w:rsidRDefault="005043A3" w:rsidP="005043A3">
      <w:pPr>
        <w:tabs>
          <w:tab w:val="left" w:pos="810"/>
          <w:tab w:val="left" w:pos="990"/>
        </w:tabs>
        <w:spacing w:after="0" w:line="240" w:lineRule="auto"/>
        <w:jc w:val="both"/>
        <w:rPr>
          <w:rFonts w:eastAsia="Calibri" w:cstheme="minorHAnsi"/>
          <w:b/>
          <w:bCs/>
        </w:rPr>
      </w:pPr>
      <w:r w:rsidRPr="009D19C9">
        <w:rPr>
          <w:rFonts w:eastAsia="Calibri" w:cstheme="minorHAnsi"/>
          <w:b/>
          <w:bCs/>
        </w:rPr>
        <w:t>Paslaugų tiekėjas privalės:</w:t>
      </w:r>
    </w:p>
    <w:p w14:paraId="50DE9665" w14:textId="063C8732" w:rsidR="005043A3" w:rsidRPr="009D19C9" w:rsidRDefault="005043A3" w:rsidP="005043A3">
      <w:pPr>
        <w:pStyle w:val="Sraopastraipa"/>
        <w:numPr>
          <w:ilvl w:val="0"/>
          <w:numId w:val="19"/>
        </w:numPr>
        <w:tabs>
          <w:tab w:val="left" w:pos="810"/>
          <w:tab w:val="left" w:pos="990"/>
        </w:tabs>
        <w:spacing w:after="0" w:line="240" w:lineRule="auto"/>
        <w:jc w:val="both"/>
        <w:rPr>
          <w:rFonts w:eastAsia="Calibri" w:cstheme="minorHAnsi"/>
        </w:rPr>
      </w:pPr>
      <w:r w:rsidRPr="009D19C9">
        <w:rPr>
          <w:rFonts w:eastAsia="Calibri" w:cstheme="minorHAnsi"/>
          <w:b/>
          <w:bCs/>
        </w:rPr>
        <w:t>naudoti (įsigyti) elektroninį statybos žurnalą</w:t>
      </w:r>
      <w:r w:rsidRPr="009D19C9">
        <w:rPr>
          <w:rFonts w:eastAsia="Calibri" w:cstheme="minorHAnsi"/>
        </w:rPr>
        <w:t xml:space="preserve"> atitinkantį STR 1.06.01:2016 „Statybos darbai. Statinio statybos priežiūra“ reikalavimus. </w:t>
      </w:r>
    </w:p>
    <w:p w14:paraId="00A03248" w14:textId="4DC3B533" w:rsidR="00050C5C" w:rsidRPr="009D19C9" w:rsidRDefault="00050C5C" w:rsidP="00050C5C">
      <w:pPr>
        <w:pStyle w:val="Sraopastraipa"/>
        <w:numPr>
          <w:ilvl w:val="0"/>
          <w:numId w:val="19"/>
        </w:numPr>
        <w:rPr>
          <w:rFonts w:eastAsia="Calibri" w:cstheme="minorHAnsi"/>
        </w:rPr>
      </w:pPr>
      <w:r w:rsidRPr="009D19C9">
        <w:rPr>
          <w:rFonts w:eastAsia="Calibri" w:cstheme="minorHAnsi"/>
        </w:rPr>
        <w:t>Paruošti visa reikalingą objekto išpildomąja dokumentaciją.</w:t>
      </w:r>
    </w:p>
    <w:p w14:paraId="6DBF4BD9" w14:textId="62512593" w:rsidR="005043A3" w:rsidRPr="009D19C9" w:rsidRDefault="005043A3" w:rsidP="005043A3">
      <w:pPr>
        <w:pStyle w:val="Sraopastraipa"/>
        <w:numPr>
          <w:ilvl w:val="0"/>
          <w:numId w:val="19"/>
        </w:numPr>
        <w:tabs>
          <w:tab w:val="left" w:pos="810"/>
          <w:tab w:val="left" w:pos="990"/>
        </w:tabs>
        <w:spacing w:after="0" w:line="240" w:lineRule="auto"/>
        <w:jc w:val="both"/>
        <w:rPr>
          <w:rFonts w:eastAsia="Calibri" w:cstheme="minorHAnsi"/>
        </w:rPr>
      </w:pPr>
      <w:r w:rsidRPr="009D19C9">
        <w:rPr>
          <w:rFonts w:eastAsia="Calibri" w:cstheme="minorHAnsi"/>
        </w:rPr>
        <w:t xml:space="preserve">Užbaigus statybos darbus </w:t>
      </w:r>
      <w:r w:rsidRPr="009D19C9">
        <w:rPr>
          <w:rFonts w:eastAsia="Calibri" w:cstheme="minorHAnsi"/>
          <w:b/>
          <w:bCs/>
        </w:rPr>
        <w:t>sudaryti ir pateikti kadastrinių matavimų bylą</w:t>
      </w:r>
      <w:r w:rsidRPr="009D19C9">
        <w:rPr>
          <w:rFonts w:eastAsia="Calibri" w:cstheme="minorHAnsi"/>
        </w:rPr>
        <w:t>.</w:t>
      </w:r>
    </w:p>
    <w:p w14:paraId="5D145951" w14:textId="77777777" w:rsidR="005043A3" w:rsidRPr="009D19C9" w:rsidRDefault="005043A3" w:rsidP="005043A3">
      <w:pPr>
        <w:tabs>
          <w:tab w:val="left" w:pos="810"/>
          <w:tab w:val="left" w:pos="990"/>
        </w:tabs>
        <w:spacing w:after="0" w:line="240" w:lineRule="auto"/>
        <w:jc w:val="both"/>
        <w:rPr>
          <w:rFonts w:eastAsia="Calibri" w:cstheme="minorHAnsi"/>
        </w:rPr>
      </w:pPr>
    </w:p>
    <w:p w14:paraId="34629491" w14:textId="77777777" w:rsidR="00105546" w:rsidRPr="009D19C9" w:rsidRDefault="00105546" w:rsidP="00105546">
      <w:pPr>
        <w:tabs>
          <w:tab w:val="left" w:pos="810"/>
          <w:tab w:val="left" w:pos="990"/>
        </w:tabs>
        <w:spacing w:after="0" w:line="240" w:lineRule="auto"/>
        <w:jc w:val="both"/>
        <w:rPr>
          <w:rFonts w:eastAsia="Calibri" w:cstheme="minorHAnsi"/>
          <w:b/>
          <w:bCs/>
          <w:i/>
          <w:iCs/>
          <w:u w:val="single"/>
        </w:rPr>
      </w:pPr>
      <w:r w:rsidRPr="009D19C9">
        <w:rPr>
          <w:rFonts w:eastAsia="Calibri" w:cstheme="minorHAnsi"/>
          <w:b/>
          <w:bCs/>
          <w:i/>
          <w:iCs/>
          <w:u w:val="single"/>
        </w:rPr>
        <w:t xml:space="preserve">Statybos rangos darbų metu eismas E. A. Jonušo gatve ribojamas, tačiau nebus visiškai sustabdomas. </w:t>
      </w:r>
    </w:p>
    <w:p w14:paraId="44EA4C87" w14:textId="7F3125F5" w:rsidR="00105546" w:rsidRPr="009D19C9" w:rsidRDefault="00105546" w:rsidP="00105546">
      <w:pPr>
        <w:tabs>
          <w:tab w:val="left" w:pos="810"/>
          <w:tab w:val="left" w:pos="990"/>
        </w:tabs>
        <w:spacing w:after="0" w:line="240" w:lineRule="auto"/>
        <w:jc w:val="both"/>
        <w:rPr>
          <w:rFonts w:eastAsia="Calibri" w:cstheme="minorHAnsi"/>
        </w:rPr>
      </w:pPr>
      <w:r w:rsidRPr="009D19C9">
        <w:rPr>
          <w:rFonts w:eastAsia="Calibri" w:cstheme="minorHAnsi"/>
        </w:rPr>
        <w:t>Statybos projekte nurodyti moduliniai įrenginiai turi derėti prie Kuršių nerijos kraštovaizdžio taip, kaip numatyta Kuršių nerijos nacionalinio parko tvarkymo plano 9.7.2. papunktyje (Kuršių nerijos nacionalinio parko tvarkymo planas patvirtintas Lietuvos Respublikos Vyriausybės 2012 m. birželio 6 d. nutarimu Nr. 702 „Dėl Kuršių nerijos nacionalinio parko tvarkymo plano patvirtinimo“).</w:t>
      </w:r>
    </w:p>
    <w:p w14:paraId="5BB4AC71" w14:textId="77777777" w:rsidR="005043A3" w:rsidRPr="009D19C9" w:rsidRDefault="005043A3" w:rsidP="0031495B">
      <w:pPr>
        <w:tabs>
          <w:tab w:val="left" w:pos="810"/>
          <w:tab w:val="left" w:pos="990"/>
        </w:tabs>
        <w:spacing w:after="0" w:line="240" w:lineRule="auto"/>
        <w:jc w:val="both"/>
        <w:rPr>
          <w:rFonts w:eastAsia="Calibri" w:cstheme="minorHAnsi"/>
        </w:rPr>
      </w:pPr>
    </w:p>
    <w:p w14:paraId="5376D9D0" w14:textId="77777777" w:rsidR="005043A3" w:rsidRPr="009D19C9" w:rsidRDefault="005043A3" w:rsidP="0031495B">
      <w:pPr>
        <w:tabs>
          <w:tab w:val="left" w:pos="810"/>
          <w:tab w:val="left" w:pos="990"/>
        </w:tabs>
        <w:spacing w:after="0" w:line="240" w:lineRule="auto"/>
        <w:jc w:val="both"/>
        <w:rPr>
          <w:rFonts w:eastAsia="Calibri" w:cstheme="minorHAnsi"/>
        </w:rPr>
      </w:pPr>
      <w:r w:rsidRPr="009D19C9">
        <w:rPr>
          <w:rFonts w:eastAsia="Calibri" w:cstheme="minorHAnsi"/>
          <w:b/>
          <w:bCs/>
        </w:rPr>
        <w:t>Pastabos:</w:t>
      </w:r>
      <w:r w:rsidRPr="009D19C9">
        <w:rPr>
          <w:rFonts w:eastAsia="Calibri" w:cstheme="minorHAnsi"/>
        </w:rPr>
        <w:t xml:space="preserve"> </w:t>
      </w:r>
    </w:p>
    <w:p w14:paraId="118ED3A9" w14:textId="77777777" w:rsidR="005043A3" w:rsidRDefault="005043A3" w:rsidP="0031495B">
      <w:pPr>
        <w:tabs>
          <w:tab w:val="left" w:pos="810"/>
          <w:tab w:val="left" w:pos="990"/>
        </w:tabs>
        <w:spacing w:after="0" w:line="240" w:lineRule="auto"/>
        <w:jc w:val="both"/>
        <w:rPr>
          <w:rFonts w:eastAsia="Calibri" w:cstheme="minorHAnsi"/>
        </w:rPr>
      </w:pPr>
      <w:r w:rsidRPr="009D19C9">
        <w:rPr>
          <w:rFonts w:eastAsia="Calibri" w:cstheme="minorHAnsi"/>
        </w:rPr>
        <w:t>1.</w:t>
      </w:r>
      <w:r w:rsidRPr="009D19C9">
        <w:rPr>
          <w:rFonts w:eastAsia="Calibri" w:cstheme="minorHAnsi"/>
          <w:bCs/>
        </w:rPr>
        <w:t xml:space="preserve"> </w:t>
      </w:r>
      <w:r w:rsidRPr="009D19C9">
        <w:rPr>
          <w:rFonts w:eastAsia="Calibri" w:cstheme="minorHAnsi"/>
          <w:b/>
          <w:bCs/>
        </w:rPr>
        <w:t>Kito transporto statinio – automobilių saugyklos, esančios Taikos g. 39, Neringoje rekonstravimo, įrengiant autobusų stovėjimo vietas ir pėsčiųjų taką (šaligatvį), Neringoje, Neringos sav., projektas</w:t>
      </w:r>
      <w:r w:rsidRPr="009D19C9">
        <w:rPr>
          <w:rFonts w:eastAsia="Calibri" w:cstheme="minorHAnsi"/>
        </w:rPr>
        <w:t xml:space="preserve"> bus koreguojamas/taisomas nustačius projektines klaidas tik Neringos savivaldybės administracijos iniciatyva. </w:t>
      </w:r>
    </w:p>
    <w:p w14:paraId="7BE9F306" w14:textId="77777777" w:rsidR="0031495B" w:rsidRDefault="0031495B" w:rsidP="0031495B">
      <w:pPr>
        <w:tabs>
          <w:tab w:val="left" w:pos="810"/>
          <w:tab w:val="left" w:pos="990"/>
        </w:tabs>
        <w:spacing w:after="0" w:line="240" w:lineRule="auto"/>
        <w:jc w:val="both"/>
        <w:rPr>
          <w:rFonts w:eastAsia="Calibri" w:cstheme="minorHAnsi"/>
          <w:bCs/>
        </w:rPr>
      </w:pPr>
    </w:p>
    <w:p w14:paraId="31234D6B" w14:textId="5D928060" w:rsidR="0031495B" w:rsidRPr="0031495B" w:rsidRDefault="0031495B" w:rsidP="0031495B">
      <w:pPr>
        <w:tabs>
          <w:tab w:val="left" w:pos="810"/>
          <w:tab w:val="left" w:pos="990"/>
        </w:tabs>
        <w:spacing w:after="0" w:line="240" w:lineRule="auto"/>
        <w:jc w:val="both"/>
        <w:rPr>
          <w:rFonts w:eastAsia="Calibri" w:cstheme="minorHAnsi"/>
          <w:b/>
        </w:rPr>
      </w:pPr>
      <w:r w:rsidRPr="0031495B">
        <w:rPr>
          <w:rFonts w:eastAsia="Calibri" w:cstheme="minorHAnsi"/>
          <w:b/>
        </w:rPr>
        <w:t>PRIDEDAMA:</w:t>
      </w:r>
    </w:p>
    <w:tbl>
      <w:tblPr>
        <w:tblStyle w:val="Lentelstinklelis1"/>
        <w:tblW w:w="971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top w:w="28" w:type="dxa"/>
          <w:left w:w="57" w:type="dxa"/>
          <w:bottom w:w="28" w:type="dxa"/>
          <w:right w:w="57" w:type="dxa"/>
        </w:tblCellMar>
        <w:tblLook w:val="04A0" w:firstRow="1" w:lastRow="0" w:firstColumn="1" w:lastColumn="0" w:noHBand="0" w:noVBand="1"/>
      </w:tblPr>
      <w:tblGrid>
        <w:gridCol w:w="562"/>
        <w:gridCol w:w="9151"/>
      </w:tblGrid>
      <w:tr w:rsidR="0031495B" w:rsidRPr="0031495B" w14:paraId="15BD3E3A" w14:textId="77777777" w:rsidTr="000000EF">
        <w:tc>
          <w:tcPr>
            <w:tcW w:w="562" w:type="dxa"/>
            <w:tcBorders>
              <w:top w:val="single" w:sz="4" w:space="0" w:color="000000"/>
              <w:left w:val="single" w:sz="4" w:space="0" w:color="000000"/>
              <w:bottom w:val="single" w:sz="4" w:space="0" w:color="000000"/>
              <w:right w:val="single" w:sz="4" w:space="0" w:color="000000"/>
            </w:tcBorders>
          </w:tcPr>
          <w:p w14:paraId="7443CAD8" w14:textId="77777777" w:rsidR="0031495B" w:rsidRPr="0031495B" w:rsidRDefault="0031495B" w:rsidP="0031495B">
            <w:pPr>
              <w:jc w:val="center"/>
              <w:rPr>
                <w:rFonts w:asciiTheme="minorHAnsi" w:hAnsiTheme="minorHAnsi" w:cstheme="minorHAnsi"/>
                <w:bCs/>
                <w:sz w:val="21"/>
                <w:szCs w:val="21"/>
                <w:lang w:eastAsia="lt-LT"/>
              </w:rPr>
            </w:pPr>
            <w:r w:rsidRPr="0031495B">
              <w:rPr>
                <w:rFonts w:asciiTheme="minorHAnsi" w:hAnsiTheme="minorHAnsi" w:cstheme="minorHAnsi"/>
                <w:bCs/>
                <w:sz w:val="21"/>
                <w:szCs w:val="21"/>
                <w:lang w:eastAsia="lt-LT"/>
              </w:rPr>
              <w:t xml:space="preserve">Eil. </w:t>
            </w:r>
          </w:p>
          <w:p w14:paraId="67C9B85B" w14:textId="77777777" w:rsidR="0031495B" w:rsidRPr="0031495B" w:rsidRDefault="0031495B" w:rsidP="0031495B">
            <w:pPr>
              <w:jc w:val="center"/>
              <w:rPr>
                <w:rFonts w:asciiTheme="minorHAnsi" w:hAnsiTheme="minorHAnsi" w:cstheme="minorHAnsi"/>
                <w:bCs/>
                <w:sz w:val="21"/>
                <w:szCs w:val="21"/>
                <w:lang w:eastAsia="lt-LT"/>
              </w:rPr>
            </w:pPr>
            <w:r w:rsidRPr="0031495B">
              <w:rPr>
                <w:rFonts w:asciiTheme="minorHAnsi" w:hAnsiTheme="minorHAnsi" w:cstheme="minorHAnsi"/>
                <w:bCs/>
                <w:sz w:val="21"/>
                <w:szCs w:val="21"/>
                <w:lang w:eastAsia="lt-LT"/>
              </w:rPr>
              <w:t>Nr.</w:t>
            </w:r>
          </w:p>
        </w:tc>
        <w:tc>
          <w:tcPr>
            <w:tcW w:w="9151" w:type="dxa"/>
            <w:tcBorders>
              <w:top w:val="single" w:sz="4" w:space="0" w:color="000000"/>
              <w:left w:val="single" w:sz="4" w:space="0" w:color="000000"/>
              <w:bottom w:val="single" w:sz="4" w:space="0" w:color="000000"/>
              <w:right w:val="single" w:sz="4" w:space="0" w:color="000000"/>
            </w:tcBorders>
          </w:tcPr>
          <w:p w14:paraId="40B25D97" w14:textId="77777777" w:rsidR="0031495B" w:rsidRPr="0031495B" w:rsidRDefault="0031495B" w:rsidP="000000EF">
            <w:pPr>
              <w:jc w:val="center"/>
              <w:rPr>
                <w:rFonts w:asciiTheme="minorHAnsi" w:hAnsiTheme="minorHAnsi" w:cstheme="minorHAnsi"/>
                <w:bCs/>
                <w:sz w:val="21"/>
                <w:szCs w:val="21"/>
                <w:lang w:eastAsia="lt-LT"/>
              </w:rPr>
            </w:pPr>
            <w:r w:rsidRPr="0031495B">
              <w:rPr>
                <w:rFonts w:asciiTheme="minorHAnsi" w:hAnsiTheme="minorHAnsi" w:cstheme="minorHAnsi"/>
                <w:bCs/>
                <w:sz w:val="21"/>
                <w:szCs w:val="21"/>
                <w:lang w:eastAsia="lt-LT"/>
              </w:rPr>
              <w:t>Dokumento pavadinimas</w:t>
            </w:r>
          </w:p>
        </w:tc>
      </w:tr>
      <w:tr w:rsidR="0031495B" w:rsidRPr="0031495B" w14:paraId="5ABF32B5" w14:textId="77777777" w:rsidTr="000000EF">
        <w:tc>
          <w:tcPr>
            <w:tcW w:w="562" w:type="dxa"/>
            <w:tcBorders>
              <w:top w:val="single" w:sz="4" w:space="0" w:color="000000"/>
              <w:left w:val="single" w:sz="4" w:space="0" w:color="000000"/>
              <w:bottom w:val="single" w:sz="4" w:space="0" w:color="000000"/>
              <w:right w:val="single" w:sz="4" w:space="0" w:color="000000"/>
            </w:tcBorders>
          </w:tcPr>
          <w:p w14:paraId="1EDAED3C" w14:textId="718F33E0" w:rsidR="0031495B" w:rsidRPr="0031495B" w:rsidRDefault="0031495B" w:rsidP="0031495B">
            <w:pPr>
              <w:pStyle w:val="Sraopastraipa"/>
              <w:numPr>
                <w:ilvl w:val="0"/>
                <w:numId w:val="37"/>
              </w:numPr>
              <w:ind w:left="0" w:firstLine="0"/>
              <w:jc w:val="center"/>
              <w:rPr>
                <w:rFonts w:asciiTheme="minorHAnsi" w:hAnsiTheme="minorHAnsi" w:cstheme="minorHAnsi"/>
                <w:bCs/>
                <w:sz w:val="21"/>
                <w:szCs w:val="21"/>
                <w:lang w:eastAsia="lt-LT"/>
              </w:rPr>
            </w:pPr>
            <w:r w:rsidRPr="0031495B">
              <w:rPr>
                <w:rFonts w:asciiTheme="minorHAnsi" w:hAnsiTheme="minorHAnsi" w:cstheme="minorHAnsi"/>
                <w:bCs/>
                <w:sz w:val="21"/>
                <w:szCs w:val="21"/>
                <w:lang w:eastAsia="lt-LT"/>
              </w:rPr>
              <w:t>4</w:t>
            </w:r>
          </w:p>
        </w:tc>
        <w:tc>
          <w:tcPr>
            <w:tcW w:w="9151" w:type="dxa"/>
            <w:tcBorders>
              <w:top w:val="single" w:sz="4" w:space="0" w:color="000000"/>
              <w:left w:val="single" w:sz="4" w:space="0" w:color="000000"/>
              <w:bottom w:val="single" w:sz="4" w:space="0" w:color="000000"/>
              <w:right w:val="single" w:sz="4" w:space="0" w:color="000000"/>
            </w:tcBorders>
          </w:tcPr>
          <w:p w14:paraId="4FCBDBE1" w14:textId="39DF5EB4" w:rsidR="0031495B" w:rsidRPr="0031495B" w:rsidRDefault="0031495B" w:rsidP="000000EF">
            <w:pPr>
              <w:rPr>
                <w:rFonts w:asciiTheme="minorHAnsi" w:hAnsiTheme="minorHAnsi" w:cstheme="minorHAnsi"/>
                <w:bCs/>
                <w:sz w:val="21"/>
                <w:szCs w:val="21"/>
                <w:lang w:eastAsia="lt-LT"/>
              </w:rPr>
            </w:pPr>
            <w:r w:rsidRPr="0031495B">
              <w:rPr>
                <w:rFonts w:asciiTheme="minorHAnsi" w:hAnsiTheme="minorHAnsi" w:cstheme="minorHAnsi"/>
                <w:bCs/>
                <w:sz w:val="21"/>
                <w:szCs w:val="21"/>
                <w:lang w:eastAsia="lt-LT"/>
              </w:rPr>
              <w:t xml:space="preserve">Statinio techninio darbo projekto bendroji dalis </w:t>
            </w:r>
          </w:p>
        </w:tc>
      </w:tr>
      <w:tr w:rsidR="0031495B" w:rsidRPr="0031495B" w14:paraId="557C4FA2" w14:textId="77777777" w:rsidTr="000000EF">
        <w:tc>
          <w:tcPr>
            <w:tcW w:w="562" w:type="dxa"/>
            <w:tcBorders>
              <w:top w:val="single" w:sz="4" w:space="0" w:color="000000"/>
              <w:left w:val="single" w:sz="4" w:space="0" w:color="000000"/>
              <w:bottom w:val="single" w:sz="4" w:space="0" w:color="000000"/>
              <w:right w:val="single" w:sz="4" w:space="0" w:color="000000"/>
            </w:tcBorders>
          </w:tcPr>
          <w:p w14:paraId="74094023" w14:textId="1DC603AD" w:rsidR="0031495B" w:rsidRPr="0031495B" w:rsidRDefault="0031495B" w:rsidP="0031495B">
            <w:pPr>
              <w:pStyle w:val="Sraopastraipa"/>
              <w:numPr>
                <w:ilvl w:val="0"/>
                <w:numId w:val="37"/>
              </w:numPr>
              <w:ind w:left="0" w:firstLine="0"/>
              <w:jc w:val="center"/>
              <w:rPr>
                <w:rFonts w:asciiTheme="minorHAnsi" w:hAnsiTheme="minorHAnsi" w:cstheme="minorHAnsi"/>
                <w:bCs/>
                <w:sz w:val="21"/>
                <w:szCs w:val="21"/>
                <w:lang w:eastAsia="lt-LT"/>
              </w:rPr>
            </w:pPr>
            <w:r w:rsidRPr="0031495B">
              <w:rPr>
                <w:rFonts w:asciiTheme="minorHAnsi" w:hAnsiTheme="minorHAnsi" w:cstheme="minorHAnsi"/>
                <w:bCs/>
                <w:sz w:val="21"/>
                <w:szCs w:val="21"/>
                <w:lang w:eastAsia="lt-LT"/>
              </w:rPr>
              <w:t>5</w:t>
            </w:r>
          </w:p>
        </w:tc>
        <w:tc>
          <w:tcPr>
            <w:tcW w:w="9151" w:type="dxa"/>
            <w:tcBorders>
              <w:top w:val="single" w:sz="4" w:space="0" w:color="000000"/>
              <w:left w:val="single" w:sz="4" w:space="0" w:color="000000"/>
              <w:bottom w:val="single" w:sz="4" w:space="0" w:color="000000"/>
              <w:right w:val="single" w:sz="4" w:space="0" w:color="000000"/>
            </w:tcBorders>
          </w:tcPr>
          <w:p w14:paraId="21EE7E9F" w14:textId="58BAEB3D" w:rsidR="0031495B" w:rsidRPr="0031495B" w:rsidRDefault="0031495B" w:rsidP="000000EF">
            <w:pPr>
              <w:rPr>
                <w:rFonts w:asciiTheme="minorHAnsi" w:hAnsiTheme="minorHAnsi" w:cstheme="minorHAnsi"/>
                <w:bCs/>
                <w:sz w:val="21"/>
                <w:szCs w:val="21"/>
                <w:lang w:eastAsia="lt-LT"/>
              </w:rPr>
            </w:pPr>
            <w:r w:rsidRPr="0031495B">
              <w:rPr>
                <w:rFonts w:asciiTheme="minorHAnsi" w:hAnsiTheme="minorHAnsi" w:cstheme="minorHAnsi"/>
                <w:bCs/>
                <w:sz w:val="21"/>
                <w:szCs w:val="21"/>
                <w:lang w:eastAsia="lt-LT"/>
              </w:rPr>
              <w:t xml:space="preserve">Statinio techninio darbo projekto sklypo plano dalis </w:t>
            </w:r>
          </w:p>
        </w:tc>
      </w:tr>
      <w:tr w:rsidR="0031495B" w:rsidRPr="0031495B" w14:paraId="0CC36C49" w14:textId="77777777" w:rsidTr="000000EF">
        <w:tc>
          <w:tcPr>
            <w:tcW w:w="562" w:type="dxa"/>
            <w:tcBorders>
              <w:top w:val="single" w:sz="4" w:space="0" w:color="000000"/>
              <w:left w:val="single" w:sz="4" w:space="0" w:color="000000"/>
              <w:bottom w:val="single" w:sz="4" w:space="0" w:color="000000"/>
              <w:right w:val="single" w:sz="4" w:space="0" w:color="000000"/>
            </w:tcBorders>
          </w:tcPr>
          <w:p w14:paraId="1D07EAB2" w14:textId="5087BB85" w:rsidR="0031495B" w:rsidRPr="0031495B" w:rsidRDefault="0031495B" w:rsidP="0031495B">
            <w:pPr>
              <w:pStyle w:val="Sraopastraipa"/>
              <w:numPr>
                <w:ilvl w:val="0"/>
                <w:numId w:val="37"/>
              </w:numPr>
              <w:ind w:left="0" w:firstLine="0"/>
              <w:jc w:val="center"/>
              <w:rPr>
                <w:rFonts w:asciiTheme="minorHAnsi" w:hAnsiTheme="minorHAnsi" w:cstheme="minorHAnsi"/>
                <w:bCs/>
                <w:sz w:val="21"/>
                <w:szCs w:val="21"/>
                <w:lang w:eastAsia="lt-LT"/>
              </w:rPr>
            </w:pPr>
            <w:r w:rsidRPr="0031495B">
              <w:rPr>
                <w:rFonts w:asciiTheme="minorHAnsi" w:hAnsiTheme="minorHAnsi" w:cstheme="minorHAnsi"/>
                <w:bCs/>
                <w:sz w:val="21"/>
                <w:szCs w:val="21"/>
                <w:lang w:eastAsia="lt-LT"/>
              </w:rPr>
              <w:t>6</w:t>
            </w:r>
          </w:p>
        </w:tc>
        <w:tc>
          <w:tcPr>
            <w:tcW w:w="9151" w:type="dxa"/>
            <w:tcBorders>
              <w:top w:val="single" w:sz="4" w:space="0" w:color="000000"/>
              <w:left w:val="single" w:sz="4" w:space="0" w:color="000000"/>
              <w:bottom w:val="single" w:sz="4" w:space="0" w:color="000000"/>
              <w:right w:val="single" w:sz="4" w:space="0" w:color="000000"/>
            </w:tcBorders>
          </w:tcPr>
          <w:p w14:paraId="53C37745" w14:textId="37BFDAFD" w:rsidR="0031495B" w:rsidRPr="0031495B" w:rsidRDefault="0031495B" w:rsidP="000000EF">
            <w:pPr>
              <w:rPr>
                <w:rFonts w:asciiTheme="minorHAnsi" w:hAnsiTheme="minorHAnsi" w:cstheme="minorHAnsi"/>
                <w:bCs/>
                <w:sz w:val="21"/>
                <w:szCs w:val="21"/>
                <w:lang w:eastAsia="lt-LT"/>
              </w:rPr>
            </w:pPr>
            <w:r w:rsidRPr="0031495B">
              <w:rPr>
                <w:rFonts w:asciiTheme="minorHAnsi" w:hAnsiTheme="minorHAnsi" w:cstheme="minorHAnsi"/>
                <w:bCs/>
                <w:sz w:val="21"/>
                <w:szCs w:val="21"/>
                <w:lang w:eastAsia="lt-LT"/>
              </w:rPr>
              <w:t xml:space="preserve">Statinio techninio darbo projekto susisiekimo dalis </w:t>
            </w:r>
          </w:p>
        </w:tc>
      </w:tr>
      <w:tr w:rsidR="0031495B" w:rsidRPr="0031495B" w14:paraId="23012826" w14:textId="77777777" w:rsidTr="000000EF">
        <w:tc>
          <w:tcPr>
            <w:tcW w:w="562" w:type="dxa"/>
            <w:tcBorders>
              <w:top w:val="single" w:sz="4" w:space="0" w:color="000000"/>
              <w:left w:val="single" w:sz="4" w:space="0" w:color="000000"/>
              <w:bottom w:val="single" w:sz="4" w:space="0" w:color="000000"/>
              <w:right w:val="single" w:sz="4" w:space="0" w:color="000000"/>
            </w:tcBorders>
          </w:tcPr>
          <w:p w14:paraId="401DD44F" w14:textId="0231B596" w:rsidR="0031495B" w:rsidRPr="0031495B" w:rsidRDefault="0031495B" w:rsidP="0031495B">
            <w:pPr>
              <w:pStyle w:val="Sraopastraipa"/>
              <w:numPr>
                <w:ilvl w:val="0"/>
                <w:numId w:val="37"/>
              </w:numPr>
              <w:ind w:left="0" w:firstLine="0"/>
              <w:jc w:val="center"/>
              <w:rPr>
                <w:rFonts w:asciiTheme="minorHAnsi" w:hAnsiTheme="minorHAnsi" w:cstheme="minorHAnsi"/>
                <w:bCs/>
                <w:sz w:val="21"/>
                <w:szCs w:val="21"/>
                <w:lang w:eastAsia="lt-LT"/>
              </w:rPr>
            </w:pPr>
            <w:r w:rsidRPr="0031495B">
              <w:rPr>
                <w:rFonts w:asciiTheme="minorHAnsi" w:hAnsiTheme="minorHAnsi" w:cstheme="minorHAnsi"/>
                <w:bCs/>
                <w:sz w:val="21"/>
                <w:szCs w:val="21"/>
                <w:lang w:eastAsia="lt-LT"/>
              </w:rPr>
              <w:t xml:space="preserve">7 </w:t>
            </w:r>
          </w:p>
        </w:tc>
        <w:tc>
          <w:tcPr>
            <w:tcW w:w="9151" w:type="dxa"/>
            <w:tcBorders>
              <w:top w:val="single" w:sz="4" w:space="0" w:color="000000"/>
              <w:left w:val="single" w:sz="4" w:space="0" w:color="000000"/>
              <w:bottom w:val="single" w:sz="4" w:space="0" w:color="000000"/>
              <w:right w:val="single" w:sz="4" w:space="0" w:color="000000"/>
            </w:tcBorders>
          </w:tcPr>
          <w:p w14:paraId="53669F7C" w14:textId="133ACE48" w:rsidR="0031495B" w:rsidRPr="0031495B" w:rsidRDefault="0031495B" w:rsidP="000000EF">
            <w:pPr>
              <w:rPr>
                <w:rFonts w:asciiTheme="minorHAnsi" w:hAnsiTheme="minorHAnsi" w:cstheme="minorHAnsi"/>
                <w:bCs/>
                <w:sz w:val="21"/>
                <w:szCs w:val="21"/>
                <w:lang w:eastAsia="lt-LT"/>
              </w:rPr>
            </w:pPr>
            <w:r w:rsidRPr="0031495B">
              <w:rPr>
                <w:rFonts w:asciiTheme="minorHAnsi" w:hAnsiTheme="minorHAnsi" w:cstheme="minorHAnsi"/>
                <w:bCs/>
                <w:sz w:val="21"/>
                <w:szCs w:val="21"/>
                <w:lang w:eastAsia="lt-LT"/>
              </w:rPr>
              <w:t xml:space="preserve">Statinio techninio darbo projekto apšvietimo dalis </w:t>
            </w:r>
          </w:p>
        </w:tc>
      </w:tr>
      <w:tr w:rsidR="0031495B" w:rsidRPr="0031495B" w14:paraId="0984D2C1" w14:textId="77777777" w:rsidTr="000000EF">
        <w:tc>
          <w:tcPr>
            <w:tcW w:w="562" w:type="dxa"/>
            <w:tcBorders>
              <w:top w:val="single" w:sz="4" w:space="0" w:color="000000"/>
              <w:left w:val="single" w:sz="4" w:space="0" w:color="000000"/>
              <w:bottom w:val="single" w:sz="4" w:space="0" w:color="000000"/>
              <w:right w:val="single" w:sz="4" w:space="0" w:color="000000"/>
            </w:tcBorders>
          </w:tcPr>
          <w:p w14:paraId="7E6DF3F2" w14:textId="480FEDEB" w:rsidR="0031495B" w:rsidRPr="0031495B" w:rsidRDefault="0031495B" w:rsidP="0031495B">
            <w:pPr>
              <w:pStyle w:val="Sraopastraipa"/>
              <w:numPr>
                <w:ilvl w:val="0"/>
                <w:numId w:val="37"/>
              </w:numPr>
              <w:ind w:left="0" w:firstLine="0"/>
              <w:jc w:val="center"/>
              <w:rPr>
                <w:rFonts w:asciiTheme="minorHAnsi" w:hAnsiTheme="minorHAnsi" w:cstheme="minorHAnsi"/>
                <w:bCs/>
                <w:sz w:val="21"/>
                <w:szCs w:val="21"/>
                <w:lang w:eastAsia="lt-LT"/>
              </w:rPr>
            </w:pPr>
            <w:r w:rsidRPr="0031495B">
              <w:rPr>
                <w:rFonts w:asciiTheme="minorHAnsi" w:hAnsiTheme="minorHAnsi" w:cstheme="minorHAnsi"/>
                <w:bCs/>
                <w:sz w:val="21"/>
                <w:szCs w:val="21"/>
                <w:lang w:eastAsia="lt-LT"/>
              </w:rPr>
              <w:t xml:space="preserve">8 </w:t>
            </w:r>
          </w:p>
        </w:tc>
        <w:tc>
          <w:tcPr>
            <w:tcW w:w="9151" w:type="dxa"/>
            <w:tcBorders>
              <w:top w:val="single" w:sz="4" w:space="0" w:color="000000"/>
              <w:left w:val="single" w:sz="4" w:space="0" w:color="000000"/>
              <w:bottom w:val="single" w:sz="4" w:space="0" w:color="000000"/>
              <w:right w:val="single" w:sz="4" w:space="0" w:color="000000"/>
            </w:tcBorders>
          </w:tcPr>
          <w:p w14:paraId="5B348951" w14:textId="132BCFFE" w:rsidR="0031495B" w:rsidRPr="0031495B" w:rsidRDefault="0031495B" w:rsidP="000000EF">
            <w:pPr>
              <w:rPr>
                <w:rFonts w:asciiTheme="minorHAnsi" w:hAnsiTheme="minorHAnsi" w:cstheme="minorHAnsi"/>
                <w:bCs/>
                <w:sz w:val="21"/>
                <w:szCs w:val="21"/>
                <w:lang w:eastAsia="lt-LT"/>
              </w:rPr>
            </w:pPr>
            <w:r w:rsidRPr="0031495B">
              <w:rPr>
                <w:rFonts w:asciiTheme="minorHAnsi" w:hAnsiTheme="minorHAnsi" w:cstheme="minorHAnsi"/>
                <w:bCs/>
                <w:sz w:val="21"/>
                <w:szCs w:val="21"/>
                <w:lang w:eastAsia="lt-LT"/>
              </w:rPr>
              <w:t xml:space="preserve">Statinio techninio darbo projekto procesų valdymo ir automatizacijos dalis </w:t>
            </w:r>
          </w:p>
        </w:tc>
      </w:tr>
      <w:tr w:rsidR="0031495B" w:rsidRPr="0031495B" w14:paraId="612B1389" w14:textId="77777777" w:rsidTr="000000EF">
        <w:tc>
          <w:tcPr>
            <w:tcW w:w="562" w:type="dxa"/>
            <w:tcBorders>
              <w:top w:val="single" w:sz="4" w:space="0" w:color="000000"/>
              <w:left w:val="single" w:sz="4" w:space="0" w:color="000000"/>
              <w:bottom w:val="single" w:sz="4" w:space="0" w:color="000000"/>
              <w:right w:val="single" w:sz="4" w:space="0" w:color="000000"/>
            </w:tcBorders>
          </w:tcPr>
          <w:p w14:paraId="4795DFEC" w14:textId="26273395" w:rsidR="0031495B" w:rsidRPr="0031495B" w:rsidRDefault="0031495B" w:rsidP="0031495B">
            <w:pPr>
              <w:pStyle w:val="Sraopastraipa"/>
              <w:numPr>
                <w:ilvl w:val="0"/>
                <w:numId w:val="37"/>
              </w:numPr>
              <w:ind w:left="0" w:firstLine="0"/>
              <w:jc w:val="center"/>
              <w:rPr>
                <w:rFonts w:asciiTheme="minorHAnsi" w:hAnsiTheme="minorHAnsi" w:cstheme="minorHAnsi"/>
                <w:bCs/>
                <w:sz w:val="21"/>
                <w:szCs w:val="21"/>
                <w:lang w:eastAsia="lt-LT"/>
              </w:rPr>
            </w:pPr>
            <w:r w:rsidRPr="0031495B">
              <w:rPr>
                <w:rFonts w:asciiTheme="minorHAnsi" w:hAnsiTheme="minorHAnsi" w:cstheme="minorHAnsi"/>
                <w:bCs/>
                <w:sz w:val="21"/>
                <w:szCs w:val="21"/>
                <w:lang w:eastAsia="lt-LT"/>
              </w:rPr>
              <w:t xml:space="preserve">9 </w:t>
            </w:r>
          </w:p>
        </w:tc>
        <w:tc>
          <w:tcPr>
            <w:tcW w:w="9151" w:type="dxa"/>
            <w:tcBorders>
              <w:top w:val="single" w:sz="4" w:space="0" w:color="000000"/>
              <w:left w:val="single" w:sz="4" w:space="0" w:color="000000"/>
              <w:bottom w:val="single" w:sz="4" w:space="0" w:color="000000"/>
              <w:right w:val="single" w:sz="4" w:space="0" w:color="000000"/>
            </w:tcBorders>
          </w:tcPr>
          <w:p w14:paraId="5BBC4835" w14:textId="12D6F807" w:rsidR="0031495B" w:rsidRPr="0031495B" w:rsidRDefault="0031495B" w:rsidP="000000EF">
            <w:pPr>
              <w:rPr>
                <w:rFonts w:asciiTheme="minorHAnsi" w:hAnsiTheme="minorHAnsi" w:cstheme="minorHAnsi"/>
                <w:bCs/>
                <w:sz w:val="21"/>
                <w:szCs w:val="21"/>
                <w:lang w:eastAsia="lt-LT"/>
              </w:rPr>
            </w:pPr>
            <w:r w:rsidRPr="0031495B">
              <w:rPr>
                <w:rFonts w:asciiTheme="minorHAnsi" w:hAnsiTheme="minorHAnsi" w:cstheme="minorHAnsi"/>
                <w:bCs/>
                <w:sz w:val="21"/>
                <w:szCs w:val="21"/>
                <w:lang w:eastAsia="lt-LT"/>
              </w:rPr>
              <w:t xml:space="preserve">Statinio techninio darbo projekto statybos darbų organizavimo dalis </w:t>
            </w:r>
          </w:p>
        </w:tc>
      </w:tr>
      <w:tr w:rsidR="0031495B" w:rsidRPr="0031495B" w14:paraId="29B76338" w14:textId="77777777" w:rsidTr="000000EF">
        <w:tc>
          <w:tcPr>
            <w:tcW w:w="562" w:type="dxa"/>
            <w:tcBorders>
              <w:top w:val="single" w:sz="4" w:space="0" w:color="000000"/>
              <w:left w:val="single" w:sz="4" w:space="0" w:color="000000"/>
              <w:bottom w:val="single" w:sz="4" w:space="0" w:color="000000"/>
              <w:right w:val="single" w:sz="4" w:space="0" w:color="000000"/>
            </w:tcBorders>
          </w:tcPr>
          <w:p w14:paraId="4C6900EC" w14:textId="77777777" w:rsidR="0031495B" w:rsidRPr="0031495B" w:rsidRDefault="0031495B" w:rsidP="0031495B">
            <w:pPr>
              <w:pStyle w:val="Sraopastraipa"/>
              <w:numPr>
                <w:ilvl w:val="0"/>
                <w:numId w:val="37"/>
              </w:numPr>
              <w:ind w:left="0" w:firstLine="0"/>
              <w:jc w:val="center"/>
              <w:rPr>
                <w:rFonts w:cstheme="minorHAnsi"/>
                <w:bCs/>
              </w:rPr>
            </w:pPr>
          </w:p>
        </w:tc>
        <w:tc>
          <w:tcPr>
            <w:tcW w:w="9151" w:type="dxa"/>
            <w:tcBorders>
              <w:top w:val="single" w:sz="4" w:space="0" w:color="000000"/>
              <w:left w:val="single" w:sz="4" w:space="0" w:color="000000"/>
              <w:bottom w:val="single" w:sz="4" w:space="0" w:color="000000"/>
              <w:right w:val="single" w:sz="4" w:space="0" w:color="000000"/>
            </w:tcBorders>
          </w:tcPr>
          <w:p w14:paraId="735547FB" w14:textId="7881708D" w:rsidR="0031495B" w:rsidRPr="0031495B" w:rsidRDefault="0031495B" w:rsidP="000000EF">
            <w:pPr>
              <w:rPr>
                <w:rFonts w:cstheme="minorHAnsi"/>
                <w:bCs/>
              </w:rPr>
            </w:pPr>
            <w:r w:rsidRPr="0031495B">
              <w:rPr>
                <w:rFonts w:asciiTheme="minorHAnsi" w:hAnsiTheme="minorHAnsi" w:cstheme="minorHAnsi"/>
                <w:bCs/>
                <w:sz w:val="21"/>
                <w:szCs w:val="21"/>
                <w:lang w:eastAsia="lt-LT"/>
              </w:rPr>
              <w:t>Statinio techninio darbo projekto elektrotechnikos dalis</w:t>
            </w:r>
          </w:p>
        </w:tc>
      </w:tr>
      <w:tr w:rsidR="0031495B" w:rsidRPr="0031495B" w14:paraId="79DE4F59" w14:textId="77777777" w:rsidTr="000000EF">
        <w:tc>
          <w:tcPr>
            <w:tcW w:w="562" w:type="dxa"/>
            <w:tcBorders>
              <w:top w:val="single" w:sz="4" w:space="0" w:color="000000"/>
              <w:left w:val="single" w:sz="4" w:space="0" w:color="000000"/>
              <w:bottom w:val="single" w:sz="4" w:space="0" w:color="000000"/>
              <w:right w:val="single" w:sz="4" w:space="0" w:color="000000"/>
            </w:tcBorders>
          </w:tcPr>
          <w:p w14:paraId="19BA9744" w14:textId="77777777" w:rsidR="0031495B" w:rsidRPr="0031495B" w:rsidRDefault="0031495B" w:rsidP="0031495B">
            <w:pPr>
              <w:pStyle w:val="Sraopastraipa"/>
              <w:numPr>
                <w:ilvl w:val="0"/>
                <w:numId w:val="37"/>
              </w:numPr>
              <w:ind w:left="0" w:firstLine="0"/>
              <w:jc w:val="center"/>
              <w:rPr>
                <w:rFonts w:cstheme="minorHAnsi"/>
                <w:bCs/>
              </w:rPr>
            </w:pPr>
          </w:p>
        </w:tc>
        <w:tc>
          <w:tcPr>
            <w:tcW w:w="9151" w:type="dxa"/>
            <w:tcBorders>
              <w:top w:val="single" w:sz="4" w:space="0" w:color="000000"/>
              <w:left w:val="single" w:sz="4" w:space="0" w:color="000000"/>
              <w:bottom w:val="single" w:sz="4" w:space="0" w:color="000000"/>
              <w:right w:val="single" w:sz="4" w:space="0" w:color="000000"/>
            </w:tcBorders>
          </w:tcPr>
          <w:p w14:paraId="2649D788" w14:textId="1AAED6B9" w:rsidR="0031495B" w:rsidRPr="0031495B" w:rsidRDefault="0031495B" w:rsidP="000000EF">
            <w:pPr>
              <w:rPr>
                <w:rFonts w:cstheme="minorHAnsi"/>
                <w:bCs/>
              </w:rPr>
            </w:pPr>
            <w:r w:rsidRPr="0031495B">
              <w:rPr>
                <w:rFonts w:asciiTheme="minorHAnsi" w:hAnsiTheme="minorHAnsi" w:cstheme="minorHAnsi"/>
                <w:bCs/>
                <w:sz w:val="21"/>
                <w:szCs w:val="21"/>
                <w:lang w:eastAsia="lt-LT"/>
              </w:rPr>
              <w:t>Statinio techninio darbo projekto vandentiekio ir nuotekų šalinimo dalis</w:t>
            </w:r>
          </w:p>
        </w:tc>
      </w:tr>
    </w:tbl>
    <w:p w14:paraId="3C5CDD63" w14:textId="77777777" w:rsidR="00741395" w:rsidRPr="009D19C9" w:rsidRDefault="00741395" w:rsidP="005043A3">
      <w:pPr>
        <w:tabs>
          <w:tab w:val="left" w:pos="810"/>
          <w:tab w:val="left" w:pos="990"/>
        </w:tabs>
        <w:spacing w:after="0" w:line="240" w:lineRule="auto"/>
        <w:jc w:val="center"/>
        <w:rPr>
          <w:rFonts w:eastAsia="Calibri" w:cstheme="minorHAnsi"/>
        </w:rPr>
      </w:pPr>
    </w:p>
    <w:p w14:paraId="10F50E34" w14:textId="17D9F76E" w:rsidR="005043A3" w:rsidRDefault="005043A3" w:rsidP="0031495B">
      <w:pPr>
        <w:tabs>
          <w:tab w:val="left" w:pos="810"/>
          <w:tab w:val="left" w:pos="990"/>
        </w:tabs>
        <w:spacing w:after="0" w:line="240" w:lineRule="auto"/>
        <w:jc w:val="center"/>
        <w:rPr>
          <w:rFonts w:eastAsia="Calibri" w:cstheme="minorHAnsi"/>
        </w:rPr>
      </w:pPr>
    </w:p>
    <w:p w14:paraId="7F41BC19" w14:textId="6344EEEB" w:rsidR="0031495B" w:rsidRPr="009D19C9" w:rsidRDefault="0031495B" w:rsidP="0031495B">
      <w:pPr>
        <w:tabs>
          <w:tab w:val="left" w:pos="810"/>
          <w:tab w:val="left" w:pos="990"/>
        </w:tabs>
        <w:spacing w:after="0" w:line="240" w:lineRule="auto"/>
        <w:jc w:val="center"/>
        <w:rPr>
          <w:rFonts w:eastAsia="Calibri" w:cstheme="minorHAnsi"/>
        </w:rPr>
      </w:pPr>
      <w:r>
        <w:rPr>
          <w:rFonts w:eastAsia="Calibri" w:cstheme="minorHAnsi"/>
        </w:rPr>
        <w:t>_______________________</w:t>
      </w:r>
    </w:p>
    <w:p w14:paraId="7EC91839" w14:textId="51A5ECD1" w:rsidR="00741395" w:rsidRPr="009D19C9" w:rsidRDefault="00741395" w:rsidP="0031495B">
      <w:pPr>
        <w:rPr>
          <w:rFonts w:cstheme="minorHAnsi"/>
          <w:b/>
          <w:bCs/>
          <w:smallCaps/>
          <w:sz w:val="22"/>
          <w:szCs w:val="22"/>
        </w:rPr>
      </w:pPr>
      <w:r w:rsidRPr="009D19C9">
        <w:rPr>
          <w:rFonts w:cstheme="minorHAnsi"/>
          <w:b/>
          <w:bCs/>
          <w:smallCaps/>
          <w:sz w:val="22"/>
          <w:szCs w:val="22"/>
        </w:rPr>
        <w:br w:type="page"/>
      </w:r>
    </w:p>
    <w:p w14:paraId="73F43DFB" w14:textId="33FEF14C" w:rsidR="008D704D" w:rsidRPr="009D19C9" w:rsidRDefault="008D704D" w:rsidP="008D704D">
      <w:pPr>
        <w:pStyle w:val="Antrat2"/>
        <w:ind w:left="5103"/>
        <w:rPr>
          <w:rFonts w:asciiTheme="minorHAnsi" w:eastAsia="Calibri" w:hAnsiTheme="minorHAnsi" w:cstheme="minorHAnsi"/>
          <w:color w:val="auto"/>
          <w:sz w:val="21"/>
          <w:szCs w:val="21"/>
        </w:rPr>
      </w:pPr>
      <w:bookmarkStart w:id="49" w:name="_Ref38285444"/>
      <w:bookmarkStart w:id="50" w:name="_Ref38291496"/>
      <w:bookmarkStart w:id="51" w:name="_Toc198893197"/>
      <w:r w:rsidRPr="009D19C9">
        <w:rPr>
          <w:rFonts w:asciiTheme="minorHAnsi" w:eastAsia="Calibri" w:hAnsiTheme="minorHAnsi" w:cstheme="minorHAnsi"/>
          <w:color w:val="auto"/>
          <w:sz w:val="21"/>
          <w:szCs w:val="21"/>
        </w:rPr>
        <w:lastRenderedPageBreak/>
        <w:t xml:space="preserve">Pirkimo sąlygų </w:t>
      </w:r>
      <w:r w:rsidR="00F1334C" w:rsidRPr="009D19C9">
        <w:rPr>
          <w:rFonts w:asciiTheme="minorHAnsi" w:eastAsia="Calibri" w:hAnsiTheme="minorHAnsi" w:cstheme="minorHAnsi"/>
          <w:color w:val="auto"/>
          <w:sz w:val="21"/>
          <w:szCs w:val="21"/>
        </w:rPr>
        <w:t>3</w:t>
      </w:r>
      <w:r w:rsidRPr="009D19C9">
        <w:rPr>
          <w:rFonts w:asciiTheme="minorHAnsi" w:eastAsia="Calibri" w:hAnsiTheme="minorHAnsi" w:cstheme="minorHAnsi"/>
          <w:color w:val="auto"/>
          <w:sz w:val="21"/>
          <w:szCs w:val="21"/>
        </w:rPr>
        <w:t xml:space="preserve"> priedas „Tiekėjų pašalinimo pagrindai“</w:t>
      </w:r>
      <w:bookmarkEnd w:id="49"/>
      <w:bookmarkEnd w:id="50"/>
      <w:bookmarkEnd w:id="51"/>
    </w:p>
    <w:p w14:paraId="11D35D3F" w14:textId="77777777" w:rsidR="000E6657" w:rsidRPr="009D19C9" w:rsidRDefault="000E6657" w:rsidP="000E6657">
      <w:pPr>
        <w:jc w:val="center"/>
        <w:rPr>
          <w:rFonts w:cstheme="minorHAnsi"/>
          <w:b/>
          <w:bCs/>
          <w:smallCaps/>
          <w:sz w:val="22"/>
          <w:szCs w:val="22"/>
        </w:rPr>
      </w:pPr>
    </w:p>
    <w:p w14:paraId="6BB9DA70" w14:textId="6ED5FA77" w:rsidR="000243F4" w:rsidRPr="009D19C9" w:rsidRDefault="000E6657" w:rsidP="000243F4">
      <w:pPr>
        <w:pStyle w:val="Paantrat"/>
        <w:jc w:val="center"/>
        <w:rPr>
          <w:color w:val="auto"/>
        </w:rPr>
      </w:pPr>
      <w:r w:rsidRPr="009D19C9">
        <w:rPr>
          <w:color w:val="auto"/>
        </w:rPr>
        <w:t>TIEKĖJŲ PAŠALINIMO PAGRINDAI</w:t>
      </w:r>
    </w:p>
    <w:p w14:paraId="0D292E98" w14:textId="77777777" w:rsidR="000243F4" w:rsidRPr="009D19C9" w:rsidRDefault="000243F4" w:rsidP="000243F4"/>
    <w:p w14:paraId="53FDE5FC" w14:textId="77777777" w:rsidR="000243F4" w:rsidRPr="009D19C9" w:rsidRDefault="000243F4" w:rsidP="000243F4">
      <w:pPr>
        <w:pStyle w:val="Betarp"/>
        <w:numPr>
          <w:ilvl w:val="0"/>
          <w:numId w:val="24"/>
        </w:numPr>
        <w:ind w:left="0" w:firstLine="851"/>
        <w:contextualSpacing/>
        <w:jc w:val="both"/>
        <w:rPr>
          <w:rFonts w:cstheme="minorHAnsi"/>
        </w:rPr>
      </w:pPr>
      <w:r w:rsidRPr="009D19C9">
        <w:rPr>
          <w:rFonts w:cstheme="minorHAnsi"/>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E6CD295" w14:textId="77777777" w:rsidR="000243F4" w:rsidRPr="009D19C9" w:rsidRDefault="000243F4" w:rsidP="000243F4">
      <w:pPr>
        <w:pStyle w:val="Betarp"/>
        <w:numPr>
          <w:ilvl w:val="0"/>
          <w:numId w:val="24"/>
        </w:numPr>
        <w:ind w:left="0" w:firstLine="851"/>
        <w:contextualSpacing/>
        <w:jc w:val="both"/>
        <w:rPr>
          <w:rFonts w:cstheme="minorHAnsi"/>
        </w:rPr>
      </w:pPr>
      <w:r w:rsidRPr="009D19C9">
        <w:rPr>
          <w:rFonts w:cstheme="minorHAnsi"/>
        </w:rPr>
        <w:t xml:space="preserve">Pašalinimo pagrindai taikomi tiekėjui (kai pasiūlymą teikia ūkio subjektų grupė – visiems tos grupės nariams) ir ūkio subjektams, kurių pajėgumais tiekėjas remiasi. </w:t>
      </w:r>
    </w:p>
    <w:p w14:paraId="3FD77665" w14:textId="77777777" w:rsidR="000243F4" w:rsidRPr="009D19C9" w:rsidRDefault="000243F4" w:rsidP="000243F4">
      <w:pPr>
        <w:pStyle w:val="Betarp"/>
        <w:numPr>
          <w:ilvl w:val="0"/>
          <w:numId w:val="24"/>
        </w:numPr>
        <w:ind w:left="0" w:firstLine="851"/>
        <w:contextualSpacing/>
        <w:jc w:val="both"/>
        <w:rPr>
          <w:rFonts w:eastAsia="Verdana" w:cstheme="minorHAnsi"/>
        </w:rPr>
      </w:pPr>
      <w:r w:rsidRPr="009D19C9">
        <w:rPr>
          <w:rFonts w:cstheme="minorHAnsi"/>
        </w:rPr>
        <w:t>Perkančioji organizacija tiekėją pašalina iš pirkimo procedūros bet kuriame pirkimo procedūros etape, jeigu paaiškėja, kad dėl savo veiksmų ar neveikimo prieš pirkimo procedūrą ar jos metu jis atitinka bent vieną iš pirkimo dokumentuos</w:t>
      </w:r>
      <w:r w:rsidRPr="009D19C9">
        <w:rPr>
          <w:rFonts w:eastAsia="Verdana" w:cstheme="minorHAnsi"/>
        </w:rPr>
        <w:t xml:space="preserve">e nustatytų tiekėjo pašalinimo pagrindų, išskyrus VPĮ 46 straipsnio 10 dalyje nustatytus atvejus (tačiau atsižvelgiant į VPĮ 46 straipsnio 11 ir 12 dalių nuostatas). </w:t>
      </w:r>
    </w:p>
    <w:p w14:paraId="47E5D97B" w14:textId="77777777" w:rsidR="000243F4" w:rsidRPr="009D19C9" w:rsidRDefault="000243F4" w:rsidP="000243F4">
      <w:pPr>
        <w:pStyle w:val="Betarp"/>
        <w:numPr>
          <w:ilvl w:val="0"/>
          <w:numId w:val="24"/>
        </w:numPr>
        <w:ind w:left="0" w:firstLine="851"/>
        <w:contextualSpacing/>
        <w:jc w:val="both"/>
        <w:rPr>
          <w:rFonts w:eastAsia="Verdana" w:cstheme="minorHAnsi"/>
        </w:rPr>
      </w:pPr>
      <w:r w:rsidRPr="009D19C9">
        <w:rPr>
          <w:rFonts w:eastAsia="Verdana" w:cstheme="minorHAnsi"/>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7D526E3" w14:textId="77777777" w:rsidR="000243F4" w:rsidRPr="009D19C9" w:rsidRDefault="000243F4" w:rsidP="000243F4">
      <w:pPr>
        <w:pStyle w:val="Betarp"/>
        <w:numPr>
          <w:ilvl w:val="0"/>
          <w:numId w:val="24"/>
        </w:numPr>
        <w:ind w:left="0" w:firstLine="851"/>
        <w:contextualSpacing/>
        <w:jc w:val="both"/>
        <w:rPr>
          <w:rFonts w:cstheme="minorHAnsi"/>
        </w:rPr>
      </w:pPr>
      <w:r w:rsidRPr="009D19C9">
        <w:rPr>
          <w:rFonts w:eastAsia="Verdana" w:cstheme="minorHAnsi"/>
        </w:rPr>
        <w:t>Perkančioji organizacija visų pirma reikalauja tokios rūšies pažymų ir tokių dokumentinių įrodymų formų, apie kuriuos pateikta informacija Europos Komisijos informacinėje dokumentų saugykloje „e-</w:t>
      </w:r>
      <w:proofErr w:type="spellStart"/>
      <w:r w:rsidRPr="009D19C9">
        <w:rPr>
          <w:rFonts w:eastAsia="Verdana" w:cstheme="minorHAnsi"/>
        </w:rPr>
        <w:t>Certis</w:t>
      </w:r>
      <w:proofErr w:type="spellEnd"/>
      <w:r w:rsidRPr="009D19C9">
        <w:rPr>
          <w:rFonts w:eastAsia="Verdana" w:cstheme="minorHAnsi"/>
        </w:rPr>
        <w:t>“. Lentelės ketvirtame stulpelyje nurodomi doku</w:t>
      </w:r>
      <w:r w:rsidRPr="009D19C9">
        <w:rPr>
          <w:rFonts w:cstheme="minorHAnsi"/>
        </w:rPr>
        <w:t>mentai, kuriuos turi pateikti Lietuvos Respublikoje registruoti tiekėjai. Dėl dokumentų, kuriuos turi pateikti užsienio šalių tiekėjai, informaciją Perkančioji organizacija pasitikrina „e-</w:t>
      </w:r>
      <w:proofErr w:type="spellStart"/>
      <w:r w:rsidRPr="009D19C9">
        <w:rPr>
          <w:rFonts w:cstheme="minorHAnsi"/>
        </w:rPr>
        <w:t>Certis</w:t>
      </w:r>
      <w:proofErr w:type="spellEnd"/>
      <w:r w:rsidRPr="009D19C9">
        <w:rPr>
          <w:rFonts w:cstheme="minorHAnsi"/>
        </w:rPr>
        <w:t xml:space="preserve">“, adresu </w:t>
      </w:r>
      <w:hyperlink r:id="rId16" w:history="1">
        <w:r w:rsidRPr="009D19C9">
          <w:rPr>
            <w:rStyle w:val="Hipersaitas"/>
            <w:rFonts w:eastAsia="Calibri" w:cstheme="minorHAnsi"/>
          </w:rPr>
          <w:t>https://ec.europa.eu/tools/ecertis/</w:t>
        </w:r>
      </w:hyperlink>
      <w:r w:rsidRPr="009D19C9">
        <w:rPr>
          <w:rFonts w:cstheme="minorHAnsi"/>
        </w:rPr>
        <w:t xml:space="preserve">. </w:t>
      </w:r>
    </w:p>
    <w:p w14:paraId="2741BF30" w14:textId="77777777" w:rsidR="000243F4" w:rsidRPr="009D19C9" w:rsidRDefault="000243F4" w:rsidP="000243F4">
      <w:pPr>
        <w:pStyle w:val="Betarp"/>
        <w:numPr>
          <w:ilvl w:val="0"/>
          <w:numId w:val="24"/>
        </w:numPr>
        <w:ind w:left="0" w:firstLine="851"/>
        <w:contextualSpacing/>
        <w:jc w:val="both"/>
        <w:rPr>
          <w:rFonts w:cstheme="minorHAnsi"/>
        </w:rPr>
      </w:pPr>
      <w:r w:rsidRPr="009D19C9">
        <w:rPr>
          <w:rFonts w:cstheme="minorHAnsi"/>
        </w:rPr>
        <w:t>Perkančioji organizacija nereikalauja iš tiekėjo pateikti dokumentų, patvirtinančių jo pašalinimo pagrindų nebuvimą, jeigu ji:</w:t>
      </w:r>
    </w:p>
    <w:p w14:paraId="20505D6B" w14:textId="77777777" w:rsidR="000243F4" w:rsidRPr="009D19C9" w:rsidRDefault="000243F4" w:rsidP="000243F4">
      <w:pPr>
        <w:pStyle w:val="Betarp"/>
        <w:numPr>
          <w:ilvl w:val="1"/>
          <w:numId w:val="24"/>
        </w:numPr>
        <w:ind w:left="0" w:firstLine="851"/>
        <w:contextualSpacing/>
        <w:jc w:val="both"/>
        <w:rPr>
          <w:rFonts w:cstheme="minorHAnsi"/>
        </w:rPr>
      </w:pPr>
      <w:r w:rsidRPr="009D19C9">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61CA890" w14:textId="77777777" w:rsidR="000243F4" w:rsidRPr="009D19C9" w:rsidRDefault="000243F4" w:rsidP="000243F4">
      <w:pPr>
        <w:pStyle w:val="Betarp"/>
        <w:numPr>
          <w:ilvl w:val="1"/>
          <w:numId w:val="24"/>
        </w:numPr>
        <w:ind w:left="0" w:firstLine="851"/>
        <w:contextualSpacing/>
        <w:jc w:val="both"/>
        <w:rPr>
          <w:rFonts w:cstheme="minorHAnsi"/>
        </w:rPr>
      </w:pPr>
      <w:r w:rsidRPr="009D19C9">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547B7C38" w14:textId="77777777" w:rsidR="000243F4" w:rsidRPr="009D19C9" w:rsidRDefault="000243F4" w:rsidP="000243F4">
      <w:pPr>
        <w:pStyle w:val="Betarp"/>
        <w:numPr>
          <w:ilvl w:val="0"/>
          <w:numId w:val="24"/>
        </w:numPr>
        <w:ind w:left="0" w:firstLine="851"/>
        <w:contextualSpacing/>
        <w:jc w:val="both"/>
        <w:rPr>
          <w:rFonts w:cstheme="minorHAnsi"/>
        </w:rPr>
      </w:pPr>
      <w:r w:rsidRPr="009D19C9">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595D5E" w14:textId="77777777" w:rsidR="000243F4" w:rsidRPr="009D19C9" w:rsidRDefault="000243F4" w:rsidP="000243F4">
      <w:pPr>
        <w:pStyle w:val="Betarp"/>
        <w:numPr>
          <w:ilvl w:val="1"/>
          <w:numId w:val="24"/>
        </w:numPr>
        <w:ind w:left="0" w:firstLine="851"/>
        <w:contextualSpacing/>
        <w:jc w:val="both"/>
        <w:rPr>
          <w:rFonts w:cstheme="minorHAnsi"/>
        </w:rPr>
      </w:pPr>
      <w:r w:rsidRPr="009D19C9">
        <w:rPr>
          <w:rFonts w:cstheme="minorHAnsi"/>
        </w:rPr>
        <w:t xml:space="preserve">priesaikos deklaracija; </w:t>
      </w:r>
    </w:p>
    <w:p w14:paraId="1F5F9DA4" w14:textId="77777777" w:rsidR="000243F4" w:rsidRPr="009D19C9" w:rsidRDefault="000243F4" w:rsidP="000243F4">
      <w:pPr>
        <w:pStyle w:val="Betarp"/>
        <w:numPr>
          <w:ilvl w:val="1"/>
          <w:numId w:val="24"/>
        </w:numPr>
        <w:ind w:left="0" w:firstLine="851"/>
        <w:contextualSpacing/>
        <w:jc w:val="both"/>
        <w:rPr>
          <w:rFonts w:cstheme="minorHAnsi"/>
        </w:rPr>
      </w:pPr>
      <w:r w:rsidRPr="009D19C9">
        <w:rPr>
          <w:rFonts w:cstheme="minorHAns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2F62C9" w14:textId="77777777" w:rsidR="000243F4" w:rsidRPr="009D19C9" w:rsidRDefault="000243F4" w:rsidP="000243F4">
      <w:pPr>
        <w:rPr>
          <w:rFonts w:cstheme="minorHAnsi"/>
        </w:rPr>
      </w:pPr>
    </w:p>
    <w:tbl>
      <w:tblPr>
        <w:tblW w:w="5000" w:type="pct"/>
        <w:tblLayout w:type="fixed"/>
        <w:tblCellMar>
          <w:left w:w="10" w:type="dxa"/>
          <w:right w:w="10" w:type="dxa"/>
        </w:tblCellMar>
        <w:tblLook w:val="04A0" w:firstRow="1" w:lastRow="0" w:firstColumn="1" w:lastColumn="0" w:noHBand="0" w:noVBand="1"/>
      </w:tblPr>
      <w:tblGrid>
        <w:gridCol w:w="696"/>
        <w:gridCol w:w="3089"/>
        <w:gridCol w:w="3089"/>
        <w:gridCol w:w="3088"/>
      </w:tblGrid>
      <w:tr w:rsidR="009D19C9" w:rsidRPr="009D19C9" w14:paraId="3D54B094" w14:textId="77777777" w:rsidTr="000000EF">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5EED9A6D" w14:textId="77777777" w:rsidR="000243F4" w:rsidRPr="009D19C9" w:rsidRDefault="000243F4" w:rsidP="000000EF">
            <w:pPr>
              <w:pStyle w:val="Betarp"/>
              <w:ind w:left="32"/>
              <w:jc w:val="center"/>
              <w:rPr>
                <w:rFonts w:cstheme="minorHAnsi"/>
                <w:b/>
                <w:bCs/>
              </w:rPr>
            </w:pPr>
            <w:r w:rsidRPr="009D19C9">
              <w:rPr>
                <w:rFonts w:cstheme="minorHAnsi"/>
                <w:b/>
                <w:bCs/>
              </w:rPr>
              <w:lastRenderedPageBreak/>
              <w:t>Eil. Nr.</w:t>
            </w: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5C4A2688" w14:textId="77777777" w:rsidR="000243F4" w:rsidRPr="009D19C9" w:rsidRDefault="000243F4" w:rsidP="000000EF">
            <w:pPr>
              <w:pStyle w:val="Betarp"/>
              <w:jc w:val="center"/>
              <w:rPr>
                <w:rFonts w:cstheme="minorHAnsi"/>
                <w:bCs/>
                <w:lang w:eastAsia="en-US"/>
              </w:rPr>
            </w:pPr>
            <w:r w:rsidRPr="009D19C9">
              <w:rPr>
                <w:rFonts w:cstheme="minorHAnsi"/>
                <w:b/>
              </w:rPr>
              <w:t>Tiekėjo pašalinimo pagrindai</w:t>
            </w: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23B50E91" w14:textId="77777777" w:rsidR="000243F4" w:rsidRPr="009D19C9" w:rsidRDefault="000243F4" w:rsidP="000000EF">
            <w:pPr>
              <w:pStyle w:val="Betarp"/>
              <w:jc w:val="center"/>
              <w:rPr>
                <w:rFonts w:eastAsia="Yu Mincho" w:cstheme="minorHAnsi"/>
                <w:b/>
                <w:bCs/>
              </w:rPr>
            </w:pPr>
            <w:r w:rsidRPr="009D19C9">
              <w:rPr>
                <w:rFonts w:eastAsia="Yu Mincho" w:cstheme="minorHAnsi"/>
                <w:b/>
                <w:bCs/>
              </w:rPr>
              <w:t>VPĮ straipsnis,  dalis, punktas bei EBVPD formos dalis pildymui</w:t>
            </w: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73FC9E60" w14:textId="77777777" w:rsidR="000243F4" w:rsidRPr="009D19C9" w:rsidRDefault="000243F4" w:rsidP="000000EF">
            <w:pPr>
              <w:pStyle w:val="Betarp"/>
              <w:jc w:val="center"/>
              <w:rPr>
                <w:rFonts w:cstheme="minorHAnsi"/>
                <w:bCs/>
                <w:iCs/>
                <w:lang w:eastAsia="en-US"/>
              </w:rPr>
            </w:pPr>
            <w:r w:rsidRPr="009D19C9">
              <w:rPr>
                <w:rFonts w:cstheme="minorHAnsi"/>
                <w:b/>
              </w:rPr>
              <w:t>Pašalinimo pagrindų nebuvimą įrodantys dokumentai</w:t>
            </w:r>
          </w:p>
        </w:tc>
      </w:tr>
      <w:tr w:rsidR="009D19C9" w:rsidRPr="009D19C9" w14:paraId="5DC9BBE8" w14:textId="77777777" w:rsidTr="000000EF">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06E039" w14:textId="77777777" w:rsidR="000243F4" w:rsidRPr="009D19C9" w:rsidRDefault="000243F4" w:rsidP="000243F4">
            <w:pPr>
              <w:pStyle w:val="Betarp"/>
              <w:numPr>
                <w:ilvl w:val="0"/>
                <w:numId w:val="23"/>
              </w:numPr>
              <w:jc w:val="center"/>
              <w:rPr>
                <w:rFonts w:cstheme="minorHAnsi"/>
                <w:b/>
                <w:bCs/>
              </w:rPr>
            </w:pP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4EF55" w14:textId="77777777" w:rsidR="000243F4" w:rsidRPr="009D19C9" w:rsidRDefault="000243F4" w:rsidP="000000EF">
            <w:pPr>
              <w:pStyle w:val="Betarp"/>
              <w:rPr>
                <w:rFonts w:cstheme="minorHAnsi"/>
                <w:b/>
                <w:bCs/>
                <w:lang w:eastAsia="en-US"/>
              </w:rPr>
            </w:pPr>
            <w:r w:rsidRPr="009D19C9">
              <w:rPr>
                <w:rFonts w:cstheme="minorHAnsi"/>
                <w:lang w:eastAsia="en-US"/>
              </w:rPr>
              <w:t>Tiekėjas arba jo atsakingas asmuo, nurodytas VPĮ 46 straipsnio 2 dalies 2 punkte, nuteistas už šią nusikalstamą veiką:</w:t>
            </w:r>
          </w:p>
          <w:p w14:paraId="3AEE56D6" w14:textId="77777777" w:rsidR="000243F4" w:rsidRPr="009D19C9" w:rsidRDefault="000243F4" w:rsidP="000000EF">
            <w:pPr>
              <w:pStyle w:val="Betarp"/>
              <w:rPr>
                <w:rFonts w:cstheme="minorHAnsi"/>
                <w:b/>
                <w:bCs/>
                <w:lang w:eastAsia="en-US"/>
              </w:rPr>
            </w:pPr>
            <w:r w:rsidRPr="009D19C9">
              <w:rPr>
                <w:rFonts w:cstheme="minorHAnsi"/>
                <w:bCs/>
                <w:lang w:eastAsia="en-US"/>
              </w:rPr>
              <w:t>1) dalyvavimą nusikalstamame susivienijime, jo organizavimą ar vadovavimą jam;</w:t>
            </w:r>
          </w:p>
          <w:p w14:paraId="64862A1B" w14:textId="77777777" w:rsidR="000243F4" w:rsidRPr="009D19C9" w:rsidRDefault="000243F4" w:rsidP="000000EF">
            <w:pPr>
              <w:pStyle w:val="Betarp"/>
              <w:rPr>
                <w:rFonts w:cstheme="minorHAnsi"/>
                <w:b/>
                <w:bCs/>
                <w:lang w:eastAsia="en-US"/>
              </w:rPr>
            </w:pPr>
            <w:r w:rsidRPr="009D19C9">
              <w:rPr>
                <w:rFonts w:cstheme="minorHAnsi"/>
                <w:bCs/>
                <w:lang w:eastAsia="en-US"/>
              </w:rPr>
              <w:t>2) kyšininkavimą, prekybą poveikiu, papirkimą;</w:t>
            </w:r>
          </w:p>
          <w:p w14:paraId="0A0A29E6" w14:textId="77777777" w:rsidR="000243F4" w:rsidRPr="009D19C9" w:rsidRDefault="000243F4" w:rsidP="000000EF">
            <w:pPr>
              <w:pStyle w:val="Betarp"/>
              <w:rPr>
                <w:rFonts w:cstheme="minorHAnsi"/>
                <w:b/>
                <w:bCs/>
                <w:lang w:eastAsia="en-US"/>
              </w:rPr>
            </w:pPr>
            <w:r w:rsidRPr="009D19C9">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2F61919" w14:textId="77777777" w:rsidR="000243F4" w:rsidRPr="009D19C9" w:rsidRDefault="000243F4" w:rsidP="000000EF">
            <w:pPr>
              <w:pStyle w:val="Betarp"/>
              <w:rPr>
                <w:rFonts w:cstheme="minorHAnsi"/>
                <w:b/>
                <w:bCs/>
                <w:lang w:eastAsia="en-US"/>
              </w:rPr>
            </w:pPr>
            <w:r w:rsidRPr="009D19C9">
              <w:rPr>
                <w:rFonts w:cstheme="minorHAnsi"/>
                <w:bCs/>
                <w:lang w:eastAsia="en-US"/>
              </w:rPr>
              <w:t>4) nusikalstamą bankrotą;</w:t>
            </w:r>
          </w:p>
          <w:p w14:paraId="762DA4ED" w14:textId="77777777" w:rsidR="000243F4" w:rsidRPr="009D19C9" w:rsidRDefault="000243F4" w:rsidP="000000EF">
            <w:pPr>
              <w:pStyle w:val="Betarp"/>
              <w:rPr>
                <w:rFonts w:cstheme="minorHAnsi"/>
                <w:b/>
                <w:bCs/>
                <w:lang w:eastAsia="en-US"/>
              </w:rPr>
            </w:pPr>
            <w:r w:rsidRPr="009D19C9">
              <w:rPr>
                <w:rFonts w:cstheme="minorHAnsi"/>
                <w:bCs/>
                <w:lang w:eastAsia="en-US"/>
              </w:rPr>
              <w:t>5) teroristinį ir su teroristine veikla susijusį nusikaltimą;</w:t>
            </w:r>
          </w:p>
          <w:p w14:paraId="501D17ED" w14:textId="77777777" w:rsidR="000243F4" w:rsidRPr="009D19C9" w:rsidRDefault="000243F4" w:rsidP="000000EF">
            <w:pPr>
              <w:pStyle w:val="Betarp"/>
              <w:rPr>
                <w:rFonts w:cstheme="minorHAnsi"/>
                <w:b/>
                <w:bCs/>
                <w:lang w:eastAsia="en-US"/>
              </w:rPr>
            </w:pPr>
            <w:r w:rsidRPr="009D19C9">
              <w:rPr>
                <w:rFonts w:cstheme="minorHAnsi"/>
                <w:bCs/>
                <w:lang w:eastAsia="en-US"/>
              </w:rPr>
              <w:t>6) nusikalstamu būdu gauto turto legalizavimą;</w:t>
            </w:r>
          </w:p>
          <w:p w14:paraId="072BB472" w14:textId="77777777" w:rsidR="000243F4" w:rsidRPr="009D19C9" w:rsidRDefault="000243F4" w:rsidP="000000EF">
            <w:pPr>
              <w:pStyle w:val="Betarp"/>
              <w:rPr>
                <w:rFonts w:cstheme="minorHAnsi"/>
                <w:b/>
                <w:bCs/>
                <w:lang w:eastAsia="en-US"/>
              </w:rPr>
            </w:pPr>
            <w:r w:rsidRPr="009D19C9">
              <w:rPr>
                <w:rFonts w:cstheme="minorHAnsi"/>
                <w:bCs/>
                <w:lang w:eastAsia="en-US"/>
              </w:rPr>
              <w:lastRenderedPageBreak/>
              <w:t>7) prekybą žmonėmis, vaiko pirkimą arba pardavimą;</w:t>
            </w:r>
          </w:p>
          <w:p w14:paraId="32B6289F" w14:textId="77777777" w:rsidR="000243F4" w:rsidRPr="009D19C9" w:rsidRDefault="000243F4" w:rsidP="000000EF">
            <w:pPr>
              <w:pStyle w:val="Betarp"/>
              <w:rPr>
                <w:rFonts w:cstheme="minorHAnsi"/>
                <w:b/>
                <w:bCs/>
                <w:lang w:eastAsia="en-US"/>
              </w:rPr>
            </w:pPr>
            <w:r w:rsidRPr="009D19C9">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11411FE0" w14:textId="77777777" w:rsidR="000243F4" w:rsidRPr="009D19C9" w:rsidRDefault="000243F4" w:rsidP="000000EF">
            <w:pPr>
              <w:pStyle w:val="Betarp"/>
              <w:rPr>
                <w:rFonts w:cstheme="minorHAnsi"/>
                <w:b/>
                <w:bCs/>
                <w:lang w:eastAsia="en-US"/>
              </w:rPr>
            </w:pPr>
          </w:p>
          <w:p w14:paraId="0A708C20" w14:textId="77777777" w:rsidR="000243F4" w:rsidRPr="009D19C9" w:rsidRDefault="000243F4" w:rsidP="000000EF">
            <w:pPr>
              <w:pStyle w:val="Betarp"/>
              <w:rPr>
                <w:rFonts w:cstheme="minorHAnsi"/>
                <w:b/>
                <w:bCs/>
                <w:lang w:eastAsia="en-US"/>
              </w:rPr>
            </w:pPr>
            <w:r w:rsidRPr="009D19C9">
              <w:rPr>
                <w:rFonts w:cstheme="minorHAnsi"/>
                <w:bCs/>
                <w:lang w:eastAsia="en-US"/>
              </w:rPr>
              <w:t>Laikoma, kad tiekėjas arba jo atsakingas asmuo nuteistas už aukščiau nurodytą nusikalstamą veiką, kai dėl:</w:t>
            </w:r>
          </w:p>
          <w:p w14:paraId="1ABC6080" w14:textId="77777777" w:rsidR="000243F4" w:rsidRPr="009D19C9" w:rsidRDefault="000243F4" w:rsidP="000000EF">
            <w:pPr>
              <w:pStyle w:val="Betarp"/>
              <w:rPr>
                <w:rFonts w:cstheme="minorHAnsi"/>
                <w:bCs/>
                <w:lang w:eastAsia="en-US"/>
              </w:rPr>
            </w:pPr>
            <w:r w:rsidRPr="009D19C9">
              <w:rPr>
                <w:rFonts w:cstheme="minorHAnsi"/>
                <w:bCs/>
                <w:lang w:eastAsia="en-US"/>
              </w:rPr>
              <w:t>1) tiekėjo, kuris yra fizinis asmuo, per pastaruosius 5 metus buvo priimtas ir įsiteisėjęs apkaltinamasis teismo nuosprendis ir šis asmuo turi neišnykusį ar nepanaikintą teistumą;</w:t>
            </w:r>
          </w:p>
          <w:p w14:paraId="47CEBCCE" w14:textId="77777777" w:rsidR="000243F4" w:rsidRPr="009D19C9" w:rsidRDefault="000243F4" w:rsidP="000000EF">
            <w:pPr>
              <w:pStyle w:val="Betarp"/>
              <w:rPr>
                <w:rFonts w:cstheme="minorHAnsi"/>
              </w:rPr>
            </w:pPr>
            <w:r w:rsidRPr="009D19C9">
              <w:rPr>
                <w:rFonts w:cstheme="minorHAnsi"/>
              </w:rPr>
              <w:t>2) tiekėjo, kuris yra juridinis asmuo, kita organizacija ar jos </w:t>
            </w:r>
            <w:r w:rsidRPr="009D19C9">
              <w:rPr>
                <w:rFonts w:cstheme="minorHAnsi"/>
                <w:b/>
                <w:bCs/>
              </w:rPr>
              <w:t>struktūrinis</w:t>
            </w:r>
            <w:r w:rsidRPr="009D19C9">
              <w:rPr>
                <w:rFonts w:cstheme="minorHAnsi"/>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12E0E6A" w14:textId="77777777" w:rsidR="000243F4" w:rsidRPr="009D19C9" w:rsidRDefault="000243F4" w:rsidP="000000EF">
            <w:pPr>
              <w:pStyle w:val="Betarp"/>
              <w:rPr>
                <w:rFonts w:cstheme="minorHAnsi"/>
                <w:b/>
                <w:bCs/>
                <w:lang w:eastAsia="en-US"/>
              </w:rPr>
            </w:pPr>
            <w:r w:rsidRPr="009D19C9">
              <w:rPr>
                <w:rFonts w:cstheme="minorHAnsi"/>
                <w:bCs/>
                <w:lang w:eastAsia="en-US"/>
              </w:rPr>
              <w:t xml:space="preserve">3) tiekėjo, kuris yra juridinis asmuo, kita organizacija ar jos </w:t>
            </w:r>
            <w:r w:rsidRPr="009D19C9">
              <w:rPr>
                <w:rFonts w:cstheme="minorHAnsi"/>
                <w:b/>
                <w:lang w:eastAsia="en-US"/>
              </w:rPr>
              <w:t>struktūrinis</w:t>
            </w:r>
            <w:r w:rsidRPr="009D19C9">
              <w:rPr>
                <w:rFonts w:cstheme="minorHAnsi"/>
                <w:bCs/>
                <w:lang w:eastAsia="en-US"/>
              </w:rPr>
              <w:t xml:space="preserve"> padalinys, per pastaruosius 5 metus buvo priimtas ir įsiteisėjęs apkaltinamasis teismo nuosprendis arba VPĮ 46 straipsnio 3 dalies atveju – galutinis administracinis </w:t>
            </w:r>
            <w:r w:rsidRPr="009D19C9">
              <w:rPr>
                <w:rFonts w:cstheme="minorHAnsi"/>
                <w:bCs/>
                <w:lang w:eastAsia="en-US"/>
              </w:rPr>
              <w:lastRenderedPageBreak/>
              <w:t>sprendimas, jeigu toks sprendimas priimamas pagal tiekėjo šalies teisės aktų reikalavimus.</w:t>
            </w: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BE1B5" w14:textId="77777777" w:rsidR="000243F4" w:rsidRPr="009D19C9" w:rsidRDefault="000243F4" w:rsidP="000000EF">
            <w:pPr>
              <w:pStyle w:val="Betarp"/>
              <w:rPr>
                <w:rFonts w:eastAsia="Yu Mincho" w:cstheme="minorHAnsi"/>
                <w:b/>
                <w:bCs/>
                <w:lang w:eastAsia="en-US"/>
              </w:rPr>
            </w:pPr>
            <w:r w:rsidRPr="009D19C9">
              <w:rPr>
                <w:rFonts w:eastAsia="Yu Mincho" w:cstheme="minorHAnsi"/>
                <w:b/>
                <w:bCs/>
                <w:lang w:eastAsia="en-US"/>
              </w:rPr>
              <w:lastRenderedPageBreak/>
              <w:t>VPĮ 46 straipsnio 1 dalis</w:t>
            </w:r>
          </w:p>
          <w:p w14:paraId="7A3EB77D" w14:textId="77777777" w:rsidR="000243F4" w:rsidRPr="009D19C9" w:rsidRDefault="000243F4" w:rsidP="000000EF">
            <w:pPr>
              <w:pStyle w:val="Betarp"/>
              <w:rPr>
                <w:rFonts w:eastAsia="Yu Mincho" w:cstheme="minorHAnsi"/>
                <w:lang w:eastAsia="en-US"/>
              </w:rPr>
            </w:pPr>
          </w:p>
          <w:p w14:paraId="53123556" w14:textId="77777777" w:rsidR="000243F4" w:rsidRPr="009D19C9" w:rsidRDefault="000243F4" w:rsidP="000000EF">
            <w:pPr>
              <w:pStyle w:val="Betarp"/>
              <w:rPr>
                <w:rFonts w:eastAsia="Yu Mincho" w:cstheme="minorHAnsi"/>
                <w:lang w:eastAsia="en-US"/>
              </w:rPr>
            </w:pPr>
            <w:r w:rsidRPr="009D19C9">
              <w:rPr>
                <w:rFonts w:eastAsia="Yu Mincho" w:cstheme="minorHAnsi"/>
                <w:lang w:eastAsia="en-US"/>
              </w:rPr>
              <w:t>EBVPD III dalies A1-A6 punktai</w:t>
            </w:r>
          </w:p>
          <w:p w14:paraId="7C95190D" w14:textId="77777777" w:rsidR="000243F4" w:rsidRPr="009D19C9" w:rsidRDefault="000243F4" w:rsidP="000000EF">
            <w:pPr>
              <w:pStyle w:val="Betarp"/>
              <w:rPr>
                <w:rFonts w:eastAsia="Yu Mincho" w:cstheme="minorHAnsi"/>
                <w:lang w:eastAsia="en-US"/>
              </w:rPr>
            </w:pPr>
          </w:p>
          <w:p w14:paraId="7EEF0EBD" w14:textId="77777777" w:rsidR="000243F4" w:rsidRPr="009D19C9" w:rsidRDefault="000243F4" w:rsidP="000000EF">
            <w:pPr>
              <w:pStyle w:val="Betarp"/>
              <w:rPr>
                <w:rFonts w:eastAsia="Yu Mincho" w:cstheme="minorHAnsi"/>
                <w:lang w:eastAsia="en-US"/>
              </w:rPr>
            </w:pPr>
            <w:r w:rsidRPr="009D19C9">
              <w:rPr>
                <w:rFonts w:eastAsia="Yu Mincho" w:cstheme="minorHAnsi"/>
                <w:lang w:eastAsia="en-US"/>
              </w:rPr>
              <w:t>EBVPD III dalies D1 punktas</w:t>
            </w: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157527" w14:textId="77777777" w:rsidR="000243F4" w:rsidRPr="009D19C9" w:rsidRDefault="000243F4" w:rsidP="000000EF">
            <w:pPr>
              <w:pStyle w:val="Betarp"/>
              <w:rPr>
                <w:rFonts w:cstheme="minorHAnsi"/>
              </w:rPr>
            </w:pPr>
            <w:r w:rsidRPr="009D19C9">
              <w:rPr>
                <w:rFonts w:cstheme="minorHAnsi"/>
                <w:lang w:eastAsia="en-US"/>
              </w:rPr>
              <w:t>Iš Lietuvoje įsteigtų subjektų reikalaujama:</w:t>
            </w:r>
          </w:p>
          <w:p w14:paraId="363C22D3" w14:textId="77777777" w:rsidR="000243F4" w:rsidRPr="009D19C9" w:rsidRDefault="000243F4" w:rsidP="000243F4">
            <w:pPr>
              <w:pStyle w:val="Betarp"/>
              <w:numPr>
                <w:ilvl w:val="0"/>
                <w:numId w:val="22"/>
              </w:numPr>
              <w:ind w:left="314"/>
              <w:rPr>
                <w:rFonts w:cstheme="minorHAnsi"/>
                <w:b/>
                <w:bCs/>
              </w:rPr>
            </w:pPr>
            <w:r w:rsidRPr="009D19C9">
              <w:rPr>
                <w:rFonts w:cstheme="minorHAnsi"/>
              </w:rPr>
              <w:t>išrašo iš teismo sprendimo arba</w:t>
            </w:r>
          </w:p>
          <w:p w14:paraId="3C10C155" w14:textId="77777777" w:rsidR="000243F4" w:rsidRPr="009D19C9" w:rsidRDefault="000243F4" w:rsidP="000243F4">
            <w:pPr>
              <w:pStyle w:val="Betarp"/>
              <w:numPr>
                <w:ilvl w:val="0"/>
                <w:numId w:val="22"/>
              </w:numPr>
              <w:ind w:left="314"/>
              <w:rPr>
                <w:rFonts w:cstheme="minorHAnsi"/>
                <w:b/>
                <w:bCs/>
              </w:rPr>
            </w:pPr>
            <w:r w:rsidRPr="009D19C9">
              <w:rPr>
                <w:rFonts w:cstheme="minorHAnsi"/>
              </w:rPr>
              <w:t>Informatikos ir ryšių departamento prie Vidaus reikalų ministerijos pažymos, arba</w:t>
            </w:r>
          </w:p>
          <w:p w14:paraId="69D5BB0F" w14:textId="77777777" w:rsidR="000243F4" w:rsidRPr="009D19C9" w:rsidRDefault="000243F4" w:rsidP="000243F4">
            <w:pPr>
              <w:pStyle w:val="Betarp"/>
              <w:numPr>
                <w:ilvl w:val="0"/>
                <w:numId w:val="22"/>
              </w:numPr>
              <w:ind w:left="314"/>
              <w:rPr>
                <w:rFonts w:cstheme="minorHAnsi"/>
                <w:b/>
                <w:bCs/>
              </w:rPr>
            </w:pPr>
            <w:r w:rsidRPr="009D19C9">
              <w:rPr>
                <w:rFonts w:cstheme="minorHAnsi"/>
              </w:rPr>
              <w:t>valstybės įmonės Registrų centro Lietuvos Respublikos Vyriausybės nustatyta tvarka išduoto dokumento, patvirtinančio jungtinius kompetentingų institucijų tvarkomus duomenis.</w:t>
            </w:r>
          </w:p>
          <w:p w14:paraId="47761ED7" w14:textId="77777777" w:rsidR="000243F4" w:rsidRPr="009D19C9" w:rsidRDefault="000243F4" w:rsidP="000000EF">
            <w:pPr>
              <w:pStyle w:val="Betarp"/>
              <w:rPr>
                <w:rFonts w:cstheme="minorHAnsi"/>
                <w:lang w:eastAsia="en-US"/>
              </w:rPr>
            </w:pPr>
          </w:p>
          <w:p w14:paraId="198A09A1" w14:textId="77777777" w:rsidR="000243F4" w:rsidRPr="009D19C9" w:rsidRDefault="000243F4" w:rsidP="000000EF">
            <w:pPr>
              <w:pStyle w:val="Betarp"/>
              <w:rPr>
                <w:rFonts w:cstheme="minorHAnsi"/>
              </w:rPr>
            </w:pPr>
            <w:r w:rsidRPr="009D19C9">
              <w:rPr>
                <w:rFonts w:cstheme="minorHAnsi"/>
                <w:lang w:eastAsia="en-US"/>
              </w:rPr>
              <w:t>Iš ne Lietuvoje įsteigtų subjektų reikalaujama:</w:t>
            </w:r>
          </w:p>
          <w:p w14:paraId="5FA03210" w14:textId="77777777" w:rsidR="000243F4" w:rsidRPr="009D19C9" w:rsidRDefault="000243F4" w:rsidP="000243F4">
            <w:pPr>
              <w:pStyle w:val="Betarp"/>
              <w:numPr>
                <w:ilvl w:val="0"/>
                <w:numId w:val="22"/>
              </w:numPr>
              <w:ind w:left="314"/>
              <w:rPr>
                <w:rFonts w:cstheme="minorHAnsi"/>
                <w:b/>
                <w:bCs/>
              </w:rPr>
            </w:pPr>
            <w:r w:rsidRPr="009D19C9">
              <w:rPr>
                <w:rFonts w:cstheme="minorHAnsi"/>
              </w:rPr>
              <w:t>atitinkamos užsienio šalies institucijos dokumento</w:t>
            </w:r>
            <w:r w:rsidRPr="009D19C9">
              <w:rPr>
                <w:rStyle w:val="Puslapioinaosnuoroda"/>
                <w:rFonts w:cstheme="minorHAnsi"/>
              </w:rPr>
              <w:footnoteReference w:id="2"/>
            </w:r>
            <w:r w:rsidRPr="009D19C9">
              <w:rPr>
                <w:rFonts w:cstheme="minorHAnsi"/>
              </w:rPr>
              <w:t>.</w:t>
            </w:r>
          </w:p>
          <w:p w14:paraId="1FAD8215" w14:textId="77777777" w:rsidR="000243F4" w:rsidRPr="009D19C9" w:rsidRDefault="000243F4" w:rsidP="000000EF">
            <w:pPr>
              <w:pStyle w:val="Betarp"/>
              <w:rPr>
                <w:rFonts w:cstheme="minorHAnsi"/>
              </w:rPr>
            </w:pPr>
          </w:p>
          <w:p w14:paraId="5E64132E" w14:textId="77777777" w:rsidR="000243F4" w:rsidRPr="009D19C9" w:rsidRDefault="000243F4" w:rsidP="000000EF">
            <w:pPr>
              <w:pStyle w:val="Betarp"/>
              <w:rPr>
                <w:rFonts w:cstheme="minorHAnsi"/>
              </w:rPr>
            </w:pPr>
            <w:r w:rsidRPr="009D19C9">
              <w:rPr>
                <w:rFonts w:cstheme="minorHAnsi"/>
              </w:rPr>
              <w:t xml:space="preserve">Nurodyti dokumentai turi būti išduoti ne anksčiau kaip 180 dienų iki </w:t>
            </w:r>
            <w:r w:rsidRPr="009D19C9">
              <w:rPr>
                <w:rFonts w:eastAsia="Times New Roman" w:cstheme="minorHAnsi"/>
                <w:i/>
                <w:iCs/>
              </w:rPr>
              <w:t>tos dienos, kai tiekėjas perkančiosios organizacijos prašymu turės pateikti pašalinimo pagrindų nebuvimą patvirtinančius dok</w:t>
            </w:r>
            <w:r w:rsidRPr="009D19C9">
              <w:rPr>
                <w:rFonts w:eastAsia="Times New Roman" w:cstheme="minorHAnsi"/>
              </w:rPr>
              <w:t>umentus</w:t>
            </w:r>
            <w:r w:rsidRPr="009D19C9">
              <w:rPr>
                <w:rFonts w:cstheme="minorHAnsi"/>
              </w:rPr>
              <w:t xml:space="preserve">. </w:t>
            </w:r>
            <w:r w:rsidRPr="009D19C9">
              <w:rPr>
                <w:rFonts w:cstheme="minorHAnsi"/>
                <w:b/>
                <w:bCs/>
                <w:i/>
                <w:iCs/>
              </w:rPr>
              <w:t>Pavyzdys</w:t>
            </w:r>
            <w:r w:rsidRPr="009D19C9">
              <w:rPr>
                <w:rFonts w:cstheme="minorHAnsi"/>
                <w:i/>
                <w:iCs/>
              </w:rPr>
              <w:t xml:space="preserve">: Jeigu perkančioji organizacija 2022-10-10 kreipėsi į tiekėją prašydama iki 2022-10-14 pateikti įrodančius dokumentus, jie turi būti išduoti ne anksčiau kaip 180 dienų, jas skaičiuojant atgal nuo 2022-10-14. </w:t>
            </w:r>
          </w:p>
          <w:p w14:paraId="4040A45A" w14:textId="77777777" w:rsidR="000243F4" w:rsidRPr="009D19C9" w:rsidRDefault="000243F4" w:rsidP="000000EF">
            <w:pPr>
              <w:pStyle w:val="Betarp"/>
              <w:rPr>
                <w:rFonts w:cstheme="minorHAnsi"/>
                <w:b/>
                <w:bCs/>
              </w:rPr>
            </w:pPr>
          </w:p>
          <w:p w14:paraId="0AEDE5F8" w14:textId="77777777" w:rsidR="000243F4" w:rsidRPr="009D19C9" w:rsidRDefault="000243F4" w:rsidP="000000EF">
            <w:pPr>
              <w:pStyle w:val="Betarp"/>
              <w:rPr>
                <w:rFonts w:cstheme="minorHAnsi"/>
                <w:bCs/>
              </w:rPr>
            </w:pPr>
            <w:r w:rsidRPr="009D19C9">
              <w:rPr>
                <w:rFonts w:cstheme="minorHAnsi"/>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39C0354" w14:textId="77777777" w:rsidR="000243F4" w:rsidRPr="009D19C9" w:rsidRDefault="000243F4" w:rsidP="000000EF">
            <w:pPr>
              <w:pStyle w:val="Betarp"/>
              <w:rPr>
                <w:rFonts w:cstheme="minorHAnsi"/>
                <w:bCs/>
              </w:rPr>
            </w:pPr>
          </w:p>
          <w:p w14:paraId="73389C1B" w14:textId="77777777" w:rsidR="000243F4" w:rsidRPr="009D19C9" w:rsidRDefault="000243F4" w:rsidP="000000EF">
            <w:pPr>
              <w:pStyle w:val="Betarp"/>
              <w:rPr>
                <w:rFonts w:cstheme="minorHAnsi"/>
                <w:b/>
                <w:bCs/>
              </w:rPr>
            </w:pPr>
          </w:p>
        </w:tc>
      </w:tr>
      <w:tr w:rsidR="009D19C9" w:rsidRPr="009D19C9" w14:paraId="32DB2CF0" w14:textId="77777777" w:rsidTr="000000EF">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A961D" w14:textId="77777777" w:rsidR="000243F4" w:rsidRPr="009D19C9" w:rsidRDefault="000243F4" w:rsidP="000243F4">
            <w:pPr>
              <w:pStyle w:val="Betarp"/>
              <w:numPr>
                <w:ilvl w:val="0"/>
                <w:numId w:val="23"/>
              </w:numPr>
              <w:jc w:val="center"/>
              <w:rPr>
                <w:rFonts w:cstheme="minorHAnsi"/>
                <w:b/>
                <w:bCs/>
              </w:rPr>
            </w:pP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DA06B" w14:textId="77777777" w:rsidR="000243F4" w:rsidRPr="009D19C9" w:rsidRDefault="000243F4" w:rsidP="000000EF">
            <w:pPr>
              <w:pStyle w:val="Betarp"/>
              <w:rPr>
                <w:rFonts w:cstheme="minorHAnsi"/>
                <w:lang w:eastAsia="en-US"/>
              </w:rPr>
            </w:pPr>
            <w:r w:rsidRPr="009D19C9">
              <w:rPr>
                <w:rFonts w:cstheme="minorHAnsi"/>
                <w:lang w:eastAsia="en-US"/>
              </w:rPr>
              <w:t>Tiekėjas yra neatlikęs jam paskirtos baudžiamojo poveikio priemonės – uždraudimo juridiniam asmeniui dalyvauti viešuosiuose pirkimuose.</w:t>
            </w: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FE018" w14:textId="77777777" w:rsidR="000243F4" w:rsidRPr="009D19C9" w:rsidRDefault="000243F4" w:rsidP="000000EF">
            <w:pPr>
              <w:pStyle w:val="Betarp"/>
              <w:rPr>
                <w:rFonts w:eastAsia="Yu Mincho" w:cstheme="minorHAnsi"/>
                <w:b/>
                <w:bCs/>
                <w:lang w:eastAsia="en-US"/>
              </w:rPr>
            </w:pPr>
            <w:r w:rsidRPr="009D19C9">
              <w:rPr>
                <w:rFonts w:eastAsia="Yu Mincho" w:cstheme="minorHAnsi"/>
                <w:b/>
                <w:bCs/>
                <w:lang w:eastAsia="en-US"/>
              </w:rPr>
              <w:t>VPĮ 46 straipsnio 2¹ dalis</w:t>
            </w:r>
          </w:p>
          <w:p w14:paraId="00E4CD8B" w14:textId="77777777" w:rsidR="000243F4" w:rsidRPr="009D19C9" w:rsidRDefault="000243F4" w:rsidP="000000EF">
            <w:pPr>
              <w:pStyle w:val="Betarp"/>
              <w:rPr>
                <w:rFonts w:eastAsia="Yu Mincho" w:cstheme="minorHAnsi"/>
                <w:b/>
                <w:bCs/>
              </w:rPr>
            </w:pPr>
          </w:p>
          <w:p w14:paraId="64ADF249" w14:textId="77777777" w:rsidR="000243F4" w:rsidRPr="009D19C9" w:rsidRDefault="000243F4" w:rsidP="000000EF">
            <w:pPr>
              <w:pStyle w:val="Betarp"/>
              <w:rPr>
                <w:rFonts w:eastAsia="Yu Mincho" w:cstheme="minorHAnsi"/>
                <w:b/>
                <w:bCs/>
              </w:rPr>
            </w:pPr>
            <w:r w:rsidRPr="009D19C9">
              <w:rPr>
                <w:rFonts w:eastAsia="Yu Mincho" w:cstheme="minorHAnsi"/>
                <w:lang w:eastAsia="en-US"/>
              </w:rPr>
              <w:t>EBVPD III dalies D2 punktas</w:t>
            </w: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4BB7B" w14:textId="77777777" w:rsidR="000243F4" w:rsidRPr="009D19C9" w:rsidRDefault="000243F4" w:rsidP="000000EF">
            <w:pPr>
              <w:pStyle w:val="Betarp"/>
              <w:rPr>
                <w:rFonts w:cstheme="minorHAnsi"/>
                <w:lang w:eastAsia="en-US"/>
              </w:rPr>
            </w:pPr>
            <w:r w:rsidRPr="009D19C9">
              <w:rPr>
                <w:rFonts w:cstheme="minorHAnsi"/>
                <w:lang w:eastAsia="en-US"/>
              </w:rPr>
              <w:t>Iš Lietuvoje įsteigtų subjektų įrodančių dokumentų nereikalaujama. Užtenka pateikto EBVPD.</w:t>
            </w:r>
          </w:p>
          <w:p w14:paraId="02091E47" w14:textId="77777777" w:rsidR="000243F4" w:rsidRPr="009D19C9" w:rsidRDefault="000243F4" w:rsidP="000000EF">
            <w:pPr>
              <w:pStyle w:val="Betarp"/>
              <w:rPr>
                <w:rFonts w:cstheme="minorHAnsi"/>
              </w:rPr>
            </w:pPr>
          </w:p>
        </w:tc>
      </w:tr>
      <w:tr w:rsidR="009D19C9" w:rsidRPr="009D19C9" w14:paraId="5B3B9FC7" w14:textId="77777777" w:rsidTr="000000EF">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7BC4F" w14:textId="77777777" w:rsidR="000243F4" w:rsidRPr="009D19C9" w:rsidRDefault="000243F4" w:rsidP="000243F4">
            <w:pPr>
              <w:pStyle w:val="Betarp"/>
              <w:numPr>
                <w:ilvl w:val="0"/>
                <w:numId w:val="23"/>
              </w:numPr>
              <w:jc w:val="center"/>
              <w:rPr>
                <w:rFonts w:cstheme="minorHAnsi"/>
                <w:b/>
                <w:bCs/>
              </w:rPr>
            </w:pPr>
            <w:bookmarkStart w:id="52" w:name="_Hlk90887843"/>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DFE114" w14:textId="77777777" w:rsidR="000243F4" w:rsidRPr="009D19C9" w:rsidRDefault="000243F4" w:rsidP="000000EF">
            <w:pPr>
              <w:pStyle w:val="Betarp"/>
              <w:rPr>
                <w:rFonts w:cstheme="minorHAnsi"/>
                <w:b/>
                <w:bCs/>
                <w:lang w:eastAsia="en-US"/>
              </w:rPr>
            </w:pPr>
            <w:r w:rsidRPr="009D19C9">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CCA8B34" w14:textId="77777777" w:rsidR="000243F4" w:rsidRPr="009D19C9" w:rsidRDefault="000243F4" w:rsidP="000000EF">
            <w:pPr>
              <w:pStyle w:val="Betarp"/>
              <w:rPr>
                <w:rFonts w:cstheme="minorHAnsi"/>
                <w:b/>
                <w:bCs/>
                <w:lang w:eastAsia="en-US"/>
              </w:rPr>
            </w:pPr>
          </w:p>
          <w:p w14:paraId="714B1E42" w14:textId="77777777" w:rsidR="000243F4" w:rsidRPr="009D19C9" w:rsidRDefault="000243F4" w:rsidP="000000EF">
            <w:pPr>
              <w:pStyle w:val="Betarp"/>
              <w:rPr>
                <w:rFonts w:cstheme="minorHAnsi"/>
                <w:b/>
                <w:bCs/>
                <w:lang w:eastAsia="en-US"/>
              </w:rPr>
            </w:pPr>
            <w:r w:rsidRPr="009D19C9">
              <w:rPr>
                <w:rFonts w:cstheme="minorHAnsi"/>
                <w:bCs/>
                <w:lang w:eastAsia="en-US"/>
              </w:rPr>
              <w:t>Laikoma, kad tiekėjas nuteistas už aukščiau nurodytą nusikalstamą veiką, kai dėl:</w:t>
            </w:r>
          </w:p>
          <w:p w14:paraId="69D4B80B" w14:textId="77777777" w:rsidR="000243F4" w:rsidRPr="009D19C9" w:rsidRDefault="000243F4" w:rsidP="000000EF">
            <w:pPr>
              <w:pStyle w:val="Betarp"/>
              <w:rPr>
                <w:rFonts w:cstheme="minorHAnsi"/>
                <w:bCs/>
                <w:lang w:eastAsia="en-US"/>
              </w:rPr>
            </w:pPr>
            <w:r w:rsidRPr="009D19C9">
              <w:rPr>
                <w:rFonts w:cstheme="minorHAnsi"/>
                <w:bCs/>
                <w:lang w:eastAsia="en-US"/>
              </w:rPr>
              <w:t>1) tiekėjo, kuris yra fizinis asmuo, per pastaruosius 5 metus buvo priimtas ir įsiteisėjęs apkaltinamasis teismo nuosprendis ir šis asmuo turi neišnykusį ar nepanaikintą teistumą;</w:t>
            </w:r>
          </w:p>
          <w:p w14:paraId="20A577C2" w14:textId="77777777" w:rsidR="000243F4" w:rsidRPr="009D19C9" w:rsidRDefault="000243F4" w:rsidP="000000EF">
            <w:pPr>
              <w:pStyle w:val="Betarp"/>
              <w:rPr>
                <w:rFonts w:cstheme="minorHAnsi"/>
                <w:b/>
                <w:bCs/>
                <w:lang w:eastAsia="en-US"/>
              </w:rPr>
            </w:pPr>
            <w:r w:rsidRPr="009D19C9">
              <w:rPr>
                <w:rFonts w:cstheme="minorHAnsi"/>
                <w:bCs/>
                <w:lang w:eastAsia="en-US"/>
              </w:rPr>
              <w:t xml:space="preserve">2) tiekėjo, kuris yra juridinis asmuo, kita organizacija ar jos </w:t>
            </w:r>
            <w:r w:rsidRPr="009D19C9">
              <w:rPr>
                <w:rFonts w:cstheme="minorHAnsi"/>
                <w:b/>
                <w:lang w:eastAsia="en-US"/>
              </w:rPr>
              <w:t>struktūrinis</w:t>
            </w:r>
            <w:r w:rsidRPr="009D19C9">
              <w:rPr>
                <w:rFonts w:cstheme="minorHAnsi"/>
                <w:bCs/>
                <w:lang w:eastAsia="en-US"/>
              </w:rPr>
              <w:t xml:space="preserve"> padalinys, per pastaruosius 5 metus buvo priimtas ir įsiteisėjęs </w:t>
            </w:r>
            <w:r w:rsidRPr="009D19C9">
              <w:rPr>
                <w:rFonts w:cstheme="minorHAnsi"/>
                <w:bCs/>
                <w:lang w:eastAsia="en-US"/>
              </w:rPr>
              <w:lastRenderedPageBreak/>
              <w:t>apkaltinamasis teismo nuosprendis arba VPĮ 46 straipsnio 3 dalies atveju – galutinis administracinis sprendimas, jeigu toks sprendimas priimamas pagal tiekėjo šalies teisės aktų reikalavimus.</w:t>
            </w:r>
          </w:p>
          <w:p w14:paraId="06F00753" w14:textId="77777777" w:rsidR="000243F4" w:rsidRPr="009D19C9" w:rsidRDefault="000243F4" w:rsidP="000000EF">
            <w:pPr>
              <w:pStyle w:val="Betarp"/>
              <w:rPr>
                <w:rFonts w:cstheme="minorHAnsi"/>
                <w:b/>
                <w:bCs/>
                <w:lang w:eastAsia="en-US"/>
              </w:rPr>
            </w:pPr>
            <w:r w:rsidRPr="009D19C9">
              <w:rPr>
                <w:rFonts w:cstheme="minorHAnsi"/>
                <w:bCs/>
                <w:lang w:eastAsia="en-US"/>
              </w:rPr>
              <w:t>Tačiau ši nuostata netaikoma, jeigu:</w:t>
            </w:r>
          </w:p>
          <w:p w14:paraId="4155B752" w14:textId="77777777" w:rsidR="000243F4" w:rsidRPr="009D19C9" w:rsidRDefault="000243F4" w:rsidP="000000EF">
            <w:pPr>
              <w:pStyle w:val="Betarp"/>
              <w:rPr>
                <w:rFonts w:cstheme="minorHAnsi"/>
                <w:b/>
                <w:bCs/>
                <w:lang w:eastAsia="en-US"/>
              </w:rPr>
            </w:pPr>
            <w:r w:rsidRPr="009D19C9">
              <w:rPr>
                <w:rFonts w:cstheme="minorHAnsi"/>
                <w:bCs/>
                <w:lang w:eastAsia="en-US"/>
              </w:rPr>
              <w:t>1) tiekėjas yra įsipareigojęs sumokėti mokesčius, įskaitant socialinio draudimo įmokas ir dėl to laikomas jau įvykdžiusiu šioje dalyje nurodytus įsipareigojimus;</w:t>
            </w:r>
          </w:p>
          <w:p w14:paraId="10669929" w14:textId="77777777" w:rsidR="000243F4" w:rsidRPr="009D19C9" w:rsidRDefault="000243F4" w:rsidP="000000EF">
            <w:pPr>
              <w:pStyle w:val="Betarp"/>
              <w:rPr>
                <w:rFonts w:cstheme="minorHAnsi"/>
                <w:b/>
                <w:bCs/>
                <w:lang w:eastAsia="en-US"/>
              </w:rPr>
            </w:pPr>
            <w:r w:rsidRPr="009D19C9">
              <w:rPr>
                <w:rFonts w:cstheme="minorHAnsi"/>
                <w:bCs/>
                <w:lang w:eastAsia="en-US"/>
              </w:rPr>
              <w:t>2) įsiskolinimo suma neviršija 50 Eur (penkiasdešimt eurų);</w:t>
            </w:r>
          </w:p>
          <w:p w14:paraId="4B0E819A" w14:textId="77777777" w:rsidR="000243F4" w:rsidRPr="009D19C9" w:rsidRDefault="000243F4" w:rsidP="000000EF">
            <w:pPr>
              <w:pStyle w:val="Betarp"/>
              <w:rPr>
                <w:rFonts w:cstheme="minorHAnsi"/>
                <w:b/>
                <w:bCs/>
                <w:lang w:eastAsia="en-US"/>
              </w:rPr>
            </w:pPr>
            <w:r w:rsidRPr="009D19C9">
              <w:rPr>
                <w:rFonts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EC445" w14:textId="77777777" w:rsidR="000243F4" w:rsidRPr="009D19C9" w:rsidRDefault="000243F4" w:rsidP="000000EF">
            <w:pPr>
              <w:pStyle w:val="Betarp"/>
              <w:rPr>
                <w:rFonts w:eastAsia="Yu Mincho" w:cstheme="minorHAnsi"/>
                <w:b/>
                <w:bCs/>
              </w:rPr>
            </w:pPr>
            <w:r w:rsidRPr="009D19C9">
              <w:rPr>
                <w:rFonts w:eastAsia="Yu Mincho" w:cstheme="minorHAnsi"/>
                <w:b/>
                <w:bCs/>
              </w:rPr>
              <w:lastRenderedPageBreak/>
              <w:t>VPĮ 46 straipsnio 3 dalis</w:t>
            </w:r>
          </w:p>
          <w:p w14:paraId="2E0C3DF2" w14:textId="77777777" w:rsidR="000243F4" w:rsidRPr="009D19C9" w:rsidRDefault="000243F4" w:rsidP="000000EF">
            <w:pPr>
              <w:pStyle w:val="Betarp"/>
              <w:rPr>
                <w:rFonts w:eastAsia="Arial" w:cstheme="minorHAnsi"/>
              </w:rPr>
            </w:pPr>
          </w:p>
          <w:p w14:paraId="26B12D34" w14:textId="77777777" w:rsidR="000243F4" w:rsidRPr="009D19C9" w:rsidRDefault="000243F4" w:rsidP="000000EF">
            <w:pPr>
              <w:pStyle w:val="Betarp"/>
              <w:rPr>
                <w:rFonts w:eastAsia="Yu Mincho" w:cstheme="minorHAnsi"/>
              </w:rPr>
            </w:pPr>
            <w:r w:rsidRPr="009D19C9">
              <w:rPr>
                <w:rFonts w:eastAsia="Arial" w:cstheme="minorHAnsi"/>
              </w:rPr>
              <w:t>EBVPD III dalies B1 ir B2 punktai</w:t>
            </w: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1FF7E2" w14:textId="77777777" w:rsidR="000243F4" w:rsidRPr="009D19C9" w:rsidRDefault="000243F4" w:rsidP="000000EF">
            <w:pPr>
              <w:pStyle w:val="Betarp"/>
              <w:rPr>
                <w:rFonts w:cstheme="minorHAnsi"/>
              </w:rPr>
            </w:pPr>
            <w:r w:rsidRPr="009D19C9">
              <w:rPr>
                <w:rFonts w:cstheme="minorHAnsi"/>
                <w:lang w:eastAsia="en-US"/>
              </w:rPr>
              <w:t>Iš Lietuvoje įsteigtų subjektų reikalaujama:</w:t>
            </w:r>
          </w:p>
          <w:p w14:paraId="43758AB1" w14:textId="77777777" w:rsidR="000243F4" w:rsidRPr="009D19C9" w:rsidRDefault="000243F4" w:rsidP="000000EF">
            <w:pPr>
              <w:pStyle w:val="Betarp"/>
              <w:rPr>
                <w:rFonts w:cstheme="minorHAnsi"/>
                <w:b/>
                <w:bCs/>
              </w:rPr>
            </w:pPr>
            <w:r w:rsidRPr="009D19C9">
              <w:rPr>
                <w:rFonts w:cstheme="minorHAnsi"/>
              </w:rPr>
              <w:t>1) Dėl įsipareigojimų, susijusių su mokesčių mokėjimu, įvykdymo i</w:t>
            </w:r>
            <w:r w:rsidRPr="009D19C9">
              <w:rPr>
                <w:rFonts w:cstheme="minorHAnsi"/>
                <w:lang w:eastAsia="en-US"/>
              </w:rPr>
              <w:t xml:space="preserve">š Lietuvoje įsteigtų subjektų </w:t>
            </w:r>
            <w:r w:rsidRPr="009D19C9">
              <w:rPr>
                <w:rFonts w:cstheme="minorHAnsi"/>
              </w:rPr>
              <w:t>prašoma:</w:t>
            </w:r>
          </w:p>
          <w:p w14:paraId="0F56903B" w14:textId="77777777" w:rsidR="000243F4" w:rsidRPr="009D19C9" w:rsidRDefault="000243F4" w:rsidP="000000EF">
            <w:pPr>
              <w:pStyle w:val="Betarp"/>
              <w:rPr>
                <w:rFonts w:cstheme="minorHAnsi"/>
                <w:b/>
                <w:bCs/>
              </w:rPr>
            </w:pPr>
          </w:p>
          <w:p w14:paraId="06E7D871" w14:textId="77777777" w:rsidR="000243F4" w:rsidRPr="009D19C9" w:rsidRDefault="000243F4" w:rsidP="000243F4">
            <w:pPr>
              <w:pStyle w:val="Betarp"/>
              <w:numPr>
                <w:ilvl w:val="0"/>
                <w:numId w:val="21"/>
              </w:numPr>
              <w:rPr>
                <w:rFonts w:cstheme="minorHAnsi"/>
              </w:rPr>
            </w:pPr>
            <w:r w:rsidRPr="009D19C9">
              <w:rPr>
                <w:rFonts w:cstheme="minorHAnsi"/>
              </w:rPr>
              <w:t xml:space="preserve">išrašo iš teismo sprendimo (jei toks yra) </w:t>
            </w:r>
          </w:p>
          <w:p w14:paraId="07671297" w14:textId="77777777" w:rsidR="000243F4" w:rsidRPr="009D19C9" w:rsidRDefault="000243F4" w:rsidP="000243F4">
            <w:pPr>
              <w:pStyle w:val="Betarp"/>
              <w:numPr>
                <w:ilvl w:val="0"/>
                <w:numId w:val="21"/>
              </w:numPr>
              <w:rPr>
                <w:rFonts w:cstheme="minorHAnsi"/>
              </w:rPr>
            </w:pPr>
            <w:r w:rsidRPr="009D19C9">
              <w:rPr>
                <w:rFonts w:cstheme="minorHAnsi"/>
              </w:rPr>
              <w:t>arba Valstybinės mokesčių inspekcijos prie Lietuvos Respublikos finansų ministerijos išduoto dokumento,</w:t>
            </w:r>
          </w:p>
          <w:p w14:paraId="1840CC6D" w14:textId="77777777" w:rsidR="000243F4" w:rsidRPr="009D19C9" w:rsidRDefault="000243F4" w:rsidP="000243F4">
            <w:pPr>
              <w:pStyle w:val="Betarp"/>
              <w:numPr>
                <w:ilvl w:val="0"/>
                <w:numId w:val="20"/>
              </w:numPr>
              <w:rPr>
                <w:rFonts w:cstheme="minorHAnsi"/>
              </w:rPr>
            </w:pPr>
            <w:r w:rsidRPr="009D19C9">
              <w:rPr>
                <w:rFonts w:cstheme="minorHAnsi"/>
              </w:rPr>
              <w:t>arba valstybės įmonės Registrų centro Lietuvos Respublikos Vyriausybės nustatyta tvarka išduoto dokumento, patvirtinančio jungtinius kompetentingų institucijų tvarkomus duomenis.</w:t>
            </w:r>
          </w:p>
          <w:p w14:paraId="08EF3377" w14:textId="77777777" w:rsidR="000243F4" w:rsidRPr="009D19C9" w:rsidRDefault="000243F4" w:rsidP="000000EF">
            <w:pPr>
              <w:pStyle w:val="Betarp"/>
              <w:rPr>
                <w:rFonts w:cstheme="minorHAnsi"/>
              </w:rPr>
            </w:pPr>
          </w:p>
          <w:p w14:paraId="5B9602BE" w14:textId="77777777" w:rsidR="000243F4" w:rsidRPr="009D19C9" w:rsidRDefault="000243F4" w:rsidP="000000EF">
            <w:pPr>
              <w:pStyle w:val="Betarp"/>
              <w:rPr>
                <w:rFonts w:cstheme="minorHAnsi"/>
              </w:rPr>
            </w:pPr>
            <w:r w:rsidRPr="009D19C9">
              <w:rPr>
                <w:rFonts w:cstheme="minorHAnsi"/>
                <w:lang w:eastAsia="en-US"/>
              </w:rPr>
              <w:t>Iš ne Lietuvoje įsteigtų subjektų reikalaujama:</w:t>
            </w:r>
          </w:p>
          <w:p w14:paraId="24F41ACD" w14:textId="77777777" w:rsidR="000243F4" w:rsidRPr="009D19C9" w:rsidRDefault="000243F4" w:rsidP="000243F4">
            <w:pPr>
              <w:pStyle w:val="Betarp"/>
              <w:numPr>
                <w:ilvl w:val="0"/>
                <w:numId w:val="22"/>
              </w:numPr>
              <w:ind w:left="314"/>
              <w:rPr>
                <w:rFonts w:cstheme="minorHAnsi"/>
                <w:b/>
                <w:bCs/>
              </w:rPr>
            </w:pPr>
            <w:r w:rsidRPr="009D19C9">
              <w:rPr>
                <w:rFonts w:cstheme="minorHAnsi"/>
              </w:rPr>
              <w:t>atitinkamos užsienio šalies institucijos dokumento</w:t>
            </w:r>
            <w:r w:rsidRPr="009D19C9">
              <w:rPr>
                <w:rStyle w:val="Puslapioinaosnuoroda"/>
                <w:rFonts w:cstheme="minorHAnsi"/>
              </w:rPr>
              <w:footnoteReference w:id="3"/>
            </w:r>
            <w:r w:rsidRPr="009D19C9">
              <w:rPr>
                <w:rFonts w:cstheme="minorHAnsi"/>
              </w:rPr>
              <w:t>.</w:t>
            </w:r>
          </w:p>
          <w:p w14:paraId="43B4F3E7" w14:textId="77777777" w:rsidR="000243F4" w:rsidRPr="009D19C9" w:rsidRDefault="000243F4" w:rsidP="000000EF">
            <w:pPr>
              <w:pStyle w:val="Betarp"/>
              <w:rPr>
                <w:rFonts w:eastAsia="Yu Mincho" w:cstheme="minorHAnsi"/>
              </w:rPr>
            </w:pPr>
          </w:p>
          <w:p w14:paraId="0FFDBF0F" w14:textId="77777777" w:rsidR="000243F4" w:rsidRPr="009D19C9" w:rsidRDefault="000243F4" w:rsidP="000000EF">
            <w:pPr>
              <w:pStyle w:val="Betarp"/>
              <w:rPr>
                <w:rFonts w:cstheme="minorHAnsi"/>
                <w:i/>
                <w:iCs/>
              </w:rPr>
            </w:pPr>
            <w:r w:rsidRPr="009D19C9">
              <w:rPr>
                <w:rFonts w:cstheme="minorHAnsi"/>
              </w:rPr>
              <w:t xml:space="preserve">Nurodyti dokumentai turi būti  išduoti ne anksčiau kaip 180 dienų iki </w:t>
            </w:r>
            <w:r w:rsidRPr="009D19C9">
              <w:rPr>
                <w:rFonts w:eastAsia="Times New Roman" w:cstheme="minorHAnsi"/>
                <w:i/>
                <w:iCs/>
              </w:rPr>
              <w:t>tos dienos, kai tiekėjas perkančiosios organizacijos prašymu turės pateikti pašalinimo pagrindų nebuvimą patvirtinančius dok</w:t>
            </w:r>
            <w:r w:rsidRPr="009D19C9">
              <w:rPr>
                <w:rFonts w:eastAsia="Times New Roman" w:cstheme="minorHAnsi"/>
              </w:rPr>
              <w:t>umentus</w:t>
            </w:r>
            <w:r w:rsidRPr="009D19C9">
              <w:rPr>
                <w:rFonts w:cstheme="minorHAnsi"/>
              </w:rPr>
              <w:t xml:space="preserve">. </w:t>
            </w:r>
            <w:r w:rsidRPr="009D19C9">
              <w:rPr>
                <w:rFonts w:cstheme="minorHAnsi"/>
                <w:b/>
                <w:bCs/>
                <w:i/>
                <w:iCs/>
              </w:rPr>
              <w:t>Pavyzdys</w:t>
            </w:r>
            <w:r w:rsidRPr="009D19C9">
              <w:rPr>
                <w:rFonts w:cstheme="minorHAnsi"/>
                <w:i/>
                <w:iCs/>
              </w:rPr>
              <w:t xml:space="preserve">: Jeigu perkančioji organizacija 2022-10-10 kreipėsi į tiekėją prašydama iki 2022-10-14 pateikti įrodančius dokumentus, jie turi būti išduoti ne anksčiau kaip 120 dienų, jas skaičiuojant atgal nuo 2022-10-14. </w:t>
            </w:r>
          </w:p>
          <w:p w14:paraId="149769A2" w14:textId="77777777" w:rsidR="000243F4" w:rsidRPr="009D19C9" w:rsidRDefault="000243F4" w:rsidP="000000EF">
            <w:pPr>
              <w:pStyle w:val="Betarp"/>
              <w:rPr>
                <w:rFonts w:cstheme="minorHAnsi"/>
                <w:i/>
                <w:iCs/>
              </w:rPr>
            </w:pPr>
          </w:p>
          <w:p w14:paraId="0FBC34C3" w14:textId="77777777" w:rsidR="000243F4" w:rsidRPr="009D19C9" w:rsidRDefault="000243F4" w:rsidP="000000EF">
            <w:pPr>
              <w:pStyle w:val="Betarp"/>
              <w:rPr>
                <w:rFonts w:cstheme="minorHAnsi"/>
                <w:b/>
                <w:bCs/>
              </w:rPr>
            </w:pPr>
            <w:r w:rsidRPr="009D19C9">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240C633" w14:textId="77777777" w:rsidR="000243F4" w:rsidRPr="009D19C9" w:rsidRDefault="000243F4" w:rsidP="000000EF">
            <w:pPr>
              <w:pStyle w:val="Betarp"/>
              <w:rPr>
                <w:rFonts w:cstheme="minorHAnsi"/>
                <w:b/>
                <w:bCs/>
              </w:rPr>
            </w:pPr>
          </w:p>
          <w:p w14:paraId="4A00768E" w14:textId="77777777" w:rsidR="000243F4" w:rsidRPr="009D19C9" w:rsidRDefault="000243F4" w:rsidP="000000EF">
            <w:pPr>
              <w:pStyle w:val="Betarp"/>
              <w:rPr>
                <w:rFonts w:cstheme="minorHAnsi"/>
                <w:b/>
                <w:bCs/>
              </w:rPr>
            </w:pPr>
            <w:r w:rsidRPr="009D19C9">
              <w:rPr>
                <w:rFonts w:cstheme="minorHAnsi"/>
                <w:bCs/>
              </w:rPr>
              <w:t>2) Dėl įsipareigojimų, susijusių su socialinio draudimo įmokų mokėjimu, įvykdymo i</w:t>
            </w:r>
            <w:r w:rsidRPr="009D19C9">
              <w:rPr>
                <w:rFonts w:cstheme="minorHAnsi"/>
                <w:lang w:eastAsia="en-US"/>
              </w:rPr>
              <w:t xml:space="preserve">š Lietuvoje įsteigtų subjektų </w:t>
            </w:r>
            <w:r w:rsidRPr="009D19C9">
              <w:rPr>
                <w:rFonts w:cstheme="minorHAnsi"/>
                <w:bCs/>
              </w:rPr>
              <w:t>prašoma:</w:t>
            </w:r>
          </w:p>
          <w:p w14:paraId="0ED1123C" w14:textId="77777777" w:rsidR="000243F4" w:rsidRPr="009D19C9" w:rsidRDefault="000243F4" w:rsidP="000000EF">
            <w:pPr>
              <w:pStyle w:val="Betarp"/>
              <w:rPr>
                <w:rFonts w:cstheme="minorHAnsi"/>
                <w:bCs/>
              </w:rPr>
            </w:pPr>
            <w:r w:rsidRPr="009D19C9">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9D19C9">
                <w:rPr>
                  <w:rStyle w:val="Hipersaitas"/>
                  <w:rFonts w:cstheme="minorHAnsi"/>
                  <w:bCs/>
                  <w:u w:val="single"/>
                </w:rPr>
                <w:t>http://draudejai.sodra.lt/draudeju_viesi_duomenys/</w:t>
              </w:r>
            </w:hyperlink>
            <w:r w:rsidRPr="009D19C9">
              <w:rPr>
                <w:rFonts w:cstheme="minorHAnsi"/>
                <w:bCs/>
              </w:rPr>
              <w:t>.</w:t>
            </w:r>
          </w:p>
          <w:p w14:paraId="05B549D0" w14:textId="77777777" w:rsidR="000243F4" w:rsidRPr="009D19C9" w:rsidRDefault="000243F4" w:rsidP="000000EF">
            <w:pPr>
              <w:pStyle w:val="Betarp"/>
              <w:rPr>
                <w:rFonts w:cstheme="minorHAnsi"/>
                <w:b/>
                <w:bCs/>
              </w:rPr>
            </w:pPr>
          </w:p>
          <w:p w14:paraId="16DD6504" w14:textId="77777777" w:rsidR="000243F4" w:rsidRPr="009D19C9" w:rsidRDefault="000243F4" w:rsidP="000000EF">
            <w:pPr>
              <w:pStyle w:val="Betarp"/>
              <w:rPr>
                <w:rFonts w:cstheme="minorHAnsi"/>
              </w:rPr>
            </w:pPr>
            <w:r w:rsidRPr="009D19C9">
              <w:rPr>
                <w:rFonts w:cstheme="minorHAnsi"/>
              </w:rPr>
              <w:t xml:space="preserve">Jeigu dėl Valstybinio socialinio draudimo fondo valdybos (toliau – „Sodra“) informacinės sistemos techninių trikdžių Perkančioji organizacija neturės galimybės patikrinti neatlygintinai </w:t>
            </w:r>
            <w:r w:rsidRPr="009D19C9">
              <w:rPr>
                <w:rFonts w:cstheme="minorHAnsi"/>
              </w:rPr>
              <w:lastRenderedPageBreak/>
              <w:t>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67903A0" w14:textId="77777777" w:rsidR="000243F4" w:rsidRPr="009D19C9" w:rsidRDefault="000243F4" w:rsidP="000000EF">
            <w:pPr>
              <w:pStyle w:val="Betarp"/>
              <w:rPr>
                <w:rFonts w:cstheme="minorHAnsi"/>
                <w:b/>
                <w:bCs/>
              </w:rPr>
            </w:pPr>
          </w:p>
          <w:p w14:paraId="2B8CDB4E" w14:textId="77777777" w:rsidR="000243F4" w:rsidRPr="009D19C9" w:rsidRDefault="000243F4" w:rsidP="000000EF">
            <w:pPr>
              <w:pStyle w:val="Betarp"/>
              <w:rPr>
                <w:rFonts w:cstheme="minorHAnsi"/>
              </w:rPr>
            </w:pPr>
            <w:r w:rsidRPr="009D19C9">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C6126E" w14:textId="77777777" w:rsidR="000243F4" w:rsidRPr="009D19C9" w:rsidRDefault="000243F4" w:rsidP="000000EF">
            <w:pPr>
              <w:pStyle w:val="Betarp"/>
              <w:rPr>
                <w:rFonts w:cstheme="minorHAnsi"/>
                <w:b/>
                <w:bCs/>
              </w:rPr>
            </w:pPr>
          </w:p>
          <w:p w14:paraId="2ABDF0A9" w14:textId="77777777" w:rsidR="000243F4" w:rsidRPr="009D19C9" w:rsidRDefault="000243F4" w:rsidP="000000EF">
            <w:pPr>
              <w:pStyle w:val="Betarp"/>
              <w:rPr>
                <w:rFonts w:cstheme="minorHAnsi"/>
              </w:rPr>
            </w:pPr>
            <w:r w:rsidRPr="009D19C9">
              <w:rPr>
                <w:rFonts w:cstheme="minorHAnsi"/>
                <w:lang w:eastAsia="en-US"/>
              </w:rPr>
              <w:t>Iš ne Lietuvoje įsteigtų subjektų reikalaujama:</w:t>
            </w:r>
          </w:p>
          <w:p w14:paraId="53C6500C" w14:textId="77777777" w:rsidR="000243F4" w:rsidRPr="009D19C9" w:rsidRDefault="000243F4" w:rsidP="000243F4">
            <w:pPr>
              <w:pStyle w:val="Betarp"/>
              <w:numPr>
                <w:ilvl w:val="0"/>
                <w:numId w:val="22"/>
              </w:numPr>
              <w:ind w:left="314"/>
              <w:rPr>
                <w:rFonts w:cstheme="minorHAnsi"/>
                <w:b/>
                <w:bCs/>
              </w:rPr>
            </w:pPr>
            <w:r w:rsidRPr="009D19C9">
              <w:rPr>
                <w:rFonts w:cstheme="minorHAnsi"/>
              </w:rPr>
              <w:t>atitinkamos užsienio šalies kompetentingos institucijos dokumento</w:t>
            </w:r>
            <w:r w:rsidRPr="009D19C9">
              <w:rPr>
                <w:rStyle w:val="Puslapioinaosnuoroda"/>
                <w:rFonts w:cstheme="minorHAnsi"/>
              </w:rPr>
              <w:footnoteReference w:id="4"/>
            </w:r>
            <w:r w:rsidRPr="009D19C9">
              <w:rPr>
                <w:rFonts w:cstheme="minorHAnsi"/>
              </w:rPr>
              <w:t>.</w:t>
            </w:r>
          </w:p>
          <w:p w14:paraId="79F9AF3A" w14:textId="77777777" w:rsidR="000243F4" w:rsidRPr="009D19C9" w:rsidRDefault="000243F4" w:rsidP="000000EF">
            <w:pPr>
              <w:pStyle w:val="Betarp"/>
              <w:rPr>
                <w:rFonts w:cstheme="minorHAnsi"/>
                <w:b/>
                <w:bCs/>
              </w:rPr>
            </w:pPr>
          </w:p>
          <w:p w14:paraId="7AC44039" w14:textId="77777777" w:rsidR="000243F4" w:rsidRPr="009D19C9" w:rsidRDefault="000243F4" w:rsidP="000000EF">
            <w:pPr>
              <w:pStyle w:val="Betarp"/>
              <w:rPr>
                <w:rFonts w:cstheme="minorHAnsi"/>
                <w:i/>
                <w:iCs/>
              </w:rPr>
            </w:pPr>
            <w:r w:rsidRPr="009D19C9">
              <w:rPr>
                <w:rFonts w:cstheme="minorHAnsi"/>
              </w:rPr>
              <w:t xml:space="preserve">Nurodyti dokumentai turi būti  išduoti ne anksčiau kaip 180 dienų iki </w:t>
            </w:r>
            <w:r w:rsidRPr="009D19C9">
              <w:rPr>
                <w:rFonts w:eastAsia="Times New Roman" w:cstheme="minorHAnsi"/>
                <w:i/>
                <w:iCs/>
              </w:rPr>
              <w:t xml:space="preserve">tos dienos, kai tiekėjas </w:t>
            </w:r>
            <w:r w:rsidRPr="009D19C9">
              <w:rPr>
                <w:rFonts w:eastAsia="Times New Roman" w:cstheme="minorHAnsi"/>
                <w:i/>
                <w:iCs/>
              </w:rPr>
              <w:lastRenderedPageBreak/>
              <w:t>perkančiosios organizacijos prašymu turės pateikti pašalinimo pagrindų nebuvimą patvirtinančius dok</w:t>
            </w:r>
            <w:r w:rsidRPr="009D19C9">
              <w:rPr>
                <w:rFonts w:eastAsia="Times New Roman" w:cstheme="minorHAnsi"/>
              </w:rPr>
              <w:t>umentus</w:t>
            </w:r>
            <w:r w:rsidRPr="009D19C9">
              <w:rPr>
                <w:rFonts w:cstheme="minorHAnsi"/>
              </w:rPr>
              <w:t xml:space="preserve">. </w:t>
            </w:r>
            <w:r w:rsidRPr="009D19C9">
              <w:rPr>
                <w:rFonts w:cstheme="minorHAnsi"/>
                <w:b/>
                <w:bCs/>
                <w:i/>
                <w:iCs/>
              </w:rPr>
              <w:t>Pavyzdys</w:t>
            </w:r>
            <w:r w:rsidRPr="009D19C9">
              <w:rPr>
                <w:rFonts w:cstheme="minorHAnsi"/>
                <w:i/>
                <w:iCs/>
              </w:rPr>
              <w:t>: Jeigu perkančioji organizacija 2022-10-10 kreipėsi į tiekėją prašydama iki 2022-10-14 pateikti įrodančius dokumentus, jie turi būti išduoti ne anksčiau kaip 120 dienų, jas skaičiuojant atgal nuo 2022-10-14.</w:t>
            </w:r>
          </w:p>
          <w:p w14:paraId="55E0CA29" w14:textId="77777777" w:rsidR="000243F4" w:rsidRPr="009D19C9" w:rsidRDefault="000243F4" w:rsidP="000000EF">
            <w:pPr>
              <w:pStyle w:val="Betarp"/>
              <w:rPr>
                <w:rFonts w:cstheme="minorHAnsi"/>
                <w:b/>
                <w:bCs/>
              </w:rPr>
            </w:pPr>
          </w:p>
          <w:p w14:paraId="2BB85FB0" w14:textId="77777777" w:rsidR="000243F4" w:rsidRPr="009D19C9" w:rsidRDefault="000243F4" w:rsidP="000000EF">
            <w:pPr>
              <w:pStyle w:val="Betarp"/>
              <w:rPr>
                <w:rFonts w:cstheme="minorHAnsi"/>
              </w:rPr>
            </w:pPr>
            <w:r w:rsidRPr="009D19C9">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2"/>
      <w:tr w:rsidR="009D19C9" w:rsidRPr="009D19C9" w14:paraId="7DE68DDB" w14:textId="77777777" w:rsidTr="000000EF">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6D8204" w14:textId="77777777" w:rsidR="000243F4" w:rsidRPr="009D19C9" w:rsidRDefault="000243F4" w:rsidP="000243F4">
            <w:pPr>
              <w:pStyle w:val="Betarp"/>
              <w:numPr>
                <w:ilvl w:val="0"/>
                <w:numId w:val="23"/>
              </w:numPr>
              <w:jc w:val="center"/>
              <w:rPr>
                <w:rFonts w:cstheme="minorHAnsi"/>
                <w:b/>
                <w:bCs/>
              </w:rPr>
            </w:pP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219C70" w14:textId="77777777" w:rsidR="000243F4" w:rsidRPr="009D19C9" w:rsidRDefault="000243F4" w:rsidP="000000EF">
            <w:pPr>
              <w:pStyle w:val="Betarp"/>
              <w:rPr>
                <w:rFonts w:cstheme="minorHAnsi"/>
                <w:b/>
                <w:bCs/>
              </w:rPr>
            </w:pPr>
            <w:r w:rsidRPr="009D19C9">
              <w:rPr>
                <w:rFonts w:cstheme="minorHAnsi"/>
              </w:rPr>
              <w:t>Tiekėjas su kitais tiekėjais yra sudaręs susitarimų, kuriais siekiama iškreipti konkurenciją atliekamame pirkime, ir perkančioji organizacija dėl to turi įtikinamų duomenų.</w:t>
            </w: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B2504" w14:textId="77777777" w:rsidR="000243F4" w:rsidRPr="009D19C9" w:rsidRDefault="000243F4" w:rsidP="000000EF">
            <w:pPr>
              <w:pStyle w:val="Betarp"/>
              <w:rPr>
                <w:rFonts w:eastAsia="Yu Mincho" w:cstheme="minorHAnsi"/>
                <w:b/>
                <w:bCs/>
              </w:rPr>
            </w:pPr>
            <w:r w:rsidRPr="009D19C9">
              <w:rPr>
                <w:rFonts w:eastAsia="Yu Mincho" w:cstheme="minorHAnsi"/>
                <w:b/>
                <w:bCs/>
              </w:rPr>
              <w:t>VPĮ 46 straipsnio 4 dalies 1 punktas</w:t>
            </w:r>
          </w:p>
          <w:p w14:paraId="4447EA5D" w14:textId="77777777" w:rsidR="000243F4" w:rsidRPr="009D19C9" w:rsidRDefault="000243F4" w:rsidP="000000EF">
            <w:pPr>
              <w:pStyle w:val="Betarp"/>
              <w:rPr>
                <w:rFonts w:eastAsia="Yu Mincho" w:cstheme="minorHAnsi"/>
              </w:rPr>
            </w:pPr>
          </w:p>
          <w:p w14:paraId="15F6B872" w14:textId="77777777" w:rsidR="000243F4" w:rsidRPr="009D19C9" w:rsidRDefault="000243F4" w:rsidP="000000EF">
            <w:pPr>
              <w:pStyle w:val="Betarp"/>
              <w:rPr>
                <w:rFonts w:eastAsia="Yu Mincho" w:cstheme="minorHAnsi"/>
                <w:lang w:eastAsia="en-US"/>
              </w:rPr>
            </w:pPr>
            <w:r w:rsidRPr="009D19C9">
              <w:rPr>
                <w:rFonts w:eastAsia="Yu Mincho" w:cstheme="minorHAnsi"/>
              </w:rPr>
              <w:t>EBVPD III dalies C10 punktas</w:t>
            </w: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0EABE8" w14:textId="77777777" w:rsidR="000243F4" w:rsidRPr="009D19C9" w:rsidRDefault="000243F4" w:rsidP="000000EF">
            <w:pPr>
              <w:pStyle w:val="Betarp"/>
              <w:rPr>
                <w:rFonts w:cstheme="minorHAnsi"/>
                <w:lang w:eastAsia="en-US"/>
              </w:rPr>
            </w:pPr>
            <w:r w:rsidRPr="009D19C9">
              <w:rPr>
                <w:rFonts w:cstheme="minorHAnsi"/>
                <w:lang w:eastAsia="en-US"/>
              </w:rPr>
              <w:t>Iš Lietuvoje įsteigtų subjektų įrodančių dokumentų nereikalaujama. Užtenka pateikto EBVPD.</w:t>
            </w:r>
          </w:p>
          <w:p w14:paraId="0EE5A97E" w14:textId="77777777" w:rsidR="000243F4" w:rsidRPr="009D19C9" w:rsidRDefault="000243F4" w:rsidP="000000EF">
            <w:pPr>
              <w:pStyle w:val="Betarp"/>
              <w:rPr>
                <w:rFonts w:cstheme="minorHAnsi"/>
                <w:bCs/>
                <w:iCs/>
                <w:lang w:eastAsia="en-US"/>
              </w:rPr>
            </w:pPr>
          </w:p>
          <w:p w14:paraId="1BA401D2" w14:textId="77777777" w:rsidR="000243F4" w:rsidRPr="009D19C9" w:rsidRDefault="000243F4" w:rsidP="000000EF">
            <w:pPr>
              <w:pStyle w:val="Betarp"/>
              <w:rPr>
                <w:rFonts w:cstheme="minorHAnsi"/>
                <w:b/>
                <w:bCs/>
                <w:iCs/>
                <w:lang w:eastAsia="en-US"/>
              </w:rPr>
            </w:pPr>
          </w:p>
        </w:tc>
      </w:tr>
      <w:tr w:rsidR="009D19C9" w:rsidRPr="009D19C9" w14:paraId="3EC0DF3E" w14:textId="77777777" w:rsidTr="000000EF">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DD1016" w14:textId="77777777" w:rsidR="000243F4" w:rsidRPr="009D19C9" w:rsidRDefault="000243F4" w:rsidP="000243F4">
            <w:pPr>
              <w:pStyle w:val="Betarp"/>
              <w:numPr>
                <w:ilvl w:val="0"/>
                <w:numId w:val="23"/>
              </w:numPr>
              <w:jc w:val="center"/>
              <w:rPr>
                <w:rFonts w:cstheme="minorHAnsi"/>
                <w:b/>
                <w:bCs/>
              </w:rPr>
            </w:pP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BEC37C" w14:textId="77777777" w:rsidR="000243F4" w:rsidRPr="009D19C9" w:rsidRDefault="000243F4" w:rsidP="000000EF">
            <w:pPr>
              <w:pStyle w:val="Betarp"/>
              <w:rPr>
                <w:rFonts w:cstheme="minorHAnsi"/>
                <w:b/>
                <w:bCs/>
              </w:rPr>
            </w:pPr>
            <w:r w:rsidRPr="009D19C9">
              <w:rPr>
                <w:rFonts w:cstheme="minorHAnsi"/>
              </w:rPr>
              <w:t xml:space="preserve">Tiekėjas pirkimo metu pateko į interesų konflikto situaciją, kaip apibrėžta VPĮ 21 straipsnyje, ir atitinkamos padėties negalima ištaisyti. </w:t>
            </w:r>
          </w:p>
          <w:p w14:paraId="305E14F6" w14:textId="77777777" w:rsidR="000243F4" w:rsidRPr="009D19C9" w:rsidRDefault="000243F4" w:rsidP="000000EF">
            <w:pPr>
              <w:pStyle w:val="Betarp"/>
              <w:rPr>
                <w:rFonts w:cstheme="minorHAnsi"/>
                <w:b/>
                <w:bCs/>
              </w:rPr>
            </w:pPr>
            <w:r w:rsidRPr="009D19C9">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56DB97" w14:textId="77777777" w:rsidR="000243F4" w:rsidRPr="009D19C9" w:rsidRDefault="000243F4" w:rsidP="000000EF">
            <w:pPr>
              <w:pStyle w:val="Betarp"/>
              <w:rPr>
                <w:rFonts w:eastAsia="Yu Mincho" w:cstheme="minorHAnsi"/>
                <w:b/>
                <w:bCs/>
              </w:rPr>
            </w:pPr>
            <w:r w:rsidRPr="009D19C9">
              <w:rPr>
                <w:rFonts w:eastAsia="Yu Mincho" w:cstheme="minorHAnsi"/>
                <w:b/>
                <w:bCs/>
              </w:rPr>
              <w:t>VPĮ 46 straipsnio 4 dalies 2 punktas</w:t>
            </w:r>
          </w:p>
          <w:p w14:paraId="3332E881" w14:textId="77777777" w:rsidR="000243F4" w:rsidRPr="009D19C9" w:rsidRDefault="000243F4" w:rsidP="000000EF">
            <w:pPr>
              <w:pStyle w:val="Betarp"/>
              <w:rPr>
                <w:rFonts w:eastAsia="Yu Mincho" w:cstheme="minorHAnsi"/>
              </w:rPr>
            </w:pPr>
          </w:p>
          <w:p w14:paraId="430E5CA1" w14:textId="77777777" w:rsidR="000243F4" w:rsidRPr="009D19C9" w:rsidRDefault="000243F4" w:rsidP="000000EF">
            <w:pPr>
              <w:pStyle w:val="Betarp"/>
              <w:rPr>
                <w:rFonts w:eastAsia="Yu Mincho" w:cstheme="minorHAnsi"/>
              </w:rPr>
            </w:pPr>
            <w:r w:rsidRPr="009D19C9">
              <w:rPr>
                <w:rFonts w:eastAsia="Yu Mincho" w:cstheme="minorHAnsi"/>
              </w:rPr>
              <w:t>EBVPD III dalies C12 punktas</w:t>
            </w: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045612" w14:textId="77777777" w:rsidR="000243F4" w:rsidRPr="009D19C9" w:rsidRDefault="000243F4" w:rsidP="000000EF">
            <w:pPr>
              <w:pStyle w:val="Betarp"/>
              <w:rPr>
                <w:rFonts w:cstheme="minorHAnsi"/>
                <w:lang w:eastAsia="en-US"/>
              </w:rPr>
            </w:pPr>
            <w:r w:rsidRPr="009D19C9">
              <w:rPr>
                <w:rFonts w:cstheme="minorHAnsi"/>
                <w:lang w:eastAsia="en-US"/>
              </w:rPr>
              <w:t>Iš Lietuvoje įsteigtų subjektų įrodančių dokumentų nereikalaujama. Užtenka pateikto EBVPD.</w:t>
            </w:r>
          </w:p>
          <w:p w14:paraId="5666B240" w14:textId="77777777" w:rsidR="000243F4" w:rsidRPr="009D19C9" w:rsidRDefault="000243F4" w:rsidP="000000EF">
            <w:pPr>
              <w:pStyle w:val="Betarp"/>
              <w:rPr>
                <w:rFonts w:cstheme="minorHAnsi"/>
                <w:bCs/>
                <w:iCs/>
                <w:lang w:eastAsia="en-US"/>
              </w:rPr>
            </w:pPr>
          </w:p>
          <w:p w14:paraId="3CD1268E" w14:textId="77777777" w:rsidR="000243F4" w:rsidRPr="009D19C9" w:rsidRDefault="000243F4" w:rsidP="000000EF">
            <w:pPr>
              <w:pStyle w:val="Betarp"/>
              <w:rPr>
                <w:rFonts w:cstheme="minorHAnsi"/>
                <w:b/>
                <w:bCs/>
                <w:iCs/>
                <w:lang w:eastAsia="en-US"/>
              </w:rPr>
            </w:pPr>
          </w:p>
        </w:tc>
      </w:tr>
      <w:tr w:rsidR="009D19C9" w:rsidRPr="009D19C9" w14:paraId="143A7BAB" w14:textId="77777777" w:rsidTr="000000EF">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411635" w14:textId="77777777" w:rsidR="000243F4" w:rsidRPr="009D19C9" w:rsidRDefault="000243F4" w:rsidP="000243F4">
            <w:pPr>
              <w:pStyle w:val="Betarp"/>
              <w:numPr>
                <w:ilvl w:val="0"/>
                <w:numId w:val="23"/>
              </w:numPr>
              <w:jc w:val="center"/>
              <w:rPr>
                <w:rFonts w:cstheme="minorHAnsi"/>
                <w:b/>
                <w:bCs/>
              </w:rPr>
            </w:pP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DAA13" w14:textId="77777777" w:rsidR="000243F4" w:rsidRPr="009D19C9" w:rsidRDefault="000243F4" w:rsidP="000000EF">
            <w:pPr>
              <w:pStyle w:val="Betarp"/>
              <w:rPr>
                <w:rFonts w:cstheme="minorHAnsi"/>
                <w:b/>
                <w:bCs/>
              </w:rPr>
            </w:pPr>
            <w:r w:rsidRPr="009D19C9">
              <w:rPr>
                <w:rFonts w:cstheme="minorHAnsi"/>
              </w:rPr>
              <w:t>Pažeista konkurencija, kaip nustatyta VPĮ 27 straipsnio 3 ir 4 dalyse, ir atitinkamos padėties negalima ištaisyti.</w:t>
            </w: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264EE" w14:textId="77777777" w:rsidR="000243F4" w:rsidRPr="009D19C9" w:rsidRDefault="000243F4" w:rsidP="000000EF">
            <w:pPr>
              <w:pStyle w:val="Betarp"/>
              <w:rPr>
                <w:rFonts w:eastAsia="Yu Mincho" w:cstheme="minorHAnsi"/>
                <w:b/>
                <w:bCs/>
              </w:rPr>
            </w:pPr>
            <w:r w:rsidRPr="009D19C9">
              <w:rPr>
                <w:rFonts w:eastAsia="Yu Mincho" w:cstheme="minorHAnsi"/>
                <w:b/>
                <w:bCs/>
              </w:rPr>
              <w:t>VPĮ 46 straipsnio 4 dalies 3 punktas</w:t>
            </w:r>
          </w:p>
          <w:p w14:paraId="4096E9FC" w14:textId="77777777" w:rsidR="000243F4" w:rsidRPr="009D19C9" w:rsidRDefault="000243F4" w:rsidP="000000EF">
            <w:pPr>
              <w:pStyle w:val="Betarp"/>
              <w:rPr>
                <w:rFonts w:eastAsia="Yu Mincho" w:cstheme="minorHAnsi"/>
              </w:rPr>
            </w:pPr>
          </w:p>
          <w:p w14:paraId="789B3532" w14:textId="77777777" w:rsidR="000243F4" w:rsidRPr="009D19C9" w:rsidRDefault="000243F4" w:rsidP="000000EF">
            <w:pPr>
              <w:pStyle w:val="Betarp"/>
              <w:rPr>
                <w:rFonts w:eastAsia="Yu Mincho" w:cstheme="minorHAnsi"/>
                <w:lang w:eastAsia="en-US"/>
              </w:rPr>
            </w:pPr>
            <w:r w:rsidRPr="009D19C9">
              <w:rPr>
                <w:rFonts w:eastAsia="Yu Mincho" w:cstheme="minorHAnsi"/>
              </w:rPr>
              <w:t>EBVPD III dalies C13 punktas</w:t>
            </w:r>
            <w:r w:rsidRPr="009D19C9">
              <w:rPr>
                <w:rFonts w:eastAsia="Yu Mincho" w:cstheme="minorHAnsi"/>
                <w:lang w:eastAsia="en-US"/>
              </w:rPr>
              <w:t xml:space="preserve"> </w:t>
            </w: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54B865" w14:textId="77777777" w:rsidR="000243F4" w:rsidRPr="009D19C9" w:rsidRDefault="000243F4" w:rsidP="000000EF">
            <w:pPr>
              <w:pStyle w:val="Betarp"/>
              <w:rPr>
                <w:rFonts w:cstheme="minorHAnsi"/>
                <w:lang w:eastAsia="en-US"/>
              </w:rPr>
            </w:pPr>
            <w:r w:rsidRPr="009D19C9">
              <w:rPr>
                <w:rFonts w:cstheme="minorHAnsi"/>
                <w:lang w:eastAsia="en-US"/>
              </w:rPr>
              <w:t>Iš Lietuvoje įsteigtų subjektų įrodančių dokumentų nereikalaujama. Užtenka pateikto EBVPD.</w:t>
            </w:r>
          </w:p>
          <w:p w14:paraId="4E32F6FF" w14:textId="77777777" w:rsidR="000243F4" w:rsidRPr="009D19C9" w:rsidRDefault="000243F4" w:rsidP="000000EF">
            <w:pPr>
              <w:pStyle w:val="Betarp"/>
              <w:rPr>
                <w:rFonts w:cstheme="minorHAnsi"/>
                <w:b/>
                <w:bCs/>
                <w:iCs/>
                <w:lang w:eastAsia="en-US"/>
              </w:rPr>
            </w:pPr>
          </w:p>
        </w:tc>
      </w:tr>
      <w:tr w:rsidR="009D19C9" w:rsidRPr="009D19C9" w14:paraId="2D59EA98" w14:textId="77777777" w:rsidTr="000000EF">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A6F93C" w14:textId="77777777" w:rsidR="000243F4" w:rsidRPr="009D19C9" w:rsidRDefault="000243F4" w:rsidP="000243F4">
            <w:pPr>
              <w:pStyle w:val="Betarp"/>
              <w:numPr>
                <w:ilvl w:val="0"/>
                <w:numId w:val="23"/>
              </w:numPr>
              <w:jc w:val="center"/>
              <w:rPr>
                <w:rFonts w:cstheme="minorHAnsi"/>
                <w:b/>
                <w:bCs/>
              </w:rPr>
            </w:pP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B4296B" w14:textId="77777777" w:rsidR="000243F4" w:rsidRPr="009D19C9" w:rsidRDefault="000243F4" w:rsidP="000000EF">
            <w:pPr>
              <w:pStyle w:val="Betarp"/>
              <w:rPr>
                <w:rFonts w:cstheme="minorHAnsi"/>
              </w:rPr>
            </w:pPr>
            <w:r w:rsidRPr="009D19C9">
              <w:rPr>
                <w:rFonts w:cstheme="minorHAnsi"/>
              </w:rPr>
              <w:t xml:space="preserve">Tiekėjas pirkimo procedūrų metu nuslėpė informaciją ar pateikė </w:t>
            </w:r>
            <w:r w:rsidRPr="009D19C9">
              <w:rPr>
                <w:rFonts w:cstheme="minorHAnsi"/>
              </w:rPr>
              <w:lastRenderedPageBreak/>
              <w:t xml:space="preserve">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CA5D7AB" w14:textId="77777777" w:rsidR="000243F4" w:rsidRPr="009D19C9" w:rsidRDefault="000243F4" w:rsidP="000000EF">
            <w:pPr>
              <w:pStyle w:val="Betarp"/>
              <w:rPr>
                <w:rFonts w:cstheme="minorHAnsi"/>
                <w:bCs/>
              </w:rPr>
            </w:pPr>
            <w:r w:rsidRPr="009D19C9">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14FA73E" w14:textId="77777777" w:rsidR="000243F4" w:rsidRPr="009D19C9" w:rsidRDefault="000243F4" w:rsidP="000000EF">
            <w:pPr>
              <w:pStyle w:val="Betarp"/>
              <w:rPr>
                <w:rFonts w:cstheme="minorHAnsi"/>
                <w:bCs/>
              </w:rPr>
            </w:pPr>
            <w:r w:rsidRPr="009D19C9">
              <w:rPr>
                <w:rFonts w:cstheme="minorHAnsi"/>
                <w:bC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9D19C9">
              <w:rPr>
                <w:rFonts w:cstheme="minorHAnsi"/>
                <w:bCs/>
              </w:rPr>
              <w:lastRenderedPageBreak/>
              <w:t>arba taikomos kitos panašios sankcijos.</w:t>
            </w: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FD38F" w14:textId="77777777" w:rsidR="000243F4" w:rsidRPr="009D19C9" w:rsidRDefault="000243F4" w:rsidP="000000EF">
            <w:pPr>
              <w:pStyle w:val="Betarp"/>
              <w:rPr>
                <w:rFonts w:eastAsia="Yu Mincho" w:cstheme="minorHAnsi"/>
                <w:b/>
                <w:bCs/>
              </w:rPr>
            </w:pPr>
            <w:r w:rsidRPr="009D19C9">
              <w:rPr>
                <w:rFonts w:eastAsia="Yu Mincho" w:cstheme="minorHAnsi"/>
                <w:b/>
                <w:bCs/>
              </w:rPr>
              <w:lastRenderedPageBreak/>
              <w:t>VPĮ 46 straipsnio 4 dalies 4 punktas</w:t>
            </w:r>
          </w:p>
          <w:p w14:paraId="5AF3ED37" w14:textId="77777777" w:rsidR="000243F4" w:rsidRPr="009D19C9" w:rsidRDefault="000243F4" w:rsidP="000000EF">
            <w:pPr>
              <w:pStyle w:val="Betarp"/>
              <w:rPr>
                <w:rFonts w:eastAsia="Yu Mincho" w:cstheme="minorHAnsi"/>
              </w:rPr>
            </w:pPr>
          </w:p>
          <w:p w14:paraId="5AE02FC5" w14:textId="77777777" w:rsidR="000243F4" w:rsidRPr="009D19C9" w:rsidRDefault="000243F4" w:rsidP="000000EF">
            <w:pPr>
              <w:pStyle w:val="Betarp"/>
              <w:rPr>
                <w:rFonts w:eastAsia="Yu Mincho" w:cstheme="minorHAnsi"/>
                <w:lang w:eastAsia="en-US"/>
              </w:rPr>
            </w:pPr>
            <w:r w:rsidRPr="009D19C9">
              <w:rPr>
                <w:rFonts w:eastAsia="Yu Mincho" w:cstheme="minorHAnsi"/>
              </w:rPr>
              <w:t>EBVPD III dalies C15 punktas</w:t>
            </w:r>
            <w:r w:rsidRPr="009D19C9">
              <w:rPr>
                <w:rFonts w:eastAsia="Yu Mincho" w:cstheme="minorHAnsi"/>
                <w:lang w:eastAsia="en-US"/>
              </w:rPr>
              <w:t xml:space="preserve"> </w:t>
            </w: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57BC5" w14:textId="77777777" w:rsidR="000243F4" w:rsidRPr="009D19C9" w:rsidRDefault="000243F4" w:rsidP="000000EF">
            <w:pPr>
              <w:pStyle w:val="Betarp"/>
              <w:rPr>
                <w:rFonts w:cstheme="minorHAnsi"/>
                <w:lang w:eastAsia="en-US"/>
              </w:rPr>
            </w:pPr>
            <w:r w:rsidRPr="009D19C9">
              <w:rPr>
                <w:rFonts w:cstheme="minorHAnsi"/>
                <w:lang w:eastAsia="en-US"/>
              </w:rPr>
              <w:lastRenderedPageBreak/>
              <w:t xml:space="preserve">Iš Lietuvoje įsteigtų subjektų įrodančių dokumentų </w:t>
            </w:r>
            <w:r w:rsidRPr="009D19C9">
              <w:rPr>
                <w:rFonts w:cstheme="minorHAnsi"/>
                <w:lang w:eastAsia="en-US"/>
              </w:rPr>
              <w:lastRenderedPageBreak/>
              <w:t>nereikalaujama. Užtenka pateikto EBVPD.</w:t>
            </w:r>
          </w:p>
          <w:p w14:paraId="32BA214A" w14:textId="77777777" w:rsidR="000243F4" w:rsidRPr="009D19C9" w:rsidRDefault="000243F4" w:rsidP="000000EF">
            <w:pPr>
              <w:pStyle w:val="Betarp"/>
              <w:rPr>
                <w:rFonts w:cstheme="minorHAnsi"/>
                <w:bCs/>
                <w:iCs/>
                <w:lang w:eastAsia="en-US"/>
              </w:rPr>
            </w:pPr>
          </w:p>
          <w:p w14:paraId="299BDCDD" w14:textId="77777777" w:rsidR="000243F4" w:rsidRPr="009D19C9" w:rsidRDefault="000243F4" w:rsidP="000000EF">
            <w:pPr>
              <w:pStyle w:val="Betarp"/>
              <w:rPr>
                <w:rFonts w:cstheme="minorHAnsi"/>
                <w:bCs/>
                <w:iCs/>
                <w:lang w:eastAsia="en-US"/>
              </w:rPr>
            </w:pPr>
          </w:p>
          <w:p w14:paraId="5B74E0FA" w14:textId="77777777" w:rsidR="000243F4" w:rsidRPr="009D19C9" w:rsidRDefault="000243F4" w:rsidP="000000EF">
            <w:pPr>
              <w:pStyle w:val="Betarp"/>
              <w:rPr>
                <w:rFonts w:cstheme="minorHAnsi"/>
                <w:b/>
                <w:bCs/>
              </w:rPr>
            </w:pPr>
            <w:r w:rsidRPr="009D19C9">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2DE7B6BB" w14:textId="77777777" w:rsidR="000243F4" w:rsidRPr="009D19C9" w:rsidRDefault="000243F4" w:rsidP="000000EF">
            <w:pPr>
              <w:pStyle w:val="Betarp"/>
              <w:rPr>
                <w:rFonts w:cstheme="minorHAnsi"/>
              </w:rPr>
            </w:pPr>
            <w:hyperlink r:id="rId18" w:history="1">
              <w:r w:rsidRPr="009D19C9">
                <w:rPr>
                  <w:rStyle w:val="Hipersaitas"/>
                  <w:rFonts w:cstheme="minorHAnsi"/>
                </w:rPr>
                <w:t>https://vpt.lrv.lt/lt/nuorodos/kiti-duomenys/powerbi/melaginga-informacija-pateikusiu-tiekeju-sarasas-3/</w:t>
              </w:r>
            </w:hyperlink>
          </w:p>
        </w:tc>
      </w:tr>
      <w:tr w:rsidR="009D19C9" w:rsidRPr="009D19C9" w14:paraId="31B5FE67" w14:textId="77777777" w:rsidTr="000000EF">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8987B5" w14:textId="77777777" w:rsidR="000243F4" w:rsidRPr="009D19C9" w:rsidRDefault="000243F4" w:rsidP="000243F4">
            <w:pPr>
              <w:pStyle w:val="Betarp"/>
              <w:numPr>
                <w:ilvl w:val="0"/>
                <w:numId w:val="23"/>
              </w:numPr>
              <w:jc w:val="center"/>
              <w:rPr>
                <w:rFonts w:cstheme="minorHAnsi"/>
                <w:b/>
                <w:bCs/>
              </w:rPr>
            </w:pP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281753" w14:textId="77777777" w:rsidR="000243F4" w:rsidRPr="009D19C9" w:rsidRDefault="000243F4" w:rsidP="000000EF">
            <w:pPr>
              <w:pStyle w:val="Betarp"/>
              <w:rPr>
                <w:rFonts w:cstheme="minorHAnsi"/>
                <w:b/>
                <w:bCs/>
              </w:rPr>
            </w:pPr>
            <w:r w:rsidRPr="009D19C9">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3ACA3" w14:textId="77777777" w:rsidR="000243F4" w:rsidRPr="009D19C9" w:rsidRDefault="000243F4" w:rsidP="000000EF">
            <w:pPr>
              <w:pStyle w:val="Betarp"/>
              <w:rPr>
                <w:rFonts w:eastAsia="Yu Mincho" w:cstheme="minorHAnsi"/>
                <w:b/>
                <w:bCs/>
              </w:rPr>
            </w:pPr>
            <w:r w:rsidRPr="009D19C9">
              <w:rPr>
                <w:rFonts w:eastAsia="Yu Mincho" w:cstheme="minorHAnsi"/>
                <w:b/>
                <w:bCs/>
              </w:rPr>
              <w:t>VPĮ 46 straipsnio 4 dalies 5 punktas</w:t>
            </w:r>
          </w:p>
          <w:p w14:paraId="66D2A8C1" w14:textId="77777777" w:rsidR="000243F4" w:rsidRPr="009D19C9" w:rsidRDefault="000243F4" w:rsidP="000000EF">
            <w:pPr>
              <w:pStyle w:val="Betarp"/>
              <w:rPr>
                <w:rFonts w:eastAsia="Yu Mincho" w:cstheme="minorHAnsi"/>
              </w:rPr>
            </w:pPr>
          </w:p>
          <w:p w14:paraId="3AA0CF27" w14:textId="77777777" w:rsidR="000243F4" w:rsidRPr="009D19C9" w:rsidRDefault="000243F4" w:rsidP="000000EF">
            <w:pPr>
              <w:pStyle w:val="Betarp"/>
              <w:rPr>
                <w:rFonts w:eastAsia="Yu Mincho" w:cstheme="minorHAnsi"/>
              </w:rPr>
            </w:pPr>
            <w:r w:rsidRPr="009D19C9">
              <w:rPr>
                <w:rFonts w:eastAsia="Yu Mincho" w:cstheme="minorHAnsi"/>
              </w:rPr>
              <w:t>EBVPD</w:t>
            </w:r>
            <w:r w:rsidRPr="009D19C9">
              <w:rPr>
                <w:rFonts w:eastAsia="Arial" w:cstheme="minorHAnsi"/>
              </w:rPr>
              <w:t xml:space="preserve"> III dalies C15 punktas</w:t>
            </w:r>
          </w:p>
          <w:p w14:paraId="4637D93E" w14:textId="77777777" w:rsidR="000243F4" w:rsidRPr="009D19C9" w:rsidRDefault="000243F4" w:rsidP="000000EF">
            <w:pPr>
              <w:pStyle w:val="Betarp"/>
              <w:rPr>
                <w:rFonts w:eastAsia="Yu Mincho" w:cstheme="minorHAnsi"/>
                <w:lang w:eastAsia="en-US"/>
              </w:rPr>
            </w:pPr>
          </w:p>
          <w:p w14:paraId="679603B3" w14:textId="77777777" w:rsidR="000243F4" w:rsidRPr="009D19C9" w:rsidRDefault="000243F4" w:rsidP="000000EF">
            <w:pPr>
              <w:pStyle w:val="Betarp"/>
              <w:rPr>
                <w:rFonts w:eastAsia="Yu Mincho" w:cstheme="minorHAnsi"/>
                <w:lang w:eastAsia="en-US"/>
              </w:rPr>
            </w:pP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8E49D" w14:textId="77777777" w:rsidR="000243F4" w:rsidRPr="009D19C9" w:rsidRDefault="000243F4" w:rsidP="000000EF">
            <w:pPr>
              <w:pStyle w:val="Betarp"/>
              <w:rPr>
                <w:rFonts w:cstheme="minorHAnsi"/>
                <w:lang w:eastAsia="en-US"/>
              </w:rPr>
            </w:pPr>
            <w:r w:rsidRPr="009D19C9">
              <w:rPr>
                <w:rFonts w:cstheme="minorHAnsi"/>
                <w:lang w:eastAsia="en-US"/>
              </w:rPr>
              <w:t>Iš Lietuvoje įsteigtų subjektų įrodančių dokumentų nereikalaujama. Užtenka pateikto EBVPD.</w:t>
            </w:r>
          </w:p>
          <w:p w14:paraId="330714CE" w14:textId="77777777" w:rsidR="000243F4" w:rsidRPr="009D19C9" w:rsidRDefault="000243F4" w:rsidP="000000EF">
            <w:pPr>
              <w:pStyle w:val="Betarp"/>
              <w:rPr>
                <w:rFonts w:cstheme="minorHAnsi"/>
                <w:b/>
                <w:bCs/>
                <w:iCs/>
                <w:lang w:eastAsia="en-US"/>
              </w:rPr>
            </w:pPr>
          </w:p>
        </w:tc>
      </w:tr>
      <w:tr w:rsidR="009D19C9" w:rsidRPr="009D19C9" w14:paraId="7DADEE4C" w14:textId="77777777" w:rsidTr="000000EF">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ED730C" w14:textId="77777777" w:rsidR="000243F4" w:rsidRPr="009D19C9" w:rsidRDefault="000243F4" w:rsidP="000243F4">
            <w:pPr>
              <w:pStyle w:val="Betarp"/>
              <w:numPr>
                <w:ilvl w:val="0"/>
                <w:numId w:val="23"/>
              </w:numPr>
              <w:jc w:val="center"/>
              <w:rPr>
                <w:rFonts w:cstheme="minorHAnsi"/>
                <w:b/>
                <w:bCs/>
              </w:rPr>
            </w:pP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636958" w14:textId="77777777" w:rsidR="000243F4" w:rsidRPr="009D19C9" w:rsidRDefault="000243F4" w:rsidP="000000EF">
            <w:pPr>
              <w:spacing w:after="0" w:line="240" w:lineRule="auto"/>
              <w:rPr>
                <w:rFonts w:cstheme="minorHAnsi"/>
              </w:rPr>
            </w:pPr>
            <w:r w:rsidRPr="009D19C9">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9D19C9">
              <w:rPr>
                <w:rFonts w:cstheme="minorHAnsi"/>
              </w:rPr>
              <w:lastRenderedPageBreak/>
              <w:t xml:space="preserve">organizacijos sprendimas, kad tiekėjas sutartyje nustatytą esminę sutarties sąlygą vykdė su dideliais arba nuolatiniais trūkumais ir dėl to buvo pritaikyta sutartyje nustatyta sankcija. </w:t>
            </w:r>
          </w:p>
          <w:p w14:paraId="45CD05DC" w14:textId="77777777" w:rsidR="000243F4" w:rsidRPr="009D19C9" w:rsidRDefault="000243F4" w:rsidP="000000EF">
            <w:pPr>
              <w:spacing w:after="0" w:line="240" w:lineRule="auto"/>
              <w:rPr>
                <w:rFonts w:cstheme="minorHAnsi"/>
              </w:rPr>
            </w:pPr>
            <w:r w:rsidRPr="009D19C9">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66A38C" w14:textId="77777777" w:rsidR="000243F4" w:rsidRPr="009D19C9" w:rsidRDefault="000243F4" w:rsidP="000000EF">
            <w:pPr>
              <w:pStyle w:val="Betarp"/>
              <w:rPr>
                <w:rFonts w:eastAsia="Yu Mincho" w:cstheme="minorHAnsi"/>
                <w:b/>
                <w:bCs/>
              </w:rPr>
            </w:pPr>
            <w:r w:rsidRPr="009D19C9">
              <w:rPr>
                <w:rFonts w:eastAsia="Yu Mincho" w:cstheme="minorHAnsi"/>
                <w:b/>
                <w:bCs/>
              </w:rPr>
              <w:lastRenderedPageBreak/>
              <w:t>VPĮ 46 straipsnio 4 dalies 6 punktas</w:t>
            </w:r>
          </w:p>
          <w:p w14:paraId="2D9D131E" w14:textId="77777777" w:rsidR="000243F4" w:rsidRPr="009D19C9" w:rsidRDefault="000243F4" w:rsidP="000000EF">
            <w:pPr>
              <w:pStyle w:val="Betarp"/>
              <w:rPr>
                <w:rFonts w:eastAsia="Yu Mincho" w:cstheme="minorHAnsi"/>
              </w:rPr>
            </w:pPr>
          </w:p>
          <w:p w14:paraId="7DF336E4" w14:textId="77777777" w:rsidR="000243F4" w:rsidRPr="009D19C9" w:rsidRDefault="000243F4" w:rsidP="000000EF">
            <w:pPr>
              <w:pStyle w:val="Betarp"/>
              <w:rPr>
                <w:rFonts w:eastAsia="Yu Mincho" w:cstheme="minorHAnsi"/>
              </w:rPr>
            </w:pPr>
            <w:r w:rsidRPr="009D19C9">
              <w:rPr>
                <w:rFonts w:eastAsia="Yu Mincho" w:cstheme="minorHAnsi"/>
              </w:rPr>
              <w:t>EBVPD</w:t>
            </w:r>
            <w:r w:rsidRPr="009D19C9">
              <w:rPr>
                <w:rFonts w:eastAsia="Arial" w:cstheme="minorHAnsi"/>
              </w:rPr>
              <w:t xml:space="preserve"> III dalies C14 punktas</w:t>
            </w:r>
          </w:p>
          <w:p w14:paraId="768DD697" w14:textId="77777777" w:rsidR="000243F4" w:rsidRPr="009D19C9" w:rsidRDefault="000243F4" w:rsidP="000000EF">
            <w:pPr>
              <w:pStyle w:val="Betarp"/>
              <w:rPr>
                <w:rFonts w:eastAsia="Yu Mincho" w:cstheme="minorHAnsi"/>
                <w:lang w:eastAsia="en-US"/>
              </w:rPr>
            </w:pPr>
          </w:p>
          <w:p w14:paraId="3A6E522C" w14:textId="77777777" w:rsidR="000243F4" w:rsidRPr="009D19C9" w:rsidRDefault="000243F4" w:rsidP="000000EF">
            <w:pPr>
              <w:pStyle w:val="Betarp"/>
              <w:rPr>
                <w:rFonts w:eastAsia="Yu Mincho" w:cstheme="minorHAnsi"/>
                <w:lang w:eastAsia="en-US"/>
              </w:rPr>
            </w:pP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32A71" w14:textId="77777777" w:rsidR="000243F4" w:rsidRPr="009D19C9" w:rsidRDefault="000243F4" w:rsidP="000000EF">
            <w:pPr>
              <w:pStyle w:val="Betarp"/>
              <w:rPr>
                <w:rFonts w:cstheme="minorHAnsi"/>
                <w:lang w:eastAsia="en-US"/>
              </w:rPr>
            </w:pPr>
            <w:r w:rsidRPr="009D19C9">
              <w:rPr>
                <w:rFonts w:cstheme="minorHAnsi"/>
                <w:lang w:eastAsia="en-US"/>
              </w:rPr>
              <w:t>Iš Lietuvoje įsteigtų subjektų įrodančių dokumentų nereikalaujama. Užtenka pateikto EBVPD.</w:t>
            </w:r>
          </w:p>
          <w:p w14:paraId="528FFD54" w14:textId="77777777" w:rsidR="000243F4" w:rsidRPr="009D19C9" w:rsidRDefault="000243F4" w:rsidP="000000EF">
            <w:pPr>
              <w:pStyle w:val="Betarp"/>
              <w:rPr>
                <w:rFonts w:cstheme="minorHAnsi"/>
                <w:bCs/>
                <w:iCs/>
                <w:lang w:eastAsia="en-US"/>
              </w:rPr>
            </w:pPr>
          </w:p>
          <w:p w14:paraId="78F655E8" w14:textId="77777777" w:rsidR="000243F4" w:rsidRPr="009D19C9" w:rsidRDefault="000243F4" w:rsidP="000000EF">
            <w:pPr>
              <w:pStyle w:val="Betarp"/>
              <w:rPr>
                <w:rFonts w:cstheme="minorHAnsi"/>
                <w:b/>
                <w:bCs/>
              </w:rPr>
            </w:pPr>
            <w:r w:rsidRPr="009D19C9">
              <w:rPr>
                <w:rFonts w:cstheme="minorHAnsi"/>
                <w:b/>
                <w:bCs/>
              </w:rPr>
              <w:t xml:space="preserve">Priimant sprendimus dėl tiekėjo pašalinimo iš pirkimo procedūros šiame punkte nurodytu pašalinimo pagrindu, gali būti atsižvelgiama į pagal VPĮ 91 straipsnį skelbiamą informaciją: </w:t>
            </w:r>
          </w:p>
          <w:p w14:paraId="1D4A8FAF" w14:textId="77777777" w:rsidR="000243F4" w:rsidRPr="009D19C9" w:rsidRDefault="000243F4" w:rsidP="000000EF">
            <w:pPr>
              <w:pStyle w:val="Betarp"/>
              <w:rPr>
                <w:rFonts w:cstheme="minorHAnsi"/>
              </w:rPr>
            </w:pPr>
          </w:p>
          <w:p w14:paraId="5076DD5A" w14:textId="77777777" w:rsidR="000243F4" w:rsidRPr="009D19C9" w:rsidRDefault="000243F4" w:rsidP="000000EF">
            <w:pPr>
              <w:pStyle w:val="Betarp"/>
              <w:rPr>
                <w:rFonts w:cstheme="minorHAnsi"/>
              </w:rPr>
            </w:pPr>
            <w:hyperlink r:id="rId19" w:history="1">
              <w:r w:rsidRPr="009D19C9">
                <w:rPr>
                  <w:rStyle w:val="Hipersaitas"/>
                  <w:rFonts w:cstheme="minorHAnsi"/>
                </w:rPr>
                <w:t>https://vpt.lrv.lt/lt/nuorodos/kiti-duomenys/powerbi/nepatikimi-tiekejai-1/</w:t>
              </w:r>
            </w:hyperlink>
          </w:p>
          <w:p w14:paraId="7B16A90C" w14:textId="77777777" w:rsidR="000243F4" w:rsidRPr="009D19C9" w:rsidRDefault="000243F4" w:rsidP="000000EF">
            <w:pPr>
              <w:pStyle w:val="Betarp"/>
              <w:rPr>
                <w:rFonts w:cstheme="minorHAnsi"/>
              </w:rPr>
            </w:pPr>
          </w:p>
          <w:p w14:paraId="2F602C05" w14:textId="77777777" w:rsidR="000243F4" w:rsidRPr="009D19C9" w:rsidRDefault="000243F4" w:rsidP="000000EF">
            <w:pPr>
              <w:pStyle w:val="Betarp"/>
              <w:rPr>
                <w:rFonts w:cstheme="minorHAnsi"/>
              </w:rPr>
            </w:pPr>
            <w:hyperlink r:id="rId20" w:history="1">
              <w:r w:rsidRPr="009D19C9">
                <w:rPr>
                  <w:rStyle w:val="Hipersaitas"/>
                  <w:rFonts w:cstheme="minorHAnsi"/>
                </w:rPr>
                <w:t>https://vpt.lrv.lt/lt/pasalinimo-pagrindai-1/nepatikimu-koncesininku-sarasas-1/nepatikimu-koncesininku-sarasas/</w:t>
              </w:r>
            </w:hyperlink>
          </w:p>
          <w:p w14:paraId="17857CA2" w14:textId="77777777" w:rsidR="000243F4" w:rsidRPr="009D19C9" w:rsidRDefault="000243F4" w:rsidP="000000EF">
            <w:pPr>
              <w:pStyle w:val="Betarp"/>
              <w:rPr>
                <w:rFonts w:cstheme="minorHAnsi"/>
                <w:bCs/>
              </w:rPr>
            </w:pPr>
          </w:p>
          <w:p w14:paraId="770B0AE5" w14:textId="77777777" w:rsidR="000243F4" w:rsidRPr="009D19C9" w:rsidRDefault="000243F4" w:rsidP="000000EF">
            <w:pPr>
              <w:pStyle w:val="Betarp"/>
              <w:rPr>
                <w:rFonts w:cstheme="minorHAnsi"/>
                <w:b/>
                <w:bCs/>
              </w:rPr>
            </w:pPr>
          </w:p>
        </w:tc>
      </w:tr>
      <w:tr w:rsidR="009D19C9" w:rsidRPr="009D19C9" w14:paraId="4E1E9C0C" w14:textId="77777777" w:rsidTr="000000EF">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BC43C" w14:textId="77777777" w:rsidR="000243F4" w:rsidRPr="009D19C9" w:rsidRDefault="000243F4" w:rsidP="000243F4">
            <w:pPr>
              <w:pStyle w:val="Betarp"/>
              <w:numPr>
                <w:ilvl w:val="0"/>
                <w:numId w:val="23"/>
              </w:numPr>
              <w:jc w:val="center"/>
              <w:rPr>
                <w:rFonts w:cstheme="minorHAnsi"/>
              </w:rPr>
            </w:pPr>
          </w:p>
          <w:p w14:paraId="36C3F78E" w14:textId="77777777" w:rsidR="000243F4" w:rsidRPr="009D19C9" w:rsidRDefault="000243F4" w:rsidP="000000EF">
            <w:pPr>
              <w:pStyle w:val="Betarp"/>
              <w:jc w:val="center"/>
              <w:rPr>
                <w:rFonts w:cstheme="minorHAnsi"/>
              </w:rPr>
            </w:pP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CE08D" w14:textId="77777777" w:rsidR="000243F4" w:rsidRPr="009D19C9" w:rsidRDefault="000243F4" w:rsidP="000000EF">
            <w:pPr>
              <w:pStyle w:val="Betarp"/>
              <w:rPr>
                <w:rFonts w:cstheme="minorHAnsi"/>
              </w:rPr>
            </w:pPr>
            <w:r w:rsidRPr="009D19C9">
              <w:rPr>
                <w:rFonts w:cstheme="minorHAnsi"/>
              </w:rPr>
              <w:t>Tiekėjas yra padaręs rimtą profesinį pažeidimą, dėl kurio perkančioji organizacija abejoja tiekėjo sąžiningumu, kai jis</w:t>
            </w:r>
            <w:bookmarkStart w:id="53" w:name="part_030e6c6c64ba4f96a23474e439d1b80c"/>
            <w:bookmarkEnd w:id="53"/>
            <w:r w:rsidRPr="009D19C9">
              <w:rPr>
                <w:rFonts w:cstheme="minorHAnsi"/>
              </w:rPr>
              <w:t xml:space="preserve"> yra padaręs finansinės atskaitomybės ir audito teisės aktų pažeidimą ir nuo jo padarymo dienos praėjo mažiau kaip vieni metai.</w:t>
            </w:r>
          </w:p>
          <w:p w14:paraId="7E3F2C27" w14:textId="77777777" w:rsidR="000243F4" w:rsidRPr="009D19C9" w:rsidRDefault="000243F4" w:rsidP="000000EF">
            <w:pPr>
              <w:spacing w:after="0" w:line="240" w:lineRule="auto"/>
              <w:rPr>
                <w:rFonts w:cstheme="minorHAnsi"/>
                <w:b/>
              </w:rPr>
            </w:pP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DD771" w14:textId="77777777" w:rsidR="000243F4" w:rsidRPr="009D19C9" w:rsidRDefault="000243F4" w:rsidP="000000EF">
            <w:pPr>
              <w:pStyle w:val="Betarp"/>
              <w:rPr>
                <w:rFonts w:eastAsia="Yu Mincho" w:cstheme="minorHAnsi"/>
                <w:b/>
                <w:bCs/>
              </w:rPr>
            </w:pPr>
            <w:r w:rsidRPr="009D19C9">
              <w:rPr>
                <w:rFonts w:eastAsia="Yu Mincho" w:cstheme="minorHAnsi"/>
                <w:b/>
                <w:bCs/>
              </w:rPr>
              <w:t>VPĮ 46 straipsnio 4 dalies 7 punkto a papunktis</w:t>
            </w:r>
          </w:p>
          <w:p w14:paraId="548EECE1" w14:textId="77777777" w:rsidR="000243F4" w:rsidRPr="009D19C9" w:rsidRDefault="000243F4" w:rsidP="000000EF">
            <w:pPr>
              <w:pStyle w:val="Betarp"/>
              <w:rPr>
                <w:rFonts w:eastAsia="Yu Mincho" w:cstheme="minorHAnsi"/>
              </w:rPr>
            </w:pPr>
          </w:p>
          <w:p w14:paraId="0A2263FC" w14:textId="77777777" w:rsidR="000243F4" w:rsidRPr="009D19C9" w:rsidRDefault="000243F4" w:rsidP="000000EF">
            <w:pPr>
              <w:pStyle w:val="Betarp"/>
              <w:rPr>
                <w:rFonts w:eastAsia="Yu Mincho" w:cstheme="minorHAnsi"/>
              </w:rPr>
            </w:pPr>
            <w:r w:rsidRPr="009D19C9">
              <w:rPr>
                <w:rFonts w:eastAsia="Yu Mincho" w:cstheme="minorHAnsi"/>
              </w:rPr>
              <w:t>EBVPD III dalies C11 punktas</w:t>
            </w: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271C4" w14:textId="77777777" w:rsidR="000243F4" w:rsidRPr="009D19C9" w:rsidRDefault="000243F4" w:rsidP="000000EF">
            <w:pPr>
              <w:pStyle w:val="Betarp"/>
              <w:rPr>
                <w:rFonts w:cstheme="minorHAnsi"/>
              </w:rPr>
            </w:pPr>
            <w:r w:rsidRPr="009D19C9">
              <w:rPr>
                <w:rFonts w:cstheme="minorHAnsi"/>
                <w:lang w:eastAsia="en-US"/>
              </w:rPr>
              <w:t xml:space="preserve">Iš Lietuvoje įsteigtų subjektų įrodančių dokumentų nereikalaujama. Užtenka pateikto EBVPD. </w:t>
            </w:r>
            <w:r w:rsidRPr="009D19C9">
              <w:rPr>
                <w:rFonts w:cstheme="minorHAnsi"/>
              </w:rPr>
              <w:t>Priimant sprendimus dėl tiekėjo pašalinimo iš pirkimo procedūros šiame punkte nurodytu pašalinimo pagrindu, be kita ko, atsižvelgiama į</w:t>
            </w:r>
            <w:r w:rsidRPr="009D19C9">
              <w:rPr>
                <w:rFonts w:cstheme="minorHAnsi"/>
                <w:b/>
                <w:bCs/>
              </w:rPr>
              <w:t xml:space="preserve"> </w:t>
            </w:r>
            <w:r w:rsidRPr="009D19C9">
              <w:rPr>
                <w:rFonts w:cstheme="minorHAnsi"/>
              </w:rPr>
              <w:t xml:space="preserve">nacionalinėje duomenų bazėje adresu: </w:t>
            </w:r>
            <w:hyperlink r:id="rId21" w:history="1">
              <w:r w:rsidRPr="009D19C9">
                <w:rPr>
                  <w:rStyle w:val="Hipersaitas"/>
                  <w:rFonts w:cstheme="minorHAnsi"/>
                  <w:u w:val="single"/>
                </w:rPr>
                <w:t>https://www.registrucentras.lt/jar/p/index.php</w:t>
              </w:r>
            </w:hyperlink>
          </w:p>
          <w:p w14:paraId="2FB36763" w14:textId="77777777" w:rsidR="000243F4" w:rsidRPr="009D19C9" w:rsidRDefault="000243F4" w:rsidP="000000EF">
            <w:pPr>
              <w:pStyle w:val="Betarp"/>
              <w:rPr>
                <w:rFonts w:cstheme="minorHAnsi"/>
              </w:rPr>
            </w:pPr>
            <w:r w:rsidRPr="009D19C9">
              <w:rPr>
                <w:rFonts w:cstheme="minorHAnsi"/>
              </w:rPr>
              <w:t>paskelbtą informaciją, taip pat į šiame informaciniame pranešime pateiktą informaciją:</w:t>
            </w:r>
          </w:p>
          <w:p w14:paraId="10920C1F" w14:textId="77777777" w:rsidR="000243F4" w:rsidRPr="009D19C9" w:rsidRDefault="000243F4" w:rsidP="000000EF">
            <w:pPr>
              <w:pStyle w:val="Betarp"/>
              <w:rPr>
                <w:rFonts w:cstheme="minorHAnsi"/>
              </w:rPr>
            </w:pPr>
            <w:hyperlink r:id="rId22" w:history="1">
              <w:r w:rsidRPr="009D19C9">
                <w:rPr>
                  <w:rStyle w:val="Hipersaitas"/>
                  <w:rFonts w:cstheme="minorHAnsi"/>
                </w:rPr>
                <w:t>https://vpt.lrv.lt/lt/naujienos-3/finansiniu-ataskaitu-nepateikimas-gali-tapti-kliutimi-dalyvauti-viesuosiuose-pirkimuose/</w:t>
              </w:r>
            </w:hyperlink>
          </w:p>
          <w:p w14:paraId="4DE7BBDB" w14:textId="77777777" w:rsidR="000243F4" w:rsidRPr="009D19C9" w:rsidRDefault="000243F4" w:rsidP="000000EF">
            <w:pPr>
              <w:pStyle w:val="Betarp"/>
              <w:rPr>
                <w:rFonts w:cstheme="minorHAnsi"/>
                <w:b/>
                <w:bCs/>
                <w:iCs/>
              </w:rPr>
            </w:pPr>
          </w:p>
        </w:tc>
      </w:tr>
      <w:tr w:rsidR="009D19C9" w:rsidRPr="009D19C9" w14:paraId="494E60C1" w14:textId="77777777" w:rsidTr="000000EF">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549E3" w14:textId="77777777" w:rsidR="000243F4" w:rsidRPr="009D19C9" w:rsidRDefault="000243F4" w:rsidP="000243F4">
            <w:pPr>
              <w:pStyle w:val="Betarp"/>
              <w:numPr>
                <w:ilvl w:val="0"/>
                <w:numId w:val="23"/>
              </w:numPr>
              <w:jc w:val="center"/>
              <w:rPr>
                <w:rFonts w:cstheme="minorHAnsi"/>
              </w:rPr>
            </w:pP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002E8D" w14:textId="77777777" w:rsidR="000243F4" w:rsidRPr="009D19C9" w:rsidRDefault="000243F4" w:rsidP="000000EF">
            <w:pPr>
              <w:pStyle w:val="Betarp"/>
              <w:rPr>
                <w:rFonts w:cstheme="minorHAnsi"/>
                <w:b/>
                <w:bCs/>
              </w:rPr>
            </w:pPr>
            <w:r w:rsidRPr="009D19C9">
              <w:rPr>
                <w:rFonts w:cstheme="minorHAnsi"/>
              </w:rPr>
              <w:t xml:space="preserve">Tiekėjas yra padaręs rimtą profesinį pažeidimą, dėl kurio </w:t>
            </w:r>
            <w:r w:rsidRPr="009D19C9">
              <w:rPr>
                <w:rFonts w:cstheme="minorHAnsi"/>
              </w:rPr>
              <w:lastRenderedPageBreak/>
              <w:t xml:space="preserve">perkančioji organizacija abejoja tiekėjo sąžiningumu, </w:t>
            </w:r>
            <w:r w:rsidRPr="009D19C9">
              <w:rPr>
                <w:rFonts w:eastAsia="Times New Roman" w:cstheme="minorHAnsi"/>
              </w:rPr>
              <w:t xml:space="preserve"> kai jis (tiekėjas) neatitinka minimalių patikimo mokesčių mokėtojo kriterijų, nustatytų Lietuvos Respublikos mokesčių administravimo įstatymo 40</w:t>
            </w:r>
            <w:r w:rsidRPr="009D19C9">
              <w:rPr>
                <w:rFonts w:eastAsia="Times New Roman" w:cstheme="minorHAnsi"/>
                <w:vertAlign w:val="superscript"/>
              </w:rPr>
              <w:t>1</w:t>
            </w:r>
            <w:r w:rsidRPr="009D19C9">
              <w:rPr>
                <w:rFonts w:eastAsia="Times New Roman" w:cstheme="minorHAnsi"/>
              </w:rPr>
              <w:t xml:space="preserve"> straipsnio 1 dalyje.</w:t>
            </w: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6D40E" w14:textId="77777777" w:rsidR="000243F4" w:rsidRPr="009D19C9" w:rsidRDefault="000243F4" w:rsidP="000000EF">
            <w:pPr>
              <w:pStyle w:val="Betarp"/>
              <w:rPr>
                <w:rFonts w:eastAsia="Yu Mincho" w:cstheme="minorHAnsi"/>
                <w:b/>
                <w:bCs/>
              </w:rPr>
            </w:pPr>
            <w:r w:rsidRPr="009D19C9">
              <w:rPr>
                <w:rFonts w:eastAsia="Yu Mincho" w:cstheme="minorHAnsi"/>
                <w:b/>
                <w:bCs/>
              </w:rPr>
              <w:lastRenderedPageBreak/>
              <w:t>VPĮ 46 straipsnio 4 dalies 7 punkto b papunktis</w:t>
            </w:r>
          </w:p>
          <w:p w14:paraId="5901E83D" w14:textId="77777777" w:rsidR="000243F4" w:rsidRPr="009D19C9" w:rsidRDefault="000243F4" w:rsidP="000000EF">
            <w:pPr>
              <w:pStyle w:val="Betarp"/>
              <w:rPr>
                <w:rFonts w:eastAsia="Yu Mincho" w:cstheme="minorHAnsi"/>
              </w:rPr>
            </w:pPr>
          </w:p>
          <w:p w14:paraId="39374D1E" w14:textId="77777777" w:rsidR="000243F4" w:rsidRPr="009D19C9" w:rsidRDefault="000243F4" w:rsidP="000000EF">
            <w:pPr>
              <w:pStyle w:val="Betarp"/>
              <w:rPr>
                <w:rFonts w:eastAsia="Yu Mincho" w:cstheme="minorHAnsi"/>
                <w:lang w:eastAsia="en-US"/>
              </w:rPr>
            </w:pPr>
            <w:r w:rsidRPr="009D19C9">
              <w:rPr>
                <w:rFonts w:eastAsia="Yu Mincho" w:cstheme="minorHAnsi"/>
              </w:rPr>
              <w:t>EBVPD III dalies C11 punktas</w:t>
            </w: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965363" w14:textId="77777777" w:rsidR="000243F4" w:rsidRPr="009D19C9" w:rsidRDefault="000243F4" w:rsidP="000000EF">
            <w:pPr>
              <w:pStyle w:val="Betarp"/>
              <w:rPr>
                <w:rFonts w:cstheme="minorHAnsi"/>
                <w:lang w:eastAsia="en-US"/>
              </w:rPr>
            </w:pPr>
            <w:r w:rsidRPr="009D19C9">
              <w:rPr>
                <w:rFonts w:cstheme="minorHAnsi"/>
                <w:lang w:eastAsia="en-US"/>
              </w:rPr>
              <w:lastRenderedPageBreak/>
              <w:t xml:space="preserve">Iš Lietuvoje įsteigtų subjektų įrodančių dokumentų </w:t>
            </w:r>
            <w:r w:rsidRPr="009D19C9">
              <w:rPr>
                <w:rFonts w:cstheme="minorHAnsi"/>
                <w:lang w:eastAsia="en-US"/>
              </w:rPr>
              <w:lastRenderedPageBreak/>
              <w:t>nereikalaujama. Užtenka pateikto EBVPD.</w:t>
            </w:r>
          </w:p>
          <w:p w14:paraId="3709CE7D" w14:textId="77777777" w:rsidR="000243F4" w:rsidRPr="009D19C9" w:rsidRDefault="000243F4" w:rsidP="000000EF">
            <w:pPr>
              <w:pStyle w:val="Betarp"/>
              <w:rPr>
                <w:rFonts w:cstheme="minorHAnsi"/>
                <w:b/>
                <w:bCs/>
                <w:iCs/>
                <w:lang w:eastAsia="en-US"/>
              </w:rPr>
            </w:pPr>
          </w:p>
          <w:p w14:paraId="0E435CDE" w14:textId="77777777" w:rsidR="000243F4" w:rsidRPr="009D19C9" w:rsidRDefault="000243F4" w:rsidP="000000EF">
            <w:pPr>
              <w:pStyle w:val="Betarp"/>
              <w:rPr>
                <w:rFonts w:cstheme="minorHAnsi"/>
                <w:b/>
                <w:bCs/>
              </w:rPr>
            </w:pPr>
            <w:r w:rsidRPr="009D19C9">
              <w:rPr>
                <w:rFonts w:cstheme="minorHAnsi"/>
              </w:rPr>
              <w:t>Priimant sprendimus dėl tiekėjo pašalinimo iš pirkimo procedūros šiame punkte nurodytu pašalinimo pagrindu, be kita ko, atsižvelgiama į</w:t>
            </w:r>
            <w:r w:rsidRPr="009D19C9">
              <w:rPr>
                <w:rFonts w:cstheme="minorHAnsi"/>
                <w:b/>
                <w:bCs/>
              </w:rPr>
              <w:t xml:space="preserve"> </w:t>
            </w:r>
            <w:r w:rsidRPr="009D19C9">
              <w:rPr>
                <w:rFonts w:cstheme="minorHAnsi"/>
              </w:rPr>
              <w:t xml:space="preserve">nacionalinėje duomenų bazėje adresu </w:t>
            </w:r>
            <w:hyperlink r:id="rId23">
              <w:r w:rsidRPr="009D19C9">
                <w:rPr>
                  <w:rStyle w:val="Hipersaitas"/>
                  <w:rFonts w:cstheme="minorHAnsi"/>
                  <w:u w:val="single"/>
                </w:rPr>
                <w:t>https://www.vmi.lt/evmi/mokesciu-moketoju-informacija</w:t>
              </w:r>
            </w:hyperlink>
            <w:r w:rsidRPr="009D19C9">
              <w:rPr>
                <w:rFonts w:cstheme="minorHAnsi"/>
              </w:rPr>
              <w:t xml:space="preserve"> skelbiamą informaciją.</w:t>
            </w:r>
          </w:p>
        </w:tc>
      </w:tr>
      <w:tr w:rsidR="009D19C9" w:rsidRPr="009D19C9" w14:paraId="5D3B73DE" w14:textId="77777777" w:rsidTr="000000EF">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2971D" w14:textId="77777777" w:rsidR="000243F4" w:rsidRPr="009D19C9" w:rsidRDefault="000243F4" w:rsidP="000243F4">
            <w:pPr>
              <w:pStyle w:val="Betarp"/>
              <w:numPr>
                <w:ilvl w:val="0"/>
                <w:numId w:val="23"/>
              </w:numPr>
              <w:jc w:val="center"/>
              <w:rPr>
                <w:rFonts w:cstheme="minorHAnsi"/>
              </w:rPr>
            </w:pP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C2CEC" w14:textId="77777777" w:rsidR="000243F4" w:rsidRPr="009D19C9" w:rsidRDefault="000243F4" w:rsidP="000000EF">
            <w:pPr>
              <w:pStyle w:val="Betarp"/>
              <w:rPr>
                <w:rFonts w:cstheme="minorHAnsi"/>
              </w:rPr>
            </w:pPr>
            <w:r w:rsidRPr="009D19C9">
              <w:rPr>
                <w:rFonts w:cstheme="minorHAnsi"/>
              </w:rPr>
              <w:t>Tiekėjas yra padaręs rimtą profesinį pažeidimą, dėl kurio perkančioji organizacija abejoja tiekėjo sąžiningumu,</w:t>
            </w:r>
            <w:r w:rsidRPr="009D19C9">
              <w:rPr>
                <w:rFonts w:eastAsia="Times New Roman" w:cstheme="minorHAnsi"/>
              </w:rPr>
              <w:t xml:space="preserve"> kai jis </w:t>
            </w:r>
            <w:r w:rsidRPr="009D19C9">
              <w:rPr>
                <w:rFonts w:cstheme="minorHAnsi"/>
              </w:rPr>
              <w:t>yra padaręs draudimo sudaryti draudžiamus susitarimus, įtvirtinto Lietuvos Respublikos konkurencijos įstatyme ar panašaus pobūdžio kitos valstybės teisės akte, pažeidimą ir nuo jo padarymo dienos praėjo mažiau kaip 3 metai.</w:t>
            </w: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E41719" w14:textId="77777777" w:rsidR="000243F4" w:rsidRPr="009D19C9" w:rsidRDefault="000243F4" w:rsidP="000000EF">
            <w:pPr>
              <w:pStyle w:val="Betarp"/>
              <w:rPr>
                <w:rFonts w:eastAsia="Yu Mincho" w:cstheme="minorHAnsi"/>
                <w:b/>
                <w:bCs/>
              </w:rPr>
            </w:pPr>
            <w:r w:rsidRPr="009D19C9">
              <w:rPr>
                <w:rFonts w:eastAsia="Yu Mincho" w:cstheme="minorHAnsi"/>
                <w:b/>
                <w:bCs/>
              </w:rPr>
              <w:t>VPĮ 46 straipsnio 4 dalies 7 punkto c papunktis</w:t>
            </w:r>
          </w:p>
          <w:p w14:paraId="6D571137" w14:textId="77777777" w:rsidR="000243F4" w:rsidRPr="009D19C9" w:rsidRDefault="000243F4" w:rsidP="000000EF">
            <w:pPr>
              <w:pStyle w:val="Betarp"/>
              <w:rPr>
                <w:rFonts w:eastAsia="Yu Mincho" w:cstheme="minorHAnsi"/>
              </w:rPr>
            </w:pPr>
          </w:p>
          <w:p w14:paraId="403C63FD" w14:textId="77777777" w:rsidR="000243F4" w:rsidRPr="009D19C9" w:rsidRDefault="000243F4" w:rsidP="000000EF">
            <w:pPr>
              <w:pStyle w:val="Betarp"/>
              <w:rPr>
                <w:rFonts w:eastAsia="Yu Mincho" w:cstheme="minorHAnsi"/>
                <w:lang w:eastAsia="en-US"/>
              </w:rPr>
            </w:pPr>
            <w:r w:rsidRPr="009D19C9">
              <w:rPr>
                <w:rFonts w:eastAsia="Yu Mincho" w:cstheme="minorHAnsi"/>
              </w:rPr>
              <w:t>EBVPD III dalies C11 punktas</w:t>
            </w: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4C83C" w14:textId="77777777" w:rsidR="000243F4" w:rsidRPr="009D19C9" w:rsidRDefault="000243F4" w:rsidP="000000EF">
            <w:pPr>
              <w:pStyle w:val="Betarp"/>
              <w:rPr>
                <w:rFonts w:cstheme="minorHAnsi"/>
                <w:lang w:eastAsia="en-US"/>
              </w:rPr>
            </w:pPr>
            <w:r w:rsidRPr="009D19C9">
              <w:rPr>
                <w:rFonts w:cstheme="minorHAnsi"/>
                <w:lang w:eastAsia="en-US"/>
              </w:rPr>
              <w:t>Iš Lietuvoje įsteigtų subjektų įrodančių dokumentų nereikalaujama. Užtenka pateikto EBVPD.</w:t>
            </w:r>
          </w:p>
          <w:p w14:paraId="69129224" w14:textId="77777777" w:rsidR="000243F4" w:rsidRPr="009D19C9" w:rsidRDefault="000243F4" w:rsidP="000000EF">
            <w:pPr>
              <w:pStyle w:val="Betarp"/>
              <w:rPr>
                <w:rFonts w:cstheme="minorHAnsi"/>
                <w:bCs/>
                <w:iCs/>
                <w:lang w:eastAsia="en-US"/>
              </w:rPr>
            </w:pPr>
          </w:p>
          <w:p w14:paraId="087D61F2" w14:textId="77777777" w:rsidR="000243F4" w:rsidRPr="009D19C9" w:rsidRDefault="000243F4" w:rsidP="000000EF">
            <w:pPr>
              <w:rPr>
                <w:rFonts w:cstheme="minorHAnsi"/>
                <w:b/>
                <w:bCs/>
              </w:rPr>
            </w:pPr>
            <w:r w:rsidRPr="009D19C9">
              <w:rPr>
                <w:rFonts w:cstheme="minorHAnsi"/>
                <w:b/>
                <w:bCs/>
              </w:rPr>
              <w:t xml:space="preserve">Priimant sprendimus dėl tiekėjo pašalinimo iš pirkimo procedūros šiame punkte nurodytu pašalinimo pagrindu, be kita ko, atsižvelgiama į nacionalinėje duomenų bazėje adresu: </w:t>
            </w:r>
          </w:p>
          <w:p w14:paraId="4D2345D9" w14:textId="77777777" w:rsidR="000243F4" w:rsidRPr="009D19C9" w:rsidRDefault="000243F4" w:rsidP="000000EF">
            <w:pPr>
              <w:rPr>
                <w:rFonts w:cstheme="minorHAnsi"/>
                <w:bCs/>
                <w:iCs/>
                <w:lang w:eastAsia="en-US"/>
              </w:rPr>
            </w:pPr>
            <w:hyperlink r:id="rId24" w:history="1">
              <w:r w:rsidRPr="009D19C9">
                <w:rPr>
                  <w:rStyle w:val="Hipersaitas"/>
                  <w:rFonts w:cstheme="minorHAnsi"/>
                  <w:u w:val="single"/>
                </w:rPr>
                <w:t>https://kt.gov.lt/lt/atviri-duomenys/diskvalifikavimas-is-viesuju-pirkimu</w:t>
              </w:r>
            </w:hyperlink>
            <w:r w:rsidRPr="009D19C9">
              <w:rPr>
                <w:rFonts w:cstheme="minorHAnsi"/>
              </w:rPr>
              <w:t xml:space="preserve"> skelbiamą informaciją. </w:t>
            </w:r>
          </w:p>
        </w:tc>
      </w:tr>
      <w:tr w:rsidR="009D19C9" w:rsidRPr="009D19C9" w14:paraId="350FB47A" w14:textId="77777777" w:rsidTr="000000EF">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8E3EA" w14:textId="77777777" w:rsidR="000243F4" w:rsidRPr="009D19C9" w:rsidRDefault="000243F4" w:rsidP="000243F4">
            <w:pPr>
              <w:pStyle w:val="Betarp"/>
              <w:numPr>
                <w:ilvl w:val="0"/>
                <w:numId w:val="23"/>
              </w:numPr>
              <w:jc w:val="center"/>
              <w:rPr>
                <w:rFonts w:cstheme="minorHAnsi"/>
              </w:rPr>
            </w:pP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C60CC" w14:textId="77777777" w:rsidR="000243F4" w:rsidRPr="009D19C9" w:rsidRDefault="000243F4" w:rsidP="000000EF">
            <w:pPr>
              <w:pStyle w:val="Betarp"/>
              <w:rPr>
                <w:rFonts w:cstheme="minorHAnsi"/>
                <w:bCs/>
              </w:rPr>
            </w:pPr>
            <w:r w:rsidRPr="009D19C9">
              <w:rPr>
                <w:rFonts w:cstheme="minorHAnsi"/>
                <w:bCs/>
              </w:rPr>
              <w:t xml:space="preserve">Tiekėjas </w:t>
            </w:r>
            <w:r w:rsidRPr="009D19C9">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A5550" w14:textId="77777777" w:rsidR="000243F4" w:rsidRPr="009D19C9" w:rsidRDefault="000243F4" w:rsidP="000000EF">
            <w:pPr>
              <w:rPr>
                <w:rFonts w:eastAsia="Yu Mincho" w:cstheme="minorHAnsi"/>
              </w:rPr>
            </w:pPr>
            <w:r w:rsidRPr="009D19C9">
              <w:rPr>
                <w:rFonts w:eastAsia="Yu Mincho" w:cstheme="minorHAnsi"/>
                <w:b/>
                <w:bCs/>
              </w:rPr>
              <w:t>VPĮ 46 straipsnio 6 dalies 1 punktas</w:t>
            </w:r>
          </w:p>
          <w:p w14:paraId="0677CACA" w14:textId="77777777" w:rsidR="000243F4" w:rsidRPr="009D19C9" w:rsidRDefault="000243F4" w:rsidP="000000EF">
            <w:pPr>
              <w:rPr>
                <w:rFonts w:eastAsia="Yu Mincho" w:cstheme="minorHAnsi"/>
              </w:rPr>
            </w:pPr>
            <w:r w:rsidRPr="009D19C9">
              <w:rPr>
                <w:rFonts w:eastAsia="Yu Mincho" w:cstheme="minorHAnsi"/>
              </w:rPr>
              <w:t>EBVPD III dalies C1, C2, C3 punktai</w:t>
            </w:r>
          </w:p>
          <w:p w14:paraId="3CAB4A13" w14:textId="77777777" w:rsidR="000243F4" w:rsidRPr="009D19C9" w:rsidRDefault="000243F4" w:rsidP="000000EF">
            <w:pPr>
              <w:rPr>
                <w:rFonts w:cstheme="minorHAnsi"/>
              </w:rPr>
            </w:pP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59891" w14:textId="77777777" w:rsidR="000243F4" w:rsidRPr="009D19C9" w:rsidRDefault="000243F4" w:rsidP="000000EF">
            <w:pPr>
              <w:pStyle w:val="Betarp"/>
              <w:rPr>
                <w:rFonts w:cstheme="minorHAnsi"/>
                <w:b/>
                <w:bCs/>
              </w:rPr>
            </w:pPr>
            <w:r w:rsidRPr="009D19C9">
              <w:rPr>
                <w:rFonts w:cstheme="minorHAnsi"/>
                <w:lang w:eastAsia="en-US"/>
              </w:rPr>
              <w:t>Iš Lietuvoje įsteigtų subjektų įrodančių dokumentų nereikalaujama. Užtenka pateikto EBVPD.</w:t>
            </w:r>
          </w:p>
          <w:p w14:paraId="12FAA81A" w14:textId="77777777" w:rsidR="000243F4" w:rsidRPr="009D19C9" w:rsidRDefault="000243F4" w:rsidP="000000EF">
            <w:pPr>
              <w:pStyle w:val="Betarp"/>
              <w:rPr>
                <w:rFonts w:eastAsia="Yu Mincho" w:cstheme="minorHAnsi"/>
              </w:rPr>
            </w:pPr>
          </w:p>
        </w:tc>
      </w:tr>
      <w:tr w:rsidR="009D19C9" w:rsidRPr="009D19C9" w14:paraId="4F29D835" w14:textId="77777777" w:rsidTr="000000EF">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8DA7" w14:textId="77777777" w:rsidR="000243F4" w:rsidRPr="009D19C9" w:rsidRDefault="000243F4" w:rsidP="000243F4">
            <w:pPr>
              <w:pStyle w:val="Betarp"/>
              <w:numPr>
                <w:ilvl w:val="0"/>
                <w:numId w:val="23"/>
              </w:numPr>
              <w:jc w:val="center"/>
              <w:rPr>
                <w:rFonts w:cstheme="minorHAnsi"/>
              </w:rPr>
            </w:pPr>
            <w:bookmarkStart w:id="54" w:name="_Hlk90887894"/>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617A3" w14:textId="77777777" w:rsidR="000243F4" w:rsidRPr="009D19C9" w:rsidRDefault="000243F4" w:rsidP="000000EF">
            <w:pPr>
              <w:spacing w:after="0" w:line="240" w:lineRule="auto"/>
              <w:rPr>
                <w:rFonts w:cstheme="minorHAnsi"/>
              </w:rPr>
            </w:pPr>
            <w:r w:rsidRPr="009D19C9">
              <w:rPr>
                <w:rFonts w:cstheme="minorHAnsi"/>
              </w:rPr>
              <w:t xml:space="preserve">Tiekėjas yra nemokus, jam iškelta restruktūrizavimo ar bankroto byla, inicijuotos ar pradėtos likvidavimo procedūros, kai jo </w:t>
            </w:r>
            <w:r w:rsidRPr="009D19C9">
              <w:rPr>
                <w:rFonts w:cstheme="minorHAnsi"/>
              </w:rPr>
              <w:lastRenderedPageBreak/>
              <w:t xml:space="preserve">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4858522" w14:textId="77777777" w:rsidR="000243F4" w:rsidRPr="009D19C9" w:rsidRDefault="000243F4" w:rsidP="000000EF">
            <w:pPr>
              <w:spacing w:after="0" w:line="240" w:lineRule="auto"/>
              <w:rPr>
                <w:rFonts w:cstheme="minorHAnsi"/>
              </w:rPr>
            </w:pPr>
            <w:r w:rsidRPr="009D19C9">
              <w:rPr>
                <w:rFonts w:cstheme="minorHAnsi"/>
              </w:rPr>
              <w:t>Tačiau kai yra šiame punkte apibrėžta situacija, perkančioji organizacija nepašalins tiekėjo iš pirkimo procedūros, jeigu jis pateikia pagrįstų įrodymų, kad sugebės tinkamai įvykdyti sutartį.</w:t>
            </w: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136AE" w14:textId="77777777" w:rsidR="000243F4" w:rsidRPr="009D19C9" w:rsidRDefault="000243F4" w:rsidP="000000EF">
            <w:pPr>
              <w:rPr>
                <w:rFonts w:eastAsia="Yu Mincho" w:cstheme="minorHAnsi"/>
              </w:rPr>
            </w:pPr>
            <w:r w:rsidRPr="009D19C9">
              <w:rPr>
                <w:rFonts w:eastAsia="Yu Mincho" w:cstheme="minorHAnsi"/>
                <w:b/>
                <w:bCs/>
              </w:rPr>
              <w:lastRenderedPageBreak/>
              <w:t>VPĮ 46 straipsnio 6 dalies 2 punktas</w:t>
            </w:r>
          </w:p>
          <w:p w14:paraId="13AB7613" w14:textId="77777777" w:rsidR="000243F4" w:rsidRPr="009D19C9" w:rsidRDefault="000243F4" w:rsidP="000000EF">
            <w:pPr>
              <w:pStyle w:val="Betarp"/>
              <w:rPr>
                <w:rFonts w:eastAsia="Yu Mincho" w:cstheme="minorHAnsi"/>
              </w:rPr>
            </w:pPr>
          </w:p>
          <w:p w14:paraId="33DD679B" w14:textId="77777777" w:rsidR="000243F4" w:rsidRPr="009D19C9" w:rsidRDefault="000243F4" w:rsidP="000000EF">
            <w:pPr>
              <w:pStyle w:val="Betarp"/>
              <w:rPr>
                <w:rFonts w:eastAsia="Yu Mincho" w:cstheme="minorHAnsi"/>
              </w:rPr>
            </w:pPr>
            <w:r w:rsidRPr="009D19C9">
              <w:rPr>
                <w:rFonts w:eastAsia="Yu Mincho" w:cstheme="minorHAnsi"/>
              </w:rPr>
              <w:lastRenderedPageBreak/>
              <w:t>EBVPD III dalies C4, C5, C6, C7, C8, C9 punktai</w:t>
            </w: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DC81B2" w14:textId="77777777" w:rsidR="000243F4" w:rsidRPr="009D19C9" w:rsidRDefault="000243F4" w:rsidP="000000EF">
            <w:pPr>
              <w:pStyle w:val="Betarp"/>
              <w:rPr>
                <w:rFonts w:cstheme="minorHAnsi"/>
              </w:rPr>
            </w:pPr>
            <w:r w:rsidRPr="009D19C9">
              <w:rPr>
                <w:rFonts w:cstheme="minorHAnsi"/>
                <w:lang w:eastAsia="en-US"/>
              </w:rPr>
              <w:lastRenderedPageBreak/>
              <w:t xml:space="preserve">Iš Lietuvoje įsteigtų subjektų įrodančių dokumentų nereikalaujama, užtenka pateikto EBVPD. </w:t>
            </w:r>
            <w:r w:rsidRPr="009D19C9">
              <w:rPr>
                <w:rFonts w:cstheme="minorHAnsi"/>
              </w:rPr>
              <w:t xml:space="preserve">Perkančioji organizacija </w:t>
            </w:r>
            <w:r w:rsidRPr="009D19C9">
              <w:rPr>
                <w:rFonts w:cstheme="minorHAnsi"/>
              </w:rPr>
              <w:lastRenderedPageBreak/>
              <w:t>savarankiškai patikrina duomenis nacionalinėje duomenų bazėje, adresu:</w:t>
            </w:r>
          </w:p>
          <w:p w14:paraId="59686214" w14:textId="77777777" w:rsidR="000243F4" w:rsidRPr="009D19C9" w:rsidRDefault="000243F4" w:rsidP="000000EF">
            <w:pPr>
              <w:pStyle w:val="Betarp"/>
              <w:rPr>
                <w:rFonts w:cstheme="minorHAnsi"/>
                <w:bCs/>
              </w:rPr>
            </w:pPr>
            <w:hyperlink r:id="rId25" w:history="1">
              <w:r w:rsidRPr="009D19C9">
                <w:rPr>
                  <w:rStyle w:val="Hipersaitas"/>
                  <w:rFonts w:cstheme="minorHAnsi"/>
                  <w:bCs/>
                  <w:u w:val="single"/>
                </w:rPr>
                <w:t>https://www.registrucentras.lt/jar/p/</w:t>
              </w:r>
            </w:hyperlink>
            <w:r w:rsidRPr="009D19C9">
              <w:rPr>
                <w:rFonts w:cstheme="minorHAnsi"/>
                <w:bCs/>
              </w:rPr>
              <w:t xml:space="preserve">. </w:t>
            </w:r>
          </w:p>
          <w:p w14:paraId="14877FFF" w14:textId="77777777" w:rsidR="000243F4" w:rsidRPr="009D19C9" w:rsidRDefault="000243F4" w:rsidP="000000EF">
            <w:pPr>
              <w:pStyle w:val="Betarp"/>
              <w:rPr>
                <w:rFonts w:cstheme="minorHAnsi"/>
                <w:b/>
                <w:bCs/>
              </w:rPr>
            </w:pPr>
          </w:p>
          <w:p w14:paraId="2D460E3D" w14:textId="77777777" w:rsidR="000243F4" w:rsidRPr="009D19C9" w:rsidRDefault="000243F4" w:rsidP="000000EF">
            <w:pPr>
              <w:pStyle w:val="Betarp"/>
              <w:rPr>
                <w:rFonts w:cstheme="minorHAnsi"/>
                <w:i/>
                <w:iCs/>
              </w:rPr>
            </w:pPr>
            <w:r w:rsidRPr="009D19C9">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180 dienų iki </w:t>
            </w:r>
            <w:r w:rsidRPr="009D19C9">
              <w:rPr>
                <w:rFonts w:eastAsia="Times New Roman" w:cstheme="minorHAnsi"/>
                <w:i/>
                <w:iCs/>
              </w:rPr>
              <w:t>tos dienos, kai tiekėjas perkančiosios organizacijos prašymu turės pateikti pašalinimo pagrindų nebuvimą patvirtinančius dok</w:t>
            </w:r>
            <w:r w:rsidRPr="009D19C9">
              <w:rPr>
                <w:rFonts w:eastAsia="Times New Roman" w:cstheme="minorHAnsi"/>
              </w:rPr>
              <w:t>umentus</w:t>
            </w:r>
            <w:r w:rsidRPr="009D19C9">
              <w:rPr>
                <w:rFonts w:cstheme="minorHAnsi"/>
              </w:rPr>
              <w:t xml:space="preserve">. </w:t>
            </w:r>
            <w:r w:rsidRPr="009D19C9">
              <w:rPr>
                <w:rFonts w:cstheme="minorHAnsi"/>
                <w:b/>
                <w:bCs/>
                <w:i/>
                <w:iCs/>
              </w:rPr>
              <w:t>Pavyzdys</w:t>
            </w:r>
            <w:r w:rsidRPr="009D19C9">
              <w:rPr>
                <w:rFonts w:cstheme="minorHAnsi"/>
                <w:i/>
                <w:iCs/>
              </w:rPr>
              <w:t>: Jeigu perkančioji organizacija 2022-10-10 kreipėsi į tiekėją prašydama iki 2022-10-14 pateikti įrodančius dokumentus, jie turi būti išduoti ne anksčiau kaip 120 dienų, jas skaičiuojant atgal nuo 2022-10-14.</w:t>
            </w:r>
          </w:p>
          <w:p w14:paraId="739D0144" w14:textId="77777777" w:rsidR="000243F4" w:rsidRPr="009D19C9" w:rsidRDefault="000243F4" w:rsidP="000000EF">
            <w:pPr>
              <w:pStyle w:val="Betarp"/>
              <w:rPr>
                <w:rFonts w:cstheme="minorHAnsi"/>
              </w:rPr>
            </w:pPr>
          </w:p>
          <w:p w14:paraId="69467600" w14:textId="77777777" w:rsidR="000243F4" w:rsidRPr="009D19C9" w:rsidRDefault="000243F4" w:rsidP="000000EF">
            <w:pPr>
              <w:pStyle w:val="Betarp"/>
              <w:rPr>
                <w:rFonts w:cstheme="minorHAnsi"/>
              </w:rPr>
            </w:pPr>
            <w:r w:rsidRPr="009D19C9">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4"/>
      <w:tr w:rsidR="009D19C9" w:rsidRPr="009D19C9" w14:paraId="3D0B69D3" w14:textId="77777777" w:rsidTr="000000EF">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84CE9" w14:textId="77777777" w:rsidR="000243F4" w:rsidRPr="009D19C9" w:rsidRDefault="000243F4" w:rsidP="000243F4">
            <w:pPr>
              <w:pStyle w:val="Betarp"/>
              <w:numPr>
                <w:ilvl w:val="0"/>
                <w:numId w:val="23"/>
              </w:numPr>
              <w:jc w:val="center"/>
              <w:rPr>
                <w:rFonts w:cstheme="minorHAnsi"/>
              </w:rPr>
            </w:pP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B5073" w14:textId="77777777" w:rsidR="000243F4" w:rsidRPr="009D19C9" w:rsidRDefault="000243F4" w:rsidP="000000EF">
            <w:pPr>
              <w:spacing w:after="0" w:line="240" w:lineRule="auto"/>
              <w:rPr>
                <w:rFonts w:cstheme="minorHAnsi"/>
              </w:rPr>
            </w:pPr>
            <w:r w:rsidRPr="009D19C9">
              <w:rPr>
                <w:rFonts w:cstheme="minorHAnsi"/>
              </w:rPr>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pagrindu </w:t>
            </w:r>
            <w:r w:rsidRPr="009D19C9">
              <w:rPr>
                <w:rFonts w:cstheme="minorHAnsi"/>
              </w:rPr>
              <w:lastRenderedPageBreak/>
              <w:t>perkančioji organizacija pašalina tiekėją iš pirkimo procedūros, jeigu nuo pažeidimo padarymo dienos praėjo mažiau kaip vieni metai.</w:t>
            </w: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9A2265" w14:textId="77777777" w:rsidR="000243F4" w:rsidRPr="009D19C9" w:rsidRDefault="000243F4" w:rsidP="000000EF">
            <w:pPr>
              <w:rPr>
                <w:rFonts w:eastAsia="Yu Mincho" w:cstheme="minorHAnsi"/>
              </w:rPr>
            </w:pPr>
            <w:r w:rsidRPr="009D19C9">
              <w:rPr>
                <w:rFonts w:eastAsia="Yu Mincho" w:cstheme="minorHAnsi"/>
                <w:b/>
                <w:bCs/>
              </w:rPr>
              <w:lastRenderedPageBreak/>
              <w:t>VPĮ 46 straipsnio 6 dalies 3 punktas</w:t>
            </w:r>
          </w:p>
          <w:p w14:paraId="482655A2" w14:textId="77777777" w:rsidR="000243F4" w:rsidRPr="009D19C9" w:rsidRDefault="000243F4" w:rsidP="000000EF">
            <w:pPr>
              <w:pStyle w:val="Betarp"/>
              <w:rPr>
                <w:rFonts w:eastAsia="Yu Mincho" w:cstheme="minorHAnsi"/>
              </w:rPr>
            </w:pPr>
          </w:p>
          <w:p w14:paraId="01AFF2A2" w14:textId="77777777" w:rsidR="000243F4" w:rsidRPr="009D19C9" w:rsidRDefault="000243F4" w:rsidP="000000EF">
            <w:pPr>
              <w:pStyle w:val="Betarp"/>
              <w:rPr>
                <w:rFonts w:eastAsia="Yu Mincho" w:cstheme="minorHAnsi"/>
              </w:rPr>
            </w:pPr>
            <w:r w:rsidRPr="009D19C9">
              <w:rPr>
                <w:rFonts w:eastAsia="Yu Mincho" w:cstheme="minorHAnsi"/>
              </w:rPr>
              <w:t>EBVPD III dalies C11 punktas</w:t>
            </w: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BEEF7" w14:textId="77777777" w:rsidR="000243F4" w:rsidRPr="009D19C9" w:rsidRDefault="000243F4" w:rsidP="000000EF">
            <w:pPr>
              <w:pStyle w:val="Betarp"/>
              <w:rPr>
                <w:rFonts w:cstheme="minorHAnsi"/>
                <w:lang w:eastAsia="en-US"/>
              </w:rPr>
            </w:pPr>
            <w:r w:rsidRPr="009D19C9">
              <w:rPr>
                <w:rFonts w:cstheme="minorHAnsi"/>
                <w:lang w:eastAsia="en-US"/>
              </w:rPr>
              <w:t>Iš Lietuvoje įsteigtų subjektų įrodančių dokumentų nereikalaujama, užtenka pateikto EBVPD.</w:t>
            </w:r>
          </w:p>
        </w:tc>
      </w:tr>
    </w:tbl>
    <w:p w14:paraId="79E7AA4D" w14:textId="77777777" w:rsidR="000243F4" w:rsidRPr="009D19C9" w:rsidRDefault="000243F4" w:rsidP="000243F4">
      <w:pPr>
        <w:spacing w:after="0" w:line="240" w:lineRule="auto"/>
        <w:jc w:val="center"/>
        <w:rPr>
          <w:rFonts w:ascii="Times New Roman" w:hAnsi="Times New Roman" w:cs="Times New Roman"/>
          <w:sz w:val="24"/>
          <w:szCs w:val="24"/>
        </w:rPr>
      </w:pPr>
      <w:r w:rsidRPr="009D19C9">
        <w:rPr>
          <w:rFonts w:ascii="Times New Roman" w:hAnsi="Times New Roman" w:cs="Times New Roman"/>
          <w:sz w:val="24"/>
          <w:szCs w:val="24"/>
        </w:rPr>
        <w:t>_________________</w:t>
      </w:r>
    </w:p>
    <w:p w14:paraId="477D4655" w14:textId="77777777" w:rsidR="000243F4" w:rsidRPr="009D19C9" w:rsidRDefault="000243F4" w:rsidP="000243F4">
      <w:pPr>
        <w:rPr>
          <w:rFonts w:ascii="Times New Roman" w:hAnsi="Times New Roman" w:cs="Times New Roman"/>
          <w:sz w:val="24"/>
          <w:szCs w:val="24"/>
        </w:rPr>
      </w:pPr>
    </w:p>
    <w:p w14:paraId="2D0877EC" w14:textId="77777777" w:rsidR="000243F4" w:rsidRPr="009D19C9" w:rsidRDefault="000243F4" w:rsidP="00E81709"/>
    <w:p w14:paraId="327B1AA3" w14:textId="63305FBB" w:rsidR="00A4599F" w:rsidRPr="009D19C9" w:rsidRDefault="003F1531" w:rsidP="00C6497D">
      <w:pPr>
        <w:jc w:val="center"/>
        <w:rPr>
          <w:rFonts w:cstheme="minorHAnsi"/>
          <w:b/>
          <w:bCs/>
          <w:smallCaps/>
          <w:sz w:val="22"/>
          <w:szCs w:val="22"/>
        </w:rPr>
      </w:pPr>
      <w:r w:rsidRPr="009D19C9">
        <w:rPr>
          <w:rFonts w:cstheme="minorHAnsi"/>
          <w:smallCaps/>
          <w:sz w:val="22"/>
          <w:szCs w:val="22"/>
        </w:rPr>
        <w:t>__________</w:t>
      </w:r>
      <w:r w:rsidR="00A4599F" w:rsidRPr="009D19C9">
        <w:rPr>
          <w:rFonts w:cstheme="minorHAnsi"/>
          <w:b/>
          <w:bCs/>
          <w:smallCaps/>
          <w:sz w:val="22"/>
          <w:szCs w:val="22"/>
        </w:rPr>
        <w:br w:type="page"/>
      </w:r>
    </w:p>
    <w:p w14:paraId="7BFABC1F" w14:textId="6709A453" w:rsidR="008D704D" w:rsidRPr="009D19C9" w:rsidRDefault="008D704D" w:rsidP="009C2357">
      <w:pPr>
        <w:pStyle w:val="Antrat2"/>
        <w:ind w:left="5103"/>
        <w:rPr>
          <w:rFonts w:asciiTheme="minorHAnsi" w:eastAsia="Calibri" w:hAnsiTheme="minorHAnsi" w:cstheme="minorHAnsi"/>
          <w:color w:val="auto"/>
          <w:sz w:val="21"/>
          <w:szCs w:val="21"/>
        </w:rPr>
      </w:pPr>
      <w:bookmarkStart w:id="55" w:name="_Ref38291223"/>
      <w:bookmarkStart w:id="56" w:name="_Ref38291334"/>
      <w:bookmarkStart w:id="57" w:name="_Ref38533412"/>
      <w:bookmarkStart w:id="58" w:name="_Toc198893198"/>
      <w:r w:rsidRPr="009D19C9">
        <w:rPr>
          <w:rFonts w:asciiTheme="minorHAnsi" w:eastAsia="Calibri" w:hAnsiTheme="minorHAnsi" w:cstheme="minorHAnsi"/>
          <w:color w:val="auto"/>
          <w:sz w:val="21"/>
          <w:szCs w:val="21"/>
        </w:rPr>
        <w:lastRenderedPageBreak/>
        <w:t xml:space="preserve">Pirkimo sąlygų </w:t>
      </w:r>
      <w:r w:rsidR="00F1334C" w:rsidRPr="009D19C9">
        <w:rPr>
          <w:rFonts w:asciiTheme="minorHAnsi" w:eastAsia="Calibri" w:hAnsiTheme="minorHAnsi" w:cstheme="minorHAnsi"/>
          <w:color w:val="auto"/>
          <w:sz w:val="21"/>
          <w:szCs w:val="21"/>
        </w:rPr>
        <w:t>4</w:t>
      </w:r>
      <w:r w:rsidRPr="009D19C9">
        <w:rPr>
          <w:rFonts w:asciiTheme="minorHAnsi" w:eastAsia="Calibri" w:hAnsiTheme="minorHAnsi" w:cstheme="minorHAnsi"/>
          <w:color w:val="auto"/>
          <w:sz w:val="21"/>
          <w:szCs w:val="21"/>
        </w:rPr>
        <w:t xml:space="preserve"> priedas „Tiekėjų kvalifikacijos reikalavimai</w:t>
      </w:r>
      <w:r w:rsidR="00283391" w:rsidRPr="009D19C9">
        <w:rPr>
          <w:rFonts w:asciiTheme="minorHAnsi" w:eastAsia="Calibri" w:hAnsiTheme="minorHAnsi" w:cstheme="minorHAnsi"/>
          <w:color w:val="auto"/>
          <w:sz w:val="21"/>
          <w:szCs w:val="21"/>
        </w:rPr>
        <w:t xml:space="preserve"> ir reikalaujami kokybės bei aplinkos apsaugos vadybos sistemų standartai</w:t>
      </w:r>
      <w:r w:rsidRPr="009D19C9">
        <w:rPr>
          <w:rFonts w:asciiTheme="minorHAnsi" w:eastAsia="Calibri" w:hAnsiTheme="minorHAnsi" w:cstheme="minorHAnsi"/>
          <w:color w:val="auto"/>
          <w:sz w:val="21"/>
          <w:szCs w:val="21"/>
        </w:rPr>
        <w:t>“</w:t>
      </w:r>
      <w:bookmarkEnd w:id="55"/>
      <w:bookmarkEnd w:id="56"/>
      <w:bookmarkEnd w:id="57"/>
      <w:bookmarkEnd w:id="58"/>
    </w:p>
    <w:p w14:paraId="70EF5423" w14:textId="77777777" w:rsidR="002F396F" w:rsidRPr="009D19C9" w:rsidRDefault="002F396F" w:rsidP="00DE290C">
      <w:pPr>
        <w:rPr>
          <w:rFonts w:cstheme="minorHAnsi"/>
          <w:b/>
          <w:bCs/>
          <w:smallCaps/>
          <w:sz w:val="22"/>
          <w:szCs w:val="22"/>
        </w:rPr>
      </w:pPr>
    </w:p>
    <w:p w14:paraId="2E4A6A51" w14:textId="7093DA19" w:rsidR="002F396F" w:rsidRPr="009D19C9" w:rsidRDefault="002F396F" w:rsidP="007C0612">
      <w:pPr>
        <w:pStyle w:val="Paantrat"/>
        <w:spacing w:line="240" w:lineRule="auto"/>
        <w:jc w:val="center"/>
        <w:rPr>
          <w:color w:val="auto"/>
          <w:lang w:eastAsia="en-US"/>
        </w:rPr>
      </w:pPr>
      <w:r w:rsidRPr="009D19C9">
        <w:rPr>
          <w:smallCaps/>
          <w:color w:val="auto"/>
        </w:rPr>
        <w:t>TIEKĖJŲ KVALIFIKACIJOS REIKALAVIMAI</w:t>
      </w:r>
      <w:r w:rsidR="00955F2F" w:rsidRPr="009D19C9">
        <w:rPr>
          <w:smallCaps/>
          <w:color w:val="auto"/>
        </w:rPr>
        <w:t xml:space="preserve"> IR REIKALAVIMAI LAIKYTIS </w:t>
      </w:r>
      <w:r w:rsidR="00955F2F" w:rsidRPr="009D19C9">
        <w:rPr>
          <w:color w:val="auto"/>
          <w:lang w:eastAsia="en-US"/>
        </w:rPr>
        <w:t>KOKYBĖS VADYBOS SISTEMOS IR (ARBA) APLINKOS APSAUGOS VADYBOS SISTEMOS STANDARTŲ</w:t>
      </w:r>
    </w:p>
    <w:p w14:paraId="558B7236" w14:textId="77777777" w:rsidR="00074CD4" w:rsidRPr="009D19C9" w:rsidRDefault="00074CD4" w:rsidP="00074CD4">
      <w:pPr>
        <w:rPr>
          <w:lang w:eastAsia="en-US"/>
        </w:rPr>
      </w:pPr>
    </w:p>
    <w:p w14:paraId="61B34D47" w14:textId="2080BE9F" w:rsidR="000243F4" w:rsidRPr="009D19C9" w:rsidRDefault="002F396F" w:rsidP="000243F4">
      <w:pPr>
        <w:pStyle w:val="Sraopastraipa"/>
        <w:numPr>
          <w:ilvl w:val="0"/>
          <w:numId w:val="3"/>
        </w:numPr>
        <w:tabs>
          <w:tab w:val="left" w:pos="851"/>
        </w:tabs>
        <w:spacing w:after="0" w:line="20" w:lineRule="atLeast"/>
        <w:ind w:left="0" w:firstLine="567"/>
        <w:jc w:val="both"/>
        <w:rPr>
          <w:rFonts w:eastAsiaTheme="minorHAnsi" w:cstheme="minorHAnsi"/>
        </w:rPr>
      </w:pPr>
      <w:r w:rsidRPr="009D19C9">
        <w:rPr>
          <w:rFonts w:eastAsiaTheme="minorHAnsi" w:cstheme="minorHAnsi"/>
          <w:lang w:eastAsia="en-US"/>
        </w:rPr>
        <w:t>Tiekėjo kvalifikacija turi atitikti ši</w:t>
      </w:r>
      <w:r w:rsidR="005B19E4" w:rsidRPr="009D19C9">
        <w:rPr>
          <w:rFonts w:eastAsiaTheme="minorHAnsi" w:cstheme="minorHAnsi"/>
          <w:lang w:eastAsia="en-US"/>
        </w:rPr>
        <w:t xml:space="preserve">ame priede nustatytus </w:t>
      </w:r>
      <w:r w:rsidRPr="009D19C9">
        <w:rPr>
          <w:rFonts w:eastAsiaTheme="minorHAnsi" w:cstheme="minorHAnsi"/>
          <w:lang w:eastAsia="en-US"/>
        </w:rPr>
        <w:t>reikalavimus kvalifikacijai</w:t>
      </w:r>
      <w:r w:rsidR="005B19E4" w:rsidRPr="009D19C9">
        <w:rPr>
          <w:rFonts w:eastAsiaTheme="minorHAnsi" w:cstheme="minorHAnsi"/>
          <w:lang w:eastAsia="en-US"/>
        </w:rPr>
        <w:t>.</w:t>
      </w:r>
      <w:r w:rsidR="008F38C8" w:rsidRPr="009D19C9">
        <w:rPr>
          <w:rFonts w:eastAsiaTheme="minorHAnsi" w:cstheme="minorHAnsi"/>
        </w:rPr>
        <w:t xml:space="preserve"> </w:t>
      </w:r>
      <w:r w:rsidR="000243F4" w:rsidRPr="009D19C9">
        <w:rPr>
          <w:rFonts w:eastAsiaTheme="minorHAnsi" w:cstheme="minorHAnsi"/>
        </w:rPr>
        <w:t>Jeigu tiekėjo kvalifikacija dėl teisės verstis atitinkama veikla nėra tikrinama visa apimtimi, tiekėjas perkančiajai organizacijai įsipareigoja, kad sutartį vykdys tik teisę verstis atitinkama veikla turintys asmenys.</w:t>
      </w:r>
    </w:p>
    <w:p w14:paraId="4FBB5618" w14:textId="77777777" w:rsidR="000243F4" w:rsidRPr="009D19C9" w:rsidRDefault="000243F4" w:rsidP="000243F4">
      <w:pPr>
        <w:pStyle w:val="Sraopastraipa"/>
        <w:numPr>
          <w:ilvl w:val="0"/>
          <w:numId w:val="3"/>
        </w:numPr>
        <w:tabs>
          <w:tab w:val="left" w:pos="851"/>
        </w:tabs>
        <w:spacing w:after="0" w:line="20" w:lineRule="atLeast"/>
        <w:ind w:left="0" w:firstLine="567"/>
        <w:jc w:val="both"/>
        <w:rPr>
          <w:rFonts w:eastAsiaTheme="minorHAnsi" w:cstheme="minorHAnsi"/>
        </w:rPr>
      </w:pPr>
      <w:r w:rsidRPr="009D19C9">
        <w:rPr>
          <w:rFonts w:eastAsiaTheme="minorHAnsi" w:cstheme="minorHAnsi"/>
        </w:rPr>
        <w:t>Jeigu tiekėjas teikia lygiaverčius dokumentus, tai teikiamų dokumentų lygiavertiškumą turi įrodyti pats tiekėjas.</w:t>
      </w:r>
    </w:p>
    <w:p w14:paraId="18213A4F" w14:textId="60E2C5E9" w:rsidR="000243F4" w:rsidRPr="009D19C9" w:rsidRDefault="000243F4" w:rsidP="000243F4">
      <w:pPr>
        <w:pStyle w:val="Sraopastraipa"/>
        <w:numPr>
          <w:ilvl w:val="0"/>
          <w:numId w:val="3"/>
        </w:numPr>
        <w:tabs>
          <w:tab w:val="left" w:pos="851"/>
        </w:tabs>
        <w:spacing w:after="0" w:line="20" w:lineRule="atLeast"/>
        <w:ind w:left="0" w:firstLine="567"/>
        <w:jc w:val="both"/>
        <w:rPr>
          <w:rFonts w:eastAsiaTheme="minorHAnsi" w:cstheme="minorHAnsi"/>
        </w:rPr>
      </w:pPr>
      <w:r w:rsidRPr="009D19C9">
        <w:rPr>
          <w:rFonts w:eastAsiaTheme="minorHAnsi" w:cstheme="minorHAnsi"/>
        </w:rPr>
        <w:t>Kai tiekėjas remiasi kitų ūkio subjektų pajėgumais, kad atitiktų nustatytus ekonominio ir finansinio pajėgumo reikalavimus (jei tokie reikalavimai keliami),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034C3BA1" w14:textId="62AC4147" w:rsidR="002F396F" w:rsidRPr="009D19C9" w:rsidRDefault="00111FEF" w:rsidP="00A24698">
      <w:pPr>
        <w:pStyle w:val="Sraopastraipa"/>
        <w:numPr>
          <w:ilvl w:val="0"/>
          <w:numId w:val="3"/>
        </w:numPr>
        <w:tabs>
          <w:tab w:val="left" w:pos="851"/>
        </w:tabs>
        <w:spacing w:after="0" w:line="20" w:lineRule="atLeast"/>
        <w:ind w:left="0" w:firstLine="567"/>
        <w:jc w:val="both"/>
        <w:rPr>
          <w:rFonts w:eastAsiaTheme="minorHAnsi" w:cstheme="minorHAnsi"/>
        </w:rPr>
      </w:pPr>
      <w:r w:rsidRPr="009D19C9">
        <w:rPr>
          <w:rFonts w:eastAsiaTheme="minorHAnsi" w:cstheme="minorHAnsi"/>
        </w:rPr>
        <w:t>Tikrindama tiekėjo techninį ir profesinį pajėgumą perkančioji organizacija tikrins tiekėjo patirtį. Tinkamai</w:t>
      </w:r>
      <w:r w:rsidR="00A24698" w:rsidRPr="009D19C9">
        <w:rPr>
          <w:rFonts w:eastAsiaTheme="minorHAnsi" w:cstheme="minorHAnsi"/>
        </w:rPr>
        <w:t xml:space="preserve"> </w:t>
      </w:r>
      <w:r w:rsidRPr="009D19C9">
        <w:rPr>
          <w:rFonts w:eastAsiaTheme="minorHAnsi" w:cstheme="minorHAnsi"/>
        </w:rPr>
        <w:t>įvykdytais, atliktais darbais ir galutiniais rezultatais laikom</w:t>
      </w:r>
      <w:r w:rsidR="00A24698" w:rsidRPr="009D19C9">
        <w:rPr>
          <w:rFonts w:eastAsiaTheme="minorHAnsi" w:cstheme="minorHAnsi"/>
        </w:rPr>
        <w:t xml:space="preserve">i tinkamai atlikti </w:t>
      </w:r>
      <w:r w:rsidRPr="009D19C9">
        <w:rPr>
          <w:rFonts w:eastAsiaTheme="minorHAnsi" w:cstheme="minorHAnsi"/>
        </w:rPr>
        <w:t>susisiekimo komunikacijų (gatvių, kelių) remonto, rekonstrukcijos, kapitalinio remonto ar naujos statybos darbai</w:t>
      </w:r>
      <w:r w:rsidR="00A24698" w:rsidRPr="009D19C9">
        <w:rPr>
          <w:rFonts w:eastAsiaTheme="minorHAnsi" w:cstheme="minorHAnsi"/>
        </w:rPr>
        <w:t xml:space="preserve">, kurių tinkamumas grindžiamas </w:t>
      </w:r>
      <w:r w:rsidRPr="009D19C9">
        <w:rPr>
          <w:rFonts w:eastAsiaTheme="minorHAnsi" w:cstheme="minorHAnsi"/>
        </w:rPr>
        <w:t>sutarties darbų perdavimo-priėmimo akt</w:t>
      </w:r>
      <w:r w:rsidR="00A24698" w:rsidRPr="009D19C9">
        <w:rPr>
          <w:rFonts w:eastAsiaTheme="minorHAnsi" w:cstheme="minorHAnsi"/>
        </w:rPr>
        <w:t>u(-</w:t>
      </w:r>
      <w:proofErr w:type="spellStart"/>
      <w:r w:rsidR="00A24698" w:rsidRPr="009D19C9">
        <w:rPr>
          <w:rFonts w:eastAsiaTheme="minorHAnsi" w:cstheme="minorHAnsi"/>
        </w:rPr>
        <w:t>ais</w:t>
      </w:r>
      <w:proofErr w:type="spellEnd"/>
      <w:r w:rsidR="00A24698" w:rsidRPr="009D19C9">
        <w:rPr>
          <w:rFonts w:eastAsiaTheme="minorHAnsi" w:cstheme="minorHAnsi"/>
        </w:rPr>
        <w:t>)</w:t>
      </w:r>
      <w:r w:rsidRPr="009D19C9">
        <w:rPr>
          <w:rFonts w:eastAsiaTheme="minorHAnsi" w:cstheme="minorHAnsi"/>
        </w:rPr>
        <w:t xml:space="preserve"> (ar lygiaver</w:t>
      </w:r>
      <w:r w:rsidR="00A24698" w:rsidRPr="009D19C9">
        <w:rPr>
          <w:rFonts w:eastAsiaTheme="minorHAnsi" w:cstheme="minorHAnsi"/>
        </w:rPr>
        <w:t>čiu(-</w:t>
      </w:r>
      <w:proofErr w:type="spellStart"/>
      <w:r w:rsidR="00A24698" w:rsidRPr="009D19C9">
        <w:rPr>
          <w:rFonts w:eastAsiaTheme="minorHAnsi" w:cstheme="minorHAnsi"/>
        </w:rPr>
        <w:t>iais</w:t>
      </w:r>
      <w:proofErr w:type="spellEnd"/>
      <w:r w:rsidR="00A24698" w:rsidRPr="009D19C9">
        <w:rPr>
          <w:rFonts w:eastAsiaTheme="minorHAnsi" w:cstheme="minorHAnsi"/>
        </w:rPr>
        <w:t>)</w:t>
      </w:r>
      <w:r w:rsidRPr="009D19C9">
        <w:rPr>
          <w:rFonts w:eastAsiaTheme="minorHAnsi" w:cstheme="minorHAnsi"/>
        </w:rPr>
        <w:t xml:space="preserve"> darbų perdavimo-priėmimo faktą įrodan</w:t>
      </w:r>
      <w:r w:rsidR="00A24698" w:rsidRPr="009D19C9">
        <w:rPr>
          <w:rFonts w:eastAsiaTheme="minorHAnsi" w:cstheme="minorHAnsi"/>
        </w:rPr>
        <w:t>čiu(-</w:t>
      </w:r>
      <w:proofErr w:type="spellStart"/>
      <w:r w:rsidR="00A24698" w:rsidRPr="009D19C9">
        <w:rPr>
          <w:rFonts w:eastAsiaTheme="minorHAnsi" w:cstheme="minorHAnsi"/>
        </w:rPr>
        <w:t>iais</w:t>
      </w:r>
      <w:proofErr w:type="spellEnd"/>
      <w:r w:rsidR="00A24698" w:rsidRPr="009D19C9">
        <w:rPr>
          <w:rFonts w:eastAsiaTheme="minorHAnsi" w:cstheme="minorHAnsi"/>
        </w:rPr>
        <w:t>)</w:t>
      </w:r>
      <w:r w:rsidRPr="009D19C9">
        <w:rPr>
          <w:rFonts w:eastAsiaTheme="minorHAnsi" w:cstheme="minorHAnsi"/>
        </w:rPr>
        <w:t xml:space="preserve"> dokument</w:t>
      </w:r>
      <w:r w:rsidR="00A24698" w:rsidRPr="009D19C9">
        <w:rPr>
          <w:rFonts w:eastAsiaTheme="minorHAnsi" w:cstheme="minorHAnsi"/>
        </w:rPr>
        <w:t>u(-</w:t>
      </w:r>
      <w:proofErr w:type="spellStart"/>
      <w:r w:rsidR="00A24698" w:rsidRPr="009D19C9">
        <w:rPr>
          <w:rFonts w:eastAsiaTheme="minorHAnsi" w:cstheme="minorHAnsi"/>
        </w:rPr>
        <w:t>ais</w:t>
      </w:r>
      <w:proofErr w:type="spellEnd"/>
      <w:r w:rsidR="00A24698" w:rsidRPr="009D19C9">
        <w:rPr>
          <w:rFonts w:eastAsiaTheme="minorHAnsi" w:cstheme="minorHAnsi"/>
        </w:rPr>
        <w:t>)</w:t>
      </w:r>
      <w:r w:rsidRPr="009D19C9">
        <w:rPr>
          <w:rFonts w:eastAsiaTheme="minorHAnsi" w:cstheme="minorHAnsi"/>
        </w:rPr>
        <w:t>)</w:t>
      </w:r>
      <w:r w:rsidR="00A24698" w:rsidRPr="009D19C9">
        <w:rPr>
          <w:rFonts w:eastAsiaTheme="minorHAnsi" w:cstheme="minorHAnsi"/>
        </w:rPr>
        <w:t xml:space="preserve">, </w:t>
      </w:r>
      <w:r w:rsidRPr="009D19C9">
        <w:rPr>
          <w:rFonts w:eastAsiaTheme="minorHAnsi" w:cstheme="minorHAnsi"/>
        </w:rPr>
        <w:t>pasirašyta</w:t>
      </w:r>
      <w:r w:rsidR="00A24698" w:rsidRPr="009D19C9">
        <w:rPr>
          <w:rFonts w:eastAsiaTheme="minorHAnsi" w:cstheme="minorHAnsi"/>
        </w:rPr>
        <w:t>i</w:t>
      </w:r>
      <w:r w:rsidRPr="009D19C9">
        <w:rPr>
          <w:rFonts w:eastAsiaTheme="minorHAnsi" w:cstheme="minorHAnsi"/>
        </w:rPr>
        <w:t>s iki pasiūlymų pateikimo termino pabaigos</w:t>
      </w:r>
      <w:r w:rsidR="00A24698" w:rsidRPr="009D19C9">
        <w:rPr>
          <w:rFonts w:eastAsiaTheme="minorHAnsi" w:cstheme="minorHAnsi"/>
        </w:rPr>
        <w:t xml:space="preserve"> (plačiau žiūrėti lentelę „Tiekėjų kvalifikacijos reikalavimai“)</w:t>
      </w:r>
      <w:r w:rsidRPr="009D19C9">
        <w:rPr>
          <w:rFonts w:eastAsiaTheme="minorHAnsi" w:cstheme="minorHAnsi"/>
        </w:rPr>
        <w:t>.</w:t>
      </w:r>
    </w:p>
    <w:p w14:paraId="1A959AF3" w14:textId="77777777" w:rsidR="00AB3F02" w:rsidRPr="009D19C9" w:rsidRDefault="00AB3F02">
      <w:pPr>
        <w:rPr>
          <w:rFonts w:eastAsiaTheme="minorHAnsi" w:cstheme="minorHAnsi"/>
          <w:b/>
          <w:bCs/>
        </w:rPr>
      </w:pPr>
      <w:r w:rsidRPr="009D19C9">
        <w:rPr>
          <w:rFonts w:eastAsiaTheme="minorHAnsi" w:cstheme="minorHAnsi"/>
          <w:b/>
          <w:bCs/>
        </w:rPr>
        <w:br w:type="page"/>
      </w:r>
    </w:p>
    <w:p w14:paraId="0DB8D79C" w14:textId="50ABAB8A" w:rsidR="0020417D" w:rsidRPr="009D19C9" w:rsidRDefault="0020417D" w:rsidP="002D71B6">
      <w:pPr>
        <w:spacing w:before="60" w:after="60" w:line="256" w:lineRule="auto"/>
        <w:rPr>
          <w:rFonts w:eastAsiaTheme="minorHAnsi" w:cstheme="minorHAnsi"/>
          <w:b/>
          <w:bCs/>
        </w:rPr>
        <w:sectPr w:rsidR="0020417D" w:rsidRPr="009D19C9" w:rsidSect="00153FC8">
          <w:footerReference w:type="first" r:id="rId26"/>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42"/>
        <w:gridCol w:w="1980"/>
        <w:gridCol w:w="3909"/>
        <w:gridCol w:w="3431"/>
      </w:tblGrid>
      <w:tr w:rsidR="009D19C9" w:rsidRPr="009D19C9" w14:paraId="4E32B1E2" w14:textId="647459D9" w:rsidTr="00AB3F02">
        <w:trPr>
          <w:cantSplit/>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C190FD" w14:textId="57625BA0" w:rsidR="00AB3F02" w:rsidRPr="009D19C9" w:rsidRDefault="00AB3F02" w:rsidP="00AB3F02">
            <w:pPr>
              <w:spacing w:before="60" w:after="60" w:line="256" w:lineRule="auto"/>
              <w:jc w:val="center"/>
              <w:rPr>
                <w:rFonts w:asciiTheme="minorHAnsi" w:eastAsiaTheme="minorHAnsi" w:hAnsiTheme="minorHAnsi" w:cstheme="minorHAnsi"/>
                <w:b/>
                <w:bCs/>
              </w:rPr>
            </w:pPr>
            <w:bookmarkStart w:id="59" w:name="_Hlk195779454"/>
            <w:r w:rsidRPr="009D19C9">
              <w:rPr>
                <w:rFonts w:asciiTheme="minorHAnsi" w:eastAsiaTheme="minorHAnsi" w:hAnsiTheme="minorHAnsi" w:cstheme="minorHAnsi"/>
                <w:b/>
                <w:bCs/>
              </w:rPr>
              <w:lastRenderedPageBreak/>
              <w:t>Tiekėjų kvalifikacijos reikalavimai</w:t>
            </w:r>
          </w:p>
        </w:tc>
      </w:tr>
      <w:tr w:rsidR="009D19C9" w:rsidRPr="009D19C9" w14:paraId="209967F8" w14:textId="77777777" w:rsidTr="00A0428D">
        <w:trPr>
          <w:cantSplit/>
          <w:tblHeader/>
        </w:trPr>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2136DC41" w14:textId="563B8151" w:rsidR="00AB3F02" w:rsidRPr="009D19C9" w:rsidRDefault="00AB3F02" w:rsidP="00AB3F02">
            <w:pPr>
              <w:spacing w:before="60" w:after="60" w:line="256" w:lineRule="auto"/>
              <w:jc w:val="center"/>
              <w:rPr>
                <w:rFonts w:asciiTheme="minorHAnsi" w:eastAsiaTheme="minorHAnsi" w:hAnsiTheme="minorHAnsi" w:cstheme="minorHAnsi"/>
                <w:b/>
                <w:bCs/>
              </w:rPr>
            </w:pPr>
            <w:r w:rsidRPr="009D19C9">
              <w:rPr>
                <w:rFonts w:asciiTheme="minorHAnsi" w:eastAsiaTheme="minorHAnsi" w:hAnsiTheme="minorHAnsi" w:cstheme="minorHAnsi"/>
                <w:b/>
                <w:bCs/>
                <w:sz w:val="21"/>
                <w:szCs w:val="21"/>
              </w:rPr>
              <w:t>Eil. Nr.</w:t>
            </w:r>
          </w:p>
        </w:tc>
        <w:tc>
          <w:tcPr>
            <w:tcW w:w="99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50AC75D1" w14:textId="7BE78C6C" w:rsidR="00AB3F02" w:rsidRPr="009D19C9" w:rsidRDefault="00AB3F02" w:rsidP="00AB3F02">
            <w:pPr>
              <w:spacing w:before="60" w:after="60" w:line="256" w:lineRule="auto"/>
              <w:jc w:val="center"/>
              <w:rPr>
                <w:rFonts w:asciiTheme="minorHAnsi" w:hAnsiTheme="minorHAnsi" w:cstheme="minorHAnsi"/>
                <w:b/>
                <w:bCs/>
              </w:rPr>
            </w:pPr>
            <w:r w:rsidRPr="009D19C9">
              <w:rPr>
                <w:rFonts w:asciiTheme="minorHAnsi" w:hAnsiTheme="minorHAnsi" w:cstheme="minorHAnsi"/>
                <w:b/>
                <w:bCs/>
                <w:sz w:val="21"/>
                <w:szCs w:val="21"/>
              </w:rPr>
              <w:t>Kvalifikacijos reikalavimas</w:t>
            </w:r>
          </w:p>
        </w:tc>
        <w:tc>
          <w:tcPr>
            <w:tcW w:w="196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330A25B" w14:textId="2A28B40E" w:rsidR="00AB3F02" w:rsidRPr="009D19C9" w:rsidRDefault="00AB3F02" w:rsidP="00AB3F02">
            <w:pPr>
              <w:autoSpaceDE w:val="0"/>
              <w:autoSpaceDN w:val="0"/>
              <w:adjustRightInd w:val="0"/>
              <w:jc w:val="center"/>
              <w:rPr>
                <w:rFonts w:asciiTheme="minorHAnsi" w:hAnsiTheme="minorHAnsi" w:cstheme="minorHAnsi"/>
                <w:b/>
                <w:bCs/>
              </w:rPr>
            </w:pPr>
            <w:r w:rsidRPr="009D19C9">
              <w:rPr>
                <w:rFonts w:asciiTheme="minorHAnsi" w:hAnsiTheme="minorHAnsi" w:cstheme="minorHAnsi"/>
                <w:b/>
                <w:bCs/>
                <w:sz w:val="21"/>
                <w:szCs w:val="21"/>
              </w:rPr>
              <w:t>Atitiktį reikalavimui įrodantys  dokumentai</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BD11ED9" w14:textId="09C32337" w:rsidR="00AB3F02" w:rsidRPr="009D19C9" w:rsidRDefault="00AB3F02" w:rsidP="00A0428D">
            <w:pPr>
              <w:autoSpaceDE w:val="0"/>
              <w:autoSpaceDN w:val="0"/>
              <w:adjustRightInd w:val="0"/>
              <w:jc w:val="center"/>
              <w:rPr>
                <w:rFonts w:asciiTheme="minorHAnsi" w:hAnsiTheme="minorHAnsi" w:cstheme="minorHAnsi"/>
                <w:b/>
                <w:bCs/>
                <w:sz w:val="21"/>
                <w:szCs w:val="21"/>
              </w:rPr>
            </w:pPr>
            <w:r w:rsidRPr="009D19C9">
              <w:rPr>
                <w:rFonts w:asciiTheme="minorHAnsi" w:hAnsiTheme="minorHAnsi" w:cstheme="minorHAnsi"/>
                <w:b/>
                <w:bCs/>
                <w:sz w:val="21"/>
                <w:szCs w:val="21"/>
              </w:rPr>
              <w:t>Subjektas, kuris turi atitikti reikalavimą</w:t>
            </w:r>
          </w:p>
        </w:tc>
      </w:tr>
      <w:tr w:rsidR="009D19C9" w:rsidRPr="009D19C9" w14:paraId="0EEB4D39" w14:textId="5F154C99" w:rsidTr="00AB3F02">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AB3F02" w:rsidRPr="009D19C9" w:rsidRDefault="00AB3F02" w:rsidP="00AB3F02">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AB3F02" w:rsidRPr="009D19C9" w:rsidRDefault="00AB3F02" w:rsidP="00AB3F02">
            <w:pPr>
              <w:autoSpaceDE w:val="0"/>
              <w:autoSpaceDN w:val="0"/>
              <w:adjustRightInd w:val="0"/>
              <w:rPr>
                <w:rFonts w:asciiTheme="minorHAnsi" w:hAnsiTheme="minorHAnsi" w:cstheme="minorHAnsi"/>
                <w:b/>
                <w:bCs/>
                <w:sz w:val="21"/>
                <w:szCs w:val="21"/>
              </w:rPr>
            </w:pPr>
            <w:r w:rsidRPr="009D19C9">
              <w:rPr>
                <w:rFonts w:asciiTheme="minorHAnsi" w:hAnsiTheme="minorHAnsi" w:cstheme="minorHAnsi"/>
                <w:b/>
                <w:bCs/>
                <w:sz w:val="21"/>
                <w:szCs w:val="21"/>
              </w:rPr>
              <w:t>Techninis ir profesinis pajėgumas</w:t>
            </w:r>
          </w:p>
        </w:tc>
      </w:tr>
      <w:tr w:rsidR="009D19C9" w:rsidRPr="009D19C9" w14:paraId="3B360BFB" w14:textId="41E448BB" w:rsidTr="00A0428D">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111FEF" w:rsidRPr="009D19C9" w:rsidRDefault="00111FEF" w:rsidP="00FA077A">
            <w:pPr>
              <w:pStyle w:val="Sraopastraipa"/>
              <w:numPr>
                <w:ilvl w:val="1"/>
                <w:numId w:val="10"/>
              </w:numPr>
              <w:spacing w:before="60" w:after="60"/>
              <w:ind w:left="357" w:hanging="357"/>
              <w:jc w:val="right"/>
              <w:rPr>
                <w:rFonts w:asciiTheme="minorHAnsi" w:eastAsiaTheme="minorHAnsi" w:hAnsiTheme="minorHAnsi" w:cstheme="minorHAnsi"/>
                <w:sz w:val="21"/>
                <w:szCs w:val="21"/>
              </w:rPr>
            </w:pPr>
            <w:bookmarkStart w:id="60" w:name="_Hlk195785900"/>
          </w:p>
        </w:tc>
        <w:tc>
          <w:tcPr>
            <w:tcW w:w="994" w:type="pct"/>
            <w:tcBorders>
              <w:top w:val="single" w:sz="4" w:space="0" w:color="000000" w:themeColor="text1"/>
              <w:left w:val="single" w:sz="4" w:space="0" w:color="000000" w:themeColor="text1"/>
              <w:bottom w:val="single" w:sz="4" w:space="0" w:color="000000" w:themeColor="text1"/>
              <w:right w:val="single" w:sz="4" w:space="0" w:color="auto"/>
            </w:tcBorders>
          </w:tcPr>
          <w:p w14:paraId="4DDF3D1A" w14:textId="321EBDDE" w:rsidR="00111FEF" w:rsidRPr="009D19C9" w:rsidRDefault="00FA077A" w:rsidP="00FA077A">
            <w:pPr>
              <w:rPr>
                <w:rFonts w:asciiTheme="minorHAnsi" w:hAnsiTheme="minorHAnsi" w:cstheme="minorHAnsi"/>
                <w:b/>
                <w:bCs/>
                <w:sz w:val="21"/>
                <w:szCs w:val="21"/>
              </w:rPr>
            </w:pPr>
            <w:r w:rsidRPr="009D19C9">
              <w:rPr>
                <w:rFonts w:asciiTheme="minorHAnsi" w:hAnsiTheme="minorHAnsi" w:cstheme="minorHAnsi"/>
                <w:sz w:val="21"/>
                <w:szCs w:val="21"/>
              </w:rPr>
              <w:t>Tiekėjas, ūkio subjektų grupės narys (-</w:t>
            </w:r>
            <w:proofErr w:type="spellStart"/>
            <w:r w:rsidRPr="009D19C9">
              <w:rPr>
                <w:rFonts w:asciiTheme="minorHAnsi" w:hAnsiTheme="minorHAnsi" w:cstheme="minorHAnsi"/>
                <w:sz w:val="21"/>
                <w:szCs w:val="21"/>
              </w:rPr>
              <w:t>iai</w:t>
            </w:r>
            <w:proofErr w:type="spellEnd"/>
            <w:r w:rsidRPr="009D19C9">
              <w:rPr>
                <w:rFonts w:asciiTheme="minorHAnsi" w:hAnsiTheme="minorHAnsi" w:cstheme="minorHAnsi"/>
                <w:sz w:val="21"/>
                <w:szCs w:val="21"/>
              </w:rPr>
              <w:t>), ūkio subjektas (-ai), kurio (-</w:t>
            </w:r>
            <w:proofErr w:type="spellStart"/>
            <w:r w:rsidRPr="009D19C9">
              <w:rPr>
                <w:rFonts w:asciiTheme="minorHAnsi" w:hAnsiTheme="minorHAnsi" w:cstheme="minorHAnsi"/>
                <w:sz w:val="21"/>
                <w:szCs w:val="21"/>
              </w:rPr>
              <w:t>ių</w:t>
            </w:r>
            <w:proofErr w:type="spellEnd"/>
            <w:r w:rsidRPr="009D19C9">
              <w:rPr>
                <w:rFonts w:asciiTheme="minorHAnsi" w:hAnsiTheme="minorHAnsi" w:cstheme="minorHAnsi"/>
                <w:sz w:val="21"/>
                <w:szCs w:val="21"/>
              </w:rPr>
              <w:t xml:space="preserve">) pajėgumais tiekėjas remiasi, per paskutinius </w:t>
            </w:r>
            <w:r w:rsidR="00111FEF" w:rsidRPr="009D19C9">
              <w:rPr>
                <w:rFonts w:asciiTheme="minorHAnsi" w:hAnsiTheme="minorHAnsi" w:cstheme="minorHAnsi"/>
                <w:sz w:val="21"/>
                <w:szCs w:val="21"/>
              </w:rPr>
              <w:t xml:space="preserve">5 (penkerius) metus arba per laiką nuo tiekėjo įregistravimo dienos (jeigu tiekėjas vykdė veiklą trumpiau nei 5 (penkerius) metus) iki pasiūlymo pateikimo termino pabaigos </w:t>
            </w:r>
            <w:r w:rsidR="00D50E5C" w:rsidRPr="009D19C9">
              <w:rPr>
                <w:rFonts w:asciiTheme="minorHAnsi" w:hAnsiTheme="minorHAnsi" w:cstheme="minorHAnsi"/>
                <w:sz w:val="21"/>
                <w:szCs w:val="21"/>
              </w:rPr>
              <w:t xml:space="preserve">pagal vieną ar daugiau įvykdytų ar tebevykdomų sutarčių yra tinkamai atlikęs </w:t>
            </w:r>
            <w:r w:rsidR="00111FEF" w:rsidRPr="009D19C9">
              <w:rPr>
                <w:rFonts w:asciiTheme="minorHAnsi" w:hAnsiTheme="minorHAnsi" w:cstheme="minorHAnsi"/>
                <w:b/>
                <w:bCs/>
                <w:sz w:val="21"/>
                <w:szCs w:val="21"/>
              </w:rPr>
              <w:t>susisiekimo komunikacijų (gatvių, kelių) remonto, rekonstrukcijos, kapitalinio remonto ar naujos statybos darbus</w:t>
            </w:r>
            <w:r w:rsidR="00111FEF" w:rsidRPr="009D19C9">
              <w:rPr>
                <w:rFonts w:asciiTheme="minorHAnsi" w:hAnsiTheme="minorHAnsi" w:cstheme="minorHAnsi"/>
                <w:sz w:val="21"/>
                <w:szCs w:val="21"/>
              </w:rPr>
              <w:t xml:space="preserve">, kurių vertė turi būti </w:t>
            </w:r>
            <w:r w:rsidR="00111FEF" w:rsidRPr="009D19C9">
              <w:rPr>
                <w:rFonts w:asciiTheme="minorHAnsi" w:hAnsiTheme="minorHAnsi" w:cstheme="minorHAnsi"/>
                <w:b/>
                <w:bCs/>
                <w:sz w:val="21"/>
                <w:szCs w:val="21"/>
              </w:rPr>
              <w:t>ne mažesnė kaip 1 149 999,97 Eur be PVM.</w:t>
            </w:r>
          </w:p>
          <w:p w14:paraId="7D80563F" w14:textId="0B6069B8" w:rsidR="00111FEF" w:rsidRPr="009D19C9" w:rsidRDefault="00111FEF" w:rsidP="00FA077A">
            <w:pPr>
              <w:rPr>
                <w:rFonts w:asciiTheme="minorHAnsi" w:hAnsiTheme="minorHAnsi" w:cstheme="minorHAnsi"/>
                <w:sz w:val="21"/>
                <w:szCs w:val="21"/>
              </w:rPr>
            </w:pPr>
          </w:p>
        </w:tc>
        <w:tc>
          <w:tcPr>
            <w:tcW w:w="1962" w:type="pct"/>
            <w:tcBorders>
              <w:top w:val="single" w:sz="4" w:space="0" w:color="000000" w:themeColor="text1"/>
              <w:left w:val="single" w:sz="4" w:space="0" w:color="auto"/>
              <w:bottom w:val="single" w:sz="4" w:space="0" w:color="000000" w:themeColor="text1"/>
              <w:right w:val="single" w:sz="4" w:space="0" w:color="000000" w:themeColor="text1"/>
            </w:tcBorders>
          </w:tcPr>
          <w:p w14:paraId="57B92262" w14:textId="06D3C6DD" w:rsidR="00111FEF" w:rsidRPr="009D19C9" w:rsidRDefault="00D50E5C" w:rsidP="00FA077A">
            <w:pPr>
              <w:rPr>
                <w:rFonts w:asciiTheme="minorHAnsi" w:hAnsiTheme="minorHAnsi" w:cstheme="minorHAnsi"/>
                <w:sz w:val="21"/>
                <w:szCs w:val="21"/>
              </w:rPr>
            </w:pPr>
            <w:r w:rsidRPr="009D19C9">
              <w:rPr>
                <w:rFonts w:asciiTheme="minorHAnsi" w:hAnsiTheme="minorHAnsi" w:cstheme="minorHAnsi"/>
                <w:sz w:val="21"/>
                <w:szCs w:val="21"/>
              </w:rPr>
              <w:t>Pateikiamas p</w:t>
            </w:r>
            <w:r w:rsidR="00111FEF" w:rsidRPr="009D19C9">
              <w:rPr>
                <w:rFonts w:asciiTheme="minorHAnsi" w:hAnsiTheme="minorHAnsi" w:cstheme="minorHAnsi"/>
                <w:sz w:val="21"/>
                <w:szCs w:val="21"/>
              </w:rPr>
              <w:t>er paskutinius 5 metus arba per laiką nuo tiekėjo įregistravimo dienos (jeigu tiekėjas vykdė veiklą mažiau nei 5 metus) atliktų darbų sąrašas kartu su užsakovų (tiek viešųjų, tiek privačiųjų) pažymomis, apie tai, kad svarbiausių darbų atlikimas ir galutiniai rezultatai buvo tinkami.</w:t>
            </w:r>
          </w:p>
          <w:p w14:paraId="611E5211" w14:textId="77777777" w:rsidR="00111FEF" w:rsidRPr="009D19C9" w:rsidRDefault="00111FEF" w:rsidP="00FA077A">
            <w:pPr>
              <w:rPr>
                <w:rFonts w:asciiTheme="minorHAnsi" w:hAnsiTheme="minorHAnsi" w:cstheme="minorHAnsi"/>
                <w:sz w:val="21"/>
                <w:szCs w:val="21"/>
              </w:rPr>
            </w:pPr>
          </w:p>
          <w:p w14:paraId="05507CFC" w14:textId="2B460B0B" w:rsidR="00111FEF" w:rsidRPr="009D19C9" w:rsidRDefault="00111FEF" w:rsidP="00FA077A">
            <w:pPr>
              <w:rPr>
                <w:rFonts w:asciiTheme="minorHAnsi" w:hAnsiTheme="minorHAnsi" w:cstheme="minorHAnsi"/>
                <w:sz w:val="21"/>
                <w:szCs w:val="21"/>
              </w:rPr>
            </w:pPr>
            <w:r w:rsidRPr="009D19C9">
              <w:rPr>
                <w:rFonts w:asciiTheme="minorHAnsi" w:hAnsiTheme="minorHAnsi" w:cstheme="minorHAnsi"/>
                <w:sz w:val="21"/>
                <w:szCs w:val="21"/>
              </w:rPr>
              <w:t>Sąraše nurodomas</w:t>
            </w:r>
            <w:r w:rsidR="00E100E6" w:rsidRPr="009D19C9">
              <w:rPr>
                <w:rFonts w:asciiTheme="minorHAnsi" w:hAnsiTheme="minorHAnsi" w:cstheme="minorHAnsi"/>
                <w:sz w:val="21"/>
                <w:szCs w:val="21"/>
              </w:rPr>
              <w:t xml:space="preserve"> panašaus objekto/</w:t>
            </w:r>
            <w:r w:rsidRPr="009D19C9">
              <w:rPr>
                <w:rFonts w:asciiTheme="minorHAnsi" w:hAnsiTheme="minorHAnsi" w:cstheme="minorHAnsi"/>
                <w:sz w:val="21"/>
                <w:szCs w:val="21"/>
              </w:rPr>
              <w:t>atliktų darbų pavadinimas</w:t>
            </w:r>
            <w:r w:rsidR="00E100E6" w:rsidRPr="009D19C9">
              <w:rPr>
                <w:rFonts w:asciiTheme="minorHAnsi" w:hAnsiTheme="minorHAnsi" w:cstheme="minorHAnsi"/>
                <w:sz w:val="21"/>
                <w:szCs w:val="21"/>
              </w:rPr>
              <w:t xml:space="preserve">, </w:t>
            </w:r>
            <w:r w:rsidR="00D50E5C" w:rsidRPr="009D19C9">
              <w:rPr>
                <w:rFonts w:asciiTheme="minorHAnsi" w:hAnsiTheme="minorHAnsi" w:cstheme="minorHAnsi"/>
                <w:sz w:val="21"/>
                <w:szCs w:val="21"/>
              </w:rPr>
              <w:t>aprašymas: statybos darbų rūš</w:t>
            </w:r>
            <w:r w:rsidR="00E100E6" w:rsidRPr="009D19C9">
              <w:rPr>
                <w:rFonts w:asciiTheme="minorHAnsi" w:hAnsiTheme="minorHAnsi" w:cstheme="minorHAnsi"/>
                <w:sz w:val="21"/>
                <w:szCs w:val="21"/>
              </w:rPr>
              <w:t>ys</w:t>
            </w:r>
            <w:r w:rsidR="00D50E5C" w:rsidRPr="009D19C9">
              <w:rPr>
                <w:rFonts w:asciiTheme="minorHAnsi" w:hAnsiTheme="minorHAnsi" w:cstheme="minorHAnsi"/>
                <w:sz w:val="21"/>
                <w:szCs w:val="21"/>
              </w:rPr>
              <w:t xml:space="preserve">, </w:t>
            </w:r>
            <w:r w:rsidR="00E100E6" w:rsidRPr="009D19C9">
              <w:rPr>
                <w:rFonts w:asciiTheme="minorHAnsi" w:hAnsiTheme="minorHAnsi" w:cstheme="minorHAnsi"/>
                <w:sz w:val="21"/>
                <w:szCs w:val="21"/>
              </w:rPr>
              <w:t xml:space="preserve">įvykdytų darbų vertė, per nurodytą laikotarpį atliktų darbų vykdymo pražios ir pabaigos datos (metai, mėnuo), </w:t>
            </w:r>
            <w:r w:rsidR="00D50E5C" w:rsidRPr="009D19C9">
              <w:rPr>
                <w:rFonts w:asciiTheme="minorHAnsi" w:hAnsiTheme="minorHAnsi" w:cstheme="minorHAnsi"/>
                <w:sz w:val="21"/>
                <w:szCs w:val="21"/>
              </w:rPr>
              <w:t>atliktų nurodytų svarbiausių darbų dalis įvykdytoje (-</w:t>
            </w:r>
            <w:proofErr w:type="spellStart"/>
            <w:r w:rsidR="00D50E5C" w:rsidRPr="009D19C9">
              <w:rPr>
                <w:rFonts w:asciiTheme="minorHAnsi" w:hAnsiTheme="minorHAnsi" w:cstheme="minorHAnsi"/>
                <w:sz w:val="21"/>
                <w:szCs w:val="21"/>
              </w:rPr>
              <w:t>ose</w:t>
            </w:r>
            <w:proofErr w:type="spellEnd"/>
            <w:r w:rsidR="00D50E5C" w:rsidRPr="009D19C9">
              <w:rPr>
                <w:rFonts w:asciiTheme="minorHAnsi" w:hAnsiTheme="minorHAnsi" w:cstheme="minorHAnsi"/>
                <w:sz w:val="21"/>
                <w:szCs w:val="21"/>
              </w:rPr>
              <w:t>) / vykdomoje (-</w:t>
            </w:r>
            <w:proofErr w:type="spellStart"/>
            <w:r w:rsidR="00D50E5C" w:rsidRPr="009D19C9">
              <w:rPr>
                <w:rFonts w:asciiTheme="minorHAnsi" w:hAnsiTheme="minorHAnsi" w:cstheme="minorHAnsi"/>
                <w:sz w:val="21"/>
                <w:szCs w:val="21"/>
              </w:rPr>
              <w:t>ose</w:t>
            </w:r>
            <w:proofErr w:type="spellEnd"/>
            <w:r w:rsidR="00D50E5C" w:rsidRPr="009D19C9">
              <w:rPr>
                <w:rFonts w:asciiTheme="minorHAnsi" w:hAnsiTheme="minorHAnsi" w:cstheme="minorHAnsi"/>
                <w:sz w:val="21"/>
                <w:szCs w:val="21"/>
              </w:rPr>
              <w:t xml:space="preserve">) sutartyje (- </w:t>
            </w:r>
            <w:proofErr w:type="spellStart"/>
            <w:r w:rsidR="00D50E5C" w:rsidRPr="009D19C9">
              <w:rPr>
                <w:rFonts w:asciiTheme="minorHAnsi" w:hAnsiTheme="minorHAnsi" w:cstheme="minorHAnsi"/>
                <w:sz w:val="21"/>
                <w:szCs w:val="21"/>
              </w:rPr>
              <w:t>yse</w:t>
            </w:r>
            <w:proofErr w:type="spellEnd"/>
            <w:r w:rsidR="00D50E5C" w:rsidRPr="009D19C9">
              <w:rPr>
                <w:rFonts w:asciiTheme="minorHAnsi" w:hAnsiTheme="minorHAnsi" w:cstheme="minorHAnsi"/>
                <w:sz w:val="21"/>
                <w:szCs w:val="21"/>
              </w:rPr>
              <w:t xml:space="preserve">), paties tiekėjo atlikti darbai, jei sutartį vykdė ne vienas, o su kitais ūkio subjektais, užsakovo </w:t>
            </w:r>
            <w:r w:rsidR="00E100E6" w:rsidRPr="009D19C9">
              <w:rPr>
                <w:rFonts w:asciiTheme="minorHAnsi" w:hAnsiTheme="minorHAnsi" w:cstheme="minorHAnsi"/>
                <w:sz w:val="21"/>
                <w:szCs w:val="21"/>
              </w:rPr>
              <w:t xml:space="preserve"> identifikavimo duomenys ir </w:t>
            </w:r>
            <w:r w:rsidR="00D50E5C" w:rsidRPr="009D19C9">
              <w:rPr>
                <w:rFonts w:asciiTheme="minorHAnsi" w:hAnsiTheme="minorHAnsi" w:cstheme="minorHAnsi"/>
                <w:sz w:val="21"/>
                <w:szCs w:val="21"/>
              </w:rPr>
              <w:t>kontaktai</w:t>
            </w:r>
            <w:r w:rsidRPr="009D19C9">
              <w:rPr>
                <w:rFonts w:asciiTheme="minorHAnsi" w:hAnsiTheme="minorHAnsi" w:cstheme="minorHAnsi"/>
                <w:sz w:val="21"/>
                <w:szCs w:val="21"/>
              </w:rPr>
              <w:t>.</w:t>
            </w:r>
          </w:p>
          <w:p w14:paraId="40FA12C8" w14:textId="76F09CE2" w:rsidR="00D50E5C" w:rsidRPr="009D19C9" w:rsidRDefault="00D50E5C" w:rsidP="00FA077A">
            <w:pPr>
              <w:autoSpaceDE w:val="0"/>
              <w:autoSpaceDN w:val="0"/>
              <w:adjustRightInd w:val="0"/>
              <w:rPr>
                <w:rFonts w:asciiTheme="minorHAnsi" w:hAnsiTheme="minorHAnsi" w:cstheme="minorHAnsi"/>
                <w:sz w:val="21"/>
                <w:szCs w:val="21"/>
              </w:rPr>
            </w:pPr>
          </w:p>
          <w:p w14:paraId="54AF4917" w14:textId="77777777" w:rsidR="00D50E5C" w:rsidRPr="009D19C9" w:rsidRDefault="00D50E5C" w:rsidP="00D50E5C">
            <w:pPr>
              <w:rPr>
                <w:rFonts w:asciiTheme="minorHAnsi" w:hAnsiTheme="minorHAnsi" w:cstheme="minorHAnsi"/>
                <w:sz w:val="21"/>
                <w:szCs w:val="21"/>
              </w:rPr>
            </w:pPr>
            <w:r w:rsidRPr="009D19C9">
              <w:rPr>
                <w:rFonts w:asciiTheme="minorHAnsi" w:hAnsiTheme="minorHAnsi" w:cstheme="minorHAnsi"/>
                <w:sz w:val="21"/>
                <w:szCs w:val="21"/>
              </w:rPr>
              <w:t>Įrodymui apie darbų atlikimą teikiami užsakovų atsiliepimai apie tai, kad sutartys įvykdytos tinkamai arba lygiaverčiai dokumentai (darbų priėmimo – perdavimo aktai), kuriuose nurodyti atlikti darbai, įvykdytos sutarties/sutarties dalies vertė per nurodytą laikotarpį, vieta, sutarties galiojimo pradžios ir pabaigos datos  (metai, mėnuo ir diena), ir žyma, ar darbai atlikti tinkamai.</w:t>
            </w:r>
          </w:p>
          <w:p w14:paraId="23405D3E" w14:textId="77777777" w:rsidR="001F07C6" w:rsidRPr="009D19C9" w:rsidRDefault="001F07C6" w:rsidP="001F07C6">
            <w:pPr>
              <w:rPr>
                <w:rFonts w:asciiTheme="minorHAnsi" w:hAnsiTheme="minorHAnsi" w:cstheme="minorHAnsi"/>
                <w:iCs/>
                <w:sz w:val="21"/>
                <w:szCs w:val="21"/>
              </w:rPr>
            </w:pPr>
          </w:p>
          <w:p w14:paraId="7DF93068" w14:textId="615F6206" w:rsidR="001F07C6" w:rsidRPr="009D19C9" w:rsidRDefault="001F07C6" w:rsidP="001F07C6">
            <w:pPr>
              <w:rPr>
                <w:rFonts w:asciiTheme="minorHAnsi" w:hAnsiTheme="minorHAnsi" w:cstheme="minorHAnsi"/>
                <w:iCs/>
                <w:sz w:val="21"/>
                <w:szCs w:val="21"/>
              </w:rPr>
            </w:pPr>
            <w:r w:rsidRPr="009D19C9">
              <w:rPr>
                <w:rFonts w:asciiTheme="minorHAnsi" w:hAnsiTheme="minorHAnsi" w:cstheme="minorHAnsi"/>
                <w:b/>
                <w:bCs/>
                <w:iCs/>
                <w:sz w:val="21"/>
                <w:szCs w:val="21"/>
              </w:rPr>
              <w:t>Pastabos</w:t>
            </w:r>
            <w:r w:rsidRPr="009D19C9">
              <w:rPr>
                <w:rFonts w:asciiTheme="minorHAnsi" w:hAnsiTheme="minorHAnsi" w:cstheme="minorHAnsi"/>
                <w:iCs/>
                <w:sz w:val="21"/>
                <w:szCs w:val="21"/>
              </w:rPr>
              <w:t xml:space="preserve">: </w:t>
            </w:r>
          </w:p>
          <w:p w14:paraId="5BC2F5DF" w14:textId="77777777" w:rsidR="001F07C6" w:rsidRPr="009D19C9" w:rsidRDefault="001F07C6" w:rsidP="001F07C6">
            <w:pPr>
              <w:rPr>
                <w:rFonts w:asciiTheme="minorHAnsi" w:hAnsiTheme="minorHAnsi" w:cstheme="minorHAnsi"/>
                <w:sz w:val="21"/>
                <w:szCs w:val="21"/>
              </w:rPr>
            </w:pPr>
            <w:r w:rsidRPr="009D19C9">
              <w:rPr>
                <w:rFonts w:asciiTheme="minorHAnsi" w:hAnsiTheme="minorHAnsi" w:cstheme="minorHAnsi"/>
                <w:iCs/>
                <w:sz w:val="21"/>
                <w:szCs w:val="21"/>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6393C74D" w14:textId="77777777" w:rsidR="00D50E5C" w:rsidRPr="009D19C9" w:rsidRDefault="00D50E5C" w:rsidP="00D50E5C">
            <w:pPr>
              <w:rPr>
                <w:rFonts w:asciiTheme="minorHAnsi" w:hAnsiTheme="minorHAnsi" w:cstheme="minorHAnsi"/>
                <w:sz w:val="21"/>
                <w:szCs w:val="21"/>
              </w:rPr>
            </w:pPr>
          </w:p>
          <w:p w14:paraId="3751CDE8" w14:textId="77777777" w:rsidR="00D50E5C" w:rsidRPr="009D19C9" w:rsidRDefault="00D50E5C" w:rsidP="00D50E5C">
            <w:pPr>
              <w:pStyle w:val="Puslapioinaostekstas"/>
              <w:rPr>
                <w:rFonts w:asciiTheme="minorHAnsi" w:eastAsiaTheme="minorHAnsi" w:hAnsiTheme="minorHAnsi" w:cstheme="minorHAnsi"/>
                <w:sz w:val="21"/>
                <w:szCs w:val="21"/>
              </w:rPr>
            </w:pPr>
            <w:r w:rsidRPr="009D19C9">
              <w:rPr>
                <w:rFonts w:asciiTheme="minorHAnsi" w:hAnsiTheme="minorHAnsi" w:cstheme="minorHAnsi"/>
                <w:sz w:val="21"/>
                <w:szCs w:val="21"/>
              </w:rPr>
              <w:lastRenderedPageBreak/>
              <w:t>Sutarties darbų perdavimo-priėmimo aktas (ar lygiavertis darbų perdavimo-priėmimo faktą įrodantis dokumentas) turi būti pasirašytas iki pasiūlymų pateikimo termino pabaigos.</w:t>
            </w:r>
          </w:p>
          <w:p w14:paraId="52C42293" w14:textId="6B412432" w:rsidR="00D50E5C" w:rsidRPr="009D19C9" w:rsidRDefault="00D50E5C" w:rsidP="00FA077A">
            <w:pPr>
              <w:autoSpaceDE w:val="0"/>
              <w:autoSpaceDN w:val="0"/>
              <w:adjustRightInd w:val="0"/>
              <w:rPr>
                <w:rFonts w:asciiTheme="minorHAnsi" w:hAnsiTheme="minorHAnsi" w:cstheme="minorHAnsi"/>
                <w:sz w:val="21"/>
                <w:szCs w:val="21"/>
              </w:rPr>
            </w:pP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6EDD2" w14:textId="76D9A7FC" w:rsidR="00111FEF" w:rsidRPr="009D19C9" w:rsidRDefault="00111FEF" w:rsidP="00FA077A">
            <w:pPr>
              <w:rPr>
                <w:rFonts w:asciiTheme="minorHAnsi" w:hAnsiTheme="minorHAnsi" w:cstheme="minorHAnsi"/>
                <w:sz w:val="21"/>
                <w:szCs w:val="21"/>
              </w:rPr>
            </w:pPr>
            <w:r w:rsidRPr="009D19C9">
              <w:rPr>
                <w:rFonts w:asciiTheme="minorHAnsi" w:hAnsiTheme="minorHAnsi" w:cstheme="minorHAnsi"/>
                <w:sz w:val="21"/>
                <w:szCs w:val="21"/>
              </w:rPr>
              <w:lastRenderedPageBreak/>
              <w:t>Jeigu pasiūlymą teikia ūkio subjektų grupė – reikalavimą turi atitikti visi ūkio subjektų grupės nariai kartu (ūkio subjektų grupės narių turima patirtis sumuojama), atsižvelgiant į jų prisiimamus įsipareigojimus.</w:t>
            </w:r>
          </w:p>
          <w:p w14:paraId="027E53FB" w14:textId="77777777" w:rsidR="00111FEF" w:rsidRPr="009D19C9" w:rsidRDefault="00111FEF" w:rsidP="00FA077A">
            <w:pPr>
              <w:rPr>
                <w:rFonts w:asciiTheme="minorHAnsi" w:hAnsiTheme="minorHAnsi" w:cstheme="minorHAnsi"/>
                <w:sz w:val="21"/>
                <w:szCs w:val="21"/>
              </w:rPr>
            </w:pPr>
          </w:p>
          <w:p w14:paraId="43686A9F" w14:textId="77777777" w:rsidR="00111FEF" w:rsidRPr="009D19C9" w:rsidRDefault="00111FEF" w:rsidP="00FA077A">
            <w:pPr>
              <w:rPr>
                <w:rFonts w:asciiTheme="minorHAnsi" w:hAnsiTheme="minorHAnsi" w:cstheme="minorHAnsi"/>
                <w:sz w:val="21"/>
                <w:szCs w:val="21"/>
              </w:rPr>
            </w:pPr>
            <w:r w:rsidRPr="009D19C9">
              <w:rPr>
                <w:rFonts w:asciiTheme="minorHAnsi" w:hAnsiTheme="minorHAnsi" w:cstheme="minorHAnsi"/>
                <w:sz w:val="21"/>
                <w:szCs w:val="21"/>
              </w:rPr>
              <w:t>Tiekėjas gali remtis kitų ūkio subjektų pajėgumais tik tuo atveju, jeigu tie subjektai patys vykdys tą pirkimo sutarties dalį, kuriai reikia jų turimų pajėgumų.</w:t>
            </w:r>
          </w:p>
          <w:p w14:paraId="17CF3693" w14:textId="77777777" w:rsidR="00111FEF" w:rsidRPr="009D19C9" w:rsidRDefault="00111FEF" w:rsidP="00FA077A">
            <w:pPr>
              <w:rPr>
                <w:rFonts w:asciiTheme="minorHAnsi" w:hAnsiTheme="minorHAnsi" w:cstheme="minorHAnsi"/>
                <w:sz w:val="21"/>
                <w:szCs w:val="21"/>
              </w:rPr>
            </w:pPr>
          </w:p>
          <w:p w14:paraId="036D6399" w14:textId="77777777" w:rsidR="00111FEF" w:rsidRPr="009D19C9" w:rsidRDefault="00111FEF" w:rsidP="00FA077A">
            <w:pPr>
              <w:rPr>
                <w:rFonts w:asciiTheme="minorHAnsi" w:hAnsiTheme="minorHAnsi" w:cstheme="minorHAnsi"/>
                <w:sz w:val="21"/>
                <w:szCs w:val="21"/>
              </w:rPr>
            </w:pPr>
            <w:r w:rsidRPr="009D19C9">
              <w:rPr>
                <w:rFonts w:asciiTheme="minorHAnsi" w:hAnsiTheme="minorHAnsi" w:cstheme="minorHAnsi"/>
                <w:sz w:val="21"/>
                <w:szCs w:val="21"/>
              </w:rPr>
              <w:t>Subtiekėjams šis reikalavimas nenustatomas.</w:t>
            </w:r>
          </w:p>
          <w:p w14:paraId="16928EEB" w14:textId="77777777" w:rsidR="00111FEF" w:rsidRPr="009D19C9" w:rsidRDefault="00111FEF" w:rsidP="00FA077A">
            <w:pPr>
              <w:rPr>
                <w:rFonts w:asciiTheme="minorHAnsi" w:hAnsiTheme="minorHAnsi" w:cstheme="minorHAnsi"/>
                <w:sz w:val="21"/>
                <w:szCs w:val="21"/>
              </w:rPr>
            </w:pPr>
            <w:r w:rsidRPr="009D19C9">
              <w:rPr>
                <w:rFonts w:asciiTheme="minorHAnsi" w:hAnsiTheme="minorHAnsi" w:cstheme="minorHAnsi"/>
                <w:sz w:val="21"/>
                <w:szCs w:val="21"/>
              </w:rPr>
              <w:t> </w:t>
            </w:r>
          </w:p>
          <w:p w14:paraId="03AC8008" w14:textId="77777777" w:rsidR="00111FEF" w:rsidRPr="009D19C9" w:rsidRDefault="00111FEF" w:rsidP="00FA077A">
            <w:pPr>
              <w:rPr>
                <w:rFonts w:asciiTheme="minorHAnsi" w:hAnsiTheme="minorHAnsi" w:cstheme="minorHAnsi"/>
                <w:sz w:val="21"/>
                <w:szCs w:val="21"/>
              </w:rPr>
            </w:pPr>
          </w:p>
          <w:p w14:paraId="67055D55" w14:textId="77777777" w:rsidR="006839CB" w:rsidRPr="009D19C9" w:rsidRDefault="006839CB" w:rsidP="00FA077A">
            <w:pPr>
              <w:rPr>
                <w:rFonts w:asciiTheme="minorHAnsi" w:hAnsiTheme="minorHAnsi" w:cstheme="minorHAnsi"/>
                <w:sz w:val="21"/>
                <w:szCs w:val="21"/>
              </w:rPr>
            </w:pPr>
          </w:p>
          <w:p w14:paraId="6DC6F317" w14:textId="22DB5121" w:rsidR="006839CB" w:rsidRPr="009D19C9" w:rsidRDefault="006839CB" w:rsidP="00FA077A">
            <w:pPr>
              <w:rPr>
                <w:rFonts w:asciiTheme="minorHAnsi" w:hAnsiTheme="minorHAnsi" w:cstheme="minorHAnsi"/>
                <w:sz w:val="21"/>
                <w:szCs w:val="21"/>
              </w:rPr>
            </w:pPr>
          </w:p>
        </w:tc>
      </w:tr>
      <w:bookmarkEnd w:id="60"/>
      <w:tr w:rsidR="009D19C9" w:rsidRPr="009D19C9" w14:paraId="2846C85B" w14:textId="77777777" w:rsidTr="00A0428D">
        <w:trPr>
          <w:trHeight w:val="1971"/>
        </w:trPr>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1DD5E3" w14:textId="77777777" w:rsidR="000C1209" w:rsidRPr="009D19C9" w:rsidRDefault="000C1209" w:rsidP="000C1209">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994" w:type="pct"/>
            <w:tcBorders>
              <w:top w:val="single" w:sz="4" w:space="0" w:color="000000" w:themeColor="text1"/>
              <w:left w:val="single" w:sz="4" w:space="0" w:color="000000" w:themeColor="text1"/>
              <w:bottom w:val="single" w:sz="4" w:space="0" w:color="000000" w:themeColor="text1"/>
              <w:right w:val="single" w:sz="4" w:space="0" w:color="auto"/>
            </w:tcBorders>
          </w:tcPr>
          <w:p w14:paraId="65C7F227" w14:textId="77777777" w:rsidR="000C1209" w:rsidRPr="009D19C9" w:rsidRDefault="000C1209" w:rsidP="000C1209">
            <w:pPr>
              <w:rPr>
                <w:rFonts w:asciiTheme="minorHAnsi" w:hAnsiTheme="minorHAnsi" w:cstheme="minorHAnsi"/>
                <w:sz w:val="21"/>
                <w:szCs w:val="21"/>
              </w:rPr>
            </w:pPr>
            <w:r w:rsidRPr="009D19C9">
              <w:rPr>
                <w:rFonts w:asciiTheme="minorHAnsi" w:hAnsiTheme="minorHAnsi" w:cstheme="minorHAnsi"/>
                <w:sz w:val="21"/>
                <w:szCs w:val="21"/>
              </w:rPr>
              <w:t>Tiekėjas sutarties įgyvendinimui turi statinio statybos darbų vadovą </w:t>
            </w:r>
            <w:r w:rsidRPr="009D19C9">
              <w:rPr>
                <w:rFonts w:asciiTheme="minorHAnsi" w:hAnsiTheme="minorHAnsi" w:cstheme="minorHAnsi"/>
                <w:sz w:val="21"/>
                <w:szCs w:val="21"/>
              </w:rPr>
              <w:br/>
              <w:t>(-</w:t>
            </w:r>
            <w:proofErr w:type="spellStart"/>
            <w:r w:rsidRPr="009D19C9">
              <w:rPr>
                <w:rFonts w:asciiTheme="minorHAnsi" w:hAnsiTheme="minorHAnsi" w:cstheme="minorHAnsi"/>
                <w:sz w:val="21"/>
                <w:szCs w:val="21"/>
              </w:rPr>
              <w:t>us</w:t>
            </w:r>
            <w:proofErr w:type="spellEnd"/>
            <w:r w:rsidRPr="009D19C9">
              <w:rPr>
                <w:rFonts w:asciiTheme="minorHAnsi" w:hAnsiTheme="minorHAnsi" w:cstheme="minorHAnsi"/>
                <w:sz w:val="21"/>
                <w:szCs w:val="21"/>
              </w:rPr>
              <w:t>), kuris (-</w:t>
            </w:r>
            <w:proofErr w:type="spellStart"/>
            <w:r w:rsidRPr="009D19C9">
              <w:rPr>
                <w:rFonts w:asciiTheme="minorHAnsi" w:hAnsiTheme="minorHAnsi" w:cstheme="minorHAnsi"/>
                <w:sz w:val="21"/>
                <w:szCs w:val="21"/>
              </w:rPr>
              <w:t>ie</w:t>
            </w:r>
            <w:proofErr w:type="spellEnd"/>
            <w:r w:rsidRPr="009D19C9">
              <w:rPr>
                <w:rFonts w:asciiTheme="minorHAnsi" w:hAnsiTheme="minorHAnsi" w:cstheme="minorHAnsi"/>
                <w:sz w:val="21"/>
                <w:szCs w:val="21"/>
              </w:rPr>
              <w:t>) atitinka žemiau nurodytus reikalavimus.</w:t>
            </w:r>
          </w:p>
          <w:p w14:paraId="42A1AAEB" w14:textId="77777777" w:rsidR="000C1209" w:rsidRPr="009D19C9" w:rsidRDefault="000C1209" w:rsidP="000C1209">
            <w:pPr>
              <w:rPr>
                <w:rFonts w:asciiTheme="minorHAnsi" w:hAnsiTheme="minorHAnsi" w:cstheme="minorHAnsi"/>
                <w:sz w:val="21"/>
                <w:szCs w:val="21"/>
              </w:rPr>
            </w:pPr>
          </w:p>
          <w:p w14:paraId="4F26D0A9" w14:textId="77777777" w:rsidR="000C1209" w:rsidRPr="009D19C9" w:rsidRDefault="000C1209" w:rsidP="000C1209">
            <w:pPr>
              <w:rPr>
                <w:rFonts w:asciiTheme="minorHAnsi" w:hAnsiTheme="minorHAnsi" w:cstheme="minorHAnsi"/>
                <w:sz w:val="21"/>
                <w:szCs w:val="21"/>
              </w:rPr>
            </w:pPr>
            <w:r w:rsidRPr="009D19C9">
              <w:rPr>
                <w:rFonts w:asciiTheme="minorHAnsi" w:hAnsiTheme="minorHAnsi" w:cstheme="minorHAnsi"/>
                <w:sz w:val="21"/>
                <w:szCs w:val="21"/>
              </w:rPr>
              <w:t>Reikalavimai:</w:t>
            </w:r>
          </w:p>
          <w:p w14:paraId="1F1FD4B0" w14:textId="77777777" w:rsidR="000C1209" w:rsidRPr="009D19C9" w:rsidRDefault="000C1209" w:rsidP="000C1209">
            <w:pPr>
              <w:pStyle w:val="Sraopastraipa"/>
              <w:ind w:left="0"/>
              <w:rPr>
                <w:rFonts w:asciiTheme="minorHAnsi" w:hAnsiTheme="minorHAnsi" w:cstheme="minorHAnsi"/>
                <w:sz w:val="21"/>
                <w:szCs w:val="21"/>
              </w:rPr>
            </w:pPr>
            <w:r w:rsidRPr="009D19C9">
              <w:rPr>
                <w:rFonts w:asciiTheme="minorHAnsi" w:hAnsiTheme="minorHAnsi" w:cstheme="minorHAnsi"/>
                <w:sz w:val="21"/>
                <w:szCs w:val="21"/>
              </w:rPr>
              <w:t>Statinio statybos vadovas (-ai) privalo turėti statybos inžinieriaus kvalifikacinį laipsnį (atestatą), koks yra nurodytas Lietuvos Respublikos statybos įstatymo 12 straipsnio 4 dalyje.</w:t>
            </w:r>
          </w:p>
          <w:p w14:paraId="36A35363" w14:textId="59C3CF25" w:rsidR="000C1209" w:rsidRPr="009D19C9" w:rsidRDefault="000C1209" w:rsidP="000C1209">
            <w:pPr>
              <w:rPr>
                <w:rFonts w:asciiTheme="minorHAnsi" w:hAnsiTheme="minorHAnsi" w:cstheme="minorHAnsi"/>
                <w:sz w:val="21"/>
                <w:szCs w:val="21"/>
              </w:rPr>
            </w:pPr>
          </w:p>
        </w:tc>
        <w:tc>
          <w:tcPr>
            <w:tcW w:w="1962" w:type="pct"/>
            <w:tcBorders>
              <w:top w:val="single" w:sz="4" w:space="0" w:color="000000" w:themeColor="text1"/>
              <w:left w:val="single" w:sz="4" w:space="0" w:color="auto"/>
              <w:bottom w:val="single" w:sz="4" w:space="0" w:color="000000" w:themeColor="text1"/>
              <w:right w:val="single" w:sz="4" w:space="0" w:color="000000" w:themeColor="text1"/>
            </w:tcBorders>
          </w:tcPr>
          <w:p w14:paraId="232F2FFE" w14:textId="77777777" w:rsidR="000C1209" w:rsidRPr="009D19C9" w:rsidRDefault="000C1209" w:rsidP="000C1209">
            <w:pPr>
              <w:rPr>
                <w:rFonts w:asciiTheme="minorHAnsi" w:hAnsiTheme="minorHAnsi" w:cstheme="minorHAnsi"/>
                <w:sz w:val="21"/>
                <w:szCs w:val="21"/>
              </w:rPr>
            </w:pPr>
            <w:r w:rsidRPr="009D19C9">
              <w:rPr>
                <w:rFonts w:asciiTheme="minorHAnsi" w:hAnsiTheme="minorHAnsi" w:cstheme="minorHAnsi"/>
                <w:sz w:val="21"/>
                <w:szCs w:val="21"/>
              </w:rPr>
              <w:t>Tiekėjo ar jo įgalioto asmens parašu</w:t>
            </w:r>
          </w:p>
          <w:p w14:paraId="6450E4C2" w14:textId="77777777" w:rsidR="000C1209" w:rsidRPr="009D19C9" w:rsidRDefault="000C1209" w:rsidP="000C1209">
            <w:pPr>
              <w:rPr>
                <w:rFonts w:asciiTheme="minorHAnsi" w:hAnsiTheme="minorHAnsi" w:cstheme="minorHAnsi"/>
                <w:sz w:val="21"/>
                <w:szCs w:val="21"/>
              </w:rPr>
            </w:pPr>
            <w:r w:rsidRPr="009D19C9">
              <w:rPr>
                <w:rFonts w:asciiTheme="minorHAnsi" w:hAnsiTheme="minorHAnsi" w:cstheme="minorHAnsi"/>
                <w:sz w:val="21"/>
                <w:szCs w:val="21"/>
              </w:rPr>
              <w:t>patvirtintas specialistų (-o), kurie (-</w:t>
            </w:r>
            <w:proofErr w:type="spellStart"/>
            <w:r w:rsidRPr="009D19C9">
              <w:rPr>
                <w:rFonts w:asciiTheme="minorHAnsi" w:hAnsiTheme="minorHAnsi" w:cstheme="minorHAnsi"/>
                <w:sz w:val="21"/>
                <w:szCs w:val="21"/>
              </w:rPr>
              <w:t>is</w:t>
            </w:r>
            <w:proofErr w:type="spellEnd"/>
            <w:r w:rsidRPr="009D19C9">
              <w:rPr>
                <w:rFonts w:asciiTheme="minorHAnsi" w:hAnsiTheme="minorHAnsi" w:cstheme="minorHAnsi"/>
                <w:sz w:val="21"/>
                <w:szCs w:val="21"/>
              </w:rPr>
              <w:t>) bus</w:t>
            </w:r>
          </w:p>
          <w:p w14:paraId="0E64DD3E" w14:textId="77777777" w:rsidR="000C1209" w:rsidRPr="009D19C9" w:rsidRDefault="000C1209" w:rsidP="000C1209">
            <w:pPr>
              <w:rPr>
                <w:rFonts w:asciiTheme="minorHAnsi" w:hAnsiTheme="minorHAnsi" w:cstheme="minorHAnsi"/>
                <w:sz w:val="21"/>
                <w:szCs w:val="21"/>
              </w:rPr>
            </w:pPr>
            <w:r w:rsidRPr="009D19C9">
              <w:rPr>
                <w:rFonts w:asciiTheme="minorHAnsi" w:hAnsiTheme="minorHAnsi" w:cstheme="minorHAnsi"/>
                <w:sz w:val="21"/>
                <w:szCs w:val="21"/>
              </w:rPr>
              <w:t>skiriamas (-i) statinio statybos vadovu (-</w:t>
            </w:r>
            <w:proofErr w:type="spellStart"/>
            <w:r w:rsidRPr="009D19C9">
              <w:rPr>
                <w:rFonts w:asciiTheme="minorHAnsi" w:hAnsiTheme="minorHAnsi" w:cstheme="minorHAnsi"/>
                <w:sz w:val="21"/>
                <w:szCs w:val="21"/>
              </w:rPr>
              <w:t>ais</w:t>
            </w:r>
            <w:proofErr w:type="spellEnd"/>
            <w:r w:rsidRPr="009D19C9">
              <w:rPr>
                <w:rFonts w:asciiTheme="minorHAnsi" w:hAnsiTheme="minorHAnsi" w:cstheme="minorHAnsi"/>
                <w:sz w:val="21"/>
                <w:szCs w:val="21"/>
              </w:rPr>
              <w:t>), sąrašas, kuriame nurodomi specialisto</w:t>
            </w:r>
          </w:p>
          <w:p w14:paraId="4E88432D" w14:textId="77777777" w:rsidR="000C1209" w:rsidRPr="009D19C9" w:rsidRDefault="000C1209" w:rsidP="000C1209">
            <w:pPr>
              <w:rPr>
                <w:rFonts w:asciiTheme="minorHAnsi" w:hAnsiTheme="minorHAnsi" w:cstheme="minorHAnsi"/>
                <w:sz w:val="21"/>
                <w:szCs w:val="21"/>
              </w:rPr>
            </w:pPr>
            <w:r w:rsidRPr="009D19C9">
              <w:rPr>
                <w:rFonts w:asciiTheme="minorHAnsi" w:hAnsiTheme="minorHAnsi" w:cstheme="minorHAnsi"/>
                <w:sz w:val="21"/>
                <w:szCs w:val="21"/>
              </w:rPr>
              <w:t>vardas, pavardė, jo pareigos vykdant pirkimo sutartį, specialisto kvalifikaciją pagrindžiančio atestato numeris, išdavusios institucijos pavadinimas, išdavimo data. Gali būti teikiama skiriamo(-ų) projekto vadovo (-ų) įgyto išsilavinimo (ar kvalifikacinio laipsnio) dokumentacijos skaitmeninė kopija(-</w:t>
            </w:r>
            <w:proofErr w:type="spellStart"/>
            <w:r w:rsidRPr="009D19C9">
              <w:rPr>
                <w:rFonts w:asciiTheme="minorHAnsi" w:hAnsiTheme="minorHAnsi" w:cstheme="minorHAnsi"/>
                <w:sz w:val="21"/>
                <w:szCs w:val="21"/>
              </w:rPr>
              <w:t>os</w:t>
            </w:r>
            <w:proofErr w:type="spellEnd"/>
            <w:r w:rsidRPr="009D19C9">
              <w:rPr>
                <w:rFonts w:asciiTheme="minorHAnsi" w:hAnsiTheme="minorHAnsi" w:cstheme="minorHAnsi"/>
                <w:sz w:val="21"/>
                <w:szCs w:val="21"/>
              </w:rPr>
              <w:t xml:space="preserve">). </w:t>
            </w:r>
          </w:p>
          <w:p w14:paraId="5C860344" w14:textId="77777777" w:rsidR="000C1209" w:rsidRPr="009D19C9" w:rsidRDefault="000C1209" w:rsidP="000C1209">
            <w:pPr>
              <w:rPr>
                <w:rFonts w:asciiTheme="minorHAnsi" w:hAnsiTheme="minorHAnsi" w:cstheme="minorHAnsi"/>
                <w:sz w:val="21"/>
                <w:szCs w:val="21"/>
              </w:rPr>
            </w:pPr>
          </w:p>
          <w:p w14:paraId="1C383374" w14:textId="77777777" w:rsidR="000C1209" w:rsidRPr="009D19C9" w:rsidRDefault="000C1209" w:rsidP="000C1209">
            <w:pPr>
              <w:rPr>
                <w:rFonts w:asciiTheme="minorHAnsi" w:hAnsiTheme="minorHAnsi" w:cstheme="minorHAnsi"/>
                <w:sz w:val="21"/>
                <w:szCs w:val="21"/>
              </w:rPr>
            </w:pPr>
            <w:r w:rsidRPr="009D19C9">
              <w:rPr>
                <w:rFonts w:asciiTheme="minorHAnsi" w:hAnsiTheme="minorHAnsi" w:cstheme="minorHAnsi"/>
                <w:sz w:val="21"/>
                <w:szCs w:val="21"/>
              </w:rPr>
              <w:t>Išduotas teisės pripažinimo dokumentas arba atestatas, suteikiantis teisę vykdyti atitinkamas veiklas Lietuvos Respublikoje gali būti išduotas ir po pasiūlymų pateikimo termino.</w:t>
            </w:r>
          </w:p>
          <w:p w14:paraId="331AA443" w14:textId="77777777" w:rsidR="000C1209" w:rsidRPr="009D19C9" w:rsidRDefault="000C1209" w:rsidP="000C1209">
            <w:pPr>
              <w:rPr>
                <w:rFonts w:asciiTheme="minorHAnsi" w:hAnsiTheme="minorHAnsi" w:cstheme="minorHAnsi"/>
                <w:sz w:val="21"/>
                <w:szCs w:val="21"/>
              </w:rPr>
            </w:pPr>
          </w:p>
          <w:p w14:paraId="201C5DE2" w14:textId="77777777" w:rsidR="000C1209" w:rsidRPr="009D19C9" w:rsidRDefault="000C1209" w:rsidP="000C1209">
            <w:pPr>
              <w:rPr>
                <w:rFonts w:asciiTheme="minorHAnsi" w:hAnsiTheme="minorHAnsi" w:cstheme="minorHAnsi"/>
                <w:sz w:val="21"/>
                <w:szCs w:val="21"/>
              </w:rPr>
            </w:pPr>
            <w:r w:rsidRPr="009D19C9">
              <w:rPr>
                <w:rFonts w:asciiTheme="minorHAnsi" w:hAnsiTheme="minorHAnsi" w:cstheme="minorHAnsi"/>
                <w:sz w:val="21"/>
                <w:szCs w:val="21"/>
              </w:rPr>
              <w:t>Iš tiekėjo nereikalaujama pateikti LR aplinkos ministerijos nustatyta tvarka išduotų kvalifikacijos atestatų ir (arba) teisės pripažinimo dokumentų, kurie patvirtina specialistų atestaciją atitinkamoje statinių grupėje, tačiau tiekėjas turės nurodyti siūlomo specialisto vardą ir pavardę bei kvalifikacijos atestato ar teisės pripažinimo dokumento, įrodančio to specialisto teisę eiti</w:t>
            </w:r>
          </w:p>
          <w:p w14:paraId="7B4A5BC6" w14:textId="77777777" w:rsidR="000C1209" w:rsidRPr="009D19C9" w:rsidRDefault="000C1209" w:rsidP="000C1209">
            <w:pPr>
              <w:rPr>
                <w:rFonts w:asciiTheme="minorHAnsi" w:hAnsiTheme="minorHAnsi" w:cstheme="minorHAnsi"/>
                <w:sz w:val="21"/>
                <w:szCs w:val="21"/>
              </w:rPr>
            </w:pPr>
            <w:r w:rsidRPr="009D19C9">
              <w:rPr>
                <w:rFonts w:asciiTheme="minorHAnsi" w:hAnsiTheme="minorHAnsi" w:cstheme="minorHAnsi"/>
                <w:sz w:val="21"/>
                <w:szCs w:val="21"/>
              </w:rPr>
              <w:t>atitinkamas pareigas, numerį, o perkančioji organizacija patikrins duomenis atitinkamuose VšĮ Statybos sektoriaus vystymo agentūros (toliau – SSVA) Statybos specialistų kvalifikacijos atestatų ir (arba) teisės pripažinimo dokumentų registruose (</w:t>
            </w:r>
            <w:hyperlink r:id="rId27" w:history="1">
              <w:r w:rsidRPr="009D19C9">
                <w:rPr>
                  <w:rStyle w:val="Hipersaitas"/>
                  <w:rFonts w:asciiTheme="minorHAnsi" w:hAnsiTheme="minorHAnsi" w:cstheme="minorHAnsi"/>
                  <w:sz w:val="21"/>
                  <w:szCs w:val="21"/>
                </w:rPr>
                <w:t>https://www.ssva.lt/cms/registrai</w:t>
              </w:r>
            </w:hyperlink>
            <w:r w:rsidRPr="009D19C9">
              <w:rPr>
                <w:rFonts w:asciiTheme="minorHAnsi" w:hAnsiTheme="minorHAnsi" w:cstheme="minorHAnsi"/>
                <w:sz w:val="21"/>
                <w:szCs w:val="21"/>
              </w:rPr>
              <w:t>).</w:t>
            </w:r>
          </w:p>
          <w:p w14:paraId="6EAFAF5E" w14:textId="77777777" w:rsidR="000C1209" w:rsidRPr="009D19C9" w:rsidRDefault="000C1209" w:rsidP="000C1209">
            <w:pPr>
              <w:rPr>
                <w:rFonts w:asciiTheme="minorHAnsi" w:hAnsiTheme="minorHAnsi" w:cstheme="minorHAnsi"/>
                <w:sz w:val="21"/>
                <w:szCs w:val="21"/>
              </w:rPr>
            </w:pPr>
          </w:p>
          <w:p w14:paraId="32C2C26D" w14:textId="64E78D7A" w:rsidR="000C1209" w:rsidRPr="009D19C9" w:rsidRDefault="000C1209" w:rsidP="000C1209">
            <w:pPr>
              <w:rPr>
                <w:rFonts w:asciiTheme="minorHAnsi" w:hAnsiTheme="minorHAnsi" w:cstheme="minorHAnsi"/>
                <w:sz w:val="21"/>
                <w:szCs w:val="21"/>
              </w:rPr>
            </w:pPr>
            <w:r w:rsidRPr="009D19C9">
              <w:rPr>
                <w:rFonts w:asciiTheme="minorHAnsi" w:hAnsiTheme="minorHAnsi" w:cstheme="minorHAnsi"/>
                <w:sz w:val="21"/>
                <w:szCs w:val="21"/>
              </w:rPr>
              <w:lastRenderedPageBreak/>
              <w:t>Kitų valstybių tiekėjų (ar bendrų su Lietuvos Respublikos ūkio subjektais) siūlomų specialistų įgytos iki pasiūlymų pateikimo termino pabaigos kvalifikacijos  dokumentus perkančioji organizacija vertins kaip atitinkančius pirkimo sąlygas, jeigu kartu su pasiūlymu tiekėjas pateiks dokumentus, įrodančius, kad specialistas iki pasiūlymų pateikimo termino pabaigos yra pateikęs prašymą SSVA ir atestavimui  ir/ar teisės pripažinimui reikalingus dokumentus, ir iki Pirkimo sutarties sudarymo pateiks informaciją apie išduotą teisės pripažinimo dokumentą arba atestatą, suteikiantį teisę vykdyti atitinkamas veiklas Lietuvos Respublikoje.</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2B638E" w14:textId="77777777" w:rsidR="000C1209" w:rsidRPr="009D19C9" w:rsidRDefault="000C1209" w:rsidP="000C1209">
            <w:pPr>
              <w:spacing w:line="257" w:lineRule="atLeast"/>
              <w:rPr>
                <w:rFonts w:asciiTheme="minorHAnsi" w:hAnsiTheme="minorHAnsi" w:cstheme="minorHAnsi"/>
                <w:sz w:val="21"/>
                <w:szCs w:val="21"/>
              </w:rPr>
            </w:pPr>
            <w:r w:rsidRPr="009D19C9">
              <w:rPr>
                <w:rFonts w:asciiTheme="minorHAnsi" w:hAnsiTheme="minorHAnsi" w:cstheme="minorHAnsi"/>
                <w:sz w:val="21"/>
                <w:szCs w:val="21"/>
              </w:rPr>
              <w:lastRenderedPageBreak/>
              <w:t>Jeigu pasiūlymą teikia ūkio subjektų grupė – reikalavimą turi atitikti ūkio subjektų grupės nario (-</w:t>
            </w:r>
            <w:proofErr w:type="spellStart"/>
            <w:r w:rsidRPr="009D19C9">
              <w:rPr>
                <w:rFonts w:asciiTheme="minorHAnsi" w:hAnsiTheme="minorHAnsi" w:cstheme="minorHAnsi"/>
                <w:sz w:val="21"/>
                <w:szCs w:val="21"/>
              </w:rPr>
              <w:t>ių</w:t>
            </w:r>
            <w:proofErr w:type="spellEnd"/>
            <w:r w:rsidRPr="009D19C9">
              <w:rPr>
                <w:rFonts w:asciiTheme="minorHAnsi" w:hAnsiTheme="minorHAnsi" w:cstheme="minorHAnsi"/>
                <w:sz w:val="21"/>
                <w:szCs w:val="21"/>
              </w:rPr>
              <w:t>) specialistai, atsižvelgiant į jų prisiimamus įsipareigojimus pirkimo sutarčiai vykdyti;</w:t>
            </w:r>
          </w:p>
          <w:p w14:paraId="7596F714" w14:textId="77777777" w:rsidR="000C1209" w:rsidRPr="009D19C9" w:rsidRDefault="000C1209" w:rsidP="000C1209">
            <w:pPr>
              <w:spacing w:line="257" w:lineRule="atLeast"/>
              <w:rPr>
                <w:rFonts w:asciiTheme="minorHAnsi" w:hAnsiTheme="minorHAnsi" w:cstheme="minorHAnsi"/>
                <w:sz w:val="21"/>
                <w:szCs w:val="21"/>
              </w:rPr>
            </w:pPr>
          </w:p>
          <w:p w14:paraId="3B91B8D2" w14:textId="77777777" w:rsidR="000C1209" w:rsidRPr="009D19C9" w:rsidRDefault="000C1209" w:rsidP="000C1209">
            <w:pPr>
              <w:spacing w:line="257" w:lineRule="atLeast"/>
              <w:rPr>
                <w:rFonts w:asciiTheme="minorHAnsi" w:hAnsiTheme="minorHAnsi" w:cstheme="minorHAnsi"/>
                <w:sz w:val="21"/>
                <w:szCs w:val="21"/>
              </w:rPr>
            </w:pPr>
            <w:r w:rsidRPr="009D19C9">
              <w:rPr>
                <w:rFonts w:asciiTheme="minorHAnsi" w:hAnsiTheme="minorHAnsi" w:cstheme="minorHAnsi"/>
                <w:sz w:val="21"/>
                <w:szCs w:val="21"/>
              </w:rPr>
              <w:t>Tiekėjas gali remtis kitų ūkio subjektų pajėgumais tik tuo atveju, jeigu tie subjektai (jų darbuotojai) patys vykdys tą pirkimo sutarties dalį, kuriai reikia jų turimų pajėgumų;</w:t>
            </w:r>
          </w:p>
          <w:p w14:paraId="606C222F" w14:textId="77777777" w:rsidR="000C1209" w:rsidRPr="009D19C9" w:rsidRDefault="000C1209" w:rsidP="000C1209">
            <w:pPr>
              <w:spacing w:line="257" w:lineRule="atLeast"/>
              <w:rPr>
                <w:rFonts w:asciiTheme="minorHAnsi" w:hAnsiTheme="minorHAnsi" w:cstheme="minorHAnsi"/>
                <w:sz w:val="21"/>
                <w:szCs w:val="21"/>
              </w:rPr>
            </w:pPr>
          </w:p>
          <w:p w14:paraId="2F68535F" w14:textId="77777777" w:rsidR="000C1209" w:rsidRPr="009D19C9" w:rsidRDefault="000C1209" w:rsidP="000C1209">
            <w:pPr>
              <w:spacing w:line="257" w:lineRule="atLeast"/>
              <w:rPr>
                <w:rFonts w:asciiTheme="minorHAnsi" w:hAnsiTheme="minorHAnsi" w:cstheme="minorHAnsi"/>
                <w:sz w:val="21"/>
                <w:szCs w:val="21"/>
              </w:rPr>
            </w:pPr>
            <w:r w:rsidRPr="009D19C9">
              <w:rPr>
                <w:rFonts w:asciiTheme="minorHAnsi" w:hAnsiTheme="minorHAnsi" w:cstheme="minorHAnsi"/>
                <w:sz w:val="21"/>
                <w:szCs w:val="21"/>
              </w:rPr>
              <w:t>Subtiekėjai – jei tiekėjas (jo pasitelkiami specialistai) pats atitinka nustatytą reikalavimą, tačiau ketina pasitelkti subtiekėjus (jo specialistus), subtiekėjų specialistai privalo atitikti nustatytus</w:t>
            </w:r>
            <w:r w:rsidRPr="009D19C9">
              <w:rPr>
                <w:rFonts w:asciiTheme="minorHAnsi" w:hAnsiTheme="minorHAnsi" w:cstheme="minorHAnsi"/>
                <w:b/>
                <w:bCs/>
                <w:sz w:val="21"/>
                <w:szCs w:val="21"/>
              </w:rPr>
              <w:t> </w:t>
            </w:r>
            <w:r w:rsidRPr="009D19C9">
              <w:rPr>
                <w:rFonts w:asciiTheme="minorHAnsi" w:hAnsiTheme="minorHAnsi" w:cstheme="minorHAnsi"/>
                <w:sz w:val="21"/>
                <w:szCs w:val="21"/>
              </w:rPr>
              <w:t>reikalavimus, jeigu subtiekėjai (jų darbuotojai) patys vykdys tą pirkimo sutarties dalį, kuriai reikia nustatytos kvalifikacijos.</w:t>
            </w:r>
          </w:p>
          <w:p w14:paraId="5053255F" w14:textId="77777777" w:rsidR="000C1209" w:rsidRPr="009D19C9" w:rsidRDefault="000C1209" w:rsidP="000C1209">
            <w:pPr>
              <w:spacing w:line="257" w:lineRule="atLeast"/>
              <w:rPr>
                <w:rFonts w:asciiTheme="minorHAnsi" w:hAnsiTheme="minorHAnsi" w:cstheme="minorHAnsi"/>
                <w:sz w:val="21"/>
                <w:szCs w:val="21"/>
              </w:rPr>
            </w:pPr>
            <w:r w:rsidRPr="009D19C9">
              <w:rPr>
                <w:rFonts w:asciiTheme="minorHAnsi" w:hAnsiTheme="minorHAnsi" w:cstheme="minorHAnsi"/>
                <w:sz w:val="21"/>
                <w:szCs w:val="21"/>
              </w:rPr>
              <w:t> </w:t>
            </w:r>
          </w:p>
          <w:p w14:paraId="20CDA0C1" w14:textId="77777777" w:rsidR="000C1209" w:rsidRPr="009D19C9" w:rsidRDefault="000C1209" w:rsidP="000C1209">
            <w:pPr>
              <w:rPr>
                <w:rFonts w:asciiTheme="minorHAnsi" w:hAnsiTheme="minorHAnsi" w:cstheme="minorHAnsi"/>
                <w:noProof/>
                <w:sz w:val="21"/>
                <w:szCs w:val="21"/>
              </w:rPr>
            </w:pPr>
            <w:r w:rsidRPr="009D19C9">
              <w:rPr>
                <w:rFonts w:asciiTheme="minorHAnsi" w:hAnsiTheme="minorHAnsi" w:cstheme="minorHAnsi"/>
                <w:noProof/>
                <w:sz w:val="21"/>
                <w:szCs w:val="21"/>
              </w:rPr>
              <w:t xml:space="preserve">Jeigu tiekėjo siūlomas(-i) specialistas(-ai) su tiekėju darbo santykiais nesusiję, tokiu atveju siūlomi specialistai laikomi </w:t>
            </w:r>
            <w:r w:rsidRPr="009D19C9">
              <w:rPr>
                <w:rFonts w:asciiTheme="minorHAnsi" w:hAnsiTheme="minorHAnsi" w:cstheme="minorHAnsi"/>
                <w:bCs/>
                <w:noProof/>
                <w:sz w:val="21"/>
                <w:szCs w:val="21"/>
              </w:rPr>
              <w:t>ūkio subjektais, kurių pajėgumais tiekėjas remiasi arba</w:t>
            </w:r>
            <w:r w:rsidRPr="009D19C9">
              <w:rPr>
                <w:rFonts w:asciiTheme="minorHAnsi" w:hAnsiTheme="minorHAnsi" w:cstheme="minorHAnsi"/>
                <w:b/>
                <w:bCs/>
                <w:i/>
                <w:noProof/>
                <w:sz w:val="21"/>
                <w:szCs w:val="21"/>
              </w:rPr>
              <w:t xml:space="preserve"> </w:t>
            </w:r>
            <w:r w:rsidRPr="009D19C9">
              <w:rPr>
                <w:rFonts w:asciiTheme="minorHAnsi" w:hAnsiTheme="minorHAnsi" w:cstheme="minorHAnsi"/>
                <w:noProof/>
                <w:sz w:val="21"/>
                <w:szCs w:val="21"/>
              </w:rPr>
              <w:t>kvazisubtiekėjais (specialistai, kuriuos numatoma įdarbinti sutarties vykdymui)  (</w:t>
            </w:r>
            <w:r w:rsidRPr="009D19C9">
              <w:rPr>
                <w:rFonts w:asciiTheme="minorHAnsi" w:hAnsiTheme="minorHAnsi" w:cstheme="minorHAnsi"/>
                <w:noProof/>
                <w:sz w:val="21"/>
                <w:szCs w:val="21"/>
                <w:u w:val="single"/>
              </w:rPr>
              <w:t>įrašomi į pasiūlymą</w:t>
            </w:r>
            <w:r w:rsidRPr="009D19C9">
              <w:rPr>
                <w:rFonts w:asciiTheme="minorHAnsi" w:hAnsiTheme="minorHAnsi" w:cstheme="minorHAnsi"/>
                <w:noProof/>
                <w:sz w:val="21"/>
                <w:szCs w:val="21"/>
              </w:rPr>
              <w:t>).</w:t>
            </w:r>
          </w:p>
          <w:p w14:paraId="0B9CCD87" w14:textId="77777777" w:rsidR="000C1209" w:rsidRPr="009D19C9" w:rsidRDefault="000C1209" w:rsidP="000C1209">
            <w:pPr>
              <w:rPr>
                <w:rFonts w:asciiTheme="minorHAnsi" w:hAnsiTheme="minorHAnsi" w:cstheme="minorHAnsi"/>
                <w:sz w:val="21"/>
                <w:szCs w:val="21"/>
              </w:rPr>
            </w:pPr>
          </w:p>
          <w:p w14:paraId="74A991AE" w14:textId="77777777" w:rsidR="000C1209" w:rsidRPr="009D19C9" w:rsidRDefault="000C1209" w:rsidP="000C1209">
            <w:pPr>
              <w:rPr>
                <w:rFonts w:asciiTheme="minorHAnsi" w:hAnsiTheme="minorHAnsi" w:cstheme="minorHAnsi"/>
                <w:sz w:val="21"/>
                <w:szCs w:val="21"/>
              </w:rPr>
            </w:pPr>
          </w:p>
        </w:tc>
      </w:tr>
      <w:bookmarkEnd w:id="59"/>
    </w:tbl>
    <w:p w14:paraId="51C00C4E" w14:textId="77777777" w:rsidR="008E0A98" w:rsidRPr="009D19C9" w:rsidRDefault="008E0A98" w:rsidP="008E0A98">
      <w:pPr>
        <w:rPr>
          <w:rFonts w:eastAsiaTheme="minorHAnsi" w:cstheme="minorHAnsi"/>
        </w:rPr>
      </w:pPr>
    </w:p>
    <w:p w14:paraId="689CD103" w14:textId="77777777" w:rsidR="008E0A98" w:rsidRPr="009D19C9" w:rsidRDefault="008E0A98" w:rsidP="008E0A98">
      <w:pPr>
        <w:rPr>
          <w:rFonts w:eastAsiaTheme="minorHAnsi" w:cstheme="minorHAnsi"/>
        </w:rPr>
      </w:pPr>
    </w:p>
    <w:p w14:paraId="0462AB06" w14:textId="77777777" w:rsidR="008E0A98" w:rsidRPr="009D19C9" w:rsidRDefault="008E0A98" w:rsidP="008E0A98">
      <w:pPr>
        <w:rPr>
          <w:rFonts w:eastAsiaTheme="minorHAnsi" w:cstheme="minorHAnsi"/>
        </w:rPr>
      </w:pPr>
    </w:p>
    <w:p w14:paraId="4FF47430" w14:textId="77777777" w:rsidR="008E0A98" w:rsidRPr="009D19C9" w:rsidRDefault="008E0A98" w:rsidP="008E0A98">
      <w:pPr>
        <w:rPr>
          <w:rFonts w:eastAsiaTheme="minorHAnsi" w:cstheme="minorHAnsi"/>
        </w:rPr>
      </w:pPr>
    </w:p>
    <w:p w14:paraId="3A57A8A7" w14:textId="77777777" w:rsidR="008E0A98" w:rsidRPr="009D19C9" w:rsidRDefault="008E0A98" w:rsidP="008E0A98">
      <w:pPr>
        <w:rPr>
          <w:rFonts w:eastAsiaTheme="minorHAnsi" w:cstheme="minorHAnsi"/>
        </w:rPr>
      </w:pPr>
    </w:p>
    <w:p w14:paraId="7279B1DD" w14:textId="77777777" w:rsidR="008E0A98" w:rsidRPr="009D19C9" w:rsidRDefault="008E0A98" w:rsidP="008E0A98">
      <w:pPr>
        <w:rPr>
          <w:rFonts w:eastAsiaTheme="minorHAnsi" w:cstheme="minorHAnsi"/>
        </w:rPr>
      </w:pPr>
    </w:p>
    <w:p w14:paraId="1BD828CC" w14:textId="77777777" w:rsidR="008E0A98" w:rsidRPr="009D19C9" w:rsidRDefault="008E0A98" w:rsidP="008E0A98">
      <w:pPr>
        <w:rPr>
          <w:rFonts w:eastAsiaTheme="minorHAnsi" w:cstheme="minorHAnsi"/>
        </w:rPr>
      </w:pPr>
    </w:p>
    <w:p w14:paraId="32838C35" w14:textId="77777777" w:rsidR="008E0A98" w:rsidRPr="009D19C9" w:rsidRDefault="008E0A98" w:rsidP="008E0A98">
      <w:pPr>
        <w:rPr>
          <w:rFonts w:eastAsiaTheme="minorHAnsi" w:cstheme="minorHAnsi"/>
        </w:rPr>
      </w:pPr>
    </w:p>
    <w:p w14:paraId="3F1DE6AA" w14:textId="77777777" w:rsidR="008E0A98" w:rsidRPr="009D19C9" w:rsidRDefault="008E0A98" w:rsidP="008E0A98">
      <w:pPr>
        <w:rPr>
          <w:rFonts w:eastAsiaTheme="minorHAnsi" w:cstheme="minorHAnsi"/>
        </w:rPr>
      </w:pPr>
    </w:p>
    <w:p w14:paraId="3EAE540F" w14:textId="77777777" w:rsidR="008E0A98" w:rsidRPr="009D19C9" w:rsidRDefault="008E0A98" w:rsidP="008E0A98">
      <w:pPr>
        <w:rPr>
          <w:rFonts w:eastAsiaTheme="minorHAnsi" w:cstheme="minorHAnsi"/>
        </w:rPr>
      </w:pPr>
    </w:p>
    <w:p w14:paraId="40CCB87B" w14:textId="77777777" w:rsidR="008E0A98" w:rsidRPr="009D19C9" w:rsidRDefault="008E0A98" w:rsidP="008E0A98">
      <w:pPr>
        <w:rPr>
          <w:rFonts w:eastAsiaTheme="minorHAnsi" w:cstheme="minorHAnsi"/>
        </w:rPr>
      </w:pPr>
    </w:p>
    <w:p w14:paraId="13E1CD6B" w14:textId="77777777" w:rsidR="008E0A98" w:rsidRPr="009D19C9" w:rsidRDefault="008E0A98" w:rsidP="008E0A98">
      <w:pPr>
        <w:rPr>
          <w:rFonts w:eastAsiaTheme="minorHAnsi" w:cstheme="minorHAnsi"/>
        </w:rPr>
        <w:sectPr w:rsidR="008E0A98" w:rsidRPr="009D19C9" w:rsidSect="006839CB">
          <w:pgSz w:w="12240" w:h="15840"/>
          <w:pgMar w:top="1134" w:right="567" w:bottom="1134" w:left="1701" w:header="720" w:footer="720" w:gutter="0"/>
          <w:pgNumType w:start="31"/>
          <w:cols w:space="720"/>
          <w:titlePg/>
          <w:docGrid w:linePitch="360"/>
        </w:sectPr>
      </w:pPr>
    </w:p>
    <w:p w14:paraId="2AE912CA" w14:textId="6956361C" w:rsidR="002F396F" w:rsidRPr="009D19C9" w:rsidRDefault="23669F6D" w:rsidP="2E3255FC">
      <w:pPr>
        <w:tabs>
          <w:tab w:val="left" w:pos="720"/>
        </w:tabs>
        <w:spacing w:after="0" w:line="240" w:lineRule="auto"/>
        <w:ind w:firstLine="567"/>
        <w:jc w:val="center"/>
        <w:rPr>
          <w:rFonts w:eastAsia="Calibri"/>
          <w:b/>
          <w:bCs/>
          <w:lang w:eastAsia="en-US"/>
        </w:rPr>
      </w:pPr>
      <w:r w:rsidRPr="009D19C9">
        <w:rPr>
          <w:rFonts w:eastAsia="Calibri"/>
          <w:b/>
          <w:bCs/>
          <w:lang w:eastAsia="en-US"/>
        </w:rPr>
        <w:lastRenderedPageBreak/>
        <w:t>Tiekėjams keliami reikalavimai dėl aplinkos apsaugos vadybos sistemos standartų</w:t>
      </w:r>
      <w:r w:rsidR="13C3E59B" w:rsidRPr="009D19C9">
        <w:rPr>
          <w:rFonts w:eastAsia="Calibri"/>
          <w:b/>
          <w:bCs/>
          <w:lang w:eastAsia="en-US"/>
        </w:rPr>
        <w:t xml:space="preserve"> reikalavimai</w:t>
      </w:r>
    </w:p>
    <w:p w14:paraId="07691038" w14:textId="77777777" w:rsidR="002D71B6" w:rsidRPr="009D19C9" w:rsidRDefault="002D71B6" w:rsidP="005B19E4">
      <w:pPr>
        <w:tabs>
          <w:tab w:val="left" w:pos="720"/>
        </w:tabs>
        <w:spacing w:after="0" w:line="240" w:lineRule="auto"/>
        <w:ind w:firstLine="567"/>
        <w:jc w:val="both"/>
        <w:rPr>
          <w:rFonts w:eastAsia="Calibri" w:cstheme="minorHAnsi"/>
          <w:i/>
          <w:iCs/>
          <w:lang w:eastAsia="en-US"/>
        </w:rPr>
      </w:pPr>
    </w:p>
    <w:p w14:paraId="14753958" w14:textId="55075530" w:rsidR="008F38C8" w:rsidRPr="009D19C9" w:rsidRDefault="006638AF" w:rsidP="00A0428D">
      <w:pPr>
        <w:spacing w:after="0" w:line="20" w:lineRule="atLeast"/>
        <w:ind w:firstLine="567"/>
        <w:jc w:val="both"/>
        <w:rPr>
          <w:rFonts w:eastAsiaTheme="minorHAnsi" w:cstheme="minorHAnsi"/>
        </w:rPr>
      </w:pPr>
      <w:r w:rsidRPr="009D19C9">
        <w:rPr>
          <w:rFonts w:eastAsiaTheme="minorHAnsi" w:cstheme="minorHAnsi"/>
        </w:rPr>
        <w:t>1.</w:t>
      </w:r>
      <w:r w:rsidR="00A0428D" w:rsidRPr="009D19C9">
        <w:rPr>
          <w:rFonts w:eastAsiaTheme="minorHAnsi" w:cstheme="minorHAnsi"/>
        </w:rPr>
        <w:t xml:space="preserve"> </w:t>
      </w:r>
      <w:r w:rsidR="00E55E1A" w:rsidRPr="009D19C9">
        <w:rPr>
          <w:rFonts w:eastAsia="Calibri" w:cstheme="minorHAnsi"/>
          <w:lang w:eastAsia="en-US"/>
        </w:rPr>
        <w:t>T</w:t>
      </w:r>
      <w:r w:rsidR="002F396F" w:rsidRPr="009D19C9">
        <w:rPr>
          <w:rFonts w:eastAsia="Calibri" w:cstheme="minorHAnsi"/>
          <w:lang w:eastAsia="en-US"/>
        </w:rPr>
        <w:t>iekėjai turi atitikti š</w:t>
      </w:r>
      <w:r w:rsidR="005B19E4" w:rsidRPr="009D19C9">
        <w:rPr>
          <w:rFonts w:eastAsia="Calibri" w:cstheme="minorHAnsi"/>
          <w:lang w:eastAsia="en-US"/>
        </w:rPr>
        <w:t>iame priede nustatytus</w:t>
      </w:r>
      <w:r w:rsidR="002F396F" w:rsidRPr="009D19C9">
        <w:rPr>
          <w:rFonts w:eastAsia="Calibri" w:cstheme="minorHAnsi"/>
          <w:lang w:eastAsia="en-US"/>
        </w:rPr>
        <w:t xml:space="preserve"> reikalavimus</w:t>
      </w:r>
      <w:r w:rsidR="002F396F" w:rsidRPr="009D19C9">
        <w:rPr>
          <w:rFonts w:eastAsiaTheme="minorHAnsi" w:cstheme="minorHAnsi"/>
          <w:lang w:eastAsia="en-US"/>
        </w:rPr>
        <w:t xml:space="preserve"> </w:t>
      </w:r>
      <w:r w:rsidR="008F38C8" w:rsidRPr="009D19C9">
        <w:rPr>
          <w:rFonts w:eastAsiaTheme="minorHAnsi" w:cstheme="minorHAnsi"/>
          <w:lang w:eastAsia="en-US"/>
        </w:rPr>
        <w:t>dėl</w:t>
      </w:r>
      <w:r w:rsidR="008F38C8" w:rsidRPr="009D19C9">
        <w:rPr>
          <w:rFonts w:eastAsia="Calibri" w:cstheme="minorHAnsi"/>
          <w:iCs/>
          <w:lang w:eastAsia="en-US"/>
        </w:rPr>
        <w:t xml:space="preserve"> aplinkos apsaugos vadybos sistemos standartų</w:t>
      </w:r>
      <w:r w:rsidR="008F38C8" w:rsidRPr="009D19C9">
        <w:rPr>
          <w:rFonts w:eastAsiaTheme="minorHAnsi" w:cstheme="minorHAnsi"/>
          <w:lang w:eastAsia="en-US"/>
        </w:rPr>
        <w:t xml:space="preserve"> laikymosi.</w:t>
      </w:r>
    </w:p>
    <w:p w14:paraId="5662F532" w14:textId="6E62D492" w:rsidR="002F396F" w:rsidRPr="009D19C9"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958"/>
        <w:gridCol w:w="2844"/>
        <w:gridCol w:w="2465"/>
      </w:tblGrid>
      <w:tr w:rsidR="009D19C9" w:rsidRPr="009D19C9"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9D19C9" w:rsidRDefault="002F396F" w:rsidP="00942BCA">
            <w:pPr>
              <w:spacing w:before="60" w:after="60" w:line="256" w:lineRule="auto"/>
              <w:rPr>
                <w:rFonts w:asciiTheme="minorHAnsi" w:hAnsiTheme="minorHAnsi" w:cstheme="minorHAnsi"/>
                <w:b/>
                <w:bCs/>
                <w:sz w:val="21"/>
                <w:szCs w:val="21"/>
              </w:rPr>
            </w:pPr>
            <w:r w:rsidRPr="009D19C9">
              <w:rPr>
                <w:rFonts w:asciiTheme="minorHAnsi" w:eastAsiaTheme="minorHAnsi" w:hAnsiTheme="minorHAnsi" w:cstheme="minorHAnsi"/>
                <w:b/>
                <w:bCs/>
                <w:sz w:val="21"/>
                <w:szCs w:val="21"/>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9D19C9" w:rsidRDefault="003D5EC9" w:rsidP="00132FC0">
            <w:pPr>
              <w:spacing w:before="60" w:after="60" w:line="256" w:lineRule="auto"/>
              <w:jc w:val="center"/>
              <w:rPr>
                <w:rFonts w:asciiTheme="minorHAnsi" w:eastAsiaTheme="minorHAnsi" w:hAnsiTheme="minorHAnsi" w:cstheme="minorHAnsi"/>
                <w:b/>
                <w:bCs/>
                <w:sz w:val="21"/>
                <w:szCs w:val="21"/>
              </w:rPr>
            </w:pPr>
            <w:r w:rsidRPr="009D19C9">
              <w:rPr>
                <w:rFonts w:asciiTheme="minorHAnsi" w:hAnsiTheme="minorHAnsi" w:cstheme="minorHAnsi"/>
                <w:b/>
                <w:bCs/>
                <w:sz w:val="21"/>
                <w:szCs w:val="21"/>
              </w:rPr>
              <w:t>Reikalavimas</w:t>
            </w:r>
            <w:r w:rsidR="00DB7F65" w:rsidRPr="009D19C9">
              <w:rPr>
                <w:rFonts w:asciiTheme="minorHAnsi" w:hAnsiTheme="minorHAnsi" w:cstheme="minorHAnsi"/>
                <w:b/>
                <w:bCs/>
                <w:sz w:val="21"/>
                <w:szCs w:val="21"/>
              </w:rPr>
              <w:t xml:space="preserve"> </w:t>
            </w:r>
            <w:r w:rsidR="00DB7F65" w:rsidRPr="009D19C9">
              <w:rPr>
                <w:rFonts w:asciiTheme="minorHAnsi" w:eastAsiaTheme="minorHAnsi" w:hAnsiTheme="minorHAnsi" w:cstheme="minorHAnsi"/>
                <w:b/>
                <w:bCs/>
                <w:sz w:val="21"/>
                <w:szCs w:val="21"/>
                <w:lang w:eastAsia="en-US"/>
              </w:rPr>
              <w:t xml:space="preserve">dėl </w:t>
            </w:r>
            <w:r w:rsidR="00DB7F65" w:rsidRPr="009D19C9">
              <w:rPr>
                <w:rFonts w:asciiTheme="minorHAnsi" w:eastAsia="Calibri" w:hAnsiTheme="minorHAnsi" w:cstheme="minorHAnsi"/>
                <w:b/>
                <w:bCs/>
                <w:sz w:val="21"/>
                <w:szCs w:val="21"/>
                <w:lang w:eastAsia="en-US"/>
              </w:rPr>
              <w:t>k</w:t>
            </w:r>
            <w:r w:rsidR="00DB7F65" w:rsidRPr="009D19C9">
              <w:rPr>
                <w:rFonts w:asciiTheme="minorHAnsi" w:eastAsia="Calibri" w:hAnsiTheme="minorHAnsi" w:cstheme="minorHAnsi"/>
                <w:b/>
                <w:bCs/>
                <w:iCs/>
                <w:sz w:val="21"/>
                <w:szCs w:val="21"/>
                <w:lang w:eastAsia="en-US"/>
              </w:rPr>
              <w:t>okybės vadybos sistemos ir (arba) aplinkos apsaugos vadybos sistemos standartų</w:t>
            </w:r>
            <w:r w:rsidR="00DB7F65" w:rsidRPr="009D19C9">
              <w:rPr>
                <w:rFonts w:asciiTheme="minorHAnsi" w:eastAsiaTheme="minorHAnsi" w:hAnsiTheme="minorHAnsi" w:cstheme="minorHAnsi"/>
                <w:b/>
                <w:bCs/>
                <w:sz w:val="21"/>
                <w:szCs w:val="21"/>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9D19C9" w:rsidRDefault="002F396F" w:rsidP="00132FC0">
            <w:pPr>
              <w:autoSpaceDE w:val="0"/>
              <w:autoSpaceDN w:val="0"/>
              <w:adjustRightInd w:val="0"/>
              <w:jc w:val="center"/>
              <w:rPr>
                <w:rFonts w:asciiTheme="minorHAnsi" w:hAnsiTheme="minorHAnsi" w:cstheme="minorHAnsi"/>
                <w:b/>
                <w:bCs/>
                <w:sz w:val="21"/>
                <w:szCs w:val="21"/>
              </w:rPr>
            </w:pPr>
            <w:r w:rsidRPr="009D19C9">
              <w:rPr>
                <w:rFonts w:asciiTheme="minorHAnsi" w:hAnsiTheme="minorHAnsi" w:cstheme="minorHAnsi"/>
                <w:b/>
                <w:bCs/>
                <w:sz w:val="21"/>
                <w:szCs w:val="21"/>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9D19C9" w:rsidRDefault="002D71B6" w:rsidP="00132FC0">
            <w:pPr>
              <w:autoSpaceDE w:val="0"/>
              <w:autoSpaceDN w:val="0"/>
              <w:adjustRightInd w:val="0"/>
              <w:jc w:val="center"/>
              <w:rPr>
                <w:rFonts w:asciiTheme="minorHAnsi" w:hAnsiTheme="minorHAnsi" w:cstheme="minorHAnsi"/>
                <w:b/>
                <w:bCs/>
                <w:sz w:val="21"/>
                <w:szCs w:val="21"/>
              </w:rPr>
            </w:pPr>
            <w:r w:rsidRPr="009D19C9">
              <w:rPr>
                <w:rFonts w:asciiTheme="minorHAnsi" w:hAnsiTheme="minorHAnsi" w:cstheme="minorHAnsi"/>
                <w:b/>
                <w:bCs/>
                <w:sz w:val="21"/>
                <w:szCs w:val="21"/>
              </w:rPr>
              <w:t>Subjektas, kuris turi atitikti reikalavimą</w:t>
            </w:r>
          </w:p>
          <w:p w14:paraId="04223B88" w14:textId="02FD5093" w:rsidR="002D71B6" w:rsidRPr="009D19C9" w:rsidRDefault="002D71B6" w:rsidP="00132FC0">
            <w:pPr>
              <w:autoSpaceDE w:val="0"/>
              <w:autoSpaceDN w:val="0"/>
              <w:adjustRightInd w:val="0"/>
              <w:jc w:val="center"/>
              <w:rPr>
                <w:rFonts w:cstheme="minorHAnsi"/>
                <w:b/>
                <w:bCs/>
              </w:rPr>
            </w:pPr>
          </w:p>
        </w:tc>
      </w:tr>
      <w:tr w:rsidR="009D19C9" w:rsidRPr="009D19C9"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2F396F" w:rsidRPr="009D19C9" w:rsidRDefault="00132FC0" w:rsidP="00942BCA">
            <w:pPr>
              <w:spacing w:before="60" w:after="60" w:line="256" w:lineRule="auto"/>
              <w:jc w:val="center"/>
              <w:rPr>
                <w:rFonts w:asciiTheme="minorHAnsi" w:eastAsiaTheme="minorHAnsi" w:hAnsiTheme="minorHAnsi" w:cstheme="minorHAnsi"/>
                <w:b/>
                <w:bCs/>
                <w:sz w:val="21"/>
                <w:szCs w:val="21"/>
              </w:rPr>
            </w:pPr>
            <w:bookmarkStart w:id="61" w:name="_Hlk195787041"/>
            <w:r w:rsidRPr="009D19C9">
              <w:rPr>
                <w:rFonts w:asciiTheme="minorHAnsi" w:eastAsiaTheme="minorHAnsi" w:hAnsiTheme="minorHAnsi" w:cstheme="minorHAnsi"/>
                <w:b/>
                <w:bCs/>
                <w:sz w:val="21"/>
                <w:szCs w:val="21"/>
              </w:rPr>
              <w:t>2</w:t>
            </w:r>
            <w:r w:rsidR="002F396F" w:rsidRPr="009D19C9">
              <w:rPr>
                <w:rFonts w:asciiTheme="minorHAnsi" w:eastAsiaTheme="minorHAnsi" w:hAnsiTheme="minorHAnsi" w:cstheme="minorHAnsi"/>
                <w:b/>
                <w:bCs/>
                <w:sz w:val="21"/>
                <w:szCs w:val="21"/>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9D19C9" w:rsidRDefault="00132FC0" w:rsidP="00942BCA">
            <w:pPr>
              <w:autoSpaceDE w:val="0"/>
              <w:autoSpaceDN w:val="0"/>
              <w:adjustRightInd w:val="0"/>
              <w:rPr>
                <w:rFonts w:asciiTheme="minorHAnsi" w:hAnsiTheme="minorHAnsi" w:cstheme="minorHAnsi"/>
                <w:b/>
                <w:bCs/>
              </w:rPr>
            </w:pPr>
            <w:r w:rsidRPr="009D19C9">
              <w:rPr>
                <w:rFonts w:asciiTheme="minorHAnsi" w:hAnsiTheme="minorHAnsi" w:cstheme="minorHAnsi"/>
                <w:b/>
                <w:bCs/>
                <w:sz w:val="21"/>
                <w:szCs w:val="21"/>
              </w:rPr>
              <w:t>Aplinkos apsaugos vadybos sistemos taikymas</w:t>
            </w:r>
          </w:p>
        </w:tc>
      </w:tr>
      <w:tr w:rsidR="006638AF" w:rsidRPr="009D19C9"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132FC0" w:rsidRPr="009D19C9" w:rsidRDefault="00132FC0" w:rsidP="00942BCA">
            <w:pPr>
              <w:spacing w:before="60" w:after="60" w:line="256" w:lineRule="auto"/>
              <w:jc w:val="center"/>
              <w:rPr>
                <w:rFonts w:asciiTheme="minorHAnsi" w:eastAsiaTheme="minorHAnsi" w:hAnsiTheme="minorHAnsi" w:cstheme="minorHAnsi"/>
                <w:sz w:val="21"/>
                <w:szCs w:val="21"/>
              </w:rPr>
            </w:pPr>
            <w:r w:rsidRPr="009D19C9">
              <w:rPr>
                <w:rFonts w:asciiTheme="minorHAnsi" w:eastAsiaTheme="minorHAnsi" w:hAnsiTheme="minorHAnsi" w:cstheme="minorHAnsi"/>
                <w:sz w:val="21"/>
                <w:szCs w:val="21"/>
              </w:rPr>
              <w:t>2.1.</w:t>
            </w:r>
          </w:p>
        </w:tc>
        <w:tc>
          <w:tcPr>
            <w:tcW w:w="3958" w:type="dxa"/>
            <w:tcBorders>
              <w:top w:val="single" w:sz="4" w:space="0" w:color="000000"/>
              <w:left w:val="single" w:sz="4" w:space="0" w:color="000000"/>
              <w:bottom w:val="single" w:sz="4" w:space="0" w:color="000000"/>
              <w:right w:val="single" w:sz="4" w:space="0" w:color="000000"/>
            </w:tcBorders>
          </w:tcPr>
          <w:p w14:paraId="01827D4F" w14:textId="2D1CB630" w:rsidR="00070C0F" w:rsidRPr="009D19C9" w:rsidRDefault="00525629" w:rsidP="00835AA5">
            <w:pPr>
              <w:autoSpaceDE w:val="0"/>
              <w:autoSpaceDN w:val="0"/>
              <w:adjustRightInd w:val="0"/>
              <w:jc w:val="both"/>
              <w:rPr>
                <w:rFonts w:asciiTheme="minorHAnsi" w:hAnsiTheme="minorHAnsi" w:cstheme="minorHAnsi"/>
                <w:sz w:val="21"/>
                <w:szCs w:val="21"/>
              </w:rPr>
            </w:pPr>
            <w:r w:rsidRPr="009D19C9">
              <w:rPr>
                <w:rFonts w:asciiTheme="minorHAnsi" w:hAnsiTheme="minorHAnsi" w:cstheme="minorHAnsi"/>
                <w:sz w:val="21"/>
                <w:szCs w:val="21"/>
              </w:rPr>
              <w:t>T</w:t>
            </w:r>
            <w:r w:rsidR="00070C0F" w:rsidRPr="009D19C9">
              <w:rPr>
                <w:rFonts w:asciiTheme="minorHAnsi" w:hAnsiTheme="minorHAnsi" w:cstheme="minorHAnsi"/>
                <w:sz w:val="21"/>
                <w:szCs w:val="21"/>
              </w:rPr>
              <w:t xml:space="preserve">iekėjas atliekamiems </w:t>
            </w:r>
            <w:r w:rsidR="00070C0F" w:rsidRPr="009D19C9">
              <w:rPr>
                <w:rFonts w:asciiTheme="minorHAnsi" w:hAnsiTheme="minorHAnsi" w:cstheme="minorHAnsi"/>
                <w:b/>
                <w:bCs/>
                <w:sz w:val="21"/>
                <w:szCs w:val="21"/>
              </w:rPr>
              <w:t>susisiekimo komunikacijų rekonstravimo darbams visa apimtimi</w:t>
            </w:r>
            <w:r w:rsidR="00070C0F" w:rsidRPr="009D19C9">
              <w:rPr>
                <w:rFonts w:asciiTheme="minorHAnsi" w:hAnsiTheme="minorHAnsi" w:cstheme="minorHAnsi"/>
                <w:sz w:val="21"/>
                <w:szCs w:val="21"/>
              </w:rPr>
              <w:t xml:space="preserve"> taiko aplinkos apsaugos vadybos sistemos reikalavimus pagal standartą LST EN ISO 14001 arba Europos Sąjungos aplinkos apsaugos vadybos ir audito sistemą (angl. </w:t>
            </w:r>
            <w:proofErr w:type="spellStart"/>
            <w:r w:rsidR="00070C0F" w:rsidRPr="009D19C9">
              <w:rPr>
                <w:rFonts w:asciiTheme="minorHAnsi" w:hAnsiTheme="minorHAnsi" w:cstheme="minorHAnsi"/>
                <w:sz w:val="21"/>
                <w:szCs w:val="21"/>
              </w:rPr>
              <w:t>Eco</w:t>
            </w:r>
            <w:proofErr w:type="spellEnd"/>
            <w:r w:rsidR="00070C0F" w:rsidRPr="009D19C9">
              <w:rPr>
                <w:rFonts w:asciiTheme="minorHAnsi" w:hAnsiTheme="minorHAnsi" w:cstheme="minorHAnsi"/>
                <w:sz w:val="21"/>
                <w:szCs w:val="21"/>
              </w:rPr>
              <w:t>–</w:t>
            </w:r>
            <w:proofErr w:type="spellStart"/>
            <w:r w:rsidR="00070C0F" w:rsidRPr="009D19C9">
              <w:rPr>
                <w:rFonts w:asciiTheme="minorHAnsi" w:hAnsiTheme="minorHAnsi" w:cstheme="minorHAnsi"/>
                <w:sz w:val="21"/>
                <w:szCs w:val="21"/>
              </w:rPr>
              <w:t>Management</w:t>
            </w:r>
            <w:proofErr w:type="spellEnd"/>
            <w:r w:rsidR="00070C0F" w:rsidRPr="009D19C9">
              <w:rPr>
                <w:rFonts w:asciiTheme="minorHAnsi" w:hAnsiTheme="minorHAnsi" w:cstheme="minorHAnsi"/>
                <w:sz w:val="21"/>
                <w:szCs w:val="21"/>
              </w:rPr>
              <w:t xml:space="preserve"> </w:t>
            </w:r>
            <w:proofErr w:type="spellStart"/>
            <w:r w:rsidR="00070C0F" w:rsidRPr="009D19C9">
              <w:rPr>
                <w:rFonts w:asciiTheme="minorHAnsi" w:hAnsiTheme="minorHAnsi" w:cstheme="minorHAnsi"/>
                <w:sz w:val="21"/>
                <w:szCs w:val="21"/>
              </w:rPr>
              <w:t>and</w:t>
            </w:r>
            <w:proofErr w:type="spellEnd"/>
            <w:r w:rsidR="00070C0F" w:rsidRPr="009D19C9">
              <w:rPr>
                <w:rFonts w:asciiTheme="minorHAnsi" w:hAnsiTheme="minorHAnsi" w:cstheme="minorHAnsi"/>
                <w:sz w:val="21"/>
                <w:szCs w:val="21"/>
              </w:rPr>
              <w:t xml:space="preserve"> </w:t>
            </w:r>
            <w:proofErr w:type="spellStart"/>
            <w:r w:rsidR="00070C0F" w:rsidRPr="009D19C9">
              <w:rPr>
                <w:rFonts w:asciiTheme="minorHAnsi" w:hAnsiTheme="minorHAnsi" w:cstheme="minorHAnsi"/>
                <w:sz w:val="21"/>
                <w:szCs w:val="21"/>
              </w:rPr>
              <w:t>Audit</w:t>
            </w:r>
            <w:proofErr w:type="spellEnd"/>
            <w:r w:rsidR="00070C0F" w:rsidRPr="009D19C9">
              <w:rPr>
                <w:rFonts w:asciiTheme="minorHAnsi" w:hAnsiTheme="minorHAnsi" w:cstheme="minorHAnsi"/>
                <w:sz w:val="21"/>
                <w:szCs w:val="21"/>
              </w:rPr>
              <w:t xml:space="preserve"> </w:t>
            </w:r>
            <w:proofErr w:type="spellStart"/>
            <w:r w:rsidR="00070C0F" w:rsidRPr="009D19C9">
              <w:rPr>
                <w:rFonts w:asciiTheme="minorHAnsi" w:hAnsiTheme="minorHAnsi" w:cstheme="minorHAnsi"/>
                <w:sz w:val="21"/>
                <w:szCs w:val="21"/>
              </w:rPr>
              <w:t>Scheme</w:t>
            </w:r>
            <w:proofErr w:type="spellEnd"/>
            <w:r w:rsidR="00070C0F" w:rsidRPr="009D19C9">
              <w:rPr>
                <w:rFonts w:asciiTheme="minorHAnsi" w:hAnsiTheme="minorHAnsi" w:cstheme="minorHAnsi"/>
                <w:sz w:val="21"/>
                <w:szCs w:val="21"/>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 kitus aplinkos apsaugos vadybos standartus, pagrįstus atitinkamais Europos arba tarptautinių standartizacijos organizacijų priimtais standartais, ar kitais tiekėjo pateiktais lygiaverčiais įrodymais.</w:t>
            </w:r>
          </w:p>
          <w:p w14:paraId="5EC407B4" w14:textId="77777777" w:rsidR="00070C0F" w:rsidRPr="009D19C9" w:rsidRDefault="00070C0F" w:rsidP="00835AA5">
            <w:pPr>
              <w:autoSpaceDE w:val="0"/>
              <w:autoSpaceDN w:val="0"/>
              <w:adjustRightInd w:val="0"/>
              <w:jc w:val="both"/>
              <w:rPr>
                <w:rFonts w:asciiTheme="minorHAnsi" w:hAnsiTheme="minorHAnsi" w:cstheme="minorHAnsi"/>
                <w:sz w:val="21"/>
                <w:szCs w:val="21"/>
              </w:rPr>
            </w:pPr>
          </w:p>
          <w:p w14:paraId="0B72E3E2" w14:textId="3B839D4F" w:rsidR="00132FC0" w:rsidRPr="009D19C9" w:rsidRDefault="00132FC0" w:rsidP="00835AA5">
            <w:pPr>
              <w:autoSpaceDE w:val="0"/>
              <w:autoSpaceDN w:val="0"/>
              <w:adjustRightInd w:val="0"/>
              <w:jc w:val="both"/>
              <w:rPr>
                <w:rFonts w:asciiTheme="minorHAnsi" w:hAnsiTheme="minorHAnsi" w:cstheme="minorHAnsi"/>
                <w:sz w:val="21"/>
                <w:szCs w:val="21"/>
              </w:rPr>
            </w:pPr>
          </w:p>
        </w:tc>
        <w:tc>
          <w:tcPr>
            <w:tcW w:w="2844" w:type="dxa"/>
            <w:tcBorders>
              <w:top w:val="single" w:sz="4" w:space="0" w:color="000000"/>
              <w:left w:val="single" w:sz="4" w:space="0" w:color="000000"/>
              <w:bottom w:val="single" w:sz="4" w:space="0" w:color="000000"/>
              <w:right w:val="single" w:sz="4" w:space="0" w:color="000000"/>
            </w:tcBorders>
          </w:tcPr>
          <w:p w14:paraId="0F506B23" w14:textId="13ADA749" w:rsidR="00132FC0" w:rsidRPr="009D19C9" w:rsidRDefault="00115438" w:rsidP="00D14BB3">
            <w:pPr>
              <w:autoSpaceDE w:val="0"/>
              <w:autoSpaceDN w:val="0"/>
              <w:adjustRightInd w:val="0"/>
              <w:jc w:val="both"/>
              <w:rPr>
                <w:rFonts w:asciiTheme="minorHAnsi" w:hAnsiTheme="minorHAnsi" w:cstheme="minorHAnsi"/>
                <w:sz w:val="21"/>
                <w:szCs w:val="21"/>
              </w:rPr>
            </w:pPr>
            <w:r w:rsidRPr="009D19C9">
              <w:rPr>
                <w:rFonts w:asciiTheme="minorHAnsi" w:hAnsiTheme="minorHAnsi" w:cstheme="minorHAnsi"/>
                <w:sz w:val="21"/>
                <w:szCs w:val="21"/>
              </w:rPr>
              <w:t xml:space="preserve">Nepriklausomos įstaigos išduoto </w:t>
            </w:r>
            <w:r w:rsidR="004F1855" w:rsidRPr="009D19C9">
              <w:rPr>
                <w:rFonts w:asciiTheme="minorHAnsi" w:hAnsiTheme="minorHAnsi" w:cstheme="minorHAnsi"/>
                <w:sz w:val="21"/>
                <w:szCs w:val="21"/>
                <w:u w:val="single"/>
              </w:rPr>
              <w:t>galiojančio</w:t>
            </w:r>
            <w:r w:rsidR="004F1855" w:rsidRPr="009D19C9">
              <w:rPr>
                <w:rFonts w:asciiTheme="minorHAnsi" w:hAnsiTheme="minorHAnsi" w:cstheme="minorHAnsi"/>
                <w:sz w:val="21"/>
                <w:szCs w:val="21"/>
              </w:rPr>
              <w:t xml:space="preserve"> </w:t>
            </w:r>
            <w:r w:rsidRPr="009D19C9">
              <w:rPr>
                <w:rFonts w:asciiTheme="minorHAnsi" w:hAnsiTheme="minorHAnsi" w:cstheme="minorHAnsi"/>
                <w:sz w:val="21"/>
                <w:szCs w:val="21"/>
              </w:rPr>
              <w:t>sertifikato, patvirtinančio, kad tiekėjas laikosi reikalaujamos aplinkos apsaugos vadybos sistemos standartų, skaitmeninė kopija.</w:t>
            </w:r>
          </w:p>
          <w:p w14:paraId="295F655A" w14:textId="77777777" w:rsidR="00D6654D" w:rsidRPr="009D19C9" w:rsidRDefault="00D6654D" w:rsidP="00D6654D">
            <w:pPr>
              <w:autoSpaceDE w:val="0"/>
              <w:autoSpaceDN w:val="0"/>
              <w:adjustRightInd w:val="0"/>
              <w:jc w:val="both"/>
              <w:rPr>
                <w:rFonts w:asciiTheme="minorHAnsi" w:hAnsiTheme="minorHAnsi" w:cstheme="minorHAnsi"/>
                <w:sz w:val="21"/>
                <w:szCs w:val="21"/>
              </w:rPr>
            </w:pPr>
          </w:p>
          <w:p w14:paraId="32285885" w14:textId="7F7744EB" w:rsidR="008D6DD2" w:rsidRPr="009D19C9" w:rsidRDefault="00D6654D" w:rsidP="00E357B2">
            <w:pPr>
              <w:autoSpaceDE w:val="0"/>
              <w:autoSpaceDN w:val="0"/>
              <w:adjustRightInd w:val="0"/>
              <w:jc w:val="both"/>
              <w:rPr>
                <w:rFonts w:asciiTheme="minorHAnsi" w:hAnsiTheme="minorHAnsi" w:cstheme="minorHAnsi"/>
                <w:sz w:val="21"/>
                <w:szCs w:val="21"/>
              </w:rPr>
            </w:pPr>
            <w:r w:rsidRPr="009D19C9">
              <w:rPr>
                <w:rFonts w:asciiTheme="minorHAnsi" w:hAnsiTheme="minorHAnsi" w:cstheme="minorHAnsi"/>
                <w:sz w:val="21"/>
                <w:szCs w:val="21"/>
              </w:rPr>
              <w:t>Perkančioji organizacija pripažįsta lygiaverčius sertifikatus, išduotus kitose valstybėse narėse įsteigtų nepriklausomų įstaigų.</w:t>
            </w:r>
            <w:r w:rsidR="00EC76CF" w:rsidRPr="009D19C9">
              <w:rPr>
                <w:rFonts w:asciiTheme="minorHAnsi" w:hAnsiTheme="minorHAnsi" w:cstheme="minorHAnsi"/>
                <w:sz w:val="21"/>
                <w:szCs w:val="21"/>
              </w:rPr>
              <w:t xml:space="preserve"> Taip pat </w:t>
            </w:r>
            <w:r w:rsidR="00E357B2" w:rsidRPr="009D19C9">
              <w:rPr>
                <w:rFonts w:asciiTheme="minorHAnsi" w:hAnsiTheme="minorHAnsi" w:cstheme="minorHAnsi"/>
                <w:sz w:val="21"/>
                <w:szCs w:val="21"/>
              </w:rPr>
              <w:t xml:space="preserve">priima ir kitus lygiaverčius aplinkosaugos vadybos priemonių įrodymus, jeigu tiekėjas įrodo, </w:t>
            </w:r>
            <w:r w:rsidR="008D6DD2" w:rsidRPr="009D19C9">
              <w:rPr>
                <w:rFonts w:asciiTheme="minorHAnsi" w:hAnsiTheme="minorHAnsi" w:cstheme="minorHAnsi"/>
                <w:sz w:val="21"/>
                <w:szCs w:val="21"/>
              </w:rPr>
              <w:t xml:space="preserve">kad dėl nuo jo nepriklausančių objektyvių priežasčių </w:t>
            </w:r>
            <w:r w:rsidR="00EC76CF" w:rsidRPr="009D19C9">
              <w:rPr>
                <w:rFonts w:asciiTheme="minorHAnsi" w:hAnsiTheme="minorHAnsi" w:cstheme="minorHAnsi"/>
                <w:sz w:val="21"/>
                <w:szCs w:val="21"/>
              </w:rPr>
              <w:t xml:space="preserve">jis </w:t>
            </w:r>
            <w:r w:rsidR="008D6DD2" w:rsidRPr="009D19C9">
              <w:rPr>
                <w:rFonts w:asciiTheme="minorHAnsi" w:hAnsiTheme="minorHAnsi" w:cstheme="minorHAnsi"/>
                <w:sz w:val="21"/>
                <w:szCs w:val="21"/>
              </w:rPr>
              <w:t>negali pateikti sertifikatų per nustatytą laiką.</w:t>
            </w:r>
          </w:p>
          <w:p w14:paraId="62B45622" w14:textId="77777777" w:rsidR="00D6654D" w:rsidRPr="009D19C9" w:rsidRDefault="00D6654D" w:rsidP="00D6654D">
            <w:pPr>
              <w:autoSpaceDE w:val="0"/>
              <w:autoSpaceDN w:val="0"/>
              <w:adjustRightInd w:val="0"/>
              <w:jc w:val="both"/>
              <w:rPr>
                <w:rFonts w:asciiTheme="minorHAnsi" w:hAnsiTheme="minorHAnsi" w:cstheme="minorHAnsi"/>
                <w:sz w:val="21"/>
                <w:szCs w:val="21"/>
              </w:rPr>
            </w:pPr>
          </w:p>
          <w:p w14:paraId="510D31CC" w14:textId="7A28111F" w:rsidR="00C64C41" w:rsidRPr="009D19C9" w:rsidRDefault="00C64C41" w:rsidP="00C64C41">
            <w:pPr>
              <w:autoSpaceDE w:val="0"/>
              <w:autoSpaceDN w:val="0"/>
              <w:adjustRightInd w:val="0"/>
              <w:jc w:val="both"/>
              <w:rPr>
                <w:rFonts w:asciiTheme="minorHAnsi" w:hAnsiTheme="minorHAnsi" w:cstheme="minorHAnsi"/>
                <w:sz w:val="21"/>
                <w:szCs w:val="21"/>
              </w:rPr>
            </w:pPr>
            <w:r w:rsidRPr="009D19C9">
              <w:rPr>
                <w:rFonts w:asciiTheme="minorHAnsi" w:hAnsiTheme="minorHAnsi" w:cstheme="minorHAnsi"/>
                <w:sz w:val="21"/>
                <w:szCs w:val="21"/>
              </w:rPr>
              <w:t xml:space="preserve">Jeigu tiekėjas pats atitinka šį reikalavimą, tačiau pasitelkia subtiekėjus nurodytiems darbams atlikti,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w:t>
            </w:r>
            <w:r w:rsidRPr="009D19C9">
              <w:rPr>
                <w:rFonts w:asciiTheme="minorHAnsi" w:hAnsiTheme="minorHAnsi" w:cstheme="minorHAnsi"/>
                <w:sz w:val="21"/>
                <w:szCs w:val="21"/>
              </w:rPr>
              <w:lastRenderedPageBreak/>
              <w:t>prižiūrėti, kad subtiekėjas vadovautųsi tiekėjo turimu aplinkos apsaugos vadybos standartu.</w:t>
            </w:r>
          </w:p>
          <w:p w14:paraId="519D0DAC" w14:textId="03C68182" w:rsidR="00830090" w:rsidRPr="009D19C9" w:rsidRDefault="00830090" w:rsidP="00D6654D">
            <w:pPr>
              <w:autoSpaceDE w:val="0"/>
              <w:autoSpaceDN w:val="0"/>
              <w:adjustRightInd w:val="0"/>
              <w:jc w:val="both"/>
              <w:rPr>
                <w:rFonts w:asciiTheme="minorHAnsi" w:hAnsiTheme="minorHAnsi" w:cstheme="minorHAnsi"/>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6460C10F" w14:textId="2C1D51CD" w:rsidR="006D5AF9" w:rsidRPr="009D19C9" w:rsidRDefault="00070C0F" w:rsidP="006D5AF9">
            <w:pPr>
              <w:autoSpaceDE w:val="0"/>
              <w:autoSpaceDN w:val="0"/>
              <w:adjustRightInd w:val="0"/>
              <w:rPr>
                <w:rFonts w:asciiTheme="minorHAnsi" w:eastAsia="Calibri" w:hAnsiTheme="minorHAnsi" w:cstheme="minorHAnsi"/>
                <w:sz w:val="21"/>
                <w:szCs w:val="21"/>
                <w:lang w:eastAsia="en-US"/>
              </w:rPr>
            </w:pPr>
            <w:r w:rsidRPr="009D19C9">
              <w:rPr>
                <w:rFonts w:asciiTheme="minorHAnsi" w:hAnsiTheme="minorHAnsi" w:cstheme="minorHAnsi"/>
                <w:sz w:val="21"/>
                <w:szCs w:val="21"/>
              </w:rPr>
              <w:lastRenderedPageBreak/>
              <w:t>Reikalavimą turi atitikti tiekėjas, jo pasitelkiami ūkio subjektai, kurių pajėgumais tiekėjas remiasi (jei pasitelkiami) ir subtiekėjai (jei pasitelkiami), vykdydami susisiekimo komunikacijų rekonstravimo darbus.</w:t>
            </w:r>
          </w:p>
          <w:p w14:paraId="70532647" w14:textId="77777777" w:rsidR="006D5AF9" w:rsidRPr="009D19C9" w:rsidRDefault="006D5AF9" w:rsidP="006D5AF9">
            <w:pPr>
              <w:autoSpaceDE w:val="0"/>
              <w:autoSpaceDN w:val="0"/>
              <w:adjustRightInd w:val="0"/>
              <w:rPr>
                <w:rFonts w:asciiTheme="minorHAnsi" w:eastAsia="Calibri" w:hAnsiTheme="minorHAnsi" w:cstheme="minorHAnsi"/>
                <w:b/>
                <w:bCs/>
                <w:sz w:val="21"/>
                <w:szCs w:val="21"/>
                <w:lang w:eastAsia="en-US"/>
              </w:rPr>
            </w:pPr>
          </w:p>
          <w:p w14:paraId="6107AFC4" w14:textId="77777777" w:rsidR="006D5AF9" w:rsidRPr="009D19C9" w:rsidRDefault="006D5AF9" w:rsidP="006D5AF9">
            <w:pPr>
              <w:autoSpaceDE w:val="0"/>
              <w:autoSpaceDN w:val="0"/>
              <w:adjustRightInd w:val="0"/>
              <w:rPr>
                <w:rFonts w:asciiTheme="minorHAnsi" w:eastAsia="Calibri" w:hAnsiTheme="minorHAnsi" w:cstheme="minorHAnsi"/>
                <w:b/>
                <w:bCs/>
                <w:sz w:val="21"/>
                <w:szCs w:val="21"/>
                <w:lang w:eastAsia="en-US"/>
              </w:rPr>
            </w:pPr>
          </w:p>
          <w:p w14:paraId="2A922E1C" w14:textId="77777777" w:rsidR="006D5AF9" w:rsidRPr="009D19C9" w:rsidRDefault="006D5AF9" w:rsidP="006D5AF9">
            <w:pPr>
              <w:autoSpaceDE w:val="0"/>
              <w:autoSpaceDN w:val="0"/>
              <w:adjustRightInd w:val="0"/>
              <w:rPr>
                <w:rFonts w:asciiTheme="minorHAnsi" w:eastAsia="Calibri" w:hAnsiTheme="minorHAnsi" w:cstheme="minorHAnsi"/>
                <w:b/>
                <w:bCs/>
                <w:sz w:val="21"/>
                <w:szCs w:val="21"/>
                <w:lang w:eastAsia="en-US"/>
              </w:rPr>
            </w:pPr>
          </w:p>
          <w:p w14:paraId="1F252868" w14:textId="77777777" w:rsidR="006D5AF9" w:rsidRPr="009D19C9" w:rsidRDefault="006D5AF9" w:rsidP="006D5AF9">
            <w:pPr>
              <w:autoSpaceDE w:val="0"/>
              <w:autoSpaceDN w:val="0"/>
              <w:adjustRightInd w:val="0"/>
              <w:rPr>
                <w:rFonts w:asciiTheme="minorHAnsi" w:eastAsia="Calibri" w:hAnsiTheme="minorHAnsi" w:cstheme="minorHAnsi"/>
                <w:b/>
                <w:bCs/>
                <w:sz w:val="21"/>
                <w:szCs w:val="21"/>
                <w:lang w:eastAsia="en-US"/>
              </w:rPr>
            </w:pPr>
          </w:p>
          <w:p w14:paraId="653A7C5E" w14:textId="77777777" w:rsidR="006D5AF9" w:rsidRPr="009D19C9" w:rsidRDefault="006D5AF9" w:rsidP="006D5AF9">
            <w:pPr>
              <w:autoSpaceDE w:val="0"/>
              <w:autoSpaceDN w:val="0"/>
              <w:adjustRightInd w:val="0"/>
              <w:rPr>
                <w:rFonts w:asciiTheme="minorHAnsi" w:eastAsia="Calibri" w:hAnsiTheme="minorHAnsi" w:cstheme="minorHAnsi"/>
                <w:b/>
                <w:bCs/>
                <w:sz w:val="21"/>
                <w:szCs w:val="21"/>
                <w:lang w:eastAsia="en-US"/>
              </w:rPr>
            </w:pPr>
          </w:p>
          <w:p w14:paraId="2805D643" w14:textId="77777777" w:rsidR="00070C0F" w:rsidRPr="009D19C9" w:rsidRDefault="00070C0F" w:rsidP="006D5AF9">
            <w:pPr>
              <w:autoSpaceDE w:val="0"/>
              <w:autoSpaceDN w:val="0"/>
              <w:adjustRightInd w:val="0"/>
              <w:rPr>
                <w:rFonts w:asciiTheme="minorHAnsi" w:eastAsia="Calibri" w:hAnsiTheme="minorHAnsi" w:cstheme="minorHAnsi"/>
                <w:b/>
                <w:bCs/>
                <w:sz w:val="21"/>
                <w:szCs w:val="21"/>
                <w:lang w:eastAsia="en-US"/>
              </w:rPr>
            </w:pPr>
          </w:p>
          <w:p w14:paraId="210C5DA7" w14:textId="77777777" w:rsidR="006D5AF9" w:rsidRPr="009D19C9" w:rsidRDefault="006D5AF9" w:rsidP="006D5AF9">
            <w:pPr>
              <w:autoSpaceDE w:val="0"/>
              <w:autoSpaceDN w:val="0"/>
              <w:adjustRightInd w:val="0"/>
              <w:rPr>
                <w:rFonts w:asciiTheme="minorHAnsi" w:eastAsia="Calibri" w:hAnsiTheme="minorHAnsi" w:cstheme="minorHAnsi"/>
                <w:b/>
                <w:bCs/>
                <w:sz w:val="21"/>
                <w:szCs w:val="21"/>
                <w:lang w:eastAsia="en-US"/>
              </w:rPr>
            </w:pPr>
          </w:p>
          <w:p w14:paraId="7BB882FC" w14:textId="77777777" w:rsidR="006D5AF9" w:rsidRPr="009D19C9" w:rsidRDefault="006D5AF9" w:rsidP="006D5AF9">
            <w:pPr>
              <w:autoSpaceDE w:val="0"/>
              <w:autoSpaceDN w:val="0"/>
              <w:adjustRightInd w:val="0"/>
              <w:rPr>
                <w:rFonts w:asciiTheme="minorHAnsi" w:eastAsia="Calibri" w:hAnsiTheme="minorHAnsi" w:cstheme="minorHAnsi"/>
                <w:b/>
                <w:bCs/>
                <w:sz w:val="21"/>
                <w:szCs w:val="21"/>
                <w:lang w:eastAsia="en-US"/>
              </w:rPr>
            </w:pPr>
          </w:p>
          <w:p w14:paraId="4FE63FFB" w14:textId="77777777" w:rsidR="006D5AF9" w:rsidRPr="009D19C9" w:rsidRDefault="006D5AF9" w:rsidP="006D5AF9">
            <w:pPr>
              <w:autoSpaceDE w:val="0"/>
              <w:autoSpaceDN w:val="0"/>
              <w:adjustRightInd w:val="0"/>
              <w:rPr>
                <w:rFonts w:asciiTheme="minorHAnsi" w:eastAsia="Calibri" w:hAnsiTheme="minorHAnsi" w:cstheme="minorHAnsi"/>
                <w:b/>
                <w:bCs/>
                <w:sz w:val="21"/>
                <w:szCs w:val="21"/>
                <w:lang w:eastAsia="en-US"/>
              </w:rPr>
            </w:pPr>
          </w:p>
          <w:p w14:paraId="3409A1D6" w14:textId="77777777" w:rsidR="006D5AF9" w:rsidRPr="009D19C9" w:rsidRDefault="006D5AF9" w:rsidP="006D5AF9">
            <w:pPr>
              <w:autoSpaceDE w:val="0"/>
              <w:autoSpaceDN w:val="0"/>
              <w:adjustRightInd w:val="0"/>
              <w:rPr>
                <w:rFonts w:asciiTheme="minorHAnsi" w:eastAsia="Calibri" w:hAnsiTheme="minorHAnsi" w:cstheme="minorHAnsi"/>
                <w:b/>
                <w:bCs/>
                <w:sz w:val="21"/>
                <w:szCs w:val="21"/>
                <w:lang w:eastAsia="en-US"/>
              </w:rPr>
            </w:pPr>
          </w:p>
          <w:p w14:paraId="37E61A4A" w14:textId="77777777" w:rsidR="006D5AF9" w:rsidRPr="009D19C9" w:rsidRDefault="006D5AF9" w:rsidP="006D5AF9">
            <w:pPr>
              <w:autoSpaceDE w:val="0"/>
              <w:autoSpaceDN w:val="0"/>
              <w:adjustRightInd w:val="0"/>
              <w:rPr>
                <w:rFonts w:asciiTheme="minorHAnsi" w:eastAsia="Calibri" w:hAnsiTheme="minorHAnsi" w:cstheme="minorHAnsi"/>
                <w:b/>
                <w:bCs/>
                <w:sz w:val="21"/>
                <w:szCs w:val="21"/>
                <w:lang w:eastAsia="en-US"/>
              </w:rPr>
            </w:pPr>
          </w:p>
          <w:p w14:paraId="63AF34F6" w14:textId="11DE3714" w:rsidR="006D5AF9" w:rsidRPr="009D19C9" w:rsidRDefault="006D5AF9" w:rsidP="006D5AF9">
            <w:pPr>
              <w:autoSpaceDE w:val="0"/>
              <w:autoSpaceDN w:val="0"/>
              <w:adjustRightInd w:val="0"/>
              <w:rPr>
                <w:rFonts w:asciiTheme="minorHAnsi" w:eastAsia="Calibri" w:hAnsiTheme="minorHAnsi" w:cstheme="minorHAnsi"/>
                <w:sz w:val="21"/>
                <w:szCs w:val="21"/>
                <w:lang w:eastAsia="en-US"/>
              </w:rPr>
            </w:pPr>
            <w:r w:rsidRPr="009D19C9">
              <w:rPr>
                <w:rFonts w:asciiTheme="minorHAnsi" w:eastAsia="Calibri" w:hAnsiTheme="minorHAnsi" w:cstheme="minorHAnsi"/>
                <w:b/>
                <w:bCs/>
                <w:sz w:val="21"/>
                <w:szCs w:val="21"/>
                <w:lang w:eastAsia="en-US"/>
              </w:rPr>
              <w:t>Pastaba</w:t>
            </w:r>
            <w:r w:rsidRPr="009D19C9">
              <w:rPr>
                <w:rFonts w:asciiTheme="minorHAnsi" w:eastAsia="Calibri" w:hAnsiTheme="minorHAnsi" w:cstheme="minorHAnsi"/>
                <w:sz w:val="21"/>
                <w:szCs w:val="21"/>
                <w:lang w:eastAsia="en-US"/>
              </w:rPr>
              <w:t>: jeigu tiekėjas pats atitinka šį reikalavimą, tačiau pasitelkia subtiekėjus nurodytiems darbams atlikti, kuriems yra nustatomas šis reikalavimas, tokiu atveju subtiekėjai turi laikytis reikalaujamo aplinkos apsaugos vadybos standarto, atsižvelgiant į jų prisiimamus įsipareigojimus pirkimo sutarčiai vykdyti.</w:t>
            </w:r>
          </w:p>
          <w:p w14:paraId="11225EA6" w14:textId="77777777" w:rsidR="00132FC0" w:rsidRPr="009D19C9" w:rsidRDefault="00132FC0" w:rsidP="00942BCA">
            <w:pPr>
              <w:autoSpaceDE w:val="0"/>
              <w:autoSpaceDN w:val="0"/>
              <w:adjustRightInd w:val="0"/>
              <w:rPr>
                <w:rFonts w:asciiTheme="minorHAnsi" w:hAnsiTheme="minorHAnsi" w:cstheme="minorHAnsi"/>
              </w:rPr>
            </w:pPr>
          </w:p>
        </w:tc>
      </w:tr>
      <w:bookmarkEnd w:id="61"/>
    </w:tbl>
    <w:p w14:paraId="09870E7B" w14:textId="77777777" w:rsidR="006545F9" w:rsidRPr="009D19C9" w:rsidRDefault="006545F9" w:rsidP="00384F5A">
      <w:pPr>
        <w:spacing w:after="0" w:line="240" w:lineRule="auto"/>
        <w:jc w:val="center"/>
        <w:rPr>
          <w:rFonts w:eastAsiaTheme="minorHAnsi" w:cstheme="minorHAnsi"/>
          <w:lang w:eastAsia="en-US"/>
        </w:rPr>
      </w:pPr>
    </w:p>
    <w:p w14:paraId="054BBDB1" w14:textId="6778349B" w:rsidR="002F396F" w:rsidRPr="009D19C9" w:rsidRDefault="00384F5A" w:rsidP="00384F5A">
      <w:pPr>
        <w:spacing w:after="0" w:line="240" w:lineRule="auto"/>
        <w:jc w:val="center"/>
        <w:rPr>
          <w:rFonts w:cstheme="minorHAnsi"/>
          <w:b/>
          <w:bCs/>
          <w:smallCaps/>
        </w:rPr>
      </w:pPr>
      <w:r w:rsidRPr="009D19C9">
        <w:rPr>
          <w:rFonts w:eastAsiaTheme="minorHAnsi" w:cstheme="minorHAnsi"/>
          <w:lang w:eastAsia="en-US"/>
        </w:rPr>
        <w:t>__________</w:t>
      </w:r>
    </w:p>
    <w:p w14:paraId="6821DAB9" w14:textId="3EED3D03" w:rsidR="00A4599F" w:rsidRPr="009D19C9" w:rsidRDefault="00A4599F" w:rsidP="00DE290C">
      <w:pPr>
        <w:rPr>
          <w:rFonts w:cstheme="minorHAnsi"/>
          <w:b/>
          <w:bCs/>
          <w:smallCaps/>
          <w:sz w:val="22"/>
          <w:szCs w:val="22"/>
        </w:rPr>
      </w:pPr>
      <w:r w:rsidRPr="009D19C9">
        <w:rPr>
          <w:rFonts w:cstheme="minorHAnsi"/>
          <w:b/>
          <w:bCs/>
          <w:smallCaps/>
          <w:sz w:val="22"/>
          <w:szCs w:val="22"/>
        </w:rPr>
        <w:br w:type="page"/>
      </w:r>
    </w:p>
    <w:p w14:paraId="5D0FDE6E" w14:textId="192DF949" w:rsidR="008D704D" w:rsidRPr="009D19C9" w:rsidRDefault="008D704D" w:rsidP="008D704D">
      <w:pPr>
        <w:pStyle w:val="Antrat2"/>
        <w:ind w:left="5103"/>
        <w:rPr>
          <w:rFonts w:asciiTheme="minorHAnsi" w:hAnsiTheme="minorHAnsi" w:cstheme="minorHAnsi"/>
          <w:color w:val="auto"/>
          <w:sz w:val="21"/>
          <w:szCs w:val="21"/>
        </w:rPr>
      </w:pPr>
      <w:bookmarkStart w:id="62" w:name="_Ref38291379"/>
      <w:bookmarkStart w:id="63" w:name="_Ref38291394"/>
      <w:bookmarkStart w:id="64" w:name="_Ref38898251"/>
      <w:bookmarkStart w:id="65" w:name="_Toc198893199"/>
      <w:r w:rsidRPr="009D19C9">
        <w:rPr>
          <w:rFonts w:asciiTheme="minorHAnsi" w:eastAsia="Calibri" w:hAnsiTheme="minorHAnsi" w:cstheme="minorHAnsi"/>
          <w:color w:val="auto"/>
          <w:sz w:val="21"/>
          <w:szCs w:val="21"/>
        </w:rPr>
        <w:lastRenderedPageBreak/>
        <w:t xml:space="preserve">Pirkimo sąlygų </w:t>
      </w:r>
      <w:r w:rsidR="00F1334C" w:rsidRPr="009D19C9">
        <w:rPr>
          <w:rFonts w:asciiTheme="minorHAnsi" w:eastAsia="Calibri" w:hAnsiTheme="minorHAnsi" w:cstheme="minorHAnsi"/>
          <w:color w:val="auto"/>
          <w:sz w:val="21"/>
          <w:szCs w:val="21"/>
        </w:rPr>
        <w:t>5</w:t>
      </w:r>
      <w:r w:rsidRPr="009D19C9">
        <w:rPr>
          <w:rFonts w:asciiTheme="minorHAnsi" w:eastAsia="Calibri" w:hAnsiTheme="minorHAnsi" w:cstheme="minorHAnsi"/>
          <w:color w:val="auto"/>
          <w:sz w:val="21"/>
          <w:szCs w:val="21"/>
        </w:rPr>
        <w:t xml:space="preserve"> priedas „EBVPD“ </w:t>
      </w:r>
      <w:r w:rsidRPr="009D19C9">
        <w:rPr>
          <w:rFonts w:asciiTheme="minorHAnsi" w:hAnsiTheme="minorHAnsi" w:cstheme="minorHAnsi"/>
          <w:color w:val="auto"/>
          <w:sz w:val="21"/>
          <w:szCs w:val="21"/>
        </w:rPr>
        <w:t>(XML formatu)</w:t>
      </w:r>
      <w:bookmarkEnd w:id="62"/>
      <w:bookmarkEnd w:id="63"/>
      <w:bookmarkEnd w:id="64"/>
      <w:bookmarkEnd w:id="65"/>
    </w:p>
    <w:p w14:paraId="1E33CF75" w14:textId="0E2F80D8" w:rsidR="002F396F" w:rsidRPr="009D19C9" w:rsidRDefault="002F396F" w:rsidP="00DE290C">
      <w:pPr>
        <w:rPr>
          <w:rFonts w:cstheme="minorHAnsi"/>
          <w:b/>
          <w:bCs/>
          <w:smallCaps/>
          <w:sz w:val="22"/>
          <w:szCs w:val="22"/>
        </w:rPr>
      </w:pPr>
    </w:p>
    <w:p w14:paraId="4F6E9F95" w14:textId="40122A3B" w:rsidR="00B970B0" w:rsidRPr="009D19C9" w:rsidRDefault="00B970B0" w:rsidP="00BE1858">
      <w:pPr>
        <w:pStyle w:val="Paantrat"/>
        <w:jc w:val="center"/>
        <w:rPr>
          <w:b/>
          <w:bCs/>
          <w:smallCaps/>
          <w:color w:val="auto"/>
        </w:rPr>
      </w:pPr>
      <w:r w:rsidRPr="009D19C9">
        <w:rPr>
          <w:color w:val="auto"/>
        </w:rPr>
        <w:t>EUROPOS BENDRASIS VIEŠŲJŲ PIRKIMŲ DOKUMENTAS</w:t>
      </w:r>
    </w:p>
    <w:p w14:paraId="3584D74E" w14:textId="44F3F950" w:rsidR="002F396F" w:rsidRPr="009D19C9" w:rsidRDefault="002F396F" w:rsidP="002F396F">
      <w:pPr>
        <w:jc w:val="both"/>
        <w:rPr>
          <w:rFonts w:cstheme="minorHAnsi"/>
          <w:sz w:val="22"/>
          <w:szCs w:val="22"/>
        </w:rPr>
      </w:pPr>
      <w:r w:rsidRPr="009D19C9">
        <w:rPr>
          <w:rFonts w:cstheme="minorHAnsi"/>
          <w:sz w:val="22"/>
          <w:szCs w:val="22"/>
        </w:rPr>
        <w:t>„Europos bendrasis viešųjų pirkimų dokumentas (EBVPD)“ pateikiamas .</w:t>
      </w:r>
      <w:proofErr w:type="spellStart"/>
      <w:r w:rsidRPr="009D19C9">
        <w:rPr>
          <w:rFonts w:cstheme="minorHAnsi"/>
          <w:sz w:val="22"/>
          <w:szCs w:val="22"/>
        </w:rPr>
        <w:t>xml</w:t>
      </w:r>
      <w:proofErr w:type="spellEnd"/>
      <w:r w:rsidRPr="009D19C9">
        <w:rPr>
          <w:rFonts w:cstheme="minorHAnsi"/>
          <w:sz w:val="22"/>
          <w:szCs w:val="22"/>
        </w:rPr>
        <w:t xml:space="preserve"> formatu</w:t>
      </w:r>
      <w:r w:rsidR="000243F4" w:rsidRPr="009D19C9">
        <w:rPr>
          <w:rFonts w:cstheme="minorHAnsi"/>
          <w:sz w:val="22"/>
          <w:szCs w:val="22"/>
        </w:rPr>
        <w:t xml:space="preserve"> atskiroje rinkmenoje</w:t>
      </w:r>
      <w:r w:rsidRPr="009D19C9">
        <w:rPr>
          <w:rFonts w:cstheme="minorHAnsi"/>
          <w:sz w:val="22"/>
          <w:szCs w:val="22"/>
        </w:rPr>
        <w:t>.</w:t>
      </w:r>
    </w:p>
    <w:p w14:paraId="5D197AB2" w14:textId="0EAE7A12" w:rsidR="002F396F" w:rsidRPr="009D19C9" w:rsidRDefault="00B970B0" w:rsidP="00B970B0">
      <w:pPr>
        <w:jc w:val="center"/>
        <w:rPr>
          <w:rFonts w:cstheme="minorHAnsi"/>
          <w:smallCaps/>
          <w:sz w:val="22"/>
          <w:szCs w:val="22"/>
        </w:rPr>
      </w:pPr>
      <w:r w:rsidRPr="009D19C9">
        <w:rPr>
          <w:rFonts w:cstheme="minorHAnsi"/>
          <w:smallCaps/>
          <w:sz w:val="22"/>
          <w:szCs w:val="22"/>
        </w:rPr>
        <w:t>__________</w:t>
      </w:r>
    </w:p>
    <w:p w14:paraId="403C297A" w14:textId="44AA8768" w:rsidR="00A4599F" w:rsidRPr="009D19C9" w:rsidRDefault="00A4599F" w:rsidP="00DE290C">
      <w:pPr>
        <w:rPr>
          <w:rFonts w:cstheme="minorHAnsi"/>
          <w:b/>
          <w:bCs/>
          <w:smallCaps/>
          <w:sz w:val="22"/>
          <w:szCs w:val="22"/>
        </w:rPr>
      </w:pPr>
      <w:r w:rsidRPr="009D19C9">
        <w:rPr>
          <w:rFonts w:cstheme="minorHAnsi"/>
          <w:b/>
          <w:bCs/>
          <w:smallCaps/>
          <w:sz w:val="22"/>
          <w:szCs w:val="22"/>
        </w:rPr>
        <w:br w:type="page"/>
      </w:r>
    </w:p>
    <w:p w14:paraId="44D514D3" w14:textId="762D0F29" w:rsidR="008D704D" w:rsidRPr="009D19C9" w:rsidRDefault="008D704D" w:rsidP="008D704D">
      <w:pPr>
        <w:pStyle w:val="Antrat2"/>
        <w:ind w:left="5103"/>
        <w:rPr>
          <w:rFonts w:asciiTheme="minorHAnsi" w:eastAsia="Calibri" w:hAnsiTheme="minorHAnsi" w:cstheme="minorHAnsi"/>
          <w:color w:val="auto"/>
          <w:sz w:val="21"/>
          <w:szCs w:val="21"/>
        </w:rPr>
      </w:pPr>
      <w:bookmarkStart w:id="66" w:name="_Ref38540913"/>
      <w:bookmarkStart w:id="67" w:name="_Ref38898051"/>
      <w:bookmarkStart w:id="68" w:name="_Ref38901392"/>
      <w:bookmarkStart w:id="69" w:name="_Toc198893200"/>
      <w:r w:rsidRPr="009D19C9">
        <w:rPr>
          <w:rFonts w:asciiTheme="minorHAnsi" w:eastAsia="Calibri" w:hAnsiTheme="minorHAnsi" w:cstheme="minorHAnsi"/>
          <w:color w:val="auto"/>
          <w:sz w:val="21"/>
          <w:szCs w:val="21"/>
        </w:rPr>
        <w:lastRenderedPageBreak/>
        <w:t xml:space="preserve">Pirkimo sąlygų </w:t>
      </w:r>
      <w:r w:rsidR="00F1334C" w:rsidRPr="009D19C9">
        <w:rPr>
          <w:rFonts w:asciiTheme="minorHAnsi" w:eastAsia="Calibri" w:hAnsiTheme="minorHAnsi" w:cstheme="minorHAnsi"/>
          <w:color w:val="auto"/>
          <w:sz w:val="21"/>
          <w:szCs w:val="21"/>
        </w:rPr>
        <w:t>6</w:t>
      </w:r>
      <w:r w:rsidRPr="009D19C9">
        <w:rPr>
          <w:rFonts w:asciiTheme="minorHAnsi" w:eastAsia="Calibri" w:hAnsiTheme="minorHAnsi" w:cstheme="minorHAnsi"/>
          <w:color w:val="auto"/>
          <w:sz w:val="21"/>
          <w:szCs w:val="21"/>
        </w:rPr>
        <w:t xml:space="preserve"> priedas „Pasiūlymo forma“</w:t>
      </w:r>
      <w:bookmarkEnd w:id="66"/>
      <w:bookmarkEnd w:id="67"/>
      <w:bookmarkEnd w:id="68"/>
      <w:bookmarkEnd w:id="69"/>
    </w:p>
    <w:p w14:paraId="2EDF208A" w14:textId="77777777" w:rsidR="00693D4F" w:rsidRPr="009D19C9" w:rsidRDefault="00693D4F" w:rsidP="00DE290C">
      <w:pPr>
        <w:rPr>
          <w:rFonts w:cstheme="minorHAnsi"/>
        </w:rPr>
      </w:pPr>
    </w:p>
    <w:p w14:paraId="1521FEF3" w14:textId="747A204E" w:rsidR="000243F4" w:rsidRPr="009D19C9" w:rsidRDefault="000243F4" w:rsidP="000243F4">
      <w:pPr>
        <w:jc w:val="both"/>
        <w:rPr>
          <w:rFonts w:cstheme="minorHAnsi"/>
          <w:sz w:val="22"/>
          <w:szCs w:val="22"/>
        </w:rPr>
      </w:pPr>
      <w:r w:rsidRPr="009D19C9">
        <w:rPr>
          <w:rFonts w:cstheme="minorHAnsi"/>
          <w:sz w:val="22"/>
          <w:szCs w:val="22"/>
        </w:rPr>
        <w:t>„Pasiūlymo forma“ pateikiama atskiroje rinkmenoje.</w:t>
      </w:r>
    </w:p>
    <w:p w14:paraId="1C0C0B80" w14:textId="77777777" w:rsidR="000243F4" w:rsidRPr="009D19C9" w:rsidRDefault="000243F4" w:rsidP="00DE290C">
      <w:pPr>
        <w:rPr>
          <w:rFonts w:cstheme="minorHAnsi"/>
        </w:rPr>
      </w:pPr>
    </w:p>
    <w:p w14:paraId="5A12B57E" w14:textId="412F7689" w:rsidR="00693D4F" w:rsidRPr="009D19C9" w:rsidRDefault="00693D4F" w:rsidP="00982EE8">
      <w:pPr>
        <w:jc w:val="center"/>
        <w:rPr>
          <w:rFonts w:cstheme="minorHAnsi"/>
        </w:rPr>
      </w:pPr>
      <w:r w:rsidRPr="009D19C9">
        <w:rPr>
          <w:rFonts w:cstheme="minorHAnsi"/>
        </w:rPr>
        <w:t>__________</w:t>
      </w:r>
    </w:p>
    <w:p w14:paraId="544CFFE9" w14:textId="77777777" w:rsidR="00693D4F" w:rsidRPr="009D19C9" w:rsidRDefault="00693D4F">
      <w:pPr>
        <w:rPr>
          <w:rFonts w:cstheme="minorHAnsi"/>
        </w:rPr>
      </w:pPr>
      <w:r w:rsidRPr="009D19C9">
        <w:rPr>
          <w:rFonts w:cstheme="minorHAnsi"/>
        </w:rPr>
        <w:br w:type="page"/>
      </w:r>
    </w:p>
    <w:p w14:paraId="1B1C1ECC" w14:textId="77777777" w:rsidR="000C6068" w:rsidRPr="009D19C9" w:rsidRDefault="000C6068" w:rsidP="00DE290C">
      <w:pPr>
        <w:rPr>
          <w:rFonts w:cstheme="minorHAnsi"/>
          <w:b/>
          <w:bCs/>
          <w:smallCaps/>
          <w:sz w:val="22"/>
          <w:szCs w:val="22"/>
        </w:rPr>
      </w:pPr>
    </w:p>
    <w:p w14:paraId="3D8CCDF3" w14:textId="05A99D04" w:rsidR="008D704D" w:rsidRPr="009D19C9" w:rsidRDefault="008D704D" w:rsidP="008D704D">
      <w:pPr>
        <w:pStyle w:val="Antrat2"/>
        <w:ind w:left="5103"/>
        <w:rPr>
          <w:rFonts w:asciiTheme="minorHAnsi" w:eastAsia="Calibri" w:hAnsiTheme="minorHAnsi" w:cstheme="minorHAnsi"/>
          <w:color w:val="auto"/>
          <w:sz w:val="21"/>
          <w:szCs w:val="21"/>
        </w:rPr>
      </w:pPr>
      <w:bookmarkStart w:id="70" w:name="_Ref39484039"/>
      <w:bookmarkStart w:id="71" w:name="_Ref40278562"/>
      <w:bookmarkStart w:id="72" w:name="_Toc198893201"/>
      <w:r w:rsidRPr="009D19C9">
        <w:rPr>
          <w:rFonts w:asciiTheme="minorHAnsi" w:eastAsia="Calibri" w:hAnsiTheme="minorHAnsi" w:cstheme="minorHAnsi"/>
          <w:color w:val="auto"/>
          <w:sz w:val="21"/>
          <w:szCs w:val="21"/>
        </w:rPr>
        <w:t xml:space="preserve">Pirkimo sąlygų </w:t>
      </w:r>
      <w:r w:rsidR="00910C39" w:rsidRPr="009D19C9">
        <w:rPr>
          <w:rFonts w:asciiTheme="minorHAnsi" w:eastAsia="Calibri" w:hAnsiTheme="minorHAnsi" w:cstheme="minorHAnsi"/>
          <w:color w:val="auto"/>
          <w:sz w:val="21"/>
          <w:szCs w:val="21"/>
        </w:rPr>
        <w:t>7</w:t>
      </w:r>
      <w:r w:rsidRPr="009D19C9">
        <w:rPr>
          <w:rFonts w:asciiTheme="minorHAnsi" w:eastAsia="Calibri" w:hAnsiTheme="minorHAnsi" w:cstheme="minorHAnsi"/>
          <w:color w:val="auto"/>
          <w:sz w:val="21"/>
          <w:szCs w:val="21"/>
        </w:rPr>
        <w:t xml:space="preserve"> priedas „Pasiūlymų vertinimo kriterijai ir sąlygos“</w:t>
      </w:r>
      <w:bookmarkEnd w:id="70"/>
      <w:bookmarkEnd w:id="71"/>
      <w:r w:rsidR="00EB4CBB">
        <w:rPr>
          <w:rFonts w:asciiTheme="minorHAnsi" w:eastAsia="Calibri" w:hAnsiTheme="minorHAnsi" w:cstheme="minorHAnsi"/>
          <w:color w:val="auto"/>
          <w:sz w:val="21"/>
          <w:szCs w:val="21"/>
        </w:rPr>
        <w:t xml:space="preserve"> (</w:t>
      </w:r>
      <w:r w:rsidR="00EB4CBB" w:rsidRPr="00EB4CBB">
        <w:rPr>
          <w:rFonts w:asciiTheme="minorHAnsi" w:eastAsia="Calibri" w:hAnsiTheme="minorHAnsi" w:cstheme="minorHAnsi"/>
          <w:b/>
          <w:bCs/>
          <w:color w:val="00CC00"/>
          <w:sz w:val="21"/>
          <w:szCs w:val="21"/>
        </w:rPr>
        <w:t>patikslinta</w:t>
      </w:r>
      <w:r w:rsidR="00EB4CBB">
        <w:rPr>
          <w:rFonts w:asciiTheme="minorHAnsi" w:eastAsia="Calibri" w:hAnsiTheme="minorHAnsi" w:cstheme="minorHAnsi"/>
          <w:color w:val="auto"/>
          <w:sz w:val="21"/>
          <w:szCs w:val="21"/>
        </w:rPr>
        <w:t>)</w:t>
      </w:r>
      <w:bookmarkEnd w:id="72"/>
    </w:p>
    <w:p w14:paraId="6A0BFF9D" w14:textId="77777777" w:rsidR="00FE3D7C" w:rsidRPr="009D19C9" w:rsidRDefault="00FE3D7C" w:rsidP="00FE3D7C">
      <w:pPr>
        <w:jc w:val="center"/>
        <w:rPr>
          <w:b/>
          <w:szCs w:val="24"/>
        </w:rPr>
      </w:pPr>
    </w:p>
    <w:p w14:paraId="5D3ED609" w14:textId="627F213F" w:rsidR="00203725" w:rsidRPr="009D19C9" w:rsidRDefault="00FE3D7C" w:rsidP="002058A4">
      <w:pPr>
        <w:pStyle w:val="Paantrat"/>
        <w:jc w:val="center"/>
        <w:rPr>
          <w:rFonts w:cstheme="minorHAnsi"/>
          <w:bCs/>
          <w:smallCaps/>
          <w:color w:val="auto"/>
          <w:sz w:val="22"/>
          <w:szCs w:val="22"/>
        </w:rPr>
      </w:pPr>
      <w:r w:rsidRPr="009D19C9">
        <w:rPr>
          <w:color w:val="auto"/>
        </w:rPr>
        <w:t>PASIŪLYMŲ VERTINIMO KRITERIJAI</w:t>
      </w:r>
      <w:r w:rsidR="00031A62" w:rsidRPr="009D19C9">
        <w:rPr>
          <w:color w:val="auto"/>
        </w:rPr>
        <w:t xml:space="preserve"> ir Sąlygos</w:t>
      </w:r>
    </w:p>
    <w:p w14:paraId="4A9D9B4C" w14:textId="77777777" w:rsidR="000C1209" w:rsidRPr="009D19C9" w:rsidRDefault="000C1209" w:rsidP="000C1209">
      <w:pPr>
        <w:pStyle w:val="Sraopastraipa"/>
        <w:widowControl w:val="0"/>
        <w:numPr>
          <w:ilvl w:val="0"/>
          <w:numId w:val="29"/>
        </w:numPr>
        <w:tabs>
          <w:tab w:val="left" w:pos="1134"/>
        </w:tabs>
        <w:spacing w:after="0" w:line="240" w:lineRule="auto"/>
        <w:jc w:val="both"/>
        <w:rPr>
          <w:rFonts w:cstheme="minorHAnsi"/>
        </w:rPr>
      </w:pPr>
      <w:bookmarkStart w:id="73" w:name="_Hlk127458282"/>
      <w:bookmarkStart w:id="74" w:name="_Hlk160297805"/>
      <w:r w:rsidRPr="009D19C9">
        <w:rPr>
          <w:rFonts w:cstheme="minorHAnsi"/>
        </w:rPr>
        <w:t xml:space="preserve">Pasiūlymuose </w:t>
      </w:r>
      <w:bookmarkEnd w:id="73"/>
      <w:r w:rsidRPr="009D19C9">
        <w:rPr>
          <w:rFonts w:cstheme="minorHAnsi"/>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74"/>
      <w:r w:rsidRPr="009D19C9">
        <w:rPr>
          <w:rFonts w:cstheme="minorHAnsi"/>
        </w:rPr>
        <w:t xml:space="preserve">. </w:t>
      </w:r>
    </w:p>
    <w:p w14:paraId="1B5B88DB" w14:textId="77777777" w:rsidR="000C1209" w:rsidRPr="009D19C9" w:rsidRDefault="000C1209" w:rsidP="000C1209">
      <w:pPr>
        <w:pStyle w:val="Sraopastraipa"/>
        <w:widowControl w:val="0"/>
        <w:numPr>
          <w:ilvl w:val="0"/>
          <w:numId w:val="29"/>
        </w:numPr>
        <w:tabs>
          <w:tab w:val="left" w:pos="1134"/>
        </w:tabs>
        <w:spacing w:after="0" w:line="240" w:lineRule="auto"/>
        <w:jc w:val="both"/>
        <w:rPr>
          <w:rFonts w:cstheme="minorHAnsi"/>
          <w:bCs/>
        </w:rPr>
      </w:pPr>
      <w:r w:rsidRPr="009D19C9">
        <w:rPr>
          <w:rFonts w:cstheme="minorHAnsi"/>
        </w:rPr>
        <w:t xml:space="preserve">Perkančioji organizacija ekonomiškai naudingiausią pasiūlymą išrenka pagal </w:t>
      </w:r>
      <w:r w:rsidRPr="009D19C9">
        <w:rPr>
          <w:rFonts w:cstheme="minorHAnsi"/>
          <w:b/>
          <w:bCs/>
        </w:rPr>
        <w:t xml:space="preserve">kainos ir kokybės santykį. </w:t>
      </w:r>
      <w:r w:rsidRPr="009D19C9">
        <w:rPr>
          <w:rFonts w:cstheme="minorHAnsi"/>
        </w:rPr>
        <w:t>Laimėjusiu bus pripažintas tas pasiūlymas, kuris gaus daugiausiai ekonominio naudingumo balų (jei tiekėjas neatitiks pašalinimo pagrindų ir atitiks kvalifikacijos reikalavimus).</w:t>
      </w:r>
    </w:p>
    <w:p w14:paraId="219DEFA9" w14:textId="2000DB13" w:rsidR="000C1209" w:rsidRPr="009D19C9" w:rsidRDefault="000C1209" w:rsidP="000C1209">
      <w:pPr>
        <w:pStyle w:val="Sraopastraipa"/>
        <w:widowControl w:val="0"/>
        <w:numPr>
          <w:ilvl w:val="0"/>
          <w:numId w:val="29"/>
        </w:numPr>
        <w:tabs>
          <w:tab w:val="left" w:pos="1134"/>
        </w:tabs>
        <w:spacing w:after="0" w:line="240" w:lineRule="auto"/>
        <w:jc w:val="both"/>
        <w:rPr>
          <w:rFonts w:cstheme="minorHAnsi"/>
          <w:bCs/>
        </w:rPr>
      </w:pPr>
      <w:r w:rsidRPr="009D19C9">
        <w:rPr>
          <w:rFonts w:cstheme="minorHAnsi"/>
        </w:rPr>
        <w:t xml:space="preserve">Ekonominio naudingumo vertinimas bus atliekamas pagal vertinimo kriterijus ir jų lyginamuosius svorius, nurodytus šio priedo 4 punkte. Nebus taikomi jokie kiti vertinimo kriterijai. Visi balai skaičiuojami paliekant </w:t>
      </w:r>
      <w:r w:rsidR="00697118" w:rsidRPr="009D19C9">
        <w:rPr>
          <w:rFonts w:cstheme="minorHAnsi"/>
        </w:rPr>
        <w:t>3</w:t>
      </w:r>
      <w:r w:rsidRPr="009D19C9">
        <w:rPr>
          <w:rFonts w:cstheme="minorHAnsi"/>
        </w:rPr>
        <w:t xml:space="preserve"> skaitmenis po kablelio. Perkančioji organizacija tiekėjams suteikt</w:t>
      </w:r>
      <w:r w:rsidR="00697118" w:rsidRPr="009D19C9">
        <w:rPr>
          <w:rFonts w:cstheme="minorHAnsi"/>
        </w:rPr>
        <w:t>ų</w:t>
      </w:r>
      <w:r w:rsidRPr="009D19C9">
        <w:rPr>
          <w:rFonts w:cstheme="minorHAnsi"/>
        </w:rPr>
        <w:t xml:space="preserve"> ekonominio naudingumo vertinimo bal</w:t>
      </w:r>
      <w:r w:rsidR="00697118" w:rsidRPr="009D19C9">
        <w:rPr>
          <w:rFonts w:cstheme="minorHAnsi"/>
        </w:rPr>
        <w:t>ų neperskaičiuos, nes nustatytuose vertinimo kriterijuose nėra rodiklių, kur tiekėjų pasiūlymai būtų lyginami tarpusavyje</w:t>
      </w:r>
      <w:r w:rsidRPr="009D19C9">
        <w:rPr>
          <w:rFonts w:cstheme="minorHAnsi"/>
        </w:rPr>
        <w:t xml:space="preserve">. </w:t>
      </w:r>
    </w:p>
    <w:p w14:paraId="6920E7D1" w14:textId="03F6E0BF" w:rsidR="00A5711B" w:rsidRPr="009D19C9" w:rsidRDefault="000C1209" w:rsidP="00A5711B">
      <w:pPr>
        <w:widowControl w:val="0"/>
        <w:numPr>
          <w:ilvl w:val="0"/>
          <w:numId w:val="29"/>
        </w:numPr>
        <w:tabs>
          <w:tab w:val="left" w:pos="1134"/>
          <w:tab w:val="left" w:pos="1276"/>
          <w:tab w:val="left" w:pos="1418"/>
        </w:tabs>
        <w:spacing w:after="0" w:line="240" w:lineRule="auto"/>
        <w:jc w:val="both"/>
        <w:rPr>
          <w:rFonts w:cstheme="minorHAnsi"/>
          <w:i/>
        </w:rPr>
      </w:pPr>
      <w:r w:rsidRPr="009D19C9">
        <w:rPr>
          <w:rFonts w:cstheme="minorHAnsi"/>
        </w:rPr>
        <w:t>Pasiūlymų vertinimo kriterijai:</w:t>
      </w:r>
    </w:p>
    <w:tbl>
      <w:tblPr>
        <w:tblpPr w:leftFromText="180" w:rightFromText="180" w:vertAnchor="text" w:horzAnchor="margin" w:tblpY="13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6521"/>
        <w:gridCol w:w="2693"/>
      </w:tblGrid>
      <w:tr w:rsidR="009D19C9" w:rsidRPr="009D19C9" w14:paraId="08A1A30D" w14:textId="77777777" w:rsidTr="00A5711B">
        <w:trPr>
          <w:trHeight w:val="519"/>
        </w:trPr>
        <w:tc>
          <w:tcPr>
            <w:tcW w:w="562" w:type="dxa"/>
            <w:shd w:val="clear" w:color="auto" w:fill="F2F2F2" w:themeFill="background1" w:themeFillShade="F2"/>
            <w:vAlign w:val="center"/>
          </w:tcPr>
          <w:p w14:paraId="328EDFCE" w14:textId="77777777" w:rsidR="00A5711B" w:rsidRPr="009D19C9" w:rsidRDefault="00A5711B" w:rsidP="00A5711B">
            <w:pPr>
              <w:tabs>
                <w:tab w:val="left" w:pos="1276"/>
                <w:tab w:val="left" w:pos="1418"/>
              </w:tabs>
              <w:suppressAutoHyphens/>
              <w:ind w:left="-10"/>
              <w:jc w:val="center"/>
              <w:rPr>
                <w:rFonts w:cstheme="minorHAnsi"/>
                <w:bCs/>
              </w:rPr>
            </w:pPr>
            <w:bookmarkStart w:id="75" w:name="_Hlk116471301"/>
            <w:r w:rsidRPr="009D19C9">
              <w:rPr>
                <w:rFonts w:cstheme="minorHAnsi"/>
                <w:bCs/>
              </w:rPr>
              <w:t>Eil. Nr.</w:t>
            </w:r>
          </w:p>
        </w:tc>
        <w:tc>
          <w:tcPr>
            <w:tcW w:w="6521" w:type="dxa"/>
            <w:shd w:val="clear" w:color="auto" w:fill="F2F2F2" w:themeFill="background1" w:themeFillShade="F2"/>
            <w:vAlign w:val="center"/>
          </w:tcPr>
          <w:p w14:paraId="2E2CB755" w14:textId="77777777" w:rsidR="00A5711B" w:rsidRPr="009D19C9" w:rsidRDefault="00A5711B" w:rsidP="00A5711B">
            <w:pPr>
              <w:tabs>
                <w:tab w:val="left" w:pos="1276"/>
                <w:tab w:val="left" w:pos="1418"/>
              </w:tabs>
              <w:suppressAutoHyphens/>
              <w:ind w:left="-10" w:firstLine="720"/>
              <w:jc w:val="center"/>
              <w:rPr>
                <w:rFonts w:cstheme="minorHAnsi"/>
                <w:bCs/>
              </w:rPr>
            </w:pPr>
            <w:r w:rsidRPr="009D19C9">
              <w:rPr>
                <w:rFonts w:cstheme="minorHAnsi"/>
                <w:bCs/>
              </w:rPr>
              <w:t>Kainos ir kokybės santykio vertinimo kriterijai</w:t>
            </w:r>
          </w:p>
        </w:tc>
        <w:tc>
          <w:tcPr>
            <w:tcW w:w="2693" w:type="dxa"/>
            <w:shd w:val="clear" w:color="auto" w:fill="F2F2F2" w:themeFill="background1" w:themeFillShade="F2"/>
            <w:vAlign w:val="center"/>
          </w:tcPr>
          <w:p w14:paraId="0481F506" w14:textId="77777777" w:rsidR="00A5711B" w:rsidRPr="009D19C9" w:rsidRDefault="00A5711B" w:rsidP="00A5711B">
            <w:pPr>
              <w:tabs>
                <w:tab w:val="left" w:pos="1276"/>
                <w:tab w:val="left" w:pos="1418"/>
              </w:tabs>
              <w:suppressAutoHyphens/>
              <w:ind w:left="-10"/>
              <w:jc w:val="center"/>
              <w:rPr>
                <w:rFonts w:cstheme="minorHAnsi"/>
                <w:bCs/>
              </w:rPr>
            </w:pPr>
            <w:r w:rsidRPr="009D19C9">
              <w:rPr>
                <w:rFonts w:cstheme="minorHAnsi"/>
                <w:bCs/>
              </w:rPr>
              <w:t>Vertinimo kriterijus lyginamasis svoris, %</w:t>
            </w:r>
          </w:p>
        </w:tc>
      </w:tr>
      <w:tr w:rsidR="009D19C9" w:rsidRPr="009D19C9" w14:paraId="00DB6330" w14:textId="77777777" w:rsidTr="00A5711B">
        <w:tc>
          <w:tcPr>
            <w:tcW w:w="562" w:type="dxa"/>
          </w:tcPr>
          <w:p w14:paraId="3BF8E238" w14:textId="77777777" w:rsidR="00A5711B" w:rsidRPr="009D19C9" w:rsidRDefault="00A5711B" w:rsidP="00A5711B">
            <w:pPr>
              <w:tabs>
                <w:tab w:val="left" w:pos="1276"/>
                <w:tab w:val="left" w:pos="1418"/>
              </w:tabs>
              <w:suppressAutoHyphens/>
              <w:rPr>
                <w:rFonts w:cstheme="minorHAnsi"/>
                <w:bCs/>
              </w:rPr>
            </w:pPr>
            <w:r w:rsidRPr="009D19C9">
              <w:rPr>
                <w:rFonts w:cstheme="minorHAnsi"/>
                <w:bCs/>
              </w:rPr>
              <w:t>4.1.</w:t>
            </w:r>
          </w:p>
        </w:tc>
        <w:tc>
          <w:tcPr>
            <w:tcW w:w="6521" w:type="dxa"/>
            <w:vAlign w:val="center"/>
          </w:tcPr>
          <w:p w14:paraId="560B5689" w14:textId="77777777" w:rsidR="00A5711B" w:rsidRPr="009D19C9" w:rsidRDefault="00A5711B" w:rsidP="00A5711B">
            <w:pPr>
              <w:tabs>
                <w:tab w:val="left" w:pos="1276"/>
                <w:tab w:val="left" w:pos="1418"/>
              </w:tabs>
              <w:suppressAutoHyphens/>
              <w:rPr>
                <w:rFonts w:cstheme="minorHAnsi"/>
                <w:bCs/>
              </w:rPr>
            </w:pPr>
            <w:r w:rsidRPr="009D19C9">
              <w:rPr>
                <w:rFonts w:cstheme="minorHAnsi"/>
                <w:bCs/>
              </w:rPr>
              <w:t>Statinio statybos rangos kaina (K) (su PVM)</w:t>
            </w:r>
          </w:p>
        </w:tc>
        <w:tc>
          <w:tcPr>
            <w:tcW w:w="2693" w:type="dxa"/>
            <w:vAlign w:val="center"/>
          </w:tcPr>
          <w:p w14:paraId="0C039798" w14:textId="77777777" w:rsidR="00A5711B" w:rsidRPr="009D19C9" w:rsidRDefault="00A5711B" w:rsidP="00A5711B">
            <w:pPr>
              <w:tabs>
                <w:tab w:val="left" w:pos="1276"/>
                <w:tab w:val="left" w:pos="1418"/>
              </w:tabs>
              <w:suppressAutoHyphens/>
              <w:jc w:val="center"/>
              <w:rPr>
                <w:rFonts w:cstheme="minorHAnsi"/>
                <w:bCs/>
              </w:rPr>
            </w:pPr>
            <w:r w:rsidRPr="009D19C9">
              <w:rPr>
                <w:rFonts w:cstheme="minorHAnsi"/>
                <w:bCs/>
              </w:rPr>
              <w:t>70</w:t>
            </w:r>
          </w:p>
        </w:tc>
      </w:tr>
      <w:tr w:rsidR="009D19C9" w:rsidRPr="009D19C9" w14:paraId="7CF4DD63" w14:textId="77777777" w:rsidTr="00F7290D">
        <w:trPr>
          <w:trHeight w:val="600"/>
        </w:trPr>
        <w:tc>
          <w:tcPr>
            <w:tcW w:w="562" w:type="dxa"/>
          </w:tcPr>
          <w:p w14:paraId="7B78C80E" w14:textId="77777777" w:rsidR="00A5711B" w:rsidRPr="009D19C9" w:rsidRDefault="00A5711B" w:rsidP="00A5711B">
            <w:pPr>
              <w:tabs>
                <w:tab w:val="left" w:pos="1276"/>
                <w:tab w:val="left" w:pos="1418"/>
              </w:tabs>
              <w:suppressAutoHyphens/>
              <w:rPr>
                <w:rFonts w:cstheme="minorHAnsi"/>
                <w:bCs/>
              </w:rPr>
            </w:pPr>
            <w:r w:rsidRPr="009D19C9">
              <w:rPr>
                <w:rFonts w:cstheme="minorHAnsi"/>
                <w:bCs/>
              </w:rPr>
              <w:t>4.2.</w:t>
            </w:r>
          </w:p>
        </w:tc>
        <w:tc>
          <w:tcPr>
            <w:tcW w:w="6521" w:type="dxa"/>
            <w:vAlign w:val="center"/>
          </w:tcPr>
          <w:p w14:paraId="639FB3F3" w14:textId="7A2BD7F7" w:rsidR="00A5711B" w:rsidRPr="009D19C9" w:rsidRDefault="00A5711B" w:rsidP="00A5711B">
            <w:pPr>
              <w:tabs>
                <w:tab w:val="left" w:pos="1276"/>
                <w:tab w:val="left" w:pos="1418"/>
                <w:tab w:val="left" w:pos="4630"/>
              </w:tabs>
              <w:jc w:val="both"/>
              <w:rPr>
                <w:rFonts w:cstheme="minorHAnsi"/>
                <w:bCs/>
              </w:rPr>
            </w:pPr>
            <w:r w:rsidRPr="009D19C9">
              <w:rPr>
                <w:rFonts w:cstheme="minorHAnsi"/>
                <w:bCs/>
              </w:rPr>
              <w:t xml:space="preserve">Statinio </w:t>
            </w:r>
            <w:r w:rsidR="00F7290D">
              <w:rPr>
                <w:rFonts w:cstheme="minorHAnsi"/>
                <w:bCs/>
              </w:rPr>
              <w:t xml:space="preserve">papildomas </w:t>
            </w:r>
            <w:r w:rsidRPr="009D19C9">
              <w:rPr>
                <w:rFonts w:cstheme="minorHAnsi"/>
                <w:bCs/>
              </w:rPr>
              <w:t>garantinis terminas (M)</w:t>
            </w:r>
          </w:p>
        </w:tc>
        <w:tc>
          <w:tcPr>
            <w:tcW w:w="2693" w:type="dxa"/>
            <w:vAlign w:val="center"/>
          </w:tcPr>
          <w:p w14:paraId="00C76831" w14:textId="77777777" w:rsidR="00A5711B" w:rsidRPr="009D19C9" w:rsidRDefault="00A5711B" w:rsidP="00A5711B">
            <w:pPr>
              <w:tabs>
                <w:tab w:val="left" w:pos="1276"/>
                <w:tab w:val="left" w:pos="1418"/>
              </w:tabs>
              <w:jc w:val="center"/>
              <w:rPr>
                <w:rFonts w:cstheme="minorHAnsi"/>
                <w:bCs/>
              </w:rPr>
            </w:pPr>
            <w:r w:rsidRPr="009D19C9">
              <w:rPr>
                <w:rFonts w:cstheme="minorHAnsi"/>
                <w:bCs/>
              </w:rPr>
              <w:t>10</w:t>
            </w:r>
          </w:p>
        </w:tc>
      </w:tr>
      <w:tr w:rsidR="009D19C9" w:rsidRPr="009D19C9" w14:paraId="1D0A0C88" w14:textId="77777777" w:rsidTr="00A5711B">
        <w:tc>
          <w:tcPr>
            <w:tcW w:w="562" w:type="dxa"/>
          </w:tcPr>
          <w:p w14:paraId="58DE2B01" w14:textId="77777777" w:rsidR="00A5711B" w:rsidRPr="009D19C9" w:rsidRDefault="00A5711B" w:rsidP="00A5711B">
            <w:pPr>
              <w:tabs>
                <w:tab w:val="left" w:pos="1276"/>
                <w:tab w:val="left" w:pos="1418"/>
              </w:tabs>
              <w:suppressAutoHyphens/>
              <w:rPr>
                <w:rFonts w:cstheme="minorHAnsi"/>
                <w:bCs/>
              </w:rPr>
            </w:pPr>
            <w:r w:rsidRPr="009D19C9">
              <w:rPr>
                <w:rFonts w:cstheme="minorHAnsi"/>
                <w:bCs/>
              </w:rPr>
              <w:t>4.3.</w:t>
            </w:r>
          </w:p>
        </w:tc>
        <w:tc>
          <w:tcPr>
            <w:tcW w:w="6521" w:type="dxa"/>
            <w:vAlign w:val="center"/>
          </w:tcPr>
          <w:p w14:paraId="5E24BD79" w14:textId="7F090DC5" w:rsidR="00A5711B" w:rsidRPr="009D19C9" w:rsidRDefault="00A5711B" w:rsidP="00A5711B">
            <w:pPr>
              <w:tabs>
                <w:tab w:val="left" w:pos="1276"/>
                <w:tab w:val="left" w:pos="1418"/>
                <w:tab w:val="left" w:pos="4630"/>
              </w:tabs>
              <w:jc w:val="both"/>
              <w:rPr>
                <w:rFonts w:cstheme="minorHAnsi"/>
                <w:bCs/>
              </w:rPr>
            </w:pPr>
            <w:r w:rsidRPr="009D19C9">
              <w:rPr>
                <w:rFonts w:cstheme="minorHAnsi"/>
                <w:bCs/>
              </w:rPr>
              <w:t>Statinio statybos vadovo patirtis statybos sektoriuje (T)</w:t>
            </w:r>
          </w:p>
        </w:tc>
        <w:tc>
          <w:tcPr>
            <w:tcW w:w="2693" w:type="dxa"/>
            <w:vAlign w:val="center"/>
          </w:tcPr>
          <w:p w14:paraId="4285AB51" w14:textId="77777777" w:rsidR="00A5711B" w:rsidRPr="009D19C9" w:rsidRDefault="00A5711B" w:rsidP="00A5711B">
            <w:pPr>
              <w:tabs>
                <w:tab w:val="left" w:pos="1276"/>
                <w:tab w:val="left" w:pos="1418"/>
              </w:tabs>
              <w:jc w:val="center"/>
              <w:rPr>
                <w:rFonts w:cstheme="minorHAnsi"/>
                <w:bCs/>
              </w:rPr>
            </w:pPr>
            <w:r w:rsidRPr="009D19C9">
              <w:rPr>
                <w:rFonts w:cstheme="minorHAnsi"/>
                <w:bCs/>
              </w:rPr>
              <w:t>20</w:t>
            </w:r>
          </w:p>
        </w:tc>
      </w:tr>
      <w:bookmarkEnd w:id="75"/>
    </w:tbl>
    <w:p w14:paraId="70697021" w14:textId="77777777" w:rsidR="00A5711B" w:rsidRPr="009D19C9" w:rsidRDefault="00A5711B" w:rsidP="00A5711B">
      <w:pPr>
        <w:widowControl w:val="0"/>
        <w:tabs>
          <w:tab w:val="left" w:pos="1134"/>
          <w:tab w:val="left" w:pos="1276"/>
          <w:tab w:val="left" w:pos="1418"/>
        </w:tabs>
        <w:spacing w:after="0" w:line="240" w:lineRule="auto"/>
        <w:ind w:left="710"/>
        <w:jc w:val="both"/>
        <w:rPr>
          <w:rFonts w:cstheme="minorHAnsi"/>
          <w:i/>
        </w:rPr>
      </w:pPr>
    </w:p>
    <w:p w14:paraId="47C4E748" w14:textId="77777777" w:rsidR="00F7290D" w:rsidRDefault="00A5711B" w:rsidP="00F7290D">
      <w:pPr>
        <w:widowControl w:val="0"/>
        <w:numPr>
          <w:ilvl w:val="0"/>
          <w:numId w:val="29"/>
        </w:numPr>
        <w:tabs>
          <w:tab w:val="left" w:pos="1134"/>
          <w:tab w:val="left" w:pos="1276"/>
          <w:tab w:val="left" w:pos="1418"/>
        </w:tabs>
        <w:spacing w:after="0" w:line="240" w:lineRule="auto"/>
        <w:jc w:val="both"/>
        <w:rPr>
          <w:rFonts w:cstheme="minorHAnsi"/>
          <w:i/>
        </w:rPr>
      </w:pPr>
      <w:r w:rsidRPr="009D19C9">
        <w:rPr>
          <w:rFonts w:cstheme="minorHAnsi"/>
        </w:rPr>
        <w:t>Ekonominis naudingumas (S) apskaičiuojamas sudedant</w:t>
      </w:r>
      <w:r w:rsidR="007B2FD0" w:rsidRPr="009D19C9">
        <w:rPr>
          <w:rFonts w:cstheme="minorHAnsi"/>
        </w:rPr>
        <w:t xml:space="preserve"> šiuos dėmenis:</w:t>
      </w:r>
      <w:r w:rsidRPr="009D19C9">
        <w:rPr>
          <w:rFonts w:cstheme="minorHAnsi"/>
        </w:rPr>
        <w:t xml:space="preserve"> </w:t>
      </w:r>
    </w:p>
    <w:p w14:paraId="3EFA87AC" w14:textId="77777777" w:rsidR="00F7290D" w:rsidRPr="00F7290D" w:rsidRDefault="00A5711B" w:rsidP="00F7290D">
      <w:pPr>
        <w:widowControl w:val="0"/>
        <w:numPr>
          <w:ilvl w:val="1"/>
          <w:numId w:val="29"/>
        </w:numPr>
        <w:tabs>
          <w:tab w:val="left" w:pos="1134"/>
          <w:tab w:val="left" w:pos="1276"/>
          <w:tab w:val="left" w:pos="1418"/>
        </w:tabs>
        <w:spacing w:after="0" w:line="240" w:lineRule="auto"/>
        <w:ind w:left="0" w:firstLine="709"/>
        <w:jc w:val="both"/>
        <w:rPr>
          <w:rFonts w:cstheme="minorHAnsi"/>
          <w:i/>
        </w:rPr>
      </w:pPr>
      <w:r w:rsidRPr="00F7290D">
        <w:rPr>
          <w:rFonts w:cstheme="minorHAnsi"/>
        </w:rPr>
        <w:t>tiekėjo pasiūlymo</w:t>
      </w:r>
      <w:r w:rsidR="007B2FD0" w:rsidRPr="00F7290D">
        <w:rPr>
          <w:rFonts w:cstheme="minorHAnsi"/>
        </w:rPr>
        <w:t xml:space="preserve"> </w:t>
      </w:r>
      <w:r w:rsidRPr="00F7290D">
        <w:rPr>
          <w:rFonts w:cstheme="minorHAnsi"/>
        </w:rPr>
        <w:t>kain</w:t>
      </w:r>
      <w:r w:rsidR="007B2FD0" w:rsidRPr="00F7290D">
        <w:rPr>
          <w:rFonts w:cstheme="minorHAnsi"/>
        </w:rPr>
        <w:t>os balą</w:t>
      </w:r>
      <w:r w:rsidRPr="00F7290D">
        <w:rPr>
          <w:rFonts w:cstheme="minorHAnsi"/>
        </w:rPr>
        <w:t xml:space="preserve"> (L1)</w:t>
      </w:r>
      <w:r w:rsidR="007B2FD0" w:rsidRPr="00F7290D">
        <w:rPr>
          <w:rFonts w:cstheme="minorHAnsi"/>
        </w:rPr>
        <w:t xml:space="preserve"> padaugintą iš kainos lyginamojo svorio (70%);</w:t>
      </w:r>
      <w:r w:rsidRPr="00F7290D">
        <w:rPr>
          <w:rFonts w:cstheme="minorHAnsi"/>
        </w:rPr>
        <w:t xml:space="preserve"> </w:t>
      </w:r>
    </w:p>
    <w:p w14:paraId="376BEFA4" w14:textId="7DBF36DD" w:rsidR="00F7290D" w:rsidRPr="00F7290D" w:rsidRDefault="00A5711B" w:rsidP="00F7290D">
      <w:pPr>
        <w:widowControl w:val="0"/>
        <w:numPr>
          <w:ilvl w:val="1"/>
          <w:numId w:val="29"/>
        </w:numPr>
        <w:tabs>
          <w:tab w:val="left" w:pos="1134"/>
          <w:tab w:val="left" w:pos="1276"/>
          <w:tab w:val="left" w:pos="1418"/>
        </w:tabs>
        <w:spacing w:after="0" w:line="240" w:lineRule="auto"/>
        <w:ind w:left="0" w:firstLine="709"/>
        <w:jc w:val="both"/>
        <w:rPr>
          <w:rFonts w:cstheme="minorHAnsi"/>
          <w:i/>
        </w:rPr>
      </w:pPr>
      <w:r w:rsidRPr="00F7290D">
        <w:rPr>
          <w:rFonts w:cstheme="minorHAnsi"/>
        </w:rPr>
        <w:t xml:space="preserve">statinio </w:t>
      </w:r>
      <w:r w:rsidR="00F7290D">
        <w:rPr>
          <w:rFonts w:cstheme="minorHAnsi"/>
        </w:rPr>
        <w:t xml:space="preserve">papildomo </w:t>
      </w:r>
      <w:r w:rsidRPr="00F7290D">
        <w:rPr>
          <w:rFonts w:cstheme="minorHAnsi"/>
        </w:rPr>
        <w:t xml:space="preserve">garantinio termino </w:t>
      </w:r>
      <w:r w:rsidR="007B2FD0" w:rsidRPr="00F7290D">
        <w:rPr>
          <w:rFonts w:cstheme="minorHAnsi"/>
        </w:rPr>
        <w:t>balą</w:t>
      </w:r>
      <w:r w:rsidRPr="00F7290D">
        <w:rPr>
          <w:rFonts w:cstheme="minorHAnsi"/>
        </w:rPr>
        <w:t xml:space="preserve"> (L2)</w:t>
      </w:r>
      <w:r w:rsidR="007B2FD0" w:rsidRPr="00F7290D">
        <w:rPr>
          <w:rFonts w:cstheme="minorHAnsi"/>
        </w:rPr>
        <w:t xml:space="preserve"> </w:t>
      </w:r>
      <w:r w:rsidR="00F7290D" w:rsidRPr="00F7290D">
        <w:rPr>
          <w:rFonts w:cstheme="minorHAnsi"/>
        </w:rPr>
        <w:t xml:space="preserve">padaugintą iš statinio </w:t>
      </w:r>
      <w:r w:rsidR="00F7290D">
        <w:rPr>
          <w:rFonts w:cstheme="minorHAnsi"/>
        </w:rPr>
        <w:t xml:space="preserve">papildomo </w:t>
      </w:r>
      <w:r w:rsidR="00F7290D" w:rsidRPr="00F7290D">
        <w:rPr>
          <w:rFonts w:cstheme="minorHAnsi"/>
        </w:rPr>
        <w:t>garantinio termino lyginamojo svorio (</w:t>
      </w:r>
      <w:r w:rsidR="00F7290D">
        <w:rPr>
          <w:rFonts w:cstheme="minorHAnsi"/>
        </w:rPr>
        <w:t>1</w:t>
      </w:r>
      <w:r w:rsidR="00F7290D" w:rsidRPr="00F7290D">
        <w:rPr>
          <w:rFonts w:cstheme="minorHAnsi"/>
        </w:rPr>
        <w:t>0%);</w:t>
      </w:r>
    </w:p>
    <w:p w14:paraId="2468F71E" w14:textId="4A93E8F0" w:rsidR="00A5711B" w:rsidRPr="00F7290D" w:rsidRDefault="00A5711B" w:rsidP="00F7290D">
      <w:pPr>
        <w:widowControl w:val="0"/>
        <w:numPr>
          <w:ilvl w:val="1"/>
          <w:numId w:val="29"/>
        </w:numPr>
        <w:tabs>
          <w:tab w:val="left" w:pos="1134"/>
          <w:tab w:val="left" w:pos="1276"/>
          <w:tab w:val="left" w:pos="1418"/>
        </w:tabs>
        <w:spacing w:after="0" w:line="240" w:lineRule="auto"/>
        <w:ind w:left="0" w:firstLine="709"/>
        <w:jc w:val="both"/>
        <w:rPr>
          <w:rFonts w:cstheme="minorHAnsi"/>
          <w:i/>
        </w:rPr>
      </w:pPr>
      <w:r w:rsidRPr="00F7290D">
        <w:rPr>
          <w:rFonts w:cstheme="minorHAnsi"/>
        </w:rPr>
        <w:t xml:space="preserve">ir </w:t>
      </w:r>
      <w:r w:rsidR="00F7290D">
        <w:rPr>
          <w:rFonts w:cstheme="minorHAnsi"/>
          <w:bCs/>
        </w:rPr>
        <w:t>s</w:t>
      </w:r>
      <w:r w:rsidR="00F7290D" w:rsidRPr="009D19C9">
        <w:rPr>
          <w:rFonts w:cstheme="minorHAnsi"/>
          <w:bCs/>
        </w:rPr>
        <w:t>tatinio statybos vadovo patirti</w:t>
      </w:r>
      <w:r w:rsidR="00F7290D">
        <w:rPr>
          <w:rFonts w:cstheme="minorHAnsi"/>
          <w:bCs/>
        </w:rPr>
        <w:t>e</w:t>
      </w:r>
      <w:r w:rsidR="00F7290D" w:rsidRPr="009D19C9">
        <w:rPr>
          <w:rFonts w:cstheme="minorHAnsi"/>
          <w:bCs/>
        </w:rPr>
        <w:t xml:space="preserve">s statybos sektoriuje </w:t>
      </w:r>
      <w:r w:rsidR="00F7290D">
        <w:rPr>
          <w:rFonts w:cstheme="minorHAnsi"/>
          <w:bCs/>
        </w:rPr>
        <w:t xml:space="preserve">balą </w:t>
      </w:r>
      <w:r w:rsidRPr="00F7290D">
        <w:rPr>
          <w:rFonts w:cstheme="minorHAnsi"/>
        </w:rPr>
        <w:t xml:space="preserve">(L3) </w:t>
      </w:r>
      <w:r w:rsidR="00F7290D" w:rsidRPr="00F7290D">
        <w:rPr>
          <w:rFonts w:cstheme="minorHAnsi"/>
        </w:rPr>
        <w:t>padaugintą iš</w:t>
      </w:r>
      <w:r w:rsidR="00F7290D">
        <w:rPr>
          <w:rFonts w:cstheme="minorHAnsi"/>
        </w:rPr>
        <w:t xml:space="preserve"> </w:t>
      </w:r>
      <w:r w:rsidR="00F7290D">
        <w:rPr>
          <w:rFonts w:cstheme="minorHAnsi"/>
          <w:bCs/>
        </w:rPr>
        <w:t>s</w:t>
      </w:r>
      <w:r w:rsidR="00F7290D" w:rsidRPr="009D19C9">
        <w:rPr>
          <w:rFonts w:cstheme="minorHAnsi"/>
          <w:bCs/>
        </w:rPr>
        <w:t>tatinio statybos vadovo patirti</w:t>
      </w:r>
      <w:r w:rsidR="00F7290D">
        <w:rPr>
          <w:rFonts w:cstheme="minorHAnsi"/>
          <w:bCs/>
        </w:rPr>
        <w:t>e</w:t>
      </w:r>
      <w:r w:rsidR="00F7290D" w:rsidRPr="009D19C9">
        <w:rPr>
          <w:rFonts w:cstheme="minorHAnsi"/>
          <w:bCs/>
        </w:rPr>
        <w:t>s statybos sektoriuje</w:t>
      </w:r>
      <w:r w:rsidR="00F7290D" w:rsidRPr="00F7290D">
        <w:rPr>
          <w:rFonts w:cstheme="minorHAnsi"/>
        </w:rPr>
        <w:t xml:space="preserve"> lyginamojo svorio (</w:t>
      </w:r>
      <w:r w:rsidR="00F7290D">
        <w:rPr>
          <w:rFonts w:cstheme="minorHAnsi"/>
        </w:rPr>
        <w:t>2</w:t>
      </w:r>
      <w:r w:rsidR="00F7290D" w:rsidRPr="00F7290D">
        <w:rPr>
          <w:rFonts w:cstheme="minorHAnsi"/>
        </w:rPr>
        <w:t>0%);</w:t>
      </w:r>
    </w:p>
    <w:p w14:paraId="3D1886F0" w14:textId="77777777" w:rsidR="00A5711B" w:rsidRPr="009D19C9" w:rsidRDefault="00A5711B" w:rsidP="00A5711B">
      <w:pPr>
        <w:widowControl w:val="0"/>
        <w:tabs>
          <w:tab w:val="left" w:pos="1134"/>
          <w:tab w:val="left" w:pos="1276"/>
          <w:tab w:val="left" w:pos="1418"/>
        </w:tabs>
        <w:spacing w:after="0" w:line="240" w:lineRule="auto"/>
        <w:jc w:val="both"/>
        <w:rPr>
          <w:rFonts w:cstheme="minorHAnsi"/>
        </w:rPr>
      </w:pPr>
    </w:p>
    <w:tbl>
      <w:tblPr>
        <w:tblStyle w:val="Lentelstinklelis"/>
        <w:tblW w:w="0" w:type="auto"/>
        <w:tblInd w:w="0" w:type="dxa"/>
        <w:tblLook w:val="04A0" w:firstRow="1" w:lastRow="0" w:firstColumn="1" w:lastColumn="0" w:noHBand="0" w:noVBand="1"/>
      </w:tblPr>
      <w:tblGrid>
        <w:gridCol w:w="9962"/>
      </w:tblGrid>
      <w:tr w:rsidR="009D19C9" w:rsidRPr="009D19C9" w14:paraId="7526B82E" w14:textId="77777777" w:rsidTr="00A5711B">
        <w:tc>
          <w:tcPr>
            <w:tcW w:w="9962" w:type="dxa"/>
          </w:tcPr>
          <w:p w14:paraId="0958226C" w14:textId="77777777" w:rsidR="00A5711B" w:rsidRPr="009D19C9" w:rsidRDefault="00A5711B" w:rsidP="00A5711B">
            <w:pPr>
              <w:widowControl w:val="0"/>
              <w:tabs>
                <w:tab w:val="left" w:pos="1134"/>
                <w:tab w:val="left" w:pos="1276"/>
                <w:tab w:val="left" w:pos="1418"/>
              </w:tabs>
              <w:jc w:val="center"/>
              <w:rPr>
                <w:rFonts w:ascii="Calibri (pranešimas tekstas)" w:hAnsi="Calibri (pranešimas tekstas)"/>
                <w:b/>
                <w:bCs/>
                <w:sz w:val="24"/>
                <w:szCs w:val="24"/>
              </w:rPr>
            </w:pPr>
          </w:p>
          <w:p w14:paraId="0367E4D4" w14:textId="336D7815" w:rsidR="00A5711B" w:rsidRPr="009D19C9" w:rsidRDefault="00A5711B" w:rsidP="00A5711B">
            <w:pPr>
              <w:widowControl w:val="0"/>
              <w:tabs>
                <w:tab w:val="left" w:pos="1134"/>
                <w:tab w:val="left" w:pos="1276"/>
                <w:tab w:val="left" w:pos="1418"/>
              </w:tabs>
              <w:jc w:val="center"/>
              <w:rPr>
                <w:rFonts w:ascii="Calibri (pranešimas tekstas)" w:hAnsi="Calibri (pranešimas tekstas)"/>
                <w:b/>
                <w:bCs/>
                <w:sz w:val="24"/>
                <w:szCs w:val="24"/>
              </w:rPr>
            </w:pPr>
            <w:r w:rsidRPr="009D19C9">
              <w:rPr>
                <w:rFonts w:ascii="Calibri (pranešimas tekstas)" w:hAnsi="Calibri (pranešimas tekstas)"/>
                <w:b/>
                <w:bCs/>
                <w:sz w:val="24"/>
                <w:szCs w:val="24"/>
              </w:rPr>
              <w:t>S = L1*0,</w:t>
            </w:r>
            <w:r w:rsidR="00F7290D">
              <w:rPr>
                <w:rFonts w:ascii="Calibri (pranešimas tekstas)" w:hAnsi="Calibri (pranešimas tekstas)"/>
                <w:b/>
                <w:bCs/>
                <w:sz w:val="24"/>
                <w:szCs w:val="24"/>
              </w:rPr>
              <w:t>7</w:t>
            </w:r>
            <w:r w:rsidRPr="009D19C9">
              <w:rPr>
                <w:rFonts w:ascii="Calibri (pranešimas tekstas)" w:hAnsi="Calibri (pranešimas tekstas)"/>
                <w:b/>
                <w:bCs/>
                <w:sz w:val="24"/>
                <w:szCs w:val="24"/>
              </w:rPr>
              <w:t xml:space="preserve"> + L2*0,1 + L3*0,</w:t>
            </w:r>
            <w:r w:rsidR="00F7290D">
              <w:rPr>
                <w:rFonts w:ascii="Calibri (pranešimas tekstas)" w:hAnsi="Calibri (pranešimas tekstas)"/>
                <w:b/>
                <w:bCs/>
                <w:sz w:val="24"/>
                <w:szCs w:val="24"/>
              </w:rPr>
              <w:t>2</w:t>
            </w:r>
          </w:p>
          <w:p w14:paraId="764CA36E" w14:textId="6B00660E" w:rsidR="00A5711B" w:rsidRPr="009D19C9" w:rsidRDefault="00A5711B" w:rsidP="00A5711B">
            <w:pPr>
              <w:widowControl w:val="0"/>
              <w:tabs>
                <w:tab w:val="left" w:pos="1134"/>
                <w:tab w:val="left" w:pos="1276"/>
                <w:tab w:val="left" w:pos="1418"/>
              </w:tabs>
              <w:jc w:val="center"/>
              <w:rPr>
                <w:rFonts w:ascii="Calibri (pranešimas tekstas)" w:hAnsi="Calibri (pranešimas tekstas)" w:cstheme="minorHAnsi"/>
                <w:b/>
                <w:bCs/>
                <w:i/>
              </w:rPr>
            </w:pPr>
          </w:p>
        </w:tc>
      </w:tr>
    </w:tbl>
    <w:p w14:paraId="495231F4" w14:textId="77777777" w:rsidR="00A5711B" w:rsidRPr="009D19C9" w:rsidRDefault="00A5711B" w:rsidP="00A5711B">
      <w:pPr>
        <w:widowControl w:val="0"/>
        <w:tabs>
          <w:tab w:val="left" w:pos="1134"/>
          <w:tab w:val="left" w:pos="1276"/>
          <w:tab w:val="left" w:pos="1418"/>
        </w:tabs>
        <w:spacing w:after="0" w:line="240" w:lineRule="auto"/>
        <w:jc w:val="both"/>
        <w:rPr>
          <w:rFonts w:cstheme="minorHAnsi"/>
          <w:i/>
        </w:rPr>
      </w:pPr>
    </w:p>
    <w:p w14:paraId="0E3632DA" w14:textId="065B78FC" w:rsidR="006D3BBE" w:rsidRPr="009D19C9" w:rsidRDefault="006D3BBE" w:rsidP="006D3BBE">
      <w:pPr>
        <w:numPr>
          <w:ilvl w:val="0"/>
          <w:numId w:val="29"/>
        </w:numPr>
        <w:tabs>
          <w:tab w:val="left" w:pos="1050"/>
          <w:tab w:val="left" w:pos="1276"/>
          <w:tab w:val="left" w:pos="1418"/>
        </w:tabs>
        <w:spacing w:after="120" w:line="240" w:lineRule="auto"/>
        <w:jc w:val="both"/>
        <w:rPr>
          <w:rFonts w:cstheme="minorHAnsi"/>
        </w:rPr>
      </w:pPr>
      <w:r w:rsidRPr="0032488E">
        <w:rPr>
          <w:rFonts w:cstheme="minorHAnsi"/>
          <w:b/>
          <w:bCs/>
        </w:rPr>
        <w:t>Pasiūlymo kainos</w:t>
      </w:r>
      <w:r w:rsidRPr="009D19C9">
        <w:rPr>
          <w:rFonts w:cstheme="minorHAnsi"/>
        </w:rPr>
        <w:t xml:space="preserve"> </w:t>
      </w:r>
      <w:r w:rsidRPr="0032488E">
        <w:rPr>
          <w:rFonts w:cstheme="minorHAnsi"/>
          <w:b/>
          <w:bCs/>
        </w:rPr>
        <w:t>(K)</w:t>
      </w:r>
      <w:r w:rsidRPr="009D19C9">
        <w:rPr>
          <w:rFonts w:cstheme="minorHAnsi"/>
        </w:rPr>
        <w:t xml:space="preserve"> balai apskaičiuojami pagal tiesinės funkcijos formulę (f(x)= </w:t>
      </w:r>
      <w:proofErr w:type="spellStart"/>
      <w:r w:rsidRPr="009D19C9">
        <w:rPr>
          <w:rFonts w:cstheme="minorHAnsi"/>
        </w:rPr>
        <w:t>kx+b</w:t>
      </w:r>
      <w:proofErr w:type="spellEnd"/>
      <w:r w:rsidRPr="009D19C9">
        <w:rPr>
          <w:rFonts w:cstheme="minorHAnsi"/>
        </w:rPr>
        <w:t>), kai 0 balų skiriama pasiūlymui, kurio kaina lygi 2 299 999,94 Eur su PVM (b), 5 balai (maksimalus balas) skiriamas pasiūlymui, kurio kaina lygi arba yra mažesnė nei 1 800 000,00 Eur su PVM (</w:t>
      </w:r>
      <w:r w:rsidR="007B2FD0" w:rsidRPr="009D19C9">
        <w:rPr>
          <w:rFonts w:cstheme="minorHAnsi"/>
        </w:rPr>
        <w:t xml:space="preserve">pagal </w:t>
      </w:r>
      <w:r w:rsidRPr="009D19C9">
        <w:rPr>
          <w:rFonts w:cstheme="minorHAnsi"/>
        </w:rPr>
        <w:t>tiesinės funkcijos formul</w:t>
      </w:r>
      <w:r w:rsidR="007B2FD0" w:rsidRPr="009D19C9">
        <w:rPr>
          <w:rFonts w:cstheme="minorHAnsi"/>
        </w:rPr>
        <w:t>ę</w:t>
      </w:r>
      <w:r w:rsidRPr="009D19C9">
        <w:rPr>
          <w:rFonts w:cstheme="minorHAnsi"/>
        </w:rPr>
        <w:t xml:space="preserve"> „k“ vertė </w:t>
      </w:r>
      <w:r w:rsidR="007B2FD0" w:rsidRPr="009D19C9">
        <w:rPr>
          <w:rFonts w:cstheme="minorHAnsi"/>
        </w:rPr>
        <w:t>lygi 99999,988</w:t>
      </w:r>
      <w:r w:rsidRPr="009D19C9">
        <w:rPr>
          <w:rFonts w:cstheme="minorHAnsi"/>
        </w:rPr>
        <w:t>):</w:t>
      </w:r>
    </w:p>
    <w:tbl>
      <w:tblPr>
        <w:tblW w:w="9901"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3"/>
        <w:gridCol w:w="7088"/>
      </w:tblGrid>
      <w:tr w:rsidR="009D19C9" w:rsidRPr="009D19C9" w14:paraId="72BB1A2D" w14:textId="77777777" w:rsidTr="006D3BBE">
        <w:trPr>
          <w:trHeight w:val="795"/>
        </w:trPr>
        <w:tc>
          <w:tcPr>
            <w:tcW w:w="2813" w:type="dxa"/>
            <w:tcBorders>
              <w:top w:val="single" w:sz="4" w:space="0" w:color="auto"/>
            </w:tcBorders>
            <w:shd w:val="clear" w:color="auto" w:fill="auto"/>
            <w:vAlign w:val="center"/>
            <w:hideMark/>
          </w:tcPr>
          <w:p w14:paraId="51DC5447" w14:textId="77777777" w:rsidR="006D3BBE" w:rsidRPr="00F7290D" w:rsidRDefault="006D3BBE" w:rsidP="000000EF">
            <w:pPr>
              <w:rPr>
                <w:rFonts w:eastAsia="Times New Roman" w:cstheme="minorHAnsi"/>
                <w:b/>
                <w:sz w:val="22"/>
                <w:szCs w:val="22"/>
              </w:rPr>
            </w:pPr>
            <w:r w:rsidRPr="00F7290D">
              <w:rPr>
                <w:rFonts w:eastAsia="Times New Roman" w:cstheme="minorHAnsi"/>
                <w:b/>
                <w:sz w:val="22"/>
                <w:szCs w:val="22"/>
              </w:rPr>
              <w:lastRenderedPageBreak/>
              <w:t>Statinio statybos rangos kaina (K), Eur</w:t>
            </w:r>
            <w:r w:rsidRPr="00F7290D">
              <w:rPr>
                <w:rFonts w:cstheme="minorHAnsi"/>
                <w:b/>
                <w:sz w:val="22"/>
                <w:szCs w:val="22"/>
              </w:rPr>
              <w:t xml:space="preserve"> su PVM</w:t>
            </w:r>
            <w:r w:rsidRPr="00F7290D">
              <w:rPr>
                <w:rFonts w:eastAsia="Times New Roman" w:cstheme="minorHAnsi"/>
                <w:b/>
                <w:sz w:val="22"/>
                <w:szCs w:val="22"/>
              </w:rPr>
              <w:t xml:space="preserve"> (L1)</w:t>
            </w:r>
          </w:p>
        </w:tc>
        <w:tc>
          <w:tcPr>
            <w:tcW w:w="7088" w:type="dxa"/>
            <w:tcBorders>
              <w:top w:val="single" w:sz="4" w:space="0" w:color="auto"/>
            </w:tcBorders>
            <w:shd w:val="clear" w:color="auto" w:fill="auto"/>
            <w:vAlign w:val="center"/>
            <w:hideMark/>
          </w:tcPr>
          <w:p w14:paraId="75E9F881" w14:textId="77777777" w:rsidR="00F7290D" w:rsidRPr="00F7290D" w:rsidRDefault="006D3BBE" w:rsidP="00F7290D">
            <w:pPr>
              <w:spacing w:after="0" w:line="240" w:lineRule="auto"/>
              <w:rPr>
                <w:rFonts w:cstheme="minorHAnsi"/>
                <w:sz w:val="22"/>
                <w:szCs w:val="22"/>
              </w:rPr>
            </w:pPr>
            <w:r w:rsidRPr="00F7290D">
              <w:rPr>
                <w:rFonts w:cstheme="minorHAnsi"/>
                <w:sz w:val="22"/>
                <w:szCs w:val="22"/>
              </w:rPr>
              <w:t xml:space="preserve">Kai </w:t>
            </w:r>
            <w:r w:rsidRPr="00F7290D">
              <w:rPr>
                <w:rFonts w:eastAsia="Times New Roman" w:cstheme="minorHAnsi"/>
                <w:sz w:val="22"/>
                <w:szCs w:val="22"/>
              </w:rPr>
              <w:t>K</w:t>
            </w:r>
            <w:r w:rsidRPr="00F7290D">
              <w:rPr>
                <w:rFonts w:cstheme="minorHAnsi"/>
                <w:sz w:val="22"/>
                <w:szCs w:val="22"/>
              </w:rPr>
              <w:t xml:space="preserve"> </w:t>
            </w:r>
            <w:r w:rsidRPr="00F7290D">
              <w:rPr>
                <w:rFonts w:eastAsia="Times New Roman" w:cstheme="minorHAnsi"/>
                <w:sz w:val="22"/>
                <w:szCs w:val="22"/>
              </w:rPr>
              <w:t>≤</w:t>
            </w:r>
            <w:r w:rsidRPr="00F7290D">
              <w:rPr>
                <w:rFonts w:cstheme="minorHAnsi"/>
                <w:sz w:val="22"/>
                <w:szCs w:val="22"/>
              </w:rPr>
              <w:t xml:space="preserve"> </w:t>
            </w:r>
            <w:r w:rsidRPr="00F7290D">
              <w:rPr>
                <w:rFonts w:eastAsia="Times New Roman" w:cstheme="minorHAnsi"/>
                <w:sz w:val="22"/>
                <w:szCs w:val="22"/>
              </w:rPr>
              <w:t>1 800 000,00</w:t>
            </w:r>
            <w:r w:rsidRPr="00F7290D">
              <w:rPr>
                <w:rFonts w:cstheme="minorHAnsi"/>
                <w:sz w:val="22"/>
                <w:szCs w:val="22"/>
              </w:rPr>
              <w:t xml:space="preserve"> Eur su PVM</w:t>
            </w:r>
            <w:r w:rsidRPr="00F7290D">
              <w:rPr>
                <w:rFonts w:eastAsia="Times New Roman" w:cstheme="minorHAnsi"/>
                <w:sz w:val="22"/>
                <w:szCs w:val="22"/>
              </w:rPr>
              <w:t xml:space="preserve"> </w:t>
            </w:r>
            <w:r w:rsidRPr="00F7290D">
              <w:rPr>
                <w:rFonts w:cstheme="minorHAnsi"/>
                <w:sz w:val="22"/>
                <w:szCs w:val="22"/>
              </w:rPr>
              <w:t>skiriami</w:t>
            </w:r>
            <w:r w:rsidRPr="00F7290D">
              <w:rPr>
                <w:rFonts w:eastAsia="Times New Roman" w:cstheme="minorHAnsi"/>
                <w:sz w:val="22"/>
                <w:szCs w:val="22"/>
              </w:rPr>
              <w:t xml:space="preserve"> 5 balai</w:t>
            </w:r>
            <w:r w:rsidRPr="00F7290D">
              <w:rPr>
                <w:rFonts w:cstheme="minorHAnsi"/>
                <w:sz w:val="22"/>
                <w:szCs w:val="22"/>
              </w:rPr>
              <w:t xml:space="preserve"> (maksimalus balas);</w:t>
            </w:r>
          </w:p>
          <w:p w14:paraId="5C435DAB" w14:textId="03447FDD" w:rsidR="006D3BBE" w:rsidRPr="00F7290D" w:rsidRDefault="006D3BBE" w:rsidP="00F7290D">
            <w:pPr>
              <w:spacing w:after="0" w:line="240" w:lineRule="auto"/>
              <w:rPr>
                <w:rFonts w:cstheme="minorHAnsi"/>
                <w:sz w:val="22"/>
                <w:szCs w:val="22"/>
              </w:rPr>
            </w:pPr>
            <w:r w:rsidRPr="00F7290D">
              <w:rPr>
                <w:rFonts w:cstheme="minorHAnsi"/>
                <w:sz w:val="22"/>
                <w:szCs w:val="22"/>
              </w:rPr>
              <w:t>Kai K = 2 299 999,94 Eur su PVM - 0 balų;</w:t>
            </w:r>
          </w:p>
          <w:p w14:paraId="3AEC8DB6" w14:textId="77777777" w:rsidR="00F7290D" w:rsidRPr="00F7290D" w:rsidRDefault="00F7290D" w:rsidP="00F7290D">
            <w:pPr>
              <w:spacing w:after="0" w:line="240" w:lineRule="auto"/>
              <w:rPr>
                <w:rFonts w:cstheme="minorHAnsi"/>
                <w:sz w:val="22"/>
                <w:szCs w:val="22"/>
              </w:rPr>
            </w:pPr>
          </w:p>
          <w:p w14:paraId="583C4394" w14:textId="22D83A5A" w:rsidR="006D3BBE" w:rsidRPr="00F7290D" w:rsidRDefault="006D3BBE" w:rsidP="00F7290D">
            <w:pPr>
              <w:spacing w:line="240" w:lineRule="auto"/>
              <w:rPr>
                <w:rFonts w:cstheme="minorHAnsi"/>
                <w:sz w:val="22"/>
                <w:szCs w:val="22"/>
              </w:rPr>
            </w:pPr>
            <w:r w:rsidRPr="00F7290D">
              <w:rPr>
                <w:rFonts w:cstheme="minorHAnsi"/>
                <w:sz w:val="22"/>
                <w:szCs w:val="22"/>
              </w:rPr>
              <w:t>Formulė (pagal tiesinės funkcijos formulę), kur L1 yra balų skaičius: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
              <w:gridCol w:w="2636"/>
              <w:gridCol w:w="1721"/>
            </w:tblGrid>
            <w:tr w:rsidR="009D19C9" w:rsidRPr="00F7290D" w14:paraId="67E95F7B" w14:textId="77777777" w:rsidTr="006D3BBE">
              <w:tc>
                <w:tcPr>
                  <w:tcW w:w="864" w:type="dxa"/>
                  <w:vMerge w:val="restart"/>
                  <w:vAlign w:val="center"/>
                </w:tcPr>
                <w:p w14:paraId="6E66D2AE" w14:textId="1F6D5432" w:rsidR="006D3BBE" w:rsidRPr="00F7290D" w:rsidRDefault="006D3BBE" w:rsidP="00F7290D">
                  <w:pPr>
                    <w:jc w:val="center"/>
                    <w:rPr>
                      <w:rFonts w:asciiTheme="minorHAnsi" w:cstheme="minorHAnsi"/>
                      <w:sz w:val="22"/>
                      <w:szCs w:val="22"/>
                    </w:rPr>
                  </w:pPr>
                  <w:r w:rsidRPr="00F7290D">
                    <w:rPr>
                      <w:rFonts w:asciiTheme="minorHAnsi" w:cstheme="minorHAnsi"/>
                      <w:sz w:val="22"/>
                      <w:szCs w:val="22"/>
                    </w:rPr>
                    <w:t xml:space="preserve"> L1 =</w:t>
                  </w:r>
                </w:p>
              </w:tc>
              <w:tc>
                <w:tcPr>
                  <w:tcW w:w="2636" w:type="dxa"/>
                  <w:tcBorders>
                    <w:bottom w:val="single" w:sz="4" w:space="0" w:color="auto"/>
                  </w:tcBorders>
                  <w:vAlign w:val="center"/>
                </w:tcPr>
                <w:p w14:paraId="79AD5D1C" w14:textId="77777777" w:rsidR="006D3BBE" w:rsidRPr="00F7290D" w:rsidRDefault="006D3BBE" w:rsidP="00F7290D">
                  <w:pPr>
                    <w:jc w:val="center"/>
                    <w:rPr>
                      <w:rFonts w:asciiTheme="minorHAnsi" w:cstheme="minorHAnsi"/>
                      <w:sz w:val="22"/>
                      <w:szCs w:val="22"/>
                    </w:rPr>
                  </w:pPr>
                  <w:r w:rsidRPr="00F7290D">
                    <w:rPr>
                      <w:rFonts w:asciiTheme="minorHAnsi" w:cstheme="minorHAnsi"/>
                      <w:sz w:val="22"/>
                      <w:szCs w:val="22"/>
                    </w:rPr>
                    <w:t>2 299 999,94 - K</w:t>
                  </w:r>
                </w:p>
              </w:tc>
              <w:tc>
                <w:tcPr>
                  <w:tcW w:w="1721" w:type="dxa"/>
                </w:tcPr>
                <w:p w14:paraId="0AD9FDC7" w14:textId="77777777" w:rsidR="006D3BBE" w:rsidRPr="00F7290D" w:rsidRDefault="006D3BBE" w:rsidP="00F7290D">
                  <w:pPr>
                    <w:rPr>
                      <w:rFonts w:asciiTheme="minorHAnsi" w:cstheme="minorHAnsi"/>
                      <w:sz w:val="22"/>
                      <w:szCs w:val="22"/>
                    </w:rPr>
                  </w:pPr>
                </w:p>
              </w:tc>
            </w:tr>
            <w:tr w:rsidR="009D19C9" w:rsidRPr="00F7290D" w14:paraId="4C704120" w14:textId="77777777" w:rsidTr="006D3BBE">
              <w:tc>
                <w:tcPr>
                  <w:tcW w:w="864" w:type="dxa"/>
                  <w:vMerge/>
                </w:tcPr>
                <w:p w14:paraId="7F00E79E" w14:textId="77777777" w:rsidR="006D3BBE" w:rsidRPr="00F7290D" w:rsidRDefault="006D3BBE" w:rsidP="000000EF">
                  <w:pPr>
                    <w:rPr>
                      <w:rFonts w:asciiTheme="minorHAnsi" w:cstheme="minorHAnsi"/>
                      <w:sz w:val="22"/>
                      <w:szCs w:val="22"/>
                    </w:rPr>
                  </w:pPr>
                </w:p>
              </w:tc>
              <w:tc>
                <w:tcPr>
                  <w:tcW w:w="2636" w:type="dxa"/>
                  <w:tcBorders>
                    <w:top w:val="single" w:sz="4" w:space="0" w:color="auto"/>
                  </w:tcBorders>
                  <w:vAlign w:val="center"/>
                </w:tcPr>
                <w:p w14:paraId="60C294DA" w14:textId="77777777" w:rsidR="006D3BBE" w:rsidRPr="00F7290D" w:rsidRDefault="006D3BBE" w:rsidP="000000EF">
                  <w:pPr>
                    <w:jc w:val="center"/>
                    <w:rPr>
                      <w:rFonts w:asciiTheme="minorHAnsi" w:cstheme="minorHAnsi"/>
                      <w:sz w:val="22"/>
                      <w:szCs w:val="22"/>
                    </w:rPr>
                  </w:pPr>
                  <w:r w:rsidRPr="00F7290D">
                    <w:rPr>
                      <w:rFonts w:asciiTheme="minorHAnsi" w:cstheme="minorHAnsi"/>
                      <w:sz w:val="22"/>
                      <w:szCs w:val="22"/>
                    </w:rPr>
                    <w:t>99999,988</w:t>
                  </w:r>
                </w:p>
              </w:tc>
              <w:tc>
                <w:tcPr>
                  <w:tcW w:w="1721" w:type="dxa"/>
                </w:tcPr>
                <w:p w14:paraId="23D56429" w14:textId="77777777" w:rsidR="006D3BBE" w:rsidRPr="00F7290D" w:rsidRDefault="006D3BBE" w:rsidP="000000EF">
                  <w:pPr>
                    <w:rPr>
                      <w:rFonts w:asciiTheme="minorHAnsi" w:cstheme="minorHAnsi"/>
                      <w:sz w:val="22"/>
                      <w:szCs w:val="22"/>
                    </w:rPr>
                  </w:pPr>
                </w:p>
              </w:tc>
            </w:tr>
          </w:tbl>
          <w:p w14:paraId="097F465D" w14:textId="77777777" w:rsidR="006D3BBE" w:rsidRPr="00F7290D" w:rsidRDefault="006D3BBE" w:rsidP="000000EF">
            <w:pPr>
              <w:rPr>
                <w:rFonts w:eastAsia="Times New Roman" w:cstheme="minorHAnsi"/>
                <w:sz w:val="22"/>
                <w:szCs w:val="22"/>
              </w:rPr>
            </w:pPr>
          </w:p>
        </w:tc>
      </w:tr>
    </w:tbl>
    <w:p w14:paraId="786AA0E5" w14:textId="77777777" w:rsidR="006D3BBE" w:rsidRPr="009D19C9" w:rsidRDefault="006D3BBE" w:rsidP="006D3BBE">
      <w:pPr>
        <w:tabs>
          <w:tab w:val="left" w:pos="1050"/>
          <w:tab w:val="left" w:pos="1276"/>
          <w:tab w:val="left" w:pos="1418"/>
        </w:tabs>
        <w:spacing w:after="120" w:line="240" w:lineRule="auto"/>
        <w:ind w:left="710"/>
        <w:jc w:val="both"/>
        <w:rPr>
          <w:rFonts w:cstheme="minorHAnsi"/>
        </w:rPr>
      </w:pPr>
    </w:p>
    <w:p w14:paraId="45D5F177" w14:textId="43C2B3D4" w:rsidR="00F7290D" w:rsidRPr="0032488E" w:rsidRDefault="00F7290D" w:rsidP="00F7290D">
      <w:pPr>
        <w:pStyle w:val="Sraopastraipa"/>
        <w:numPr>
          <w:ilvl w:val="0"/>
          <w:numId w:val="29"/>
        </w:numPr>
        <w:jc w:val="both"/>
      </w:pPr>
      <w:bookmarkStart w:id="76" w:name="_Hlk160607528"/>
      <w:bookmarkStart w:id="77" w:name="_Hlk173928868"/>
      <w:r w:rsidRPr="00F7290D">
        <w:rPr>
          <w:rFonts w:cstheme="minorHAnsi"/>
          <w:b/>
        </w:rPr>
        <w:t>St</w:t>
      </w:r>
      <w:r>
        <w:rPr>
          <w:rFonts w:cstheme="minorHAnsi"/>
          <w:b/>
        </w:rPr>
        <w:t>a</w:t>
      </w:r>
      <w:r w:rsidRPr="00F7290D">
        <w:rPr>
          <w:rFonts w:cstheme="minorHAnsi"/>
          <w:b/>
        </w:rPr>
        <w:t xml:space="preserve">tinio </w:t>
      </w:r>
      <w:r>
        <w:rPr>
          <w:rFonts w:cstheme="minorHAnsi"/>
          <w:b/>
        </w:rPr>
        <w:t>p</w:t>
      </w:r>
      <w:r w:rsidRPr="00F7290D">
        <w:rPr>
          <w:rFonts w:cstheme="minorHAnsi"/>
          <w:b/>
        </w:rPr>
        <w:t>apildom</w:t>
      </w:r>
      <w:r>
        <w:rPr>
          <w:rFonts w:cstheme="minorHAnsi"/>
          <w:b/>
        </w:rPr>
        <w:t xml:space="preserve">as </w:t>
      </w:r>
      <w:r w:rsidRPr="00F7290D">
        <w:rPr>
          <w:rFonts w:cstheme="minorHAnsi"/>
          <w:b/>
        </w:rPr>
        <w:t>garantini</w:t>
      </w:r>
      <w:r>
        <w:rPr>
          <w:rFonts w:cstheme="minorHAnsi"/>
          <w:b/>
        </w:rPr>
        <w:t>s</w:t>
      </w:r>
      <w:r w:rsidRPr="00F7290D">
        <w:rPr>
          <w:rFonts w:cstheme="minorHAnsi"/>
          <w:b/>
        </w:rPr>
        <w:t xml:space="preserve"> termin</w:t>
      </w:r>
      <w:r>
        <w:rPr>
          <w:rFonts w:cstheme="minorHAnsi"/>
          <w:b/>
        </w:rPr>
        <w:t>as</w:t>
      </w:r>
      <w:r w:rsidRPr="00F7290D">
        <w:rPr>
          <w:rFonts w:cstheme="minorHAnsi"/>
          <w:b/>
        </w:rPr>
        <w:t xml:space="preserve"> </w:t>
      </w:r>
      <w:r>
        <w:rPr>
          <w:rFonts w:cstheme="minorHAnsi"/>
          <w:b/>
        </w:rPr>
        <w:t xml:space="preserve">mėnesiais </w:t>
      </w:r>
      <w:r w:rsidRPr="00F7290D">
        <w:rPr>
          <w:rFonts w:cstheme="minorHAnsi"/>
          <w:b/>
        </w:rPr>
        <w:t>(</w:t>
      </w:r>
      <w:r>
        <w:rPr>
          <w:rFonts w:cstheme="minorHAnsi"/>
          <w:b/>
        </w:rPr>
        <w:t>M</w:t>
      </w:r>
      <w:r w:rsidRPr="00F7290D">
        <w:rPr>
          <w:rFonts w:cstheme="minorHAnsi"/>
          <w:b/>
        </w:rPr>
        <w:t xml:space="preserve">) – </w:t>
      </w:r>
      <w:r w:rsidRPr="00F7290D">
        <w:rPr>
          <w:rFonts w:cstheme="minorHAnsi"/>
          <w:bCs/>
        </w:rPr>
        <w:t xml:space="preserve">tiekėjo suteikiamas papildomas terminas, viršijantis minimalų teisės aktais nustatytą garantinį terminą. </w:t>
      </w:r>
      <w:r w:rsidRPr="00F7290D">
        <w:rPr>
          <w:rFonts w:cstheme="minorHAnsi"/>
          <w:b/>
        </w:rPr>
        <w:t>Tiekėjai savo pasiūlymuose turi nurodyti statinio papildomą garantin</w:t>
      </w:r>
      <w:r>
        <w:rPr>
          <w:rFonts w:cstheme="minorHAnsi"/>
          <w:b/>
        </w:rPr>
        <w:t>į</w:t>
      </w:r>
      <w:r w:rsidRPr="00F7290D">
        <w:rPr>
          <w:rFonts w:cstheme="minorHAnsi"/>
          <w:b/>
        </w:rPr>
        <w:t xml:space="preserve"> termin</w:t>
      </w:r>
      <w:r>
        <w:rPr>
          <w:rFonts w:cstheme="minorHAnsi"/>
          <w:b/>
        </w:rPr>
        <w:t>ą, jo</w:t>
      </w:r>
      <w:r w:rsidRPr="00F7290D">
        <w:rPr>
          <w:rFonts w:cstheme="minorHAnsi"/>
          <w:b/>
        </w:rPr>
        <w:t xml:space="preserve"> trukmę </w:t>
      </w:r>
      <w:r>
        <w:rPr>
          <w:rFonts w:cstheme="minorHAnsi"/>
          <w:b/>
        </w:rPr>
        <w:t>nurodyti mėnesiais</w:t>
      </w:r>
      <w:r w:rsidRPr="00F7290D">
        <w:rPr>
          <w:rFonts w:cstheme="minorHAnsi"/>
          <w:b/>
        </w:rPr>
        <w:t xml:space="preserve">. </w:t>
      </w:r>
      <w:r>
        <w:rPr>
          <w:rFonts w:cstheme="minorHAnsi"/>
          <w:bCs/>
        </w:rPr>
        <w:t xml:space="preserve">Mėnesių </w:t>
      </w:r>
      <w:r w:rsidRPr="00F7290D">
        <w:rPr>
          <w:rFonts w:cstheme="minorHAnsi"/>
          <w:bCs/>
        </w:rPr>
        <w:t xml:space="preserve">skaičius turi būti išreikštas sveiku skaičiumi, </w:t>
      </w:r>
      <w:r w:rsidRPr="00F7290D">
        <w:rPr>
          <w:rFonts w:cstheme="minorHAnsi"/>
        </w:rPr>
        <w:t xml:space="preserve">pvz. </w:t>
      </w:r>
      <w:r>
        <w:rPr>
          <w:rFonts w:cstheme="minorHAnsi"/>
        </w:rPr>
        <w:t>100</w:t>
      </w:r>
      <w:r w:rsidRPr="00F7290D">
        <w:rPr>
          <w:rFonts w:cstheme="minorHAnsi"/>
        </w:rPr>
        <w:t xml:space="preserve"> </w:t>
      </w:r>
      <w:r>
        <w:rPr>
          <w:rFonts w:cstheme="minorHAnsi"/>
        </w:rPr>
        <w:t>mėnesių</w:t>
      </w:r>
      <w:r w:rsidRPr="00F7290D">
        <w:rPr>
          <w:rFonts w:cstheme="minorHAnsi"/>
        </w:rPr>
        <w:t xml:space="preserve">, </w:t>
      </w:r>
      <w:r>
        <w:rPr>
          <w:rFonts w:cstheme="minorHAnsi"/>
        </w:rPr>
        <w:t>36</w:t>
      </w:r>
      <w:r w:rsidRPr="00F7290D">
        <w:rPr>
          <w:rFonts w:cstheme="minorHAnsi"/>
        </w:rPr>
        <w:t xml:space="preserve"> </w:t>
      </w:r>
      <w:r>
        <w:rPr>
          <w:rFonts w:cstheme="minorHAnsi"/>
        </w:rPr>
        <w:t>mėnesiai</w:t>
      </w:r>
      <w:r w:rsidRPr="00F7290D">
        <w:rPr>
          <w:rFonts w:cstheme="minorHAnsi"/>
        </w:rPr>
        <w:t xml:space="preserve">. Tiekėjas turi aiškiai nurodyti siūlomą terminą, negalima vartoti sąvokų </w:t>
      </w:r>
      <w:r w:rsidR="0032488E">
        <w:rPr>
          <w:rFonts w:cstheme="minorHAnsi"/>
        </w:rPr>
        <w:t>„</w:t>
      </w:r>
      <w:r w:rsidRPr="00F7290D">
        <w:rPr>
          <w:rFonts w:cstheme="minorHAnsi"/>
        </w:rPr>
        <w:t xml:space="preserve">apie x </w:t>
      </w:r>
      <w:r>
        <w:rPr>
          <w:rFonts w:cstheme="minorHAnsi"/>
        </w:rPr>
        <w:t>mėnesių</w:t>
      </w:r>
      <w:r w:rsidR="0032488E">
        <w:rPr>
          <w:rFonts w:cstheme="minorHAnsi"/>
        </w:rPr>
        <w:t>“</w:t>
      </w:r>
      <w:r w:rsidRPr="00F7290D">
        <w:rPr>
          <w:rFonts w:cstheme="minorHAnsi"/>
        </w:rPr>
        <w:t xml:space="preserve">, </w:t>
      </w:r>
      <w:r w:rsidR="0032488E">
        <w:rPr>
          <w:rFonts w:cstheme="minorHAnsi"/>
        </w:rPr>
        <w:t>„</w:t>
      </w:r>
      <w:r w:rsidRPr="00F7290D">
        <w:rPr>
          <w:rFonts w:cstheme="minorHAnsi"/>
        </w:rPr>
        <w:t>nuo x metų</w:t>
      </w:r>
      <w:r w:rsidR="0032488E">
        <w:rPr>
          <w:rFonts w:cstheme="minorHAnsi"/>
        </w:rPr>
        <w:t>“</w:t>
      </w:r>
      <w:r w:rsidRPr="00F7290D">
        <w:rPr>
          <w:rFonts w:cstheme="minorHAnsi"/>
        </w:rPr>
        <w:t xml:space="preserve"> ar pan., dėl kurių kiltų abejonių dėl tikrųjų tiekėjo ketinimų. </w:t>
      </w:r>
      <w:r w:rsidR="0032488E" w:rsidRPr="00F7290D">
        <w:rPr>
          <w:rFonts w:cstheme="minorHAnsi"/>
          <w:spacing w:val="-5"/>
        </w:rPr>
        <w:t xml:space="preserve">Jei tiekėjas pasiūlys papildomą </w:t>
      </w:r>
      <w:r w:rsidR="0032488E" w:rsidRPr="00F7290D">
        <w:rPr>
          <w:rFonts w:cstheme="minorHAnsi"/>
        </w:rPr>
        <w:t>statinio</w:t>
      </w:r>
      <w:r w:rsidR="0032488E" w:rsidRPr="00F7290D">
        <w:rPr>
          <w:rFonts w:cstheme="minorHAnsi"/>
          <w:spacing w:val="-5"/>
        </w:rPr>
        <w:t xml:space="preserve"> garantinį terminą, išreikštą ne sveikuoju skaičiumi (pvz., 1,5; 2,2 ar pan.), balai bus skiriami pagal sveikojo skaičiaus reikšmę. </w:t>
      </w:r>
      <w:r w:rsidRPr="00F7290D">
        <w:rPr>
          <w:rFonts w:cstheme="minorHAnsi"/>
        </w:rPr>
        <w:t xml:space="preserve">Minimali galima siūlyti reikšmė – 0 </w:t>
      </w:r>
      <w:r w:rsidR="0032488E">
        <w:rPr>
          <w:rFonts w:cstheme="minorHAnsi"/>
        </w:rPr>
        <w:t>mėnesių</w:t>
      </w:r>
      <w:r w:rsidRPr="00F7290D">
        <w:rPr>
          <w:rFonts w:cstheme="minorHAnsi"/>
        </w:rPr>
        <w:t xml:space="preserve">. </w:t>
      </w:r>
      <w:r w:rsidRPr="00F7290D">
        <w:rPr>
          <w:rFonts w:cstheme="minorHAnsi"/>
          <w:spacing w:val="-5"/>
        </w:rPr>
        <w:t xml:space="preserve">Jei tiekėjas nepasiūlys </w:t>
      </w:r>
      <w:r w:rsidRPr="00F7290D">
        <w:rPr>
          <w:rFonts w:cstheme="minorHAnsi"/>
        </w:rPr>
        <w:t>statinio</w:t>
      </w:r>
      <w:r w:rsidRPr="00F7290D">
        <w:rPr>
          <w:rFonts w:cstheme="minorHAnsi"/>
          <w:spacing w:val="-5"/>
        </w:rPr>
        <w:t xml:space="preserve"> </w:t>
      </w:r>
      <w:r w:rsidR="0032488E" w:rsidRPr="00F7290D">
        <w:rPr>
          <w:rFonts w:cstheme="minorHAnsi"/>
          <w:spacing w:val="-5"/>
        </w:rPr>
        <w:t xml:space="preserve">papildomo </w:t>
      </w:r>
      <w:r w:rsidRPr="00F7290D">
        <w:rPr>
          <w:rFonts w:cstheme="minorHAnsi"/>
          <w:spacing w:val="-5"/>
        </w:rPr>
        <w:t xml:space="preserve">garantinio termino, jam bus skiriama 0 balų. Jei tiekėjas pasiūlys didesnę </w:t>
      </w:r>
      <w:r w:rsidRPr="00F7290D">
        <w:rPr>
          <w:rFonts w:cstheme="minorHAnsi"/>
        </w:rPr>
        <w:t>statinio</w:t>
      </w:r>
      <w:r w:rsidRPr="00F7290D">
        <w:rPr>
          <w:rFonts w:cstheme="minorHAnsi"/>
          <w:spacing w:val="-5"/>
        </w:rPr>
        <w:t xml:space="preserve"> </w:t>
      </w:r>
      <w:r w:rsidR="0032488E" w:rsidRPr="00F7290D">
        <w:rPr>
          <w:rFonts w:cstheme="minorHAnsi"/>
          <w:spacing w:val="-5"/>
        </w:rPr>
        <w:t xml:space="preserve">papildomo </w:t>
      </w:r>
      <w:r w:rsidRPr="00F7290D">
        <w:rPr>
          <w:rFonts w:cstheme="minorHAnsi"/>
          <w:spacing w:val="-5"/>
        </w:rPr>
        <w:t>garantinio termino reikšmę</w:t>
      </w:r>
      <w:r w:rsidR="0032488E">
        <w:rPr>
          <w:rFonts w:cstheme="minorHAnsi"/>
          <w:spacing w:val="-5"/>
        </w:rPr>
        <w:t xml:space="preserve"> nei 60 mėnesių</w:t>
      </w:r>
      <w:r w:rsidRPr="00F7290D">
        <w:rPr>
          <w:rFonts w:cstheme="minorHAnsi"/>
          <w:spacing w:val="-5"/>
        </w:rPr>
        <w:t xml:space="preserve">, bus vertinama, kad tiekėjo pasiūlyta </w:t>
      </w:r>
      <w:r w:rsidRPr="00F7290D">
        <w:rPr>
          <w:rFonts w:cstheme="minorHAnsi"/>
        </w:rPr>
        <w:t xml:space="preserve">statinio </w:t>
      </w:r>
      <w:r w:rsidR="0032488E" w:rsidRPr="00F7290D">
        <w:rPr>
          <w:rFonts w:cstheme="minorHAnsi"/>
          <w:spacing w:val="-5"/>
        </w:rPr>
        <w:t>p</w:t>
      </w:r>
      <w:r w:rsidR="0032488E" w:rsidRPr="00F7290D">
        <w:rPr>
          <w:rFonts w:cstheme="minorHAnsi"/>
        </w:rPr>
        <w:t xml:space="preserve">apildoma </w:t>
      </w:r>
      <w:r w:rsidRPr="00F7290D">
        <w:rPr>
          <w:rFonts w:cstheme="minorHAnsi"/>
        </w:rPr>
        <w:t xml:space="preserve">garantinio termino trukmė </w:t>
      </w:r>
      <w:r w:rsidRPr="00F7290D">
        <w:rPr>
          <w:rFonts w:cstheme="minorHAnsi"/>
          <w:spacing w:val="-5"/>
        </w:rPr>
        <w:t xml:space="preserve">yra </w:t>
      </w:r>
      <w:r w:rsidR="0032488E">
        <w:rPr>
          <w:rFonts w:cstheme="minorHAnsi"/>
          <w:spacing w:val="-5"/>
        </w:rPr>
        <w:t>60</w:t>
      </w:r>
      <w:r w:rsidRPr="00F7290D">
        <w:rPr>
          <w:rFonts w:cstheme="minorHAnsi"/>
          <w:spacing w:val="-5"/>
        </w:rPr>
        <w:t xml:space="preserve"> </w:t>
      </w:r>
      <w:r w:rsidR="0032488E">
        <w:rPr>
          <w:rFonts w:cstheme="minorHAnsi"/>
          <w:spacing w:val="-5"/>
        </w:rPr>
        <w:t xml:space="preserve">mėnesių </w:t>
      </w:r>
      <w:r w:rsidRPr="00F7290D">
        <w:rPr>
          <w:rFonts w:cstheme="minorHAnsi"/>
          <w:spacing w:val="-5"/>
        </w:rPr>
        <w:t>ir bus skiriami 5 balai.</w:t>
      </w:r>
      <w:r w:rsidRPr="00F7290D">
        <w:rPr>
          <w:rFonts w:cstheme="minorHAnsi"/>
          <w:b/>
          <w:bCs/>
          <w:spacing w:val="-5"/>
        </w:rPr>
        <w:t xml:space="preserve"> </w:t>
      </w:r>
      <w:r w:rsidRPr="00F7290D">
        <w:rPr>
          <w:rFonts w:cstheme="minorHAnsi"/>
          <w:bCs/>
        </w:rPr>
        <w:t xml:space="preserve">Balų </w:t>
      </w:r>
      <w:r w:rsidR="0032488E">
        <w:rPr>
          <w:rFonts w:cstheme="minorHAnsi"/>
          <w:bCs/>
        </w:rPr>
        <w:t>apskaičiavimo</w:t>
      </w:r>
      <w:r w:rsidRPr="00F7290D">
        <w:rPr>
          <w:rFonts w:cstheme="minorHAnsi"/>
          <w:bCs/>
        </w:rPr>
        <w:t xml:space="preserve"> </w:t>
      </w:r>
      <w:r w:rsidRPr="00F7290D">
        <w:rPr>
          <w:rFonts w:cstheme="minorHAnsi"/>
        </w:rPr>
        <w:t>tvarka</w:t>
      </w:r>
      <w:r w:rsidR="0032488E">
        <w:rPr>
          <w:rFonts w:cstheme="minorHAnsi"/>
        </w:rPr>
        <w:t xml:space="preserve"> ir formulė</w:t>
      </w:r>
      <w:r w:rsidRPr="00F7290D">
        <w:rPr>
          <w:rFonts w:cstheme="minorHAnsi"/>
        </w:rPr>
        <w:t xml:space="preserve">: </w:t>
      </w:r>
    </w:p>
    <w:tbl>
      <w:tblPr>
        <w:tblW w:w="8647"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4962"/>
      </w:tblGrid>
      <w:tr w:rsidR="0032488E" w:rsidRPr="0032488E" w14:paraId="726E8CE2" w14:textId="77777777" w:rsidTr="0032488E">
        <w:trPr>
          <w:trHeight w:val="330"/>
        </w:trPr>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3FF47" w14:textId="77777777" w:rsidR="0032488E" w:rsidRPr="0032488E" w:rsidRDefault="0032488E" w:rsidP="000000EF">
            <w:pPr>
              <w:rPr>
                <w:rFonts w:eastAsia="Times New Roman" w:cstheme="minorHAnsi"/>
                <w:b/>
                <w:bCs/>
                <w:color w:val="000000" w:themeColor="text1"/>
              </w:rPr>
            </w:pPr>
            <w:r w:rsidRPr="0032488E">
              <w:rPr>
                <w:rFonts w:eastAsia="Times New Roman" w:cstheme="minorHAnsi"/>
                <w:b/>
                <w:bCs/>
                <w:color w:val="000000" w:themeColor="text1"/>
              </w:rPr>
              <w:t xml:space="preserve">Statinio </w:t>
            </w:r>
            <w:r w:rsidRPr="0032488E">
              <w:rPr>
                <w:rFonts w:cstheme="minorHAnsi"/>
                <w:b/>
                <w:bCs/>
                <w:color w:val="000000" w:themeColor="text1"/>
              </w:rPr>
              <w:t xml:space="preserve">papildomas </w:t>
            </w:r>
            <w:r w:rsidRPr="0032488E">
              <w:rPr>
                <w:rFonts w:eastAsia="Times New Roman" w:cstheme="minorHAnsi"/>
                <w:b/>
                <w:bCs/>
                <w:color w:val="000000" w:themeColor="text1"/>
              </w:rPr>
              <w:t>garantinis terminas (M), mėnesiai</w:t>
            </w:r>
            <w:r w:rsidRPr="0032488E">
              <w:rPr>
                <w:rFonts w:cstheme="minorHAnsi"/>
                <w:b/>
                <w:bCs/>
                <w:color w:val="000000" w:themeColor="text1"/>
              </w:rPr>
              <w:t>s</w:t>
            </w:r>
            <w:r w:rsidRPr="0032488E">
              <w:rPr>
                <w:rFonts w:eastAsia="Times New Roman" w:cstheme="minorHAnsi"/>
                <w:b/>
                <w:bCs/>
                <w:color w:val="000000" w:themeColor="text1"/>
              </w:rPr>
              <w:t xml:space="preserve"> (L2)</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B0006" w14:textId="5744CA5F" w:rsidR="0032488E" w:rsidRPr="0032488E" w:rsidRDefault="0032488E" w:rsidP="0032488E">
            <w:pPr>
              <w:spacing w:after="0" w:line="240" w:lineRule="auto"/>
              <w:rPr>
                <w:rFonts w:cstheme="minorHAnsi"/>
                <w:color w:val="000000" w:themeColor="text1"/>
              </w:rPr>
            </w:pPr>
            <w:r w:rsidRPr="0032488E">
              <w:rPr>
                <w:rFonts w:cstheme="minorHAnsi"/>
                <w:color w:val="000000" w:themeColor="text1"/>
              </w:rPr>
              <w:t>Kai M ≥ 60 mėn. skiriami</w:t>
            </w:r>
            <w:r w:rsidRPr="0032488E">
              <w:rPr>
                <w:rFonts w:eastAsia="Times New Roman" w:cstheme="minorHAnsi"/>
                <w:color w:val="000000" w:themeColor="text1"/>
              </w:rPr>
              <w:t xml:space="preserve"> 5 balai</w:t>
            </w:r>
            <w:r w:rsidRPr="0032488E">
              <w:rPr>
                <w:rFonts w:cstheme="minorHAnsi"/>
                <w:color w:val="000000" w:themeColor="text1"/>
              </w:rPr>
              <w:t xml:space="preserve"> (maksimalus balas);</w:t>
            </w:r>
          </w:p>
          <w:p w14:paraId="66DCC869" w14:textId="77777777" w:rsidR="0032488E" w:rsidRPr="0032488E" w:rsidRDefault="0032488E" w:rsidP="0032488E">
            <w:pPr>
              <w:spacing w:after="0" w:line="240" w:lineRule="auto"/>
              <w:rPr>
                <w:rFonts w:eastAsia="Times New Roman" w:cstheme="minorHAnsi"/>
                <w:color w:val="000000" w:themeColor="text1"/>
              </w:rPr>
            </w:pPr>
            <w:r w:rsidRPr="0032488E">
              <w:rPr>
                <w:rFonts w:cstheme="minorHAnsi"/>
                <w:color w:val="000000" w:themeColor="text1"/>
              </w:rPr>
              <w:t>Kai M = 0 mėn. skiriama 0 balų;</w:t>
            </w:r>
          </w:p>
          <w:p w14:paraId="3F014301" w14:textId="77777777" w:rsidR="0032488E" w:rsidRPr="0032488E" w:rsidRDefault="0032488E" w:rsidP="0032488E">
            <w:pPr>
              <w:spacing w:after="0" w:line="240" w:lineRule="auto"/>
              <w:rPr>
                <w:rFonts w:cstheme="minorHAnsi"/>
                <w:color w:val="000000" w:themeColor="text1"/>
              </w:rPr>
            </w:pPr>
          </w:p>
          <w:p w14:paraId="2E74558E" w14:textId="77777777" w:rsidR="0032488E" w:rsidRPr="0032488E" w:rsidRDefault="0032488E" w:rsidP="0032488E">
            <w:pPr>
              <w:spacing w:after="0" w:line="240" w:lineRule="auto"/>
              <w:rPr>
                <w:rFonts w:cstheme="minorHAnsi"/>
                <w:color w:val="000000" w:themeColor="text1"/>
              </w:rPr>
            </w:pPr>
            <w:r w:rsidRPr="0032488E">
              <w:rPr>
                <w:rFonts w:cstheme="minorHAnsi"/>
                <w:color w:val="000000" w:themeColor="text1"/>
              </w:rPr>
              <w:t>Formulė, kur L2 yra balų skaičius:</w:t>
            </w:r>
          </w:p>
          <w:p w14:paraId="4002FA68" w14:textId="77777777" w:rsidR="0032488E" w:rsidRPr="0032488E" w:rsidRDefault="0032488E" w:rsidP="0032488E">
            <w:pPr>
              <w:spacing w:after="0" w:line="240" w:lineRule="auto"/>
              <w:rPr>
                <w:rFonts w:cstheme="minorHAnsi"/>
                <w:color w:val="000000" w:themeColor="text1"/>
              </w:rPr>
            </w:pPr>
            <w:r w:rsidRPr="0032488E">
              <w:rPr>
                <w:rFonts w:cstheme="minorHAnsi"/>
                <w:color w:val="000000" w:themeColor="text1"/>
              </w:rPr>
              <w:t xml:space="preserve"> </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4"/>
              <w:gridCol w:w="429"/>
              <w:gridCol w:w="3533"/>
            </w:tblGrid>
            <w:tr w:rsidR="0032488E" w:rsidRPr="0032488E" w14:paraId="0FA92035" w14:textId="77777777" w:rsidTr="000000EF">
              <w:tc>
                <w:tcPr>
                  <w:tcW w:w="795" w:type="dxa"/>
                  <w:vMerge w:val="restart"/>
                  <w:vAlign w:val="center"/>
                </w:tcPr>
                <w:p w14:paraId="4D4D4F1B" w14:textId="77777777" w:rsidR="0032488E" w:rsidRPr="0032488E" w:rsidRDefault="0032488E" w:rsidP="0032488E">
                  <w:pPr>
                    <w:rPr>
                      <w:rFonts w:asciiTheme="minorHAnsi" w:cstheme="minorHAnsi"/>
                      <w:color w:val="000000" w:themeColor="text1"/>
                      <w:sz w:val="21"/>
                      <w:szCs w:val="21"/>
                    </w:rPr>
                  </w:pPr>
                  <w:r w:rsidRPr="0032488E">
                    <w:rPr>
                      <w:rFonts w:asciiTheme="minorHAnsi" w:cstheme="minorHAnsi"/>
                      <w:color w:val="000000" w:themeColor="text1"/>
                      <w:sz w:val="21"/>
                      <w:szCs w:val="21"/>
                    </w:rPr>
                    <w:t>L2 =</w:t>
                  </w:r>
                </w:p>
              </w:tc>
              <w:tc>
                <w:tcPr>
                  <w:tcW w:w="313" w:type="dxa"/>
                  <w:tcBorders>
                    <w:bottom w:val="single" w:sz="4" w:space="0" w:color="auto"/>
                  </w:tcBorders>
                  <w:vAlign w:val="center"/>
                </w:tcPr>
                <w:p w14:paraId="29E0AB28" w14:textId="77777777" w:rsidR="0032488E" w:rsidRPr="0032488E" w:rsidRDefault="0032488E" w:rsidP="0032488E">
                  <w:pPr>
                    <w:jc w:val="center"/>
                    <w:rPr>
                      <w:rFonts w:asciiTheme="minorHAnsi" w:cstheme="minorHAnsi"/>
                      <w:color w:val="000000" w:themeColor="text1"/>
                      <w:sz w:val="21"/>
                      <w:szCs w:val="21"/>
                    </w:rPr>
                  </w:pPr>
                  <w:r w:rsidRPr="0032488E">
                    <w:rPr>
                      <w:rFonts w:asciiTheme="minorHAnsi" w:cstheme="minorHAnsi"/>
                      <w:color w:val="000000" w:themeColor="text1"/>
                      <w:sz w:val="21"/>
                      <w:szCs w:val="21"/>
                    </w:rPr>
                    <w:t>5</w:t>
                  </w:r>
                </w:p>
              </w:tc>
              <w:tc>
                <w:tcPr>
                  <w:tcW w:w="3628" w:type="dxa"/>
                  <w:vMerge w:val="restart"/>
                  <w:vAlign w:val="center"/>
                </w:tcPr>
                <w:p w14:paraId="2B12EA09" w14:textId="77777777" w:rsidR="0032488E" w:rsidRPr="0032488E" w:rsidRDefault="0032488E" w:rsidP="0032488E">
                  <w:pPr>
                    <w:rPr>
                      <w:rFonts w:asciiTheme="minorHAnsi" w:cstheme="minorHAnsi"/>
                      <w:color w:val="000000" w:themeColor="text1"/>
                      <w:sz w:val="21"/>
                      <w:szCs w:val="21"/>
                    </w:rPr>
                  </w:pPr>
                  <w:r w:rsidRPr="0032488E">
                    <w:rPr>
                      <w:rFonts w:asciiTheme="minorHAnsi" w:cstheme="minorHAnsi"/>
                      <w:color w:val="000000" w:themeColor="text1"/>
                      <w:sz w:val="21"/>
                      <w:szCs w:val="21"/>
                    </w:rPr>
                    <w:t>∙ M</w:t>
                  </w:r>
                </w:p>
              </w:tc>
            </w:tr>
            <w:tr w:rsidR="0032488E" w:rsidRPr="0032488E" w14:paraId="160C369C" w14:textId="77777777" w:rsidTr="000000EF">
              <w:tc>
                <w:tcPr>
                  <w:tcW w:w="795" w:type="dxa"/>
                  <w:vMerge/>
                </w:tcPr>
                <w:p w14:paraId="664548EC" w14:textId="77777777" w:rsidR="0032488E" w:rsidRPr="0032488E" w:rsidRDefault="0032488E" w:rsidP="000000EF">
                  <w:pPr>
                    <w:rPr>
                      <w:rFonts w:asciiTheme="minorHAnsi" w:cstheme="minorHAnsi"/>
                      <w:color w:val="000000" w:themeColor="text1"/>
                      <w:sz w:val="21"/>
                      <w:szCs w:val="21"/>
                    </w:rPr>
                  </w:pPr>
                </w:p>
              </w:tc>
              <w:tc>
                <w:tcPr>
                  <w:tcW w:w="313" w:type="dxa"/>
                  <w:tcBorders>
                    <w:top w:val="single" w:sz="4" w:space="0" w:color="auto"/>
                  </w:tcBorders>
                  <w:vAlign w:val="center"/>
                </w:tcPr>
                <w:p w14:paraId="0B0B845E" w14:textId="77777777" w:rsidR="0032488E" w:rsidRPr="0032488E" w:rsidRDefault="0032488E" w:rsidP="000000EF">
                  <w:pPr>
                    <w:jc w:val="center"/>
                    <w:rPr>
                      <w:rFonts w:asciiTheme="minorHAnsi" w:cstheme="minorHAnsi"/>
                      <w:color w:val="000000" w:themeColor="text1"/>
                      <w:sz w:val="21"/>
                      <w:szCs w:val="21"/>
                    </w:rPr>
                  </w:pPr>
                  <w:r w:rsidRPr="0032488E">
                    <w:rPr>
                      <w:rFonts w:asciiTheme="minorHAnsi" w:cstheme="minorHAnsi"/>
                      <w:color w:val="000000" w:themeColor="text1"/>
                      <w:sz w:val="21"/>
                      <w:szCs w:val="21"/>
                    </w:rPr>
                    <w:t>60</w:t>
                  </w:r>
                </w:p>
              </w:tc>
              <w:tc>
                <w:tcPr>
                  <w:tcW w:w="3628" w:type="dxa"/>
                  <w:vMerge/>
                </w:tcPr>
                <w:p w14:paraId="53E1BC93" w14:textId="77777777" w:rsidR="0032488E" w:rsidRPr="0032488E" w:rsidRDefault="0032488E" w:rsidP="000000EF">
                  <w:pPr>
                    <w:rPr>
                      <w:rFonts w:asciiTheme="minorHAnsi" w:cstheme="minorHAnsi"/>
                      <w:color w:val="000000" w:themeColor="text1"/>
                      <w:sz w:val="21"/>
                      <w:szCs w:val="21"/>
                    </w:rPr>
                  </w:pPr>
                </w:p>
              </w:tc>
            </w:tr>
          </w:tbl>
          <w:p w14:paraId="6D97C507" w14:textId="77777777" w:rsidR="0032488E" w:rsidRPr="0032488E" w:rsidRDefault="0032488E" w:rsidP="000000EF">
            <w:pPr>
              <w:rPr>
                <w:rFonts w:eastAsia="Times New Roman" w:cstheme="minorHAnsi"/>
                <w:color w:val="000000" w:themeColor="text1"/>
              </w:rPr>
            </w:pPr>
          </w:p>
        </w:tc>
      </w:tr>
    </w:tbl>
    <w:p w14:paraId="041B4832" w14:textId="77777777" w:rsidR="0032488E" w:rsidRPr="0032488E" w:rsidRDefault="0032488E" w:rsidP="0032488E">
      <w:pPr>
        <w:pStyle w:val="Sraopastraipa"/>
        <w:ind w:left="710"/>
        <w:jc w:val="both"/>
      </w:pPr>
    </w:p>
    <w:p w14:paraId="30E73021" w14:textId="77777777" w:rsidR="008723E5" w:rsidRPr="008723E5" w:rsidRDefault="0032488E" w:rsidP="00F7290D">
      <w:pPr>
        <w:pStyle w:val="Sraopastraipa"/>
        <w:numPr>
          <w:ilvl w:val="0"/>
          <w:numId w:val="29"/>
        </w:numPr>
        <w:jc w:val="both"/>
        <w:rPr>
          <w:vanish/>
          <w:specVanish/>
        </w:rPr>
      </w:pPr>
      <w:r w:rsidRPr="00D962CF">
        <w:rPr>
          <w:rFonts w:eastAsia="Times New Roman" w:cstheme="minorHAnsi"/>
          <w:b/>
          <w:bCs/>
          <w:color w:val="000000" w:themeColor="text1"/>
        </w:rPr>
        <w:t>Statin</w:t>
      </w:r>
    </w:p>
    <w:p w14:paraId="75E5A646" w14:textId="77777777" w:rsidR="008723E5" w:rsidRPr="008723E5" w:rsidRDefault="008723E5" w:rsidP="00F7290D">
      <w:pPr>
        <w:pStyle w:val="Sraopastraipa"/>
        <w:numPr>
          <w:ilvl w:val="0"/>
          <w:numId w:val="29"/>
        </w:numPr>
        <w:jc w:val="both"/>
        <w:rPr>
          <w:vanish/>
          <w:specVanish/>
        </w:rPr>
      </w:pPr>
    </w:p>
    <w:p w14:paraId="666F13B7" w14:textId="77777777" w:rsidR="008723E5" w:rsidRPr="008723E5" w:rsidRDefault="008723E5" w:rsidP="00F7290D">
      <w:pPr>
        <w:pStyle w:val="Sraopastraipa"/>
        <w:numPr>
          <w:ilvl w:val="0"/>
          <w:numId w:val="29"/>
        </w:numPr>
        <w:jc w:val="both"/>
        <w:rPr>
          <w:vanish/>
          <w:specVanish/>
        </w:rPr>
      </w:pPr>
    </w:p>
    <w:p w14:paraId="13CD95BE" w14:textId="77777777" w:rsidR="008723E5" w:rsidRPr="008723E5" w:rsidRDefault="008723E5" w:rsidP="00F7290D">
      <w:pPr>
        <w:pStyle w:val="Sraopastraipa"/>
        <w:numPr>
          <w:ilvl w:val="0"/>
          <w:numId w:val="29"/>
        </w:numPr>
        <w:jc w:val="both"/>
        <w:rPr>
          <w:vanish/>
          <w:specVanish/>
        </w:rPr>
      </w:pPr>
    </w:p>
    <w:p w14:paraId="1364208C" w14:textId="77777777" w:rsidR="008723E5" w:rsidRPr="008723E5" w:rsidRDefault="008723E5" w:rsidP="00F7290D">
      <w:pPr>
        <w:pStyle w:val="Sraopastraipa"/>
        <w:numPr>
          <w:ilvl w:val="0"/>
          <w:numId w:val="29"/>
        </w:numPr>
        <w:jc w:val="both"/>
        <w:rPr>
          <w:vanish/>
          <w:specVanish/>
        </w:rPr>
      </w:pPr>
    </w:p>
    <w:p w14:paraId="7C0AE38A" w14:textId="77777777" w:rsidR="008723E5" w:rsidRPr="008723E5" w:rsidRDefault="008723E5" w:rsidP="00F7290D">
      <w:pPr>
        <w:pStyle w:val="Sraopastraipa"/>
        <w:numPr>
          <w:ilvl w:val="0"/>
          <w:numId w:val="29"/>
        </w:numPr>
        <w:jc w:val="both"/>
        <w:rPr>
          <w:vanish/>
          <w:specVanish/>
        </w:rPr>
      </w:pPr>
    </w:p>
    <w:p w14:paraId="4086E5EA" w14:textId="77777777" w:rsidR="008723E5" w:rsidRPr="008723E5" w:rsidRDefault="008723E5" w:rsidP="00F7290D">
      <w:pPr>
        <w:pStyle w:val="Sraopastraipa"/>
        <w:numPr>
          <w:ilvl w:val="0"/>
          <w:numId w:val="29"/>
        </w:numPr>
        <w:jc w:val="both"/>
        <w:rPr>
          <w:vanish/>
          <w:specVanish/>
        </w:rPr>
      </w:pPr>
    </w:p>
    <w:p w14:paraId="3648EE9D" w14:textId="77777777" w:rsidR="008723E5" w:rsidRPr="008723E5" w:rsidRDefault="008723E5" w:rsidP="00F7290D">
      <w:pPr>
        <w:pStyle w:val="Sraopastraipa"/>
        <w:numPr>
          <w:ilvl w:val="0"/>
          <w:numId w:val="29"/>
        </w:numPr>
        <w:jc w:val="both"/>
        <w:rPr>
          <w:vanish/>
          <w:specVanish/>
        </w:rPr>
      </w:pPr>
    </w:p>
    <w:p w14:paraId="6678C2BA" w14:textId="77777777" w:rsidR="008723E5" w:rsidRPr="008723E5" w:rsidRDefault="008723E5" w:rsidP="00F7290D">
      <w:pPr>
        <w:pStyle w:val="Sraopastraipa"/>
        <w:numPr>
          <w:ilvl w:val="0"/>
          <w:numId w:val="29"/>
        </w:numPr>
        <w:jc w:val="both"/>
        <w:rPr>
          <w:vanish/>
          <w:specVanish/>
        </w:rPr>
      </w:pPr>
    </w:p>
    <w:p w14:paraId="609E5B56" w14:textId="77777777" w:rsidR="008723E5" w:rsidRPr="008723E5" w:rsidRDefault="008723E5" w:rsidP="00F7290D">
      <w:pPr>
        <w:pStyle w:val="Sraopastraipa"/>
        <w:numPr>
          <w:ilvl w:val="0"/>
          <w:numId w:val="29"/>
        </w:numPr>
        <w:jc w:val="both"/>
        <w:rPr>
          <w:vanish/>
          <w:specVanish/>
        </w:rPr>
      </w:pPr>
    </w:p>
    <w:p w14:paraId="74BBFC98" w14:textId="77777777" w:rsidR="008723E5" w:rsidRPr="008723E5" w:rsidRDefault="008723E5" w:rsidP="00F7290D">
      <w:pPr>
        <w:pStyle w:val="Sraopastraipa"/>
        <w:numPr>
          <w:ilvl w:val="0"/>
          <w:numId w:val="29"/>
        </w:numPr>
        <w:jc w:val="both"/>
        <w:rPr>
          <w:vanish/>
          <w:specVanish/>
        </w:rPr>
      </w:pPr>
    </w:p>
    <w:p w14:paraId="38B325C8" w14:textId="77777777" w:rsidR="008723E5" w:rsidRPr="008723E5" w:rsidRDefault="008723E5" w:rsidP="00F7290D">
      <w:pPr>
        <w:pStyle w:val="Sraopastraipa"/>
        <w:numPr>
          <w:ilvl w:val="0"/>
          <w:numId w:val="29"/>
        </w:numPr>
        <w:jc w:val="both"/>
        <w:rPr>
          <w:vanish/>
          <w:specVanish/>
        </w:rPr>
      </w:pPr>
    </w:p>
    <w:p w14:paraId="1B9AC930" w14:textId="77777777" w:rsidR="007018ED" w:rsidRPr="007018ED" w:rsidRDefault="0032488E" w:rsidP="00F7290D">
      <w:pPr>
        <w:pStyle w:val="Sraopastraipa"/>
        <w:numPr>
          <w:ilvl w:val="0"/>
          <w:numId w:val="29"/>
        </w:numPr>
        <w:jc w:val="both"/>
        <w:rPr>
          <w:vanish/>
          <w:specVanish/>
        </w:rPr>
      </w:pPr>
      <w:r w:rsidRPr="00D962CF">
        <w:rPr>
          <w:rFonts w:eastAsia="Times New Roman" w:cstheme="minorHAnsi"/>
          <w:b/>
          <w:bCs/>
          <w:color w:val="000000" w:themeColor="text1"/>
        </w:rPr>
        <w:t>io statybos</w:t>
      </w:r>
    </w:p>
    <w:p w14:paraId="3ADE2757" w14:textId="7797F4E4" w:rsidR="007018ED" w:rsidRPr="007018ED" w:rsidRDefault="0032488E" w:rsidP="00F7290D">
      <w:pPr>
        <w:pStyle w:val="Sraopastraipa"/>
        <w:numPr>
          <w:ilvl w:val="0"/>
          <w:numId w:val="29"/>
        </w:numPr>
        <w:jc w:val="both"/>
        <w:rPr>
          <w:vanish/>
          <w:specVanish/>
        </w:rPr>
      </w:pPr>
      <w:r w:rsidRPr="00D962CF">
        <w:rPr>
          <w:rFonts w:eastAsia="Times New Roman" w:cstheme="minorHAnsi"/>
          <w:b/>
          <w:bCs/>
          <w:color w:val="000000" w:themeColor="text1"/>
        </w:rPr>
        <w:t xml:space="preserve"> v</w:t>
      </w:r>
    </w:p>
    <w:p w14:paraId="70FBE73E" w14:textId="62B452ED" w:rsidR="00D962CF" w:rsidRPr="00D962CF" w:rsidRDefault="0032488E" w:rsidP="00F7290D">
      <w:pPr>
        <w:pStyle w:val="Sraopastraipa"/>
        <w:numPr>
          <w:ilvl w:val="0"/>
          <w:numId w:val="29"/>
        </w:numPr>
        <w:jc w:val="both"/>
        <w:rPr>
          <w:vanish/>
          <w:specVanish/>
        </w:rPr>
      </w:pPr>
      <w:r w:rsidRPr="00D962CF">
        <w:rPr>
          <w:rFonts w:eastAsia="Times New Roman" w:cstheme="minorHAnsi"/>
          <w:b/>
          <w:bCs/>
          <w:color w:val="000000" w:themeColor="text1"/>
        </w:rPr>
        <w:t>adovo patirtis statybos sektoriuje</w:t>
      </w:r>
      <w:r w:rsidRPr="00D962CF">
        <w:rPr>
          <w:rFonts w:cstheme="minorHAnsi"/>
        </w:rPr>
        <w:t xml:space="preserve"> </w:t>
      </w:r>
      <w:r w:rsidRPr="00D962CF">
        <w:rPr>
          <w:rFonts w:cstheme="minorHAnsi"/>
          <w:b/>
          <w:bCs/>
        </w:rPr>
        <w:t>– </w:t>
      </w:r>
      <w:r w:rsidRPr="00D962CF">
        <w:rPr>
          <w:rFonts w:cstheme="minorHAnsi"/>
        </w:rPr>
        <w:t xml:space="preserve">balai skiriami už 1 (vieno) siūlomo statinio statybos vadovo, atitinkančio specialiųjų pirkimo sąlygų 4 priedo „Tiekėjų kvalifikacijos reikalavimai ir reikalaujami kokybės bei aplinkos apsaugos vadybos sistemų standartai“ pateiktos lentelės 1.2 papunktyje nustatytą kvalifikacijos reikalavimą, per paskutinius 5 metus iki pasiūlymų pateikimo termino pabaigos </w:t>
      </w:r>
      <w:r w:rsidRPr="00D962CF">
        <w:rPr>
          <w:rFonts w:cstheme="minorHAnsi"/>
          <w:b/>
          <w:bCs/>
        </w:rPr>
        <w:t>įvykdytų (vadovautų) objektų</w:t>
      </w:r>
      <w:r w:rsidRPr="00D962CF">
        <w:rPr>
          <w:rFonts w:cstheme="minorHAnsi"/>
        </w:rPr>
        <w:t xml:space="preserve"> (t. y. užbaigtų objektų), kuriuos vykdant specialistas ėjo statinio statybos vadovo pareigas ir kurių kiekvieno apimtyje buvo atlikti naujo statinio statybos ir (ar) statinio rekonstravimo ir (ar) statinio kapitalinio remonto darbai </w:t>
      </w:r>
      <w:r w:rsidR="00D962CF" w:rsidRPr="00D962CF">
        <w:rPr>
          <w:rFonts w:cstheme="minorHAnsi"/>
        </w:rPr>
        <w:t xml:space="preserve">ir (ar) statinio remonto darbai </w:t>
      </w:r>
      <w:r w:rsidRPr="00D962CF">
        <w:rPr>
          <w:rFonts w:cstheme="minorHAnsi"/>
        </w:rPr>
        <w:t>(bet kuri iš šių statybos rūšių, kaip apibrėžta Lietuvos Respublikos statybos įstatyme) šiuose statiniuose: statinių kategorijoje: ypatingieji statiniai ir (ar) neypatingieji statiniai; inžinerinių statinių grupėje – susisiekimo komunikacijų statiniai, pogrupyje – gatvių ir (ar) kelių</w:t>
      </w:r>
      <w:r w:rsidR="00D962CF" w:rsidRPr="00D962CF">
        <w:rPr>
          <w:rFonts w:cstheme="minorHAnsi"/>
        </w:rPr>
        <w:t>; ir</w:t>
      </w:r>
      <w:r w:rsidR="00D962CF" w:rsidRPr="00D962CF">
        <w:rPr>
          <w:color w:val="000000" w:themeColor="text1"/>
        </w:rPr>
        <w:t xml:space="preserve"> kurių statybos rangos kaina ne mažesnė kaip 500</w:t>
      </w:r>
      <w:r w:rsidR="00D962CF">
        <w:rPr>
          <w:color w:val="000000" w:themeColor="text1"/>
        </w:rPr>
        <w:t> </w:t>
      </w:r>
      <w:r w:rsidR="00D962CF" w:rsidRPr="00D962CF">
        <w:rPr>
          <w:color w:val="000000" w:themeColor="text1"/>
        </w:rPr>
        <w:t>000,00 Eur su PVM,-</w:t>
      </w:r>
      <w:r w:rsidR="00D962CF">
        <w:rPr>
          <w:color w:val="000000" w:themeColor="text1"/>
        </w:rPr>
        <w:t xml:space="preserve"> </w:t>
      </w:r>
      <w:r w:rsidR="00D962CF" w:rsidRPr="00D962CF">
        <w:rPr>
          <w:b/>
          <w:bCs/>
          <w:color w:val="000000" w:themeColor="text1"/>
        </w:rPr>
        <w:t>skaičių</w:t>
      </w:r>
      <w:r w:rsidRPr="009D19C9">
        <w:rPr>
          <w:rFonts w:cstheme="minorHAnsi"/>
        </w:rPr>
        <w:t>. Reikalavimas formuluotas pagal nuo 2024-11-01 galiojančius teisės aktus. Objektai, kurie įvykdyti (kuriems vadovauta) pagal iki 2024-10-31 galiojusius teisės aktus, bus vertinami pagal iki 2024-10-31 galiojusius teisės aktus.</w:t>
      </w:r>
    </w:p>
    <w:p w14:paraId="498852A1" w14:textId="77777777" w:rsidR="00D962CF" w:rsidRPr="00D962CF" w:rsidRDefault="00D962CF" w:rsidP="00F7290D">
      <w:pPr>
        <w:pStyle w:val="Sraopastraipa"/>
        <w:numPr>
          <w:ilvl w:val="0"/>
          <w:numId w:val="29"/>
        </w:numPr>
        <w:jc w:val="both"/>
        <w:rPr>
          <w:vanish/>
          <w:specVanish/>
        </w:rPr>
      </w:pPr>
    </w:p>
    <w:p w14:paraId="04FFA7A1" w14:textId="3E964AD9" w:rsidR="00D962CF" w:rsidRPr="00D30A4D" w:rsidRDefault="00D962CF" w:rsidP="00D30A4D">
      <w:pPr>
        <w:jc w:val="both"/>
        <w:rPr>
          <w:vanish/>
          <w:specVanish/>
        </w:rPr>
      </w:pPr>
    </w:p>
    <w:p w14:paraId="3262817B" w14:textId="77777777" w:rsidR="00D962CF" w:rsidRPr="00D962CF" w:rsidRDefault="00D962CF" w:rsidP="00F7290D">
      <w:pPr>
        <w:pStyle w:val="Sraopastraipa"/>
        <w:numPr>
          <w:ilvl w:val="0"/>
          <w:numId w:val="29"/>
        </w:numPr>
        <w:jc w:val="both"/>
        <w:rPr>
          <w:vanish/>
          <w:specVanish/>
        </w:rPr>
      </w:pPr>
    </w:p>
    <w:p w14:paraId="21F8F4E6" w14:textId="77777777" w:rsidR="00D962CF" w:rsidRPr="00D962CF" w:rsidRDefault="00D962CF" w:rsidP="00F7290D">
      <w:pPr>
        <w:pStyle w:val="Sraopastraipa"/>
        <w:numPr>
          <w:ilvl w:val="0"/>
          <w:numId w:val="29"/>
        </w:numPr>
        <w:jc w:val="both"/>
        <w:rPr>
          <w:vanish/>
          <w:specVanish/>
        </w:rPr>
      </w:pPr>
    </w:p>
    <w:p w14:paraId="7FE09B11" w14:textId="77777777" w:rsidR="00D962CF" w:rsidRPr="00D962CF" w:rsidRDefault="00D962CF" w:rsidP="00F7290D">
      <w:pPr>
        <w:pStyle w:val="Sraopastraipa"/>
        <w:numPr>
          <w:ilvl w:val="0"/>
          <w:numId w:val="29"/>
        </w:numPr>
        <w:jc w:val="both"/>
        <w:rPr>
          <w:vanish/>
          <w:specVanish/>
        </w:rPr>
      </w:pPr>
    </w:p>
    <w:p w14:paraId="1CAE116F" w14:textId="77777777" w:rsidR="00D962CF" w:rsidRPr="00D962CF" w:rsidRDefault="00D962CF" w:rsidP="00F7290D">
      <w:pPr>
        <w:pStyle w:val="Sraopastraipa"/>
        <w:numPr>
          <w:ilvl w:val="0"/>
          <w:numId w:val="29"/>
        </w:numPr>
        <w:jc w:val="both"/>
        <w:rPr>
          <w:vanish/>
          <w:specVanish/>
        </w:rPr>
      </w:pPr>
    </w:p>
    <w:p w14:paraId="2231F1B5" w14:textId="77777777" w:rsidR="00D30A4D" w:rsidRDefault="00D30A4D" w:rsidP="00D962CF">
      <w:pPr>
        <w:pStyle w:val="Sraopastraipa"/>
        <w:ind w:left="710"/>
        <w:jc w:val="both"/>
        <w:rPr>
          <w:rFonts w:cstheme="minorHAnsi"/>
        </w:rPr>
      </w:pPr>
    </w:p>
    <w:p w14:paraId="749A2670" w14:textId="77777777" w:rsidR="00D30A4D" w:rsidRDefault="0032488E" w:rsidP="00D962CF">
      <w:pPr>
        <w:pStyle w:val="Sraopastraipa"/>
        <w:ind w:left="0" w:firstLine="709"/>
        <w:jc w:val="both"/>
        <w:rPr>
          <w:rFonts w:cstheme="minorHAnsi"/>
        </w:rPr>
      </w:pPr>
      <w:r w:rsidRPr="009D19C9">
        <w:rPr>
          <w:rFonts w:cstheme="minorHAnsi"/>
        </w:rPr>
        <w:t xml:space="preserve">Šiai pozicijai siūlomas specialistas turi būti tas pats, kuris </w:t>
      </w:r>
      <w:r w:rsidR="00D30A4D">
        <w:rPr>
          <w:rFonts w:cstheme="minorHAnsi"/>
        </w:rPr>
        <w:t xml:space="preserve">yra siūlomas pagal </w:t>
      </w:r>
      <w:r w:rsidR="00D30A4D" w:rsidRPr="00D962CF">
        <w:rPr>
          <w:rFonts w:cstheme="minorHAnsi"/>
        </w:rPr>
        <w:t>specialiųjų pirkimo sąlygų 4 priedo „Tiekėjų kvalifikacijos reikalavimai ir reikalaujami kokybės bei aplinkos apsaugos vadybos sistemų standartai“ pateiktos lentelės 1.2 papunktyje nustatytą reikalavim</w:t>
      </w:r>
      <w:r w:rsidR="00D30A4D">
        <w:rPr>
          <w:rFonts w:cstheme="minorHAnsi"/>
        </w:rPr>
        <w:t>ą.</w:t>
      </w:r>
      <w:r w:rsidRPr="009D19C9">
        <w:rPr>
          <w:rFonts w:cstheme="minorHAnsi"/>
        </w:rPr>
        <w:t xml:space="preserve"> </w:t>
      </w:r>
      <w:bookmarkStart w:id="78" w:name="_Hlk190850580"/>
    </w:p>
    <w:p w14:paraId="700E2D11" w14:textId="77777777" w:rsidR="007018ED" w:rsidRDefault="0032488E" w:rsidP="007018ED">
      <w:pPr>
        <w:pStyle w:val="Sraopastraipa"/>
        <w:ind w:left="0" w:firstLine="709"/>
        <w:jc w:val="both"/>
        <w:rPr>
          <w:rFonts w:cstheme="minorHAnsi"/>
        </w:rPr>
      </w:pPr>
      <w:r w:rsidRPr="009D19C9">
        <w:rPr>
          <w:rFonts w:cstheme="minorHAnsi"/>
        </w:rPr>
        <w:t xml:space="preserve">Kriterijaus reikšmė skaičiuojama (balai suteikiami), kai tiekėjo siūlomas asmuo statinio statybos vadovo pareigas ėjo nuo statybos pradžios iki užbaigimo. Statybos darbų pradžia gali būti ir ankstesnė nei per paskutinius 5 </w:t>
      </w:r>
      <w:r w:rsidRPr="009D19C9">
        <w:rPr>
          <w:rFonts w:cstheme="minorHAnsi"/>
        </w:rPr>
        <w:lastRenderedPageBreak/>
        <w:t>metus iki pasiūlymų pateikimo termino pabaigos, tačiau objektas turi būti užbaigtas per paskutinius 5 metus iki pasiūlymų pateikimo termino pabaigos.</w:t>
      </w:r>
      <w:bookmarkEnd w:id="78"/>
    </w:p>
    <w:p w14:paraId="6EB489B4" w14:textId="42A2867C" w:rsidR="007018ED" w:rsidRPr="007018ED" w:rsidRDefault="007018ED" w:rsidP="007018ED">
      <w:pPr>
        <w:pStyle w:val="Sraopastraipa"/>
        <w:ind w:left="0" w:firstLine="709"/>
        <w:jc w:val="both"/>
        <w:rPr>
          <w:rFonts w:cstheme="minorHAnsi"/>
        </w:rPr>
      </w:pPr>
      <w:r>
        <w:t xml:space="preserve">Už reikalavimus atitinkančius </w:t>
      </w:r>
      <w:r w:rsidRPr="007018ED">
        <w:t>tinkamai įvykdyt</w:t>
      </w:r>
      <w:r>
        <w:t>us</w:t>
      </w:r>
      <w:r w:rsidRPr="007018ED">
        <w:t xml:space="preserve"> </w:t>
      </w:r>
      <w:r>
        <w:t xml:space="preserve">8 ir daugiau objektų </w:t>
      </w:r>
      <w:r w:rsidRPr="007018ED">
        <w:t>skiriam</w:t>
      </w:r>
      <w:r>
        <w:t xml:space="preserve">as maksimalus balas 5. </w:t>
      </w:r>
      <w:r w:rsidRPr="007018ED">
        <w:rPr>
          <w:rFonts w:cstheme="minorHAnsi"/>
          <w:bCs/>
        </w:rPr>
        <w:t xml:space="preserve">Balų apskaičiavimo </w:t>
      </w:r>
      <w:r w:rsidRPr="007018ED">
        <w:rPr>
          <w:rFonts w:cstheme="minorHAnsi"/>
        </w:rPr>
        <w:t xml:space="preserve">tvarka ir formulė: </w:t>
      </w:r>
    </w:p>
    <w:tbl>
      <w:tblPr>
        <w:tblStyle w:val="Lentelstinklelis"/>
        <w:tblW w:w="0" w:type="auto"/>
        <w:tblInd w:w="-5" w:type="dxa"/>
        <w:tblLook w:val="04A0" w:firstRow="1" w:lastRow="0" w:firstColumn="1" w:lastColumn="0" w:noHBand="0" w:noVBand="1"/>
      </w:tblPr>
      <w:tblGrid>
        <w:gridCol w:w="4626"/>
        <w:gridCol w:w="4626"/>
      </w:tblGrid>
      <w:tr w:rsidR="007018ED" w:rsidRPr="007018ED" w14:paraId="0BAE9D72" w14:textId="77777777" w:rsidTr="007018ED">
        <w:tc>
          <w:tcPr>
            <w:tcW w:w="4626" w:type="dxa"/>
            <w:vAlign w:val="center"/>
          </w:tcPr>
          <w:p w14:paraId="69C96868" w14:textId="75575EF9" w:rsidR="007018ED" w:rsidRPr="007018ED" w:rsidRDefault="007018ED" w:rsidP="007018ED">
            <w:pPr>
              <w:pStyle w:val="Sraopastraipa"/>
              <w:ind w:left="0"/>
              <w:rPr>
                <w:rFonts w:asciiTheme="minorHAnsi" w:cstheme="minorHAnsi"/>
                <w:sz w:val="21"/>
                <w:szCs w:val="21"/>
              </w:rPr>
            </w:pPr>
            <w:r w:rsidRPr="007018ED">
              <w:rPr>
                <w:rFonts w:asciiTheme="minorHAnsi" w:eastAsia="Times New Roman" w:cstheme="minorHAnsi"/>
                <w:b/>
                <w:bCs/>
                <w:color w:val="000000" w:themeColor="text1"/>
                <w:sz w:val="21"/>
                <w:szCs w:val="21"/>
              </w:rPr>
              <w:t>Statinio statybos vadovo patirtis statybos sektoriuje (statinio statybos vadovo vadovautų objektų skaičius) (P), (L3)</w:t>
            </w:r>
          </w:p>
        </w:tc>
        <w:tc>
          <w:tcPr>
            <w:tcW w:w="4626" w:type="dxa"/>
            <w:vAlign w:val="center"/>
          </w:tcPr>
          <w:p w14:paraId="50924B70" w14:textId="77777777" w:rsidR="007018ED" w:rsidRPr="007018ED" w:rsidRDefault="007018ED" w:rsidP="007018ED">
            <w:pPr>
              <w:rPr>
                <w:rFonts w:asciiTheme="minorHAnsi" w:cstheme="minorHAnsi"/>
                <w:color w:val="000000" w:themeColor="text1"/>
                <w:sz w:val="21"/>
                <w:szCs w:val="21"/>
              </w:rPr>
            </w:pPr>
            <w:r w:rsidRPr="007018ED">
              <w:rPr>
                <w:rFonts w:asciiTheme="minorHAnsi" w:cstheme="minorHAnsi"/>
                <w:color w:val="000000" w:themeColor="text1"/>
                <w:sz w:val="21"/>
                <w:szCs w:val="21"/>
              </w:rPr>
              <w:t xml:space="preserve">Kai P ≥ 8 </w:t>
            </w:r>
            <w:r w:rsidRPr="007018ED">
              <w:rPr>
                <w:rFonts w:asciiTheme="minorHAnsi" w:cstheme="minorHAnsi"/>
                <w:i/>
                <w:iCs/>
                <w:color w:val="000000" w:themeColor="text1"/>
                <w:sz w:val="21"/>
                <w:szCs w:val="21"/>
              </w:rPr>
              <w:t xml:space="preserve">tinkamai </w:t>
            </w:r>
            <w:r w:rsidRPr="007018ED">
              <w:rPr>
                <w:rFonts w:asciiTheme="minorHAnsi" w:eastAsia="Times New Roman" w:cstheme="minorHAnsi"/>
                <w:i/>
                <w:iCs/>
                <w:color w:val="000000" w:themeColor="text1"/>
                <w:sz w:val="21"/>
                <w:szCs w:val="21"/>
              </w:rPr>
              <w:t>įvykdytų objektų</w:t>
            </w:r>
            <w:r w:rsidRPr="007018ED">
              <w:rPr>
                <w:rFonts w:asciiTheme="minorHAnsi" w:cstheme="minorHAnsi"/>
                <w:color w:val="000000" w:themeColor="text1"/>
                <w:sz w:val="21"/>
                <w:szCs w:val="21"/>
              </w:rPr>
              <w:t xml:space="preserve"> skiriami</w:t>
            </w:r>
            <w:r w:rsidRPr="007018ED">
              <w:rPr>
                <w:rFonts w:asciiTheme="minorHAnsi" w:eastAsia="Times New Roman" w:cstheme="minorHAnsi"/>
                <w:color w:val="000000" w:themeColor="text1"/>
                <w:sz w:val="21"/>
                <w:szCs w:val="21"/>
              </w:rPr>
              <w:t xml:space="preserve"> 5 balai</w:t>
            </w:r>
            <w:r w:rsidRPr="007018ED">
              <w:rPr>
                <w:rFonts w:asciiTheme="minorHAnsi" w:cstheme="minorHAnsi"/>
                <w:color w:val="000000" w:themeColor="text1"/>
                <w:sz w:val="21"/>
                <w:szCs w:val="21"/>
              </w:rPr>
              <w:t xml:space="preserve"> (maksimalus balas).</w:t>
            </w:r>
          </w:p>
          <w:p w14:paraId="1764E713" w14:textId="77777777" w:rsidR="007018ED" w:rsidRPr="007018ED" w:rsidRDefault="007018ED" w:rsidP="007018ED">
            <w:pPr>
              <w:rPr>
                <w:rFonts w:asciiTheme="minorHAnsi" w:cstheme="minorHAnsi"/>
                <w:color w:val="000000" w:themeColor="text1"/>
                <w:sz w:val="21"/>
                <w:szCs w:val="21"/>
              </w:rPr>
            </w:pPr>
          </w:p>
          <w:p w14:paraId="15018B9D" w14:textId="77777777" w:rsidR="007018ED" w:rsidRPr="007018ED" w:rsidRDefault="007018ED" w:rsidP="007018ED">
            <w:pPr>
              <w:rPr>
                <w:rFonts w:asciiTheme="minorHAnsi" w:cstheme="minorHAnsi"/>
                <w:color w:val="000000" w:themeColor="text1"/>
                <w:sz w:val="21"/>
                <w:szCs w:val="21"/>
              </w:rPr>
            </w:pPr>
            <w:r w:rsidRPr="007018ED">
              <w:rPr>
                <w:rFonts w:asciiTheme="minorHAnsi" w:cstheme="minorHAnsi"/>
                <w:color w:val="000000" w:themeColor="text1"/>
                <w:sz w:val="21"/>
                <w:szCs w:val="21"/>
              </w:rPr>
              <w:t>Formulė, kur L3 yra balų skaičius:</w:t>
            </w:r>
          </w:p>
          <w:p w14:paraId="7755B2FD" w14:textId="77777777" w:rsidR="007018ED" w:rsidRPr="007018ED" w:rsidRDefault="007018ED" w:rsidP="007018ED">
            <w:pPr>
              <w:rPr>
                <w:rFonts w:asciiTheme="minorHAnsi" w:cstheme="minorHAnsi"/>
                <w:color w:val="000000" w:themeColor="text1"/>
                <w:sz w:val="21"/>
                <w:szCs w:val="21"/>
              </w:rPr>
            </w:pPr>
            <w:r w:rsidRPr="007018ED">
              <w:rPr>
                <w:rFonts w:asciiTheme="minorHAnsi" w:cstheme="minorHAnsi"/>
                <w:color w:val="000000" w:themeColor="text1"/>
                <w:sz w:val="21"/>
                <w:szCs w:val="21"/>
              </w:rPr>
              <w:t xml:space="preserve"> </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
              <w:gridCol w:w="323"/>
              <w:gridCol w:w="3327"/>
            </w:tblGrid>
            <w:tr w:rsidR="007018ED" w:rsidRPr="007018ED" w14:paraId="7271B06F" w14:textId="77777777" w:rsidTr="00FD6F4D">
              <w:tc>
                <w:tcPr>
                  <w:tcW w:w="795" w:type="dxa"/>
                  <w:vMerge w:val="restart"/>
                  <w:vAlign w:val="center"/>
                </w:tcPr>
                <w:p w14:paraId="2DC09384" w14:textId="77777777" w:rsidR="007018ED" w:rsidRPr="007018ED" w:rsidRDefault="007018ED" w:rsidP="007018ED">
                  <w:pPr>
                    <w:rPr>
                      <w:rFonts w:asciiTheme="minorHAnsi" w:cstheme="minorHAnsi"/>
                      <w:color w:val="000000" w:themeColor="text1"/>
                      <w:sz w:val="21"/>
                      <w:szCs w:val="21"/>
                    </w:rPr>
                  </w:pPr>
                  <w:r w:rsidRPr="007018ED">
                    <w:rPr>
                      <w:rFonts w:asciiTheme="minorHAnsi" w:cstheme="minorHAnsi"/>
                      <w:color w:val="000000" w:themeColor="text1"/>
                      <w:sz w:val="21"/>
                      <w:szCs w:val="21"/>
                    </w:rPr>
                    <w:t>L3 =</w:t>
                  </w:r>
                </w:p>
              </w:tc>
              <w:tc>
                <w:tcPr>
                  <w:tcW w:w="313" w:type="dxa"/>
                  <w:tcBorders>
                    <w:bottom w:val="single" w:sz="4" w:space="0" w:color="auto"/>
                  </w:tcBorders>
                  <w:vAlign w:val="center"/>
                </w:tcPr>
                <w:p w14:paraId="4FE7EF51" w14:textId="77777777" w:rsidR="007018ED" w:rsidRPr="007018ED" w:rsidRDefault="007018ED" w:rsidP="007018ED">
                  <w:pPr>
                    <w:jc w:val="center"/>
                    <w:rPr>
                      <w:rFonts w:asciiTheme="minorHAnsi" w:cstheme="minorHAnsi"/>
                      <w:color w:val="000000" w:themeColor="text1"/>
                      <w:sz w:val="21"/>
                      <w:szCs w:val="21"/>
                    </w:rPr>
                  </w:pPr>
                  <w:r w:rsidRPr="007018ED">
                    <w:rPr>
                      <w:rFonts w:asciiTheme="minorHAnsi" w:cstheme="minorHAnsi"/>
                      <w:color w:val="000000" w:themeColor="text1"/>
                      <w:sz w:val="21"/>
                      <w:szCs w:val="21"/>
                    </w:rPr>
                    <w:t>5</w:t>
                  </w:r>
                </w:p>
              </w:tc>
              <w:tc>
                <w:tcPr>
                  <w:tcW w:w="3628" w:type="dxa"/>
                  <w:vMerge w:val="restart"/>
                  <w:vAlign w:val="center"/>
                </w:tcPr>
                <w:p w14:paraId="0FD4D164" w14:textId="77777777" w:rsidR="007018ED" w:rsidRPr="007018ED" w:rsidRDefault="007018ED" w:rsidP="007018ED">
                  <w:pPr>
                    <w:rPr>
                      <w:rFonts w:asciiTheme="minorHAnsi" w:cstheme="minorHAnsi"/>
                      <w:color w:val="000000" w:themeColor="text1"/>
                      <w:sz w:val="21"/>
                      <w:szCs w:val="21"/>
                    </w:rPr>
                  </w:pPr>
                  <w:r w:rsidRPr="007018ED">
                    <w:rPr>
                      <w:rFonts w:asciiTheme="minorHAnsi" w:cstheme="minorHAnsi"/>
                      <w:color w:val="000000" w:themeColor="text1"/>
                      <w:sz w:val="21"/>
                      <w:szCs w:val="21"/>
                    </w:rPr>
                    <w:t>∙ P</w:t>
                  </w:r>
                </w:p>
              </w:tc>
            </w:tr>
            <w:tr w:rsidR="007018ED" w:rsidRPr="007018ED" w14:paraId="5E889FB4" w14:textId="77777777" w:rsidTr="00FD6F4D">
              <w:tc>
                <w:tcPr>
                  <w:tcW w:w="795" w:type="dxa"/>
                  <w:vMerge/>
                </w:tcPr>
                <w:p w14:paraId="0E8A7AA1" w14:textId="77777777" w:rsidR="007018ED" w:rsidRPr="007018ED" w:rsidRDefault="007018ED" w:rsidP="007018ED">
                  <w:pPr>
                    <w:rPr>
                      <w:rFonts w:asciiTheme="minorHAnsi" w:cstheme="minorHAnsi"/>
                      <w:color w:val="000000" w:themeColor="text1"/>
                      <w:sz w:val="21"/>
                      <w:szCs w:val="21"/>
                    </w:rPr>
                  </w:pPr>
                </w:p>
              </w:tc>
              <w:tc>
                <w:tcPr>
                  <w:tcW w:w="313" w:type="dxa"/>
                  <w:tcBorders>
                    <w:top w:val="single" w:sz="4" w:space="0" w:color="auto"/>
                  </w:tcBorders>
                  <w:vAlign w:val="center"/>
                </w:tcPr>
                <w:p w14:paraId="718F1FF8" w14:textId="77777777" w:rsidR="007018ED" w:rsidRPr="007018ED" w:rsidRDefault="007018ED" w:rsidP="007018ED">
                  <w:pPr>
                    <w:jc w:val="center"/>
                    <w:rPr>
                      <w:rFonts w:asciiTheme="minorHAnsi" w:cstheme="minorHAnsi"/>
                      <w:color w:val="000000" w:themeColor="text1"/>
                      <w:sz w:val="21"/>
                      <w:szCs w:val="21"/>
                    </w:rPr>
                  </w:pPr>
                  <w:r w:rsidRPr="007018ED">
                    <w:rPr>
                      <w:rFonts w:asciiTheme="minorHAnsi" w:cstheme="minorHAnsi"/>
                      <w:color w:val="000000" w:themeColor="text1"/>
                      <w:sz w:val="21"/>
                      <w:szCs w:val="21"/>
                    </w:rPr>
                    <w:t>8</w:t>
                  </w:r>
                </w:p>
              </w:tc>
              <w:tc>
                <w:tcPr>
                  <w:tcW w:w="3628" w:type="dxa"/>
                  <w:vMerge/>
                </w:tcPr>
                <w:p w14:paraId="1ACA50C0" w14:textId="77777777" w:rsidR="007018ED" w:rsidRPr="007018ED" w:rsidRDefault="007018ED" w:rsidP="007018ED">
                  <w:pPr>
                    <w:rPr>
                      <w:rFonts w:asciiTheme="minorHAnsi" w:cstheme="minorHAnsi"/>
                      <w:color w:val="000000" w:themeColor="text1"/>
                      <w:sz w:val="21"/>
                      <w:szCs w:val="21"/>
                    </w:rPr>
                  </w:pPr>
                </w:p>
              </w:tc>
            </w:tr>
          </w:tbl>
          <w:p w14:paraId="6EB75E6E" w14:textId="77777777" w:rsidR="007018ED" w:rsidRPr="007018ED" w:rsidRDefault="007018ED" w:rsidP="007018ED">
            <w:pPr>
              <w:pStyle w:val="Sraopastraipa"/>
              <w:ind w:left="0"/>
              <w:jc w:val="both"/>
              <w:rPr>
                <w:rFonts w:asciiTheme="minorHAnsi" w:cstheme="minorHAnsi"/>
                <w:sz w:val="21"/>
                <w:szCs w:val="21"/>
              </w:rPr>
            </w:pPr>
          </w:p>
        </w:tc>
      </w:tr>
      <w:tr w:rsidR="007018ED" w:rsidRPr="007018ED" w14:paraId="501D79A5" w14:textId="77777777" w:rsidTr="007018ED">
        <w:tc>
          <w:tcPr>
            <w:tcW w:w="9252" w:type="dxa"/>
            <w:gridSpan w:val="2"/>
          </w:tcPr>
          <w:p w14:paraId="46166C1E" w14:textId="145FE030" w:rsidR="007018ED" w:rsidRPr="007018ED" w:rsidRDefault="007018ED" w:rsidP="007018ED">
            <w:pPr>
              <w:jc w:val="both"/>
              <w:rPr>
                <w:rFonts w:asciiTheme="minorHAnsi" w:cstheme="minorHAnsi"/>
                <w:i/>
                <w:iCs/>
                <w:color w:val="000000" w:themeColor="text1"/>
                <w:sz w:val="21"/>
                <w:szCs w:val="21"/>
              </w:rPr>
            </w:pPr>
            <w:r w:rsidRPr="007018ED">
              <w:rPr>
                <w:rFonts w:asciiTheme="minorHAnsi" w:eastAsia="Times New Roman" w:cstheme="minorHAnsi"/>
                <w:i/>
                <w:iCs/>
                <w:color w:val="000000" w:themeColor="text1"/>
                <w:sz w:val="21"/>
                <w:szCs w:val="21"/>
              </w:rPr>
              <w:t xml:space="preserve">Statinio statybos vadovo patirtis statybos sektoriuje </w:t>
            </w:r>
            <w:r w:rsidRPr="007018ED">
              <w:rPr>
                <w:rFonts w:asciiTheme="minorHAnsi" w:cstheme="minorHAnsi"/>
                <w:i/>
                <w:iCs/>
                <w:color w:val="000000" w:themeColor="text1"/>
                <w:sz w:val="21"/>
                <w:szCs w:val="21"/>
              </w:rPr>
              <w:t>grindžiama ir įrodinėjama</w:t>
            </w:r>
            <w:r w:rsidRPr="007018ED">
              <w:rPr>
                <w:rFonts w:asciiTheme="minorHAnsi" w:eastAsia="Times New Roman" w:cstheme="minorHAnsi"/>
                <w:i/>
                <w:iCs/>
                <w:color w:val="000000" w:themeColor="text1"/>
                <w:sz w:val="21"/>
                <w:szCs w:val="21"/>
              </w:rPr>
              <w:t xml:space="preserve"> pateikiant statinio statybos darbų vadovo</w:t>
            </w:r>
            <w:r w:rsidRPr="007018ED">
              <w:rPr>
                <w:rFonts w:asciiTheme="minorHAnsi" w:cstheme="minorHAnsi"/>
                <w:i/>
                <w:iCs/>
                <w:color w:val="000000" w:themeColor="text1"/>
                <w:sz w:val="21"/>
                <w:szCs w:val="21"/>
              </w:rPr>
              <w:t xml:space="preserve"> </w:t>
            </w:r>
            <w:r w:rsidRPr="007018ED">
              <w:rPr>
                <w:rFonts w:asciiTheme="minorHAnsi" w:cstheme="minorHAnsi"/>
                <w:i/>
                <w:iCs/>
                <w:sz w:val="21"/>
                <w:szCs w:val="21"/>
              </w:rPr>
              <w:t xml:space="preserve">per paskutinius 5 metus iki pasiūlymų pateikimo termino pabaigos </w:t>
            </w:r>
            <w:r w:rsidRPr="007018ED">
              <w:rPr>
                <w:rFonts w:asciiTheme="minorHAnsi" w:cstheme="minorHAnsi"/>
                <w:i/>
                <w:iCs/>
                <w:color w:val="000000" w:themeColor="text1"/>
                <w:sz w:val="21"/>
                <w:szCs w:val="21"/>
              </w:rPr>
              <w:t xml:space="preserve">tinkamai </w:t>
            </w:r>
            <w:r w:rsidRPr="007018ED">
              <w:rPr>
                <w:rFonts w:asciiTheme="minorHAnsi" w:eastAsia="Times New Roman" w:cstheme="minorHAnsi"/>
                <w:i/>
                <w:iCs/>
                <w:color w:val="000000" w:themeColor="text1"/>
                <w:sz w:val="21"/>
                <w:szCs w:val="21"/>
              </w:rPr>
              <w:t>įvykdytų</w:t>
            </w:r>
            <w:r w:rsidRPr="007018ED">
              <w:rPr>
                <w:rFonts w:asciiTheme="minorHAnsi" w:cstheme="minorHAnsi"/>
                <w:i/>
                <w:iCs/>
                <w:color w:val="000000" w:themeColor="text1"/>
                <w:sz w:val="21"/>
                <w:szCs w:val="21"/>
              </w:rPr>
              <w:t xml:space="preserve"> (</w:t>
            </w:r>
            <w:r w:rsidRPr="007018ED">
              <w:rPr>
                <w:rFonts w:asciiTheme="minorHAnsi" w:cstheme="minorHAnsi"/>
                <w:i/>
                <w:iCs/>
                <w:sz w:val="21"/>
                <w:szCs w:val="21"/>
              </w:rPr>
              <w:t>vadovautų</w:t>
            </w:r>
            <w:r w:rsidRPr="007018ED">
              <w:rPr>
                <w:rFonts w:asciiTheme="minorHAnsi" w:cstheme="minorHAnsi"/>
                <w:i/>
                <w:iCs/>
                <w:color w:val="000000" w:themeColor="text1"/>
                <w:sz w:val="21"/>
                <w:szCs w:val="21"/>
              </w:rPr>
              <w:t>)</w:t>
            </w:r>
            <w:r w:rsidRPr="007018ED">
              <w:rPr>
                <w:rFonts w:asciiTheme="minorHAnsi" w:eastAsia="Times New Roman" w:cstheme="minorHAnsi"/>
                <w:i/>
                <w:iCs/>
                <w:color w:val="000000" w:themeColor="text1"/>
                <w:sz w:val="21"/>
                <w:szCs w:val="21"/>
              </w:rPr>
              <w:t xml:space="preserve"> objektų</w:t>
            </w:r>
            <w:r w:rsidRPr="007018ED">
              <w:rPr>
                <w:rFonts w:asciiTheme="minorHAnsi" w:cstheme="minorHAnsi"/>
                <w:i/>
                <w:iCs/>
                <w:color w:val="000000" w:themeColor="text1"/>
                <w:sz w:val="21"/>
                <w:szCs w:val="21"/>
              </w:rPr>
              <w:t>, kurie priklauso susisiekimo komunikacijų statiniams</w:t>
            </w:r>
            <w:r>
              <w:rPr>
                <w:rFonts w:asciiTheme="minorHAnsi" w:cstheme="minorHAnsi"/>
                <w:i/>
                <w:iCs/>
                <w:color w:val="000000" w:themeColor="text1"/>
                <w:sz w:val="21"/>
                <w:szCs w:val="21"/>
              </w:rPr>
              <w:t xml:space="preserve"> </w:t>
            </w:r>
            <w:r w:rsidRPr="007018ED">
              <w:rPr>
                <w:rFonts w:asciiTheme="minorHAnsi" w:cstheme="minorHAnsi"/>
                <w:i/>
                <w:iCs/>
                <w:color w:val="000000" w:themeColor="text1"/>
                <w:sz w:val="21"/>
                <w:szCs w:val="21"/>
              </w:rPr>
              <w:t>–</w:t>
            </w:r>
            <w:r>
              <w:rPr>
                <w:rFonts w:asciiTheme="minorHAnsi" w:cstheme="minorHAnsi"/>
                <w:i/>
                <w:iCs/>
                <w:color w:val="000000" w:themeColor="text1"/>
                <w:sz w:val="21"/>
                <w:szCs w:val="21"/>
              </w:rPr>
              <w:t xml:space="preserve"> </w:t>
            </w:r>
            <w:r w:rsidRPr="007018ED">
              <w:rPr>
                <w:rFonts w:asciiTheme="minorHAnsi" w:cstheme="minorHAnsi"/>
                <w:i/>
                <w:iCs/>
                <w:color w:val="000000" w:themeColor="text1"/>
                <w:sz w:val="21"/>
                <w:szCs w:val="21"/>
              </w:rPr>
              <w:t xml:space="preserve">keliams (gatvėms), ir kurių statybos rangos kaina ne mažesnė kaip 500 000,00 Eur su PVM,- </w:t>
            </w:r>
            <w:r w:rsidRPr="007018ED">
              <w:rPr>
                <w:rFonts w:asciiTheme="minorHAnsi" w:eastAsia="Times New Roman" w:cstheme="minorHAnsi"/>
                <w:i/>
                <w:iCs/>
                <w:color w:val="000000" w:themeColor="text1"/>
                <w:sz w:val="21"/>
                <w:szCs w:val="21"/>
              </w:rPr>
              <w:t>sąrašą</w:t>
            </w:r>
            <w:r w:rsidRPr="007018ED">
              <w:rPr>
                <w:rFonts w:asciiTheme="minorHAnsi" w:cstheme="minorHAnsi"/>
                <w:i/>
                <w:iCs/>
                <w:color w:val="000000" w:themeColor="text1"/>
                <w:sz w:val="21"/>
                <w:szCs w:val="21"/>
              </w:rPr>
              <w:t xml:space="preserve">, taip pat šiame sąraše pateikiant </w:t>
            </w:r>
            <w:r w:rsidRPr="007018ED">
              <w:rPr>
                <w:rFonts w:asciiTheme="minorHAnsi" w:eastAsia="Times New Roman" w:cstheme="minorHAnsi"/>
                <w:i/>
                <w:iCs/>
                <w:color w:val="000000" w:themeColor="text1"/>
                <w:sz w:val="21"/>
                <w:szCs w:val="21"/>
              </w:rPr>
              <w:t>informacij</w:t>
            </w:r>
            <w:r w:rsidRPr="007018ED">
              <w:rPr>
                <w:rFonts w:asciiTheme="minorHAnsi" w:cstheme="minorHAnsi"/>
                <w:i/>
                <w:iCs/>
                <w:color w:val="000000" w:themeColor="text1"/>
                <w:sz w:val="21"/>
                <w:szCs w:val="21"/>
              </w:rPr>
              <w:t>ą</w:t>
            </w:r>
            <w:r w:rsidRPr="007018ED">
              <w:rPr>
                <w:rFonts w:asciiTheme="minorHAnsi" w:eastAsia="Times New Roman" w:cstheme="minorHAnsi"/>
                <w:i/>
                <w:iCs/>
                <w:color w:val="000000" w:themeColor="text1"/>
                <w:sz w:val="21"/>
                <w:szCs w:val="21"/>
              </w:rPr>
              <w:t xml:space="preserve"> apie</w:t>
            </w:r>
            <w:r w:rsidRPr="007018ED">
              <w:rPr>
                <w:rFonts w:asciiTheme="minorHAnsi" w:cstheme="minorHAnsi"/>
                <w:i/>
                <w:iCs/>
                <w:color w:val="000000" w:themeColor="text1"/>
                <w:sz w:val="21"/>
                <w:szCs w:val="21"/>
              </w:rPr>
              <w:t xml:space="preserve"> kiekvieną</w:t>
            </w:r>
            <w:r w:rsidRPr="007018ED">
              <w:rPr>
                <w:rFonts w:asciiTheme="minorHAnsi" w:eastAsia="Times New Roman" w:cstheme="minorHAnsi"/>
                <w:i/>
                <w:iCs/>
                <w:color w:val="000000" w:themeColor="text1"/>
                <w:sz w:val="21"/>
                <w:szCs w:val="21"/>
              </w:rPr>
              <w:t xml:space="preserve"> </w:t>
            </w:r>
            <w:r w:rsidRPr="007018ED">
              <w:rPr>
                <w:rFonts w:asciiTheme="minorHAnsi" w:cstheme="minorHAnsi"/>
                <w:i/>
                <w:iCs/>
                <w:color w:val="000000" w:themeColor="text1"/>
                <w:sz w:val="21"/>
                <w:szCs w:val="21"/>
              </w:rPr>
              <w:t xml:space="preserve">nurodytą </w:t>
            </w:r>
            <w:r w:rsidRPr="007018ED">
              <w:rPr>
                <w:rFonts w:asciiTheme="minorHAnsi" w:eastAsia="Times New Roman" w:cstheme="minorHAnsi"/>
                <w:i/>
                <w:iCs/>
                <w:color w:val="000000" w:themeColor="text1"/>
                <w:sz w:val="21"/>
                <w:szCs w:val="21"/>
              </w:rPr>
              <w:t>objekt</w:t>
            </w:r>
            <w:r w:rsidRPr="007018ED">
              <w:rPr>
                <w:rFonts w:asciiTheme="minorHAnsi" w:cstheme="minorHAnsi"/>
                <w:i/>
                <w:iCs/>
                <w:color w:val="000000" w:themeColor="text1"/>
                <w:sz w:val="21"/>
                <w:szCs w:val="21"/>
              </w:rPr>
              <w:t>ą (n</w:t>
            </w:r>
            <w:r w:rsidRPr="007018ED">
              <w:rPr>
                <w:rFonts w:asciiTheme="minorHAnsi" w:eastAsia="Times New Roman" w:cstheme="minorHAnsi"/>
                <w:i/>
                <w:iCs/>
                <w:color w:val="000000" w:themeColor="text1"/>
                <w:sz w:val="21"/>
                <w:szCs w:val="21"/>
              </w:rPr>
              <w:t xml:space="preserve">urodomas statinio statybos vadovas, </w:t>
            </w:r>
            <w:r w:rsidR="004B5F41">
              <w:rPr>
                <w:rFonts w:asciiTheme="minorHAnsi" w:eastAsia="Times New Roman" w:cstheme="minorHAnsi"/>
                <w:i/>
                <w:iCs/>
                <w:color w:val="000000" w:themeColor="text1"/>
                <w:sz w:val="21"/>
                <w:szCs w:val="21"/>
              </w:rPr>
              <w:t xml:space="preserve">statybos rūšis, </w:t>
            </w:r>
            <w:r w:rsidRPr="007018ED">
              <w:rPr>
                <w:rFonts w:asciiTheme="minorHAnsi" w:eastAsia="Times New Roman" w:cstheme="minorHAnsi"/>
                <w:i/>
                <w:iCs/>
                <w:color w:val="000000" w:themeColor="text1"/>
                <w:sz w:val="21"/>
                <w:szCs w:val="21"/>
              </w:rPr>
              <w:t>statinio kategorija, statinio grupė</w:t>
            </w:r>
            <w:r w:rsidR="004B5F41">
              <w:rPr>
                <w:rFonts w:asciiTheme="minorHAnsi" w:eastAsia="Times New Roman" w:cstheme="minorHAnsi"/>
                <w:i/>
                <w:iCs/>
                <w:color w:val="000000" w:themeColor="text1"/>
                <w:sz w:val="21"/>
                <w:szCs w:val="21"/>
              </w:rPr>
              <w:t>, pogrupis</w:t>
            </w:r>
            <w:r w:rsidRPr="007018ED">
              <w:rPr>
                <w:rFonts w:asciiTheme="minorHAnsi" w:eastAsia="Times New Roman" w:cstheme="minorHAnsi"/>
                <w:i/>
                <w:iCs/>
                <w:color w:val="000000" w:themeColor="text1"/>
                <w:sz w:val="21"/>
                <w:szCs w:val="21"/>
              </w:rPr>
              <w:t>, vadovavimo pradžios ir pabaigos data, užsakovo pavadinimas</w:t>
            </w:r>
            <w:r w:rsidRPr="007018ED">
              <w:rPr>
                <w:rFonts w:asciiTheme="minorHAnsi" w:cstheme="minorHAnsi"/>
                <w:i/>
                <w:iCs/>
                <w:color w:val="000000" w:themeColor="text1"/>
                <w:sz w:val="21"/>
                <w:szCs w:val="21"/>
              </w:rPr>
              <w:t xml:space="preserve"> bei šią informaciją pagrindžiantys dokumentai</w:t>
            </w:r>
            <w:r w:rsidRPr="007018ED">
              <w:rPr>
                <w:rFonts w:asciiTheme="minorHAnsi" w:eastAsia="Times New Roman" w:cstheme="minorHAnsi"/>
                <w:i/>
                <w:iCs/>
                <w:color w:val="000000" w:themeColor="text1"/>
                <w:sz w:val="21"/>
                <w:szCs w:val="21"/>
              </w:rPr>
              <w:t>).</w:t>
            </w:r>
            <w:r w:rsidRPr="007018ED">
              <w:rPr>
                <w:rFonts w:asciiTheme="minorHAnsi" w:cstheme="minorHAnsi"/>
                <w:i/>
                <w:iCs/>
                <w:color w:val="000000" w:themeColor="text1"/>
                <w:sz w:val="21"/>
                <w:szCs w:val="21"/>
              </w:rPr>
              <w:t xml:space="preserve"> </w:t>
            </w:r>
          </w:p>
          <w:p w14:paraId="653E914A" w14:textId="77777777" w:rsidR="007018ED" w:rsidRPr="007018ED" w:rsidRDefault="007018ED" w:rsidP="007018ED">
            <w:pPr>
              <w:jc w:val="both"/>
              <w:rPr>
                <w:rFonts w:asciiTheme="minorHAnsi" w:cstheme="minorHAnsi"/>
                <w:i/>
                <w:iCs/>
                <w:color w:val="000000" w:themeColor="text1"/>
                <w:sz w:val="21"/>
                <w:szCs w:val="21"/>
              </w:rPr>
            </w:pPr>
            <w:r w:rsidRPr="007018ED">
              <w:rPr>
                <w:rFonts w:asciiTheme="minorHAnsi" w:cstheme="minorHAnsi"/>
                <w:i/>
                <w:iCs/>
                <w:color w:val="000000" w:themeColor="text1"/>
                <w:sz w:val="21"/>
                <w:szCs w:val="21"/>
              </w:rPr>
              <w:t xml:space="preserve">Tinkamai atlikti darbai įrodinėjami užsakovo pažymomis, kuriose buvę užsakovai patvirtina tiekėjo pasiūlyme nurodytą informaciją, kad buvo atlikti tam tikri darbai, bei jose užsakovai pateikia papildomą informaciją, papildomą įvertinimą dėl tinkamai atliktų darbų. Tinkamai atlikti darbai gali būti įrodinėjami užsakovo pasirašytomis sąskaitomis faktūromis, darbų perdavimo–priėmimo aktais </w:t>
            </w:r>
            <w:r w:rsidRPr="007018ED">
              <w:rPr>
                <w:rFonts w:asciiTheme="minorHAnsi" w:cstheme="minorHAnsi"/>
                <w:b/>
                <w:bCs/>
                <w:i/>
                <w:iCs/>
                <w:color w:val="000000" w:themeColor="text1"/>
                <w:sz w:val="21"/>
                <w:szCs w:val="21"/>
                <w:u w:val="single"/>
              </w:rPr>
              <w:t>tik tuo atveju</w:t>
            </w:r>
            <w:r w:rsidRPr="007018ED">
              <w:rPr>
                <w:rFonts w:asciiTheme="minorHAnsi" w:cstheme="minorHAnsi"/>
                <w:i/>
                <w:iCs/>
                <w:color w:val="000000" w:themeColor="text1"/>
                <w:sz w:val="21"/>
                <w:szCs w:val="21"/>
              </w:rPr>
              <w:t xml:space="preserve">, jei juose būtų pateiktas papildomas užsakovo vertinimas dėl tinkamai atliktų darbų. </w:t>
            </w:r>
            <w:r w:rsidRPr="00EB4CBB">
              <w:rPr>
                <w:rFonts w:asciiTheme="minorHAnsi" w:cstheme="minorHAnsi"/>
                <w:b/>
                <w:bCs/>
                <w:i/>
                <w:iCs/>
                <w:dstrike/>
                <w:color w:val="00CC00"/>
                <w:sz w:val="21"/>
                <w:szCs w:val="21"/>
              </w:rPr>
              <w:t>Bus vertinama tik ta atliktų darbų dalis, kurią tiekėjas, tiekėjo grupės partneriai, ūkio subjektai, kurių pajėgumais tiekėjas remiasi, atliko patys, t. y., bus vertinami būtent konkretaus ūkio subjekto, dalyvaujančio viešajame pirkime, atlikti darbai, jų apimtis, kiekiai, o ne visas vykdytos sutarties objektas (t. y., ne visi pagal sutartį atlikti darbai, visa sutarties apimtis, kiekiai).</w:t>
            </w:r>
            <w:r w:rsidRPr="007018ED">
              <w:rPr>
                <w:rFonts w:asciiTheme="minorHAnsi" w:cstheme="minorHAnsi"/>
                <w:i/>
                <w:iCs/>
                <w:color w:val="000000" w:themeColor="text1"/>
                <w:sz w:val="21"/>
                <w:szCs w:val="21"/>
              </w:rPr>
              <w:t xml:space="preserve"> </w:t>
            </w:r>
          </w:p>
          <w:p w14:paraId="1BACD2BE" w14:textId="2C58AE48" w:rsidR="007018ED" w:rsidRPr="007018ED" w:rsidRDefault="007018ED" w:rsidP="007018ED">
            <w:pPr>
              <w:pStyle w:val="Sraopastraipa"/>
              <w:ind w:left="0"/>
              <w:jc w:val="both"/>
              <w:rPr>
                <w:rFonts w:asciiTheme="minorHAnsi" w:cstheme="minorHAnsi"/>
                <w:sz w:val="21"/>
                <w:szCs w:val="21"/>
              </w:rPr>
            </w:pPr>
            <w:r w:rsidRPr="007018ED">
              <w:rPr>
                <w:rFonts w:asciiTheme="minorHAnsi" w:cstheme="minorHAnsi"/>
                <w:i/>
                <w:iCs/>
                <w:color w:val="000000" w:themeColor="text1"/>
                <w:sz w:val="21"/>
                <w:szCs w:val="21"/>
              </w:rPr>
              <w:t>*</w:t>
            </w:r>
            <w:r w:rsidRPr="007018ED">
              <w:rPr>
                <w:rFonts w:asciiTheme="minorHAnsi" w:cstheme="minorHAnsi"/>
                <w:color w:val="000000" w:themeColor="text1"/>
                <w:sz w:val="21"/>
                <w:szCs w:val="21"/>
              </w:rPr>
              <w:t xml:space="preserve"> Tiekėjui pasiūlius kelis s</w:t>
            </w:r>
            <w:r w:rsidRPr="007018ED">
              <w:rPr>
                <w:rFonts w:asciiTheme="minorHAnsi" w:eastAsia="Times New Roman" w:cstheme="minorHAnsi"/>
                <w:color w:val="000000" w:themeColor="text1"/>
                <w:sz w:val="21"/>
                <w:szCs w:val="21"/>
              </w:rPr>
              <w:t>tatinio statybos vadov</w:t>
            </w:r>
            <w:r w:rsidRPr="007018ED">
              <w:rPr>
                <w:rFonts w:asciiTheme="minorHAnsi" w:cstheme="minorHAnsi"/>
                <w:color w:val="000000" w:themeColor="text1"/>
                <w:sz w:val="21"/>
                <w:szCs w:val="21"/>
              </w:rPr>
              <w:t>us, bus vertinamas tas s</w:t>
            </w:r>
            <w:r w:rsidRPr="007018ED">
              <w:rPr>
                <w:rFonts w:asciiTheme="minorHAnsi" w:eastAsia="Times New Roman" w:cstheme="minorHAnsi"/>
                <w:color w:val="000000" w:themeColor="text1"/>
                <w:sz w:val="21"/>
                <w:szCs w:val="21"/>
              </w:rPr>
              <w:t>tatinio statybos vadov</w:t>
            </w:r>
            <w:r w:rsidRPr="007018ED">
              <w:rPr>
                <w:rFonts w:asciiTheme="minorHAnsi" w:cstheme="minorHAnsi"/>
                <w:color w:val="000000" w:themeColor="text1"/>
                <w:sz w:val="21"/>
                <w:szCs w:val="21"/>
              </w:rPr>
              <w:t>as, kurio įvykdytų atitinkamų objektų skaičius bus didžiausias ir šis s</w:t>
            </w:r>
            <w:r w:rsidRPr="007018ED">
              <w:rPr>
                <w:rFonts w:asciiTheme="minorHAnsi" w:eastAsia="Times New Roman" w:cstheme="minorHAnsi"/>
                <w:color w:val="000000" w:themeColor="text1"/>
                <w:sz w:val="21"/>
                <w:szCs w:val="21"/>
              </w:rPr>
              <w:t>tatinio statybos vadov</w:t>
            </w:r>
            <w:r w:rsidRPr="007018ED">
              <w:rPr>
                <w:rFonts w:asciiTheme="minorHAnsi" w:cstheme="minorHAnsi"/>
                <w:color w:val="000000" w:themeColor="text1"/>
                <w:sz w:val="21"/>
                <w:szCs w:val="21"/>
              </w:rPr>
              <w:t>as turės eiti statybos vadovo pareigas sutarties vykdymo metu.</w:t>
            </w:r>
          </w:p>
        </w:tc>
      </w:tr>
      <w:bookmarkEnd w:id="76"/>
      <w:bookmarkEnd w:id="77"/>
    </w:tbl>
    <w:p w14:paraId="490EA4F9" w14:textId="77777777" w:rsidR="006D3BBE" w:rsidRPr="007018ED" w:rsidRDefault="006D3BBE" w:rsidP="007018ED">
      <w:pPr>
        <w:rPr>
          <w:sz w:val="4"/>
          <w:szCs w:val="4"/>
        </w:rPr>
      </w:pPr>
    </w:p>
    <w:p w14:paraId="1BB97D0C" w14:textId="77777777" w:rsidR="00FC4447" w:rsidRDefault="007018ED" w:rsidP="00FC4447">
      <w:pPr>
        <w:pStyle w:val="Sraopastraipa"/>
        <w:numPr>
          <w:ilvl w:val="0"/>
          <w:numId w:val="35"/>
        </w:numPr>
      </w:pPr>
      <w:r w:rsidRPr="007018ED">
        <w:rPr>
          <w:rFonts w:cstheme="minorHAnsi"/>
          <w:b/>
          <w:bCs/>
          <w:u w:val="single"/>
        </w:rPr>
        <w:t>Kartu su pasiūlymu turi būti pateikti šie dokumentai dėl statinio statybos vadovo</w:t>
      </w:r>
      <w:r w:rsidRPr="007018ED">
        <w:rPr>
          <w:rFonts w:cstheme="minorHAnsi"/>
        </w:rPr>
        <w:t>:</w:t>
      </w:r>
    </w:p>
    <w:p w14:paraId="17DD5E41" w14:textId="77777777" w:rsidR="00FC4447" w:rsidRPr="00FC4447" w:rsidRDefault="007018ED" w:rsidP="00FC4447">
      <w:pPr>
        <w:pStyle w:val="Sraopastraipa"/>
        <w:numPr>
          <w:ilvl w:val="1"/>
          <w:numId w:val="35"/>
        </w:numPr>
        <w:tabs>
          <w:tab w:val="clear" w:pos="2411"/>
          <w:tab w:val="num" w:pos="1276"/>
        </w:tabs>
        <w:ind w:left="0"/>
        <w:jc w:val="both"/>
      </w:pPr>
      <w:r w:rsidRPr="00FC4447">
        <w:rPr>
          <w:rFonts w:cstheme="minorHAnsi"/>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 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w:t>
      </w:r>
    </w:p>
    <w:p w14:paraId="2CDE7E11" w14:textId="77777777" w:rsidR="00FC4447" w:rsidRPr="00FC4447" w:rsidRDefault="007018ED" w:rsidP="00FC4447">
      <w:pPr>
        <w:pStyle w:val="Sraopastraipa"/>
        <w:numPr>
          <w:ilvl w:val="1"/>
          <w:numId w:val="35"/>
        </w:numPr>
        <w:tabs>
          <w:tab w:val="clear" w:pos="2411"/>
          <w:tab w:val="num" w:pos="1276"/>
        </w:tabs>
        <w:ind w:left="0"/>
        <w:jc w:val="both"/>
      </w:pPr>
      <w:r w:rsidRPr="00FC4447">
        <w:rPr>
          <w:rFonts w:cstheme="minorHAnsi"/>
        </w:rPr>
        <w:t>siūlomo statinio statybos vadovo įvykdytų objektų sąrašas, užpildytas pasiūlymo formoje (</w:t>
      </w:r>
      <w:r w:rsidR="00FC4447" w:rsidRPr="00D962CF">
        <w:rPr>
          <w:rFonts w:cstheme="minorHAnsi"/>
        </w:rPr>
        <w:t>specialiųjų pirkimo sąlygų pried</w:t>
      </w:r>
      <w:r w:rsidR="00FC4447">
        <w:rPr>
          <w:rFonts w:cstheme="minorHAnsi"/>
        </w:rPr>
        <w:t>as</w:t>
      </w:r>
      <w:r w:rsidR="00FC4447" w:rsidRPr="00D962CF">
        <w:rPr>
          <w:rFonts w:cstheme="minorHAnsi"/>
        </w:rPr>
        <w:t xml:space="preserve"> „</w:t>
      </w:r>
      <w:r w:rsidR="00FC4447">
        <w:rPr>
          <w:rFonts w:cstheme="minorHAnsi"/>
        </w:rPr>
        <w:t>Pasiūlymo forma“</w:t>
      </w:r>
      <w:r w:rsidRPr="00FC4447">
        <w:rPr>
          <w:rFonts w:cstheme="minorHAnsi"/>
        </w:rPr>
        <w:t>);</w:t>
      </w:r>
    </w:p>
    <w:p w14:paraId="4F127DAF" w14:textId="77777777" w:rsidR="00FC4447" w:rsidRPr="00FC4447" w:rsidRDefault="007018ED" w:rsidP="00FC4447">
      <w:pPr>
        <w:pStyle w:val="Sraopastraipa"/>
        <w:numPr>
          <w:ilvl w:val="1"/>
          <w:numId w:val="35"/>
        </w:numPr>
        <w:tabs>
          <w:tab w:val="clear" w:pos="2411"/>
          <w:tab w:val="num" w:pos="1276"/>
        </w:tabs>
        <w:ind w:left="0"/>
        <w:jc w:val="both"/>
      </w:pPr>
      <w:r w:rsidRPr="00FC4447">
        <w:rPr>
          <w:rFonts w:cstheme="minorHAnsi"/>
        </w:rPr>
        <w:t>statinio statybos vadovo paskyrimo į atitinkamas pareigas įsakymai ar kiti lygiaverčiai dokumentai, įrodantys, kad siūlomas specialistas tikrai ėjo nurodytas pareigas pagal įvykdytų objektų sąraše nurodytus objektus;</w:t>
      </w:r>
    </w:p>
    <w:p w14:paraId="0B1A9D64" w14:textId="1FB9484D" w:rsidR="00FC4447" w:rsidRPr="00FC4447" w:rsidRDefault="007018ED" w:rsidP="00FC4447">
      <w:pPr>
        <w:pStyle w:val="Sraopastraipa"/>
        <w:numPr>
          <w:ilvl w:val="1"/>
          <w:numId w:val="35"/>
        </w:numPr>
        <w:tabs>
          <w:tab w:val="clear" w:pos="2411"/>
          <w:tab w:val="num" w:pos="1276"/>
        </w:tabs>
        <w:ind w:left="0"/>
        <w:jc w:val="both"/>
      </w:pPr>
      <w:r w:rsidRPr="00FC4447">
        <w:rPr>
          <w:rFonts w:cstheme="minorHAnsi"/>
        </w:rPr>
        <w:t>įvykdytų objektų sąraše nurodytų objektų statybų užbaigimą įrodantys dokumentai;</w:t>
      </w:r>
    </w:p>
    <w:p w14:paraId="7642A275" w14:textId="73B25E40" w:rsidR="00FC4447" w:rsidRPr="00FC4447" w:rsidRDefault="00FC4447" w:rsidP="00FC4447">
      <w:pPr>
        <w:pStyle w:val="Sraopastraipa"/>
        <w:numPr>
          <w:ilvl w:val="1"/>
          <w:numId w:val="35"/>
        </w:numPr>
        <w:tabs>
          <w:tab w:val="clear" w:pos="2411"/>
          <w:tab w:val="num" w:pos="1276"/>
        </w:tabs>
        <w:ind w:left="0"/>
        <w:jc w:val="both"/>
      </w:pPr>
      <w:r w:rsidRPr="00FC4447">
        <w:rPr>
          <w:rFonts w:cstheme="minorHAnsi"/>
        </w:rPr>
        <w:lastRenderedPageBreak/>
        <w:t>įvykdytų objektų sąraše nurodytų objektų</w:t>
      </w:r>
      <w:r>
        <w:rPr>
          <w:rFonts w:cstheme="minorHAnsi"/>
        </w:rPr>
        <w:t xml:space="preserve"> rangos darbų užsakovų pažymos, </w:t>
      </w:r>
      <w:r w:rsidRPr="00FC4447">
        <w:rPr>
          <w:rFonts w:cstheme="minorHAnsi"/>
        </w:rPr>
        <w:t>įrodan</w:t>
      </w:r>
      <w:r>
        <w:rPr>
          <w:rFonts w:cstheme="minorHAnsi"/>
        </w:rPr>
        <w:t>čios, kad objektai įvykdyti tinkamai;</w:t>
      </w:r>
    </w:p>
    <w:p w14:paraId="24DDD3A2" w14:textId="1714AB52" w:rsidR="007018ED" w:rsidRPr="00FC4447" w:rsidRDefault="007018ED" w:rsidP="00FC4447">
      <w:pPr>
        <w:pStyle w:val="Sraopastraipa"/>
        <w:numPr>
          <w:ilvl w:val="1"/>
          <w:numId w:val="35"/>
        </w:numPr>
        <w:tabs>
          <w:tab w:val="clear" w:pos="2411"/>
          <w:tab w:val="num" w:pos="1276"/>
        </w:tabs>
        <w:ind w:left="0"/>
        <w:jc w:val="both"/>
      </w:pPr>
      <w:r w:rsidRPr="00FC4447">
        <w:rPr>
          <w:rFonts w:cstheme="minorHAnsi"/>
        </w:rPr>
        <w:t>objektų vertę (kainas) pagrindžiantys dokumentai (atliktų darbų priėmimo–perdavimo aktai su įvardijama objekto verte ir (ar) patvirtintas užsakovo ir statytojo įkainotas darbų kiekių žiniaraštis (sąmata), ir (ar) užsakovo pažyma su įvardinta objekto verte, ir (ar) įvykdyto objekto rangos sutartį ir sudarytus papildomus susitarimus (jei tokie buvo), kurioje (-</w:t>
      </w:r>
      <w:proofErr w:type="spellStart"/>
      <w:r w:rsidRPr="00FC4447">
        <w:rPr>
          <w:rFonts w:cstheme="minorHAnsi"/>
        </w:rPr>
        <w:t>iuose</w:t>
      </w:r>
      <w:proofErr w:type="spellEnd"/>
      <w:r w:rsidRPr="00FC4447">
        <w:rPr>
          <w:rFonts w:cstheme="minorHAnsi"/>
        </w:rPr>
        <w:t>) užfiksuota galutinė objekto vertė ar kiti lygiaverčiai dokumentai).</w:t>
      </w:r>
    </w:p>
    <w:p w14:paraId="64B447A0" w14:textId="2883E4D2" w:rsidR="000C1209" w:rsidRPr="00FC4447" w:rsidRDefault="000C1209" w:rsidP="00FC4447">
      <w:pPr>
        <w:pStyle w:val="Sraopastraipa"/>
        <w:numPr>
          <w:ilvl w:val="0"/>
          <w:numId w:val="35"/>
        </w:numPr>
        <w:jc w:val="both"/>
      </w:pPr>
      <w:bookmarkStart w:id="79" w:name="_Hlk170727013"/>
      <w:bookmarkStart w:id="80" w:name="_Hlk195011157"/>
      <w:r w:rsidRPr="00FC4447">
        <w:rPr>
          <w:rFonts w:cstheme="minorHAnsi"/>
          <w:b/>
          <w:bCs/>
        </w:rPr>
        <w:t>Teikdamas pasiūlymą tiekėjas turi į</w:t>
      </w:r>
      <w:r w:rsidR="00FC4447">
        <w:rPr>
          <w:rFonts w:cstheme="minorHAnsi"/>
          <w:b/>
          <w:bCs/>
        </w:rPr>
        <w:t>si</w:t>
      </w:r>
      <w:r w:rsidRPr="00FC4447">
        <w:rPr>
          <w:rFonts w:cstheme="minorHAnsi"/>
          <w:b/>
          <w:bCs/>
        </w:rPr>
        <w:t>vertinti</w:t>
      </w:r>
      <w:r w:rsidRPr="00FC4447">
        <w:rPr>
          <w:rFonts w:cstheme="minorHAnsi"/>
        </w:rPr>
        <w:t xml:space="preserve">, net jei jis pasiūlymo teikimo metu ir gali pasiūlyti didelę patirtį turintį statinio statybos vadovą, ar atsiradus poreikiui (pvz. specialistui išėjus iš darbo, susirgus ir pan.) tiekėjas galės rasti kitą statinio statybos vadovą, turintį ne mažesnę patirtį nei ta, už kurią buvo skaičiuojama </w:t>
      </w:r>
      <w:r w:rsidR="00FC4447" w:rsidRPr="007018ED">
        <w:rPr>
          <w:rFonts w:eastAsia="Times New Roman" w:cstheme="minorHAnsi"/>
          <w:b/>
          <w:bCs/>
          <w:color w:val="000000" w:themeColor="text1"/>
        </w:rPr>
        <w:t>Statinio statybos vadovo patirtis statybos sektoriuje (statinio statybos vadovo vadovautų objektų skaičius) (P)</w:t>
      </w:r>
      <w:r w:rsidR="00FC4447">
        <w:rPr>
          <w:rFonts w:eastAsia="Times New Roman" w:cstheme="minorHAnsi"/>
          <w:b/>
          <w:bCs/>
          <w:color w:val="000000" w:themeColor="text1"/>
        </w:rPr>
        <w:t xml:space="preserve"> </w:t>
      </w:r>
      <w:r w:rsidRPr="00FC4447">
        <w:rPr>
          <w:rFonts w:cstheme="minorHAnsi"/>
        </w:rPr>
        <w:t>kriterijaus reikšmė.</w:t>
      </w:r>
      <w:bookmarkEnd w:id="79"/>
    </w:p>
    <w:bookmarkEnd w:id="80"/>
    <w:p w14:paraId="545E8EEA" w14:textId="77777777" w:rsidR="000C1209" w:rsidRPr="009D19C9" w:rsidRDefault="000C1209" w:rsidP="00210870">
      <w:pPr>
        <w:pStyle w:val="paragrafesrasas2lygis"/>
        <w:ind w:firstLine="397"/>
        <w:jc w:val="left"/>
        <w:rPr>
          <w:rFonts w:asciiTheme="minorHAnsi" w:hAnsiTheme="minorHAnsi" w:cstheme="minorHAnsi"/>
          <w:sz w:val="21"/>
          <w:szCs w:val="21"/>
        </w:rPr>
      </w:pPr>
    </w:p>
    <w:p w14:paraId="3A024621" w14:textId="67DEE61B" w:rsidR="00210870" w:rsidRPr="009D19C9" w:rsidRDefault="00210870" w:rsidP="00210870">
      <w:pPr>
        <w:pStyle w:val="paragrafesrasas2lygis"/>
        <w:ind w:firstLine="397"/>
        <w:jc w:val="left"/>
        <w:rPr>
          <w:rFonts w:asciiTheme="minorHAnsi" w:hAnsiTheme="minorHAnsi" w:cstheme="minorHAnsi"/>
        </w:rPr>
      </w:pPr>
    </w:p>
    <w:p w14:paraId="0EE920F4" w14:textId="7F347611" w:rsidR="00A4599F" w:rsidRPr="009D19C9" w:rsidRDefault="009B6F95" w:rsidP="00A5751B">
      <w:pPr>
        <w:jc w:val="center"/>
        <w:rPr>
          <w:rFonts w:cstheme="minorHAnsi"/>
          <w:b/>
          <w:bCs/>
          <w:smallCaps/>
          <w:sz w:val="22"/>
          <w:szCs w:val="22"/>
        </w:rPr>
      </w:pPr>
      <w:r w:rsidRPr="009D19C9">
        <w:rPr>
          <w:rFonts w:cstheme="minorHAnsi"/>
        </w:rPr>
        <w:t>__________</w:t>
      </w:r>
      <w:r w:rsidR="00A4599F" w:rsidRPr="009D19C9">
        <w:rPr>
          <w:rFonts w:cstheme="minorHAnsi"/>
          <w:b/>
          <w:bCs/>
          <w:smallCaps/>
          <w:sz w:val="22"/>
          <w:szCs w:val="22"/>
        </w:rPr>
        <w:br w:type="page"/>
      </w:r>
    </w:p>
    <w:p w14:paraId="07E397BF" w14:textId="297BF96E" w:rsidR="007545D6" w:rsidRPr="009D19C9" w:rsidRDefault="00FE3D1F" w:rsidP="00AB5541">
      <w:pPr>
        <w:pStyle w:val="Antrat2"/>
        <w:ind w:left="5103"/>
        <w:rPr>
          <w:rFonts w:asciiTheme="minorHAnsi" w:hAnsiTheme="minorHAnsi"/>
          <w:color w:val="auto"/>
          <w:sz w:val="21"/>
          <w:szCs w:val="21"/>
        </w:rPr>
      </w:pPr>
      <w:bookmarkStart w:id="81" w:name="_Ref39586171"/>
      <w:bookmarkStart w:id="82" w:name="_Ref39673580"/>
      <w:bookmarkStart w:id="83" w:name="_Ref39674283"/>
      <w:bookmarkStart w:id="84" w:name="_Toc198893202"/>
      <w:r w:rsidRPr="009D19C9">
        <w:rPr>
          <w:rFonts w:asciiTheme="minorHAnsi" w:hAnsiTheme="minorHAnsi"/>
          <w:color w:val="auto"/>
          <w:sz w:val="21"/>
          <w:szCs w:val="21"/>
        </w:rPr>
        <w:lastRenderedPageBreak/>
        <w:t xml:space="preserve">Pirkimo sąlygų </w:t>
      </w:r>
      <w:r w:rsidR="007545D6" w:rsidRPr="009D19C9">
        <w:rPr>
          <w:rFonts w:asciiTheme="minorHAnsi" w:hAnsiTheme="minorHAnsi"/>
          <w:color w:val="auto"/>
          <w:sz w:val="21"/>
          <w:szCs w:val="21"/>
        </w:rPr>
        <w:t>8 priedas „</w:t>
      </w:r>
      <w:r w:rsidR="00FF607F" w:rsidRPr="009D19C9">
        <w:rPr>
          <w:rFonts w:asciiTheme="minorHAnsi" w:hAnsiTheme="minorHAnsi"/>
          <w:color w:val="auto"/>
          <w:sz w:val="21"/>
          <w:szCs w:val="21"/>
        </w:rPr>
        <w:t>Tiekėjo deklaracija</w:t>
      </w:r>
      <w:r w:rsidR="004D3BE3" w:rsidRPr="009D19C9">
        <w:rPr>
          <w:rFonts w:asciiTheme="minorHAnsi" w:hAnsiTheme="minorHAnsi"/>
          <w:color w:val="auto"/>
          <w:sz w:val="21"/>
          <w:szCs w:val="21"/>
        </w:rPr>
        <w:t xml:space="preserve"> </w:t>
      </w:r>
      <w:r w:rsidR="00B03CE0" w:rsidRPr="009D19C9">
        <w:rPr>
          <w:rFonts w:asciiTheme="minorHAnsi" w:hAnsiTheme="minorHAnsi"/>
          <w:color w:val="auto"/>
          <w:sz w:val="21"/>
          <w:szCs w:val="21"/>
        </w:rPr>
        <w:t xml:space="preserve">dėl </w:t>
      </w:r>
      <w:r w:rsidR="00596C27" w:rsidRPr="009D19C9">
        <w:rPr>
          <w:rFonts w:asciiTheme="minorHAnsi" w:hAnsiTheme="minorHAnsi"/>
          <w:color w:val="auto"/>
          <w:sz w:val="21"/>
          <w:szCs w:val="21"/>
        </w:rPr>
        <w:t xml:space="preserve">atitikties </w:t>
      </w:r>
      <w:r w:rsidR="00B03CE0" w:rsidRPr="009D19C9">
        <w:rPr>
          <w:rFonts w:asciiTheme="minorHAnsi" w:hAnsiTheme="minorHAnsi"/>
          <w:color w:val="auto"/>
          <w:sz w:val="21"/>
          <w:szCs w:val="21"/>
        </w:rPr>
        <w:t xml:space="preserve">Reglamento </w:t>
      </w:r>
      <w:r w:rsidR="00596C27" w:rsidRPr="009D19C9">
        <w:rPr>
          <w:rFonts w:asciiTheme="minorHAnsi" w:hAnsiTheme="minorHAnsi"/>
          <w:color w:val="auto"/>
          <w:sz w:val="21"/>
          <w:szCs w:val="21"/>
        </w:rPr>
        <w:t>nuostatoms</w:t>
      </w:r>
      <w:r w:rsidR="00B03CE0" w:rsidRPr="009D19C9">
        <w:rPr>
          <w:rFonts w:asciiTheme="minorHAnsi" w:hAnsiTheme="minorHAnsi"/>
          <w:color w:val="auto"/>
          <w:sz w:val="21"/>
          <w:szCs w:val="21"/>
        </w:rPr>
        <w:t xml:space="preserve"> </w:t>
      </w:r>
      <w:r w:rsidR="004D3BE3" w:rsidRPr="009D19C9">
        <w:rPr>
          <w:rFonts w:asciiTheme="minorHAnsi" w:hAnsiTheme="minorHAnsi"/>
          <w:color w:val="auto"/>
          <w:sz w:val="21"/>
          <w:szCs w:val="21"/>
        </w:rPr>
        <w:t>juridiniam asmeniui</w:t>
      </w:r>
      <w:r w:rsidR="00FF607F" w:rsidRPr="009D19C9">
        <w:rPr>
          <w:rFonts w:asciiTheme="minorHAnsi" w:hAnsiTheme="minorHAnsi"/>
          <w:color w:val="auto"/>
          <w:sz w:val="21"/>
          <w:szCs w:val="21"/>
        </w:rPr>
        <w:t>“</w:t>
      </w:r>
      <w:bookmarkEnd w:id="84"/>
    </w:p>
    <w:p w14:paraId="5B45E78B" w14:textId="77777777" w:rsidR="00210594" w:rsidRPr="009D19C9" w:rsidRDefault="00210594" w:rsidP="00210594"/>
    <w:p w14:paraId="2E56C74E" w14:textId="77777777" w:rsidR="008C7C8C" w:rsidRPr="009D19C9" w:rsidRDefault="008C7C8C" w:rsidP="008C7C8C">
      <w:pPr>
        <w:jc w:val="center"/>
        <w:rPr>
          <w:rFonts w:cstheme="minorHAnsi"/>
        </w:rPr>
      </w:pPr>
      <w:r w:rsidRPr="009D19C9">
        <w:rPr>
          <w:rFonts w:cstheme="minorHAnsi"/>
        </w:rPr>
        <w:t>Herbas arba prekių ženklas</w:t>
      </w:r>
    </w:p>
    <w:p w14:paraId="00A9F200" w14:textId="24FC0045" w:rsidR="008C7C8C" w:rsidRPr="009D19C9" w:rsidRDefault="008C7C8C" w:rsidP="008C7C8C">
      <w:pPr>
        <w:jc w:val="center"/>
        <w:rPr>
          <w:rFonts w:cstheme="minorHAnsi"/>
          <w:sz w:val="20"/>
          <w:szCs w:val="20"/>
        </w:rPr>
      </w:pPr>
      <w:r w:rsidRPr="009D19C9">
        <w:rPr>
          <w:rFonts w:cstheme="minorHAnsi"/>
          <w:sz w:val="20"/>
          <w:szCs w:val="20"/>
        </w:rPr>
        <w:t>(Tiekėjo pavadinimas)</w:t>
      </w:r>
    </w:p>
    <w:p w14:paraId="12B5AC17" w14:textId="77777777" w:rsidR="008C7C8C" w:rsidRPr="009D19C9" w:rsidRDefault="008C7C8C" w:rsidP="008C7C8C">
      <w:pPr>
        <w:jc w:val="both"/>
        <w:rPr>
          <w:rFonts w:cstheme="minorHAnsi"/>
          <w:sz w:val="20"/>
          <w:szCs w:val="20"/>
        </w:rPr>
      </w:pPr>
      <w:r w:rsidRPr="009D19C9">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9D19C9" w:rsidRDefault="008C7C8C" w:rsidP="008C7C8C">
      <w:pPr>
        <w:jc w:val="both"/>
        <w:rPr>
          <w:rFonts w:cstheme="minorHAnsi"/>
          <w:sz w:val="20"/>
          <w:szCs w:val="20"/>
        </w:rPr>
      </w:pPr>
    </w:p>
    <w:p w14:paraId="7B58F7D7" w14:textId="77777777" w:rsidR="008C7C8C" w:rsidRPr="009D19C9" w:rsidRDefault="008C7C8C" w:rsidP="009D03EB">
      <w:pPr>
        <w:spacing w:after="0" w:line="240" w:lineRule="auto"/>
        <w:jc w:val="center"/>
        <w:rPr>
          <w:rFonts w:cstheme="minorHAnsi"/>
          <w:sz w:val="24"/>
          <w:szCs w:val="24"/>
        </w:rPr>
      </w:pPr>
      <w:r w:rsidRPr="009D19C9">
        <w:rPr>
          <w:rFonts w:cstheme="minorHAnsi"/>
        </w:rPr>
        <w:t>__________________________</w:t>
      </w:r>
    </w:p>
    <w:p w14:paraId="1F28F2A3" w14:textId="4D4758B1" w:rsidR="008C7C8C" w:rsidRPr="009D19C9" w:rsidRDefault="008C7C8C" w:rsidP="009D03EB">
      <w:pPr>
        <w:tabs>
          <w:tab w:val="center" w:pos="2520"/>
        </w:tabs>
        <w:spacing w:after="0" w:line="240" w:lineRule="auto"/>
        <w:jc w:val="center"/>
        <w:rPr>
          <w:rFonts w:cstheme="minorHAnsi"/>
          <w:i/>
          <w:iCs/>
          <w:sz w:val="20"/>
          <w:szCs w:val="20"/>
        </w:rPr>
      </w:pPr>
      <w:r w:rsidRPr="009D19C9">
        <w:rPr>
          <w:rFonts w:cstheme="minorHAnsi"/>
          <w:i/>
          <w:iCs/>
          <w:sz w:val="20"/>
          <w:szCs w:val="20"/>
        </w:rPr>
        <w:t>(Adresatas (p</w:t>
      </w:r>
      <w:r w:rsidR="009D03EB" w:rsidRPr="009D19C9">
        <w:rPr>
          <w:rFonts w:cstheme="minorHAnsi"/>
          <w:i/>
          <w:iCs/>
          <w:sz w:val="20"/>
          <w:szCs w:val="20"/>
        </w:rPr>
        <w:t>erkančioji organizacija</w:t>
      </w:r>
      <w:r w:rsidRPr="009D19C9">
        <w:rPr>
          <w:rFonts w:cstheme="minorHAnsi"/>
          <w:i/>
          <w:iCs/>
          <w:sz w:val="20"/>
          <w:szCs w:val="20"/>
        </w:rPr>
        <w:t>))</w:t>
      </w:r>
    </w:p>
    <w:p w14:paraId="00F110B0" w14:textId="77777777" w:rsidR="008C7C8C" w:rsidRPr="009D19C9" w:rsidRDefault="008C7C8C" w:rsidP="008C7C8C">
      <w:pPr>
        <w:jc w:val="center"/>
        <w:rPr>
          <w:rFonts w:cstheme="minorHAnsi"/>
          <w:b/>
          <w:sz w:val="24"/>
          <w:szCs w:val="24"/>
        </w:rPr>
      </w:pPr>
    </w:p>
    <w:p w14:paraId="3B19EFA1" w14:textId="77777777" w:rsidR="008C7C8C" w:rsidRPr="009D19C9" w:rsidRDefault="008C7C8C" w:rsidP="008C7C8C">
      <w:pPr>
        <w:autoSpaceDE w:val="0"/>
        <w:autoSpaceDN w:val="0"/>
        <w:adjustRightInd w:val="0"/>
        <w:jc w:val="center"/>
        <w:rPr>
          <w:rFonts w:cstheme="minorHAnsi"/>
        </w:rPr>
      </w:pPr>
      <w:r w:rsidRPr="009D19C9">
        <w:rPr>
          <w:rFonts w:cstheme="minorHAnsi"/>
          <w:b/>
          <w:bCs/>
        </w:rPr>
        <w:t>TIEKĖJO DEKLARACIJA</w:t>
      </w:r>
    </w:p>
    <w:p w14:paraId="6D0AB619" w14:textId="77777777" w:rsidR="008C7C8C" w:rsidRPr="009D19C9" w:rsidRDefault="008C7C8C" w:rsidP="009D03EB">
      <w:pPr>
        <w:shd w:val="clear" w:color="auto" w:fill="FFFFFF"/>
        <w:spacing w:after="0" w:line="240" w:lineRule="auto"/>
        <w:jc w:val="center"/>
        <w:rPr>
          <w:rFonts w:cstheme="minorHAnsi"/>
          <w:b/>
          <w:bCs/>
        </w:rPr>
      </w:pPr>
      <w:r w:rsidRPr="009D19C9">
        <w:rPr>
          <w:rFonts w:cstheme="minorHAnsi"/>
        </w:rPr>
        <w:t>_____________</w:t>
      </w:r>
      <w:r w:rsidRPr="009D19C9">
        <w:rPr>
          <w:rFonts w:cstheme="minorHAnsi"/>
          <w:b/>
          <w:bCs/>
        </w:rPr>
        <w:t xml:space="preserve"> </w:t>
      </w:r>
      <w:r w:rsidRPr="009D19C9">
        <w:rPr>
          <w:rFonts w:cstheme="minorHAnsi"/>
        </w:rPr>
        <w:t>Nr.______</w:t>
      </w:r>
    </w:p>
    <w:p w14:paraId="4EF8D4BE" w14:textId="77777777" w:rsidR="008C7C8C" w:rsidRPr="009D19C9" w:rsidRDefault="008C7C8C" w:rsidP="009D03EB">
      <w:pPr>
        <w:shd w:val="clear" w:color="auto" w:fill="FFFFFF"/>
        <w:spacing w:after="0" w:line="240" w:lineRule="auto"/>
        <w:ind w:firstLine="3969"/>
        <w:rPr>
          <w:rFonts w:cstheme="minorHAnsi"/>
          <w:bCs/>
          <w:i/>
          <w:iCs/>
          <w:sz w:val="20"/>
          <w:szCs w:val="20"/>
        </w:rPr>
      </w:pPr>
      <w:r w:rsidRPr="009D19C9">
        <w:rPr>
          <w:rFonts w:cstheme="minorHAnsi"/>
          <w:bCs/>
          <w:i/>
          <w:iCs/>
          <w:sz w:val="20"/>
          <w:szCs w:val="20"/>
        </w:rPr>
        <w:t xml:space="preserve">           (Data)</w:t>
      </w:r>
    </w:p>
    <w:p w14:paraId="19BF9635" w14:textId="77777777" w:rsidR="009D03EB" w:rsidRPr="009D19C9" w:rsidRDefault="009D03EB" w:rsidP="009D03EB">
      <w:pPr>
        <w:shd w:val="clear" w:color="auto" w:fill="FFFFFF"/>
        <w:spacing w:after="0" w:line="240" w:lineRule="auto"/>
        <w:ind w:firstLine="3969"/>
        <w:rPr>
          <w:rFonts w:cstheme="minorHAnsi"/>
          <w:bCs/>
          <w:sz w:val="20"/>
          <w:szCs w:val="20"/>
        </w:rPr>
      </w:pPr>
    </w:p>
    <w:p w14:paraId="3B065A03" w14:textId="77777777" w:rsidR="008C7C8C" w:rsidRPr="009D19C9" w:rsidRDefault="008C7C8C" w:rsidP="009D03EB">
      <w:pPr>
        <w:shd w:val="clear" w:color="auto" w:fill="FFFFFF"/>
        <w:spacing w:after="0" w:line="240" w:lineRule="auto"/>
        <w:jc w:val="center"/>
        <w:rPr>
          <w:rFonts w:cstheme="minorHAnsi"/>
          <w:bCs/>
          <w:sz w:val="24"/>
          <w:szCs w:val="24"/>
        </w:rPr>
      </w:pPr>
      <w:r w:rsidRPr="009D19C9">
        <w:rPr>
          <w:rFonts w:cstheme="minorHAnsi"/>
          <w:bCs/>
        </w:rPr>
        <w:t>_____________</w:t>
      </w:r>
    </w:p>
    <w:p w14:paraId="7DB7E886" w14:textId="77777777" w:rsidR="008C7C8C" w:rsidRPr="009D19C9" w:rsidRDefault="008C7C8C" w:rsidP="009D03EB">
      <w:pPr>
        <w:shd w:val="clear" w:color="auto" w:fill="FFFFFF"/>
        <w:spacing w:after="0" w:line="240" w:lineRule="auto"/>
        <w:jc w:val="center"/>
        <w:rPr>
          <w:rFonts w:cstheme="minorHAnsi"/>
          <w:bCs/>
          <w:i/>
          <w:iCs/>
          <w:sz w:val="20"/>
          <w:szCs w:val="20"/>
        </w:rPr>
      </w:pPr>
      <w:r w:rsidRPr="009D19C9">
        <w:rPr>
          <w:rFonts w:cstheme="minorHAnsi"/>
          <w:bCs/>
          <w:i/>
          <w:iCs/>
          <w:sz w:val="20"/>
          <w:szCs w:val="20"/>
        </w:rPr>
        <w:t>(Sudarymo vieta)</w:t>
      </w:r>
    </w:p>
    <w:p w14:paraId="136048CE" w14:textId="77777777" w:rsidR="008C7C8C" w:rsidRPr="009D19C9" w:rsidRDefault="008C7C8C" w:rsidP="008C7C8C">
      <w:pPr>
        <w:shd w:val="clear" w:color="auto" w:fill="FFFFFF"/>
        <w:jc w:val="center"/>
        <w:rPr>
          <w:rFonts w:cstheme="minorHAnsi"/>
          <w:bCs/>
          <w:sz w:val="20"/>
          <w:szCs w:val="20"/>
        </w:rPr>
      </w:pPr>
    </w:p>
    <w:p w14:paraId="6FD5BE81" w14:textId="10F29AE1" w:rsidR="008C7C8C" w:rsidRPr="009D19C9" w:rsidRDefault="008C7C8C" w:rsidP="009D03EB">
      <w:pPr>
        <w:tabs>
          <w:tab w:val="left" w:pos="851"/>
        </w:tabs>
        <w:snapToGrid w:val="0"/>
        <w:spacing w:after="0" w:line="240" w:lineRule="auto"/>
        <w:ind w:right="-1"/>
        <w:jc w:val="both"/>
        <w:rPr>
          <w:rFonts w:cstheme="minorHAnsi"/>
          <w:spacing w:val="-2"/>
        </w:rPr>
      </w:pPr>
      <w:r w:rsidRPr="009D19C9">
        <w:rPr>
          <w:rFonts w:cstheme="minorHAnsi"/>
          <w:spacing w:val="-2"/>
        </w:rPr>
        <w:t>Aš, ______________________________________________________________________</w:t>
      </w:r>
      <w:r w:rsidR="002609DE" w:rsidRPr="009D19C9">
        <w:rPr>
          <w:rFonts w:cstheme="minorHAnsi"/>
          <w:spacing w:val="-2"/>
        </w:rPr>
        <w:softHyphen/>
      </w:r>
      <w:r w:rsidR="002609DE" w:rsidRPr="009D19C9">
        <w:rPr>
          <w:rFonts w:cstheme="minorHAnsi"/>
          <w:spacing w:val="-2"/>
        </w:rPr>
        <w:softHyphen/>
      </w:r>
      <w:r w:rsidR="002609DE" w:rsidRPr="009D19C9">
        <w:rPr>
          <w:rFonts w:cstheme="minorHAnsi"/>
          <w:spacing w:val="-2"/>
        </w:rPr>
        <w:softHyphen/>
      </w:r>
      <w:r w:rsidR="002609DE" w:rsidRPr="009D19C9">
        <w:rPr>
          <w:rFonts w:cstheme="minorHAnsi"/>
          <w:spacing w:val="-2"/>
        </w:rPr>
        <w:softHyphen/>
        <w:t>______</w:t>
      </w:r>
      <w:r w:rsidR="001C45C1" w:rsidRPr="009D19C9">
        <w:rPr>
          <w:rFonts w:cstheme="minorHAnsi"/>
          <w:spacing w:val="-2"/>
        </w:rPr>
        <w:t>______________</w:t>
      </w:r>
      <w:r w:rsidRPr="009D19C9">
        <w:rPr>
          <w:rFonts w:cstheme="minorHAnsi"/>
          <w:spacing w:val="-2"/>
        </w:rPr>
        <w:t xml:space="preserve"> ,</w:t>
      </w:r>
    </w:p>
    <w:p w14:paraId="20480FB7" w14:textId="520259CE" w:rsidR="008C7C8C" w:rsidRPr="009D19C9" w:rsidRDefault="008C7C8C" w:rsidP="001C45C1">
      <w:pPr>
        <w:tabs>
          <w:tab w:val="left" w:pos="851"/>
        </w:tabs>
        <w:snapToGrid w:val="0"/>
        <w:ind w:right="-1"/>
        <w:jc w:val="both"/>
        <w:rPr>
          <w:rFonts w:cstheme="minorHAnsi"/>
          <w:i/>
          <w:iCs/>
          <w:spacing w:val="-2"/>
          <w:sz w:val="20"/>
          <w:szCs w:val="20"/>
        </w:rPr>
      </w:pPr>
      <w:r w:rsidRPr="009D19C9">
        <w:rPr>
          <w:rFonts w:cstheme="minorHAnsi"/>
          <w:spacing w:val="-2"/>
        </w:rPr>
        <w:tab/>
      </w:r>
      <w:r w:rsidRPr="009D19C9">
        <w:rPr>
          <w:rFonts w:cstheme="minorHAnsi"/>
          <w:spacing w:val="-2"/>
        </w:rPr>
        <w:tab/>
      </w:r>
      <w:r w:rsidRPr="009D19C9">
        <w:rPr>
          <w:rFonts w:cstheme="minorHAnsi"/>
          <w:spacing w:val="-2"/>
          <w:sz w:val="20"/>
          <w:szCs w:val="20"/>
        </w:rPr>
        <w:t xml:space="preserve">                 </w:t>
      </w:r>
      <w:r w:rsidRPr="009D19C9">
        <w:rPr>
          <w:rFonts w:cstheme="minorHAnsi"/>
          <w:i/>
          <w:iCs/>
          <w:spacing w:val="-2"/>
          <w:sz w:val="20"/>
          <w:szCs w:val="20"/>
        </w:rPr>
        <w:t>(Tiekėjo vadovo ar jo įgalioto asmens pareigų pavadinimas, vardas ir pavardė)</w:t>
      </w:r>
    </w:p>
    <w:p w14:paraId="5150851F" w14:textId="77777777" w:rsidR="001C45C1" w:rsidRPr="009D19C9" w:rsidRDefault="001C45C1" w:rsidP="002609DE">
      <w:pPr>
        <w:snapToGrid w:val="0"/>
        <w:spacing w:after="0" w:line="240" w:lineRule="auto"/>
        <w:jc w:val="both"/>
        <w:rPr>
          <w:rFonts w:cstheme="minorHAnsi"/>
          <w:spacing w:val="-2"/>
        </w:rPr>
      </w:pPr>
    </w:p>
    <w:p w14:paraId="078FAA56" w14:textId="79D3E6F7" w:rsidR="008C7C8C" w:rsidRPr="009D19C9" w:rsidRDefault="008C7C8C" w:rsidP="002609DE">
      <w:pPr>
        <w:snapToGrid w:val="0"/>
        <w:spacing w:after="0" w:line="240" w:lineRule="auto"/>
        <w:jc w:val="both"/>
        <w:rPr>
          <w:rFonts w:cstheme="minorHAnsi"/>
          <w:spacing w:val="-2"/>
        </w:rPr>
      </w:pPr>
      <w:r w:rsidRPr="009D19C9">
        <w:rPr>
          <w:rFonts w:cstheme="minorHAnsi"/>
          <w:spacing w:val="-2"/>
        </w:rPr>
        <w:t>tvirtinu, kad mano vadovaujamas (-a) (atstovaujamas (-a))_________________________________</w:t>
      </w:r>
      <w:r w:rsidR="001C45C1" w:rsidRPr="009D19C9">
        <w:rPr>
          <w:rFonts w:cstheme="minorHAnsi"/>
          <w:spacing w:val="-2"/>
        </w:rPr>
        <w:t>______________</w:t>
      </w:r>
      <w:r w:rsidRPr="009D19C9">
        <w:rPr>
          <w:rFonts w:cstheme="minorHAnsi"/>
          <w:spacing w:val="-2"/>
        </w:rPr>
        <w:t xml:space="preserve"> ,</w:t>
      </w:r>
    </w:p>
    <w:p w14:paraId="2D866A54" w14:textId="77777777" w:rsidR="008C7C8C" w:rsidRPr="009D19C9" w:rsidRDefault="008C7C8C" w:rsidP="002609DE">
      <w:pPr>
        <w:snapToGrid w:val="0"/>
        <w:spacing w:after="0" w:line="240" w:lineRule="auto"/>
        <w:jc w:val="both"/>
        <w:rPr>
          <w:rFonts w:cstheme="minorHAnsi"/>
          <w:i/>
          <w:iCs/>
          <w:spacing w:val="-2"/>
          <w:sz w:val="20"/>
          <w:szCs w:val="20"/>
        </w:rPr>
      </w:pPr>
      <w:r w:rsidRPr="009D19C9">
        <w:rPr>
          <w:rFonts w:cstheme="minorHAnsi"/>
          <w:spacing w:val="-2"/>
          <w:sz w:val="20"/>
          <w:szCs w:val="20"/>
        </w:rPr>
        <w:t xml:space="preserve">                                                                                                                                      </w:t>
      </w:r>
      <w:r w:rsidRPr="009D19C9">
        <w:rPr>
          <w:rFonts w:cstheme="minorHAnsi"/>
          <w:i/>
          <w:iCs/>
          <w:spacing w:val="-2"/>
          <w:sz w:val="20"/>
          <w:szCs w:val="20"/>
        </w:rPr>
        <w:t>(Tiekėjo pavadinimas)</w:t>
      </w:r>
    </w:p>
    <w:p w14:paraId="0C9B4EF2" w14:textId="77777777" w:rsidR="00B015FC" w:rsidRPr="009D19C9" w:rsidRDefault="00B015FC" w:rsidP="008C7C8C">
      <w:pPr>
        <w:snapToGrid w:val="0"/>
        <w:ind w:right="-1"/>
        <w:jc w:val="both"/>
        <w:rPr>
          <w:rFonts w:cstheme="minorHAnsi"/>
          <w:spacing w:val="-2"/>
        </w:rPr>
      </w:pPr>
    </w:p>
    <w:p w14:paraId="18A9DE20" w14:textId="1E06AEDC" w:rsidR="008C7C8C" w:rsidRPr="009D19C9" w:rsidRDefault="008C7C8C" w:rsidP="00B015FC">
      <w:pPr>
        <w:snapToGrid w:val="0"/>
        <w:spacing w:after="0" w:line="240" w:lineRule="auto"/>
        <w:jc w:val="both"/>
        <w:rPr>
          <w:rFonts w:cstheme="minorHAnsi"/>
          <w:spacing w:val="-2"/>
          <w:sz w:val="24"/>
          <w:szCs w:val="24"/>
        </w:rPr>
      </w:pPr>
      <w:r w:rsidRPr="009D19C9">
        <w:rPr>
          <w:rFonts w:cstheme="minorHAnsi"/>
          <w:spacing w:val="-2"/>
        </w:rPr>
        <w:t>dalyvaujantis (-i) ___________________________________________________________________</w:t>
      </w:r>
      <w:r w:rsidR="00B015FC" w:rsidRPr="009D19C9">
        <w:rPr>
          <w:rFonts w:cstheme="minorHAnsi"/>
          <w:spacing w:val="-2"/>
        </w:rPr>
        <w:t>_____________</w:t>
      </w:r>
    </w:p>
    <w:p w14:paraId="47BB41A6" w14:textId="2A2F87FA" w:rsidR="008C7C8C" w:rsidRPr="009D19C9" w:rsidRDefault="008C7C8C" w:rsidP="00B015FC">
      <w:pPr>
        <w:snapToGrid w:val="0"/>
        <w:spacing w:after="0" w:line="240" w:lineRule="auto"/>
        <w:ind w:firstLine="1296"/>
        <w:jc w:val="center"/>
        <w:rPr>
          <w:rFonts w:cstheme="minorHAnsi"/>
          <w:i/>
          <w:iCs/>
          <w:spacing w:val="-2"/>
          <w:sz w:val="20"/>
          <w:szCs w:val="20"/>
        </w:rPr>
      </w:pPr>
      <w:r w:rsidRPr="009D19C9">
        <w:rPr>
          <w:rFonts w:cstheme="minorHAnsi"/>
          <w:i/>
          <w:iCs/>
          <w:spacing w:val="-2"/>
          <w:sz w:val="20"/>
          <w:szCs w:val="20"/>
        </w:rPr>
        <w:t>(p</w:t>
      </w:r>
      <w:r w:rsidR="00B015FC" w:rsidRPr="009D19C9">
        <w:rPr>
          <w:rFonts w:cstheme="minorHAnsi"/>
          <w:i/>
          <w:iCs/>
          <w:spacing w:val="-2"/>
          <w:sz w:val="20"/>
          <w:szCs w:val="20"/>
        </w:rPr>
        <w:t>erkančiosios organizacijos</w:t>
      </w:r>
      <w:r w:rsidRPr="009D19C9">
        <w:rPr>
          <w:rFonts w:cstheme="minorHAnsi"/>
          <w:i/>
          <w:iCs/>
          <w:spacing w:val="-2"/>
          <w:sz w:val="20"/>
          <w:szCs w:val="20"/>
        </w:rPr>
        <w:t xml:space="preserve"> pavadinimas)</w:t>
      </w:r>
    </w:p>
    <w:p w14:paraId="62CAB9C1" w14:textId="77777777" w:rsidR="00B015FC" w:rsidRPr="009D19C9" w:rsidRDefault="00B015FC" w:rsidP="008C7C8C">
      <w:pPr>
        <w:snapToGrid w:val="0"/>
        <w:ind w:right="-1"/>
        <w:jc w:val="both"/>
        <w:rPr>
          <w:rFonts w:cstheme="minorHAnsi"/>
          <w:spacing w:val="-2"/>
        </w:rPr>
      </w:pPr>
    </w:p>
    <w:p w14:paraId="75D256D7" w14:textId="293A7881" w:rsidR="008C7C8C" w:rsidRPr="009D19C9" w:rsidRDefault="008C7C8C" w:rsidP="00B015FC">
      <w:pPr>
        <w:snapToGrid w:val="0"/>
        <w:spacing w:after="0" w:line="240" w:lineRule="auto"/>
        <w:jc w:val="both"/>
        <w:rPr>
          <w:rFonts w:cstheme="minorHAnsi"/>
          <w:spacing w:val="-2"/>
          <w:sz w:val="24"/>
          <w:szCs w:val="24"/>
        </w:rPr>
      </w:pPr>
      <w:r w:rsidRPr="009D19C9">
        <w:rPr>
          <w:rFonts w:cstheme="minorHAnsi"/>
          <w:spacing w:val="-2"/>
        </w:rPr>
        <w:t>atliekamame _______________________________________________________________________</w:t>
      </w:r>
      <w:r w:rsidR="00B015FC" w:rsidRPr="009D19C9">
        <w:rPr>
          <w:rFonts w:cstheme="minorHAnsi"/>
          <w:spacing w:val="-2"/>
        </w:rPr>
        <w:t>____________</w:t>
      </w:r>
    </w:p>
    <w:p w14:paraId="79B15640" w14:textId="1FE712D3" w:rsidR="008C7C8C" w:rsidRPr="009D19C9" w:rsidRDefault="008C7C8C" w:rsidP="00B015FC">
      <w:pPr>
        <w:snapToGrid w:val="0"/>
        <w:spacing w:after="0" w:line="240" w:lineRule="auto"/>
        <w:ind w:left="1296" w:firstLine="1296"/>
        <w:jc w:val="both"/>
        <w:rPr>
          <w:rFonts w:cstheme="minorHAnsi"/>
          <w:i/>
          <w:iCs/>
          <w:spacing w:val="-2"/>
          <w:sz w:val="20"/>
          <w:szCs w:val="20"/>
        </w:rPr>
      </w:pPr>
      <w:r w:rsidRPr="009D19C9">
        <w:rPr>
          <w:rFonts w:cstheme="minorHAnsi"/>
          <w:i/>
          <w:iCs/>
          <w:spacing w:val="-2"/>
          <w:sz w:val="20"/>
          <w:szCs w:val="20"/>
        </w:rPr>
        <w:t>(Pirkimo objekto pavadinimas, pirkimo numeris)</w:t>
      </w:r>
    </w:p>
    <w:p w14:paraId="259DBB28" w14:textId="77777777" w:rsidR="00B015FC" w:rsidRPr="009D19C9" w:rsidRDefault="00B015FC" w:rsidP="008C7C8C">
      <w:pPr>
        <w:snapToGrid w:val="0"/>
        <w:ind w:right="-1"/>
        <w:jc w:val="both"/>
        <w:rPr>
          <w:rFonts w:cstheme="minorHAnsi"/>
          <w:spacing w:val="-2"/>
        </w:rPr>
      </w:pPr>
    </w:p>
    <w:p w14:paraId="2346CD36" w14:textId="175F8851" w:rsidR="008C7C8C" w:rsidRPr="009D19C9" w:rsidRDefault="008C7C8C" w:rsidP="00425CFB">
      <w:pPr>
        <w:snapToGrid w:val="0"/>
        <w:spacing w:after="0" w:line="240" w:lineRule="auto"/>
        <w:jc w:val="both"/>
        <w:rPr>
          <w:rFonts w:cstheme="minorHAnsi"/>
          <w:spacing w:val="-2"/>
        </w:rPr>
      </w:pPr>
      <w:r w:rsidRPr="009D19C9">
        <w:rPr>
          <w:rFonts w:cstheme="minorHAnsi"/>
          <w:spacing w:val="-2"/>
        </w:rPr>
        <w:t>skelbtame ________________________________________________________________________</w:t>
      </w:r>
      <w:r w:rsidR="00425CFB" w:rsidRPr="009D19C9">
        <w:rPr>
          <w:rFonts w:cstheme="minorHAnsi"/>
          <w:spacing w:val="-2"/>
        </w:rPr>
        <w:t>_____________</w:t>
      </w:r>
      <w:r w:rsidRPr="009D19C9">
        <w:rPr>
          <w:rFonts w:cstheme="minorHAnsi"/>
          <w:spacing w:val="-2"/>
        </w:rPr>
        <w:t xml:space="preserve"> ,</w:t>
      </w:r>
    </w:p>
    <w:p w14:paraId="6E3B631C" w14:textId="16FE1440" w:rsidR="008C7C8C" w:rsidRPr="009D19C9" w:rsidRDefault="008C7C8C" w:rsidP="00425CFB">
      <w:pPr>
        <w:snapToGrid w:val="0"/>
        <w:spacing w:after="0" w:line="240" w:lineRule="auto"/>
        <w:jc w:val="center"/>
        <w:rPr>
          <w:rFonts w:cstheme="minorHAnsi"/>
          <w:i/>
          <w:iCs/>
          <w:spacing w:val="-2"/>
          <w:sz w:val="20"/>
          <w:szCs w:val="20"/>
        </w:rPr>
      </w:pPr>
      <w:r w:rsidRPr="009D19C9">
        <w:rPr>
          <w:rFonts w:cstheme="minorHAnsi"/>
          <w:i/>
          <w:iCs/>
          <w:spacing w:val="-2"/>
          <w:sz w:val="20"/>
          <w:szCs w:val="20"/>
        </w:rPr>
        <w:t xml:space="preserve">        (</w:t>
      </w:r>
      <w:r w:rsidR="00425CFB" w:rsidRPr="009D19C9">
        <w:rPr>
          <w:rFonts w:cstheme="minorHAnsi"/>
          <w:i/>
          <w:iCs/>
          <w:spacing w:val="-2"/>
          <w:sz w:val="20"/>
          <w:szCs w:val="20"/>
        </w:rPr>
        <w:t>Skelbimo</w:t>
      </w:r>
      <w:r w:rsidRPr="009D19C9">
        <w:rPr>
          <w:rFonts w:cstheme="minorHAnsi"/>
          <w:i/>
          <w:iCs/>
          <w:spacing w:val="-2"/>
          <w:sz w:val="20"/>
          <w:szCs w:val="20"/>
        </w:rPr>
        <w:t xml:space="preserve"> data)</w:t>
      </w:r>
    </w:p>
    <w:p w14:paraId="007C44DC" w14:textId="77777777" w:rsidR="00425CFB" w:rsidRPr="009D19C9" w:rsidRDefault="00425CFB" w:rsidP="008C7C8C">
      <w:pPr>
        <w:jc w:val="both"/>
        <w:rPr>
          <w:rFonts w:cstheme="minorHAnsi"/>
          <w:sz w:val="24"/>
          <w:szCs w:val="24"/>
        </w:rPr>
      </w:pPr>
    </w:p>
    <w:p w14:paraId="775628D9" w14:textId="791A4955" w:rsidR="008C7C8C" w:rsidRPr="009D19C9" w:rsidRDefault="008C7C8C" w:rsidP="008C7C8C">
      <w:pPr>
        <w:jc w:val="both"/>
        <w:rPr>
          <w:rFonts w:cstheme="minorHAnsi"/>
          <w:sz w:val="20"/>
          <w:szCs w:val="20"/>
        </w:rPr>
      </w:pPr>
      <w:r w:rsidRPr="009D19C9">
        <w:rPr>
          <w:rFonts w:cstheme="minorHAnsi"/>
          <w:sz w:val="20"/>
          <w:szCs w:val="20"/>
        </w:rPr>
        <w:t xml:space="preserve">nėra įtakojama Rusijos, kaip nurodyta </w:t>
      </w:r>
      <w:r w:rsidRPr="009D19C9">
        <w:rPr>
          <w:rFonts w:cstheme="minorHAnsi"/>
          <w:b/>
          <w:bCs/>
          <w:sz w:val="20"/>
          <w:szCs w:val="20"/>
        </w:rPr>
        <w:t>Tarybos reglamento</w:t>
      </w:r>
      <w:r w:rsidRPr="009D19C9">
        <w:rPr>
          <w:rFonts w:cstheme="minorHAnsi"/>
          <w:sz w:val="20"/>
          <w:szCs w:val="20"/>
        </w:rPr>
        <w:t xml:space="preserve"> </w:t>
      </w:r>
      <w:r w:rsidRPr="009D19C9">
        <w:rPr>
          <w:rFonts w:cstheme="minorHAnsi"/>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D19C9">
        <w:rPr>
          <w:rFonts w:cstheme="minorHAnsi"/>
          <w:sz w:val="20"/>
          <w:szCs w:val="20"/>
        </w:rPr>
        <w:t>5k straipsnyje nustatytuose apribojimuose. Visų pirma pareiškiu, kad:</w:t>
      </w:r>
    </w:p>
    <w:p w14:paraId="3F69FA74" w14:textId="77777777" w:rsidR="008C7C8C" w:rsidRPr="009D19C9" w:rsidRDefault="008C7C8C" w:rsidP="008C7C8C">
      <w:pPr>
        <w:jc w:val="both"/>
        <w:rPr>
          <w:rFonts w:cstheme="minorHAnsi"/>
          <w:sz w:val="20"/>
          <w:szCs w:val="20"/>
        </w:rPr>
      </w:pPr>
      <w:r w:rsidRPr="009D19C9">
        <w:rPr>
          <w:rFonts w:cstheme="minorHAnsi"/>
          <w:sz w:val="20"/>
          <w:szCs w:val="20"/>
        </w:rPr>
        <w:t>(a) mano atstovaujama įmonė (ir nė viena iš bendrovių, kurios yra mūsų konsorciumo nariais) nėra įsteigta Rusijoje;</w:t>
      </w:r>
    </w:p>
    <w:p w14:paraId="5FBA0416" w14:textId="7282510E" w:rsidR="008C7C8C" w:rsidRPr="009D19C9" w:rsidRDefault="008C7C8C" w:rsidP="008C7C8C">
      <w:pPr>
        <w:jc w:val="both"/>
        <w:rPr>
          <w:rFonts w:cstheme="minorHAnsi"/>
          <w:sz w:val="20"/>
          <w:szCs w:val="20"/>
        </w:rPr>
      </w:pPr>
      <w:r w:rsidRPr="009D19C9">
        <w:rPr>
          <w:rFonts w:cstheme="minorHAnsi"/>
          <w:sz w:val="20"/>
          <w:szCs w:val="20"/>
        </w:rPr>
        <w:lastRenderedPageBreak/>
        <w:t xml:space="preserve">(b) mano atstovaujama įmonė (ir nė viena iš įmonių, kurios yra mūsų konsorciumo nariais) nėra juridinis asmuo, subjektas ar įstaiga, </w:t>
      </w:r>
      <w:r w:rsidRPr="009D19C9">
        <w:rPr>
          <w:rFonts w:cstheme="minorHAnsi"/>
          <w:sz w:val="20"/>
          <w:szCs w:val="20"/>
          <w:shd w:val="clear" w:color="auto" w:fill="FFFFFF"/>
        </w:rPr>
        <w:t>kuriuose daugiau kaip 50 % nuosavybės teisių tiesiogiai ar netiesiogiai priklauso</w:t>
      </w:r>
      <w:r w:rsidR="00C605A8" w:rsidRPr="009D19C9">
        <w:rPr>
          <w:rFonts w:cstheme="minorHAnsi"/>
          <w:sz w:val="20"/>
          <w:szCs w:val="20"/>
          <w:shd w:val="clear" w:color="auto" w:fill="FFFFFF"/>
        </w:rPr>
        <w:t xml:space="preserve"> šios deklaracijos</w:t>
      </w:r>
      <w:r w:rsidRPr="009D19C9">
        <w:rPr>
          <w:rFonts w:cstheme="minorHAnsi"/>
          <w:sz w:val="20"/>
          <w:szCs w:val="20"/>
          <w:shd w:val="clear" w:color="auto" w:fill="FFFFFF"/>
        </w:rPr>
        <w:t xml:space="preserve"> a) punkte nurodytam subjektui</w:t>
      </w:r>
      <w:r w:rsidRPr="009D19C9">
        <w:rPr>
          <w:rFonts w:cstheme="minorHAnsi"/>
          <w:sz w:val="20"/>
          <w:szCs w:val="20"/>
        </w:rPr>
        <w:t xml:space="preserve">; </w:t>
      </w:r>
    </w:p>
    <w:p w14:paraId="7E3BB8EC" w14:textId="27257B7F" w:rsidR="008C7C8C" w:rsidRPr="009D19C9" w:rsidRDefault="008C7C8C" w:rsidP="008C7C8C">
      <w:pPr>
        <w:jc w:val="both"/>
        <w:rPr>
          <w:rFonts w:cstheme="minorHAnsi"/>
          <w:sz w:val="20"/>
          <w:szCs w:val="20"/>
          <w:shd w:val="clear" w:color="auto" w:fill="FFFFFF"/>
        </w:rPr>
      </w:pPr>
      <w:r w:rsidRPr="009D19C9">
        <w:rPr>
          <w:rFonts w:cstheme="minorHAnsi"/>
          <w:sz w:val="20"/>
          <w:szCs w:val="20"/>
        </w:rPr>
        <w:t xml:space="preserve">(c) nei aš, nei mano atstovaujama bendrovė nesame </w:t>
      </w:r>
      <w:r w:rsidRPr="009D19C9">
        <w:rPr>
          <w:rFonts w:cstheme="minorHAnsi"/>
          <w:sz w:val="20"/>
          <w:szCs w:val="20"/>
          <w:shd w:val="clear" w:color="auto" w:fill="FFFFFF"/>
        </w:rPr>
        <w:t xml:space="preserve">fiziniu ar juridiniu asmeniu, subjektu ar organizacija, veikiančia </w:t>
      </w:r>
      <w:r w:rsidR="00C605A8" w:rsidRPr="009D19C9">
        <w:rPr>
          <w:rFonts w:cstheme="minorHAnsi"/>
          <w:sz w:val="20"/>
          <w:szCs w:val="20"/>
          <w:shd w:val="clear" w:color="auto" w:fill="FFFFFF"/>
        </w:rPr>
        <w:t xml:space="preserve">šios deklaracijos </w:t>
      </w:r>
      <w:r w:rsidRPr="009D19C9">
        <w:rPr>
          <w:rFonts w:cstheme="minorHAnsi"/>
          <w:sz w:val="20"/>
          <w:szCs w:val="20"/>
          <w:shd w:val="clear" w:color="auto" w:fill="FFFFFF"/>
        </w:rPr>
        <w:t>a) arba b) punkte nurodyto subjekto vardu ar jo nurodymu</w:t>
      </w:r>
      <w:r w:rsidR="00C605A8" w:rsidRPr="009D19C9">
        <w:rPr>
          <w:rFonts w:cstheme="minorHAnsi"/>
          <w:sz w:val="20"/>
          <w:szCs w:val="20"/>
          <w:shd w:val="clear" w:color="auto" w:fill="FFFFFF"/>
        </w:rPr>
        <w:t>;</w:t>
      </w:r>
    </w:p>
    <w:p w14:paraId="54323C61" w14:textId="73AF8975" w:rsidR="008C7C8C" w:rsidRPr="009D19C9" w:rsidRDefault="008C7C8C" w:rsidP="008C7C8C">
      <w:pPr>
        <w:jc w:val="both"/>
        <w:rPr>
          <w:rFonts w:cstheme="minorHAnsi"/>
          <w:sz w:val="20"/>
          <w:szCs w:val="20"/>
        </w:rPr>
      </w:pPr>
      <w:r w:rsidRPr="009D19C9">
        <w:rPr>
          <w:rFonts w:cstheme="minorHAnsi"/>
          <w:sz w:val="20"/>
          <w:szCs w:val="20"/>
        </w:rPr>
        <w:t xml:space="preserve">d) sutartis nebus paskirta vykdyti </w:t>
      </w:r>
      <w:r w:rsidRPr="009D19C9">
        <w:rPr>
          <w:rFonts w:cstheme="minorHAnsi"/>
          <w:sz w:val="20"/>
          <w:szCs w:val="20"/>
          <w:shd w:val="clear" w:color="auto" w:fill="FFFFFF"/>
        </w:rPr>
        <w:t>subrangovui (-</w:t>
      </w:r>
      <w:proofErr w:type="spellStart"/>
      <w:r w:rsidRPr="009D19C9">
        <w:rPr>
          <w:rFonts w:cstheme="minorHAnsi"/>
          <w:sz w:val="20"/>
          <w:szCs w:val="20"/>
          <w:shd w:val="clear" w:color="auto" w:fill="FFFFFF"/>
        </w:rPr>
        <w:t>ams</w:t>
      </w:r>
      <w:proofErr w:type="spellEnd"/>
      <w:r w:rsidRPr="009D19C9">
        <w:rPr>
          <w:rFonts w:cstheme="minorHAnsi"/>
          <w:sz w:val="20"/>
          <w:szCs w:val="20"/>
          <w:shd w:val="clear" w:color="auto" w:fill="FFFFFF"/>
        </w:rPr>
        <w:t>), ar kitam (-</w:t>
      </w:r>
      <w:proofErr w:type="spellStart"/>
      <w:r w:rsidRPr="009D19C9">
        <w:rPr>
          <w:rFonts w:cstheme="minorHAnsi"/>
          <w:sz w:val="20"/>
          <w:szCs w:val="20"/>
          <w:shd w:val="clear" w:color="auto" w:fill="FFFFFF"/>
        </w:rPr>
        <w:t>iems</w:t>
      </w:r>
      <w:proofErr w:type="spellEnd"/>
      <w:r w:rsidRPr="009D19C9">
        <w:rPr>
          <w:rFonts w:cstheme="minorHAnsi"/>
          <w:sz w:val="20"/>
          <w:szCs w:val="20"/>
          <w:shd w:val="clear" w:color="auto" w:fill="FFFFFF"/>
        </w:rPr>
        <w:t xml:space="preserve">) subjektui (-tams), kurių pajėgumais remiasi, kurie priskirtini </w:t>
      </w:r>
      <w:r w:rsidR="00C605A8" w:rsidRPr="009D19C9">
        <w:rPr>
          <w:rFonts w:cstheme="minorHAnsi"/>
          <w:sz w:val="20"/>
          <w:szCs w:val="20"/>
          <w:shd w:val="clear" w:color="auto" w:fill="FFFFFF"/>
        </w:rPr>
        <w:t xml:space="preserve">šios deklaracijos </w:t>
      </w:r>
      <w:r w:rsidRPr="009D19C9">
        <w:rPr>
          <w:rFonts w:cstheme="minorHAnsi"/>
          <w:sz w:val="20"/>
          <w:szCs w:val="20"/>
          <w:shd w:val="clear" w:color="auto" w:fill="FFFFFF"/>
        </w:rPr>
        <w:t>a) arba b)</w:t>
      </w:r>
      <w:r w:rsidR="00C605A8" w:rsidRPr="009D19C9">
        <w:rPr>
          <w:rFonts w:cstheme="minorHAnsi"/>
          <w:sz w:val="20"/>
          <w:szCs w:val="20"/>
          <w:shd w:val="clear" w:color="auto" w:fill="FFFFFF"/>
        </w:rPr>
        <w:t>,</w:t>
      </w:r>
      <w:r w:rsidRPr="009D19C9">
        <w:rPr>
          <w:rFonts w:cstheme="minorHAnsi"/>
          <w:sz w:val="20"/>
          <w:szCs w:val="20"/>
          <w:shd w:val="clear" w:color="auto" w:fill="FFFFFF"/>
        </w:rPr>
        <w:t xml:space="preserve"> arba c) punktuose nurodytiems subjektams.</w:t>
      </w:r>
    </w:p>
    <w:p w14:paraId="156C0059" w14:textId="77777777" w:rsidR="00210594" w:rsidRPr="009D19C9" w:rsidRDefault="00210594" w:rsidP="00210594">
      <w:pPr>
        <w:rPr>
          <w:sz w:val="20"/>
          <w:szCs w:val="20"/>
        </w:rPr>
      </w:pPr>
    </w:p>
    <w:p w14:paraId="5EFC9948" w14:textId="46D846FD" w:rsidR="004D3BE3" w:rsidRPr="009D19C9" w:rsidRDefault="004D3BE3">
      <w:pPr>
        <w:rPr>
          <w:sz w:val="20"/>
          <w:szCs w:val="20"/>
        </w:rPr>
      </w:pPr>
      <w:r w:rsidRPr="009D19C9">
        <w:rPr>
          <w:sz w:val="20"/>
          <w:szCs w:val="20"/>
        </w:rPr>
        <w:br w:type="page"/>
      </w:r>
    </w:p>
    <w:p w14:paraId="3D5EE867" w14:textId="1875C3F1" w:rsidR="004D3BE3" w:rsidRPr="009D19C9" w:rsidRDefault="004D3BE3" w:rsidP="004D3BE3">
      <w:pPr>
        <w:pStyle w:val="Antrat2"/>
        <w:ind w:left="5103"/>
        <w:rPr>
          <w:rFonts w:asciiTheme="minorHAnsi" w:hAnsiTheme="minorHAnsi"/>
          <w:color w:val="auto"/>
          <w:sz w:val="21"/>
          <w:szCs w:val="21"/>
        </w:rPr>
      </w:pPr>
      <w:bookmarkStart w:id="85" w:name="_Toc198893203"/>
      <w:r w:rsidRPr="009D19C9">
        <w:rPr>
          <w:rFonts w:asciiTheme="minorHAnsi" w:hAnsiTheme="minorHAnsi"/>
          <w:color w:val="auto"/>
          <w:sz w:val="21"/>
          <w:szCs w:val="21"/>
        </w:rPr>
        <w:lastRenderedPageBreak/>
        <w:t xml:space="preserve">Pirkimo sąlygų 9 priedas „Tiekėjo deklaracija </w:t>
      </w:r>
      <w:r w:rsidR="002A25D9" w:rsidRPr="009D19C9">
        <w:rPr>
          <w:rFonts w:asciiTheme="minorHAnsi" w:hAnsiTheme="minorHAnsi"/>
          <w:color w:val="auto"/>
          <w:sz w:val="21"/>
          <w:szCs w:val="21"/>
        </w:rPr>
        <w:t xml:space="preserve">dėl atitikties Reglamento nuostatoms </w:t>
      </w:r>
      <w:r w:rsidRPr="009D19C9">
        <w:rPr>
          <w:rFonts w:asciiTheme="minorHAnsi" w:hAnsiTheme="minorHAnsi"/>
          <w:color w:val="auto"/>
          <w:sz w:val="21"/>
          <w:szCs w:val="21"/>
        </w:rPr>
        <w:t>fiziniam asmeniui“</w:t>
      </w:r>
      <w:bookmarkEnd w:id="85"/>
    </w:p>
    <w:p w14:paraId="722834BE" w14:textId="77777777" w:rsidR="00210594" w:rsidRPr="009D19C9" w:rsidRDefault="00210594" w:rsidP="00210594">
      <w:pPr>
        <w:rPr>
          <w:sz w:val="20"/>
          <w:szCs w:val="20"/>
        </w:rPr>
      </w:pPr>
    </w:p>
    <w:p w14:paraId="321E2871" w14:textId="77777777" w:rsidR="00210594" w:rsidRPr="009D19C9" w:rsidRDefault="00210594" w:rsidP="00210594"/>
    <w:p w14:paraId="47F2FA43" w14:textId="77777777" w:rsidR="004D3BE3" w:rsidRPr="009D19C9" w:rsidRDefault="004D3BE3" w:rsidP="004D3BE3">
      <w:pPr>
        <w:jc w:val="center"/>
        <w:rPr>
          <w:rFonts w:cstheme="minorHAnsi"/>
          <w:sz w:val="20"/>
          <w:szCs w:val="20"/>
        </w:rPr>
      </w:pPr>
      <w:r w:rsidRPr="009D19C9">
        <w:rPr>
          <w:rFonts w:cstheme="minorHAnsi"/>
          <w:sz w:val="20"/>
          <w:szCs w:val="20"/>
        </w:rPr>
        <w:t>(Tiekėjo pavadinimas)</w:t>
      </w:r>
    </w:p>
    <w:p w14:paraId="4F77BB46" w14:textId="0E18091D" w:rsidR="004D3BE3" w:rsidRPr="009D19C9" w:rsidRDefault="004D3BE3" w:rsidP="004D3BE3">
      <w:pPr>
        <w:jc w:val="both"/>
        <w:rPr>
          <w:rFonts w:cstheme="minorHAnsi"/>
          <w:sz w:val="20"/>
          <w:szCs w:val="20"/>
        </w:rPr>
      </w:pPr>
      <w:r w:rsidRPr="009D19C9">
        <w:rPr>
          <w:rFonts w:cstheme="minorHAnsi"/>
          <w:sz w:val="20"/>
          <w:szCs w:val="20"/>
        </w:rPr>
        <w:t>(</w:t>
      </w:r>
      <w:r w:rsidR="00F650C8" w:rsidRPr="009D19C9">
        <w:rPr>
          <w:rFonts w:cstheme="minorHAnsi"/>
          <w:sz w:val="20"/>
          <w:szCs w:val="20"/>
        </w:rPr>
        <w:t>Fizinio asmens vardas, pavardė</w:t>
      </w:r>
      <w:r w:rsidRPr="009D19C9">
        <w:rPr>
          <w:rFonts w:cstheme="minorHAnsi"/>
          <w:sz w:val="20"/>
          <w:szCs w:val="20"/>
        </w:rPr>
        <w:t>, kontaktinė informacija, registro, kuriame kaupiami ir saugomi duomenys apie tiekėją, pavadinimas)</w:t>
      </w:r>
    </w:p>
    <w:p w14:paraId="3F584B97" w14:textId="77777777" w:rsidR="004D3BE3" w:rsidRPr="009D19C9" w:rsidRDefault="004D3BE3" w:rsidP="004D3BE3">
      <w:pPr>
        <w:jc w:val="both"/>
        <w:rPr>
          <w:rFonts w:cstheme="minorHAnsi"/>
          <w:sz w:val="20"/>
          <w:szCs w:val="20"/>
        </w:rPr>
      </w:pPr>
    </w:p>
    <w:p w14:paraId="3958AD8F" w14:textId="77777777" w:rsidR="004D3BE3" w:rsidRPr="009D19C9" w:rsidRDefault="004D3BE3" w:rsidP="004D3BE3">
      <w:pPr>
        <w:spacing w:after="0" w:line="240" w:lineRule="auto"/>
        <w:jc w:val="center"/>
        <w:rPr>
          <w:rFonts w:cstheme="minorHAnsi"/>
          <w:sz w:val="24"/>
          <w:szCs w:val="24"/>
        </w:rPr>
      </w:pPr>
      <w:r w:rsidRPr="009D19C9">
        <w:rPr>
          <w:rFonts w:cstheme="minorHAnsi"/>
        </w:rPr>
        <w:t>__________________________</w:t>
      </w:r>
    </w:p>
    <w:p w14:paraId="1A07084A" w14:textId="77777777" w:rsidR="004D3BE3" w:rsidRPr="009D19C9" w:rsidRDefault="004D3BE3" w:rsidP="004D3BE3">
      <w:pPr>
        <w:tabs>
          <w:tab w:val="center" w:pos="2520"/>
        </w:tabs>
        <w:spacing w:after="0" w:line="240" w:lineRule="auto"/>
        <w:jc w:val="center"/>
        <w:rPr>
          <w:rFonts w:cstheme="minorHAnsi"/>
          <w:i/>
          <w:iCs/>
          <w:sz w:val="20"/>
          <w:szCs w:val="20"/>
        </w:rPr>
      </w:pPr>
      <w:r w:rsidRPr="009D19C9">
        <w:rPr>
          <w:rFonts w:cstheme="minorHAnsi"/>
          <w:i/>
          <w:iCs/>
          <w:sz w:val="20"/>
          <w:szCs w:val="20"/>
        </w:rPr>
        <w:t>(Adresatas (perkančioji organizacija))</w:t>
      </w:r>
    </w:p>
    <w:p w14:paraId="1AD5C159" w14:textId="77777777" w:rsidR="004D3BE3" w:rsidRPr="009D19C9" w:rsidRDefault="004D3BE3" w:rsidP="004D3BE3">
      <w:pPr>
        <w:jc w:val="center"/>
        <w:rPr>
          <w:rFonts w:cstheme="minorHAnsi"/>
          <w:b/>
          <w:sz w:val="24"/>
          <w:szCs w:val="24"/>
        </w:rPr>
      </w:pPr>
    </w:p>
    <w:p w14:paraId="15672B3B" w14:textId="77777777" w:rsidR="004D3BE3" w:rsidRPr="009D19C9" w:rsidRDefault="004D3BE3" w:rsidP="004D3BE3">
      <w:pPr>
        <w:autoSpaceDE w:val="0"/>
        <w:autoSpaceDN w:val="0"/>
        <w:adjustRightInd w:val="0"/>
        <w:jc w:val="center"/>
        <w:rPr>
          <w:rFonts w:cstheme="minorHAnsi"/>
        </w:rPr>
      </w:pPr>
      <w:r w:rsidRPr="009D19C9">
        <w:rPr>
          <w:rFonts w:cstheme="minorHAnsi"/>
          <w:b/>
          <w:bCs/>
        </w:rPr>
        <w:t>TIEKĖJO DEKLARACIJA</w:t>
      </w:r>
    </w:p>
    <w:p w14:paraId="31F23D3E" w14:textId="77777777" w:rsidR="004D3BE3" w:rsidRPr="009D19C9" w:rsidRDefault="004D3BE3" w:rsidP="004D3BE3">
      <w:pPr>
        <w:shd w:val="clear" w:color="auto" w:fill="FFFFFF"/>
        <w:spacing w:after="0" w:line="240" w:lineRule="auto"/>
        <w:jc w:val="center"/>
        <w:rPr>
          <w:rFonts w:cstheme="minorHAnsi"/>
          <w:b/>
          <w:bCs/>
        </w:rPr>
      </w:pPr>
      <w:r w:rsidRPr="009D19C9">
        <w:rPr>
          <w:rFonts w:cstheme="minorHAnsi"/>
        </w:rPr>
        <w:t>_____________</w:t>
      </w:r>
      <w:r w:rsidRPr="009D19C9">
        <w:rPr>
          <w:rFonts w:cstheme="minorHAnsi"/>
          <w:b/>
          <w:bCs/>
        </w:rPr>
        <w:t xml:space="preserve"> </w:t>
      </w:r>
      <w:r w:rsidRPr="009D19C9">
        <w:rPr>
          <w:rFonts w:cstheme="minorHAnsi"/>
        </w:rPr>
        <w:t>Nr.______</w:t>
      </w:r>
    </w:p>
    <w:p w14:paraId="35243FF4" w14:textId="77777777" w:rsidR="004D3BE3" w:rsidRPr="009D19C9" w:rsidRDefault="004D3BE3" w:rsidP="004D3BE3">
      <w:pPr>
        <w:shd w:val="clear" w:color="auto" w:fill="FFFFFF"/>
        <w:spacing w:after="0" w:line="240" w:lineRule="auto"/>
        <w:ind w:firstLine="3969"/>
        <w:rPr>
          <w:rFonts w:cstheme="minorHAnsi"/>
          <w:bCs/>
          <w:i/>
          <w:iCs/>
          <w:sz w:val="20"/>
          <w:szCs w:val="20"/>
        </w:rPr>
      </w:pPr>
      <w:r w:rsidRPr="009D19C9">
        <w:rPr>
          <w:rFonts w:cstheme="minorHAnsi"/>
          <w:bCs/>
          <w:i/>
          <w:iCs/>
          <w:sz w:val="20"/>
          <w:szCs w:val="20"/>
        </w:rPr>
        <w:t xml:space="preserve">           (Data)</w:t>
      </w:r>
    </w:p>
    <w:p w14:paraId="4AB6319B" w14:textId="77777777" w:rsidR="004D3BE3" w:rsidRPr="009D19C9" w:rsidRDefault="004D3BE3" w:rsidP="004D3BE3">
      <w:pPr>
        <w:shd w:val="clear" w:color="auto" w:fill="FFFFFF"/>
        <w:spacing w:after="0" w:line="240" w:lineRule="auto"/>
        <w:ind w:firstLine="3969"/>
        <w:rPr>
          <w:rFonts w:cstheme="minorHAnsi"/>
          <w:bCs/>
          <w:sz w:val="20"/>
          <w:szCs w:val="20"/>
        </w:rPr>
      </w:pPr>
    </w:p>
    <w:p w14:paraId="4A99E977" w14:textId="77777777" w:rsidR="004D3BE3" w:rsidRPr="009D19C9" w:rsidRDefault="004D3BE3" w:rsidP="004D3BE3">
      <w:pPr>
        <w:shd w:val="clear" w:color="auto" w:fill="FFFFFF"/>
        <w:spacing w:after="0" w:line="240" w:lineRule="auto"/>
        <w:jc w:val="center"/>
        <w:rPr>
          <w:rFonts w:cstheme="minorHAnsi"/>
          <w:bCs/>
          <w:sz w:val="24"/>
          <w:szCs w:val="24"/>
        </w:rPr>
      </w:pPr>
      <w:r w:rsidRPr="009D19C9">
        <w:rPr>
          <w:rFonts w:cstheme="minorHAnsi"/>
          <w:bCs/>
        </w:rPr>
        <w:t>_____________</w:t>
      </w:r>
    </w:p>
    <w:p w14:paraId="0D9E5220" w14:textId="77777777" w:rsidR="004D3BE3" w:rsidRPr="009D19C9" w:rsidRDefault="004D3BE3" w:rsidP="004D3BE3">
      <w:pPr>
        <w:shd w:val="clear" w:color="auto" w:fill="FFFFFF"/>
        <w:spacing w:after="0" w:line="240" w:lineRule="auto"/>
        <w:jc w:val="center"/>
        <w:rPr>
          <w:rFonts w:cstheme="minorHAnsi"/>
          <w:bCs/>
          <w:i/>
          <w:iCs/>
          <w:sz w:val="20"/>
          <w:szCs w:val="20"/>
        </w:rPr>
      </w:pPr>
      <w:r w:rsidRPr="009D19C9">
        <w:rPr>
          <w:rFonts w:cstheme="minorHAnsi"/>
          <w:bCs/>
          <w:i/>
          <w:iCs/>
          <w:sz w:val="20"/>
          <w:szCs w:val="20"/>
        </w:rPr>
        <w:t>(Sudarymo vieta)</w:t>
      </w:r>
    </w:p>
    <w:p w14:paraId="0DC14B94" w14:textId="77777777" w:rsidR="004D3BE3" w:rsidRPr="009D19C9" w:rsidRDefault="004D3BE3" w:rsidP="004D3BE3">
      <w:pPr>
        <w:shd w:val="clear" w:color="auto" w:fill="FFFFFF"/>
        <w:jc w:val="center"/>
        <w:rPr>
          <w:rFonts w:cstheme="minorHAnsi"/>
          <w:bCs/>
          <w:sz w:val="20"/>
          <w:szCs w:val="20"/>
        </w:rPr>
      </w:pPr>
    </w:p>
    <w:p w14:paraId="4B7D17D9" w14:textId="5C7A03B8" w:rsidR="004D3BE3" w:rsidRPr="009D19C9" w:rsidRDefault="004D3BE3" w:rsidP="004D3BE3">
      <w:pPr>
        <w:tabs>
          <w:tab w:val="left" w:pos="851"/>
        </w:tabs>
        <w:snapToGrid w:val="0"/>
        <w:spacing w:after="0" w:line="240" w:lineRule="auto"/>
        <w:ind w:right="-1"/>
        <w:jc w:val="both"/>
        <w:rPr>
          <w:rFonts w:cstheme="minorHAnsi"/>
          <w:spacing w:val="-2"/>
        </w:rPr>
      </w:pPr>
      <w:r w:rsidRPr="009D19C9">
        <w:rPr>
          <w:rFonts w:cstheme="minorHAnsi"/>
          <w:spacing w:val="-2"/>
        </w:rPr>
        <w:t>Aš, __________________________________________________________________________________________</w:t>
      </w:r>
      <w:r w:rsidR="00895F31" w:rsidRPr="009D19C9">
        <w:rPr>
          <w:rFonts w:cstheme="minorHAnsi"/>
          <w:spacing w:val="-2"/>
        </w:rPr>
        <w:t>__</w:t>
      </w:r>
      <w:r w:rsidRPr="009D19C9">
        <w:rPr>
          <w:rFonts w:cstheme="minorHAnsi"/>
          <w:spacing w:val="-2"/>
        </w:rPr>
        <w:t xml:space="preserve"> ,</w:t>
      </w:r>
    </w:p>
    <w:p w14:paraId="1908CAAF" w14:textId="2AB48D61" w:rsidR="004D3BE3" w:rsidRPr="009D19C9" w:rsidRDefault="004D3BE3" w:rsidP="008305F0">
      <w:pPr>
        <w:tabs>
          <w:tab w:val="left" w:pos="851"/>
        </w:tabs>
        <w:snapToGrid w:val="0"/>
        <w:ind w:right="-1"/>
        <w:jc w:val="center"/>
        <w:rPr>
          <w:rFonts w:cstheme="minorHAnsi"/>
          <w:i/>
          <w:iCs/>
          <w:spacing w:val="-2"/>
          <w:sz w:val="20"/>
          <w:szCs w:val="20"/>
        </w:rPr>
      </w:pPr>
      <w:r w:rsidRPr="009D19C9">
        <w:rPr>
          <w:rFonts w:cstheme="minorHAnsi"/>
          <w:i/>
          <w:iCs/>
          <w:spacing w:val="-2"/>
          <w:sz w:val="20"/>
          <w:szCs w:val="20"/>
        </w:rPr>
        <w:t>(Tiekėjo vardas ir pavardė)</w:t>
      </w:r>
    </w:p>
    <w:p w14:paraId="0618B927" w14:textId="1E5006A6" w:rsidR="004D3BE3" w:rsidRPr="009D19C9" w:rsidRDefault="004D3BE3" w:rsidP="00895F31">
      <w:pPr>
        <w:snapToGrid w:val="0"/>
        <w:spacing w:after="0" w:line="240" w:lineRule="auto"/>
        <w:rPr>
          <w:rFonts w:cstheme="minorHAnsi"/>
          <w:spacing w:val="-2"/>
        </w:rPr>
      </w:pPr>
      <w:r w:rsidRPr="009D19C9">
        <w:rPr>
          <w:rFonts w:cstheme="minorHAnsi"/>
          <w:spacing w:val="-2"/>
        </w:rPr>
        <w:t>tvirtinu, kad dalyvau</w:t>
      </w:r>
      <w:r w:rsidR="00CE07F5" w:rsidRPr="009D19C9">
        <w:rPr>
          <w:rFonts w:cstheme="minorHAnsi"/>
          <w:spacing w:val="-2"/>
        </w:rPr>
        <w:t>dama</w:t>
      </w:r>
      <w:r w:rsidR="00A06AC2" w:rsidRPr="009D19C9">
        <w:rPr>
          <w:rFonts w:cstheme="minorHAnsi"/>
          <w:spacing w:val="-2"/>
        </w:rPr>
        <w:t>s</w:t>
      </w:r>
      <w:r w:rsidRPr="009D19C9">
        <w:rPr>
          <w:rFonts w:cstheme="minorHAnsi"/>
          <w:spacing w:val="-2"/>
        </w:rPr>
        <w:t xml:space="preserve"> (-</w:t>
      </w:r>
      <w:r w:rsidR="00A06AC2" w:rsidRPr="009D19C9">
        <w:rPr>
          <w:rFonts w:cstheme="minorHAnsi"/>
          <w:spacing w:val="-2"/>
        </w:rPr>
        <w:t>a</w:t>
      </w:r>
      <w:r w:rsidRPr="009D19C9">
        <w:rPr>
          <w:rFonts w:cstheme="minorHAnsi"/>
          <w:spacing w:val="-2"/>
        </w:rPr>
        <w:t>) ________________________________________________________________________________</w:t>
      </w:r>
      <w:r w:rsidR="00895F31" w:rsidRPr="009D19C9">
        <w:rPr>
          <w:rFonts w:cstheme="minorHAnsi"/>
          <w:spacing w:val="-2"/>
        </w:rPr>
        <w:t>_______________</w:t>
      </w:r>
    </w:p>
    <w:p w14:paraId="7D83CB51" w14:textId="674A82CD" w:rsidR="004D3BE3" w:rsidRPr="009D19C9" w:rsidRDefault="004D3BE3" w:rsidP="004D3BE3">
      <w:pPr>
        <w:snapToGrid w:val="0"/>
        <w:spacing w:after="0" w:line="240" w:lineRule="auto"/>
        <w:ind w:firstLine="1296"/>
        <w:jc w:val="center"/>
        <w:rPr>
          <w:rFonts w:cstheme="minorHAnsi"/>
          <w:i/>
          <w:iCs/>
          <w:spacing w:val="-2"/>
          <w:sz w:val="20"/>
          <w:szCs w:val="20"/>
        </w:rPr>
      </w:pPr>
      <w:r w:rsidRPr="009D19C9">
        <w:rPr>
          <w:rFonts w:cstheme="minorHAnsi"/>
          <w:i/>
          <w:iCs/>
          <w:spacing w:val="-2"/>
          <w:sz w:val="20"/>
          <w:szCs w:val="20"/>
        </w:rPr>
        <w:t>(</w:t>
      </w:r>
      <w:r w:rsidR="00A06AC2" w:rsidRPr="009D19C9">
        <w:rPr>
          <w:rFonts w:cstheme="minorHAnsi"/>
          <w:i/>
          <w:iCs/>
          <w:spacing w:val="-2"/>
          <w:sz w:val="20"/>
          <w:szCs w:val="20"/>
        </w:rPr>
        <w:t>P</w:t>
      </w:r>
      <w:r w:rsidRPr="009D19C9">
        <w:rPr>
          <w:rFonts w:cstheme="minorHAnsi"/>
          <w:i/>
          <w:iCs/>
          <w:spacing w:val="-2"/>
          <w:sz w:val="20"/>
          <w:szCs w:val="20"/>
        </w:rPr>
        <w:t>erkančiosios organizacijos pavadinimas)</w:t>
      </w:r>
    </w:p>
    <w:p w14:paraId="441BE92F" w14:textId="77777777" w:rsidR="004D3BE3" w:rsidRPr="009D19C9" w:rsidRDefault="004D3BE3" w:rsidP="004D3BE3">
      <w:pPr>
        <w:snapToGrid w:val="0"/>
        <w:ind w:right="-1"/>
        <w:jc w:val="both"/>
        <w:rPr>
          <w:rFonts w:cstheme="minorHAnsi"/>
          <w:spacing w:val="-2"/>
        </w:rPr>
      </w:pPr>
    </w:p>
    <w:p w14:paraId="7DCD90F4" w14:textId="77777777" w:rsidR="004D3BE3" w:rsidRPr="009D19C9" w:rsidRDefault="004D3BE3" w:rsidP="004D3BE3">
      <w:pPr>
        <w:snapToGrid w:val="0"/>
        <w:spacing w:after="0" w:line="240" w:lineRule="auto"/>
        <w:jc w:val="both"/>
        <w:rPr>
          <w:rFonts w:cstheme="minorHAnsi"/>
          <w:spacing w:val="-2"/>
          <w:sz w:val="24"/>
          <w:szCs w:val="24"/>
        </w:rPr>
      </w:pPr>
      <w:r w:rsidRPr="009D19C9">
        <w:rPr>
          <w:rFonts w:cstheme="minorHAnsi"/>
          <w:spacing w:val="-2"/>
        </w:rPr>
        <w:t>atliekamame ___________________________________________________________________________________</w:t>
      </w:r>
    </w:p>
    <w:p w14:paraId="523EDB86" w14:textId="77777777" w:rsidR="004D3BE3" w:rsidRPr="009D19C9" w:rsidRDefault="004D3BE3" w:rsidP="004D3BE3">
      <w:pPr>
        <w:snapToGrid w:val="0"/>
        <w:spacing w:after="0" w:line="240" w:lineRule="auto"/>
        <w:ind w:left="1296" w:firstLine="1296"/>
        <w:jc w:val="both"/>
        <w:rPr>
          <w:rFonts w:cstheme="minorHAnsi"/>
          <w:i/>
          <w:iCs/>
          <w:spacing w:val="-2"/>
          <w:sz w:val="20"/>
          <w:szCs w:val="20"/>
        </w:rPr>
      </w:pPr>
      <w:r w:rsidRPr="009D19C9">
        <w:rPr>
          <w:rFonts w:cstheme="minorHAnsi"/>
          <w:i/>
          <w:iCs/>
          <w:spacing w:val="-2"/>
          <w:sz w:val="20"/>
          <w:szCs w:val="20"/>
        </w:rPr>
        <w:t>(Pirkimo objekto pavadinimas, pirkimo numeris)</w:t>
      </w:r>
    </w:p>
    <w:p w14:paraId="50787952" w14:textId="77777777" w:rsidR="004D3BE3" w:rsidRPr="009D19C9" w:rsidRDefault="004D3BE3" w:rsidP="004D3BE3">
      <w:pPr>
        <w:snapToGrid w:val="0"/>
        <w:ind w:right="-1"/>
        <w:jc w:val="both"/>
        <w:rPr>
          <w:rFonts w:cstheme="minorHAnsi"/>
          <w:spacing w:val="-2"/>
        </w:rPr>
      </w:pPr>
    </w:p>
    <w:p w14:paraId="38D3303B" w14:textId="77777777" w:rsidR="004D3BE3" w:rsidRPr="009D19C9" w:rsidRDefault="004D3BE3" w:rsidP="004D3BE3">
      <w:pPr>
        <w:snapToGrid w:val="0"/>
        <w:spacing w:after="0" w:line="240" w:lineRule="auto"/>
        <w:jc w:val="both"/>
        <w:rPr>
          <w:rFonts w:cstheme="minorHAnsi"/>
          <w:spacing w:val="-2"/>
        </w:rPr>
      </w:pPr>
      <w:r w:rsidRPr="009D19C9">
        <w:rPr>
          <w:rFonts w:cstheme="minorHAnsi"/>
          <w:spacing w:val="-2"/>
        </w:rPr>
        <w:t>skelbtame _____________________________________________________________________________________ ,</w:t>
      </w:r>
    </w:p>
    <w:p w14:paraId="18EE216D" w14:textId="77777777" w:rsidR="004D3BE3" w:rsidRPr="009D19C9" w:rsidRDefault="004D3BE3" w:rsidP="004D3BE3">
      <w:pPr>
        <w:snapToGrid w:val="0"/>
        <w:spacing w:after="0" w:line="240" w:lineRule="auto"/>
        <w:jc w:val="center"/>
        <w:rPr>
          <w:rFonts w:cstheme="minorHAnsi"/>
          <w:i/>
          <w:iCs/>
          <w:spacing w:val="-2"/>
          <w:sz w:val="20"/>
          <w:szCs w:val="20"/>
        </w:rPr>
      </w:pPr>
      <w:r w:rsidRPr="009D19C9">
        <w:rPr>
          <w:rFonts w:cstheme="minorHAnsi"/>
          <w:i/>
          <w:iCs/>
          <w:spacing w:val="-2"/>
          <w:sz w:val="20"/>
          <w:szCs w:val="20"/>
        </w:rPr>
        <w:t xml:space="preserve">        (Skelbimo data)</w:t>
      </w:r>
    </w:p>
    <w:p w14:paraId="02850BD9" w14:textId="77777777" w:rsidR="004D3BE3" w:rsidRPr="009D19C9" w:rsidRDefault="004D3BE3" w:rsidP="004D3BE3">
      <w:pPr>
        <w:jc w:val="both"/>
        <w:rPr>
          <w:rFonts w:cstheme="minorHAnsi"/>
          <w:sz w:val="24"/>
          <w:szCs w:val="24"/>
        </w:rPr>
      </w:pPr>
    </w:p>
    <w:p w14:paraId="45242E9E" w14:textId="48A9C37D" w:rsidR="004D3BE3" w:rsidRPr="009D19C9" w:rsidRDefault="004D3BE3" w:rsidP="004D3BE3">
      <w:pPr>
        <w:jc w:val="both"/>
        <w:rPr>
          <w:rFonts w:cstheme="minorHAnsi"/>
          <w:sz w:val="20"/>
          <w:szCs w:val="20"/>
        </w:rPr>
      </w:pPr>
      <w:r w:rsidRPr="009D19C9">
        <w:rPr>
          <w:rFonts w:cstheme="minorHAnsi"/>
          <w:sz w:val="20"/>
          <w:szCs w:val="20"/>
        </w:rPr>
        <w:t>n</w:t>
      </w:r>
      <w:r w:rsidR="00A06AC2" w:rsidRPr="009D19C9">
        <w:rPr>
          <w:rFonts w:cstheme="minorHAnsi"/>
          <w:sz w:val="20"/>
          <w:szCs w:val="20"/>
        </w:rPr>
        <w:t>esu</w:t>
      </w:r>
      <w:r w:rsidRPr="009D19C9">
        <w:rPr>
          <w:rFonts w:cstheme="minorHAnsi"/>
          <w:sz w:val="20"/>
          <w:szCs w:val="20"/>
        </w:rPr>
        <w:t xml:space="preserve"> įtakojama</w:t>
      </w:r>
      <w:r w:rsidR="00A06AC2" w:rsidRPr="009D19C9">
        <w:rPr>
          <w:rFonts w:cstheme="minorHAnsi"/>
          <w:sz w:val="20"/>
          <w:szCs w:val="20"/>
        </w:rPr>
        <w:t>s (-a)</w:t>
      </w:r>
      <w:r w:rsidRPr="009D19C9">
        <w:rPr>
          <w:rFonts w:cstheme="minorHAnsi"/>
          <w:sz w:val="20"/>
          <w:szCs w:val="20"/>
        </w:rPr>
        <w:t xml:space="preserve"> Rusijos, kaip nurodyta </w:t>
      </w:r>
      <w:r w:rsidRPr="009D19C9">
        <w:rPr>
          <w:rFonts w:cstheme="minorHAnsi"/>
          <w:b/>
          <w:bCs/>
          <w:sz w:val="20"/>
          <w:szCs w:val="20"/>
        </w:rPr>
        <w:t>Tarybos reglamento</w:t>
      </w:r>
      <w:r w:rsidRPr="009D19C9">
        <w:rPr>
          <w:rFonts w:cstheme="minorHAnsi"/>
          <w:sz w:val="20"/>
          <w:szCs w:val="20"/>
        </w:rPr>
        <w:t xml:space="preserve"> </w:t>
      </w:r>
      <w:r w:rsidRPr="009D19C9">
        <w:rPr>
          <w:rFonts w:cstheme="minorHAnsi"/>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D19C9">
        <w:rPr>
          <w:rFonts w:cstheme="minorHAnsi"/>
          <w:sz w:val="20"/>
          <w:szCs w:val="20"/>
        </w:rPr>
        <w:t>5k straipsnyje nustatytuose apribojimuose. Visų pirma pareiškiu, kad:</w:t>
      </w:r>
    </w:p>
    <w:p w14:paraId="181D3261" w14:textId="040C8DC1" w:rsidR="004D3BE3" w:rsidRPr="009D19C9" w:rsidRDefault="004D3BE3" w:rsidP="004D3BE3">
      <w:pPr>
        <w:jc w:val="both"/>
        <w:rPr>
          <w:rFonts w:cstheme="minorHAnsi"/>
          <w:sz w:val="20"/>
          <w:szCs w:val="20"/>
        </w:rPr>
      </w:pPr>
      <w:r w:rsidRPr="009D19C9">
        <w:rPr>
          <w:rFonts w:cstheme="minorHAnsi"/>
          <w:sz w:val="20"/>
          <w:szCs w:val="20"/>
        </w:rPr>
        <w:t xml:space="preserve">(a) </w:t>
      </w:r>
      <w:r w:rsidR="00A37503" w:rsidRPr="009D19C9">
        <w:rPr>
          <w:rFonts w:cstheme="minorHAnsi"/>
          <w:sz w:val="20"/>
          <w:szCs w:val="20"/>
        </w:rPr>
        <w:t xml:space="preserve">nesu </w:t>
      </w:r>
      <w:r w:rsidRPr="009D19C9">
        <w:rPr>
          <w:rFonts w:cstheme="minorHAnsi"/>
          <w:sz w:val="20"/>
          <w:szCs w:val="20"/>
        </w:rPr>
        <w:t>Rusijo</w:t>
      </w:r>
      <w:r w:rsidR="00A47A85" w:rsidRPr="009D19C9">
        <w:rPr>
          <w:rFonts w:cstheme="minorHAnsi"/>
          <w:sz w:val="20"/>
          <w:szCs w:val="20"/>
        </w:rPr>
        <w:t>s pilietis (-ė)</w:t>
      </w:r>
      <w:r w:rsidR="00752758" w:rsidRPr="009D19C9">
        <w:rPr>
          <w:rFonts w:cstheme="minorHAnsi"/>
          <w:sz w:val="20"/>
          <w:szCs w:val="20"/>
        </w:rPr>
        <w:t xml:space="preserve"> ar </w:t>
      </w:r>
      <w:r w:rsidR="001578F5" w:rsidRPr="009D19C9">
        <w:rPr>
          <w:rFonts w:cstheme="minorHAnsi"/>
          <w:sz w:val="20"/>
          <w:szCs w:val="20"/>
        </w:rPr>
        <w:t>įsisteigęs Rusijoje</w:t>
      </w:r>
      <w:r w:rsidRPr="009D19C9">
        <w:rPr>
          <w:rFonts w:cstheme="minorHAnsi"/>
          <w:sz w:val="20"/>
          <w:szCs w:val="20"/>
        </w:rPr>
        <w:t>;</w:t>
      </w:r>
    </w:p>
    <w:p w14:paraId="33226897" w14:textId="266A9A8A" w:rsidR="004D3BE3" w:rsidRPr="009D19C9" w:rsidRDefault="004D3BE3" w:rsidP="004D3BE3">
      <w:pPr>
        <w:jc w:val="both"/>
        <w:rPr>
          <w:rFonts w:cstheme="minorHAnsi"/>
          <w:sz w:val="20"/>
          <w:szCs w:val="20"/>
        </w:rPr>
      </w:pPr>
      <w:r w:rsidRPr="009D19C9">
        <w:rPr>
          <w:rFonts w:cstheme="minorHAnsi"/>
          <w:sz w:val="20"/>
          <w:szCs w:val="20"/>
        </w:rPr>
        <w:t xml:space="preserve">(b) </w:t>
      </w:r>
      <w:r w:rsidR="001578F5" w:rsidRPr="009D19C9">
        <w:rPr>
          <w:rFonts w:cstheme="minorHAnsi"/>
          <w:sz w:val="20"/>
          <w:szCs w:val="20"/>
        </w:rPr>
        <w:t xml:space="preserve">neveikiu </w:t>
      </w:r>
      <w:r w:rsidR="002907D9" w:rsidRPr="009D19C9">
        <w:rPr>
          <w:rFonts w:cstheme="minorHAnsi"/>
          <w:sz w:val="20"/>
          <w:szCs w:val="20"/>
          <w:shd w:val="clear" w:color="auto" w:fill="FFFFFF"/>
        </w:rPr>
        <w:t>šios deklaracijos a) punkte nurodyto subjekto vardu ar jo nurodymu;</w:t>
      </w:r>
    </w:p>
    <w:p w14:paraId="3731AC2B" w14:textId="036D233B" w:rsidR="009C6DCC" w:rsidRPr="009D19C9" w:rsidRDefault="004D3BE3" w:rsidP="00E957CD">
      <w:pPr>
        <w:jc w:val="both"/>
        <w:rPr>
          <w:rFonts w:cstheme="minorHAnsi"/>
          <w:sz w:val="20"/>
          <w:szCs w:val="20"/>
        </w:rPr>
      </w:pPr>
      <w:r w:rsidRPr="009D19C9">
        <w:rPr>
          <w:rFonts w:cstheme="minorHAnsi"/>
          <w:sz w:val="20"/>
          <w:szCs w:val="20"/>
        </w:rPr>
        <w:t xml:space="preserve">d) sutartis nebus paskirta vykdyti </w:t>
      </w:r>
      <w:r w:rsidRPr="009D19C9">
        <w:rPr>
          <w:rFonts w:cstheme="minorHAnsi"/>
          <w:sz w:val="20"/>
          <w:szCs w:val="20"/>
          <w:shd w:val="clear" w:color="auto" w:fill="FFFFFF"/>
        </w:rPr>
        <w:t>subrangovui (-</w:t>
      </w:r>
      <w:proofErr w:type="spellStart"/>
      <w:r w:rsidRPr="009D19C9">
        <w:rPr>
          <w:rFonts w:cstheme="minorHAnsi"/>
          <w:sz w:val="20"/>
          <w:szCs w:val="20"/>
          <w:shd w:val="clear" w:color="auto" w:fill="FFFFFF"/>
        </w:rPr>
        <w:t>ams</w:t>
      </w:r>
      <w:proofErr w:type="spellEnd"/>
      <w:r w:rsidRPr="009D19C9">
        <w:rPr>
          <w:rFonts w:cstheme="minorHAnsi"/>
          <w:sz w:val="20"/>
          <w:szCs w:val="20"/>
          <w:shd w:val="clear" w:color="auto" w:fill="FFFFFF"/>
        </w:rPr>
        <w:t>), ar kitam (-</w:t>
      </w:r>
      <w:proofErr w:type="spellStart"/>
      <w:r w:rsidRPr="009D19C9">
        <w:rPr>
          <w:rFonts w:cstheme="minorHAnsi"/>
          <w:sz w:val="20"/>
          <w:szCs w:val="20"/>
          <w:shd w:val="clear" w:color="auto" w:fill="FFFFFF"/>
        </w:rPr>
        <w:t>iems</w:t>
      </w:r>
      <w:proofErr w:type="spellEnd"/>
      <w:r w:rsidRPr="009D19C9">
        <w:rPr>
          <w:rFonts w:cstheme="minorHAnsi"/>
          <w:sz w:val="20"/>
          <w:szCs w:val="20"/>
          <w:shd w:val="clear" w:color="auto" w:fill="FFFFFF"/>
        </w:rPr>
        <w:t>) subjektui (-tams), kurių pajėgumais remia</w:t>
      </w:r>
      <w:r w:rsidR="00EE5FC7" w:rsidRPr="009D19C9">
        <w:rPr>
          <w:rFonts w:cstheme="minorHAnsi"/>
          <w:sz w:val="20"/>
          <w:szCs w:val="20"/>
          <w:shd w:val="clear" w:color="auto" w:fill="FFFFFF"/>
        </w:rPr>
        <w:t>masi</w:t>
      </w:r>
      <w:r w:rsidRPr="009D19C9">
        <w:rPr>
          <w:rFonts w:cstheme="minorHAnsi"/>
          <w:sz w:val="20"/>
          <w:szCs w:val="20"/>
          <w:shd w:val="clear" w:color="auto" w:fill="FFFFFF"/>
        </w:rPr>
        <w:t>, kurie priskirtini šios deklaracijos a) arba b</w:t>
      </w:r>
      <w:r w:rsidR="004712B7" w:rsidRPr="009D19C9">
        <w:rPr>
          <w:rFonts w:cstheme="minorHAnsi"/>
          <w:sz w:val="20"/>
          <w:szCs w:val="20"/>
          <w:shd w:val="clear" w:color="auto" w:fill="FFFFFF"/>
        </w:rPr>
        <w:t>)</w:t>
      </w:r>
      <w:r w:rsidRPr="009D19C9">
        <w:rPr>
          <w:rFonts w:cstheme="minorHAnsi"/>
          <w:sz w:val="20"/>
          <w:szCs w:val="20"/>
          <w:shd w:val="clear" w:color="auto" w:fill="FFFFFF"/>
        </w:rPr>
        <w:t xml:space="preserve"> punktuose nurodytiems subjektams.</w:t>
      </w:r>
    </w:p>
    <w:p w14:paraId="5DC5C150" w14:textId="629CA2EA" w:rsidR="008D704D" w:rsidRPr="009D19C9" w:rsidRDefault="00FE3D1F" w:rsidP="00AB5541">
      <w:pPr>
        <w:pStyle w:val="Antrat2"/>
        <w:ind w:left="5103"/>
        <w:rPr>
          <w:rFonts w:asciiTheme="minorHAnsi" w:hAnsiTheme="minorHAnsi"/>
          <w:color w:val="auto"/>
          <w:sz w:val="21"/>
          <w:szCs w:val="21"/>
        </w:rPr>
      </w:pPr>
      <w:bookmarkStart w:id="86" w:name="_Toc198893204"/>
      <w:r w:rsidRPr="009D19C9">
        <w:rPr>
          <w:rFonts w:asciiTheme="minorHAnsi" w:hAnsiTheme="minorHAnsi"/>
          <w:color w:val="auto"/>
          <w:sz w:val="21"/>
          <w:szCs w:val="21"/>
        </w:rPr>
        <w:lastRenderedPageBreak/>
        <w:t xml:space="preserve">Pirkimo sąlygų </w:t>
      </w:r>
      <w:r w:rsidR="00AB5FFA" w:rsidRPr="009D19C9">
        <w:rPr>
          <w:rFonts w:asciiTheme="minorHAnsi" w:hAnsiTheme="minorHAnsi"/>
          <w:color w:val="auto"/>
          <w:sz w:val="21"/>
          <w:szCs w:val="21"/>
        </w:rPr>
        <w:t>10</w:t>
      </w:r>
      <w:r w:rsidRPr="009D19C9">
        <w:rPr>
          <w:rFonts w:asciiTheme="minorHAnsi" w:hAnsiTheme="minorHAnsi"/>
          <w:color w:val="auto"/>
          <w:sz w:val="21"/>
          <w:szCs w:val="21"/>
        </w:rPr>
        <w:t xml:space="preserve"> priedas </w:t>
      </w:r>
      <w:r w:rsidR="008D704D" w:rsidRPr="009D19C9">
        <w:rPr>
          <w:rFonts w:asciiTheme="minorHAnsi" w:hAnsiTheme="minorHAnsi"/>
          <w:color w:val="auto"/>
          <w:sz w:val="21"/>
          <w:szCs w:val="21"/>
        </w:rPr>
        <w:t>„Sutarties projektas“</w:t>
      </w:r>
      <w:bookmarkEnd w:id="81"/>
      <w:bookmarkEnd w:id="82"/>
      <w:bookmarkEnd w:id="83"/>
      <w:bookmarkEnd w:id="86"/>
    </w:p>
    <w:p w14:paraId="040FB65E" w14:textId="77777777" w:rsidR="00AE422D" w:rsidRPr="009D19C9" w:rsidRDefault="00AE422D" w:rsidP="00AB5541"/>
    <w:p w14:paraId="44EFA6A4" w14:textId="77777777" w:rsidR="00525629" w:rsidRPr="009D19C9" w:rsidRDefault="00525629" w:rsidP="00525629">
      <w:pPr>
        <w:ind w:firstLine="709"/>
        <w:jc w:val="both"/>
        <w:rPr>
          <w:rFonts w:eastAsia="Calibri" w:cstheme="minorHAnsi"/>
        </w:rPr>
      </w:pPr>
      <w:r w:rsidRPr="009D19C9">
        <w:rPr>
          <w:rFonts w:eastAsia="Calibri" w:cstheme="minorHAnsi"/>
        </w:rPr>
        <w:t>1. V</w:t>
      </w:r>
      <w:r w:rsidR="00B66E67" w:rsidRPr="009D19C9">
        <w:rPr>
          <w:rFonts w:eastAsia="Calibri" w:cstheme="minorHAnsi"/>
        </w:rPr>
        <w:t xml:space="preserve">adovaujantis specialiųjų </w:t>
      </w:r>
      <w:r w:rsidR="00D4135B" w:rsidRPr="009D19C9">
        <w:rPr>
          <w:rFonts w:eastAsia="Calibri" w:cstheme="minorHAnsi"/>
        </w:rPr>
        <w:t xml:space="preserve">pirkimo </w:t>
      </w:r>
      <w:r w:rsidR="00B66E67" w:rsidRPr="009D19C9">
        <w:rPr>
          <w:rFonts w:eastAsia="Calibri" w:cstheme="minorHAnsi"/>
        </w:rPr>
        <w:t xml:space="preserve">sąlygų </w:t>
      </w:r>
      <w:r w:rsidR="0083071D" w:rsidRPr="009D19C9">
        <w:rPr>
          <w:rFonts w:eastAsia="Calibri" w:cstheme="minorHAnsi"/>
        </w:rPr>
        <w:t>1</w:t>
      </w:r>
      <w:r w:rsidR="00B66E67" w:rsidRPr="009D19C9">
        <w:rPr>
          <w:rFonts w:eastAsia="Calibri" w:cstheme="minorHAnsi"/>
        </w:rPr>
        <w:t>.</w:t>
      </w:r>
      <w:r w:rsidRPr="009D19C9">
        <w:rPr>
          <w:rFonts w:eastAsia="Calibri" w:cstheme="minorHAnsi"/>
        </w:rPr>
        <w:t xml:space="preserve">5 </w:t>
      </w:r>
      <w:r w:rsidR="00B66E67" w:rsidRPr="009D19C9">
        <w:rPr>
          <w:rFonts w:eastAsia="Calibri" w:cstheme="minorHAnsi"/>
        </w:rPr>
        <w:t>punktu aplinkos apsaugos kriterijai yra nustatyti kaip sutarties vykdymo sąlygos</w:t>
      </w:r>
      <w:r w:rsidRPr="009D19C9">
        <w:rPr>
          <w:rFonts w:eastAsia="Calibri" w:cstheme="minorHAnsi"/>
        </w:rPr>
        <w:t xml:space="preserve">. </w:t>
      </w:r>
    </w:p>
    <w:p w14:paraId="55BD6E8B" w14:textId="28FF5FDB" w:rsidR="00525629" w:rsidRPr="009D19C9" w:rsidRDefault="00525629" w:rsidP="00525629">
      <w:pPr>
        <w:ind w:firstLine="709"/>
        <w:jc w:val="both"/>
        <w:rPr>
          <w:rFonts w:cstheme="minorHAnsi"/>
        </w:rPr>
      </w:pPr>
      <w:r w:rsidRPr="009D19C9">
        <w:rPr>
          <w:rFonts w:eastAsia="Calibri" w:cstheme="minorHAnsi"/>
        </w:rPr>
        <w:t xml:space="preserve">2. </w:t>
      </w:r>
      <w:r w:rsidRPr="009D19C9">
        <w:rPr>
          <w:rFonts w:cstheme="minorHAnsi"/>
        </w:rPr>
        <w:t xml:space="preserve">Tiekėjas, jo pasitelkiami ūkio subjektai, kurių pajėgumais tiekėjas remiasi (jei pasitelkiami) ir subtiekėjai (jei pasitelkiami),  atliekamiems </w:t>
      </w:r>
      <w:r w:rsidRPr="009D19C9">
        <w:rPr>
          <w:rFonts w:cstheme="minorHAnsi"/>
          <w:b/>
          <w:bCs/>
        </w:rPr>
        <w:t>susisiekimo komunikacijų rekonstravimo darbams visa apimtimi</w:t>
      </w:r>
      <w:r w:rsidRPr="009D19C9">
        <w:rPr>
          <w:rFonts w:cstheme="minorHAnsi"/>
        </w:rPr>
        <w:t xml:space="preserve"> taiko aplinkos apsaugos vadybos sistemos reikalavimus pagal standartą LST EN ISO 14001 arba Europos Sąjungos aplinkos apsaugos vadybos ir audito sistemą (angl. </w:t>
      </w:r>
      <w:proofErr w:type="spellStart"/>
      <w:r w:rsidRPr="009D19C9">
        <w:rPr>
          <w:rFonts w:cstheme="minorHAnsi"/>
        </w:rPr>
        <w:t>Eco</w:t>
      </w:r>
      <w:proofErr w:type="spellEnd"/>
      <w:r w:rsidRPr="009D19C9">
        <w:rPr>
          <w:rFonts w:cstheme="minorHAnsi"/>
        </w:rPr>
        <w:t>–</w:t>
      </w:r>
      <w:proofErr w:type="spellStart"/>
      <w:r w:rsidRPr="009D19C9">
        <w:rPr>
          <w:rFonts w:cstheme="minorHAnsi"/>
        </w:rPr>
        <w:t>Management</w:t>
      </w:r>
      <w:proofErr w:type="spellEnd"/>
      <w:r w:rsidRPr="009D19C9">
        <w:rPr>
          <w:rFonts w:cstheme="minorHAnsi"/>
        </w:rPr>
        <w:t xml:space="preserve"> </w:t>
      </w:r>
      <w:proofErr w:type="spellStart"/>
      <w:r w:rsidRPr="009D19C9">
        <w:rPr>
          <w:rFonts w:cstheme="minorHAnsi"/>
        </w:rPr>
        <w:t>and</w:t>
      </w:r>
      <w:proofErr w:type="spellEnd"/>
      <w:r w:rsidRPr="009D19C9">
        <w:rPr>
          <w:rFonts w:cstheme="minorHAnsi"/>
        </w:rPr>
        <w:t xml:space="preserve"> </w:t>
      </w:r>
      <w:proofErr w:type="spellStart"/>
      <w:r w:rsidRPr="009D19C9">
        <w:rPr>
          <w:rFonts w:cstheme="minorHAnsi"/>
        </w:rPr>
        <w:t>Audit</w:t>
      </w:r>
      <w:proofErr w:type="spellEnd"/>
      <w:r w:rsidRPr="009D19C9">
        <w:rPr>
          <w:rFonts w:cstheme="minorHAnsi"/>
        </w:rPr>
        <w:t xml:space="preserve"> </w:t>
      </w:r>
      <w:proofErr w:type="spellStart"/>
      <w:r w:rsidRPr="009D19C9">
        <w:rPr>
          <w:rFonts w:cstheme="minorHAnsi"/>
        </w:rPr>
        <w:t>Scheme</w:t>
      </w:r>
      <w:proofErr w:type="spellEnd"/>
      <w:r w:rsidRPr="009D19C9">
        <w:rPr>
          <w:rFonts w:cstheme="minorHAnsi"/>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 kitus aplinkos apsaugos vadybos standartus, pagrįstus atitinkamais Europos arba tarptautinių standartizacijos organizacijų priimtais standartais.</w:t>
      </w:r>
    </w:p>
    <w:p w14:paraId="58C5FE3F" w14:textId="77777777" w:rsidR="00525629" w:rsidRPr="009D19C9" w:rsidRDefault="00525629" w:rsidP="00525629">
      <w:pPr>
        <w:ind w:firstLine="709"/>
        <w:jc w:val="both"/>
        <w:rPr>
          <w:rFonts w:cstheme="minorHAnsi"/>
        </w:rPr>
      </w:pPr>
    </w:p>
    <w:p w14:paraId="27D28C38" w14:textId="47C8088A" w:rsidR="00525629" w:rsidRPr="009D19C9" w:rsidRDefault="00525629" w:rsidP="00525629">
      <w:pPr>
        <w:ind w:firstLine="709"/>
        <w:jc w:val="both"/>
        <w:rPr>
          <w:rFonts w:eastAsia="Calibri" w:cstheme="minorHAnsi"/>
        </w:rPr>
      </w:pPr>
      <w:r w:rsidRPr="009D19C9">
        <w:rPr>
          <w:rFonts w:cstheme="minorHAnsi"/>
        </w:rPr>
        <w:t>Sutarties, susidedančios iš bendrosios ir specialiosios dalių, projektas pateikiamas atskiroje rinkmenoje.</w:t>
      </w:r>
    </w:p>
    <w:sectPr w:rsidR="00525629" w:rsidRPr="009D19C9" w:rsidSect="006839CB">
      <w:pgSz w:w="12240" w:h="15840"/>
      <w:pgMar w:top="1134" w:right="567" w:bottom="1134" w:left="1701" w:header="720" w:footer="720" w:gutter="0"/>
      <w:pgNumType w:start="3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4BFCF" w14:textId="77777777" w:rsidR="00901E38" w:rsidRDefault="00901E38" w:rsidP="00D05666">
      <w:r>
        <w:separator/>
      </w:r>
    </w:p>
  </w:endnote>
  <w:endnote w:type="continuationSeparator" w:id="0">
    <w:p w14:paraId="09331794" w14:textId="77777777" w:rsidR="00901E38" w:rsidRDefault="00901E38" w:rsidP="00D05666">
      <w:r>
        <w:continuationSeparator/>
      </w:r>
    </w:p>
  </w:endnote>
  <w:endnote w:type="continuationNotice" w:id="1">
    <w:p w14:paraId="3E6266A5" w14:textId="77777777" w:rsidR="00901E38" w:rsidRDefault="00901E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pranešimas teksta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A72BA" w14:textId="77777777" w:rsidR="00901E38" w:rsidRDefault="00901E38" w:rsidP="00D05666">
      <w:r>
        <w:separator/>
      </w:r>
    </w:p>
  </w:footnote>
  <w:footnote w:type="continuationSeparator" w:id="0">
    <w:p w14:paraId="65EB4AF7" w14:textId="77777777" w:rsidR="00901E38" w:rsidRDefault="00901E38" w:rsidP="00D05666">
      <w:r>
        <w:continuationSeparator/>
      </w:r>
    </w:p>
  </w:footnote>
  <w:footnote w:type="continuationNotice" w:id="1">
    <w:p w14:paraId="585288D5" w14:textId="77777777" w:rsidR="00901E38" w:rsidRDefault="00901E38">
      <w:pPr>
        <w:spacing w:after="0" w:line="240" w:lineRule="auto"/>
      </w:pPr>
    </w:p>
  </w:footnote>
  <w:footnote w:id="2">
    <w:p w14:paraId="2BFFF62F" w14:textId="77777777" w:rsidR="000243F4" w:rsidRPr="000243F4" w:rsidRDefault="000243F4" w:rsidP="000243F4">
      <w:pPr>
        <w:pStyle w:val="Puslapioinaostekstas"/>
        <w:jc w:val="both"/>
        <w:rPr>
          <w:i/>
          <w:iCs/>
        </w:rPr>
      </w:pPr>
      <w:r w:rsidRPr="000243F4">
        <w:rPr>
          <w:rStyle w:val="Puslapioinaosnuoroda"/>
          <w:rFonts w:ascii="Calibri" w:eastAsia="Yu Mincho" w:hAnsi="Calibri" w:cs="Arial"/>
          <w:i/>
          <w:iCs/>
        </w:rPr>
        <w:footnoteRef/>
      </w:r>
      <w:r w:rsidRPr="000243F4">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94319C" w14:textId="77777777" w:rsidR="000243F4" w:rsidRPr="000243F4" w:rsidRDefault="000243F4" w:rsidP="000243F4">
      <w:pPr>
        <w:pStyle w:val="Puslapioinaostekstas"/>
        <w:numPr>
          <w:ilvl w:val="0"/>
          <w:numId w:val="25"/>
        </w:numPr>
        <w:spacing w:after="0" w:line="240" w:lineRule="auto"/>
        <w:jc w:val="both"/>
        <w:rPr>
          <w:rFonts w:ascii="Calibri" w:eastAsia="Yu Mincho" w:hAnsi="Calibri" w:cs="Arial"/>
          <w:i/>
          <w:iCs/>
        </w:rPr>
      </w:pPr>
      <w:r w:rsidRPr="000243F4">
        <w:rPr>
          <w:rFonts w:ascii="Calibri" w:eastAsia="Yu Mincho" w:hAnsi="Calibri" w:cs="Arial"/>
          <w:i/>
          <w:iCs/>
        </w:rPr>
        <w:t xml:space="preserve">priesaikos deklaracija; </w:t>
      </w:r>
    </w:p>
    <w:p w14:paraId="713FDA8D" w14:textId="77777777" w:rsidR="000243F4" w:rsidRPr="000243F4" w:rsidRDefault="000243F4" w:rsidP="000243F4">
      <w:pPr>
        <w:pStyle w:val="Puslapioinaostekstas"/>
        <w:numPr>
          <w:ilvl w:val="0"/>
          <w:numId w:val="25"/>
        </w:numPr>
        <w:spacing w:after="0" w:line="240" w:lineRule="auto"/>
        <w:jc w:val="both"/>
        <w:rPr>
          <w:rFonts w:ascii="Calibri" w:eastAsia="Yu Mincho" w:hAnsi="Calibri" w:cs="Arial"/>
          <w:i/>
          <w:iCs/>
        </w:rPr>
      </w:pPr>
      <w:r w:rsidRPr="000243F4">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B04BDC" w14:textId="77777777" w:rsidR="000243F4" w:rsidRPr="000243F4" w:rsidRDefault="000243F4" w:rsidP="000243F4">
      <w:pPr>
        <w:pStyle w:val="Puslapioinaostekstas"/>
        <w:jc w:val="both"/>
        <w:rPr>
          <w:i/>
          <w:iCs/>
        </w:rPr>
      </w:pPr>
      <w:r w:rsidRPr="000243F4">
        <w:rPr>
          <w:rStyle w:val="Puslapioinaosnuoroda"/>
          <w:rFonts w:ascii="Calibri" w:eastAsia="Yu Mincho" w:hAnsi="Calibri" w:cs="Arial"/>
          <w:i/>
          <w:iCs/>
        </w:rPr>
        <w:footnoteRef/>
      </w:r>
      <w:r w:rsidRPr="000243F4">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5AFB7B" w14:textId="77777777" w:rsidR="000243F4" w:rsidRPr="000243F4" w:rsidRDefault="000243F4" w:rsidP="000243F4">
      <w:pPr>
        <w:pStyle w:val="Puslapioinaostekstas"/>
        <w:numPr>
          <w:ilvl w:val="0"/>
          <w:numId w:val="26"/>
        </w:numPr>
        <w:spacing w:after="0" w:line="240" w:lineRule="auto"/>
        <w:jc w:val="both"/>
        <w:rPr>
          <w:rFonts w:ascii="Calibri" w:eastAsia="Yu Mincho" w:hAnsi="Calibri" w:cs="Arial"/>
          <w:i/>
          <w:iCs/>
        </w:rPr>
      </w:pPr>
      <w:r w:rsidRPr="000243F4">
        <w:rPr>
          <w:rFonts w:ascii="Calibri" w:eastAsia="Yu Mincho" w:hAnsi="Calibri" w:cs="Arial"/>
          <w:i/>
          <w:iCs/>
        </w:rPr>
        <w:t xml:space="preserve">priesaikos deklaracija; </w:t>
      </w:r>
    </w:p>
    <w:p w14:paraId="2C6E7F3E" w14:textId="77777777" w:rsidR="000243F4" w:rsidRPr="000243F4" w:rsidRDefault="000243F4" w:rsidP="000243F4">
      <w:pPr>
        <w:pStyle w:val="Puslapioinaostekstas"/>
        <w:numPr>
          <w:ilvl w:val="0"/>
          <w:numId w:val="26"/>
        </w:numPr>
        <w:spacing w:after="0" w:line="240" w:lineRule="auto"/>
        <w:jc w:val="both"/>
        <w:rPr>
          <w:rFonts w:ascii="Calibri" w:eastAsia="Yu Mincho" w:hAnsi="Calibri" w:cs="Arial"/>
          <w:i/>
          <w:iCs/>
        </w:rPr>
      </w:pPr>
      <w:r w:rsidRPr="000243F4">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6143408" w14:textId="77777777" w:rsidR="000243F4" w:rsidRPr="000243F4" w:rsidRDefault="000243F4" w:rsidP="000243F4">
      <w:pPr>
        <w:pStyle w:val="Puslapioinaostekstas"/>
        <w:jc w:val="both"/>
        <w:rPr>
          <w:i/>
          <w:iCs/>
        </w:rPr>
      </w:pPr>
      <w:r w:rsidRPr="000243F4">
        <w:rPr>
          <w:rStyle w:val="Puslapioinaosnuoroda"/>
          <w:rFonts w:ascii="Calibri" w:eastAsia="Yu Mincho" w:hAnsi="Calibri" w:cs="Arial"/>
          <w:i/>
          <w:iCs/>
        </w:rPr>
        <w:footnoteRef/>
      </w:r>
      <w:r w:rsidRPr="000243F4">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1CEDD2" w14:textId="77777777" w:rsidR="000243F4" w:rsidRPr="000243F4" w:rsidRDefault="000243F4" w:rsidP="000243F4">
      <w:pPr>
        <w:pStyle w:val="Puslapioinaostekstas"/>
        <w:numPr>
          <w:ilvl w:val="0"/>
          <w:numId w:val="27"/>
        </w:numPr>
        <w:spacing w:after="0" w:line="240" w:lineRule="auto"/>
        <w:jc w:val="both"/>
        <w:rPr>
          <w:rFonts w:ascii="Calibri" w:eastAsia="Yu Mincho" w:hAnsi="Calibri" w:cs="Arial"/>
          <w:i/>
          <w:iCs/>
        </w:rPr>
      </w:pPr>
      <w:r w:rsidRPr="000243F4">
        <w:rPr>
          <w:rFonts w:ascii="Calibri" w:eastAsia="Yu Mincho" w:hAnsi="Calibri" w:cs="Arial"/>
          <w:i/>
          <w:iCs/>
        </w:rPr>
        <w:t xml:space="preserve">priesaikos deklaracija; </w:t>
      </w:r>
    </w:p>
    <w:p w14:paraId="20DC861B" w14:textId="77777777" w:rsidR="000243F4" w:rsidRPr="000243F4" w:rsidRDefault="000243F4" w:rsidP="000243F4">
      <w:pPr>
        <w:pStyle w:val="Puslapioinaostekstas"/>
        <w:numPr>
          <w:ilvl w:val="0"/>
          <w:numId w:val="27"/>
        </w:numPr>
        <w:spacing w:after="0" w:line="240" w:lineRule="auto"/>
        <w:jc w:val="both"/>
        <w:rPr>
          <w:rFonts w:ascii="Calibri" w:eastAsia="Yu Mincho" w:hAnsi="Calibri" w:cs="Arial"/>
          <w:i/>
          <w:iCs/>
        </w:rPr>
      </w:pPr>
      <w:r w:rsidRPr="000243F4">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70E1E"/>
    <w:multiLevelType w:val="multilevel"/>
    <w:tmpl w:val="ADE48E8C"/>
    <w:lvl w:ilvl="0">
      <w:start w:val="1"/>
      <w:numFmt w:val="decimal"/>
      <w:lvlText w:val="%1."/>
      <w:lvlJc w:val="left"/>
      <w:pPr>
        <w:tabs>
          <w:tab w:val="num" w:pos="710"/>
        </w:tabs>
        <w:ind w:left="-10" w:firstLine="720"/>
      </w:pPr>
      <w:rPr>
        <w:rFonts w:cs="Times New Roman" w:hint="default"/>
        <w:b w:val="0"/>
        <w:i w:val="0"/>
        <w:strike w:val="0"/>
        <w:dstrike w:val="0"/>
        <w:color w:val="auto"/>
        <w:sz w:val="21"/>
        <w:szCs w:val="21"/>
        <w:u w:val="none"/>
        <w:effect w:val="none"/>
      </w:rPr>
    </w:lvl>
    <w:lvl w:ilvl="1">
      <w:start w:val="1"/>
      <w:numFmt w:val="decimal"/>
      <w:lvlText w:val="%1.%2."/>
      <w:lvlJc w:val="left"/>
      <w:pPr>
        <w:tabs>
          <w:tab w:val="num" w:pos="2411"/>
        </w:tabs>
        <w:ind w:left="1691" w:firstLine="720"/>
      </w:pPr>
      <w:rPr>
        <w:rFonts w:cs="Times New Roman" w:hint="default"/>
        <w:b w:val="0"/>
        <w:i w:val="0"/>
        <w:color w:val="auto"/>
        <w:sz w:val="21"/>
        <w:szCs w:val="21"/>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3507D6"/>
    <w:multiLevelType w:val="multilevel"/>
    <w:tmpl w:val="7AAC8218"/>
    <w:lvl w:ilvl="0">
      <w:start w:val="1"/>
      <w:numFmt w:val="decimal"/>
      <w:lvlText w:val="%1."/>
      <w:lvlJc w:val="left"/>
      <w:pPr>
        <w:tabs>
          <w:tab w:val="num" w:pos="710"/>
        </w:tabs>
        <w:ind w:left="-10" w:firstLine="720"/>
      </w:pPr>
      <w:rPr>
        <w:rFonts w:cs="Times New Roman" w:hint="default"/>
        <w:b w:val="0"/>
        <w:i w:val="0"/>
        <w:strike w:val="0"/>
        <w:dstrike w:val="0"/>
        <w:color w:val="auto"/>
        <w:sz w:val="21"/>
        <w:szCs w:val="21"/>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DB73EE5"/>
    <w:multiLevelType w:val="hybridMultilevel"/>
    <w:tmpl w:val="467C5F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DF6BA3"/>
    <w:multiLevelType w:val="multilevel"/>
    <w:tmpl w:val="42FE8B48"/>
    <w:lvl w:ilvl="0">
      <w:start w:val="3"/>
      <w:numFmt w:val="decimal"/>
      <w:lvlText w:val="%1."/>
      <w:lvlJc w:val="left"/>
      <w:pPr>
        <w:ind w:left="360" w:hanging="360"/>
      </w:pPr>
      <w:rPr>
        <w:rFonts w:hint="default"/>
        <w:sz w:val="21"/>
      </w:rPr>
    </w:lvl>
    <w:lvl w:ilvl="1">
      <w:start w:val="6"/>
      <w:numFmt w:val="none"/>
      <w:lvlText w:val="6.1."/>
      <w:lvlJc w:val="left"/>
      <w:pPr>
        <w:ind w:left="927" w:hanging="360"/>
      </w:pPr>
      <w:rPr>
        <w:rFonts w:hint="default"/>
        <w:i w:val="0"/>
        <w:iCs w:val="0"/>
        <w:sz w:val="21"/>
      </w:rPr>
    </w:lvl>
    <w:lvl w:ilvl="2">
      <w:start w:val="1"/>
      <w:numFmt w:val="decimal"/>
      <w:lvlText w:val="6.1%2.%3."/>
      <w:lvlJc w:val="left"/>
      <w:pPr>
        <w:ind w:left="1146" w:hanging="720"/>
      </w:pPr>
      <w:rPr>
        <w:rFonts w:hint="default"/>
        <w:sz w:val="21"/>
      </w:rPr>
    </w:lvl>
    <w:lvl w:ilvl="3">
      <w:start w:val="1"/>
      <w:numFmt w:val="decimal"/>
      <w:lvlText w:val="6.1%2.%3.%4."/>
      <w:lvlJc w:val="left"/>
      <w:pPr>
        <w:ind w:left="2564" w:hanging="720"/>
      </w:pPr>
      <w:rPr>
        <w:rFonts w:hint="default"/>
        <w:sz w:val="21"/>
      </w:rPr>
    </w:lvl>
    <w:lvl w:ilvl="4">
      <w:start w:val="1"/>
      <w:numFmt w:val="decimal"/>
      <w:lvlText w:val="6.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2472C7"/>
    <w:multiLevelType w:val="hybridMultilevel"/>
    <w:tmpl w:val="18307316"/>
    <w:lvl w:ilvl="0" w:tplc="440AB5EE">
      <w:numFmt w:val="bullet"/>
      <w:lvlText w:val="-"/>
      <w:lvlJc w:val="left"/>
      <w:pPr>
        <w:ind w:left="1429" w:hanging="360"/>
      </w:pPr>
      <w:rPr>
        <w:rFonts w:ascii="Times New Roman" w:eastAsia="Times New Roman" w:hAnsi="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1093A84"/>
    <w:multiLevelType w:val="hybridMultilevel"/>
    <w:tmpl w:val="4AE49B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1F55911"/>
    <w:multiLevelType w:val="multilevel"/>
    <w:tmpl w:val="84400F06"/>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5477258B"/>
    <w:multiLevelType w:val="multilevel"/>
    <w:tmpl w:val="D6946D8E"/>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BE5268"/>
    <w:multiLevelType w:val="multilevel"/>
    <w:tmpl w:val="A01E44BE"/>
    <w:lvl w:ilvl="0">
      <w:start w:val="9"/>
      <w:numFmt w:val="decimal"/>
      <w:lvlText w:val="%1."/>
      <w:lvlJc w:val="left"/>
      <w:pPr>
        <w:tabs>
          <w:tab w:val="num" w:pos="710"/>
        </w:tabs>
        <w:ind w:left="-10" w:firstLine="720"/>
      </w:pPr>
      <w:rPr>
        <w:rFonts w:cs="Times New Roman" w:hint="default"/>
        <w:b w:val="0"/>
        <w:i w:val="0"/>
        <w:strike w:val="0"/>
        <w:dstrike w:val="0"/>
        <w:color w:val="auto"/>
        <w:sz w:val="21"/>
        <w:szCs w:val="21"/>
        <w:u w:val="none"/>
        <w:effect w:val="none"/>
      </w:rPr>
    </w:lvl>
    <w:lvl w:ilvl="1">
      <w:start w:val="1"/>
      <w:numFmt w:val="decimal"/>
      <w:lvlText w:val="%1.%2."/>
      <w:lvlJc w:val="left"/>
      <w:pPr>
        <w:tabs>
          <w:tab w:val="num" w:pos="2411"/>
        </w:tabs>
        <w:ind w:left="1691" w:firstLine="720"/>
      </w:pPr>
      <w:rPr>
        <w:rFonts w:cs="Times New Roman" w:hint="default"/>
        <w:b w:val="0"/>
        <w:i w:val="0"/>
        <w:color w:val="auto"/>
        <w:sz w:val="21"/>
        <w:szCs w:val="21"/>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5EC5168"/>
    <w:multiLevelType w:val="multilevel"/>
    <w:tmpl w:val="ADE48E8C"/>
    <w:lvl w:ilvl="0">
      <w:start w:val="1"/>
      <w:numFmt w:val="decimal"/>
      <w:lvlText w:val="%1."/>
      <w:lvlJc w:val="left"/>
      <w:pPr>
        <w:tabs>
          <w:tab w:val="num" w:pos="710"/>
        </w:tabs>
        <w:ind w:left="-10" w:firstLine="720"/>
      </w:pPr>
      <w:rPr>
        <w:rFonts w:cs="Times New Roman" w:hint="default"/>
        <w:b w:val="0"/>
        <w:i w:val="0"/>
        <w:strike w:val="0"/>
        <w:dstrike w:val="0"/>
        <w:color w:val="auto"/>
        <w:sz w:val="21"/>
        <w:szCs w:val="21"/>
        <w:u w:val="none"/>
        <w:effect w:val="none"/>
      </w:rPr>
    </w:lvl>
    <w:lvl w:ilvl="1">
      <w:start w:val="1"/>
      <w:numFmt w:val="decimal"/>
      <w:lvlText w:val="%1.%2."/>
      <w:lvlJc w:val="left"/>
      <w:pPr>
        <w:tabs>
          <w:tab w:val="num" w:pos="2411"/>
        </w:tabs>
        <w:ind w:left="1691" w:firstLine="720"/>
      </w:pPr>
      <w:rPr>
        <w:rFonts w:cs="Times New Roman" w:hint="default"/>
        <w:b w:val="0"/>
        <w:i w:val="0"/>
        <w:color w:val="auto"/>
        <w:sz w:val="21"/>
        <w:szCs w:val="21"/>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51136B"/>
    <w:multiLevelType w:val="multilevel"/>
    <w:tmpl w:val="A328E594"/>
    <w:lvl w:ilvl="0">
      <w:start w:val="1"/>
      <w:numFmt w:val="decimal"/>
      <w:lvlText w:val="%1."/>
      <w:lvlJc w:val="left"/>
      <w:pPr>
        <w:tabs>
          <w:tab w:val="num" w:pos="710"/>
        </w:tabs>
        <w:ind w:left="-10" w:firstLine="720"/>
      </w:pPr>
      <w:rPr>
        <w:rFonts w:asciiTheme="minorHAnsi" w:hAnsiTheme="minorHAnsi" w:cstheme="minorHAnsi" w:hint="default"/>
        <w:b w:val="0"/>
        <w:i w:val="0"/>
        <w:strike w:val="0"/>
        <w:dstrike w:val="0"/>
        <w:color w:val="auto"/>
        <w:sz w:val="21"/>
        <w:szCs w:val="21"/>
        <w:u w:val="none"/>
        <w:effect w:val="none"/>
      </w:rPr>
    </w:lvl>
    <w:lvl w:ilvl="1">
      <w:start w:val="1"/>
      <w:numFmt w:val="decimal"/>
      <w:lvlText w:val="%1.%2."/>
      <w:lvlJc w:val="left"/>
      <w:pPr>
        <w:tabs>
          <w:tab w:val="num" w:pos="2411"/>
        </w:tabs>
        <w:ind w:left="1691" w:firstLine="720"/>
      </w:pPr>
      <w:rPr>
        <w:rFonts w:cs="Times New Roman" w:hint="default"/>
        <w:b w:val="0"/>
        <w:i w:val="0"/>
        <w:color w:val="auto"/>
        <w:sz w:val="21"/>
        <w:szCs w:val="21"/>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9EB3B60"/>
    <w:multiLevelType w:val="multilevel"/>
    <w:tmpl w:val="48AC6466"/>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FB42D516"/>
    <w:lvl w:ilvl="0">
      <w:start w:val="1"/>
      <w:numFmt w:val="decimal"/>
      <w:suff w:val="space"/>
      <w:lvlText w:val="%1."/>
      <w:lvlJc w:val="left"/>
      <w:pPr>
        <w:ind w:left="0" w:firstLine="0"/>
      </w:pPr>
      <w:rPr>
        <w:rFonts w:ascii="Times New Roman" w:hAnsi="Times New Roman" w:cstheme="minorHAnsi" w:hint="default"/>
        <w:b w:val="0"/>
        <w:bCs w:val="0"/>
        <w:i w:val="0"/>
        <w:iCs/>
        <w:color w:val="auto"/>
        <w:sz w:val="24"/>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94D8BA9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0EE358F"/>
    <w:multiLevelType w:val="hybridMultilevel"/>
    <w:tmpl w:val="670A88B0"/>
    <w:lvl w:ilvl="0" w:tplc="154EA92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A19A3CDA"/>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8423DF7"/>
    <w:multiLevelType w:val="multilevel"/>
    <w:tmpl w:val="ADE48E8C"/>
    <w:lvl w:ilvl="0">
      <w:start w:val="1"/>
      <w:numFmt w:val="decimal"/>
      <w:lvlText w:val="%1."/>
      <w:lvlJc w:val="left"/>
      <w:pPr>
        <w:tabs>
          <w:tab w:val="num" w:pos="710"/>
        </w:tabs>
        <w:ind w:left="-10" w:firstLine="720"/>
      </w:pPr>
      <w:rPr>
        <w:rFonts w:cs="Times New Roman" w:hint="default"/>
        <w:b w:val="0"/>
        <w:i w:val="0"/>
        <w:strike w:val="0"/>
        <w:dstrike w:val="0"/>
        <w:color w:val="auto"/>
        <w:sz w:val="21"/>
        <w:szCs w:val="21"/>
        <w:u w:val="none"/>
        <w:effect w:val="none"/>
      </w:rPr>
    </w:lvl>
    <w:lvl w:ilvl="1">
      <w:start w:val="1"/>
      <w:numFmt w:val="decimal"/>
      <w:lvlText w:val="%1.%2."/>
      <w:lvlJc w:val="left"/>
      <w:pPr>
        <w:tabs>
          <w:tab w:val="num" w:pos="2411"/>
        </w:tabs>
        <w:ind w:left="1691" w:firstLine="720"/>
      </w:pPr>
      <w:rPr>
        <w:rFonts w:cs="Times New Roman" w:hint="default"/>
        <w:b w:val="0"/>
        <w:i w:val="0"/>
        <w:color w:val="auto"/>
        <w:sz w:val="21"/>
        <w:szCs w:val="21"/>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3"/>
  </w:num>
  <w:num w:numId="3" w16cid:durableId="1528367431">
    <w:abstractNumId w:val="20"/>
  </w:num>
  <w:num w:numId="4" w16cid:durableId="1484615006">
    <w:abstractNumId w:val="27"/>
  </w:num>
  <w:num w:numId="5" w16cid:durableId="607934237">
    <w:abstractNumId w:val="18"/>
  </w:num>
  <w:num w:numId="6" w16cid:durableId="408162091">
    <w:abstractNumId w:val="36"/>
  </w:num>
  <w:num w:numId="7" w16cid:durableId="12269543">
    <w:abstractNumId w:val="33"/>
  </w:num>
  <w:num w:numId="8" w16cid:durableId="749809940">
    <w:abstractNumId w:val="2"/>
  </w:num>
  <w:num w:numId="9" w16cid:durableId="412043720">
    <w:abstractNumId w:val="34"/>
  </w:num>
  <w:num w:numId="10" w16cid:durableId="1996449446">
    <w:abstractNumId w:val="31"/>
  </w:num>
  <w:num w:numId="11" w16cid:durableId="1482305889">
    <w:abstractNumId w:val="26"/>
  </w:num>
  <w:num w:numId="12" w16cid:durableId="32313854">
    <w:abstractNumId w:val="13"/>
  </w:num>
  <w:num w:numId="13" w16cid:durableId="1318921492">
    <w:abstractNumId w:val="16"/>
  </w:num>
  <w:num w:numId="14" w16cid:durableId="1864435576">
    <w:abstractNumId w:val="29"/>
  </w:num>
  <w:num w:numId="15" w16cid:durableId="1941065713">
    <w:abstractNumId w:val="4"/>
  </w:num>
  <w:num w:numId="16" w16cid:durableId="19859238">
    <w:abstractNumId w:val="8"/>
  </w:num>
  <w:num w:numId="17" w16cid:durableId="1297491117">
    <w:abstractNumId w:val="14"/>
  </w:num>
  <w:num w:numId="18" w16cid:durableId="1862469652">
    <w:abstractNumId w:val="7"/>
  </w:num>
  <w:num w:numId="19" w16cid:durableId="739208466">
    <w:abstractNumId w:val="32"/>
  </w:num>
  <w:num w:numId="20" w16cid:durableId="1516917841">
    <w:abstractNumId w:val="11"/>
  </w:num>
  <w:num w:numId="21" w16cid:durableId="2105684055">
    <w:abstractNumId w:val="24"/>
  </w:num>
  <w:num w:numId="22" w16cid:durableId="371005059">
    <w:abstractNumId w:val="19"/>
  </w:num>
  <w:num w:numId="23" w16cid:durableId="1789858266">
    <w:abstractNumId w:val="30"/>
  </w:num>
  <w:num w:numId="24" w16cid:durableId="1884630571">
    <w:abstractNumId w:val="15"/>
  </w:num>
  <w:num w:numId="25" w16cid:durableId="494614562">
    <w:abstractNumId w:val="21"/>
  </w:num>
  <w:num w:numId="26" w16cid:durableId="1473055655">
    <w:abstractNumId w:val="28"/>
  </w:num>
  <w:num w:numId="27" w16cid:durableId="510532351">
    <w:abstractNumId w:val="0"/>
  </w:num>
  <w:num w:numId="28" w16cid:durableId="744452178">
    <w:abstractNumId w:val="12"/>
  </w:num>
  <w:num w:numId="29" w16cid:durableId="66345031">
    <w:abstractNumId w:val="23"/>
  </w:num>
  <w:num w:numId="30" w16cid:durableId="879169567">
    <w:abstractNumId w:val="10"/>
  </w:num>
  <w:num w:numId="31" w16cid:durableId="2027320653">
    <w:abstractNumId w:val="17"/>
  </w:num>
  <w:num w:numId="32" w16cid:durableId="1007170772">
    <w:abstractNumId w:val="5"/>
  </w:num>
  <w:num w:numId="33" w16cid:durableId="896547564">
    <w:abstractNumId w:val="6"/>
  </w:num>
  <w:num w:numId="34" w16cid:durableId="1004283597">
    <w:abstractNumId w:val="1"/>
  </w:num>
  <w:num w:numId="35" w16cid:durableId="690381205">
    <w:abstractNumId w:val="22"/>
  </w:num>
  <w:num w:numId="36" w16cid:durableId="1949700326">
    <w:abstractNumId w:val="35"/>
  </w:num>
  <w:num w:numId="37" w16cid:durableId="25910190">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3F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C5C"/>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C0F"/>
    <w:rsid w:val="000714BF"/>
    <w:rsid w:val="00071548"/>
    <w:rsid w:val="000716B1"/>
    <w:rsid w:val="0007282F"/>
    <w:rsid w:val="00072F31"/>
    <w:rsid w:val="00072FE6"/>
    <w:rsid w:val="000738C7"/>
    <w:rsid w:val="000749D7"/>
    <w:rsid w:val="00074A01"/>
    <w:rsid w:val="00074CD4"/>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4841"/>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209"/>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D7B70"/>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546"/>
    <w:rsid w:val="001059F7"/>
    <w:rsid w:val="00105FA3"/>
    <w:rsid w:val="001072BE"/>
    <w:rsid w:val="00107798"/>
    <w:rsid w:val="0010779C"/>
    <w:rsid w:val="00107A04"/>
    <w:rsid w:val="00110481"/>
    <w:rsid w:val="00111429"/>
    <w:rsid w:val="00111943"/>
    <w:rsid w:val="0011199A"/>
    <w:rsid w:val="00111FEF"/>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8F6"/>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44D"/>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3ACF"/>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7ED"/>
    <w:rsid w:val="001E76C7"/>
    <w:rsid w:val="001E7E24"/>
    <w:rsid w:val="001F04C1"/>
    <w:rsid w:val="001F07C6"/>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331"/>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905"/>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B2C"/>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82F"/>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142"/>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5B"/>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88E"/>
    <w:rsid w:val="0032494C"/>
    <w:rsid w:val="00325243"/>
    <w:rsid w:val="00325A84"/>
    <w:rsid w:val="00325BB7"/>
    <w:rsid w:val="00325D58"/>
    <w:rsid w:val="00325F1F"/>
    <w:rsid w:val="00326357"/>
    <w:rsid w:val="00326CB7"/>
    <w:rsid w:val="00326F19"/>
    <w:rsid w:val="00326F9E"/>
    <w:rsid w:val="003274FA"/>
    <w:rsid w:val="003300F2"/>
    <w:rsid w:val="00331673"/>
    <w:rsid w:val="00331ED1"/>
    <w:rsid w:val="003328D9"/>
    <w:rsid w:val="00333BFA"/>
    <w:rsid w:val="00334437"/>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376"/>
    <w:rsid w:val="003977D0"/>
    <w:rsid w:val="003A00F1"/>
    <w:rsid w:val="003A050E"/>
    <w:rsid w:val="003A050F"/>
    <w:rsid w:val="003A0CAA"/>
    <w:rsid w:val="003A0EC0"/>
    <w:rsid w:val="003A1229"/>
    <w:rsid w:val="003A16E6"/>
    <w:rsid w:val="003A1F9F"/>
    <w:rsid w:val="003A28E2"/>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0CD"/>
    <w:rsid w:val="003B3624"/>
    <w:rsid w:val="003B3660"/>
    <w:rsid w:val="003B386F"/>
    <w:rsid w:val="003B39F9"/>
    <w:rsid w:val="003B4138"/>
    <w:rsid w:val="003B558D"/>
    <w:rsid w:val="003B6924"/>
    <w:rsid w:val="003B73B7"/>
    <w:rsid w:val="003B7634"/>
    <w:rsid w:val="003B78AD"/>
    <w:rsid w:val="003C018A"/>
    <w:rsid w:val="003C07A3"/>
    <w:rsid w:val="003C126F"/>
    <w:rsid w:val="003C178B"/>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3FF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5F41"/>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3A3"/>
    <w:rsid w:val="005047B8"/>
    <w:rsid w:val="00504E9D"/>
    <w:rsid w:val="00505506"/>
    <w:rsid w:val="005070CC"/>
    <w:rsid w:val="0050724C"/>
    <w:rsid w:val="00507441"/>
    <w:rsid w:val="00507DC9"/>
    <w:rsid w:val="005107DF"/>
    <w:rsid w:val="0051113D"/>
    <w:rsid w:val="00511260"/>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629"/>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6FDE"/>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A30"/>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8D6"/>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2E76"/>
    <w:rsid w:val="005E36FB"/>
    <w:rsid w:val="005E3B81"/>
    <w:rsid w:val="005E4667"/>
    <w:rsid w:val="005E4B18"/>
    <w:rsid w:val="005E4E02"/>
    <w:rsid w:val="005E5C65"/>
    <w:rsid w:val="005E5FE0"/>
    <w:rsid w:val="005E62F0"/>
    <w:rsid w:val="005E6C99"/>
    <w:rsid w:val="005F03EF"/>
    <w:rsid w:val="005F03F3"/>
    <w:rsid w:val="005F060D"/>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572"/>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255"/>
    <w:rsid w:val="0067281B"/>
    <w:rsid w:val="0067282A"/>
    <w:rsid w:val="00673538"/>
    <w:rsid w:val="006752D5"/>
    <w:rsid w:val="00675AFC"/>
    <w:rsid w:val="00676607"/>
    <w:rsid w:val="006773B6"/>
    <w:rsid w:val="00677704"/>
    <w:rsid w:val="00680281"/>
    <w:rsid w:val="00681CDE"/>
    <w:rsid w:val="00681E77"/>
    <w:rsid w:val="006824FC"/>
    <w:rsid w:val="006837D6"/>
    <w:rsid w:val="006839CB"/>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0FC6"/>
    <w:rsid w:val="00691BDB"/>
    <w:rsid w:val="00692F9F"/>
    <w:rsid w:val="006932C2"/>
    <w:rsid w:val="00693481"/>
    <w:rsid w:val="006937F3"/>
    <w:rsid w:val="00693BF3"/>
    <w:rsid w:val="00693D4F"/>
    <w:rsid w:val="006942B0"/>
    <w:rsid w:val="006944F4"/>
    <w:rsid w:val="00694911"/>
    <w:rsid w:val="00696781"/>
    <w:rsid w:val="006967C9"/>
    <w:rsid w:val="00696EED"/>
    <w:rsid w:val="00697118"/>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68E"/>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BBE"/>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46E"/>
    <w:rsid w:val="006F6DAA"/>
    <w:rsid w:val="006F7115"/>
    <w:rsid w:val="00701093"/>
    <w:rsid w:val="00701577"/>
    <w:rsid w:val="0070177A"/>
    <w:rsid w:val="007018ED"/>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395"/>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A11"/>
    <w:rsid w:val="007A2A3E"/>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2FD0"/>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2783"/>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110"/>
    <w:rsid w:val="0081558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80"/>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3E5"/>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A98"/>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E38"/>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654"/>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811"/>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F16"/>
    <w:rsid w:val="009A180D"/>
    <w:rsid w:val="009A1CCC"/>
    <w:rsid w:val="009A201E"/>
    <w:rsid w:val="009A3252"/>
    <w:rsid w:val="009A3A73"/>
    <w:rsid w:val="009A43BF"/>
    <w:rsid w:val="009A50B5"/>
    <w:rsid w:val="009A61DC"/>
    <w:rsid w:val="009A6678"/>
    <w:rsid w:val="009A7D11"/>
    <w:rsid w:val="009B1258"/>
    <w:rsid w:val="009B1731"/>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16B"/>
    <w:rsid w:val="009D184C"/>
    <w:rsid w:val="009D19C9"/>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366"/>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28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0E0"/>
    <w:rsid w:val="00A215B6"/>
    <w:rsid w:val="00A217B2"/>
    <w:rsid w:val="00A21F3E"/>
    <w:rsid w:val="00A222A1"/>
    <w:rsid w:val="00A23042"/>
    <w:rsid w:val="00A2374A"/>
    <w:rsid w:val="00A23B71"/>
    <w:rsid w:val="00A23C2A"/>
    <w:rsid w:val="00A24698"/>
    <w:rsid w:val="00A2480E"/>
    <w:rsid w:val="00A24EBE"/>
    <w:rsid w:val="00A24FBA"/>
    <w:rsid w:val="00A25168"/>
    <w:rsid w:val="00A25311"/>
    <w:rsid w:val="00A2534E"/>
    <w:rsid w:val="00A25672"/>
    <w:rsid w:val="00A25751"/>
    <w:rsid w:val="00A25D08"/>
    <w:rsid w:val="00A26794"/>
    <w:rsid w:val="00A26F11"/>
    <w:rsid w:val="00A27446"/>
    <w:rsid w:val="00A27653"/>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70E"/>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1B"/>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DD2"/>
    <w:rsid w:val="00AB1EF3"/>
    <w:rsid w:val="00AB2DB9"/>
    <w:rsid w:val="00AB2E78"/>
    <w:rsid w:val="00AB2FA0"/>
    <w:rsid w:val="00AB3B35"/>
    <w:rsid w:val="00AB3B5E"/>
    <w:rsid w:val="00AB3EA4"/>
    <w:rsid w:val="00AB3F02"/>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5FF"/>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94C"/>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07FE"/>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310"/>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233"/>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5E51"/>
    <w:rsid w:val="00D27B3A"/>
    <w:rsid w:val="00D27E76"/>
    <w:rsid w:val="00D304B1"/>
    <w:rsid w:val="00D30A4D"/>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0E5C"/>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1C1C"/>
    <w:rsid w:val="00D92083"/>
    <w:rsid w:val="00D93420"/>
    <w:rsid w:val="00D934AE"/>
    <w:rsid w:val="00D93A2C"/>
    <w:rsid w:val="00D93AC0"/>
    <w:rsid w:val="00D94336"/>
    <w:rsid w:val="00D94650"/>
    <w:rsid w:val="00D94A6A"/>
    <w:rsid w:val="00D95547"/>
    <w:rsid w:val="00D959F6"/>
    <w:rsid w:val="00D95F57"/>
    <w:rsid w:val="00D96083"/>
    <w:rsid w:val="00D962CF"/>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749"/>
    <w:rsid w:val="00DD1C9F"/>
    <w:rsid w:val="00DD21DA"/>
    <w:rsid w:val="00DD2519"/>
    <w:rsid w:val="00DD26FC"/>
    <w:rsid w:val="00DD2736"/>
    <w:rsid w:val="00DD2A10"/>
    <w:rsid w:val="00DD2ADA"/>
    <w:rsid w:val="00DD2E82"/>
    <w:rsid w:val="00DD314D"/>
    <w:rsid w:val="00DD37E7"/>
    <w:rsid w:val="00DD39A8"/>
    <w:rsid w:val="00DD47C8"/>
    <w:rsid w:val="00DD5730"/>
    <w:rsid w:val="00DD5A6E"/>
    <w:rsid w:val="00DD5EB4"/>
    <w:rsid w:val="00DD6064"/>
    <w:rsid w:val="00DD60B1"/>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0E6"/>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468F"/>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178"/>
    <w:rsid w:val="00E957CD"/>
    <w:rsid w:val="00E95964"/>
    <w:rsid w:val="00E959F1"/>
    <w:rsid w:val="00E95F7F"/>
    <w:rsid w:val="00E96378"/>
    <w:rsid w:val="00E9667A"/>
    <w:rsid w:val="00E96E22"/>
    <w:rsid w:val="00E97228"/>
    <w:rsid w:val="00E97C7F"/>
    <w:rsid w:val="00EA001C"/>
    <w:rsid w:val="00EA0CD1"/>
    <w:rsid w:val="00EA0CE7"/>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CBB"/>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7DB"/>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4E"/>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AD3"/>
    <w:rsid w:val="00F63BE9"/>
    <w:rsid w:val="00F644F1"/>
    <w:rsid w:val="00F650C8"/>
    <w:rsid w:val="00F65227"/>
    <w:rsid w:val="00F65FF2"/>
    <w:rsid w:val="00F6698E"/>
    <w:rsid w:val="00F67417"/>
    <w:rsid w:val="00F678A1"/>
    <w:rsid w:val="00F67A4D"/>
    <w:rsid w:val="00F701DB"/>
    <w:rsid w:val="00F71B90"/>
    <w:rsid w:val="00F7215F"/>
    <w:rsid w:val="00F7290D"/>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069"/>
    <w:rsid w:val="00F966C7"/>
    <w:rsid w:val="00F96714"/>
    <w:rsid w:val="00FA077A"/>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2A28"/>
    <w:rsid w:val="00FC30FB"/>
    <w:rsid w:val="00FC3FB1"/>
    <w:rsid w:val="00FC4447"/>
    <w:rsid w:val="00FC46D9"/>
    <w:rsid w:val="00FC5AAA"/>
    <w:rsid w:val="00FC5CAE"/>
    <w:rsid w:val="00FC5EA5"/>
    <w:rsid w:val="00FC674E"/>
    <w:rsid w:val="00FC7724"/>
    <w:rsid w:val="00FC7AD6"/>
    <w:rsid w:val="00FD003B"/>
    <w:rsid w:val="00FD03FA"/>
    <w:rsid w:val="00FD0898"/>
    <w:rsid w:val="00FD0AEA"/>
    <w:rsid w:val="00FD1A28"/>
    <w:rsid w:val="00FD1E9A"/>
    <w:rsid w:val="00FD2A30"/>
    <w:rsid w:val="00FD34DC"/>
    <w:rsid w:val="00FD441F"/>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49D3195-C07E-414E-936C-09F901372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8E0A98"/>
    <w:pPr>
      <w:spacing w:after="0" w:line="240" w:lineRule="auto"/>
    </w:pPr>
    <w:rPr>
      <w:rFonts w:ascii="Times New Roman" w:eastAsia="Calibri" w:hAnsi="Times New Roman" w:cs="Times New Roman"/>
      <w:color w:val="000000"/>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387">
      <w:bodyDiv w:val="1"/>
      <w:marLeft w:val="0"/>
      <w:marRight w:val="0"/>
      <w:marTop w:val="0"/>
      <w:marBottom w:val="0"/>
      <w:divBdr>
        <w:top w:val="none" w:sz="0" w:space="0" w:color="auto"/>
        <w:left w:val="none" w:sz="0" w:space="0" w:color="auto"/>
        <w:bottom w:val="none" w:sz="0" w:space="0" w:color="auto"/>
        <w:right w:val="none" w:sz="0" w:space="0" w:color="auto"/>
      </w:divBdr>
    </w:div>
    <w:div w:id="1905998">
      <w:bodyDiv w:val="1"/>
      <w:marLeft w:val="0"/>
      <w:marRight w:val="0"/>
      <w:marTop w:val="0"/>
      <w:marBottom w:val="0"/>
      <w:divBdr>
        <w:top w:val="none" w:sz="0" w:space="0" w:color="auto"/>
        <w:left w:val="none" w:sz="0" w:space="0" w:color="auto"/>
        <w:bottom w:val="none" w:sz="0" w:space="0" w:color="auto"/>
        <w:right w:val="none" w:sz="0" w:space="0" w:color="auto"/>
      </w:divBdr>
      <w:divsChild>
        <w:div w:id="107628646">
          <w:marLeft w:val="0"/>
          <w:marRight w:val="0"/>
          <w:marTop w:val="0"/>
          <w:marBottom w:val="0"/>
          <w:divBdr>
            <w:top w:val="none" w:sz="0" w:space="0" w:color="auto"/>
            <w:left w:val="none" w:sz="0" w:space="0" w:color="auto"/>
            <w:bottom w:val="none" w:sz="0" w:space="0" w:color="auto"/>
            <w:right w:val="none" w:sz="0" w:space="0" w:color="auto"/>
          </w:divBdr>
        </w:div>
      </w:divsChild>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5805766">
      <w:bodyDiv w:val="1"/>
      <w:marLeft w:val="0"/>
      <w:marRight w:val="0"/>
      <w:marTop w:val="0"/>
      <w:marBottom w:val="0"/>
      <w:divBdr>
        <w:top w:val="none" w:sz="0" w:space="0" w:color="auto"/>
        <w:left w:val="none" w:sz="0" w:space="0" w:color="auto"/>
        <w:bottom w:val="none" w:sz="0" w:space="0" w:color="auto"/>
        <w:right w:val="none" w:sz="0" w:space="0" w:color="auto"/>
      </w:divBdr>
    </w:div>
    <w:div w:id="16170147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0723448">
      <w:bodyDiv w:val="1"/>
      <w:marLeft w:val="0"/>
      <w:marRight w:val="0"/>
      <w:marTop w:val="0"/>
      <w:marBottom w:val="0"/>
      <w:divBdr>
        <w:top w:val="none" w:sz="0" w:space="0" w:color="auto"/>
        <w:left w:val="none" w:sz="0" w:space="0" w:color="auto"/>
        <w:bottom w:val="none" w:sz="0" w:space="0" w:color="auto"/>
        <w:right w:val="none" w:sz="0" w:space="0" w:color="auto"/>
      </w:divBdr>
      <w:divsChild>
        <w:div w:id="1109006292">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32100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8967591">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127334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6932662">
      <w:bodyDiv w:val="1"/>
      <w:marLeft w:val="0"/>
      <w:marRight w:val="0"/>
      <w:marTop w:val="0"/>
      <w:marBottom w:val="0"/>
      <w:divBdr>
        <w:top w:val="none" w:sz="0" w:space="0" w:color="auto"/>
        <w:left w:val="none" w:sz="0" w:space="0" w:color="auto"/>
        <w:bottom w:val="none" w:sz="0" w:space="0" w:color="auto"/>
        <w:right w:val="none" w:sz="0" w:space="0" w:color="auto"/>
      </w:divBdr>
    </w:div>
    <w:div w:id="144942360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63520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5203389">
      <w:bodyDiv w:val="1"/>
      <w:marLeft w:val="0"/>
      <w:marRight w:val="0"/>
      <w:marTop w:val="0"/>
      <w:marBottom w:val="0"/>
      <w:divBdr>
        <w:top w:val="none" w:sz="0" w:space="0" w:color="auto"/>
        <w:left w:val="none" w:sz="0" w:space="0" w:color="auto"/>
        <w:bottom w:val="none" w:sz="0" w:space="0" w:color="auto"/>
        <w:right w:val="none" w:sz="0" w:space="0" w:color="auto"/>
      </w:divBdr>
    </w:div>
    <w:div w:id="1695301105">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5747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www.ssva.lt/cms/regist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39</Pages>
  <Words>47142</Words>
  <Characters>26872</Characters>
  <Application>Microsoft Office Word</Application>
  <DocSecurity>0</DocSecurity>
  <Lines>223</Lines>
  <Paragraphs>147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Deltuvaitė-Kačalinienė</dc:creator>
  <cp:keywords/>
  <dc:description/>
  <cp:lastModifiedBy>Eglė Deltuvaitė-Kačalinienė</cp:lastModifiedBy>
  <cp:revision>3</cp:revision>
  <dcterms:created xsi:type="dcterms:W3CDTF">2025-05-23T08:44:00Z</dcterms:created>
  <dcterms:modified xsi:type="dcterms:W3CDTF">2025-05-23T08:46:00Z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