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0E7BB3D7"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0F1496" w:rsidRPr="00A42B1D">
            <w:rPr>
              <w:rFonts w:ascii="Times New Roman" w:hAnsi="Times New Roman" w:cs="Times New Roman"/>
              <w:sz w:val="24"/>
              <w:szCs w:val="24"/>
            </w:rPr>
            <w:t>4</w:t>
          </w:r>
          <w:r w:rsidRPr="00A42B1D">
            <w:rPr>
              <w:rFonts w:ascii="Times New Roman" w:hAnsi="Times New Roman" w:cs="Times New Roman"/>
              <w:sz w:val="24"/>
              <w:szCs w:val="24"/>
            </w:rPr>
            <w:t xml:space="preserve"> m. </w:t>
          </w:r>
          <w:r w:rsidR="00AA103E">
            <w:rPr>
              <w:rFonts w:ascii="Times New Roman" w:hAnsi="Times New Roman" w:cs="Times New Roman"/>
              <w:sz w:val="24"/>
              <w:szCs w:val="24"/>
            </w:rPr>
            <w:t>gruodžio</w:t>
          </w:r>
          <w:r w:rsidR="00103DEC" w:rsidRPr="00CA7152">
            <w:rPr>
              <w:rFonts w:ascii="Times New Roman" w:hAnsi="Times New Roman" w:cs="Times New Roman"/>
              <w:sz w:val="24"/>
              <w:szCs w:val="24"/>
            </w:rPr>
            <w:t xml:space="preserve"> </w:t>
          </w:r>
          <w:r w:rsidR="005B113B">
            <w:rPr>
              <w:rFonts w:ascii="Times New Roman" w:hAnsi="Times New Roman" w:cs="Times New Roman"/>
              <w:sz w:val="24"/>
              <w:szCs w:val="24"/>
            </w:rPr>
            <w:t>6</w:t>
          </w:r>
          <w:r w:rsidRPr="00CA7152">
            <w:rPr>
              <w:rFonts w:ascii="Times New Roman" w:hAnsi="Times New Roman" w:cs="Times New Roman"/>
              <w:sz w:val="24"/>
              <w:szCs w:val="24"/>
            </w:rPr>
            <w:t xml:space="preserve"> d.</w:t>
          </w:r>
        </w:p>
        <w:p w14:paraId="5D31A1DB" w14:textId="3EB05A0E"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9F7884">
            <w:rPr>
              <w:rFonts w:ascii="Times New Roman" w:hAnsi="Times New Roman" w:cs="Times New Roman"/>
              <w:sz w:val="24"/>
              <w:szCs w:val="24"/>
            </w:rPr>
            <w:t>395</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7FECCE0B" w:rsidR="00E160D1" w:rsidRPr="00A42B1D" w:rsidRDefault="00AA103E" w:rsidP="00EC2FF5">
          <w:pPr>
            <w:jc w:val="center"/>
            <w:rPr>
              <w:rFonts w:ascii="Times New Roman" w:hAnsi="Times New Roman"/>
              <w:b/>
              <w:sz w:val="24"/>
              <w:szCs w:val="24"/>
            </w:rPr>
          </w:pPr>
          <w:r w:rsidRPr="00F53093">
            <w:rPr>
              <w:rFonts w:ascii="Times New Roman" w:hAnsi="Times New Roman"/>
              <w:b/>
              <w:sz w:val="24"/>
              <w:szCs w:val="24"/>
            </w:rPr>
            <w:t xml:space="preserve">SUPAPRASTINTO ATVIRO VIEŠOJO PIRKIMO KONKURSO </w:t>
          </w:r>
          <w:bookmarkStart w:id="0" w:name="_Hlk146722192"/>
          <w:r w:rsidRPr="00F53093">
            <w:rPr>
              <w:rFonts w:ascii="Times New Roman" w:hAnsi="Times New Roman"/>
              <w:b/>
              <w:sz w:val="24"/>
              <w:szCs w:val="24"/>
            </w:rPr>
            <w:t>„</w:t>
          </w:r>
          <w:r w:rsidRPr="00F53093">
            <w:rPr>
              <w:rFonts w:ascii="Times New Roman" w:hAnsi="Times New Roman"/>
              <w:b/>
              <w:bCs/>
              <w:sz w:val="24"/>
              <w:szCs w:val="24"/>
            </w:rPr>
            <w:t>BIOLOGIŠKAI SKAIDŽIŲ ATLIEKŲ SURINKIMO KONTEINERIŲ PIRKIMAS</w:t>
          </w:r>
          <w:r w:rsidRPr="00F53093">
            <w:rPr>
              <w:rFonts w:ascii="Times New Roman" w:hAnsi="Times New Roman"/>
              <w:b/>
              <w:sz w:val="24"/>
              <w:szCs w:val="24"/>
              <w:shd w:val="clear" w:color="auto" w:fill="FFFFFF"/>
            </w:rPr>
            <w:t>“</w:t>
          </w:r>
          <w:bookmarkEnd w:id="0"/>
          <w:r w:rsidRPr="00F53093">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 xml:space="preserve">BENDROSIOS </w:t>
          </w:r>
          <w:r w:rsidRPr="00F53093">
            <w:rPr>
              <w:rFonts w:ascii="Times New Roman" w:hAnsi="Times New Roman"/>
              <w:b/>
              <w:sz w:val="24"/>
              <w:szCs w:val="24"/>
              <w:shd w:val="clear" w:color="auto" w:fill="FFFFFF"/>
            </w:rPr>
            <w:t>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F0420A"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F0420A"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lastRenderedPageBreak/>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19418F1A"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2D5407" w:rsidRPr="007C1129">
          <w:rPr>
            <w:rStyle w:val="Hipersaitas"/>
            <w:color w:val="0070C0"/>
          </w:rPr>
          <w:t>https://viesiejipirkimai.lt</w:t>
        </w:r>
      </w:hyperlink>
      <w:r w:rsidR="002D5407">
        <w:rPr>
          <w:color w:val="0070C0"/>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lastRenderedPageBreak/>
        <w:t>Bendrosios nuostatos</w:t>
      </w:r>
      <w:bookmarkEnd w:id="4"/>
    </w:p>
    <w:p w14:paraId="118793DE" w14:textId="63DE300F" w:rsidR="00AA103E" w:rsidRPr="00AA103E" w:rsidRDefault="00AA103E" w:rsidP="00CA3443">
      <w:pPr>
        <w:numPr>
          <w:ilvl w:val="1"/>
          <w:numId w:val="4"/>
        </w:numPr>
        <w:tabs>
          <w:tab w:val="left" w:pos="284"/>
          <w:tab w:val="left" w:pos="630"/>
          <w:tab w:val="left" w:pos="1134"/>
          <w:tab w:val="left" w:pos="1418"/>
          <w:tab w:val="left" w:pos="1701"/>
        </w:tabs>
        <w:spacing w:after="0" w:line="240" w:lineRule="auto"/>
        <w:ind w:left="0" w:firstLine="426"/>
        <w:jc w:val="both"/>
        <w:rPr>
          <w:rFonts w:ascii="Times New Roman" w:hAnsi="Times New Roman"/>
          <w:iCs/>
          <w:sz w:val="24"/>
          <w:szCs w:val="24"/>
        </w:rPr>
      </w:pPr>
      <w:r w:rsidRPr="00F53093">
        <w:rPr>
          <w:rFonts w:ascii="Times New Roman" w:hAnsi="Times New Roman"/>
          <w:sz w:val="24"/>
          <w:szCs w:val="24"/>
        </w:rPr>
        <w:t>RRSA CPO kviečia tiekėjus dalyvauti pirkime, atliekamame supaprastinto atviro konkurso būdu, siekiant įsigyti biologiškai skaidžių atliekų surinkimo konteinerius,</w:t>
      </w:r>
      <w:r w:rsidRPr="00F53093">
        <w:rPr>
          <w:rFonts w:ascii="Times New Roman" w:hAnsi="Times New Roman"/>
          <w:b/>
          <w:bCs/>
          <w:sz w:val="24"/>
          <w:szCs w:val="24"/>
        </w:rPr>
        <w:t xml:space="preserve"> </w:t>
      </w:r>
      <w:r w:rsidRPr="00F53093">
        <w:rPr>
          <w:rFonts w:ascii="Times New Roman" w:hAnsi="Times New Roman"/>
          <w:sz w:val="24"/>
          <w:szCs w:val="24"/>
        </w:rPr>
        <w:t>kurių</w:t>
      </w:r>
      <w:r w:rsidRPr="00F53093">
        <w:rPr>
          <w:rFonts w:ascii="Times New Roman" w:hAnsi="Times New Roman"/>
          <w:b/>
          <w:bCs/>
          <w:sz w:val="24"/>
          <w:szCs w:val="24"/>
        </w:rPr>
        <w:t xml:space="preserve"> </w:t>
      </w:r>
      <w:r w:rsidRPr="00F53093">
        <w:rPr>
          <w:rFonts w:ascii="Times New Roman" w:hAnsi="Times New Roman"/>
          <w:color w:val="000000"/>
          <w:sz w:val="24"/>
          <w:szCs w:val="24"/>
        </w:rPr>
        <w:t>pirkimo apimtys, savybės ir reikalavimai nustatyti Pirkimo sąlygų 2 priedas „Techninė specifikacija“.</w:t>
      </w:r>
    </w:p>
    <w:p w14:paraId="1B97C7DD" w14:textId="3AA97202"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w:t>
      </w:r>
      <w:r w:rsidRPr="00A42B1D">
        <w:rPr>
          <w:rFonts w:ascii="Times New Roman" w:hAnsi="Times New Roman" w:cs="Times New Roman"/>
          <w:sz w:val="24"/>
          <w:szCs w:val="24"/>
        </w:rPr>
        <w:lastRenderedPageBreak/>
        <w:t xml:space="preserve">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7471B5DE"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2D5407">
        <w:rPr>
          <w:rFonts w:ascii="Times New Roman" w:hAnsi="Times New Roman" w:cs="Times New Roman"/>
          <w:sz w:val="24"/>
          <w:szCs w:val="24"/>
        </w:rPr>
        <w:t xml:space="preserve"> </w:t>
      </w:r>
      <w:hyperlink r:id="rId13" w:history="1">
        <w:r w:rsidR="002D5407" w:rsidRPr="002D5407">
          <w:rPr>
            <w:rStyle w:val="Hipersaitas"/>
            <w:rFonts w:ascii="Times New Roman" w:hAnsi="Times New Roman" w:cs="Times New Roman"/>
            <w:sz w:val="24"/>
            <w:szCs w:val="24"/>
          </w:rPr>
          <w:t>https://viesiejipirkimai.lt</w:t>
        </w:r>
      </w:hyperlink>
      <w:r w:rsidR="002D5407">
        <w:rPr>
          <w:rFonts w:ascii="Times New Roman" w:hAnsi="Times New Roman" w:cs="Times New Roman"/>
          <w:sz w:val="24"/>
          <w:szCs w:val="24"/>
        </w:rPr>
        <w:t xml:space="preserve">. </w:t>
      </w:r>
      <w:r w:rsidR="5B2099E3"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652CF4" w:rsidRPr="00A42B1D">
        <w:rPr>
          <w:rFonts w:ascii="Times New Roman" w:hAnsi="Times New Roman" w:cs="Times New Roman"/>
          <w:sz w:val="24"/>
          <w:szCs w:val="24"/>
        </w:rPr>
        <w:t xml:space="preserve"> </w:t>
      </w:r>
      <w:r w:rsidRPr="00A42B1D">
        <w:rPr>
          <w:rFonts w:ascii="Times New Roman" w:hAnsi="Times New Roman" w:cs="Times New Roman"/>
          <w:sz w:val="24"/>
          <w:szCs w:val="24"/>
        </w:rPr>
        <w:t xml:space="preserve">neteikia tiekėjams </w:t>
      </w:r>
      <w:r w:rsidR="00652CF4" w:rsidRPr="00A42B1D">
        <w:rPr>
          <w:rFonts w:ascii="Times New Roman" w:hAnsi="Times New Roman" w:cs="Times New Roman"/>
          <w:sz w:val="24"/>
          <w:szCs w:val="24"/>
        </w:rPr>
        <w:t>p</w:t>
      </w:r>
      <w:r w:rsidRPr="00A42B1D">
        <w:rPr>
          <w:rFonts w:ascii="Times New Roman" w:hAnsi="Times New Roman" w:cs="Times New Roman"/>
          <w:sz w:val="24"/>
          <w:szCs w:val="24"/>
        </w:rPr>
        <w:t>irkimo dokumentų popierinio varianto. Tiekėjai tur</w:t>
      </w:r>
      <w:r w:rsidR="2C03A2F5" w:rsidRPr="00A42B1D">
        <w:rPr>
          <w:rFonts w:ascii="Times New Roman" w:hAnsi="Times New Roman" w:cs="Times New Roman"/>
          <w:sz w:val="24"/>
          <w:szCs w:val="24"/>
        </w:rPr>
        <w:t>i</w:t>
      </w:r>
      <w:r w:rsidRPr="00A42B1D">
        <w:rPr>
          <w:rFonts w:ascii="Times New Roman" w:hAnsi="Times New Roman" w:cs="Times New Roman"/>
          <w:sz w:val="24"/>
          <w:szCs w:val="24"/>
        </w:rPr>
        <w:t xml:space="preserve"> atidžiai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7954571B" w:rsidR="00C47CE7" w:rsidRPr="002D5407"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2D5407" w:rsidRPr="002D5407">
          <w:rPr>
            <w:rStyle w:val="Hipersaitas"/>
            <w:rFonts w:ascii="Times New Roman" w:hAnsi="Times New Roman" w:cs="Times New Roman"/>
            <w:color w:val="0070C0"/>
            <w:sz w:val="24"/>
            <w:szCs w:val="24"/>
          </w:rPr>
          <w:t>https://viesiejipirkimai.lt</w:t>
        </w:r>
      </w:hyperlink>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8101457"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2D5407">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 xml:space="preserve">nebus </w:t>
      </w:r>
      <w:r w:rsidRPr="00A42B1D">
        <w:rPr>
          <w:rFonts w:ascii="Times New Roman" w:hAnsi="Times New Roman" w:cs="Times New Roman"/>
          <w:sz w:val="24"/>
          <w:szCs w:val="24"/>
        </w:rPr>
        <w:lastRenderedPageBreak/>
        <w:t>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 xml:space="preserve">reikšmingai </w:t>
      </w:r>
      <w:r w:rsidR="40B766EF" w:rsidRPr="005453B1">
        <w:rPr>
          <w:rFonts w:ascii="Times New Roman" w:eastAsia="Arial" w:hAnsi="Times New Roman" w:cs="Times New Roman"/>
          <w:sz w:val="24"/>
          <w:szCs w:val="24"/>
        </w:rPr>
        <w:lastRenderedPageBreak/>
        <w:t>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27"/>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lastRenderedPageBreak/>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lastRenderedPageBreak/>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lastRenderedPageBreak/>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6A66EB74"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3C1C0FF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5453B1">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w:t>
      </w:r>
      <w:r w:rsidRPr="005453B1">
        <w:rPr>
          <w:rFonts w:ascii="Times New Roman" w:hAnsi="Times New Roman" w:cs="Times New Roman"/>
          <w:sz w:val="24"/>
          <w:szCs w:val="24"/>
        </w:rPr>
        <w:lastRenderedPageBreak/>
        <w:t xml:space="preserve">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0C3D7E63"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620340">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w:t>
      </w:r>
      <w:r w:rsidRPr="005453B1">
        <w:rPr>
          <w:rFonts w:ascii="Times New Roman" w:eastAsia="Times New Roman" w:hAnsi="Times New Roman" w:cs="Times New Roman"/>
          <w:color w:val="000000"/>
          <w:sz w:val="24"/>
          <w:szCs w:val="24"/>
          <w:lang w:eastAsia="en-US"/>
        </w:rPr>
        <w:lastRenderedPageBreak/>
        <w:t xml:space="preserve">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06C6853E" w:rsidR="00C86131" w:rsidRPr="00B82618" w:rsidRDefault="00B82618" w:rsidP="00B82618">
      <w:pPr>
        <w:pStyle w:val="Sraopastraipa"/>
        <w:tabs>
          <w:tab w:val="left" w:pos="630"/>
          <w:tab w:val="left" w:pos="900"/>
        </w:tabs>
        <w:spacing w:after="0" w:line="240" w:lineRule="auto"/>
        <w:ind w:left="0"/>
        <w:contextualSpacing w:val="0"/>
        <w:jc w:val="both"/>
        <w:rPr>
          <w:rFonts w:ascii="Times New Roman" w:hAnsi="Times New Roman"/>
          <w:sz w:val="24"/>
          <w:szCs w:val="24"/>
        </w:rPr>
      </w:pPr>
      <w:bookmarkStart w:id="56" w:name="_Toc48053179"/>
      <w:r>
        <w:rPr>
          <w:rFonts w:ascii="Times New Roman" w:hAnsi="Times New Roman"/>
          <w:bCs/>
          <w:iCs/>
          <w:sz w:val="24"/>
          <w:szCs w:val="24"/>
        </w:rPr>
        <w:t xml:space="preserve">         </w:t>
      </w:r>
      <w:r w:rsidR="00F5515F"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Pr="00F51598">
        <w:rPr>
          <w:rFonts w:ascii="Times New Roman" w:hAnsi="Times New Roman"/>
          <w:sz w:val="24"/>
          <w:szCs w:val="24"/>
        </w:rPr>
        <w:t xml:space="preserve">RRSA CPO ekonomiškai naudingiausią Pasiūlymą išrenka pagal Tiekėjo Pasiūlyme nurodytą kainą, kuri turi būti apskaičiuota ir nurodyta taip, kaip reikalaujama </w:t>
      </w:r>
      <w:bookmarkStart w:id="57" w:name="_Hlk91157291"/>
      <w:r w:rsidR="003337E6">
        <w:rPr>
          <w:rFonts w:ascii="Times New Roman" w:hAnsi="Times New Roman"/>
          <w:sz w:val="24"/>
          <w:szCs w:val="24"/>
        </w:rPr>
        <w:t>specialiųjų p</w:t>
      </w:r>
      <w:r w:rsidRPr="00F51598">
        <w:rPr>
          <w:rFonts w:ascii="Times New Roman" w:hAnsi="Times New Roman"/>
          <w:sz w:val="24"/>
          <w:szCs w:val="24"/>
        </w:rPr>
        <w:t xml:space="preserve">irkimo </w:t>
      </w:r>
      <w:r w:rsidRPr="003337E6">
        <w:rPr>
          <w:rFonts w:ascii="Times New Roman" w:hAnsi="Times New Roman"/>
          <w:sz w:val="24"/>
          <w:szCs w:val="24"/>
        </w:rPr>
        <w:t xml:space="preserve">sąlygų </w:t>
      </w:r>
      <w:r w:rsidR="003337E6" w:rsidRPr="003337E6">
        <w:rPr>
          <w:rFonts w:ascii="Times New Roman" w:hAnsi="Times New Roman"/>
          <w:sz w:val="24"/>
          <w:szCs w:val="24"/>
        </w:rPr>
        <w:t>3</w:t>
      </w:r>
      <w:r w:rsidRPr="003337E6">
        <w:rPr>
          <w:rFonts w:ascii="Times New Roman" w:hAnsi="Times New Roman"/>
          <w:sz w:val="24"/>
          <w:szCs w:val="24"/>
        </w:rPr>
        <w:t xml:space="preserve"> priede</w:t>
      </w:r>
      <w:r w:rsidRPr="00F51598">
        <w:rPr>
          <w:rFonts w:ascii="Times New Roman" w:hAnsi="Times New Roman"/>
          <w:sz w:val="24"/>
          <w:szCs w:val="24"/>
        </w:rPr>
        <w:t xml:space="preserve"> </w:t>
      </w:r>
      <w:bookmarkEnd w:id="57"/>
      <w:r w:rsidRPr="00F51598">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t>Pasiūlymų eilė ir laimėtojo nustatymas</w:t>
      </w:r>
      <w:bookmarkEnd w:id="62"/>
      <w:bookmarkEnd w:id="63"/>
      <w:bookmarkEnd w:id="64"/>
      <w:bookmarkEnd w:id="65"/>
      <w:bookmarkEnd w:id="66"/>
    </w:p>
    <w:p w14:paraId="50A58605" w14:textId="77777777" w:rsidR="00B82618" w:rsidRDefault="5C1D5905" w:rsidP="00B82618">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61A51322" w14:textId="28E41279" w:rsidR="00B82618" w:rsidRPr="00B82618" w:rsidRDefault="00B82618" w:rsidP="00B82618">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B82618">
        <w:rPr>
          <w:rFonts w:ascii="Times New Roman" w:hAnsi="Times New Roman"/>
          <w:sz w:val="24"/>
          <w:szCs w:val="24"/>
        </w:rPr>
        <w:t>Pasiūlymų eilė nustatoma ekonominio naudingumo mažėjimo (kainos didėjimo) tvarka. Jeigu kelių pateiktų pasiūlymų ekonominis naudingumas yra vienodas, nustatant pasiūlymų eilę pirmesnis į šią eilę įrašomas tiekėjas, kurio pasiūlymas CVP IS priemonėmis pateiktas anksčiausiai.</w:t>
      </w:r>
    </w:p>
    <w:p w14:paraId="1752B104" w14:textId="3B630AE0"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lastRenderedPageBreak/>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w:t>
      </w:r>
      <w:r w:rsidRPr="00417042">
        <w:rPr>
          <w:rFonts w:ascii="Times New Roman" w:hAnsi="Times New Roman" w:cs="Times New Roman"/>
          <w:sz w:val="24"/>
          <w:szCs w:val="24"/>
        </w:rPr>
        <w:lastRenderedPageBreak/>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4EC2A148" w:rsidR="00A562F7" w:rsidRPr="005453B1" w:rsidRDefault="00A562F7"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79135464" w:rsidR="00A562F7" w:rsidRDefault="00A562F7" w:rsidP="00FD6D26">
          <w:pPr>
            <w:rPr>
              <w:rFonts w:ascii="Times New Roman" w:hAnsi="Times New Roman" w:cs="Times New Roman"/>
              <w:sz w:val="24"/>
              <w:szCs w:val="24"/>
            </w:rPr>
          </w:pPr>
        </w:p>
        <w:p w14:paraId="759973B7" w14:textId="1AF92932" w:rsidR="00B82618" w:rsidRDefault="00B82618" w:rsidP="00FD6D26">
          <w:pPr>
            <w:rPr>
              <w:rFonts w:ascii="Times New Roman" w:hAnsi="Times New Roman" w:cs="Times New Roman"/>
              <w:sz w:val="24"/>
              <w:szCs w:val="24"/>
            </w:rPr>
          </w:pPr>
        </w:p>
        <w:p w14:paraId="63AE246D" w14:textId="77777777" w:rsidR="00B82618" w:rsidRPr="005453B1" w:rsidRDefault="00B82618" w:rsidP="00FD6D26">
          <w:pPr>
            <w:rPr>
              <w:rFonts w:ascii="Times New Roman" w:hAnsi="Times New Roman" w:cs="Times New Roman"/>
              <w:sz w:val="24"/>
              <w:szCs w:val="24"/>
            </w:rPr>
          </w:pPr>
        </w:p>
        <w:p w14:paraId="31232CA7" w14:textId="0249721E" w:rsidR="004C57AC" w:rsidRPr="005453B1" w:rsidRDefault="00B82618" w:rsidP="005A262E">
          <w:pPr>
            <w:tabs>
              <w:tab w:val="left" w:pos="1843"/>
            </w:tabs>
            <w:jc w:val="center"/>
            <w:rPr>
              <w:rFonts w:ascii="Times New Roman" w:hAnsi="Times New Roman" w:cs="Times New Roman"/>
              <w:b/>
              <w:bCs/>
              <w:sz w:val="24"/>
              <w:szCs w:val="24"/>
            </w:rPr>
          </w:pPr>
          <w:r w:rsidRPr="00F53093">
            <w:rPr>
              <w:rFonts w:ascii="Times New Roman" w:hAnsi="Times New Roman"/>
              <w:b/>
              <w:sz w:val="24"/>
              <w:szCs w:val="24"/>
            </w:rPr>
            <w:t>SUPAPRASTINTO ATVIRO VIEŠOJO PIRKIMO KONKURSO „</w:t>
          </w:r>
          <w:r w:rsidRPr="00F53093">
            <w:rPr>
              <w:rFonts w:ascii="Times New Roman" w:hAnsi="Times New Roman"/>
              <w:b/>
              <w:bCs/>
              <w:sz w:val="24"/>
              <w:szCs w:val="24"/>
            </w:rPr>
            <w:t>BIOLOGIŠKAI SKAIDŽIŲ ATLIEKŲ SURINKIMO KONTEINERIŲ PIRKIMAS</w:t>
          </w:r>
          <w:r w:rsidRPr="00F53093">
            <w:rPr>
              <w:rFonts w:ascii="Times New Roman" w:hAnsi="Times New Roman"/>
              <w:b/>
              <w:sz w:val="24"/>
              <w:szCs w:val="24"/>
              <w:shd w:val="clear" w:color="auto" w:fill="FFFFFF"/>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F0420A"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6150D4A0" w14:textId="47FFBF74" w:rsidR="003C445C" w:rsidRPr="005453B1" w:rsidRDefault="003C445C" w:rsidP="003C445C">
              <w:pPr>
                <w:tabs>
                  <w:tab w:val="left" w:pos="142"/>
                  <w:tab w:val="right" w:leader="dot" w:pos="9962"/>
                </w:tabs>
                <w:spacing w:after="0"/>
                <w:ind w:left="142"/>
                <w:rPr>
                  <w:rFonts w:ascii="Times New Roman" w:hAnsi="Times New Roman" w:cs="Times New Roman"/>
                  <w:noProof/>
                  <w:sz w:val="24"/>
                  <w:szCs w:val="24"/>
                </w:rPr>
              </w:pPr>
              <w:r w:rsidRPr="005453B1">
                <w:rPr>
                  <w:rFonts w:ascii="Times New Roman" w:hAnsi="Times New Roman" w:cs="Times New Roman"/>
                  <w:noProof/>
                  <w:sz w:val="24"/>
                  <w:szCs w:val="24"/>
                </w:rPr>
                <w:t xml:space="preserve">Specialiųjų pirkimo sąlygų </w:t>
              </w:r>
              <w:r w:rsidR="004C0D92">
                <w:rPr>
                  <w:rFonts w:ascii="Times New Roman" w:hAnsi="Times New Roman" w:cs="Times New Roman"/>
                  <w:noProof/>
                  <w:sz w:val="24"/>
                  <w:szCs w:val="24"/>
                </w:rPr>
                <w:t>4</w:t>
              </w:r>
              <w:r w:rsidRPr="005453B1">
                <w:rPr>
                  <w:rFonts w:ascii="Times New Roman" w:hAnsi="Times New Roman" w:cs="Times New Roman"/>
                  <w:noProof/>
                  <w:sz w:val="24"/>
                  <w:szCs w:val="24"/>
                </w:rPr>
                <w:t xml:space="preserve"> priedas </w:t>
              </w:r>
              <w:r w:rsidR="003337E6" w:rsidRPr="00E30810">
                <w:rPr>
                  <w:rFonts w:ascii="Times New Roman" w:hAnsi="Times New Roman" w:cs="Times New Roman"/>
                  <w:noProof/>
                  <w:sz w:val="24"/>
                  <w:szCs w:val="24"/>
                </w:rPr>
                <w:t>„Tiekėjų pašalinimo pagrindai“;</w:t>
              </w:r>
            </w:p>
            <w:p w14:paraId="74F9EA18" w14:textId="4D8E7486" w:rsidR="003C445C" w:rsidRPr="003337E6" w:rsidRDefault="003337E6" w:rsidP="003337E6">
              <w:pPr>
                <w:tabs>
                  <w:tab w:val="right" w:leader="dot" w:pos="9962"/>
                </w:tabs>
                <w:spacing w:after="0"/>
                <w:rPr>
                  <w:rFonts w:ascii="Times New Roman" w:hAnsi="Times New Roman" w:cs="Times New Roman"/>
                  <w:noProof/>
                  <w:sz w:val="24"/>
                  <w:szCs w:val="24"/>
                  <w:lang w:val="en-US" w:eastAsia="en-US"/>
                </w:rPr>
              </w:pPr>
              <w:r>
                <w:rPr>
                  <w:rFonts w:ascii="Times New Roman" w:hAnsi="Times New Roman" w:cs="Times New Roman"/>
                  <w:noProof/>
                  <w:sz w:val="24"/>
                  <w:szCs w:val="24"/>
                </w:rPr>
                <w:t xml:space="preserve">  </w:t>
              </w:r>
              <w:r w:rsidR="003C445C" w:rsidRPr="00E30810">
                <w:rPr>
                  <w:rFonts w:ascii="Times New Roman" w:hAnsi="Times New Roman" w:cs="Times New Roman"/>
                  <w:noProof/>
                  <w:sz w:val="24"/>
                  <w:szCs w:val="24"/>
                </w:rPr>
                <w:t xml:space="preserve">Specialiųjų pirkimo sąlygų </w:t>
              </w:r>
              <w:r w:rsidR="004C0D92">
                <w:rPr>
                  <w:rFonts w:ascii="Times New Roman" w:hAnsi="Times New Roman" w:cs="Times New Roman"/>
                  <w:noProof/>
                  <w:sz w:val="24"/>
                  <w:szCs w:val="24"/>
                </w:rPr>
                <w:t>5</w:t>
              </w:r>
              <w:r w:rsidR="003C445C" w:rsidRPr="00E30810">
                <w:rPr>
                  <w:rFonts w:ascii="Times New Roman" w:hAnsi="Times New Roman" w:cs="Times New Roman"/>
                  <w:noProof/>
                  <w:sz w:val="24"/>
                  <w:szCs w:val="24"/>
                </w:rPr>
                <w:t xml:space="preserve"> priedas </w:t>
              </w:r>
              <w:r w:rsidRPr="005453B1">
                <w:rPr>
                  <w:rFonts w:ascii="Times New Roman" w:hAnsi="Times New Roman" w:cs="Times New Roman"/>
                  <w:noProof/>
                  <w:sz w:val="24"/>
                  <w:szCs w:val="24"/>
                </w:rPr>
                <w:t>„Sutarties projektas“;</w:t>
              </w:r>
            </w:p>
            <w:p w14:paraId="224609F8" w14:textId="76ABC131"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4C0D92">
                  <w:rPr>
                    <w:rFonts w:ascii="Times New Roman" w:eastAsia="Calibri" w:hAnsi="Times New Roman" w:cs="Times New Roman"/>
                    <w:noProof/>
                    <w:sz w:val="24"/>
                    <w:szCs w:val="24"/>
                  </w:rPr>
                  <w:t>6</w:t>
                </w:r>
                <w:r w:rsidR="00B82618">
                  <w:rPr>
                    <w:rFonts w:ascii="Times New Roman" w:eastAsia="Calibri" w:hAnsi="Times New Roman" w:cs="Times New Roman"/>
                    <w:noProof/>
                    <w:sz w:val="24"/>
                    <w:szCs w:val="24"/>
                  </w:rPr>
                  <w:t xml:space="preserve"> </w:t>
                </w:r>
                <w:r w:rsidRPr="00E30810">
                  <w:rPr>
                    <w:rFonts w:ascii="Times New Roman" w:eastAsia="Calibri" w:hAnsi="Times New Roman" w:cs="Times New Roman"/>
                    <w:noProof/>
                    <w:sz w:val="24"/>
                    <w:szCs w:val="24"/>
                  </w:rPr>
                  <w:t xml:space="preserve">priedas „EBVPD“ </w:t>
                </w:r>
                <w:r w:rsidRPr="00E30810">
                  <w:rPr>
                    <w:rFonts w:ascii="Times New Roman" w:hAnsi="Times New Roman" w:cs="Times New Roman"/>
                    <w:noProof/>
                    <w:sz w:val="24"/>
                    <w:szCs w:val="24"/>
                  </w:rPr>
                  <w:t>(XML formatu)</w:t>
                </w:r>
              </w:hyperlink>
              <w:r w:rsidR="003337E6">
                <w:rPr>
                  <w:rFonts w:ascii="Times New Roman" w:hAnsi="Times New Roman" w:cs="Times New Roman"/>
                  <w:noProof/>
                  <w:sz w:val="24"/>
                  <w:szCs w:val="24"/>
                </w:rPr>
                <w:t>.</w:t>
              </w:r>
            </w:p>
            <w:p w14:paraId="49E0247C" w14:textId="56AB927C"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2100C3A1"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55DC6EA" w14:textId="69A4C729" w:rsidR="003337E6" w:rsidRDefault="003337E6" w:rsidP="00977132">
              <w:pPr>
                <w:tabs>
                  <w:tab w:val="right" w:leader="dot" w:pos="9962"/>
                </w:tabs>
                <w:spacing w:after="0"/>
                <w:rPr>
                  <w:rFonts w:ascii="Times New Roman" w:hAnsi="Times New Roman" w:cs="Times New Roman"/>
                  <w:noProof/>
                  <w:sz w:val="24"/>
                  <w:szCs w:val="24"/>
                  <w:lang w:val="en-US" w:eastAsia="en-US"/>
                </w:rPr>
              </w:pPr>
            </w:p>
            <w:p w14:paraId="71796D06" w14:textId="77777777" w:rsidR="003337E6" w:rsidRDefault="003337E6"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1CE1E451" w:rsidR="00FD6D26" w:rsidRPr="009715F9" w:rsidRDefault="00F0420A"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1860C1A9" w14:textId="4205651E"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1" w:name="_Hlk133478327"/>
      <w:bookmarkStart w:id="92" w:name="_Hlk146694642"/>
      <w:r w:rsidR="007D46F8" w:rsidRPr="005453B1">
        <w:rPr>
          <w:rFonts w:ascii="Times New Roman" w:hAnsi="Times New Roman" w:cs="Times New Roman"/>
          <w:sz w:val="24"/>
          <w:szCs w:val="24"/>
        </w:rPr>
        <w:t xml:space="preserve">Raseinių rajono savivaldybės administracija, juridinio asmens kodas 288740810, adresas V. Kudirkos g. 5, 60150 Raseiniai, darbo laikas I – 8.00 - 17.30 val., II-VI – 8.00 – 17.00 val., V </w:t>
      </w:r>
      <w:r w:rsidR="005A2BB5">
        <w:rPr>
          <w:rFonts w:ascii="Times New Roman" w:hAnsi="Times New Roman" w:cs="Times New Roman"/>
          <w:sz w:val="24"/>
          <w:szCs w:val="24"/>
        </w:rPr>
        <w:t xml:space="preserve">8.00 </w:t>
      </w:r>
      <w:r w:rsidR="007D46F8" w:rsidRPr="005453B1">
        <w:rPr>
          <w:rFonts w:ascii="Times New Roman" w:hAnsi="Times New Roman" w:cs="Times New Roman"/>
          <w:sz w:val="24"/>
          <w:szCs w:val="24"/>
        </w:rPr>
        <w:t>– 15.15 val.</w:t>
      </w:r>
      <w:r w:rsidR="007D46F8" w:rsidRPr="005453B1">
        <w:rPr>
          <w:rFonts w:ascii="Times New Roman" w:hAnsi="Times New Roman" w:cs="Times New Roman"/>
          <w:sz w:val="24"/>
          <w:szCs w:val="24"/>
          <w:lang w:val="en-US"/>
        </w:rPr>
        <w:t xml:space="preserve"> </w:t>
      </w:r>
      <w:r w:rsidR="007D46F8" w:rsidRPr="005453B1">
        <w:rPr>
          <w:rFonts w:ascii="Times New Roman" w:hAnsi="Times New Roman" w:cs="Times New Roman"/>
          <w:sz w:val="24"/>
          <w:szCs w:val="24"/>
        </w:rPr>
        <w:t>Perkančioji organizacija nėra pridėtinės vertės mokesčio (PVM) mokėtoja.</w:t>
      </w:r>
      <w:bookmarkEnd w:id="91"/>
    </w:p>
    <w:p w14:paraId="562DB983" w14:textId="2210325B"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administracijos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7AAFF71C"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F37C5D">
        <w:rPr>
          <w:rFonts w:ascii="Times New Roman" w:hAnsi="Times New Roman" w:cs="Times New Roman"/>
          <w:sz w:val="24"/>
          <w:szCs w:val="24"/>
        </w:rPr>
        <w:t xml:space="preserve">as prekes </w:t>
      </w:r>
      <w:r w:rsidRPr="005453B1">
        <w:rPr>
          <w:rFonts w:ascii="Times New Roman" w:hAnsi="Times New Roman" w:cs="Times New Roman"/>
          <w:sz w:val="24"/>
          <w:szCs w:val="24"/>
        </w:rPr>
        <w:t>(202</w:t>
      </w:r>
      <w:r w:rsidR="00633739" w:rsidRPr="005453B1">
        <w:rPr>
          <w:rFonts w:ascii="Times New Roman" w:hAnsi="Times New Roman" w:cs="Times New Roman"/>
          <w:sz w:val="24"/>
          <w:szCs w:val="24"/>
        </w:rPr>
        <w:t>4</w:t>
      </w:r>
      <w:r w:rsidRPr="005453B1">
        <w:rPr>
          <w:rFonts w:ascii="Times New Roman" w:hAnsi="Times New Roman" w:cs="Times New Roman"/>
          <w:sz w:val="24"/>
          <w:szCs w:val="24"/>
        </w:rPr>
        <w:t>-</w:t>
      </w:r>
      <w:r w:rsidR="00B82618">
        <w:rPr>
          <w:rFonts w:ascii="Times New Roman" w:hAnsi="Times New Roman" w:cs="Times New Roman"/>
          <w:sz w:val="24"/>
          <w:szCs w:val="24"/>
        </w:rPr>
        <w:t>12</w:t>
      </w:r>
      <w:r w:rsidR="00574769" w:rsidRPr="005453B1">
        <w:rPr>
          <w:rFonts w:ascii="Times New Roman" w:hAnsi="Times New Roman" w:cs="Times New Roman"/>
          <w:sz w:val="24"/>
          <w:szCs w:val="24"/>
        </w:rPr>
        <w:t>-</w:t>
      </w:r>
      <w:r w:rsidR="007B575B">
        <w:rPr>
          <w:rFonts w:ascii="Times New Roman" w:hAnsi="Times New Roman" w:cs="Times New Roman"/>
          <w:sz w:val="24"/>
          <w:szCs w:val="24"/>
        </w:rPr>
        <w:t xml:space="preserve">05 </w:t>
      </w:r>
      <w:r w:rsidRPr="005453B1">
        <w:rPr>
          <w:rFonts w:ascii="Times New Roman" w:hAnsi="Times New Roman" w:cs="Times New Roman"/>
          <w:sz w:val="24"/>
          <w:szCs w:val="24"/>
        </w:rPr>
        <w:t xml:space="preserve">duomenimis), </w:t>
      </w:r>
      <w:bookmarkEnd w:id="92"/>
      <w:bookmarkEnd w:id="93"/>
      <w:r w:rsidR="00B82618">
        <w:rPr>
          <w:rFonts w:ascii="Times New Roman" w:hAnsi="Times New Roman" w:cs="Times New Roman"/>
          <w:sz w:val="24"/>
          <w:szCs w:val="24"/>
        </w:rPr>
        <w:t xml:space="preserve">nėra </w:t>
      </w:r>
      <w:r w:rsidR="00B82618" w:rsidRPr="006F41CE">
        <w:rPr>
          <w:rFonts w:ascii="Times New Roman" w:hAnsi="Times New Roman"/>
          <w:sz w:val="24"/>
          <w:szCs w:val="24"/>
        </w:rPr>
        <w:t>galimybės įsigyti  biologiškai skaidžių atliekų surinkimo konteinerių naudojantis CPO katalogu.</w:t>
      </w:r>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33F933D7" w14:textId="77777777" w:rsidR="00B82618" w:rsidRPr="00B82618" w:rsidRDefault="00FD6D26" w:rsidP="00B82618">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32E60A8F" w14:textId="5A8B7AF7" w:rsidR="00B82618" w:rsidRPr="00B82618" w:rsidRDefault="00B82618" w:rsidP="00B82618">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B82618">
        <w:rPr>
          <w:rFonts w:ascii="Times New Roman" w:hAnsi="Times New Roman"/>
          <w:iCs/>
          <w:sz w:val="24"/>
          <w:szCs w:val="24"/>
        </w:rPr>
        <w:t>Šis pirkimas laikomas žaliuoju pirkimu, nes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B82618">
        <w:rPr>
          <w:rFonts w:ascii="Times New Roman" w:hAnsi="Times New Roman"/>
          <w:bCs/>
          <w:sz w:val="24"/>
          <w:szCs w:val="24"/>
        </w:rPr>
        <w:t xml:space="preserve"> Atsižvelgiant į tai, papildomi aplinkosauginiai reikalavimai pirkimo dokumentuose nenustatomi.</w:t>
      </w:r>
    </w:p>
    <w:p w14:paraId="44E79FCB" w14:textId="77777777" w:rsidR="00C87AB6" w:rsidRPr="006A7633" w:rsidRDefault="00C87AB6" w:rsidP="00C87AB6">
      <w:pPr>
        <w:tabs>
          <w:tab w:val="left" w:pos="810"/>
          <w:tab w:val="left" w:pos="993"/>
        </w:tabs>
        <w:spacing w:line="240" w:lineRule="auto"/>
        <w:jc w:val="both"/>
        <w:rPr>
          <w:rFonts w:ascii="Times New Roman" w:hAnsi="Times New Roman" w:cs="Times New Roman"/>
          <w:b/>
          <w:bCs/>
          <w:sz w:val="24"/>
          <w:szCs w:val="24"/>
        </w:rPr>
      </w:pPr>
    </w:p>
    <w:p w14:paraId="66AE16E9" w14:textId="6F45BE3A" w:rsidR="005156F5" w:rsidRDefault="00C87AB6" w:rsidP="005156F5">
      <w:pPr>
        <w:pStyle w:val="Sraopastraipa"/>
        <w:numPr>
          <w:ilvl w:val="0"/>
          <w:numId w:val="10"/>
        </w:numPr>
        <w:tabs>
          <w:tab w:val="left" w:pos="810"/>
          <w:tab w:val="left" w:pos="993"/>
        </w:tabs>
        <w:spacing w:after="0" w:line="240" w:lineRule="auto"/>
        <w:jc w:val="both"/>
        <w:rPr>
          <w:rFonts w:ascii="Times New Roman" w:hAnsi="Times New Roman" w:cs="Times New Roman"/>
          <w:b/>
          <w:bCs/>
          <w:sz w:val="24"/>
          <w:szCs w:val="24"/>
        </w:rPr>
      </w:pPr>
      <w:r w:rsidRPr="005156F5">
        <w:rPr>
          <w:rFonts w:ascii="Times New Roman" w:hAnsi="Times New Roman" w:cs="Times New Roman"/>
          <w:b/>
          <w:bCs/>
          <w:sz w:val="24"/>
          <w:szCs w:val="24"/>
        </w:rPr>
        <w:t>Pirkimo objektas</w:t>
      </w:r>
    </w:p>
    <w:p w14:paraId="619F9FF8" w14:textId="6CCD766B" w:rsidR="005156F5" w:rsidRPr="005156F5" w:rsidRDefault="005156F5" w:rsidP="005156F5">
      <w:pPr>
        <w:tabs>
          <w:tab w:val="left" w:pos="810"/>
          <w:tab w:val="left" w:pos="993"/>
        </w:tabs>
        <w:spacing w:after="0" w:line="240" w:lineRule="auto"/>
        <w:jc w:val="both"/>
        <w:rPr>
          <w:rFonts w:ascii="Times New Roman" w:hAnsi="Times New Roman" w:cs="Times New Roman"/>
          <w:b/>
          <w:bCs/>
          <w:color w:val="C45911" w:themeColor="accent2" w:themeShade="BF"/>
          <w:sz w:val="24"/>
          <w:szCs w:val="24"/>
        </w:rPr>
      </w:pPr>
      <w:r w:rsidRPr="005156F5">
        <w:rPr>
          <w:rFonts w:ascii="Times New Roman" w:hAnsi="Times New Roman" w:cs="Times New Roman"/>
          <w:b/>
          <w:bCs/>
          <w:color w:val="C45911" w:themeColor="accent2" w:themeShade="BF"/>
          <w:sz w:val="24"/>
          <w:szCs w:val="24"/>
        </w:rPr>
        <w:t>________________________________________________________________________________________</w:t>
      </w:r>
    </w:p>
    <w:p w14:paraId="1E1D58C3" w14:textId="77777777" w:rsidR="00B82618" w:rsidRDefault="00B82618" w:rsidP="00B82618">
      <w:pPr>
        <w:numPr>
          <w:ilvl w:val="1"/>
          <w:numId w:val="10"/>
        </w:numPr>
        <w:tabs>
          <w:tab w:val="left" w:pos="540"/>
          <w:tab w:val="left" w:pos="851"/>
        </w:tabs>
        <w:spacing w:after="0" w:line="240" w:lineRule="auto"/>
        <w:ind w:left="0" w:firstLine="426"/>
        <w:jc w:val="both"/>
        <w:rPr>
          <w:rFonts w:ascii="Times New Roman" w:hAnsi="Times New Roman"/>
          <w:iCs/>
          <w:sz w:val="24"/>
          <w:szCs w:val="24"/>
        </w:rPr>
      </w:pPr>
      <w:r w:rsidRPr="007D718C">
        <w:rPr>
          <w:rFonts w:ascii="Times New Roman" w:hAnsi="Times New Roman"/>
          <w:sz w:val="24"/>
          <w:szCs w:val="24"/>
          <w:shd w:val="clear" w:color="auto" w:fill="FFFFFF"/>
        </w:rPr>
        <w:t xml:space="preserve">Perkančioji organizacija numato įsigyti </w:t>
      </w:r>
      <w:r>
        <w:rPr>
          <w:rFonts w:ascii="Times New Roman" w:hAnsi="Times New Roman"/>
          <w:sz w:val="24"/>
          <w:szCs w:val="24"/>
          <w:shd w:val="clear" w:color="auto" w:fill="FFFFFF"/>
        </w:rPr>
        <w:t>5</w:t>
      </w:r>
      <w:r w:rsidRPr="007D718C">
        <w:rPr>
          <w:rFonts w:ascii="Times New Roman" w:hAnsi="Times New Roman"/>
          <w:sz w:val="24"/>
          <w:szCs w:val="24"/>
          <w:shd w:val="clear" w:color="auto" w:fill="FFFFFF"/>
        </w:rPr>
        <w:t xml:space="preserve">00 vnt. </w:t>
      </w:r>
      <w:r w:rsidRPr="007D718C">
        <w:rPr>
          <w:rFonts w:ascii="Times New Roman" w:hAnsi="Times New Roman"/>
          <w:sz w:val="24"/>
          <w:szCs w:val="24"/>
        </w:rPr>
        <w:t>biologiškai skaidžių atliekų surinkimo konteinerių</w:t>
      </w:r>
      <w:r>
        <w:rPr>
          <w:rFonts w:ascii="Times New Roman" w:hAnsi="Times New Roman"/>
          <w:sz w:val="24"/>
          <w:szCs w:val="24"/>
        </w:rPr>
        <w:t xml:space="preserve"> </w:t>
      </w:r>
      <w:r w:rsidRPr="007D718C">
        <w:rPr>
          <w:rFonts w:ascii="Times New Roman" w:hAnsi="Times New Roman"/>
          <w:sz w:val="24"/>
          <w:szCs w:val="24"/>
        </w:rPr>
        <w:t xml:space="preserve">(toliau – Prekės). </w:t>
      </w:r>
    </w:p>
    <w:p w14:paraId="72770975" w14:textId="14BA0A2F" w:rsidR="00B82618" w:rsidRPr="00B82618" w:rsidRDefault="006907F0" w:rsidP="00B82618">
      <w:pPr>
        <w:numPr>
          <w:ilvl w:val="1"/>
          <w:numId w:val="10"/>
        </w:numPr>
        <w:tabs>
          <w:tab w:val="left" w:pos="540"/>
          <w:tab w:val="left" w:pos="851"/>
        </w:tabs>
        <w:spacing w:after="0" w:line="240" w:lineRule="auto"/>
        <w:ind w:left="0" w:firstLine="426"/>
        <w:jc w:val="both"/>
        <w:rPr>
          <w:rFonts w:ascii="Times New Roman" w:hAnsi="Times New Roman"/>
          <w:iCs/>
          <w:sz w:val="24"/>
          <w:szCs w:val="24"/>
        </w:rPr>
      </w:pPr>
      <w:r w:rsidRPr="00B82618">
        <w:rPr>
          <w:rFonts w:ascii="Times New Roman" w:eastAsiaTheme="minorHAnsi" w:hAnsi="Times New Roman" w:cs="Times New Roman"/>
          <w:bCs/>
          <w:color w:val="000000" w:themeColor="text1"/>
          <w:sz w:val="24"/>
          <w:szCs w:val="24"/>
        </w:rPr>
        <w:t xml:space="preserve">Pirkimo </w:t>
      </w:r>
      <w:bookmarkStart w:id="94" w:name="_Hlk162506565"/>
      <w:r w:rsidRPr="00B82618">
        <w:rPr>
          <w:rFonts w:ascii="Times New Roman" w:eastAsiaTheme="minorHAnsi" w:hAnsi="Times New Roman" w:cs="Times New Roman"/>
          <w:bCs/>
          <w:color w:val="000000" w:themeColor="text1"/>
          <w:sz w:val="24"/>
          <w:szCs w:val="24"/>
        </w:rPr>
        <w:t xml:space="preserve">objektas į </w:t>
      </w:r>
      <w:r w:rsidR="00673AD6" w:rsidRPr="00B82618">
        <w:rPr>
          <w:rFonts w:ascii="Times New Roman" w:eastAsiaTheme="minorHAnsi" w:hAnsi="Times New Roman" w:cs="Times New Roman"/>
          <w:bCs/>
          <w:color w:val="000000" w:themeColor="text1"/>
          <w:sz w:val="24"/>
          <w:szCs w:val="24"/>
        </w:rPr>
        <w:t>dalis neskaidomas</w:t>
      </w:r>
      <w:bookmarkEnd w:id="94"/>
      <w:r w:rsidR="00B82618" w:rsidRPr="00B82618">
        <w:rPr>
          <w:rFonts w:ascii="Times New Roman" w:eastAsiaTheme="minorHAnsi" w:hAnsi="Times New Roman" w:cs="Times New Roman"/>
          <w:bCs/>
          <w:color w:val="000000" w:themeColor="text1"/>
          <w:sz w:val="24"/>
          <w:szCs w:val="24"/>
        </w:rPr>
        <w:t>,</w:t>
      </w:r>
      <w:r w:rsidR="00B82618" w:rsidRPr="00B82618">
        <w:rPr>
          <w:rFonts w:ascii="Times New Roman" w:hAnsi="Times New Roman"/>
          <w:sz w:val="24"/>
          <w:szCs w:val="24"/>
        </w:rPr>
        <w:t xml:space="preserve"> todėl pasiūlymas turi būti teikiamas visam nurodytam Prekių kiekiui. </w:t>
      </w:r>
    </w:p>
    <w:p w14:paraId="42E11FAE" w14:textId="343BE78B" w:rsidR="00B82618" w:rsidRDefault="00B82618" w:rsidP="00B82618">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82618">
        <w:rPr>
          <w:rFonts w:ascii="Times New Roman" w:hAnsi="Times New Roman"/>
          <w:iCs/>
          <w:sz w:val="24"/>
          <w:szCs w:val="24"/>
        </w:rPr>
        <w:t xml:space="preserve">Pirkime taikoma fiksuotos kainos </w:t>
      </w:r>
      <w:r w:rsidRPr="00B82618">
        <w:rPr>
          <w:rFonts w:ascii="Times New Roman" w:hAnsi="Times New Roman"/>
          <w:sz w:val="24"/>
          <w:szCs w:val="24"/>
        </w:rPr>
        <w:t>kainodara</w:t>
      </w:r>
      <w:r w:rsidRPr="00B82618">
        <w:rPr>
          <w:rFonts w:ascii="Times New Roman" w:hAnsi="Times New Roman"/>
          <w:iCs/>
          <w:sz w:val="24"/>
          <w:szCs w:val="24"/>
        </w:rPr>
        <w:t xml:space="preserve">. Maksimali pirkimui skirta lėšų suma </w:t>
      </w:r>
      <w:r w:rsidRPr="00B82618">
        <w:rPr>
          <w:rFonts w:ascii="Times New Roman" w:hAnsi="Times New Roman"/>
          <w:iCs/>
          <w:color w:val="000000"/>
          <w:sz w:val="24"/>
          <w:szCs w:val="24"/>
        </w:rPr>
        <w:t xml:space="preserve">– </w:t>
      </w:r>
      <w:r>
        <w:rPr>
          <w:rFonts w:ascii="Times New Roman" w:hAnsi="Times New Roman"/>
          <w:iCs/>
          <w:sz w:val="24"/>
          <w:szCs w:val="24"/>
        </w:rPr>
        <w:t>20</w:t>
      </w:r>
      <w:r w:rsidRPr="00B82618">
        <w:rPr>
          <w:rFonts w:ascii="Times New Roman" w:hAnsi="Times New Roman"/>
          <w:iCs/>
          <w:sz w:val="24"/>
          <w:szCs w:val="24"/>
        </w:rPr>
        <w:t xml:space="preserve"> 000,00 Eur su PVM (</w:t>
      </w:r>
      <w:r w:rsidR="003337E6" w:rsidRPr="003337E6">
        <w:rPr>
          <w:rFonts w:ascii="Times New Roman" w:hAnsi="Times New Roman"/>
          <w:iCs/>
          <w:sz w:val="24"/>
          <w:szCs w:val="24"/>
        </w:rPr>
        <w:t>16</w:t>
      </w:r>
      <w:r w:rsidRPr="003337E6">
        <w:rPr>
          <w:rFonts w:ascii="Times New Roman" w:hAnsi="Times New Roman"/>
          <w:iCs/>
          <w:sz w:val="24"/>
          <w:szCs w:val="24"/>
        </w:rPr>
        <w:t> </w:t>
      </w:r>
      <w:r w:rsidR="003337E6" w:rsidRPr="003337E6">
        <w:rPr>
          <w:rFonts w:ascii="Times New Roman" w:hAnsi="Times New Roman"/>
          <w:iCs/>
          <w:sz w:val="24"/>
          <w:szCs w:val="24"/>
        </w:rPr>
        <w:t>528</w:t>
      </w:r>
      <w:r w:rsidRPr="003337E6">
        <w:rPr>
          <w:rFonts w:ascii="Times New Roman" w:hAnsi="Times New Roman"/>
          <w:iCs/>
          <w:sz w:val="24"/>
          <w:szCs w:val="24"/>
        </w:rPr>
        <w:t>,</w:t>
      </w:r>
      <w:r w:rsidR="003337E6" w:rsidRPr="003337E6">
        <w:rPr>
          <w:rFonts w:ascii="Times New Roman" w:hAnsi="Times New Roman"/>
          <w:iCs/>
          <w:sz w:val="24"/>
          <w:szCs w:val="24"/>
        </w:rPr>
        <w:t>93</w:t>
      </w:r>
      <w:r w:rsidRPr="00B82618">
        <w:rPr>
          <w:rFonts w:ascii="Times New Roman" w:hAnsi="Times New Roman"/>
          <w:iCs/>
          <w:sz w:val="24"/>
          <w:szCs w:val="24"/>
        </w:rPr>
        <w:t xml:space="preserve"> Eur be PVM).</w:t>
      </w:r>
    </w:p>
    <w:p w14:paraId="3DE32F03" w14:textId="0BAA8C15" w:rsidR="00B82618" w:rsidRPr="00B82618" w:rsidRDefault="00B82618" w:rsidP="00B82618">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82618">
        <w:rPr>
          <w:rFonts w:ascii="Times New Roman" w:hAnsi="Times New Roman"/>
          <w:iCs/>
          <w:sz w:val="24"/>
          <w:szCs w:val="24"/>
        </w:rPr>
        <w:t xml:space="preserve">Prekių kiekiai ir aprašymas pateikiamas </w:t>
      </w:r>
      <w:r w:rsidR="007531CC">
        <w:rPr>
          <w:rFonts w:ascii="Times New Roman" w:hAnsi="Times New Roman"/>
          <w:iCs/>
          <w:sz w:val="24"/>
          <w:szCs w:val="24"/>
        </w:rPr>
        <w:t>s</w:t>
      </w:r>
      <w:r w:rsidR="0054583E">
        <w:rPr>
          <w:rFonts w:ascii="Times New Roman" w:hAnsi="Times New Roman"/>
          <w:iCs/>
          <w:sz w:val="24"/>
          <w:szCs w:val="24"/>
        </w:rPr>
        <w:t>pecialiųjų p</w:t>
      </w:r>
      <w:r w:rsidRPr="00B82618">
        <w:rPr>
          <w:rFonts w:ascii="Times New Roman" w:hAnsi="Times New Roman"/>
          <w:iCs/>
          <w:sz w:val="24"/>
          <w:szCs w:val="24"/>
        </w:rPr>
        <w:t xml:space="preserve">irkimo sąlygų </w:t>
      </w:r>
      <w:r w:rsidRPr="003337E6">
        <w:rPr>
          <w:rFonts w:ascii="Times New Roman" w:hAnsi="Times New Roman"/>
          <w:iCs/>
          <w:sz w:val="24"/>
          <w:szCs w:val="24"/>
        </w:rPr>
        <w:t>2</w:t>
      </w:r>
      <w:r w:rsidRPr="00B82618">
        <w:rPr>
          <w:rFonts w:ascii="Times New Roman" w:hAnsi="Times New Roman"/>
          <w:iCs/>
          <w:sz w:val="24"/>
          <w:szCs w:val="24"/>
        </w:rPr>
        <w:t xml:space="preserve"> priedas „Techninė specifikacija“. </w:t>
      </w:r>
    </w:p>
    <w:p w14:paraId="5D5EC68D" w14:textId="77777777" w:rsidR="00B82618" w:rsidRDefault="00B82618" w:rsidP="008217AA">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82618">
        <w:rPr>
          <w:rFonts w:ascii="Times New Roman" w:hAnsi="Times New Roman"/>
          <w:sz w:val="24"/>
          <w:szCs w:val="24"/>
        </w:rPr>
        <w:t xml:space="preserve">Prekių pristatymo terminai - visos Prekės turi būti pristatytos per 2 (du) mėnesius nuo Sutarties pasirašymo dienos. Prekių pristatymo termino patęsimas nenumatomas. </w:t>
      </w:r>
    </w:p>
    <w:p w14:paraId="722674B4" w14:textId="77777777" w:rsidR="00B82618" w:rsidRDefault="00FD6D26" w:rsidP="008217AA">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82618">
        <w:rPr>
          <w:rFonts w:ascii="Times New Roman" w:hAnsi="Times New Roman" w:cs="Times New Roman"/>
          <w:sz w:val="24"/>
          <w:szCs w:val="24"/>
        </w:rPr>
        <w:t>Jeigu apibūdinant pirkimo objektą techninėje specifikacijoje nurodytas konkretus modelis ar tiekimo</w:t>
      </w:r>
      <w:r w:rsidR="00566582" w:rsidRPr="00B82618">
        <w:rPr>
          <w:rFonts w:ascii="Times New Roman" w:hAnsi="Times New Roman" w:cs="Times New Roman"/>
          <w:sz w:val="24"/>
          <w:szCs w:val="24"/>
        </w:rPr>
        <w:t xml:space="preserve"> </w:t>
      </w:r>
      <w:r w:rsidRPr="00B82618">
        <w:rPr>
          <w:rFonts w:ascii="Times New Roman" w:hAnsi="Times New Roman" w:cs="Times New Roman"/>
          <w:sz w:val="24"/>
          <w:szCs w:val="24"/>
        </w:rPr>
        <w:t>šaltinis, konkretus procesas, būdingas konkretaus tiekėjo tiekiamoms prekėms ar teikiamoms paslaugoms, ar prekių ženklas, patentas, tipai, konkreti kilmė ar gamyba, turi būti laikoma, kad kiekviena tokia nuoroda yra pateikta su žodžiais „arba lygiavertis“.</w:t>
      </w:r>
    </w:p>
    <w:p w14:paraId="7C219DC5" w14:textId="6B6A9015" w:rsidR="00A84A1F" w:rsidRPr="00B82618" w:rsidRDefault="008217AA" w:rsidP="008217AA">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B82618">
        <w:rPr>
          <w:rFonts w:ascii="Times New Roman" w:hAnsi="Times New Roman" w:cs="Times New Roman"/>
          <w:sz w:val="24"/>
          <w:szCs w:val="24"/>
        </w:rPr>
        <w:t xml:space="preserve"> </w:t>
      </w:r>
      <w:r w:rsidR="00D0490C" w:rsidRPr="00B82618">
        <w:rPr>
          <w:rFonts w:ascii="Times New Roman" w:hAnsi="Times New Roman" w:cs="Times New Roman"/>
          <w:sz w:val="24"/>
          <w:szCs w:val="24"/>
        </w:rPr>
        <w:t xml:space="preserve">Jeigu apibūdinant pirkimo objektą techninėje specifikacijoje nurodytas standartas, </w:t>
      </w:r>
      <w:r w:rsidR="00D0490C" w:rsidRPr="00B8261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B82618">
        <w:rPr>
          <w:rFonts w:ascii="Times New Roman" w:hAnsi="Times New Roman" w:cs="Times New Roman"/>
          <w:sz w:val="24"/>
          <w:szCs w:val="24"/>
        </w:rPr>
        <w:t>turi būti laikoma, kad</w:t>
      </w:r>
      <w:r w:rsidR="00AC7F03" w:rsidRPr="00B82618">
        <w:rPr>
          <w:rFonts w:ascii="Times New Roman" w:hAnsi="Times New Roman" w:cs="Times New Roman"/>
          <w:sz w:val="24"/>
          <w:szCs w:val="24"/>
        </w:rPr>
        <w:t xml:space="preserve"> </w:t>
      </w:r>
      <w:r w:rsidR="00D0490C" w:rsidRPr="00B82618">
        <w:rPr>
          <w:rFonts w:ascii="Times New Roman" w:hAnsi="Times New Roman" w:cs="Times New Roman"/>
          <w:sz w:val="24"/>
          <w:szCs w:val="24"/>
        </w:rPr>
        <w:t>kiekviena</w:t>
      </w:r>
      <w:r w:rsidR="00AC7F03" w:rsidRPr="00B82618">
        <w:rPr>
          <w:rFonts w:ascii="Times New Roman" w:hAnsi="Times New Roman" w:cs="Times New Roman"/>
          <w:sz w:val="24"/>
          <w:szCs w:val="24"/>
        </w:rPr>
        <w:t xml:space="preserve"> </w:t>
      </w:r>
      <w:r w:rsidR="00D0490C" w:rsidRPr="00B82618">
        <w:rPr>
          <w:rFonts w:ascii="Times New Roman" w:hAnsi="Times New Roman" w:cs="Times New Roman"/>
          <w:sz w:val="24"/>
          <w:szCs w:val="24"/>
        </w:rPr>
        <w:t>tokia nuoroda yra pateikta su</w:t>
      </w:r>
      <w:r w:rsidR="00AC7F03" w:rsidRPr="00B82618">
        <w:rPr>
          <w:rFonts w:ascii="Times New Roman" w:hAnsi="Times New Roman" w:cs="Times New Roman"/>
          <w:sz w:val="24"/>
          <w:szCs w:val="24"/>
        </w:rPr>
        <w:t xml:space="preserve"> </w:t>
      </w:r>
      <w:r w:rsidR="00D0490C" w:rsidRPr="00B82618">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5" w:name="_Toc126333930"/>
      <w:r w:rsidRPr="00517701">
        <w:rPr>
          <w:rFonts w:ascii="Times New Roman" w:hAnsi="Times New Roman" w:cs="Times New Roman"/>
          <w:b/>
          <w:bCs/>
          <w:sz w:val="24"/>
          <w:szCs w:val="24"/>
        </w:rPr>
        <w:lastRenderedPageBreak/>
        <w:t xml:space="preserve">3. </w:t>
      </w:r>
      <w:bookmarkStart w:id="96" w:name="_Ref39427921"/>
      <w:bookmarkStart w:id="97" w:name="_Ref39427927"/>
      <w:bookmarkStart w:id="98" w:name="_Ref39740354"/>
      <w:r w:rsidRPr="00517701">
        <w:rPr>
          <w:rFonts w:ascii="Times New Roman" w:hAnsi="Times New Roman" w:cs="Times New Roman"/>
          <w:b/>
          <w:bCs/>
          <w:sz w:val="24"/>
          <w:szCs w:val="24"/>
        </w:rPr>
        <w:t xml:space="preserve"> Susitikimai su tiekėjais</w:t>
      </w:r>
      <w:bookmarkEnd w:id="96"/>
      <w:bookmarkEnd w:id="97"/>
      <w:r w:rsidRPr="00517701">
        <w:rPr>
          <w:rFonts w:ascii="Times New Roman" w:hAnsi="Times New Roman" w:cs="Times New Roman"/>
          <w:b/>
          <w:bCs/>
          <w:sz w:val="24"/>
          <w:szCs w:val="24"/>
        </w:rPr>
        <w:t xml:space="preserve"> ir objekto apžiūra</w:t>
      </w:r>
      <w:bookmarkEnd w:id="95"/>
      <w:bookmarkEnd w:id="98"/>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3D0E320D" w14:textId="052D4AE5" w:rsidR="001A587E"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eastAsiaTheme="minorHAnsi" w:hAnsi="Times New Roman" w:cs="Times New Roman"/>
          <w:sz w:val="24"/>
          <w:szCs w:val="24"/>
          <w:lang w:eastAsia="en-US"/>
        </w:rPr>
        <w:t>RRSA CPO</w:t>
      </w:r>
      <w:r w:rsidRPr="00517701">
        <w:rPr>
          <w:rFonts w:ascii="Times New Roman" w:hAnsi="Times New Roman" w:cs="Times New Roman"/>
          <w:sz w:val="24"/>
          <w:szCs w:val="24"/>
        </w:rPr>
        <w:t xml:space="preserve"> nerengs objekto apžiūros</w:t>
      </w:r>
      <w:r w:rsidR="008C141A" w:rsidRPr="00517701">
        <w:rPr>
          <w:rFonts w:ascii="Times New Roman" w:hAnsi="Times New Roman" w:cs="Times New Roman"/>
          <w:sz w:val="24"/>
          <w:szCs w:val="24"/>
        </w:rPr>
        <w:t>.</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99"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99"/>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0"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7588B5D6" w:rsidR="00674B9E" w:rsidRPr="00517701" w:rsidRDefault="008C141A" w:rsidP="004C0D92">
      <w:pPr>
        <w:pStyle w:val="prastasiniatinklio"/>
        <w:spacing w:before="0" w:beforeAutospacing="0" w:after="0" w:afterAutospacing="0"/>
        <w:ind w:left="284" w:right="-164"/>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4C0D92" w:rsidRPr="002B06AF">
        <w:rPr>
          <w:rFonts w:ascii="Times New Roman" w:hAnsi="Times New Roman" w:cs="Times New Roman"/>
          <w:sz w:val="24"/>
          <w:szCs w:val="24"/>
        </w:rPr>
        <w:t>Tiekėjams nenustatomi kvalifikacijos reikalavimai</w:t>
      </w:r>
      <w:r w:rsidR="004C0D92">
        <w:rPr>
          <w:rFonts w:ascii="Times New Roman" w:hAnsi="Times New Roman" w:cs="Times New Roman"/>
          <w:sz w:val="24"/>
          <w:szCs w:val="24"/>
        </w:rPr>
        <w:t>.</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0"/>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1"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1"/>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3337E6">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20815D5E" w14:textId="6A6F7248" w:rsidR="0054583E" w:rsidRPr="0054583E" w:rsidRDefault="00505A7C" w:rsidP="0054583E">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4C0D92">
        <w:rPr>
          <w:rFonts w:ascii="Times New Roman" w:hAnsi="Times New Roman" w:cs="Times New Roman"/>
          <w:sz w:val="24"/>
          <w:szCs w:val="24"/>
        </w:rPr>
        <w:t>6</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bookmarkStart w:id="102" w:name="_Hlk149033237"/>
    </w:p>
    <w:p w14:paraId="63F43BD5" w14:textId="6E93D9FC" w:rsidR="0054583E" w:rsidRPr="0054583E" w:rsidRDefault="0054583E" w:rsidP="0054583E">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4583E">
        <w:rPr>
          <w:rFonts w:ascii="Times New Roman" w:eastAsia="Times New Roman" w:hAnsi="Times New Roman"/>
          <w:sz w:val="24"/>
          <w:szCs w:val="24"/>
        </w:rPr>
        <w:t xml:space="preserve">Tiekėjo užpildyta ir pasirašyta techninė specifikacija pagal </w:t>
      </w:r>
      <w:r w:rsidRPr="00517701">
        <w:rPr>
          <w:rFonts w:ascii="Times New Roman" w:hAnsi="Times New Roman" w:cs="Times New Roman"/>
          <w:sz w:val="24"/>
          <w:szCs w:val="24"/>
        </w:rPr>
        <w:t>specialiųjų pirkimo</w:t>
      </w:r>
      <w:r w:rsidRPr="0054583E">
        <w:rPr>
          <w:rFonts w:ascii="Times New Roman" w:hAnsi="Times New Roman"/>
          <w:sz w:val="24"/>
          <w:szCs w:val="24"/>
        </w:rPr>
        <w:t xml:space="preserve"> sąlygų </w:t>
      </w:r>
      <w:r w:rsidRPr="003337E6">
        <w:rPr>
          <w:rFonts w:ascii="Times New Roman" w:hAnsi="Times New Roman"/>
          <w:sz w:val="24"/>
          <w:szCs w:val="24"/>
        </w:rPr>
        <w:t>2</w:t>
      </w:r>
      <w:r w:rsidRPr="0054583E">
        <w:rPr>
          <w:rFonts w:ascii="Times New Roman" w:hAnsi="Times New Roman"/>
          <w:sz w:val="24"/>
          <w:szCs w:val="24"/>
        </w:rPr>
        <w:t xml:space="preserve"> priedas „Techninė specifikacija“</w:t>
      </w:r>
      <w:r w:rsidRPr="0054583E">
        <w:rPr>
          <w:rFonts w:ascii="Times New Roman" w:eastAsia="Times New Roman" w:hAnsi="Times New Roman"/>
          <w:sz w:val="24"/>
          <w:szCs w:val="24"/>
        </w:rPr>
        <w:t>;</w:t>
      </w:r>
      <w:r w:rsidRPr="0054583E">
        <w:rPr>
          <w:rFonts w:ascii="Times New Roman" w:hAnsi="Times New Roman"/>
          <w:sz w:val="24"/>
          <w:szCs w:val="24"/>
        </w:rPr>
        <w:t xml:space="preserve"> </w:t>
      </w:r>
    </w:p>
    <w:p w14:paraId="04F75FAF" w14:textId="6838BE95" w:rsidR="0054583E" w:rsidRPr="0054583E" w:rsidRDefault="0054583E" w:rsidP="0054583E">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4583E">
        <w:rPr>
          <w:rFonts w:ascii="Times New Roman" w:hAnsi="Times New Roman"/>
          <w:sz w:val="24"/>
          <w:szCs w:val="24"/>
        </w:rPr>
        <w:t>Techninės specifikacijos 1 - 4 punktuose Tiekėjo siūlomos prekės nurodytus reikalavimus pagrindžiantys dokumentai;</w:t>
      </w:r>
      <w:bookmarkEnd w:id="102"/>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67A14C4A" w:rsidR="00E1326C" w:rsidRPr="0054583E" w:rsidRDefault="00FD6D26" w:rsidP="0054583E">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5065ADB2" w14:textId="016B9404"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 xml:space="preserve">RRSA CPO turint įtarimų dėl pasiūlyme pateikto dokumento vertimo kokybės ir (ar) jo atitikties dokumento originalo turiniui, RRSA </w:t>
      </w:r>
      <w:r w:rsidR="004819A1" w:rsidRPr="00517701">
        <w:rPr>
          <w:rFonts w:ascii="Times New Roman" w:hAnsi="Times New Roman" w:cs="Times New Roman"/>
          <w:sz w:val="24"/>
          <w:szCs w:val="24"/>
        </w:rPr>
        <w:lastRenderedPageBreak/>
        <w:t>CPO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196B419E" w:rsidR="002D328B"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6.6.</w:t>
      </w:r>
      <w:r w:rsidR="008E6543">
        <w:rPr>
          <w:rFonts w:ascii="Times New Roman" w:eastAsia="Arial" w:hAnsi="Times New Roman" w:cs="Times New Roman"/>
          <w:sz w:val="24"/>
          <w:szCs w:val="24"/>
        </w:rPr>
        <w:t xml:space="preserve">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3"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3"/>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4" w:name="_Ref39658218"/>
      <w:bookmarkStart w:id="105" w:name="_Ref39658226"/>
      <w:bookmarkStart w:id="106" w:name="_Ref39658248"/>
      <w:bookmarkStart w:id="107" w:name="_Ref39658251"/>
      <w:bookmarkStart w:id="108" w:name="_Toc126333935"/>
      <w:r w:rsidRPr="00517701">
        <w:rPr>
          <w:rFonts w:ascii="Times New Roman" w:eastAsiaTheme="majorEastAsia" w:hAnsi="Times New Roman" w:cs="Times New Roman"/>
          <w:b/>
          <w:bCs/>
          <w:color w:val="262626" w:themeColor="text1" w:themeTint="D9"/>
          <w:sz w:val="24"/>
          <w:szCs w:val="24"/>
        </w:rPr>
        <w:t>Elektroninis aukcionas</w:t>
      </w:r>
      <w:bookmarkEnd w:id="104"/>
      <w:bookmarkEnd w:id="105"/>
      <w:bookmarkEnd w:id="106"/>
      <w:bookmarkEnd w:id="107"/>
      <w:bookmarkEnd w:id="108"/>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09" w:name="_Toc137194953"/>
      <w:r w:rsidRPr="00517701">
        <w:rPr>
          <w:rFonts w:ascii="Times New Roman" w:hAnsi="Times New Roman" w:cs="Times New Roman"/>
          <w:b/>
          <w:bCs/>
          <w:color w:val="auto"/>
          <w:sz w:val="24"/>
          <w:szCs w:val="24"/>
        </w:rPr>
        <w:t>Pasiūlymų vertinimas</w:t>
      </w:r>
      <w:bookmarkEnd w:id="109"/>
    </w:p>
    <w:p w14:paraId="1B9840A0" w14:textId="48C340A1" w:rsidR="005156F5" w:rsidRPr="005156F5" w:rsidRDefault="002A6BEE" w:rsidP="005156F5">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0" w:name="_Toc126333937"/>
      <w:bookmarkStart w:id="111"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5156F5" w:rsidRPr="005156F5">
        <w:rPr>
          <w:rFonts w:ascii="Times New Roman" w:eastAsia="Calibri" w:hAnsi="Times New Roman" w:cs="Times New Roman"/>
          <w:sz w:val="24"/>
          <w:szCs w:val="24"/>
        </w:rPr>
        <w:t xml:space="preserve">RRSA CPO ekonomiškai naudingiausią Pasiūlymą išrenka pagal Tiekėjo Pasiūlyme nurodytą kainą, kuri turi būti apskaičiuota ir nurodyta taip, kaip reikalaujama Pirkimo sąlygų </w:t>
      </w:r>
      <w:r w:rsidR="003337E6">
        <w:rPr>
          <w:rFonts w:ascii="Times New Roman" w:eastAsia="Calibri" w:hAnsi="Times New Roman" w:cs="Times New Roman"/>
          <w:sz w:val="24"/>
          <w:szCs w:val="24"/>
        </w:rPr>
        <w:t>3</w:t>
      </w:r>
      <w:r w:rsidR="005156F5" w:rsidRPr="005156F5">
        <w:rPr>
          <w:rFonts w:ascii="Times New Roman" w:eastAsia="Calibri" w:hAnsi="Times New Roman" w:cs="Times New Roman"/>
          <w:sz w:val="24"/>
          <w:szCs w:val="24"/>
        </w:rPr>
        <w:t xml:space="preserve"> priede „Pasiūlymo forma“.</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w:t>
      </w:r>
      <w:r w:rsidRPr="00517701">
        <w:rPr>
          <w:rFonts w:ascii="Times New Roman" w:hAnsi="Times New Roman" w:cs="Times New Roman"/>
          <w:sz w:val="24"/>
          <w:szCs w:val="24"/>
        </w:rPr>
        <w:lastRenderedPageBreak/>
        <w:t>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07D44AF8" w14:textId="77777777" w:rsidR="000043A3" w:rsidRPr="00E30810"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u w:val="single"/>
        </w:rPr>
        <w:t>RRSA CPO atmes tiekėjo pasiūlymą,</w:t>
      </w:r>
      <w:r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3E57BAF9" w14:textId="77777777" w:rsidR="005156F5" w:rsidRDefault="000043A3" w:rsidP="005156F5">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2" w:name="_Hlk156805323"/>
      <w:r w:rsidR="004052CD" w:rsidRPr="00E30810">
        <w:rPr>
          <w:rFonts w:ascii="Times New Roman" w:hAnsi="Times New Roman" w:cs="Times New Roman"/>
          <w:sz w:val="24"/>
          <w:szCs w:val="24"/>
        </w:rPr>
        <w:t>;</w:t>
      </w:r>
    </w:p>
    <w:p w14:paraId="3372FB51" w14:textId="77777777" w:rsidR="005156F5" w:rsidRPr="005156F5" w:rsidRDefault="005156F5" w:rsidP="005156F5">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5156F5">
        <w:rPr>
          <w:rFonts w:ascii="Times New Roman" w:hAnsi="Times New Roman"/>
          <w:sz w:val="24"/>
          <w:szCs w:val="24"/>
        </w:rPr>
        <w:t>Tiekėjas, kartu su pasiūlymu</w:t>
      </w:r>
      <w:bookmarkStart w:id="113" w:name="_Hlk149048780"/>
      <w:r w:rsidRPr="005156F5">
        <w:rPr>
          <w:rFonts w:ascii="Times New Roman" w:hAnsi="Times New Roman"/>
          <w:sz w:val="24"/>
          <w:szCs w:val="24"/>
        </w:rPr>
        <w:t xml:space="preserve"> nepateikė</w:t>
      </w:r>
      <w:r w:rsidRPr="005156F5">
        <w:rPr>
          <w:rFonts w:ascii="Times New Roman" w:eastAsia="Times New Roman" w:hAnsi="Times New Roman"/>
          <w:sz w:val="24"/>
          <w:szCs w:val="24"/>
        </w:rPr>
        <w:t xml:space="preserve"> užpildytą ir pasirašytą techninę specifikaciją pagal </w:t>
      </w:r>
      <w:r>
        <w:rPr>
          <w:rFonts w:ascii="Times New Roman" w:hAnsi="Times New Roman"/>
          <w:sz w:val="24"/>
          <w:szCs w:val="24"/>
        </w:rPr>
        <w:t>specialiųjų p</w:t>
      </w:r>
      <w:r w:rsidRPr="005156F5">
        <w:rPr>
          <w:rFonts w:ascii="Times New Roman" w:hAnsi="Times New Roman"/>
          <w:sz w:val="24"/>
          <w:szCs w:val="24"/>
        </w:rPr>
        <w:t xml:space="preserve">irkimo sąlygų </w:t>
      </w:r>
      <w:r w:rsidRPr="003337E6">
        <w:rPr>
          <w:rFonts w:ascii="Times New Roman" w:hAnsi="Times New Roman"/>
          <w:sz w:val="24"/>
          <w:szCs w:val="24"/>
        </w:rPr>
        <w:t>2</w:t>
      </w:r>
      <w:r w:rsidRPr="005156F5">
        <w:rPr>
          <w:rFonts w:ascii="Times New Roman" w:hAnsi="Times New Roman"/>
          <w:sz w:val="24"/>
          <w:szCs w:val="24"/>
        </w:rPr>
        <w:t xml:space="preserve"> priedas „Techninė specifikacija“</w:t>
      </w:r>
      <w:r w:rsidRPr="005156F5">
        <w:rPr>
          <w:rFonts w:ascii="Times New Roman" w:eastAsia="Times New Roman" w:hAnsi="Times New Roman"/>
          <w:sz w:val="24"/>
          <w:szCs w:val="24"/>
        </w:rPr>
        <w:t>;</w:t>
      </w:r>
      <w:r w:rsidRPr="005156F5">
        <w:rPr>
          <w:rFonts w:ascii="Times New Roman" w:hAnsi="Times New Roman"/>
          <w:sz w:val="24"/>
          <w:szCs w:val="24"/>
        </w:rPr>
        <w:t xml:space="preserve"> </w:t>
      </w:r>
    </w:p>
    <w:p w14:paraId="3A31156A" w14:textId="77777777" w:rsidR="005156F5" w:rsidRPr="005156F5" w:rsidRDefault="005156F5" w:rsidP="005156F5">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5156F5">
        <w:rPr>
          <w:rFonts w:ascii="Times New Roman" w:hAnsi="Times New Roman"/>
          <w:sz w:val="24"/>
          <w:szCs w:val="24"/>
        </w:rPr>
        <w:t>Tiekėjas, kartu su pasiūlymu nepateikė</w:t>
      </w:r>
      <w:r w:rsidRPr="005156F5">
        <w:rPr>
          <w:rFonts w:ascii="Times New Roman" w:eastAsia="Times New Roman" w:hAnsi="Times New Roman"/>
          <w:sz w:val="24"/>
          <w:szCs w:val="24"/>
        </w:rPr>
        <w:t xml:space="preserve"> </w:t>
      </w:r>
      <w:r w:rsidRPr="005156F5">
        <w:rPr>
          <w:rFonts w:ascii="Times New Roman" w:hAnsi="Times New Roman"/>
          <w:sz w:val="24"/>
          <w:szCs w:val="24"/>
        </w:rPr>
        <w:t>Techninės specifikacijos 1 - 4 punktuose Tiekėjo siūlomos prekės nurodytus reikalavimus pagrindžiančių dokumentų;</w:t>
      </w:r>
      <w:bookmarkEnd w:id="113"/>
    </w:p>
    <w:p w14:paraId="0D4666CE" w14:textId="57074A54" w:rsidR="00A81ED8" w:rsidRPr="008E6543" w:rsidRDefault="008E6543" w:rsidP="008E6543">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8E6543">
        <w:rPr>
          <w:rFonts w:ascii="Times New Roman" w:hAnsi="Times New Roman" w:cs="Times New Roman"/>
          <w:sz w:val="24"/>
          <w:szCs w:val="24"/>
        </w:rPr>
        <w:t xml:space="preserve"> </w:t>
      </w:r>
      <w:r w:rsidR="00995716" w:rsidRPr="008E6543">
        <w:rPr>
          <w:rFonts w:ascii="Times New Roman" w:hAnsi="Times New Roman" w:cs="Times New Roman"/>
          <w:sz w:val="24"/>
          <w:szCs w:val="24"/>
        </w:rPr>
        <w:t xml:space="preserve">Per RRSA CPO nustatytą terminą nepateikė </w:t>
      </w:r>
      <w:r w:rsidR="00517701" w:rsidRPr="008E6543">
        <w:rPr>
          <w:rFonts w:ascii="Times New Roman" w:hAnsi="Times New Roman" w:cs="Times New Roman"/>
          <w:sz w:val="24"/>
          <w:szCs w:val="24"/>
        </w:rPr>
        <w:t>dokumentų</w:t>
      </w:r>
      <w:r w:rsidR="00B30BF4">
        <w:rPr>
          <w:rFonts w:ascii="Times New Roman" w:hAnsi="Times New Roman" w:cs="Times New Roman"/>
          <w:sz w:val="24"/>
          <w:szCs w:val="24"/>
        </w:rPr>
        <w:t>,</w:t>
      </w:r>
      <w:r w:rsidR="00517701" w:rsidRPr="008E6543">
        <w:rPr>
          <w:rFonts w:ascii="Times New Roman" w:hAnsi="Times New Roman" w:cs="Times New Roman"/>
          <w:sz w:val="24"/>
          <w:szCs w:val="24"/>
        </w:rPr>
        <w:t xml:space="preserve"> </w:t>
      </w:r>
      <w:r w:rsidR="00517701" w:rsidRPr="005B113B">
        <w:rPr>
          <w:rFonts w:ascii="Times New Roman" w:hAnsi="Times New Roman" w:cs="Times New Roman"/>
          <w:sz w:val="24"/>
          <w:szCs w:val="24"/>
        </w:rPr>
        <w:t>įrodančių</w:t>
      </w:r>
      <w:r w:rsidR="00B30BF4" w:rsidRPr="005B113B">
        <w:rPr>
          <w:rFonts w:ascii="Times New Roman" w:hAnsi="Times New Roman" w:cs="Times New Roman"/>
          <w:sz w:val="24"/>
          <w:szCs w:val="24"/>
        </w:rPr>
        <w:t xml:space="preserve"> pašalinimo pagrindų, nustatytų pirkimo sąlygose nebuvimą bei</w:t>
      </w:r>
      <w:r w:rsidR="00517701" w:rsidRPr="005B113B">
        <w:rPr>
          <w:rFonts w:ascii="Times New Roman" w:hAnsi="Times New Roman" w:cs="Times New Roman"/>
          <w:sz w:val="24"/>
          <w:szCs w:val="24"/>
        </w:rPr>
        <w:t xml:space="preserve"> atitiktį</w:t>
      </w:r>
      <w:r w:rsidR="00517701" w:rsidRPr="008E6543">
        <w:rPr>
          <w:rFonts w:ascii="Times New Roman" w:eastAsia="Times New Roman" w:hAnsi="Times New Roman" w:cs="Times New Roman"/>
          <w:sz w:val="24"/>
          <w:szCs w:val="24"/>
        </w:rPr>
        <w:t xml:space="preserve"> kvalifikacijos</w:t>
      </w:r>
      <w:r w:rsidR="00517701" w:rsidRPr="008E6543">
        <w:rPr>
          <w:rFonts w:ascii="Times New Roman" w:eastAsia="Times New Roman" w:hAnsi="Times New Roman"/>
          <w:sz w:val="24"/>
          <w:szCs w:val="24"/>
        </w:rPr>
        <w:t xml:space="preserve"> reikalavim</w:t>
      </w:r>
      <w:r w:rsidR="00B3411E" w:rsidRPr="008E6543">
        <w:rPr>
          <w:rFonts w:ascii="Times New Roman" w:eastAsia="Times New Roman" w:hAnsi="Times New Roman"/>
          <w:sz w:val="24"/>
          <w:szCs w:val="24"/>
        </w:rPr>
        <w:t>ams</w:t>
      </w:r>
      <w:r>
        <w:rPr>
          <w:rFonts w:ascii="Times New Roman" w:eastAsia="Times New Roman" w:hAnsi="Times New Roman"/>
          <w:sz w:val="24"/>
          <w:szCs w:val="24"/>
        </w:rPr>
        <w:t xml:space="preserve">. </w:t>
      </w:r>
    </w:p>
    <w:p w14:paraId="0B0F55B2" w14:textId="77777777" w:rsidR="008E6543" w:rsidRPr="008E6543" w:rsidRDefault="008E6543" w:rsidP="008E6543">
      <w:pPr>
        <w:pStyle w:val="Sraopastraipa"/>
        <w:tabs>
          <w:tab w:val="left" w:pos="900"/>
        </w:tabs>
        <w:spacing w:after="0" w:line="240" w:lineRule="auto"/>
        <w:ind w:left="360"/>
        <w:jc w:val="both"/>
        <w:rPr>
          <w:rFonts w:ascii="Times New Roman" w:hAnsi="Times New Roman" w:cs="Times New Roman"/>
          <w:sz w:val="24"/>
          <w:szCs w:val="24"/>
        </w:rPr>
      </w:pPr>
    </w:p>
    <w:bookmarkEnd w:id="112"/>
    <w:p w14:paraId="6FE4E33A" w14:textId="21B98DFB" w:rsidR="00FD6D26" w:rsidRDefault="00FD6D26" w:rsidP="005156F5">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0"/>
      <w:bookmarkEnd w:id="111"/>
    </w:p>
    <w:p w14:paraId="4DB13135" w14:textId="3817B000" w:rsidR="005156F5" w:rsidRPr="005156F5" w:rsidRDefault="005156F5" w:rsidP="005156F5">
      <w:pPr>
        <w:tabs>
          <w:tab w:val="left" w:pos="990"/>
        </w:tabs>
        <w:spacing w:after="0" w:line="240" w:lineRule="auto"/>
        <w:jc w:val="both"/>
        <w:rPr>
          <w:rFonts w:ascii="Times New Roman" w:hAnsi="Times New Roman" w:cs="Times New Roman"/>
          <w:b/>
          <w:bCs/>
          <w:color w:val="C45911" w:themeColor="accent2" w:themeShade="BF"/>
          <w:sz w:val="24"/>
          <w:szCs w:val="24"/>
        </w:rPr>
      </w:pPr>
      <w:r w:rsidRPr="005156F5">
        <w:rPr>
          <w:rFonts w:ascii="Times New Roman" w:hAnsi="Times New Roman" w:cs="Times New Roman"/>
          <w:b/>
          <w:bCs/>
          <w:color w:val="C45911" w:themeColor="accent2" w:themeShade="BF"/>
          <w:sz w:val="24"/>
          <w:szCs w:val="24"/>
        </w:rPr>
        <w:t>_______________________________________________________________________________________</w:t>
      </w:r>
      <w:r>
        <w:rPr>
          <w:rFonts w:ascii="Times New Roman" w:hAnsi="Times New Roman" w:cs="Times New Roman"/>
          <w:b/>
          <w:bCs/>
          <w:color w:val="C45911" w:themeColor="accent2" w:themeShade="BF"/>
          <w:sz w:val="24"/>
          <w:szCs w:val="24"/>
        </w:rPr>
        <w:t>_</w:t>
      </w:r>
    </w:p>
    <w:p w14:paraId="5A97D91D" w14:textId="5F51B704"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 xml:space="preserve">pirkimo sąlygose nustatyta tvarka, bus pripažintas laimėjęs. Sutarties sąlygos pateikiamos specialiųjų pirkimo sąlygų </w:t>
      </w:r>
      <w:r w:rsidR="004C0D92">
        <w:rPr>
          <w:rFonts w:ascii="Times New Roman" w:hAnsi="Times New Roman" w:cs="Times New Roman"/>
          <w:sz w:val="24"/>
          <w:szCs w:val="24"/>
        </w:rPr>
        <w:t>5</w:t>
      </w:r>
      <w:r w:rsidR="003337E6">
        <w:rPr>
          <w:rFonts w:ascii="Times New Roman" w:hAnsi="Times New Roman" w:cs="Times New Roman"/>
          <w:sz w:val="24"/>
          <w:szCs w:val="24"/>
        </w:rPr>
        <w:t xml:space="preserve"> </w:t>
      </w:r>
      <w:r w:rsidR="00FD6D26" w:rsidRPr="00517701">
        <w:rPr>
          <w:rFonts w:ascii="Times New Roman" w:hAnsi="Times New Roman" w:cs="Times New Roman"/>
          <w:sz w:val="24"/>
          <w:szCs w:val="24"/>
        </w:rPr>
        <w:t>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4"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4"/>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9DCC9A9"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8E6543">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Pradedamas ne anksčiau nei po 45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C618AE" w:rsidRDefault="00C414DD" w:rsidP="00C414DD">
            <w:pPr>
              <w:rPr>
                <w:rFonts w:ascii="Times New Roman" w:eastAsia="Yu Mincho" w:hAnsi="Times New Roman" w:cs="Arial"/>
                <w:sz w:val="24"/>
                <w:szCs w:val="24"/>
              </w:rPr>
            </w:pPr>
            <w:r w:rsidRPr="00C618AE">
              <w:rPr>
                <w:rFonts w:ascii="Times New Roman" w:eastAsia="Yu Mincho" w:hAnsi="Times New Roman" w:cs="Arial"/>
                <w:sz w:val="24"/>
                <w:szCs w:val="24"/>
              </w:rPr>
              <w:t>1</w:t>
            </w:r>
            <w:r w:rsidR="009D10DA">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C414DD">
            <w:pPr>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C618AE">
              <w:rPr>
                <w:rFonts w:ascii="Times New Roman" w:eastAsia="Yu Mincho" w:hAnsi="Times New Roman"/>
                <w:sz w:val="24"/>
                <w:szCs w:val="24"/>
              </w:rPr>
              <w:lastRenderedPageBreak/>
              <w:t>dieną, kai buvo paprašyta, VPĮ 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66CAEB75" w14:textId="05889410" w:rsidR="005156F5" w:rsidRPr="00EA629B" w:rsidRDefault="001B3E80" w:rsidP="005156F5">
      <w:pPr>
        <w:pStyle w:val="Pagrindinistekstas1"/>
        <w:tabs>
          <w:tab w:val="left" w:pos="990"/>
        </w:tabs>
        <w:spacing w:line="276" w:lineRule="auto"/>
        <w:ind w:firstLine="0"/>
        <w:rPr>
          <w:rFonts w:ascii="Times New Roman" w:hAnsi="Times New Roman"/>
          <w:bCs/>
          <w:color w:val="000000" w:themeColor="text1"/>
          <w:sz w:val="24"/>
          <w:szCs w:val="24"/>
          <w:lang w:val="lt-LT"/>
        </w:rPr>
      </w:pPr>
      <w:r>
        <w:rPr>
          <w:rFonts w:ascii="Times New Roman" w:hAnsi="Times New Roman"/>
          <w:b/>
          <w:color w:val="000000" w:themeColor="text1"/>
          <w:sz w:val="24"/>
          <w:szCs w:val="24"/>
          <w:lang w:val="lt-LT"/>
        </w:rPr>
        <w:t xml:space="preserve">                                        </w:t>
      </w:r>
    </w:p>
    <w:p w14:paraId="0763A455" w14:textId="77777777" w:rsidR="005156F5" w:rsidRDefault="005156F5" w:rsidP="005156F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Techninė specifikacija</w:t>
      </w:r>
    </w:p>
    <w:p w14:paraId="076C6CBE" w14:textId="77777777" w:rsidR="001B3E80" w:rsidRPr="001B3E80" w:rsidRDefault="001B3E80" w:rsidP="001B3E80">
      <w:pPr>
        <w:rPr>
          <w:rFonts w:ascii="Times New Roman" w:hAnsi="Times New Roman" w:cs="Times New Roman"/>
          <w:sz w:val="24"/>
          <w:szCs w:val="24"/>
          <w:lang w:eastAsia="en-GB"/>
        </w:rPr>
      </w:pPr>
    </w:p>
    <w:p w14:paraId="33E1A01D" w14:textId="77777777" w:rsidR="005156F5" w:rsidRPr="00624911"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624911">
        <w:rPr>
          <w:rFonts w:ascii="Times New Roman" w:eastAsia="Times New Roman" w:hAnsi="Times New Roman" w:cs="Times New Roman"/>
          <w:b/>
          <w:color w:val="000000"/>
          <w:sz w:val="24"/>
          <w:szCs w:val="24"/>
        </w:rPr>
        <w:t>1. Prekių aprašymas ir tiekimas</w:t>
      </w:r>
    </w:p>
    <w:p w14:paraId="71C85585" w14:textId="77777777" w:rsidR="005156F5" w:rsidRPr="009431C5"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1C5">
        <w:rPr>
          <w:rFonts w:ascii="Times New Roman" w:eastAsia="Times New Roman" w:hAnsi="Times New Roman" w:cs="Times New Roman"/>
          <w:color w:val="000000"/>
          <w:sz w:val="24"/>
          <w:szCs w:val="24"/>
        </w:rPr>
        <w:t>1.1. Biologiškai skaidžioms atliekoms surinkti konteineriai (toliau – Konteineriai) bus naudojami buityje susidarančioms biologiškai skaidžioms atliekoms surinkti. Konteineriai bus dalijami Raseinių rajono savivaldybės teritorijoje esantiems individualių namų gyventojams, kuriuos įmanoma aptarnauti individualiais atliekų surinkimo Konteineriais.</w:t>
      </w:r>
    </w:p>
    <w:p w14:paraId="2D85B91E" w14:textId="77777777" w:rsidR="005156F5" w:rsidRPr="00624911"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1C5">
        <w:rPr>
          <w:rFonts w:ascii="Times New Roman" w:eastAsia="Times New Roman" w:hAnsi="Times New Roman" w:cs="Times New Roman"/>
          <w:color w:val="000000"/>
          <w:sz w:val="24"/>
          <w:szCs w:val="24"/>
        </w:rPr>
        <w:t xml:space="preserve">1.1.1. Perkama </w:t>
      </w:r>
      <w:r>
        <w:rPr>
          <w:rFonts w:ascii="Times New Roman" w:eastAsia="Times New Roman" w:hAnsi="Times New Roman" w:cs="Times New Roman"/>
          <w:color w:val="000000"/>
          <w:sz w:val="24"/>
          <w:szCs w:val="24"/>
        </w:rPr>
        <w:t>500</w:t>
      </w:r>
      <w:r w:rsidRPr="009431C5">
        <w:rPr>
          <w:rFonts w:ascii="Times New Roman" w:eastAsia="Times New Roman" w:hAnsi="Times New Roman" w:cs="Times New Roman"/>
          <w:color w:val="000000"/>
          <w:sz w:val="24"/>
          <w:szCs w:val="24"/>
        </w:rPr>
        <w:t xml:space="preserve"> vnt. 240 litrų talpos Konteinerių. Tiekėjas privalės pristatyti Konteinerius adres</w:t>
      </w:r>
      <w:r>
        <w:rPr>
          <w:rFonts w:ascii="Times New Roman" w:eastAsia="Times New Roman" w:hAnsi="Times New Roman" w:cs="Times New Roman"/>
          <w:color w:val="000000"/>
          <w:sz w:val="24"/>
          <w:szCs w:val="24"/>
        </w:rPr>
        <w:t>u</w:t>
      </w:r>
      <w:r w:rsidRPr="009431C5">
        <w:rPr>
          <w:rFonts w:ascii="Times New Roman" w:eastAsia="Times New Roman" w:hAnsi="Times New Roman" w:cs="Times New Roman"/>
          <w:color w:val="000000"/>
          <w:sz w:val="24"/>
          <w:szCs w:val="24"/>
        </w:rPr>
        <w:t>: Žemaičių g. 10, Raseiniai</w:t>
      </w:r>
      <w:r>
        <w:rPr>
          <w:rFonts w:ascii="Times New Roman" w:eastAsia="Times New Roman" w:hAnsi="Times New Roman" w:cs="Times New Roman"/>
          <w:color w:val="000000"/>
          <w:sz w:val="24"/>
          <w:szCs w:val="24"/>
        </w:rPr>
        <w:t xml:space="preserve">, </w:t>
      </w:r>
      <w:r w:rsidRPr="009431C5">
        <w:rPr>
          <w:rFonts w:ascii="Times New Roman" w:eastAsia="Times New Roman" w:hAnsi="Times New Roman" w:cs="Times New Roman"/>
          <w:color w:val="000000"/>
          <w:sz w:val="24"/>
          <w:szCs w:val="24"/>
        </w:rPr>
        <w:t>sutartyje nurodytais terminais.</w:t>
      </w:r>
    </w:p>
    <w:p w14:paraId="7E1B79A7" w14:textId="77777777" w:rsidR="005156F5" w:rsidRPr="00624911"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624911">
        <w:rPr>
          <w:rFonts w:ascii="Times New Roman" w:eastAsia="Times New Roman" w:hAnsi="Times New Roman" w:cs="Times New Roman"/>
          <w:b/>
          <w:color w:val="000000"/>
          <w:sz w:val="24"/>
          <w:szCs w:val="24"/>
        </w:rPr>
        <w:t>2. Bendrosios specifikacijos bei reikalavimai</w:t>
      </w:r>
    </w:p>
    <w:p w14:paraId="7F16FFFD" w14:textId="77777777" w:rsidR="005156F5" w:rsidRPr="00624911"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24911">
        <w:rPr>
          <w:rFonts w:ascii="Times New Roman" w:eastAsia="Times New Roman" w:hAnsi="Times New Roman" w:cs="Times New Roman"/>
          <w:color w:val="000000"/>
          <w:sz w:val="24"/>
          <w:szCs w:val="24"/>
        </w:rPr>
        <w:t xml:space="preserve">2.1. Tiekiami Konteineriai turi būti pilnai sukomplektuoti, nauji nenaudoti, be išorinių pažeidimų. </w:t>
      </w:r>
    </w:p>
    <w:p w14:paraId="306784B9" w14:textId="2B629DD5" w:rsidR="005156F5" w:rsidRPr="00505BD2" w:rsidRDefault="005156F5" w:rsidP="00505BD2">
      <w:pPr>
        <w:spacing w:after="0" w:line="240" w:lineRule="auto"/>
        <w:jc w:val="both"/>
        <w:rPr>
          <w:rFonts w:ascii="Times New Roman" w:hAnsi="Times New Roman"/>
          <w:kern w:val="2"/>
          <w:sz w:val="24"/>
          <w:szCs w:val="24"/>
        </w:rPr>
      </w:pPr>
      <w:r w:rsidRPr="00624911">
        <w:rPr>
          <w:rFonts w:ascii="Times New Roman" w:eastAsia="Times New Roman" w:hAnsi="Times New Roman" w:cs="Times New Roman"/>
          <w:color w:val="000000"/>
          <w:sz w:val="24"/>
          <w:szCs w:val="24"/>
        </w:rPr>
        <w:t xml:space="preserve">2.2. </w:t>
      </w:r>
      <w:bookmarkStart w:id="115" w:name="_Hlk184370947"/>
      <w:r w:rsidRPr="00624911">
        <w:rPr>
          <w:rFonts w:ascii="Times New Roman" w:eastAsia="Times New Roman" w:hAnsi="Times New Roman" w:cs="Times New Roman"/>
          <w:color w:val="000000"/>
          <w:sz w:val="24"/>
          <w:szCs w:val="24"/>
        </w:rPr>
        <w:t>Kiekvienam Konteineriui turi būti suteikiamas ne mažesnis nei 24 mėnesių Garantinis laikotarpis, per kurį galioja visi gamintojo ir Tiekėjo garantiniai įsipareigojimai</w:t>
      </w:r>
      <w:r w:rsidR="00505BD2">
        <w:rPr>
          <w:rFonts w:ascii="Times New Roman" w:eastAsia="Times New Roman" w:hAnsi="Times New Roman" w:cs="Times New Roman"/>
          <w:color w:val="000000"/>
          <w:sz w:val="24"/>
          <w:szCs w:val="24"/>
        </w:rPr>
        <w:t>,</w:t>
      </w:r>
      <w:r w:rsidR="00505BD2" w:rsidRPr="00505BD2">
        <w:rPr>
          <w:rFonts w:ascii="Times New Roman" w:eastAsia="Times New Roman" w:hAnsi="Times New Roman" w:cs="Times New Roman"/>
          <w:color w:val="000000"/>
          <w:sz w:val="24"/>
          <w:szCs w:val="24"/>
        </w:rPr>
        <w:t xml:space="preserve"> </w:t>
      </w:r>
      <w:r w:rsidR="00505BD2" w:rsidRPr="00624911">
        <w:rPr>
          <w:rFonts w:ascii="Times New Roman" w:eastAsia="Times New Roman" w:hAnsi="Times New Roman" w:cs="Times New Roman"/>
          <w:color w:val="000000"/>
          <w:sz w:val="24"/>
          <w:szCs w:val="24"/>
        </w:rPr>
        <w:t>teikti pilną garantinį remontą arba pakeisti prekes naujomis.</w:t>
      </w:r>
      <w:r w:rsidR="00505BD2">
        <w:rPr>
          <w:rFonts w:ascii="Times New Roman" w:eastAsia="Times New Roman" w:hAnsi="Times New Roman" w:cs="Times New Roman"/>
          <w:color w:val="000000"/>
          <w:sz w:val="24"/>
          <w:szCs w:val="24"/>
        </w:rPr>
        <w:t xml:space="preserve"> </w:t>
      </w:r>
      <w:r w:rsidR="00505BD2" w:rsidRPr="007B6F11">
        <w:rPr>
          <w:rFonts w:ascii="Times New Roman" w:hAnsi="Times New Roman"/>
          <w:kern w:val="2"/>
          <w:sz w:val="24"/>
          <w:szCs w:val="24"/>
        </w:rPr>
        <w:t xml:space="preserve">Tiekėjas, gavęs pranešimą apie Prekės trūkumus, </w:t>
      </w:r>
      <w:r w:rsidR="004F4B40" w:rsidRPr="008266DC">
        <w:rPr>
          <w:rFonts w:ascii="Times New Roman" w:hAnsi="Times New Roman"/>
          <w:kern w:val="2"/>
          <w:sz w:val="24"/>
          <w:szCs w:val="24"/>
        </w:rPr>
        <w:t>ne vėliau kaip</w:t>
      </w:r>
      <w:r w:rsidR="004F4B40" w:rsidRPr="007B6F11">
        <w:rPr>
          <w:rFonts w:ascii="Times New Roman" w:hAnsi="Times New Roman"/>
          <w:kern w:val="2"/>
          <w:sz w:val="24"/>
          <w:szCs w:val="24"/>
        </w:rPr>
        <w:t xml:space="preserve"> per 5 (penkias) darbo dienas</w:t>
      </w:r>
      <w:r w:rsidR="004F4B40" w:rsidRPr="007B6F11">
        <w:rPr>
          <w:rFonts w:ascii="Times New Roman" w:hAnsi="Times New Roman"/>
          <w:color w:val="FF0000"/>
          <w:kern w:val="2"/>
          <w:sz w:val="24"/>
          <w:szCs w:val="24"/>
        </w:rPr>
        <w:t xml:space="preserve"> </w:t>
      </w:r>
      <w:r w:rsidR="004F4B40" w:rsidRPr="007B6F11">
        <w:rPr>
          <w:rFonts w:ascii="Times New Roman" w:hAnsi="Times New Roman"/>
          <w:kern w:val="2"/>
          <w:sz w:val="24"/>
          <w:szCs w:val="24"/>
        </w:rPr>
        <w:t>nuo pranešimo apie trūkumus</w:t>
      </w:r>
      <w:r w:rsidR="008405C2">
        <w:rPr>
          <w:rFonts w:ascii="Times New Roman" w:hAnsi="Times New Roman"/>
          <w:kern w:val="2"/>
          <w:sz w:val="24"/>
          <w:szCs w:val="24"/>
        </w:rPr>
        <w:t xml:space="preserve"> gavimo</w:t>
      </w:r>
      <w:r w:rsidR="004F4B40" w:rsidRPr="007B6F11">
        <w:rPr>
          <w:rFonts w:ascii="Times New Roman" w:hAnsi="Times New Roman"/>
          <w:kern w:val="2"/>
          <w:sz w:val="24"/>
          <w:szCs w:val="24"/>
        </w:rPr>
        <w:t xml:space="preserve"> </w:t>
      </w:r>
      <w:r w:rsidR="00505BD2" w:rsidRPr="007B6F11">
        <w:rPr>
          <w:rFonts w:ascii="Times New Roman" w:hAnsi="Times New Roman"/>
          <w:kern w:val="2"/>
          <w:sz w:val="24"/>
          <w:szCs w:val="24"/>
        </w:rPr>
        <w:t>turi atvykti</w:t>
      </w:r>
      <w:r w:rsidR="00505BD2">
        <w:rPr>
          <w:rFonts w:ascii="Times New Roman" w:hAnsi="Times New Roman"/>
          <w:kern w:val="2"/>
          <w:sz w:val="24"/>
          <w:szCs w:val="24"/>
        </w:rPr>
        <w:t xml:space="preserve"> adresu Raseiniai, </w:t>
      </w:r>
      <w:r w:rsidR="00505BD2" w:rsidRPr="008266DC">
        <w:rPr>
          <w:rFonts w:ascii="Times New Roman" w:hAnsi="Times New Roman"/>
          <w:kern w:val="2"/>
          <w:sz w:val="24"/>
          <w:szCs w:val="24"/>
        </w:rPr>
        <w:t xml:space="preserve">Žemaičių g. 10 ir trūkumus pašalinti </w:t>
      </w:r>
      <w:r w:rsidR="00505BD2" w:rsidRPr="008266DC">
        <w:rPr>
          <w:rFonts w:ascii="Times New Roman" w:eastAsia="Times New Roman" w:hAnsi="Times New Roman" w:cs="Times New Roman"/>
          <w:color w:val="000000"/>
          <w:sz w:val="24"/>
          <w:szCs w:val="24"/>
        </w:rPr>
        <w:t>arba pakeisti prekes naujomis</w:t>
      </w:r>
      <w:r w:rsidR="00505BD2" w:rsidRPr="008266DC">
        <w:rPr>
          <w:rFonts w:ascii="Times New Roman" w:hAnsi="Times New Roman"/>
          <w:kern w:val="2"/>
          <w:sz w:val="24"/>
          <w:szCs w:val="24"/>
        </w:rPr>
        <w:t xml:space="preserve"> ne vėliau kaip per </w:t>
      </w:r>
      <w:r w:rsidR="0059773E" w:rsidRPr="008266DC">
        <w:rPr>
          <w:rFonts w:ascii="Times New Roman" w:hAnsi="Times New Roman"/>
          <w:kern w:val="2"/>
          <w:sz w:val="24"/>
          <w:szCs w:val="24"/>
        </w:rPr>
        <w:t>10</w:t>
      </w:r>
      <w:r w:rsidR="00505BD2" w:rsidRPr="008266DC">
        <w:rPr>
          <w:rFonts w:ascii="Times New Roman" w:hAnsi="Times New Roman"/>
          <w:kern w:val="2"/>
          <w:sz w:val="24"/>
          <w:szCs w:val="24"/>
        </w:rPr>
        <w:t xml:space="preserve"> (</w:t>
      </w:r>
      <w:r w:rsidR="0059773E" w:rsidRPr="008266DC">
        <w:rPr>
          <w:rFonts w:ascii="Times New Roman" w:hAnsi="Times New Roman"/>
          <w:kern w:val="2"/>
          <w:sz w:val="24"/>
          <w:szCs w:val="24"/>
        </w:rPr>
        <w:t>dešimt</w:t>
      </w:r>
      <w:r w:rsidR="00505BD2" w:rsidRPr="008266DC">
        <w:rPr>
          <w:rFonts w:ascii="Times New Roman" w:hAnsi="Times New Roman"/>
          <w:kern w:val="2"/>
          <w:sz w:val="24"/>
          <w:szCs w:val="24"/>
        </w:rPr>
        <w:t>) darbo dien</w:t>
      </w:r>
      <w:r w:rsidR="0059773E" w:rsidRPr="008266DC">
        <w:rPr>
          <w:rFonts w:ascii="Times New Roman" w:hAnsi="Times New Roman"/>
          <w:kern w:val="2"/>
          <w:sz w:val="24"/>
          <w:szCs w:val="24"/>
        </w:rPr>
        <w:t>ų</w:t>
      </w:r>
      <w:r w:rsidR="00505BD2" w:rsidRPr="007B6F11">
        <w:rPr>
          <w:rFonts w:ascii="Times New Roman" w:hAnsi="Times New Roman"/>
          <w:kern w:val="2"/>
          <w:sz w:val="24"/>
          <w:szCs w:val="24"/>
        </w:rPr>
        <w:t>.</w:t>
      </w:r>
      <w:r w:rsidR="00505BD2">
        <w:rPr>
          <w:rFonts w:ascii="Times New Roman" w:hAnsi="Times New Roman"/>
          <w:kern w:val="2"/>
          <w:sz w:val="24"/>
          <w:szCs w:val="24"/>
        </w:rPr>
        <w:t xml:space="preserve"> </w:t>
      </w:r>
      <w:r w:rsidRPr="00624911">
        <w:rPr>
          <w:rFonts w:ascii="Times New Roman" w:eastAsia="Times New Roman" w:hAnsi="Times New Roman" w:cs="Times New Roman"/>
          <w:color w:val="000000"/>
          <w:sz w:val="24"/>
          <w:szCs w:val="24"/>
        </w:rPr>
        <w:t>Garantinis laikotarpis prasideda pristačius Konteiner</w:t>
      </w:r>
      <w:r>
        <w:rPr>
          <w:rFonts w:ascii="Times New Roman" w:eastAsia="Times New Roman" w:hAnsi="Times New Roman" w:cs="Times New Roman"/>
          <w:color w:val="000000"/>
          <w:sz w:val="24"/>
          <w:szCs w:val="24"/>
        </w:rPr>
        <w:t>ius</w:t>
      </w:r>
      <w:r w:rsidRPr="00624911">
        <w:rPr>
          <w:rFonts w:ascii="Times New Roman" w:eastAsia="Times New Roman" w:hAnsi="Times New Roman" w:cs="Times New Roman"/>
          <w:color w:val="000000"/>
          <w:sz w:val="24"/>
          <w:szCs w:val="24"/>
        </w:rPr>
        <w:t xml:space="preserve"> ir pasirašius Priėmimo</w:t>
      </w:r>
      <w:r>
        <w:rPr>
          <w:rFonts w:ascii="Times New Roman" w:eastAsia="Times New Roman" w:hAnsi="Times New Roman" w:cs="Times New Roman"/>
          <w:color w:val="000000"/>
          <w:sz w:val="24"/>
          <w:szCs w:val="24"/>
        </w:rPr>
        <w:t xml:space="preserve"> </w:t>
      </w:r>
      <w:r w:rsidRPr="006249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624911">
        <w:rPr>
          <w:rFonts w:ascii="Times New Roman" w:eastAsia="Times New Roman" w:hAnsi="Times New Roman" w:cs="Times New Roman"/>
          <w:color w:val="000000"/>
          <w:sz w:val="24"/>
          <w:szCs w:val="24"/>
        </w:rPr>
        <w:t>perdavimo aktą.</w:t>
      </w:r>
      <w:bookmarkEnd w:id="115"/>
    </w:p>
    <w:p w14:paraId="0E5B71C5" w14:textId="77777777" w:rsidR="005156F5"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1C5">
        <w:rPr>
          <w:rFonts w:ascii="Times New Roman" w:eastAsia="Times New Roman" w:hAnsi="Times New Roman" w:cs="Times New Roman"/>
          <w:color w:val="000000"/>
          <w:sz w:val="24"/>
          <w:szCs w:val="24"/>
        </w:rPr>
        <w:t>2.3. Ant Konteinerių priekinės dalies turi būti užrašas „BIOLOGIŠKAI SKAIDŽIOS ATLIEKOS“. Užrašas turi būti užrašytas raidėmis (arba priklijuotas lipdukas) su atliekų metimo instrukcija (rašytine ir spalvota). Pridedama preliminari metimo instrukcija (dydis: plotis 210 mm, o ilgis 297 mm).</w:t>
      </w:r>
    </w:p>
    <w:p w14:paraId="65284DC2" w14:textId="502E2494" w:rsidR="005156F5" w:rsidRPr="00624911"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24911">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624911">
        <w:rPr>
          <w:rFonts w:ascii="Times New Roman" w:eastAsia="Times New Roman" w:hAnsi="Times New Roman" w:cs="Times New Roman"/>
          <w:color w:val="000000"/>
          <w:sz w:val="24"/>
          <w:szCs w:val="24"/>
        </w:rPr>
        <w:t xml:space="preserve">. </w:t>
      </w:r>
      <w:r w:rsidRPr="00A90EA2">
        <w:rPr>
          <w:rFonts w:ascii="Times New Roman" w:eastAsia="Times New Roman" w:hAnsi="Times New Roman" w:cs="Times New Roman"/>
          <w:color w:val="000000"/>
          <w:sz w:val="24"/>
          <w:szCs w:val="24"/>
        </w:rPr>
        <w:t>Konteinerių surinkimo, eksploatacijos, aptarnavimo bei priežiūros instrukcijos lietuvių kalba bei Aptarnavimo ir remonto paslaugų tiekėjų sąrašas (adresai, kontaktiniai duomenys</w:t>
      </w:r>
      <w:r>
        <w:rPr>
          <w:rFonts w:ascii="Times New Roman" w:eastAsia="Times New Roman" w:hAnsi="Times New Roman" w:cs="Times New Roman"/>
          <w:color w:val="000000"/>
          <w:sz w:val="24"/>
          <w:szCs w:val="24"/>
        </w:rPr>
        <w:t>)</w:t>
      </w:r>
      <w:r w:rsidRPr="00A90EA2">
        <w:rPr>
          <w:rFonts w:ascii="Times New Roman" w:eastAsia="Times New Roman" w:hAnsi="Times New Roman" w:cs="Times New Roman"/>
          <w:color w:val="000000"/>
          <w:sz w:val="24"/>
          <w:szCs w:val="24"/>
        </w:rPr>
        <w:t xml:space="preserve"> turės būti pateikti kartu su pristatomomis prekėmis.</w:t>
      </w:r>
    </w:p>
    <w:p w14:paraId="563BF859" w14:textId="77777777" w:rsidR="005156F5" w:rsidRPr="00624911"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b/>
          <w:color w:val="000000"/>
          <w:sz w:val="24"/>
          <w:szCs w:val="24"/>
          <w:highlight w:val="yellow"/>
        </w:rPr>
      </w:pPr>
    </w:p>
    <w:p w14:paraId="55B3453F" w14:textId="77777777" w:rsidR="005156F5" w:rsidRPr="00624911"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624911">
        <w:rPr>
          <w:rFonts w:ascii="Times New Roman" w:eastAsia="Times New Roman" w:hAnsi="Times New Roman" w:cs="Times New Roman"/>
          <w:b/>
          <w:color w:val="000000"/>
          <w:sz w:val="24"/>
          <w:szCs w:val="24"/>
        </w:rPr>
        <w:t xml:space="preserve">3. Techninė specifikacija </w:t>
      </w:r>
    </w:p>
    <w:p w14:paraId="597476B3" w14:textId="77777777" w:rsidR="005156F5"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b/>
          <w:color w:val="000000"/>
          <w:sz w:val="24"/>
          <w:szCs w:val="24"/>
          <w:u w:val="single"/>
        </w:rPr>
      </w:pPr>
      <w:r w:rsidRPr="00624911">
        <w:rPr>
          <w:rFonts w:ascii="Times New Roman" w:eastAsia="Times New Roman" w:hAnsi="Times New Roman" w:cs="Times New Roman"/>
          <w:color w:val="000000"/>
          <w:sz w:val="24"/>
          <w:szCs w:val="24"/>
        </w:rPr>
        <w:t xml:space="preserve">Žemiau nurodyta techninė specifikacijų lentelė apima minimalius detalius techninius reikalavimus prekėms – Konteineriams. </w:t>
      </w:r>
      <w:r w:rsidRPr="00624911">
        <w:rPr>
          <w:rFonts w:ascii="Times New Roman" w:eastAsia="Times New Roman" w:hAnsi="Times New Roman" w:cs="Times New Roman"/>
          <w:b/>
          <w:color w:val="000000"/>
          <w:sz w:val="24"/>
          <w:szCs w:val="24"/>
          <w:u w:val="single"/>
        </w:rPr>
        <w:t>Tiekėjas, teikdamas pasiūlym</w:t>
      </w:r>
      <w:r>
        <w:rPr>
          <w:rFonts w:ascii="Times New Roman" w:eastAsia="Times New Roman" w:hAnsi="Times New Roman" w:cs="Times New Roman"/>
          <w:b/>
          <w:color w:val="000000"/>
          <w:sz w:val="24"/>
          <w:szCs w:val="24"/>
          <w:u w:val="single"/>
        </w:rPr>
        <w:t>ą</w:t>
      </w:r>
      <w:r w:rsidRPr="00624911">
        <w:rPr>
          <w:rFonts w:ascii="Times New Roman" w:eastAsia="Times New Roman" w:hAnsi="Times New Roman" w:cs="Times New Roman"/>
          <w:b/>
          <w:color w:val="000000"/>
          <w:sz w:val="24"/>
          <w:szCs w:val="24"/>
          <w:u w:val="single"/>
        </w:rPr>
        <w:t xml:space="preserve">, privalo užpildyti techninę specifikacijų lentelę ir patvirtinti tiekiamų prekių atitikimą nustatytiems reikalavimams. </w:t>
      </w:r>
    </w:p>
    <w:p w14:paraId="63FA91AF" w14:textId="77777777" w:rsidR="005156F5" w:rsidRPr="00284B6D" w:rsidRDefault="005156F5" w:rsidP="005156F5">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b/>
          <w:color w:val="000000"/>
          <w:sz w:val="24"/>
          <w:szCs w:val="24"/>
          <w:u w:val="single"/>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60"/>
        <w:gridCol w:w="4110"/>
      </w:tblGrid>
      <w:tr w:rsidR="005156F5" w:rsidRPr="009431C5" w14:paraId="03AB8E99" w14:textId="77777777" w:rsidTr="00703AF9">
        <w:trPr>
          <w:trHeight w:val="1427"/>
          <w:jc w:val="center"/>
        </w:trPr>
        <w:tc>
          <w:tcPr>
            <w:tcW w:w="5098" w:type="dxa"/>
            <w:vAlign w:val="center"/>
          </w:tcPr>
          <w:p w14:paraId="1EB3CC8E"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r w:rsidRPr="009431C5">
              <w:rPr>
                <w:rFonts w:ascii="Times New Roman" w:eastAsia="Times New Roman" w:hAnsi="Times New Roman" w:cs="Times New Roman"/>
                <w:b/>
                <w:bCs/>
                <w:color w:val="000000"/>
                <w:sz w:val="24"/>
                <w:szCs w:val="24"/>
                <w:lang w:eastAsia="ar-SA"/>
              </w:rPr>
              <w:t>Techniniai reikalavimai</w:t>
            </w:r>
          </w:p>
        </w:tc>
        <w:tc>
          <w:tcPr>
            <w:tcW w:w="1560" w:type="dxa"/>
            <w:vAlign w:val="center"/>
          </w:tcPr>
          <w:p w14:paraId="72BB1F3A"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r w:rsidRPr="009431C5">
              <w:rPr>
                <w:rFonts w:ascii="Times New Roman" w:eastAsia="Times New Roman" w:hAnsi="Times New Roman" w:cs="Times New Roman"/>
                <w:b/>
                <w:bCs/>
                <w:color w:val="000000"/>
                <w:sz w:val="24"/>
                <w:szCs w:val="24"/>
                <w:lang w:eastAsia="ar-SA"/>
              </w:rPr>
              <w:t>Reikalavimų atitikimas (TAIP/NE)</w:t>
            </w:r>
          </w:p>
        </w:tc>
        <w:tc>
          <w:tcPr>
            <w:tcW w:w="4110" w:type="dxa"/>
            <w:vAlign w:val="center"/>
          </w:tcPr>
          <w:p w14:paraId="0FA9E464" w14:textId="4605D23C"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lang w:eastAsia="ar-SA"/>
              </w:rPr>
            </w:pPr>
            <w:r w:rsidRPr="009431C5">
              <w:rPr>
                <w:rFonts w:ascii="Times New Roman" w:eastAsia="Times New Roman" w:hAnsi="Times New Roman" w:cs="Times New Roman"/>
                <w:b/>
                <w:color w:val="000000"/>
                <w:sz w:val="24"/>
                <w:szCs w:val="24"/>
                <w:lang w:eastAsia="ar-SA"/>
              </w:rPr>
              <w:t>Dokumento pavadinimas, patvirtinantis atitikimą reikalavimui</w:t>
            </w:r>
            <w:r w:rsidR="00ED66E4">
              <w:rPr>
                <w:rFonts w:ascii="Times New Roman" w:eastAsia="Times New Roman" w:hAnsi="Times New Roman" w:cs="Times New Roman"/>
                <w:b/>
                <w:color w:val="000000"/>
                <w:sz w:val="24"/>
                <w:szCs w:val="24"/>
                <w:lang w:eastAsia="ar-SA"/>
              </w:rPr>
              <w:t>,</w:t>
            </w:r>
            <w:r w:rsidRPr="009431C5">
              <w:rPr>
                <w:rFonts w:ascii="Times New Roman" w:eastAsia="Times New Roman" w:hAnsi="Times New Roman" w:cs="Times New Roman"/>
                <w:b/>
                <w:strike/>
                <w:color w:val="000000"/>
                <w:sz w:val="24"/>
                <w:szCs w:val="24"/>
                <w:lang w:eastAsia="ar-SA"/>
              </w:rPr>
              <w:t xml:space="preserve"> </w:t>
            </w:r>
            <w:r w:rsidRPr="009431C5">
              <w:rPr>
                <w:rFonts w:ascii="Times New Roman" w:eastAsia="Times New Roman" w:hAnsi="Times New Roman" w:cs="Times New Roman"/>
                <w:b/>
                <w:color w:val="000000"/>
                <w:sz w:val="24"/>
                <w:szCs w:val="24"/>
                <w:lang w:eastAsia="ar-SA"/>
              </w:rPr>
              <w:t>nurodyti tikslų pasiūlymo puslapį</w:t>
            </w:r>
          </w:p>
        </w:tc>
      </w:tr>
      <w:tr w:rsidR="005156F5" w:rsidRPr="009431C5" w14:paraId="0D36DBD3" w14:textId="77777777" w:rsidTr="00703AF9">
        <w:trPr>
          <w:trHeight w:val="107"/>
          <w:jc w:val="center"/>
        </w:trPr>
        <w:tc>
          <w:tcPr>
            <w:tcW w:w="5098" w:type="dxa"/>
          </w:tcPr>
          <w:p w14:paraId="678A34E2"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bCs/>
                <w:color w:val="000000"/>
                <w:sz w:val="24"/>
                <w:szCs w:val="24"/>
                <w:lang w:eastAsia="ar-SA" w:bidi="en-US"/>
              </w:rPr>
              <w:t>1. Bendrieji reikalavimai:</w:t>
            </w:r>
          </w:p>
        </w:tc>
        <w:tc>
          <w:tcPr>
            <w:tcW w:w="5670" w:type="dxa"/>
            <w:gridSpan w:val="2"/>
            <w:vAlign w:val="center"/>
          </w:tcPr>
          <w:p w14:paraId="3C1BAFDF"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ar-SA"/>
              </w:rPr>
            </w:pPr>
            <w:r w:rsidRPr="001220BE">
              <w:rPr>
                <w:rFonts w:ascii="Times New Roman" w:eastAsia="Times New Roman" w:hAnsi="Times New Roman" w:cs="Times New Roman"/>
                <w:color w:val="000000"/>
                <w:sz w:val="24"/>
                <w:szCs w:val="24"/>
                <w:lang w:eastAsia="ar-SA"/>
              </w:rPr>
              <w:t>X</w:t>
            </w:r>
          </w:p>
        </w:tc>
      </w:tr>
      <w:tr w:rsidR="005156F5" w:rsidRPr="009431C5" w14:paraId="327FD43B" w14:textId="77777777" w:rsidTr="00703AF9">
        <w:trPr>
          <w:trHeight w:val="109"/>
          <w:jc w:val="center"/>
        </w:trPr>
        <w:tc>
          <w:tcPr>
            <w:tcW w:w="5098" w:type="dxa"/>
          </w:tcPr>
          <w:p w14:paraId="0C9BF104"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t>1.1. Konteineris naujas, nenaudotas, pagaminimo metai ne ankstesni kaip 202</w:t>
            </w:r>
            <w:r>
              <w:rPr>
                <w:rFonts w:ascii="Times New Roman" w:eastAsia="Times New Roman" w:hAnsi="Times New Roman" w:cs="Times New Roman"/>
                <w:color w:val="000000"/>
                <w:sz w:val="24"/>
                <w:szCs w:val="24"/>
                <w:lang w:eastAsia="ar-SA"/>
              </w:rPr>
              <w:t>4</w:t>
            </w:r>
            <w:r w:rsidRPr="009431C5">
              <w:rPr>
                <w:rFonts w:ascii="Times New Roman" w:eastAsia="Times New Roman" w:hAnsi="Times New Roman" w:cs="Times New Roman"/>
                <w:color w:val="000000"/>
                <w:sz w:val="24"/>
                <w:szCs w:val="24"/>
                <w:lang w:eastAsia="ar-SA"/>
              </w:rPr>
              <w:t xml:space="preserve"> m. </w:t>
            </w:r>
          </w:p>
        </w:tc>
        <w:tc>
          <w:tcPr>
            <w:tcW w:w="1560" w:type="dxa"/>
            <w:vAlign w:val="center"/>
          </w:tcPr>
          <w:p w14:paraId="5579E53E"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405C5D9B"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ar-SA"/>
              </w:rPr>
            </w:pPr>
          </w:p>
        </w:tc>
      </w:tr>
      <w:tr w:rsidR="005156F5" w:rsidRPr="009431C5" w14:paraId="3D4AF55D" w14:textId="77777777" w:rsidTr="00703AF9">
        <w:trPr>
          <w:trHeight w:val="107"/>
          <w:jc w:val="center"/>
        </w:trPr>
        <w:tc>
          <w:tcPr>
            <w:tcW w:w="5098" w:type="dxa"/>
          </w:tcPr>
          <w:p w14:paraId="6CFDBBDD"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r w:rsidRPr="009431C5">
              <w:rPr>
                <w:rFonts w:ascii="Times New Roman" w:eastAsia="Times New Roman" w:hAnsi="Times New Roman" w:cs="Times New Roman"/>
                <w:bCs/>
                <w:color w:val="000000"/>
                <w:sz w:val="24"/>
                <w:szCs w:val="24"/>
                <w:lang w:eastAsia="ar-SA"/>
              </w:rPr>
              <w:t>2. Gamybos būdas ir naudojamos medžiagos:</w:t>
            </w:r>
          </w:p>
        </w:tc>
        <w:tc>
          <w:tcPr>
            <w:tcW w:w="5670" w:type="dxa"/>
            <w:gridSpan w:val="2"/>
            <w:vAlign w:val="center"/>
          </w:tcPr>
          <w:p w14:paraId="5D1D04B8"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ar-SA"/>
              </w:rPr>
            </w:pPr>
            <w:r w:rsidRPr="001220BE">
              <w:rPr>
                <w:rFonts w:ascii="Times New Roman" w:eastAsia="Times New Roman" w:hAnsi="Times New Roman" w:cs="Times New Roman"/>
                <w:color w:val="000000"/>
                <w:sz w:val="24"/>
                <w:szCs w:val="24"/>
                <w:lang w:eastAsia="ar-SA"/>
              </w:rPr>
              <w:t>X</w:t>
            </w:r>
          </w:p>
        </w:tc>
      </w:tr>
      <w:tr w:rsidR="005156F5" w:rsidRPr="009431C5" w14:paraId="45A73848" w14:textId="77777777" w:rsidTr="00703AF9">
        <w:trPr>
          <w:trHeight w:val="385"/>
          <w:jc w:val="center"/>
        </w:trPr>
        <w:tc>
          <w:tcPr>
            <w:tcW w:w="5098" w:type="dxa"/>
          </w:tcPr>
          <w:p w14:paraId="7FB3C78C"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r w:rsidRPr="009431C5">
              <w:rPr>
                <w:rFonts w:ascii="Times New Roman" w:eastAsia="Times New Roman" w:hAnsi="Times New Roman" w:cs="Times New Roman"/>
                <w:color w:val="000000"/>
                <w:sz w:val="24"/>
                <w:szCs w:val="24"/>
                <w:lang w:eastAsia="ar-SA"/>
              </w:rPr>
              <w:t>2.1. Formavimas įpurškimo būdu, Konteinerį gaminant laikantis standartų LST EN 840-1:2020, LST EN 840-5:2020, LST EN 840-6:2020, reikalavimų arba jiems lygiaverčių standartų reikalavimų.</w:t>
            </w:r>
          </w:p>
        </w:tc>
        <w:tc>
          <w:tcPr>
            <w:tcW w:w="1560" w:type="dxa"/>
            <w:vAlign w:val="center"/>
          </w:tcPr>
          <w:p w14:paraId="2EFB531A"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7AAFCF0E"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021ABD98" w14:textId="77777777" w:rsidTr="00703AF9">
        <w:trPr>
          <w:trHeight w:val="247"/>
          <w:jc w:val="center"/>
        </w:trPr>
        <w:tc>
          <w:tcPr>
            <w:tcW w:w="5098" w:type="dxa"/>
          </w:tcPr>
          <w:p w14:paraId="3B270716"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r w:rsidRPr="009431C5">
              <w:rPr>
                <w:rFonts w:ascii="Times New Roman" w:eastAsia="Times New Roman" w:hAnsi="Times New Roman" w:cs="Times New Roman"/>
                <w:color w:val="000000"/>
                <w:sz w:val="24"/>
                <w:szCs w:val="24"/>
                <w:lang w:eastAsia="ar-SA"/>
              </w:rPr>
              <w:t>2.2. Konteineriai turi būti pagaminti iš, aukšto tankumo polietileno (HDPE) arba lygiavertės medžiagos.</w:t>
            </w:r>
          </w:p>
        </w:tc>
        <w:tc>
          <w:tcPr>
            <w:tcW w:w="1560" w:type="dxa"/>
            <w:vAlign w:val="center"/>
          </w:tcPr>
          <w:p w14:paraId="6347A42B"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4E71E2E8"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7AE8FB3D" w14:textId="77777777" w:rsidTr="00703AF9">
        <w:trPr>
          <w:trHeight w:val="247"/>
          <w:jc w:val="center"/>
        </w:trPr>
        <w:tc>
          <w:tcPr>
            <w:tcW w:w="5098" w:type="dxa"/>
          </w:tcPr>
          <w:p w14:paraId="56E8257E"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t>2.3. Konteinerio gamybai negali būti naudojamas kadmis ar kitos aplinkai pavojingos medžiagos.</w:t>
            </w:r>
          </w:p>
        </w:tc>
        <w:tc>
          <w:tcPr>
            <w:tcW w:w="1560" w:type="dxa"/>
            <w:vAlign w:val="center"/>
          </w:tcPr>
          <w:p w14:paraId="22F3323D"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66DB0202"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31A64F5F" w14:textId="77777777" w:rsidTr="00703AF9">
        <w:trPr>
          <w:trHeight w:val="385"/>
          <w:jc w:val="center"/>
        </w:trPr>
        <w:tc>
          <w:tcPr>
            <w:tcW w:w="5098" w:type="dxa"/>
          </w:tcPr>
          <w:p w14:paraId="56FB3E4E"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lastRenderedPageBreak/>
              <w:t xml:space="preserve">2.4. Konteinerio spalva suteikiama, dažant medžiagos masę, iš kurių formuojamas Konteineris. </w:t>
            </w:r>
          </w:p>
        </w:tc>
        <w:tc>
          <w:tcPr>
            <w:tcW w:w="1560" w:type="dxa"/>
            <w:vAlign w:val="center"/>
          </w:tcPr>
          <w:p w14:paraId="7F922CF2"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25D32E5C"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3DFE16B1" w14:textId="77777777" w:rsidTr="00703AF9">
        <w:trPr>
          <w:trHeight w:val="247"/>
          <w:jc w:val="center"/>
        </w:trPr>
        <w:tc>
          <w:tcPr>
            <w:tcW w:w="5098" w:type="dxa"/>
          </w:tcPr>
          <w:p w14:paraId="543FC215" w14:textId="2AE220FF"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t>2.5. Konteineris turi būti atsparūs, UV spinduliams.</w:t>
            </w:r>
          </w:p>
        </w:tc>
        <w:tc>
          <w:tcPr>
            <w:tcW w:w="1560" w:type="dxa"/>
            <w:vAlign w:val="center"/>
          </w:tcPr>
          <w:p w14:paraId="2D057FEA"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4708F725"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185DF240" w14:textId="77777777" w:rsidTr="00703AF9">
        <w:trPr>
          <w:trHeight w:val="473"/>
          <w:jc w:val="center"/>
        </w:trPr>
        <w:tc>
          <w:tcPr>
            <w:tcW w:w="5098" w:type="dxa"/>
          </w:tcPr>
          <w:p w14:paraId="57B94C61"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t xml:space="preserve">2.6. Konteinerio korpuso spalva </w:t>
            </w:r>
            <w:r w:rsidRPr="009431C5">
              <w:rPr>
                <w:rFonts w:ascii="Times New Roman" w:eastAsia="Times New Roman" w:hAnsi="Times New Roman" w:cs="Times New Roman"/>
                <w:color w:val="000000"/>
                <w:sz w:val="24"/>
                <w:szCs w:val="24"/>
                <w:u w:val="single"/>
                <w:lang w:eastAsia="ar-SA"/>
              </w:rPr>
              <w:t>ruda</w:t>
            </w:r>
            <w:r w:rsidRPr="009431C5">
              <w:rPr>
                <w:rFonts w:ascii="Times New Roman" w:eastAsia="Times New Roman" w:hAnsi="Times New Roman" w:cs="Times New Roman"/>
                <w:color w:val="000000"/>
                <w:sz w:val="24"/>
                <w:szCs w:val="24"/>
                <w:lang w:eastAsia="ar-SA"/>
              </w:rPr>
              <w:t xml:space="preserve">, o dangčio spalva – </w:t>
            </w:r>
            <w:r w:rsidRPr="009431C5">
              <w:rPr>
                <w:rFonts w:ascii="Times New Roman" w:eastAsia="Times New Roman" w:hAnsi="Times New Roman" w:cs="Times New Roman"/>
                <w:color w:val="000000"/>
                <w:sz w:val="24"/>
                <w:szCs w:val="24"/>
                <w:u w:val="single"/>
                <w:lang w:eastAsia="ar-SA"/>
              </w:rPr>
              <w:t>žalia</w:t>
            </w:r>
            <w:r w:rsidRPr="009431C5">
              <w:rPr>
                <w:rFonts w:ascii="Times New Roman" w:eastAsia="Times New Roman" w:hAnsi="Times New Roman" w:cs="Times New Roman"/>
                <w:color w:val="000000"/>
                <w:sz w:val="24"/>
                <w:szCs w:val="24"/>
                <w:lang w:eastAsia="ar-SA"/>
              </w:rPr>
              <w:t>, atitinkanti standartinę gamintojo RAL spalvų paletę.</w:t>
            </w:r>
          </w:p>
        </w:tc>
        <w:tc>
          <w:tcPr>
            <w:tcW w:w="1560" w:type="dxa"/>
            <w:vAlign w:val="center"/>
          </w:tcPr>
          <w:p w14:paraId="7AB41B66"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6A8C030D"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18AEEB96" w14:textId="77777777" w:rsidTr="00703AF9">
        <w:trPr>
          <w:trHeight w:val="472"/>
          <w:jc w:val="center"/>
        </w:trPr>
        <w:tc>
          <w:tcPr>
            <w:tcW w:w="5098" w:type="dxa"/>
          </w:tcPr>
          <w:p w14:paraId="672343A2"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t>2.7. Konteineriai turi turėti šonines (abiejuose šonuose) aeravimo skylutes.</w:t>
            </w:r>
          </w:p>
        </w:tc>
        <w:tc>
          <w:tcPr>
            <w:tcW w:w="1560" w:type="dxa"/>
            <w:vAlign w:val="center"/>
          </w:tcPr>
          <w:p w14:paraId="4EE69B81"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7FE89527"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1124170A" w14:textId="77777777" w:rsidTr="00703AF9">
        <w:trPr>
          <w:trHeight w:val="107"/>
          <w:jc w:val="center"/>
        </w:trPr>
        <w:tc>
          <w:tcPr>
            <w:tcW w:w="5098" w:type="dxa"/>
          </w:tcPr>
          <w:p w14:paraId="09909B0F"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r w:rsidRPr="009431C5">
              <w:rPr>
                <w:rFonts w:ascii="Times New Roman" w:eastAsia="Times New Roman" w:hAnsi="Times New Roman" w:cs="Times New Roman"/>
                <w:bCs/>
                <w:color w:val="000000"/>
                <w:sz w:val="24"/>
                <w:szCs w:val="24"/>
                <w:lang w:eastAsia="ar-SA"/>
              </w:rPr>
              <w:t>3. Konstrukcija:</w:t>
            </w:r>
          </w:p>
        </w:tc>
        <w:tc>
          <w:tcPr>
            <w:tcW w:w="5670" w:type="dxa"/>
            <w:gridSpan w:val="2"/>
            <w:vAlign w:val="center"/>
          </w:tcPr>
          <w:p w14:paraId="0B993F75"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ar-SA"/>
              </w:rPr>
            </w:pPr>
            <w:r w:rsidRPr="001220BE">
              <w:rPr>
                <w:rFonts w:ascii="Times New Roman" w:eastAsia="Times New Roman" w:hAnsi="Times New Roman" w:cs="Times New Roman"/>
                <w:color w:val="000000"/>
                <w:sz w:val="24"/>
                <w:szCs w:val="24"/>
                <w:lang w:eastAsia="ar-SA"/>
              </w:rPr>
              <w:t>X</w:t>
            </w:r>
          </w:p>
        </w:tc>
      </w:tr>
      <w:tr w:rsidR="005156F5" w:rsidRPr="009431C5" w14:paraId="4D8F6980" w14:textId="77777777" w:rsidTr="00703AF9">
        <w:trPr>
          <w:trHeight w:val="107"/>
          <w:jc w:val="center"/>
        </w:trPr>
        <w:tc>
          <w:tcPr>
            <w:tcW w:w="5098" w:type="dxa"/>
          </w:tcPr>
          <w:p w14:paraId="3094A291" w14:textId="128CC69A"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t>3.1. Važiuoklė iš 200 mm dydžio plastikinių ratų su guminėmis padangomis.</w:t>
            </w:r>
          </w:p>
        </w:tc>
        <w:tc>
          <w:tcPr>
            <w:tcW w:w="1560" w:type="dxa"/>
            <w:vAlign w:val="center"/>
          </w:tcPr>
          <w:p w14:paraId="512D5689"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535DB902"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43B1E1B6" w14:textId="77777777" w:rsidTr="00703AF9">
        <w:trPr>
          <w:trHeight w:val="247"/>
          <w:jc w:val="center"/>
        </w:trPr>
        <w:tc>
          <w:tcPr>
            <w:tcW w:w="5098" w:type="dxa"/>
          </w:tcPr>
          <w:p w14:paraId="11CF434C"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t>3.2. Konteineris tuštinamas standartiniu komunalinių atliekų surinkimo automobilio šakiniu griebtuvu, todėl siūlomas Konteineris turi būti pritaikytas dirbti su minėta sistema.</w:t>
            </w:r>
          </w:p>
        </w:tc>
        <w:tc>
          <w:tcPr>
            <w:tcW w:w="1560" w:type="dxa"/>
            <w:vAlign w:val="center"/>
          </w:tcPr>
          <w:p w14:paraId="57556E62"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03789327"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425DA903" w14:textId="77777777" w:rsidTr="00703AF9">
        <w:trPr>
          <w:trHeight w:val="247"/>
          <w:jc w:val="center"/>
        </w:trPr>
        <w:tc>
          <w:tcPr>
            <w:tcW w:w="5098" w:type="dxa"/>
          </w:tcPr>
          <w:p w14:paraId="1A2CD2D8"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t>3.3. Konteineris turi turėti rankeną, pakeliamą – varstomą dangtį.</w:t>
            </w:r>
          </w:p>
        </w:tc>
        <w:tc>
          <w:tcPr>
            <w:tcW w:w="1560" w:type="dxa"/>
            <w:vAlign w:val="center"/>
          </w:tcPr>
          <w:p w14:paraId="44A16623"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7ED812FE"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r w:rsidR="005156F5" w:rsidRPr="009431C5" w14:paraId="3B59C136" w14:textId="77777777" w:rsidTr="00703AF9">
        <w:trPr>
          <w:trHeight w:val="107"/>
          <w:jc w:val="center"/>
        </w:trPr>
        <w:tc>
          <w:tcPr>
            <w:tcW w:w="5098" w:type="dxa"/>
          </w:tcPr>
          <w:p w14:paraId="1E29B2FB"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bCs/>
                <w:color w:val="000000"/>
                <w:sz w:val="24"/>
                <w:szCs w:val="24"/>
                <w:lang w:eastAsia="ar-SA"/>
              </w:rPr>
              <w:t>4. Garantija:</w:t>
            </w:r>
          </w:p>
        </w:tc>
        <w:tc>
          <w:tcPr>
            <w:tcW w:w="5670" w:type="dxa"/>
            <w:gridSpan w:val="2"/>
            <w:vAlign w:val="center"/>
          </w:tcPr>
          <w:p w14:paraId="40C40753"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ar-SA"/>
              </w:rPr>
            </w:pPr>
            <w:r w:rsidRPr="001220BE">
              <w:rPr>
                <w:rFonts w:ascii="Times New Roman" w:eastAsia="Times New Roman" w:hAnsi="Times New Roman" w:cs="Times New Roman"/>
                <w:color w:val="000000"/>
                <w:sz w:val="24"/>
                <w:szCs w:val="24"/>
                <w:lang w:eastAsia="ar-SA"/>
              </w:rPr>
              <w:t>X</w:t>
            </w:r>
          </w:p>
        </w:tc>
      </w:tr>
      <w:tr w:rsidR="005156F5" w:rsidRPr="009431C5" w14:paraId="52422A85" w14:textId="77777777" w:rsidTr="00703AF9">
        <w:trPr>
          <w:trHeight w:val="247"/>
          <w:jc w:val="center"/>
        </w:trPr>
        <w:tc>
          <w:tcPr>
            <w:tcW w:w="5098" w:type="dxa"/>
          </w:tcPr>
          <w:p w14:paraId="7D560815" w14:textId="6D7A9400"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9431C5">
              <w:rPr>
                <w:rFonts w:ascii="Times New Roman" w:eastAsia="Times New Roman" w:hAnsi="Times New Roman" w:cs="Times New Roman"/>
                <w:color w:val="000000"/>
                <w:sz w:val="24"/>
                <w:szCs w:val="24"/>
                <w:lang w:eastAsia="ar-SA"/>
              </w:rPr>
              <w:t>4.1. Konteineriams (įskaitant jų dalis ir spalvą) suteikiama ne trumpesnė kaip 24 mėnesių garantija (garantinis aptarnavimas atliekamas tiekėjo sąskaita).</w:t>
            </w:r>
          </w:p>
        </w:tc>
        <w:tc>
          <w:tcPr>
            <w:tcW w:w="1560" w:type="dxa"/>
            <w:vAlign w:val="center"/>
          </w:tcPr>
          <w:p w14:paraId="68811B2B"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c>
          <w:tcPr>
            <w:tcW w:w="4110" w:type="dxa"/>
            <w:vAlign w:val="center"/>
          </w:tcPr>
          <w:p w14:paraId="3BFC1F1B" w14:textId="77777777" w:rsidR="005156F5" w:rsidRPr="009431C5" w:rsidRDefault="005156F5" w:rsidP="0043718E">
            <w:pPr>
              <w:tabs>
                <w:tab w:val="left" w:pos="993"/>
                <w:tab w:val="left" w:pos="1418"/>
                <w:tab w:val="left" w:pos="1701"/>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ar-SA"/>
              </w:rPr>
            </w:pPr>
          </w:p>
        </w:tc>
      </w:tr>
    </w:tbl>
    <w:p w14:paraId="4F6616BE" w14:textId="77777777" w:rsidR="005156F5" w:rsidRDefault="005156F5" w:rsidP="005156F5">
      <w:pPr>
        <w:spacing w:line="240" w:lineRule="auto"/>
        <w:jc w:val="both"/>
        <w:rPr>
          <w:rFonts w:ascii="Times New Roman" w:hAnsi="Times New Roman"/>
          <w:sz w:val="24"/>
          <w:szCs w:val="24"/>
          <w:u w:val="single"/>
        </w:rPr>
      </w:pPr>
    </w:p>
    <w:p w14:paraId="1A835C7B" w14:textId="71693DF3" w:rsidR="005156F5" w:rsidRPr="007D4DAF" w:rsidRDefault="005156F5" w:rsidP="005156F5">
      <w:pPr>
        <w:spacing w:line="240" w:lineRule="auto"/>
        <w:jc w:val="both"/>
        <w:rPr>
          <w:rFonts w:ascii="Times New Roman" w:hAnsi="Times New Roman"/>
          <w:sz w:val="24"/>
          <w:szCs w:val="24"/>
          <w:u w:val="single"/>
        </w:rPr>
      </w:pPr>
      <w:r w:rsidRPr="007D4DAF">
        <w:rPr>
          <w:rFonts w:ascii="Times New Roman" w:hAnsi="Times New Roman"/>
          <w:sz w:val="24"/>
          <w:szCs w:val="24"/>
          <w:u w:val="single"/>
        </w:rPr>
        <w:t xml:space="preserve">Techninės specifikacijos 1.1. </w:t>
      </w:r>
      <w:r w:rsidR="008405C2">
        <w:rPr>
          <w:rFonts w:ascii="Times New Roman" w:hAnsi="Times New Roman"/>
          <w:sz w:val="24"/>
          <w:szCs w:val="24"/>
          <w:u w:val="single"/>
        </w:rPr>
        <w:t xml:space="preserve">ir  4.1 </w:t>
      </w:r>
      <w:r w:rsidRPr="007D4DAF">
        <w:rPr>
          <w:rFonts w:ascii="Times New Roman" w:hAnsi="Times New Roman"/>
          <w:sz w:val="24"/>
          <w:szCs w:val="24"/>
          <w:u w:val="single"/>
        </w:rPr>
        <w:t>punkt</w:t>
      </w:r>
      <w:r w:rsidR="008266DC">
        <w:rPr>
          <w:rFonts w:ascii="Times New Roman" w:hAnsi="Times New Roman"/>
          <w:sz w:val="24"/>
          <w:szCs w:val="24"/>
          <w:u w:val="single"/>
        </w:rPr>
        <w:t>uose</w:t>
      </w:r>
      <w:r w:rsidRPr="007D4DAF">
        <w:rPr>
          <w:rFonts w:ascii="Times New Roman" w:hAnsi="Times New Roman"/>
          <w:sz w:val="24"/>
          <w:szCs w:val="24"/>
          <w:u w:val="single"/>
        </w:rPr>
        <w:t xml:space="preserve"> nurodyt</w:t>
      </w:r>
      <w:r w:rsidR="008266DC">
        <w:rPr>
          <w:rFonts w:ascii="Times New Roman" w:hAnsi="Times New Roman"/>
          <w:sz w:val="24"/>
          <w:szCs w:val="24"/>
          <w:u w:val="single"/>
        </w:rPr>
        <w:t>us</w:t>
      </w:r>
      <w:r w:rsidRPr="007D4DAF">
        <w:rPr>
          <w:rFonts w:ascii="Times New Roman" w:hAnsi="Times New Roman"/>
          <w:sz w:val="24"/>
          <w:szCs w:val="24"/>
          <w:u w:val="single"/>
        </w:rPr>
        <w:t xml:space="preserve"> reikalavim</w:t>
      </w:r>
      <w:r w:rsidR="008266DC">
        <w:rPr>
          <w:rFonts w:ascii="Times New Roman" w:hAnsi="Times New Roman"/>
          <w:sz w:val="24"/>
          <w:szCs w:val="24"/>
          <w:u w:val="single"/>
        </w:rPr>
        <w:t>us</w:t>
      </w:r>
      <w:r w:rsidRPr="007D4DAF">
        <w:rPr>
          <w:rFonts w:ascii="Times New Roman" w:hAnsi="Times New Roman"/>
          <w:sz w:val="24"/>
          <w:szCs w:val="24"/>
          <w:u w:val="single"/>
        </w:rPr>
        <w:t xml:space="preserve"> turi pagrįsti Tiekėjo ir/ar Konteinerių  gamintojo pateikta deklaracija ir/ar kita gamintojo pateikta dokumentacija (akredituotų/sertifikuotų laboratorinių bandymų protokolai ar kiti lygiaverčiai dokumentai, patvirtinantys kokybę), įrodanti, kad siūlomi Konteineriai atitinka keliam</w:t>
      </w:r>
      <w:r w:rsidR="008266DC">
        <w:rPr>
          <w:rFonts w:ascii="Times New Roman" w:hAnsi="Times New Roman"/>
          <w:sz w:val="24"/>
          <w:szCs w:val="24"/>
          <w:u w:val="single"/>
        </w:rPr>
        <w:t>us</w:t>
      </w:r>
      <w:r w:rsidRPr="007D4DAF">
        <w:rPr>
          <w:rFonts w:ascii="Times New Roman" w:hAnsi="Times New Roman"/>
          <w:sz w:val="24"/>
          <w:szCs w:val="24"/>
          <w:u w:val="single"/>
        </w:rPr>
        <w:t xml:space="preserve"> technin</w:t>
      </w:r>
      <w:r w:rsidR="008266DC">
        <w:rPr>
          <w:rFonts w:ascii="Times New Roman" w:hAnsi="Times New Roman"/>
          <w:sz w:val="24"/>
          <w:szCs w:val="24"/>
          <w:u w:val="single"/>
        </w:rPr>
        <w:t>ius</w:t>
      </w:r>
      <w:r w:rsidRPr="007D4DAF">
        <w:rPr>
          <w:rFonts w:ascii="Times New Roman" w:hAnsi="Times New Roman"/>
          <w:sz w:val="24"/>
          <w:szCs w:val="24"/>
          <w:u w:val="single"/>
        </w:rPr>
        <w:t xml:space="preserve"> reikalavim</w:t>
      </w:r>
      <w:r w:rsidR="008266DC">
        <w:rPr>
          <w:rFonts w:ascii="Times New Roman" w:hAnsi="Times New Roman"/>
          <w:sz w:val="24"/>
          <w:szCs w:val="24"/>
          <w:u w:val="single"/>
        </w:rPr>
        <w:t>us</w:t>
      </w:r>
      <w:r w:rsidRPr="007D4DAF">
        <w:rPr>
          <w:rFonts w:ascii="Times New Roman" w:hAnsi="Times New Roman"/>
          <w:sz w:val="24"/>
          <w:szCs w:val="24"/>
          <w:u w:val="single"/>
        </w:rPr>
        <w:t>.</w:t>
      </w:r>
    </w:p>
    <w:p w14:paraId="3C7F8BE9" w14:textId="77777777" w:rsidR="005156F5" w:rsidRPr="002765F7" w:rsidRDefault="005156F5" w:rsidP="005156F5">
      <w:pPr>
        <w:spacing w:line="240" w:lineRule="auto"/>
        <w:jc w:val="both"/>
        <w:rPr>
          <w:rFonts w:ascii="Times New Roman" w:eastAsia="Times New Roman" w:hAnsi="Times New Roman"/>
          <w:sz w:val="24"/>
          <w:szCs w:val="24"/>
          <w:u w:val="single"/>
        </w:rPr>
      </w:pPr>
      <w:r w:rsidRPr="007D4DAF">
        <w:rPr>
          <w:rFonts w:ascii="Times New Roman" w:hAnsi="Times New Roman"/>
          <w:sz w:val="24"/>
          <w:szCs w:val="24"/>
          <w:u w:val="single"/>
        </w:rPr>
        <w:t>Techninės specifikacijos 2.7., 3.2. – 3.3. punktuose nurodytus reikalavimus turi pagrįsti prekių instrukcija, bukletais ir/ar Konteinerių gamintojo pateikta deklaracija ir/ar kita gamintojo pateikta dokumentacija (akredituotų/sertifikuotų</w:t>
      </w:r>
      <w:r>
        <w:rPr>
          <w:rFonts w:ascii="Times New Roman" w:hAnsi="Times New Roman"/>
          <w:sz w:val="24"/>
          <w:szCs w:val="24"/>
          <w:u w:val="single"/>
        </w:rPr>
        <w:t xml:space="preserve"> laboratorinių bandymų protokolai ar kiti lygiaverčiai dokumentai, patvirtinantys kokybę), įrodanti, kad siūlomi Konteineriai atitinka keliamus techninius reikalavimus.</w:t>
      </w:r>
    </w:p>
    <w:p w14:paraId="04275073" w14:textId="3F556C87" w:rsidR="005156F5" w:rsidRPr="002765F7" w:rsidRDefault="005156F5" w:rsidP="005156F5">
      <w:pPr>
        <w:spacing w:line="240" w:lineRule="auto"/>
        <w:jc w:val="both"/>
        <w:rPr>
          <w:rFonts w:ascii="Times New Roman" w:eastAsia="Times New Roman" w:hAnsi="Times New Roman"/>
          <w:sz w:val="24"/>
          <w:szCs w:val="24"/>
          <w:u w:val="single"/>
        </w:rPr>
      </w:pPr>
      <w:bookmarkStart w:id="116" w:name="_Hlk152254774"/>
      <w:r>
        <w:rPr>
          <w:rFonts w:ascii="Times New Roman" w:hAnsi="Times New Roman"/>
          <w:sz w:val="24"/>
          <w:szCs w:val="24"/>
          <w:u w:val="single"/>
        </w:rPr>
        <w:t xml:space="preserve">Techninės specifikacijos 2.1 – 2.6, 3.1  punktuose nurodytus reikalavimus turi pagrįsti </w:t>
      </w:r>
      <w:bookmarkEnd w:id="116"/>
      <w:r>
        <w:rPr>
          <w:rFonts w:ascii="Times New Roman" w:hAnsi="Times New Roman"/>
          <w:sz w:val="24"/>
          <w:szCs w:val="24"/>
          <w:u w:val="single"/>
        </w:rPr>
        <w:t>Konteinerių gamintojo pateikta deklaracija ir/ar kita gamintojo pateikta dokumentacija (akredituotų/sertifikuotų laboratorinių bandymų protokolai ar kiti lygiaverčiai dokumentai, patvirtinantys kokybę), įrodanti, kad siūlomi Konteineriai atitinka keliamus techninius reikalavimus.</w:t>
      </w:r>
    </w:p>
    <w:p w14:paraId="73460758" w14:textId="77777777" w:rsidR="005156F5" w:rsidRDefault="005156F5" w:rsidP="002F1EC3">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olor w:val="000000"/>
          <w:sz w:val="24"/>
          <w:szCs w:val="24"/>
        </w:rPr>
      </w:pPr>
      <w:r w:rsidRPr="002F1EC3">
        <w:rPr>
          <w:rFonts w:ascii="Times New Roman" w:eastAsia="Times New Roman" w:hAnsi="Times New Roman"/>
          <w:b/>
          <w:bCs/>
          <w:color w:val="000000"/>
          <w:sz w:val="24"/>
          <w:szCs w:val="24"/>
        </w:rPr>
        <w:t>Pastaba</w:t>
      </w:r>
      <w:r>
        <w:rPr>
          <w:rFonts w:ascii="Times New Roman" w:eastAsia="Times New Roman" w:hAnsi="Times New Roman"/>
          <w:color w:val="000000"/>
          <w:sz w:val="24"/>
          <w:szCs w:val="24"/>
        </w:rPr>
        <w:t>. Turi būti laikomasi visų RRSA CPO, Perkančiosios organizacijos nurodytų specifikacijų reikalavimų.</w:t>
      </w:r>
    </w:p>
    <w:p w14:paraId="6094A451" w14:textId="77777777" w:rsidR="005156F5" w:rsidRPr="002765F7" w:rsidRDefault="005156F5" w:rsidP="002F1EC3">
      <w:pPr>
        <w:tabs>
          <w:tab w:val="left" w:pos="993"/>
          <w:tab w:val="left" w:pos="1418"/>
          <w:tab w:val="left" w:pos="1701"/>
        </w:tabs>
        <w:autoSpaceDE w:val="0"/>
        <w:autoSpaceDN w:val="0"/>
        <w:adjustRightInd w:val="0"/>
        <w:spacing w:after="0" w:line="240" w:lineRule="auto"/>
        <w:jc w:val="both"/>
        <w:rPr>
          <w:rFonts w:ascii="Tahoma" w:eastAsia="Times New Roman" w:hAnsi="Tahoma" w:cs="Tahoma"/>
          <w:color w:val="000000"/>
          <w:sz w:val="24"/>
          <w:szCs w:val="24"/>
        </w:rPr>
      </w:pPr>
      <w:r>
        <w:rPr>
          <w:rFonts w:ascii="Times New Roman" w:eastAsia="Times New Roman" w:hAnsi="Times New Roman"/>
          <w:color w:val="000000"/>
          <w:sz w:val="24"/>
          <w:szCs w:val="24"/>
        </w:rPr>
        <w:t xml:space="preserve">Reikalaujama informacija apie siūlomas prekes turi būti nurodyta lentelėje. Tiekėjas turi nurodyti, ar siūlomos prekių techninės ir </w:t>
      </w:r>
      <w:r w:rsidRPr="002765F7">
        <w:rPr>
          <w:rFonts w:ascii="Times New Roman" w:eastAsia="Times New Roman" w:hAnsi="Times New Roman"/>
          <w:color w:val="000000"/>
          <w:sz w:val="24"/>
          <w:szCs w:val="24"/>
        </w:rPr>
        <w:t>funkcinės charakteristikos pilnai atitinka Techninių specifikacijų lentelėje nurodytus minimalius reikalavimu.</w:t>
      </w:r>
    </w:p>
    <w:p w14:paraId="4454675F" w14:textId="77777777" w:rsidR="005156F5" w:rsidRDefault="005156F5" w:rsidP="005156F5">
      <w:pPr>
        <w:suppressAutoHyphens/>
        <w:spacing w:after="0" w:line="240" w:lineRule="auto"/>
        <w:rPr>
          <w:rFonts w:ascii="Times New Roman" w:eastAsia="Times New Roman" w:hAnsi="Times New Roman" w:cs="Times New Roman"/>
          <w:sz w:val="24"/>
          <w:szCs w:val="24"/>
          <w:lang w:eastAsia="ar-SA"/>
        </w:rPr>
      </w:pPr>
    </w:p>
    <w:p w14:paraId="4AD6EF20" w14:textId="77777777" w:rsidR="005156F5" w:rsidRPr="002765F7" w:rsidRDefault="005156F5" w:rsidP="005156F5">
      <w:pPr>
        <w:spacing w:after="0" w:line="240" w:lineRule="auto"/>
        <w:jc w:val="center"/>
        <w:rPr>
          <w:rFonts w:ascii="Times New Roman" w:eastAsia="Times New Roman" w:hAnsi="Times New Roman"/>
          <w:sz w:val="24"/>
          <w:szCs w:val="24"/>
        </w:rPr>
      </w:pPr>
    </w:p>
    <w:p w14:paraId="32A0838E" w14:textId="77777777" w:rsidR="005156F5" w:rsidRPr="002765F7" w:rsidRDefault="005156F5" w:rsidP="005156F5">
      <w:pPr>
        <w:spacing w:after="0" w:line="240" w:lineRule="auto"/>
        <w:jc w:val="center"/>
        <w:rPr>
          <w:rFonts w:ascii="Times New Roman" w:eastAsia="Times New Roman" w:hAnsi="Times New Roman"/>
          <w:sz w:val="24"/>
          <w:szCs w:val="24"/>
        </w:rPr>
      </w:pPr>
      <w:r w:rsidRPr="002765F7">
        <w:rPr>
          <w:rFonts w:ascii="Times New Roman" w:eastAsia="Times New Roman" w:hAnsi="Times New Roman"/>
          <w:sz w:val="24"/>
          <w:szCs w:val="24"/>
        </w:rPr>
        <w:t>____________________________________________________</w:t>
      </w:r>
    </w:p>
    <w:p w14:paraId="52E3ABC3" w14:textId="77777777" w:rsidR="005156F5" w:rsidRPr="002765F7" w:rsidRDefault="005156F5" w:rsidP="005156F5">
      <w:pPr>
        <w:spacing w:after="0" w:line="240" w:lineRule="auto"/>
        <w:jc w:val="center"/>
        <w:rPr>
          <w:rFonts w:ascii="Times New Roman" w:eastAsia="Times New Roman" w:hAnsi="Times New Roman"/>
          <w:sz w:val="24"/>
          <w:szCs w:val="24"/>
        </w:rPr>
      </w:pPr>
      <w:r w:rsidRPr="002765F7">
        <w:rPr>
          <w:rFonts w:ascii="Times New Roman" w:eastAsia="Times New Roman" w:hAnsi="Times New Roman"/>
          <w:sz w:val="24"/>
          <w:szCs w:val="24"/>
        </w:rPr>
        <w:t>(Tiekėjo arba jo įgalioto asmens vardas, pavardė, parašas)</w:t>
      </w:r>
    </w:p>
    <w:p w14:paraId="488DCAFB" w14:textId="77777777" w:rsidR="005156F5" w:rsidRDefault="005156F5" w:rsidP="0043718E">
      <w:pPr>
        <w:suppressAutoHyphens/>
        <w:spacing w:after="0" w:line="240" w:lineRule="auto"/>
        <w:rPr>
          <w:rFonts w:ascii="Times New Roman" w:eastAsia="Times New Roman" w:hAnsi="Times New Roman" w:cs="Times New Roman"/>
          <w:sz w:val="24"/>
          <w:szCs w:val="24"/>
          <w:lang w:eastAsia="ar-SA"/>
        </w:rPr>
      </w:pPr>
    </w:p>
    <w:p w14:paraId="0C851487" w14:textId="77777777" w:rsidR="008266DC" w:rsidRDefault="008266DC" w:rsidP="005156F5">
      <w:pPr>
        <w:suppressAutoHyphens/>
        <w:spacing w:after="0" w:line="240" w:lineRule="auto"/>
        <w:jc w:val="right"/>
        <w:rPr>
          <w:rFonts w:ascii="Times New Roman" w:eastAsia="Times New Roman" w:hAnsi="Times New Roman" w:cs="Times New Roman"/>
          <w:sz w:val="24"/>
          <w:szCs w:val="24"/>
          <w:lang w:eastAsia="ar-SA"/>
        </w:rPr>
      </w:pPr>
    </w:p>
    <w:p w14:paraId="5983ABCC" w14:textId="77777777" w:rsidR="008266DC" w:rsidRDefault="008266DC" w:rsidP="005156F5">
      <w:pPr>
        <w:suppressAutoHyphens/>
        <w:spacing w:after="0" w:line="240" w:lineRule="auto"/>
        <w:jc w:val="right"/>
        <w:rPr>
          <w:rFonts w:ascii="Times New Roman" w:eastAsia="Times New Roman" w:hAnsi="Times New Roman" w:cs="Times New Roman"/>
          <w:sz w:val="24"/>
          <w:szCs w:val="24"/>
          <w:lang w:eastAsia="ar-SA"/>
        </w:rPr>
      </w:pPr>
    </w:p>
    <w:p w14:paraId="02B0CC4A" w14:textId="68713178" w:rsidR="005156F5" w:rsidRDefault="005156F5" w:rsidP="005156F5">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p>
    <w:p w14:paraId="5399E2D6" w14:textId="77777777" w:rsidR="005156F5" w:rsidRDefault="005156F5" w:rsidP="005156F5">
      <w:pPr>
        <w:suppressAutoHyphens/>
        <w:spacing w:after="0" w:line="240" w:lineRule="auto"/>
        <w:jc w:val="right"/>
        <w:rPr>
          <w:rFonts w:ascii="Times New Roman" w:eastAsia="Times New Roman" w:hAnsi="Times New Roman" w:cs="Times New Roman"/>
          <w:sz w:val="24"/>
          <w:szCs w:val="24"/>
          <w:lang w:eastAsia="ar-SA"/>
        </w:rPr>
      </w:pPr>
    </w:p>
    <w:p w14:paraId="51A00F2C" w14:textId="77777777" w:rsidR="005156F5" w:rsidRPr="00284B6D" w:rsidRDefault="005156F5" w:rsidP="005156F5">
      <w:pPr>
        <w:suppressAutoHyphens/>
        <w:spacing w:after="0" w:line="240" w:lineRule="auto"/>
        <w:jc w:val="right"/>
        <w:rPr>
          <w:rFonts w:ascii="Times New Roman" w:eastAsia="Times New Roman" w:hAnsi="Times New Roman" w:cs="Times New Roman"/>
          <w:sz w:val="24"/>
          <w:szCs w:val="24"/>
          <w:lang w:eastAsia="ar-SA"/>
        </w:rPr>
      </w:pPr>
      <w:r w:rsidRPr="00284B6D">
        <w:rPr>
          <w:rFonts w:ascii="Times New Roman" w:eastAsia="Times New Roman" w:hAnsi="Times New Roman" w:cs="Times New Roman"/>
          <w:sz w:val="24"/>
          <w:szCs w:val="24"/>
          <w:lang w:eastAsia="ar-SA"/>
        </w:rPr>
        <w:lastRenderedPageBreak/>
        <w:t>Preliminari metimo instrukcija</w:t>
      </w:r>
    </w:p>
    <w:p w14:paraId="0472FD41" w14:textId="77777777" w:rsidR="005156F5" w:rsidRDefault="005156F5" w:rsidP="005156F5">
      <w:pPr>
        <w:suppressAutoHyphens/>
        <w:spacing w:after="0" w:line="240" w:lineRule="auto"/>
        <w:rPr>
          <w:rFonts w:ascii="Times New Roman" w:eastAsia="Times New Roman" w:hAnsi="Times New Roman" w:cs="Times New Roman"/>
          <w:sz w:val="24"/>
          <w:szCs w:val="24"/>
          <w:lang w:eastAsia="ar-SA"/>
        </w:rPr>
      </w:pPr>
    </w:p>
    <w:p w14:paraId="4A6A5A2A" w14:textId="77777777" w:rsidR="005156F5" w:rsidRPr="00284B6D" w:rsidRDefault="005156F5" w:rsidP="005156F5">
      <w:pPr>
        <w:suppressAutoHyphens/>
        <w:spacing w:after="0" w:line="240" w:lineRule="auto"/>
        <w:rPr>
          <w:rFonts w:ascii="Times New Roman" w:eastAsia="Times New Roman" w:hAnsi="Times New Roman" w:cs="Times New Roman"/>
          <w:b/>
          <w:bCs/>
          <w:sz w:val="52"/>
          <w:szCs w:val="52"/>
          <w:lang w:eastAsia="ar-SA"/>
        </w:rPr>
      </w:pPr>
      <w:r w:rsidRPr="00284B6D">
        <w:rPr>
          <w:noProof/>
        </w:rPr>
        <w:drawing>
          <wp:inline distT="0" distB="0" distL="0" distR="0" wp14:anchorId="17021BD7" wp14:editId="46F2D45B">
            <wp:extent cx="5943600" cy="358140"/>
            <wp:effectExtent l="0" t="0" r="0" b="0"/>
            <wp:docPr id="43691450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58140"/>
                    </a:xfrm>
                    <a:prstGeom prst="rect">
                      <a:avLst/>
                    </a:prstGeom>
                    <a:noFill/>
                    <a:ln>
                      <a:noFill/>
                    </a:ln>
                  </pic:spPr>
                </pic:pic>
              </a:graphicData>
            </a:graphic>
          </wp:inline>
        </w:drawing>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4A0" w:firstRow="1" w:lastRow="0" w:firstColumn="1" w:lastColumn="0" w:noHBand="0" w:noVBand="1"/>
      </w:tblPr>
      <w:tblGrid>
        <w:gridCol w:w="4959"/>
        <w:gridCol w:w="854"/>
        <w:gridCol w:w="2126"/>
        <w:gridCol w:w="2410"/>
      </w:tblGrid>
      <w:tr w:rsidR="005156F5" w:rsidRPr="00284B6D" w14:paraId="54743347" w14:textId="77777777" w:rsidTr="0043718E">
        <w:trPr>
          <w:trHeight w:val="3950"/>
        </w:trPr>
        <w:tc>
          <w:tcPr>
            <w:tcW w:w="4959" w:type="dxa"/>
            <w:shd w:val="clear" w:color="auto" w:fill="92D050"/>
          </w:tcPr>
          <w:p w14:paraId="6D11D5E5" w14:textId="77777777" w:rsidR="005156F5" w:rsidRPr="00284B6D" w:rsidRDefault="005156F5" w:rsidP="0043718E">
            <w:pPr>
              <w:suppressAutoHyphens/>
              <w:spacing w:after="0" w:line="240" w:lineRule="auto"/>
              <w:rPr>
                <w:rFonts w:ascii="Times New Roman" w:eastAsia="Times New Roman" w:hAnsi="Times New Roman" w:cs="Times New Roman"/>
                <w:sz w:val="32"/>
                <w:szCs w:val="32"/>
                <w:lang w:eastAsia="ar-SA"/>
              </w:rPr>
            </w:pPr>
            <w:bookmarkStart w:id="117" w:name="_Hlk32323452"/>
          </w:p>
          <w:p w14:paraId="6047ADD2" w14:textId="77777777" w:rsidR="005156F5" w:rsidRPr="00284B6D" w:rsidRDefault="005156F5" w:rsidP="0043718E">
            <w:pPr>
              <w:suppressAutoHyphens/>
              <w:spacing w:after="0" w:line="240" w:lineRule="auto"/>
              <w:rPr>
                <w:rFonts w:ascii="Times New Roman" w:eastAsia="Times New Roman" w:hAnsi="Times New Roman" w:cs="Times New Roman"/>
                <w:b/>
                <w:bCs/>
                <w:sz w:val="32"/>
                <w:szCs w:val="32"/>
                <w:lang w:eastAsia="ar-SA"/>
              </w:rPr>
            </w:pPr>
            <w:r w:rsidRPr="00284B6D">
              <w:rPr>
                <w:rFonts w:ascii="Times New Roman" w:eastAsia="Times New Roman" w:hAnsi="Times New Roman" w:cs="Times New Roman"/>
                <w:b/>
                <w:bCs/>
                <w:sz w:val="32"/>
                <w:szCs w:val="32"/>
                <w:lang w:eastAsia="ar-SA"/>
              </w:rPr>
              <w:t>MESTI</w:t>
            </w:r>
          </w:p>
          <w:p w14:paraId="38E44667"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vaisių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ir</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daržovių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liekanas</w:t>
            </w:r>
            <w:proofErr w:type="spellEnd"/>
            <w:r w:rsidRPr="00284B6D">
              <w:rPr>
                <w:rFonts w:ascii="Times New Roman" w:eastAsia="Calibri" w:hAnsi="Times New Roman" w:cs="Times New Roman"/>
                <w:b/>
                <w:bCs/>
                <w:sz w:val="32"/>
                <w:szCs w:val="32"/>
                <w:lang w:val="x-none" w:eastAsia="en-US"/>
              </w:rPr>
              <w:t>;</w:t>
            </w:r>
          </w:p>
          <w:p w14:paraId="286DB396"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arbatos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tirščius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ir</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pakelius</w:t>
            </w:r>
            <w:proofErr w:type="spellEnd"/>
            <w:r w:rsidRPr="00284B6D">
              <w:rPr>
                <w:rFonts w:ascii="Times New Roman" w:eastAsia="Calibri" w:hAnsi="Times New Roman" w:cs="Times New Roman"/>
                <w:b/>
                <w:bCs/>
                <w:sz w:val="32"/>
                <w:szCs w:val="32"/>
                <w:lang w:val="x-none" w:eastAsia="en-US"/>
              </w:rPr>
              <w:t>;</w:t>
            </w:r>
          </w:p>
          <w:p w14:paraId="138F56FD"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kavos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tirščius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ir</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jų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filtrus</w:t>
            </w:r>
            <w:proofErr w:type="spellEnd"/>
            <w:r w:rsidRPr="00284B6D">
              <w:rPr>
                <w:rFonts w:ascii="Times New Roman" w:eastAsia="Calibri" w:hAnsi="Times New Roman" w:cs="Times New Roman"/>
                <w:b/>
                <w:bCs/>
                <w:sz w:val="32"/>
                <w:szCs w:val="32"/>
                <w:lang w:val="x-none" w:eastAsia="en-US"/>
              </w:rPr>
              <w:t>;</w:t>
            </w:r>
          </w:p>
          <w:p w14:paraId="7D08E50C"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kiaušinių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lukštus</w:t>
            </w:r>
            <w:proofErr w:type="spellEnd"/>
            <w:r w:rsidRPr="00284B6D">
              <w:rPr>
                <w:rFonts w:ascii="Times New Roman" w:eastAsia="Calibri" w:hAnsi="Times New Roman" w:cs="Times New Roman"/>
                <w:b/>
                <w:bCs/>
                <w:sz w:val="32"/>
                <w:szCs w:val="32"/>
                <w:lang w:val="x-none" w:eastAsia="en-US"/>
              </w:rPr>
              <w:t>;</w:t>
            </w:r>
          </w:p>
          <w:p w14:paraId="594805F4"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augalų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lapus</w:t>
            </w:r>
            <w:proofErr w:type="spellEnd"/>
            <w:r w:rsidRPr="00284B6D">
              <w:rPr>
                <w:rFonts w:ascii="Times New Roman" w:eastAsia="Calibri" w:hAnsi="Times New Roman" w:cs="Times New Roman"/>
                <w:b/>
                <w:bCs/>
                <w:sz w:val="32"/>
                <w:szCs w:val="32"/>
                <w:lang w:val="x-none" w:eastAsia="en-US"/>
              </w:rPr>
              <w:t>;</w:t>
            </w:r>
          </w:p>
          <w:p w14:paraId="3B194093"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kambarinius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augalus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ir</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jų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dalis</w:t>
            </w:r>
            <w:proofErr w:type="spellEnd"/>
            <w:r w:rsidRPr="00284B6D">
              <w:rPr>
                <w:rFonts w:ascii="Times New Roman" w:eastAsia="Calibri" w:hAnsi="Times New Roman" w:cs="Times New Roman"/>
                <w:b/>
                <w:bCs/>
                <w:sz w:val="32"/>
                <w:szCs w:val="32"/>
                <w:lang w:val="x-none" w:eastAsia="en-US"/>
              </w:rPr>
              <w:t>;</w:t>
            </w:r>
          </w:p>
          <w:p w14:paraId="52CF268F"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nupjautą</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žolę</w:t>
            </w:r>
            <w:proofErr w:type="spellEnd"/>
            <w:r w:rsidRPr="00284B6D">
              <w:rPr>
                <w:rFonts w:ascii="Times New Roman" w:eastAsia="Calibri" w:hAnsi="Times New Roman" w:cs="Times New Roman"/>
                <w:b/>
                <w:bCs/>
                <w:sz w:val="32"/>
                <w:szCs w:val="32"/>
                <w:lang w:val="x-none" w:eastAsia="en-US"/>
              </w:rPr>
              <w:t>;</w:t>
            </w:r>
          </w:p>
          <w:p w14:paraId="70073003"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piktžoles</w:t>
            </w:r>
            <w:proofErr w:type="spellEnd"/>
            <w:r w:rsidRPr="00284B6D">
              <w:rPr>
                <w:rFonts w:ascii="Times New Roman" w:eastAsia="Calibri" w:hAnsi="Times New Roman" w:cs="Times New Roman"/>
                <w:b/>
                <w:bCs/>
                <w:sz w:val="32"/>
                <w:szCs w:val="32"/>
                <w:lang w:val="x-none" w:eastAsia="en-US"/>
              </w:rPr>
              <w:t xml:space="preserve"> (be </w:t>
            </w:r>
            <w:proofErr w:type="spellStart"/>
            <w:r w:rsidRPr="00284B6D">
              <w:rPr>
                <w:rFonts w:ascii="Times New Roman" w:eastAsia="Calibri" w:hAnsi="Times New Roman" w:cs="Times New Roman"/>
                <w:b/>
                <w:bCs/>
                <w:sz w:val="32"/>
                <w:szCs w:val="32"/>
                <w:lang w:val="x-none" w:eastAsia="en-US"/>
              </w:rPr>
              <w:t>žemių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ir</w:t>
            </w:r>
            <w:proofErr w:type="spellEnd"/>
            <w:r w:rsidRPr="00284B6D">
              <w:rPr>
                <w:rFonts w:ascii="Times New Roman" w:eastAsia="Calibri" w:hAnsi="Times New Roman" w:cs="Times New Roman"/>
                <w:sz w:val="24"/>
                <w:szCs w:val="24"/>
                <w:lang w:val="x-none" w:eastAsia="en-US"/>
              </w:rPr>
              <w:t xml:space="preserve"> </w:t>
            </w:r>
            <w:proofErr w:type="spellStart"/>
            <w:r w:rsidRPr="00284B6D">
              <w:rPr>
                <w:rFonts w:ascii="Times New Roman" w:eastAsia="Calibri" w:hAnsi="Times New Roman" w:cs="Times New Roman"/>
                <w:b/>
                <w:bCs/>
                <w:sz w:val="32"/>
                <w:szCs w:val="32"/>
                <w:lang w:val="x-none" w:eastAsia="en-US"/>
              </w:rPr>
              <w:t>subrendusių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sėklų</w:t>
            </w:r>
            <w:proofErr w:type="spellEnd"/>
            <w:r w:rsidRPr="00284B6D">
              <w:rPr>
                <w:rFonts w:ascii="Times New Roman" w:eastAsia="Calibri" w:hAnsi="Times New Roman" w:cs="Times New Roman"/>
                <w:b/>
                <w:bCs/>
                <w:sz w:val="32"/>
                <w:szCs w:val="32"/>
                <w:lang w:val="x-none" w:eastAsia="en-US"/>
              </w:rPr>
              <w:t>);</w:t>
            </w:r>
          </w:p>
          <w:p w14:paraId="5EC9CACA"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velėną</w:t>
            </w:r>
            <w:proofErr w:type="spellEnd"/>
            <w:r w:rsidRPr="00284B6D">
              <w:rPr>
                <w:rFonts w:ascii="Times New Roman" w:eastAsia="Calibri" w:hAnsi="Times New Roman" w:cs="Times New Roman"/>
                <w:b/>
                <w:bCs/>
                <w:sz w:val="32"/>
                <w:szCs w:val="32"/>
                <w:lang w:val="x-none" w:eastAsia="en-US"/>
              </w:rPr>
              <w:t xml:space="preserve"> (be </w:t>
            </w:r>
            <w:proofErr w:type="spellStart"/>
            <w:r w:rsidRPr="00284B6D">
              <w:rPr>
                <w:rFonts w:ascii="Times New Roman" w:eastAsia="Calibri" w:hAnsi="Times New Roman" w:cs="Times New Roman"/>
                <w:b/>
                <w:bCs/>
                <w:sz w:val="32"/>
                <w:szCs w:val="32"/>
                <w:lang w:val="x-none" w:eastAsia="en-US"/>
              </w:rPr>
              <w:t>žemių</w:t>
            </w:r>
            <w:proofErr w:type="spellEnd"/>
            <w:r w:rsidRPr="00284B6D">
              <w:rPr>
                <w:rFonts w:ascii="Times New Roman" w:eastAsia="Calibri" w:hAnsi="Times New Roman" w:cs="Times New Roman"/>
                <w:b/>
                <w:bCs/>
                <w:sz w:val="32"/>
                <w:szCs w:val="32"/>
                <w:lang w:val="x-none" w:eastAsia="en-US"/>
              </w:rPr>
              <w:t>);</w:t>
            </w:r>
          </w:p>
          <w:p w14:paraId="7E759034"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pjuvenas</w:t>
            </w:r>
            <w:proofErr w:type="spellEnd"/>
            <w:r w:rsidRPr="00284B6D">
              <w:rPr>
                <w:rFonts w:ascii="Times New Roman" w:eastAsia="Calibri" w:hAnsi="Times New Roman" w:cs="Times New Roman"/>
                <w:b/>
                <w:bCs/>
                <w:sz w:val="32"/>
                <w:szCs w:val="32"/>
                <w:lang w:val="x-none" w:eastAsia="en-US"/>
              </w:rPr>
              <w:t>;</w:t>
            </w:r>
          </w:p>
          <w:p w14:paraId="7F2A1F83" w14:textId="77777777" w:rsidR="005156F5" w:rsidRPr="00284B6D" w:rsidRDefault="005156F5" w:rsidP="009C25E6">
            <w:pPr>
              <w:numPr>
                <w:ilvl w:val="0"/>
                <w:numId w:val="38"/>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smulkias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šakas</w:t>
            </w:r>
            <w:proofErr w:type="spellEnd"/>
            <w:r w:rsidRPr="00284B6D">
              <w:rPr>
                <w:rFonts w:ascii="Times New Roman" w:eastAsia="Calibri" w:hAnsi="Times New Roman" w:cs="Times New Roman"/>
                <w:b/>
                <w:bCs/>
                <w:sz w:val="32"/>
                <w:szCs w:val="32"/>
                <w:lang w:val="x-none" w:eastAsia="en-US"/>
              </w:rPr>
              <w:t>.</w:t>
            </w:r>
          </w:p>
          <w:p w14:paraId="0E07D1EA" w14:textId="77777777" w:rsidR="005156F5" w:rsidRPr="00284B6D" w:rsidRDefault="005156F5" w:rsidP="0043718E">
            <w:pPr>
              <w:ind w:left="720"/>
              <w:contextualSpacing/>
              <w:rPr>
                <w:rFonts w:ascii="Times New Roman" w:eastAsia="Calibri" w:hAnsi="Times New Roman" w:cs="Times New Roman"/>
                <w:b/>
                <w:bCs/>
                <w:sz w:val="32"/>
                <w:szCs w:val="32"/>
                <w:lang w:val="x-none" w:eastAsia="en-US"/>
              </w:rPr>
            </w:pPr>
          </w:p>
        </w:tc>
        <w:tc>
          <w:tcPr>
            <w:tcW w:w="5390" w:type="dxa"/>
            <w:gridSpan w:val="3"/>
            <w:shd w:val="clear" w:color="auto" w:fill="FF0000"/>
          </w:tcPr>
          <w:p w14:paraId="5D0CB215" w14:textId="77777777" w:rsidR="005156F5" w:rsidRPr="00284B6D" w:rsidRDefault="005156F5" w:rsidP="0043718E">
            <w:pPr>
              <w:suppressAutoHyphens/>
              <w:spacing w:after="0" w:line="240" w:lineRule="auto"/>
              <w:rPr>
                <w:rFonts w:ascii="Times New Roman" w:eastAsia="Times New Roman" w:hAnsi="Times New Roman" w:cs="Times New Roman"/>
                <w:sz w:val="32"/>
                <w:szCs w:val="32"/>
                <w:lang w:eastAsia="ar-SA"/>
              </w:rPr>
            </w:pPr>
          </w:p>
          <w:p w14:paraId="4B18B2AF" w14:textId="77777777" w:rsidR="005156F5" w:rsidRPr="00284B6D" w:rsidRDefault="005156F5" w:rsidP="0043718E">
            <w:pPr>
              <w:suppressAutoHyphens/>
              <w:spacing w:after="0" w:line="240" w:lineRule="auto"/>
              <w:rPr>
                <w:rFonts w:ascii="Times New Roman" w:eastAsia="Times New Roman" w:hAnsi="Times New Roman" w:cs="Times New Roman"/>
                <w:b/>
                <w:bCs/>
                <w:sz w:val="32"/>
                <w:szCs w:val="32"/>
                <w:lang w:eastAsia="ar-SA"/>
              </w:rPr>
            </w:pPr>
            <w:r w:rsidRPr="00284B6D">
              <w:rPr>
                <w:rFonts w:ascii="Times New Roman" w:eastAsia="Times New Roman" w:hAnsi="Times New Roman" w:cs="Times New Roman"/>
                <w:b/>
                <w:bCs/>
                <w:sz w:val="32"/>
                <w:szCs w:val="32"/>
                <w:lang w:eastAsia="ar-SA"/>
              </w:rPr>
              <w:t>NEMESTI</w:t>
            </w:r>
          </w:p>
          <w:p w14:paraId="0D8BC25D"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mėsos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žuvies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riebalų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kaulų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skerdienos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atliekų</w:t>
            </w:r>
            <w:proofErr w:type="spellEnd"/>
            <w:r w:rsidRPr="00284B6D">
              <w:rPr>
                <w:rFonts w:ascii="Times New Roman" w:eastAsia="Calibri" w:hAnsi="Times New Roman" w:cs="Times New Roman"/>
                <w:b/>
                <w:bCs/>
                <w:sz w:val="32"/>
                <w:szCs w:val="32"/>
                <w:lang w:val="x-none" w:eastAsia="en-US"/>
              </w:rPr>
              <w:t>;</w:t>
            </w:r>
          </w:p>
          <w:p w14:paraId="45AC14A5"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pieno</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produktų</w:t>
            </w:r>
            <w:proofErr w:type="spellEnd"/>
            <w:r w:rsidRPr="00284B6D">
              <w:rPr>
                <w:rFonts w:ascii="Times New Roman" w:eastAsia="Calibri" w:hAnsi="Times New Roman" w:cs="Times New Roman"/>
                <w:b/>
                <w:bCs/>
                <w:sz w:val="32"/>
                <w:szCs w:val="32"/>
                <w:lang w:val="x-none" w:eastAsia="en-US"/>
              </w:rPr>
              <w:t>;</w:t>
            </w:r>
          </w:p>
          <w:p w14:paraId="75A0D3E2"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plastikinių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arba</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sintetinių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atliekų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maišelių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vazonų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ir</w:t>
            </w:r>
            <w:proofErr w:type="spellEnd"/>
            <w:r w:rsidRPr="00284B6D">
              <w:rPr>
                <w:rFonts w:ascii="Times New Roman" w:eastAsia="Calibri" w:hAnsi="Times New Roman" w:cs="Times New Roman"/>
                <w:b/>
                <w:bCs/>
                <w:sz w:val="32"/>
                <w:szCs w:val="32"/>
                <w:lang w:val="x-none" w:eastAsia="en-US"/>
              </w:rPr>
              <w:t xml:space="preserve"> pan.);</w:t>
            </w:r>
          </w:p>
          <w:p w14:paraId="35ED6C0E"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virtų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daržovių</w:t>
            </w:r>
            <w:proofErr w:type="spellEnd"/>
            <w:r w:rsidRPr="00284B6D">
              <w:rPr>
                <w:rFonts w:ascii="Times New Roman" w:eastAsia="Calibri" w:hAnsi="Times New Roman" w:cs="Times New Roman"/>
                <w:b/>
                <w:bCs/>
                <w:sz w:val="32"/>
                <w:szCs w:val="32"/>
                <w:lang w:val="x-none" w:eastAsia="en-US"/>
              </w:rPr>
              <w:t>;</w:t>
            </w:r>
          </w:p>
          <w:p w14:paraId="70571EBD"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mišrių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komunalinių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atliekų</w:t>
            </w:r>
            <w:proofErr w:type="spellEnd"/>
            <w:r w:rsidRPr="00284B6D">
              <w:rPr>
                <w:rFonts w:ascii="Times New Roman" w:eastAsia="Calibri" w:hAnsi="Times New Roman" w:cs="Times New Roman"/>
                <w:b/>
                <w:bCs/>
                <w:sz w:val="32"/>
                <w:szCs w:val="32"/>
                <w:lang w:val="x-none" w:eastAsia="en-US"/>
              </w:rPr>
              <w:t>;</w:t>
            </w:r>
          </w:p>
          <w:p w14:paraId="594327B4"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pakuočių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ir</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antrinių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žaliavų</w:t>
            </w:r>
            <w:proofErr w:type="spellEnd"/>
            <w:r w:rsidRPr="00284B6D">
              <w:rPr>
                <w:rFonts w:ascii="Times New Roman" w:eastAsia="Calibri" w:hAnsi="Times New Roman" w:cs="Times New Roman"/>
                <w:b/>
                <w:bCs/>
                <w:sz w:val="32"/>
                <w:szCs w:val="32"/>
                <w:lang w:val="x-none" w:eastAsia="en-US"/>
              </w:rPr>
              <w:t>;</w:t>
            </w:r>
          </w:p>
          <w:p w14:paraId="005705BA"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statybos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ir</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griovimo</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atliekų</w:t>
            </w:r>
            <w:proofErr w:type="spellEnd"/>
            <w:r w:rsidRPr="00284B6D">
              <w:rPr>
                <w:rFonts w:ascii="Times New Roman" w:eastAsia="Calibri" w:hAnsi="Times New Roman" w:cs="Times New Roman"/>
                <w:b/>
                <w:bCs/>
                <w:sz w:val="32"/>
                <w:szCs w:val="32"/>
                <w:lang w:val="x-none" w:eastAsia="en-US"/>
              </w:rPr>
              <w:t>;</w:t>
            </w:r>
          </w:p>
          <w:p w14:paraId="2583622D"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didelių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gabaritų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atliekų</w:t>
            </w:r>
            <w:proofErr w:type="spellEnd"/>
            <w:r w:rsidRPr="00284B6D">
              <w:rPr>
                <w:rFonts w:ascii="Times New Roman" w:eastAsia="Calibri" w:hAnsi="Times New Roman" w:cs="Times New Roman"/>
                <w:b/>
                <w:bCs/>
                <w:sz w:val="32"/>
                <w:szCs w:val="32"/>
                <w:lang w:val="x-none" w:eastAsia="en-US"/>
              </w:rPr>
              <w:t>;</w:t>
            </w:r>
          </w:p>
          <w:p w14:paraId="3C5A1544"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pavojingų</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atliekų</w:t>
            </w:r>
            <w:proofErr w:type="spellEnd"/>
            <w:r w:rsidRPr="00284B6D">
              <w:rPr>
                <w:rFonts w:ascii="Times New Roman" w:eastAsia="Calibri" w:hAnsi="Times New Roman" w:cs="Times New Roman"/>
                <w:b/>
                <w:bCs/>
                <w:sz w:val="32"/>
                <w:szCs w:val="32"/>
                <w:lang w:val="x-none" w:eastAsia="en-US"/>
              </w:rPr>
              <w:t>;</w:t>
            </w:r>
          </w:p>
          <w:p w14:paraId="66EEAD6A" w14:textId="77777777" w:rsidR="005156F5" w:rsidRPr="00284B6D" w:rsidRDefault="005156F5" w:rsidP="009C25E6">
            <w:pPr>
              <w:numPr>
                <w:ilvl w:val="0"/>
                <w:numId w:val="39"/>
              </w:numPr>
              <w:suppressAutoHyphens/>
              <w:spacing w:after="0" w:line="240" w:lineRule="auto"/>
              <w:contextualSpacing/>
              <w:rPr>
                <w:rFonts w:ascii="Times New Roman" w:eastAsia="Calibri" w:hAnsi="Times New Roman" w:cs="Times New Roman"/>
                <w:b/>
                <w:bCs/>
                <w:sz w:val="32"/>
                <w:szCs w:val="32"/>
                <w:lang w:val="x-none" w:eastAsia="en-US"/>
              </w:rPr>
            </w:pPr>
            <w:proofErr w:type="spellStart"/>
            <w:r w:rsidRPr="00284B6D">
              <w:rPr>
                <w:rFonts w:ascii="Times New Roman" w:eastAsia="Calibri" w:hAnsi="Times New Roman" w:cs="Times New Roman"/>
                <w:b/>
                <w:bCs/>
                <w:sz w:val="32"/>
                <w:szCs w:val="32"/>
                <w:lang w:val="x-none" w:eastAsia="en-US"/>
              </w:rPr>
              <w:t>elektros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ir</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elektroninės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įrangos</w:t>
            </w:r>
            <w:proofErr w:type="spellEnd"/>
            <w:r w:rsidRPr="00284B6D">
              <w:rPr>
                <w:rFonts w:ascii="Times New Roman" w:eastAsia="Calibri" w:hAnsi="Times New Roman" w:cs="Times New Roman"/>
                <w:b/>
                <w:bCs/>
                <w:sz w:val="32"/>
                <w:szCs w:val="32"/>
                <w:lang w:val="x-none" w:eastAsia="en-US"/>
              </w:rPr>
              <w:t xml:space="preserve"> </w:t>
            </w:r>
            <w:proofErr w:type="spellStart"/>
            <w:r w:rsidRPr="00284B6D">
              <w:rPr>
                <w:rFonts w:ascii="Times New Roman" w:eastAsia="Calibri" w:hAnsi="Times New Roman" w:cs="Times New Roman"/>
                <w:b/>
                <w:bCs/>
                <w:sz w:val="32"/>
                <w:szCs w:val="32"/>
                <w:lang w:val="x-none" w:eastAsia="en-US"/>
              </w:rPr>
              <w:t>atliekų</w:t>
            </w:r>
            <w:proofErr w:type="spellEnd"/>
            <w:r w:rsidRPr="00284B6D">
              <w:rPr>
                <w:rFonts w:ascii="Times New Roman" w:eastAsia="Calibri" w:hAnsi="Times New Roman" w:cs="Times New Roman"/>
                <w:b/>
                <w:bCs/>
                <w:sz w:val="32"/>
                <w:szCs w:val="32"/>
                <w:lang w:val="x-none" w:eastAsia="en-US"/>
              </w:rPr>
              <w:t>.</w:t>
            </w:r>
          </w:p>
          <w:p w14:paraId="6D7FA1EF" w14:textId="77777777" w:rsidR="005156F5" w:rsidRPr="00284B6D" w:rsidRDefault="005156F5" w:rsidP="0043718E">
            <w:pPr>
              <w:suppressAutoHyphens/>
              <w:spacing w:after="0" w:line="240" w:lineRule="auto"/>
              <w:rPr>
                <w:rFonts w:ascii="Times New Roman" w:eastAsia="Times New Roman" w:hAnsi="Times New Roman" w:cs="Times New Roman"/>
                <w:sz w:val="24"/>
                <w:szCs w:val="20"/>
                <w:lang w:eastAsia="ar-SA"/>
              </w:rPr>
            </w:pPr>
          </w:p>
        </w:tc>
      </w:tr>
      <w:bookmarkEnd w:id="117"/>
      <w:tr w:rsidR="005156F5" w:rsidRPr="00284B6D" w14:paraId="14CE1026" w14:textId="77777777" w:rsidTr="0043718E">
        <w:tblPrEx>
          <w:shd w:val="clear" w:color="auto" w:fill="auto"/>
        </w:tblPrEx>
        <w:trPr>
          <w:trHeight w:val="2413"/>
        </w:trPr>
        <w:tc>
          <w:tcPr>
            <w:tcW w:w="10349" w:type="dxa"/>
            <w:gridSpan w:val="4"/>
            <w:shd w:val="clear" w:color="auto" w:fill="auto"/>
          </w:tcPr>
          <w:p w14:paraId="08E0028A" w14:textId="77777777" w:rsidR="005156F5" w:rsidRPr="00284B6D" w:rsidRDefault="005156F5" w:rsidP="0043718E">
            <w:pPr>
              <w:suppressAutoHyphens/>
              <w:spacing w:after="0" w:line="240" w:lineRule="auto"/>
              <w:jc w:val="center"/>
              <w:rPr>
                <w:rFonts w:ascii="Times New Roman" w:eastAsia="Times New Roman" w:hAnsi="Times New Roman" w:cs="Times New Roman"/>
                <w:sz w:val="32"/>
                <w:szCs w:val="32"/>
                <w:lang w:eastAsia="ar-SA"/>
              </w:rPr>
            </w:pPr>
            <w:r w:rsidRPr="00284B6D">
              <w:rPr>
                <w:rFonts w:ascii="Times New Roman" w:eastAsia="Times New Roman" w:hAnsi="Times New Roman" w:cs="Times New Roman"/>
                <w:b/>
                <w:bCs/>
                <w:sz w:val="32"/>
                <w:szCs w:val="32"/>
                <w:lang w:eastAsia="ar-SA"/>
              </w:rPr>
              <w:t>NETINKAMAS Į BIOLOGIŠKAI SKAIDŽIŲ ATLIEKŲ KONTEINERĮ ATLIEKAS PRAŠOME MESTI Į TAM SKIRTUS KONTEINERIUS ARBA NUVEŽTI Į STAMBIŲ GABARITŲ IR PAVOJINGŲ ATLIEKŲ PRIĖMIMO AIKŠTELES, ESANČIAS ŠIAIS ADRESAIS: KALNIŠKIŲ K. 1, RASEINIŲ SEN., RASEINIŲ R. SAV. IR SMĖLYNŲ G. 9,</w:t>
            </w:r>
            <w:r w:rsidRPr="00284B6D">
              <w:rPr>
                <w:rFonts w:ascii="Times New Roman" w:eastAsia="Times New Roman" w:hAnsi="Times New Roman" w:cs="Times New Roman"/>
                <w:b/>
                <w:bCs/>
                <w:color w:val="FF0000"/>
                <w:sz w:val="32"/>
                <w:szCs w:val="32"/>
                <w:lang w:eastAsia="ar-SA"/>
              </w:rPr>
              <w:t xml:space="preserve"> </w:t>
            </w:r>
            <w:r w:rsidRPr="00284B6D">
              <w:rPr>
                <w:rFonts w:ascii="Times New Roman" w:eastAsia="Times New Roman" w:hAnsi="Times New Roman" w:cs="Times New Roman"/>
                <w:b/>
                <w:bCs/>
                <w:sz w:val="32"/>
                <w:szCs w:val="32"/>
                <w:lang w:eastAsia="ar-SA"/>
              </w:rPr>
              <w:t>GĖLUVOS K., ARIOGALOS SEN., RASEINIŲ R. SAV.</w:t>
            </w:r>
          </w:p>
        </w:tc>
      </w:tr>
      <w:tr w:rsidR="005156F5" w:rsidRPr="00284B6D" w14:paraId="4307A2EC" w14:textId="77777777" w:rsidTr="0043718E">
        <w:tblPrEx>
          <w:shd w:val="clear" w:color="auto" w:fill="auto"/>
        </w:tblPrEx>
        <w:trPr>
          <w:trHeight w:val="2239"/>
        </w:trPr>
        <w:tc>
          <w:tcPr>
            <w:tcW w:w="4959" w:type="dxa"/>
            <w:tcBorders>
              <w:right w:val="nil"/>
            </w:tcBorders>
            <w:shd w:val="clear" w:color="auto" w:fill="auto"/>
          </w:tcPr>
          <w:p w14:paraId="404E3522" w14:textId="77777777" w:rsidR="005156F5" w:rsidRPr="00284B6D" w:rsidRDefault="005156F5" w:rsidP="0043718E">
            <w:pPr>
              <w:suppressAutoHyphens/>
              <w:spacing w:after="0" w:line="240" w:lineRule="auto"/>
              <w:rPr>
                <w:rFonts w:ascii="Times New Roman" w:eastAsia="Times New Roman" w:hAnsi="Times New Roman" w:cs="Times New Roman"/>
                <w:sz w:val="32"/>
                <w:szCs w:val="32"/>
                <w:lang w:eastAsia="ar-SA"/>
              </w:rPr>
            </w:pPr>
            <w:r w:rsidRPr="00284B6D">
              <w:rPr>
                <w:rFonts w:ascii="Times New Roman" w:eastAsia="Times New Roman" w:hAnsi="Times New Roman" w:cs="Times New Roman"/>
                <w:noProof/>
                <w:sz w:val="24"/>
                <w:szCs w:val="20"/>
              </w:rPr>
              <w:drawing>
                <wp:anchor distT="0" distB="0" distL="0" distR="0" simplePos="0" relativeHeight="251659264" behindDoc="0" locked="0" layoutInCell="1" allowOverlap="0" wp14:anchorId="6CC98B4F" wp14:editId="0AF25741">
                  <wp:simplePos x="0" y="0"/>
                  <wp:positionH relativeFrom="column">
                    <wp:posOffset>555625</wp:posOffset>
                  </wp:positionH>
                  <wp:positionV relativeFrom="line">
                    <wp:posOffset>43180</wp:posOffset>
                  </wp:positionV>
                  <wp:extent cx="2495550" cy="1278255"/>
                  <wp:effectExtent l="0" t="0" r="0" b="0"/>
                  <wp:wrapSquare wrapText="bothSides"/>
                  <wp:docPr id="754041378" name="Paveikslėlis 4" descr="http://www.raseiniai.lt/raseiniai/m/m_images/wfiles/Kuriame-Lietuvos-ateiti-25054-s200x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www.raseiniai.lt/raseiniai/m/m_images/wfiles/Kuriame-Lietuvos-ateiti-25054-s200x10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5550" cy="12782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4" w:type="dxa"/>
            <w:tcBorders>
              <w:top w:val="nil"/>
              <w:left w:val="nil"/>
              <w:bottom w:val="single" w:sz="4" w:space="0" w:color="auto"/>
              <w:right w:val="nil"/>
            </w:tcBorders>
            <w:shd w:val="clear" w:color="auto" w:fill="auto"/>
          </w:tcPr>
          <w:p w14:paraId="13591D17" w14:textId="77777777" w:rsidR="005156F5" w:rsidRPr="00284B6D" w:rsidRDefault="005156F5" w:rsidP="0043718E">
            <w:pPr>
              <w:suppressAutoHyphens/>
              <w:spacing w:after="0" w:line="240" w:lineRule="auto"/>
              <w:rPr>
                <w:rFonts w:ascii="Times New Roman" w:eastAsia="Times New Roman" w:hAnsi="Times New Roman" w:cs="Times New Roman"/>
                <w:sz w:val="32"/>
                <w:szCs w:val="32"/>
                <w:lang w:eastAsia="ar-SA"/>
              </w:rPr>
            </w:pPr>
          </w:p>
        </w:tc>
        <w:tc>
          <w:tcPr>
            <w:tcW w:w="2126" w:type="dxa"/>
            <w:tcBorders>
              <w:top w:val="nil"/>
              <w:left w:val="nil"/>
              <w:bottom w:val="single" w:sz="4" w:space="0" w:color="auto"/>
              <w:right w:val="nil"/>
            </w:tcBorders>
            <w:shd w:val="clear" w:color="auto" w:fill="auto"/>
          </w:tcPr>
          <w:p w14:paraId="5CBDB69F" w14:textId="77777777" w:rsidR="005156F5" w:rsidRPr="00284B6D" w:rsidRDefault="005156F5" w:rsidP="0043718E">
            <w:pPr>
              <w:suppressAutoHyphens/>
              <w:spacing w:after="0" w:line="240" w:lineRule="auto"/>
              <w:rPr>
                <w:rFonts w:ascii="Times New Roman" w:eastAsia="Times New Roman" w:hAnsi="Times New Roman" w:cs="Times New Roman"/>
                <w:sz w:val="32"/>
                <w:szCs w:val="32"/>
                <w:lang w:eastAsia="ar-SA"/>
              </w:rPr>
            </w:pPr>
            <w:r w:rsidRPr="00284B6D">
              <w:rPr>
                <w:rFonts w:ascii="Times New Roman" w:eastAsia="Times New Roman" w:hAnsi="Times New Roman" w:cs="Times New Roman"/>
                <w:noProof/>
                <w:sz w:val="24"/>
                <w:szCs w:val="20"/>
              </w:rPr>
              <w:drawing>
                <wp:inline distT="0" distB="0" distL="0" distR="0" wp14:anchorId="0E0A0E57" wp14:editId="32D4DC26">
                  <wp:extent cx="1095375" cy="1318260"/>
                  <wp:effectExtent l="0" t="0" r="9525" b="0"/>
                  <wp:docPr id="17200833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1318260"/>
                          </a:xfrm>
                          <a:prstGeom prst="rect">
                            <a:avLst/>
                          </a:prstGeom>
                          <a:noFill/>
                          <a:ln>
                            <a:noFill/>
                          </a:ln>
                        </pic:spPr>
                      </pic:pic>
                    </a:graphicData>
                  </a:graphic>
                </wp:inline>
              </w:drawing>
            </w:r>
          </w:p>
        </w:tc>
        <w:tc>
          <w:tcPr>
            <w:tcW w:w="2410" w:type="dxa"/>
            <w:tcBorders>
              <w:left w:val="nil"/>
            </w:tcBorders>
            <w:shd w:val="clear" w:color="auto" w:fill="auto"/>
          </w:tcPr>
          <w:p w14:paraId="7513E599" w14:textId="77777777" w:rsidR="005156F5" w:rsidRPr="00284B6D" w:rsidRDefault="005156F5" w:rsidP="0043718E">
            <w:pPr>
              <w:suppressAutoHyphens/>
              <w:spacing w:after="0" w:line="240" w:lineRule="auto"/>
              <w:rPr>
                <w:rFonts w:ascii="Times New Roman" w:eastAsia="Times New Roman" w:hAnsi="Times New Roman" w:cs="Times New Roman"/>
                <w:b/>
                <w:bCs/>
                <w:sz w:val="32"/>
                <w:szCs w:val="32"/>
                <w:lang w:eastAsia="ar-SA"/>
              </w:rPr>
            </w:pPr>
          </w:p>
          <w:p w14:paraId="175C17BE" w14:textId="77777777" w:rsidR="005156F5" w:rsidRPr="00284B6D" w:rsidRDefault="005156F5" w:rsidP="0043718E">
            <w:pPr>
              <w:suppressAutoHyphens/>
              <w:spacing w:after="0" w:line="240" w:lineRule="auto"/>
              <w:rPr>
                <w:rFonts w:ascii="Times New Roman" w:eastAsia="Times New Roman" w:hAnsi="Times New Roman" w:cs="Times New Roman"/>
                <w:sz w:val="32"/>
                <w:szCs w:val="32"/>
                <w:lang w:eastAsia="ar-SA"/>
              </w:rPr>
            </w:pPr>
            <w:r w:rsidRPr="00284B6D">
              <w:rPr>
                <w:rFonts w:ascii="Times New Roman" w:eastAsia="Times New Roman" w:hAnsi="Times New Roman" w:cs="Times New Roman"/>
                <w:b/>
                <w:bCs/>
                <w:sz w:val="32"/>
                <w:szCs w:val="32"/>
                <w:lang w:eastAsia="ar-SA"/>
              </w:rPr>
              <w:t>Raseinių rajono savivaldybė</w:t>
            </w:r>
          </w:p>
        </w:tc>
      </w:tr>
    </w:tbl>
    <w:p w14:paraId="65945B9C" w14:textId="77777777" w:rsidR="001B3E80" w:rsidRDefault="001B3E80" w:rsidP="001B3E80">
      <w:pPr>
        <w:rPr>
          <w:lang w:eastAsia="en-GB"/>
        </w:rPr>
      </w:pPr>
    </w:p>
    <w:p w14:paraId="5320BC2B" w14:textId="63A4DD10" w:rsidR="00B05B69" w:rsidRDefault="001B3E80" w:rsidP="001B3E80">
      <w:pPr>
        <w:tabs>
          <w:tab w:val="left" w:pos="142"/>
          <w:tab w:val="right" w:leader="dot" w:pos="9962"/>
        </w:tabs>
        <w:spacing w:after="0"/>
        <w:ind w:left="426" w:hanging="284"/>
        <w:rPr>
          <w:rFonts w:ascii="Times New Roman" w:hAnsi="Times New Roman" w:cs="Times New Roman"/>
          <w:noProof/>
          <w:sz w:val="24"/>
          <w:szCs w:val="24"/>
        </w:rPr>
      </w:pPr>
      <w:r>
        <w:rPr>
          <w:lang w:eastAsia="en-GB"/>
        </w:rPr>
        <w:tab/>
      </w:r>
    </w:p>
    <w:p w14:paraId="0407016B" w14:textId="56C6308C"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C4148E6" w14:textId="77777777" w:rsidR="00703AF9" w:rsidRDefault="00703AF9" w:rsidP="00B05B69">
      <w:pPr>
        <w:tabs>
          <w:tab w:val="left" w:pos="142"/>
          <w:tab w:val="right" w:leader="dot" w:pos="9962"/>
        </w:tabs>
        <w:spacing w:after="0"/>
        <w:ind w:left="426" w:hanging="284"/>
        <w:rPr>
          <w:rFonts w:ascii="Times New Roman" w:hAnsi="Times New Roman" w:cs="Times New Roman"/>
          <w:noProof/>
          <w:sz w:val="24"/>
          <w:szCs w:val="24"/>
        </w:rPr>
      </w:pPr>
    </w:p>
    <w:p w14:paraId="39564E6F" w14:textId="77777777" w:rsidR="005B74FC" w:rsidRDefault="005B74FC" w:rsidP="005156F5">
      <w:pPr>
        <w:tabs>
          <w:tab w:val="left" w:pos="142"/>
          <w:tab w:val="right" w:leader="dot" w:pos="9962"/>
        </w:tabs>
        <w:spacing w:after="0"/>
        <w:rPr>
          <w:rFonts w:ascii="Times New Roman" w:hAnsi="Times New Roman" w:cs="Times New Roman"/>
          <w:noProof/>
          <w:sz w:val="24"/>
          <w:szCs w:val="24"/>
          <w:highlight w:val="yellow"/>
        </w:rPr>
      </w:pPr>
    </w:p>
    <w:p w14:paraId="382DD20A" w14:textId="77777777" w:rsidR="0088322B" w:rsidRPr="00A42B1D" w:rsidRDefault="0088322B"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7BDE285B" w14:textId="7FBDCEAC" w:rsidR="00FF0B01" w:rsidRDefault="00FF0B01" w:rsidP="00BB7026">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2FAEA049" w14:textId="77777777" w:rsidR="0043718E" w:rsidRPr="00C618AE" w:rsidRDefault="0043718E" w:rsidP="00BB7026">
      <w:pPr>
        <w:tabs>
          <w:tab w:val="left" w:pos="142"/>
          <w:tab w:val="right" w:leader="dot" w:pos="9962"/>
        </w:tabs>
        <w:spacing w:after="0"/>
        <w:ind w:left="426" w:hanging="284"/>
        <w:jc w:val="right"/>
        <w:rPr>
          <w:rFonts w:ascii="Times New Roman" w:hAnsi="Times New Roman" w:cs="Times New Roman"/>
          <w:noProof/>
          <w:sz w:val="24"/>
          <w:szCs w:val="24"/>
        </w:rPr>
      </w:pPr>
    </w:p>
    <w:p w14:paraId="6FFDBFF5" w14:textId="77777777" w:rsidR="0043718E" w:rsidRPr="009C0BEA" w:rsidRDefault="0043718E" w:rsidP="0043718E">
      <w:pPr>
        <w:tabs>
          <w:tab w:val="left" w:pos="7290"/>
        </w:tabs>
        <w:spacing w:after="0" w:line="240" w:lineRule="auto"/>
        <w:jc w:val="center"/>
        <w:rPr>
          <w:rFonts w:ascii="Times New Roman" w:hAnsi="Times New Roman"/>
          <w:sz w:val="24"/>
          <w:szCs w:val="24"/>
        </w:rPr>
      </w:pPr>
      <w:r w:rsidRPr="009C0BEA">
        <w:rPr>
          <w:rFonts w:ascii="Times New Roman" w:hAnsi="Times New Roman"/>
          <w:sz w:val="24"/>
          <w:szCs w:val="24"/>
        </w:rPr>
        <w:t>Herbas arba prekių ženklas</w:t>
      </w:r>
    </w:p>
    <w:p w14:paraId="74BA0B84" w14:textId="77777777" w:rsidR="0043718E" w:rsidRPr="009C0BEA" w:rsidRDefault="0043718E" w:rsidP="0043718E">
      <w:pPr>
        <w:tabs>
          <w:tab w:val="left" w:pos="7290"/>
        </w:tabs>
        <w:spacing w:after="0" w:line="240" w:lineRule="auto"/>
        <w:jc w:val="center"/>
        <w:rPr>
          <w:rFonts w:ascii="Times New Roman" w:hAnsi="Times New Roman"/>
          <w:sz w:val="24"/>
          <w:szCs w:val="24"/>
        </w:rPr>
      </w:pPr>
      <w:r w:rsidRPr="009C0BEA">
        <w:rPr>
          <w:rFonts w:ascii="Times New Roman" w:hAnsi="Times New Roman"/>
          <w:sz w:val="24"/>
          <w:szCs w:val="24"/>
        </w:rPr>
        <w:t>(Tiekėjo pavadinimas)</w:t>
      </w:r>
    </w:p>
    <w:p w14:paraId="2058CE5A" w14:textId="77777777" w:rsidR="0043718E" w:rsidRPr="009C0BEA" w:rsidRDefault="0043718E" w:rsidP="0043718E">
      <w:pPr>
        <w:tabs>
          <w:tab w:val="left" w:pos="7290"/>
        </w:tabs>
        <w:spacing w:after="0" w:line="240" w:lineRule="auto"/>
        <w:ind w:right="-178"/>
        <w:jc w:val="center"/>
        <w:rPr>
          <w:rFonts w:ascii="Times New Roman" w:hAnsi="Times New Roman"/>
          <w:sz w:val="24"/>
          <w:szCs w:val="24"/>
        </w:rPr>
      </w:pPr>
      <w:r w:rsidRPr="009C0BEA">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F10EDE" w14:textId="77777777" w:rsidR="0043718E" w:rsidRPr="009C0BEA" w:rsidRDefault="0043718E" w:rsidP="0043718E">
      <w:pPr>
        <w:shd w:val="clear" w:color="auto" w:fill="FFFFFF"/>
        <w:tabs>
          <w:tab w:val="center" w:pos="2520"/>
          <w:tab w:val="left" w:pos="7290"/>
        </w:tabs>
        <w:spacing w:after="0" w:line="240" w:lineRule="auto"/>
        <w:jc w:val="both"/>
        <w:rPr>
          <w:rFonts w:ascii="Times New Roman" w:hAnsi="Times New Roman"/>
          <w:b/>
          <w:sz w:val="24"/>
          <w:szCs w:val="24"/>
        </w:rPr>
      </w:pPr>
    </w:p>
    <w:p w14:paraId="7FD408A7" w14:textId="77777777" w:rsidR="0043718E" w:rsidRPr="009C0BEA" w:rsidRDefault="0043718E" w:rsidP="0043718E">
      <w:pPr>
        <w:shd w:val="clear" w:color="auto" w:fill="FFFFFF"/>
        <w:tabs>
          <w:tab w:val="left" w:pos="7290"/>
          <w:tab w:val="right" w:leader="underscore" w:pos="8505"/>
        </w:tabs>
        <w:spacing w:after="0" w:line="240" w:lineRule="auto"/>
        <w:jc w:val="center"/>
        <w:rPr>
          <w:rFonts w:ascii="Times New Roman" w:hAnsi="Times New Roman"/>
          <w:b/>
          <w:sz w:val="24"/>
          <w:szCs w:val="24"/>
        </w:rPr>
      </w:pPr>
      <w:r w:rsidRPr="009C0BEA">
        <w:rPr>
          <w:rFonts w:ascii="Times New Roman" w:hAnsi="Times New Roman"/>
          <w:b/>
          <w:sz w:val="24"/>
          <w:szCs w:val="24"/>
        </w:rPr>
        <w:t>PASIŪLYMAS</w:t>
      </w:r>
    </w:p>
    <w:p w14:paraId="045CDCBE" w14:textId="77777777" w:rsidR="0043718E" w:rsidRPr="009C0BEA" w:rsidRDefault="0043718E" w:rsidP="0043718E">
      <w:pPr>
        <w:shd w:val="clear" w:color="auto" w:fill="FFFFFF"/>
        <w:tabs>
          <w:tab w:val="left" w:pos="7290"/>
        </w:tabs>
        <w:spacing w:after="0" w:line="240" w:lineRule="auto"/>
        <w:jc w:val="center"/>
        <w:rPr>
          <w:rFonts w:ascii="Times New Roman" w:hAnsi="Times New Roman"/>
          <w:b/>
          <w:sz w:val="24"/>
          <w:szCs w:val="24"/>
        </w:rPr>
      </w:pPr>
    </w:p>
    <w:p w14:paraId="798D120D" w14:textId="77777777" w:rsidR="0043718E" w:rsidRPr="009C0BEA" w:rsidRDefault="0043718E" w:rsidP="0043718E">
      <w:pPr>
        <w:tabs>
          <w:tab w:val="left" w:pos="1584"/>
        </w:tabs>
        <w:spacing w:after="0" w:line="240" w:lineRule="auto"/>
        <w:ind w:firstLine="709"/>
        <w:jc w:val="center"/>
        <w:rPr>
          <w:rFonts w:ascii="Times New Roman" w:eastAsia="Times New Roman" w:hAnsi="Times New Roman"/>
          <w:b/>
          <w:sz w:val="24"/>
          <w:szCs w:val="24"/>
        </w:rPr>
      </w:pPr>
      <w:r w:rsidRPr="009C0BEA">
        <w:rPr>
          <w:rFonts w:ascii="Times New Roman" w:eastAsia="Times New Roman" w:hAnsi="Times New Roman"/>
          <w:b/>
          <w:caps/>
          <w:sz w:val="24"/>
          <w:szCs w:val="24"/>
        </w:rPr>
        <w:t xml:space="preserve">dĖL </w:t>
      </w:r>
      <w:r w:rsidRPr="009C0BEA">
        <w:rPr>
          <w:rFonts w:ascii="Times New Roman" w:hAnsi="Times New Roman"/>
          <w:b/>
          <w:bCs/>
          <w:sz w:val="24"/>
          <w:szCs w:val="24"/>
        </w:rPr>
        <w:t>BIOLOGIŠKAI SKAIDŽIŲ ATLIEKŲ SURINKIMO KONTEINERIŲ</w:t>
      </w:r>
    </w:p>
    <w:p w14:paraId="33FA834C" w14:textId="77777777" w:rsidR="0043718E" w:rsidRPr="009C0BEA" w:rsidRDefault="0043718E" w:rsidP="0043718E">
      <w:pPr>
        <w:shd w:val="clear" w:color="auto" w:fill="FFFFFF"/>
        <w:tabs>
          <w:tab w:val="left" w:pos="7290"/>
          <w:tab w:val="right" w:leader="underscore" w:pos="8505"/>
        </w:tabs>
        <w:spacing w:after="0" w:line="240" w:lineRule="auto"/>
        <w:jc w:val="center"/>
        <w:rPr>
          <w:rFonts w:ascii="Times New Roman" w:hAnsi="Times New Roman"/>
          <w:b/>
          <w:caps/>
          <w:sz w:val="24"/>
          <w:szCs w:val="24"/>
        </w:rPr>
      </w:pPr>
    </w:p>
    <w:p w14:paraId="2C8BB6C7" w14:textId="77777777" w:rsidR="0043718E" w:rsidRPr="009C0BEA" w:rsidRDefault="0043718E" w:rsidP="0043718E">
      <w:pPr>
        <w:shd w:val="clear" w:color="auto" w:fill="FFFFFF"/>
        <w:tabs>
          <w:tab w:val="left" w:pos="7290"/>
        </w:tabs>
        <w:spacing w:after="0" w:line="240" w:lineRule="auto"/>
        <w:ind w:firstLine="902"/>
        <w:jc w:val="center"/>
        <w:rPr>
          <w:rFonts w:ascii="Times New Roman" w:hAnsi="Times New Roman"/>
          <w:b/>
          <w:bCs/>
          <w:sz w:val="24"/>
          <w:szCs w:val="24"/>
        </w:rPr>
      </w:pPr>
      <w:r w:rsidRPr="009C0BEA">
        <w:rPr>
          <w:rFonts w:ascii="Times New Roman" w:hAnsi="Times New Roman"/>
          <w:sz w:val="24"/>
          <w:szCs w:val="24"/>
        </w:rPr>
        <w:t>____________</w:t>
      </w:r>
      <w:r w:rsidRPr="009C0BEA">
        <w:rPr>
          <w:rFonts w:ascii="Times New Roman" w:hAnsi="Times New Roman"/>
          <w:b/>
          <w:bCs/>
          <w:sz w:val="24"/>
          <w:szCs w:val="24"/>
        </w:rPr>
        <w:t xml:space="preserve"> </w:t>
      </w:r>
      <w:r w:rsidRPr="009C0BEA">
        <w:rPr>
          <w:rFonts w:ascii="Times New Roman" w:hAnsi="Times New Roman"/>
          <w:sz w:val="24"/>
          <w:szCs w:val="24"/>
        </w:rPr>
        <w:t>Nr.______</w:t>
      </w:r>
    </w:p>
    <w:p w14:paraId="06EFC4AB" w14:textId="77777777" w:rsidR="0043718E" w:rsidRPr="009C0BEA" w:rsidRDefault="0043718E" w:rsidP="0043718E">
      <w:pPr>
        <w:shd w:val="clear" w:color="auto" w:fill="FFFFFF"/>
        <w:tabs>
          <w:tab w:val="left" w:pos="7290"/>
        </w:tabs>
        <w:spacing w:after="0" w:line="240" w:lineRule="auto"/>
        <w:jc w:val="center"/>
        <w:rPr>
          <w:rFonts w:ascii="Times New Roman" w:hAnsi="Times New Roman"/>
          <w:bCs/>
          <w:sz w:val="24"/>
          <w:szCs w:val="24"/>
        </w:rPr>
      </w:pPr>
      <w:r w:rsidRPr="009C0BEA">
        <w:rPr>
          <w:rFonts w:ascii="Times New Roman" w:hAnsi="Times New Roman"/>
          <w:bCs/>
          <w:sz w:val="24"/>
          <w:szCs w:val="24"/>
        </w:rPr>
        <w:t>(Data)</w:t>
      </w:r>
    </w:p>
    <w:p w14:paraId="37587577" w14:textId="77777777" w:rsidR="0043718E" w:rsidRPr="009C0BEA" w:rsidRDefault="0043718E" w:rsidP="0043718E">
      <w:pPr>
        <w:shd w:val="clear" w:color="auto" w:fill="FFFFFF"/>
        <w:tabs>
          <w:tab w:val="left" w:pos="7290"/>
        </w:tabs>
        <w:spacing w:after="0" w:line="240" w:lineRule="auto"/>
        <w:jc w:val="center"/>
        <w:rPr>
          <w:rFonts w:ascii="Times New Roman" w:hAnsi="Times New Roman"/>
          <w:bCs/>
          <w:sz w:val="24"/>
          <w:szCs w:val="24"/>
        </w:rPr>
      </w:pPr>
      <w:r w:rsidRPr="009C0BEA">
        <w:rPr>
          <w:rFonts w:ascii="Times New Roman" w:hAnsi="Times New Roman"/>
          <w:bCs/>
          <w:sz w:val="24"/>
          <w:szCs w:val="24"/>
        </w:rPr>
        <w:t>_____________</w:t>
      </w:r>
    </w:p>
    <w:p w14:paraId="579F298D" w14:textId="77777777" w:rsidR="0043718E" w:rsidRPr="009C0BEA" w:rsidRDefault="0043718E" w:rsidP="0043718E">
      <w:pPr>
        <w:shd w:val="clear" w:color="auto" w:fill="FFFFFF"/>
        <w:tabs>
          <w:tab w:val="left" w:pos="7290"/>
        </w:tabs>
        <w:spacing w:after="0" w:line="240" w:lineRule="auto"/>
        <w:jc w:val="center"/>
        <w:rPr>
          <w:rFonts w:ascii="Times New Roman" w:hAnsi="Times New Roman"/>
          <w:bCs/>
          <w:sz w:val="24"/>
          <w:szCs w:val="24"/>
        </w:rPr>
      </w:pPr>
      <w:r w:rsidRPr="009C0BEA">
        <w:rPr>
          <w:rFonts w:ascii="Times New Roman" w:hAnsi="Times New Roman"/>
          <w:bCs/>
          <w:sz w:val="24"/>
          <w:szCs w:val="24"/>
        </w:rPr>
        <w:t>(Sudarymo vieta)</w:t>
      </w:r>
    </w:p>
    <w:p w14:paraId="1009DF77" w14:textId="77777777" w:rsidR="0043718E" w:rsidRPr="009C0BEA" w:rsidRDefault="0043718E" w:rsidP="0043718E">
      <w:pPr>
        <w:shd w:val="clear" w:color="auto" w:fill="FFFFFF"/>
        <w:tabs>
          <w:tab w:val="left" w:pos="7290"/>
        </w:tabs>
        <w:spacing w:after="0" w:line="240" w:lineRule="auto"/>
        <w:jc w:val="center"/>
        <w:rPr>
          <w:rFonts w:ascii="Times New Roman" w:hAnsi="Times New Roman"/>
          <w:bCs/>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244"/>
      </w:tblGrid>
      <w:tr w:rsidR="0043718E" w:rsidRPr="009C0BEA" w14:paraId="0683F0D0" w14:textId="77777777" w:rsidTr="00703AF9">
        <w:tc>
          <w:tcPr>
            <w:tcW w:w="5529" w:type="dxa"/>
          </w:tcPr>
          <w:p w14:paraId="65CE9884" w14:textId="77777777" w:rsidR="0043718E" w:rsidRPr="009C0BEA" w:rsidRDefault="0043718E" w:rsidP="0043718E">
            <w:pPr>
              <w:shd w:val="clear" w:color="auto" w:fill="FFFFFF"/>
              <w:tabs>
                <w:tab w:val="left" w:pos="7290"/>
              </w:tabs>
              <w:spacing w:after="0" w:line="240" w:lineRule="auto"/>
              <w:jc w:val="both"/>
              <w:rPr>
                <w:rFonts w:ascii="Times New Roman" w:hAnsi="Times New Roman"/>
                <w:b/>
                <w:sz w:val="24"/>
                <w:szCs w:val="24"/>
              </w:rPr>
            </w:pPr>
            <w:r w:rsidRPr="009C0BEA">
              <w:rPr>
                <w:rFonts w:ascii="Times New Roman" w:hAnsi="Times New Roman"/>
                <w:b/>
                <w:sz w:val="24"/>
                <w:szCs w:val="24"/>
              </w:rPr>
              <w:t xml:space="preserve">Tiekėjo pavadinimas ir įmonės kodas </w:t>
            </w:r>
            <w:r w:rsidRPr="009C0BEA">
              <w:rPr>
                <w:rFonts w:ascii="Times New Roman" w:hAnsi="Times New Roman"/>
                <w:sz w:val="24"/>
                <w:szCs w:val="24"/>
              </w:rPr>
              <w:t>[</w:t>
            </w:r>
            <w:r w:rsidRPr="009C0BEA">
              <w:rPr>
                <w:rFonts w:ascii="Times New Roman" w:hAnsi="Times New Roman"/>
                <w:i/>
                <w:sz w:val="24"/>
                <w:szCs w:val="24"/>
              </w:rPr>
              <w:t>jei tai ūkio subjektų grupė, nurodyti: jungtinės veiklos sutarties pagrindu veikianti ūkio subjektų grupė, sudaryta iš: [nurodyti visų partnerių pavadinimus ir įmonės kodus</w:t>
            </w:r>
            <w:r w:rsidRPr="009C0BEA">
              <w:rPr>
                <w:rFonts w:ascii="Times New Roman" w:hAnsi="Times New Roman"/>
                <w:sz w:val="24"/>
                <w:szCs w:val="24"/>
              </w:rPr>
              <w:t>]</w:t>
            </w:r>
          </w:p>
        </w:tc>
        <w:tc>
          <w:tcPr>
            <w:tcW w:w="5244" w:type="dxa"/>
          </w:tcPr>
          <w:p w14:paraId="41BDFA50"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p>
          <w:p w14:paraId="30389A4B"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p>
        </w:tc>
      </w:tr>
      <w:tr w:rsidR="0043718E" w:rsidRPr="009C0BEA" w14:paraId="76671755" w14:textId="77777777" w:rsidTr="00703AF9">
        <w:tc>
          <w:tcPr>
            <w:tcW w:w="5529" w:type="dxa"/>
          </w:tcPr>
          <w:p w14:paraId="0EBA0C92"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r w:rsidRPr="009C0BEA">
              <w:rPr>
                <w:rFonts w:ascii="Times New Roman" w:hAnsi="Times New Roman"/>
                <w:b/>
                <w:sz w:val="24"/>
                <w:szCs w:val="24"/>
              </w:rPr>
              <w:t>Atsakingasis partneris</w:t>
            </w:r>
            <w:r w:rsidRPr="009C0BEA">
              <w:rPr>
                <w:rFonts w:ascii="Times New Roman" w:hAnsi="Times New Roman"/>
                <w:sz w:val="24"/>
                <w:szCs w:val="24"/>
              </w:rPr>
              <w:t xml:space="preserve"> [</w:t>
            </w:r>
            <w:r w:rsidRPr="009C0BEA">
              <w:rPr>
                <w:rFonts w:ascii="Times New Roman" w:hAnsi="Times New Roman"/>
                <w:i/>
                <w:sz w:val="24"/>
                <w:szCs w:val="24"/>
              </w:rPr>
              <w:t>nurodyti atsakingojo partnerio pavadinimą, jei pasiūlymą teikia ūkio subjektų grupė</w:t>
            </w:r>
            <w:r w:rsidRPr="009C0BEA">
              <w:rPr>
                <w:rFonts w:ascii="Times New Roman" w:hAnsi="Times New Roman"/>
                <w:sz w:val="24"/>
                <w:szCs w:val="24"/>
              </w:rPr>
              <w:t>]</w:t>
            </w:r>
          </w:p>
        </w:tc>
        <w:tc>
          <w:tcPr>
            <w:tcW w:w="5244" w:type="dxa"/>
          </w:tcPr>
          <w:p w14:paraId="1280E893"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p>
        </w:tc>
      </w:tr>
      <w:tr w:rsidR="0043718E" w:rsidRPr="009C0BEA" w14:paraId="210524F7" w14:textId="77777777" w:rsidTr="00703AF9">
        <w:tc>
          <w:tcPr>
            <w:tcW w:w="5529" w:type="dxa"/>
          </w:tcPr>
          <w:p w14:paraId="6BF7001A"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r w:rsidRPr="009C0BEA">
              <w:rPr>
                <w:rFonts w:ascii="Times New Roman" w:hAnsi="Times New Roman"/>
                <w:b/>
                <w:sz w:val="24"/>
                <w:szCs w:val="24"/>
              </w:rPr>
              <w:t>Tiekėjo adresas</w:t>
            </w:r>
            <w:r w:rsidRPr="009C0BEA">
              <w:rPr>
                <w:rFonts w:ascii="Times New Roman" w:hAnsi="Times New Roman"/>
                <w:sz w:val="24"/>
                <w:szCs w:val="24"/>
              </w:rPr>
              <w:t xml:space="preserve"> [</w:t>
            </w:r>
            <w:r w:rsidRPr="009C0BEA">
              <w:rPr>
                <w:rFonts w:ascii="Times New Roman" w:hAnsi="Times New Roman"/>
                <w:i/>
                <w:sz w:val="24"/>
                <w:szCs w:val="24"/>
              </w:rPr>
              <w:t>jei pasiūlymą teikia ūkio subjektų grupė, nurodyti visų partnerių adresus</w:t>
            </w:r>
            <w:r w:rsidRPr="009C0BEA">
              <w:rPr>
                <w:rFonts w:ascii="Times New Roman" w:hAnsi="Times New Roman"/>
                <w:sz w:val="24"/>
                <w:szCs w:val="24"/>
              </w:rPr>
              <w:t>]</w:t>
            </w:r>
          </w:p>
        </w:tc>
        <w:tc>
          <w:tcPr>
            <w:tcW w:w="5244" w:type="dxa"/>
          </w:tcPr>
          <w:p w14:paraId="7DCBD8C2"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p>
          <w:p w14:paraId="1047794C"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p>
        </w:tc>
      </w:tr>
      <w:tr w:rsidR="0043718E" w:rsidRPr="009C0BEA" w14:paraId="31D1AB59" w14:textId="77777777" w:rsidTr="00703AF9">
        <w:tc>
          <w:tcPr>
            <w:tcW w:w="5529" w:type="dxa"/>
          </w:tcPr>
          <w:p w14:paraId="5D67CEBA" w14:textId="77777777" w:rsidR="0043718E" w:rsidRPr="009C0BEA" w:rsidRDefault="0043718E" w:rsidP="0043718E">
            <w:pPr>
              <w:shd w:val="clear" w:color="auto" w:fill="FFFFFF"/>
              <w:tabs>
                <w:tab w:val="left" w:pos="7290"/>
              </w:tabs>
              <w:spacing w:after="0" w:line="240" w:lineRule="auto"/>
              <w:jc w:val="both"/>
              <w:rPr>
                <w:rFonts w:ascii="Times New Roman" w:hAnsi="Times New Roman"/>
                <w:b/>
                <w:sz w:val="24"/>
                <w:szCs w:val="24"/>
              </w:rPr>
            </w:pPr>
            <w:r w:rsidRPr="009C0BEA">
              <w:rPr>
                <w:rFonts w:ascii="Times New Roman" w:hAnsi="Times New Roman"/>
                <w:b/>
                <w:sz w:val="24"/>
                <w:szCs w:val="24"/>
              </w:rPr>
              <w:t>Už pasiūlymą atsakingo asmens vardas, pavardė</w:t>
            </w:r>
          </w:p>
        </w:tc>
        <w:tc>
          <w:tcPr>
            <w:tcW w:w="5244" w:type="dxa"/>
          </w:tcPr>
          <w:p w14:paraId="72729BD8"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p>
        </w:tc>
      </w:tr>
      <w:tr w:rsidR="0043718E" w:rsidRPr="009C0BEA" w14:paraId="6D7A49AC" w14:textId="77777777" w:rsidTr="00703AF9">
        <w:tc>
          <w:tcPr>
            <w:tcW w:w="5529" w:type="dxa"/>
          </w:tcPr>
          <w:p w14:paraId="53A7552A" w14:textId="77777777" w:rsidR="0043718E" w:rsidRPr="009C0BEA" w:rsidRDefault="0043718E" w:rsidP="0043718E">
            <w:pPr>
              <w:shd w:val="clear" w:color="auto" w:fill="FFFFFF"/>
              <w:tabs>
                <w:tab w:val="left" w:pos="7290"/>
              </w:tabs>
              <w:spacing w:after="0" w:line="240" w:lineRule="auto"/>
              <w:jc w:val="both"/>
              <w:rPr>
                <w:rFonts w:ascii="Times New Roman" w:hAnsi="Times New Roman"/>
                <w:b/>
                <w:sz w:val="24"/>
                <w:szCs w:val="24"/>
              </w:rPr>
            </w:pPr>
            <w:r w:rsidRPr="009C0BEA">
              <w:rPr>
                <w:rFonts w:ascii="Times New Roman" w:hAnsi="Times New Roman"/>
                <w:b/>
                <w:sz w:val="24"/>
                <w:szCs w:val="24"/>
              </w:rPr>
              <w:t>Telefono numeris</w:t>
            </w:r>
          </w:p>
        </w:tc>
        <w:tc>
          <w:tcPr>
            <w:tcW w:w="5244" w:type="dxa"/>
          </w:tcPr>
          <w:p w14:paraId="557B124F"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p>
        </w:tc>
      </w:tr>
      <w:tr w:rsidR="0043718E" w:rsidRPr="009C0BEA" w14:paraId="49417941" w14:textId="77777777" w:rsidTr="00703AF9">
        <w:tc>
          <w:tcPr>
            <w:tcW w:w="5529" w:type="dxa"/>
          </w:tcPr>
          <w:p w14:paraId="076937AF" w14:textId="77777777" w:rsidR="0043718E" w:rsidRPr="009C0BEA" w:rsidRDefault="0043718E" w:rsidP="0043718E">
            <w:pPr>
              <w:shd w:val="clear" w:color="auto" w:fill="FFFFFF"/>
              <w:tabs>
                <w:tab w:val="left" w:pos="7290"/>
              </w:tabs>
              <w:spacing w:after="0" w:line="240" w:lineRule="auto"/>
              <w:jc w:val="both"/>
              <w:rPr>
                <w:rFonts w:ascii="Times New Roman" w:hAnsi="Times New Roman"/>
                <w:b/>
                <w:sz w:val="24"/>
                <w:szCs w:val="24"/>
              </w:rPr>
            </w:pPr>
            <w:r w:rsidRPr="009C0BEA">
              <w:rPr>
                <w:rFonts w:ascii="Times New Roman" w:hAnsi="Times New Roman"/>
                <w:b/>
                <w:sz w:val="24"/>
                <w:szCs w:val="24"/>
              </w:rPr>
              <w:t>El. pašto adresas</w:t>
            </w:r>
          </w:p>
        </w:tc>
        <w:tc>
          <w:tcPr>
            <w:tcW w:w="5244" w:type="dxa"/>
          </w:tcPr>
          <w:p w14:paraId="6A89F323" w14:textId="77777777" w:rsidR="0043718E" w:rsidRPr="009C0BEA" w:rsidRDefault="0043718E" w:rsidP="0043718E">
            <w:pPr>
              <w:shd w:val="clear" w:color="auto" w:fill="FFFFFF"/>
              <w:tabs>
                <w:tab w:val="left" w:pos="7290"/>
              </w:tabs>
              <w:spacing w:after="0" w:line="240" w:lineRule="auto"/>
              <w:jc w:val="both"/>
              <w:rPr>
                <w:rFonts w:ascii="Times New Roman" w:hAnsi="Times New Roman"/>
                <w:sz w:val="24"/>
                <w:szCs w:val="24"/>
              </w:rPr>
            </w:pPr>
          </w:p>
        </w:tc>
      </w:tr>
    </w:tbl>
    <w:p w14:paraId="6FD58FE5" w14:textId="77777777" w:rsidR="0043718E" w:rsidRPr="009C0BEA" w:rsidRDefault="0043718E" w:rsidP="0043718E">
      <w:pPr>
        <w:shd w:val="clear" w:color="auto" w:fill="FFFFFF"/>
        <w:tabs>
          <w:tab w:val="left" w:pos="7290"/>
        </w:tabs>
        <w:spacing w:after="0" w:line="240" w:lineRule="auto"/>
        <w:ind w:firstLine="540"/>
        <w:jc w:val="both"/>
        <w:rPr>
          <w:rFonts w:ascii="Times New Roman" w:hAnsi="Times New Roman"/>
          <w:sz w:val="24"/>
          <w:szCs w:val="24"/>
        </w:rPr>
      </w:pPr>
    </w:p>
    <w:p w14:paraId="6EFE49DC" w14:textId="77777777" w:rsidR="0043718E" w:rsidRPr="009C0BEA" w:rsidRDefault="0043718E" w:rsidP="0043718E">
      <w:pPr>
        <w:tabs>
          <w:tab w:val="left" w:pos="7290"/>
          <w:tab w:val="left" w:pos="9639"/>
        </w:tabs>
        <w:spacing w:after="0" w:line="240" w:lineRule="auto"/>
        <w:ind w:right="-1" w:firstLine="567"/>
        <w:jc w:val="both"/>
        <w:rPr>
          <w:rFonts w:ascii="Times New Roman" w:eastAsia="SimSun" w:hAnsi="Times New Roman"/>
          <w:sz w:val="24"/>
          <w:szCs w:val="24"/>
        </w:rPr>
      </w:pPr>
      <w:r w:rsidRPr="009C0BEA">
        <w:rPr>
          <w:rFonts w:ascii="Times New Roman" w:eastAsia="SimSun" w:hAnsi="Times New Roman"/>
          <w:sz w:val="24"/>
          <w:szCs w:val="24"/>
        </w:rPr>
        <w:t xml:space="preserve">Šiuo pasiūlymu pažymime, kad sutinkame su visais reikalavimais nustatytais </w:t>
      </w:r>
      <w:r w:rsidRPr="009C0BEA">
        <w:rPr>
          <w:rFonts w:ascii="Times New Roman" w:hAnsi="Times New Roman"/>
          <w:sz w:val="24"/>
          <w:szCs w:val="24"/>
        </w:rPr>
        <w:t>Pirkimo dokumentuose</w:t>
      </w:r>
      <w:r w:rsidRPr="009C0BEA">
        <w:rPr>
          <w:rFonts w:ascii="Times New Roman" w:eastAsia="SimSun" w:hAnsi="Times New Roman"/>
          <w:sz w:val="24"/>
          <w:szCs w:val="24"/>
        </w:rPr>
        <w:t xml:space="preserve">, paskelbtuose CVP IS. </w:t>
      </w:r>
    </w:p>
    <w:p w14:paraId="2C647EED" w14:textId="77777777" w:rsidR="0043718E" w:rsidRPr="009C0BEA" w:rsidRDefault="0043718E" w:rsidP="0043718E">
      <w:pPr>
        <w:tabs>
          <w:tab w:val="left" w:pos="7290"/>
          <w:tab w:val="left" w:pos="9639"/>
        </w:tabs>
        <w:spacing w:after="0" w:line="240" w:lineRule="auto"/>
        <w:ind w:right="-1" w:firstLine="567"/>
        <w:jc w:val="both"/>
        <w:rPr>
          <w:rFonts w:ascii="Times New Roman" w:hAnsi="Times New Roman"/>
          <w:sz w:val="24"/>
          <w:szCs w:val="24"/>
        </w:rPr>
      </w:pPr>
      <w:r w:rsidRPr="009C0BEA">
        <w:rPr>
          <w:rFonts w:ascii="Times New Roman" w:hAnsi="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26660345" w14:textId="77777777" w:rsidR="0043718E" w:rsidRPr="009C0BEA" w:rsidRDefault="0043718E" w:rsidP="0043718E">
      <w:pPr>
        <w:tabs>
          <w:tab w:val="left" w:pos="7290"/>
          <w:tab w:val="left" w:pos="9639"/>
        </w:tabs>
        <w:spacing w:after="0" w:line="240" w:lineRule="auto"/>
        <w:ind w:right="-1" w:firstLine="567"/>
        <w:jc w:val="both"/>
        <w:rPr>
          <w:rFonts w:ascii="Times New Roman" w:hAnsi="Times New Roman"/>
          <w:sz w:val="24"/>
          <w:szCs w:val="24"/>
        </w:rPr>
      </w:pPr>
      <w:r w:rsidRPr="009C0BEA">
        <w:rPr>
          <w:rFonts w:ascii="Times New Roman" w:hAnsi="Times New Roman"/>
          <w:sz w:val="24"/>
          <w:szCs w:val="24"/>
        </w:rPr>
        <w:t>Suprantame, kad išaiškėjus aukščiau nurodytoms aplinkybėms būsime pašalinti iš šio Pirkimo ir mūsų pateiktas pasiūlymas bus atmestas.</w:t>
      </w:r>
    </w:p>
    <w:p w14:paraId="3298383F" w14:textId="77777777" w:rsidR="0043718E" w:rsidRPr="009C0BEA" w:rsidRDefault="0043718E" w:rsidP="0043718E">
      <w:pPr>
        <w:tabs>
          <w:tab w:val="left" w:pos="7290"/>
        </w:tabs>
        <w:spacing w:after="0" w:line="240" w:lineRule="auto"/>
        <w:ind w:firstLine="567"/>
        <w:jc w:val="both"/>
        <w:rPr>
          <w:rFonts w:ascii="Times New Roman" w:hAnsi="Times New Roman"/>
          <w:sz w:val="24"/>
          <w:szCs w:val="24"/>
        </w:rPr>
      </w:pPr>
      <w:r w:rsidRPr="009C0BEA">
        <w:rPr>
          <w:rFonts w:ascii="Times New Roman" w:hAnsi="Times New Roman"/>
          <w:sz w:val="24"/>
          <w:szCs w:val="24"/>
        </w:rPr>
        <w:t>Informacija apie kiekvieno tiekėjų grupės partnerio savo jėgomis numatomą atlikti sutarties dalis (pildoma, kai pasiūlymą pateikia tiekėjų grupė):</w:t>
      </w:r>
    </w:p>
    <w:p w14:paraId="14B29BFC" w14:textId="77777777" w:rsidR="0043718E" w:rsidRPr="00053B44" w:rsidRDefault="0043718E" w:rsidP="0043718E">
      <w:pPr>
        <w:tabs>
          <w:tab w:val="left" w:pos="7290"/>
        </w:tabs>
        <w:spacing w:after="0" w:line="240" w:lineRule="auto"/>
        <w:ind w:firstLine="567"/>
        <w:rPr>
          <w:rFonts w:ascii="Times New Roman" w:hAnsi="Times New Roman"/>
          <w:sz w:val="24"/>
          <w:szCs w:val="24"/>
          <w:highlight w:val="yellow"/>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4539"/>
        <w:gridCol w:w="5103"/>
      </w:tblGrid>
      <w:tr w:rsidR="0043718E" w:rsidRPr="009C0BEA" w14:paraId="35584757" w14:textId="77777777" w:rsidTr="00703AF9">
        <w:trPr>
          <w:trHeight w:val="476"/>
        </w:trPr>
        <w:tc>
          <w:tcPr>
            <w:tcW w:w="985" w:type="dxa"/>
            <w:vMerge w:val="restart"/>
            <w:shd w:val="clear" w:color="auto" w:fill="auto"/>
            <w:vAlign w:val="center"/>
          </w:tcPr>
          <w:p w14:paraId="2316D6E2" w14:textId="77777777" w:rsidR="0043718E" w:rsidRPr="009C0BEA" w:rsidRDefault="0043718E" w:rsidP="0043718E">
            <w:pPr>
              <w:tabs>
                <w:tab w:val="left" w:pos="7290"/>
              </w:tabs>
              <w:spacing w:after="0" w:line="240" w:lineRule="auto"/>
              <w:jc w:val="center"/>
              <w:rPr>
                <w:rFonts w:ascii="Times New Roman" w:eastAsia="Yu Mincho" w:hAnsi="Times New Roman"/>
                <w:b/>
                <w:sz w:val="24"/>
                <w:szCs w:val="24"/>
              </w:rPr>
            </w:pPr>
            <w:r w:rsidRPr="009C0BEA">
              <w:rPr>
                <w:rFonts w:ascii="Times New Roman" w:eastAsia="Yu Mincho" w:hAnsi="Times New Roman"/>
                <w:b/>
                <w:sz w:val="24"/>
                <w:szCs w:val="24"/>
              </w:rPr>
              <w:t>Eil. Nr.</w:t>
            </w:r>
          </w:p>
        </w:tc>
        <w:tc>
          <w:tcPr>
            <w:tcW w:w="4539" w:type="dxa"/>
            <w:vMerge w:val="restart"/>
            <w:shd w:val="clear" w:color="auto" w:fill="auto"/>
            <w:vAlign w:val="center"/>
          </w:tcPr>
          <w:p w14:paraId="3E3E68C1" w14:textId="77777777" w:rsidR="0043718E" w:rsidRPr="009C0BEA" w:rsidRDefault="0043718E" w:rsidP="0043718E">
            <w:pPr>
              <w:tabs>
                <w:tab w:val="left" w:pos="7290"/>
              </w:tabs>
              <w:spacing w:after="0" w:line="240" w:lineRule="auto"/>
              <w:jc w:val="center"/>
              <w:rPr>
                <w:rFonts w:ascii="Times New Roman" w:eastAsia="Yu Mincho" w:hAnsi="Times New Roman"/>
                <w:b/>
                <w:sz w:val="24"/>
                <w:szCs w:val="24"/>
              </w:rPr>
            </w:pPr>
            <w:r w:rsidRPr="009C0BEA">
              <w:rPr>
                <w:rFonts w:ascii="Times New Roman" w:eastAsia="Yu Mincho" w:hAnsi="Times New Roman"/>
                <w:b/>
                <w:sz w:val="24"/>
                <w:szCs w:val="24"/>
              </w:rPr>
              <w:t>Partnerio pavadinimas</w:t>
            </w:r>
          </w:p>
        </w:tc>
        <w:tc>
          <w:tcPr>
            <w:tcW w:w="5103" w:type="dxa"/>
            <w:vMerge w:val="restart"/>
            <w:shd w:val="clear" w:color="auto" w:fill="auto"/>
            <w:vAlign w:val="center"/>
          </w:tcPr>
          <w:p w14:paraId="7B4586FB" w14:textId="77777777" w:rsidR="0043718E" w:rsidRPr="009C0BEA" w:rsidRDefault="0043718E" w:rsidP="0043718E">
            <w:pPr>
              <w:tabs>
                <w:tab w:val="left" w:pos="7290"/>
              </w:tabs>
              <w:spacing w:after="0" w:line="240" w:lineRule="auto"/>
              <w:jc w:val="center"/>
              <w:rPr>
                <w:rFonts w:ascii="Times New Roman" w:eastAsia="Yu Mincho" w:hAnsi="Times New Roman"/>
                <w:b/>
                <w:sz w:val="24"/>
                <w:szCs w:val="24"/>
              </w:rPr>
            </w:pPr>
            <w:r w:rsidRPr="009C0BEA">
              <w:rPr>
                <w:rFonts w:ascii="Times New Roman" w:hAnsi="Times New Roman"/>
                <w:b/>
                <w:sz w:val="24"/>
                <w:szCs w:val="24"/>
              </w:rPr>
              <w:t>Kokiai sutarties daliai pasitelkiamas</w:t>
            </w:r>
          </w:p>
        </w:tc>
      </w:tr>
      <w:tr w:rsidR="0043718E" w:rsidRPr="009C0BEA" w14:paraId="36FD91CD" w14:textId="77777777" w:rsidTr="00703AF9">
        <w:trPr>
          <w:trHeight w:val="476"/>
        </w:trPr>
        <w:tc>
          <w:tcPr>
            <w:tcW w:w="985" w:type="dxa"/>
            <w:vMerge/>
            <w:shd w:val="clear" w:color="auto" w:fill="auto"/>
          </w:tcPr>
          <w:p w14:paraId="16B5ADB3" w14:textId="77777777" w:rsidR="0043718E" w:rsidRPr="009C0BEA" w:rsidRDefault="0043718E" w:rsidP="0043718E">
            <w:pPr>
              <w:tabs>
                <w:tab w:val="left" w:pos="7290"/>
              </w:tabs>
              <w:spacing w:after="0" w:line="240" w:lineRule="auto"/>
              <w:rPr>
                <w:rFonts w:ascii="Times New Roman" w:eastAsia="Yu Mincho" w:hAnsi="Times New Roman"/>
                <w:sz w:val="24"/>
                <w:szCs w:val="24"/>
              </w:rPr>
            </w:pPr>
          </w:p>
        </w:tc>
        <w:tc>
          <w:tcPr>
            <w:tcW w:w="4539" w:type="dxa"/>
            <w:vMerge/>
            <w:shd w:val="clear" w:color="auto" w:fill="auto"/>
          </w:tcPr>
          <w:p w14:paraId="52D55E61" w14:textId="77777777" w:rsidR="0043718E" w:rsidRPr="009C0BEA" w:rsidRDefault="0043718E" w:rsidP="0043718E">
            <w:pPr>
              <w:tabs>
                <w:tab w:val="left" w:pos="7290"/>
              </w:tabs>
              <w:spacing w:after="0" w:line="240" w:lineRule="auto"/>
              <w:rPr>
                <w:rFonts w:ascii="Times New Roman" w:eastAsia="Yu Mincho" w:hAnsi="Times New Roman"/>
                <w:sz w:val="24"/>
                <w:szCs w:val="24"/>
              </w:rPr>
            </w:pPr>
          </w:p>
        </w:tc>
        <w:tc>
          <w:tcPr>
            <w:tcW w:w="5103" w:type="dxa"/>
            <w:vMerge/>
            <w:shd w:val="clear" w:color="auto" w:fill="auto"/>
          </w:tcPr>
          <w:p w14:paraId="5E928B79" w14:textId="77777777" w:rsidR="0043718E" w:rsidRPr="009C0BEA" w:rsidRDefault="0043718E" w:rsidP="0043718E">
            <w:pPr>
              <w:tabs>
                <w:tab w:val="left" w:pos="7290"/>
              </w:tabs>
              <w:spacing w:after="0" w:line="240" w:lineRule="auto"/>
              <w:rPr>
                <w:rFonts w:ascii="Times New Roman" w:eastAsia="Yu Mincho" w:hAnsi="Times New Roman"/>
                <w:sz w:val="24"/>
                <w:szCs w:val="24"/>
              </w:rPr>
            </w:pPr>
          </w:p>
        </w:tc>
      </w:tr>
      <w:tr w:rsidR="0043718E" w:rsidRPr="009C0BEA" w14:paraId="540FE99A" w14:textId="77777777" w:rsidTr="00703AF9">
        <w:tc>
          <w:tcPr>
            <w:tcW w:w="985" w:type="dxa"/>
            <w:shd w:val="clear" w:color="auto" w:fill="auto"/>
          </w:tcPr>
          <w:p w14:paraId="38CF2E14" w14:textId="77777777" w:rsidR="0043718E" w:rsidRPr="009C0BEA" w:rsidRDefault="0043718E" w:rsidP="0043718E">
            <w:pPr>
              <w:tabs>
                <w:tab w:val="left" w:pos="7290"/>
              </w:tabs>
              <w:spacing w:after="0" w:line="240" w:lineRule="auto"/>
              <w:rPr>
                <w:rFonts w:ascii="Times New Roman" w:eastAsia="Yu Mincho" w:hAnsi="Times New Roman"/>
                <w:sz w:val="24"/>
                <w:szCs w:val="24"/>
              </w:rPr>
            </w:pPr>
          </w:p>
        </w:tc>
        <w:tc>
          <w:tcPr>
            <w:tcW w:w="4539" w:type="dxa"/>
            <w:shd w:val="clear" w:color="auto" w:fill="auto"/>
          </w:tcPr>
          <w:p w14:paraId="7F278F7A" w14:textId="77777777" w:rsidR="0043718E" w:rsidRPr="009C0BEA" w:rsidRDefault="0043718E" w:rsidP="0043718E">
            <w:pPr>
              <w:tabs>
                <w:tab w:val="left" w:pos="7290"/>
              </w:tabs>
              <w:spacing w:after="0" w:line="240" w:lineRule="auto"/>
              <w:rPr>
                <w:rFonts w:ascii="Times New Roman" w:eastAsia="Yu Mincho" w:hAnsi="Times New Roman"/>
                <w:sz w:val="24"/>
                <w:szCs w:val="24"/>
              </w:rPr>
            </w:pPr>
          </w:p>
        </w:tc>
        <w:tc>
          <w:tcPr>
            <w:tcW w:w="5103" w:type="dxa"/>
            <w:shd w:val="clear" w:color="auto" w:fill="auto"/>
          </w:tcPr>
          <w:p w14:paraId="2BB82FD6" w14:textId="77777777" w:rsidR="0043718E" w:rsidRPr="009C0BEA" w:rsidRDefault="0043718E" w:rsidP="0043718E">
            <w:pPr>
              <w:tabs>
                <w:tab w:val="left" w:pos="7290"/>
              </w:tabs>
              <w:spacing w:after="0" w:line="240" w:lineRule="auto"/>
              <w:rPr>
                <w:rFonts w:ascii="Times New Roman" w:eastAsia="Yu Mincho" w:hAnsi="Times New Roman"/>
                <w:sz w:val="24"/>
                <w:szCs w:val="24"/>
              </w:rPr>
            </w:pPr>
          </w:p>
        </w:tc>
      </w:tr>
      <w:tr w:rsidR="0043718E" w:rsidRPr="009C0BEA" w14:paraId="0605957E" w14:textId="77777777" w:rsidTr="00703AF9">
        <w:tc>
          <w:tcPr>
            <w:tcW w:w="985" w:type="dxa"/>
            <w:shd w:val="clear" w:color="auto" w:fill="auto"/>
          </w:tcPr>
          <w:p w14:paraId="01819004" w14:textId="77777777" w:rsidR="0043718E" w:rsidRPr="009C0BEA" w:rsidRDefault="0043718E" w:rsidP="0043718E">
            <w:pPr>
              <w:tabs>
                <w:tab w:val="left" w:pos="7290"/>
              </w:tabs>
              <w:spacing w:after="0" w:line="240" w:lineRule="auto"/>
              <w:rPr>
                <w:rFonts w:ascii="Times New Roman" w:eastAsia="Yu Mincho" w:hAnsi="Times New Roman"/>
                <w:sz w:val="24"/>
                <w:szCs w:val="24"/>
              </w:rPr>
            </w:pPr>
          </w:p>
        </w:tc>
        <w:tc>
          <w:tcPr>
            <w:tcW w:w="4539" w:type="dxa"/>
            <w:shd w:val="clear" w:color="auto" w:fill="auto"/>
          </w:tcPr>
          <w:p w14:paraId="627E9F7A" w14:textId="77777777" w:rsidR="0043718E" w:rsidRPr="009C0BEA" w:rsidRDefault="0043718E" w:rsidP="0043718E">
            <w:pPr>
              <w:tabs>
                <w:tab w:val="left" w:pos="7290"/>
              </w:tabs>
              <w:spacing w:after="0" w:line="240" w:lineRule="auto"/>
              <w:rPr>
                <w:rFonts w:ascii="Times New Roman" w:eastAsia="Yu Mincho" w:hAnsi="Times New Roman"/>
                <w:sz w:val="24"/>
                <w:szCs w:val="24"/>
              </w:rPr>
            </w:pPr>
          </w:p>
        </w:tc>
        <w:tc>
          <w:tcPr>
            <w:tcW w:w="5103" w:type="dxa"/>
            <w:shd w:val="clear" w:color="auto" w:fill="auto"/>
          </w:tcPr>
          <w:p w14:paraId="2EB8E3BD" w14:textId="77777777" w:rsidR="0043718E" w:rsidRPr="009C0BEA" w:rsidRDefault="0043718E" w:rsidP="0043718E">
            <w:pPr>
              <w:tabs>
                <w:tab w:val="left" w:pos="7290"/>
              </w:tabs>
              <w:spacing w:after="0" w:line="240" w:lineRule="auto"/>
              <w:rPr>
                <w:rFonts w:ascii="Times New Roman" w:eastAsia="Yu Mincho" w:hAnsi="Times New Roman"/>
                <w:sz w:val="24"/>
                <w:szCs w:val="24"/>
              </w:rPr>
            </w:pPr>
          </w:p>
        </w:tc>
      </w:tr>
    </w:tbl>
    <w:p w14:paraId="1F44AF5C" w14:textId="77777777" w:rsidR="0043718E" w:rsidRPr="009C0BEA" w:rsidRDefault="0043718E" w:rsidP="0043718E">
      <w:pPr>
        <w:tabs>
          <w:tab w:val="left" w:pos="7290"/>
        </w:tabs>
        <w:spacing w:after="0" w:line="240" w:lineRule="auto"/>
        <w:rPr>
          <w:rFonts w:ascii="Times New Roman" w:hAnsi="Times New Roman"/>
          <w:sz w:val="24"/>
          <w:szCs w:val="24"/>
        </w:rPr>
      </w:pPr>
    </w:p>
    <w:p w14:paraId="290812D2"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kern w:val="3"/>
          <w:sz w:val="24"/>
          <w:szCs w:val="24"/>
          <w:lang w:eastAsia="zh-CN" w:bidi="hi-IN"/>
        </w:rPr>
        <w:t>Informacija apie visus tiekėjo pirkimo sutarties vykdymui pasitelkiamus trečiuosius asmenis (subtiekėjus ir/ar ūkio subjektus):</w:t>
      </w:r>
    </w:p>
    <w:p w14:paraId="35C6D72F" w14:textId="77777777" w:rsidR="0043718E" w:rsidRPr="009C0BEA" w:rsidRDefault="0043718E" w:rsidP="0043718E">
      <w:pPr>
        <w:suppressAutoHyphens/>
        <w:autoSpaceDN w:val="0"/>
        <w:spacing w:after="0" w:line="240" w:lineRule="auto"/>
        <w:ind w:firstLine="567"/>
        <w:textAlignment w:val="baseline"/>
        <w:rPr>
          <w:rFonts w:ascii="Liberation Serif" w:eastAsia="SimSun" w:hAnsi="Liberation Serif" w:cs="Mangal" w:hint="eastAsia"/>
          <w:kern w:val="3"/>
          <w:sz w:val="24"/>
          <w:szCs w:val="24"/>
          <w:lang w:eastAsia="zh-CN" w:bidi="hi-IN"/>
        </w:rPr>
      </w:pPr>
    </w:p>
    <w:tbl>
      <w:tblPr>
        <w:tblW w:w="10768" w:type="dxa"/>
        <w:tblLayout w:type="fixed"/>
        <w:tblCellMar>
          <w:left w:w="10" w:type="dxa"/>
          <w:right w:w="10" w:type="dxa"/>
        </w:tblCellMar>
        <w:tblLook w:val="0000" w:firstRow="0" w:lastRow="0" w:firstColumn="0" w:lastColumn="0" w:noHBand="0" w:noVBand="0"/>
      </w:tblPr>
      <w:tblGrid>
        <w:gridCol w:w="715"/>
        <w:gridCol w:w="1974"/>
        <w:gridCol w:w="1560"/>
        <w:gridCol w:w="1559"/>
        <w:gridCol w:w="1958"/>
        <w:gridCol w:w="3002"/>
      </w:tblGrid>
      <w:tr w:rsidR="0043718E" w:rsidRPr="009C0BEA" w14:paraId="4A15DCB4" w14:textId="77777777" w:rsidTr="0043718E">
        <w:trPr>
          <w:trHeight w:val="872"/>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39F833" w14:textId="77777777" w:rsidR="0043718E" w:rsidRPr="009C0BEA" w:rsidRDefault="0043718E" w:rsidP="0043718E">
            <w:pPr>
              <w:suppressAutoHyphens/>
              <w:autoSpaceDN w:val="0"/>
              <w:spacing w:after="0" w:line="240" w:lineRule="auto"/>
              <w:jc w:val="center"/>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kern w:val="3"/>
                <w:sz w:val="24"/>
                <w:szCs w:val="24"/>
                <w:lang w:bidi="hi-IN"/>
              </w:rPr>
              <w:lastRenderedPageBreak/>
              <w:t>Eil. Nr.</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2F37300" w14:textId="77777777" w:rsidR="0043718E" w:rsidRPr="009C0BEA" w:rsidRDefault="0043718E" w:rsidP="0043718E">
            <w:pPr>
              <w:suppressAutoHyphens/>
              <w:autoSpaceDN w:val="0"/>
              <w:spacing w:after="0" w:line="240" w:lineRule="auto"/>
              <w:jc w:val="center"/>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kern w:val="3"/>
                <w:sz w:val="24"/>
                <w:szCs w:val="24"/>
                <w:lang w:bidi="hi-IN"/>
              </w:rPr>
              <w:t>Trečiojo asmens (subtiekėjo ar ūkio subjekto) pavadinimas, kodas ir adresas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08FA2DC" w14:textId="77777777" w:rsidR="0043718E" w:rsidRPr="009C0BEA" w:rsidRDefault="0043718E" w:rsidP="0043718E">
            <w:pPr>
              <w:suppressAutoHyphens/>
              <w:autoSpaceDN w:val="0"/>
              <w:spacing w:after="0" w:line="240" w:lineRule="auto"/>
              <w:jc w:val="center"/>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kern w:val="3"/>
                <w:lang w:eastAsia="zh-CN" w:bidi="hi-IN"/>
              </w:rPr>
              <w:t>Subtiekėjas</w:t>
            </w:r>
            <w:r w:rsidRPr="009C0BEA">
              <w:rPr>
                <w:rFonts w:ascii="Liberation Serif" w:eastAsia="SimSun" w:hAnsi="Liberation Serif" w:cs="Mangal"/>
                <w:b/>
                <w:kern w:val="3"/>
                <w:vertAlign w:val="superscript"/>
                <w:lang w:eastAsia="zh-CN" w:bidi="hi-IN"/>
              </w:rPr>
              <w:t>*</w:t>
            </w:r>
            <w:r w:rsidRPr="009C0BEA">
              <w:rPr>
                <w:rFonts w:ascii="Liberation Serif" w:eastAsia="SimSun" w:hAnsi="Liberation Serif" w:cs="Mangal"/>
                <w:b/>
                <w:kern w:val="3"/>
                <w:lang w:eastAsia="zh-CN" w:bidi="hi-IN"/>
              </w:rPr>
              <w:t xml:space="preserve"> (</w:t>
            </w:r>
            <w:r w:rsidRPr="009C0BEA">
              <w:rPr>
                <w:rFonts w:ascii="Liberation Serif" w:eastAsia="SimSun" w:hAnsi="Liberation Serif" w:cs="Mangal"/>
                <w:b/>
                <w:i/>
                <w:iCs/>
                <w:kern w:val="3"/>
                <w:lang w:eastAsia="zh-CN" w:bidi="hi-IN"/>
              </w:rPr>
              <w:t>pažymėti X, jei taikoma</w:t>
            </w:r>
            <w:r w:rsidRPr="009C0BEA">
              <w:rPr>
                <w:rFonts w:ascii="Liberation Serif" w:eastAsia="SimSun" w:hAnsi="Liberation Serif" w:cs="Mangal"/>
                <w:b/>
                <w:kern w:val="3"/>
                <w:lang w:eastAsia="zh-CN" w:bidi="hi-I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67C64A" w14:textId="77777777" w:rsidR="0043718E" w:rsidRPr="009C0BEA" w:rsidRDefault="0043718E" w:rsidP="0043718E">
            <w:pPr>
              <w:suppressAutoHyphens/>
              <w:autoSpaceDN w:val="0"/>
              <w:spacing w:after="0" w:line="240" w:lineRule="auto"/>
              <w:jc w:val="center"/>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kern w:val="3"/>
                <w:lang w:eastAsia="zh-CN" w:bidi="hi-IN"/>
              </w:rPr>
              <w:t>Ūkio subjektas</w:t>
            </w:r>
            <w:r w:rsidRPr="009C0BEA">
              <w:rPr>
                <w:rFonts w:ascii="Liberation Serif" w:eastAsia="SimSun" w:hAnsi="Liberation Serif" w:cs="Mangal"/>
                <w:b/>
                <w:kern w:val="3"/>
                <w:vertAlign w:val="superscript"/>
                <w:lang w:eastAsia="zh-CN" w:bidi="hi-IN"/>
              </w:rPr>
              <w:t>**</w:t>
            </w:r>
          </w:p>
          <w:p w14:paraId="052EBBBC" w14:textId="77777777" w:rsidR="0043718E" w:rsidRPr="009C0BEA" w:rsidRDefault="0043718E" w:rsidP="0043718E">
            <w:pPr>
              <w:suppressAutoHyphens/>
              <w:autoSpaceDN w:val="0"/>
              <w:spacing w:after="0" w:line="240" w:lineRule="auto"/>
              <w:jc w:val="center"/>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kern w:val="3"/>
                <w:lang w:eastAsia="zh-CN" w:bidi="hi-IN"/>
              </w:rPr>
              <w:t>(</w:t>
            </w:r>
            <w:r w:rsidRPr="009C0BEA">
              <w:rPr>
                <w:rFonts w:ascii="Liberation Serif" w:eastAsia="SimSun" w:hAnsi="Liberation Serif" w:cs="Mangal"/>
                <w:b/>
                <w:i/>
                <w:iCs/>
                <w:kern w:val="3"/>
                <w:lang w:eastAsia="zh-CN" w:bidi="hi-IN"/>
              </w:rPr>
              <w:t>pažymėti X,  jei taikoma</w:t>
            </w:r>
            <w:r w:rsidRPr="009C0BEA">
              <w:rPr>
                <w:rFonts w:ascii="Liberation Serif" w:eastAsia="SimSun" w:hAnsi="Liberation Serif" w:cs="Mangal"/>
                <w:b/>
                <w:kern w:val="3"/>
                <w:lang w:eastAsia="zh-CN" w:bidi="hi-IN"/>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E4CD46" w14:textId="77777777" w:rsidR="0043718E" w:rsidRPr="009C0BEA" w:rsidRDefault="0043718E" w:rsidP="0043718E">
            <w:pPr>
              <w:suppressAutoHyphens/>
              <w:autoSpaceDN w:val="0"/>
              <w:spacing w:after="0" w:line="240" w:lineRule="auto"/>
              <w:jc w:val="center"/>
              <w:textAlignment w:val="baseline"/>
              <w:rPr>
                <w:rFonts w:ascii="Liberation Serif" w:eastAsia="SimSun" w:hAnsi="Liberation Serif" w:cs="Mangal" w:hint="eastAsia"/>
                <w:kern w:val="3"/>
                <w:sz w:val="24"/>
                <w:szCs w:val="24"/>
                <w:lang w:val="en-US" w:eastAsia="zh-CN" w:bidi="hi-IN"/>
              </w:rPr>
            </w:pPr>
            <w:r w:rsidRPr="009C0BEA">
              <w:rPr>
                <w:rFonts w:ascii="Times New Roman" w:hAnsi="Times New Roman"/>
                <w:b/>
                <w:sz w:val="24"/>
                <w:szCs w:val="24"/>
              </w:rPr>
              <w:t>Kokiai veiklai pasitelkiamas</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A3E1B0" w14:textId="77777777" w:rsidR="0043718E" w:rsidRPr="009C0BEA" w:rsidRDefault="0043718E" w:rsidP="0043718E">
            <w:pPr>
              <w:suppressAutoHyphens/>
              <w:autoSpaceDN w:val="0"/>
              <w:spacing w:after="0" w:line="240" w:lineRule="auto"/>
              <w:jc w:val="center"/>
              <w:textAlignment w:val="baseline"/>
              <w:rPr>
                <w:rFonts w:ascii="Times New Roman" w:eastAsia="SimSun" w:hAnsi="Times New Roman"/>
                <w:kern w:val="3"/>
                <w:sz w:val="24"/>
                <w:szCs w:val="24"/>
                <w:lang w:val="en-US" w:eastAsia="zh-CN" w:bidi="hi-IN"/>
              </w:rPr>
            </w:pPr>
            <w:r w:rsidRPr="009C0BEA">
              <w:rPr>
                <w:rFonts w:ascii="Times New Roman" w:hAnsi="Times New Roman"/>
                <w:b/>
                <w:sz w:val="24"/>
                <w:szCs w:val="24"/>
              </w:rPr>
              <w:t xml:space="preserve">Pirkimo sutarties dalis </w:t>
            </w:r>
            <w:r w:rsidRPr="009C0BEA">
              <w:rPr>
                <w:rFonts w:ascii="Times New Roman" w:eastAsia="SimSun" w:hAnsi="Times New Roman"/>
                <w:b/>
                <w:kern w:val="3"/>
                <w:sz w:val="24"/>
                <w:szCs w:val="24"/>
                <w:lang w:bidi="hi-IN"/>
              </w:rPr>
              <w:t xml:space="preserve"> (EUR su PVM) pasiūlymo kainoje, kuriai ketinama pasitelkti trečiuosius asmenis</w:t>
            </w:r>
          </w:p>
        </w:tc>
      </w:tr>
      <w:tr w:rsidR="0043718E" w:rsidRPr="009C0BEA" w14:paraId="6E15C390" w14:textId="77777777" w:rsidTr="0043718E">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C0AEF8"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05482B"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E7EED"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4813C0"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2A9BCB"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79BEE"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r>
      <w:tr w:rsidR="0043718E" w:rsidRPr="009C0BEA" w14:paraId="06936BE0" w14:textId="77777777" w:rsidTr="0043718E">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FC5DCD"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A7704B"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8BB987"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592013"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303CF1"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9E9A54"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r>
      <w:tr w:rsidR="0043718E" w:rsidRPr="009C0BEA" w14:paraId="15E50FDB" w14:textId="77777777" w:rsidTr="0043718E">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9E1E4E" w14:textId="77777777" w:rsidR="0043718E" w:rsidRPr="009C0BEA" w:rsidRDefault="0043718E" w:rsidP="0043718E">
            <w:pPr>
              <w:suppressAutoHyphens/>
              <w:autoSpaceDN w:val="0"/>
              <w:spacing w:after="0" w:line="240" w:lineRule="auto"/>
              <w:jc w:val="right"/>
              <w:textAlignment w:val="baseline"/>
              <w:rPr>
                <w:rFonts w:ascii="Liberation Serif" w:eastAsia="SimSun" w:hAnsi="Liberation Serif" w:cs="Mangal" w:hint="eastAsia"/>
                <w:b/>
                <w:kern w:val="3"/>
                <w:lang w:bidi="hi-IN"/>
              </w:rPr>
            </w:pPr>
          </w:p>
        </w:tc>
        <w:tc>
          <w:tcPr>
            <w:tcW w:w="70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FD7D70" w14:textId="77777777" w:rsidR="0043718E" w:rsidRPr="009C0BEA" w:rsidRDefault="0043718E" w:rsidP="0043718E">
            <w:pPr>
              <w:suppressAutoHyphens/>
              <w:autoSpaceDN w:val="0"/>
              <w:spacing w:after="0" w:line="240" w:lineRule="auto"/>
              <w:jc w:val="right"/>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kern w:val="3"/>
                <w:sz w:val="24"/>
                <w:szCs w:val="24"/>
                <w:lang w:bidi="hi-IN"/>
              </w:rPr>
              <w:t>Viso:</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20922"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r>
    </w:tbl>
    <w:p w14:paraId="0F9E085F" w14:textId="77777777" w:rsidR="0043718E" w:rsidRPr="009C0BEA" w:rsidRDefault="0043718E" w:rsidP="0043718E">
      <w:pPr>
        <w:suppressAutoHyphens/>
        <w:autoSpaceDN w:val="0"/>
        <w:spacing w:after="0" w:line="240" w:lineRule="auto"/>
        <w:ind w:firstLine="567"/>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kern w:val="3"/>
          <w:sz w:val="24"/>
          <w:szCs w:val="24"/>
          <w:lang w:eastAsia="zh-CN" w:bidi="hi-IN"/>
        </w:rPr>
        <w:t>Pastabos:</w:t>
      </w:r>
    </w:p>
    <w:p w14:paraId="3CB3E6C0" w14:textId="77777777" w:rsidR="0043718E" w:rsidRPr="009C0BEA" w:rsidRDefault="0043718E" w:rsidP="0043718E">
      <w:pPr>
        <w:suppressAutoHyphens/>
        <w:autoSpaceDN w:val="0"/>
        <w:spacing w:after="0" w:line="240" w:lineRule="auto"/>
        <w:ind w:firstLine="567"/>
        <w:jc w:val="both"/>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bCs/>
          <w:kern w:val="3"/>
          <w:sz w:val="24"/>
          <w:szCs w:val="24"/>
          <w:lang w:eastAsia="zh-CN" w:bidi="hi-IN"/>
        </w:rPr>
        <w:t>*</w:t>
      </w:r>
      <w:r w:rsidRPr="009C0BEA">
        <w:rPr>
          <w:rFonts w:ascii="Liberation Serif" w:eastAsia="SimSun" w:hAnsi="Liberation Serif" w:cs="Mangal"/>
          <w:kern w:val="3"/>
          <w:sz w:val="24"/>
          <w:szCs w:val="24"/>
          <w:lang w:eastAsia="zh-CN" w:bidi="hi-IN"/>
        </w:rPr>
        <w:t xml:space="preserve"> </w:t>
      </w:r>
      <w:r w:rsidRPr="009C0BEA">
        <w:rPr>
          <w:rFonts w:ascii="Liberation Serif" w:eastAsia="SimSun" w:hAnsi="Liberation Serif" w:cs="Mangal"/>
          <w:b/>
          <w:bCs/>
          <w:kern w:val="3"/>
          <w:sz w:val="24"/>
          <w:szCs w:val="24"/>
          <w:lang w:eastAsia="zh-CN" w:bidi="hi-IN"/>
        </w:rPr>
        <w:t>Subtiekėjas,</w:t>
      </w:r>
      <w:r w:rsidRPr="009C0BEA">
        <w:rPr>
          <w:rFonts w:ascii="Liberation Serif" w:eastAsia="SimSun" w:hAnsi="Liberation Serif" w:cs="Mangal"/>
          <w:kern w:val="3"/>
          <w:sz w:val="24"/>
          <w:szCs w:val="24"/>
          <w:lang w:eastAsia="zh-CN" w:bidi="hi-IN"/>
        </w:rPr>
        <w:t xml:space="preserve"> kurio pajėgumais tiekėjas nesiremia – tiekėjo pirkimo sutarties vykdymui pasitelkiamas trečiasis asmuo, kurio kvalifikacija tiekėjas nesiremia, kad atitiktų kvalifikacijos reikalavimus.</w:t>
      </w:r>
    </w:p>
    <w:p w14:paraId="5CA81D1A" w14:textId="77777777" w:rsidR="0043718E" w:rsidRPr="009C0BEA" w:rsidRDefault="0043718E" w:rsidP="0043718E">
      <w:pPr>
        <w:suppressAutoHyphens/>
        <w:autoSpaceDN w:val="0"/>
        <w:spacing w:after="0" w:line="240" w:lineRule="auto"/>
        <w:ind w:firstLine="567"/>
        <w:jc w:val="both"/>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bCs/>
          <w:kern w:val="3"/>
          <w:sz w:val="24"/>
          <w:szCs w:val="24"/>
          <w:lang w:eastAsia="zh-CN" w:bidi="hi-IN"/>
        </w:rPr>
        <w:t>**</w:t>
      </w:r>
      <w:r w:rsidRPr="009C0BEA">
        <w:rPr>
          <w:rFonts w:ascii="Liberation Serif" w:eastAsia="SimSun" w:hAnsi="Liberation Serif" w:cs="Mangal"/>
          <w:kern w:val="3"/>
          <w:sz w:val="24"/>
          <w:szCs w:val="24"/>
          <w:lang w:eastAsia="zh-CN" w:bidi="hi-IN"/>
        </w:rPr>
        <w:t xml:space="preserve"> </w:t>
      </w:r>
      <w:r w:rsidRPr="009C0BEA">
        <w:rPr>
          <w:rFonts w:ascii="Liberation Serif" w:eastAsia="SimSun" w:hAnsi="Liberation Serif" w:cs="Mangal"/>
          <w:b/>
          <w:bCs/>
          <w:kern w:val="3"/>
          <w:sz w:val="24"/>
          <w:szCs w:val="24"/>
          <w:lang w:eastAsia="zh-CN" w:bidi="hi-IN"/>
        </w:rPr>
        <w:t>Ūkio subjektas</w:t>
      </w:r>
      <w:r w:rsidRPr="009C0BEA">
        <w:rPr>
          <w:rFonts w:ascii="Liberation Serif" w:eastAsia="SimSun" w:hAnsi="Liberation Serif" w:cs="Mangal"/>
          <w:kern w:val="3"/>
          <w:sz w:val="24"/>
          <w:szCs w:val="24"/>
          <w:lang w:eastAsia="zh-CN" w:bidi="hi-IN"/>
        </w:rPr>
        <w:t>, kurio pajėgumais remiamasi – tiekėjo pirkimo sutarties vykdymui pasitelkiamas trečiasis asmuo, kurio kvalifikacija tiekėjas remiasi, kad atitiktų kvalifikacijos reikalavimus</w:t>
      </w:r>
    </w:p>
    <w:p w14:paraId="387167FB" w14:textId="77777777" w:rsidR="0043718E" w:rsidRPr="009C0BEA" w:rsidRDefault="0043718E" w:rsidP="0043718E">
      <w:pPr>
        <w:suppressAutoHyphens/>
        <w:autoSpaceDN w:val="0"/>
        <w:spacing w:after="0" w:line="240" w:lineRule="auto"/>
        <w:ind w:firstLine="567"/>
        <w:textAlignment w:val="baseline"/>
        <w:rPr>
          <w:rFonts w:ascii="Liberation Serif" w:eastAsia="SimSun" w:hAnsi="Liberation Serif" w:cs="Mangal" w:hint="eastAsia"/>
          <w:kern w:val="3"/>
          <w:sz w:val="24"/>
          <w:szCs w:val="24"/>
          <w:lang w:eastAsia="zh-CN" w:bidi="hi-IN"/>
        </w:rPr>
      </w:pPr>
    </w:p>
    <w:p w14:paraId="71AED37C" w14:textId="77777777" w:rsidR="0043718E" w:rsidRPr="009C0BEA" w:rsidRDefault="0043718E" w:rsidP="0043718E">
      <w:pPr>
        <w:suppressAutoHyphens/>
        <w:autoSpaceDN w:val="0"/>
        <w:spacing w:after="0" w:line="240" w:lineRule="auto"/>
        <w:ind w:firstLine="567"/>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kern w:val="3"/>
          <w:sz w:val="24"/>
          <w:szCs w:val="24"/>
          <w:lang w:eastAsia="zh-CN" w:bidi="hi-IN"/>
        </w:rPr>
        <w:t>Informacija apie specialistus (</w:t>
      </w:r>
      <w:proofErr w:type="spellStart"/>
      <w:r w:rsidRPr="009C0BEA">
        <w:rPr>
          <w:rFonts w:ascii="Liberation Serif" w:eastAsia="SimSun" w:hAnsi="Liberation Serif" w:cs="Mangal"/>
          <w:kern w:val="3"/>
          <w:sz w:val="24"/>
          <w:szCs w:val="24"/>
          <w:lang w:eastAsia="zh-CN" w:bidi="hi-IN"/>
        </w:rPr>
        <w:t>kvazisubtiekėjus</w:t>
      </w:r>
      <w:proofErr w:type="spellEnd"/>
      <w:r w:rsidRPr="009C0BEA">
        <w:rPr>
          <w:rFonts w:ascii="Liberation Serif" w:eastAsia="SimSun" w:hAnsi="Liberation Serif" w:cs="Mangal"/>
          <w:kern w:val="3"/>
          <w:sz w:val="24"/>
          <w:szCs w:val="24"/>
          <w:lang w:eastAsia="zh-CN" w:bidi="hi-IN"/>
        </w:rPr>
        <w:t>)***:</w:t>
      </w:r>
    </w:p>
    <w:tbl>
      <w:tblPr>
        <w:tblW w:w="10768" w:type="dxa"/>
        <w:tblLayout w:type="fixed"/>
        <w:tblCellMar>
          <w:left w:w="10" w:type="dxa"/>
          <w:right w:w="10" w:type="dxa"/>
        </w:tblCellMar>
        <w:tblLook w:val="0000" w:firstRow="0" w:lastRow="0" w:firstColumn="0" w:lastColumn="0" w:noHBand="0" w:noVBand="0"/>
      </w:tblPr>
      <w:tblGrid>
        <w:gridCol w:w="650"/>
        <w:gridCol w:w="4874"/>
        <w:gridCol w:w="5244"/>
      </w:tblGrid>
      <w:tr w:rsidR="0043718E" w:rsidRPr="009C0BEA" w14:paraId="1AE80A04" w14:textId="77777777" w:rsidTr="0043718E">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F42AF0" w14:textId="77777777" w:rsidR="0043718E" w:rsidRPr="009C0BEA" w:rsidRDefault="0043718E" w:rsidP="0043718E">
            <w:pPr>
              <w:suppressAutoHyphens/>
              <w:autoSpaceDN w:val="0"/>
              <w:spacing w:after="0" w:line="240" w:lineRule="auto"/>
              <w:jc w:val="center"/>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kern w:val="3"/>
                <w:sz w:val="24"/>
                <w:szCs w:val="24"/>
                <w:lang w:bidi="hi-IN"/>
              </w:rPr>
              <w:t>Eil. Nr.</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2032CB" w14:textId="77777777" w:rsidR="0043718E" w:rsidRPr="009C0BEA" w:rsidRDefault="0043718E" w:rsidP="0043718E">
            <w:pPr>
              <w:suppressAutoHyphens/>
              <w:autoSpaceDN w:val="0"/>
              <w:spacing w:after="0" w:line="240" w:lineRule="auto"/>
              <w:jc w:val="center"/>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kern w:val="3"/>
                <w:sz w:val="24"/>
                <w:szCs w:val="24"/>
                <w:lang w:bidi="hi-IN"/>
              </w:rPr>
              <w:t>Vardas ir pavardė</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498E61" w14:textId="77777777" w:rsidR="0043718E" w:rsidRPr="009C0BEA" w:rsidRDefault="0043718E" w:rsidP="0043718E">
            <w:pPr>
              <w:suppressAutoHyphens/>
              <w:autoSpaceDN w:val="0"/>
              <w:spacing w:after="0" w:line="240" w:lineRule="auto"/>
              <w:jc w:val="center"/>
              <w:textAlignment w:val="baseline"/>
              <w:rPr>
                <w:rFonts w:ascii="Liberation Serif" w:eastAsia="SimSun" w:hAnsi="Liberation Serif" w:cs="Mangal" w:hint="eastAsia"/>
                <w:kern w:val="3"/>
                <w:sz w:val="24"/>
                <w:szCs w:val="24"/>
                <w:lang w:val="en-US" w:eastAsia="zh-CN" w:bidi="hi-IN"/>
              </w:rPr>
            </w:pPr>
            <w:r w:rsidRPr="009C0BEA">
              <w:rPr>
                <w:rFonts w:ascii="Liberation Serif" w:eastAsia="SimSun" w:hAnsi="Liberation Serif" w:cs="Mangal"/>
                <w:b/>
                <w:kern w:val="3"/>
                <w:sz w:val="24"/>
                <w:szCs w:val="24"/>
                <w:lang w:bidi="hi-IN"/>
              </w:rPr>
              <w:t>Specialisto dabartinė darbovietė</w:t>
            </w:r>
          </w:p>
        </w:tc>
      </w:tr>
      <w:tr w:rsidR="0043718E" w:rsidRPr="009C0BEA" w14:paraId="536BD56B" w14:textId="77777777" w:rsidTr="0043718E">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D4E8B6"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F05CDE"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2786D1"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r>
      <w:tr w:rsidR="0043718E" w:rsidRPr="009C0BEA" w14:paraId="1A11082F" w14:textId="77777777" w:rsidTr="0043718E">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E74D60"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903E1B"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AB70BF" w14:textId="77777777" w:rsidR="0043718E" w:rsidRPr="009C0BEA" w:rsidRDefault="0043718E" w:rsidP="0043718E">
            <w:pPr>
              <w:suppressAutoHyphens/>
              <w:autoSpaceDN w:val="0"/>
              <w:spacing w:after="0" w:line="240" w:lineRule="auto"/>
              <w:textAlignment w:val="baseline"/>
              <w:rPr>
                <w:rFonts w:ascii="Liberation Serif" w:eastAsia="SimSun" w:hAnsi="Liberation Serif" w:cs="Mangal" w:hint="eastAsia"/>
                <w:kern w:val="3"/>
                <w:lang w:bidi="hi-IN"/>
              </w:rPr>
            </w:pPr>
          </w:p>
        </w:tc>
      </w:tr>
    </w:tbl>
    <w:p w14:paraId="1A73C0C7" w14:textId="77777777" w:rsidR="0043718E" w:rsidRPr="003D6EF6" w:rsidRDefault="0043718E" w:rsidP="0043718E">
      <w:pPr>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r w:rsidRPr="003D6EF6">
        <w:rPr>
          <w:rFonts w:ascii="Liberation Serif" w:eastAsia="SimSun" w:hAnsi="Liberation Serif" w:cs="Mangal"/>
          <w:b/>
          <w:bCs/>
          <w:kern w:val="3"/>
          <w:sz w:val="24"/>
          <w:szCs w:val="24"/>
          <w:lang w:eastAsia="zh-CN" w:bidi="hi-IN"/>
        </w:rPr>
        <w:t xml:space="preserve">*** </w:t>
      </w:r>
      <w:proofErr w:type="spellStart"/>
      <w:r w:rsidRPr="009C0BEA">
        <w:rPr>
          <w:rFonts w:ascii="Liberation Serif" w:eastAsia="SimSun" w:hAnsi="Liberation Serif" w:cs="Mangal"/>
          <w:b/>
          <w:bCs/>
          <w:kern w:val="3"/>
          <w:sz w:val="24"/>
          <w:szCs w:val="24"/>
          <w:lang w:eastAsia="zh-CN" w:bidi="hi-IN"/>
        </w:rPr>
        <w:t>Kvazisubtiekėjas</w:t>
      </w:r>
      <w:proofErr w:type="spellEnd"/>
      <w:r w:rsidRPr="009C0BEA">
        <w:rPr>
          <w:rFonts w:ascii="Liberation Serif" w:eastAsia="SimSun" w:hAnsi="Liberation Serif" w:cs="Mangal"/>
          <w:kern w:val="3"/>
          <w:sz w:val="24"/>
          <w:szCs w:val="24"/>
          <w:lang w:eastAsia="zh-CN" w:bidi="hi-IN"/>
        </w:rPr>
        <w:t xml:space="preserve"> – specialistas, kurio kvalifikacija tiekėjas remiasi, ir kuris pasiūlymo teikimo metu dar nėra tiekėjo, ūkio subjekto, kurio pajėgumais tiekėjas remiasi, darbuotojas, tačiau jį ketinama įdarbinti, jei pasiūlymas bus pripažintas laimėjusiu</w:t>
      </w:r>
      <w:r w:rsidRPr="003D6EF6">
        <w:rPr>
          <w:rFonts w:ascii="Liberation Serif" w:eastAsia="SimSun" w:hAnsi="Liberation Serif" w:cs="Mangal"/>
          <w:kern w:val="3"/>
          <w:sz w:val="24"/>
          <w:szCs w:val="24"/>
          <w:lang w:eastAsia="zh-CN" w:bidi="hi-IN"/>
        </w:rPr>
        <w:t>.</w:t>
      </w:r>
    </w:p>
    <w:p w14:paraId="65B753A1" w14:textId="77777777" w:rsidR="0043718E" w:rsidRPr="003D6EF6" w:rsidRDefault="0043718E" w:rsidP="0043718E">
      <w:pPr>
        <w:suppressAutoHyphens/>
        <w:autoSpaceDN w:val="0"/>
        <w:spacing w:after="0" w:line="240" w:lineRule="auto"/>
        <w:textAlignment w:val="baseline"/>
        <w:rPr>
          <w:rFonts w:ascii="Liberation Serif" w:eastAsia="SimSun" w:hAnsi="Liberation Serif" w:cs="Mangal" w:hint="eastAsia"/>
          <w:kern w:val="3"/>
          <w:sz w:val="24"/>
          <w:szCs w:val="24"/>
          <w:lang w:eastAsia="zh-CN" w:bidi="hi-IN"/>
        </w:rPr>
      </w:pPr>
    </w:p>
    <w:p w14:paraId="45103050" w14:textId="77777777" w:rsidR="0043718E" w:rsidRPr="008F4725" w:rsidRDefault="0043718E" w:rsidP="0043718E">
      <w:pPr>
        <w:tabs>
          <w:tab w:val="left" w:pos="7290"/>
        </w:tabs>
        <w:spacing w:after="0" w:line="240" w:lineRule="auto"/>
        <w:ind w:firstLine="567"/>
        <w:jc w:val="both"/>
        <w:rPr>
          <w:rFonts w:ascii="Times New Roman" w:hAnsi="Times New Roman"/>
          <w:sz w:val="24"/>
          <w:szCs w:val="24"/>
        </w:rPr>
      </w:pPr>
      <w:r w:rsidRPr="009C0BEA">
        <w:rPr>
          <w:rFonts w:ascii="Times New Roman" w:hAnsi="Times New Roman"/>
          <w:sz w:val="24"/>
          <w:szCs w:val="24"/>
        </w:rPr>
        <w:t>Vadovaujantis VPĮ 86 straipsnio 9 dalimi RRSA CPO</w:t>
      </w:r>
      <w:r w:rsidRPr="009C0BEA">
        <w:rPr>
          <w:sz w:val="24"/>
          <w:szCs w:val="24"/>
        </w:rPr>
        <w:t xml:space="preserve"> </w:t>
      </w:r>
      <w:r w:rsidRPr="009C0BEA">
        <w:rPr>
          <w:rFonts w:ascii="Times New Roman" w:hAnsi="Times New Roman"/>
          <w:sz w:val="24"/>
          <w:szCs w:val="24"/>
        </w:rPr>
        <w:t xml:space="preserve">per 15 dienų nuo pirkimo sutarties </w:t>
      </w:r>
      <w:r w:rsidRPr="008F4725">
        <w:rPr>
          <w:rFonts w:ascii="Times New Roman" w:hAnsi="Times New Roman"/>
          <w:sz w:val="24"/>
          <w:szCs w:val="24"/>
        </w:rPr>
        <w:t>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191A4B53" w14:textId="77777777" w:rsidR="0043718E" w:rsidRPr="008F4725" w:rsidRDefault="0043718E" w:rsidP="0043718E">
      <w:pPr>
        <w:tabs>
          <w:tab w:val="left" w:pos="7290"/>
        </w:tabs>
        <w:spacing w:after="0" w:line="240" w:lineRule="auto"/>
        <w:ind w:firstLine="567"/>
        <w:jc w:val="both"/>
        <w:rPr>
          <w:rFonts w:ascii="Times New Roman" w:hAnsi="Times New Roman"/>
          <w:b/>
          <w:sz w:val="24"/>
          <w:szCs w:val="24"/>
        </w:rPr>
      </w:pPr>
      <w:r w:rsidRPr="008F4725">
        <w:rPr>
          <w:rFonts w:ascii="Times New Roman" w:hAnsi="Times New Roman"/>
          <w:b/>
          <w:sz w:val="24"/>
          <w:szCs w:val="24"/>
        </w:rPr>
        <w:t>Šiame pasiūlyme yra pateikta ir konfidenciali informacija</w:t>
      </w:r>
      <w:r w:rsidRPr="008F4725">
        <w:rPr>
          <w:rFonts w:ascii="Times New Roman" w:hAnsi="Times New Roman"/>
          <w:sz w:val="24"/>
          <w:szCs w:val="24"/>
        </w:rPr>
        <w:t>*</w:t>
      </w:r>
      <w:r w:rsidRPr="008F4725">
        <w:rPr>
          <w:rFonts w:ascii="Times New Roman" w:hAnsi="Times New Roman"/>
          <w:b/>
          <w:sz w:val="24"/>
          <w:szCs w:val="24"/>
        </w:rPr>
        <w:t>:</w:t>
      </w:r>
    </w:p>
    <w:p w14:paraId="20C875F6" w14:textId="77777777" w:rsidR="0043718E" w:rsidRPr="008F4725" w:rsidRDefault="0043718E" w:rsidP="0043718E">
      <w:pPr>
        <w:tabs>
          <w:tab w:val="left" w:pos="7290"/>
        </w:tabs>
        <w:spacing w:after="0" w:line="240" w:lineRule="auto"/>
        <w:rPr>
          <w:rFonts w:ascii="Times New Roman" w:hAnsi="Times New Roman"/>
          <w:sz w:val="24"/>
          <w:szCs w:val="24"/>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3540"/>
        <w:gridCol w:w="6562"/>
      </w:tblGrid>
      <w:tr w:rsidR="0043718E" w:rsidRPr="008F4725" w14:paraId="6E54A856" w14:textId="77777777" w:rsidTr="0043718E">
        <w:tc>
          <w:tcPr>
            <w:tcW w:w="666" w:type="dxa"/>
            <w:shd w:val="clear" w:color="auto" w:fill="auto"/>
          </w:tcPr>
          <w:p w14:paraId="45622ACB" w14:textId="77777777" w:rsidR="0043718E" w:rsidRPr="008F4725" w:rsidRDefault="0043718E" w:rsidP="0043718E">
            <w:pPr>
              <w:tabs>
                <w:tab w:val="left" w:pos="7290"/>
              </w:tabs>
              <w:spacing w:after="0" w:line="240" w:lineRule="auto"/>
              <w:jc w:val="both"/>
              <w:rPr>
                <w:rFonts w:ascii="Times New Roman" w:eastAsia="Yu Mincho" w:hAnsi="Times New Roman"/>
                <w:sz w:val="24"/>
                <w:szCs w:val="24"/>
              </w:rPr>
            </w:pPr>
            <w:r w:rsidRPr="008F4725">
              <w:rPr>
                <w:rFonts w:ascii="Times New Roman" w:eastAsia="Yu Mincho" w:hAnsi="Times New Roman"/>
                <w:sz w:val="24"/>
                <w:szCs w:val="24"/>
              </w:rPr>
              <w:t>Eil. Nr.</w:t>
            </w:r>
          </w:p>
        </w:tc>
        <w:tc>
          <w:tcPr>
            <w:tcW w:w="3540" w:type="dxa"/>
            <w:shd w:val="clear" w:color="auto" w:fill="auto"/>
          </w:tcPr>
          <w:p w14:paraId="62109213" w14:textId="77777777" w:rsidR="0043718E" w:rsidRPr="008F4725" w:rsidRDefault="0043718E" w:rsidP="0043718E">
            <w:pPr>
              <w:tabs>
                <w:tab w:val="left" w:pos="7290"/>
              </w:tabs>
              <w:spacing w:after="0" w:line="240" w:lineRule="auto"/>
              <w:jc w:val="both"/>
              <w:rPr>
                <w:rFonts w:ascii="Times New Roman" w:eastAsia="Yu Mincho" w:hAnsi="Times New Roman"/>
                <w:sz w:val="24"/>
                <w:szCs w:val="24"/>
              </w:rPr>
            </w:pPr>
            <w:r w:rsidRPr="008F4725">
              <w:rPr>
                <w:rFonts w:ascii="Times New Roman" w:eastAsia="Yu Mincho" w:hAnsi="Times New Roman"/>
                <w:sz w:val="24"/>
                <w:szCs w:val="24"/>
              </w:rPr>
              <w:t>Pateikto dokumento pavadinimas</w:t>
            </w:r>
          </w:p>
        </w:tc>
        <w:tc>
          <w:tcPr>
            <w:tcW w:w="6562" w:type="dxa"/>
            <w:shd w:val="clear" w:color="auto" w:fill="auto"/>
          </w:tcPr>
          <w:p w14:paraId="30C0C50F" w14:textId="77777777" w:rsidR="0043718E" w:rsidRPr="008F4725" w:rsidRDefault="0043718E" w:rsidP="0043718E">
            <w:pPr>
              <w:tabs>
                <w:tab w:val="left" w:pos="7290"/>
              </w:tabs>
              <w:spacing w:after="0" w:line="240" w:lineRule="auto"/>
              <w:jc w:val="both"/>
              <w:rPr>
                <w:rFonts w:ascii="Times New Roman" w:eastAsia="Yu Mincho" w:hAnsi="Times New Roman"/>
                <w:sz w:val="24"/>
                <w:szCs w:val="24"/>
              </w:rPr>
            </w:pPr>
            <w:r w:rsidRPr="008F4725">
              <w:rPr>
                <w:rFonts w:ascii="Times New Roman" w:eastAsia="Yu Mincho" w:hAnsi="Times New Roman"/>
                <w:sz w:val="24"/>
                <w:szCs w:val="24"/>
              </w:rPr>
              <w:t>Dokumento tekstas (nurodoma kuri informacija yra konfidenciali)</w:t>
            </w:r>
          </w:p>
        </w:tc>
      </w:tr>
      <w:tr w:rsidR="0043718E" w:rsidRPr="008F4725" w14:paraId="75E13B84" w14:textId="77777777" w:rsidTr="0043718E">
        <w:tc>
          <w:tcPr>
            <w:tcW w:w="666" w:type="dxa"/>
            <w:shd w:val="clear" w:color="auto" w:fill="auto"/>
          </w:tcPr>
          <w:p w14:paraId="40CAEDEB" w14:textId="77777777" w:rsidR="0043718E" w:rsidRPr="008F4725" w:rsidRDefault="0043718E" w:rsidP="0043718E">
            <w:pPr>
              <w:tabs>
                <w:tab w:val="left" w:pos="7290"/>
              </w:tabs>
              <w:spacing w:after="0" w:line="240" w:lineRule="auto"/>
              <w:jc w:val="both"/>
              <w:rPr>
                <w:rFonts w:ascii="Times New Roman" w:eastAsia="Yu Mincho" w:hAnsi="Times New Roman"/>
                <w:sz w:val="24"/>
                <w:szCs w:val="24"/>
              </w:rPr>
            </w:pPr>
            <w:r w:rsidRPr="008F4725">
              <w:rPr>
                <w:rFonts w:ascii="Times New Roman" w:eastAsia="Yu Mincho" w:hAnsi="Times New Roman"/>
                <w:sz w:val="24"/>
                <w:szCs w:val="24"/>
              </w:rPr>
              <w:t>1.</w:t>
            </w:r>
          </w:p>
        </w:tc>
        <w:tc>
          <w:tcPr>
            <w:tcW w:w="3540" w:type="dxa"/>
            <w:shd w:val="clear" w:color="auto" w:fill="auto"/>
          </w:tcPr>
          <w:p w14:paraId="441621D1" w14:textId="77777777" w:rsidR="0043718E" w:rsidRPr="008F4725" w:rsidRDefault="0043718E" w:rsidP="0043718E">
            <w:pPr>
              <w:tabs>
                <w:tab w:val="left" w:pos="7290"/>
              </w:tabs>
              <w:spacing w:after="0" w:line="240" w:lineRule="auto"/>
              <w:jc w:val="both"/>
              <w:rPr>
                <w:rFonts w:ascii="Times New Roman" w:eastAsia="Yu Mincho" w:hAnsi="Times New Roman"/>
                <w:sz w:val="24"/>
                <w:szCs w:val="24"/>
              </w:rPr>
            </w:pPr>
          </w:p>
        </w:tc>
        <w:tc>
          <w:tcPr>
            <w:tcW w:w="6562" w:type="dxa"/>
            <w:shd w:val="clear" w:color="auto" w:fill="auto"/>
          </w:tcPr>
          <w:p w14:paraId="201C39C7" w14:textId="77777777" w:rsidR="0043718E" w:rsidRPr="008F4725" w:rsidRDefault="0043718E" w:rsidP="0043718E">
            <w:pPr>
              <w:tabs>
                <w:tab w:val="left" w:pos="7290"/>
              </w:tabs>
              <w:spacing w:after="0" w:line="240" w:lineRule="auto"/>
              <w:jc w:val="both"/>
              <w:rPr>
                <w:rFonts w:ascii="Times New Roman" w:eastAsia="Yu Mincho" w:hAnsi="Times New Roman"/>
                <w:sz w:val="24"/>
                <w:szCs w:val="24"/>
              </w:rPr>
            </w:pPr>
          </w:p>
        </w:tc>
      </w:tr>
    </w:tbl>
    <w:p w14:paraId="5CB527F2" w14:textId="77777777" w:rsidR="0043718E" w:rsidRPr="008F4725" w:rsidRDefault="0043718E" w:rsidP="0043718E">
      <w:pPr>
        <w:tabs>
          <w:tab w:val="left" w:pos="7290"/>
        </w:tabs>
        <w:spacing w:after="0" w:line="240" w:lineRule="auto"/>
        <w:ind w:firstLine="567"/>
        <w:jc w:val="both"/>
        <w:rPr>
          <w:rFonts w:ascii="Times New Roman" w:hAnsi="Times New Roman"/>
          <w:sz w:val="24"/>
          <w:szCs w:val="24"/>
        </w:rPr>
      </w:pPr>
      <w:r w:rsidRPr="008F4725">
        <w:rPr>
          <w:rFonts w:ascii="Times New Roman" w:hAnsi="Times New Roman"/>
          <w:sz w:val="24"/>
          <w:szCs w:val="24"/>
        </w:rPr>
        <w:t>*Pildyti tuomet, jei bus pateikta konfidenciali informacija. Tiekėjas negali nurodyti, kad konfidenciali yra pasiūlymo kaina arba, kad visas pasiūlymas yra konfidencialus.</w:t>
      </w:r>
    </w:p>
    <w:p w14:paraId="2CCA4575" w14:textId="77777777" w:rsidR="0043718E" w:rsidRPr="008F4725" w:rsidRDefault="0043718E" w:rsidP="0043718E">
      <w:pPr>
        <w:tabs>
          <w:tab w:val="left" w:pos="7290"/>
        </w:tabs>
        <w:spacing w:after="0" w:line="240" w:lineRule="auto"/>
        <w:rPr>
          <w:rFonts w:ascii="Times New Roman" w:hAnsi="Times New Roman"/>
          <w:sz w:val="24"/>
          <w:szCs w:val="24"/>
        </w:rPr>
      </w:pPr>
    </w:p>
    <w:p w14:paraId="66D76B79" w14:textId="77777777" w:rsidR="0043718E" w:rsidRPr="008F4725" w:rsidRDefault="0043718E" w:rsidP="0043718E">
      <w:pPr>
        <w:shd w:val="clear" w:color="auto" w:fill="FFFFFF"/>
        <w:tabs>
          <w:tab w:val="left" w:pos="7290"/>
        </w:tabs>
        <w:spacing w:after="0" w:line="240" w:lineRule="auto"/>
        <w:jc w:val="both"/>
        <w:rPr>
          <w:rFonts w:ascii="Times New Roman" w:hAnsi="Times New Roman"/>
          <w:sz w:val="24"/>
          <w:szCs w:val="24"/>
        </w:rPr>
      </w:pPr>
      <w:r w:rsidRPr="008F4725">
        <w:rPr>
          <w:rFonts w:ascii="Times New Roman" w:hAnsi="Times New Roman"/>
          <w:sz w:val="24"/>
          <w:szCs w:val="24"/>
        </w:rPr>
        <w:t>Šiuo pasiūlymu pažymime, kad sutinkame su visomis pirkimo sąlygomis, nustatytomis:</w:t>
      </w:r>
    </w:p>
    <w:p w14:paraId="7142F638" w14:textId="77777777" w:rsidR="0043718E" w:rsidRPr="008F4725" w:rsidRDefault="0043718E" w:rsidP="0043718E">
      <w:pPr>
        <w:shd w:val="clear" w:color="auto" w:fill="FFFFFF"/>
        <w:tabs>
          <w:tab w:val="left" w:pos="7290"/>
        </w:tabs>
        <w:spacing w:after="0" w:line="240" w:lineRule="auto"/>
        <w:jc w:val="both"/>
        <w:rPr>
          <w:rFonts w:ascii="Times New Roman" w:hAnsi="Times New Roman"/>
          <w:sz w:val="24"/>
          <w:szCs w:val="24"/>
        </w:rPr>
      </w:pPr>
      <w:r w:rsidRPr="008F4725">
        <w:rPr>
          <w:rFonts w:ascii="Times New Roman" w:hAnsi="Times New Roman"/>
          <w:sz w:val="24"/>
          <w:szCs w:val="24"/>
        </w:rPr>
        <w:t>1) pirkimo skelbime;</w:t>
      </w:r>
    </w:p>
    <w:p w14:paraId="30ECA673" w14:textId="77777777" w:rsidR="0043718E" w:rsidRPr="008F4725" w:rsidRDefault="0043718E" w:rsidP="0043718E">
      <w:pPr>
        <w:shd w:val="clear" w:color="auto" w:fill="FFFFFF"/>
        <w:tabs>
          <w:tab w:val="left" w:pos="7290"/>
        </w:tabs>
        <w:spacing w:after="0" w:line="240" w:lineRule="auto"/>
        <w:jc w:val="both"/>
        <w:rPr>
          <w:rFonts w:ascii="Times New Roman" w:hAnsi="Times New Roman"/>
          <w:sz w:val="24"/>
          <w:szCs w:val="24"/>
        </w:rPr>
      </w:pPr>
      <w:r w:rsidRPr="008F4725">
        <w:rPr>
          <w:rFonts w:ascii="Times New Roman" w:hAnsi="Times New Roman"/>
          <w:sz w:val="24"/>
          <w:szCs w:val="24"/>
        </w:rPr>
        <w:t>2) kituose pirkimo dokumentuose (jų paaiškinimuose, papildymuose).</w:t>
      </w:r>
    </w:p>
    <w:p w14:paraId="01BA5708" w14:textId="77777777" w:rsidR="0043718E" w:rsidRPr="008F4725" w:rsidRDefault="0043718E" w:rsidP="0043718E">
      <w:pPr>
        <w:shd w:val="clear" w:color="auto" w:fill="FFFFFF"/>
        <w:tabs>
          <w:tab w:val="left" w:pos="7290"/>
        </w:tabs>
        <w:spacing w:after="0" w:line="240" w:lineRule="auto"/>
        <w:jc w:val="both"/>
        <w:rPr>
          <w:rFonts w:ascii="Times New Roman" w:hAnsi="Times New Roman"/>
          <w:color w:val="000080"/>
          <w:sz w:val="24"/>
          <w:szCs w:val="24"/>
        </w:rPr>
      </w:pPr>
      <w:r w:rsidRPr="008F4725">
        <w:rPr>
          <w:rFonts w:ascii="Times New Roman" w:hAnsi="Times New Roman"/>
          <w:sz w:val="24"/>
          <w:szCs w:val="24"/>
        </w:rPr>
        <w:t xml:space="preserve">Patvirtiname, kad susipažinome su visais RRSA CPO reikalavimais. </w:t>
      </w:r>
    </w:p>
    <w:p w14:paraId="64A98BCC" w14:textId="77777777" w:rsidR="0043718E" w:rsidRPr="008F4725" w:rsidRDefault="0043718E" w:rsidP="0043718E">
      <w:pPr>
        <w:spacing w:after="0" w:line="240" w:lineRule="auto"/>
        <w:ind w:firstLine="720"/>
        <w:jc w:val="both"/>
        <w:rPr>
          <w:rFonts w:ascii="Times New Roman" w:eastAsia="Times New Roman" w:hAnsi="Times New Roman"/>
          <w:sz w:val="24"/>
          <w:szCs w:val="24"/>
        </w:rPr>
      </w:pPr>
    </w:p>
    <w:p w14:paraId="5764EC4C" w14:textId="77777777" w:rsidR="0043718E" w:rsidRPr="008F4725" w:rsidRDefault="0043718E" w:rsidP="0043718E">
      <w:pPr>
        <w:spacing w:after="0" w:line="240" w:lineRule="auto"/>
        <w:ind w:firstLine="720"/>
        <w:jc w:val="both"/>
        <w:rPr>
          <w:rFonts w:ascii="Times New Roman" w:eastAsia="Times New Roman" w:hAnsi="Times New Roman"/>
          <w:b/>
          <w:bCs/>
          <w:sz w:val="24"/>
          <w:szCs w:val="24"/>
        </w:rPr>
      </w:pPr>
      <w:r w:rsidRPr="008F4725">
        <w:rPr>
          <w:rFonts w:ascii="Times New Roman" w:eastAsia="Times New Roman" w:hAnsi="Times New Roman"/>
          <w:b/>
          <w:bCs/>
          <w:sz w:val="24"/>
          <w:szCs w:val="24"/>
        </w:rPr>
        <w:t xml:space="preserve">Mes siūlome šias prekes: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960"/>
        <w:gridCol w:w="993"/>
        <w:gridCol w:w="1559"/>
        <w:gridCol w:w="1984"/>
        <w:gridCol w:w="1843"/>
      </w:tblGrid>
      <w:tr w:rsidR="0043718E" w:rsidRPr="008F4725" w14:paraId="08EF9639" w14:textId="77777777" w:rsidTr="00703AF9">
        <w:trPr>
          <w:trHeight w:val="595"/>
        </w:trPr>
        <w:tc>
          <w:tcPr>
            <w:tcW w:w="571" w:type="dxa"/>
          </w:tcPr>
          <w:p w14:paraId="55CA12A0" w14:textId="77777777" w:rsidR="0043718E" w:rsidRPr="008F4725" w:rsidRDefault="0043718E" w:rsidP="0043718E">
            <w:pPr>
              <w:spacing w:after="0" w:line="240" w:lineRule="auto"/>
              <w:jc w:val="center"/>
              <w:rPr>
                <w:rFonts w:ascii="Times New Roman" w:eastAsia="Times New Roman" w:hAnsi="Times New Roman"/>
                <w:bCs/>
                <w:sz w:val="24"/>
                <w:szCs w:val="24"/>
              </w:rPr>
            </w:pPr>
            <w:r w:rsidRPr="008F4725">
              <w:rPr>
                <w:rFonts w:ascii="Times New Roman" w:eastAsia="Times New Roman" w:hAnsi="Times New Roman"/>
                <w:bCs/>
                <w:sz w:val="24"/>
                <w:szCs w:val="24"/>
              </w:rPr>
              <w:t>Eil. Nr.</w:t>
            </w:r>
          </w:p>
        </w:tc>
        <w:tc>
          <w:tcPr>
            <w:tcW w:w="3960" w:type="dxa"/>
            <w:shd w:val="clear" w:color="auto" w:fill="auto"/>
          </w:tcPr>
          <w:p w14:paraId="443956FF" w14:textId="77777777" w:rsidR="0043718E" w:rsidRPr="008F4725" w:rsidRDefault="0043718E" w:rsidP="0043718E">
            <w:pPr>
              <w:spacing w:after="0" w:line="240" w:lineRule="auto"/>
              <w:jc w:val="center"/>
              <w:rPr>
                <w:rFonts w:ascii="Times New Roman" w:eastAsia="Times New Roman" w:hAnsi="Times New Roman"/>
                <w:bCs/>
                <w:sz w:val="24"/>
                <w:szCs w:val="24"/>
              </w:rPr>
            </w:pPr>
            <w:r w:rsidRPr="008F4725">
              <w:rPr>
                <w:rFonts w:ascii="Times New Roman" w:eastAsia="Times New Roman" w:hAnsi="Times New Roman"/>
                <w:bCs/>
                <w:sz w:val="24"/>
                <w:szCs w:val="24"/>
              </w:rPr>
              <w:t>Pirkimo objekto pavadinimas</w:t>
            </w:r>
          </w:p>
          <w:p w14:paraId="66CB4A6D" w14:textId="77777777" w:rsidR="0043718E" w:rsidRPr="008F4725" w:rsidRDefault="0043718E" w:rsidP="0043718E">
            <w:pPr>
              <w:spacing w:after="0" w:line="240" w:lineRule="auto"/>
              <w:jc w:val="center"/>
              <w:rPr>
                <w:rFonts w:ascii="Times New Roman" w:eastAsia="Times New Roman" w:hAnsi="Times New Roman"/>
                <w:bCs/>
                <w:sz w:val="24"/>
                <w:szCs w:val="24"/>
              </w:rPr>
            </w:pPr>
          </w:p>
        </w:tc>
        <w:tc>
          <w:tcPr>
            <w:tcW w:w="993" w:type="dxa"/>
            <w:shd w:val="clear" w:color="auto" w:fill="auto"/>
          </w:tcPr>
          <w:p w14:paraId="1FF336FA" w14:textId="77777777" w:rsidR="0043718E" w:rsidRPr="008F4725" w:rsidRDefault="0043718E" w:rsidP="0043718E">
            <w:pPr>
              <w:spacing w:after="0" w:line="240" w:lineRule="auto"/>
              <w:jc w:val="center"/>
              <w:rPr>
                <w:rFonts w:ascii="Times New Roman" w:eastAsia="Times New Roman" w:hAnsi="Times New Roman"/>
                <w:bCs/>
                <w:sz w:val="24"/>
                <w:szCs w:val="24"/>
              </w:rPr>
            </w:pPr>
            <w:r w:rsidRPr="008F4725">
              <w:rPr>
                <w:rFonts w:ascii="Times New Roman" w:eastAsia="Times New Roman" w:hAnsi="Times New Roman"/>
                <w:bCs/>
                <w:sz w:val="24"/>
                <w:szCs w:val="24"/>
              </w:rPr>
              <w:t>Kiekis (vnt.)</w:t>
            </w:r>
          </w:p>
        </w:tc>
        <w:tc>
          <w:tcPr>
            <w:tcW w:w="1559" w:type="dxa"/>
          </w:tcPr>
          <w:p w14:paraId="5090E691" w14:textId="77777777" w:rsidR="0043718E" w:rsidRPr="008F4725" w:rsidRDefault="0043718E" w:rsidP="0043718E">
            <w:pPr>
              <w:spacing w:after="0" w:line="240" w:lineRule="auto"/>
              <w:jc w:val="center"/>
              <w:rPr>
                <w:rFonts w:ascii="Times New Roman" w:eastAsia="Times New Roman" w:hAnsi="Times New Roman"/>
                <w:bCs/>
                <w:sz w:val="24"/>
                <w:szCs w:val="24"/>
              </w:rPr>
            </w:pPr>
            <w:r w:rsidRPr="008F4725">
              <w:rPr>
                <w:rFonts w:ascii="Times New Roman" w:eastAsia="Times New Roman" w:hAnsi="Times New Roman"/>
                <w:bCs/>
                <w:sz w:val="24"/>
                <w:szCs w:val="24"/>
              </w:rPr>
              <w:t>Kaina, Eur</w:t>
            </w:r>
          </w:p>
          <w:p w14:paraId="61EA2908" w14:textId="77777777" w:rsidR="0043718E" w:rsidRPr="008F4725" w:rsidRDefault="0043718E" w:rsidP="0043718E">
            <w:pPr>
              <w:spacing w:after="0" w:line="240" w:lineRule="auto"/>
              <w:jc w:val="center"/>
              <w:rPr>
                <w:rFonts w:ascii="Times New Roman" w:eastAsia="Times New Roman" w:hAnsi="Times New Roman"/>
                <w:bCs/>
                <w:sz w:val="24"/>
                <w:szCs w:val="24"/>
              </w:rPr>
            </w:pPr>
            <w:r w:rsidRPr="008F4725">
              <w:rPr>
                <w:rFonts w:ascii="Times New Roman" w:eastAsia="Times New Roman" w:hAnsi="Times New Roman"/>
                <w:bCs/>
                <w:sz w:val="24"/>
                <w:szCs w:val="24"/>
              </w:rPr>
              <w:t>(be PVM)</w:t>
            </w:r>
          </w:p>
        </w:tc>
        <w:tc>
          <w:tcPr>
            <w:tcW w:w="1984" w:type="dxa"/>
            <w:shd w:val="clear" w:color="auto" w:fill="auto"/>
          </w:tcPr>
          <w:p w14:paraId="6F35085F" w14:textId="77777777" w:rsidR="0043718E" w:rsidRPr="008F4725" w:rsidRDefault="0043718E" w:rsidP="0043718E">
            <w:pPr>
              <w:spacing w:after="0" w:line="240" w:lineRule="auto"/>
              <w:jc w:val="center"/>
              <w:rPr>
                <w:rFonts w:ascii="Times New Roman" w:eastAsia="Times New Roman" w:hAnsi="Times New Roman"/>
                <w:bCs/>
                <w:sz w:val="24"/>
                <w:szCs w:val="24"/>
                <w:lang w:val="en-US"/>
              </w:rPr>
            </w:pPr>
            <w:r w:rsidRPr="008F4725">
              <w:rPr>
                <w:rFonts w:ascii="Times New Roman" w:eastAsia="Times New Roman" w:hAnsi="Times New Roman"/>
                <w:bCs/>
                <w:sz w:val="24"/>
                <w:szCs w:val="24"/>
              </w:rPr>
              <w:t>PVM (</w:t>
            </w:r>
            <w:r w:rsidRPr="008F4725">
              <w:rPr>
                <w:rFonts w:ascii="Times New Roman" w:eastAsia="Times New Roman" w:hAnsi="Times New Roman"/>
                <w:b/>
                <w:color w:val="FF0000"/>
                <w:sz w:val="24"/>
                <w:szCs w:val="24"/>
              </w:rPr>
              <w:t>įrašyti</w:t>
            </w:r>
            <w:r w:rsidRPr="008F4725">
              <w:rPr>
                <w:rFonts w:ascii="Times New Roman" w:eastAsia="Times New Roman" w:hAnsi="Times New Roman"/>
                <w:bCs/>
                <w:sz w:val="24"/>
                <w:szCs w:val="24"/>
              </w:rPr>
              <w:t xml:space="preserve"> </w:t>
            </w:r>
            <w:r w:rsidRPr="008F4725">
              <w:rPr>
                <w:rFonts w:ascii="Times New Roman" w:eastAsia="Times New Roman" w:hAnsi="Times New Roman"/>
                <w:bCs/>
                <w:sz w:val="24"/>
                <w:szCs w:val="24"/>
                <w:lang w:val="en-US"/>
              </w:rPr>
              <w:t>%)</w:t>
            </w:r>
          </w:p>
          <w:p w14:paraId="608F1700" w14:textId="77777777" w:rsidR="0043718E" w:rsidRPr="008F4725" w:rsidRDefault="0043718E" w:rsidP="0043718E">
            <w:pPr>
              <w:spacing w:after="0" w:line="240" w:lineRule="auto"/>
              <w:jc w:val="center"/>
              <w:rPr>
                <w:rFonts w:ascii="Times New Roman" w:eastAsia="Times New Roman" w:hAnsi="Times New Roman"/>
                <w:bCs/>
                <w:sz w:val="24"/>
                <w:szCs w:val="24"/>
              </w:rPr>
            </w:pPr>
          </w:p>
        </w:tc>
        <w:tc>
          <w:tcPr>
            <w:tcW w:w="1843" w:type="dxa"/>
            <w:shd w:val="clear" w:color="auto" w:fill="auto"/>
          </w:tcPr>
          <w:p w14:paraId="6C7249D1" w14:textId="77777777" w:rsidR="0043718E" w:rsidRPr="008F4725" w:rsidRDefault="0043718E" w:rsidP="0043718E">
            <w:pPr>
              <w:spacing w:after="0" w:line="240" w:lineRule="auto"/>
              <w:jc w:val="center"/>
              <w:rPr>
                <w:rFonts w:ascii="Times New Roman" w:eastAsia="Times New Roman" w:hAnsi="Times New Roman"/>
                <w:bCs/>
                <w:sz w:val="24"/>
                <w:szCs w:val="24"/>
              </w:rPr>
            </w:pPr>
            <w:r w:rsidRPr="008F4725">
              <w:rPr>
                <w:rFonts w:ascii="Times New Roman" w:eastAsia="Times New Roman" w:hAnsi="Times New Roman"/>
                <w:bCs/>
                <w:sz w:val="24"/>
                <w:szCs w:val="24"/>
              </w:rPr>
              <w:t>Kaina, Eur</w:t>
            </w:r>
          </w:p>
          <w:p w14:paraId="7786C990" w14:textId="77777777" w:rsidR="0043718E" w:rsidRPr="008F4725" w:rsidRDefault="0043718E" w:rsidP="0043718E">
            <w:pPr>
              <w:spacing w:after="0" w:line="240" w:lineRule="auto"/>
              <w:jc w:val="center"/>
              <w:rPr>
                <w:rFonts w:ascii="Times New Roman" w:eastAsia="Times New Roman" w:hAnsi="Times New Roman"/>
                <w:bCs/>
                <w:sz w:val="24"/>
                <w:szCs w:val="24"/>
              </w:rPr>
            </w:pPr>
            <w:r w:rsidRPr="008F4725">
              <w:rPr>
                <w:rFonts w:ascii="Times New Roman" w:eastAsia="Times New Roman" w:hAnsi="Times New Roman"/>
                <w:bCs/>
                <w:sz w:val="24"/>
                <w:szCs w:val="24"/>
              </w:rPr>
              <w:t>(su PVM)</w:t>
            </w:r>
          </w:p>
        </w:tc>
      </w:tr>
      <w:tr w:rsidR="0043718E" w:rsidRPr="008F4725" w14:paraId="005A88C7" w14:textId="77777777" w:rsidTr="00703AF9">
        <w:tc>
          <w:tcPr>
            <w:tcW w:w="571" w:type="dxa"/>
          </w:tcPr>
          <w:p w14:paraId="6A62B463" w14:textId="77777777" w:rsidR="0043718E" w:rsidRPr="008F4725" w:rsidRDefault="0043718E" w:rsidP="0043718E">
            <w:pPr>
              <w:spacing w:after="0" w:line="240" w:lineRule="auto"/>
              <w:jc w:val="both"/>
              <w:rPr>
                <w:rFonts w:ascii="Times New Roman" w:eastAsia="Times New Roman" w:hAnsi="Times New Roman"/>
                <w:sz w:val="24"/>
                <w:szCs w:val="24"/>
              </w:rPr>
            </w:pPr>
            <w:r w:rsidRPr="008F4725">
              <w:rPr>
                <w:rFonts w:ascii="Times New Roman" w:eastAsia="Times New Roman" w:hAnsi="Times New Roman"/>
                <w:sz w:val="24"/>
                <w:szCs w:val="24"/>
              </w:rPr>
              <w:t>1.</w:t>
            </w:r>
          </w:p>
        </w:tc>
        <w:tc>
          <w:tcPr>
            <w:tcW w:w="3960" w:type="dxa"/>
            <w:shd w:val="clear" w:color="auto" w:fill="auto"/>
          </w:tcPr>
          <w:p w14:paraId="67AF3632" w14:textId="77777777" w:rsidR="0043718E" w:rsidRPr="008F4725" w:rsidRDefault="0043718E" w:rsidP="0043718E">
            <w:pPr>
              <w:spacing w:after="0" w:line="240" w:lineRule="auto"/>
              <w:jc w:val="both"/>
              <w:rPr>
                <w:rFonts w:ascii="Times New Roman" w:eastAsia="Times New Roman" w:hAnsi="Times New Roman"/>
                <w:sz w:val="24"/>
                <w:szCs w:val="24"/>
              </w:rPr>
            </w:pPr>
            <w:r w:rsidRPr="008F4725">
              <w:rPr>
                <w:rFonts w:ascii="Times New Roman" w:hAnsi="Times New Roman"/>
                <w:sz w:val="24"/>
                <w:szCs w:val="24"/>
              </w:rPr>
              <w:t>Biologiškai skaidžių atliekų surinkimo konteineriai</w:t>
            </w:r>
            <w:r>
              <w:rPr>
                <w:rFonts w:ascii="Times New Roman" w:hAnsi="Times New Roman"/>
                <w:sz w:val="24"/>
                <w:szCs w:val="24"/>
              </w:rPr>
              <w:t xml:space="preserve"> 240 l</w:t>
            </w:r>
          </w:p>
        </w:tc>
        <w:tc>
          <w:tcPr>
            <w:tcW w:w="993" w:type="dxa"/>
            <w:shd w:val="clear" w:color="auto" w:fill="auto"/>
          </w:tcPr>
          <w:p w14:paraId="47BEFC26" w14:textId="7991B3AA" w:rsidR="0043718E" w:rsidRPr="00703AF9" w:rsidRDefault="0043718E" w:rsidP="0043718E">
            <w:pPr>
              <w:spacing w:after="0" w:line="240" w:lineRule="auto"/>
              <w:jc w:val="both"/>
              <w:rPr>
                <w:rFonts w:ascii="Times New Roman" w:eastAsia="Times New Roman" w:hAnsi="Times New Roman"/>
                <w:b/>
                <w:bCs/>
                <w:sz w:val="24"/>
                <w:szCs w:val="24"/>
              </w:rPr>
            </w:pPr>
            <w:r w:rsidRPr="00703AF9">
              <w:rPr>
                <w:rFonts w:ascii="Times New Roman" w:eastAsia="Times New Roman" w:hAnsi="Times New Roman"/>
                <w:b/>
                <w:bCs/>
                <w:sz w:val="24"/>
                <w:szCs w:val="24"/>
              </w:rPr>
              <w:t xml:space="preserve"> </w:t>
            </w:r>
            <w:r w:rsidR="00703AF9">
              <w:rPr>
                <w:rFonts w:ascii="Times New Roman" w:eastAsia="Times New Roman" w:hAnsi="Times New Roman"/>
                <w:b/>
                <w:bCs/>
                <w:sz w:val="24"/>
                <w:szCs w:val="24"/>
              </w:rPr>
              <w:t xml:space="preserve"> </w:t>
            </w:r>
            <w:r w:rsidRPr="00703AF9">
              <w:rPr>
                <w:rFonts w:ascii="Times New Roman" w:eastAsia="Times New Roman" w:hAnsi="Times New Roman"/>
                <w:b/>
                <w:bCs/>
                <w:sz w:val="24"/>
                <w:szCs w:val="24"/>
              </w:rPr>
              <w:t>500</w:t>
            </w:r>
          </w:p>
        </w:tc>
        <w:tc>
          <w:tcPr>
            <w:tcW w:w="1559" w:type="dxa"/>
          </w:tcPr>
          <w:p w14:paraId="04DC0B6F" w14:textId="77777777" w:rsidR="0043718E" w:rsidRPr="008F4725" w:rsidRDefault="0043718E" w:rsidP="0043718E">
            <w:pPr>
              <w:spacing w:after="0" w:line="240" w:lineRule="auto"/>
              <w:jc w:val="both"/>
              <w:rPr>
                <w:rFonts w:ascii="Times New Roman" w:eastAsia="Times New Roman" w:hAnsi="Times New Roman"/>
                <w:sz w:val="24"/>
                <w:szCs w:val="24"/>
              </w:rPr>
            </w:pPr>
          </w:p>
        </w:tc>
        <w:tc>
          <w:tcPr>
            <w:tcW w:w="1984" w:type="dxa"/>
            <w:shd w:val="clear" w:color="auto" w:fill="auto"/>
          </w:tcPr>
          <w:p w14:paraId="08AF5BB2" w14:textId="77777777" w:rsidR="0043718E" w:rsidRPr="008F4725" w:rsidRDefault="0043718E" w:rsidP="0043718E">
            <w:pPr>
              <w:spacing w:after="0" w:line="240" w:lineRule="auto"/>
              <w:jc w:val="both"/>
              <w:rPr>
                <w:rFonts w:ascii="Times New Roman" w:eastAsia="Times New Roman" w:hAnsi="Times New Roman"/>
                <w:sz w:val="24"/>
                <w:szCs w:val="24"/>
              </w:rPr>
            </w:pPr>
          </w:p>
        </w:tc>
        <w:tc>
          <w:tcPr>
            <w:tcW w:w="1843" w:type="dxa"/>
            <w:shd w:val="clear" w:color="auto" w:fill="auto"/>
          </w:tcPr>
          <w:p w14:paraId="4A5D823F" w14:textId="77777777" w:rsidR="0043718E" w:rsidRPr="008F4725" w:rsidRDefault="0043718E" w:rsidP="0043718E">
            <w:pPr>
              <w:spacing w:after="0" w:line="240" w:lineRule="auto"/>
              <w:jc w:val="both"/>
              <w:rPr>
                <w:rFonts w:ascii="Times New Roman" w:eastAsia="Times New Roman" w:hAnsi="Times New Roman"/>
                <w:b/>
                <w:sz w:val="24"/>
                <w:szCs w:val="24"/>
              </w:rPr>
            </w:pPr>
          </w:p>
        </w:tc>
      </w:tr>
    </w:tbl>
    <w:p w14:paraId="2C3DDE43" w14:textId="77777777" w:rsidR="0043718E" w:rsidRPr="008F4725" w:rsidRDefault="0043718E" w:rsidP="0043718E">
      <w:pPr>
        <w:spacing w:after="0" w:line="240" w:lineRule="auto"/>
        <w:rPr>
          <w:rFonts w:ascii="Times New Roman" w:hAnsi="Times New Roman"/>
          <w:sz w:val="24"/>
          <w:szCs w:val="24"/>
          <w:lang w:eastAsia="en-GB"/>
        </w:rPr>
      </w:pPr>
    </w:p>
    <w:p w14:paraId="5C846B02" w14:textId="77777777" w:rsidR="0043718E" w:rsidRPr="008F4725" w:rsidRDefault="0043718E" w:rsidP="0043718E">
      <w:pPr>
        <w:pStyle w:val="Sraopastraipa"/>
        <w:numPr>
          <w:ilvl w:val="0"/>
          <w:numId w:val="28"/>
        </w:numPr>
        <w:tabs>
          <w:tab w:val="left" w:pos="630"/>
        </w:tabs>
        <w:spacing w:after="0" w:line="240" w:lineRule="auto"/>
        <w:ind w:left="0" w:firstLine="360"/>
        <w:jc w:val="both"/>
        <w:rPr>
          <w:rFonts w:ascii="Times New Roman" w:hAnsi="Times New Roman"/>
          <w:sz w:val="24"/>
          <w:szCs w:val="24"/>
        </w:rPr>
      </w:pPr>
      <w:r w:rsidRPr="008F4725">
        <w:rPr>
          <w:rFonts w:ascii="Times New Roman" w:hAnsi="Times New Roman"/>
          <w:sz w:val="24"/>
          <w:szCs w:val="24"/>
        </w:rPr>
        <w:t>Siūlant kainą turi būti atsižvelgta į mokamus mokesčius ir visas tiekėjo patiriamas su pirkimo sutarties vykdymu susijusias išlaidas.</w:t>
      </w:r>
    </w:p>
    <w:p w14:paraId="5F0A1C91" w14:textId="77777777" w:rsidR="0043718E" w:rsidRPr="008F4725" w:rsidRDefault="0043718E" w:rsidP="0043718E">
      <w:pPr>
        <w:pStyle w:val="Sraopastraipa"/>
        <w:numPr>
          <w:ilvl w:val="0"/>
          <w:numId w:val="28"/>
        </w:numPr>
        <w:tabs>
          <w:tab w:val="left" w:pos="630"/>
          <w:tab w:val="left" w:pos="720"/>
        </w:tabs>
        <w:spacing w:after="0" w:line="240" w:lineRule="auto"/>
        <w:ind w:left="0" w:firstLine="360"/>
        <w:jc w:val="both"/>
        <w:rPr>
          <w:rFonts w:ascii="Times New Roman" w:hAnsi="Times New Roman"/>
          <w:sz w:val="24"/>
          <w:szCs w:val="24"/>
        </w:rPr>
      </w:pPr>
      <w:r w:rsidRPr="008F4725">
        <w:rPr>
          <w:rFonts w:ascii="Times New Roman" w:hAnsi="Times New Roman"/>
          <w:sz w:val="24"/>
          <w:szCs w:val="24"/>
        </w:rPr>
        <w:lastRenderedPageBreak/>
        <w:t>Kaina pasiūlyme turi būti įrašoma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21F6D5A6" w14:textId="70EF255D" w:rsidR="0043718E" w:rsidRPr="008F4725" w:rsidRDefault="0043718E" w:rsidP="0043718E">
      <w:pPr>
        <w:numPr>
          <w:ilvl w:val="0"/>
          <w:numId w:val="28"/>
        </w:numPr>
        <w:tabs>
          <w:tab w:val="left" w:pos="709"/>
        </w:tabs>
        <w:spacing w:after="0" w:line="240" w:lineRule="auto"/>
        <w:ind w:left="0" w:firstLine="284"/>
        <w:jc w:val="both"/>
        <w:rPr>
          <w:rFonts w:ascii="Times New Roman" w:hAnsi="Times New Roman"/>
          <w:bCs/>
          <w:sz w:val="24"/>
          <w:szCs w:val="24"/>
        </w:rPr>
      </w:pPr>
      <w:r w:rsidRPr="008F4725">
        <w:rPr>
          <w:rFonts w:ascii="Times New Roman" w:hAnsi="Times New Roman"/>
          <w:bCs/>
          <w:sz w:val="24"/>
          <w:szCs w:val="24"/>
        </w:rPr>
        <w:t>Kartu su pasiūlymu pateikiama užpildyta techninė specifikacija pagal</w:t>
      </w:r>
      <w:r w:rsidRPr="008F4725">
        <w:rPr>
          <w:rFonts w:ascii="Times New Roman" w:hAnsi="Times New Roman"/>
          <w:b/>
          <w:sz w:val="24"/>
          <w:szCs w:val="24"/>
        </w:rPr>
        <w:t xml:space="preserve"> </w:t>
      </w:r>
      <w:r w:rsidR="00256A5D" w:rsidRPr="00256A5D">
        <w:rPr>
          <w:rFonts w:ascii="Times New Roman" w:hAnsi="Times New Roman"/>
          <w:bCs/>
          <w:sz w:val="24"/>
          <w:szCs w:val="24"/>
        </w:rPr>
        <w:t>specialiųjų</w:t>
      </w:r>
      <w:r w:rsidR="00256A5D">
        <w:rPr>
          <w:rFonts w:ascii="Times New Roman" w:hAnsi="Times New Roman"/>
          <w:b/>
          <w:sz w:val="24"/>
          <w:szCs w:val="24"/>
        </w:rPr>
        <w:t xml:space="preserve"> </w:t>
      </w:r>
      <w:r w:rsidR="00256A5D">
        <w:rPr>
          <w:rFonts w:ascii="Times New Roman" w:hAnsi="Times New Roman"/>
          <w:bCs/>
          <w:sz w:val="24"/>
          <w:szCs w:val="24"/>
        </w:rPr>
        <w:t>p</w:t>
      </w:r>
      <w:r w:rsidRPr="008F4725">
        <w:rPr>
          <w:rFonts w:ascii="Times New Roman" w:hAnsi="Times New Roman"/>
          <w:bCs/>
          <w:sz w:val="24"/>
          <w:szCs w:val="24"/>
        </w:rPr>
        <w:t>irkimo sąlygų 2 priede „Techninė specifikacija“.</w:t>
      </w:r>
    </w:p>
    <w:p w14:paraId="156EF528" w14:textId="77777777" w:rsidR="0043718E" w:rsidRPr="008F4725" w:rsidRDefault="0043718E" w:rsidP="0043718E">
      <w:pPr>
        <w:numPr>
          <w:ilvl w:val="0"/>
          <w:numId w:val="28"/>
        </w:numPr>
        <w:tabs>
          <w:tab w:val="left" w:pos="709"/>
        </w:tabs>
        <w:spacing w:after="0" w:line="240" w:lineRule="auto"/>
        <w:ind w:left="0" w:firstLine="284"/>
        <w:jc w:val="both"/>
        <w:rPr>
          <w:rFonts w:ascii="Times New Roman" w:hAnsi="Times New Roman"/>
          <w:bCs/>
          <w:sz w:val="24"/>
          <w:szCs w:val="24"/>
        </w:rPr>
      </w:pPr>
      <w:r w:rsidRPr="008F4725">
        <w:rPr>
          <w:rFonts w:ascii="Times New Roman" w:hAnsi="Times New Roman"/>
          <w:b/>
          <w:sz w:val="24"/>
          <w:szCs w:val="24"/>
        </w:rPr>
        <w:t xml:space="preserve"> </w:t>
      </w:r>
      <w:r w:rsidRPr="008F4725">
        <w:rPr>
          <w:rFonts w:ascii="Times New Roman" w:hAnsi="Times New Roman"/>
          <w:sz w:val="24"/>
          <w:szCs w:val="24"/>
        </w:rPr>
        <w:t>Tais atvejais, kai pagal galiojančius teisės aktus Tiekėjui nereikia mokėti PVM, jis atitinkamos skilties nepildo ir nurodo priežastis, dėl kurių PVM nemoka.</w:t>
      </w:r>
    </w:p>
    <w:p w14:paraId="5CBFCDAE" w14:textId="77777777" w:rsidR="0043718E" w:rsidRPr="008F4725" w:rsidRDefault="0043718E" w:rsidP="0043718E">
      <w:pPr>
        <w:spacing w:after="0" w:line="240" w:lineRule="auto"/>
        <w:rPr>
          <w:rFonts w:ascii="Times New Roman" w:hAnsi="Times New Roman"/>
          <w:b/>
          <w:sz w:val="24"/>
          <w:szCs w:val="24"/>
        </w:rPr>
      </w:pPr>
    </w:p>
    <w:p w14:paraId="4542775C" w14:textId="77777777" w:rsidR="0043718E" w:rsidRPr="008F4725" w:rsidRDefault="0043718E" w:rsidP="0043718E">
      <w:pPr>
        <w:spacing w:after="0" w:line="240" w:lineRule="auto"/>
        <w:rPr>
          <w:rFonts w:ascii="Times New Roman" w:hAnsi="Times New Roman"/>
          <w:sz w:val="24"/>
          <w:szCs w:val="24"/>
        </w:rPr>
      </w:pPr>
      <w:r w:rsidRPr="008F4725">
        <w:rPr>
          <w:rFonts w:ascii="Times New Roman" w:hAnsi="Times New Roman"/>
          <w:b/>
          <w:sz w:val="24"/>
          <w:szCs w:val="24"/>
        </w:rPr>
        <w:t>Pastaba:</w:t>
      </w:r>
      <w:r w:rsidRPr="008F4725">
        <w:rPr>
          <w:rFonts w:ascii="Times New Roman" w:hAnsi="Times New Roman"/>
          <w:sz w:val="24"/>
          <w:szCs w:val="24"/>
        </w:rPr>
        <w:t xml:space="preserve"> </w:t>
      </w:r>
    </w:p>
    <w:p w14:paraId="21E9D486" w14:textId="77777777" w:rsidR="0043718E" w:rsidRPr="008F4725" w:rsidRDefault="0043718E" w:rsidP="0043718E">
      <w:pPr>
        <w:pStyle w:val="Sraopastraipa"/>
        <w:ind w:left="0" w:firstLine="360"/>
        <w:rPr>
          <w:rFonts w:ascii="Times New Roman" w:hAnsi="Times New Roman"/>
          <w:sz w:val="24"/>
          <w:szCs w:val="24"/>
        </w:rPr>
      </w:pPr>
      <w:r w:rsidRPr="008F4725">
        <w:rPr>
          <w:rFonts w:ascii="Times New Roman" w:hAnsi="Times New Roman"/>
          <w:sz w:val="24"/>
          <w:szCs w:val="24"/>
        </w:rPr>
        <w:t>- Į kainą tiekėjas turi įskaičiuoti visas reikalingas paslaugas, medžiagas, gaminius, prietaisus, mokesčius ir pan.</w:t>
      </w:r>
    </w:p>
    <w:p w14:paraId="228AD2D3" w14:textId="77777777" w:rsidR="0043718E" w:rsidRPr="008F4725" w:rsidRDefault="0043718E" w:rsidP="0043718E">
      <w:pPr>
        <w:pStyle w:val="Sraopastraipa"/>
        <w:ind w:left="0" w:firstLine="360"/>
        <w:rPr>
          <w:rFonts w:ascii="Times New Roman" w:hAnsi="Times New Roman"/>
          <w:sz w:val="24"/>
          <w:szCs w:val="24"/>
        </w:rPr>
      </w:pPr>
      <w:r w:rsidRPr="008F4725">
        <w:rPr>
          <w:rFonts w:ascii="Times New Roman" w:hAnsi="Times New Roman"/>
          <w:sz w:val="24"/>
          <w:szCs w:val="24"/>
        </w:rPr>
        <w:t>- Į kainą tiekėjas turi įskaičiuoti visas tiesiogines ir pridėtines išlaidas.</w:t>
      </w:r>
    </w:p>
    <w:p w14:paraId="42C6C0B1" w14:textId="77777777" w:rsidR="0043718E" w:rsidRPr="008F4725" w:rsidRDefault="0043718E" w:rsidP="0043718E">
      <w:pPr>
        <w:spacing w:after="0" w:line="240" w:lineRule="auto"/>
        <w:ind w:firstLine="360"/>
        <w:jc w:val="both"/>
        <w:rPr>
          <w:rFonts w:ascii="Times New Roman" w:hAnsi="Times New Roman"/>
          <w:sz w:val="24"/>
          <w:szCs w:val="24"/>
        </w:rPr>
      </w:pPr>
      <w:r w:rsidRPr="008F4725">
        <w:rPr>
          <w:rFonts w:ascii="Times New Roman" w:hAnsi="Times New Roman"/>
          <w:sz w:val="24"/>
          <w:szCs w:val="24"/>
        </w:rPr>
        <w:t>Kartu su pasiūlymu pateikiame šiuos dokumentus:</w:t>
      </w: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179"/>
      </w:tblGrid>
      <w:tr w:rsidR="0043718E" w:rsidRPr="008F4725" w14:paraId="5C8598B5" w14:textId="77777777" w:rsidTr="0043718E">
        <w:tc>
          <w:tcPr>
            <w:tcW w:w="1196" w:type="dxa"/>
            <w:tcBorders>
              <w:top w:val="single" w:sz="4" w:space="0" w:color="auto"/>
              <w:left w:val="single" w:sz="4" w:space="0" w:color="auto"/>
              <w:bottom w:val="single" w:sz="4" w:space="0" w:color="auto"/>
              <w:right w:val="single" w:sz="4" w:space="0" w:color="auto"/>
            </w:tcBorders>
            <w:hideMark/>
          </w:tcPr>
          <w:p w14:paraId="5DDB308C" w14:textId="77777777" w:rsidR="0043718E" w:rsidRPr="008F4725" w:rsidRDefault="0043718E" w:rsidP="0043718E">
            <w:pPr>
              <w:spacing w:line="260" w:lineRule="exact"/>
              <w:jc w:val="both"/>
              <w:rPr>
                <w:rFonts w:ascii="Times New Roman" w:hAnsi="Times New Roman"/>
                <w:sz w:val="24"/>
                <w:szCs w:val="24"/>
              </w:rPr>
            </w:pPr>
            <w:r w:rsidRPr="008F4725">
              <w:rPr>
                <w:rFonts w:ascii="Times New Roman" w:hAnsi="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3CE25A6E" w14:textId="77777777" w:rsidR="0043718E" w:rsidRPr="008F4725" w:rsidRDefault="0043718E" w:rsidP="0043718E">
            <w:pPr>
              <w:spacing w:line="260" w:lineRule="exact"/>
              <w:jc w:val="both"/>
              <w:rPr>
                <w:rFonts w:ascii="Times New Roman" w:hAnsi="Times New Roman"/>
                <w:sz w:val="24"/>
                <w:szCs w:val="24"/>
              </w:rPr>
            </w:pPr>
            <w:r w:rsidRPr="008F4725">
              <w:rPr>
                <w:rFonts w:ascii="Times New Roman" w:hAnsi="Times New Roman"/>
                <w:sz w:val="24"/>
                <w:szCs w:val="24"/>
              </w:rPr>
              <w:t>Pateiktų dokumentų pavadinimas</w:t>
            </w:r>
          </w:p>
        </w:tc>
        <w:tc>
          <w:tcPr>
            <w:tcW w:w="4179" w:type="dxa"/>
            <w:tcBorders>
              <w:top w:val="single" w:sz="4" w:space="0" w:color="auto"/>
              <w:left w:val="single" w:sz="4" w:space="0" w:color="auto"/>
              <w:bottom w:val="single" w:sz="4" w:space="0" w:color="auto"/>
              <w:right w:val="single" w:sz="4" w:space="0" w:color="auto"/>
            </w:tcBorders>
            <w:hideMark/>
          </w:tcPr>
          <w:p w14:paraId="52B3F332" w14:textId="77777777" w:rsidR="0043718E" w:rsidRPr="008F4725" w:rsidRDefault="0043718E" w:rsidP="0043718E">
            <w:pPr>
              <w:spacing w:line="260" w:lineRule="exact"/>
              <w:jc w:val="both"/>
              <w:rPr>
                <w:rFonts w:ascii="Times New Roman" w:hAnsi="Times New Roman"/>
                <w:sz w:val="24"/>
                <w:szCs w:val="24"/>
              </w:rPr>
            </w:pPr>
            <w:r w:rsidRPr="008F4725">
              <w:rPr>
                <w:rFonts w:ascii="Times New Roman" w:hAnsi="Times New Roman"/>
                <w:sz w:val="24"/>
                <w:szCs w:val="24"/>
              </w:rPr>
              <w:t>Dokumento puslapių skaičius</w:t>
            </w:r>
          </w:p>
        </w:tc>
      </w:tr>
      <w:tr w:rsidR="0043718E" w:rsidRPr="008F4725" w14:paraId="383DDA85" w14:textId="77777777" w:rsidTr="0043718E">
        <w:tc>
          <w:tcPr>
            <w:tcW w:w="1196" w:type="dxa"/>
            <w:tcBorders>
              <w:top w:val="single" w:sz="4" w:space="0" w:color="auto"/>
              <w:left w:val="single" w:sz="4" w:space="0" w:color="auto"/>
              <w:bottom w:val="single" w:sz="4" w:space="0" w:color="auto"/>
              <w:right w:val="single" w:sz="4" w:space="0" w:color="auto"/>
            </w:tcBorders>
            <w:hideMark/>
          </w:tcPr>
          <w:p w14:paraId="0C4045E7" w14:textId="77777777" w:rsidR="0043718E" w:rsidRPr="008F4725" w:rsidRDefault="0043718E" w:rsidP="0043718E">
            <w:pPr>
              <w:spacing w:line="260" w:lineRule="exact"/>
              <w:jc w:val="both"/>
              <w:rPr>
                <w:rFonts w:ascii="Times New Roman" w:hAnsi="Times New Roman"/>
                <w:sz w:val="24"/>
                <w:szCs w:val="24"/>
              </w:rPr>
            </w:pPr>
            <w:r w:rsidRPr="008F4725">
              <w:rPr>
                <w:rFonts w:ascii="Times New Roman" w:hAnsi="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18C662D9" w14:textId="77777777" w:rsidR="0043718E" w:rsidRPr="008F4725" w:rsidRDefault="0043718E" w:rsidP="0043718E">
            <w:pPr>
              <w:spacing w:line="260" w:lineRule="exact"/>
              <w:jc w:val="both"/>
              <w:rPr>
                <w:rFonts w:ascii="Times New Roman" w:hAnsi="Times New Roman"/>
                <w:sz w:val="24"/>
                <w:szCs w:val="24"/>
              </w:rPr>
            </w:pPr>
          </w:p>
        </w:tc>
        <w:tc>
          <w:tcPr>
            <w:tcW w:w="4179" w:type="dxa"/>
            <w:tcBorders>
              <w:top w:val="single" w:sz="4" w:space="0" w:color="auto"/>
              <w:left w:val="single" w:sz="4" w:space="0" w:color="auto"/>
              <w:bottom w:val="single" w:sz="4" w:space="0" w:color="auto"/>
              <w:right w:val="single" w:sz="4" w:space="0" w:color="auto"/>
            </w:tcBorders>
          </w:tcPr>
          <w:p w14:paraId="0DCACD97" w14:textId="77777777" w:rsidR="0043718E" w:rsidRPr="008F4725" w:rsidRDefault="0043718E" w:rsidP="0043718E">
            <w:pPr>
              <w:spacing w:line="260" w:lineRule="exact"/>
              <w:jc w:val="both"/>
              <w:rPr>
                <w:rFonts w:ascii="Times New Roman" w:hAnsi="Times New Roman"/>
                <w:sz w:val="24"/>
                <w:szCs w:val="24"/>
              </w:rPr>
            </w:pPr>
          </w:p>
        </w:tc>
      </w:tr>
      <w:tr w:rsidR="0043718E" w:rsidRPr="008F4725" w14:paraId="441A3509" w14:textId="77777777" w:rsidTr="0043718E">
        <w:tc>
          <w:tcPr>
            <w:tcW w:w="1196" w:type="dxa"/>
            <w:tcBorders>
              <w:top w:val="single" w:sz="4" w:space="0" w:color="auto"/>
              <w:left w:val="single" w:sz="4" w:space="0" w:color="auto"/>
              <w:bottom w:val="single" w:sz="4" w:space="0" w:color="auto"/>
              <w:right w:val="single" w:sz="4" w:space="0" w:color="auto"/>
            </w:tcBorders>
            <w:hideMark/>
          </w:tcPr>
          <w:p w14:paraId="37F4F0CA" w14:textId="77777777" w:rsidR="0043718E" w:rsidRPr="008F4725" w:rsidRDefault="0043718E" w:rsidP="0043718E">
            <w:pPr>
              <w:spacing w:line="260" w:lineRule="exact"/>
              <w:jc w:val="both"/>
              <w:rPr>
                <w:rFonts w:ascii="Times New Roman" w:hAnsi="Times New Roman"/>
                <w:sz w:val="24"/>
                <w:szCs w:val="24"/>
              </w:rPr>
            </w:pPr>
            <w:r w:rsidRPr="008F4725">
              <w:rPr>
                <w:rFonts w:ascii="Times New Roman" w:hAnsi="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4AC6525E" w14:textId="77777777" w:rsidR="0043718E" w:rsidRPr="008F4725" w:rsidRDefault="0043718E" w:rsidP="0043718E">
            <w:pPr>
              <w:spacing w:line="260" w:lineRule="exact"/>
              <w:jc w:val="both"/>
              <w:rPr>
                <w:rFonts w:ascii="Times New Roman" w:hAnsi="Times New Roman"/>
                <w:sz w:val="24"/>
                <w:szCs w:val="24"/>
              </w:rPr>
            </w:pPr>
          </w:p>
        </w:tc>
        <w:tc>
          <w:tcPr>
            <w:tcW w:w="4179" w:type="dxa"/>
            <w:tcBorders>
              <w:top w:val="single" w:sz="4" w:space="0" w:color="auto"/>
              <w:left w:val="single" w:sz="4" w:space="0" w:color="auto"/>
              <w:bottom w:val="single" w:sz="4" w:space="0" w:color="auto"/>
              <w:right w:val="single" w:sz="4" w:space="0" w:color="auto"/>
            </w:tcBorders>
          </w:tcPr>
          <w:p w14:paraId="3552C9F3" w14:textId="77777777" w:rsidR="0043718E" w:rsidRPr="008F4725" w:rsidRDefault="0043718E" w:rsidP="0043718E">
            <w:pPr>
              <w:spacing w:line="260" w:lineRule="exact"/>
              <w:jc w:val="both"/>
              <w:rPr>
                <w:rFonts w:ascii="Times New Roman" w:hAnsi="Times New Roman"/>
                <w:sz w:val="24"/>
                <w:szCs w:val="24"/>
              </w:rPr>
            </w:pPr>
          </w:p>
        </w:tc>
      </w:tr>
    </w:tbl>
    <w:p w14:paraId="3C71783B" w14:textId="77777777" w:rsidR="0043718E" w:rsidRPr="008F4725" w:rsidRDefault="0043718E" w:rsidP="0043718E">
      <w:pPr>
        <w:suppressAutoHyphens/>
        <w:ind w:firstLine="360"/>
        <w:jc w:val="both"/>
        <w:rPr>
          <w:rFonts w:ascii="Times New Roman" w:hAnsi="Times New Roman"/>
          <w:sz w:val="24"/>
          <w:szCs w:val="24"/>
        </w:rPr>
      </w:pPr>
      <w:r w:rsidRPr="008F4725">
        <w:rPr>
          <w:rFonts w:ascii="Times New Roman" w:hAnsi="Times New Roman"/>
          <w:sz w:val="24"/>
          <w:szCs w:val="24"/>
        </w:rPr>
        <w:t>Pasiūlymas galioja iki pirkimo dokumentuose nurodyto termino pabaigos.</w:t>
      </w:r>
    </w:p>
    <w:p w14:paraId="681E40BB" w14:textId="77777777" w:rsidR="0043718E" w:rsidRPr="008F4725" w:rsidRDefault="0043718E" w:rsidP="0043718E">
      <w:pPr>
        <w:suppressAutoHyphens/>
        <w:ind w:firstLine="360"/>
        <w:jc w:val="both"/>
        <w:rPr>
          <w:rFonts w:ascii="Times New Roman" w:hAnsi="Times New Roman"/>
          <w:sz w:val="24"/>
          <w:szCs w:val="24"/>
        </w:rPr>
      </w:pPr>
      <w:r w:rsidRPr="008F4725">
        <w:rPr>
          <w:rFonts w:ascii="Times New Roman" w:hAnsi="Times New Roman"/>
          <w:b/>
          <w:bCs/>
          <w:sz w:val="24"/>
          <w:szCs w:val="24"/>
        </w:rPr>
        <w:t>Pasirašydami šį pasiūlymą, patvirtiname, kad atitinkame šiose konkurso sąlygose keliamus reikalavimus.</w:t>
      </w:r>
    </w:p>
    <w:p w14:paraId="6BA622D8" w14:textId="77777777" w:rsidR="0043718E" w:rsidRPr="008F4725" w:rsidRDefault="0043718E" w:rsidP="0043718E">
      <w:pPr>
        <w:suppressAutoHyphens/>
        <w:ind w:firstLine="360"/>
        <w:jc w:val="both"/>
        <w:rPr>
          <w:rFonts w:ascii="Times New Roman" w:hAnsi="Times New Roman"/>
          <w:sz w:val="24"/>
          <w:szCs w:val="24"/>
        </w:rPr>
      </w:pPr>
    </w:p>
    <w:p w14:paraId="5F939B4C" w14:textId="77777777" w:rsidR="0043718E" w:rsidRPr="008F4725" w:rsidRDefault="0043718E" w:rsidP="0043718E">
      <w:pPr>
        <w:spacing w:after="0" w:line="240" w:lineRule="auto"/>
        <w:jc w:val="both"/>
        <w:rPr>
          <w:rFonts w:ascii="Times New Roman" w:hAnsi="Times New Roman"/>
          <w:sz w:val="24"/>
          <w:szCs w:val="24"/>
        </w:rPr>
      </w:pPr>
      <w:r w:rsidRPr="008F4725">
        <w:rPr>
          <w:rFonts w:ascii="Times New Roman" w:hAnsi="Times New Roman"/>
          <w:sz w:val="24"/>
          <w:szCs w:val="24"/>
        </w:rPr>
        <w:t>________________________________</w:t>
      </w:r>
      <w:r w:rsidRPr="008F4725">
        <w:rPr>
          <w:rFonts w:ascii="Times New Roman" w:hAnsi="Times New Roman"/>
          <w:sz w:val="24"/>
          <w:szCs w:val="24"/>
        </w:rPr>
        <w:tab/>
        <w:t xml:space="preserve">                  __________</w:t>
      </w:r>
      <w:r w:rsidRPr="008F4725">
        <w:rPr>
          <w:rFonts w:ascii="Times New Roman" w:hAnsi="Times New Roman"/>
          <w:sz w:val="24"/>
          <w:szCs w:val="24"/>
        </w:rPr>
        <w:tab/>
        <w:t xml:space="preserve">                  ________________</w:t>
      </w:r>
    </w:p>
    <w:p w14:paraId="3CB9A2ED" w14:textId="77777777" w:rsidR="0043718E" w:rsidRPr="008F4725" w:rsidRDefault="0043718E" w:rsidP="0043718E">
      <w:pPr>
        <w:jc w:val="both"/>
        <w:rPr>
          <w:rFonts w:ascii="Times New Roman" w:hAnsi="Times New Roman"/>
          <w:sz w:val="24"/>
          <w:szCs w:val="24"/>
        </w:rPr>
      </w:pPr>
      <w:r w:rsidRPr="008F4725">
        <w:rPr>
          <w:rFonts w:ascii="Times New Roman" w:hAnsi="Times New Roman"/>
          <w:sz w:val="24"/>
          <w:szCs w:val="24"/>
        </w:rPr>
        <w:t>(Tiekėjo arba jo įgalioto asmens pareigų</w:t>
      </w:r>
      <w:r w:rsidRPr="008F4725">
        <w:rPr>
          <w:rFonts w:ascii="Times New Roman" w:hAnsi="Times New Roman"/>
          <w:sz w:val="24"/>
          <w:szCs w:val="24"/>
        </w:rPr>
        <w:tab/>
      </w:r>
      <w:r w:rsidRPr="008F4725">
        <w:rPr>
          <w:rFonts w:ascii="Times New Roman" w:hAnsi="Times New Roman"/>
          <w:sz w:val="24"/>
          <w:szCs w:val="24"/>
        </w:rPr>
        <w:tab/>
        <w:t>(parašas)</w:t>
      </w:r>
      <w:r w:rsidRPr="008F4725">
        <w:rPr>
          <w:rFonts w:ascii="Times New Roman" w:hAnsi="Times New Roman"/>
          <w:sz w:val="24"/>
          <w:szCs w:val="24"/>
        </w:rPr>
        <w:tab/>
        <w:t xml:space="preserve">                   (Vardas ir pavardė)</w:t>
      </w:r>
    </w:p>
    <w:p w14:paraId="4F226EF3" w14:textId="2FA344B8" w:rsidR="00FB0D3D" w:rsidRDefault="00FB0D3D" w:rsidP="008E7CF0">
      <w:pPr>
        <w:rPr>
          <w:rFonts w:ascii="Times New Roman" w:hAnsi="Times New Roman" w:cs="Times New Roman"/>
          <w:sz w:val="24"/>
          <w:szCs w:val="24"/>
        </w:rPr>
      </w:pPr>
    </w:p>
    <w:p w14:paraId="25900D94" w14:textId="2265AC3A" w:rsidR="0043718E" w:rsidRDefault="0043718E" w:rsidP="008E7CF0">
      <w:pPr>
        <w:rPr>
          <w:rFonts w:ascii="Times New Roman" w:hAnsi="Times New Roman" w:cs="Times New Roman"/>
          <w:sz w:val="24"/>
          <w:szCs w:val="24"/>
        </w:rPr>
      </w:pPr>
    </w:p>
    <w:p w14:paraId="318CEF29" w14:textId="06BFB351" w:rsidR="0043718E" w:rsidRDefault="0043718E" w:rsidP="008E7CF0">
      <w:pPr>
        <w:rPr>
          <w:rFonts w:ascii="Times New Roman" w:hAnsi="Times New Roman" w:cs="Times New Roman"/>
          <w:sz w:val="24"/>
          <w:szCs w:val="24"/>
        </w:rPr>
      </w:pPr>
    </w:p>
    <w:p w14:paraId="034EDF7B" w14:textId="03E015E1" w:rsidR="0043718E" w:rsidRDefault="0043718E" w:rsidP="008E7CF0">
      <w:pPr>
        <w:rPr>
          <w:rFonts w:ascii="Times New Roman" w:hAnsi="Times New Roman" w:cs="Times New Roman"/>
          <w:sz w:val="24"/>
          <w:szCs w:val="24"/>
        </w:rPr>
      </w:pPr>
    </w:p>
    <w:p w14:paraId="46B401F3" w14:textId="02BBB45E" w:rsidR="0043718E" w:rsidRDefault="0043718E" w:rsidP="008E7CF0">
      <w:pPr>
        <w:rPr>
          <w:rFonts w:ascii="Times New Roman" w:hAnsi="Times New Roman" w:cs="Times New Roman"/>
          <w:sz w:val="24"/>
          <w:szCs w:val="24"/>
        </w:rPr>
      </w:pPr>
    </w:p>
    <w:p w14:paraId="76033052" w14:textId="7361A024" w:rsidR="0043718E" w:rsidRDefault="0043718E" w:rsidP="008E7CF0">
      <w:pPr>
        <w:rPr>
          <w:rFonts w:ascii="Times New Roman" w:hAnsi="Times New Roman" w:cs="Times New Roman"/>
          <w:sz w:val="24"/>
          <w:szCs w:val="24"/>
        </w:rPr>
      </w:pPr>
    </w:p>
    <w:p w14:paraId="03497AA5" w14:textId="34F2BF45" w:rsidR="0043718E" w:rsidRDefault="0043718E" w:rsidP="008E7CF0">
      <w:pPr>
        <w:rPr>
          <w:rFonts w:ascii="Times New Roman" w:hAnsi="Times New Roman" w:cs="Times New Roman"/>
          <w:sz w:val="24"/>
          <w:szCs w:val="24"/>
        </w:rPr>
      </w:pPr>
    </w:p>
    <w:p w14:paraId="5FA07DCD" w14:textId="2B071A1C" w:rsidR="0043718E" w:rsidRDefault="0043718E" w:rsidP="008E7CF0">
      <w:pPr>
        <w:rPr>
          <w:rFonts w:ascii="Times New Roman" w:hAnsi="Times New Roman" w:cs="Times New Roman"/>
          <w:sz w:val="24"/>
          <w:szCs w:val="24"/>
        </w:rPr>
      </w:pPr>
    </w:p>
    <w:p w14:paraId="4A816895" w14:textId="6195EFBF" w:rsidR="0043718E" w:rsidRDefault="0043718E" w:rsidP="008E7CF0">
      <w:pPr>
        <w:rPr>
          <w:rFonts w:ascii="Times New Roman" w:hAnsi="Times New Roman" w:cs="Times New Roman"/>
          <w:sz w:val="24"/>
          <w:szCs w:val="24"/>
        </w:rPr>
      </w:pPr>
    </w:p>
    <w:p w14:paraId="501B6780" w14:textId="2598D70C" w:rsidR="0043718E" w:rsidRDefault="0043718E" w:rsidP="008E7CF0">
      <w:pPr>
        <w:rPr>
          <w:rFonts w:ascii="Times New Roman" w:hAnsi="Times New Roman" w:cs="Times New Roman"/>
          <w:sz w:val="24"/>
          <w:szCs w:val="24"/>
        </w:rPr>
      </w:pPr>
    </w:p>
    <w:p w14:paraId="737EBD86" w14:textId="77777777" w:rsidR="00703AF9" w:rsidRDefault="00703AF9" w:rsidP="008E7CF0">
      <w:pPr>
        <w:rPr>
          <w:rFonts w:ascii="Times New Roman" w:hAnsi="Times New Roman" w:cs="Times New Roman"/>
          <w:sz w:val="24"/>
          <w:szCs w:val="24"/>
        </w:rPr>
      </w:pPr>
    </w:p>
    <w:p w14:paraId="2FEEC89E" w14:textId="76931289" w:rsidR="0043718E" w:rsidRDefault="0043718E" w:rsidP="008E7CF0">
      <w:pPr>
        <w:rPr>
          <w:rFonts w:ascii="Times New Roman" w:hAnsi="Times New Roman" w:cs="Times New Roman"/>
          <w:sz w:val="24"/>
          <w:szCs w:val="24"/>
        </w:rPr>
      </w:pPr>
    </w:p>
    <w:p w14:paraId="0776CA31" w14:textId="73376508" w:rsidR="00E530E9" w:rsidRDefault="00E530E9" w:rsidP="003337E6">
      <w:pPr>
        <w:tabs>
          <w:tab w:val="left" w:pos="142"/>
          <w:tab w:val="right" w:leader="dot" w:pos="9962"/>
        </w:tabs>
        <w:spacing w:after="0" w:line="240" w:lineRule="auto"/>
        <w:rPr>
          <w:rFonts w:ascii="Times New Roman" w:hAnsi="Times New Roman" w:cs="Times New Roman"/>
          <w:noProof/>
          <w:sz w:val="24"/>
          <w:szCs w:val="24"/>
        </w:rPr>
      </w:pPr>
    </w:p>
    <w:p w14:paraId="2F2BDCB1" w14:textId="40BE44A6"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F18BEF6" w14:textId="5143CC0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bookmarkStart w:id="118" w:name="_Ref38291379"/>
      <w:bookmarkStart w:id="119" w:name="_Ref38291394"/>
      <w:bookmarkStart w:id="120" w:name="_Ref38898251"/>
      <w:bookmarkStart w:id="121" w:name="_Toc126333943"/>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18"/>
    <w:bookmarkEnd w:id="119"/>
    <w:bookmarkEnd w:id="120"/>
    <w:bookmarkEnd w:id="121"/>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7D546E8A"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4C0D92">
        <w:rPr>
          <w:rFonts w:ascii="Times New Roman" w:hAnsi="Times New Roman" w:cs="Times New Roman"/>
          <w:noProof/>
          <w:sz w:val="24"/>
          <w:szCs w:val="24"/>
        </w:rPr>
        <w:t>4</w:t>
      </w:r>
      <w:r w:rsidR="00973562" w:rsidRPr="00D805AF">
        <w:rPr>
          <w:rFonts w:ascii="Times New Roman" w:hAnsi="Times New Roman" w:cs="Times New Roman"/>
          <w:noProof/>
          <w:sz w:val="24"/>
          <w:szCs w:val="24"/>
        </w:rPr>
        <w:t xml:space="preserve"> priedas „Tiekėjų pašalinimo pagrindai“</w:t>
      </w:r>
    </w:p>
    <w:p w14:paraId="6C68CE66" w14:textId="77777777" w:rsidR="00A930DF" w:rsidRPr="00D805AF" w:rsidRDefault="00A930DF" w:rsidP="00706EF4">
      <w:pPr>
        <w:spacing w:line="240" w:lineRule="auto"/>
        <w:rPr>
          <w:rFonts w:ascii="Times New Roman" w:hAnsi="Times New Roman" w:cs="Times New Roman"/>
          <w:sz w:val="24"/>
          <w:szCs w:val="24"/>
        </w:rPr>
      </w:pPr>
    </w:p>
    <w:p w14:paraId="4A9D0843" w14:textId="77777777" w:rsidR="00B815C0" w:rsidRPr="00D805AF" w:rsidRDefault="00B815C0" w:rsidP="00B815C0">
      <w:pPr>
        <w:suppressAutoHyphens/>
        <w:jc w:val="center"/>
        <w:rPr>
          <w:rFonts w:ascii="Times New Roman" w:hAnsi="Times New Roman"/>
          <w:i/>
          <w:sz w:val="24"/>
          <w:szCs w:val="24"/>
        </w:rPr>
      </w:pPr>
      <w:r w:rsidRPr="00D805AF">
        <w:rPr>
          <w:rFonts w:ascii="Times New Roman" w:hAnsi="Times New Roman"/>
          <w:b/>
          <w:bCs/>
          <w:sz w:val="24"/>
          <w:szCs w:val="24"/>
        </w:rPr>
        <w:t>TIEKĖJŲ PAŠALINIMO PAGRINDAI</w:t>
      </w:r>
    </w:p>
    <w:p w14:paraId="0552DCF7" w14:textId="77777777" w:rsidR="00B815C0" w:rsidRPr="00D805AF" w:rsidRDefault="00B815C0" w:rsidP="00B815C0">
      <w:pPr>
        <w:suppressAutoHyphens/>
        <w:jc w:val="center"/>
        <w:rPr>
          <w:rFonts w:ascii="Times New Roman" w:hAnsi="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B815C0" w:rsidRPr="00D805AF" w14:paraId="67B34EB5"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3B56A" w14:textId="77777777" w:rsidR="00B815C0" w:rsidRPr="00D805AF" w:rsidRDefault="00B815C0" w:rsidP="00036F8B">
            <w:pPr>
              <w:pStyle w:val="Betarp"/>
              <w:ind w:left="32"/>
              <w:jc w:val="center"/>
              <w:rPr>
                <w:rFonts w:ascii="Times New Roman" w:hAnsi="Times New Roman" w:cs="Times New Roman"/>
                <w:b/>
                <w:bCs/>
                <w:sz w:val="24"/>
                <w:szCs w:val="24"/>
              </w:rPr>
            </w:pPr>
            <w:r w:rsidRPr="00D805AF">
              <w:rPr>
                <w:rFonts w:ascii="Times New Roman"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37A7F" w14:textId="77777777" w:rsidR="00B815C0" w:rsidRPr="00D805AF" w:rsidRDefault="00B815C0" w:rsidP="00036F8B">
            <w:pPr>
              <w:pStyle w:val="Betarp"/>
              <w:jc w:val="center"/>
              <w:rPr>
                <w:rFonts w:ascii="Times New Roman" w:hAnsi="Times New Roman" w:cs="Times New Roman"/>
                <w:bCs/>
                <w:sz w:val="24"/>
                <w:szCs w:val="24"/>
              </w:rPr>
            </w:pPr>
            <w:r w:rsidRPr="00D805AF">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F55EA" w14:textId="77777777" w:rsidR="00B815C0" w:rsidRPr="00D805AF" w:rsidRDefault="00B815C0" w:rsidP="00036F8B">
            <w:pPr>
              <w:pStyle w:val="Betarp"/>
              <w:jc w:val="center"/>
              <w:rPr>
                <w:rFonts w:ascii="Times New Roman" w:hAnsi="Times New Roman" w:cs="Times New Roman"/>
                <w:b/>
                <w:bCs/>
                <w:sz w:val="24"/>
                <w:szCs w:val="24"/>
              </w:rPr>
            </w:pPr>
            <w:r w:rsidRPr="00D805AF">
              <w:rPr>
                <w:rFonts w:ascii="Times New Roman"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FF4E9" w14:textId="77777777" w:rsidR="00B815C0" w:rsidRPr="00D805AF" w:rsidRDefault="00B815C0" w:rsidP="00036F8B">
            <w:pPr>
              <w:pStyle w:val="Betarp"/>
              <w:jc w:val="center"/>
              <w:rPr>
                <w:rFonts w:ascii="Times New Roman" w:hAnsi="Times New Roman" w:cs="Times New Roman"/>
                <w:bCs/>
                <w:iCs/>
                <w:sz w:val="24"/>
                <w:szCs w:val="24"/>
              </w:rPr>
            </w:pPr>
            <w:r w:rsidRPr="00D805AF">
              <w:rPr>
                <w:rFonts w:ascii="Times New Roman" w:hAnsi="Times New Roman" w:cs="Times New Roman"/>
                <w:b/>
                <w:sz w:val="24"/>
                <w:szCs w:val="24"/>
              </w:rPr>
              <w:t>Pašalinimo pagrindų nebuvimą įrodantys dokumentai</w:t>
            </w:r>
          </w:p>
        </w:tc>
      </w:tr>
      <w:tr w:rsidR="00B815C0" w:rsidRPr="00D805AF" w14:paraId="59E375C3"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F5B35"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AEED9"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Tiekėjas arba jo atsakingas asmuo, nurodytas VPĮ 46 straipsnio 2 dalies 2 punkte, nuteistas už šią nusikalstamą veiką:</w:t>
            </w:r>
          </w:p>
          <w:p w14:paraId="0969D892"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dalyvavimą nusikalstamame susivienijime, jo organizavimą ar vadovavimą jam;</w:t>
            </w:r>
          </w:p>
          <w:p w14:paraId="3CA6156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kyšininkavimą, prekybą poveikiu, papirkimą;</w:t>
            </w:r>
          </w:p>
          <w:p w14:paraId="4A91063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A90D8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4) nusikalstamą bankrotą;</w:t>
            </w:r>
          </w:p>
          <w:p w14:paraId="4877E24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lastRenderedPageBreak/>
              <w:t>5) teroristinį ir su teroristine veikla susijusį nusikaltimą;</w:t>
            </w:r>
          </w:p>
          <w:p w14:paraId="3A31BF6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6) nusikalstamu būdu gauto turto legalizavimą;</w:t>
            </w:r>
          </w:p>
          <w:p w14:paraId="2187951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7) prekybą žmonėmis, vaiko pirkimą arba pardavimą;</w:t>
            </w:r>
          </w:p>
          <w:p w14:paraId="696ED38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5BB55215" w14:textId="77777777" w:rsidR="00B815C0" w:rsidRPr="00D805AF" w:rsidRDefault="00B815C0" w:rsidP="00B457DF">
            <w:pPr>
              <w:pStyle w:val="Betarp"/>
              <w:jc w:val="both"/>
              <w:rPr>
                <w:rFonts w:ascii="Times New Roman" w:hAnsi="Times New Roman" w:cs="Times New Roman"/>
                <w:b/>
                <w:bCs/>
                <w:sz w:val="24"/>
                <w:szCs w:val="24"/>
              </w:rPr>
            </w:pPr>
          </w:p>
          <w:p w14:paraId="561AD56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arba jo atsakingas asmuo nuteistas už aukščiau nurodytą nusikalstamą veiką, kai dėl:</w:t>
            </w:r>
          </w:p>
          <w:p w14:paraId="5E78DDB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DDE18B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2) tiekėjo, kuris yra juridinis asmuo, kita organizacija ar jos </w:t>
            </w:r>
            <w:r w:rsidRPr="00D805AF">
              <w:rPr>
                <w:rFonts w:ascii="Times New Roman" w:hAnsi="Times New Roman" w:cs="Times New Roman"/>
                <w:b/>
                <w:bCs/>
                <w:sz w:val="24"/>
                <w:szCs w:val="24"/>
              </w:rPr>
              <w:t>struktūrinis</w:t>
            </w:r>
            <w:r w:rsidRPr="00D805A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66BB2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7D555"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1 dalis</w:t>
            </w:r>
          </w:p>
          <w:p w14:paraId="1F30273A" w14:textId="77777777" w:rsidR="00B815C0" w:rsidRPr="00D805AF" w:rsidRDefault="00B815C0" w:rsidP="00B457DF">
            <w:pPr>
              <w:pStyle w:val="Betarp"/>
              <w:jc w:val="both"/>
              <w:rPr>
                <w:rFonts w:ascii="Times New Roman" w:hAnsi="Times New Roman" w:cs="Times New Roman"/>
                <w:sz w:val="24"/>
                <w:szCs w:val="24"/>
              </w:rPr>
            </w:pPr>
          </w:p>
          <w:p w14:paraId="155D8D9A"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A1-A6 punktai</w:t>
            </w:r>
          </w:p>
          <w:p w14:paraId="410E02E5" w14:textId="77777777" w:rsidR="00B815C0" w:rsidRPr="00D805AF" w:rsidRDefault="00B815C0" w:rsidP="00B457DF">
            <w:pPr>
              <w:pStyle w:val="Betarp"/>
              <w:jc w:val="both"/>
              <w:rPr>
                <w:rFonts w:ascii="Times New Roman" w:hAnsi="Times New Roman" w:cs="Times New Roman"/>
                <w:sz w:val="24"/>
                <w:szCs w:val="24"/>
              </w:rPr>
            </w:pPr>
          </w:p>
          <w:p w14:paraId="5191DCA3"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441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reikalaujama:</w:t>
            </w:r>
          </w:p>
          <w:p w14:paraId="61A1F466"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išrašo iš teismo sprendimo arba</w:t>
            </w:r>
          </w:p>
          <w:p w14:paraId="1D29DE0D"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Informatikos ir ryšių departamento prie Vidaus reikalų ministerijos pažymos, arba</w:t>
            </w:r>
          </w:p>
          <w:p w14:paraId="6A3848E6"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C5197E5" w14:textId="77777777" w:rsidR="00B815C0" w:rsidRPr="00D805AF" w:rsidRDefault="00B815C0" w:rsidP="00B457DF">
            <w:pPr>
              <w:pStyle w:val="Betarp"/>
              <w:jc w:val="both"/>
              <w:rPr>
                <w:rFonts w:ascii="Times New Roman" w:hAnsi="Times New Roman" w:cs="Times New Roman"/>
                <w:sz w:val="24"/>
                <w:szCs w:val="24"/>
              </w:rPr>
            </w:pPr>
          </w:p>
          <w:p w14:paraId="313CD4BB"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05B9C7AE"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6"/>
            </w:r>
            <w:r w:rsidRPr="00D805AF">
              <w:rPr>
                <w:rFonts w:ascii="Times New Roman" w:hAnsi="Times New Roman" w:cs="Times New Roman"/>
                <w:sz w:val="24"/>
                <w:szCs w:val="24"/>
              </w:rPr>
              <w:t>.</w:t>
            </w:r>
          </w:p>
          <w:p w14:paraId="432E0519" w14:textId="77777777" w:rsidR="00B815C0" w:rsidRPr="00D805AF" w:rsidRDefault="00B815C0" w:rsidP="00B457DF">
            <w:pPr>
              <w:pStyle w:val="Betarp"/>
              <w:jc w:val="both"/>
              <w:rPr>
                <w:rFonts w:ascii="Times New Roman" w:hAnsi="Times New Roman" w:cs="Times New Roman"/>
                <w:sz w:val="24"/>
                <w:szCs w:val="24"/>
              </w:rPr>
            </w:pPr>
          </w:p>
          <w:p w14:paraId="57867456" w14:textId="77777777" w:rsidR="00B815C0" w:rsidRPr="00D805AF" w:rsidRDefault="00B815C0" w:rsidP="00B457DF">
            <w:pPr>
              <w:pStyle w:val="Betarp"/>
              <w:jc w:val="both"/>
              <w:rPr>
                <w:rFonts w:ascii="Times New Roman" w:hAnsi="Times New Roman" w:cs="Times New Roman"/>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180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eastAsia="Times New Roman" w:hAnsi="Times New Roman" w:cs="Times New Roman"/>
                <w:i/>
                <w:iCs/>
                <w:sz w:val="24"/>
                <w:szCs w:val="24"/>
              </w:rPr>
              <w:t xml:space="preserve"> 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5C29E26E" w14:textId="77777777" w:rsidR="00B815C0" w:rsidRPr="00D805AF" w:rsidRDefault="00B815C0" w:rsidP="00B457DF">
            <w:pPr>
              <w:pStyle w:val="Betarp"/>
              <w:jc w:val="both"/>
              <w:rPr>
                <w:rFonts w:ascii="Times New Roman" w:hAnsi="Times New Roman" w:cs="Times New Roman"/>
                <w:b/>
                <w:bCs/>
                <w:sz w:val="24"/>
                <w:szCs w:val="24"/>
              </w:rPr>
            </w:pPr>
          </w:p>
          <w:p w14:paraId="4DE071F9"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Jei dokumentas išduotas anksčiau, tačiau jame nurodytas galiojimo terminas ilgesnis nei pašalinimo pagrindų </w:t>
            </w:r>
            <w:r w:rsidRPr="00D805AF">
              <w:rPr>
                <w:rFonts w:ascii="Times New Roman" w:hAnsi="Times New Roman" w:cs="Times New Roman"/>
                <w:bCs/>
                <w:sz w:val="24"/>
                <w:szCs w:val="24"/>
              </w:rPr>
              <w:lastRenderedPageBreak/>
              <w:t>nebuvimą patvirtinančių dokumentų pagal EBVPD galutinis pateikimo terminas, toks dokumentas jo galiojimo laikotarpiu yra priimtinas.</w:t>
            </w:r>
          </w:p>
          <w:p w14:paraId="36813965" w14:textId="77777777" w:rsidR="00B815C0" w:rsidRPr="00D805AF" w:rsidRDefault="00B815C0" w:rsidP="00B457DF">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1683ACAA"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483A87C" w14:textId="77777777" w:rsidR="00B815C0" w:rsidRPr="00D805AF" w:rsidRDefault="00B815C0" w:rsidP="00B457DF">
            <w:pPr>
              <w:pStyle w:val="Betarp"/>
              <w:jc w:val="both"/>
              <w:rPr>
                <w:rFonts w:ascii="Times New Roman" w:hAnsi="Times New Roman" w:cs="Times New Roman"/>
                <w:b/>
                <w:bCs/>
                <w:sz w:val="24"/>
                <w:szCs w:val="24"/>
              </w:rPr>
            </w:pPr>
          </w:p>
        </w:tc>
      </w:tr>
      <w:tr w:rsidR="00B815C0" w:rsidRPr="00D805AF" w14:paraId="00A22B4E"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99615" w14:textId="77777777" w:rsidR="00B815C0" w:rsidRPr="00D805AF" w:rsidRDefault="00B815C0" w:rsidP="0007136C">
            <w:pPr>
              <w:pStyle w:val="Betarp"/>
              <w:numPr>
                <w:ilvl w:val="0"/>
                <w:numId w:val="31"/>
              </w:numPr>
              <w:rPr>
                <w:rFonts w:ascii="Times New Roman" w:hAnsi="Times New Roman" w:cs="Times New Roman"/>
                <w:b/>
                <w:bCs/>
                <w:sz w:val="24"/>
                <w:szCs w:val="24"/>
              </w:rPr>
            </w:pPr>
            <w:bookmarkStart w:id="122"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47C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805AF">
              <w:rPr>
                <w:rFonts w:ascii="Times New Roman" w:hAnsi="Times New Roman" w:cs="Times New Roman"/>
                <w:sz w:val="24"/>
                <w:szCs w:val="24"/>
              </w:rPr>
              <w:lastRenderedPageBreak/>
              <w:t xml:space="preserve">apibrėžta VPĮ 46 straipsnio 2 dalies 1 ir 3 punktuose, arba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kitų įrodymų apie šių įsipareigojimų nevykdymą. </w:t>
            </w:r>
          </w:p>
          <w:p w14:paraId="3C2032FE" w14:textId="77777777" w:rsidR="00B815C0" w:rsidRPr="00D805AF" w:rsidRDefault="00B815C0" w:rsidP="00B457DF">
            <w:pPr>
              <w:pStyle w:val="Betarp"/>
              <w:jc w:val="both"/>
              <w:rPr>
                <w:rFonts w:ascii="Times New Roman" w:hAnsi="Times New Roman" w:cs="Times New Roman"/>
                <w:b/>
                <w:bCs/>
                <w:sz w:val="24"/>
                <w:szCs w:val="24"/>
              </w:rPr>
            </w:pPr>
          </w:p>
          <w:p w14:paraId="3A51147D"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nuteistas už aukščiau nurodytą nusikalstamą veiką, kai dėl:</w:t>
            </w:r>
          </w:p>
          <w:p w14:paraId="538BCD8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559D219"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2)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DDD92E"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Tačiau ši nuostata netaikoma, jeigu:</w:t>
            </w:r>
          </w:p>
          <w:p w14:paraId="46E19A38"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7E62E62"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įsiskolinimo suma neviršija 50 Eur (penkiasdešimt eurų);</w:t>
            </w:r>
          </w:p>
          <w:p w14:paraId="348E4FDA"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D805AF">
              <w:rPr>
                <w:rFonts w:ascii="Times New Roman" w:hAnsi="Times New Roman" w:cs="Times New Roman"/>
                <w:bCs/>
                <w:sz w:val="24"/>
                <w:szCs w:val="24"/>
              </w:rPr>
              <w:lastRenderedPageBreak/>
              <w:t xml:space="preserve">atitiktų 1 punkto nuostatas. Tiekėjas šiuo pagrindu nepašalinamas iš pirkimo procedūros, jeigu, </w:t>
            </w:r>
            <w:r w:rsidRPr="00D805AF">
              <w:rPr>
                <w:rFonts w:ascii="Times New Roman" w:hAnsi="Times New Roman"/>
                <w:sz w:val="24"/>
                <w:szCs w:val="24"/>
              </w:rPr>
              <w:t xml:space="preserve">RRSA CPO </w:t>
            </w:r>
            <w:r w:rsidRPr="00D805AF">
              <w:rPr>
                <w:rFonts w:ascii="Times New Roman" w:hAnsi="Times New Roman" w:cs="Times New Roman"/>
                <w:bCs/>
                <w:sz w:val="24"/>
                <w:szCs w:val="24"/>
              </w:rPr>
              <w:t>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A2766"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3 dalis</w:t>
            </w:r>
          </w:p>
          <w:p w14:paraId="7EE65FA6" w14:textId="77777777" w:rsidR="00B815C0" w:rsidRPr="00D805AF" w:rsidRDefault="00B815C0" w:rsidP="00B457DF">
            <w:pPr>
              <w:pStyle w:val="Betarp"/>
              <w:jc w:val="both"/>
              <w:rPr>
                <w:rFonts w:ascii="Times New Roman" w:eastAsia="Arial" w:hAnsi="Times New Roman" w:cs="Times New Roman"/>
                <w:sz w:val="24"/>
                <w:szCs w:val="24"/>
              </w:rPr>
            </w:pPr>
          </w:p>
          <w:p w14:paraId="66F05D36"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4CED7" w14:textId="77777777" w:rsidR="00B815C0" w:rsidRPr="00D805AF" w:rsidRDefault="00B815C0" w:rsidP="0007136C">
            <w:pPr>
              <w:pStyle w:val="Betarp"/>
              <w:numPr>
                <w:ilvl w:val="0"/>
                <w:numId w:val="37"/>
              </w:numPr>
              <w:tabs>
                <w:tab w:val="left" w:pos="361"/>
              </w:tabs>
              <w:ind w:left="1" w:firstLine="0"/>
              <w:jc w:val="both"/>
              <w:rPr>
                <w:rFonts w:ascii="Times New Roman" w:hAnsi="Times New Roman" w:cs="Times New Roman"/>
                <w:bCs/>
                <w:sz w:val="24"/>
                <w:szCs w:val="24"/>
              </w:rPr>
            </w:pPr>
            <w:r w:rsidRPr="00D805AF">
              <w:rPr>
                <w:rFonts w:ascii="Times New Roman" w:hAnsi="Times New Roman" w:cs="Times New Roman"/>
                <w:bCs/>
                <w:sz w:val="24"/>
                <w:szCs w:val="24"/>
              </w:rPr>
              <w:t>Dėl įsipareigojimų, susijusių su mokesčių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3AEFC900" w14:textId="77777777" w:rsidR="00B815C0" w:rsidRPr="00D805AF" w:rsidRDefault="00B815C0" w:rsidP="00B457DF">
            <w:pPr>
              <w:pStyle w:val="Betarp"/>
              <w:jc w:val="both"/>
              <w:rPr>
                <w:rFonts w:ascii="Times New Roman" w:hAnsi="Times New Roman" w:cs="Times New Roman"/>
                <w:b/>
                <w:bCs/>
                <w:sz w:val="24"/>
                <w:szCs w:val="24"/>
              </w:rPr>
            </w:pPr>
          </w:p>
          <w:p w14:paraId="1BFED600" w14:textId="77777777" w:rsidR="00B815C0" w:rsidRPr="00D805AF" w:rsidRDefault="00B815C0" w:rsidP="0007136C">
            <w:pPr>
              <w:pStyle w:val="Betarp"/>
              <w:numPr>
                <w:ilvl w:val="0"/>
                <w:numId w:val="36"/>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išrašo iš teismo sprendimo (jei toks yra) arba Valstybinės mokesčių inspekcijos prie Lietuvos Respublikos finansų ministerijos išduoto dokumento,</w:t>
            </w:r>
          </w:p>
          <w:p w14:paraId="1A647F0A" w14:textId="77777777" w:rsidR="00B815C0" w:rsidRPr="00D805AF" w:rsidRDefault="00B815C0" w:rsidP="0007136C">
            <w:pPr>
              <w:pStyle w:val="Betarp"/>
              <w:numPr>
                <w:ilvl w:val="0"/>
                <w:numId w:val="35"/>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arba valstybės įmonės Registrų centro Lietuvos Respublikos Vyriausybės nustatyta tvarka išduoto dokumento, patvirtinančio jungtinius kompetentingų institucijų tvarkomus duomenis.</w:t>
            </w:r>
          </w:p>
          <w:p w14:paraId="1C6A6F96" w14:textId="77777777" w:rsidR="00B815C0" w:rsidRPr="00D805AF" w:rsidRDefault="00B815C0" w:rsidP="00B457DF">
            <w:pPr>
              <w:pStyle w:val="Betarp"/>
              <w:jc w:val="both"/>
              <w:rPr>
                <w:rFonts w:ascii="Times New Roman" w:hAnsi="Times New Roman" w:cs="Times New Roman"/>
                <w:sz w:val="24"/>
                <w:szCs w:val="24"/>
              </w:rPr>
            </w:pPr>
          </w:p>
          <w:p w14:paraId="3A4795E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674D77AE"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sz w:val="24"/>
                <w:szCs w:val="24"/>
              </w:rPr>
              <w:footnoteReference w:id="7"/>
            </w:r>
            <w:r w:rsidRPr="00D805AF">
              <w:rPr>
                <w:rFonts w:ascii="Times New Roman" w:hAnsi="Times New Roman" w:cs="Times New Roman"/>
                <w:sz w:val="24"/>
                <w:szCs w:val="24"/>
              </w:rPr>
              <w:t>.</w:t>
            </w:r>
          </w:p>
          <w:p w14:paraId="21F54F17" w14:textId="77777777" w:rsidR="00B815C0" w:rsidRPr="00D805AF" w:rsidRDefault="00B815C0" w:rsidP="00B457DF">
            <w:pPr>
              <w:pStyle w:val="Betarp"/>
              <w:jc w:val="both"/>
              <w:rPr>
                <w:rFonts w:ascii="Times New Roman" w:hAnsi="Times New Roman" w:cs="Times New Roman"/>
                <w:sz w:val="24"/>
                <w:szCs w:val="24"/>
              </w:rPr>
            </w:pPr>
          </w:p>
          <w:p w14:paraId="5AE7E904" w14:textId="77777777" w:rsidR="00B815C0" w:rsidRPr="00D805AF" w:rsidRDefault="00B815C0" w:rsidP="00B457DF">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0DE3191F" w14:textId="77777777" w:rsidR="00B815C0" w:rsidRPr="00D805AF" w:rsidRDefault="00B815C0" w:rsidP="00B457DF">
            <w:pPr>
              <w:pStyle w:val="Betarp"/>
              <w:jc w:val="both"/>
              <w:rPr>
                <w:rFonts w:ascii="Times New Roman" w:hAnsi="Times New Roman" w:cs="Times New Roman"/>
                <w:i/>
                <w:iCs/>
                <w:color w:val="7030A0"/>
                <w:sz w:val="24"/>
                <w:szCs w:val="24"/>
              </w:rPr>
            </w:pPr>
          </w:p>
          <w:p w14:paraId="5C47657E"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0D8B8F" w14:textId="77777777" w:rsidR="00B815C0" w:rsidRPr="00D805AF" w:rsidRDefault="00B815C0" w:rsidP="00B457DF">
            <w:pPr>
              <w:pStyle w:val="Betarp"/>
              <w:jc w:val="both"/>
              <w:rPr>
                <w:rFonts w:ascii="Times New Roman" w:hAnsi="Times New Roman" w:cs="Times New Roman"/>
                <w:b/>
                <w:bCs/>
                <w:sz w:val="24"/>
                <w:szCs w:val="24"/>
              </w:rPr>
            </w:pPr>
          </w:p>
          <w:p w14:paraId="34AFBF4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Dėl įsipareigojimų, susijusių su socialinio draudimo įmokų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554A91FC"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D805AF">
              <w:rPr>
                <w:rFonts w:ascii="Times New Roman" w:hAnsi="Times New Roman"/>
                <w:sz w:val="24"/>
                <w:szCs w:val="24"/>
              </w:rPr>
              <w:t>RRSA CPO</w:t>
            </w:r>
            <w:r w:rsidRPr="00D805AF">
              <w:rPr>
                <w:rFonts w:ascii="Times New Roman" w:hAnsi="Times New Roman" w:cs="Times New Roman"/>
                <w:bCs/>
                <w:sz w:val="24"/>
                <w:szCs w:val="24"/>
              </w:rPr>
              <w:t xml:space="preserve"> savarankiškai patikrina duomenis nacionalinėje duomenų bazėje, adresu </w:t>
            </w:r>
            <w:hyperlink r:id="rId21" w:history="1">
              <w:r w:rsidRPr="00D805AF">
                <w:rPr>
                  <w:rStyle w:val="Hipersaitas"/>
                  <w:rFonts w:ascii="Times New Roman" w:hAnsi="Times New Roman" w:cs="Times New Roman"/>
                  <w:bCs/>
                  <w:sz w:val="24"/>
                  <w:szCs w:val="24"/>
                </w:rPr>
                <w:t>http://draudejai.sodra.lt/draudeju_viesi_duomenys/</w:t>
              </w:r>
            </w:hyperlink>
            <w:r w:rsidRPr="00D805AF">
              <w:rPr>
                <w:rFonts w:ascii="Times New Roman" w:hAnsi="Times New Roman" w:cs="Times New Roman"/>
                <w:bCs/>
                <w:sz w:val="24"/>
                <w:szCs w:val="24"/>
              </w:rPr>
              <w:t>.</w:t>
            </w:r>
          </w:p>
          <w:p w14:paraId="28CF6669" w14:textId="77777777" w:rsidR="00B815C0" w:rsidRPr="00D805AF" w:rsidRDefault="00B815C0" w:rsidP="00B457DF">
            <w:pPr>
              <w:pStyle w:val="Betarp"/>
              <w:jc w:val="both"/>
              <w:rPr>
                <w:rFonts w:ascii="Times New Roman" w:hAnsi="Times New Roman" w:cs="Times New Roman"/>
                <w:b/>
                <w:bCs/>
                <w:sz w:val="24"/>
                <w:szCs w:val="24"/>
              </w:rPr>
            </w:pPr>
          </w:p>
          <w:p w14:paraId="3798994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 xml:space="preserve">Jeigu dėl Valstybinio socialinio draudimo fondo valdybos (toliau – „Sodra“) informacinės sistemos techninių trikdžių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neturės galimybės patikrinti neatlygintinai prieinamų duomenų apie tiekėją (juridinį asmenį), jis turės teisę prašyti tiekėjo (juridinio asmens) pateikti </w:t>
            </w:r>
            <w:r w:rsidRPr="00D805AF">
              <w:rPr>
                <w:rFonts w:ascii="Times New Roman" w:hAnsi="Times New Roman" w:cs="Times New Roman"/>
                <w:color w:val="000000"/>
                <w:sz w:val="24"/>
                <w:szCs w:val="24"/>
              </w:rPr>
              <w:t xml:space="preserve">išrašą iš teismo sprendimo (jei toks yra) </w:t>
            </w:r>
            <w:r w:rsidRPr="00D805AF">
              <w:rPr>
                <w:rFonts w:ascii="Times New Roman" w:hAnsi="Times New Roman" w:cs="Times New Roman"/>
                <w:sz w:val="24"/>
                <w:szCs w:val="24"/>
              </w:rPr>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CBEB6" w14:textId="77777777" w:rsidR="00B815C0" w:rsidRPr="00D805AF" w:rsidRDefault="00B815C0" w:rsidP="00B457DF">
            <w:pPr>
              <w:pStyle w:val="Betarp"/>
              <w:jc w:val="both"/>
              <w:rPr>
                <w:rFonts w:ascii="Times New Roman" w:hAnsi="Times New Roman" w:cs="Times New Roman"/>
                <w:b/>
                <w:bCs/>
                <w:sz w:val="24"/>
                <w:szCs w:val="24"/>
              </w:rPr>
            </w:pPr>
          </w:p>
          <w:p w14:paraId="596D335E"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D5882AD" w14:textId="77777777" w:rsidR="00B815C0" w:rsidRPr="00D805AF" w:rsidRDefault="00B815C0" w:rsidP="00B457DF">
            <w:pPr>
              <w:pStyle w:val="Betarp"/>
              <w:jc w:val="both"/>
              <w:rPr>
                <w:rFonts w:ascii="Times New Roman" w:hAnsi="Times New Roman" w:cs="Times New Roman"/>
                <w:b/>
                <w:bCs/>
                <w:sz w:val="24"/>
                <w:szCs w:val="24"/>
              </w:rPr>
            </w:pPr>
          </w:p>
          <w:p w14:paraId="579A0568"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4ACE4976" w14:textId="77777777" w:rsidR="00B815C0" w:rsidRPr="00D805AF" w:rsidRDefault="00B815C0" w:rsidP="0007136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kompetentingos institucijos dokumento</w:t>
            </w:r>
            <w:r w:rsidRPr="00D805AF">
              <w:rPr>
                <w:rStyle w:val="Puslapioinaosnuoroda"/>
                <w:rFonts w:ascii="Times New Roman" w:hAnsi="Times New Roman" w:cs="Times New Roman"/>
                <w:sz w:val="24"/>
                <w:szCs w:val="24"/>
              </w:rPr>
              <w:footnoteReference w:id="8"/>
            </w:r>
            <w:r w:rsidRPr="00D805AF">
              <w:rPr>
                <w:rFonts w:ascii="Times New Roman" w:hAnsi="Times New Roman" w:cs="Times New Roman"/>
                <w:sz w:val="24"/>
                <w:szCs w:val="24"/>
              </w:rPr>
              <w:t>.</w:t>
            </w:r>
          </w:p>
          <w:p w14:paraId="66E5162C" w14:textId="77777777" w:rsidR="00B815C0" w:rsidRPr="00D805AF" w:rsidRDefault="00B815C0" w:rsidP="00B457DF">
            <w:pPr>
              <w:pStyle w:val="Betarp"/>
              <w:jc w:val="both"/>
              <w:rPr>
                <w:rFonts w:ascii="Times New Roman" w:hAnsi="Times New Roman" w:cs="Times New Roman"/>
                <w:b/>
                <w:bCs/>
                <w:sz w:val="24"/>
                <w:szCs w:val="24"/>
              </w:rPr>
            </w:pPr>
          </w:p>
          <w:p w14:paraId="7D907BCF" w14:textId="77777777" w:rsidR="00B815C0" w:rsidRPr="00D805AF" w:rsidRDefault="00B815C0" w:rsidP="00B457DF">
            <w:pPr>
              <w:pStyle w:val="Betarp"/>
              <w:jc w:val="both"/>
              <w:rPr>
                <w:rFonts w:ascii="Times New Roman" w:hAnsi="Times New Roman" w:cs="Times New Roman"/>
                <w:i/>
                <w:iCs/>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2AEAAEA2" w14:textId="77777777" w:rsidR="00B815C0" w:rsidRPr="00D805AF" w:rsidRDefault="00B815C0" w:rsidP="00B457DF">
            <w:pPr>
              <w:pStyle w:val="Betarp"/>
              <w:jc w:val="both"/>
              <w:rPr>
                <w:rFonts w:ascii="Times New Roman" w:hAnsi="Times New Roman" w:cs="Times New Roman"/>
                <w:b/>
                <w:bCs/>
                <w:sz w:val="24"/>
                <w:szCs w:val="24"/>
              </w:rPr>
            </w:pPr>
          </w:p>
          <w:p w14:paraId="083A4F34"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D805AF">
              <w:rPr>
                <w:rFonts w:ascii="Times New Roman" w:hAnsi="Times New Roman" w:cs="Times New Roman"/>
                <w:sz w:val="24"/>
                <w:szCs w:val="24"/>
              </w:rPr>
              <w:lastRenderedPageBreak/>
              <w:t>pateikimo terminas, toks dokumentas jo galiojimo laikotarpiu yra priimtinas.</w:t>
            </w:r>
          </w:p>
          <w:p w14:paraId="3FFD22E8" w14:textId="77777777" w:rsidR="00B815C0" w:rsidRPr="00D805AF" w:rsidRDefault="00B815C0" w:rsidP="00B457DF">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6D30EDC7"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91EE0C9" w14:textId="77777777" w:rsidR="00B815C0" w:rsidRPr="00D805AF" w:rsidRDefault="00B815C0" w:rsidP="00B457DF">
            <w:pPr>
              <w:pStyle w:val="Betarp"/>
              <w:jc w:val="both"/>
              <w:rPr>
                <w:rFonts w:ascii="Times New Roman" w:hAnsi="Times New Roman" w:cs="Times New Roman"/>
                <w:b/>
                <w:bCs/>
                <w:sz w:val="24"/>
                <w:szCs w:val="24"/>
              </w:rPr>
            </w:pPr>
          </w:p>
        </w:tc>
      </w:tr>
      <w:bookmarkEnd w:id="122"/>
      <w:tr w:rsidR="00B815C0" w:rsidRPr="00D805AF" w14:paraId="39FB8EAE"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41039"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4016"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su kitais tiekėjais yra sudaręs susitarimų, kuriais siekiama iškreipti konkurenciją atliekamame pirkime, ir </w:t>
            </w:r>
            <w:r w:rsidRPr="00D805AF">
              <w:rPr>
                <w:rFonts w:ascii="Times New Roman" w:hAnsi="Times New Roman"/>
                <w:sz w:val="24"/>
                <w:szCs w:val="24"/>
              </w:rPr>
              <w:t xml:space="preserve">RRSA CPO </w:t>
            </w:r>
            <w:r w:rsidRPr="00D805AF">
              <w:rPr>
                <w:rFonts w:ascii="Times New Roman" w:hAnsi="Times New Roman" w:cs="Times New Roman"/>
                <w:sz w:val="24"/>
                <w:szCs w:val="24"/>
              </w:rPr>
              <w:t>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A681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1 punktas</w:t>
            </w:r>
          </w:p>
          <w:p w14:paraId="63D7AA2B" w14:textId="77777777" w:rsidR="00B815C0" w:rsidRPr="00D805AF" w:rsidRDefault="00B815C0" w:rsidP="00B457DF">
            <w:pPr>
              <w:pStyle w:val="Betarp"/>
              <w:jc w:val="both"/>
              <w:rPr>
                <w:rFonts w:ascii="Times New Roman" w:hAnsi="Times New Roman" w:cs="Times New Roman"/>
                <w:sz w:val="24"/>
                <w:szCs w:val="24"/>
              </w:rPr>
            </w:pPr>
          </w:p>
          <w:p w14:paraId="63A82AD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06D8"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5B9361A9" w14:textId="77777777" w:rsidR="00B815C0" w:rsidRPr="00D805AF" w:rsidRDefault="00B815C0" w:rsidP="00B457DF">
            <w:pPr>
              <w:pStyle w:val="Betarp"/>
              <w:jc w:val="both"/>
              <w:rPr>
                <w:rFonts w:ascii="Times New Roman" w:hAnsi="Times New Roman" w:cs="Times New Roman"/>
                <w:bCs/>
                <w:iCs/>
                <w:sz w:val="24"/>
                <w:szCs w:val="24"/>
              </w:rPr>
            </w:pPr>
          </w:p>
          <w:p w14:paraId="40167E64"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4476A741"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D8693"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755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3E17BF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Pr="00D805AF">
              <w:rPr>
                <w:rFonts w:ascii="Times New Roman" w:hAnsi="Times New Roman"/>
                <w:sz w:val="24"/>
                <w:szCs w:val="24"/>
              </w:rPr>
              <w:t xml:space="preserve">RRSA CPO </w:t>
            </w:r>
            <w:r w:rsidRPr="00D805AF">
              <w:rPr>
                <w:rFonts w:ascii="Times New Roman" w:hAnsi="Times New Roman" w:cs="Times New Roman"/>
                <w:sz w:val="24"/>
                <w:szCs w:val="24"/>
              </w:rPr>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CC377"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2 punktas</w:t>
            </w:r>
          </w:p>
          <w:p w14:paraId="7DC369E5" w14:textId="77777777" w:rsidR="00B815C0" w:rsidRPr="00D805AF" w:rsidRDefault="00B815C0" w:rsidP="00B457DF">
            <w:pPr>
              <w:pStyle w:val="Betarp"/>
              <w:jc w:val="both"/>
              <w:rPr>
                <w:rFonts w:ascii="Times New Roman" w:hAnsi="Times New Roman" w:cs="Times New Roman"/>
                <w:sz w:val="24"/>
                <w:szCs w:val="24"/>
              </w:rPr>
            </w:pPr>
          </w:p>
          <w:p w14:paraId="4CC262D6"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9444"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C82DD75" w14:textId="77777777" w:rsidR="00B815C0" w:rsidRPr="00D805AF" w:rsidRDefault="00B815C0" w:rsidP="00B457DF">
            <w:pPr>
              <w:pStyle w:val="Betarp"/>
              <w:jc w:val="both"/>
              <w:rPr>
                <w:rFonts w:ascii="Times New Roman" w:hAnsi="Times New Roman" w:cs="Times New Roman"/>
                <w:bCs/>
                <w:iCs/>
                <w:sz w:val="24"/>
                <w:szCs w:val="24"/>
              </w:rPr>
            </w:pPr>
          </w:p>
          <w:p w14:paraId="1376826F"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0F108CF7"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B34AB"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0459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B421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3 punktas</w:t>
            </w:r>
          </w:p>
          <w:p w14:paraId="6BC2828E" w14:textId="77777777" w:rsidR="00B815C0" w:rsidRPr="00D805AF" w:rsidRDefault="00B815C0" w:rsidP="00B457DF">
            <w:pPr>
              <w:pStyle w:val="Betarp"/>
              <w:jc w:val="both"/>
              <w:rPr>
                <w:rFonts w:ascii="Times New Roman" w:hAnsi="Times New Roman" w:cs="Times New Roman"/>
                <w:sz w:val="24"/>
                <w:szCs w:val="24"/>
              </w:rPr>
            </w:pPr>
          </w:p>
          <w:p w14:paraId="20176F82"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D93A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0FB78907"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762F589F"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C94C9"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48735"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4623F231"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D805AF">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0F17E4"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47AB8"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4 punktas</w:t>
            </w:r>
          </w:p>
          <w:p w14:paraId="1EB4A61C" w14:textId="77777777" w:rsidR="00B815C0" w:rsidRPr="00D805AF" w:rsidRDefault="00B815C0" w:rsidP="00B457DF">
            <w:pPr>
              <w:pStyle w:val="Betarp"/>
              <w:jc w:val="both"/>
              <w:rPr>
                <w:rFonts w:ascii="Times New Roman" w:hAnsi="Times New Roman" w:cs="Times New Roman"/>
                <w:sz w:val="24"/>
                <w:szCs w:val="24"/>
              </w:rPr>
            </w:pPr>
          </w:p>
          <w:p w14:paraId="13553BAB"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CB23"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4923EA83" w14:textId="77777777" w:rsidR="00B815C0" w:rsidRPr="00D805AF" w:rsidRDefault="00B815C0" w:rsidP="00B457DF">
            <w:pPr>
              <w:pStyle w:val="Betarp"/>
              <w:jc w:val="both"/>
              <w:rPr>
                <w:rFonts w:ascii="Times New Roman" w:hAnsi="Times New Roman" w:cs="Times New Roman"/>
                <w:bCs/>
                <w:iCs/>
                <w:sz w:val="24"/>
                <w:szCs w:val="24"/>
              </w:rPr>
            </w:pPr>
          </w:p>
          <w:p w14:paraId="01E8738B" w14:textId="77777777" w:rsidR="00B815C0" w:rsidRPr="00D805AF" w:rsidRDefault="00B815C0" w:rsidP="00B457DF">
            <w:pPr>
              <w:pStyle w:val="Betarp"/>
              <w:jc w:val="both"/>
              <w:rPr>
                <w:rFonts w:ascii="Times New Roman" w:hAnsi="Times New Roman" w:cs="Times New Roman"/>
                <w:bCs/>
                <w:iCs/>
                <w:sz w:val="24"/>
                <w:szCs w:val="24"/>
              </w:rPr>
            </w:pPr>
          </w:p>
          <w:p w14:paraId="4DA547B4"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8BCA4AD" w14:textId="77777777" w:rsidR="00B815C0" w:rsidRPr="00D805AF" w:rsidRDefault="00B815C0" w:rsidP="00B457DF">
            <w:pPr>
              <w:pStyle w:val="Betarp"/>
              <w:jc w:val="both"/>
              <w:rPr>
                <w:rFonts w:ascii="Times New Roman" w:hAnsi="Times New Roman" w:cs="Times New Roman"/>
                <w:b/>
                <w:bCs/>
                <w:sz w:val="24"/>
                <w:szCs w:val="24"/>
              </w:rPr>
            </w:pPr>
          </w:p>
          <w:p w14:paraId="58065AFC" w14:textId="77777777" w:rsidR="00B815C0" w:rsidRPr="00D805AF" w:rsidRDefault="00F0420A" w:rsidP="00B457DF">
            <w:pPr>
              <w:pStyle w:val="Betarp"/>
              <w:jc w:val="both"/>
              <w:rPr>
                <w:rFonts w:ascii="Times New Roman" w:hAnsi="Times New Roman" w:cs="Times New Roman"/>
                <w:sz w:val="24"/>
                <w:szCs w:val="24"/>
                <w:u w:val="single"/>
              </w:rPr>
            </w:pPr>
            <w:hyperlink r:id="rId22">
              <w:r w:rsidR="00B815C0" w:rsidRPr="00D805AF">
                <w:rPr>
                  <w:rStyle w:val="Hipersaitas"/>
                  <w:rFonts w:ascii="Times New Roman" w:hAnsi="Times New Roman" w:cs="Times New Roman"/>
                  <w:sz w:val="24"/>
                  <w:szCs w:val="24"/>
                </w:rPr>
                <w:t>https://vpt.lrv.lt/melaginga-informacija-pateikusiu-tiekeju-sarasas-3</w:t>
              </w:r>
            </w:hyperlink>
          </w:p>
          <w:p w14:paraId="06DD6319" w14:textId="77777777" w:rsidR="00B815C0" w:rsidRPr="00D805AF" w:rsidRDefault="00B815C0" w:rsidP="00B457DF">
            <w:pPr>
              <w:pStyle w:val="Betarp"/>
              <w:jc w:val="both"/>
              <w:rPr>
                <w:rFonts w:ascii="Times New Roman" w:hAnsi="Times New Roman" w:cs="Times New Roman"/>
                <w:b/>
                <w:bCs/>
                <w:sz w:val="24"/>
                <w:szCs w:val="24"/>
              </w:rPr>
            </w:pPr>
          </w:p>
        </w:tc>
      </w:tr>
      <w:tr w:rsidR="00B815C0" w:rsidRPr="00D805AF" w14:paraId="6A420301"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7C1DA"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485DC"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ėmėsi neteisėtų veiksmų, siekdamas daryti įtaką </w:t>
            </w:r>
            <w:r w:rsidRPr="00D805AF">
              <w:rPr>
                <w:rFonts w:ascii="Times New Roman" w:hAnsi="Times New Roman"/>
                <w:sz w:val="24"/>
                <w:szCs w:val="24"/>
              </w:rPr>
              <w:t>RRSA CPO</w:t>
            </w:r>
            <w:r w:rsidRPr="00D805AF">
              <w:rPr>
                <w:rFonts w:ascii="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05AF">
              <w:rPr>
                <w:rFonts w:ascii="Times New Roman" w:hAnsi="Times New Roman"/>
                <w:sz w:val="24"/>
                <w:szCs w:val="24"/>
              </w:rPr>
              <w:t xml:space="preserve">RRSA CPO </w:t>
            </w:r>
            <w:r w:rsidRPr="00D805AF">
              <w:rPr>
                <w:rFonts w:ascii="Times New Roman" w:hAnsi="Times New Roman" w:cs="Times New Roman"/>
                <w:sz w:val="24"/>
                <w:szCs w:val="24"/>
              </w:rPr>
              <w:t>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3591"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5 punktas</w:t>
            </w:r>
          </w:p>
          <w:p w14:paraId="37E3E40D" w14:textId="77777777" w:rsidR="00B815C0" w:rsidRPr="00D805AF" w:rsidRDefault="00B815C0" w:rsidP="00B457DF">
            <w:pPr>
              <w:pStyle w:val="Betarp"/>
              <w:jc w:val="both"/>
              <w:rPr>
                <w:rFonts w:ascii="Times New Roman" w:hAnsi="Times New Roman" w:cs="Times New Roman"/>
                <w:sz w:val="24"/>
                <w:szCs w:val="24"/>
              </w:rPr>
            </w:pPr>
          </w:p>
          <w:p w14:paraId="3CB0A19C"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C15 punktas</w:t>
            </w:r>
          </w:p>
          <w:p w14:paraId="5F34C42C" w14:textId="77777777" w:rsidR="00B815C0" w:rsidRPr="00D805AF" w:rsidRDefault="00B815C0" w:rsidP="00B457DF">
            <w:pPr>
              <w:pStyle w:val="Betarp"/>
              <w:jc w:val="both"/>
              <w:rPr>
                <w:rFonts w:ascii="Times New Roman" w:hAnsi="Times New Roman" w:cs="Times New Roman"/>
                <w:sz w:val="24"/>
                <w:szCs w:val="24"/>
              </w:rPr>
            </w:pPr>
          </w:p>
          <w:p w14:paraId="0656B869" w14:textId="77777777" w:rsidR="00B815C0" w:rsidRPr="00D805AF" w:rsidRDefault="00B815C0" w:rsidP="00B457DF">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D414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3ED1B6C" w14:textId="77777777" w:rsidR="00B815C0" w:rsidRPr="00D805AF" w:rsidRDefault="00B815C0" w:rsidP="00B457DF">
            <w:pPr>
              <w:pStyle w:val="Betarp"/>
              <w:jc w:val="both"/>
              <w:rPr>
                <w:rFonts w:ascii="Times New Roman" w:hAnsi="Times New Roman" w:cs="Times New Roman"/>
                <w:b/>
                <w:bCs/>
                <w:iCs/>
                <w:sz w:val="24"/>
                <w:szCs w:val="24"/>
              </w:rPr>
            </w:pPr>
          </w:p>
        </w:tc>
      </w:tr>
      <w:tr w:rsidR="00B815C0" w:rsidRPr="00D805AF" w14:paraId="6E3F3198"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A3879" w14:textId="77777777" w:rsidR="00B815C0" w:rsidRPr="00D805AF" w:rsidRDefault="00B815C0" w:rsidP="0007136C">
            <w:pPr>
              <w:pStyle w:val="Betarp"/>
              <w:numPr>
                <w:ilvl w:val="0"/>
                <w:numId w:val="31"/>
              </w:numPr>
              <w:rPr>
                <w:rFonts w:ascii="Times New Roman"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53E24"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D805AF">
              <w:rPr>
                <w:rFonts w:ascii="Times New Roman" w:hAnsi="Times New Roman"/>
                <w:sz w:val="24"/>
                <w:szCs w:val="24"/>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BDD029"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751D"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6 punktas</w:t>
            </w:r>
          </w:p>
          <w:p w14:paraId="55848032" w14:textId="77777777" w:rsidR="00B815C0" w:rsidRPr="00D805AF" w:rsidRDefault="00B815C0" w:rsidP="00B457DF">
            <w:pPr>
              <w:pStyle w:val="Betarp"/>
              <w:jc w:val="both"/>
              <w:rPr>
                <w:rFonts w:ascii="Times New Roman" w:hAnsi="Times New Roman" w:cs="Times New Roman"/>
                <w:sz w:val="24"/>
                <w:szCs w:val="24"/>
              </w:rPr>
            </w:pPr>
          </w:p>
          <w:p w14:paraId="5736F3E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C14 punktas</w:t>
            </w:r>
          </w:p>
          <w:p w14:paraId="7236BFEC" w14:textId="77777777" w:rsidR="00B815C0" w:rsidRPr="00D805AF" w:rsidRDefault="00B815C0" w:rsidP="00B457DF">
            <w:pPr>
              <w:pStyle w:val="Betarp"/>
              <w:jc w:val="both"/>
              <w:rPr>
                <w:rFonts w:ascii="Times New Roman" w:hAnsi="Times New Roman" w:cs="Times New Roman"/>
                <w:sz w:val="24"/>
                <w:szCs w:val="24"/>
              </w:rPr>
            </w:pPr>
          </w:p>
          <w:p w14:paraId="396DC1FD" w14:textId="77777777" w:rsidR="00B815C0" w:rsidRPr="00D805AF" w:rsidRDefault="00B815C0" w:rsidP="00B457DF">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7C72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1F5EE3A7" w14:textId="77777777" w:rsidR="00B815C0" w:rsidRPr="00D805AF" w:rsidRDefault="00B815C0" w:rsidP="00B457DF">
            <w:pPr>
              <w:pStyle w:val="Betarp"/>
              <w:jc w:val="both"/>
              <w:rPr>
                <w:rFonts w:ascii="Times New Roman" w:hAnsi="Times New Roman" w:cs="Times New Roman"/>
                <w:bCs/>
                <w:iCs/>
                <w:sz w:val="24"/>
                <w:szCs w:val="24"/>
              </w:rPr>
            </w:pPr>
          </w:p>
          <w:p w14:paraId="16504D05"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1A77A02" w14:textId="77777777" w:rsidR="00B815C0" w:rsidRPr="00D805AF" w:rsidRDefault="00B815C0" w:rsidP="00B457DF">
            <w:pPr>
              <w:pStyle w:val="Betarp"/>
              <w:jc w:val="both"/>
              <w:rPr>
                <w:rFonts w:ascii="Times New Roman" w:hAnsi="Times New Roman" w:cs="Times New Roman"/>
                <w:sz w:val="24"/>
                <w:szCs w:val="24"/>
              </w:rPr>
            </w:pPr>
          </w:p>
          <w:p w14:paraId="31005341" w14:textId="77777777" w:rsidR="00B815C0" w:rsidRPr="00D805AF" w:rsidRDefault="00F0420A" w:rsidP="00B457DF">
            <w:pPr>
              <w:pStyle w:val="Betarp"/>
              <w:jc w:val="both"/>
              <w:rPr>
                <w:rStyle w:val="Hipersaitas"/>
                <w:rFonts w:ascii="Times New Roman" w:hAnsi="Times New Roman" w:cs="Times New Roman"/>
                <w:sz w:val="24"/>
                <w:szCs w:val="24"/>
              </w:rPr>
            </w:pPr>
            <w:hyperlink r:id="rId23" w:history="1">
              <w:r w:rsidR="00B815C0" w:rsidRPr="00D805AF">
                <w:rPr>
                  <w:rStyle w:val="Hipersaitas"/>
                  <w:rFonts w:ascii="Times New Roman" w:hAnsi="Times New Roman" w:cs="Times New Roman"/>
                  <w:sz w:val="24"/>
                  <w:szCs w:val="24"/>
                </w:rPr>
                <w:t>https://vpt.lrv.lt/lt/pasalinimo-pagrindai-1/nepatikimi-tiekejai-1</w:t>
              </w:r>
            </w:hyperlink>
          </w:p>
          <w:p w14:paraId="7486A4C0" w14:textId="77777777" w:rsidR="00B815C0" w:rsidRPr="00D805AF" w:rsidRDefault="00B815C0" w:rsidP="00B457DF">
            <w:pPr>
              <w:pStyle w:val="Betarp"/>
              <w:jc w:val="both"/>
              <w:rPr>
                <w:rFonts w:ascii="Times New Roman" w:hAnsi="Times New Roman" w:cs="Times New Roman"/>
                <w:sz w:val="24"/>
                <w:szCs w:val="24"/>
              </w:rPr>
            </w:pPr>
          </w:p>
          <w:p w14:paraId="6C6B462B" w14:textId="77777777" w:rsidR="00B815C0" w:rsidRPr="00D805AF" w:rsidRDefault="00F0420A" w:rsidP="00B457DF">
            <w:pPr>
              <w:pStyle w:val="Betarp"/>
              <w:jc w:val="both"/>
              <w:rPr>
                <w:rFonts w:ascii="Times New Roman" w:hAnsi="Times New Roman" w:cs="Times New Roman"/>
                <w:sz w:val="24"/>
                <w:szCs w:val="24"/>
              </w:rPr>
            </w:pPr>
            <w:hyperlink r:id="rId24" w:history="1">
              <w:r w:rsidR="00B815C0" w:rsidRPr="00D805AF">
                <w:rPr>
                  <w:rStyle w:val="Hipersaitas"/>
                  <w:rFonts w:ascii="Times New Roman" w:hAnsi="Times New Roman" w:cs="Times New Roman"/>
                  <w:sz w:val="24"/>
                  <w:szCs w:val="24"/>
                </w:rPr>
                <w:t>https://vpt.lrv.lt/lt/pasalinimo-pagrindai-1/nepatikimu-koncesininku-sarasas-1/nepatikimu-koncesininku-sarasas</w:t>
              </w:r>
            </w:hyperlink>
          </w:p>
          <w:p w14:paraId="6A6FD987" w14:textId="77777777" w:rsidR="00B815C0" w:rsidRPr="00D805AF" w:rsidRDefault="00B815C0" w:rsidP="00B457DF">
            <w:pPr>
              <w:pStyle w:val="Betarp"/>
              <w:jc w:val="both"/>
              <w:rPr>
                <w:rFonts w:ascii="Times New Roman" w:hAnsi="Times New Roman" w:cs="Times New Roman"/>
                <w:bCs/>
                <w:sz w:val="24"/>
                <w:szCs w:val="24"/>
              </w:rPr>
            </w:pPr>
          </w:p>
          <w:p w14:paraId="5FF8FE43" w14:textId="77777777" w:rsidR="00B815C0" w:rsidRPr="00D805AF" w:rsidRDefault="00B815C0" w:rsidP="00B457DF">
            <w:pPr>
              <w:pStyle w:val="Betarp"/>
              <w:jc w:val="both"/>
              <w:rPr>
                <w:rFonts w:ascii="Times New Roman" w:hAnsi="Times New Roman" w:cs="Times New Roman"/>
                <w:b/>
                <w:bCs/>
                <w:sz w:val="24"/>
                <w:szCs w:val="24"/>
              </w:rPr>
            </w:pPr>
          </w:p>
        </w:tc>
      </w:tr>
      <w:tr w:rsidR="00B815C0" w:rsidRPr="00D805AF" w14:paraId="61A174E2"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E8B95" w14:textId="77777777" w:rsidR="00B815C0" w:rsidRPr="00D805AF" w:rsidRDefault="00B815C0" w:rsidP="0007136C">
            <w:pPr>
              <w:pStyle w:val="Betarp"/>
              <w:numPr>
                <w:ilvl w:val="0"/>
                <w:numId w:val="31"/>
              </w:numPr>
              <w:rPr>
                <w:rFonts w:ascii="Times New Roman" w:hAnsi="Times New Roman" w:cs="Times New Roman"/>
                <w:sz w:val="24"/>
                <w:szCs w:val="24"/>
              </w:rPr>
            </w:pPr>
          </w:p>
          <w:p w14:paraId="0B1D943F" w14:textId="77777777" w:rsidR="00B815C0" w:rsidRPr="00D805AF" w:rsidRDefault="00B815C0" w:rsidP="00B457DF">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CE272"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 kai jis</w:t>
            </w:r>
            <w:bookmarkStart w:id="123" w:name="part_030e6c6c64ba4f96a23474e439d1b80c"/>
            <w:bookmarkEnd w:id="123"/>
            <w:r w:rsidRPr="00D805A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17F3AD" w14:textId="77777777" w:rsidR="00B815C0" w:rsidRPr="00D805AF" w:rsidRDefault="00B815C0" w:rsidP="00B457DF">
            <w:pPr>
              <w:spacing w:line="240" w:lineRule="auto"/>
              <w:jc w:val="both"/>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BF988"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a papunktis</w:t>
            </w:r>
          </w:p>
          <w:p w14:paraId="73D0AD65" w14:textId="77777777" w:rsidR="00B815C0" w:rsidRPr="00D805AF" w:rsidRDefault="00B815C0" w:rsidP="00B457DF">
            <w:pPr>
              <w:pStyle w:val="Betarp"/>
              <w:jc w:val="both"/>
              <w:rPr>
                <w:rFonts w:ascii="Times New Roman" w:hAnsi="Times New Roman" w:cs="Times New Roman"/>
                <w:sz w:val="24"/>
                <w:szCs w:val="24"/>
              </w:rPr>
            </w:pPr>
          </w:p>
          <w:p w14:paraId="2798F77A"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B97F" w14:textId="77777777" w:rsidR="00B815C0" w:rsidRPr="00D805AF" w:rsidRDefault="00B815C0" w:rsidP="00B457DF">
            <w:pPr>
              <w:pStyle w:val="Betarp"/>
              <w:jc w:val="both"/>
              <w:rPr>
                <w:rFonts w:ascii="Times New Roman" w:hAnsi="Times New Roman" w:cs="Times New Roman"/>
                <w:color w:val="000000"/>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cs="Times New Roman"/>
                <w:color w:val="000000"/>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color w:val="000000"/>
                <w:sz w:val="24"/>
                <w:szCs w:val="24"/>
              </w:rPr>
              <w:t xml:space="preserve"> </w:t>
            </w:r>
            <w:r w:rsidRPr="00D805AF">
              <w:rPr>
                <w:rFonts w:ascii="Times New Roman" w:hAnsi="Times New Roman" w:cs="Times New Roman"/>
                <w:color w:val="000000"/>
                <w:sz w:val="24"/>
                <w:szCs w:val="24"/>
              </w:rPr>
              <w:t xml:space="preserve">nacionalinėje duomenų bazėje adresu: </w:t>
            </w:r>
            <w:hyperlink r:id="rId25" w:history="1">
              <w:r w:rsidRPr="00D805AF">
                <w:rPr>
                  <w:rStyle w:val="Hipersaitas"/>
                  <w:rFonts w:ascii="Times New Roman" w:hAnsi="Times New Roman" w:cs="Times New Roman"/>
                  <w:color w:val="000000"/>
                  <w:sz w:val="24"/>
                  <w:szCs w:val="24"/>
                </w:rPr>
                <w:t>https://www.registrucentras.lt/jar/p/index.php</w:t>
              </w:r>
            </w:hyperlink>
          </w:p>
          <w:p w14:paraId="5D8AFD20" w14:textId="77777777" w:rsidR="00B815C0" w:rsidRPr="00D805AF" w:rsidRDefault="00B815C0" w:rsidP="00B457DF">
            <w:pPr>
              <w:pStyle w:val="Betarp"/>
              <w:jc w:val="both"/>
              <w:rPr>
                <w:rFonts w:ascii="Times New Roman" w:hAnsi="Times New Roman" w:cs="Times New Roman"/>
                <w:color w:val="000000"/>
                <w:sz w:val="24"/>
                <w:szCs w:val="24"/>
              </w:rPr>
            </w:pPr>
            <w:r w:rsidRPr="00D805AF">
              <w:rPr>
                <w:rFonts w:ascii="Times New Roman" w:hAnsi="Times New Roman" w:cs="Times New Roman"/>
                <w:color w:val="000000"/>
                <w:sz w:val="24"/>
                <w:szCs w:val="24"/>
              </w:rPr>
              <w:t>paskelbtą informaciją, taip pat į šiame informaciniame pranešime pateiktą informaciją:</w:t>
            </w:r>
          </w:p>
          <w:p w14:paraId="381D931C" w14:textId="77777777" w:rsidR="00B815C0" w:rsidRPr="00D805AF" w:rsidRDefault="00F0420A" w:rsidP="00B457DF">
            <w:pPr>
              <w:pStyle w:val="Betarp"/>
              <w:jc w:val="both"/>
              <w:rPr>
                <w:rFonts w:ascii="Times New Roman" w:hAnsi="Times New Roman" w:cs="Times New Roman"/>
                <w:color w:val="C00000"/>
                <w:sz w:val="24"/>
                <w:szCs w:val="24"/>
              </w:rPr>
            </w:pPr>
            <w:hyperlink r:id="rId26" w:history="1">
              <w:r w:rsidR="00B815C0" w:rsidRPr="00D805AF">
                <w:rPr>
                  <w:rStyle w:val="Hipersaitas"/>
                  <w:rFonts w:ascii="Times New Roman" w:hAnsi="Times New Roman" w:cs="Times New Roman"/>
                  <w:color w:val="000000"/>
                  <w:sz w:val="24"/>
                  <w:szCs w:val="24"/>
                </w:rPr>
                <w:t>https://vpt.lrv.lt/lt/naujienos/finansiniu-ataskaitu-nepateikimas-gali-tapti-kliutimi-dalyvauti-viesuosiuose-pirkimuose</w:t>
              </w:r>
            </w:hyperlink>
          </w:p>
        </w:tc>
      </w:tr>
      <w:tr w:rsidR="00B815C0" w:rsidRPr="00D805AF" w14:paraId="15153D07"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DE888" w14:textId="77777777" w:rsidR="00B815C0" w:rsidRPr="00D805AF" w:rsidRDefault="00B815C0" w:rsidP="0007136C">
            <w:pPr>
              <w:pStyle w:val="Betarp"/>
              <w:numPr>
                <w:ilvl w:val="0"/>
                <w:numId w:val="31"/>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E687F"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05AF">
              <w:rPr>
                <w:rFonts w:ascii="Times New Roman" w:eastAsia="Times New Roman" w:hAnsi="Times New Roman" w:cs="Times New Roman"/>
                <w:sz w:val="24"/>
                <w:szCs w:val="24"/>
                <w:vertAlign w:val="superscript"/>
              </w:rPr>
              <w:t>1</w:t>
            </w:r>
            <w:r w:rsidRPr="00D805AF">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BA7BB"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b papunktis</w:t>
            </w:r>
          </w:p>
          <w:p w14:paraId="19FE7160" w14:textId="77777777" w:rsidR="00B815C0" w:rsidRPr="00D805AF" w:rsidRDefault="00B815C0" w:rsidP="00B457DF">
            <w:pPr>
              <w:pStyle w:val="Betarp"/>
              <w:jc w:val="both"/>
              <w:rPr>
                <w:rFonts w:ascii="Times New Roman" w:hAnsi="Times New Roman" w:cs="Times New Roman"/>
                <w:sz w:val="24"/>
                <w:szCs w:val="24"/>
              </w:rPr>
            </w:pPr>
          </w:p>
          <w:p w14:paraId="51502B71"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7767"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FB46CBA" w14:textId="77777777" w:rsidR="00B815C0" w:rsidRPr="00D805AF" w:rsidRDefault="00B815C0" w:rsidP="00B457DF">
            <w:pPr>
              <w:pStyle w:val="Betarp"/>
              <w:jc w:val="both"/>
              <w:rPr>
                <w:rFonts w:ascii="Times New Roman" w:hAnsi="Times New Roman" w:cs="Times New Roman"/>
                <w:b/>
                <w:bCs/>
                <w:iCs/>
                <w:sz w:val="24"/>
                <w:szCs w:val="24"/>
              </w:rPr>
            </w:pPr>
          </w:p>
          <w:p w14:paraId="47BC1242"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sz w:val="24"/>
                <w:szCs w:val="24"/>
              </w:rPr>
              <w:t xml:space="preserve"> </w:t>
            </w:r>
            <w:r w:rsidRPr="00D805AF">
              <w:rPr>
                <w:rFonts w:ascii="Times New Roman" w:hAnsi="Times New Roman" w:cs="Times New Roman"/>
                <w:sz w:val="24"/>
                <w:szCs w:val="24"/>
              </w:rPr>
              <w:t xml:space="preserve">nacionalinėje duomenų bazėje adresu </w:t>
            </w:r>
            <w:hyperlink r:id="rId27">
              <w:r w:rsidRPr="00D805AF">
                <w:rPr>
                  <w:rStyle w:val="Hipersaitas"/>
                  <w:rFonts w:ascii="Times New Roman" w:hAnsi="Times New Roman" w:cs="Times New Roman"/>
                  <w:sz w:val="24"/>
                  <w:szCs w:val="24"/>
                </w:rPr>
                <w:t>https://www.vmi.lt/evmi/mokesciu-moketoju-informacija</w:t>
              </w:r>
            </w:hyperlink>
            <w:r w:rsidRPr="00D805AF">
              <w:rPr>
                <w:rFonts w:ascii="Times New Roman" w:hAnsi="Times New Roman" w:cs="Times New Roman"/>
                <w:sz w:val="24"/>
                <w:szCs w:val="24"/>
              </w:rPr>
              <w:t xml:space="preserve"> skelbiamą informaciją.</w:t>
            </w:r>
          </w:p>
        </w:tc>
      </w:tr>
      <w:tr w:rsidR="00B815C0" w:rsidRPr="00D805AF" w14:paraId="71B104E0"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30138" w14:textId="77777777" w:rsidR="00B815C0" w:rsidRPr="00D805AF" w:rsidRDefault="00B815C0" w:rsidP="0007136C">
            <w:pPr>
              <w:pStyle w:val="Betarp"/>
              <w:numPr>
                <w:ilvl w:val="0"/>
                <w:numId w:val="31"/>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2ACB7"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w:t>
            </w:r>
            <w:r w:rsidRPr="00D805AF">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CD9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c papunktis</w:t>
            </w:r>
          </w:p>
          <w:p w14:paraId="26C2C210" w14:textId="77777777" w:rsidR="00B815C0" w:rsidRPr="00D805AF" w:rsidRDefault="00B815C0" w:rsidP="00B457DF">
            <w:pPr>
              <w:pStyle w:val="Betarp"/>
              <w:jc w:val="both"/>
              <w:rPr>
                <w:rFonts w:ascii="Times New Roman" w:hAnsi="Times New Roman" w:cs="Times New Roman"/>
                <w:sz w:val="24"/>
                <w:szCs w:val="24"/>
              </w:rPr>
            </w:pPr>
          </w:p>
          <w:p w14:paraId="189BB4DC"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2C9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589A9B4A" w14:textId="77777777" w:rsidR="00B815C0" w:rsidRPr="00D805AF" w:rsidRDefault="00B815C0" w:rsidP="00B457DF">
            <w:pPr>
              <w:pStyle w:val="Betarp"/>
              <w:jc w:val="both"/>
              <w:rPr>
                <w:rFonts w:ascii="Times New Roman" w:hAnsi="Times New Roman" w:cs="Times New Roman"/>
                <w:bCs/>
                <w:iCs/>
                <w:sz w:val="24"/>
                <w:szCs w:val="24"/>
              </w:rPr>
            </w:pPr>
          </w:p>
          <w:p w14:paraId="3E444352" w14:textId="77777777" w:rsidR="00B815C0" w:rsidRPr="00D805AF" w:rsidRDefault="00B815C0" w:rsidP="00B457DF">
            <w:pPr>
              <w:spacing w:line="240" w:lineRule="auto"/>
              <w:rPr>
                <w:rFonts w:ascii="Times New Roman" w:hAnsi="Times New Roman"/>
                <w:b/>
                <w:bCs/>
                <w:sz w:val="24"/>
                <w:szCs w:val="24"/>
              </w:rPr>
            </w:pPr>
            <w:r w:rsidRPr="00D805AF">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5BD767AB" w14:textId="77777777" w:rsidR="00B815C0" w:rsidRPr="00D805AF" w:rsidRDefault="00F0420A" w:rsidP="00B457DF">
            <w:pPr>
              <w:spacing w:line="240" w:lineRule="auto"/>
              <w:rPr>
                <w:rFonts w:ascii="Times New Roman" w:hAnsi="Times New Roman"/>
                <w:bCs/>
                <w:iCs/>
                <w:sz w:val="24"/>
                <w:szCs w:val="24"/>
              </w:rPr>
            </w:pPr>
            <w:hyperlink r:id="rId28" w:history="1">
              <w:r w:rsidR="00B815C0" w:rsidRPr="00D805AF">
                <w:rPr>
                  <w:rStyle w:val="Hipersaitas"/>
                  <w:rFonts w:ascii="Times New Roman" w:hAnsi="Times New Roman"/>
                  <w:sz w:val="24"/>
                  <w:szCs w:val="24"/>
                </w:rPr>
                <w:t>https://kt.gov.lt/lt/atviri-duomenys/diskvalifikavimas-is-viesuju-pirkimu</w:t>
              </w:r>
            </w:hyperlink>
            <w:r w:rsidR="00B815C0" w:rsidRPr="00D805AF">
              <w:rPr>
                <w:rFonts w:ascii="Times New Roman" w:hAnsi="Times New Roman"/>
                <w:sz w:val="24"/>
                <w:szCs w:val="24"/>
              </w:rPr>
              <w:t xml:space="preserve"> skelbiamą informaciją. </w:t>
            </w:r>
          </w:p>
        </w:tc>
      </w:tr>
      <w:tr w:rsidR="00B815C0" w:rsidRPr="00D805AF" w14:paraId="20E30937"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50BF3" w14:textId="77777777" w:rsidR="00B815C0" w:rsidRPr="00D805AF" w:rsidRDefault="00B815C0" w:rsidP="0007136C">
            <w:pPr>
              <w:pStyle w:val="Betarp"/>
              <w:numPr>
                <w:ilvl w:val="0"/>
                <w:numId w:val="31"/>
              </w:numPr>
              <w:rPr>
                <w:rFonts w:ascii="Times New Roman" w:hAnsi="Times New Roman" w:cs="Times New Roman"/>
                <w:color w:val="00B050"/>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2572" w14:textId="77777777" w:rsidR="00B815C0" w:rsidRPr="00D805AF" w:rsidRDefault="00B815C0" w:rsidP="00B457DF">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Tiekėjas </w:t>
            </w:r>
            <w:r w:rsidRPr="00D805AF">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įrodyti bet kokiomis tinkamomis priemonėmis. Šiuo pagrindu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15AC8"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b/>
                <w:bCs/>
                <w:sz w:val="24"/>
                <w:szCs w:val="24"/>
              </w:rPr>
              <w:t>VPĮ 46 straipsnio 6 dalies 1 punktas</w:t>
            </w:r>
          </w:p>
          <w:p w14:paraId="4F4498BA"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sz w:val="24"/>
                <w:szCs w:val="24"/>
              </w:rPr>
              <w:t>EBVPD III dalies C1, C2, C3 punktai</w:t>
            </w:r>
          </w:p>
          <w:p w14:paraId="15A3EAF8" w14:textId="77777777" w:rsidR="00B815C0" w:rsidRPr="00D805AF" w:rsidRDefault="00B815C0" w:rsidP="00B457DF">
            <w:pPr>
              <w:spacing w:line="240" w:lineRule="auto"/>
              <w:jc w:val="center"/>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E5F0"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B770AB7" w14:textId="77777777" w:rsidR="00B815C0" w:rsidRPr="00D805AF" w:rsidRDefault="00B815C0" w:rsidP="00B457DF">
            <w:pPr>
              <w:pStyle w:val="Betarp"/>
              <w:jc w:val="both"/>
              <w:rPr>
                <w:rFonts w:ascii="Times New Roman" w:hAnsi="Times New Roman" w:cs="Times New Roman"/>
                <w:sz w:val="24"/>
                <w:szCs w:val="24"/>
              </w:rPr>
            </w:pPr>
          </w:p>
        </w:tc>
      </w:tr>
      <w:tr w:rsidR="00B815C0" w:rsidRPr="00D805AF" w14:paraId="2E524545"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54AD6" w14:textId="77777777" w:rsidR="00B815C0" w:rsidRPr="00D805AF" w:rsidRDefault="00B815C0" w:rsidP="0007136C">
            <w:pPr>
              <w:pStyle w:val="Betarp"/>
              <w:numPr>
                <w:ilvl w:val="0"/>
                <w:numId w:val="31"/>
              </w:numPr>
              <w:rPr>
                <w:rFonts w:ascii="Times New Roman" w:hAnsi="Times New Roman" w:cs="Times New Roman"/>
                <w:sz w:val="24"/>
                <w:szCs w:val="24"/>
              </w:rPr>
            </w:pPr>
            <w:bookmarkStart w:id="124" w:name="_Hlk90887894"/>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D500"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w:t>
            </w:r>
            <w:r w:rsidRPr="00D805AF">
              <w:rPr>
                <w:rFonts w:ascii="Times New Roman" w:hAnsi="Times New Roman"/>
                <w:sz w:val="24"/>
                <w:szCs w:val="24"/>
              </w:rPr>
              <w:lastRenderedPageBreak/>
              <w:t xml:space="preserve">ar apribota arba jo padėtis pagal šalies, kurioje jis registruotas, teisės aktus yra tokia pati ar panaši. </w:t>
            </w:r>
          </w:p>
          <w:p w14:paraId="181C3200"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Tačiau kai yra šiame punkte apibrėžta situacija, RRSA CPO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6EB0B"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b/>
                <w:bCs/>
                <w:sz w:val="24"/>
                <w:szCs w:val="24"/>
              </w:rPr>
              <w:lastRenderedPageBreak/>
              <w:t>VPĮ 46 straipsnio 6 dalies 2 punktas</w:t>
            </w:r>
          </w:p>
          <w:p w14:paraId="6063AB95" w14:textId="77777777" w:rsidR="00B815C0" w:rsidRPr="00D805AF" w:rsidRDefault="00B815C0" w:rsidP="00B457DF">
            <w:pPr>
              <w:pStyle w:val="Betarp"/>
              <w:jc w:val="both"/>
              <w:rPr>
                <w:rFonts w:ascii="Times New Roman" w:hAnsi="Times New Roman" w:cs="Times New Roman"/>
                <w:sz w:val="24"/>
                <w:szCs w:val="24"/>
              </w:rPr>
            </w:pPr>
          </w:p>
          <w:p w14:paraId="6ABA61D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93B0"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sz w:val="24"/>
                <w:szCs w:val="24"/>
              </w:rPr>
              <w:t xml:space="preserve">RRSA CPO </w:t>
            </w:r>
            <w:r w:rsidRPr="00D805AF">
              <w:rPr>
                <w:rFonts w:ascii="Times New Roman" w:hAnsi="Times New Roman" w:cs="Times New Roman"/>
                <w:sz w:val="24"/>
                <w:szCs w:val="24"/>
              </w:rPr>
              <w:t>savarankiškai patikrina duomenis nacionalinėje duomenų bazėje, adresu:</w:t>
            </w:r>
          </w:p>
          <w:p w14:paraId="20B37B17" w14:textId="77777777" w:rsidR="00B815C0" w:rsidRPr="00D805AF" w:rsidRDefault="00F0420A" w:rsidP="00B457DF">
            <w:pPr>
              <w:pStyle w:val="Betarp"/>
              <w:jc w:val="both"/>
              <w:rPr>
                <w:rFonts w:ascii="Times New Roman" w:hAnsi="Times New Roman" w:cs="Times New Roman"/>
                <w:bCs/>
                <w:sz w:val="24"/>
                <w:szCs w:val="24"/>
              </w:rPr>
            </w:pPr>
            <w:hyperlink r:id="rId29" w:history="1">
              <w:r w:rsidR="00B815C0" w:rsidRPr="00D805AF">
                <w:rPr>
                  <w:rStyle w:val="Hipersaitas"/>
                  <w:rFonts w:ascii="Times New Roman" w:hAnsi="Times New Roman" w:cs="Times New Roman"/>
                  <w:bCs/>
                  <w:sz w:val="24"/>
                  <w:szCs w:val="24"/>
                </w:rPr>
                <w:t>https://www.registrucentras.lt/jar/p/</w:t>
              </w:r>
            </w:hyperlink>
            <w:r w:rsidR="00B815C0" w:rsidRPr="00D805AF">
              <w:rPr>
                <w:rFonts w:ascii="Times New Roman" w:hAnsi="Times New Roman" w:cs="Times New Roman"/>
                <w:bCs/>
                <w:sz w:val="24"/>
                <w:szCs w:val="24"/>
              </w:rPr>
              <w:t xml:space="preserve">. </w:t>
            </w:r>
          </w:p>
          <w:p w14:paraId="2085E505" w14:textId="77777777" w:rsidR="00B815C0" w:rsidRPr="00D805AF" w:rsidRDefault="00B815C0" w:rsidP="00B457DF">
            <w:pPr>
              <w:pStyle w:val="Betarp"/>
              <w:jc w:val="both"/>
              <w:rPr>
                <w:rFonts w:ascii="Times New Roman" w:hAnsi="Times New Roman" w:cs="Times New Roman"/>
                <w:b/>
                <w:bCs/>
                <w:sz w:val="24"/>
                <w:szCs w:val="24"/>
              </w:rPr>
            </w:pPr>
          </w:p>
          <w:p w14:paraId="4BAFA51E" w14:textId="77777777" w:rsidR="00B815C0" w:rsidRPr="00D805AF" w:rsidRDefault="00B815C0" w:rsidP="00B457DF">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Prireikus,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teisę prašyti pateikti valstybės įmonės Registrų centro Lietuvos Respublikos Vyriausybės nustatyta tvarka išduoto dokumento, patvirtinančio </w:t>
            </w:r>
            <w:r w:rsidRPr="00D805AF">
              <w:rPr>
                <w:rFonts w:ascii="Times New Roman" w:hAnsi="Times New Roman" w:cs="Times New Roman"/>
                <w:sz w:val="24"/>
                <w:szCs w:val="24"/>
              </w:rPr>
              <w:lastRenderedPageBreak/>
              <w:t xml:space="preserve">jungtinius kompetentingų institucijų tvarkomus duomenis. Tokiu atveju dokumentas turi būti  išduotas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2C5E417F" w14:textId="77777777" w:rsidR="00B815C0" w:rsidRPr="00D805AF" w:rsidRDefault="00B815C0" w:rsidP="00B457DF">
            <w:pPr>
              <w:pStyle w:val="Betarp"/>
              <w:jc w:val="both"/>
              <w:rPr>
                <w:rFonts w:ascii="Times New Roman" w:hAnsi="Times New Roman" w:cs="Times New Roman"/>
                <w:sz w:val="24"/>
                <w:szCs w:val="24"/>
              </w:rPr>
            </w:pPr>
          </w:p>
          <w:p w14:paraId="3703778F"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0E7B4C" w14:textId="77777777" w:rsidR="00B815C0" w:rsidRPr="00D805AF" w:rsidRDefault="00B815C0" w:rsidP="00B457DF">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159CDDFD" w14:textId="77777777" w:rsidR="00B815C0" w:rsidRPr="00D805AF" w:rsidRDefault="00B815C0" w:rsidP="00B457DF">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DFD0269" w14:textId="77777777" w:rsidR="00B815C0" w:rsidRPr="00D805AF" w:rsidRDefault="00B815C0" w:rsidP="00B457DF">
            <w:pPr>
              <w:pStyle w:val="Betarp"/>
              <w:jc w:val="both"/>
              <w:rPr>
                <w:rFonts w:ascii="Times New Roman" w:hAnsi="Times New Roman" w:cs="Times New Roman"/>
                <w:b/>
                <w:bCs/>
                <w:sz w:val="24"/>
                <w:szCs w:val="24"/>
              </w:rPr>
            </w:pPr>
          </w:p>
        </w:tc>
      </w:tr>
      <w:bookmarkEnd w:id="124"/>
      <w:tr w:rsidR="00B815C0" w:rsidRPr="00D805AF" w14:paraId="6B338309" w14:textId="77777777" w:rsidTr="00036F8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3AB7" w14:textId="77777777" w:rsidR="00B815C0" w:rsidRPr="00D805AF" w:rsidRDefault="00B815C0" w:rsidP="0007136C">
            <w:pPr>
              <w:pStyle w:val="Betarp"/>
              <w:numPr>
                <w:ilvl w:val="0"/>
                <w:numId w:val="31"/>
              </w:numPr>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3F5D" w14:textId="77777777" w:rsidR="00B815C0" w:rsidRPr="00D805AF" w:rsidRDefault="00B815C0" w:rsidP="00B457DF">
            <w:pPr>
              <w:spacing w:line="240" w:lineRule="auto"/>
              <w:jc w:val="both"/>
              <w:rPr>
                <w:rFonts w:ascii="Times New Roman" w:hAnsi="Times New Roman"/>
                <w:sz w:val="24"/>
                <w:szCs w:val="24"/>
              </w:rPr>
            </w:pPr>
            <w:r w:rsidRPr="00D805AF">
              <w:rPr>
                <w:rFonts w:ascii="Times New Roman" w:hAnsi="Times New Roman"/>
                <w:sz w:val="24"/>
                <w:szCs w:val="24"/>
              </w:rPr>
              <w:t>Tiekėjas yra padaręs rimtą profesinį pažeidimą (išskyrus VPĮ 46 straipsnio 4 dalies 7 punkte nurodytą pažeidimą), dėl kurio RRSA CPO abejoja tiekėjo sąžiningumu ir šį pažeidimą gali įrodyti bet kokiomis tinkamomis priemonėmis. Šiuo pagrindu RRSA CPO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DE86" w14:textId="77777777" w:rsidR="00B815C0" w:rsidRPr="00D805AF" w:rsidRDefault="00B815C0" w:rsidP="00B457DF">
            <w:pPr>
              <w:spacing w:line="240" w:lineRule="auto"/>
              <w:rPr>
                <w:rFonts w:ascii="Times New Roman" w:eastAsia="Yu Mincho" w:hAnsi="Times New Roman"/>
                <w:sz w:val="24"/>
                <w:szCs w:val="24"/>
              </w:rPr>
            </w:pPr>
            <w:r w:rsidRPr="00D805AF">
              <w:rPr>
                <w:rFonts w:ascii="Times New Roman" w:eastAsia="Yu Mincho" w:hAnsi="Times New Roman"/>
                <w:b/>
                <w:bCs/>
                <w:sz w:val="24"/>
                <w:szCs w:val="24"/>
              </w:rPr>
              <w:t>VPĮ 46 straipsnio 6 dalies 3 punktas</w:t>
            </w:r>
          </w:p>
          <w:p w14:paraId="795DB1BD" w14:textId="77777777" w:rsidR="00B815C0" w:rsidRPr="00D805AF" w:rsidRDefault="00B815C0" w:rsidP="00B457DF">
            <w:pPr>
              <w:pStyle w:val="Betarp"/>
              <w:jc w:val="both"/>
              <w:rPr>
                <w:rFonts w:ascii="Times New Roman" w:hAnsi="Times New Roman" w:cs="Times New Roman"/>
                <w:sz w:val="24"/>
                <w:szCs w:val="24"/>
              </w:rPr>
            </w:pPr>
          </w:p>
          <w:p w14:paraId="1A7891A1" w14:textId="77777777" w:rsidR="00B815C0" w:rsidRPr="00D805AF" w:rsidRDefault="00B815C0" w:rsidP="00B457DF">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78B9B" w14:textId="77777777" w:rsidR="00B815C0" w:rsidRPr="00D805AF" w:rsidRDefault="00B815C0" w:rsidP="00B457DF">
            <w:pPr>
              <w:pStyle w:val="Betarp"/>
              <w:jc w:val="both"/>
              <w:rPr>
                <w:rFonts w:ascii="Times New Roman" w:hAnsi="Times New Roman" w:cs="Times New Roman"/>
                <w:bCs/>
                <w:iCs/>
                <w:color w:val="00B050"/>
                <w:sz w:val="24"/>
                <w:szCs w:val="24"/>
              </w:rPr>
            </w:pPr>
            <w:r w:rsidRPr="00D805AF">
              <w:rPr>
                <w:rFonts w:ascii="Times New Roman" w:hAnsi="Times New Roman" w:cs="Times New Roman"/>
                <w:sz w:val="24"/>
                <w:szCs w:val="24"/>
              </w:rPr>
              <w:t>Iš Lietuvoje įsteigtų subjektų įrodančių dokumentų nereikalaujama, užtenka pateikto EBVPD.</w:t>
            </w:r>
          </w:p>
        </w:tc>
      </w:tr>
    </w:tbl>
    <w:p w14:paraId="3236E648" w14:textId="77777777" w:rsidR="00B815C0" w:rsidRPr="00D805AF" w:rsidRDefault="00B815C0" w:rsidP="00B457DF">
      <w:pPr>
        <w:spacing w:line="240" w:lineRule="auto"/>
      </w:pP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44B008BB"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4C0D92">
        <w:rPr>
          <w:rFonts w:ascii="Times New Roman" w:hAnsi="Times New Roman" w:cs="Times New Roman"/>
          <w:noProof/>
          <w:sz w:val="24"/>
          <w:szCs w:val="24"/>
        </w:rPr>
        <w:t>5</w:t>
      </w:r>
      <w:r w:rsidR="003337E6">
        <w:rPr>
          <w:rFonts w:ascii="Times New Roman" w:hAnsi="Times New Roman" w:cs="Times New Roman"/>
          <w:noProof/>
          <w:sz w:val="24"/>
          <w:szCs w:val="24"/>
        </w:rPr>
        <w:t xml:space="preserve"> </w:t>
      </w:r>
      <w:r w:rsidRPr="003E4FC4">
        <w:rPr>
          <w:rFonts w:ascii="Times New Roman" w:hAnsi="Times New Roman" w:cs="Times New Roman"/>
          <w:noProof/>
          <w:sz w:val="24"/>
          <w:szCs w:val="24"/>
        </w:rPr>
        <w:t>priedas</w:t>
      </w:r>
      <w:r w:rsidR="00126AD6">
        <w:rPr>
          <w:rFonts w:ascii="Times New Roman" w:eastAsia="Times New Roman" w:hAnsi="Times New Roman"/>
          <w:sz w:val="24"/>
          <w:szCs w:val="24"/>
        </w:rPr>
        <w:t xml:space="preserve"> </w:t>
      </w:r>
      <w:r w:rsidR="0043718E" w:rsidRPr="007657CD">
        <w:rPr>
          <w:rFonts w:ascii="Times New Roman" w:eastAsia="Times New Roman" w:hAnsi="Times New Roman"/>
          <w:bCs/>
          <w:sz w:val="24"/>
          <w:szCs w:val="24"/>
        </w:rPr>
        <w:t xml:space="preserve">,,Sutarties projektas“                                                                                             </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1ACCB1E0" w14:textId="77777777" w:rsidR="008577E6" w:rsidRDefault="0043718E" w:rsidP="0043718E">
      <w:pPr>
        <w:tabs>
          <w:tab w:val="left" w:pos="567"/>
          <w:tab w:val="left" w:pos="851"/>
          <w:tab w:val="left" w:pos="992"/>
          <w:tab w:val="left" w:pos="1134"/>
        </w:tabs>
        <w:spacing w:line="259" w:lineRule="auto"/>
        <w:jc w:val="center"/>
        <w:rPr>
          <w:rFonts w:ascii="Times New Roman" w:eastAsia="Arial" w:hAnsi="Times New Roman" w:cs="Times New Roman"/>
          <w:b/>
          <w:sz w:val="24"/>
          <w:szCs w:val="24"/>
          <w:lang w:eastAsia="en-US"/>
        </w:rPr>
      </w:pPr>
      <w:r w:rsidRPr="0043718E">
        <w:rPr>
          <w:rFonts w:ascii="Times New Roman" w:eastAsia="Calibri" w:hAnsi="Times New Roman" w:cs="Times New Roman"/>
          <w:b/>
          <w:bCs/>
          <w:sz w:val="24"/>
          <w:szCs w:val="24"/>
          <w:lang w:eastAsia="en-US"/>
        </w:rPr>
        <w:t>Biologiškai skaidžių atliekų surinkimo konteinerių</w:t>
      </w:r>
      <w:r w:rsidRPr="0043718E">
        <w:rPr>
          <w:rFonts w:ascii="Times New Roman" w:eastAsia="Arial" w:hAnsi="Times New Roman" w:cs="Times New Roman"/>
          <w:b/>
          <w:sz w:val="24"/>
          <w:szCs w:val="24"/>
          <w:lang w:eastAsia="en-US"/>
        </w:rPr>
        <w:t xml:space="preserve"> pirkimo-pardavimo sutarties </w:t>
      </w:r>
    </w:p>
    <w:p w14:paraId="31EA2478" w14:textId="774E8838" w:rsidR="0043718E" w:rsidRPr="0043718E" w:rsidRDefault="0043718E" w:rsidP="0043718E">
      <w:pPr>
        <w:tabs>
          <w:tab w:val="left" w:pos="567"/>
          <w:tab w:val="left" w:pos="851"/>
          <w:tab w:val="left" w:pos="992"/>
          <w:tab w:val="left" w:pos="1134"/>
        </w:tabs>
        <w:spacing w:line="259" w:lineRule="auto"/>
        <w:jc w:val="center"/>
        <w:rPr>
          <w:rFonts w:ascii="Times New Roman" w:eastAsia="Arial" w:hAnsi="Times New Roman" w:cs="Times New Roman"/>
          <w:b/>
          <w:sz w:val="24"/>
          <w:szCs w:val="24"/>
          <w:highlight w:val="yellow"/>
          <w:lang w:eastAsia="en-US"/>
        </w:rPr>
      </w:pPr>
      <w:r w:rsidRPr="0043718E">
        <w:rPr>
          <w:rFonts w:ascii="Times New Roman" w:eastAsia="Arial" w:hAnsi="Times New Roman" w:cs="Times New Roman"/>
          <w:b/>
          <w:sz w:val="24"/>
          <w:szCs w:val="24"/>
          <w:lang w:eastAsia="en-US"/>
        </w:rPr>
        <w:t>Bendrosios sąlygos</w:t>
      </w:r>
    </w:p>
    <w:p w14:paraId="7E85EA2E" w14:textId="77777777" w:rsidR="0043718E" w:rsidRPr="0043718E" w:rsidRDefault="0043718E" w:rsidP="0043718E">
      <w:pPr>
        <w:spacing w:line="240" w:lineRule="auto"/>
        <w:jc w:val="center"/>
        <w:rPr>
          <w:rFonts w:ascii="Times New Roman" w:eastAsia="Calibri" w:hAnsi="Times New Roman" w:cs="Times New Roman"/>
          <w:b/>
          <w:bCs/>
          <w:sz w:val="24"/>
          <w:szCs w:val="24"/>
          <w:lang w:eastAsia="en-US"/>
        </w:rPr>
      </w:pPr>
      <w:r w:rsidRPr="0043718E">
        <w:rPr>
          <w:rFonts w:ascii="Times New Roman" w:eastAsia="Calibri" w:hAnsi="Times New Roman" w:cs="Times New Roman"/>
          <w:b/>
          <w:bCs/>
          <w:sz w:val="24"/>
          <w:szCs w:val="24"/>
          <w:lang w:eastAsia="en-US"/>
        </w:rPr>
        <w:t>Nr. SR-.....</w:t>
      </w:r>
    </w:p>
    <w:p w14:paraId="7275D7B3" w14:textId="77777777" w:rsidR="0043718E" w:rsidRPr="0043718E" w:rsidRDefault="0043718E" w:rsidP="0043718E">
      <w:pPr>
        <w:spacing w:before="120" w:line="240" w:lineRule="auto"/>
        <w:jc w:val="center"/>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m ......................... ..... d.</w:t>
      </w:r>
    </w:p>
    <w:p w14:paraId="4D71DF52" w14:textId="03F50D5D" w:rsidR="0043718E" w:rsidRPr="0043718E" w:rsidRDefault="0043718E" w:rsidP="0043718E">
      <w:pPr>
        <w:spacing w:line="240" w:lineRule="auto"/>
        <w:jc w:val="center"/>
        <w:rPr>
          <w:rFonts w:ascii="Times New Roman" w:eastAsia="Calibri" w:hAnsi="Times New Roman" w:cs="Times New Roman"/>
          <w:sz w:val="24"/>
          <w:szCs w:val="24"/>
          <w:lang w:eastAsia="en-US"/>
        </w:rPr>
        <w:sectPr w:rsidR="0043718E" w:rsidRPr="0043718E">
          <w:headerReference w:type="even" r:id="rId30"/>
          <w:headerReference w:type="default" r:id="rId31"/>
          <w:footerReference w:type="even" r:id="rId32"/>
          <w:footerReference w:type="default" r:id="rId33"/>
          <w:headerReference w:type="first" r:id="rId34"/>
          <w:footerReference w:type="first" r:id="rId35"/>
          <w:pgSz w:w="11906" w:h="16838"/>
          <w:pgMar w:top="1134" w:right="851" w:bottom="1134" w:left="851" w:header="567" w:footer="567" w:gutter="0"/>
          <w:pgNumType w:start="1"/>
          <w:cols w:space="720"/>
          <w:titlePg/>
        </w:sectPr>
      </w:pPr>
      <w:r w:rsidRPr="0043718E">
        <w:rPr>
          <w:rFonts w:ascii="Times New Roman" w:eastAsia="Calibri" w:hAnsi="Times New Roman" w:cs="Times New Roman"/>
          <w:sz w:val="24"/>
          <w:szCs w:val="24"/>
          <w:lang w:eastAsia="en-US"/>
        </w:rPr>
        <w:t>Raseinia</w:t>
      </w:r>
      <w:r>
        <w:rPr>
          <w:rFonts w:ascii="Times New Roman" w:eastAsia="Calibri" w:hAnsi="Times New Roman" w:cs="Times New Roman"/>
          <w:sz w:val="24"/>
          <w:szCs w:val="24"/>
          <w:lang w:eastAsia="en-US"/>
        </w:rPr>
        <w:t>i</w:t>
      </w:r>
    </w:p>
    <w:p w14:paraId="51C9CE91" w14:textId="77777777" w:rsidR="0043718E" w:rsidRPr="0043718E" w:rsidRDefault="0043718E" w:rsidP="0043718E">
      <w:pPr>
        <w:pBdr>
          <w:top w:val="nil"/>
          <w:left w:val="nil"/>
          <w:bottom w:val="nil"/>
          <w:right w:val="nil"/>
          <w:between w:val="nil"/>
        </w:pBdr>
        <w:tabs>
          <w:tab w:val="left" w:pos="567"/>
          <w:tab w:val="left" w:pos="851"/>
          <w:tab w:val="left" w:pos="992"/>
          <w:tab w:val="left" w:pos="1134"/>
        </w:tabs>
        <w:spacing w:line="360" w:lineRule="auto"/>
        <w:mirrorIndents/>
        <w:jc w:val="both"/>
        <w:rPr>
          <w:rFonts w:ascii="Times New Roman" w:eastAsia="Arial" w:hAnsi="Times New Roman" w:cs="Times New Roman"/>
          <w:b/>
          <w:bCs/>
          <w:sz w:val="24"/>
          <w:szCs w:val="24"/>
          <w:highlight w:val="yellow"/>
          <w:lang w:eastAsia="en-US"/>
        </w:rPr>
        <w:sectPr w:rsidR="0043718E" w:rsidRPr="0043718E">
          <w:footerReference w:type="first" r:id="rId36"/>
          <w:type w:val="continuous"/>
          <w:pgSz w:w="11906" w:h="16838" w:code="9"/>
          <w:pgMar w:top="1134" w:right="851" w:bottom="1134" w:left="851" w:header="567" w:footer="567" w:gutter="0"/>
          <w:cols w:num="2" w:space="282"/>
          <w:titlePg/>
        </w:sectPr>
      </w:pPr>
    </w:p>
    <w:p w14:paraId="6715737F" w14:textId="77777777" w:rsidR="0043718E" w:rsidRPr="0043718E" w:rsidRDefault="0043718E" w:rsidP="0043718E">
      <w:pPr>
        <w:keepNext/>
        <w:keepLines/>
        <w:tabs>
          <w:tab w:val="left" w:pos="426"/>
        </w:tabs>
        <w:spacing w:beforeLines="50" w:before="120" w:afterLines="40" w:after="96" w:line="259" w:lineRule="auto"/>
        <w:jc w:val="both"/>
        <w:rPr>
          <w:rFonts w:ascii="Times New Roman" w:eastAsia="Cambria" w:hAnsi="Times New Roman" w:cs="Times New Roman"/>
          <w:b/>
          <w:bCs/>
          <w:caps/>
          <w:sz w:val="24"/>
          <w:szCs w:val="24"/>
          <w:lang w:eastAsia="en-US"/>
        </w:rPr>
      </w:pPr>
      <w:r w:rsidRPr="0043718E">
        <w:rPr>
          <w:rFonts w:ascii="Times New Roman" w:eastAsia="Cambria" w:hAnsi="Times New Roman" w:cs="Times New Roman"/>
          <w:b/>
          <w:bCs/>
          <w:caps/>
          <w:sz w:val="24"/>
          <w:szCs w:val="24"/>
          <w:lang w:eastAsia="en-US"/>
        </w:rPr>
        <w:t>1.</w:t>
      </w:r>
      <w:r w:rsidRPr="0043718E">
        <w:rPr>
          <w:rFonts w:ascii="Times New Roman" w:eastAsia="Cambria" w:hAnsi="Times New Roman" w:cs="Times New Roman"/>
          <w:b/>
          <w:bCs/>
          <w:caps/>
          <w:sz w:val="24"/>
          <w:szCs w:val="24"/>
          <w:lang w:eastAsia="en-US"/>
        </w:rPr>
        <w:tab/>
        <w:t>Pagrindinės sąvokos ir Sutarties aiškinimas</w:t>
      </w:r>
    </w:p>
    <w:p w14:paraId="3CFCB650" w14:textId="77777777" w:rsidR="0043718E" w:rsidRPr="0043718E" w:rsidRDefault="0043718E" w:rsidP="004371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bCs/>
          <w:sz w:val="24"/>
          <w:szCs w:val="24"/>
          <w:lang w:eastAsia="en-US"/>
        </w:rPr>
        <w:t>1.1.</w:t>
      </w:r>
      <w:r w:rsidRPr="0043718E">
        <w:rPr>
          <w:rFonts w:ascii="Times New Roman" w:eastAsia="Arial" w:hAnsi="Times New Roman" w:cs="Times New Roman"/>
          <w:b/>
          <w:bCs/>
          <w:sz w:val="24"/>
          <w:szCs w:val="24"/>
          <w:lang w:eastAsia="en-US"/>
        </w:rPr>
        <w:tab/>
      </w:r>
      <w:r w:rsidRPr="0043718E">
        <w:rPr>
          <w:rFonts w:ascii="Times New Roman" w:eastAsia="Arial" w:hAnsi="Times New Roman" w:cs="Times New Roman"/>
          <w:b/>
          <w:sz w:val="24"/>
          <w:szCs w:val="24"/>
          <w:lang w:eastAsia="en-US"/>
        </w:rPr>
        <w:t>Sąvokos</w:t>
      </w:r>
    </w:p>
    <w:p w14:paraId="45EAF979" w14:textId="77777777" w:rsidR="0043718E" w:rsidRPr="0043718E" w:rsidRDefault="0043718E" w:rsidP="0043718E">
      <w:pPr>
        <w:widowControl w:val="0"/>
        <w:tabs>
          <w:tab w:val="num" w:pos="0"/>
          <w:tab w:val="left" w:pos="567"/>
        </w:tabs>
        <w:spacing w:line="259" w:lineRule="auto"/>
        <w:jc w:val="both"/>
        <w:rPr>
          <w:rFonts w:ascii="Times New Roman" w:eastAsia="Cambria" w:hAnsi="Times New Roman" w:cs="Times New Roman"/>
          <w:b/>
          <w:bCs/>
          <w:sz w:val="24"/>
          <w:szCs w:val="24"/>
          <w:lang w:eastAsia="en-US"/>
        </w:rPr>
      </w:pPr>
      <w:r w:rsidRPr="0043718E">
        <w:rPr>
          <w:rFonts w:ascii="Times New Roman" w:eastAsia="Cambria" w:hAnsi="Times New Roman" w:cs="Times New Roman"/>
          <w:sz w:val="24"/>
          <w:szCs w:val="24"/>
          <w:lang w:eastAsia="en-US"/>
        </w:rPr>
        <w:t>Šioje Sutartyje didžiąja raide rašomos pagrindinės sąvokos turi žemiau nurodytas reikšmes.</w:t>
      </w:r>
    </w:p>
    <w:p w14:paraId="62716BB3"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Bendrosios sąlygos</w:t>
      </w:r>
      <w:r w:rsidRPr="0043718E">
        <w:rPr>
          <w:rFonts w:ascii="Times New Roman" w:eastAsia="Arial" w:hAnsi="Times New Roman" w:cs="Times New Roman"/>
          <w:sz w:val="24"/>
          <w:szCs w:val="24"/>
          <w:lang w:eastAsia="en-US"/>
        </w:rPr>
        <w:t xml:space="preserve"> – šis Sutarties dokumentas, kuris vadinasi „Prekių pirkimo sutarties Bendrosios sąlygos“;</w:t>
      </w:r>
    </w:p>
    <w:p w14:paraId="343D9C94"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43718E">
        <w:rPr>
          <w:rFonts w:ascii="Times New Roman" w:eastAsia="Arial" w:hAnsi="Times New Roman" w:cs="Times New Roman"/>
          <w:sz w:val="24"/>
          <w:szCs w:val="24"/>
          <w:lang w:eastAsia="en-US"/>
        </w:rPr>
        <w:t>1.1.2.</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Garantinis terminas</w:t>
      </w:r>
      <w:r w:rsidRPr="0043718E">
        <w:rPr>
          <w:rFonts w:ascii="Times New Roman" w:eastAsia="Arial" w:hAnsi="Times New Roman" w:cs="Times New Roman"/>
          <w:sz w:val="24"/>
          <w:szCs w:val="24"/>
          <w:lang w:eastAsia="en-US"/>
        </w:rPr>
        <w:t xml:space="preserve"> – Specialiosiose sąlygose nurodytas terminas, skaičiuojamas nuo kitos dienos po visų Prekių (jei taikoma – jų dalies) priėmimo dienos  (jei Specialiosiose sąlygose nenustatyta kitaip);</w:t>
      </w:r>
    </w:p>
    <w:p w14:paraId="3AAC987B"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43718E">
        <w:rPr>
          <w:rFonts w:ascii="Times New Roman" w:eastAsia="Arial" w:hAnsi="Times New Roman" w:cs="Times New Roman"/>
          <w:sz w:val="24"/>
          <w:szCs w:val="24"/>
          <w:lang w:eastAsia="en-US"/>
        </w:rPr>
        <w:t>1.1.3.</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Įstatymai</w:t>
      </w:r>
      <w:r w:rsidRPr="0043718E">
        <w:rPr>
          <w:rFonts w:ascii="Times New Roman" w:eastAsia="Arial" w:hAnsi="Times New Roman" w:cs="Times New Roman"/>
          <w:sz w:val="24"/>
          <w:szCs w:val="24"/>
          <w:lang w:eastAsia="en-US"/>
        </w:rPr>
        <w:t xml:space="preserve"> – Lietuvos Respublikoje galiojantys įstatymai ir kiti teisės aktai;</w:t>
      </w:r>
    </w:p>
    <w:p w14:paraId="0A6281CD"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1.1.4.</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Pirkėjas</w:t>
      </w:r>
      <w:r w:rsidRPr="0043718E">
        <w:rPr>
          <w:rFonts w:ascii="Times New Roman" w:eastAsia="Arial" w:hAnsi="Times New Roman" w:cs="Times New Roman"/>
          <w:sz w:val="24"/>
          <w:szCs w:val="24"/>
          <w:lang w:eastAsia="en-US"/>
        </w:rPr>
        <w:t xml:space="preserve"> – asmuo, kuris Specialiosiose sąlygose yra įvardytas kaip Pirkėjas, </w:t>
      </w:r>
      <w:r w:rsidRPr="0043718E">
        <w:rPr>
          <w:rFonts w:ascii="Times New Roman" w:eastAsia="Calibri" w:hAnsi="Times New Roman" w:cs="Times New Roman"/>
          <w:sz w:val="24"/>
          <w:szCs w:val="24"/>
          <w:lang w:eastAsia="en-US"/>
        </w:rPr>
        <w:t>įsigyjantis Specialiosiose sąlygose ir Sutarties prieduose nurodytas Prekes (kai taikytina – ir su jomis susijusias paslaugas)</w:t>
      </w:r>
      <w:r w:rsidRPr="0043718E">
        <w:rPr>
          <w:rFonts w:ascii="Times New Roman" w:eastAsia="Arial" w:hAnsi="Times New Roman" w:cs="Times New Roman"/>
          <w:sz w:val="24"/>
          <w:szCs w:val="24"/>
          <w:lang w:eastAsia="en-US"/>
        </w:rPr>
        <w:t>;</w:t>
      </w:r>
    </w:p>
    <w:p w14:paraId="001A4428"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43718E">
        <w:rPr>
          <w:rFonts w:ascii="Times New Roman" w:eastAsia="Arial" w:hAnsi="Times New Roman" w:cs="Times New Roman"/>
          <w:sz w:val="24"/>
          <w:szCs w:val="24"/>
          <w:lang w:eastAsia="en-US"/>
        </w:rPr>
        <w:t>1.1.5.</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 xml:space="preserve">Pradinės sutarties vertė </w:t>
      </w:r>
      <w:r w:rsidRPr="0043718E">
        <w:rPr>
          <w:rFonts w:ascii="Times New Roman" w:eastAsia="Arial" w:hAnsi="Times New Roman" w:cs="Times New Roman"/>
          <w:sz w:val="24"/>
          <w:szCs w:val="24"/>
          <w:lang w:eastAsia="en-US"/>
        </w:rPr>
        <w:t>– Specialiosiose sąlygose nurodyta</w:t>
      </w:r>
      <w:r w:rsidRPr="0043718E">
        <w:rPr>
          <w:rFonts w:ascii="Times New Roman" w:eastAsia="Arial" w:hAnsi="Times New Roman" w:cs="Times New Roman"/>
          <w:b/>
          <w:bCs/>
          <w:sz w:val="24"/>
          <w:szCs w:val="24"/>
          <w:lang w:eastAsia="en-US"/>
        </w:rPr>
        <w:t xml:space="preserve"> </w:t>
      </w:r>
      <w:r w:rsidRPr="0043718E">
        <w:rPr>
          <w:rFonts w:ascii="Times New Roman" w:eastAsia="Arial" w:hAnsi="Times New Roman" w:cs="Times New Roman"/>
          <w:sz w:val="24"/>
          <w:szCs w:val="24"/>
          <w:lang w:eastAsia="en-US"/>
        </w:rPr>
        <w:t>Sutarties vertė (be PVM);</w:t>
      </w:r>
      <w:r w:rsidRPr="0043718E">
        <w:rPr>
          <w:rFonts w:ascii="Times New Roman" w:eastAsia="Arial" w:hAnsi="Times New Roman" w:cs="Times New Roman"/>
          <w:b/>
          <w:bCs/>
          <w:sz w:val="24"/>
          <w:szCs w:val="24"/>
          <w:lang w:eastAsia="en-US"/>
        </w:rPr>
        <w:t xml:space="preserve"> </w:t>
      </w:r>
    </w:p>
    <w:p w14:paraId="0AB56C3B"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1.1.6.</w:t>
      </w:r>
      <w:r w:rsidRPr="0043718E">
        <w:rPr>
          <w:rFonts w:ascii="Times New Roman" w:eastAsia="Calibri" w:hAnsi="Times New Roman" w:cs="Times New Roman"/>
          <w:sz w:val="24"/>
          <w:szCs w:val="24"/>
          <w:lang w:eastAsia="en-US"/>
        </w:rPr>
        <w:tab/>
      </w:r>
      <w:r w:rsidRPr="0043718E">
        <w:rPr>
          <w:rFonts w:ascii="Times New Roman" w:eastAsia="Arial" w:hAnsi="Times New Roman" w:cs="Times New Roman"/>
          <w:b/>
          <w:bCs/>
          <w:sz w:val="24"/>
          <w:szCs w:val="24"/>
          <w:lang w:eastAsia="en-US"/>
        </w:rPr>
        <w:t>Prekės</w:t>
      </w:r>
      <w:r w:rsidRPr="0043718E">
        <w:rPr>
          <w:rFonts w:ascii="Times New Roman" w:eastAsia="Arial" w:hAnsi="Times New Roman" w:cs="Times New Roman"/>
          <w:sz w:val="24"/>
          <w:szCs w:val="24"/>
          <w:lang w:eastAsia="en-US"/>
        </w:rPr>
        <w:t xml:space="preserve"> – </w:t>
      </w:r>
      <w:r w:rsidRPr="0043718E">
        <w:rPr>
          <w:rFonts w:ascii="Times New Roman" w:eastAsia="Calibri" w:hAnsi="Times New Roman" w:cs="Times New Roman"/>
          <w:sz w:val="24"/>
          <w:szCs w:val="24"/>
          <w:lang w:eastAsia="en-US"/>
        </w:rPr>
        <w:t>Specialiosiose sąlygose ir Sutarties prieduose nurodytos prekės ir su jomis susijusios paslaugos, kurias Tiekėjas įsipareigoja tiekti Pirkėjui pagal Sutartį ir galiojančių Įstatymų reikalavimus;</w:t>
      </w:r>
    </w:p>
    <w:p w14:paraId="6D05C1AA"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1.1.7.</w:t>
      </w:r>
      <w:r w:rsidRPr="0043718E">
        <w:rPr>
          <w:rFonts w:ascii="Times New Roman" w:eastAsia="Calibri" w:hAnsi="Times New Roman" w:cs="Times New Roman"/>
          <w:sz w:val="24"/>
          <w:szCs w:val="24"/>
          <w:lang w:eastAsia="en-US"/>
        </w:rPr>
        <w:tab/>
      </w:r>
      <w:r w:rsidRPr="0043718E">
        <w:rPr>
          <w:rFonts w:ascii="Times New Roman" w:eastAsia="Arial" w:hAnsi="Times New Roman" w:cs="Times New Roman"/>
          <w:b/>
          <w:bCs/>
          <w:sz w:val="24"/>
          <w:szCs w:val="24"/>
          <w:lang w:eastAsia="en-US"/>
        </w:rPr>
        <w:t xml:space="preserve">Prekių perdavimo-priėmimo aktas </w:t>
      </w:r>
      <w:r w:rsidRPr="0043718E">
        <w:rPr>
          <w:rFonts w:ascii="Times New Roman" w:eastAsia="Arial" w:hAnsi="Times New Roman" w:cs="Times New Roman"/>
          <w:sz w:val="24"/>
          <w:szCs w:val="24"/>
          <w:lang w:eastAsia="en-US"/>
        </w:rPr>
        <w:t>– dokumentas,</w:t>
      </w:r>
      <w:r w:rsidRPr="0043718E">
        <w:rPr>
          <w:rFonts w:ascii="Times New Roman" w:eastAsia="Arial" w:hAnsi="Times New Roman" w:cs="Times New Roman"/>
          <w:b/>
          <w:bCs/>
          <w:sz w:val="24"/>
          <w:szCs w:val="24"/>
          <w:lang w:eastAsia="en-US"/>
        </w:rPr>
        <w:t xml:space="preserve"> </w:t>
      </w:r>
      <w:r w:rsidRPr="0043718E">
        <w:rPr>
          <w:rFonts w:ascii="Times New Roman" w:eastAsia="Arial" w:hAnsi="Times New Roman" w:cs="Times New Roman"/>
          <w:sz w:val="24"/>
          <w:szCs w:val="24"/>
          <w:lang w:eastAsia="en-US"/>
        </w:rPr>
        <w:t xml:space="preserve">kuriuo Tiekėjas perduoda, o Pirkėjas priima Prekes ir kuriuo Šalys patvirtina, kad pristatytos Prekės (kai taikytina – ir su jomis susijusios paslaugos suteiktos) atitinka nustatytus reikalavimus. Jeigu Sutartyje yra numatytas Prekių </w:t>
      </w:r>
      <w:r w:rsidRPr="0043718E">
        <w:rPr>
          <w:rFonts w:ascii="Times New Roman" w:eastAsia="Arial" w:hAnsi="Times New Roman" w:cs="Times New Roman"/>
          <w:sz w:val="24"/>
          <w:szCs w:val="24"/>
          <w:lang w:eastAsia="en-US"/>
        </w:rPr>
        <w:t>pristatymas dalimis, Prekių perdavimo-priėmimo aktas gali būti sudaromas dėl kiekvienos dalies atskirai;</w:t>
      </w:r>
    </w:p>
    <w:p w14:paraId="10E381C0"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1.1.8.</w:t>
      </w:r>
      <w:r w:rsidRPr="0043718E">
        <w:rPr>
          <w:rFonts w:ascii="Times New Roman" w:eastAsia="Arial" w:hAnsi="Times New Roman" w:cs="Times New Roman"/>
          <w:sz w:val="24"/>
          <w:szCs w:val="24"/>
          <w:lang w:eastAsia="en-US"/>
        </w:rPr>
        <w:tab/>
      </w:r>
      <w:r w:rsidRPr="0043718E">
        <w:rPr>
          <w:rFonts w:ascii="Times New Roman" w:eastAsia="Calibri" w:hAnsi="Times New Roman" w:cs="Times New Roman"/>
          <w:b/>
          <w:bCs/>
          <w:sz w:val="24"/>
          <w:szCs w:val="24"/>
          <w:lang w:eastAsia="en-US"/>
        </w:rPr>
        <w:t>Prekių trūkumai</w:t>
      </w:r>
      <w:r w:rsidRPr="0043718E">
        <w:rPr>
          <w:rFonts w:ascii="Times New Roman" w:eastAsia="Calibri" w:hAnsi="Times New Roman" w:cs="Times New Roman"/>
          <w:sz w:val="24"/>
          <w:szCs w:val="24"/>
          <w:lang w:eastAsia="en-US"/>
        </w:rPr>
        <w:t xml:space="preserve"> – Prekių perdavimo priėmimo metu ar (ir) Prekių garantinių terminų galiojimo metu Pirkėjo ar (ir) trečiųjų asmenų nustatyti Prekių kokybės neatitikimai Sutarties ar (ir) Įstatymų reikalavimams, gedimai, paslėpti defektai, veiklos sutrikimai ar pan., dėl kurių Prekės (-</w:t>
      </w:r>
      <w:proofErr w:type="spellStart"/>
      <w:r w:rsidRPr="0043718E">
        <w:rPr>
          <w:rFonts w:ascii="Times New Roman" w:eastAsia="Calibri" w:hAnsi="Times New Roman" w:cs="Times New Roman"/>
          <w:sz w:val="24"/>
          <w:szCs w:val="24"/>
          <w:lang w:eastAsia="en-US"/>
        </w:rPr>
        <w:t>ių</w:t>
      </w:r>
      <w:proofErr w:type="spellEnd"/>
      <w:r w:rsidRPr="0043718E">
        <w:rPr>
          <w:rFonts w:ascii="Times New Roman" w:eastAsia="Calibri" w:hAnsi="Times New Roman" w:cs="Times New Roman"/>
          <w:sz w:val="24"/>
          <w:szCs w:val="24"/>
          <w:lang w:eastAsia="en-US"/>
        </w:rPr>
        <w:t>) nebūtų galima naudoti tam tikslui, kuriam Pirkėjas ją (jas) ketino naudoti, arba dėl kurių Prekės (-</w:t>
      </w:r>
      <w:proofErr w:type="spellStart"/>
      <w:r w:rsidRPr="0043718E">
        <w:rPr>
          <w:rFonts w:ascii="Times New Roman" w:eastAsia="Calibri" w:hAnsi="Times New Roman" w:cs="Times New Roman"/>
          <w:sz w:val="24"/>
          <w:szCs w:val="24"/>
          <w:lang w:eastAsia="en-US"/>
        </w:rPr>
        <w:t>ių</w:t>
      </w:r>
      <w:proofErr w:type="spellEnd"/>
      <w:r w:rsidRPr="0043718E">
        <w:rPr>
          <w:rFonts w:ascii="Times New Roman" w:eastAsia="Calibri" w:hAnsi="Times New Roman" w:cs="Times New Roman"/>
          <w:sz w:val="24"/>
          <w:szCs w:val="24"/>
          <w:lang w:eastAsia="en-US"/>
        </w:rPr>
        <w:t>) naudingumas sumažėtų taip, kad Pirkėjas, apie tuos trūkumus žinodamas, arba apskritai nebūtų tos (-ų) Prekės (-</w:t>
      </w:r>
      <w:proofErr w:type="spellStart"/>
      <w:r w:rsidRPr="0043718E">
        <w:rPr>
          <w:rFonts w:ascii="Times New Roman" w:eastAsia="Calibri" w:hAnsi="Times New Roman" w:cs="Times New Roman"/>
          <w:sz w:val="24"/>
          <w:szCs w:val="24"/>
          <w:lang w:eastAsia="en-US"/>
        </w:rPr>
        <w:t>ių</w:t>
      </w:r>
      <w:proofErr w:type="spellEnd"/>
      <w:r w:rsidRPr="0043718E">
        <w:rPr>
          <w:rFonts w:ascii="Times New Roman" w:eastAsia="Calibri" w:hAnsi="Times New Roman" w:cs="Times New Roman"/>
          <w:sz w:val="24"/>
          <w:szCs w:val="24"/>
          <w:lang w:eastAsia="en-US"/>
        </w:rPr>
        <w:t>) pirkęs, arba nebūtų už Prekę (-</w:t>
      </w:r>
      <w:proofErr w:type="spellStart"/>
      <w:r w:rsidRPr="0043718E">
        <w:rPr>
          <w:rFonts w:ascii="Times New Roman" w:eastAsia="Calibri" w:hAnsi="Times New Roman" w:cs="Times New Roman"/>
          <w:sz w:val="24"/>
          <w:szCs w:val="24"/>
          <w:lang w:eastAsia="en-US"/>
        </w:rPr>
        <w:t>es</w:t>
      </w:r>
      <w:proofErr w:type="spellEnd"/>
      <w:r w:rsidRPr="0043718E">
        <w:rPr>
          <w:rFonts w:ascii="Times New Roman" w:eastAsia="Calibri" w:hAnsi="Times New Roman" w:cs="Times New Roman"/>
          <w:sz w:val="24"/>
          <w:szCs w:val="24"/>
          <w:lang w:eastAsia="en-US"/>
        </w:rPr>
        <w:t>) mokėjęs tokio dydžio kainą.</w:t>
      </w:r>
    </w:p>
    <w:p w14:paraId="02F555C8"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43718E">
        <w:rPr>
          <w:rFonts w:ascii="Times New Roman" w:eastAsia="Arial" w:hAnsi="Times New Roman" w:cs="Times New Roman"/>
          <w:sz w:val="24"/>
          <w:szCs w:val="24"/>
          <w:lang w:eastAsia="en-US"/>
        </w:rPr>
        <w:t>1.1.9.</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 xml:space="preserve">Sąskaita </w:t>
      </w:r>
      <w:r w:rsidRPr="0043718E">
        <w:rPr>
          <w:rFonts w:ascii="Times New Roman" w:eastAsia="Arial" w:hAnsi="Times New Roman" w:cs="Times New Roman"/>
          <w:sz w:val="24"/>
          <w:szCs w:val="24"/>
          <w:lang w:eastAsia="en-US"/>
        </w:rPr>
        <w:t>–</w:t>
      </w:r>
      <w:r w:rsidRPr="0043718E">
        <w:rPr>
          <w:rFonts w:ascii="Times New Roman" w:eastAsia="Arial" w:hAnsi="Times New Roman" w:cs="Times New Roman"/>
          <w:b/>
          <w:bCs/>
          <w:sz w:val="24"/>
          <w:szCs w:val="24"/>
          <w:lang w:eastAsia="en-US"/>
        </w:rPr>
        <w:t xml:space="preserve"> </w:t>
      </w:r>
      <w:r w:rsidRPr="0043718E">
        <w:rPr>
          <w:rFonts w:ascii="Times New Roman" w:eastAsia="Calibri" w:hAnsi="Times New Roman" w:cs="Times New Roman"/>
          <w:sz w:val="24"/>
          <w:szCs w:val="24"/>
          <w:lang w:eastAsia="en-US"/>
        </w:rPr>
        <w:t xml:space="preserve">Tiekėjo išrašoma ir Pirkėjui pateikiama pridėtinės vertės mokesčio (toliau – PVM) sąskaita faktūra apmokėjimui ar kita sąskaita faktūra, ar mokėjimo dokumentas (jeigu Tiekėjas nėra PVM mokėtojas) už Tiekėjo perduotas bei Pirkėjo priimtas Prekes. </w:t>
      </w:r>
      <w:r w:rsidRPr="0043718E">
        <w:rPr>
          <w:rFonts w:ascii="Times New Roman" w:eastAsia="Arial" w:hAnsi="Times New Roman" w:cs="Times New Roman"/>
          <w:sz w:val="24"/>
          <w:szCs w:val="24"/>
          <w:lang w:eastAsia="en-US"/>
        </w:rPr>
        <w:t>Jeigu Sutartyje yra numatytas Prekių pristatymas dalimis, Sąskaita gali būti pateikiama dėl kiekvienos dalies atskirai;</w:t>
      </w:r>
    </w:p>
    <w:p w14:paraId="18E88185"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1.1.10.</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Specialiosios sąlygos</w:t>
      </w:r>
      <w:r w:rsidRPr="0043718E">
        <w:rPr>
          <w:rFonts w:ascii="Times New Roman" w:eastAsia="Arial" w:hAnsi="Times New Roman" w:cs="Times New Roman"/>
          <w:sz w:val="24"/>
          <w:szCs w:val="24"/>
          <w:lang w:eastAsia="en-US"/>
        </w:rPr>
        <w:t xml:space="preserve"> – Sutarties dokumentas, kuris vadinasi „Prekių pirkimo sutarties Specialiosios sąlygos“ ir kuriame yra nurodytos konkrečios Sutarties sąlygos (tokios kaip Pradinės sutarties vertė, Prekių tiekimo terminai ir pan.) bei kiti konkretūs duomenys (tokie kaip Šalys, Prekės ir pan.), išvardyti priedai, taip pat nurodyti Bendrųjų sąlygų pakeitimai ir papildymai (jeigu tokie padaryti);</w:t>
      </w:r>
    </w:p>
    <w:p w14:paraId="2ABD9713"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43718E">
        <w:rPr>
          <w:rFonts w:ascii="Times New Roman" w:eastAsia="Arial" w:hAnsi="Times New Roman" w:cs="Times New Roman"/>
          <w:sz w:val="24"/>
          <w:szCs w:val="24"/>
          <w:lang w:eastAsia="en-US"/>
        </w:rPr>
        <w:t>1.1.11.</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 xml:space="preserve">Susitarimas </w:t>
      </w:r>
      <w:r w:rsidRPr="0043718E">
        <w:rPr>
          <w:rFonts w:ascii="Times New Roman" w:eastAsia="Arial" w:hAnsi="Times New Roman" w:cs="Times New Roman"/>
          <w:sz w:val="24"/>
          <w:szCs w:val="24"/>
          <w:lang w:eastAsia="en-US"/>
        </w:rPr>
        <w:t xml:space="preserve">– tai dokumentas, pavadintas „Susitarimu“, kurį Šalys sudaro keisdamos Sutarties </w:t>
      </w:r>
      <w:r w:rsidRPr="0043718E">
        <w:rPr>
          <w:rFonts w:ascii="Times New Roman" w:eastAsia="Arial" w:hAnsi="Times New Roman" w:cs="Times New Roman"/>
          <w:sz w:val="24"/>
          <w:szCs w:val="24"/>
          <w:lang w:eastAsia="en-US"/>
        </w:rPr>
        <w:lastRenderedPageBreak/>
        <w:t>sąlygas VPĮ leidžiama apimtimi;</w:t>
      </w:r>
    </w:p>
    <w:p w14:paraId="46597085"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43718E">
        <w:rPr>
          <w:rFonts w:ascii="Times New Roman" w:eastAsia="Arial" w:hAnsi="Times New Roman" w:cs="Times New Roman"/>
          <w:sz w:val="24"/>
          <w:szCs w:val="24"/>
          <w:lang w:eastAsia="en-US"/>
        </w:rPr>
        <w:t>1.1.12.</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Sutarties kaina</w:t>
      </w:r>
      <w:r w:rsidRPr="0043718E">
        <w:rPr>
          <w:rFonts w:ascii="Times New Roman" w:eastAsia="Arial" w:hAnsi="Times New Roman" w:cs="Times New Roman"/>
          <w:sz w:val="24"/>
          <w:szCs w:val="24"/>
          <w:lang w:eastAsia="en-US"/>
        </w:rPr>
        <w:t xml:space="preserve"> – pagal Sutartį Tiekėjui mokėtina galutinė bendra suma, įskaitant visus privalomus mokesčius ir išlaidas;</w:t>
      </w:r>
    </w:p>
    <w:p w14:paraId="703E7621"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1.1.13.</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 xml:space="preserve">Sutarties sąlygos </w:t>
      </w:r>
      <w:r w:rsidRPr="0043718E">
        <w:rPr>
          <w:rFonts w:ascii="Times New Roman" w:eastAsia="Arial" w:hAnsi="Times New Roman" w:cs="Times New Roman"/>
          <w:sz w:val="24"/>
          <w:szCs w:val="24"/>
          <w:lang w:eastAsia="en-US"/>
        </w:rPr>
        <w:t>– Bendrosios sąlygos ir Specialiosios sąlygos kartu;</w:t>
      </w:r>
    </w:p>
    <w:p w14:paraId="2746CBB2"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1.1.14.</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 xml:space="preserve">Sutartis </w:t>
      </w:r>
      <w:r w:rsidRPr="0043718E">
        <w:rPr>
          <w:rFonts w:ascii="Times New Roman" w:eastAsia="Arial" w:hAnsi="Times New Roman" w:cs="Times New Roman"/>
          <w:sz w:val="24"/>
          <w:szCs w:val="24"/>
          <w:lang w:eastAsia="en-US"/>
        </w:rPr>
        <w:t>– Prekių pirkimo sutartis, kurią sudaro Sutarties sąlygos, Specialiosiose sąlygose išvardyti priedai ir Susitarimai;</w:t>
      </w:r>
    </w:p>
    <w:p w14:paraId="6201414E"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1.1.15.</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Šalis</w:t>
      </w:r>
      <w:r w:rsidRPr="0043718E">
        <w:rPr>
          <w:rFonts w:ascii="Times New Roman" w:eastAsia="Arial" w:hAnsi="Times New Roman" w:cs="Times New Roman"/>
          <w:sz w:val="24"/>
          <w:szCs w:val="24"/>
          <w:lang w:eastAsia="en-US"/>
        </w:rPr>
        <w:t xml:space="preserve"> – Pirkėjas arba Tiekėjas, kiekvienas atskirai, priklausomai nuo konteksto;</w:t>
      </w:r>
    </w:p>
    <w:p w14:paraId="65333EC7"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1.1.16.</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Šalys</w:t>
      </w:r>
      <w:r w:rsidRPr="0043718E">
        <w:rPr>
          <w:rFonts w:ascii="Times New Roman" w:eastAsia="Arial" w:hAnsi="Times New Roman" w:cs="Times New Roman"/>
          <w:sz w:val="24"/>
          <w:szCs w:val="24"/>
          <w:lang w:eastAsia="en-US"/>
        </w:rPr>
        <w:t xml:space="preserve"> – Pirkėjas ir Tiekėjas kartu;</w:t>
      </w:r>
    </w:p>
    <w:p w14:paraId="79FC3247"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1.1.17.</w:t>
      </w:r>
      <w:r w:rsidRPr="0043718E">
        <w:rPr>
          <w:rFonts w:ascii="Times New Roman" w:eastAsia="Calibri" w:hAnsi="Times New Roman" w:cs="Times New Roman"/>
          <w:sz w:val="24"/>
          <w:szCs w:val="24"/>
          <w:lang w:eastAsia="en-US"/>
        </w:rPr>
        <w:tab/>
      </w:r>
      <w:r w:rsidRPr="0043718E">
        <w:rPr>
          <w:rFonts w:ascii="Times New Roman" w:eastAsia="Arial" w:hAnsi="Times New Roman" w:cs="Times New Roman"/>
          <w:b/>
          <w:bCs/>
          <w:sz w:val="24"/>
          <w:szCs w:val="24"/>
          <w:lang w:eastAsia="en-US"/>
        </w:rPr>
        <w:t>Tiekėjas</w:t>
      </w:r>
      <w:r w:rsidRPr="0043718E">
        <w:rPr>
          <w:rFonts w:ascii="Times New Roman" w:eastAsia="Arial" w:hAnsi="Times New Roman" w:cs="Times New Roman"/>
          <w:sz w:val="24"/>
          <w:szCs w:val="24"/>
          <w:lang w:eastAsia="en-US"/>
        </w:rPr>
        <w:t xml:space="preserve"> – asmuo arba asmenys, kurie Specialiosiose sąlygose yra įvardyti kaip Tiekėjas, </w:t>
      </w:r>
      <w:r w:rsidRPr="0043718E">
        <w:rPr>
          <w:rFonts w:ascii="Times New Roman" w:eastAsia="Calibri" w:hAnsi="Times New Roman" w:cs="Times New Roman"/>
          <w:sz w:val="24"/>
          <w:szCs w:val="24"/>
          <w:lang w:eastAsia="en-US"/>
        </w:rPr>
        <w:t>tiekiantis (-</w:t>
      </w:r>
      <w:proofErr w:type="spellStart"/>
      <w:r w:rsidRPr="0043718E">
        <w:rPr>
          <w:rFonts w:ascii="Times New Roman" w:eastAsia="Calibri" w:hAnsi="Times New Roman" w:cs="Times New Roman"/>
          <w:sz w:val="24"/>
          <w:szCs w:val="24"/>
          <w:lang w:eastAsia="en-US"/>
        </w:rPr>
        <w:t>ys</w:t>
      </w:r>
      <w:proofErr w:type="spellEnd"/>
      <w:r w:rsidRPr="0043718E">
        <w:rPr>
          <w:rFonts w:ascii="Times New Roman" w:eastAsia="Calibri" w:hAnsi="Times New Roman" w:cs="Times New Roman"/>
          <w:sz w:val="24"/>
          <w:szCs w:val="24"/>
          <w:lang w:eastAsia="en-US"/>
        </w:rPr>
        <w:t>) Specialiosiose sąlygose nurodytas Prekes (kai taikytina – ir su jomis susijusias paslaugas);</w:t>
      </w:r>
    </w:p>
    <w:p w14:paraId="5B21D3C3"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43718E">
        <w:rPr>
          <w:rFonts w:ascii="Times New Roman" w:eastAsia="Arial" w:hAnsi="Times New Roman" w:cs="Times New Roman"/>
          <w:sz w:val="24"/>
          <w:szCs w:val="24"/>
          <w:lang w:eastAsia="en-US"/>
        </w:rPr>
        <w:t>1.1.18.</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
          <w:bCs/>
          <w:sz w:val="24"/>
          <w:szCs w:val="24"/>
          <w:lang w:eastAsia="en-US"/>
        </w:rPr>
        <w:t xml:space="preserve">VPĮ </w:t>
      </w:r>
      <w:r w:rsidRPr="0043718E">
        <w:rPr>
          <w:rFonts w:ascii="Times New Roman" w:eastAsia="Arial" w:hAnsi="Times New Roman" w:cs="Times New Roman"/>
          <w:sz w:val="24"/>
          <w:szCs w:val="24"/>
          <w:lang w:eastAsia="en-US"/>
        </w:rPr>
        <w:t>– Lietuvos Respublikos viešųjų pirkimų įstatymas.</w:t>
      </w:r>
    </w:p>
    <w:p w14:paraId="3BC5D75A"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1.1.19.</w:t>
      </w:r>
      <w:r w:rsidRPr="0043718E">
        <w:rPr>
          <w:rFonts w:ascii="Times New Roman" w:eastAsia="Arial" w:hAnsi="Times New Roman" w:cs="Times New Roman"/>
          <w:sz w:val="24"/>
          <w:szCs w:val="24"/>
          <w:lang w:eastAsia="en-US"/>
        </w:rPr>
        <w:tab/>
        <w:t>Kitų Sutartyje didžiąja raide rašomų sąvokų reikšmės yra nurodytos Sutarties tekste.</w:t>
      </w:r>
    </w:p>
    <w:p w14:paraId="2FE366AC"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1.1.20.</w:t>
      </w:r>
      <w:r w:rsidRPr="0043718E">
        <w:rPr>
          <w:rFonts w:ascii="Times New Roman" w:eastAsia="Arial" w:hAnsi="Times New Roman" w:cs="Times New Roman"/>
          <w:sz w:val="24"/>
          <w:szCs w:val="24"/>
          <w:lang w:eastAsia="en-US"/>
        </w:rPr>
        <w:tab/>
        <w:t>Sutartyje neapibrėžtos sąvokos suprantamos ir aiškinamos taip, kaip jas apibrėžia VPĮ ir kiti Įstatymai, galiojantys Sutarties sudarymo metu.</w:t>
      </w:r>
    </w:p>
    <w:p w14:paraId="41E69932"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1.1.21.</w:t>
      </w:r>
      <w:r w:rsidRPr="0043718E">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468FDC4B" w14:textId="77777777" w:rsidR="0043718E" w:rsidRPr="0043718E" w:rsidRDefault="0043718E" w:rsidP="0043718E">
      <w:pPr>
        <w:keepNext/>
        <w:keepLines/>
        <w:tabs>
          <w:tab w:val="left" w:pos="567"/>
        </w:tabs>
        <w:spacing w:beforeLines="50" w:before="120" w:afterLines="40" w:after="96" w:line="259" w:lineRule="auto"/>
        <w:jc w:val="both"/>
        <w:rPr>
          <w:rFonts w:ascii="Times New Roman" w:eastAsia="Cambria" w:hAnsi="Times New Roman" w:cs="Times New Roman"/>
          <w:caps/>
          <w:sz w:val="24"/>
          <w:szCs w:val="24"/>
          <w:lang w:eastAsia="en-US"/>
        </w:rPr>
      </w:pPr>
      <w:r w:rsidRPr="0043718E">
        <w:rPr>
          <w:rFonts w:ascii="Times New Roman" w:eastAsia="Cambria" w:hAnsi="Times New Roman" w:cs="Times New Roman"/>
          <w:b/>
          <w:bCs/>
          <w:sz w:val="24"/>
          <w:szCs w:val="24"/>
          <w:lang w:eastAsia="en-US"/>
        </w:rPr>
        <w:t>1.2. Sutarties aiškinimas</w:t>
      </w:r>
    </w:p>
    <w:p w14:paraId="18030DE1"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1.1.22.</w:t>
      </w:r>
      <w:r w:rsidRPr="0043718E">
        <w:rPr>
          <w:rFonts w:ascii="Times New Roman" w:eastAsia="Arial" w:hAnsi="Times New Roman" w:cs="Times New Roman"/>
          <w:sz w:val="24"/>
          <w:szCs w:val="24"/>
          <w:lang w:eastAsia="en-US"/>
        </w:rPr>
        <w:tab/>
        <w:t>Sutartis yra sudaryta ir turi būti aiškinama pagal Lietuvos Respublikos teisės aktus.</w:t>
      </w:r>
    </w:p>
    <w:p w14:paraId="4838220A"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1.1.23.</w:t>
      </w:r>
      <w:r w:rsidRPr="0043718E">
        <w:rPr>
          <w:rFonts w:ascii="Times New Roman" w:eastAsia="Arial" w:hAnsi="Times New Roman" w:cs="Times New Roman"/>
          <w:sz w:val="24"/>
          <w:szCs w:val="24"/>
          <w:lang w:eastAsia="en-US"/>
        </w:rPr>
        <w:tab/>
        <w:t xml:space="preserve">Jei Bendrosios sąlygos ir (ar) Specialiosios sąlygos neatitinka VPĮ reikalavimų, taikomos VPĮ nuostatos. </w:t>
      </w:r>
    </w:p>
    <w:p w14:paraId="2C7EC767"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1.1.24.</w:t>
      </w:r>
      <w:r w:rsidRPr="0043718E">
        <w:rPr>
          <w:rFonts w:ascii="Times New Roman" w:eastAsia="Arial" w:hAnsi="Times New Roman" w:cs="Times New Roman"/>
          <w:sz w:val="24"/>
          <w:szCs w:val="24"/>
          <w:lang w:eastAsia="en-US"/>
        </w:rPr>
        <w:tab/>
        <w:t>Diena Sutartyje reiškia kalendorinę dieną.</w:t>
      </w:r>
    </w:p>
    <w:p w14:paraId="16B4983B"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1.1.25.</w:t>
      </w:r>
      <w:r w:rsidRPr="0043718E">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2940D2CC"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1.1.26.</w:t>
      </w:r>
      <w:r w:rsidRPr="0043718E">
        <w:rPr>
          <w:rFonts w:ascii="Times New Roman" w:eastAsia="Arial" w:hAnsi="Times New Roman" w:cs="Times New Roman"/>
          <w:sz w:val="24"/>
          <w:szCs w:val="24"/>
          <w:lang w:eastAsia="en-US"/>
        </w:rPr>
        <w:tab/>
        <w:t xml:space="preserve">Terminai pagal Sutartį yra skaičiuojami </w:t>
      </w:r>
      <w:r w:rsidRPr="0043718E">
        <w:rPr>
          <w:rFonts w:ascii="Times New Roman" w:eastAsia="Arial" w:hAnsi="Times New Roman" w:cs="Times New Roman"/>
          <w:sz w:val="24"/>
          <w:szCs w:val="24"/>
          <w:lang w:eastAsia="en-US"/>
        </w:rPr>
        <w:t>metais, mėnesiais, savaitėmis, darbo dienomis, kalendorinėmis dienomis ir valandomis.</w:t>
      </w:r>
    </w:p>
    <w:p w14:paraId="36E39AE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1.1.27.</w:t>
      </w:r>
      <w:r w:rsidRPr="0043718E">
        <w:rPr>
          <w:rFonts w:ascii="Times New Roman" w:eastAsia="Arial" w:hAnsi="Times New Roman" w:cs="Times New Roman"/>
          <w:sz w:val="24"/>
          <w:szCs w:val="24"/>
          <w:lang w:eastAsia="en-US"/>
        </w:rPr>
        <w:tab/>
        <w:t>Kvalifikacija, rėmimasis kitų ūkio subjektų pajėgumais, Prekių apimtis, peržiūra suprantami taip, kaip nustatyta VPĮ bei jį įgyvendinančiuose teisės aktuose, kituose Įstatymuose.</w:t>
      </w:r>
    </w:p>
    <w:p w14:paraId="54BA4BA3"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1.1.28.</w:t>
      </w:r>
      <w:r w:rsidRPr="0043718E">
        <w:rPr>
          <w:rFonts w:ascii="Times New Roman" w:eastAsia="Arial" w:hAnsi="Times New Roman" w:cs="Times New Roman"/>
          <w:sz w:val="24"/>
          <w:szCs w:val="24"/>
          <w:lang w:eastAsia="en-US"/>
        </w:rPr>
        <w:tab/>
        <w:t>Informuoti, pranešti, įspėti arba atsakyti reiškia pateikti informaciją, pranešimą, įspėjimą arba atsakymą Specialiosiose sąlygose nustatyta tvarka.</w:t>
      </w:r>
    </w:p>
    <w:p w14:paraId="09F47D24"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1.1.29.</w:t>
      </w:r>
      <w:r w:rsidRPr="0043718E">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03718827"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r w:rsidRPr="0043718E">
        <w:rPr>
          <w:rFonts w:ascii="Times New Roman" w:eastAsia="Arial" w:hAnsi="Times New Roman" w:cs="Times New Roman"/>
          <w:color w:val="000000"/>
          <w:sz w:val="24"/>
          <w:szCs w:val="24"/>
          <w:lang w:eastAsia="en-US"/>
        </w:rPr>
        <w:t>1.1.30.</w:t>
      </w:r>
      <w:r w:rsidRPr="0043718E">
        <w:rPr>
          <w:rFonts w:ascii="Times New Roman" w:eastAsia="Arial" w:hAnsi="Times New Roman" w:cs="Times New Roman"/>
          <w:color w:val="000000"/>
          <w:sz w:val="24"/>
          <w:szCs w:val="24"/>
          <w:lang w:eastAsia="en-US"/>
        </w:rPr>
        <w:tab/>
      </w:r>
      <w:r w:rsidRPr="0043718E">
        <w:rPr>
          <w:rFonts w:ascii="Times New Roman" w:eastAsia="Arial" w:hAnsi="Times New Roman" w:cs="Times New Roman"/>
          <w:color w:val="000000"/>
          <w:sz w:val="24"/>
          <w:szCs w:val="24"/>
          <w:shd w:val="clear" w:color="auto" w:fill="FFFFFF"/>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580EAE1"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r w:rsidRPr="0043718E">
        <w:rPr>
          <w:rFonts w:ascii="Times New Roman" w:eastAsia="Arial" w:hAnsi="Times New Roman" w:cs="Times New Roman"/>
          <w:color w:val="000000"/>
          <w:sz w:val="24"/>
          <w:szCs w:val="24"/>
          <w:lang w:eastAsia="en-US"/>
        </w:rPr>
        <w:t>1.1.31.</w:t>
      </w:r>
      <w:r w:rsidRPr="0043718E">
        <w:rPr>
          <w:rFonts w:ascii="Times New Roman" w:eastAsia="Arial" w:hAnsi="Times New Roman" w:cs="Times New Roman"/>
          <w:color w:val="000000"/>
          <w:sz w:val="24"/>
          <w:szCs w:val="24"/>
          <w:lang w:eastAsia="en-US"/>
        </w:rPr>
        <w:tab/>
      </w:r>
      <w:r w:rsidRPr="0043718E">
        <w:rPr>
          <w:rFonts w:ascii="Times New Roman" w:eastAsia="Arial"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2DBF81BF"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r w:rsidRPr="0043718E">
        <w:rPr>
          <w:rFonts w:ascii="Times New Roman" w:eastAsia="Arial" w:hAnsi="Times New Roman" w:cs="Times New Roman"/>
          <w:color w:val="000000"/>
          <w:sz w:val="24"/>
          <w:szCs w:val="24"/>
          <w:lang w:eastAsia="en-US"/>
        </w:rPr>
        <w:t>1.1.32.</w:t>
      </w:r>
      <w:r w:rsidRPr="0043718E">
        <w:rPr>
          <w:rFonts w:ascii="Times New Roman" w:eastAsia="Arial" w:hAnsi="Times New Roman" w:cs="Times New Roman"/>
          <w:color w:val="000000"/>
          <w:sz w:val="24"/>
          <w:szCs w:val="24"/>
          <w:lang w:eastAsia="en-US"/>
        </w:rPr>
        <w:tab/>
      </w:r>
      <w:r w:rsidRPr="0043718E">
        <w:rPr>
          <w:rFonts w:ascii="Times New Roman" w:eastAsia="Arial"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26E14538"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1.3.</w:t>
      </w:r>
      <w:r w:rsidRPr="0043718E">
        <w:rPr>
          <w:rFonts w:ascii="Times New Roman" w:eastAsia="Arial" w:hAnsi="Times New Roman" w:cs="Times New Roman"/>
          <w:b/>
          <w:sz w:val="24"/>
          <w:szCs w:val="24"/>
          <w:lang w:eastAsia="en-US"/>
        </w:rPr>
        <w:tab/>
        <w:t>Dokumentų viršenybė</w:t>
      </w:r>
    </w:p>
    <w:p w14:paraId="2B293E1A"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1.3.1.</w:t>
      </w:r>
      <w:r w:rsidRPr="0043718E">
        <w:rPr>
          <w:rFonts w:ascii="Times New Roman" w:eastAsia="Cambria" w:hAnsi="Times New Roman" w:cs="Times New Roman"/>
          <w:sz w:val="24"/>
          <w:szCs w:val="24"/>
          <w:lang w:eastAsia="en-US"/>
        </w:rPr>
        <w:tab/>
        <w:t>Sutartį sudarantys dokumentai turi būti suprantami kaip papildantys vienas kitą. Bet kokio Sutartį sudarančių dokumentų nuostatų neatitikimo ar neaiškumo atveju, toks neatitikimas ar neaiškumas išaiškinamas dokumentus aiškinant tokia eilės tvarka:</w:t>
      </w:r>
    </w:p>
    <w:p w14:paraId="68402D3B"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1.3.1.1. Techninė specifikacija;</w:t>
      </w:r>
    </w:p>
    <w:p w14:paraId="01141CB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1.3.1.2. Specialiosios sąlygos ir jų priedai, išskyrus Tiekėjo pasiūlymą;</w:t>
      </w:r>
    </w:p>
    <w:p w14:paraId="7B9E1149"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1.3.3.3. Bendrosios sąlygos;</w:t>
      </w:r>
    </w:p>
    <w:p w14:paraId="7A0A0CF0"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1.3.3.4. Pirkimo dokumentų paaiškinimai ir patikslinimai, jei tokių buvo;</w:t>
      </w:r>
    </w:p>
    <w:p w14:paraId="6E9F3C7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1.3.3.5. Pirkimo sąlygos;</w:t>
      </w:r>
    </w:p>
    <w:p w14:paraId="6DDF5CA5" w14:textId="77777777" w:rsidR="0043718E" w:rsidRPr="0043718E" w:rsidRDefault="0043718E" w:rsidP="0043718E">
      <w:pPr>
        <w:widowControl w:val="0"/>
        <w:tabs>
          <w:tab w:val="left" w:pos="360"/>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1.3.3.6. Tiekėjo pasiūlymas.</w:t>
      </w:r>
    </w:p>
    <w:p w14:paraId="2CF227CB"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lastRenderedPageBreak/>
        <w:t>1.3.2.</w:t>
      </w:r>
      <w:r w:rsidRPr="0043718E">
        <w:rPr>
          <w:rFonts w:ascii="Times New Roman" w:eastAsia="Cambria" w:hAnsi="Times New Roman" w:cs="Times New Roman"/>
          <w:sz w:val="24"/>
          <w:szCs w:val="24"/>
          <w:lang w:eastAsia="en-US"/>
        </w:rPr>
        <w:tab/>
        <w:t>Tuo atveju, kai Šalių Susitarimu yra keičiama Sutarties sąlyga arba priedas, naujai sutartoji Sutarties sąlyga ar naujai sutartos priedo nuostatos turi viršenybę prieš pakeistuosius.</w:t>
      </w:r>
    </w:p>
    <w:p w14:paraId="60ED6857"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1.3.3.</w:t>
      </w:r>
      <w:r w:rsidRPr="0043718E">
        <w:rPr>
          <w:rFonts w:ascii="Times New Roman" w:eastAsia="Cambria" w:hAnsi="Times New Roman" w:cs="Times New Roman"/>
          <w:sz w:val="24"/>
          <w:szCs w:val="24"/>
          <w:lang w:eastAsia="en-US"/>
        </w:rPr>
        <w:tab/>
        <w:t>Jeigu Šalys susitaria dėl Sutarties sąlygų arba priedo papildymo nauja sąlyga, neatitikimo ar neaiškumo atveju tokia sąlyga turi viršenybę atitinkamai kitų Sutarties sąlygų arba kitų to priedo nuostatų atžvilgiu.</w:t>
      </w:r>
    </w:p>
    <w:p w14:paraId="0EC8CA65"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1.3.4.</w:t>
      </w:r>
      <w:r w:rsidRPr="0043718E">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43718E">
        <w:rPr>
          <w:rFonts w:ascii="Times New Roman" w:eastAsia="Arial" w:hAnsi="Times New Roman" w:cs="Times New Roman"/>
          <w:i/>
          <w:iCs/>
          <w:sz w:val="24"/>
          <w:szCs w:val="24"/>
          <w:lang w:eastAsia="en-US"/>
        </w:rPr>
        <w:t>pvz., priedas Nr. 4</w:t>
      </w:r>
      <w:r w:rsidRPr="0043718E">
        <w:rPr>
          <w:rFonts w:ascii="Times New Roman" w:eastAsia="Arial" w:hAnsi="Times New Roman" w:cs="Times New Roman"/>
          <w:i/>
          <w:iCs/>
          <w:sz w:val="24"/>
          <w:szCs w:val="24"/>
          <w:vertAlign w:val="superscript"/>
          <w:lang w:eastAsia="en-US"/>
        </w:rPr>
        <w:t>1</w:t>
      </w:r>
      <w:r w:rsidRPr="0043718E">
        <w:rPr>
          <w:rFonts w:ascii="Times New Roman" w:eastAsia="Arial" w:hAnsi="Times New Roman" w:cs="Times New Roman"/>
          <w:sz w:val="24"/>
          <w:szCs w:val="24"/>
          <w:lang w:eastAsia="en-US"/>
        </w:rPr>
        <w:t xml:space="preserve">). </w:t>
      </w:r>
    </w:p>
    <w:p w14:paraId="480930AD" w14:textId="77777777" w:rsidR="0043718E" w:rsidRPr="0043718E" w:rsidRDefault="0043718E" w:rsidP="0043718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caps/>
          <w:sz w:val="24"/>
          <w:szCs w:val="24"/>
          <w:lang w:eastAsia="en-US"/>
        </w:rPr>
        <w:t>2.</w:t>
      </w:r>
      <w:r w:rsidRPr="0043718E">
        <w:rPr>
          <w:rFonts w:ascii="Times New Roman" w:eastAsia="Arial" w:hAnsi="Times New Roman" w:cs="Times New Roman"/>
          <w:b/>
          <w:caps/>
          <w:sz w:val="24"/>
          <w:szCs w:val="24"/>
          <w:lang w:eastAsia="en-US"/>
        </w:rPr>
        <w:tab/>
        <w:t>Sutarties dalykas</w:t>
      </w:r>
    </w:p>
    <w:p w14:paraId="239D283A" w14:textId="77777777" w:rsidR="0043718E" w:rsidRPr="0043718E" w:rsidRDefault="0043718E" w:rsidP="0043718E">
      <w:pPr>
        <w:widowControl w:val="0"/>
        <w:tabs>
          <w:tab w:val="left" w:pos="426"/>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2.1.</w:t>
      </w:r>
      <w:r w:rsidRPr="0043718E">
        <w:rPr>
          <w:rFonts w:ascii="Times New Roman" w:eastAsia="Cambria" w:hAnsi="Times New Roman" w:cs="Times New Roman"/>
          <w:sz w:val="24"/>
          <w:szCs w:val="24"/>
          <w:lang w:eastAsia="en-US"/>
        </w:rPr>
        <w:tab/>
        <w:t xml:space="preserve">Tiekėjas įsipareigoja Sutartyje nustatytomis sąlygomis ir tvarka perduoti Pirkėjui Prekes (kai taikytina – ir suteikti susijusias paslaugas), atitinkančias šioje Sutartyje nustatytus reikalavimus, o Pirkėjas įsipareigoja priimti Sutarties sąlygas atitinkančias ir tinkamai patiektas Prekes bei sumokėti Tiekėjui Sutartyje nurodytą kainą Sutartyje nustatytomis sąlygomis ir tvarka. </w:t>
      </w:r>
    </w:p>
    <w:p w14:paraId="5F1D0891" w14:textId="77777777" w:rsidR="0043718E" w:rsidRPr="0043718E" w:rsidRDefault="0043718E" w:rsidP="0043718E">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2.2.</w:t>
      </w:r>
      <w:r w:rsidRPr="0043718E">
        <w:rPr>
          <w:rFonts w:ascii="Times New Roman" w:eastAsia="Arial" w:hAnsi="Times New Roman" w:cs="Times New Roman"/>
          <w:sz w:val="24"/>
          <w:szCs w:val="24"/>
          <w:lang w:eastAsia="en-US"/>
        </w:rPr>
        <w:tab/>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Pirkėjo atsisakymas Įstatymuose numatytų ir Sutartimi nesureguliuotų Pirkėjo kitų teisių ir garantijų, susijusių su netinkamu Prekių tiekimu ar jų kokybe, arba kaip Tiekėjo atsisakymas Įstatymuose numatytų ir Sutartimi nesureguliuotų Tiekėjo kitų teisių ir garantijų dėl atlyginimo už Prekes gavimo.</w:t>
      </w:r>
    </w:p>
    <w:p w14:paraId="77DE9829" w14:textId="77777777" w:rsidR="0043718E" w:rsidRPr="0043718E" w:rsidRDefault="0043718E" w:rsidP="0043718E">
      <w:pPr>
        <w:widowControl w:val="0"/>
        <w:tabs>
          <w:tab w:val="left" w:pos="426"/>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2.3.</w:t>
      </w:r>
      <w:r w:rsidRPr="0043718E">
        <w:rPr>
          <w:rFonts w:ascii="Times New Roman" w:eastAsia="Arial" w:hAnsi="Times New Roman" w:cs="Times New Roman"/>
          <w:sz w:val="24"/>
          <w:szCs w:val="24"/>
          <w:lang w:eastAsia="en-US"/>
        </w:rPr>
        <w:tab/>
        <w:t xml:space="preserve">Tiekėjas privalo užtikrinti, kad Prekės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18055E8" w14:textId="77777777" w:rsidR="0043718E" w:rsidRPr="0043718E" w:rsidRDefault="0043718E" w:rsidP="0043718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caps/>
          <w:sz w:val="24"/>
          <w:szCs w:val="24"/>
          <w:lang w:eastAsia="en-US"/>
        </w:rPr>
        <w:t>3.</w:t>
      </w:r>
      <w:r w:rsidRPr="0043718E">
        <w:rPr>
          <w:rFonts w:ascii="Times New Roman" w:eastAsia="Arial" w:hAnsi="Times New Roman" w:cs="Times New Roman"/>
          <w:b/>
          <w:caps/>
          <w:sz w:val="24"/>
          <w:szCs w:val="24"/>
          <w:lang w:eastAsia="en-US"/>
        </w:rPr>
        <w:tab/>
        <w:t>TIEKĖJAS ir kiti Sutarties vykdymui pasitelkti asmenys</w:t>
      </w:r>
    </w:p>
    <w:p w14:paraId="236C663F" w14:textId="77777777" w:rsidR="0043718E" w:rsidRPr="0043718E" w:rsidRDefault="0043718E" w:rsidP="004371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3.1.</w:t>
      </w:r>
      <w:r w:rsidRPr="0043718E">
        <w:rPr>
          <w:rFonts w:ascii="Times New Roman" w:eastAsia="Arial" w:hAnsi="Times New Roman" w:cs="Times New Roman"/>
          <w:b/>
          <w:sz w:val="24"/>
          <w:szCs w:val="24"/>
          <w:lang w:eastAsia="en-US"/>
        </w:rPr>
        <w:tab/>
        <w:t>Kvalifikacija ir kiti Tiekėjo pasiūlymu prisiimti įsipareigojimai</w:t>
      </w:r>
    </w:p>
    <w:p w14:paraId="109B44DF"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3.1.1.</w:t>
      </w:r>
      <w:r w:rsidRPr="0043718E">
        <w:rPr>
          <w:rFonts w:ascii="Times New Roman" w:eastAsia="Cambria" w:hAnsi="Times New Roman" w:cs="Times New Roman"/>
          <w:sz w:val="24"/>
          <w:szCs w:val="24"/>
          <w:lang w:eastAsia="en-US"/>
        </w:rPr>
        <w:tab/>
        <w:t>Tiekėjas atsako už tai, kad visu Sutarties vykdymo laikotarpiu Tiekėjas būtų kompetentingas, patikimas ir pajėgus įvykdyti Sutarties reikalavimus, įskaitant ūkio subjektų, kurių pajėgumais remiasi Tiekėjas, pajėgumus:</w:t>
      </w:r>
    </w:p>
    <w:p w14:paraId="2FADEB84"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3.1.1.1.</w:t>
      </w:r>
      <w:r w:rsidRPr="0043718E">
        <w:rPr>
          <w:rFonts w:ascii="Times New Roman" w:eastAsia="Arial" w:hAnsi="Times New Roman" w:cs="Times New Roman"/>
          <w:sz w:val="24"/>
          <w:szCs w:val="24"/>
          <w:lang w:eastAsia="en-US"/>
        </w:rPr>
        <w:tab/>
        <w:t>turėtų teisę verstis ta veikla, kuri yra reikalinga Sutarčiai įvykdyti;</w:t>
      </w:r>
    </w:p>
    <w:p w14:paraId="3E30EBE3"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libri" w:hAnsi="Times New Roman" w:cs="Times New Roman"/>
          <w:sz w:val="24"/>
          <w:szCs w:val="24"/>
          <w:lang w:eastAsia="en-US"/>
        </w:rPr>
      </w:pPr>
      <w:r w:rsidRPr="0043718E">
        <w:rPr>
          <w:rFonts w:ascii="Times New Roman" w:eastAsia="Arial" w:hAnsi="Times New Roman" w:cs="Times New Roman"/>
          <w:sz w:val="24"/>
          <w:szCs w:val="24"/>
          <w:lang w:eastAsia="en-US"/>
        </w:rPr>
        <w:t>3.1.1.2.</w:t>
      </w:r>
      <w:r w:rsidRPr="0043718E">
        <w:rPr>
          <w:rFonts w:ascii="Times New Roman" w:eastAsia="Arial" w:hAnsi="Times New Roman" w:cs="Times New Roman"/>
          <w:sz w:val="24"/>
          <w:szCs w:val="24"/>
          <w:lang w:eastAsia="en-US"/>
        </w:rPr>
        <w:tab/>
        <w:t>atitiktų techninio ir profesinio pajėgumo reikalavimus bei kitus tiekėjų kvalifikacijai pirkimo dokumentuose nustatytus ir Sutarties tinkamam vykdymui būtinus reikalavimus;</w:t>
      </w:r>
    </w:p>
    <w:p w14:paraId="75D6417F"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3.1.1.3.</w:t>
      </w:r>
      <w:r w:rsidRPr="0043718E">
        <w:rPr>
          <w:rFonts w:ascii="Times New Roman" w:eastAsia="Arial" w:hAnsi="Times New Roman" w:cs="Times New Roman"/>
          <w:sz w:val="24"/>
          <w:szCs w:val="24"/>
          <w:lang w:eastAsia="en-US"/>
        </w:rPr>
        <w:tab/>
        <w:t>laikytųsi Tiekėjo pasiūlyme nurodytų įsipareigojimų ir parametrų;</w:t>
      </w:r>
    </w:p>
    <w:p w14:paraId="379BA3C4"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3.1.1.4.</w:t>
      </w:r>
      <w:r w:rsidRPr="0043718E">
        <w:rPr>
          <w:rFonts w:ascii="Times New Roman" w:eastAsia="Arial" w:hAnsi="Times New Roman" w:cs="Times New Roman"/>
          <w:sz w:val="24"/>
          <w:szCs w:val="24"/>
          <w:lang w:eastAsia="en-US"/>
        </w:rPr>
        <w:tab/>
        <w:t>užtikrintų nustatytų kokybės vadybos sistemos ir (arba) aplinkos apsaugos vadybos sistemos standartų laikymąsi, jeigu to reikalaujama pirkimo dokumentuose, ir turėtų tą patvirtinančius dokumentus.</w:t>
      </w:r>
    </w:p>
    <w:p w14:paraId="68E66F24"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r w:rsidRPr="0043718E">
        <w:rPr>
          <w:rFonts w:ascii="Times New Roman" w:eastAsia="Arial" w:hAnsi="Times New Roman" w:cs="Times New Roman"/>
          <w:color w:val="000000"/>
          <w:sz w:val="24"/>
          <w:szCs w:val="24"/>
          <w:lang w:eastAsia="en-US"/>
        </w:rPr>
        <w:t>3.1.2.</w:t>
      </w:r>
      <w:r w:rsidRPr="0043718E">
        <w:rPr>
          <w:rFonts w:ascii="Times New Roman" w:eastAsia="Arial" w:hAnsi="Times New Roman" w:cs="Times New Roman"/>
          <w:color w:val="000000"/>
          <w:sz w:val="24"/>
          <w:szCs w:val="24"/>
          <w:lang w:eastAsia="en-US"/>
        </w:rPr>
        <w:tab/>
        <w:t xml:space="preserve">Tuo atveju, kai Tiekėjas yra jungtinės veiklos partneriai, jie Pirkėjui už Sutarties vykdymą atsako solidariai. </w:t>
      </w:r>
      <w:r w:rsidRPr="0043718E">
        <w:rPr>
          <w:rFonts w:ascii="Times New Roman" w:eastAsia="Arial" w:hAnsi="Times New Roman" w:cs="Times New Roman"/>
          <w:color w:val="000000"/>
          <w:sz w:val="24"/>
          <w:szCs w:val="24"/>
          <w:shd w:val="clear" w:color="auto" w:fill="FFFFFF"/>
          <w:lang w:eastAsia="en-US"/>
        </w:rPr>
        <w:t>Jeigu Tiekėjas remiasi subjektų pajėgumais siekdamas atitikti finansinio ir ekonominio pajėgumo reikalavimus, Tiekėjas su tokiais subjektais už Sutarties vykdymą atsako solidariai.</w:t>
      </w:r>
    </w:p>
    <w:p w14:paraId="6B42A938"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3.1.3.</w:t>
      </w:r>
      <w:r w:rsidRPr="0043718E">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Įstatymų ir (arba) pirkimo dokumentų ir Tiekėjo pasiūlyme nustatytus profesinės kvalifikacijos ir kitus reikalavimus bei turėtų teisę verstis ta veikla, kuriai jie pasitelkiami. </w:t>
      </w:r>
    </w:p>
    <w:p w14:paraId="7762ADD2"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3.2.</w:t>
      </w:r>
      <w:r w:rsidRPr="0043718E">
        <w:rPr>
          <w:rFonts w:ascii="Times New Roman" w:eastAsia="Arial" w:hAnsi="Times New Roman" w:cs="Times New Roman"/>
          <w:b/>
          <w:sz w:val="24"/>
          <w:szCs w:val="24"/>
          <w:lang w:eastAsia="en-US"/>
        </w:rPr>
        <w:tab/>
        <w:t>Subtiekėjų pasitelkimas ir keitimas</w:t>
      </w:r>
    </w:p>
    <w:p w14:paraId="1FB34176"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3.2.1.</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color w:val="000000"/>
          <w:sz w:val="24"/>
          <w:szCs w:val="24"/>
          <w:shd w:val="clear" w:color="auto" w:fill="FFFFFF"/>
          <w:lang w:eastAsia="en-US"/>
        </w:rPr>
        <w:t xml:space="preserve">Tiekėjas įsipareigoja užtikrinti, kad Sutartį vykdys pirkime pasiūlyti ir (ar) kvalifikacinius bei kitus pirkimo sąlygose nustatytus reikalavimus atitinkantys subtiekėjai ir (ar) specialistai. Šių asmenų veiksmai, vykdant Sutartį, Tiekėjui sukelia tokias pačias pasekmes ir atsakomybę, kaip jo paties veiksmai. Tiekėjas atsako už savo subtiekėjų </w:t>
      </w:r>
      <w:r w:rsidRPr="0043718E">
        <w:rPr>
          <w:rFonts w:ascii="Times New Roman" w:eastAsia="Arial" w:hAnsi="Times New Roman" w:cs="Times New Roman"/>
          <w:color w:val="000000"/>
          <w:sz w:val="24"/>
          <w:szCs w:val="24"/>
          <w:shd w:val="clear" w:color="auto" w:fill="FFFFFF"/>
          <w:lang w:eastAsia="en-US"/>
        </w:rPr>
        <w:lastRenderedPageBreak/>
        <w:t>veiksmus ar neveikimą. </w:t>
      </w:r>
    </w:p>
    <w:p w14:paraId="3AE2FC32"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3.2.2.</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color w:val="000000"/>
          <w:sz w:val="24"/>
          <w:szCs w:val="24"/>
          <w:shd w:val="clear" w:color="auto" w:fill="FFFFFF"/>
          <w:lang w:eastAsia="en-US"/>
        </w:rPr>
        <w:t>Sutarties vykdymui pasitelkiami (jeigu tokie yra) subtiekėjai nurodomi Specialiosiose sąlygose. </w:t>
      </w:r>
    </w:p>
    <w:p w14:paraId="30F1EA13"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3.2.3.</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color w:val="000000"/>
          <w:sz w:val="24"/>
          <w:szCs w:val="24"/>
          <w:shd w:val="clear" w:color="auto" w:fill="FFFFFF"/>
          <w:lang w:eastAsia="en-US"/>
        </w:rPr>
        <w:t xml:space="preserve">Tiekėjas turi teisę Sutarties vykdymui pasitelkti naujus, Specialiosiose sąlygose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Tiekėjas gali keisti Sutartyje nurodytus subtiekėjus ar specialistus šiame Sutarties poskyryje nustatytais atvejais ir tvarka gavęs Pirkėjo rašytinį sutikimą. </w:t>
      </w:r>
    </w:p>
    <w:p w14:paraId="4BADA18F"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3.2.4.</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color w:val="000000"/>
          <w:sz w:val="24"/>
          <w:szCs w:val="24"/>
          <w:shd w:val="clear" w:color="auto" w:fill="FFFFFF"/>
          <w:lang w:eastAsia="en-US"/>
        </w:rPr>
        <w:t>Pirkėjas Sutarties vykdymo metu gali inicijuoti subtiekėjo ar specialisto, numatyto Sutartyje, pakeitimą, raštu nurodydamas tokio keitimo motyvus.</w:t>
      </w:r>
    </w:p>
    <w:p w14:paraId="5F1BCFCD"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3.2.5.</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color w:val="000000"/>
          <w:sz w:val="24"/>
          <w:szCs w:val="24"/>
          <w:shd w:val="clear" w:color="auto" w:fill="FFFFFF"/>
          <w:lang w:eastAsia="en-US"/>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ar naujo subtiekėjo pasitelkimu kitais nei šiame Sutarties poskyryje nustatytais pagrindais. </w:t>
      </w:r>
    </w:p>
    <w:p w14:paraId="48FFD80B"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3.2.6.</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1A0FFF68"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3.2.6.1.</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kai subtiekėjas bankrutuoja, yra likviduojamas ar susidaro analogiška situacija; </w:t>
      </w:r>
    </w:p>
    <w:p w14:paraId="72C5F159"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3.2.6.2.</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kai subtiekėjas dėl objektyvių priežasčių (pavyzdžiui, subtiekėjui atsisakius vykdyti įsipareigojimus, nutrūkus teisiniams santykiams su Tiekėju ir pan.) nebegali vykdyti visų ar dalies Sutartyje numatytų įsipareigojimų. </w:t>
      </w:r>
    </w:p>
    <w:p w14:paraId="2EC8E8DB"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3.2.7.</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 xml:space="preserve">Tiekėjas privalo pakeisti subtiekėją, jei paaiškėja, kad jis neatitinka pirkimo sąlygose keliamų reikalavimų ir/ar atitinka pirkimo </w:t>
      </w:r>
      <w:r w:rsidRPr="0043718E">
        <w:rPr>
          <w:rFonts w:ascii="Times New Roman" w:eastAsia="Cambria" w:hAnsi="Times New Roman" w:cs="Times New Roman"/>
          <w:color w:val="000000"/>
          <w:sz w:val="24"/>
          <w:szCs w:val="24"/>
          <w:shd w:val="clear" w:color="auto" w:fill="FFFFFF"/>
          <w:lang w:eastAsia="en-US"/>
        </w:rPr>
        <w:t>dokumentuose nustatytą pašalinimo pagrindą, kuris taikomas ir Sutarties galiojimo metu. </w:t>
      </w:r>
    </w:p>
    <w:p w14:paraId="6C99E768"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3.2.8.</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Dokumentai pateikiami tai dienai, kai Tiekėjas kreipiasi į Pirkėją su prašymu pakeisti subtiekėjus. Naujas subtiekėjas turi turėti ne žemesnę nei pirkimo dokumentuose, o jei pasiūlymas buvo vertintas pagal kainą (sąnaudas) ir kokybę, –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 </w:t>
      </w:r>
    </w:p>
    <w:p w14:paraId="674F766B"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3.2.9.</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Subtiekėjus, kurių pajėgumais Tiekėjas nesirėmė pirkimo sąlygose numatytiems kvalifikacijos reikalavimams pagrįsti, Tiekėjas gali keisti savo nuožiūra, apie tai raštu ne vėliau, kaip per 5 (penkias) darbo dienas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w:t>
      </w:r>
    </w:p>
    <w:p w14:paraId="6E7EC79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3.2.10.</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Tiekėjo (ar subtiekėjų) specialistai gali būti pakeisti šiais atvejais: </w:t>
      </w:r>
    </w:p>
    <w:p w14:paraId="10BC4BE5"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3.2.10.1.</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Tiekėjo iniciatyva dėl objektyvių priežasčių (atostogų, ligos, nutrūkus darbo santykiams ir pan.), pateikus duomenis apie numatomus naujai skirti specialistus bei jų kvalifikaciją ir atitiktį kitiems pirkimo sąlygose keliamiems reikalavimams patvirtinančius dokumentus;</w:t>
      </w:r>
    </w:p>
    <w:p w14:paraId="22B847DE"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3.2.10.2.</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 xml:space="preserve">Pirkėjo iniciatyva, jei Pirkėjas turi pagrįstų įtarimų, kad Tiekėjo Sutarties vykdymui paskirtas </w:t>
      </w:r>
      <w:r w:rsidRPr="0043718E">
        <w:rPr>
          <w:rFonts w:ascii="Times New Roman" w:eastAsia="Cambria" w:hAnsi="Times New Roman" w:cs="Times New Roman"/>
          <w:color w:val="000000"/>
          <w:sz w:val="24"/>
          <w:szCs w:val="24"/>
          <w:shd w:val="clear" w:color="auto" w:fill="FFFFFF"/>
          <w:lang w:eastAsia="en-US"/>
        </w:rPr>
        <w:lastRenderedPageBreak/>
        <w:t>specialistas nekompetentingas vykdyti nustatytas pareigas. </w:t>
      </w:r>
    </w:p>
    <w:p w14:paraId="12A9C18E"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3.2.11.</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Naujai paskirtas specialistas (-ai) turi turėti ne žemesnę, nei pirkimo dokumentuose ir/ar Tiekėjo pasiūlyme, kvalifikaciją. Tiekėjas, privalo pateikti visus dokumentus, pagrindžiančius atitiktį pirkimo dokumentuose atitinkamam specialistui nustatytiems reikalavimams.</w:t>
      </w:r>
    </w:p>
    <w:p w14:paraId="15731704"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3.2.12.</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Šalims sutikus dėl subtiekėjo ar specialisto pakeitimo ar naujo subtiekėjo ar specialisto pasitelkimo, Šalys raštu sudaro Susitarimą dėl subtiekėjo ar specialisto pakeitimo ar pasitelkimo. Šis Susitarimas yra neatskiriama Sutarties dalis. Naujas subtiekėjas ar specialistas gali pradėti vykdyti jiems Tiekėjo pavestus įsipareigojimus pagal Sutartį ne anksčiau, nei bus pasirašytas Susitarimas.</w:t>
      </w:r>
    </w:p>
    <w:p w14:paraId="7B46B14B"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color w:val="000000"/>
          <w:sz w:val="24"/>
          <w:szCs w:val="24"/>
          <w:lang w:eastAsia="en-US"/>
        </w:rPr>
      </w:pPr>
      <w:r w:rsidRPr="0043718E">
        <w:rPr>
          <w:rFonts w:ascii="Times New Roman" w:eastAsia="Cambria" w:hAnsi="Times New Roman" w:cs="Times New Roman"/>
          <w:color w:val="000000"/>
          <w:sz w:val="24"/>
          <w:szCs w:val="24"/>
          <w:lang w:eastAsia="en-US"/>
        </w:rPr>
        <w:t>3.2.13.</w:t>
      </w:r>
      <w:r w:rsidRPr="0043718E">
        <w:rPr>
          <w:rFonts w:ascii="Times New Roman" w:eastAsia="Cambria" w:hAnsi="Times New Roman" w:cs="Times New Roman"/>
          <w:color w:val="000000"/>
          <w:sz w:val="24"/>
          <w:szCs w:val="24"/>
          <w:lang w:eastAsia="en-US"/>
        </w:rPr>
        <w:tab/>
      </w:r>
      <w:r w:rsidRPr="0043718E">
        <w:rPr>
          <w:rFonts w:ascii="Times New Roman" w:eastAsia="Cambria"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43718E">
        <w:rPr>
          <w:rFonts w:ascii="Times New Roman" w:eastAsia="Cambria" w:hAnsi="Times New Roman" w:cs="Times New Roman"/>
          <w:color w:val="D13438"/>
          <w:sz w:val="24"/>
          <w:szCs w:val="24"/>
          <w:u w:val="single"/>
          <w:shd w:val="clear" w:color="auto" w:fill="FFFFFF"/>
          <w:lang w:eastAsia="en-US"/>
        </w:rPr>
        <w:t xml:space="preserve"> </w:t>
      </w:r>
      <w:r w:rsidRPr="0043718E">
        <w:rPr>
          <w:rFonts w:ascii="Times New Roman" w:eastAsia="Cambria" w:hAnsi="Times New Roman" w:cs="Times New Roman"/>
          <w:color w:val="000000"/>
          <w:sz w:val="24"/>
          <w:szCs w:val="24"/>
          <w:shd w:val="clear" w:color="auto" w:fill="FFFFFF"/>
          <w:lang w:eastAsia="en-US"/>
        </w:rPr>
        <w:t>ar specialistai, neatitinkantys pirkimo dokumentuose ir /ar Tiekėjo pasiūlyme nustatytų kvalifikacijos reikalavimų ar atitinkantys bent vieną pirkimo dokumentuose nustatytą pašalinimo pagrindą (jei taikoma), Tiekėjui taikoma Specialiosiose sąlygose nustatyto dydžio bauda.</w:t>
      </w:r>
    </w:p>
    <w:p w14:paraId="620C76F7"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3.2.14.</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bdr w:val="none" w:sz="0" w:space="0" w:color="auto" w:frame="1"/>
          <w:lang w:eastAsia="en-US"/>
        </w:rPr>
        <w:t>Atsiradus poreikiui keisti jungtinės veiklos sutartyje nurodytus partnerius kitais (jeigu Prekės tiekiamos pagal jungtinės veiklos sutartį), privalo būti įvykdytos visos žemiau nurodytos sąlygos:</w:t>
      </w:r>
    </w:p>
    <w:p w14:paraId="133CD127" w14:textId="77777777" w:rsidR="0043718E" w:rsidRPr="0043718E" w:rsidRDefault="0043718E" w:rsidP="0043718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3.2.14.1.</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Tiekėjas Pirkėjui pateikia šiuos dokumentus:</w:t>
      </w:r>
    </w:p>
    <w:p w14:paraId="1F307C78"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3.2.14.1.1.</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pasiliekančio jungtinės veiklos partnerio prašymą dėl jungtinės veiklos partnerio keitimo; </w:t>
      </w:r>
    </w:p>
    <w:p w14:paraId="2223BD05" w14:textId="77777777" w:rsidR="0043718E" w:rsidRPr="0043718E" w:rsidRDefault="0043718E" w:rsidP="0043718E">
      <w:pPr>
        <w:widowControl w:val="0"/>
        <w:pBdr>
          <w:top w:val="nil"/>
          <w:left w:val="nil"/>
          <w:bottom w:val="nil"/>
          <w:right w:val="nil"/>
          <w:between w:val="nil"/>
        </w:pBdr>
        <w:tabs>
          <w:tab w:val="left" w:pos="567"/>
          <w:tab w:val="left" w:pos="851"/>
          <w:tab w:val="left" w:pos="993"/>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3.2.14.1.2.</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bdr w:val="none" w:sz="0" w:space="0" w:color="auto" w:frame="1"/>
          <w:lang w:eastAsia="en-US"/>
        </w:rPr>
        <w:t>pasitraukiančio jungtinės veiklos partnerio prašymą pasitraukti iš jungtinės veiklos sutarties partnerių ir perduoti visus įsipareigojimus pagal jungtinės veiklos sutartį naujajam ir (ar) pasiliekančiam jungtinės veiklos partneriui;</w:t>
      </w:r>
    </w:p>
    <w:p w14:paraId="50172FD9"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3.2.14.1.3.</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w:t>
      </w:r>
      <w:r w:rsidRPr="0043718E">
        <w:rPr>
          <w:rFonts w:ascii="Times New Roman" w:eastAsia="Cambria" w:hAnsi="Times New Roman" w:cs="Times New Roman"/>
          <w:color w:val="000000"/>
          <w:sz w:val="24"/>
          <w:szCs w:val="24"/>
          <w:shd w:val="clear" w:color="auto" w:fill="FFFFFF"/>
          <w:lang w:eastAsia="en-US"/>
        </w:rPr>
        <w:t>naujojo ir (ar) pasiliekančio jungtinės veiklos partnerio kvalifikaciją pagrindžiančius dokumentus (jei taikoma). </w:t>
      </w:r>
    </w:p>
    <w:p w14:paraId="2493792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3.2.14.2.</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p>
    <w:p w14:paraId="489C1839"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3.2.14.3.</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bdr w:val="none" w:sz="0" w:space="0" w:color="auto" w:frame="1"/>
          <w:lang w:eastAsia="en-US"/>
        </w:rPr>
        <w:t>galutinio sprendimo teisė dėl jungtinės veiklos partnerio keitimo priklauso Pirkėjui. Jei Pirkėjas pritaria keitimui, jungtinės veiklos partnerio keitimas įforminamas rašytiniu Susitarimu.</w:t>
      </w:r>
    </w:p>
    <w:p w14:paraId="275A25FD"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color w:val="000000"/>
          <w:sz w:val="24"/>
          <w:szCs w:val="24"/>
          <w:lang w:eastAsia="en-US"/>
        </w:rPr>
      </w:pPr>
      <w:r w:rsidRPr="0043718E">
        <w:rPr>
          <w:rFonts w:ascii="Times New Roman" w:eastAsia="Arial" w:hAnsi="Times New Roman" w:cs="Times New Roman"/>
          <w:b/>
          <w:color w:val="000000"/>
          <w:sz w:val="24"/>
          <w:szCs w:val="24"/>
          <w:lang w:eastAsia="en-US"/>
        </w:rPr>
        <w:t>3.3.</w:t>
      </w:r>
      <w:r w:rsidRPr="0043718E">
        <w:rPr>
          <w:rFonts w:ascii="Times New Roman" w:eastAsia="Arial" w:hAnsi="Times New Roman" w:cs="Times New Roman"/>
          <w:b/>
          <w:color w:val="000000"/>
          <w:sz w:val="24"/>
          <w:szCs w:val="24"/>
          <w:lang w:eastAsia="en-US"/>
        </w:rPr>
        <w:tab/>
      </w:r>
      <w:r w:rsidRPr="0043718E">
        <w:rPr>
          <w:rFonts w:ascii="Times New Roman" w:eastAsia="Arial" w:hAnsi="Times New Roman" w:cs="Times New Roman"/>
          <w:b/>
          <w:sz w:val="24"/>
          <w:szCs w:val="24"/>
          <w:lang w:eastAsia="en-US"/>
        </w:rPr>
        <w:t>Susitarimai dėl tiesioginio atsiskaitymo su subtiekėjais</w:t>
      </w:r>
    </w:p>
    <w:p w14:paraId="4870283C"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3.3.1.</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w:t>
      </w:r>
    </w:p>
    <w:p w14:paraId="11C47106"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3.3.1.1.</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830A3E2"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3.3.1.2.</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Pirkėjas ne vėliau kaip per 3 (tris) darbo dienas nuo Bendrųjų sąlygų 3.5.1.1 punkte nurodytos informacijos gavimo dienos raštu informuoja subtiekėjus apie tiesioginio atsiskaitymo galimybę;</w:t>
      </w:r>
    </w:p>
    <w:p w14:paraId="3D0BF17D"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3.3.1.3.</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718E">
        <w:rPr>
          <w:rFonts w:ascii="Times New Roman" w:eastAsia="Cambria" w:hAnsi="Times New Roman" w:cs="Times New Roman"/>
          <w:color w:val="000000"/>
          <w:sz w:val="24"/>
          <w:szCs w:val="24"/>
          <w:shd w:val="clear" w:color="auto" w:fill="FFFFFF"/>
          <w:lang w:eastAsia="en-US"/>
        </w:rPr>
        <w:t>subtiekimo</w:t>
      </w:r>
      <w:proofErr w:type="spellEnd"/>
      <w:r w:rsidRPr="0043718E">
        <w:rPr>
          <w:rFonts w:ascii="Times New Roman" w:eastAsia="Cambria" w:hAnsi="Times New Roman" w:cs="Times New Roman"/>
          <w:color w:val="000000"/>
          <w:sz w:val="24"/>
          <w:szCs w:val="24"/>
          <w:shd w:val="clear" w:color="auto" w:fill="FFFFFF"/>
          <w:lang w:eastAsia="en-US"/>
        </w:rPr>
        <w:t xml:space="preserve"> sutartyje nustatytus reikalavimus. Trišalėje sutartyje atsiskaitymo su subtiekėju tvarka bus nustatoma vadovaujantis Sutartyje numatyta atsiskaitymo tvarka;</w:t>
      </w:r>
    </w:p>
    <w:p w14:paraId="0E3C20D4"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lastRenderedPageBreak/>
        <w:t>3.3.1.4.</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Tiekėjas turi teisę prieštarauti nepagrįstiems mokėjimams, pateikdamas raštišką tokio prieštaravimo Pirkėjui ir subtiekėjui pagrindimą; </w:t>
      </w:r>
    </w:p>
    <w:p w14:paraId="33C42561"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3.3.1.5.</w:t>
      </w:r>
      <w:r w:rsidRPr="0043718E">
        <w:rPr>
          <w:rFonts w:ascii="Times New Roman" w:eastAsia="Cambria" w:hAnsi="Times New Roman" w:cs="Times New Roman"/>
          <w:sz w:val="24"/>
          <w:szCs w:val="24"/>
          <w:lang w:eastAsia="en-US"/>
        </w:rPr>
        <w:tab/>
      </w:r>
      <w:r w:rsidRPr="0043718E">
        <w:rPr>
          <w:rFonts w:ascii="Times New Roman" w:eastAsia="Cambria" w:hAnsi="Times New Roman" w:cs="Times New Roman"/>
          <w:color w:val="000000"/>
          <w:sz w:val="24"/>
          <w:szCs w:val="24"/>
          <w:shd w:val="clear" w:color="auto" w:fill="FFFFFF"/>
          <w:lang w:eastAsia="en-US"/>
        </w:rPr>
        <w:t>tiesioginio atsiskaitymo su subtiekėjais galimybė nekeičia Tiekėjo atsakomybės dėl Sutarties įvykdymo. </w:t>
      </w:r>
      <w:r w:rsidRPr="0043718E">
        <w:rPr>
          <w:rFonts w:ascii="Times New Roman" w:eastAsia="Cambria" w:hAnsi="Times New Roman" w:cs="Times New Roman"/>
          <w:sz w:val="24"/>
          <w:szCs w:val="24"/>
          <w:lang w:eastAsia="en-US"/>
        </w:rPr>
        <w:t xml:space="preserve"> </w:t>
      </w:r>
    </w:p>
    <w:p w14:paraId="06DAD534" w14:textId="77777777" w:rsidR="0043718E" w:rsidRPr="0043718E" w:rsidRDefault="0043718E" w:rsidP="0043718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imes New Roman" w:eastAsia="Arial" w:hAnsi="Times New Roman" w:cs="Times New Roman"/>
          <w:b/>
          <w:caps/>
          <w:smallCaps/>
          <w:sz w:val="24"/>
          <w:szCs w:val="24"/>
          <w:lang w:eastAsia="en-US"/>
        </w:rPr>
      </w:pPr>
      <w:r w:rsidRPr="0043718E">
        <w:rPr>
          <w:rFonts w:ascii="Times New Roman" w:eastAsia="Arial" w:hAnsi="Times New Roman" w:cs="Times New Roman"/>
          <w:b/>
          <w:caps/>
          <w:smallCaps/>
          <w:sz w:val="24"/>
          <w:szCs w:val="24"/>
          <w:lang w:eastAsia="en-US"/>
        </w:rPr>
        <w:t>4.</w:t>
      </w:r>
      <w:r w:rsidRPr="0043718E">
        <w:rPr>
          <w:rFonts w:ascii="Times New Roman" w:eastAsia="Arial" w:hAnsi="Times New Roman" w:cs="Times New Roman"/>
          <w:b/>
          <w:caps/>
          <w:smallCaps/>
          <w:sz w:val="24"/>
          <w:szCs w:val="24"/>
          <w:lang w:eastAsia="en-US"/>
        </w:rPr>
        <w:tab/>
      </w:r>
      <w:r w:rsidRPr="0043718E">
        <w:rPr>
          <w:rFonts w:ascii="Times New Roman" w:eastAsia="Arial" w:hAnsi="Times New Roman" w:cs="Times New Roman"/>
          <w:b/>
          <w:caps/>
          <w:sz w:val="24"/>
          <w:szCs w:val="24"/>
          <w:lang w:eastAsia="en-US"/>
        </w:rPr>
        <w:t>Šalių bendradarbiavimas</w:t>
      </w:r>
    </w:p>
    <w:p w14:paraId="1431F300"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4.1.</w:t>
      </w:r>
      <w:r w:rsidRPr="0043718E">
        <w:rPr>
          <w:rFonts w:ascii="Times New Roman" w:eastAsia="Arial" w:hAnsi="Times New Roman" w:cs="Times New Roman"/>
          <w:b/>
          <w:sz w:val="24"/>
          <w:szCs w:val="24"/>
          <w:lang w:eastAsia="en-US"/>
        </w:rPr>
        <w:tab/>
        <w:t>Šalių bendradarbiavimo pareiga</w:t>
      </w:r>
    </w:p>
    <w:p w14:paraId="5B4408F0"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4.1.1.</w:t>
      </w:r>
      <w:r w:rsidRPr="0043718E">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C17B308"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4.1.2.</w:t>
      </w:r>
      <w:r w:rsidRPr="0043718E">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143C1D90"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4.1.3.</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sz w:val="24"/>
          <w:szCs w:val="24"/>
          <w:shd w:val="clear" w:color="auto" w:fill="FFFFFF"/>
          <w:lang w:eastAsia="en-US"/>
        </w:rPr>
        <w:t xml:space="preserve">Jeigu Šalis susiduria su </w:t>
      </w:r>
      <w:r w:rsidRPr="0043718E">
        <w:rPr>
          <w:rFonts w:ascii="Times New Roman" w:eastAsia="Arial" w:hAnsi="Times New Roman" w:cs="Times New Roman"/>
          <w:sz w:val="24"/>
          <w:szCs w:val="24"/>
          <w:lang w:eastAsia="en-US"/>
        </w:rPr>
        <w:t>S</w:t>
      </w:r>
      <w:r w:rsidRPr="0043718E">
        <w:rPr>
          <w:rFonts w:ascii="Times New Roman" w:eastAsia="Arial" w:hAnsi="Times New Roman" w:cs="Times New Roman"/>
          <w:sz w:val="24"/>
          <w:szCs w:val="24"/>
          <w:shd w:val="clear" w:color="auto" w:fill="FFFFFF"/>
          <w:lang w:eastAsia="en-US"/>
        </w:rPr>
        <w:t>utarties vykdymo kliūtimi, ji turi nedelsdama, bet ne vėliau kaip per 5 (penkias) dienas, įspėti kitą Šalį apie tokia</w:t>
      </w:r>
      <w:r w:rsidRPr="0043718E">
        <w:rPr>
          <w:rFonts w:ascii="Times New Roman" w:eastAsia="Arial" w:hAnsi="Times New Roman" w:cs="Times New Roman"/>
          <w:sz w:val="24"/>
          <w:szCs w:val="24"/>
          <w:lang w:eastAsia="en-US"/>
        </w:rPr>
        <w:t>s</w:t>
      </w:r>
      <w:r w:rsidRPr="0043718E">
        <w:rPr>
          <w:rFonts w:ascii="Times New Roman" w:eastAsia="Arial" w:hAnsi="Times New Roman" w:cs="Times New Roman"/>
          <w:sz w:val="24"/>
          <w:szCs w:val="24"/>
          <w:shd w:val="clear" w:color="auto" w:fill="FFFFFF"/>
          <w:lang w:eastAsia="en-US"/>
        </w:rPr>
        <w:t xml:space="preserve"> kliūtis</w:t>
      </w:r>
      <w:r w:rsidRPr="0043718E">
        <w:rPr>
          <w:rFonts w:ascii="Times New Roman" w:eastAsia="Arial" w:hAnsi="Times New Roman" w:cs="Times New Roman"/>
          <w:sz w:val="24"/>
          <w:szCs w:val="24"/>
          <w:lang w:eastAsia="en-US"/>
        </w:rPr>
        <w:t xml:space="preserve"> ir imtis visų nuo jos priklausančių protingų priemonių toms kliūtims pašalinti.  </w:t>
      </w:r>
    </w:p>
    <w:p w14:paraId="6146E71D"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color w:val="000000"/>
          <w:sz w:val="24"/>
          <w:szCs w:val="24"/>
          <w:lang w:eastAsia="en-US"/>
        </w:rPr>
      </w:pPr>
      <w:r w:rsidRPr="0043718E">
        <w:rPr>
          <w:rFonts w:ascii="Times New Roman" w:eastAsia="Arial" w:hAnsi="Times New Roman" w:cs="Times New Roman"/>
          <w:b/>
          <w:color w:val="000000"/>
          <w:sz w:val="24"/>
          <w:szCs w:val="24"/>
          <w:lang w:eastAsia="en-US"/>
        </w:rPr>
        <w:t>4.2.</w:t>
      </w:r>
      <w:r w:rsidRPr="0043718E">
        <w:rPr>
          <w:rFonts w:ascii="Times New Roman" w:eastAsia="Arial" w:hAnsi="Times New Roman" w:cs="Times New Roman"/>
          <w:b/>
          <w:color w:val="000000"/>
          <w:sz w:val="24"/>
          <w:szCs w:val="24"/>
          <w:lang w:eastAsia="en-US"/>
        </w:rPr>
        <w:tab/>
      </w:r>
      <w:r w:rsidRPr="0043718E">
        <w:rPr>
          <w:rFonts w:ascii="Times New Roman" w:eastAsia="Arial" w:hAnsi="Times New Roman" w:cs="Times New Roman"/>
          <w:b/>
          <w:sz w:val="24"/>
          <w:szCs w:val="24"/>
          <w:lang w:eastAsia="en-US"/>
        </w:rPr>
        <w:t>Kontaktiniai asmenys</w:t>
      </w:r>
    </w:p>
    <w:p w14:paraId="781D4083"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4.2.1.</w:t>
      </w:r>
      <w:r w:rsidRPr="0043718E">
        <w:rPr>
          <w:rFonts w:ascii="Times New Roman" w:eastAsia="Arial" w:hAnsi="Times New Roman" w:cs="Times New Roman"/>
          <w:sz w:val="24"/>
          <w:szCs w:val="24"/>
          <w:lang w:eastAsia="en-US"/>
        </w:rPr>
        <w:tab/>
        <w:t>Kiekviena iš Šalių Sutarties sudarymo metu privalo paskirti kontaktinį (-</w:t>
      </w:r>
      <w:proofErr w:type="spellStart"/>
      <w:r w:rsidRPr="0043718E">
        <w:rPr>
          <w:rFonts w:ascii="Times New Roman" w:eastAsia="Arial" w:hAnsi="Times New Roman" w:cs="Times New Roman"/>
          <w:sz w:val="24"/>
          <w:szCs w:val="24"/>
          <w:lang w:eastAsia="en-US"/>
        </w:rPr>
        <w:t>ius</w:t>
      </w:r>
      <w:proofErr w:type="spellEnd"/>
      <w:r w:rsidRPr="0043718E">
        <w:rPr>
          <w:rFonts w:ascii="Times New Roman" w:eastAsia="Arial" w:hAnsi="Times New Roman" w:cs="Times New Roman"/>
          <w:sz w:val="24"/>
          <w:szCs w:val="24"/>
          <w:lang w:eastAsia="en-US"/>
        </w:rPr>
        <w:t>) asmenį (-</w:t>
      </w:r>
      <w:proofErr w:type="spellStart"/>
      <w:r w:rsidRPr="0043718E">
        <w:rPr>
          <w:rFonts w:ascii="Times New Roman" w:eastAsia="Arial" w:hAnsi="Times New Roman" w:cs="Times New Roman"/>
          <w:sz w:val="24"/>
          <w:szCs w:val="24"/>
          <w:lang w:eastAsia="en-US"/>
        </w:rPr>
        <w:t>is</w:t>
      </w:r>
      <w:proofErr w:type="spellEnd"/>
      <w:r w:rsidRPr="0043718E">
        <w:rPr>
          <w:rFonts w:ascii="Times New Roman" w:eastAsia="Arial" w:hAnsi="Times New Roman" w:cs="Times New Roman"/>
          <w:sz w:val="24"/>
          <w:szCs w:val="24"/>
          <w:lang w:eastAsia="en-US"/>
        </w:rPr>
        <w:t>), atsakingą (-</w:t>
      </w:r>
      <w:proofErr w:type="spellStart"/>
      <w:r w:rsidRPr="0043718E">
        <w:rPr>
          <w:rFonts w:ascii="Times New Roman" w:eastAsia="Arial" w:hAnsi="Times New Roman" w:cs="Times New Roman"/>
          <w:sz w:val="24"/>
          <w:szCs w:val="24"/>
          <w:lang w:eastAsia="en-US"/>
        </w:rPr>
        <w:t>us</w:t>
      </w:r>
      <w:proofErr w:type="spellEnd"/>
      <w:r w:rsidRPr="0043718E">
        <w:rPr>
          <w:rFonts w:ascii="Times New Roman" w:eastAsia="Arial" w:hAnsi="Times New Roman" w:cs="Times New Roman"/>
          <w:sz w:val="24"/>
          <w:szCs w:val="24"/>
          <w:lang w:eastAsia="en-US"/>
        </w:rPr>
        <w:t xml:space="preserve">) už Sutarties vykdymą, ir nurodyti jų kontaktinius duomenis Specialiosiose sąlygose. </w:t>
      </w:r>
    </w:p>
    <w:p w14:paraId="1540E0E5"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4.2.2.</w:t>
      </w:r>
      <w:r w:rsidRPr="0043718E">
        <w:rPr>
          <w:rFonts w:ascii="Times New Roman" w:eastAsia="Arial" w:hAnsi="Times New Roman" w:cs="Times New Roman"/>
          <w:sz w:val="24"/>
          <w:szCs w:val="24"/>
          <w:lang w:eastAsia="en-US"/>
        </w:rPr>
        <w:tab/>
        <w:t xml:space="preserve">Laikoma, kad paskirtieji Šalių kontaktiniai asmenys yra atsakingi už Sutarties vykdymą, turi Šalių įgaliojimus veikti jų vardu vykdant Sutartį ir priimti visus sprendimus Sutarties vykdymo klausimais, išskyrus Šalies atstovo pakeitimą kitu. </w:t>
      </w:r>
    </w:p>
    <w:p w14:paraId="75007C0B"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4.2.3.</w:t>
      </w:r>
      <w:r w:rsidRPr="0043718E">
        <w:rPr>
          <w:rFonts w:ascii="Times New Roman" w:eastAsia="Arial" w:hAnsi="Times New Roman" w:cs="Times New Roman"/>
          <w:sz w:val="24"/>
          <w:szCs w:val="24"/>
          <w:lang w:eastAsia="en-US"/>
        </w:rPr>
        <w:tab/>
        <w:t xml:space="preserve">Apie tai, ar Šalių kontaktiniai asmenys turi Šalių įgaliojimus sudaryti Susitarimus, ar tokių įgaliojimų neturi, numatoma jų paskyrimo dokumentuose. </w:t>
      </w:r>
    </w:p>
    <w:p w14:paraId="2EA39D72"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4.2.4.</w:t>
      </w:r>
      <w:r w:rsidRPr="0043718E">
        <w:rPr>
          <w:rFonts w:ascii="Times New Roman" w:eastAsia="Arial" w:hAnsi="Times New Roman" w:cs="Times New Roman"/>
          <w:sz w:val="24"/>
          <w:szCs w:val="24"/>
          <w:lang w:eastAsia="en-US"/>
        </w:rPr>
        <w:tab/>
        <w:t xml:space="preserve">Tuo atveju, kai Šalis nori atšaukti paskirtąjį kontaktinį asmenį ir paskirti kitą asmenį arba nori paskirti kitą asmenį laikinai vykdyti kontaktinio asmens funkcijas kontaktinio asmens laikino negalėjimo vykdyti darbo funkcijas laikotarpiu, Šalis </w:t>
      </w:r>
      <w:r w:rsidRPr="0043718E">
        <w:rPr>
          <w:rFonts w:ascii="Times New Roman" w:eastAsia="Arial" w:hAnsi="Times New Roman" w:cs="Times New Roman"/>
          <w:sz w:val="24"/>
          <w:szCs w:val="24"/>
          <w:lang w:eastAsia="en-US"/>
        </w:rPr>
        <w:t>privalo iš anksto apie tai informuoti kitą Šalį ir pateikti kitai Šaliai tokio asmens kontaktinius duomenis: vardą, pavardę, el. paštą ir telefono (įskaitant mobilųjį telefoną) numerį.</w:t>
      </w:r>
    </w:p>
    <w:p w14:paraId="55DBE42C"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4.2.5.</w:t>
      </w:r>
      <w:r w:rsidRPr="0043718E">
        <w:rPr>
          <w:rFonts w:ascii="Times New Roman" w:eastAsia="Arial" w:hAnsi="Times New Roman" w:cs="Times New Roman"/>
          <w:sz w:val="24"/>
          <w:szCs w:val="24"/>
          <w:lang w:eastAsia="en-US"/>
        </w:rPr>
        <w:tab/>
        <w:t xml:space="preserve">Tuo atveju, kai netikėtai paaiškėja, kad Šalies kontaktinis asmuo negali vykdyti savo pareigų (dėl ligos, traumos ar kitų nenumatytų priežasčių), Šalis privalo nedelsdama, bet ne vėliau nei tą pačią darbo dieną, paskirti kitą kontaktinį asmenį laikinai vykdyti kontaktinio asmens funkcijas ir pranešti apie tai kitai Šaliai. Keičiant kontaktinių asmenų funkcijas atliekančius asmenis Susitarimas nesudaromas. </w:t>
      </w:r>
    </w:p>
    <w:p w14:paraId="6FCD49F1" w14:textId="77777777" w:rsidR="0043718E" w:rsidRPr="0043718E" w:rsidRDefault="0043718E" w:rsidP="0043718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caps/>
          <w:sz w:val="24"/>
          <w:szCs w:val="24"/>
          <w:lang w:eastAsia="en-US"/>
        </w:rPr>
        <w:t>5.</w:t>
      </w:r>
      <w:r w:rsidRPr="0043718E">
        <w:rPr>
          <w:rFonts w:ascii="Times New Roman" w:eastAsia="Arial" w:hAnsi="Times New Roman" w:cs="Times New Roman"/>
          <w:b/>
          <w:caps/>
          <w:sz w:val="24"/>
          <w:szCs w:val="24"/>
          <w:lang w:eastAsia="en-US"/>
        </w:rPr>
        <w:tab/>
        <w:t>SUTARTIES VYKDYMO METU PATEIKIAMI dokumentai</w:t>
      </w:r>
    </w:p>
    <w:p w14:paraId="319A9A36"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5.1.</w:t>
      </w:r>
      <w:r w:rsidRPr="0043718E">
        <w:rPr>
          <w:rFonts w:ascii="Times New Roman" w:eastAsia="Arial" w:hAnsi="Times New Roman" w:cs="Times New Roman"/>
          <w:b/>
          <w:sz w:val="24"/>
          <w:szCs w:val="24"/>
          <w:lang w:eastAsia="en-US"/>
        </w:rPr>
        <w:tab/>
        <w:t>Dokumentų kalba</w:t>
      </w:r>
    </w:p>
    <w:p w14:paraId="131AE69B"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5.1.1.</w:t>
      </w:r>
      <w:r w:rsidRPr="0043718E">
        <w:rPr>
          <w:rFonts w:ascii="Times New Roman" w:eastAsia="Arial" w:hAnsi="Times New Roman" w:cs="Times New Roman"/>
          <w:sz w:val="24"/>
          <w:szCs w:val="24"/>
          <w:lang w:eastAsia="en-US"/>
        </w:rPr>
        <w:tab/>
        <w:t>Visi tinkamam Sutarties vykdymui reikalingi dokumentai turi būti parengti lietuvių kalba, nebent Specialiosiose sąlygose yra nurodyta kitaip.</w:t>
      </w:r>
    </w:p>
    <w:p w14:paraId="0A0D8BBF"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5.1.2.</w:t>
      </w:r>
      <w:r w:rsidRPr="0043718E">
        <w:rPr>
          <w:rFonts w:ascii="Times New Roman" w:eastAsia="Arial" w:hAnsi="Times New Roman" w:cs="Times New Roman"/>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44B6E425" w14:textId="77777777" w:rsidR="0043718E" w:rsidRPr="0043718E" w:rsidRDefault="0043718E" w:rsidP="0043718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5.2.</w:t>
      </w:r>
      <w:r w:rsidRPr="0043718E">
        <w:rPr>
          <w:rFonts w:ascii="Times New Roman" w:eastAsia="Arial" w:hAnsi="Times New Roman" w:cs="Times New Roman"/>
          <w:b/>
          <w:sz w:val="24"/>
          <w:szCs w:val="24"/>
          <w:lang w:eastAsia="en-US"/>
        </w:rPr>
        <w:tab/>
      </w:r>
      <w:r w:rsidRPr="0043718E">
        <w:rPr>
          <w:rFonts w:ascii="Times New Roman" w:eastAsia="Arial" w:hAnsi="Times New Roman" w:cs="Times New Roman"/>
          <w:b/>
          <w:color w:val="000000"/>
          <w:sz w:val="24"/>
          <w:szCs w:val="24"/>
          <w:lang w:eastAsia="en-US"/>
        </w:rPr>
        <w:t>Naudojimo instrukcijos</w:t>
      </w:r>
      <w:r w:rsidRPr="0043718E">
        <w:rPr>
          <w:rFonts w:ascii="Times New Roman" w:eastAsia="Arial" w:hAnsi="Times New Roman" w:cs="Times New Roman"/>
          <w:b/>
          <w:sz w:val="24"/>
          <w:szCs w:val="24"/>
          <w:lang w:eastAsia="en-US"/>
        </w:rPr>
        <w:t xml:space="preserve"> </w:t>
      </w:r>
    </w:p>
    <w:p w14:paraId="375B3D67"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5.2.1.</w:t>
      </w:r>
      <w:r w:rsidRPr="0043718E">
        <w:rPr>
          <w:rFonts w:ascii="Times New Roman" w:eastAsia="Arial" w:hAnsi="Times New Roman" w:cs="Times New Roman"/>
          <w:sz w:val="24"/>
          <w:szCs w:val="24"/>
          <w:lang w:eastAsia="en-US"/>
        </w:rPr>
        <w:tab/>
        <w:t>Jeigu Tiekėjas turi parengti ir (ar) pateikti Pirkėjui Prekių naudojimo instrukcijas, jos turi būti aiškios ir detalios, kad Pirkėjas, vadovaudamasis jomis, galėtų tinkamai naudoti patiektas Prekes.</w:t>
      </w:r>
    </w:p>
    <w:p w14:paraId="424F69B7"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5.2.2.</w:t>
      </w:r>
      <w:r w:rsidRPr="0043718E">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976E63"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caps/>
          <w:sz w:val="24"/>
          <w:szCs w:val="24"/>
          <w:lang w:eastAsia="en-US"/>
        </w:rPr>
        <w:t>6.</w:t>
      </w:r>
      <w:r w:rsidRPr="0043718E">
        <w:rPr>
          <w:rFonts w:ascii="Times New Roman" w:eastAsia="Arial" w:hAnsi="Times New Roman" w:cs="Times New Roman"/>
          <w:b/>
          <w:caps/>
          <w:sz w:val="24"/>
          <w:szCs w:val="24"/>
          <w:lang w:eastAsia="en-US"/>
        </w:rPr>
        <w:tab/>
        <w:t>PREKIŲ TIEKIMO PABAIGA IR PREKIŲ priėmimas</w:t>
      </w:r>
    </w:p>
    <w:p w14:paraId="7B72D528"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6.1.</w:t>
      </w:r>
      <w:r w:rsidRPr="0043718E">
        <w:rPr>
          <w:rFonts w:ascii="Times New Roman" w:eastAsia="Arial" w:hAnsi="Times New Roman" w:cs="Times New Roman"/>
          <w:b/>
          <w:sz w:val="24"/>
          <w:szCs w:val="24"/>
          <w:lang w:eastAsia="en-US"/>
        </w:rPr>
        <w:tab/>
        <w:t xml:space="preserve">Prekių tiekimo pabaiga </w:t>
      </w:r>
    </w:p>
    <w:p w14:paraId="7F684FD8"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6.1.1.</w:t>
      </w:r>
      <w:r w:rsidRPr="0043718E">
        <w:rPr>
          <w:rFonts w:ascii="Times New Roman" w:eastAsia="Arial" w:hAnsi="Times New Roman" w:cs="Times New Roman"/>
          <w:sz w:val="24"/>
          <w:szCs w:val="24"/>
          <w:lang w:eastAsia="en-US"/>
        </w:rPr>
        <w:tab/>
        <w:t xml:space="preserve">Prekių tiekimas laikomas užbaigtu, kai yra įvykdytos visos šios sąlygos: </w:t>
      </w:r>
    </w:p>
    <w:p w14:paraId="5FCC1C7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6.1.1.1.</w:t>
      </w:r>
      <w:r w:rsidRPr="0043718E">
        <w:rPr>
          <w:rFonts w:ascii="Times New Roman" w:eastAsia="Arial" w:hAnsi="Times New Roman" w:cs="Times New Roman"/>
          <w:sz w:val="24"/>
          <w:szCs w:val="24"/>
          <w:lang w:eastAsia="en-US"/>
        </w:rPr>
        <w:tab/>
        <w:t xml:space="preserve">Tiekėjas pristatė visas Prekes pagal Sutarties ir Įstatymų reikalavimus (ir kai suteiktos </w:t>
      </w:r>
      <w:r w:rsidRPr="0043718E">
        <w:rPr>
          <w:rFonts w:ascii="Times New Roman" w:eastAsia="Arial" w:hAnsi="Times New Roman" w:cs="Times New Roman"/>
          <w:sz w:val="24"/>
          <w:szCs w:val="24"/>
          <w:lang w:eastAsia="en-US"/>
        </w:rPr>
        <w:lastRenderedPageBreak/>
        <w:t xml:space="preserve">visos susijusios paslaugos, jei to reikalaujama), </w:t>
      </w:r>
    </w:p>
    <w:p w14:paraId="346CB29C"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6.1.1.2.</w:t>
      </w:r>
      <w:r w:rsidRPr="0043718E">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490CD90C"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6.1.1.3.</w:t>
      </w:r>
      <w:r w:rsidRPr="0043718E">
        <w:rPr>
          <w:rFonts w:ascii="Times New Roman" w:eastAsia="Arial" w:hAnsi="Times New Roman" w:cs="Times New Roman"/>
          <w:sz w:val="24"/>
          <w:szCs w:val="24"/>
          <w:lang w:eastAsia="en-US"/>
        </w:rPr>
        <w:tab/>
        <w:t>Tiekėjas apmokė Pirkėjo personalą, kaip naudoti Prekes (jeigu to reikalaujama),</w:t>
      </w:r>
    </w:p>
    <w:p w14:paraId="0CEF7B0D"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6.1.1.4.</w:t>
      </w:r>
      <w:r w:rsidRPr="0043718E">
        <w:rPr>
          <w:rFonts w:ascii="Times New Roman" w:eastAsia="Arial" w:hAnsi="Times New Roman" w:cs="Times New Roman"/>
          <w:sz w:val="24"/>
          <w:szCs w:val="24"/>
          <w:lang w:eastAsia="en-US"/>
        </w:rPr>
        <w:tab/>
        <w:t>buvo įformintas Prekių perdavimo-priėmimo aktas ar Prekių perdavimo-priėmimo aktai, jei numatytas Prekių pristatymas dalimis, ar kitas Sutartyje numatytas dokumentas, nuo kurio pasirašymo laikoma, kad Prekės buvo priimtos,</w:t>
      </w:r>
    </w:p>
    <w:p w14:paraId="5A506575"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6.1.1.5.</w:t>
      </w:r>
      <w:r w:rsidRPr="0043718E">
        <w:rPr>
          <w:rFonts w:ascii="Times New Roman" w:eastAsia="Arial" w:hAnsi="Times New Roman" w:cs="Times New Roman"/>
          <w:sz w:val="24"/>
          <w:szCs w:val="24"/>
          <w:lang w:eastAsia="en-US"/>
        </w:rPr>
        <w:tab/>
        <w:t>Tiekėjas įvykdė kitas sąlygas, numatytas Įstatymuose, Sutartyje ir pasiūlyme, kurios turi būti įvykdytos tam, kad būtų laikoma, jog Prekių tiekimas yra užbaigtas, ir pateikė Pirkėjui tai įrodančius dokumentus.</w:t>
      </w:r>
    </w:p>
    <w:p w14:paraId="59511B22"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6.2.</w:t>
      </w:r>
      <w:r w:rsidRPr="0043718E">
        <w:rPr>
          <w:rFonts w:ascii="Times New Roman" w:eastAsia="Arial" w:hAnsi="Times New Roman" w:cs="Times New Roman"/>
          <w:b/>
          <w:sz w:val="24"/>
          <w:szCs w:val="24"/>
          <w:lang w:eastAsia="en-US"/>
        </w:rPr>
        <w:tab/>
        <w:t xml:space="preserve">Prekių perdavimas - priėmimas </w:t>
      </w:r>
    </w:p>
    <w:p w14:paraId="178ADB32"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6.2.1.</w:t>
      </w:r>
      <w:r w:rsidRPr="0043718E">
        <w:rPr>
          <w:rFonts w:ascii="Times New Roman" w:eastAsia="Arial" w:hAnsi="Times New Roman" w:cs="Times New Roman"/>
          <w:sz w:val="24"/>
          <w:szCs w:val="24"/>
          <w:lang w:eastAsia="en-US"/>
        </w:rPr>
        <w:tab/>
        <w:t>Tiekėjas privalo pristatyti ir perduoti Prekes Pirkėjui, o Pirkėjas privalo kokybiškas ir Sutarties reikalavimus atitinkančias Prekes priimti. Prekės pristatomos Specialiosiose sąlygose nurodytais terminais ir adresu (-</w:t>
      </w:r>
      <w:proofErr w:type="spellStart"/>
      <w:r w:rsidRPr="0043718E">
        <w:rPr>
          <w:rFonts w:ascii="Times New Roman" w:eastAsia="Arial" w:hAnsi="Times New Roman" w:cs="Times New Roman"/>
          <w:sz w:val="24"/>
          <w:szCs w:val="24"/>
          <w:lang w:eastAsia="en-US"/>
        </w:rPr>
        <w:t>ais</w:t>
      </w:r>
      <w:proofErr w:type="spellEnd"/>
      <w:r w:rsidRPr="0043718E">
        <w:rPr>
          <w:rFonts w:ascii="Times New Roman" w:eastAsia="Arial" w:hAnsi="Times New Roman" w:cs="Times New Roman"/>
          <w:sz w:val="24"/>
          <w:szCs w:val="24"/>
          <w:lang w:eastAsia="en-US"/>
        </w:rPr>
        <w:t xml:space="preserve">), pristatymą iš anksto suderinus su Pirkėju. </w:t>
      </w:r>
    </w:p>
    <w:p w14:paraId="4507B999"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6.2.2.</w:t>
      </w:r>
      <w:r w:rsidRPr="0043718E">
        <w:rPr>
          <w:rFonts w:ascii="Times New Roman" w:eastAsia="Arial" w:hAnsi="Times New Roman" w:cs="Times New Roman"/>
          <w:sz w:val="24"/>
          <w:szCs w:val="24"/>
          <w:lang w:eastAsia="en-US"/>
        </w:rPr>
        <w:tab/>
        <w:t xml:space="preserve">Kiekvienos Prekių dalies pristatymui ir priėmimui taikoma tokia pati tvarka, kaip visų Prekių pristatymui ir priėmimui. </w:t>
      </w:r>
    </w:p>
    <w:p w14:paraId="5467F168"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6.2.3.</w:t>
      </w:r>
      <w:r w:rsidRPr="0043718E">
        <w:rPr>
          <w:rFonts w:ascii="Times New Roman" w:eastAsia="Arial" w:hAnsi="Times New Roman" w:cs="Times New Roman"/>
          <w:sz w:val="24"/>
          <w:szCs w:val="24"/>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pagal Įstatymų nustatomus reikalavimus Prekių perdavimo–priėmimo akto, kaip atskiro dokumento, reikalauti neprivaloma, Šalys susitaria, ir tai aiškiai nurodo Specialiosiose sąlygose, Prekių perdavimo–priėmimo aktu laikyti Sąskaitą. </w:t>
      </w:r>
    </w:p>
    <w:p w14:paraId="32A4FFEB"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6.2.4.</w:t>
      </w:r>
      <w:r w:rsidRPr="0043718E">
        <w:rPr>
          <w:rFonts w:ascii="Times New Roman" w:eastAsia="Arial" w:hAnsi="Times New Roman" w:cs="Times New Roman"/>
          <w:sz w:val="24"/>
          <w:szCs w:val="24"/>
          <w:lang w:eastAsia="en-US"/>
        </w:rPr>
        <w:tab/>
        <w:t xml:space="preserve">Tiekėjui pristačius Prekes, Pirkėjas atlieka jų patikrinimą ir privalo: </w:t>
      </w:r>
    </w:p>
    <w:p w14:paraId="7EFAABBD"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6.2.4.1.</w:t>
      </w:r>
      <w:r w:rsidRPr="0043718E">
        <w:rPr>
          <w:rFonts w:ascii="Times New Roman" w:eastAsia="Arial" w:hAnsi="Times New Roman" w:cs="Times New Roman"/>
          <w:sz w:val="24"/>
          <w:szCs w:val="24"/>
          <w:lang w:eastAsia="en-US"/>
        </w:rPr>
        <w:tab/>
        <w:t>priimti Prekes, pasirašydamas Prekių perdavimo–priėmimo aktą; arba</w:t>
      </w:r>
    </w:p>
    <w:p w14:paraId="719B7BE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6.2.4.2.</w:t>
      </w:r>
      <w:r w:rsidRPr="0043718E">
        <w:rPr>
          <w:rFonts w:ascii="Times New Roman" w:eastAsia="Arial" w:hAnsi="Times New Roman" w:cs="Times New Roman"/>
          <w:sz w:val="24"/>
          <w:szCs w:val="24"/>
          <w:lang w:eastAsia="en-US"/>
        </w:rPr>
        <w:tab/>
        <w:t xml:space="preserve">priimti Prekes su išlygomis, pasirašydamas Prekių perdavimo–priėmimo aktą ir Prekių </w:t>
      </w:r>
      <w:r w:rsidRPr="0043718E">
        <w:rPr>
          <w:rFonts w:ascii="Times New Roman" w:eastAsia="Arial" w:hAnsi="Times New Roman" w:cs="Times New Roman"/>
          <w:sz w:val="24"/>
          <w:szCs w:val="24"/>
          <w:lang w:eastAsia="en-US"/>
        </w:rPr>
        <w:t xml:space="preserve">patikrinimo metu sudarytą defektų aktą, kuriame Pirkėjas privalo nurodyti per Prekių priėmimą pastebėtus Prekių ar su jomis teikiamų paslaugų ar pateikiamų Tiekėjo dokumentų trūkumus (toliau – </w:t>
      </w:r>
      <w:r w:rsidRPr="0043718E">
        <w:rPr>
          <w:rFonts w:ascii="Times New Roman" w:eastAsia="Arial" w:hAnsi="Times New Roman" w:cs="Times New Roman"/>
          <w:b/>
          <w:bCs/>
          <w:sz w:val="24"/>
          <w:szCs w:val="24"/>
          <w:lang w:eastAsia="en-US"/>
        </w:rPr>
        <w:t>Defektų aktas</w:t>
      </w:r>
      <w:r w:rsidRPr="0043718E">
        <w:rPr>
          <w:rFonts w:ascii="Times New Roman" w:eastAsia="Arial" w:hAnsi="Times New Roman" w:cs="Times New Roman"/>
          <w:sz w:val="24"/>
          <w:szCs w:val="24"/>
          <w:lang w:eastAsia="en-US"/>
        </w:rPr>
        <w:t>); arba</w:t>
      </w:r>
    </w:p>
    <w:p w14:paraId="74ED2BB3"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6.2.4.3.</w:t>
      </w:r>
      <w:r w:rsidRPr="0043718E">
        <w:rPr>
          <w:rFonts w:ascii="Times New Roman" w:eastAsia="Arial" w:hAnsi="Times New Roman" w:cs="Times New Roman"/>
          <w:sz w:val="24"/>
          <w:szCs w:val="24"/>
          <w:lang w:eastAsia="en-US"/>
        </w:rPr>
        <w:tab/>
        <w:t xml:space="preserve">atsisakyti priimti Prekes ar jų dalį ir įteikti (arba išsiųsti) Defektų aktą Tiekėjui dėl netinkamų Prekių ar jų dalies. </w:t>
      </w:r>
    </w:p>
    <w:p w14:paraId="49B269B0"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6.2.5.</w:t>
      </w:r>
      <w:r w:rsidRPr="0043718E">
        <w:rPr>
          <w:rFonts w:ascii="Times New Roman" w:eastAsia="Arial" w:hAnsi="Times New Roman" w:cs="Times New Roman"/>
          <w:sz w:val="24"/>
          <w:szCs w:val="24"/>
          <w:lang w:eastAsia="en-US"/>
        </w:rPr>
        <w:tab/>
        <w:t xml:space="preserve">Prekių perdavimo–priėmimo akte turi būti nurodoma data, kada Tiekėjas pristatė visas Prekes (ar atitinkamą jų dalį, kai Sutartyje numatytas pristatymas dalimis), tai yra, kai Tiekėjas patiekė Pirkėjui visas Prekes (ar jų dalį, jei numatytas pristatymas dalimis), su jomis susijusias paslaugas ir pateikė visus reikiamus dokumentus. </w:t>
      </w:r>
    </w:p>
    <w:p w14:paraId="5C8D61EC"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6.2.6.</w:t>
      </w:r>
      <w:r w:rsidRPr="0043718E">
        <w:rPr>
          <w:rFonts w:ascii="Times New Roman" w:eastAsia="Arial" w:hAnsi="Times New Roman" w:cs="Times New Roman"/>
          <w:sz w:val="24"/>
          <w:szCs w:val="24"/>
          <w:lang w:eastAsia="en-US"/>
        </w:rPr>
        <w:tab/>
        <w:t>Prekes, neatitinkančias Sutarties, Įstatymų (jei taikoma) reikalavimų, Tiekėjas privalo atsiimti savo sąskaita per Pirkėjo Prekių perdavimo–priėmimo akte nustatytą terminą, taip pat Pirkėjo reikalavimu atlyginti tokių Prekių saugojimo išlaidas.</w:t>
      </w:r>
    </w:p>
    <w:p w14:paraId="36F28489"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6.2.7.</w:t>
      </w:r>
      <w:r w:rsidRPr="0043718E">
        <w:rPr>
          <w:rFonts w:ascii="Times New Roman" w:eastAsia="Arial" w:hAnsi="Times New Roman" w:cs="Times New Roman"/>
          <w:sz w:val="24"/>
          <w:szCs w:val="24"/>
          <w:lang w:eastAsia="en-US"/>
        </w:rPr>
        <w:tab/>
        <w:t>Jeigu nustatoma neesminių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0D34188"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6.2.8.</w:t>
      </w:r>
      <w:r w:rsidRPr="0043718E">
        <w:rPr>
          <w:rFonts w:ascii="Times New Roman" w:eastAsia="Arial" w:hAnsi="Times New Roman" w:cs="Times New Roman"/>
          <w:sz w:val="24"/>
          <w:szCs w:val="24"/>
          <w:lang w:eastAsia="en-US"/>
        </w:rPr>
        <w:tab/>
        <w:t xml:space="preserve">Tiekėjas privalo pašalinti Prekių trūkumus per Pirkėjo nurodytus protingus technologiškai pagrįstus terminus, vadovaudamasis 7.3 poskyriu „Prekių trūkumų šalinimas“. Jeigu Tiekėjas praleidžia Prekių trūkumų pašalinimo terminus, taikomas 7.4 poskyriu „Pirkėjo teisės, Tiekėjui nepašalinus Prekių trūkumų“. </w:t>
      </w:r>
    </w:p>
    <w:p w14:paraId="1385B602"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6.2.9.</w:t>
      </w:r>
      <w:r w:rsidRPr="0043718E">
        <w:rPr>
          <w:rFonts w:ascii="Times New Roman" w:eastAsia="Arial" w:hAnsi="Times New Roman" w:cs="Times New Roman"/>
          <w:sz w:val="24"/>
          <w:szCs w:val="24"/>
          <w:lang w:eastAsia="en-US"/>
        </w:rPr>
        <w:tab/>
        <w:t xml:space="preserve">Jeigu Prekių priėmimo metu nustatoma, kad Tiekėjas nepasiekia Tiekėjo pasiūlyme nurodytų ekonominio naudingumo vertinimo kriterijų parametrų ar reikšmių (jeigu tokie nurodyti Tiekėjo pasiūlyme), Tiekėjas privalo sumokėti Pirkėjui Specialiosiose sąlygose nurodytą baudą. </w:t>
      </w:r>
    </w:p>
    <w:p w14:paraId="0BA415AA"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6.2.10.</w:t>
      </w:r>
      <w:r w:rsidRPr="0043718E">
        <w:rPr>
          <w:rFonts w:ascii="Times New Roman" w:eastAsia="Arial" w:hAnsi="Times New Roman" w:cs="Times New Roman"/>
          <w:sz w:val="24"/>
          <w:szCs w:val="24"/>
          <w:lang w:eastAsia="en-US"/>
        </w:rPr>
        <w:tab/>
        <w:t>Jeigu Pirkėjas per nustatytą terminą nepateikia (neišsiunčia) Tiekėjui motyvuoto atsisakymo Prekes priimti, laikoma, kad Pirkėjas Prekes priėmė ir joms pretenzijų neturi.</w:t>
      </w:r>
    </w:p>
    <w:p w14:paraId="30DFD14F"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lastRenderedPageBreak/>
        <w:t>6.2.11.</w:t>
      </w:r>
      <w:r w:rsidRPr="0043718E">
        <w:rPr>
          <w:rFonts w:ascii="Times New Roman" w:eastAsia="Arial" w:hAnsi="Times New Roman" w:cs="Times New Roman"/>
          <w:sz w:val="24"/>
          <w:szCs w:val="24"/>
          <w:lang w:eastAsia="en-US"/>
        </w:rPr>
        <w:tab/>
        <w:t>Prekių praradimo ar sugadinimo ar atsitiktinio žuvimo rizika Pirkėjui iš Tiekėjo pereina nuo Prekių priėmimo momento.</w:t>
      </w:r>
    </w:p>
    <w:p w14:paraId="156D802B"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6.2.12.</w:t>
      </w:r>
      <w:r w:rsidRPr="0043718E">
        <w:rPr>
          <w:rFonts w:ascii="Times New Roman" w:eastAsia="Arial" w:hAnsi="Times New Roman" w:cs="Times New Roman"/>
          <w:sz w:val="24"/>
          <w:szCs w:val="24"/>
          <w:lang w:eastAsia="en-US"/>
        </w:rPr>
        <w:tab/>
        <w:t xml:space="preserve">Pirkėjas turi teisę naudotis Prekėmis tik po Prekių perdavimo-priėmimo akto pasirašymo. </w:t>
      </w:r>
    </w:p>
    <w:p w14:paraId="24DABB81" w14:textId="77777777" w:rsidR="0043718E" w:rsidRPr="0043718E" w:rsidRDefault="0043718E" w:rsidP="0043718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caps/>
          <w:sz w:val="24"/>
          <w:szCs w:val="24"/>
          <w:lang w:eastAsia="en-US"/>
        </w:rPr>
        <w:t>7.</w:t>
      </w:r>
      <w:r w:rsidRPr="0043718E">
        <w:rPr>
          <w:rFonts w:ascii="Times New Roman" w:eastAsia="Arial" w:hAnsi="Times New Roman" w:cs="Times New Roman"/>
          <w:b/>
          <w:caps/>
          <w:sz w:val="24"/>
          <w:szCs w:val="24"/>
          <w:lang w:eastAsia="en-US"/>
        </w:rPr>
        <w:tab/>
        <w:t>Tiekėjo garantiniai įsipareigojimai</w:t>
      </w:r>
    </w:p>
    <w:p w14:paraId="7657FB15"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7.1.</w:t>
      </w:r>
      <w:r w:rsidRPr="0043718E">
        <w:rPr>
          <w:rFonts w:ascii="Times New Roman" w:eastAsia="Arial" w:hAnsi="Times New Roman" w:cs="Times New Roman"/>
          <w:b/>
          <w:sz w:val="24"/>
          <w:szCs w:val="24"/>
          <w:lang w:eastAsia="en-US"/>
        </w:rPr>
        <w:tab/>
        <w:t>Garantiniai terminai (jei taikoma)</w:t>
      </w:r>
    </w:p>
    <w:p w14:paraId="28484FD0" w14:textId="77777777" w:rsidR="0043718E" w:rsidRPr="0043718E" w:rsidRDefault="0043718E" w:rsidP="0043718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7.1.1.</w:t>
      </w:r>
      <w:r w:rsidRPr="0043718E">
        <w:rPr>
          <w:rFonts w:ascii="Times New Roman" w:eastAsia="Arial" w:hAnsi="Times New Roman" w:cs="Times New Roman"/>
          <w:sz w:val="24"/>
          <w:szCs w:val="24"/>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(kai taikytina – ir susijusių paslaugų) perdavimo–priėmimo akto ar Sąskaitos pasirašymo dienos.</w:t>
      </w:r>
    </w:p>
    <w:p w14:paraId="792AA9B6" w14:textId="77777777" w:rsidR="0043718E" w:rsidRPr="0043718E" w:rsidRDefault="0043718E" w:rsidP="0043718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7.1.2.</w:t>
      </w:r>
      <w:r w:rsidRPr="0043718E">
        <w:rPr>
          <w:rFonts w:ascii="Times New Roman" w:eastAsia="Arial" w:hAnsi="Times New Roman" w:cs="Times New Roman"/>
          <w:sz w:val="24"/>
          <w:szCs w:val="24"/>
          <w:lang w:eastAsia="en-US"/>
        </w:rPr>
        <w:tab/>
        <w:t xml:space="preserve">Garantiniai terminai sustabdomi tiek laiko, kiek Pirkėjas negali tinkamai ir (arba) visapusiškai naudoti Prekių dėl nustatytų Prekių trūkumų ar jų sąlygotos žalos, už kuriuos atsako Tiekėjas. Jeigu Pirkėjas dėl Prekių trūkumų ar jų sąlygotos žalos negali naudoti tik apibrėžtos Prekių dalies, Garantiniai terminai sustabdomi tik tokios dalies atžvilgiu. </w:t>
      </w:r>
    </w:p>
    <w:p w14:paraId="74BDB26F" w14:textId="77777777" w:rsidR="0043718E" w:rsidRPr="0043718E" w:rsidRDefault="0043718E" w:rsidP="0043718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7.1.3.</w:t>
      </w:r>
      <w:r w:rsidRPr="0043718E">
        <w:rPr>
          <w:rFonts w:ascii="Times New Roman" w:eastAsia="Arial" w:hAnsi="Times New Roman" w:cs="Times New Roman"/>
          <w:sz w:val="24"/>
          <w:szCs w:val="24"/>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734E54"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7.2.</w:t>
      </w:r>
      <w:r w:rsidRPr="0043718E">
        <w:rPr>
          <w:rFonts w:ascii="Times New Roman" w:eastAsia="Arial" w:hAnsi="Times New Roman" w:cs="Times New Roman"/>
          <w:b/>
          <w:sz w:val="24"/>
          <w:szCs w:val="24"/>
          <w:lang w:eastAsia="en-US"/>
        </w:rPr>
        <w:tab/>
        <w:t>Pretenzijos dėl Prekių trūkumų</w:t>
      </w:r>
    </w:p>
    <w:p w14:paraId="5E90A5AF"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7.2.1.</w:t>
      </w:r>
      <w:r w:rsidRPr="0043718E">
        <w:rPr>
          <w:rFonts w:ascii="Times New Roman" w:eastAsia="Arial" w:hAnsi="Times New Roman" w:cs="Times New Roman"/>
          <w:sz w:val="24"/>
          <w:szCs w:val="24"/>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Pretenzijos pareiškimo diena laikoma pretenzijos išsiuntimo diena. </w:t>
      </w:r>
    </w:p>
    <w:p w14:paraId="6E311B1D"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7.2.2.</w:t>
      </w:r>
      <w:r w:rsidRPr="0043718E">
        <w:rPr>
          <w:rFonts w:ascii="Times New Roman" w:eastAsia="Arial" w:hAnsi="Times New Roman" w:cs="Times New Roman"/>
          <w:sz w:val="24"/>
          <w:szCs w:val="24"/>
          <w:lang w:eastAsia="en-US"/>
        </w:rPr>
        <w:tab/>
        <w:t xml:space="preserve">Tiekėjas privalo neatlygintinai pašalinti visus Prekių trūkumus, už kuriuos atsako Tiekėjas, bei jų sąlygotą žalą per Pirkėjo pretenzijoje nustatytus </w:t>
      </w:r>
      <w:r w:rsidRPr="0043718E">
        <w:rPr>
          <w:rFonts w:ascii="Times New Roman" w:eastAsia="Arial" w:hAnsi="Times New Roman" w:cs="Times New Roman"/>
          <w:sz w:val="24"/>
          <w:szCs w:val="24"/>
          <w:lang w:eastAsia="en-US"/>
        </w:rPr>
        <w:t xml:space="preserve">protingus terminus, jeigu konkretūs terminai nėra nustatyta Specialiosiose sąlygose, kurie skaičiuojami nuo pretenzijos gavimo dienos. </w:t>
      </w:r>
    </w:p>
    <w:p w14:paraId="6CEA20FE" w14:textId="77777777" w:rsidR="0043718E" w:rsidRPr="0043718E" w:rsidRDefault="0043718E" w:rsidP="0043718E">
      <w:pPr>
        <w:tabs>
          <w:tab w:val="left" w:pos="567"/>
          <w:tab w:val="left" w:pos="851"/>
          <w:tab w:val="left" w:pos="992"/>
          <w:tab w:val="left" w:pos="1134"/>
        </w:tabs>
        <w:spacing w:line="259" w:lineRule="auto"/>
        <w:jc w:val="both"/>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xml:space="preserve">7.2.3. Jei Tiekėjas nepripažįsta Prekių trūkumų, kiekviena iš Šalių gali kreiptis dėl nepriklausomos ekspertizės atlikimo. Jei Tiekėjas ilgiau nei 10 (dešimt) kalendorinių dienų nuo Pirkėjo kreipimosi neatsako / nepasitelkia nepriklausomo (su Pirkėju suderinto) eksperto ginčui spręsti ar (ir) jei ginčas užtruko ilgiau nei 30 (trisdešimt) kalendorinių dienų nuo Pirkėjo pirmojo kreipimosi, tai Pirkėjas turi teisę savarankiškai kreiptis dėl ekspertizės atlikimo. Tokiu atveju ekspertizės išlaidas padengia: </w:t>
      </w:r>
    </w:p>
    <w:p w14:paraId="6D009B0B" w14:textId="77777777" w:rsidR="0043718E" w:rsidRPr="0043718E" w:rsidRDefault="0043718E" w:rsidP="0043718E">
      <w:pPr>
        <w:tabs>
          <w:tab w:val="left" w:pos="567"/>
          <w:tab w:val="left" w:pos="851"/>
          <w:tab w:val="left" w:pos="992"/>
          <w:tab w:val="left" w:pos="1134"/>
        </w:tabs>
        <w:spacing w:line="259" w:lineRule="auto"/>
        <w:jc w:val="both"/>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7.2.3.1. jei Prekės atitinka Sutartyje nurodytus reikalavimus – Pirkėjas;</w:t>
      </w:r>
    </w:p>
    <w:p w14:paraId="4B48EF0E" w14:textId="77777777" w:rsidR="0043718E" w:rsidRPr="0043718E" w:rsidRDefault="0043718E" w:rsidP="0043718E">
      <w:pP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Calibri" w:hAnsi="Times New Roman" w:cs="Times New Roman"/>
          <w:sz w:val="24"/>
          <w:szCs w:val="24"/>
          <w:lang w:eastAsia="en-US"/>
        </w:rPr>
        <w:t>7.2.3.2. jei Prekės neatitinka Sutarties reikalavimų – Tiekėjas.</w:t>
      </w:r>
    </w:p>
    <w:p w14:paraId="4807C1E1"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7.3.</w:t>
      </w:r>
      <w:r w:rsidRPr="0043718E">
        <w:rPr>
          <w:rFonts w:ascii="Times New Roman" w:eastAsia="Arial" w:hAnsi="Times New Roman" w:cs="Times New Roman"/>
          <w:b/>
          <w:sz w:val="24"/>
          <w:szCs w:val="24"/>
          <w:lang w:eastAsia="en-US"/>
        </w:rPr>
        <w:tab/>
        <w:t>Prekių trūkumų šalinimas</w:t>
      </w:r>
    </w:p>
    <w:p w14:paraId="6CA5ADC0"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7.3.1.</w:t>
      </w:r>
      <w:r w:rsidRPr="0043718E">
        <w:rPr>
          <w:rFonts w:ascii="Times New Roman" w:eastAsia="Arial" w:hAnsi="Times New Roman" w:cs="Times New Roman"/>
          <w:sz w:val="24"/>
          <w:szCs w:val="24"/>
          <w:lang w:eastAsia="en-US"/>
        </w:rPr>
        <w:tab/>
        <w:t xml:space="preserve">Tiekėjas privalo pašalinti Prekių trūkumus sutaisydamas Prekes ar jų dalį arba pakeisdamas ją nauja Preke ar dalimi. </w:t>
      </w:r>
    </w:p>
    <w:p w14:paraId="2B0796DD"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7.3.2.</w:t>
      </w:r>
      <w:r w:rsidRPr="0043718E">
        <w:rPr>
          <w:rFonts w:ascii="Times New Roman" w:eastAsia="Arial" w:hAnsi="Times New Roman" w:cs="Times New Roman"/>
          <w:sz w:val="24"/>
          <w:szCs w:val="24"/>
          <w:lang w:eastAsia="en-US"/>
        </w:rPr>
        <w:tab/>
        <w:t>Pirkėjas privalo suteikti prieigą Tiekėjui atlikti Prekių trūkumų pašalinimą, kad Tiekėjas galėtų atlikti tai per nustatytus terminus. Jei Prekių trūkumai šalinami Pirkėjo darbo/veiklos vietoje, Pirkėjas ir Tiekėjas privalo susitarti dėl Prekių trūkumų šalinimo laiko.</w:t>
      </w:r>
    </w:p>
    <w:p w14:paraId="5D33565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7.3.3.</w:t>
      </w:r>
      <w:r w:rsidRPr="0043718E">
        <w:rPr>
          <w:rFonts w:ascii="Times New Roman" w:eastAsia="Arial" w:hAnsi="Times New Roman" w:cs="Times New Roman"/>
          <w:sz w:val="24"/>
          <w:szCs w:val="24"/>
          <w:lang w:eastAsia="en-US"/>
        </w:rPr>
        <w:tab/>
        <w:t>Sutaisytoje Prekių dalyje pakartotinai nustačius Prekių trūkumų, Tiekėjas privalo pakeisti Prekes naujomis kokybiškomis Prekėmis, nebent Pirkėjas raštu pritartų pagrįstam Tiekėjo pasiūlymui, kad tokias Prekes derėtų dar kartą taisyti.</w:t>
      </w:r>
    </w:p>
    <w:p w14:paraId="1584B222"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7.3.4.</w:t>
      </w:r>
      <w:r w:rsidRPr="0043718E">
        <w:rPr>
          <w:rFonts w:ascii="Times New Roman" w:eastAsia="Arial" w:hAnsi="Times New Roman" w:cs="Times New Roman"/>
          <w:sz w:val="24"/>
          <w:szCs w:val="24"/>
          <w:lang w:eastAsia="en-US"/>
        </w:rPr>
        <w:tab/>
        <w:t>Pašalinus Prekių trūkumus, Garantinis terminas sutaisytajai Prekių daliai ar naujoms Prekėms vėl pradedamas skaičiuoti nuo tinkamai sutaisytų ar pakeistų Prekių (ar jų dalių) perdavimo Pirkėjui dienos.</w:t>
      </w:r>
    </w:p>
    <w:p w14:paraId="1EB28A5C"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7.3.5.</w:t>
      </w:r>
      <w:r w:rsidRPr="0043718E">
        <w:rPr>
          <w:rFonts w:ascii="Times New Roman" w:eastAsia="Arial" w:hAnsi="Times New Roman" w:cs="Times New Roman"/>
          <w:sz w:val="24"/>
          <w:szCs w:val="24"/>
          <w:lang w:eastAsia="en-US"/>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w:t>
      </w:r>
      <w:r w:rsidRPr="0043718E">
        <w:rPr>
          <w:rFonts w:ascii="Times New Roman" w:eastAsia="Arial" w:hAnsi="Times New Roman" w:cs="Times New Roman"/>
          <w:sz w:val="24"/>
          <w:szCs w:val="24"/>
          <w:lang w:eastAsia="en-US"/>
        </w:rPr>
        <w:lastRenderedPageBreak/>
        <w:t>pagal anksčiau atliktų bandymų sąlygas, išskyrus tai, kad jie visais atvejais turi būti atliekami Tiekėjo rizika ir sąskaita.</w:t>
      </w:r>
    </w:p>
    <w:p w14:paraId="4272B441"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7.3.6.</w:t>
      </w:r>
      <w:r w:rsidRPr="0043718E">
        <w:rPr>
          <w:rFonts w:ascii="Times New Roman" w:eastAsia="Arial" w:hAnsi="Times New Roman" w:cs="Times New Roman"/>
          <w:sz w:val="24"/>
          <w:szCs w:val="24"/>
          <w:lang w:eastAsia="en-US"/>
        </w:rPr>
        <w:tab/>
        <w:t>Tiekėjas, pašalinęs visus Prekių trūkumus, privalo apie tai informuoti Pirkėją.</w:t>
      </w:r>
    </w:p>
    <w:p w14:paraId="4579EA5E"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7.3.7.</w:t>
      </w:r>
      <w:r w:rsidRPr="0043718E">
        <w:rPr>
          <w:rFonts w:ascii="Times New Roman" w:eastAsia="Arial" w:hAnsi="Times New Roman" w:cs="Times New Roman"/>
          <w:sz w:val="24"/>
          <w:szCs w:val="24"/>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7121004C"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7.4.</w:t>
      </w:r>
      <w:r w:rsidRPr="0043718E">
        <w:rPr>
          <w:rFonts w:ascii="Times New Roman" w:eastAsia="Arial" w:hAnsi="Times New Roman" w:cs="Times New Roman"/>
          <w:b/>
          <w:sz w:val="24"/>
          <w:szCs w:val="24"/>
          <w:lang w:eastAsia="en-US"/>
        </w:rPr>
        <w:tab/>
        <w:t>Pirkėjo teisės, Tiekėjui nepašalinus Prekių trūkumų</w:t>
      </w:r>
    </w:p>
    <w:p w14:paraId="1A154FE2"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7.4.1.</w:t>
      </w:r>
      <w:r w:rsidRPr="0043718E">
        <w:rPr>
          <w:rFonts w:ascii="Times New Roman" w:eastAsia="Arial" w:hAnsi="Times New Roman" w:cs="Times New Roman"/>
          <w:sz w:val="24"/>
          <w:szCs w:val="24"/>
          <w:lang w:eastAsia="en-US"/>
        </w:rPr>
        <w:tab/>
        <w:t>Jeigu Tiekėjas atsisako pašalinti arba nepašalina Prekių trūkumų per Pirkėjo nustatytus protingus terminus, Pirkėjas turi teisę:</w:t>
      </w:r>
    </w:p>
    <w:p w14:paraId="3EA656B6"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7.4.1.1.</w:t>
      </w:r>
      <w:r w:rsidRPr="0043718E">
        <w:rPr>
          <w:rFonts w:ascii="Times New Roman" w:eastAsia="Arial" w:hAnsi="Times New Roman" w:cs="Times New Roman"/>
          <w:sz w:val="24"/>
          <w:szCs w:val="24"/>
          <w:lang w:eastAsia="en-US"/>
        </w:rPr>
        <w:tab/>
        <w:t>pašalinti Prekių trūkumus pats arba pasamdydamas trečiuosius asmenis, iš anksto apie tai informuodamas Tiekėją, ir pareikalauti Tiekėjo atlyginti Prekių trūkumų įvertinimo bei šalinimo išlaidas; arba</w:t>
      </w:r>
    </w:p>
    <w:p w14:paraId="0E595425"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7.4.1.2.</w:t>
      </w:r>
      <w:r w:rsidRPr="0043718E">
        <w:rPr>
          <w:rFonts w:ascii="Times New Roman" w:eastAsia="Arial" w:hAnsi="Times New Roman" w:cs="Times New Roman"/>
          <w:sz w:val="24"/>
          <w:szCs w:val="24"/>
          <w:lang w:eastAsia="en-US"/>
        </w:rPr>
        <w:tab/>
        <w:t>reikalauti sumažinti Tiekėjui mokėtiną sumą ir grąžinti dėl šios sumos sumažinimo susidariusią permoką per 30 (trisdešimt) dienų nuo Tiekėjui nustatyto termino pašalinti Prekių trūkumus pabaigos.</w:t>
      </w:r>
    </w:p>
    <w:p w14:paraId="13FDC29F"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7.4.2.</w:t>
      </w:r>
      <w:r w:rsidRPr="0043718E">
        <w:rPr>
          <w:rFonts w:ascii="Times New Roman" w:eastAsia="Arial" w:hAnsi="Times New Roman" w:cs="Times New Roman"/>
          <w:sz w:val="24"/>
          <w:szCs w:val="24"/>
          <w:lang w:eastAsia="en-US"/>
        </w:rPr>
        <w:tab/>
        <w:t>Jeigu Prekių trūkumų neįmanoma pašalinti, Pirkėjas turi teisę nemokėti už tokias Prekes ar reikalauti grąžinti permoką.</w:t>
      </w:r>
    </w:p>
    <w:p w14:paraId="09200390"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7.4.3.</w:t>
      </w:r>
      <w:r w:rsidRPr="0043718E">
        <w:rPr>
          <w:rFonts w:ascii="Times New Roman" w:eastAsia="Arial" w:hAnsi="Times New Roman" w:cs="Times New Roman"/>
          <w:sz w:val="24"/>
          <w:szCs w:val="24"/>
          <w:lang w:eastAsia="en-US"/>
        </w:rPr>
        <w:tab/>
        <w:t>Tiekėjui pagal Sutartį mokėtina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C356ED3"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7.4.4.</w:t>
      </w:r>
      <w:r w:rsidRPr="0043718E">
        <w:rPr>
          <w:rFonts w:ascii="Times New Roman" w:eastAsia="Arial" w:hAnsi="Times New Roman" w:cs="Times New Roman"/>
          <w:sz w:val="24"/>
          <w:szCs w:val="24"/>
          <w:lang w:eastAsia="en-US"/>
        </w:rPr>
        <w:tab/>
        <w:t>Jeigu dėl Prekių trūkumų tampa neįmanoma naudoti Prekių pagal Sutartyje numatytą paskirtį, Pirkėjas turi teisę reikalauti Tiekėjo grąžinti sumokėtą Prekių kainą.</w:t>
      </w:r>
    </w:p>
    <w:p w14:paraId="18E96162"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7.4.5.</w:t>
      </w:r>
      <w:r w:rsidRPr="0043718E">
        <w:rPr>
          <w:rFonts w:ascii="Times New Roman" w:eastAsia="Arial" w:hAnsi="Times New Roman" w:cs="Times New Roman"/>
          <w:sz w:val="24"/>
          <w:szCs w:val="24"/>
          <w:lang w:eastAsia="en-US"/>
        </w:rPr>
        <w:tab/>
        <w:t xml:space="preserve">Tiekėjas privalo patenkinti Pirkėjo pagal 7.4.4 punktą pareikštą piniginį reikalavimą per 30 (trisdešimt) dienų arba per ilgesnį Pirkėjo </w:t>
      </w:r>
      <w:r w:rsidRPr="0043718E">
        <w:rPr>
          <w:rFonts w:ascii="Times New Roman" w:eastAsia="Arial" w:hAnsi="Times New Roman" w:cs="Times New Roman"/>
          <w:sz w:val="24"/>
          <w:szCs w:val="24"/>
          <w:lang w:eastAsia="en-US"/>
        </w:rPr>
        <w:t xml:space="preserve">reikalavime nurodytą protingą terminą. </w:t>
      </w:r>
    </w:p>
    <w:p w14:paraId="4C49A014"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7.4.6.</w:t>
      </w:r>
      <w:r w:rsidRPr="0043718E">
        <w:rPr>
          <w:rFonts w:ascii="Times New Roman" w:eastAsia="Arial" w:hAnsi="Times New Roman" w:cs="Times New Roman"/>
          <w:sz w:val="24"/>
          <w:szCs w:val="24"/>
          <w:lang w:eastAsia="en-US"/>
        </w:rPr>
        <w:tab/>
        <w:t xml:space="preserve">Už vėlavimą pašalinti Prekių trūkumus, įskaitant 7.4.1 punkte numatytą atvejį, Pirkėjas privalo reikalauti Tiekėjo sumokėti Specialiosiose sąlygose nustatyto dydžio netesybas. </w:t>
      </w:r>
    </w:p>
    <w:p w14:paraId="3F8EF0F0" w14:textId="77777777" w:rsidR="0043718E" w:rsidRPr="0043718E" w:rsidRDefault="0043718E" w:rsidP="0043718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8.</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PRISTATYMO terminai</w:t>
      </w:r>
    </w:p>
    <w:p w14:paraId="69BE0093"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8.1.</w:t>
      </w:r>
      <w:r w:rsidRPr="0043718E">
        <w:rPr>
          <w:rFonts w:ascii="Times New Roman" w:eastAsia="Arial" w:hAnsi="Times New Roman" w:cs="Times New Roman"/>
          <w:b/>
          <w:sz w:val="24"/>
          <w:szCs w:val="24"/>
          <w:lang w:eastAsia="en-US"/>
        </w:rPr>
        <w:tab/>
        <w:t>Pristatymo terminai ir Prekių tiekimo grafikas</w:t>
      </w:r>
    </w:p>
    <w:p w14:paraId="3928FBFE"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8.1.1.</w:t>
      </w:r>
      <w:r w:rsidRPr="0043718E">
        <w:rPr>
          <w:rFonts w:ascii="Times New Roman" w:eastAsia="Arial" w:hAnsi="Times New Roman" w:cs="Times New Roman"/>
          <w:sz w:val="24"/>
          <w:szCs w:val="24"/>
          <w:lang w:eastAsia="en-US"/>
        </w:rPr>
        <w:tab/>
        <w:t xml:space="preserve">Tiekėjas privalo pristatyti Prekes laikydamasis terminų, nurodytų Specialiosiose sąlygose. </w:t>
      </w:r>
    </w:p>
    <w:p w14:paraId="74580B0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8.1.2.</w:t>
      </w:r>
      <w:r w:rsidRPr="0043718E">
        <w:rPr>
          <w:rFonts w:ascii="Times New Roman" w:eastAsia="Arial" w:hAnsi="Times New Roman" w:cs="Times New Roman"/>
          <w:sz w:val="24"/>
          <w:szCs w:val="24"/>
          <w:lang w:eastAsia="en-US"/>
        </w:rPr>
        <w:tab/>
        <w:t xml:space="preserve">Jei taikytina, Tiekėjas privalo ne vėliau kaip per 14 (keturiolika) darbo dienų nuo Sutarties įsigaliojimo arba per kitą pirkimo dokumentuose nurodytą terminą parengti ir pateikti Pirkėjui suderinimui Prekių tiekimo grafiką (toliau – </w:t>
      </w:r>
      <w:r w:rsidRPr="0043718E">
        <w:rPr>
          <w:rFonts w:ascii="Times New Roman" w:eastAsia="Arial" w:hAnsi="Times New Roman" w:cs="Times New Roman"/>
          <w:b/>
          <w:bCs/>
          <w:sz w:val="24"/>
          <w:szCs w:val="24"/>
          <w:lang w:eastAsia="en-US"/>
        </w:rPr>
        <w:t>Grafikas</w:t>
      </w:r>
      <w:r w:rsidRPr="0043718E">
        <w:rPr>
          <w:rFonts w:ascii="Times New Roman" w:eastAsia="Arial" w:hAnsi="Times New Roman" w:cs="Times New Roman"/>
          <w:sz w:val="24"/>
          <w:szCs w:val="24"/>
          <w:lang w:eastAsia="en-US"/>
        </w:rPr>
        <w:t>).</w:t>
      </w:r>
    </w:p>
    <w:p w14:paraId="70ABD785"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8.1.3.</w:t>
      </w:r>
      <w:r w:rsidRPr="0043718E">
        <w:rPr>
          <w:rFonts w:ascii="Times New Roman" w:eastAsia="Arial" w:hAnsi="Times New Roman" w:cs="Times New Roman"/>
          <w:sz w:val="24"/>
          <w:szCs w:val="24"/>
          <w:lang w:eastAsia="en-US"/>
        </w:rPr>
        <w:tab/>
        <w:t>Jei aktualu, Grafike turi būti pažymėta, kurios Prekės gali būti pristatomos lygiagrečiai, o kurios gali būti pristatomos tik numatytu eiliškumu.</w:t>
      </w:r>
    </w:p>
    <w:p w14:paraId="0B77EA5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8.1.4.</w:t>
      </w:r>
      <w:r w:rsidRPr="0043718E">
        <w:rPr>
          <w:rFonts w:ascii="Times New Roman" w:eastAsia="Arial" w:hAnsi="Times New Roman" w:cs="Times New Roman"/>
          <w:sz w:val="24"/>
          <w:szCs w:val="24"/>
          <w:lang w:eastAsia="en-US"/>
        </w:rPr>
        <w:tab/>
        <w:t xml:space="preserve">Jeigu Prekių pristatymas atsilieka nuo Grafiko, Tiekėjas privalo pateikti atnaujintą Grafiką ir suderinti jį su Pirkėju. Atnaujintame Grafike turi būti pažymėti visi atnaujinimai tokiu būdu, kad būtų lengva juos pastebėti. Ši sąlyga netaikoma, kai Tiekėjas įgyja teisę į pristatymo terminų pratęsimą, – tokiu atveju Tiekėjas turi atnaujinti Grafiką, atsižvelgdamas į pratęstus pristatymo terminus. </w:t>
      </w:r>
    </w:p>
    <w:p w14:paraId="12663ADE"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8.2.</w:t>
      </w:r>
      <w:r w:rsidRPr="0043718E">
        <w:rPr>
          <w:rFonts w:ascii="Times New Roman" w:eastAsia="Arial" w:hAnsi="Times New Roman" w:cs="Times New Roman"/>
          <w:b/>
          <w:sz w:val="24"/>
          <w:szCs w:val="24"/>
          <w:lang w:eastAsia="en-US"/>
        </w:rPr>
        <w:tab/>
        <w:t>Netesybos už Prekių pristatymo vėlavimą</w:t>
      </w:r>
    </w:p>
    <w:p w14:paraId="76ED04A7"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8.2.1.</w:t>
      </w:r>
      <w:r w:rsidRPr="0043718E">
        <w:rPr>
          <w:rFonts w:ascii="Times New Roman" w:eastAsia="Arial" w:hAnsi="Times New Roman" w:cs="Times New Roman"/>
          <w:sz w:val="24"/>
          <w:szCs w:val="24"/>
          <w:lang w:eastAsia="en-US"/>
        </w:rPr>
        <w:tab/>
        <w:t xml:space="preserve">Jeigu Tiekėjas praleidžia Prekių pristatymo terminus, Tiekėjui taikomos Specialiosiose sąlygose nurodyto dydžio netesybos. </w:t>
      </w:r>
    </w:p>
    <w:p w14:paraId="7DD868BC"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i/>
          <w:iCs/>
          <w:sz w:val="24"/>
          <w:szCs w:val="24"/>
          <w:lang w:eastAsia="en-US"/>
        </w:rPr>
      </w:pPr>
      <w:r w:rsidRPr="0043718E">
        <w:rPr>
          <w:rFonts w:ascii="Times New Roman" w:eastAsia="Arial" w:hAnsi="Times New Roman" w:cs="Times New Roman"/>
          <w:sz w:val="24"/>
          <w:szCs w:val="24"/>
          <w:lang w:eastAsia="en-US"/>
        </w:rPr>
        <w:t>8.2.2.</w:t>
      </w:r>
      <w:r w:rsidRPr="0043718E">
        <w:rPr>
          <w:rFonts w:ascii="Times New Roman" w:eastAsia="Arial" w:hAnsi="Times New Roman" w:cs="Times New Roman"/>
          <w:sz w:val="24"/>
          <w:szCs w:val="24"/>
          <w:lang w:eastAsia="en-US"/>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7236EE0D" w14:textId="77777777" w:rsidR="0043718E" w:rsidRPr="0043718E" w:rsidRDefault="0043718E" w:rsidP="0043718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9.</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Prievolių pagal Sutartį įvykdymo užtikrinimo būdai</w:t>
      </w:r>
    </w:p>
    <w:p w14:paraId="40576F5E"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9.1.</w:t>
      </w:r>
      <w:r w:rsidRPr="0043718E">
        <w:rPr>
          <w:rFonts w:ascii="Times New Roman" w:eastAsia="Arial" w:hAnsi="Times New Roman" w:cs="Times New Roman"/>
          <w:sz w:val="24"/>
          <w:szCs w:val="24"/>
          <w:lang w:eastAsia="en-US"/>
        </w:rPr>
        <w:tab/>
        <w:t xml:space="preserve">Šalių prievolių pagal Sutartį įvykdymas yra užtikrinamas Bendrųjų sąlygų 10 straipsnio ir Specialiųjų sąlygų 8 dalyje nurodyta Sutarties įvykdymo užtikrinimo tvarka, 12.1.3 punkte </w:t>
      </w:r>
      <w:r w:rsidRPr="0043718E">
        <w:rPr>
          <w:rFonts w:ascii="Times New Roman" w:eastAsia="Arial" w:hAnsi="Times New Roman" w:cs="Times New Roman"/>
          <w:sz w:val="24"/>
          <w:szCs w:val="24"/>
          <w:lang w:eastAsia="en-US"/>
        </w:rPr>
        <w:lastRenderedPageBreak/>
        <w:t xml:space="preserve">nurodytu avanso grąžinimo užtikrinimu (jeigu Specialiosiose sąlygose yra nurodytas avanso dydis ir yra reikalaujama avanso užtikrinimo), Specialiųjų sąlygų 9 dalyje nurodytomis netesybomis. </w:t>
      </w:r>
    </w:p>
    <w:p w14:paraId="755852B8"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10.</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Sutarties įvykdymo užtikrinimas</w:t>
      </w:r>
    </w:p>
    <w:p w14:paraId="586A5A6C"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43718E">
        <w:rPr>
          <w:rFonts w:ascii="Times New Roman" w:eastAsia="Arial" w:hAnsi="Times New Roman" w:cs="Times New Roman"/>
          <w:color w:val="000000"/>
          <w:sz w:val="24"/>
          <w:szCs w:val="24"/>
          <w:shd w:val="clear" w:color="auto" w:fill="FFFFFF"/>
          <w:lang w:eastAsia="en-US"/>
        </w:rPr>
        <w:t>10.1. Šio Sutarties skyriaus nuostatos taikomos tuomet, jei Specialiosiose sąlygose numatyta, kad tinkamam Sutarties įvykdymui užtikrinti Tiekėjas turi pateikti banko garantiją arba draudimo bendrovės laidavimo raštą arba kitą Specialiosiose sąlygose nurodytą garantą</w:t>
      </w:r>
      <w:r w:rsidRPr="0043718E">
        <w:rPr>
          <w:rFonts w:ascii="Times New Roman" w:eastAsia="Arial" w:hAnsi="Times New Roman" w:cs="Times New Roman"/>
          <w:color w:val="000000"/>
          <w:sz w:val="24"/>
          <w:szCs w:val="24"/>
          <w:shd w:val="clear" w:color="auto" w:fill="FFFFFF"/>
          <w:vertAlign w:val="superscript"/>
          <w:lang w:eastAsia="en-US"/>
        </w:rPr>
        <w:footnoteReference w:id="9"/>
      </w:r>
      <w:r w:rsidRPr="0043718E">
        <w:rPr>
          <w:rFonts w:ascii="Times New Roman" w:eastAsia="Arial" w:hAnsi="Times New Roman" w:cs="Times New Roman"/>
          <w:color w:val="000000"/>
          <w:sz w:val="24"/>
          <w:szCs w:val="24"/>
          <w:shd w:val="clear" w:color="auto" w:fill="FFFFFF"/>
          <w:lang w:eastAsia="en-US"/>
        </w:rPr>
        <w:t>.</w:t>
      </w:r>
    </w:p>
    <w:p w14:paraId="031BCB90" w14:textId="77777777" w:rsidR="0043718E" w:rsidRPr="0043718E" w:rsidRDefault="0043718E" w:rsidP="0043718E">
      <w:pPr>
        <w:tabs>
          <w:tab w:val="left" w:pos="567"/>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raštą (</w:t>
      </w:r>
      <w:r w:rsidRPr="0043718E">
        <w:rPr>
          <w:rFonts w:ascii="Times New Roman" w:eastAsia="Cambria" w:hAnsi="Times New Roman" w:cs="Times New Roman"/>
          <w:sz w:val="24"/>
          <w:szCs w:val="24"/>
          <w:lang w:eastAsia="en-US"/>
        </w:rPr>
        <w:t>kartu su pasiūlymo laidavimo draudimo raštu turi būti pateiktas ir pasirašytas draudimo liudijimas (polisas) bei dokumentas, įrodantis, kad draudimo įmoka už išduotą laidavimą yra sumokėta</w:t>
      </w:r>
      <w:r w:rsidRPr="0043718E">
        <w:rPr>
          <w:rFonts w:ascii="Times New Roman" w:eastAsia="Cambria" w:hAnsi="Times New Roman" w:cs="Times New Roman"/>
          <w:color w:val="000000"/>
          <w:sz w:val="24"/>
          <w:szCs w:val="24"/>
          <w:shd w:val="clear" w:color="auto" w:fill="FFFFFF"/>
          <w:lang w:eastAsia="en-US"/>
        </w:rPr>
        <w:t xml:space="preserve">), atitinkantį šiame Sutarties skyriuje nurodytas sąlygas, per Specialiosiose sąlygose nustatytą terminą (toliau – </w:t>
      </w:r>
      <w:r w:rsidRPr="0043718E">
        <w:rPr>
          <w:rFonts w:ascii="Times New Roman" w:eastAsia="Cambria" w:hAnsi="Times New Roman" w:cs="Times New Roman"/>
          <w:b/>
          <w:bCs/>
          <w:color w:val="000000"/>
          <w:sz w:val="24"/>
          <w:szCs w:val="24"/>
          <w:shd w:val="clear" w:color="auto" w:fill="FFFFFF"/>
          <w:lang w:eastAsia="en-US"/>
        </w:rPr>
        <w:t>Sutarties įvykdymo užtikrinimas</w:t>
      </w:r>
      <w:r w:rsidRPr="0043718E">
        <w:rPr>
          <w:rFonts w:ascii="Times New Roman" w:eastAsia="Cambria" w:hAnsi="Times New Roman" w:cs="Times New Roman"/>
          <w:color w:val="000000"/>
          <w:sz w:val="24"/>
          <w:szCs w:val="24"/>
          <w:shd w:val="clear" w:color="auto" w:fill="FFFFFF"/>
          <w:lang w:eastAsia="en-US"/>
        </w:rPr>
        <w:t>).</w:t>
      </w:r>
      <w:r w:rsidRPr="0043718E">
        <w:rPr>
          <w:rFonts w:ascii="Times New Roman" w:eastAsia="Cambria" w:hAnsi="Times New Roman" w:cs="Times New Roman"/>
          <w:sz w:val="24"/>
          <w:szCs w:val="24"/>
          <w:lang w:eastAsia="en-US"/>
        </w:rPr>
        <w:t xml:space="preserve"> </w:t>
      </w:r>
    </w:p>
    <w:p w14:paraId="5C5CFD1F"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10.3. Jei Tiekėjas nepateikia Pirkėjui Sutarties įvykdymo užtikrinimo pagal Sutarties sąlygas, laikoma, kad Tiekėjas atsisakė sudaryti Sutartį ir Pirkėjas turi teisę VPĮ nustatyta tvarka pasiūlyti sudaryti Sutartį kitam tiekėjui. </w:t>
      </w:r>
    </w:p>
    <w:p w14:paraId="766775BD"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7A1CBE94"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43718E">
        <w:rPr>
          <w:rFonts w:ascii="Times New Roman" w:eastAsia="Calibri" w:hAnsi="Times New Roman" w:cs="Times New Roman"/>
          <w:sz w:val="24"/>
          <w:szCs w:val="24"/>
          <w:lang w:eastAsia="en-US"/>
        </w:rPr>
        <w:t>vykdymą gavimo dienos, sumokėti Pirkėjui Sutarties įvykdymo užtikrinime nurodytą sumą, pinigus pervedant į Pirkėjo sąskaitą.  </w:t>
      </w:r>
    </w:p>
    <w:p w14:paraId="3BC83BC3"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BA97565"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10.7. Sutarties įvykdymo užtikrinimas turi įsigalioti ne vėliau negu jo pateikimo Pirkėjui dieną. </w:t>
      </w:r>
    </w:p>
    <w:p w14:paraId="7F095717"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10.8. Sutarties įvykdymo užtikrinimo suma turi būti nurodoma ir išmokama eurais. </w:t>
      </w:r>
    </w:p>
    <w:p w14:paraId="245EFE6D"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10.9. Sutarties įvykdymo užtikrinimas turi būti surašytas lietuvių arba anglų kalba (esant Pirkėjo prašymui, turi būti pateiktas vertimas į lietuvių kalbą). </w:t>
      </w:r>
    </w:p>
    <w:p w14:paraId="6B5352D1"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10.10. Sutarties įvykdymo užtikrinime nurodytas jo galiojimo terminas turi būti ne trumpesnis negu 30 (trisdešimt) dienų po Sutartyje numatyto vėliausio sutartinių įsipareigojimų įvykdymo termino pabaigos. </w:t>
      </w:r>
    </w:p>
    <w:p w14:paraId="769D171B"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galiojimo terminą ne vėliau, nei pasibaigia pateikto Sutarties įvykdymo užtikrinimo galiojimo terminas. </w:t>
      </w:r>
    </w:p>
    <w:p w14:paraId="038C5854"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xml:space="preserve">10.12. Jeigu Sutartyje nustatytomis sąlygomis yra pratęsiamas Prekių pristatymo terminas, Tiekėjas, per 5 (penkias) darbo dienas po Susitarimo dėl Prekių </w:t>
      </w:r>
      <w:r w:rsidRPr="0043718E">
        <w:rPr>
          <w:rFonts w:ascii="Times New Roman" w:eastAsia="Calibri" w:hAnsi="Times New Roman" w:cs="Times New Roman"/>
          <w:sz w:val="24"/>
          <w:szCs w:val="24"/>
          <w:lang w:eastAsia="en-US"/>
        </w:rPr>
        <w:lastRenderedPageBreak/>
        <w:t>pristatymo termino pratęsimo pasirašymo, privalo Pirkėjui pateikti naują arba pratęstą Sutarties įvykdymo užtikrinimą 1 (vienu) mėnesiu ilgesniam nei pratęsiamam Prekių pristatymo laikotarpiui. Susitarimas dėl Prekių pristatymo termino pratęsimo įsigalioja tik pateikus naują Sutarties įvykdymo užtikrinimą (arba jo pratęsimą). Tie</w:t>
      </w:r>
      <w:r w:rsidRPr="0043718E">
        <w:rPr>
          <w:rFonts w:ascii="Times New Roman" w:eastAsia="Calibri" w:hAnsi="Times New Roman" w:cs="Times New Roman"/>
          <w:color w:val="000000"/>
          <w:sz w:val="24"/>
          <w:szCs w:val="24"/>
          <w:lang w:eastAsia="en-US"/>
        </w:rPr>
        <w:t>kėjas turi užtikrinti, kad pratęsiant Sutarties įvykdymo užtikrinimo terminą neatsirastų laikotarpis, per ku</w:t>
      </w:r>
      <w:r w:rsidRPr="0043718E">
        <w:rPr>
          <w:rFonts w:ascii="Times New Roman" w:eastAsia="Calibri" w:hAnsi="Times New Roman" w:cs="Times New Roman"/>
          <w:sz w:val="24"/>
          <w:szCs w:val="24"/>
          <w:lang w:eastAsia="en-US"/>
        </w:rPr>
        <w:t>rį Tiekėjo prievolių vykdymas būtų neužtikrintas. </w:t>
      </w:r>
    </w:p>
    <w:p w14:paraId="3A25492F"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10.13. Tiekėjui laiku nepratęsus Sutarties įvykdymo užtikrinimo galiojimo termino arba nepateikus naujo Sutarties vykdymo užtikrinimo, Pirkėjas turi teisę reikalauti Specialiosiose sąlygose nustatyto dydžio delspinigių nuo Sutarties kainos dydžio už kiekvieną pradelstą dieną arba sulaikyti mokėjimus Tiekėjui Sutarties įvykdymo užtikrinimo sumai. Tokiu atveju,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43757288"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10.14. Pirkėjas turi teisę nepriimti Sutarties įvykdymo užtikrinimo ir (ar) laikyti jį negaliojančiu, ir (ar) kreiptis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B798D0"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10.15. Jei Tiekėjas pažeidžia Sutartimi nustatytus įsipareigojimus, dalinai ar visiškai įsipareigojimų nevykdo (ar juos vykdo ne pagal Sutarties sąlygas), Pirkėjas pasinaudoja Sutarties įvykdymo užtikrinimu. Tiekėjas, siekdamas toliau vykdyti Sutarties įsipareigojimus, privalo per 5 (penkias) darbo dienas pateikti Pirkėjui naują Specialiosiose sąlygose nurodyto dydžio Sutarties įvykdymo užtikrinimą. </w:t>
      </w:r>
    </w:p>
    <w:p w14:paraId="1D6E0907"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color w:val="333333"/>
          <w:sz w:val="24"/>
          <w:szCs w:val="24"/>
          <w:lang w:eastAsia="en-US"/>
        </w:rPr>
        <w:t xml:space="preserve">10.16. </w:t>
      </w:r>
      <w:r w:rsidRPr="0043718E">
        <w:rPr>
          <w:rFonts w:ascii="Times New Roman" w:eastAsia="Calibri" w:hAnsi="Times New Roman" w:cs="Times New Roman"/>
          <w:color w:val="000000"/>
          <w:sz w:val="24"/>
          <w:szCs w:val="24"/>
          <w:lang w:eastAsia="en-US"/>
        </w:rPr>
        <w:t>Pirkėjas gali pasinaudoti Sutarties įvykdymo užtikrinimu, esant bet kuriai iš žemiau nurodytų aplinkybių:  </w:t>
      </w:r>
    </w:p>
    <w:p w14:paraId="215D247E"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color w:val="000000"/>
          <w:sz w:val="24"/>
          <w:szCs w:val="24"/>
          <w:lang w:eastAsia="en-US"/>
        </w:rPr>
        <w:t>10.16.1. Tiekėjas nevykdo arba netinkamai vykdo savo įsipareigojimus pagal Sutartį;  </w:t>
      </w:r>
    </w:p>
    <w:p w14:paraId="0D4DAC2D"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color w:val="000000"/>
          <w:sz w:val="24"/>
          <w:szCs w:val="24"/>
          <w:lang w:eastAsia="en-US"/>
        </w:rPr>
        <w:t>10.16.2. Tiekėjas per protingai nustatytą laikotarpį neįvykdo Pirkėjo nurodymo ištaisyti Prekių trūkumus;  </w:t>
      </w:r>
    </w:p>
    <w:p w14:paraId="77D2E8E0"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3CD1DB"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color w:val="000000"/>
          <w:sz w:val="24"/>
          <w:szCs w:val="24"/>
          <w:lang w:eastAsia="en-US"/>
        </w:rPr>
        <w:t>10.16.4. Tiekėjas be pateisinamos priežasties (ne Sutartyje nustatytais atvejais) vienašališkai nutraukia Sutartį. </w:t>
      </w:r>
    </w:p>
    <w:p w14:paraId="454BC1C2"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10.17. Sutarties įvykdymo užtikrinimas Tiekėjui grąžinamas (arba atsisakoma teisių į Sutarties įvykdymo užtikrinimą, kai jis pasirašytas elektroniniu parašu) ne vėliau kaip per 30 (trisdešimt) kalendorinių dienų nuo Sutartyje numatyto vėliausio sutartinių įsipareigojimų įvykdymo termino.</w:t>
      </w:r>
    </w:p>
    <w:p w14:paraId="06550B6B" w14:textId="77777777" w:rsidR="0043718E" w:rsidRPr="0043718E" w:rsidRDefault="0043718E" w:rsidP="0043718E">
      <w:pPr>
        <w:keepNext/>
        <w:keepLines/>
        <w:tabs>
          <w:tab w:val="left" w:pos="567"/>
          <w:tab w:val="left" w:pos="851"/>
          <w:tab w:val="left" w:pos="992"/>
          <w:tab w:val="left" w:pos="1134"/>
        </w:tabs>
        <w:spacing w:beforeLines="50" w:before="120" w:afterLines="40" w:after="96" w:line="259" w:lineRule="auto"/>
        <w:jc w:val="both"/>
        <w:rPr>
          <w:rFonts w:ascii="Times New Roman" w:eastAsia="Cambria" w:hAnsi="Times New Roman" w:cs="Times New Roman"/>
          <w:caps/>
          <w:sz w:val="24"/>
          <w:szCs w:val="24"/>
          <w:lang w:eastAsia="en-US"/>
        </w:rPr>
      </w:pPr>
      <w:r w:rsidRPr="0043718E">
        <w:rPr>
          <w:rFonts w:ascii="Times New Roman" w:eastAsia="Cambria" w:hAnsi="Times New Roman" w:cs="Times New Roman"/>
          <w:b/>
          <w:bCs/>
          <w:caps/>
          <w:sz w:val="24"/>
          <w:szCs w:val="24"/>
          <w:lang w:eastAsia="en-US"/>
        </w:rPr>
        <w:t>11.</w:t>
      </w:r>
      <w:r w:rsidRPr="0043718E">
        <w:rPr>
          <w:rFonts w:ascii="Times New Roman" w:eastAsia="Cambria" w:hAnsi="Times New Roman" w:cs="Times New Roman"/>
          <w:b/>
          <w:bCs/>
          <w:caps/>
          <w:sz w:val="24"/>
          <w:szCs w:val="24"/>
          <w:lang w:eastAsia="en-US"/>
        </w:rPr>
        <w:tab/>
        <w:t>SUTARTIES KAINA</w:t>
      </w:r>
    </w:p>
    <w:p w14:paraId="07A3B67B"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11.1.</w:t>
      </w:r>
      <w:r w:rsidRPr="0043718E">
        <w:rPr>
          <w:rFonts w:ascii="Times New Roman" w:eastAsia="Arial" w:hAnsi="Times New Roman" w:cs="Times New Roman"/>
          <w:b/>
          <w:sz w:val="24"/>
          <w:szCs w:val="24"/>
          <w:lang w:eastAsia="en-US"/>
        </w:rPr>
        <w:tab/>
        <w:t>Sutarties kaina ir jos perskaičiavimas</w:t>
      </w:r>
    </w:p>
    <w:p w14:paraId="2E9C3F69"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11.1.1.</w:t>
      </w:r>
      <w:r w:rsidRPr="0043718E">
        <w:rPr>
          <w:rFonts w:ascii="Times New Roman" w:eastAsia="Arial" w:hAnsi="Times New Roman" w:cs="Times New Roman"/>
          <w:sz w:val="24"/>
          <w:szCs w:val="24"/>
          <w:lang w:eastAsia="en-US"/>
        </w:rPr>
        <w:tab/>
        <w:t>Sutarties kaina, kurią Pirkėjas privalo sumokėti Tiekėjui už faktiškai pristatytas Prekes pagal Sutarties sąlygas, įskaitant visus Susitarimus, yra apskaičiuojama, taikant kainos apskaičiavimo būdą ar būdus, nurodytus Specialiosiose sąlygose.</w:t>
      </w:r>
    </w:p>
    <w:p w14:paraId="3B3977DC"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11.1.2.</w:t>
      </w:r>
      <w:r w:rsidRPr="0043718E">
        <w:rPr>
          <w:rFonts w:ascii="Times New Roman" w:eastAsia="Arial" w:hAnsi="Times New Roman" w:cs="Times New Roman"/>
          <w:sz w:val="24"/>
          <w:szCs w:val="24"/>
          <w:lang w:eastAsia="en-US"/>
        </w:rPr>
        <w:tab/>
        <w:t>Pradinės sutarties vertė, už kurią Tiekėjas įsipareigojo pagal Sutarties sąlygas pristatyti Prekes, yra nurodyta Specialiosiose sąlygose.</w:t>
      </w:r>
    </w:p>
    <w:p w14:paraId="26B80F29"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11.1.3.</w:t>
      </w:r>
      <w:r w:rsidRPr="0043718E">
        <w:rPr>
          <w:rFonts w:ascii="Times New Roman" w:eastAsia="Arial" w:hAnsi="Times New Roman" w:cs="Times New Roman"/>
          <w:sz w:val="24"/>
          <w:szCs w:val="24"/>
          <w:lang w:eastAsia="en-US"/>
        </w:rPr>
        <w:tab/>
        <w:t>Laikoma, kad į Pradinės sutarties vertę yra įtrauktos visos Tiekėjo išlaidos, susijusios su visų Prekių pristatymu, taip pat su tinkamu ir kokybišku šioje Sutartyje numatytų kitų Tiekėjo įsipareigojimų įvykdymu, įskaitant draudimus, muitus ir kitokias išlaidas, Tiekėjo patirtas vykdant Sutartyje numatytus įsipareigojimus.</w:t>
      </w:r>
    </w:p>
    <w:p w14:paraId="7E2A625F"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11.1.4.</w:t>
      </w:r>
      <w:r w:rsidRPr="0043718E">
        <w:rPr>
          <w:rFonts w:ascii="Times New Roman" w:eastAsia="Arial" w:hAnsi="Times New Roman" w:cs="Times New Roman"/>
          <w:sz w:val="24"/>
          <w:szCs w:val="24"/>
          <w:lang w:eastAsia="en-US"/>
        </w:rPr>
        <w:tab/>
        <w:t xml:space="preserve"> Sutarties kainos peržiūra atliekama Sutarties Specialiųjų sąlygų 5.3 punkte nustatyta </w:t>
      </w:r>
      <w:r w:rsidRPr="0043718E">
        <w:rPr>
          <w:rFonts w:ascii="Times New Roman" w:eastAsia="Arial" w:hAnsi="Times New Roman" w:cs="Times New Roman"/>
          <w:sz w:val="24"/>
          <w:szCs w:val="24"/>
          <w:lang w:eastAsia="en-US"/>
        </w:rPr>
        <w:lastRenderedPageBreak/>
        <w:t>tvarka.</w:t>
      </w:r>
    </w:p>
    <w:p w14:paraId="3B0CC57B"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11.1.5.</w:t>
      </w:r>
      <w:r w:rsidRPr="0043718E">
        <w:rPr>
          <w:rFonts w:ascii="Times New Roman" w:eastAsia="Arial" w:hAnsi="Times New Roman" w:cs="Times New Roman"/>
          <w:sz w:val="24"/>
          <w:szCs w:val="24"/>
          <w:lang w:eastAsia="en-US"/>
        </w:rPr>
        <w:tab/>
        <w:t xml:space="preserve"> Sutarties kiekių (apimčių) keitimas atliekamas Sutarties Specialiųjų sąlygų 5.4 punkte nustatyta tvarka.</w:t>
      </w:r>
    </w:p>
    <w:p w14:paraId="7400D9F8" w14:textId="77777777" w:rsidR="0043718E" w:rsidRPr="0043718E" w:rsidRDefault="0043718E" w:rsidP="0043718E">
      <w:pPr>
        <w:keepNext/>
        <w:keepLines/>
        <w:tabs>
          <w:tab w:val="left" w:pos="567"/>
          <w:tab w:val="left" w:pos="851"/>
          <w:tab w:val="left" w:pos="992"/>
          <w:tab w:val="left" w:pos="1134"/>
        </w:tabs>
        <w:spacing w:beforeLines="50" w:before="120" w:afterLines="40" w:after="96" w:line="259" w:lineRule="auto"/>
        <w:jc w:val="both"/>
        <w:rPr>
          <w:rFonts w:ascii="Times New Roman" w:eastAsia="Cambria" w:hAnsi="Times New Roman" w:cs="Times New Roman"/>
          <w:b/>
          <w:bCs/>
          <w:caps/>
          <w:sz w:val="24"/>
          <w:szCs w:val="24"/>
          <w:lang w:eastAsia="en-US"/>
        </w:rPr>
      </w:pPr>
      <w:r w:rsidRPr="0043718E">
        <w:rPr>
          <w:rFonts w:ascii="Times New Roman" w:eastAsia="Cambria" w:hAnsi="Times New Roman" w:cs="Times New Roman"/>
          <w:b/>
          <w:bCs/>
          <w:caps/>
          <w:sz w:val="24"/>
          <w:szCs w:val="24"/>
          <w:lang w:eastAsia="en-US"/>
        </w:rPr>
        <w:t>12.</w:t>
      </w:r>
      <w:r w:rsidRPr="0043718E">
        <w:rPr>
          <w:rFonts w:ascii="Times New Roman" w:eastAsia="Cambria" w:hAnsi="Times New Roman" w:cs="Times New Roman"/>
          <w:b/>
          <w:bCs/>
          <w:caps/>
          <w:sz w:val="24"/>
          <w:szCs w:val="24"/>
          <w:lang w:eastAsia="en-US"/>
        </w:rPr>
        <w:tab/>
        <w:t>ATSISKAITYMO TVARKA</w:t>
      </w:r>
    </w:p>
    <w:p w14:paraId="5FB6FA93"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12.1.</w:t>
      </w:r>
      <w:r w:rsidRPr="0043718E">
        <w:rPr>
          <w:rFonts w:ascii="Times New Roman" w:eastAsia="Arial" w:hAnsi="Times New Roman" w:cs="Times New Roman"/>
          <w:b/>
          <w:sz w:val="24"/>
          <w:szCs w:val="24"/>
          <w:lang w:eastAsia="en-US"/>
        </w:rPr>
        <w:tab/>
        <w:t>Išankstinis mokėjimas (avansas)</w:t>
      </w:r>
    </w:p>
    <w:p w14:paraId="09B7C06F"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12.1.1. Šio 12.1 poskyrio sąlygos taikomos tuo atveju, jei Specialiosiose sąlygose yra nurodyta, kad Tiekėjui mokamas avansas.  </w:t>
      </w:r>
    </w:p>
    <w:p w14:paraId="695E0C6F"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12.1.2. Pirkėjas sumoka Tiekėjui avansą – ne daugiau kaip Specialiosiose sąlygose nurodytas avanso dydis.</w:t>
      </w:r>
    </w:p>
    <w:p w14:paraId="580FDB4F"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xml:space="preserve">12.1.3. Tiekėjas, norėdamas gauti avansą, kreipdamasis dėl avanso išmokėjimo, ne vėliau kaip per 5 (penkias) darbo dienas nuo Sutarties pasirašymo dienos kartu su išankstinio mokėjimo sąskaita Pirkėjui turi pateikti avanso užtikrinimą – banko garantiją </w:t>
      </w:r>
      <w:r w:rsidRPr="0043718E">
        <w:rPr>
          <w:rFonts w:ascii="Times New Roman" w:eastAsia="Calibri" w:hAnsi="Times New Roman" w:cs="Times New Roman"/>
          <w:color w:val="000000"/>
          <w:sz w:val="24"/>
          <w:szCs w:val="24"/>
          <w:lang w:eastAsia="en-US"/>
        </w:rPr>
        <w:t>arba draudimo bendrovės laidavimo raštą (</w:t>
      </w:r>
      <w:r w:rsidRPr="0043718E">
        <w:rPr>
          <w:rFonts w:ascii="Times New Roman" w:eastAsia="Calibri" w:hAnsi="Times New Roman" w:cs="Times New Roman"/>
          <w:sz w:val="24"/>
          <w:szCs w:val="24"/>
          <w:lang w:eastAsia="en-US"/>
        </w:rPr>
        <w:t>kartu su pasiūlymo laidavimo draudimo raštu turi būti pateiktas laidavimo draudimo liudijimas (polisas) su nuoroda į taisykles, kurių pagrindu buvo nustatytos draudimo</w:t>
      </w:r>
      <w:r w:rsidRPr="0043718E">
        <w:rPr>
          <w:rFonts w:ascii="Times New Roman" w:eastAsia="Calibri" w:hAnsi="Times New Roman" w:cs="Times New Roman"/>
          <w:sz w:val="24"/>
          <w:szCs w:val="24"/>
          <w:shd w:val="clear" w:color="auto" w:fill="FFFFFF"/>
          <w:lang w:eastAsia="en-US"/>
        </w:rPr>
        <w:t xml:space="preserve"> sąlygos bei mokestinio </w:t>
      </w:r>
      <w:r w:rsidRPr="0043718E">
        <w:rPr>
          <w:rFonts w:ascii="Times New Roman" w:eastAsia="Calibri" w:hAnsi="Times New Roman" w:cs="Times New Roman"/>
          <w:sz w:val="24"/>
          <w:szCs w:val="24"/>
          <w:lang w:eastAsia="en-US"/>
        </w:rPr>
        <w:t>pavedimo, patvirtinančio draudimo polise nurodytos draudimo įmokos apmokėjimą, kopija</w:t>
      </w:r>
      <w:r w:rsidRPr="0043718E">
        <w:rPr>
          <w:rFonts w:ascii="Times New Roman" w:eastAsia="Calibri" w:hAnsi="Times New Roman" w:cs="Times New Roman"/>
          <w:color w:val="000000"/>
          <w:sz w:val="24"/>
          <w:szCs w:val="24"/>
          <w:lang w:eastAsia="en-US"/>
        </w:rPr>
        <w:t>) arba kitą garantą</w:t>
      </w:r>
      <w:r w:rsidRPr="0043718E">
        <w:rPr>
          <w:rFonts w:ascii="Times New Roman" w:eastAsia="Calibri" w:hAnsi="Times New Roman" w:cs="Times New Roman"/>
          <w:color w:val="000000"/>
          <w:sz w:val="24"/>
          <w:szCs w:val="24"/>
          <w:vertAlign w:val="superscript"/>
          <w:lang w:eastAsia="en-US"/>
        </w:rPr>
        <w:footnoteReference w:id="10"/>
      </w:r>
      <w:r w:rsidRPr="0043718E">
        <w:rPr>
          <w:rFonts w:ascii="Times New Roman" w:eastAsia="Calibri" w:hAnsi="Times New Roman" w:cs="Times New Roman"/>
          <w:color w:val="000000"/>
          <w:sz w:val="24"/>
          <w:szCs w:val="24"/>
          <w:lang w:eastAsia="en-US"/>
        </w:rPr>
        <w:t xml:space="preserve"> </w:t>
      </w:r>
      <w:r w:rsidRPr="0043718E">
        <w:rPr>
          <w:rFonts w:ascii="Times New Roman" w:eastAsia="Calibri" w:hAnsi="Times New Roman" w:cs="Times New Roman"/>
          <w:sz w:val="24"/>
          <w:szCs w:val="24"/>
          <w:lang w:eastAsia="en-US"/>
        </w:rPr>
        <w:t xml:space="preserve">ne mažesnei kaip Specialiosiose sąlygose prašomo avanso dydžio sumai (toliau – </w:t>
      </w:r>
      <w:r w:rsidRPr="0043718E">
        <w:rPr>
          <w:rFonts w:ascii="Times New Roman" w:eastAsia="Calibri" w:hAnsi="Times New Roman" w:cs="Times New Roman"/>
          <w:b/>
          <w:bCs/>
          <w:sz w:val="24"/>
          <w:szCs w:val="24"/>
          <w:lang w:eastAsia="en-US"/>
        </w:rPr>
        <w:t>Avanso užtikrinimas</w:t>
      </w:r>
      <w:r w:rsidRPr="0043718E">
        <w:rPr>
          <w:rFonts w:ascii="Times New Roman" w:eastAsia="Calibri" w:hAnsi="Times New Roman" w:cs="Times New Roman"/>
          <w:sz w:val="24"/>
          <w:szCs w:val="24"/>
          <w:lang w:eastAsia="en-US"/>
        </w:rPr>
        <w:t>)</w:t>
      </w:r>
      <w:r w:rsidRPr="0043718E">
        <w:rPr>
          <w:rFonts w:ascii="Times New Roman" w:eastAsia="Calibri" w:hAnsi="Times New Roman" w:cs="Times New Roman"/>
          <w:color w:val="000000"/>
          <w:sz w:val="24"/>
          <w:szCs w:val="24"/>
          <w:lang w:eastAsia="en-US"/>
        </w:rPr>
        <w:t>. </w:t>
      </w:r>
    </w:p>
    <w:p w14:paraId="735D4F7F"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color w:val="000000"/>
          <w:sz w:val="24"/>
          <w:szCs w:val="24"/>
          <w:lang w:eastAsia="en-US"/>
        </w:rPr>
        <w:t xml:space="preserve">12.1.4. </w:t>
      </w:r>
      <w:r w:rsidRPr="0043718E">
        <w:rPr>
          <w:rFonts w:ascii="Times New Roman" w:eastAsia="Calibri" w:hAnsi="Times New Roman" w:cs="Times New Roman"/>
          <w:sz w:val="24"/>
          <w:szCs w:val="24"/>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BFA742"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color w:val="000000"/>
          <w:sz w:val="24"/>
          <w:szCs w:val="24"/>
          <w:lang w:eastAsia="en-US"/>
        </w:rPr>
        <w:t xml:space="preserve">12.1.5. </w:t>
      </w:r>
      <w:r w:rsidRPr="0043718E">
        <w:rPr>
          <w:rFonts w:ascii="Times New Roman" w:eastAsia="Calibri" w:hAnsi="Times New Roman" w:cs="Times New Roman"/>
          <w:sz w:val="24"/>
          <w:szCs w:val="24"/>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806D04"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12.1.6. Avanso užtikrinime negali būti nurodyta, kad bankas (draudimo bendrovė) atsako tik už tiesioginių nuostolių atlyginimą.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2E45C"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12.1.7. Avanso užtikrinimo suma turi būti nurodoma ir išmokama eurais. </w:t>
      </w:r>
    </w:p>
    <w:p w14:paraId="6C5F4FD9"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12.1.8. Avanso užtikrinimas turi būti surašytas lietuvių arba anglų kalba (esant Pirkėjo prašymui, turi būti pateiktas vertimas į lietuvių kalbą). </w:t>
      </w:r>
    </w:p>
    <w:p w14:paraId="1F871B0A"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12.1.9. Avanso užtikrinime nurodytas jo galiojimo terminas turi būti ne trumpesnis negu 30 (trisdešimt) dienų po Sutartyje numatyto vėliausio sutartinių įsipareigojimų įvykdymo termino pabaigos.  </w:t>
      </w:r>
    </w:p>
    <w:p w14:paraId="1D2514FE"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12.1.10. Avanso užtikrinimas, neatitinkantis šiame Sutarties poskyryje nustatytų reikalavimų, nebus priimamas. </w:t>
      </w:r>
    </w:p>
    <w:p w14:paraId="32A31D41"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color w:val="000000"/>
          <w:sz w:val="24"/>
          <w:szCs w:val="24"/>
          <w:lang w:eastAsia="en-US"/>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A61D4E"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12.1.12. Pirkėjas sumoka Tiekėjui per Specialiosiose sąlygose numatytą terminą nuo išankstinio mokėjimo sąskaitos ir Avanso užtikrinimo gavimo dienos. Sumokėto avanso suma išskaitoma iš mokėjimo sumos. </w:t>
      </w:r>
    </w:p>
    <w:p w14:paraId="1DBF193F"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xml:space="preserve">12.1.11.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43718E">
        <w:rPr>
          <w:rFonts w:ascii="Times New Roman" w:eastAsia="Calibri" w:hAnsi="Times New Roman" w:cs="Times New Roman"/>
          <w:sz w:val="24"/>
          <w:szCs w:val="24"/>
          <w:lang w:eastAsia="en-US"/>
        </w:rPr>
        <w:lastRenderedPageBreak/>
        <w:t>sąlygose nurodyto dydžio netesybas, skaičiuojamas nuo grąžintinos avanso sumos už laikotarpį nuo avanso išmokėjimo iki jo grąžinimo.</w:t>
      </w:r>
    </w:p>
    <w:p w14:paraId="47384C8B"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12.2.</w:t>
      </w:r>
      <w:r w:rsidRPr="0043718E">
        <w:rPr>
          <w:rFonts w:ascii="Times New Roman" w:eastAsia="Arial" w:hAnsi="Times New Roman" w:cs="Times New Roman"/>
          <w:b/>
          <w:sz w:val="24"/>
          <w:szCs w:val="24"/>
          <w:lang w:eastAsia="en-US"/>
        </w:rPr>
        <w:tab/>
        <w:t>Mokėjimų tvarka</w:t>
      </w:r>
    </w:p>
    <w:p w14:paraId="55DD5559"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12.2.1.</w:t>
      </w:r>
      <w:r w:rsidRPr="0043718E">
        <w:rPr>
          <w:rFonts w:ascii="Times New Roman" w:eastAsia="Arial" w:hAnsi="Times New Roman" w:cs="Times New Roman"/>
          <w:sz w:val="24"/>
          <w:szCs w:val="24"/>
          <w:lang w:eastAsia="en-US"/>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72023E8" w14:textId="2E71D1A0"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12.2.1.1.</w:t>
      </w:r>
      <w:r w:rsidRPr="0043718E">
        <w:rPr>
          <w:rFonts w:ascii="Times New Roman" w:eastAsia="Arial" w:hAnsi="Times New Roman" w:cs="Times New Roman"/>
          <w:sz w:val="24"/>
          <w:szCs w:val="24"/>
          <w:lang w:eastAsia="en-US"/>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37" w:tgtFrame="_blank" w:history="1">
        <w:r w:rsidRPr="0043718E">
          <w:rPr>
            <w:rFonts w:ascii="Times New Roman" w:eastAsia="Arial" w:hAnsi="Times New Roman" w:cs="Times New Roman"/>
            <w:color w:val="0563C1"/>
            <w:sz w:val="24"/>
            <w:szCs w:val="24"/>
            <w:u w:val="single"/>
            <w:lang w:eastAsia="en-US"/>
          </w:rPr>
          <w:t>2014/55/ES</w:t>
        </w:r>
      </w:hyperlink>
      <w:r w:rsidRPr="0043718E">
        <w:rPr>
          <w:rFonts w:ascii="Times New Roman" w:eastAsia="Arial" w:hAnsi="Times New Roman" w:cs="Times New Roman"/>
          <w:sz w:val="24"/>
          <w:szCs w:val="24"/>
          <w:lang w:eastAsia="en-US"/>
        </w:rPr>
        <w:t xml:space="preserve"> (OL 2017 L 266, p. 19) (toliau – </w:t>
      </w:r>
      <w:r w:rsidRPr="0043718E">
        <w:rPr>
          <w:rFonts w:ascii="Times New Roman" w:eastAsia="Arial" w:hAnsi="Times New Roman" w:cs="Times New Roman"/>
          <w:b/>
          <w:bCs/>
          <w:sz w:val="24"/>
          <w:szCs w:val="24"/>
          <w:lang w:eastAsia="en-US"/>
        </w:rPr>
        <w:t>Europos elektroninių sąskaitų faktūrų</w:t>
      </w:r>
      <w:r w:rsidRPr="0043718E">
        <w:rPr>
          <w:rFonts w:ascii="Times New Roman" w:eastAsia="Arial" w:hAnsi="Times New Roman" w:cs="Times New Roman"/>
          <w:sz w:val="24"/>
          <w:szCs w:val="24"/>
          <w:lang w:eastAsia="en-US"/>
        </w:rPr>
        <w:t xml:space="preserve"> </w:t>
      </w:r>
      <w:r w:rsidRPr="0043718E">
        <w:rPr>
          <w:rFonts w:ascii="Times New Roman" w:eastAsia="Arial" w:hAnsi="Times New Roman" w:cs="Times New Roman"/>
          <w:b/>
          <w:bCs/>
          <w:sz w:val="24"/>
          <w:szCs w:val="24"/>
          <w:lang w:eastAsia="en-US"/>
        </w:rPr>
        <w:t>standartas</w:t>
      </w:r>
      <w:r w:rsidRPr="0043718E">
        <w:rPr>
          <w:rFonts w:ascii="Times New Roman" w:eastAsia="Arial" w:hAnsi="Times New Roman" w:cs="Times New Roman"/>
          <w:sz w:val="24"/>
          <w:szCs w:val="24"/>
          <w:lang w:eastAsia="en-US"/>
        </w:rPr>
        <w:t xml:space="preserve">), Tiekėjas </w:t>
      </w:r>
      <w:r w:rsidR="006306A4" w:rsidRPr="00D805AF">
        <w:rPr>
          <w:rFonts w:ascii="Times New Roman" w:eastAsia="Times New Roman" w:hAnsi="Times New Roman" w:cs="Times New Roman"/>
          <w:sz w:val="24"/>
          <w:szCs w:val="24"/>
        </w:rPr>
        <w:t xml:space="preserve">PVM sąskaitą - faktūrą </w:t>
      </w:r>
      <w:r w:rsidR="006306A4" w:rsidRPr="005B74FC">
        <w:rPr>
          <w:rFonts w:ascii="Times New Roman" w:eastAsia="Times New Roman" w:hAnsi="Times New Roman" w:cs="Times New Roman"/>
          <w:sz w:val="24"/>
          <w:szCs w:val="24"/>
        </w:rPr>
        <w:t xml:space="preserve">privalo pateikti naudojantis </w:t>
      </w:r>
      <w:r w:rsidR="0045398B">
        <w:rPr>
          <w:rFonts w:ascii="Times New Roman" w:eastAsia="Times New Roman" w:hAnsi="Times New Roman" w:cs="Times New Roman"/>
          <w:sz w:val="24"/>
          <w:szCs w:val="24"/>
        </w:rPr>
        <w:t>informacine sistema</w:t>
      </w:r>
      <w:r w:rsidR="006306A4" w:rsidRPr="005B74FC">
        <w:rPr>
          <w:rFonts w:ascii="Times New Roman" w:eastAsia="Times New Roman" w:hAnsi="Times New Roman" w:cs="Times New Roman"/>
          <w:sz w:val="24"/>
          <w:szCs w:val="24"/>
        </w:rPr>
        <w:t xml:space="preserve"> „SABIS“. Elektroninės paslaugos svetainė pasiekiama adresu https://sabis.nbfc.lt/.</w:t>
      </w:r>
    </w:p>
    <w:p w14:paraId="170E3654" w14:textId="23033DB6"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12.2.1.2.</w:t>
      </w:r>
      <w:r w:rsidRPr="0043718E">
        <w:rPr>
          <w:rFonts w:ascii="Times New Roman" w:eastAsia="Arial" w:hAnsi="Times New Roman" w:cs="Times New Roman"/>
          <w:sz w:val="24"/>
          <w:szCs w:val="24"/>
          <w:lang w:eastAsia="en-US"/>
        </w:rPr>
        <w:tab/>
        <w:t>Europos elektroninių sąskaitų faktūrų standarto neatitinkančią elektroninę sąskaitą faktūrą Tiekėjas privalo pateikti, naudodamasis informacinės sistem</w:t>
      </w:r>
      <w:r w:rsidR="006306A4">
        <w:rPr>
          <w:rFonts w:ascii="Times New Roman" w:eastAsia="Arial" w:hAnsi="Times New Roman" w:cs="Times New Roman"/>
          <w:sz w:val="24"/>
          <w:szCs w:val="24"/>
          <w:lang w:eastAsia="en-US"/>
        </w:rPr>
        <w:t>a ,,SABIS“.</w:t>
      </w:r>
      <w:r w:rsidR="006306A4" w:rsidRPr="006306A4">
        <w:rPr>
          <w:rFonts w:ascii="Times New Roman" w:eastAsia="Times New Roman" w:hAnsi="Times New Roman" w:cs="Times New Roman"/>
          <w:sz w:val="24"/>
          <w:szCs w:val="24"/>
        </w:rPr>
        <w:t xml:space="preserve"> </w:t>
      </w:r>
      <w:r w:rsidR="006306A4" w:rsidRPr="005B74FC">
        <w:rPr>
          <w:rFonts w:ascii="Times New Roman" w:eastAsia="Times New Roman" w:hAnsi="Times New Roman" w:cs="Times New Roman"/>
          <w:sz w:val="24"/>
          <w:szCs w:val="24"/>
        </w:rPr>
        <w:t>Elektroninės paslaugos svetainė pasiekiama adresu https://sabis.nbfc.lt/.</w:t>
      </w:r>
    </w:p>
    <w:p w14:paraId="1746ED17" w14:textId="51AA9912"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12.2.2.</w:t>
      </w:r>
      <w:r w:rsidRPr="0043718E">
        <w:rPr>
          <w:rFonts w:ascii="Times New Roman" w:eastAsia="Arial" w:hAnsi="Times New Roman" w:cs="Times New Roman"/>
          <w:sz w:val="24"/>
          <w:szCs w:val="24"/>
          <w:lang w:eastAsia="en-US"/>
        </w:rPr>
        <w:tab/>
        <w:t xml:space="preserve"> Pirkėjas elektronines sąskaitas faktūras priima ir apdoroja naudodamasis informacin</w:t>
      </w:r>
      <w:r w:rsidR="006306A4">
        <w:rPr>
          <w:rFonts w:ascii="Times New Roman" w:eastAsia="Arial" w:hAnsi="Times New Roman" w:cs="Times New Roman"/>
          <w:sz w:val="24"/>
          <w:szCs w:val="24"/>
          <w:lang w:eastAsia="en-US"/>
        </w:rPr>
        <w:t xml:space="preserve">e </w:t>
      </w:r>
      <w:r w:rsidRPr="0043718E">
        <w:rPr>
          <w:rFonts w:ascii="Times New Roman" w:eastAsia="Arial" w:hAnsi="Times New Roman" w:cs="Times New Roman"/>
          <w:sz w:val="24"/>
          <w:szCs w:val="24"/>
          <w:lang w:eastAsia="en-US"/>
        </w:rPr>
        <w:t>sistem</w:t>
      </w:r>
      <w:r w:rsidR="006306A4">
        <w:rPr>
          <w:rFonts w:ascii="Times New Roman" w:eastAsia="Arial" w:hAnsi="Times New Roman" w:cs="Times New Roman"/>
          <w:sz w:val="24"/>
          <w:szCs w:val="24"/>
          <w:lang w:eastAsia="en-US"/>
        </w:rPr>
        <w:t>a</w:t>
      </w:r>
      <w:r w:rsidRPr="0043718E">
        <w:rPr>
          <w:rFonts w:ascii="Times New Roman" w:eastAsia="Arial" w:hAnsi="Times New Roman" w:cs="Times New Roman"/>
          <w:sz w:val="24"/>
          <w:szCs w:val="24"/>
          <w:lang w:eastAsia="en-US"/>
        </w:rPr>
        <w:t xml:space="preserve"> </w:t>
      </w:r>
      <w:r w:rsidR="006306A4">
        <w:rPr>
          <w:rFonts w:ascii="Times New Roman" w:eastAsia="Arial" w:hAnsi="Times New Roman" w:cs="Times New Roman"/>
          <w:sz w:val="24"/>
          <w:szCs w:val="24"/>
          <w:lang w:eastAsia="en-US"/>
        </w:rPr>
        <w:t>,,SABIS</w:t>
      </w:r>
      <w:r w:rsidRPr="0043718E">
        <w:rPr>
          <w:rFonts w:ascii="Times New Roman" w:eastAsia="Arial" w:hAnsi="Times New Roman" w:cs="Times New Roman"/>
          <w:sz w:val="24"/>
          <w:szCs w:val="24"/>
          <w:lang w:eastAsia="en-US"/>
        </w:rPr>
        <w:t>“, išskyrus VPĮ nustatytus išimtinius atvejus.</w:t>
      </w:r>
    </w:p>
    <w:p w14:paraId="17024427" w14:textId="77777777" w:rsidR="0043718E" w:rsidRPr="0043718E" w:rsidRDefault="0043718E" w:rsidP="0043718E">
      <w:pPr>
        <w:tabs>
          <w:tab w:val="left" w:pos="567"/>
          <w:tab w:val="left" w:pos="851"/>
          <w:tab w:val="left" w:pos="992"/>
          <w:tab w:val="left" w:pos="1134"/>
        </w:tabs>
        <w:spacing w:line="259" w:lineRule="auto"/>
        <w:jc w:val="both"/>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12.2.3.</w:t>
      </w:r>
      <w:r w:rsidRPr="0043718E">
        <w:rPr>
          <w:rFonts w:ascii="Times New Roman" w:eastAsia="Calibri"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4CFD59DE" w14:textId="77777777" w:rsidR="0043718E" w:rsidRPr="0043718E" w:rsidRDefault="0043718E" w:rsidP="0043718E">
      <w:pP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12.2.4.</w:t>
      </w:r>
      <w:r w:rsidRPr="0043718E">
        <w:rPr>
          <w:rFonts w:ascii="Times New Roman" w:eastAsia="Arial" w:hAnsi="Times New Roman" w:cs="Times New Roman"/>
          <w:sz w:val="24"/>
          <w:szCs w:val="24"/>
          <w:lang w:eastAsia="en-US"/>
        </w:rPr>
        <w:tab/>
        <w:t>Pirkėjas atlieka mokėjimus už Prekes Specialiosiose sąlygose numatytu dažnumu.</w:t>
      </w:r>
    </w:p>
    <w:p w14:paraId="2E6D815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12.2.5.</w:t>
      </w:r>
      <w:r w:rsidRPr="0043718E">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3A081C28"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12.2.6.</w:t>
      </w:r>
      <w:r w:rsidRPr="0043718E">
        <w:rPr>
          <w:rFonts w:ascii="Times New Roman" w:eastAsia="Arial" w:hAnsi="Times New Roman" w:cs="Times New Roman"/>
          <w:sz w:val="24"/>
          <w:szCs w:val="24"/>
          <w:lang w:eastAsia="en-US"/>
        </w:rPr>
        <w:tab/>
        <w:t xml:space="preserve">Jeigu bet kuriuo metu po Prekių perdavimo–priėmimo akto sudarymo paaiškėja, kad į jį įtrauktos </w:t>
      </w:r>
      <w:r w:rsidRPr="0043718E">
        <w:rPr>
          <w:rFonts w:ascii="Times New Roman" w:eastAsia="Arial" w:hAnsi="Times New Roman" w:cs="Times New Roman"/>
          <w:sz w:val="24"/>
          <w:szCs w:val="24"/>
          <w:lang w:eastAsia="en-US"/>
        </w:rPr>
        <w:t xml:space="preserve">Sutarties ir/ar Įstatymų reikalavimų neatitinkančios Prekės, Pirkėjas privalo nedelsdamas pateikti dėl jų pretenziją Tiekėjui. Tokiu atveju Pirkėjas turi teisę sulaikyti mokėjimus Tiekėjui, atitinkančius tokių Prekių vertę, iki tol, kai Tiekėjas pašalina nustatytus Prekių trūkumus ir Šalys tą patvirtina. Jeigu netinkamų Prekių vertė viršija likusią pagal Sutartį Tiekėjui mokėtiną Sutarties kainos dalį, Pirkėjas turi teisę dėl tokio perviršio pareikšti mokėjimo reikalavimą pagal Sutarties įvykdymo užtikrinimą ir gautąją sumą sulaikyti kaip užstatą. Tiekėjui pašalinus Prekių trūkumus, Pirkėjas privalo sumokėti Tiekėjui sulaikytąją (paimtą kaip užstatas) sumą kartu su artimiausiu eiliniu mokėjimu pagal Sutartį, o jeigu Pirkėjas yra sumokėjęs visą Sutarties kainą, – per 30 (trisdešimt) dienų po to, kai Šalys patvirtina Prekių trūkumų pašalinimą. </w:t>
      </w:r>
    </w:p>
    <w:p w14:paraId="642D08C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12.2.7.</w:t>
      </w:r>
      <w:r w:rsidRPr="0043718E">
        <w:rPr>
          <w:rFonts w:ascii="Times New Roman" w:eastAsia="Arial" w:hAnsi="Times New Roman" w:cs="Times New Roman"/>
          <w:sz w:val="24"/>
          <w:szCs w:val="24"/>
          <w:lang w:eastAsia="en-US"/>
        </w:rPr>
        <w:tab/>
        <w:t>Jei Prekės pristatomos dalimis, aukščiau nurodyta atsiskaitymo tvarka galioja kiekvienai tokiai daliai, jei Specialiosiose sąlygose nenustatyta kitaip.</w:t>
      </w:r>
    </w:p>
    <w:p w14:paraId="2EB71A8E" w14:textId="77777777" w:rsidR="0043718E" w:rsidRPr="0043718E" w:rsidRDefault="0043718E" w:rsidP="0043718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12.2.8.</w:t>
      </w:r>
      <w:r w:rsidRPr="0043718E">
        <w:rPr>
          <w:rFonts w:ascii="Times New Roman" w:eastAsia="Arial" w:hAnsi="Times New Roman" w:cs="Times New Roman"/>
          <w:sz w:val="24"/>
          <w:szCs w:val="24"/>
          <w:lang w:eastAsia="en-US"/>
        </w:rPr>
        <w:tab/>
        <w:t>Jeigu Šalys sudaro trišalį susitarimą su subtiekėju:</w:t>
      </w:r>
    </w:p>
    <w:p w14:paraId="41828603"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12.2.8.1.</w:t>
      </w:r>
      <w:r w:rsidRPr="0043718E">
        <w:rPr>
          <w:rFonts w:ascii="Times New Roman" w:eastAsia="Arial" w:hAnsi="Times New Roman" w:cs="Times New Roman"/>
          <w:sz w:val="24"/>
          <w:szCs w:val="24"/>
          <w:lang w:eastAsia="en-US"/>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5C056B"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12.2.8.2.</w:t>
      </w:r>
      <w:r w:rsidRPr="0043718E">
        <w:rPr>
          <w:rFonts w:ascii="Times New Roman" w:eastAsia="Arial" w:hAnsi="Times New Roman" w:cs="Times New Roman"/>
          <w:sz w:val="24"/>
          <w:szCs w:val="24"/>
          <w:lang w:eastAsia="en-US"/>
        </w:rPr>
        <w:tab/>
        <w:t>jeigu Pirkėjas pagal 12.2.6 punktą pareiškia pretenziją Tiekėjui dėl apmokėtų Prekių trūkumų, Tiekėjas turi teisę nurodyti Pirkėjui, kurią tokių Prekių dalį, pinigine išraiška, atliko konkretus subtiekėjas. Tokiu atveju Pirkėjas turi teisę, vadovaudamasis 12.2.6 punktu, sulaikyti mokėjimus tokiam subtiekėjui, jeigu Pirkėjas turi jam mokėtinų sumų, arba pačiam Tiekėjui.</w:t>
      </w:r>
    </w:p>
    <w:p w14:paraId="3048BC07"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12.3.</w:t>
      </w:r>
      <w:r w:rsidRPr="0043718E">
        <w:rPr>
          <w:rFonts w:ascii="Times New Roman" w:eastAsia="Arial" w:hAnsi="Times New Roman" w:cs="Times New Roman"/>
          <w:b/>
          <w:sz w:val="24"/>
          <w:szCs w:val="24"/>
          <w:lang w:eastAsia="en-US"/>
        </w:rPr>
        <w:tab/>
        <w:t>Kiti atsiskaitymo klausimai</w:t>
      </w:r>
    </w:p>
    <w:p w14:paraId="7162306E"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12.3.1.</w:t>
      </w:r>
      <w:r w:rsidRPr="0043718E">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5EE8EEA2"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12.3.2.</w:t>
      </w:r>
      <w:r w:rsidRPr="0043718E">
        <w:rPr>
          <w:rFonts w:ascii="Times New Roman" w:eastAsia="Arial" w:hAnsi="Times New Roman" w:cs="Times New Roman"/>
          <w:sz w:val="24"/>
          <w:szCs w:val="24"/>
          <w:lang w:eastAsia="en-US"/>
        </w:rPr>
        <w:tab/>
        <w:t xml:space="preserve">Pirkėjas turi teisę sumas, gautinas iš Tiekėjo, išskaityti iš mokėjimų Tiekėjui pagal Sutartį (vienašališkai daryti įskaitymus). Dėl šios priežasties </w:t>
      </w:r>
      <w:r w:rsidRPr="0043718E">
        <w:rPr>
          <w:rFonts w:ascii="Times New Roman" w:eastAsia="Arial" w:hAnsi="Times New Roman" w:cs="Times New Roman"/>
          <w:sz w:val="24"/>
          <w:szCs w:val="24"/>
          <w:lang w:eastAsia="en-US"/>
        </w:rPr>
        <w:lastRenderedPageBreak/>
        <w:t>Tiekėjas neturi teisės perleisti arba įkeisti reikalavimo teisių į gautinas pagal Sutartį sumas tretiesiems asmenims arba kitaip jomis disponuoti be Pirkėjo sutikimo.</w:t>
      </w:r>
    </w:p>
    <w:p w14:paraId="2917B4A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12.3.3.</w:t>
      </w:r>
      <w:r w:rsidRPr="0043718E">
        <w:rPr>
          <w:rFonts w:ascii="Times New Roman" w:eastAsia="Arial" w:hAnsi="Times New Roman" w:cs="Times New Roman"/>
          <w:sz w:val="24"/>
          <w:szCs w:val="24"/>
          <w:lang w:eastAsia="en-US"/>
        </w:rPr>
        <w:tab/>
        <w:t>Visi mokėjimai pagal Sutartį atliekami eurais.</w:t>
      </w:r>
    </w:p>
    <w:p w14:paraId="0D7AA23F"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12.3.4.</w:t>
      </w:r>
      <w:r w:rsidRPr="0043718E">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34AEFF1D"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13.</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Konfidenciali informacija</w:t>
      </w:r>
    </w:p>
    <w:p w14:paraId="387DC62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13.1.</w:t>
      </w:r>
      <w:r w:rsidRPr="0043718E">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280FCD"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13.2.</w:t>
      </w:r>
      <w:r w:rsidRPr="0043718E">
        <w:rPr>
          <w:rFonts w:ascii="Times New Roman" w:eastAsia="Arial" w:hAnsi="Times New Roman" w:cs="Times New Roman"/>
          <w:sz w:val="24"/>
          <w:szCs w:val="24"/>
          <w:lang w:eastAsia="en-US"/>
        </w:rPr>
        <w:tab/>
        <w:t>Šalis turi teisę atskleisti kitos Šalies konfidencialią informaciją šiais atvejais:</w:t>
      </w:r>
    </w:p>
    <w:p w14:paraId="37F2FD72"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13.2.1.</w:t>
      </w:r>
      <w:r w:rsidRPr="0043718E">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F1CD4F"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13.2.2.</w:t>
      </w:r>
      <w:r w:rsidRPr="0043718E">
        <w:rPr>
          <w:rFonts w:ascii="Times New Roman" w:eastAsia="Arial" w:hAnsi="Times New Roman" w:cs="Times New Roman"/>
          <w:sz w:val="24"/>
          <w:szCs w:val="24"/>
          <w:lang w:eastAsia="en-US"/>
        </w:rPr>
        <w:tab/>
        <w:t xml:space="preserve">konfidencialią informaciją yra būtina atskleisti pagal Įstatymų reikalavimus, įskaitant atvejus, kai to pareikalauja Valdžios institucija. </w:t>
      </w:r>
    </w:p>
    <w:p w14:paraId="7A5E5A2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13.3.</w:t>
      </w:r>
      <w:r w:rsidRPr="0043718E">
        <w:rPr>
          <w:rFonts w:ascii="Times New Roman" w:eastAsia="Arial" w:hAnsi="Times New Roman" w:cs="Times New Roman"/>
          <w:sz w:val="24"/>
          <w:szCs w:val="24"/>
          <w:lang w:eastAsia="en-US"/>
        </w:rPr>
        <w:tab/>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10B5F0E0"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13.4.</w:t>
      </w:r>
      <w:r w:rsidRPr="0043718E">
        <w:rPr>
          <w:rFonts w:ascii="Times New Roman" w:eastAsia="Arial" w:hAnsi="Times New Roman" w:cs="Times New Roman"/>
          <w:sz w:val="24"/>
          <w:szCs w:val="24"/>
          <w:lang w:eastAsia="en-US"/>
        </w:rPr>
        <w:tab/>
        <w:t>Šalis atsako:</w:t>
      </w:r>
    </w:p>
    <w:p w14:paraId="2EE67F58"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13.4.1.</w:t>
      </w:r>
      <w:r w:rsidRPr="0043718E">
        <w:rPr>
          <w:rFonts w:ascii="Times New Roman" w:eastAsia="Arial" w:hAnsi="Times New Roman" w:cs="Times New Roman"/>
          <w:sz w:val="24"/>
          <w:szCs w:val="24"/>
          <w:lang w:eastAsia="en-US"/>
        </w:rPr>
        <w:tab/>
        <w:t xml:space="preserve">už bet kokį neteisėtą, įskaitant atsitiktinį, </w:t>
      </w:r>
      <w:r w:rsidRPr="0043718E">
        <w:rPr>
          <w:rFonts w:ascii="Times New Roman" w:eastAsia="Arial" w:hAnsi="Times New Roman" w:cs="Times New Roman"/>
          <w:sz w:val="24"/>
          <w:szCs w:val="24"/>
          <w:lang w:eastAsia="en-US"/>
        </w:rPr>
        <w:t>kitos Šalies konfidencialios informacijos ar bet kurios jos dalies atskleidimą ar perdavimą arba konfidencialios informacijos neteisėtą naudojimą;</w:t>
      </w:r>
    </w:p>
    <w:p w14:paraId="5BB00EC3"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13.4.2.</w:t>
      </w:r>
      <w:r w:rsidRPr="0043718E">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C3326BC"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13.5.</w:t>
      </w:r>
      <w:r w:rsidRPr="0043718E">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 Šalys įsipareigoja laikytis konfidencialumo įsipareigojimo ir pasibaigus Sutarčiai.</w:t>
      </w:r>
    </w:p>
    <w:p w14:paraId="2161B03F"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14.</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Asmens duomenų apsauga</w:t>
      </w:r>
    </w:p>
    <w:p w14:paraId="3BB3325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14.1.</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38" w:tgtFrame="_blank" w:history="1">
        <w:r w:rsidRPr="0043718E">
          <w:rPr>
            <w:rFonts w:ascii="Times New Roman" w:eastAsia="Arial" w:hAnsi="Times New Roman" w:cs="Times New Roman"/>
            <w:color w:val="0563C1"/>
            <w:sz w:val="24"/>
            <w:szCs w:val="24"/>
            <w:u w:val="single"/>
          </w:rPr>
          <w:t>(ES) 2016/679</w:t>
        </w:r>
      </w:hyperlink>
      <w:r w:rsidRPr="0043718E">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39" w:tgtFrame="_blank" w:history="1">
        <w:r w:rsidRPr="0043718E">
          <w:rPr>
            <w:rFonts w:ascii="Times New Roman" w:eastAsia="Arial" w:hAnsi="Times New Roman" w:cs="Times New Roman"/>
            <w:color w:val="0563C1"/>
            <w:sz w:val="24"/>
            <w:szCs w:val="24"/>
            <w:u w:val="single"/>
          </w:rPr>
          <w:t>95/46/EB</w:t>
        </w:r>
      </w:hyperlink>
      <w:r w:rsidRPr="0043718E">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649ED1BA" w14:textId="77777777" w:rsidR="0043718E" w:rsidRPr="0043718E" w:rsidRDefault="0043718E" w:rsidP="0043718E">
      <w:pP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Calibri" w:hAnsi="Times New Roman" w:cs="Times New Roman"/>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Pr="0043718E">
        <w:rPr>
          <w:rFonts w:ascii="Times New Roman" w:eastAsia="Arial" w:hAnsi="Times New Roman" w:cs="Times New Roman"/>
          <w:sz w:val="24"/>
          <w:szCs w:val="24"/>
        </w:rPr>
        <w:t xml:space="preserve"> </w:t>
      </w:r>
    </w:p>
    <w:p w14:paraId="3BE0A729"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caps/>
          <w:color w:val="000000"/>
          <w:sz w:val="24"/>
          <w:szCs w:val="24"/>
          <w:lang w:eastAsia="en-US"/>
        </w:rPr>
      </w:pPr>
      <w:r w:rsidRPr="0043718E">
        <w:rPr>
          <w:rFonts w:ascii="Times New Roman" w:eastAsia="Arial" w:hAnsi="Times New Roman" w:cs="Times New Roman"/>
          <w:b/>
          <w:bCs/>
          <w:caps/>
          <w:color w:val="000000"/>
          <w:sz w:val="24"/>
          <w:szCs w:val="24"/>
          <w:lang w:eastAsia="en-US"/>
        </w:rPr>
        <w:t>15.</w:t>
      </w:r>
      <w:r w:rsidRPr="0043718E">
        <w:rPr>
          <w:rFonts w:ascii="Times New Roman" w:eastAsia="Arial" w:hAnsi="Times New Roman" w:cs="Times New Roman"/>
          <w:b/>
          <w:bCs/>
          <w:caps/>
          <w:color w:val="000000"/>
          <w:sz w:val="24"/>
          <w:szCs w:val="24"/>
          <w:lang w:eastAsia="en-US"/>
        </w:rPr>
        <w:tab/>
      </w:r>
      <w:r w:rsidRPr="0043718E">
        <w:rPr>
          <w:rFonts w:ascii="Times New Roman" w:eastAsia="Arial" w:hAnsi="Times New Roman" w:cs="Times New Roman"/>
          <w:b/>
          <w:caps/>
          <w:sz w:val="24"/>
          <w:szCs w:val="24"/>
          <w:lang w:eastAsia="en-US"/>
        </w:rPr>
        <w:t>INTELEKTINĖ NUOSAVYBĖ</w:t>
      </w:r>
    </w:p>
    <w:p w14:paraId="34799A86"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829DD39"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718E">
        <w:rPr>
          <w:rFonts w:ascii="Times New Roman" w:eastAsia="Calibri" w:hAnsi="Times New Roman" w:cs="Times New Roman"/>
          <w:i/>
          <w:iCs/>
          <w:sz w:val="24"/>
          <w:szCs w:val="24"/>
          <w:lang w:eastAsia="en-US"/>
        </w:rPr>
        <w:t>sui</w:t>
      </w:r>
      <w:proofErr w:type="spellEnd"/>
      <w:r w:rsidRPr="0043718E">
        <w:rPr>
          <w:rFonts w:ascii="Times New Roman" w:eastAsia="Calibri" w:hAnsi="Times New Roman" w:cs="Times New Roman"/>
          <w:i/>
          <w:iCs/>
          <w:sz w:val="24"/>
          <w:szCs w:val="24"/>
          <w:lang w:eastAsia="en-US"/>
        </w:rPr>
        <w:t xml:space="preserve"> </w:t>
      </w:r>
      <w:proofErr w:type="spellStart"/>
      <w:r w:rsidRPr="0043718E">
        <w:rPr>
          <w:rFonts w:ascii="Times New Roman" w:eastAsia="Calibri" w:hAnsi="Times New Roman" w:cs="Times New Roman"/>
          <w:i/>
          <w:iCs/>
          <w:sz w:val="24"/>
          <w:szCs w:val="24"/>
          <w:lang w:eastAsia="en-US"/>
        </w:rPr>
        <w:t>generis</w:t>
      </w:r>
      <w:proofErr w:type="spellEnd"/>
      <w:r w:rsidRPr="0043718E">
        <w:rPr>
          <w:rFonts w:ascii="Times New Roman" w:eastAsia="Calibri" w:hAnsi="Times New Roman" w:cs="Times New Roman"/>
          <w:sz w:val="24"/>
          <w:szCs w:val="24"/>
          <w:lang w:eastAsia="en-US"/>
        </w:rPr>
        <w:t>)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Pirkėjo kaltės. </w:t>
      </w:r>
    </w:p>
    <w:p w14:paraId="3918A5AE"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198D31D"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16.</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Pareiškimai ir garantijos</w:t>
      </w:r>
    </w:p>
    <w:p w14:paraId="5EE7BD46"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16.1. Kiekviena iš Šalių pareiškia ir garantuoja kitai Šaliai, kad:</w:t>
      </w:r>
    </w:p>
    <w:p w14:paraId="7B551A0B"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AD507B8"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16.1.2. 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2995CABA"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8F13D7"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 xml:space="preserve">16.1.4. Šalis įvertino visas aplinkybes, turinčias esminės reikšmės Sutarties sudarymui ir jos </w:t>
      </w:r>
      <w:r w:rsidRPr="0043718E">
        <w:rPr>
          <w:rFonts w:ascii="Times New Roman" w:eastAsia="Arial" w:hAnsi="Times New Roman" w:cs="Times New Roman"/>
          <w:sz w:val="24"/>
          <w:szCs w:val="24"/>
          <w:lang w:eastAsia="en-US"/>
        </w:rPr>
        <w:t>vykdymui; nė viena iš Sutartyje nurodytų sąlygų ir aplinkybių neturi neigiamos įtakos Šalies valiai sudaryti Sutartį tokiomis sąlygomis, kurios nurodytos Sutartyje, ir vykdyti iš Sutarties kylančius įsipareigojimus;</w:t>
      </w:r>
    </w:p>
    <w:p w14:paraId="75F909E0"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FCD06E"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16D5081F"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16.2. Tiekėjas papildomai pareiškia ir garantuoja Pirkėjui, kad Tiekėjas, subtiekėjai, jungtinės veiklos partneriai ir specialistai turi galiojančius ir teisėtus visus Įstatymuose numatytus leidimus, licencijas, atestatus, teisės pripažinimo dokumentus, reikalingus vykdant Sutartį.</w:t>
      </w:r>
    </w:p>
    <w:p w14:paraId="05A53FFE"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color w:val="000000"/>
          <w:sz w:val="24"/>
          <w:szCs w:val="24"/>
          <w:lang w:eastAsia="en-US"/>
        </w:rPr>
      </w:pPr>
      <w:r w:rsidRPr="0043718E">
        <w:rPr>
          <w:rFonts w:ascii="Times New Roman" w:eastAsia="Arial" w:hAnsi="Times New Roman" w:cs="Times New Roman"/>
          <w:color w:val="000000"/>
          <w:sz w:val="24"/>
          <w:szCs w:val="24"/>
          <w:shd w:val="clear" w:color="auto" w:fill="FFFFFF"/>
          <w:lang w:eastAsia="en-US"/>
        </w:rPr>
        <w:t>16.3. Tiekėjas garantuoja, kad Pirkėjui tiekiamos Prekės jam priklauso nuosavybės teise ir jokie tretieji asmenys neturi pretenzijų į Sutartimi perduodamas Prekes (įkeitimai, areštai ar pan.) .</w:t>
      </w:r>
    </w:p>
    <w:p w14:paraId="2F94A5A0"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17.</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Bendrieji atsakomybės klausimai</w:t>
      </w:r>
    </w:p>
    <w:p w14:paraId="74A2C75C"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17.1. Netesybų už vėlavimą ar pareigų pagal Sutartį pažeidimą sumokėjimas neatleidžia Šalies nuo Sutartyje numatytų jos pareigų vykdymo.</w:t>
      </w:r>
    </w:p>
    <w:p w14:paraId="23C70544"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2521CA7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lastRenderedPageBreak/>
        <w:t>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1C60D2A8"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497E3CF0"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 xml:space="preserve">17.5.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0AF4AF1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17.6.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EDA80C"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 xml:space="preserve">17.7. Pasibaigus Sutarties galiojimui, Šalys neatleidžiamos nuo atsakomybės už Sutarties pažeidimą. Pasibaigus Sutarties galiojimui, Šalys nepraranda teisės reikalauti atlyginti dėl Sutarties nevykdymo patirtus nuostolius bei sumokėti netesybas. </w:t>
      </w:r>
    </w:p>
    <w:p w14:paraId="2354B206"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18.</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Nenugalima jėga (FORCE MAJEURE)</w:t>
      </w:r>
    </w:p>
    <w:p w14:paraId="033E459C"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18.1.</w:t>
      </w:r>
      <w:r w:rsidRPr="0043718E">
        <w:rPr>
          <w:rFonts w:ascii="Times New Roman" w:eastAsia="Arial" w:hAnsi="Times New Roman" w:cs="Times New Roman"/>
          <w:sz w:val="24"/>
          <w:szCs w:val="24"/>
          <w:lang w:eastAsia="en-US"/>
        </w:rPr>
        <w:tab/>
        <w:t>Atsakomybė pagal Sutartį netaikoma, taip pat Šalys gali būti visiškai ar iš dalies atleistos nuo civilinės atsakomybės šiais pagrindais:</w:t>
      </w:r>
    </w:p>
    <w:p w14:paraId="07011258"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18.1.1.</w:t>
      </w:r>
      <w:r w:rsidRPr="0043718E">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2974F0"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18.1.2.</w:t>
      </w:r>
      <w:r w:rsidRPr="0043718E">
        <w:rPr>
          <w:rFonts w:ascii="Times New Roman" w:eastAsia="Cambria" w:hAnsi="Times New Roman" w:cs="Times New Roman"/>
          <w:sz w:val="24"/>
          <w:szCs w:val="24"/>
          <w:lang w:eastAsia="en-US"/>
        </w:rPr>
        <w:tab/>
      </w:r>
      <w:r w:rsidRPr="0043718E">
        <w:rPr>
          <w:rFonts w:ascii="Times New Roman" w:eastAsia="Calibri" w:hAnsi="Times New Roman" w:cs="Times New Roman"/>
          <w:sz w:val="24"/>
          <w:szCs w:val="24"/>
          <w:lang w:eastAsia="en-US"/>
        </w:rPr>
        <w:t xml:space="preserve">dėl Europos Sąjungos valstybių veiksmų – kai prievolę pagal Sutartį įvykdyti neįmanoma dėl </w:t>
      </w:r>
      <w:r w:rsidRPr="0043718E">
        <w:rPr>
          <w:rFonts w:ascii="Times New Roman" w:eastAsia="Calibri" w:hAnsi="Times New Roman" w:cs="Times New Roman"/>
          <w:sz w:val="24"/>
          <w:szCs w:val="24"/>
          <w:lang w:eastAsia="en-US"/>
        </w:rPr>
        <w:t>privalomų ir nenumatytų Europos Sąjungos valstybės institucijų veiksmų (aktų), kurių Šalys neturėjo teisės ginčyti ir šie veiksmai negalėjo būti iš anksto numatyti.</w:t>
      </w:r>
    </w:p>
    <w:p w14:paraId="04780A27"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18.2.</w:t>
      </w:r>
      <w:r w:rsidRPr="0043718E">
        <w:rPr>
          <w:rFonts w:ascii="Times New Roman" w:eastAsia="Arial" w:hAnsi="Times New Roman" w:cs="Times New Roman"/>
          <w:sz w:val="24"/>
          <w:szCs w:val="24"/>
          <w:lang w:eastAsia="en-US"/>
        </w:rPr>
        <w:tab/>
        <w:t>Šalis, prašanti ją atleisti nuo atsakomybės, privalo pranešti kitai Šaliai apie nenugalimos jėgos aplinkybes nedelsiant, bet ne vėliau kaip per 5 (penkias)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2A1EBD" w14:textId="77777777" w:rsidR="0043718E" w:rsidRPr="0043718E" w:rsidRDefault="0043718E" w:rsidP="0043718E">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18.3.</w:t>
      </w:r>
      <w:r w:rsidRPr="0043718E">
        <w:rPr>
          <w:rFonts w:ascii="Times New Roman" w:eastAsia="Arial" w:hAnsi="Times New Roman" w:cs="Times New Roman"/>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E9DE59"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18.4.</w:t>
      </w:r>
      <w:r w:rsidRPr="0043718E">
        <w:rPr>
          <w:rFonts w:ascii="Times New Roman" w:eastAsia="Arial" w:hAnsi="Times New Roman" w:cs="Times New Roman"/>
          <w:sz w:val="24"/>
          <w:szCs w:val="24"/>
          <w:lang w:eastAsia="en-US"/>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503E430"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19.</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Sutarties nuostatų negaliojimas</w:t>
      </w:r>
    </w:p>
    <w:p w14:paraId="5155AF79"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19.1.</w:t>
      </w:r>
      <w:r w:rsidRPr="0043718E">
        <w:rPr>
          <w:rFonts w:ascii="Times New Roman" w:eastAsia="Arial" w:hAnsi="Times New Roman" w:cs="Times New Roman"/>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5F398AF9"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lastRenderedPageBreak/>
        <w:t>19.2.</w:t>
      </w:r>
      <w:r w:rsidRPr="0043718E">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19.1 punktą.</w:t>
      </w:r>
    </w:p>
    <w:p w14:paraId="3D956061"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20.</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Sutarties pakeitimai</w:t>
      </w:r>
    </w:p>
    <w:p w14:paraId="269F2EA0" w14:textId="77777777" w:rsidR="0043718E" w:rsidRPr="0043718E" w:rsidRDefault="0043718E" w:rsidP="0043718E">
      <w:pPr>
        <w:tabs>
          <w:tab w:val="left" w:pos="284"/>
          <w:tab w:val="left" w:pos="567"/>
        </w:tabs>
        <w:spacing w:line="259" w:lineRule="auto"/>
        <w:jc w:val="both"/>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3CC6B3E"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 xml:space="preserve">20.2. Sutarties pakeitimai įforminami Šalims sudarant Susitarimą. </w:t>
      </w:r>
    </w:p>
    <w:p w14:paraId="143B0F6E"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kitą Šalių sutartą terminą) privalo išanalizuoti ir įvertinti gautą informaciją, pateikti savo pastabas ir pasiūlymus, pagrįstus Sutarties arba imperatyvių Įstatymų nuostatomis. </w:t>
      </w:r>
    </w:p>
    <w:p w14:paraId="38CBA3A3"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20.4. Šalys privalo bendradarbiauti ir siekti sudaryti Susitarimą kaip galima greičiau, bet ne ilgiau nei per 14 (keturiolika) darbo dienų nuo Susitarimo inicijavimo (nebent Šalys raštu susitaria dėl ilgesnių terminų).</w:t>
      </w:r>
    </w:p>
    <w:p w14:paraId="77517249"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20.5. Susitarimai įsigalioja nuo jų sudarymo, jei Susitarime nenurodyta kitaip. Susitarime Šalys gali numatyti, kad jis taikomas Šalių santykiams, atsiradusiems iki Susitarimo sudarymo. Susitarimą Pirkėjas privalo paviešinti VPĮ 33 ir 86 straipsniuose nustatyta tvarka.</w:t>
      </w:r>
    </w:p>
    <w:p w14:paraId="0A9A6511"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23EB1B"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21.</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Sutarties sUSTABDYMAS</w:t>
      </w:r>
    </w:p>
    <w:p w14:paraId="5CFF51E9"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xml:space="preserve">21.1 Esant svarbioms aplinkybėms, nepriklausančioms nuo Tiekėjo valios, dėl kurių </w:t>
      </w:r>
      <w:r w:rsidRPr="0043718E">
        <w:rPr>
          <w:rFonts w:ascii="Times New Roman" w:eastAsia="Calibri" w:hAnsi="Times New Roman" w:cs="Times New Roman"/>
          <w:sz w:val="24"/>
          <w:szCs w:val="24"/>
          <w:lang w:eastAsia="en-US"/>
        </w:rPr>
        <w:t>Tiekėjas negali vykdyti savo sutartinių įsipareigojimų ir (arba) esant kitoms nenumatytoms aplinkybėms, Pirkėjas turi teisę sustabdyti Prekių (jų dalies) tiekimą (įskaitant su Prekių pristatymu susijusių paslaugų (jei taikoma) teikimą) iki atitinkamų aplinkybių pasibaigimo.  </w:t>
      </w:r>
    </w:p>
    <w:p w14:paraId="49F62F16"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21.2. Prekių (jų dalies) tiekimas (įskaitant su Prekių pristatymu susijusių paslaugų (jei taikoma) teikimas) gali būti stabdomas esant bent vienai iš šių aplinkybių:  </w:t>
      </w:r>
    </w:p>
    <w:p w14:paraId="047937DC"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60B6BC"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21.2.2. esant bet kokiam uždelsimui, kliūtims ar trukdymams, atsiradusiems dėl Pirkėjo kaltės; </w:t>
      </w:r>
    </w:p>
    <w:p w14:paraId="4E4F0C88"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21.2.3. Pirkėjui būtinas papildomas laikas atlikti papildomą pirkimą; </w:t>
      </w:r>
    </w:p>
    <w:p w14:paraId="49A0AD20"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21.2.4. ne dėl Pirkėjo kaltės vėluoja kitos Pirkėjo pirkimo sutarties, turinčios tiesioginės įtakos šiai Sutarčiai, vykdymas;  </w:t>
      </w:r>
    </w:p>
    <w:p w14:paraId="341E77CC"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21.2.5. esant bet kokiam uždelsimui, kliūtims ar trukdymams, sukeltiems Tiekėjui kitų trečiųjų asmenų ne dėl Tiekėjo ne laiku ar netinkamai pagal Sutarties sąlygas ir tvarką įvykdytų sutartinių įsipareigojimų; </w:t>
      </w:r>
    </w:p>
    <w:p w14:paraId="0FE6986A"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21.2.6. pasikeitus galiojančiam teisės aktui ar įsigaliojus naujam teisės aktui, kuris turi įtakos šios Sutarties vykdymui; </w:t>
      </w:r>
    </w:p>
    <w:p w14:paraId="1C71E30A"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21.2.7. sutartinių įsipareigojimų stabdymo būtinybė atsirado dėl sustabdyto Pirkėjo Prekių pirkimui skirto finansavimo arba trūksta finansavimo; </w:t>
      </w:r>
    </w:p>
    <w:p w14:paraId="581FC9E1"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21.2.8. jei manoma, kad dėl esminių Sutarties pažeidimų Sutartis tampa negaliojančia, – kad būtų galima patikrinti, ar iš tikrųjų buvo padaryti esminiai Sutarties pažeidimai. Jei įtarimai nepasitvirtina, Sutartis vėl pradedama vykdyti; </w:t>
      </w:r>
    </w:p>
    <w:p w14:paraId="56908F02"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xml:space="preserve">21.2.9. kitos aplinkybės, kurios nebuvo žinomos pirkimo vykdymo metu ir su kuriomis susidurdama </w:t>
      </w:r>
      <w:r w:rsidRPr="0043718E">
        <w:rPr>
          <w:rFonts w:ascii="Times New Roman" w:eastAsia="Calibri" w:hAnsi="Times New Roman" w:cs="Times New Roman"/>
          <w:sz w:val="24"/>
          <w:szCs w:val="24"/>
          <w:lang w:eastAsia="en-US"/>
        </w:rPr>
        <w:lastRenderedPageBreak/>
        <w:t>kiekviena Sutarties Šalis, būdama protinga ir apdairi, negalėtų iš anksto numatyti. </w:t>
      </w:r>
    </w:p>
    <w:p w14:paraId="02CB2A81"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21.3.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72A441F"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21.4. Pirkėjas priima sprendimą dėl sutartinių įsipareigojimų (jų dalies) vykdymo stabdymo ir informuoja Tiekėją apie tai raštu nuo atitinkamų aplinkybių atsiradimo ir/arba Tiekėjo prašymo sustabdyti sutartinių įsipareigojimų vykdymą gavimo.  </w:t>
      </w:r>
    </w:p>
    <w:p w14:paraId="3B842804"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21.5. Tiekėjas saugo Prekes visą jų pristatymo atidėjimo laikotarpį. Pirkėjas padengia papildomas išlaidas, patirtas dėl saugojimo priemonių taikymo. Tiekėjui jokios papildomos išlaidos neatlyginamos, jei Sutarties vykdymo sustabdymas būtinas dėl Tiekėjo kokių nors prievolių nevykdymo. Jeigu Prekės pristatytos į pristatymo vietą, tačiau atidėtas su Prekėmis susijusių paslaugų (jei taikoma) suteikimas, Pirkėjas privalo imtis visų priemonių Prekėms apsaugoti. </w:t>
      </w:r>
    </w:p>
    <w:p w14:paraId="57FFE842"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7E1EC5"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21.7.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30 (trisdešimt) kalendorinių dienų – į kitos Šalies norą nepriklausomai nuo vėlavimo gauti veiklos rezultatus.  </w:t>
      </w:r>
    </w:p>
    <w:p w14:paraId="746F2987"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21.8. Atnaujinus Sutarties vykdymą, neįvykdytų prievolių (jų dalies) įvykdymo terminai ir Sutarties galiojimas pratęsiami tokiam terminui, kiek buvo likę laiko jų įvykdymui (Sutarties galiojimui) jų sustabdymo metu. </w:t>
      </w:r>
    </w:p>
    <w:p w14:paraId="6799288F"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21.9. Jei Tiekėjo sutartinių įsipareigojimų vykdymas dėl priežasčių, nepriklausančių nuo Tiekėjo, buvo sustabdytas laikotarpiui, ne trumpesniam nei 30 (trisdešimt) kalendorinių dienų, praėjus 30 (trisdešimt) kalendorinių dienų Tiekėjas gali rašytiniu pranešimu Pirkėjo pareikalauti atnaujinti Sutarties vykdymą. Pirkėjui be pagrįstų aplinkybių neišdavus leidimo per 10 (dešimt) kalendorinių dienų nuo atitinkamo Tiekėjo kreipimosi, nutraukti Sutartį, apie tai įspėjus prieš 10 (dešimt) kalendorinių dienų. </w:t>
      </w:r>
    </w:p>
    <w:p w14:paraId="79B5F45A"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22.</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Sutarties nutraukimas</w:t>
      </w:r>
    </w:p>
    <w:p w14:paraId="546C0AF1" w14:textId="77777777" w:rsidR="0043718E" w:rsidRPr="003D6EF6" w:rsidRDefault="0043718E" w:rsidP="0043718E">
      <w:pPr>
        <w:tabs>
          <w:tab w:val="left" w:pos="567"/>
          <w:tab w:val="left" w:pos="851"/>
          <w:tab w:val="left" w:pos="992"/>
          <w:tab w:val="left" w:pos="1134"/>
        </w:tabs>
        <w:spacing w:line="259" w:lineRule="auto"/>
        <w:jc w:val="both"/>
        <w:rPr>
          <w:rFonts w:ascii="Times New Roman" w:eastAsia="Cambria" w:hAnsi="Times New Roman" w:cs="Times New Roman"/>
          <w:b/>
          <w:bCs/>
          <w:sz w:val="24"/>
          <w:szCs w:val="24"/>
          <w:lang w:eastAsia="en-US"/>
        </w:rPr>
      </w:pPr>
      <w:r w:rsidRPr="003D6EF6">
        <w:rPr>
          <w:rFonts w:ascii="Times New Roman" w:eastAsia="Cambria" w:hAnsi="Times New Roman" w:cs="Times New Roman"/>
          <w:b/>
          <w:bCs/>
          <w:sz w:val="24"/>
          <w:szCs w:val="24"/>
          <w:lang w:eastAsia="en-US"/>
        </w:rPr>
        <w:t>22.1.</w:t>
      </w:r>
      <w:r w:rsidRPr="003D6EF6">
        <w:rPr>
          <w:rFonts w:ascii="Times New Roman" w:eastAsia="Cambria" w:hAnsi="Times New Roman" w:cs="Times New Roman"/>
          <w:b/>
          <w:bCs/>
          <w:sz w:val="24"/>
          <w:szCs w:val="24"/>
          <w:lang w:eastAsia="en-US"/>
        </w:rPr>
        <w:tab/>
      </w:r>
      <w:r w:rsidRPr="0043718E">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4FECAF45"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22.2.</w:t>
      </w:r>
      <w:r w:rsidRPr="0043718E">
        <w:rPr>
          <w:rFonts w:ascii="Times New Roman" w:eastAsia="Arial" w:hAnsi="Times New Roman" w:cs="Times New Roman"/>
          <w:b/>
          <w:sz w:val="24"/>
          <w:szCs w:val="24"/>
          <w:lang w:eastAsia="en-US"/>
        </w:rPr>
        <w:tab/>
        <w:t>Pretenzijos dėl Sutarties pažeidimų</w:t>
      </w:r>
    </w:p>
    <w:p w14:paraId="460CBD3D"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22.2.1. 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1C49876"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E19D5C3"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22.3.</w:t>
      </w:r>
      <w:r w:rsidRPr="0043718E">
        <w:rPr>
          <w:rFonts w:ascii="Times New Roman" w:eastAsia="Arial" w:hAnsi="Times New Roman" w:cs="Times New Roman"/>
          <w:b/>
          <w:sz w:val="24"/>
          <w:szCs w:val="24"/>
          <w:lang w:eastAsia="en-US"/>
        </w:rPr>
        <w:tab/>
        <w:t>Sutarties nutraukimas Pirkėjo iniciatyva</w:t>
      </w:r>
    </w:p>
    <w:p w14:paraId="602A6D15"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neištaiso pažeidimo. </w:t>
      </w:r>
    </w:p>
    <w:p w14:paraId="56A7B743"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lastRenderedPageBreak/>
        <w:t>22.3.2. Pirkėjas turi teisę vienašališkai nutraukti Sutartį ar jos dalį raštu įspėjęs Tiekėją prieš ne trumpesnį nei 10 (dešimties) dienų terminą, jeigu: </w:t>
      </w:r>
    </w:p>
    <w:p w14:paraId="7B2E701C"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22.3.2.1. Tiekėjui inicijuojama bankroto, restruktūrizavimo arba likvidavimo procedūra, jis tampa nemokus arba sustabdo ūkinę veiklą, arba kituose teisės aktuose numatyta tvarka susidaro analogiška situacija</w:t>
      </w:r>
      <w:r w:rsidRPr="0043718E">
        <w:rPr>
          <w:rFonts w:ascii="Times New Roman" w:eastAsia="Calibri" w:hAnsi="Times New Roman" w:cs="Times New Roman"/>
          <w:color w:val="000000"/>
          <w:sz w:val="24"/>
          <w:szCs w:val="24"/>
          <w:shd w:val="clear" w:color="auto" w:fill="FFFFFF"/>
          <w:lang w:eastAsia="en-US"/>
        </w:rPr>
        <w:t>;</w:t>
      </w:r>
      <w:r w:rsidRPr="0043718E">
        <w:rPr>
          <w:rFonts w:ascii="Times New Roman" w:eastAsia="Calibri" w:hAnsi="Times New Roman" w:cs="Times New Roman"/>
          <w:color w:val="000000"/>
          <w:sz w:val="24"/>
          <w:szCs w:val="24"/>
          <w:lang w:eastAsia="en-US"/>
        </w:rPr>
        <w:t> </w:t>
      </w:r>
    </w:p>
    <w:p w14:paraId="3F8FDC28"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22.3.2.2. pasikeičia teisės aktai, susiję su Sutarties objektu, Sutarties vykdymu, ar su Pirkėjo vykdoma veikla, kuriai buvo sudaryta Sutartis, ir dėl tokių pakeitimų Pirkėjas nusprendžia nutraukti Sutartį;  </w:t>
      </w:r>
    </w:p>
    <w:p w14:paraId="0CFDB949"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22.3.2.3. Pirkėjas netenka ar jam yra panaikinami leidimai, licencijos, reikalingi vykdyti veiklai, dėl kurios ir buvo sudaryta Sutartis;  </w:t>
      </w:r>
    </w:p>
    <w:p w14:paraId="7CB9D552"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22.3.2.4. Pirkėjas nusprendžia nebevykdyti veiklos, kurios vykdymui buvo sudaryta Sutartis, arba pakeisti veiklos vykdymą ir Sutarties poreikis išnyksta; </w:t>
      </w:r>
    </w:p>
    <w:p w14:paraId="0039A6A6"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22.3.2.5. Pirkėjo valdymo organas priima sprendimą(-</w:t>
      </w:r>
      <w:proofErr w:type="spellStart"/>
      <w:r w:rsidRPr="0043718E">
        <w:rPr>
          <w:rFonts w:ascii="Times New Roman" w:eastAsia="Calibri" w:hAnsi="Times New Roman" w:cs="Times New Roman"/>
          <w:sz w:val="24"/>
          <w:szCs w:val="24"/>
          <w:lang w:eastAsia="en-US"/>
        </w:rPr>
        <w:t>us</w:t>
      </w:r>
      <w:proofErr w:type="spellEnd"/>
      <w:r w:rsidRPr="0043718E">
        <w:rPr>
          <w:rFonts w:ascii="Times New Roman" w:eastAsia="Calibri" w:hAnsi="Times New Roman" w:cs="Times New Roman"/>
          <w:sz w:val="24"/>
          <w:szCs w:val="24"/>
          <w:lang w:eastAsia="en-US"/>
        </w:rPr>
        <w:t>), dėl kurio(-</w:t>
      </w:r>
      <w:proofErr w:type="spellStart"/>
      <w:r w:rsidRPr="0043718E">
        <w:rPr>
          <w:rFonts w:ascii="Times New Roman" w:eastAsia="Calibri" w:hAnsi="Times New Roman" w:cs="Times New Roman"/>
          <w:sz w:val="24"/>
          <w:szCs w:val="24"/>
          <w:lang w:eastAsia="en-US"/>
        </w:rPr>
        <w:t>ių</w:t>
      </w:r>
      <w:proofErr w:type="spellEnd"/>
      <w:r w:rsidRPr="0043718E">
        <w:rPr>
          <w:rFonts w:ascii="Times New Roman" w:eastAsia="Calibri" w:hAnsi="Times New Roman" w:cs="Times New Roman"/>
          <w:sz w:val="24"/>
          <w:szCs w:val="24"/>
          <w:lang w:eastAsia="en-US"/>
        </w:rPr>
        <w:t>) Sutarties poreikis išnyksta; </w:t>
      </w:r>
    </w:p>
    <w:p w14:paraId="3EBAEB86"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22.3.2.6. pasikeičia (pablogėja) Pirkėjo finansinė padėtis ar Pirkėjas negauna / netenka finansavimo ir dėl šios priežasties nusprendžia nutraukti Sutartį; </w:t>
      </w:r>
    </w:p>
    <w:p w14:paraId="23EA3685"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22.3.2.7. keičiasi Pirkėjo organizacinė struktūra – juridinis statusas, pobūdis ar valdymo struktūra ir tai gali turėti įtakos tinkamam Sutarties įvykdymui arba Sutarties poreikiui; </w:t>
      </w:r>
    </w:p>
    <w:p w14:paraId="6B3A4F13"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22.3.2.8. nebelieka perkamų Prekių poreikio; </w:t>
      </w:r>
    </w:p>
    <w:p w14:paraId="36F88609"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xml:space="preserve">22.3.2.9. jeigu </w:t>
      </w:r>
      <w:r w:rsidRPr="0043718E">
        <w:rPr>
          <w:rFonts w:ascii="Times New Roman" w:eastAsia="Calibri" w:hAnsi="Times New Roman" w:cs="Times New Roman"/>
          <w:color w:val="000000"/>
          <w:sz w:val="24"/>
          <w:szCs w:val="24"/>
          <w:lang w:eastAsia="en-US"/>
        </w:rPr>
        <w:t>uždelsimas, kliūtys ar trukdymai pristatyti Prekes, kurių atsiradimui Tiekėjas neturėjo įtakos ir už kuriuos jis neatsako ir kurie sukelti ir priskirtini tretiesiems asmenims, ar kitų aplinkybių, kurių Tiekėjas negalėjo iš anksto numatyti, tęsiasi ilgiau nei 2 (du) mėnesius; </w:t>
      </w:r>
    </w:p>
    <w:p w14:paraId="773AE41A"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22.3.2.10. kai Pirkėjas iš pirkimų valdyme dalyvaujančių institucijų gauna nurodymą / rekomendaciją nutraukti Sutartį. </w:t>
      </w:r>
    </w:p>
    <w:p w14:paraId="294DBBAC"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 xml:space="preserve">22.3.3. Sutartis laikoma niekine ir negaliojančia, jei nustatoma, kad Sutarties vykdymas prieštarauja Lietuvos Respublikoje įgyvendinamoms privalomoms tarptautinėms sankcijoms, kaip tai </w:t>
      </w:r>
      <w:r w:rsidRPr="0043718E">
        <w:rPr>
          <w:rFonts w:ascii="Times New Roman" w:eastAsia="Calibri" w:hAnsi="Times New Roman" w:cs="Times New Roman"/>
          <w:sz w:val="24"/>
          <w:szCs w:val="24"/>
          <w:lang w:eastAsia="en-US"/>
        </w:rPr>
        <w:t>apibrėžta Lietuvos Respublikos tarptautinių sankcijų įstatyme ir kituose tarptautiniuose, Europos Sąjungos ir Lietuvos Respublikos teisės aktuose (bent vienai iš taikomų sankcijų). Sutarties negaliojimo momentas nustatomas vadovaujantis minėtu įstatymu. </w:t>
      </w:r>
    </w:p>
    <w:p w14:paraId="262583A3"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22.3.4. Pirkėjas nedelsiant, bet ne vėliau kaip per 5 (penkias) dienas, vienašališkai nutraukia Sutartį arba sustabdo jos vykdymą privalomų tarptautinių sankcijų, kaip tai apibrėžta Lietuvos Respublikos tarptautinių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37C901"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10 (dešimties) proc. Pradinės sutarties vertės dydžio baudą, jei Specialiosiose sąlygose nenustatyta kitaip, ir atlyginti tiesioginius nuostolius, susijusius su Sutarties nutraukimu. Pirkėjui pareiškus reikalavimą atlyginti patirtus nuostolius, baudos suma įskaitoma į nuostolių atlyginimą. </w:t>
      </w:r>
    </w:p>
    <w:p w14:paraId="5F26D519"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22.3.6. Pirkėjas turi teisę vienašališkai nutraukti Sutartį kitais Įstatymuose ir / ar Sutartyje numatytais atvejais. </w:t>
      </w:r>
    </w:p>
    <w:p w14:paraId="6FCA0096"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22.3.7. Sutartis laikoma nutraukta kitą dieną po įspėjimo apie Sutarties nutraukimą termino pabaigos.  </w:t>
      </w:r>
    </w:p>
    <w:p w14:paraId="338578E6"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22.3.8. Tais atvejais, kai Tiekėjas pašalina pažeidimą ar išnyksta aplinkybės, dėl kurių buvo inicijuota Sutarties nutraukimo procedūra, Sutartis negali būti nutraukiama ir įspėjimas apie Sutarties nutraukimą netenka galios, jei Tiekėjas informuoja apie tai Pirkėją. </w:t>
      </w:r>
    </w:p>
    <w:p w14:paraId="227BD384" w14:textId="77777777" w:rsidR="0043718E" w:rsidRPr="0043718E" w:rsidRDefault="0043718E" w:rsidP="0043718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s="Times New Roman"/>
          <w:b/>
          <w:bCs/>
          <w:sz w:val="24"/>
          <w:szCs w:val="24"/>
          <w:lang w:eastAsia="en-US"/>
        </w:rPr>
      </w:pPr>
      <w:r w:rsidRPr="0043718E">
        <w:rPr>
          <w:rFonts w:ascii="Times New Roman" w:eastAsia="Arial" w:hAnsi="Times New Roman" w:cs="Times New Roman"/>
          <w:b/>
          <w:bCs/>
          <w:sz w:val="24"/>
          <w:szCs w:val="24"/>
          <w:lang w:eastAsia="en-US"/>
        </w:rPr>
        <w:t>22.4.</w:t>
      </w:r>
      <w:r w:rsidRPr="0043718E">
        <w:rPr>
          <w:rFonts w:ascii="Times New Roman" w:eastAsia="Arial" w:hAnsi="Times New Roman" w:cs="Times New Roman"/>
          <w:b/>
          <w:bCs/>
          <w:sz w:val="24"/>
          <w:szCs w:val="24"/>
          <w:lang w:eastAsia="en-US"/>
        </w:rPr>
        <w:tab/>
        <w:t>Sutarties nutraukimas Tiekėjo iniciatyva</w:t>
      </w:r>
    </w:p>
    <w:p w14:paraId="036E3F21"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lastRenderedPageBreak/>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778961A"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22.4.2. Tiekėjas turi teisę vienašališkai nutraukti Sutartį, įspėjęs Pirkėją raštu prieš ne trumpesnį nei 10 (dešimties) dienų terminą, jeigu Pirkėjui inicijuojama bankroto, restruktūrizavimo arba likvidavimo procedūra, jis tampa nemokus arba sustabdo veiklą, arba kituose teisės aktuose numatyta tvarka susidaro analogiška situacija.  </w:t>
      </w:r>
    </w:p>
    <w:p w14:paraId="2823375E"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22.4.3. Jeigu 22.4.1. nurodytos aplinkybės yra susijusios tik su atskira dalimi arba atskiru Susitarimu, Tiekėjas turi teisę nutraukti Sutartį tik tos dalies atžvilgiu arba nutraukti tik tokį Susitarimą. </w:t>
      </w:r>
    </w:p>
    <w:p w14:paraId="6A0FD568"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22.4.4. Tiekėjas turi teisę vienašališkai nutraukti Sutartį kitais Įstatymuose arba Sutartyje numatytais atvejais. </w:t>
      </w:r>
    </w:p>
    <w:p w14:paraId="7C7AE2D3"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22.4.5. Sutartis laikoma nutraukta kitą dieną po įspėjimo apie Sutarties nutraukimą termino pabaigos. </w:t>
      </w:r>
    </w:p>
    <w:p w14:paraId="115CB603"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tai Tiekėją. </w:t>
      </w:r>
    </w:p>
    <w:p w14:paraId="2CBF4039" w14:textId="77777777" w:rsidR="0043718E" w:rsidRPr="0043718E" w:rsidRDefault="0043718E" w:rsidP="0043718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imes New Roman" w:eastAsia="Arial" w:hAnsi="Times New Roman" w:cs="Times New Roman"/>
          <w:b/>
          <w:sz w:val="24"/>
          <w:szCs w:val="24"/>
          <w:lang w:eastAsia="en-US"/>
        </w:rPr>
      </w:pPr>
      <w:r w:rsidRPr="0043718E">
        <w:rPr>
          <w:rFonts w:ascii="Times New Roman" w:eastAsia="Arial" w:hAnsi="Times New Roman" w:cs="Times New Roman"/>
          <w:b/>
          <w:sz w:val="24"/>
          <w:szCs w:val="24"/>
          <w:lang w:eastAsia="en-US"/>
        </w:rPr>
        <w:t>22.5.</w:t>
      </w:r>
      <w:r w:rsidRPr="0043718E">
        <w:rPr>
          <w:rFonts w:ascii="Times New Roman" w:eastAsia="Arial" w:hAnsi="Times New Roman" w:cs="Times New Roman"/>
          <w:b/>
          <w:sz w:val="24"/>
          <w:szCs w:val="24"/>
          <w:lang w:eastAsia="en-US"/>
        </w:rPr>
        <w:tab/>
        <w:t>Šalių teisės ir pareigos Sutarties nutraukimo atveju</w:t>
      </w:r>
    </w:p>
    <w:p w14:paraId="400F87D9"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22.5.1. Sutarties nutraukimas neturi įtakos ginčų nagrinėjimo tvarką nustatančių Sutarties sąlygų ir kitų Sutarties sąlygų, kurios pagal savo esmę lieka galioti ir po Sutarties nutraukimo, galiojimui. </w:t>
      </w:r>
    </w:p>
    <w:p w14:paraId="2EDB7210"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22.5.2. Nutraukus Sutartį, Šalys privalo: </w:t>
      </w:r>
    </w:p>
    <w:p w14:paraId="33B3AEAC"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22.5.2.1. įsitikinti, jog iki Sutarties nutraukimo dienos pristatytos Prekės ir kiti atlikti veiksmai atitinka Sutarties reikalavimus ir Šalys dėl to viena kitai nebereikš pretenzijų; </w:t>
      </w:r>
    </w:p>
    <w:p w14:paraId="0F40D4AE"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22.5.2.2. atsiskaityti už iki Sutarties nutraukimo pristatytas Prekes, atitinkančias Sutarties reikalavimus; </w:t>
      </w:r>
    </w:p>
    <w:p w14:paraId="452BC2AB" w14:textId="77777777" w:rsidR="0043718E" w:rsidRPr="0043718E" w:rsidRDefault="0043718E" w:rsidP="0043718E">
      <w:pPr>
        <w:tabs>
          <w:tab w:val="left" w:pos="567"/>
        </w:tabs>
        <w:spacing w:line="259" w:lineRule="auto"/>
        <w:jc w:val="both"/>
        <w:textAlignment w:val="baseline"/>
        <w:rPr>
          <w:rFonts w:ascii="Times New Roman" w:eastAsia="Calibri" w:hAnsi="Times New Roman" w:cs="Times New Roman"/>
          <w:sz w:val="24"/>
          <w:szCs w:val="24"/>
          <w:lang w:eastAsia="en-US"/>
        </w:rPr>
      </w:pPr>
      <w:r w:rsidRPr="0043718E">
        <w:rPr>
          <w:rFonts w:ascii="Times New Roman" w:eastAsia="Calibri" w:hAnsi="Times New Roman" w:cs="Times New Roman"/>
          <w:sz w:val="24"/>
          <w:szCs w:val="24"/>
          <w:lang w:eastAsia="en-US"/>
        </w:rPr>
        <w:t>22.5.2.3. per 10 (dešimt) dienų nuo pranešimo apie Sutarties nutraukimą gavimo dienos perduoti viena kitai visus dokumentus, kuriuos buvo būtina perduoti pagal Sutarties nuostatas. </w:t>
      </w:r>
    </w:p>
    <w:p w14:paraId="3AD80173"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bCs/>
          <w:caps/>
          <w:sz w:val="24"/>
          <w:szCs w:val="24"/>
          <w:lang w:eastAsia="en-US"/>
        </w:rPr>
        <w:t>23.</w:t>
      </w:r>
      <w:r w:rsidRPr="0043718E">
        <w:rPr>
          <w:rFonts w:ascii="Times New Roman" w:eastAsia="Arial" w:hAnsi="Times New Roman" w:cs="Times New Roman"/>
          <w:b/>
          <w:bCs/>
          <w:caps/>
          <w:sz w:val="24"/>
          <w:szCs w:val="24"/>
          <w:lang w:eastAsia="en-US"/>
        </w:rPr>
        <w:tab/>
      </w:r>
      <w:r w:rsidRPr="0043718E">
        <w:rPr>
          <w:rFonts w:ascii="Times New Roman" w:eastAsia="Arial" w:hAnsi="Times New Roman" w:cs="Times New Roman"/>
          <w:b/>
          <w:caps/>
          <w:sz w:val="24"/>
          <w:szCs w:val="24"/>
          <w:lang w:eastAsia="en-US"/>
        </w:rPr>
        <w:t>Bendravimo tvarka ir kalba</w:t>
      </w:r>
    </w:p>
    <w:p w14:paraId="0BBC5EC4" w14:textId="77777777" w:rsidR="0043718E" w:rsidRPr="0043718E" w:rsidRDefault="0043718E" w:rsidP="0043718E">
      <w:pPr>
        <w:tabs>
          <w:tab w:val="left" w:pos="567"/>
          <w:tab w:val="left" w:pos="851"/>
          <w:tab w:val="left" w:pos="992"/>
          <w:tab w:val="left" w:pos="1134"/>
        </w:tabs>
        <w:spacing w:line="259" w:lineRule="auto"/>
        <w:jc w:val="both"/>
        <w:rPr>
          <w:rFonts w:ascii="Times New Roman" w:eastAsia="Arial" w:hAnsi="Times New Roman" w:cs="Times New Roman"/>
          <w:bCs/>
          <w:sz w:val="24"/>
          <w:szCs w:val="24"/>
          <w:lang w:eastAsia="en-US"/>
        </w:rPr>
      </w:pPr>
      <w:r w:rsidRPr="0043718E">
        <w:rPr>
          <w:rFonts w:ascii="Times New Roman" w:eastAsia="Arial" w:hAnsi="Times New Roman" w:cs="Times New Roman"/>
          <w:sz w:val="24"/>
          <w:szCs w:val="24"/>
          <w:lang w:eastAsia="en-US"/>
        </w:rPr>
        <w:t>23.1.</w:t>
      </w:r>
      <w:r w:rsidRPr="0043718E">
        <w:rPr>
          <w:rFonts w:ascii="Times New Roman" w:eastAsia="Arial" w:hAnsi="Times New Roman" w:cs="Times New Roman"/>
          <w:sz w:val="24"/>
          <w:szCs w:val="24"/>
          <w:lang w:eastAsia="en-US"/>
        </w:rPr>
        <w:tab/>
      </w:r>
      <w:r w:rsidRPr="0043718E">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43718E">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548C2B57"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23.2.</w:t>
      </w:r>
      <w:r w:rsidRPr="0043718E">
        <w:rPr>
          <w:rFonts w:ascii="Times New Roman" w:eastAsia="Cambria" w:hAnsi="Times New Roman" w:cs="Times New Roman"/>
          <w:sz w:val="24"/>
          <w:szCs w:val="24"/>
          <w:lang w:eastAsia="en-US"/>
        </w:rPr>
        <w:tab/>
        <w:t xml:space="preserve">Tais atvejais, kai Sutartis ar Įstatymai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06793E8"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23.3.</w:t>
      </w:r>
      <w:r w:rsidRPr="0043718E">
        <w:rPr>
          <w:rFonts w:ascii="Times New Roman" w:eastAsia="Cambria" w:hAnsi="Times New Roman" w:cs="Times New Roman"/>
          <w:sz w:val="24"/>
          <w:szCs w:val="24"/>
          <w:lang w:eastAsia="en-US"/>
        </w:rPr>
        <w:tab/>
        <w:t>Visais kitais einamaisiais Sutarties vykdymo klausimais Šalys gali susirašinėti elektroniniais laiškais arba kita sutarta forma keistis elektroniniais laiškais ir skaitmeniniais failais. Šalys turi bendrauti lietuvių arba kita abiem Šalims suprantama kalba ar kalbomis.</w:t>
      </w:r>
    </w:p>
    <w:p w14:paraId="40A1E2F4"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23.4.</w:t>
      </w:r>
      <w:r w:rsidRPr="0043718E">
        <w:rPr>
          <w:rFonts w:ascii="Times New Roman" w:eastAsia="Arial" w:hAnsi="Times New Roman" w:cs="Times New Roman"/>
          <w:sz w:val="24"/>
          <w:szCs w:val="24"/>
          <w:lang w:eastAsia="en-US"/>
        </w:rPr>
        <w:tab/>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8C82E9"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23.5.</w:t>
      </w:r>
      <w:r w:rsidRPr="0043718E">
        <w:rPr>
          <w:rFonts w:ascii="Times New Roman" w:eastAsia="Arial" w:hAnsi="Times New Roman" w:cs="Times New Roman"/>
          <w:sz w:val="24"/>
          <w:szCs w:val="24"/>
          <w:lang w:eastAsia="en-US"/>
        </w:rPr>
        <w:tab/>
        <w:t>Jeigu pranešimas yra įteikiamas asmeniškai arba siunčiamas paštu ar per kurjerį, jis turi būti įteikiamas pasirašytinai ir laikomas gautu gavimo patvirtinime nurodytą dieną.</w:t>
      </w:r>
    </w:p>
    <w:p w14:paraId="3286D713"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23.6.</w:t>
      </w:r>
      <w:r w:rsidRPr="0043718E">
        <w:rPr>
          <w:rFonts w:ascii="Times New Roman" w:eastAsia="Arial" w:hAnsi="Times New Roman" w:cs="Times New Roman"/>
          <w:sz w:val="24"/>
          <w:szCs w:val="24"/>
          <w:lang w:eastAsia="en-US"/>
        </w:rPr>
        <w:tab/>
        <w:t xml:space="preserve">Jeigu pranešimas siunčiamas el. paštu, laikoma, kad Šalis jį gavo kitą darbo dieną. </w:t>
      </w:r>
    </w:p>
    <w:p w14:paraId="79F5B0BE"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Arial" w:hAnsi="Times New Roman" w:cs="Times New Roman"/>
          <w:sz w:val="24"/>
          <w:szCs w:val="24"/>
          <w:lang w:eastAsia="en-US"/>
        </w:rPr>
      </w:pPr>
      <w:r w:rsidRPr="0043718E">
        <w:rPr>
          <w:rFonts w:ascii="Times New Roman" w:eastAsia="Arial" w:hAnsi="Times New Roman" w:cs="Times New Roman"/>
          <w:sz w:val="24"/>
          <w:szCs w:val="24"/>
          <w:lang w:eastAsia="en-US"/>
        </w:rPr>
        <w:t>23.7.</w:t>
      </w:r>
      <w:r w:rsidRPr="0043718E">
        <w:rPr>
          <w:rFonts w:ascii="Times New Roman" w:eastAsia="Arial" w:hAnsi="Times New Roman" w:cs="Times New Roman"/>
          <w:sz w:val="24"/>
          <w:szCs w:val="24"/>
          <w:lang w:eastAsia="en-US"/>
        </w:rPr>
        <w:tab/>
        <w:t xml:space="preserve">Jeigu pranešimas siunčiamas keliais skirtingais </w:t>
      </w:r>
      <w:r w:rsidRPr="0043718E">
        <w:rPr>
          <w:rFonts w:ascii="Times New Roman" w:eastAsia="Arial" w:hAnsi="Times New Roman" w:cs="Times New Roman"/>
          <w:sz w:val="24"/>
          <w:szCs w:val="24"/>
          <w:lang w:eastAsia="en-US"/>
        </w:rPr>
        <w:lastRenderedPageBreak/>
        <w:t>būdais, laikoma, kad gavėjas jį gavo tada, kai jis gavo pirmesnįjį pranešimą.</w:t>
      </w:r>
    </w:p>
    <w:p w14:paraId="618A55BE" w14:textId="77777777" w:rsidR="0043718E" w:rsidRPr="0043718E" w:rsidRDefault="0043718E" w:rsidP="0043718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imes New Roman" w:eastAsia="Arial" w:hAnsi="Times New Roman" w:cs="Times New Roman"/>
          <w:b/>
          <w:caps/>
          <w:sz w:val="24"/>
          <w:szCs w:val="24"/>
          <w:lang w:eastAsia="en-US"/>
        </w:rPr>
      </w:pPr>
      <w:r w:rsidRPr="0043718E">
        <w:rPr>
          <w:rFonts w:ascii="Times New Roman" w:eastAsia="Arial" w:hAnsi="Times New Roman" w:cs="Times New Roman"/>
          <w:b/>
          <w:caps/>
          <w:sz w:val="24"/>
          <w:szCs w:val="24"/>
          <w:lang w:eastAsia="en-US"/>
        </w:rPr>
        <w:t>24.</w:t>
      </w:r>
      <w:r w:rsidRPr="0043718E">
        <w:rPr>
          <w:rFonts w:ascii="Times New Roman" w:eastAsia="Arial" w:hAnsi="Times New Roman" w:cs="Times New Roman"/>
          <w:b/>
          <w:caps/>
          <w:sz w:val="24"/>
          <w:szCs w:val="24"/>
          <w:lang w:eastAsia="en-US"/>
        </w:rPr>
        <w:tab/>
        <w:t>Pretenzijos ir ginčų sprendimas</w:t>
      </w:r>
    </w:p>
    <w:p w14:paraId="13084972" w14:textId="77777777" w:rsidR="0043718E" w:rsidRPr="0043718E" w:rsidRDefault="0043718E" w:rsidP="0043718E">
      <w:pPr>
        <w:widowControl w:val="0"/>
        <w:tabs>
          <w:tab w:val="left" w:pos="0"/>
          <w:tab w:val="left" w:pos="426"/>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24.1.</w:t>
      </w:r>
      <w:r w:rsidRPr="0043718E">
        <w:rPr>
          <w:rFonts w:ascii="Times New Roman" w:eastAsia="Cambria" w:hAnsi="Times New Roman" w:cs="Times New Roman"/>
          <w:sz w:val="24"/>
          <w:szCs w:val="24"/>
          <w:lang w:eastAsia="en-US"/>
        </w:rPr>
        <w:tab/>
        <w:t>Bet kokie ginčai, nesutarimai ar reikalavimai, kylantys iš Sutarties arba susiję su Sutartimi, jos pažeidimu, nutraukimu ar galiojimu, visų pirma privalo būti sprendžiami derybomis tarp Šalių vadovų arba jų įgaliotų asmenų.</w:t>
      </w:r>
    </w:p>
    <w:p w14:paraId="3FF651B6" w14:textId="77777777" w:rsidR="0043718E" w:rsidRPr="0043718E" w:rsidRDefault="0043718E" w:rsidP="0043718E">
      <w:pPr>
        <w:widowControl w:val="0"/>
        <w:tabs>
          <w:tab w:val="left" w:pos="567"/>
          <w:tab w:val="left" w:pos="851"/>
          <w:tab w:val="left" w:pos="992"/>
          <w:tab w:val="left" w:pos="1134"/>
        </w:tabs>
        <w:spacing w:line="259" w:lineRule="auto"/>
        <w:jc w:val="both"/>
        <w:rPr>
          <w:rFonts w:ascii="Times New Roman" w:eastAsia="Cambria" w:hAnsi="Times New Roman" w:cs="Times New Roman"/>
          <w:sz w:val="24"/>
          <w:szCs w:val="24"/>
          <w:lang w:eastAsia="en-US"/>
        </w:rPr>
      </w:pPr>
      <w:r w:rsidRPr="0043718E">
        <w:rPr>
          <w:rFonts w:ascii="Times New Roman" w:eastAsia="Cambria" w:hAnsi="Times New Roman" w:cs="Times New Roman"/>
          <w:sz w:val="24"/>
          <w:szCs w:val="24"/>
          <w:lang w:eastAsia="en-US"/>
        </w:rPr>
        <w:t>24.2.</w:t>
      </w:r>
      <w:r w:rsidRPr="0043718E">
        <w:rPr>
          <w:rFonts w:ascii="Times New Roman" w:eastAsia="Cambria" w:hAnsi="Times New Roman" w:cs="Times New Roman"/>
          <w:sz w:val="24"/>
          <w:szCs w:val="24"/>
          <w:lang w:eastAsia="en-US"/>
        </w:rPr>
        <w:tab/>
        <w:t>Jeigu Šalys neišsprendžia ginčo derybų būdu tuomet toks ginčas, nesutarimas ar reikalavimas, kylantis iš šios Sutarties arba susijęs su ja ar jos pažeidimu, nutraukimu arba negaliojimu, yra galutinai sprendžiamas Lietuvos Respublikos teismuose.</w:t>
      </w:r>
    </w:p>
    <w:p w14:paraId="0DF6DB66" w14:textId="029F819E" w:rsidR="0043718E" w:rsidRPr="008577E6" w:rsidRDefault="0043718E" w:rsidP="008577E6">
      <w:pPr>
        <w:widowControl w:val="0"/>
        <w:tabs>
          <w:tab w:val="left" w:pos="567"/>
          <w:tab w:val="left" w:pos="709"/>
          <w:tab w:val="left" w:pos="851"/>
          <w:tab w:val="left" w:pos="992"/>
          <w:tab w:val="left" w:pos="1134"/>
        </w:tabs>
        <w:spacing w:line="259" w:lineRule="auto"/>
        <w:jc w:val="both"/>
        <w:rPr>
          <w:rFonts w:ascii="Times New Roman" w:eastAsia="Arial" w:hAnsi="Times New Roman" w:cs="Times New Roman"/>
          <w:sz w:val="24"/>
          <w:szCs w:val="24"/>
          <w:lang w:eastAsia="en-US"/>
        </w:rPr>
        <w:sectPr w:rsidR="0043718E" w:rsidRPr="008577E6" w:rsidSect="0043718E">
          <w:type w:val="continuous"/>
          <w:pgSz w:w="11906" w:h="16838" w:code="9"/>
          <w:pgMar w:top="1134" w:right="656" w:bottom="1134" w:left="851" w:header="567" w:footer="454" w:gutter="0"/>
          <w:cols w:num="2" w:space="282"/>
          <w:titlePg/>
        </w:sectPr>
      </w:pPr>
      <w:r w:rsidRPr="0043718E">
        <w:rPr>
          <w:rFonts w:ascii="Times New Roman" w:eastAsia="Arial" w:hAnsi="Times New Roman" w:cs="Times New Roman"/>
          <w:sz w:val="24"/>
          <w:szCs w:val="24"/>
          <w:lang w:eastAsia="en-US"/>
        </w:rPr>
        <w:t>24.3.</w:t>
      </w:r>
      <w:r w:rsidRPr="0043718E">
        <w:rPr>
          <w:rFonts w:ascii="Times New Roman" w:eastAsia="Arial" w:hAnsi="Times New Roman" w:cs="Times New Roman"/>
          <w:sz w:val="24"/>
          <w:szCs w:val="24"/>
          <w:lang w:eastAsia="en-US"/>
        </w:rPr>
        <w:tab/>
        <w:t>Kilę ginčai nesudaro pagrindo Šalims atsisakyti vykdyti savo prievoles pagal S</w:t>
      </w:r>
      <w:r w:rsidR="004D44B2">
        <w:rPr>
          <w:rFonts w:ascii="Times New Roman" w:eastAsia="Arial" w:hAnsi="Times New Roman" w:cs="Times New Roman"/>
          <w:sz w:val="24"/>
          <w:szCs w:val="24"/>
          <w:lang w:eastAsia="en-US"/>
        </w:rPr>
        <w:t xml:space="preserve">utartį. </w:t>
      </w:r>
    </w:p>
    <w:p w14:paraId="19FAB9BD" w14:textId="42B454FC" w:rsidR="0043718E" w:rsidRDefault="0043718E" w:rsidP="0043718E">
      <w:pPr>
        <w:spacing w:line="240" w:lineRule="auto"/>
        <w:rPr>
          <w:rFonts w:ascii="Times New Roman" w:hAnsi="Times New Roman" w:cs="Times New Roman"/>
          <w:sz w:val="24"/>
          <w:szCs w:val="24"/>
          <w:highlight w:val="yellow"/>
        </w:rPr>
      </w:pPr>
    </w:p>
    <w:p w14:paraId="53D6B55E" w14:textId="77777777" w:rsidR="008577E6" w:rsidRDefault="0043718E" w:rsidP="0043718E">
      <w:pPr>
        <w:jc w:val="center"/>
        <w:rPr>
          <w:rFonts w:ascii="Times New Roman" w:hAnsi="Times New Roman"/>
          <w:b/>
          <w:bCs/>
          <w:sz w:val="24"/>
          <w:szCs w:val="24"/>
        </w:rPr>
      </w:pPr>
      <w:r w:rsidRPr="00CC1A0E">
        <w:rPr>
          <w:rFonts w:ascii="Times New Roman" w:hAnsi="Times New Roman"/>
          <w:b/>
          <w:bCs/>
          <w:sz w:val="24"/>
          <w:szCs w:val="24"/>
        </w:rPr>
        <w:t xml:space="preserve">Biologiškai skaidžių </w:t>
      </w:r>
      <w:r w:rsidRPr="0073705B">
        <w:rPr>
          <w:rFonts w:ascii="Times New Roman" w:hAnsi="Times New Roman"/>
          <w:b/>
          <w:bCs/>
          <w:sz w:val="24"/>
          <w:szCs w:val="24"/>
        </w:rPr>
        <w:t>atliekų surinkimo konteinerių</w:t>
      </w:r>
      <w:r w:rsidRPr="0073705B">
        <w:rPr>
          <w:rFonts w:ascii="Times New Roman" w:eastAsia="Arial" w:hAnsi="Times New Roman"/>
          <w:b/>
          <w:sz w:val="24"/>
          <w:szCs w:val="24"/>
        </w:rPr>
        <w:t xml:space="preserve"> pirkimo-pardavimo</w:t>
      </w:r>
      <w:r w:rsidRPr="0073705B">
        <w:rPr>
          <w:rFonts w:ascii="Times New Roman" w:hAnsi="Times New Roman"/>
          <w:b/>
          <w:bCs/>
          <w:sz w:val="24"/>
          <w:szCs w:val="24"/>
        </w:rPr>
        <w:t xml:space="preserve"> sutarties</w:t>
      </w:r>
    </w:p>
    <w:p w14:paraId="2F7F71E9" w14:textId="6AD9E8A7" w:rsidR="00040884" w:rsidRPr="0073705B" w:rsidRDefault="0043718E" w:rsidP="007C2A49">
      <w:pPr>
        <w:jc w:val="center"/>
        <w:rPr>
          <w:rFonts w:ascii="Times New Roman" w:hAnsi="Times New Roman"/>
          <w:sz w:val="24"/>
          <w:szCs w:val="24"/>
        </w:rPr>
      </w:pPr>
      <w:r w:rsidRPr="0073705B">
        <w:rPr>
          <w:rFonts w:ascii="Times New Roman" w:hAnsi="Times New Roman"/>
          <w:b/>
          <w:bCs/>
          <w:sz w:val="24"/>
          <w:szCs w:val="24"/>
        </w:rPr>
        <w:t xml:space="preserve"> Specialiosios sąlygos</w:t>
      </w:r>
      <w:r w:rsidRPr="0073705B">
        <w:rPr>
          <w:rFonts w:ascii="Times New Roman" w:hAnsi="Times New Roman"/>
          <w:sz w:val="24"/>
          <w:szCs w:val="24"/>
        </w:rPr>
        <w:t xml:space="preserve"> </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682"/>
        <w:gridCol w:w="2430"/>
        <w:gridCol w:w="3428"/>
      </w:tblGrid>
      <w:tr w:rsidR="00040884" w:rsidRPr="0073705B" w14:paraId="02656F37" w14:textId="77777777" w:rsidTr="00040884">
        <w:tc>
          <w:tcPr>
            <w:tcW w:w="1524" w:type="dxa"/>
          </w:tcPr>
          <w:p w14:paraId="4741C26C" w14:textId="77777777" w:rsidR="00040884" w:rsidRPr="0073705B" w:rsidRDefault="00040884" w:rsidP="00F47A15">
            <w:pPr>
              <w:spacing w:after="0" w:line="240" w:lineRule="auto"/>
              <w:jc w:val="both"/>
              <w:rPr>
                <w:rFonts w:ascii="Times New Roman" w:hAnsi="Times New Roman"/>
                <w:b/>
                <w:bCs/>
                <w:kern w:val="2"/>
                <w:sz w:val="24"/>
                <w:szCs w:val="24"/>
              </w:rPr>
            </w:pPr>
            <w:r w:rsidRPr="0073705B">
              <w:rPr>
                <w:rFonts w:ascii="Times New Roman" w:hAnsi="Times New Roman"/>
                <w:b/>
                <w:bCs/>
                <w:kern w:val="2"/>
                <w:sz w:val="24"/>
                <w:szCs w:val="24"/>
              </w:rPr>
              <w:t>Sutarties pavadinimas</w:t>
            </w:r>
          </w:p>
        </w:tc>
        <w:tc>
          <w:tcPr>
            <w:tcW w:w="8540" w:type="dxa"/>
            <w:gridSpan w:val="3"/>
          </w:tcPr>
          <w:p w14:paraId="40CC8DB7" w14:textId="77777777" w:rsidR="00040884" w:rsidRPr="0073705B" w:rsidRDefault="00040884" w:rsidP="00F47A15">
            <w:pPr>
              <w:spacing w:after="0" w:line="240" w:lineRule="auto"/>
              <w:jc w:val="both"/>
              <w:rPr>
                <w:rFonts w:ascii="Times New Roman" w:hAnsi="Times New Roman"/>
                <w:kern w:val="2"/>
                <w:sz w:val="24"/>
                <w:szCs w:val="24"/>
              </w:rPr>
            </w:pPr>
          </w:p>
        </w:tc>
      </w:tr>
      <w:tr w:rsidR="00040884" w:rsidRPr="0073705B" w14:paraId="5D556637" w14:textId="77777777" w:rsidTr="00040884">
        <w:tc>
          <w:tcPr>
            <w:tcW w:w="1524" w:type="dxa"/>
          </w:tcPr>
          <w:p w14:paraId="08683A45" w14:textId="77777777" w:rsidR="00040884" w:rsidRPr="0073705B" w:rsidRDefault="00040884" w:rsidP="00F47A15">
            <w:pPr>
              <w:spacing w:after="0" w:line="240" w:lineRule="auto"/>
              <w:jc w:val="both"/>
              <w:rPr>
                <w:rFonts w:ascii="Times New Roman" w:hAnsi="Times New Roman"/>
                <w:b/>
                <w:bCs/>
                <w:kern w:val="2"/>
                <w:sz w:val="24"/>
                <w:szCs w:val="24"/>
              </w:rPr>
            </w:pPr>
            <w:r w:rsidRPr="0073705B">
              <w:rPr>
                <w:rFonts w:ascii="Times New Roman" w:hAnsi="Times New Roman"/>
                <w:b/>
                <w:bCs/>
                <w:kern w:val="2"/>
                <w:sz w:val="24"/>
                <w:szCs w:val="24"/>
              </w:rPr>
              <w:t>Sutarties data</w:t>
            </w:r>
          </w:p>
        </w:tc>
        <w:tc>
          <w:tcPr>
            <w:tcW w:w="2682" w:type="dxa"/>
          </w:tcPr>
          <w:p w14:paraId="21901FC5" w14:textId="77777777" w:rsidR="00040884" w:rsidRPr="0073705B" w:rsidRDefault="00040884" w:rsidP="00F47A15">
            <w:pPr>
              <w:spacing w:after="0" w:line="240" w:lineRule="auto"/>
              <w:jc w:val="both"/>
              <w:rPr>
                <w:rFonts w:ascii="Times New Roman" w:hAnsi="Times New Roman"/>
                <w:kern w:val="2"/>
                <w:sz w:val="24"/>
                <w:szCs w:val="24"/>
              </w:rPr>
            </w:pPr>
          </w:p>
        </w:tc>
        <w:tc>
          <w:tcPr>
            <w:tcW w:w="2430" w:type="dxa"/>
          </w:tcPr>
          <w:p w14:paraId="311F839A" w14:textId="77777777" w:rsidR="00040884" w:rsidRPr="0073705B" w:rsidRDefault="00040884" w:rsidP="00F47A15">
            <w:pPr>
              <w:spacing w:after="0" w:line="240" w:lineRule="auto"/>
              <w:jc w:val="both"/>
              <w:rPr>
                <w:rFonts w:ascii="Times New Roman" w:hAnsi="Times New Roman"/>
                <w:b/>
                <w:bCs/>
                <w:kern w:val="2"/>
                <w:sz w:val="24"/>
                <w:szCs w:val="24"/>
              </w:rPr>
            </w:pPr>
            <w:r w:rsidRPr="0073705B">
              <w:rPr>
                <w:rFonts w:ascii="Times New Roman" w:hAnsi="Times New Roman"/>
                <w:b/>
                <w:bCs/>
                <w:kern w:val="2"/>
                <w:sz w:val="24"/>
                <w:szCs w:val="24"/>
              </w:rPr>
              <w:t>Sutarties numeris</w:t>
            </w:r>
          </w:p>
        </w:tc>
        <w:tc>
          <w:tcPr>
            <w:tcW w:w="3428" w:type="dxa"/>
          </w:tcPr>
          <w:p w14:paraId="21087AA2" w14:textId="77777777" w:rsidR="00040884" w:rsidRPr="0073705B" w:rsidRDefault="00040884" w:rsidP="00F47A15">
            <w:pPr>
              <w:spacing w:after="0" w:line="240" w:lineRule="auto"/>
              <w:jc w:val="both"/>
              <w:rPr>
                <w:rFonts w:ascii="Times New Roman" w:hAnsi="Times New Roman"/>
                <w:kern w:val="2"/>
                <w:sz w:val="24"/>
                <w:szCs w:val="24"/>
              </w:rPr>
            </w:pPr>
          </w:p>
        </w:tc>
      </w:tr>
    </w:tbl>
    <w:p w14:paraId="303F2782" w14:textId="77777777" w:rsidR="00040884" w:rsidRPr="009D060B" w:rsidRDefault="00040884" w:rsidP="00040884">
      <w:pPr>
        <w:spacing w:after="0" w:line="240" w:lineRule="auto"/>
        <w:jc w:val="both"/>
        <w:rPr>
          <w:rFonts w:ascii="Times New Roman" w:hAnsi="Times New Roman"/>
          <w:sz w:val="24"/>
          <w:szCs w:val="24"/>
          <w:highlight w:val="yellow"/>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3240"/>
        <w:gridCol w:w="4937"/>
      </w:tblGrid>
      <w:tr w:rsidR="00040884" w:rsidRPr="009D060B" w14:paraId="5932275C" w14:textId="77777777" w:rsidTr="00040884">
        <w:tc>
          <w:tcPr>
            <w:tcW w:w="10064" w:type="dxa"/>
            <w:gridSpan w:val="3"/>
          </w:tcPr>
          <w:p w14:paraId="01DB6805" w14:textId="77777777" w:rsidR="00040884" w:rsidRPr="0073705B" w:rsidRDefault="00040884" w:rsidP="00F47A15">
            <w:pPr>
              <w:spacing w:after="0" w:line="240" w:lineRule="auto"/>
              <w:jc w:val="center"/>
              <w:rPr>
                <w:rFonts w:ascii="Times New Roman" w:hAnsi="Times New Roman"/>
                <w:b/>
                <w:bCs/>
                <w:kern w:val="2"/>
                <w:sz w:val="24"/>
                <w:szCs w:val="24"/>
              </w:rPr>
            </w:pPr>
            <w:r w:rsidRPr="0073705B">
              <w:rPr>
                <w:rFonts w:ascii="Times New Roman" w:hAnsi="Times New Roman"/>
                <w:b/>
                <w:bCs/>
                <w:kern w:val="2"/>
                <w:sz w:val="24"/>
                <w:szCs w:val="24"/>
              </w:rPr>
              <w:t>1. SUTARTIES ŠALYS</w:t>
            </w:r>
          </w:p>
        </w:tc>
      </w:tr>
      <w:tr w:rsidR="00040884" w:rsidRPr="009D060B" w14:paraId="74E48599" w14:textId="77777777" w:rsidTr="00040884">
        <w:trPr>
          <w:trHeight w:val="208"/>
        </w:trPr>
        <w:tc>
          <w:tcPr>
            <w:tcW w:w="1887" w:type="dxa"/>
            <w:vMerge w:val="restart"/>
          </w:tcPr>
          <w:p w14:paraId="741CE051" w14:textId="77777777" w:rsidR="00040884" w:rsidRPr="0073705B" w:rsidRDefault="00040884" w:rsidP="00F47A15">
            <w:pPr>
              <w:spacing w:after="0" w:line="240" w:lineRule="auto"/>
              <w:jc w:val="center"/>
              <w:rPr>
                <w:rFonts w:ascii="Times New Roman" w:hAnsi="Times New Roman"/>
                <w:b/>
                <w:bCs/>
                <w:kern w:val="2"/>
                <w:sz w:val="24"/>
                <w:szCs w:val="24"/>
              </w:rPr>
            </w:pPr>
          </w:p>
          <w:p w14:paraId="12D689DA" w14:textId="77777777" w:rsidR="00040884" w:rsidRPr="0073705B" w:rsidRDefault="00040884" w:rsidP="00F47A15">
            <w:pPr>
              <w:spacing w:after="0" w:line="240" w:lineRule="auto"/>
              <w:jc w:val="center"/>
              <w:rPr>
                <w:rFonts w:ascii="Times New Roman" w:hAnsi="Times New Roman"/>
                <w:b/>
                <w:bCs/>
                <w:kern w:val="2"/>
                <w:sz w:val="24"/>
                <w:szCs w:val="24"/>
              </w:rPr>
            </w:pPr>
          </w:p>
          <w:p w14:paraId="4B731E93" w14:textId="77777777" w:rsidR="00040884" w:rsidRPr="0073705B" w:rsidRDefault="00040884" w:rsidP="00F47A15">
            <w:pPr>
              <w:spacing w:after="0" w:line="240" w:lineRule="auto"/>
              <w:jc w:val="center"/>
              <w:rPr>
                <w:rFonts w:ascii="Times New Roman" w:hAnsi="Times New Roman"/>
                <w:b/>
                <w:bCs/>
                <w:kern w:val="2"/>
                <w:sz w:val="24"/>
                <w:szCs w:val="24"/>
              </w:rPr>
            </w:pPr>
          </w:p>
          <w:p w14:paraId="1A68D7F4" w14:textId="77777777" w:rsidR="00040884" w:rsidRPr="0073705B" w:rsidRDefault="00040884" w:rsidP="00F47A15">
            <w:pPr>
              <w:spacing w:after="0" w:line="240" w:lineRule="auto"/>
              <w:rPr>
                <w:rFonts w:ascii="Times New Roman" w:hAnsi="Times New Roman"/>
                <w:b/>
                <w:bCs/>
                <w:kern w:val="2"/>
                <w:sz w:val="24"/>
                <w:szCs w:val="24"/>
              </w:rPr>
            </w:pPr>
          </w:p>
          <w:p w14:paraId="43316A5B" w14:textId="77777777" w:rsidR="00040884" w:rsidRPr="0073705B" w:rsidRDefault="00040884" w:rsidP="00F47A15">
            <w:pPr>
              <w:spacing w:after="0" w:line="240" w:lineRule="auto"/>
              <w:rPr>
                <w:rFonts w:ascii="Times New Roman" w:hAnsi="Times New Roman"/>
                <w:b/>
                <w:bCs/>
                <w:kern w:val="2"/>
                <w:sz w:val="24"/>
                <w:szCs w:val="24"/>
              </w:rPr>
            </w:pPr>
            <w:r w:rsidRPr="0073705B">
              <w:rPr>
                <w:rFonts w:ascii="Times New Roman" w:hAnsi="Times New Roman"/>
                <w:b/>
                <w:bCs/>
                <w:kern w:val="2"/>
                <w:sz w:val="24"/>
                <w:szCs w:val="24"/>
              </w:rPr>
              <w:t>1.1. Pirkėjas</w:t>
            </w:r>
          </w:p>
        </w:tc>
        <w:tc>
          <w:tcPr>
            <w:tcW w:w="3240" w:type="dxa"/>
          </w:tcPr>
          <w:p w14:paraId="59CA002C"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1.1.1. Pavadinimas</w:t>
            </w:r>
          </w:p>
        </w:tc>
        <w:tc>
          <w:tcPr>
            <w:tcW w:w="4937" w:type="dxa"/>
          </w:tcPr>
          <w:p w14:paraId="35756D07"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5FCFD918" w14:textId="77777777" w:rsidTr="00040884">
        <w:tc>
          <w:tcPr>
            <w:tcW w:w="1887" w:type="dxa"/>
            <w:vMerge/>
          </w:tcPr>
          <w:p w14:paraId="7DE63989" w14:textId="77777777" w:rsidR="00040884" w:rsidRPr="0073705B" w:rsidRDefault="00040884" w:rsidP="00F47A15">
            <w:pPr>
              <w:spacing w:after="0" w:line="240" w:lineRule="auto"/>
              <w:rPr>
                <w:rFonts w:ascii="Times New Roman" w:hAnsi="Times New Roman"/>
                <w:kern w:val="2"/>
                <w:sz w:val="24"/>
                <w:szCs w:val="24"/>
              </w:rPr>
            </w:pPr>
          </w:p>
        </w:tc>
        <w:tc>
          <w:tcPr>
            <w:tcW w:w="3240" w:type="dxa"/>
          </w:tcPr>
          <w:p w14:paraId="043A3FD3"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1.1.2. Juridinio asmens kodas</w:t>
            </w:r>
          </w:p>
        </w:tc>
        <w:tc>
          <w:tcPr>
            <w:tcW w:w="4937" w:type="dxa"/>
          </w:tcPr>
          <w:p w14:paraId="49AF294A"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0DE5156B" w14:textId="77777777" w:rsidTr="00040884">
        <w:tc>
          <w:tcPr>
            <w:tcW w:w="1887" w:type="dxa"/>
            <w:vMerge/>
          </w:tcPr>
          <w:p w14:paraId="43C8460F" w14:textId="77777777" w:rsidR="00040884" w:rsidRPr="0073705B" w:rsidRDefault="00040884" w:rsidP="00F47A15">
            <w:pPr>
              <w:spacing w:after="0" w:line="240" w:lineRule="auto"/>
              <w:rPr>
                <w:rFonts w:ascii="Times New Roman" w:hAnsi="Times New Roman"/>
                <w:kern w:val="2"/>
                <w:sz w:val="24"/>
                <w:szCs w:val="24"/>
              </w:rPr>
            </w:pPr>
          </w:p>
        </w:tc>
        <w:tc>
          <w:tcPr>
            <w:tcW w:w="3240" w:type="dxa"/>
          </w:tcPr>
          <w:p w14:paraId="75348D34"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1.1.3. Adresas</w:t>
            </w:r>
          </w:p>
        </w:tc>
        <w:tc>
          <w:tcPr>
            <w:tcW w:w="4937" w:type="dxa"/>
          </w:tcPr>
          <w:p w14:paraId="7C1A0956"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12A6D253" w14:textId="77777777" w:rsidTr="00040884">
        <w:tc>
          <w:tcPr>
            <w:tcW w:w="1887" w:type="dxa"/>
            <w:vMerge/>
          </w:tcPr>
          <w:p w14:paraId="28735003" w14:textId="77777777" w:rsidR="00040884" w:rsidRPr="0073705B" w:rsidRDefault="00040884" w:rsidP="00F47A15">
            <w:pPr>
              <w:spacing w:after="0" w:line="240" w:lineRule="auto"/>
              <w:rPr>
                <w:rFonts w:ascii="Times New Roman" w:hAnsi="Times New Roman"/>
                <w:kern w:val="2"/>
                <w:sz w:val="24"/>
                <w:szCs w:val="24"/>
              </w:rPr>
            </w:pPr>
          </w:p>
        </w:tc>
        <w:tc>
          <w:tcPr>
            <w:tcW w:w="3240" w:type="dxa"/>
          </w:tcPr>
          <w:p w14:paraId="6AD14806"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1.1.4. PVM mokėtojo kodas</w:t>
            </w:r>
          </w:p>
        </w:tc>
        <w:tc>
          <w:tcPr>
            <w:tcW w:w="4937" w:type="dxa"/>
          </w:tcPr>
          <w:p w14:paraId="79C4EC36"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0BBC37F8" w14:textId="77777777" w:rsidTr="00040884">
        <w:tc>
          <w:tcPr>
            <w:tcW w:w="1887" w:type="dxa"/>
            <w:vMerge/>
          </w:tcPr>
          <w:p w14:paraId="24DF73A0" w14:textId="77777777" w:rsidR="00040884" w:rsidRPr="0073705B" w:rsidRDefault="00040884" w:rsidP="00F47A15">
            <w:pPr>
              <w:spacing w:after="0" w:line="240" w:lineRule="auto"/>
              <w:rPr>
                <w:rFonts w:ascii="Times New Roman" w:hAnsi="Times New Roman"/>
                <w:kern w:val="2"/>
                <w:sz w:val="24"/>
                <w:szCs w:val="24"/>
              </w:rPr>
            </w:pPr>
          </w:p>
        </w:tc>
        <w:tc>
          <w:tcPr>
            <w:tcW w:w="3240" w:type="dxa"/>
          </w:tcPr>
          <w:p w14:paraId="2B6380D1"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1.1.5. Atsiskaitomoji sąskaita</w:t>
            </w:r>
          </w:p>
        </w:tc>
        <w:tc>
          <w:tcPr>
            <w:tcW w:w="4937" w:type="dxa"/>
          </w:tcPr>
          <w:p w14:paraId="2351948A"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617EE476" w14:textId="77777777" w:rsidTr="00040884">
        <w:tc>
          <w:tcPr>
            <w:tcW w:w="1887" w:type="dxa"/>
            <w:vMerge/>
          </w:tcPr>
          <w:p w14:paraId="4EBBE3A9" w14:textId="77777777" w:rsidR="00040884" w:rsidRPr="0073705B" w:rsidRDefault="00040884" w:rsidP="00F47A15">
            <w:pPr>
              <w:spacing w:after="0" w:line="240" w:lineRule="auto"/>
              <w:rPr>
                <w:rFonts w:ascii="Times New Roman" w:hAnsi="Times New Roman"/>
                <w:kern w:val="2"/>
                <w:sz w:val="24"/>
                <w:szCs w:val="24"/>
              </w:rPr>
            </w:pPr>
          </w:p>
        </w:tc>
        <w:tc>
          <w:tcPr>
            <w:tcW w:w="3240" w:type="dxa"/>
          </w:tcPr>
          <w:p w14:paraId="19199793"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1.1.6. Bankas, banko kodas</w:t>
            </w:r>
          </w:p>
        </w:tc>
        <w:tc>
          <w:tcPr>
            <w:tcW w:w="4937" w:type="dxa"/>
          </w:tcPr>
          <w:p w14:paraId="05D89954"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573DF800" w14:textId="77777777" w:rsidTr="00040884">
        <w:tc>
          <w:tcPr>
            <w:tcW w:w="1887" w:type="dxa"/>
            <w:vMerge/>
          </w:tcPr>
          <w:p w14:paraId="5C0F5E81" w14:textId="77777777" w:rsidR="00040884" w:rsidRPr="0073705B" w:rsidRDefault="00040884" w:rsidP="00F47A15">
            <w:pPr>
              <w:spacing w:after="0" w:line="240" w:lineRule="auto"/>
              <w:rPr>
                <w:rFonts w:ascii="Times New Roman" w:hAnsi="Times New Roman"/>
                <w:kern w:val="2"/>
                <w:sz w:val="24"/>
                <w:szCs w:val="24"/>
              </w:rPr>
            </w:pPr>
          </w:p>
        </w:tc>
        <w:tc>
          <w:tcPr>
            <w:tcW w:w="3240" w:type="dxa"/>
          </w:tcPr>
          <w:p w14:paraId="54A95A52"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1.1.7. Telefonas</w:t>
            </w:r>
          </w:p>
        </w:tc>
        <w:tc>
          <w:tcPr>
            <w:tcW w:w="4937" w:type="dxa"/>
          </w:tcPr>
          <w:p w14:paraId="7FFAE55C"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05CC9927" w14:textId="77777777" w:rsidTr="00040884">
        <w:tc>
          <w:tcPr>
            <w:tcW w:w="1887" w:type="dxa"/>
            <w:vMerge/>
          </w:tcPr>
          <w:p w14:paraId="7F600252" w14:textId="77777777" w:rsidR="00040884" w:rsidRPr="0073705B" w:rsidRDefault="00040884" w:rsidP="00F47A15">
            <w:pPr>
              <w:spacing w:after="0" w:line="240" w:lineRule="auto"/>
              <w:rPr>
                <w:rFonts w:ascii="Times New Roman" w:hAnsi="Times New Roman"/>
                <w:kern w:val="2"/>
                <w:sz w:val="24"/>
                <w:szCs w:val="24"/>
              </w:rPr>
            </w:pPr>
          </w:p>
        </w:tc>
        <w:tc>
          <w:tcPr>
            <w:tcW w:w="3240" w:type="dxa"/>
          </w:tcPr>
          <w:p w14:paraId="2145FA54"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1.1.8. El. paštas</w:t>
            </w:r>
          </w:p>
        </w:tc>
        <w:tc>
          <w:tcPr>
            <w:tcW w:w="4937" w:type="dxa"/>
          </w:tcPr>
          <w:p w14:paraId="14A129C8"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55357E03" w14:textId="77777777" w:rsidTr="00040884">
        <w:tc>
          <w:tcPr>
            <w:tcW w:w="1887" w:type="dxa"/>
            <w:vMerge/>
          </w:tcPr>
          <w:p w14:paraId="151C2930" w14:textId="77777777" w:rsidR="00040884" w:rsidRPr="0073705B" w:rsidRDefault="00040884" w:rsidP="00F47A15">
            <w:pPr>
              <w:spacing w:after="0" w:line="240" w:lineRule="auto"/>
              <w:rPr>
                <w:rFonts w:ascii="Times New Roman" w:hAnsi="Times New Roman"/>
                <w:kern w:val="2"/>
                <w:sz w:val="24"/>
                <w:szCs w:val="24"/>
              </w:rPr>
            </w:pPr>
          </w:p>
        </w:tc>
        <w:tc>
          <w:tcPr>
            <w:tcW w:w="3240" w:type="dxa"/>
          </w:tcPr>
          <w:p w14:paraId="7464DCDE"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1.1.9. Šalies atstovas</w:t>
            </w:r>
          </w:p>
        </w:tc>
        <w:tc>
          <w:tcPr>
            <w:tcW w:w="4937" w:type="dxa"/>
          </w:tcPr>
          <w:p w14:paraId="5C7A26F5"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766DACED" w14:textId="77777777" w:rsidTr="00040884">
        <w:tc>
          <w:tcPr>
            <w:tcW w:w="1887" w:type="dxa"/>
            <w:vMerge/>
          </w:tcPr>
          <w:p w14:paraId="00302058" w14:textId="77777777" w:rsidR="00040884" w:rsidRPr="0073705B" w:rsidRDefault="00040884" w:rsidP="00F47A15">
            <w:pPr>
              <w:spacing w:after="0" w:line="240" w:lineRule="auto"/>
              <w:rPr>
                <w:rFonts w:ascii="Times New Roman" w:hAnsi="Times New Roman"/>
                <w:kern w:val="2"/>
                <w:sz w:val="24"/>
                <w:szCs w:val="24"/>
              </w:rPr>
            </w:pPr>
          </w:p>
        </w:tc>
        <w:tc>
          <w:tcPr>
            <w:tcW w:w="3240" w:type="dxa"/>
          </w:tcPr>
          <w:p w14:paraId="51558EFC"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1.1.10. Atstovavimo pagrindas</w:t>
            </w:r>
          </w:p>
        </w:tc>
        <w:tc>
          <w:tcPr>
            <w:tcW w:w="4937" w:type="dxa"/>
          </w:tcPr>
          <w:p w14:paraId="5A5B2A2B"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7BB3CE9F" w14:textId="77777777" w:rsidTr="00040884">
        <w:tc>
          <w:tcPr>
            <w:tcW w:w="1887" w:type="dxa"/>
            <w:vMerge w:val="restart"/>
          </w:tcPr>
          <w:p w14:paraId="68900338" w14:textId="77777777" w:rsidR="00040884" w:rsidRPr="0073705B" w:rsidRDefault="00040884" w:rsidP="00F47A15">
            <w:pPr>
              <w:spacing w:after="0" w:line="240" w:lineRule="auto"/>
              <w:rPr>
                <w:rFonts w:ascii="Times New Roman" w:hAnsi="Times New Roman"/>
                <w:b/>
                <w:bCs/>
                <w:kern w:val="2"/>
                <w:sz w:val="24"/>
                <w:szCs w:val="24"/>
              </w:rPr>
            </w:pPr>
          </w:p>
          <w:p w14:paraId="77D876BF" w14:textId="77777777" w:rsidR="00040884" w:rsidRPr="0073705B" w:rsidRDefault="00040884" w:rsidP="00F47A15">
            <w:pPr>
              <w:spacing w:after="0" w:line="240" w:lineRule="auto"/>
              <w:rPr>
                <w:rFonts w:ascii="Times New Roman" w:hAnsi="Times New Roman"/>
                <w:b/>
                <w:bCs/>
                <w:kern w:val="2"/>
                <w:sz w:val="24"/>
                <w:szCs w:val="24"/>
              </w:rPr>
            </w:pPr>
          </w:p>
          <w:p w14:paraId="465083CF" w14:textId="77777777" w:rsidR="00040884" w:rsidRPr="0073705B" w:rsidRDefault="00040884" w:rsidP="00F47A15">
            <w:pPr>
              <w:spacing w:after="0" w:line="240" w:lineRule="auto"/>
              <w:rPr>
                <w:rFonts w:ascii="Times New Roman" w:hAnsi="Times New Roman"/>
                <w:b/>
                <w:bCs/>
                <w:kern w:val="2"/>
                <w:sz w:val="24"/>
                <w:szCs w:val="24"/>
              </w:rPr>
            </w:pPr>
          </w:p>
          <w:p w14:paraId="19DD70F2" w14:textId="77777777" w:rsidR="00040884" w:rsidRPr="0073705B" w:rsidRDefault="00040884" w:rsidP="00F47A15">
            <w:pPr>
              <w:spacing w:after="0" w:line="240" w:lineRule="auto"/>
              <w:rPr>
                <w:rFonts w:ascii="Times New Roman" w:hAnsi="Times New Roman"/>
                <w:b/>
                <w:bCs/>
                <w:kern w:val="2"/>
                <w:sz w:val="24"/>
                <w:szCs w:val="24"/>
              </w:rPr>
            </w:pPr>
            <w:r w:rsidRPr="0073705B">
              <w:rPr>
                <w:rFonts w:ascii="Times New Roman" w:hAnsi="Times New Roman"/>
                <w:b/>
                <w:bCs/>
                <w:kern w:val="2"/>
                <w:sz w:val="24"/>
                <w:szCs w:val="24"/>
              </w:rPr>
              <w:t>1.2. Tiekėjas</w:t>
            </w:r>
          </w:p>
          <w:p w14:paraId="5F42B819" w14:textId="77777777" w:rsidR="00040884" w:rsidRPr="005B5BE6" w:rsidRDefault="00040884" w:rsidP="00F47A15">
            <w:pPr>
              <w:spacing w:after="0" w:line="240" w:lineRule="auto"/>
              <w:rPr>
                <w:rFonts w:ascii="Times New Roman" w:hAnsi="Times New Roman"/>
                <w:i/>
                <w:iCs/>
                <w:color w:val="FF0000"/>
                <w:kern w:val="2"/>
                <w:sz w:val="24"/>
                <w:szCs w:val="24"/>
              </w:rPr>
            </w:pPr>
            <w:r w:rsidRPr="005B5BE6">
              <w:rPr>
                <w:rFonts w:ascii="Times New Roman" w:hAnsi="Times New Roman"/>
                <w:i/>
                <w:iCs/>
                <w:color w:val="FF0000"/>
                <w:kern w:val="2"/>
                <w:sz w:val="24"/>
                <w:szCs w:val="24"/>
              </w:rPr>
              <w:t>(jei Tiekėjas yra fizinis asmuo, skiltys atitinkamai pakoreguojamos)</w:t>
            </w:r>
          </w:p>
          <w:p w14:paraId="1D9D7C2A"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3DB10C02"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1.2.1. Pavadinimas</w:t>
            </w:r>
          </w:p>
        </w:tc>
        <w:tc>
          <w:tcPr>
            <w:tcW w:w="4937" w:type="dxa"/>
          </w:tcPr>
          <w:p w14:paraId="4C267DC5"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09290120" w14:textId="77777777" w:rsidTr="00040884">
        <w:tc>
          <w:tcPr>
            <w:tcW w:w="1887" w:type="dxa"/>
            <w:vMerge/>
          </w:tcPr>
          <w:p w14:paraId="3C0AA4B8"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7F5E0387"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1.2.2. Juridinio asmens kodas</w:t>
            </w:r>
          </w:p>
        </w:tc>
        <w:tc>
          <w:tcPr>
            <w:tcW w:w="4937" w:type="dxa"/>
          </w:tcPr>
          <w:p w14:paraId="54BA4655"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108ECF35" w14:textId="77777777" w:rsidTr="00040884">
        <w:tc>
          <w:tcPr>
            <w:tcW w:w="1887" w:type="dxa"/>
            <w:vMerge/>
          </w:tcPr>
          <w:p w14:paraId="051CDEBA"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3F993E97"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1.2.3. Adresas</w:t>
            </w:r>
          </w:p>
        </w:tc>
        <w:tc>
          <w:tcPr>
            <w:tcW w:w="4937" w:type="dxa"/>
          </w:tcPr>
          <w:p w14:paraId="75030975"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2AAB360D" w14:textId="77777777" w:rsidTr="00040884">
        <w:tc>
          <w:tcPr>
            <w:tcW w:w="1887" w:type="dxa"/>
            <w:vMerge/>
          </w:tcPr>
          <w:p w14:paraId="51AFE7EA"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6460D6AB"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1.2.4. PVM mokėtojo kodas</w:t>
            </w:r>
          </w:p>
        </w:tc>
        <w:tc>
          <w:tcPr>
            <w:tcW w:w="4937" w:type="dxa"/>
          </w:tcPr>
          <w:p w14:paraId="72185614"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76A97C22" w14:textId="77777777" w:rsidTr="00040884">
        <w:tc>
          <w:tcPr>
            <w:tcW w:w="1887" w:type="dxa"/>
            <w:vMerge/>
          </w:tcPr>
          <w:p w14:paraId="05456313"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51F674EB"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1.2.5. Atsiskaitomoji sąskaita</w:t>
            </w:r>
          </w:p>
        </w:tc>
        <w:tc>
          <w:tcPr>
            <w:tcW w:w="4937" w:type="dxa"/>
          </w:tcPr>
          <w:p w14:paraId="76F02ADE"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28AB38F3" w14:textId="77777777" w:rsidTr="00040884">
        <w:tc>
          <w:tcPr>
            <w:tcW w:w="1887" w:type="dxa"/>
            <w:vMerge/>
          </w:tcPr>
          <w:p w14:paraId="5F0C1D5C"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6ECF39BF"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1.2.6. Bankas, banko kodas</w:t>
            </w:r>
          </w:p>
        </w:tc>
        <w:tc>
          <w:tcPr>
            <w:tcW w:w="4937" w:type="dxa"/>
          </w:tcPr>
          <w:p w14:paraId="1EE740BC"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4CAC9554" w14:textId="77777777" w:rsidTr="00040884">
        <w:tc>
          <w:tcPr>
            <w:tcW w:w="1887" w:type="dxa"/>
            <w:vMerge/>
          </w:tcPr>
          <w:p w14:paraId="4BB49526"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69CAA898"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1.2.7. Telefonas</w:t>
            </w:r>
          </w:p>
        </w:tc>
        <w:tc>
          <w:tcPr>
            <w:tcW w:w="4937" w:type="dxa"/>
          </w:tcPr>
          <w:p w14:paraId="1EB2CE99"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643C6C04" w14:textId="77777777" w:rsidTr="00040884">
        <w:tc>
          <w:tcPr>
            <w:tcW w:w="1887" w:type="dxa"/>
            <w:vMerge/>
          </w:tcPr>
          <w:p w14:paraId="13E997E0"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0374367C"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1.2.8. El. paštas</w:t>
            </w:r>
          </w:p>
        </w:tc>
        <w:tc>
          <w:tcPr>
            <w:tcW w:w="4937" w:type="dxa"/>
          </w:tcPr>
          <w:p w14:paraId="1C5AD8D0"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52CAD30D" w14:textId="77777777" w:rsidTr="00040884">
        <w:tc>
          <w:tcPr>
            <w:tcW w:w="1887" w:type="dxa"/>
            <w:vMerge/>
          </w:tcPr>
          <w:p w14:paraId="7D08C817"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54F1171C"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1.2.9. Šalies atstovas</w:t>
            </w:r>
          </w:p>
        </w:tc>
        <w:tc>
          <w:tcPr>
            <w:tcW w:w="4937" w:type="dxa"/>
          </w:tcPr>
          <w:p w14:paraId="401077A5" w14:textId="77777777" w:rsidR="00040884" w:rsidRPr="0073705B" w:rsidRDefault="00040884" w:rsidP="00F47A15">
            <w:pPr>
              <w:spacing w:after="0" w:line="240" w:lineRule="auto"/>
              <w:jc w:val="center"/>
              <w:rPr>
                <w:rFonts w:ascii="Times New Roman" w:hAnsi="Times New Roman"/>
                <w:kern w:val="2"/>
                <w:sz w:val="24"/>
                <w:szCs w:val="24"/>
              </w:rPr>
            </w:pPr>
          </w:p>
        </w:tc>
      </w:tr>
      <w:tr w:rsidR="00040884" w:rsidRPr="009D060B" w14:paraId="47E98C03" w14:textId="77777777" w:rsidTr="00040884">
        <w:tc>
          <w:tcPr>
            <w:tcW w:w="1887" w:type="dxa"/>
            <w:vMerge/>
          </w:tcPr>
          <w:p w14:paraId="4A0F78F5" w14:textId="77777777" w:rsidR="00040884" w:rsidRPr="0073705B" w:rsidRDefault="00040884" w:rsidP="00F47A15">
            <w:pPr>
              <w:spacing w:after="0" w:line="240" w:lineRule="auto"/>
              <w:rPr>
                <w:rFonts w:ascii="Times New Roman" w:hAnsi="Times New Roman"/>
                <w:b/>
                <w:bCs/>
                <w:kern w:val="2"/>
                <w:sz w:val="24"/>
                <w:szCs w:val="24"/>
              </w:rPr>
            </w:pPr>
          </w:p>
        </w:tc>
        <w:tc>
          <w:tcPr>
            <w:tcW w:w="3240" w:type="dxa"/>
          </w:tcPr>
          <w:p w14:paraId="4EA023AC" w14:textId="77777777" w:rsidR="00040884" w:rsidRPr="0073705B" w:rsidRDefault="00040884" w:rsidP="00F47A15">
            <w:pPr>
              <w:spacing w:after="0" w:line="240" w:lineRule="auto"/>
              <w:rPr>
                <w:rFonts w:ascii="Times New Roman" w:hAnsi="Times New Roman"/>
                <w:kern w:val="2"/>
                <w:sz w:val="24"/>
                <w:szCs w:val="24"/>
              </w:rPr>
            </w:pPr>
            <w:r w:rsidRPr="0073705B">
              <w:rPr>
                <w:rFonts w:ascii="Times New Roman" w:hAnsi="Times New Roman"/>
                <w:kern w:val="2"/>
                <w:sz w:val="24"/>
                <w:szCs w:val="24"/>
              </w:rPr>
              <w:t>1.2.10. Atstovavimo pagrindas</w:t>
            </w:r>
          </w:p>
        </w:tc>
        <w:tc>
          <w:tcPr>
            <w:tcW w:w="4937" w:type="dxa"/>
          </w:tcPr>
          <w:p w14:paraId="70856110" w14:textId="77777777" w:rsidR="00040884" w:rsidRPr="0073705B" w:rsidRDefault="00040884" w:rsidP="00F47A15">
            <w:pPr>
              <w:spacing w:after="0" w:line="240" w:lineRule="auto"/>
              <w:jc w:val="center"/>
              <w:rPr>
                <w:rFonts w:ascii="Times New Roman" w:hAnsi="Times New Roman"/>
                <w:kern w:val="2"/>
                <w:sz w:val="24"/>
                <w:szCs w:val="24"/>
              </w:rPr>
            </w:pPr>
          </w:p>
        </w:tc>
      </w:tr>
    </w:tbl>
    <w:p w14:paraId="01FEA8FA" w14:textId="77777777" w:rsidR="00040884" w:rsidRPr="008577E6" w:rsidRDefault="00040884" w:rsidP="008577E6">
      <w:pPr>
        <w:jc w:val="center"/>
        <w:rPr>
          <w:rFonts w:ascii="Times New Roman" w:hAnsi="Times New Roman"/>
          <w:sz w:val="24"/>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2334"/>
        <w:gridCol w:w="18"/>
        <w:gridCol w:w="18"/>
        <w:gridCol w:w="382"/>
        <w:gridCol w:w="5252"/>
      </w:tblGrid>
      <w:tr w:rsidR="008577E6" w:rsidRPr="009D060B" w14:paraId="5336677C" w14:textId="77777777" w:rsidTr="00182F9E">
        <w:trPr>
          <w:trHeight w:val="300"/>
        </w:trPr>
        <w:tc>
          <w:tcPr>
            <w:tcW w:w="4412" w:type="dxa"/>
            <w:gridSpan w:val="3"/>
          </w:tcPr>
          <w:p w14:paraId="7A2F91BC" w14:textId="70239168" w:rsidR="008577E6" w:rsidRPr="000109E3" w:rsidRDefault="008577E6" w:rsidP="008E6543">
            <w:pPr>
              <w:rPr>
                <w:rFonts w:ascii="Times New Roman" w:hAnsi="Times New Roman"/>
                <w:b/>
                <w:bCs/>
                <w:kern w:val="2"/>
                <w:sz w:val="24"/>
                <w:szCs w:val="24"/>
              </w:rPr>
            </w:pPr>
            <w:r w:rsidRPr="000109E3">
              <w:rPr>
                <w:rFonts w:ascii="Times New Roman" w:hAnsi="Times New Roman"/>
                <w:b/>
                <w:bCs/>
                <w:kern w:val="2"/>
                <w:sz w:val="24"/>
                <w:szCs w:val="24"/>
              </w:rPr>
              <w:t>2.1. Pirkėjo kontaktinis asmuo (-</w:t>
            </w:r>
            <w:proofErr w:type="spellStart"/>
            <w:r w:rsidRPr="000109E3">
              <w:rPr>
                <w:rFonts w:ascii="Times New Roman" w:hAnsi="Times New Roman"/>
                <w:b/>
                <w:bCs/>
                <w:kern w:val="2"/>
                <w:sz w:val="24"/>
                <w:szCs w:val="24"/>
              </w:rPr>
              <w:t>ys</w:t>
            </w:r>
            <w:proofErr w:type="spellEnd"/>
            <w:r w:rsidRPr="000109E3">
              <w:rPr>
                <w:rFonts w:ascii="Times New Roman" w:hAnsi="Times New Roman"/>
                <w:b/>
                <w:bCs/>
                <w:kern w:val="2"/>
                <w:sz w:val="24"/>
                <w:szCs w:val="24"/>
              </w:rPr>
              <w:t>), atsakingas (-i) už Sutarties vykdymą, Prekių priėmimą, Sąskaitų per informacinę sistemą „</w:t>
            </w:r>
            <w:r w:rsidR="0070628F">
              <w:rPr>
                <w:rFonts w:ascii="Times New Roman" w:hAnsi="Times New Roman"/>
                <w:b/>
                <w:bCs/>
                <w:kern w:val="2"/>
                <w:sz w:val="24"/>
                <w:szCs w:val="24"/>
              </w:rPr>
              <w:t>SABIS</w:t>
            </w:r>
            <w:r w:rsidRPr="000109E3">
              <w:rPr>
                <w:rFonts w:ascii="Times New Roman" w:hAnsi="Times New Roman"/>
                <w:b/>
                <w:bCs/>
                <w:kern w:val="2"/>
                <w:sz w:val="24"/>
                <w:szCs w:val="24"/>
              </w:rPr>
              <w:t>“ priėmimą</w:t>
            </w:r>
          </w:p>
        </w:tc>
        <w:tc>
          <w:tcPr>
            <w:tcW w:w="5652" w:type="dxa"/>
            <w:gridSpan w:val="3"/>
          </w:tcPr>
          <w:p w14:paraId="0DF6E185" w14:textId="77777777" w:rsidR="008577E6" w:rsidRPr="005B5BE6" w:rsidRDefault="008577E6" w:rsidP="008E6543">
            <w:pPr>
              <w:spacing w:after="0" w:line="240" w:lineRule="auto"/>
              <w:rPr>
                <w:rFonts w:ascii="Times New Roman" w:hAnsi="Times New Roman"/>
                <w:color w:val="FF0000"/>
                <w:kern w:val="2"/>
                <w:sz w:val="24"/>
                <w:szCs w:val="24"/>
              </w:rPr>
            </w:pPr>
            <w:r w:rsidRPr="005B5BE6">
              <w:rPr>
                <w:rFonts w:ascii="Times New Roman" w:hAnsi="Times New Roman"/>
                <w:color w:val="FF0000"/>
                <w:kern w:val="2"/>
                <w:sz w:val="24"/>
                <w:szCs w:val="24"/>
              </w:rPr>
              <w:t>(</w:t>
            </w:r>
            <w:r w:rsidRPr="005B5BE6">
              <w:rPr>
                <w:rFonts w:ascii="Times New Roman" w:hAnsi="Times New Roman"/>
                <w:i/>
                <w:iCs/>
                <w:color w:val="FF0000"/>
                <w:kern w:val="2"/>
                <w:sz w:val="24"/>
                <w:szCs w:val="24"/>
              </w:rPr>
              <w:t>nurodomas padalinys/skyrius, pareigos, vardas, pavardė, tel., el. paštas.</w:t>
            </w:r>
            <w:r w:rsidRPr="005B5BE6">
              <w:rPr>
                <w:rFonts w:ascii="Times New Roman" w:hAnsi="Times New Roman"/>
                <w:color w:val="FF0000"/>
                <w:kern w:val="2"/>
                <w:sz w:val="24"/>
                <w:szCs w:val="24"/>
              </w:rPr>
              <w:t>)</w:t>
            </w:r>
          </w:p>
        </w:tc>
      </w:tr>
      <w:tr w:rsidR="008577E6" w:rsidRPr="009D060B" w14:paraId="14310517" w14:textId="77777777" w:rsidTr="00182F9E">
        <w:trPr>
          <w:trHeight w:val="300"/>
        </w:trPr>
        <w:tc>
          <w:tcPr>
            <w:tcW w:w="4412" w:type="dxa"/>
            <w:gridSpan w:val="3"/>
          </w:tcPr>
          <w:p w14:paraId="692CD46A" w14:textId="77777777" w:rsidR="008577E6" w:rsidRPr="000109E3" w:rsidRDefault="008577E6" w:rsidP="008E6543">
            <w:pPr>
              <w:rPr>
                <w:rFonts w:ascii="Times New Roman" w:hAnsi="Times New Roman"/>
                <w:b/>
                <w:bCs/>
                <w:kern w:val="2"/>
                <w:sz w:val="24"/>
                <w:szCs w:val="24"/>
              </w:rPr>
            </w:pPr>
            <w:r w:rsidRPr="000109E3">
              <w:rPr>
                <w:rFonts w:ascii="Times New Roman" w:hAnsi="Times New Roman"/>
                <w:b/>
                <w:bCs/>
                <w:kern w:val="2"/>
                <w:sz w:val="24"/>
                <w:szCs w:val="24"/>
              </w:rPr>
              <w:t>2.2. Tiekėjo kontaktinis asmuo (-</w:t>
            </w:r>
            <w:proofErr w:type="spellStart"/>
            <w:r w:rsidRPr="000109E3">
              <w:rPr>
                <w:rFonts w:ascii="Times New Roman" w:hAnsi="Times New Roman"/>
                <w:b/>
                <w:bCs/>
                <w:kern w:val="2"/>
                <w:sz w:val="24"/>
                <w:szCs w:val="24"/>
              </w:rPr>
              <w:t>ys</w:t>
            </w:r>
            <w:proofErr w:type="spellEnd"/>
            <w:r w:rsidRPr="000109E3">
              <w:rPr>
                <w:rFonts w:ascii="Times New Roman" w:hAnsi="Times New Roman"/>
                <w:b/>
                <w:bCs/>
                <w:kern w:val="2"/>
                <w:sz w:val="24"/>
                <w:szCs w:val="24"/>
              </w:rPr>
              <w:t>), atsakingas (-i) už Sutarties vykdymą</w:t>
            </w:r>
          </w:p>
        </w:tc>
        <w:tc>
          <w:tcPr>
            <w:tcW w:w="5652" w:type="dxa"/>
            <w:gridSpan w:val="3"/>
          </w:tcPr>
          <w:p w14:paraId="77DDD493" w14:textId="77777777" w:rsidR="008577E6" w:rsidRPr="005B5BE6" w:rsidRDefault="008577E6" w:rsidP="008E6543">
            <w:pPr>
              <w:spacing w:after="0" w:line="240" w:lineRule="auto"/>
              <w:rPr>
                <w:rFonts w:ascii="Times New Roman" w:hAnsi="Times New Roman"/>
                <w:color w:val="FF0000"/>
                <w:kern w:val="2"/>
                <w:sz w:val="24"/>
                <w:szCs w:val="24"/>
              </w:rPr>
            </w:pPr>
            <w:r w:rsidRPr="005B5BE6">
              <w:rPr>
                <w:rFonts w:ascii="Times New Roman" w:hAnsi="Times New Roman"/>
                <w:color w:val="FF0000"/>
                <w:kern w:val="2"/>
                <w:sz w:val="24"/>
                <w:szCs w:val="24"/>
              </w:rPr>
              <w:t>(</w:t>
            </w:r>
            <w:r w:rsidRPr="005B5BE6">
              <w:rPr>
                <w:rFonts w:ascii="Times New Roman" w:hAnsi="Times New Roman"/>
                <w:i/>
                <w:iCs/>
                <w:color w:val="FF0000"/>
                <w:kern w:val="2"/>
                <w:sz w:val="24"/>
                <w:szCs w:val="24"/>
              </w:rPr>
              <w:t>nurodomas padalinys/skyrius, pareigos, vardas, pavardė, tel., el. paštas.</w:t>
            </w:r>
            <w:r w:rsidRPr="005B5BE6">
              <w:rPr>
                <w:rFonts w:ascii="Times New Roman" w:hAnsi="Times New Roman"/>
                <w:color w:val="FF0000"/>
                <w:kern w:val="2"/>
                <w:sz w:val="24"/>
                <w:szCs w:val="24"/>
              </w:rPr>
              <w:t>)</w:t>
            </w:r>
          </w:p>
        </w:tc>
      </w:tr>
      <w:tr w:rsidR="008577E6" w:rsidRPr="009D060B" w14:paraId="1B9F1C17" w14:textId="77777777" w:rsidTr="00182F9E">
        <w:trPr>
          <w:trHeight w:val="300"/>
        </w:trPr>
        <w:tc>
          <w:tcPr>
            <w:tcW w:w="10064" w:type="dxa"/>
            <w:gridSpan w:val="6"/>
          </w:tcPr>
          <w:p w14:paraId="379CF63C" w14:textId="77777777" w:rsidR="008577E6" w:rsidRPr="003F0F06" w:rsidRDefault="008577E6" w:rsidP="008E6543">
            <w:pPr>
              <w:spacing w:after="0" w:line="240" w:lineRule="auto"/>
              <w:jc w:val="center"/>
              <w:rPr>
                <w:rFonts w:ascii="Times New Roman" w:hAnsi="Times New Roman"/>
                <w:b/>
                <w:bCs/>
                <w:kern w:val="2"/>
                <w:sz w:val="24"/>
                <w:szCs w:val="24"/>
              </w:rPr>
            </w:pPr>
            <w:r w:rsidRPr="003F0F06">
              <w:rPr>
                <w:rFonts w:ascii="Times New Roman" w:hAnsi="Times New Roman"/>
                <w:b/>
                <w:bCs/>
                <w:kern w:val="2"/>
                <w:sz w:val="24"/>
                <w:szCs w:val="24"/>
              </w:rPr>
              <w:t>3. SUTARTIES DALYKAS</w:t>
            </w:r>
          </w:p>
        </w:tc>
      </w:tr>
      <w:tr w:rsidR="008577E6" w:rsidRPr="009D060B" w14:paraId="3584CCF2" w14:textId="77777777" w:rsidTr="00182F9E">
        <w:trPr>
          <w:trHeight w:val="300"/>
        </w:trPr>
        <w:tc>
          <w:tcPr>
            <w:tcW w:w="4412" w:type="dxa"/>
            <w:gridSpan w:val="3"/>
          </w:tcPr>
          <w:p w14:paraId="42054BFD" w14:textId="77777777" w:rsidR="008577E6" w:rsidRPr="000109E3" w:rsidRDefault="008577E6" w:rsidP="008E6543">
            <w:pPr>
              <w:jc w:val="both"/>
              <w:rPr>
                <w:rFonts w:ascii="Times New Roman" w:hAnsi="Times New Roman"/>
                <w:b/>
                <w:bCs/>
                <w:kern w:val="2"/>
                <w:sz w:val="24"/>
                <w:szCs w:val="24"/>
              </w:rPr>
            </w:pPr>
            <w:r w:rsidRPr="000109E3">
              <w:rPr>
                <w:rFonts w:ascii="Times New Roman" w:hAnsi="Times New Roman"/>
                <w:b/>
                <w:bCs/>
                <w:kern w:val="2"/>
                <w:sz w:val="24"/>
                <w:szCs w:val="24"/>
              </w:rPr>
              <w:t xml:space="preserve">3.1. Sutarties dalykas </w:t>
            </w:r>
          </w:p>
        </w:tc>
        <w:tc>
          <w:tcPr>
            <w:tcW w:w="5652" w:type="dxa"/>
            <w:gridSpan w:val="3"/>
          </w:tcPr>
          <w:p w14:paraId="6040F423" w14:textId="77777777" w:rsidR="008577E6" w:rsidRPr="000109E3" w:rsidRDefault="008577E6" w:rsidP="008E6543">
            <w:pPr>
              <w:spacing w:after="0" w:line="240" w:lineRule="auto"/>
              <w:jc w:val="both"/>
              <w:rPr>
                <w:rFonts w:ascii="Times New Roman" w:hAnsi="Times New Roman"/>
                <w:color w:val="000000"/>
                <w:kern w:val="2"/>
                <w:sz w:val="24"/>
                <w:szCs w:val="24"/>
              </w:rPr>
            </w:pPr>
            <w:r w:rsidRPr="000109E3">
              <w:rPr>
                <w:rFonts w:ascii="Times New Roman" w:hAnsi="Times New Roman"/>
                <w:kern w:val="2"/>
                <w:sz w:val="24"/>
                <w:szCs w:val="24"/>
              </w:rPr>
              <w:t>Tiekėjas įsipareigoja Sutartyje numatytomis sąlygomis perduoti Pirkėjui b</w:t>
            </w:r>
            <w:r w:rsidRPr="000109E3">
              <w:rPr>
                <w:rFonts w:ascii="Times New Roman" w:hAnsi="Times New Roman"/>
                <w:sz w:val="24"/>
                <w:szCs w:val="24"/>
              </w:rPr>
              <w:t>iologiškai skaidžių atliekų surinkimo konteinerius</w:t>
            </w:r>
            <w:r w:rsidRPr="000109E3">
              <w:rPr>
                <w:rFonts w:ascii="Times New Roman" w:eastAsia="Arial" w:hAnsi="Times New Roman"/>
                <w:b/>
                <w:sz w:val="24"/>
                <w:szCs w:val="24"/>
              </w:rPr>
              <w:t xml:space="preserve"> </w:t>
            </w:r>
            <w:r w:rsidRPr="000109E3">
              <w:rPr>
                <w:rFonts w:ascii="Times New Roman" w:hAnsi="Times New Roman"/>
                <w:color w:val="000000"/>
                <w:kern w:val="2"/>
                <w:sz w:val="24"/>
                <w:szCs w:val="24"/>
              </w:rPr>
              <w:t>(toliau – Prekė (-ės)).</w:t>
            </w:r>
          </w:p>
          <w:p w14:paraId="36E2CAA4" w14:textId="77777777" w:rsidR="008577E6" w:rsidRPr="000109E3" w:rsidRDefault="008577E6" w:rsidP="008E6543">
            <w:pPr>
              <w:spacing w:after="0" w:line="240" w:lineRule="auto"/>
              <w:jc w:val="both"/>
              <w:rPr>
                <w:rFonts w:ascii="Times New Roman" w:hAnsi="Times New Roman"/>
                <w:color w:val="000000"/>
                <w:kern w:val="2"/>
                <w:sz w:val="24"/>
                <w:szCs w:val="24"/>
              </w:rPr>
            </w:pPr>
            <w:r w:rsidRPr="000109E3">
              <w:rPr>
                <w:rFonts w:ascii="Times New Roman" w:hAnsi="Times New Roman"/>
                <w:color w:val="000000"/>
                <w:kern w:val="2"/>
                <w:sz w:val="24"/>
                <w:szCs w:val="24"/>
              </w:rPr>
              <w:t>Išsamus Prekės (-</w:t>
            </w:r>
            <w:proofErr w:type="spellStart"/>
            <w:r w:rsidRPr="000109E3">
              <w:rPr>
                <w:rFonts w:ascii="Times New Roman" w:hAnsi="Times New Roman"/>
                <w:color w:val="000000"/>
                <w:kern w:val="2"/>
                <w:sz w:val="24"/>
                <w:szCs w:val="24"/>
              </w:rPr>
              <w:t>ių</w:t>
            </w:r>
            <w:proofErr w:type="spellEnd"/>
            <w:r w:rsidRPr="000109E3">
              <w:rPr>
                <w:rFonts w:ascii="Times New Roman" w:hAnsi="Times New Roman"/>
                <w:color w:val="000000"/>
                <w:kern w:val="2"/>
                <w:sz w:val="24"/>
                <w:szCs w:val="24"/>
              </w:rPr>
              <w:t>) aprašymas ir kiti reikalavimai tiekiamai (-</w:t>
            </w:r>
            <w:proofErr w:type="spellStart"/>
            <w:r w:rsidRPr="000109E3">
              <w:rPr>
                <w:rFonts w:ascii="Times New Roman" w:hAnsi="Times New Roman"/>
                <w:color w:val="000000"/>
                <w:kern w:val="2"/>
                <w:sz w:val="24"/>
                <w:szCs w:val="24"/>
              </w:rPr>
              <w:t>oms</w:t>
            </w:r>
            <w:proofErr w:type="spellEnd"/>
            <w:r w:rsidRPr="000109E3">
              <w:rPr>
                <w:rFonts w:ascii="Times New Roman" w:hAnsi="Times New Roman"/>
                <w:color w:val="000000"/>
                <w:kern w:val="2"/>
                <w:sz w:val="24"/>
                <w:szCs w:val="24"/>
              </w:rPr>
              <w:t>) Prekei (-</w:t>
            </w:r>
            <w:proofErr w:type="spellStart"/>
            <w:r w:rsidRPr="000109E3">
              <w:rPr>
                <w:rFonts w:ascii="Times New Roman" w:hAnsi="Times New Roman"/>
                <w:color w:val="000000"/>
                <w:kern w:val="2"/>
                <w:sz w:val="24"/>
                <w:szCs w:val="24"/>
              </w:rPr>
              <w:t>ėms</w:t>
            </w:r>
            <w:proofErr w:type="spellEnd"/>
            <w:r w:rsidRPr="000109E3">
              <w:rPr>
                <w:rFonts w:ascii="Times New Roman" w:hAnsi="Times New Roman"/>
                <w:color w:val="000000"/>
                <w:kern w:val="2"/>
                <w:sz w:val="24"/>
                <w:szCs w:val="24"/>
              </w:rPr>
              <w:t xml:space="preserve">) nustatyti Sutarties priede </w:t>
            </w:r>
            <w:r w:rsidRPr="000109E3">
              <w:rPr>
                <w:rFonts w:ascii="Times New Roman" w:hAnsi="Times New Roman"/>
                <w:color w:val="000000"/>
                <w:kern w:val="2"/>
                <w:sz w:val="24"/>
                <w:szCs w:val="24"/>
              </w:rPr>
              <w:lastRenderedPageBreak/>
              <w:t>Nr. [2] „Techninė specifikacija“ (toliau – Techninė specifikacija) ir Sutarties priede Nr. [1] „Pasiūlymas“</w:t>
            </w:r>
          </w:p>
        </w:tc>
      </w:tr>
      <w:tr w:rsidR="008577E6" w:rsidRPr="009D060B" w14:paraId="1159EEE1" w14:textId="77777777" w:rsidTr="00182F9E">
        <w:trPr>
          <w:trHeight w:val="300"/>
        </w:trPr>
        <w:tc>
          <w:tcPr>
            <w:tcW w:w="4412" w:type="dxa"/>
            <w:gridSpan w:val="3"/>
          </w:tcPr>
          <w:p w14:paraId="42B731D0" w14:textId="77777777" w:rsidR="008577E6" w:rsidRPr="00245630" w:rsidRDefault="008577E6" w:rsidP="008E6543">
            <w:pPr>
              <w:jc w:val="both"/>
              <w:rPr>
                <w:rFonts w:ascii="Times New Roman" w:hAnsi="Times New Roman"/>
                <w:b/>
                <w:bCs/>
                <w:kern w:val="2"/>
                <w:sz w:val="24"/>
                <w:szCs w:val="24"/>
              </w:rPr>
            </w:pPr>
            <w:r w:rsidRPr="00245630">
              <w:rPr>
                <w:rFonts w:ascii="Times New Roman" w:hAnsi="Times New Roman"/>
                <w:b/>
                <w:bCs/>
                <w:kern w:val="2"/>
                <w:sz w:val="24"/>
                <w:szCs w:val="24"/>
              </w:rPr>
              <w:lastRenderedPageBreak/>
              <w:t>3.2. Informacija apie Europos Sąjungos lėšomis finansuojamą projektą arba kitą projektą</w:t>
            </w:r>
          </w:p>
        </w:tc>
        <w:tc>
          <w:tcPr>
            <w:tcW w:w="5652" w:type="dxa"/>
            <w:gridSpan w:val="3"/>
          </w:tcPr>
          <w:p w14:paraId="08FEC07F" w14:textId="77777777" w:rsidR="008577E6" w:rsidRPr="00245630" w:rsidRDefault="008577E6" w:rsidP="008E6543">
            <w:pPr>
              <w:spacing w:after="0" w:line="240" w:lineRule="auto"/>
              <w:jc w:val="both"/>
              <w:rPr>
                <w:rFonts w:ascii="Times New Roman" w:hAnsi="Times New Roman"/>
                <w:kern w:val="2"/>
                <w:sz w:val="24"/>
                <w:szCs w:val="24"/>
              </w:rPr>
            </w:pPr>
            <w:r w:rsidRPr="00245630">
              <w:rPr>
                <w:rFonts w:ascii="Times New Roman" w:hAnsi="Times New Roman"/>
                <w:kern w:val="2"/>
                <w:sz w:val="24"/>
                <w:szCs w:val="24"/>
              </w:rPr>
              <w:t>Netaikoma</w:t>
            </w:r>
          </w:p>
          <w:p w14:paraId="302B8A00" w14:textId="77777777" w:rsidR="008577E6" w:rsidRPr="00245630" w:rsidRDefault="008577E6" w:rsidP="008E6543">
            <w:pPr>
              <w:spacing w:after="0" w:line="240" w:lineRule="auto"/>
              <w:jc w:val="both"/>
              <w:rPr>
                <w:rFonts w:ascii="Times New Roman" w:hAnsi="Times New Roman"/>
                <w:i/>
                <w:iCs/>
                <w:kern w:val="2"/>
                <w:sz w:val="24"/>
                <w:szCs w:val="24"/>
              </w:rPr>
            </w:pPr>
          </w:p>
        </w:tc>
      </w:tr>
      <w:tr w:rsidR="008577E6" w:rsidRPr="009D060B" w14:paraId="6551EBB8" w14:textId="77777777" w:rsidTr="00182F9E">
        <w:trPr>
          <w:trHeight w:val="300"/>
        </w:trPr>
        <w:tc>
          <w:tcPr>
            <w:tcW w:w="4412" w:type="dxa"/>
            <w:gridSpan w:val="3"/>
          </w:tcPr>
          <w:p w14:paraId="422DEF27" w14:textId="77777777" w:rsidR="008577E6" w:rsidRPr="00245630" w:rsidRDefault="008577E6" w:rsidP="008E6543">
            <w:pPr>
              <w:jc w:val="both"/>
              <w:rPr>
                <w:rFonts w:ascii="Times New Roman" w:hAnsi="Times New Roman"/>
                <w:b/>
                <w:bCs/>
                <w:kern w:val="2"/>
                <w:sz w:val="24"/>
                <w:szCs w:val="24"/>
              </w:rPr>
            </w:pPr>
            <w:r w:rsidRPr="00245630">
              <w:rPr>
                <w:rFonts w:ascii="Times New Roman" w:hAnsi="Times New Roman"/>
                <w:b/>
                <w:bCs/>
                <w:kern w:val="2"/>
                <w:sz w:val="24"/>
                <w:szCs w:val="24"/>
              </w:rPr>
              <w:t>3.3. Sutarties kalba</w:t>
            </w:r>
          </w:p>
        </w:tc>
        <w:tc>
          <w:tcPr>
            <w:tcW w:w="5652" w:type="dxa"/>
            <w:gridSpan w:val="3"/>
          </w:tcPr>
          <w:p w14:paraId="773C7498" w14:textId="77777777" w:rsidR="008577E6" w:rsidRPr="00245630" w:rsidRDefault="008577E6" w:rsidP="008E6543">
            <w:pPr>
              <w:spacing w:after="0" w:line="240" w:lineRule="auto"/>
              <w:jc w:val="both"/>
              <w:rPr>
                <w:rFonts w:ascii="Times New Roman" w:eastAsia="Cambria" w:hAnsi="Times New Roman"/>
                <w:color w:val="000000"/>
                <w:kern w:val="2"/>
                <w:sz w:val="24"/>
                <w:szCs w:val="24"/>
              </w:rPr>
            </w:pPr>
            <w:r w:rsidRPr="00245630">
              <w:rPr>
                <w:rFonts w:ascii="Times New Roman" w:eastAsia="Cambria" w:hAnsi="Times New Roman"/>
                <w:color w:val="000000"/>
                <w:kern w:val="2"/>
                <w:sz w:val="24"/>
                <w:szCs w:val="24"/>
              </w:rPr>
              <w:t>Ši Sutartis sudaryta lietuvių kalba 2 (dviem) egzemplioriais, turinčiais vienodą teisinę galią, po vieną kiekvienai Šaliai, išskyrus atvejus, kai pasirašoma el. parašais.</w:t>
            </w:r>
          </w:p>
        </w:tc>
      </w:tr>
      <w:tr w:rsidR="008577E6" w:rsidRPr="009D060B" w14:paraId="58A5A81A" w14:textId="77777777" w:rsidTr="00182F9E">
        <w:trPr>
          <w:trHeight w:val="300"/>
        </w:trPr>
        <w:tc>
          <w:tcPr>
            <w:tcW w:w="10064" w:type="dxa"/>
            <w:gridSpan w:val="6"/>
          </w:tcPr>
          <w:p w14:paraId="12CCDF78" w14:textId="77777777" w:rsidR="008577E6" w:rsidRPr="009D060B" w:rsidRDefault="008577E6" w:rsidP="008E6543">
            <w:pPr>
              <w:spacing w:after="0" w:line="240" w:lineRule="auto"/>
              <w:jc w:val="center"/>
              <w:rPr>
                <w:rFonts w:ascii="Times New Roman" w:hAnsi="Times New Roman"/>
                <w:b/>
                <w:bCs/>
                <w:kern w:val="2"/>
                <w:sz w:val="24"/>
                <w:szCs w:val="24"/>
                <w:highlight w:val="yellow"/>
              </w:rPr>
            </w:pPr>
            <w:r w:rsidRPr="00245630">
              <w:rPr>
                <w:rFonts w:ascii="Times New Roman" w:hAnsi="Times New Roman"/>
                <w:b/>
                <w:bCs/>
                <w:kern w:val="2"/>
                <w:sz w:val="24"/>
                <w:szCs w:val="24"/>
              </w:rPr>
              <w:t>4. PREKIŲ (IR SUSIJUSIŲ PASLAUGŲ) PRISTATYMO TERMINAI IR PREKIŲ PERDAVIMO-PRIĖMIMO TVARKA</w:t>
            </w:r>
          </w:p>
        </w:tc>
      </w:tr>
      <w:tr w:rsidR="008577E6" w:rsidRPr="009D060B" w14:paraId="6AB81AFB" w14:textId="77777777" w:rsidTr="00182F9E">
        <w:trPr>
          <w:trHeight w:val="300"/>
        </w:trPr>
        <w:tc>
          <w:tcPr>
            <w:tcW w:w="4412" w:type="dxa"/>
            <w:gridSpan w:val="3"/>
          </w:tcPr>
          <w:p w14:paraId="662EDF69" w14:textId="77777777" w:rsidR="008577E6" w:rsidRPr="00287E00" w:rsidRDefault="008577E6" w:rsidP="008E6543">
            <w:pPr>
              <w:spacing w:after="0" w:line="240" w:lineRule="auto"/>
              <w:rPr>
                <w:rFonts w:ascii="Times New Roman" w:hAnsi="Times New Roman"/>
                <w:b/>
                <w:bCs/>
                <w:kern w:val="2"/>
                <w:sz w:val="24"/>
                <w:szCs w:val="24"/>
              </w:rPr>
            </w:pPr>
            <w:r w:rsidRPr="00287E00">
              <w:rPr>
                <w:rFonts w:ascii="Times New Roman" w:hAnsi="Times New Roman"/>
                <w:b/>
                <w:bCs/>
                <w:kern w:val="2"/>
                <w:sz w:val="24"/>
                <w:szCs w:val="24"/>
              </w:rPr>
              <w:t>4.1. Prekių pristatymo terminas, kai Prekė (-ės) pristatomos vienu kartu</w:t>
            </w:r>
          </w:p>
        </w:tc>
        <w:tc>
          <w:tcPr>
            <w:tcW w:w="5652" w:type="dxa"/>
            <w:gridSpan w:val="3"/>
          </w:tcPr>
          <w:p w14:paraId="2F3DA38D" w14:textId="5F981587" w:rsidR="008577E6" w:rsidRPr="00287E00" w:rsidRDefault="008577E6" w:rsidP="008E6543">
            <w:pPr>
              <w:spacing w:after="0" w:line="240" w:lineRule="auto"/>
              <w:jc w:val="both"/>
              <w:rPr>
                <w:rFonts w:ascii="Times New Roman" w:hAnsi="Times New Roman"/>
                <w:kern w:val="2"/>
                <w:sz w:val="24"/>
                <w:szCs w:val="24"/>
              </w:rPr>
            </w:pPr>
            <w:r w:rsidRPr="00287E00">
              <w:rPr>
                <w:rFonts w:ascii="Times New Roman" w:hAnsi="Times New Roman"/>
                <w:kern w:val="2"/>
                <w:sz w:val="24"/>
                <w:szCs w:val="24"/>
              </w:rPr>
              <w:t xml:space="preserve">Tiekėjas Prekę (visą Prekių kiekį) įsipareigoja pristatyti </w:t>
            </w:r>
            <w:r w:rsidRPr="00287E00">
              <w:rPr>
                <w:rFonts w:ascii="Times New Roman" w:hAnsi="Times New Roman"/>
                <w:b/>
                <w:bCs/>
                <w:kern w:val="2"/>
                <w:sz w:val="24"/>
                <w:szCs w:val="24"/>
              </w:rPr>
              <w:t>ne vėliau kaip per</w:t>
            </w:r>
            <w:r w:rsidRPr="00287E00">
              <w:rPr>
                <w:rFonts w:ascii="Times New Roman" w:hAnsi="Times New Roman"/>
                <w:kern w:val="2"/>
                <w:sz w:val="24"/>
                <w:szCs w:val="24"/>
              </w:rPr>
              <w:t xml:space="preserve"> </w:t>
            </w:r>
            <w:r w:rsidRPr="00287E00">
              <w:rPr>
                <w:rFonts w:ascii="Times New Roman" w:hAnsi="Times New Roman"/>
                <w:b/>
                <w:bCs/>
                <w:kern w:val="2"/>
                <w:sz w:val="24"/>
                <w:szCs w:val="24"/>
              </w:rPr>
              <w:t>2 mėn.</w:t>
            </w:r>
            <w:r w:rsidRPr="00287E00">
              <w:rPr>
                <w:rFonts w:ascii="Times New Roman" w:hAnsi="Times New Roman"/>
                <w:color w:val="000000"/>
                <w:kern w:val="2"/>
                <w:sz w:val="24"/>
                <w:szCs w:val="24"/>
              </w:rPr>
              <w:t xml:space="preserve"> nuo Sutarties įsigaliojimo dienos šiuo adresu</w:t>
            </w:r>
            <w:r>
              <w:rPr>
                <w:rFonts w:ascii="Times New Roman" w:hAnsi="Times New Roman"/>
                <w:color w:val="000000"/>
                <w:kern w:val="2"/>
                <w:sz w:val="24"/>
                <w:szCs w:val="24"/>
              </w:rPr>
              <w:t xml:space="preserve"> </w:t>
            </w:r>
            <w:r w:rsidRPr="00287E00">
              <w:rPr>
                <w:rFonts w:ascii="Times New Roman" w:hAnsi="Times New Roman"/>
                <w:color w:val="000000"/>
                <w:kern w:val="2"/>
                <w:sz w:val="24"/>
                <w:szCs w:val="24"/>
              </w:rPr>
              <w:t>(-</w:t>
            </w:r>
            <w:proofErr w:type="spellStart"/>
            <w:r w:rsidRPr="00287E00">
              <w:rPr>
                <w:rFonts w:ascii="Times New Roman" w:hAnsi="Times New Roman"/>
                <w:color w:val="000000"/>
                <w:kern w:val="2"/>
                <w:sz w:val="24"/>
                <w:szCs w:val="24"/>
              </w:rPr>
              <w:t>ais</w:t>
            </w:r>
            <w:proofErr w:type="spellEnd"/>
            <w:r w:rsidRPr="00287E00">
              <w:rPr>
                <w:rFonts w:ascii="Times New Roman" w:hAnsi="Times New Roman"/>
                <w:color w:val="000000"/>
                <w:kern w:val="2"/>
                <w:sz w:val="24"/>
                <w:szCs w:val="24"/>
              </w:rPr>
              <w:t xml:space="preserve">): </w:t>
            </w:r>
            <w:r w:rsidRPr="00287E00">
              <w:rPr>
                <w:rFonts w:ascii="Times New Roman" w:eastAsia="Times New Roman" w:hAnsi="Times New Roman"/>
                <w:color w:val="000000"/>
                <w:sz w:val="24"/>
                <w:szCs w:val="24"/>
              </w:rPr>
              <w:t>Žemaičių g. 10, Raseiniai</w:t>
            </w:r>
            <w:r w:rsidRPr="00287E00">
              <w:rPr>
                <w:rFonts w:ascii="Times New Roman" w:hAnsi="Times New Roman"/>
                <w:kern w:val="2"/>
                <w:sz w:val="24"/>
                <w:szCs w:val="24"/>
              </w:rPr>
              <w:t xml:space="preserve">. </w:t>
            </w:r>
          </w:p>
        </w:tc>
      </w:tr>
      <w:tr w:rsidR="008577E6" w:rsidRPr="009D060B" w14:paraId="5E423776" w14:textId="77777777" w:rsidTr="00182F9E">
        <w:trPr>
          <w:trHeight w:val="300"/>
        </w:trPr>
        <w:tc>
          <w:tcPr>
            <w:tcW w:w="4412" w:type="dxa"/>
            <w:gridSpan w:val="3"/>
          </w:tcPr>
          <w:p w14:paraId="33F00951" w14:textId="77777777" w:rsidR="008577E6" w:rsidRPr="00287E00" w:rsidRDefault="008577E6" w:rsidP="008E6543">
            <w:pPr>
              <w:spacing w:after="0" w:line="240" w:lineRule="auto"/>
              <w:rPr>
                <w:rFonts w:ascii="Times New Roman" w:hAnsi="Times New Roman"/>
                <w:b/>
                <w:bCs/>
                <w:kern w:val="2"/>
                <w:sz w:val="24"/>
                <w:szCs w:val="24"/>
              </w:rPr>
            </w:pPr>
            <w:r w:rsidRPr="00287E00">
              <w:rPr>
                <w:rFonts w:ascii="Times New Roman" w:hAnsi="Times New Roman"/>
                <w:b/>
                <w:bCs/>
                <w:kern w:val="2"/>
                <w:sz w:val="24"/>
                <w:szCs w:val="24"/>
              </w:rPr>
              <w:t>4.1. Prekių pristatymo terminai, kai Prekės pristatomos dalimis</w:t>
            </w:r>
          </w:p>
        </w:tc>
        <w:tc>
          <w:tcPr>
            <w:tcW w:w="5652" w:type="dxa"/>
            <w:gridSpan w:val="3"/>
          </w:tcPr>
          <w:p w14:paraId="1AA2451D" w14:textId="77777777" w:rsidR="008577E6" w:rsidRPr="00287E00" w:rsidRDefault="008577E6" w:rsidP="008E6543">
            <w:pPr>
              <w:spacing w:after="0" w:line="240" w:lineRule="auto"/>
              <w:jc w:val="both"/>
              <w:rPr>
                <w:rFonts w:ascii="Times New Roman" w:hAnsi="Times New Roman"/>
                <w:iCs/>
                <w:kern w:val="2"/>
                <w:sz w:val="24"/>
                <w:szCs w:val="24"/>
              </w:rPr>
            </w:pPr>
            <w:r w:rsidRPr="00287E00">
              <w:rPr>
                <w:rFonts w:ascii="Times New Roman" w:hAnsi="Times New Roman"/>
                <w:iCs/>
                <w:kern w:val="2"/>
                <w:sz w:val="24"/>
                <w:szCs w:val="24"/>
              </w:rPr>
              <w:t>Netaikoma</w:t>
            </w:r>
          </w:p>
        </w:tc>
      </w:tr>
      <w:tr w:rsidR="008577E6" w:rsidRPr="009D060B" w14:paraId="3BA32C67" w14:textId="77777777" w:rsidTr="00182F9E">
        <w:trPr>
          <w:trHeight w:val="300"/>
        </w:trPr>
        <w:tc>
          <w:tcPr>
            <w:tcW w:w="4412" w:type="dxa"/>
            <w:gridSpan w:val="3"/>
          </w:tcPr>
          <w:p w14:paraId="2D56801C" w14:textId="77777777" w:rsidR="008577E6" w:rsidRPr="00287E00" w:rsidRDefault="008577E6" w:rsidP="008E6543">
            <w:pPr>
              <w:spacing w:after="0" w:line="240" w:lineRule="auto"/>
              <w:rPr>
                <w:rFonts w:ascii="Times New Roman" w:hAnsi="Times New Roman"/>
                <w:b/>
                <w:bCs/>
                <w:kern w:val="2"/>
                <w:sz w:val="24"/>
                <w:szCs w:val="24"/>
              </w:rPr>
            </w:pPr>
            <w:r w:rsidRPr="00287E00">
              <w:rPr>
                <w:rFonts w:ascii="Times New Roman" w:hAnsi="Times New Roman"/>
                <w:b/>
                <w:bCs/>
                <w:kern w:val="2"/>
                <w:sz w:val="24"/>
                <w:szCs w:val="24"/>
              </w:rPr>
              <w:t>4.2. Prekių pristatymo termino pratęsimas</w:t>
            </w:r>
          </w:p>
        </w:tc>
        <w:tc>
          <w:tcPr>
            <w:tcW w:w="5652" w:type="dxa"/>
            <w:gridSpan w:val="3"/>
          </w:tcPr>
          <w:p w14:paraId="6A7D8EA2" w14:textId="77777777" w:rsidR="008577E6" w:rsidRPr="00287E00" w:rsidRDefault="008577E6" w:rsidP="008E6543">
            <w:pPr>
              <w:spacing w:after="0" w:line="240" w:lineRule="auto"/>
              <w:jc w:val="both"/>
              <w:rPr>
                <w:rFonts w:ascii="Times New Roman" w:hAnsi="Times New Roman"/>
                <w:iCs/>
                <w:kern w:val="2"/>
                <w:sz w:val="24"/>
                <w:szCs w:val="24"/>
              </w:rPr>
            </w:pPr>
            <w:r w:rsidRPr="00287E00">
              <w:rPr>
                <w:rFonts w:ascii="Times New Roman" w:hAnsi="Times New Roman"/>
                <w:iCs/>
                <w:kern w:val="2"/>
                <w:sz w:val="24"/>
                <w:szCs w:val="24"/>
              </w:rPr>
              <w:t>Netaikoma</w:t>
            </w:r>
          </w:p>
          <w:p w14:paraId="6DD5BC3C" w14:textId="77777777" w:rsidR="008577E6" w:rsidRPr="00287E00" w:rsidRDefault="008577E6" w:rsidP="008E6543">
            <w:pPr>
              <w:spacing w:after="0" w:line="240" w:lineRule="auto"/>
              <w:jc w:val="both"/>
              <w:rPr>
                <w:rFonts w:ascii="Times New Roman" w:hAnsi="Times New Roman"/>
                <w:kern w:val="2"/>
                <w:sz w:val="24"/>
                <w:szCs w:val="24"/>
              </w:rPr>
            </w:pPr>
          </w:p>
        </w:tc>
      </w:tr>
      <w:tr w:rsidR="008577E6" w:rsidRPr="009D060B" w14:paraId="796DEDA7" w14:textId="77777777" w:rsidTr="00182F9E">
        <w:trPr>
          <w:trHeight w:val="300"/>
        </w:trPr>
        <w:tc>
          <w:tcPr>
            <w:tcW w:w="4412" w:type="dxa"/>
            <w:gridSpan w:val="3"/>
          </w:tcPr>
          <w:p w14:paraId="7DEB46C1" w14:textId="77777777" w:rsidR="008577E6" w:rsidRPr="0010607F" w:rsidRDefault="008577E6" w:rsidP="008E6543">
            <w:pPr>
              <w:spacing w:after="0" w:line="240" w:lineRule="auto"/>
              <w:rPr>
                <w:rFonts w:ascii="Times New Roman" w:hAnsi="Times New Roman"/>
                <w:b/>
                <w:bCs/>
                <w:kern w:val="2"/>
                <w:sz w:val="24"/>
                <w:szCs w:val="24"/>
              </w:rPr>
            </w:pPr>
            <w:r w:rsidRPr="0010607F">
              <w:rPr>
                <w:rFonts w:ascii="Times New Roman" w:hAnsi="Times New Roman"/>
                <w:b/>
                <w:bCs/>
                <w:kern w:val="2"/>
                <w:sz w:val="24"/>
                <w:szCs w:val="24"/>
              </w:rPr>
              <w:t>4.3. Užsakymų teikimo tvarka</w:t>
            </w:r>
          </w:p>
        </w:tc>
        <w:tc>
          <w:tcPr>
            <w:tcW w:w="5652" w:type="dxa"/>
            <w:gridSpan w:val="3"/>
          </w:tcPr>
          <w:p w14:paraId="46064410" w14:textId="77777777" w:rsidR="008577E6" w:rsidRPr="0010607F" w:rsidRDefault="008577E6" w:rsidP="008E6543">
            <w:pPr>
              <w:spacing w:after="0" w:line="240" w:lineRule="auto"/>
              <w:jc w:val="both"/>
              <w:rPr>
                <w:rFonts w:ascii="Times New Roman" w:hAnsi="Times New Roman"/>
                <w:kern w:val="2"/>
                <w:sz w:val="24"/>
                <w:szCs w:val="24"/>
              </w:rPr>
            </w:pPr>
            <w:r w:rsidRPr="0010607F">
              <w:rPr>
                <w:rFonts w:ascii="Times New Roman" w:hAnsi="Times New Roman"/>
                <w:kern w:val="2"/>
                <w:sz w:val="24"/>
                <w:szCs w:val="24"/>
              </w:rPr>
              <w:t>Netaikoma</w:t>
            </w:r>
          </w:p>
        </w:tc>
      </w:tr>
      <w:tr w:rsidR="008577E6" w:rsidRPr="009D060B" w14:paraId="3AC9F173" w14:textId="77777777" w:rsidTr="00182F9E">
        <w:trPr>
          <w:trHeight w:val="300"/>
        </w:trPr>
        <w:tc>
          <w:tcPr>
            <w:tcW w:w="4412" w:type="dxa"/>
            <w:gridSpan w:val="3"/>
          </w:tcPr>
          <w:p w14:paraId="094329B1" w14:textId="77777777" w:rsidR="008577E6" w:rsidRPr="0010607F" w:rsidRDefault="008577E6" w:rsidP="008E6543">
            <w:pPr>
              <w:spacing w:after="0" w:line="240" w:lineRule="auto"/>
              <w:rPr>
                <w:rFonts w:ascii="Times New Roman" w:hAnsi="Times New Roman"/>
                <w:b/>
                <w:bCs/>
                <w:kern w:val="2"/>
                <w:sz w:val="24"/>
                <w:szCs w:val="24"/>
              </w:rPr>
            </w:pPr>
            <w:r w:rsidRPr="0010607F">
              <w:rPr>
                <w:rFonts w:ascii="Times New Roman" w:hAnsi="Times New Roman"/>
                <w:b/>
                <w:bCs/>
                <w:kern w:val="2"/>
                <w:sz w:val="24"/>
                <w:szCs w:val="24"/>
              </w:rPr>
              <w:t>4.4. Dėl Prekių pristatymo dalimis vertės/apimties</w:t>
            </w:r>
          </w:p>
        </w:tc>
        <w:tc>
          <w:tcPr>
            <w:tcW w:w="5652" w:type="dxa"/>
            <w:gridSpan w:val="3"/>
          </w:tcPr>
          <w:p w14:paraId="70A30EE4" w14:textId="77777777" w:rsidR="008577E6" w:rsidRPr="0010607F" w:rsidRDefault="008577E6" w:rsidP="008E6543">
            <w:pPr>
              <w:spacing w:after="0" w:line="240" w:lineRule="auto"/>
              <w:jc w:val="both"/>
              <w:rPr>
                <w:rFonts w:ascii="Times New Roman" w:hAnsi="Times New Roman"/>
                <w:kern w:val="2"/>
                <w:sz w:val="24"/>
                <w:szCs w:val="24"/>
              </w:rPr>
            </w:pPr>
            <w:r w:rsidRPr="0010607F">
              <w:rPr>
                <w:rFonts w:ascii="Times New Roman" w:hAnsi="Times New Roman"/>
                <w:kern w:val="2"/>
                <w:sz w:val="24"/>
                <w:szCs w:val="24"/>
              </w:rPr>
              <w:t>Netaikoma</w:t>
            </w:r>
          </w:p>
          <w:p w14:paraId="3A7F2562" w14:textId="77777777" w:rsidR="008577E6" w:rsidRPr="0010607F" w:rsidRDefault="008577E6" w:rsidP="008E6543">
            <w:pPr>
              <w:spacing w:after="0" w:line="240" w:lineRule="auto"/>
              <w:jc w:val="both"/>
              <w:rPr>
                <w:rFonts w:ascii="Times New Roman" w:hAnsi="Times New Roman"/>
                <w:kern w:val="2"/>
                <w:sz w:val="24"/>
                <w:szCs w:val="24"/>
              </w:rPr>
            </w:pPr>
          </w:p>
        </w:tc>
      </w:tr>
      <w:tr w:rsidR="008577E6" w:rsidRPr="009D060B" w14:paraId="7324CF8C" w14:textId="77777777" w:rsidTr="00182F9E">
        <w:trPr>
          <w:trHeight w:val="300"/>
        </w:trPr>
        <w:tc>
          <w:tcPr>
            <w:tcW w:w="4412" w:type="dxa"/>
            <w:gridSpan w:val="3"/>
          </w:tcPr>
          <w:p w14:paraId="7040A23D" w14:textId="77777777" w:rsidR="008577E6" w:rsidRPr="0010607F" w:rsidRDefault="008577E6" w:rsidP="008E6543">
            <w:pPr>
              <w:spacing w:after="0" w:line="240" w:lineRule="auto"/>
              <w:rPr>
                <w:rFonts w:ascii="Times New Roman" w:hAnsi="Times New Roman"/>
                <w:b/>
                <w:bCs/>
                <w:kern w:val="2"/>
                <w:sz w:val="24"/>
                <w:szCs w:val="24"/>
              </w:rPr>
            </w:pPr>
            <w:r w:rsidRPr="0010607F">
              <w:rPr>
                <w:rFonts w:ascii="Times New Roman" w:hAnsi="Times New Roman"/>
                <w:b/>
                <w:bCs/>
                <w:kern w:val="2"/>
                <w:sz w:val="24"/>
                <w:szCs w:val="24"/>
              </w:rPr>
              <w:t xml:space="preserve">4.5. Kartu su Prekėmis pateikiami dokumentai </w:t>
            </w:r>
          </w:p>
        </w:tc>
        <w:tc>
          <w:tcPr>
            <w:tcW w:w="5652" w:type="dxa"/>
            <w:gridSpan w:val="3"/>
          </w:tcPr>
          <w:p w14:paraId="7A9CF9B7" w14:textId="650105D4" w:rsidR="008577E6" w:rsidRPr="0010607F" w:rsidRDefault="008577E6" w:rsidP="008E6543">
            <w:pPr>
              <w:spacing w:after="0" w:line="240" w:lineRule="auto"/>
              <w:jc w:val="both"/>
              <w:rPr>
                <w:rFonts w:ascii="Times New Roman" w:hAnsi="Times New Roman"/>
                <w:kern w:val="2"/>
                <w:sz w:val="24"/>
                <w:szCs w:val="24"/>
              </w:rPr>
            </w:pPr>
            <w:r w:rsidRPr="0010607F">
              <w:rPr>
                <w:rFonts w:ascii="Times New Roman" w:hAnsi="Times New Roman"/>
                <w:kern w:val="2"/>
                <w:sz w:val="24"/>
                <w:szCs w:val="24"/>
              </w:rPr>
              <w:t>Kartu su Prekėmis pateikiami šie dokumentai: Prekių perdavimo-priėmimo aktas, k</w:t>
            </w:r>
            <w:r w:rsidRPr="0010607F">
              <w:rPr>
                <w:rFonts w:ascii="Times New Roman" w:eastAsia="Times New Roman" w:hAnsi="Times New Roman"/>
                <w:sz w:val="24"/>
                <w:szCs w:val="24"/>
              </w:rPr>
              <w:t>onteinerių surinkimo, eksploatacijos, aptarnavimo bei priežiūros instrukcijos lietuvių kalba bei Aptarnavimo ir remonto paslaugų tiekėjų sąrašas (adresai, kontaktiniai duomenys</w:t>
            </w:r>
            <w:r w:rsidRPr="0010607F">
              <w:rPr>
                <w:rFonts w:ascii="Times New Roman" w:eastAsia="Times New Roman" w:hAnsi="Times New Roman"/>
                <w:color w:val="000000"/>
                <w:sz w:val="24"/>
                <w:szCs w:val="24"/>
              </w:rPr>
              <w:t>)</w:t>
            </w:r>
            <w:r w:rsidRPr="0010607F">
              <w:rPr>
                <w:rFonts w:ascii="Times New Roman" w:hAnsi="Times New Roman"/>
                <w:kern w:val="2"/>
                <w:sz w:val="24"/>
                <w:szCs w:val="24"/>
              </w:rPr>
              <w:t>. Tiekėjui nepateikus nurodytų dokumentų, laikoma, kad Prekės neatitinka Sutartyje nustatytų reikalavimų.</w:t>
            </w:r>
          </w:p>
        </w:tc>
      </w:tr>
      <w:tr w:rsidR="008577E6" w:rsidRPr="008577E6" w14:paraId="30CC9F37" w14:textId="77777777" w:rsidTr="00182F9E">
        <w:trPr>
          <w:trHeight w:val="300"/>
        </w:trPr>
        <w:tc>
          <w:tcPr>
            <w:tcW w:w="10064" w:type="dxa"/>
            <w:gridSpan w:val="6"/>
          </w:tcPr>
          <w:p w14:paraId="56D7D329" w14:textId="77777777" w:rsidR="008577E6" w:rsidRPr="008577E6" w:rsidRDefault="008577E6" w:rsidP="008577E6">
            <w:pPr>
              <w:spacing w:after="0" w:line="240" w:lineRule="auto"/>
              <w:jc w:val="center"/>
              <w:rPr>
                <w:rFonts w:ascii="Times New Roman" w:eastAsia="Calibri" w:hAnsi="Times New Roman" w:cs="Times New Roman"/>
                <w:b/>
                <w:bCs/>
                <w:kern w:val="2"/>
                <w:sz w:val="24"/>
                <w:szCs w:val="24"/>
                <w:lang w:eastAsia="en-US"/>
              </w:rPr>
            </w:pPr>
            <w:r w:rsidRPr="008577E6">
              <w:rPr>
                <w:rFonts w:ascii="Times New Roman" w:eastAsia="Calibri" w:hAnsi="Times New Roman" w:cs="Times New Roman"/>
                <w:b/>
                <w:bCs/>
                <w:kern w:val="2"/>
                <w:sz w:val="24"/>
                <w:szCs w:val="24"/>
                <w:lang w:eastAsia="en-US"/>
              </w:rPr>
              <w:t>5. SUTARTIES KAINA IR ATSISKAITYMO TVARKA</w:t>
            </w:r>
          </w:p>
        </w:tc>
      </w:tr>
      <w:tr w:rsidR="008577E6" w:rsidRPr="008577E6" w14:paraId="42ED1014" w14:textId="77777777" w:rsidTr="00182F9E">
        <w:trPr>
          <w:trHeight w:val="300"/>
        </w:trPr>
        <w:tc>
          <w:tcPr>
            <w:tcW w:w="4430" w:type="dxa"/>
            <w:gridSpan w:val="4"/>
          </w:tcPr>
          <w:p w14:paraId="3504DA39" w14:textId="77777777" w:rsidR="008577E6" w:rsidRPr="008577E6" w:rsidRDefault="008577E6" w:rsidP="008577E6">
            <w:pPr>
              <w:spacing w:after="0" w:line="240" w:lineRule="auto"/>
              <w:rPr>
                <w:rFonts w:ascii="Times New Roman" w:eastAsia="Calibri" w:hAnsi="Times New Roman" w:cs="Times New Roman"/>
                <w:b/>
                <w:bCs/>
                <w:kern w:val="2"/>
                <w:sz w:val="24"/>
                <w:szCs w:val="24"/>
                <w:lang w:eastAsia="en-US"/>
              </w:rPr>
            </w:pPr>
            <w:r w:rsidRPr="008577E6">
              <w:rPr>
                <w:rFonts w:ascii="Times New Roman" w:eastAsia="Calibri" w:hAnsi="Times New Roman" w:cs="Times New Roman"/>
                <w:b/>
                <w:bCs/>
                <w:kern w:val="2"/>
                <w:sz w:val="24"/>
                <w:szCs w:val="24"/>
                <w:lang w:eastAsia="en-US"/>
              </w:rPr>
              <w:t>5.1. Sutarčiai taikomas kainos apskaičiavimo būdas</w:t>
            </w:r>
          </w:p>
        </w:tc>
        <w:tc>
          <w:tcPr>
            <w:tcW w:w="5634" w:type="dxa"/>
            <w:gridSpan w:val="2"/>
          </w:tcPr>
          <w:p w14:paraId="16347D00" w14:textId="77777777" w:rsidR="008577E6" w:rsidRPr="008577E6" w:rsidRDefault="008577E6" w:rsidP="008577E6">
            <w:pPr>
              <w:spacing w:after="0" w:line="240" w:lineRule="auto"/>
              <w:jc w:val="both"/>
              <w:rPr>
                <w:rFonts w:ascii="Times New Roman" w:eastAsia="Calibri" w:hAnsi="Times New Roman" w:cs="Times New Roman"/>
                <w:kern w:val="2"/>
                <w:sz w:val="24"/>
                <w:szCs w:val="24"/>
                <w:lang w:eastAsia="en-US"/>
              </w:rPr>
            </w:pPr>
            <w:r w:rsidRPr="008577E6">
              <w:rPr>
                <w:rFonts w:ascii="Times New Roman" w:eastAsia="Calibri" w:hAnsi="Times New Roman" w:cs="Times New Roman"/>
                <w:kern w:val="2"/>
                <w:sz w:val="24"/>
                <w:szCs w:val="24"/>
                <w:lang w:eastAsia="en-US"/>
              </w:rPr>
              <w:t>Fiksuotos kainos kainodara</w:t>
            </w:r>
          </w:p>
          <w:p w14:paraId="76AC16A1" w14:textId="77777777" w:rsidR="008577E6" w:rsidRPr="008577E6" w:rsidRDefault="008577E6" w:rsidP="008577E6">
            <w:pPr>
              <w:spacing w:after="0" w:line="240" w:lineRule="auto"/>
              <w:jc w:val="both"/>
              <w:rPr>
                <w:rFonts w:ascii="Times New Roman" w:eastAsia="Calibri" w:hAnsi="Times New Roman" w:cs="Times New Roman"/>
                <w:i/>
                <w:color w:val="4472C4"/>
                <w:kern w:val="2"/>
                <w:sz w:val="24"/>
                <w:szCs w:val="24"/>
                <w:lang w:eastAsia="en-US"/>
              </w:rPr>
            </w:pPr>
          </w:p>
        </w:tc>
      </w:tr>
      <w:tr w:rsidR="008577E6" w:rsidRPr="008577E6" w14:paraId="086B98ED" w14:textId="77777777" w:rsidTr="00182F9E">
        <w:trPr>
          <w:trHeight w:val="300"/>
        </w:trPr>
        <w:tc>
          <w:tcPr>
            <w:tcW w:w="4430" w:type="dxa"/>
            <w:gridSpan w:val="4"/>
          </w:tcPr>
          <w:p w14:paraId="1B8EB732" w14:textId="77777777" w:rsidR="008577E6" w:rsidRPr="008577E6" w:rsidRDefault="008577E6" w:rsidP="008577E6">
            <w:pPr>
              <w:spacing w:after="0" w:line="240" w:lineRule="auto"/>
              <w:rPr>
                <w:rFonts w:ascii="Times New Roman" w:eastAsia="Calibri" w:hAnsi="Times New Roman" w:cs="Times New Roman"/>
                <w:b/>
                <w:bCs/>
                <w:kern w:val="2"/>
                <w:sz w:val="24"/>
                <w:szCs w:val="24"/>
                <w:lang w:eastAsia="en-US"/>
              </w:rPr>
            </w:pPr>
            <w:r w:rsidRPr="008577E6">
              <w:rPr>
                <w:rFonts w:ascii="Times New Roman" w:eastAsia="Calibri" w:hAnsi="Times New Roman" w:cs="Times New Roman"/>
                <w:b/>
                <w:bCs/>
                <w:kern w:val="2"/>
                <w:sz w:val="24"/>
                <w:szCs w:val="24"/>
                <w:lang w:eastAsia="en-US"/>
              </w:rPr>
              <w:t xml:space="preserve">5.2. Pradinės Sutarties vertė ir Sutarties kaina, kai taikoma </w:t>
            </w:r>
            <w:r w:rsidRPr="008577E6">
              <w:rPr>
                <w:rFonts w:ascii="Times New Roman" w:eastAsia="Calibri" w:hAnsi="Times New Roman" w:cs="Times New Roman"/>
                <w:b/>
                <w:bCs/>
                <w:kern w:val="2"/>
                <w:sz w:val="24"/>
                <w:szCs w:val="24"/>
                <w:u w:val="single"/>
                <w:lang w:eastAsia="en-US"/>
              </w:rPr>
              <w:t>fiksuotos kainos</w:t>
            </w:r>
            <w:r w:rsidRPr="008577E6">
              <w:rPr>
                <w:rFonts w:ascii="Times New Roman" w:eastAsia="Calibri" w:hAnsi="Times New Roman" w:cs="Times New Roman"/>
                <w:b/>
                <w:bCs/>
                <w:kern w:val="2"/>
                <w:sz w:val="24"/>
                <w:szCs w:val="24"/>
                <w:lang w:eastAsia="en-US"/>
              </w:rPr>
              <w:t xml:space="preserve"> kainodara</w:t>
            </w:r>
          </w:p>
        </w:tc>
        <w:tc>
          <w:tcPr>
            <w:tcW w:w="5634" w:type="dxa"/>
            <w:gridSpan w:val="2"/>
          </w:tcPr>
          <w:p w14:paraId="4D16AA2B" w14:textId="77777777" w:rsidR="008577E6" w:rsidRPr="008577E6" w:rsidRDefault="008577E6" w:rsidP="008577E6">
            <w:pPr>
              <w:spacing w:after="0" w:line="240" w:lineRule="auto"/>
              <w:jc w:val="both"/>
              <w:rPr>
                <w:rFonts w:ascii="Times New Roman" w:eastAsia="Calibri" w:hAnsi="Times New Roman" w:cs="Times New Roman"/>
                <w:kern w:val="2"/>
                <w:sz w:val="24"/>
                <w:szCs w:val="24"/>
                <w:lang w:eastAsia="en-US"/>
              </w:rPr>
            </w:pPr>
            <w:r w:rsidRPr="008577E6">
              <w:rPr>
                <w:rFonts w:ascii="Times New Roman" w:eastAsia="Calibri" w:hAnsi="Times New Roman" w:cs="Times New Roman"/>
                <w:kern w:val="2"/>
                <w:sz w:val="24"/>
                <w:szCs w:val="24"/>
                <w:lang w:eastAsia="en-US"/>
              </w:rPr>
              <w:t xml:space="preserve">Pradinės Sutarties vertė yra </w:t>
            </w:r>
            <w:r w:rsidRPr="008577E6">
              <w:rPr>
                <w:rFonts w:ascii="Times New Roman" w:eastAsia="Calibri" w:hAnsi="Times New Roman" w:cs="Times New Roman"/>
                <w:i/>
                <w:iCs/>
                <w:color w:val="FF0000"/>
                <w:kern w:val="2"/>
                <w:sz w:val="24"/>
                <w:szCs w:val="24"/>
                <w:lang w:eastAsia="en-US"/>
              </w:rPr>
              <w:t>(nurodyti sumą skaičiais)</w:t>
            </w:r>
            <w:r w:rsidRPr="008577E6">
              <w:rPr>
                <w:rFonts w:ascii="Times New Roman" w:eastAsia="Calibri" w:hAnsi="Times New Roman" w:cs="Times New Roman"/>
                <w:kern w:val="2"/>
                <w:sz w:val="24"/>
                <w:szCs w:val="24"/>
                <w:lang w:eastAsia="en-US"/>
              </w:rPr>
              <w:t xml:space="preserve"> Eur, </w:t>
            </w:r>
            <w:r w:rsidRPr="008577E6">
              <w:rPr>
                <w:rFonts w:ascii="Times New Roman" w:eastAsia="Calibri" w:hAnsi="Times New Roman" w:cs="Times New Roman"/>
                <w:color w:val="FF0000"/>
                <w:kern w:val="2"/>
                <w:sz w:val="24"/>
                <w:szCs w:val="24"/>
                <w:lang w:eastAsia="en-US"/>
              </w:rPr>
              <w:t>(</w:t>
            </w:r>
            <w:r w:rsidRPr="008577E6">
              <w:rPr>
                <w:rFonts w:ascii="Times New Roman" w:eastAsia="Calibri" w:hAnsi="Times New Roman" w:cs="Times New Roman"/>
                <w:i/>
                <w:iCs/>
                <w:color w:val="FF0000"/>
                <w:kern w:val="2"/>
                <w:sz w:val="24"/>
                <w:szCs w:val="24"/>
                <w:lang w:eastAsia="en-US"/>
              </w:rPr>
              <w:t>nurodyti sumą žodžiais</w:t>
            </w:r>
            <w:r w:rsidRPr="008577E6">
              <w:rPr>
                <w:rFonts w:ascii="Times New Roman" w:eastAsia="Calibri" w:hAnsi="Times New Roman" w:cs="Times New Roman"/>
                <w:color w:val="FF0000"/>
                <w:kern w:val="2"/>
                <w:sz w:val="24"/>
                <w:szCs w:val="24"/>
                <w:lang w:eastAsia="en-US"/>
              </w:rPr>
              <w:t>)</w:t>
            </w:r>
            <w:r w:rsidRPr="008577E6">
              <w:rPr>
                <w:rFonts w:ascii="Times New Roman" w:eastAsia="Calibri" w:hAnsi="Times New Roman" w:cs="Times New Roman"/>
                <w:kern w:val="2"/>
                <w:sz w:val="24"/>
                <w:szCs w:val="24"/>
                <w:lang w:eastAsia="en-US"/>
              </w:rPr>
              <w:t xml:space="preserve"> be pridėtinės vertės mokesčio (toliau – PVM). </w:t>
            </w:r>
          </w:p>
          <w:p w14:paraId="798B0584" w14:textId="77777777" w:rsidR="008577E6" w:rsidRPr="008577E6" w:rsidRDefault="008577E6" w:rsidP="008577E6">
            <w:pPr>
              <w:spacing w:after="0" w:line="240" w:lineRule="auto"/>
              <w:jc w:val="both"/>
              <w:rPr>
                <w:rFonts w:ascii="Times New Roman" w:eastAsia="Calibri" w:hAnsi="Times New Roman" w:cs="Times New Roman"/>
                <w:kern w:val="2"/>
                <w:sz w:val="24"/>
                <w:szCs w:val="24"/>
                <w:lang w:eastAsia="en-US"/>
              </w:rPr>
            </w:pPr>
            <w:r w:rsidRPr="008577E6">
              <w:rPr>
                <w:rFonts w:ascii="Times New Roman" w:eastAsia="Calibri" w:hAnsi="Times New Roman" w:cs="Times New Roman"/>
                <w:kern w:val="2"/>
                <w:sz w:val="24"/>
                <w:szCs w:val="24"/>
                <w:lang w:eastAsia="en-US"/>
              </w:rPr>
              <w:t xml:space="preserve">PVM sudaro </w:t>
            </w:r>
            <w:r w:rsidRPr="008577E6">
              <w:rPr>
                <w:rFonts w:ascii="Times New Roman" w:eastAsia="Calibri" w:hAnsi="Times New Roman" w:cs="Times New Roman"/>
                <w:i/>
                <w:iCs/>
                <w:color w:val="FF0000"/>
                <w:kern w:val="2"/>
                <w:sz w:val="24"/>
                <w:szCs w:val="24"/>
                <w:lang w:eastAsia="en-US"/>
              </w:rPr>
              <w:t>(nurodyti sumą skaičiais)</w:t>
            </w:r>
            <w:r w:rsidRPr="008577E6">
              <w:rPr>
                <w:rFonts w:ascii="Times New Roman" w:eastAsia="Calibri" w:hAnsi="Times New Roman" w:cs="Times New Roman"/>
                <w:kern w:val="2"/>
                <w:sz w:val="24"/>
                <w:szCs w:val="24"/>
                <w:lang w:eastAsia="en-US"/>
              </w:rPr>
              <w:t xml:space="preserve"> Eur, </w:t>
            </w:r>
            <w:r w:rsidRPr="008577E6">
              <w:rPr>
                <w:rFonts w:ascii="Times New Roman" w:eastAsia="Calibri" w:hAnsi="Times New Roman" w:cs="Times New Roman"/>
                <w:color w:val="FF0000"/>
                <w:kern w:val="2"/>
                <w:sz w:val="24"/>
                <w:szCs w:val="24"/>
                <w:lang w:eastAsia="en-US"/>
              </w:rPr>
              <w:t>(</w:t>
            </w:r>
            <w:r w:rsidRPr="008577E6">
              <w:rPr>
                <w:rFonts w:ascii="Times New Roman" w:eastAsia="Calibri" w:hAnsi="Times New Roman" w:cs="Times New Roman"/>
                <w:i/>
                <w:iCs/>
                <w:color w:val="FF0000"/>
                <w:kern w:val="2"/>
                <w:sz w:val="24"/>
                <w:szCs w:val="24"/>
                <w:lang w:eastAsia="en-US"/>
              </w:rPr>
              <w:t>nurodyti sumą žodžiais</w:t>
            </w:r>
            <w:r w:rsidRPr="008577E6">
              <w:rPr>
                <w:rFonts w:ascii="Times New Roman" w:eastAsia="Calibri" w:hAnsi="Times New Roman" w:cs="Times New Roman"/>
                <w:color w:val="FF0000"/>
                <w:kern w:val="2"/>
                <w:sz w:val="24"/>
                <w:szCs w:val="24"/>
                <w:lang w:eastAsia="en-US"/>
              </w:rPr>
              <w:t>)</w:t>
            </w:r>
            <w:r w:rsidRPr="008577E6">
              <w:rPr>
                <w:rFonts w:ascii="Times New Roman" w:eastAsia="Calibri" w:hAnsi="Times New Roman" w:cs="Times New Roman"/>
                <w:kern w:val="2"/>
                <w:sz w:val="24"/>
                <w:szCs w:val="24"/>
                <w:lang w:eastAsia="en-US"/>
              </w:rPr>
              <w:t>.</w:t>
            </w:r>
          </w:p>
          <w:p w14:paraId="655F873F" w14:textId="77777777" w:rsidR="008577E6" w:rsidRPr="008577E6" w:rsidRDefault="008577E6" w:rsidP="008577E6">
            <w:pPr>
              <w:spacing w:after="0" w:line="240" w:lineRule="auto"/>
              <w:jc w:val="both"/>
              <w:rPr>
                <w:rFonts w:ascii="Times New Roman" w:eastAsia="Calibri" w:hAnsi="Times New Roman" w:cs="Times New Roman"/>
                <w:kern w:val="2"/>
                <w:sz w:val="24"/>
                <w:szCs w:val="24"/>
                <w:lang w:eastAsia="en-US"/>
              </w:rPr>
            </w:pPr>
            <w:r w:rsidRPr="008577E6">
              <w:rPr>
                <w:rFonts w:ascii="Times New Roman" w:eastAsia="Calibri" w:hAnsi="Times New Roman" w:cs="Times New Roman"/>
                <w:kern w:val="2"/>
                <w:sz w:val="24"/>
                <w:szCs w:val="24"/>
                <w:lang w:eastAsia="en-US"/>
              </w:rPr>
              <w:t xml:space="preserve">Sutarties kaina yra </w:t>
            </w:r>
            <w:r w:rsidRPr="008577E6">
              <w:rPr>
                <w:rFonts w:ascii="Times New Roman" w:eastAsia="Calibri" w:hAnsi="Times New Roman" w:cs="Times New Roman"/>
                <w:i/>
                <w:iCs/>
                <w:color w:val="FF0000"/>
                <w:kern w:val="2"/>
                <w:sz w:val="24"/>
                <w:szCs w:val="24"/>
                <w:lang w:eastAsia="en-US"/>
              </w:rPr>
              <w:t>(nurodyti sumą skaičiais)</w:t>
            </w:r>
            <w:r w:rsidRPr="008577E6">
              <w:rPr>
                <w:rFonts w:ascii="Times New Roman" w:eastAsia="Calibri" w:hAnsi="Times New Roman" w:cs="Times New Roman"/>
                <w:kern w:val="2"/>
                <w:sz w:val="24"/>
                <w:szCs w:val="24"/>
                <w:lang w:eastAsia="en-US"/>
              </w:rPr>
              <w:t xml:space="preserve"> Eur, </w:t>
            </w:r>
            <w:r w:rsidRPr="008577E6">
              <w:rPr>
                <w:rFonts w:ascii="Times New Roman" w:eastAsia="Calibri" w:hAnsi="Times New Roman" w:cs="Times New Roman"/>
                <w:i/>
                <w:iCs/>
                <w:color w:val="FF0000"/>
                <w:kern w:val="2"/>
                <w:sz w:val="24"/>
                <w:szCs w:val="24"/>
                <w:lang w:eastAsia="en-US"/>
              </w:rPr>
              <w:t>(nurodyti sumą žodžiais)</w:t>
            </w:r>
            <w:r w:rsidRPr="008577E6">
              <w:rPr>
                <w:rFonts w:ascii="Times New Roman" w:eastAsia="Calibri" w:hAnsi="Times New Roman" w:cs="Times New Roman"/>
                <w:kern w:val="2"/>
                <w:sz w:val="24"/>
                <w:szCs w:val="24"/>
                <w:lang w:eastAsia="en-US"/>
              </w:rPr>
              <w:t xml:space="preserve"> Eur su PVM.</w:t>
            </w:r>
          </w:p>
          <w:p w14:paraId="1CD4641D" w14:textId="77777777" w:rsidR="008577E6" w:rsidRPr="008577E6" w:rsidRDefault="008577E6" w:rsidP="008577E6">
            <w:pPr>
              <w:spacing w:after="0" w:line="240" w:lineRule="auto"/>
              <w:jc w:val="both"/>
              <w:rPr>
                <w:rFonts w:ascii="Times New Roman" w:eastAsia="Calibri" w:hAnsi="Times New Roman" w:cs="Times New Roman"/>
                <w:kern w:val="2"/>
                <w:sz w:val="24"/>
                <w:szCs w:val="24"/>
                <w:lang w:eastAsia="en-US"/>
              </w:rPr>
            </w:pPr>
          </w:p>
          <w:p w14:paraId="1B11796A" w14:textId="77777777" w:rsidR="008577E6" w:rsidRPr="008577E6" w:rsidRDefault="008577E6" w:rsidP="008577E6">
            <w:pPr>
              <w:spacing w:after="0" w:line="240" w:lineRule="auto"/>
              <w:jc w:val="both"/>
              <w:rPr>
                <w:rFonts w:ascii="Times New Roman" w:eastAsia="Calibri" w:hAnsi="Times New Roman" w:cs="Times New Roman"/>
                <w:i/>
                <w:iCs/>
                <w:color w:val="FF0000"/>
                <w:kern w:val="2"/>
                <w:sz w:val="24"/>
                <w:szCs w:val="24"/>
                <w:lang w:eastAsia="en-US"/>
              </w:rPr>
            </w:pPr>
            <w:r w:rsidRPr="008577E6">
              <w:rPr>
                <w:rFonts w:ascii="Times New Roman" w:eastAsia="Calibri" w:hAnsi="Times New Roman" w:cs="Times New Roman"/>
                <w:kern w:val="2"/>
                <w:sz w:val="24"/>
                <w:szCs w:val="24"/>
                <w:lang w:eastAsia="en-US"/>
              </w:rPr>
              <w:t>Šioje Sutartyje P</w:t>
            </w:r>
            <w:r w:rsidRPr="008577E6">
              <w:rPr>
                <w:rFonts w:ascii="Times New Roman" w:eastAsia="Calibri"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8577E6" w:rsidRPr="008577E6" w14:paraId="1368A512" w14:textId="77777777" w:rsidTr="00182F9E">
        <w:trPr>
          <w:trHeight w:val="300"/>
        </w:trPr>
        <w:tc>
          <w:tcPr>
            <w:tcW w:w="4430" w:type="dxa"/>
            <w:gridSpan w:val="4"/>
          </w:tcPr>
          <w:p w14:paraId="22D65F2B" w14:textId="77777777" w:rsidR="008577E6" w:rsidRPr="008577E6" w:rsidRDefault="008577E6" w:rsidP="008577E6">
            <w:pPr>
              <w:spacing w:after="0" w:line="240" w:lineRule="auto"/>
              <w:rPr>
                <w:rFonts w:ascii="Times New Roman" w:eastAsia="Calibri" w:hAnsi="Times New Roman" w:cs="Times New Roman"/>
                <w:b/>
                <w:bCs/>
                <w:kern w:val="2"/>
                <w:sz w:val="24"/>
                <w:szCs w:val="24"/>
                <w:lang w:eastAsia="en-US"/>
              </w:rPr>
            </w:pPr>
            <w:r w:rsidRPr="008577E6">
              <w:rPr>
                <w:rFonts w:ascii="Times New Roman" w:eastAsia="Calibri" w:hAnsi="Times New Roman" w:cs="Times New Roman"/>
                <w:b/>
                <w:bCs/>
                <w:kern w:val="2"/>
                <w:sz w:val="24"/>
                <w:szCs w:val="24"/>
                <w:lang w:eastAsia="en-US"/>
              </w:rPr>
              <w:t xml:space="preserve">5.3. Sutarties kainos/įkainių perskaičiavimas taikant </w:t>
            </w:r>
            <w:r w:rsidRPr="008577E6">
              <w:rPr>
                <w:rFonts w:ascii="Times New Roman" w:eastAsia="Calibri" w:hAnsi="Times New Roman" w:cs="Times New Roman"/>
                <w:b/>
                <w:bCs/>
                <w:kern w:val="2"/>
                <w:sz w:val="24"/>
                <w:szCs w:val="24"/>
                <w:u w:val="single"/>
                <w:lang w:eastAsia="en-US"/>
              </w:rPr>
              <w:t>peržiūros</w:t>
            </w:r>
            <w:r w:rsidRPr="008577E6">
              <w:rPr>
                <w:rFonts w:ascii="Times New Roman" w:eastAsia="Calibri" w:hAnsi="Times New Roman" w:cs="Times New Roman"/>
                <w:b/>
                <w:bCs/>
                <w:kern w:val="2"/>
                <w:sz w:val="24"/>
                <w:szCs w:val="24"/>
                <w:lang w:eastAsia="en-US"/>
              </w:rPr>
              <w:t xml:space="preserve"> taisykles</w:t>
            </w:r>
          </w:p>
        </w:tc>
        <w:tc>
          <w:tcPr>
            <w:tcW w:w="5634" w:type="dxa"/>
            <w:gridSpan w:val="2"/>
          </w:tcPr>
          <w:p w14:paraId="150DA866" w14:textId="77777777" w:rsidR="008577E6" w:rsidRPr="008577E6" w:rsidRDefault="008577E6" w:rsidP="008577E6">
            <w:pPr>
              <w:spacing w:after="0" w:line="240" w:lineRule="auto"/>
              <w:rPr>
                <w:rFonts w:ascii="Times New Roman" w:eastAsia="Calibri" w:hAnsi="Times New Roman" w:cs="Times New Roman"/>
                <w:kern w:val="2"/>
                <w:sz w:val="24"/>
                <w:szCs w:val="24"/>
                <w:lang w:eastAsia="en-US"/>
              </w:rPr>
            </w:pPr>
            <w:r w:rsidRPr="008577E6">
              <w:rPr>
                <w:rFonts w:ascii="Times New Roman" w:eastAsia="Calibri" w:hAnsi="Times New Roman" w:cs="Times New Roman"/>
                <w:kern w:val="2"/>
                <w:sz w:val="24"/>
                <w:szCs w:val="24"/>
                <w:lang w:eastAsia="en-US"/>
              </w:rPr>
              <w:t>Netaikoma</w:t>
            </w:r>
          </w:p>
          <w:p w14:paraId="4802183D" w14:textId="77777777" w:rsidR="008577E6" w:rsidRPr="008577E6" w:rsidRDefault="008577E6" w:rsidP="008577E6">
            <w:pPr>
              <w:spacing w:after="0" w:line="240" w:lineRule="auto"/>
              <w:rPr>
                <w:rFonts w:ascii="Times New Roman" w:eastAsia="Calibri" w:hAnsi="Times New Roman" w:cs="Times New Roman"/>
                <w:color w:val="FF0000"/>
                <w:kern w:val="2"/>
                <w:sz w:val="24"/>
                <w:szCs w:val="24"/>
                <w:lang w:eastAsia="en-US"/>
              </w:rPr>
            </w:pPr>
          </w:p>
        </w:tc>
      </w:tr>
      <w:tr w:rsidR="008577E6" w:rsidRPr="008577E6" w14:paraId="000CC34F" w14:textId="77777777" w:rsidTr="00182F9E">
        <w:trPr>
          <w:trHeight w:val="300"/>
        </w:trPr>
        <w:tc>
          <w:tcPr>
            <w:tcW w:w="4430" w:type="dxa"/>
            <w:gridSpan w:val="4"/>
          </w:tcPr>
          <w:p w14:paraId="30914CE7" w14:textId="77777777" w:rsidR="008577E6" w:rsidRPr="008577E6" w:rsidRDefault="008577E6" w:rsidP="008577E6">
            <w:pPr>
              <w:spacing w:after="0" w:line="240" w:lineRule="auto"/>
              <w:rPr>
                <w:rFonts w:ascii="Times New Roman" w:eastAsia="Calibri" w:hAnsi="Times New Roman" w:cs="Times New Roman"/>
                <w:b/>
                <w:bCs/>
                <w:kern w:val="2"/>
                <w:sz w:val="24"/>
                <w:szCs w:val="24"/>
                <w:lang w:eastAsia="en-US"/>
              </w:rPr>
            </w:pPr>
            <w:r w:rsidRPr="008577E6">
              <w:rPr>
                <w:rFonts w:ascii="Times New Roman" w:eastAsia="Calibri" w:hAnsi="Times New Roman" w:cs="Times New Roman"/>
                <w:b/>
                <w:bCs/>
                <w:kern w:val="2"/>
                <w:sz w:val="24"/>
                <w:szCs w:val="24"/>
                <w:lang w:eastAsia="en-US"/>
              </w:rPr>
              <w:lastRenderedPageBreak/>
              <w:t xml:space="preserve">5.4. Sutarties kainos/įkainių apskaičiavimas taikant </w:t>
            </w:r>
            <w:r w:rsidRPr="008577E6">
              <w:rPr>
                <w:rFonts w:ascii="Times New Roman" w:eastAsia="Calibri" w:hAnsi="Times New Roman" w:cs="Times New Roman"/>
                <w:b/>
                <w:bCs/>
                <w:kern w:val="2"/>
                <w:sz w:val="24"/>
                <w:szCs w:val="24"/>
                <w:u w:val="single"/>
                <w:lang w:eastAsia="en-US"/>
              </w:rPr>
              <w:t>kiekio (apimties)</w:t>
            </w:r>
            <w:r w:rsidRPr="008577E6">
              <w:rPr>
                <w:rFonts w:ascii="Times New Roman" w:eastAsia="Calibri" w:hAnsi="Times New Roman" w:cs="Times New Roman"/>
                <w:b/>
                <w:bCs/>
                <w:kern w:val="2"/>
                <w:sz w:val="24"/>
                <w:szCs w:val="24"/>
                <w:lang w:eastAsia="en-US"/>
              </w:rPr>
              <w:t xml:space="preserve"> keitimo taisykles</w:t>
            </w:r>
          </w:p>
        </w:tc>
        <w:tc>
          <w:tcPr>
            <w:tcW w:w="5634" w:type="dxa"/>
            <w:gridSpan w:val="2"/>
          </w:tcPr>
          <w:p w14:paraId="513FF795" w14:textId="77777777" w:rsidR="008577E6" w:rsidRPr="008577E6" w:rsidRDefault="008577E6" w:rsidP="008577E6">
            <w:pPr>
              <w:spacing w:after="0" w:line="240" w:lineRule="auto"/>
              <w:jc w:val="both"/>
              <w:rPr>
                <w:rFonts w:ascii="Times New Roman" w:eastAsia="Calibri" w:hAnsi="Times New Roman" w:cs="Times New Roman"/>
                <w:kern w:val="2"/>
                <w:sz w:val="24"/>
                <w:szCs w:val="24"/>
                <w:lang w:eastAsia="en-US"/>
              </w:rPr>
            </w:pPr>
            <w:r w:rsidRPr="008577E6">
              <w:rPr>
                <w:rFonts w:ascii="Times New Roman" w:eastAsia="Calibri" w:hAnsi="Times New Roman" w:cs="Times New Roman"/>
                <w:kern w:val="2"/>
                <w:sz w:val="24"/>
                <w:szCs w:val="24"/>
                <w:lang w:eastAsia="en-US"/>
              </w:rPr>
              <w:t>Netaikoma</w:t>
            </w:r>
          </w:p>
          <w:p w14:paraId="1E09FBC7" w14:textId="77777777" w:rsidR="008577E6" w:rsidRPr="008577E6" w:rsidRDefault="008577E6" w:rsidP="008577E6">
            <w:pPr>
              <w:spacing w:after="0" w:line="240" w:lineRule="auto"/>
              <w:jc w:val="both"/>
              <w:rPr>
                <w:rFonts w:ascii="Times New Roman" w:eastAsia="Calibri" w:hAnsi="Times New Roman" w:cs="Times New Roman"/>
                <w:i/>
                <w:iCs/>
                <w:color w:val="4472C4"/>
                <w:kern w:val="2"/>
                <w:sz w:val="24"/>
                <w:szCs w:val="24"/>
                <w:lang w:eastAsia="en-US"/>
              </w:rPr>
            </w:pPr>
          </w:p>
        </w:tc>
      </w:tr>
      <w:tr w:rsidR="008577E6" w:rsidRPr="008577E6" w14:paraId="7FE591DC" w14:textId="77777777" w:rsidTr="00182F9E">
        <w:trPr>
          <w:trHeight w:val="300"/>
        </w:trPr>
        <w:tc>
          <w:tcPr>
            <w:tcW w:w="4430" w:type="dxa"/>
            <w:gridSpan w:val="4"/>
          </w:tcPr>
          <w:p w14:paraId="04AD6227" w14:textId="77777777" w:rsidR="008577E6" w:rsidRPr="008577E6" w:rsidRDefault="008577E6" w:rsidP="008577E6">
            <w:pPr>
              <w:spacing w:after="0" w:line="240" w:lineRule="auto"/>
              <w:rPr>
                <w:rFonts w:ascii="Times New Roman" w:eastAsia="Calibri" w:hAnsi="Times New Roman" w:cs="Times New Roman"/>
                <w:b/>
                <w:bCs/>
                <w:kern w:val="2"/>
                <w:sz w:val="24"/>
                <w:szCs w:val="24"/>
                <w:lang w:eastAsia="en-US"/>
              </w:rPr>
            </w:pPr>
            <w:r w:rsidRPr="008577E6">
              <w:rPr>
                <w:rFonts w:ascii="Times New Roman" w:eastAsia="Calibri" w:hAnsi="Times New Roman" w:cs="Times New Roman"/>
                <w:b/>
                <w:bCs/>
                <w:kern w:val="2"/>
                <w:sz w:val="24"/>
                <w:szCs w:val="24"/>
                <w:lang w:eastAsia="en-US"/>
              </w:rPr>
              <w:t>5.5. Atsiskaitymo su Tiekėju terminas ir tvarka</w:t>
            </w:r>
          </w:p>
        </w:tc>
        <w:tc>
          <w:tcPr>
            <w:tcW w:w="5634" w:type="dxa"/>
            <w:gridSpan w:val="2"/>
          </w:tcPr>
          <w:p w14:paraId="0A9B2B58" w14:textId="77777777" w:rsidR="008577E6" w:rsidRPr="008577E6" w:rsidRDefault="008577E6" w:rsidP="008577E6">
            <w:pPr>
              <w:spacing w:after="0" w:line="240" w:lineRule="auto"/>
              <w:jc w:val="both"/>
              <w:rPr>
                <w:rFonts w:ascii="Times New Roman" w:eastAsia="Calibri" w:hAnsi="Times New Roman" w:cs="Times New Roman"/>
                <w:kern w:val="2"/>
                <w:sz w:val="24"/>
                <w:szCs w:val="24"/>
                <w:lang w:eastAsia="en-US"/>
              </w:rPr>
            </w:pPr>
            <w:r w:rsidRPr="008577E6">
              <w:rPr>
                <w:rFonts w:ascii="Times New Roman" w:eastAsia="Calibri" w:hAnsi="Times New Roman" w:cs="Times New Roman"/>
                <w:kern w:val="2"/>
                <w:sz w:val="24"/>
                <w:szCs w:val="24"/>
                <w:lang w:eastAsia="en-US"/>
              </w:rPr>
              <w:t>Pirkėjas atsiskaito su Tiekėju ne vėliau kaip per 30 (trisdešimt) dienų nuo Sąskaitos gavimo dienos.</w:t>
            </w:r>
          </w:p>
          <w:p w14:paraId="7DDA8070" w14:textId="77777777" w:rsidR="008577E6" w:rsidRPr="008577E6" w:rsidRDefault="008577E6" w:rsidP="008577E6">
            <w:pPr>
              <w:spacing w:after="0" w:line="240" w:lineRule="auto"/>
              <w:jc w:val="both"/>
              <w:rPr>
                <w:rFonts w:ascii="Times New Roman" w:eastAsia="Calibri" w:hAnsi="Times New Roman" w:cs="Times New Roman"/>
                <w:kern w:val="2"/>
                <w:sz w:val="24"/>
                <w:szCs w:val="24"/>
                <w:lang w:eastAsia="en-US"/>
              </w:rPr>
            </w:pPr>
          </w:p>
          <w:p w14:paraId="427E3C8C" w14:textId="77777777" w:rsidR="008577E6" w:rsidRPr="008577E6" w:rsidRDefault="008577E6" w:rsidP="008577E6">
            <w:pPr>
              <w:spacing w:after="0" w:line="240" w:lineRule="auto"/>
              <w:jc w:val="both"/>
              <w:rPr>
                <w:rFonts w:ascii="Times New Roman" w:eastAsia="Calibri" w:hAnsi="Times New Roman" w:cs="Times New Roman"/>
                <w:kern w:val="2"/>
                <w:sz w:val="24"/>
                <w:szCs w:val="24"/>
                <w:shd w:val="clear" w:color="auto" w:fill="FFFFFF"/>
                <w:lang w:eastAsia="en-US"/>
              </w:rPr>
            </w:pPr>
            <w:r w:rsidRPr="008577E6">
              <w:rPr>
                <w:rFonts w:ascii="Times New Roman" w:eastAsia="Calibri" w:hAnsi="Times New Roman" w:cs="Times New Roman"/>
                <w:kern w:val="2"/>
                <w:sz w:val="24"/>
                <w:szCs w:val="24"/>
                <w:shd w:val="clear" w:color="auto" w:fill="FFFFFF"/>
                <w:lang w:eastAsia="en-US"/>
              </w:rPr>
              <w:t>Apmokėjimo sąlygos: įvykdžius visus sutartinius įsipareigojimus, sumokama visa Sutarties kaina.</w:t>
            </w:r>
          </w:p>
        </w:tc>
      </w:tr>
      <w:tr w:rsidR="008577E6" w:rsidRPr="008577E6" w14:paraId="05B82EF4" w14:textId="77777777" w:rsidTr="00182F9E">
        <w:trPr>
          <w:trHeight w:val="300"/>
        </w:trPr>
        <w:tc>
          <w:tcPr>
            <w:tcW w:w="4430" w:type="dxa"/>
            <w:gridSpan w:val="4"/>
          </w:tcPr>
          <w:p w14:paraId="25199E4F" w14:textId="77777777" w:rsidR="008577E6" w:rsidRPr="008577E6" w:rsidRDefault="008577E6" w:rsidP="008577E6">
            <w:pPr>
              <w:spacing w:after="0" w:line="240" w:lineRule="auto"/>
              <w:rPr>
                <w:rFonts w:ascii="Times New Roman" w:eastAsia="Calibri" w:hAnsi="Times New Roman" w:cs="Times New Roman"/>
                <w:b/>
                <w:bCs/>
                <w:kern w:val="2"/>
                <w:sz w:val="24"/>
                <w:szCs w:val="24"/>
                <w:lang w:eastAsia="en-US"/>
              </w:rPr>
            </w:pPr>
            <w:r w:rsidRPr="008577E6">
              <w:rPr>
                <w:rFonts w:ascii="Times New Roman" w:eastAsia="Calibri" w:hAnsi="Times New Roman" w:cs="Times New Roman"/>
                <w:b/>
                <w:bCs/>
                <w:kern w:val="2"/>
                <w:sz w:val="24"/>
                <w:szCs w:val="24"/>
                <w:lang w:eastAsia="en-US"/>
              </w:rPr>
              <w:t>5.6. Išankstinis mokėjimas (avansas)</w:t>
            </w:r>
          </w:p>
        </w:tc>
        <w:tc>
          <w:tcPr>
            <w:tcW w:w="5634" w:type="dxa"/>
            <w:gridSpan w:val="2"/>
          </w:tcPr>
          <w:p w14:paraId="62DAFA10" w14:textId="77777777" w:rsidR="008577E6" w:rsidRPr="008577E6" w:rsidRDefault="008577E6" w:rsidP="008577E6">
            <w:pPr>
              <w:spacing w:after="0" w:line="240" w:lineRule="auto"/>
              <w:rPr>
                <w:rFonts w:ascii="Times New Roman" w:eastAsia="Calibri" w:hAnsi="Times New Roman" w:cs="Times New Roman"/>
                <w:kern w:val="2"/>
                <w:sz w:val="24"/>
                <w:szCs w:val="24"/>
                <w:lang w:eastAsia="en-US"/>
              </w:rPr>
            </w:pPr>
            <w:r w:rsidRPr="008577E6">
              <w:rPr>
                <w:rFonts w:ascii="Times New Roman" w:eastAsia="Calibri" w:hAnsi="Times New Roman" w:cs="Times New Roman"/>
                <w:kern w:val="2"/>
                <w:sz w:val="24"/>
                <w:szCs w:val="24"/>
                <w:lang w:eastAsia="en-US"/>
              </w:rPr>
              <w:t>Netaikoma</w:t>
            </w:r>
          </w:p>
        </w:tc>
      </w:tr>
      <w:tr w:rsidR="008577E6" w:rsidRPr="008577E6" w14:paraId="2AC38B25" w14:textId="77777777" w:rsidTr="00182F9E">
        <w:trPr>
          <w:trHeight w:val="300"/>
        </w:trPr>
        <w:tc>
          <w:tcPr>
            <w:tcW w:w="4430" w:type="dxa"/>
            <w:gridSpan w:val="4"/>
          </w:tcPr>
          <w:p w14:paraId="05EDF2C7" w14:textId="77777777" w:rsidR="008577E6" w:rsidRPr="008577E6" w:rsidRDefault="008577E6" w:rsidP="008577E6">
            <w:pPr>
              <w:spacing w:after="0" w:line="240" w:lineRule="auto"/>
              <w:rPr>
                <w:rFonts w:ascii="Times New Roman" w:eastAsia="Calibri" w:hAnsi="Times New Roman" w:cs="Times New Roman"/>
                <w:b/>
                <w:bCs/>
                <w:kern w:val="2"/>
                <w:sz w:val="24"/>
                <w:szCs w:val="24"/>
                <w:lang w:eastAsia="en-US"/>
              </w:rPr>
            </w:pPr>
            <w:r w:rsidRPr="008577E6">
              <w:rPr>
                <w:rFonts w:ascii="Times New Roman" w:eastAsia="Calibri" w:hAnsi="Times New Roman" w:cs="Times New Roman"/>
                <w:b/>
                <w:bCs/>
                <w:kern w:val="2"/>
                <w:sz w:val="24"/>
                <w:szCs w:val="24"/>
                <w:lang w:eastAsia="en-US"/>
              </w:rPr>
              <w:t>5.7. Avanso užtikrinimas</w:t>
            </w:r>
          </w:p>
        </w:tc>
        <w:tc>
          <w:tcPr>
            <w:tcW w:w="5634" w:type="dxa"/>
            <w:gridSpan w:val="2"/>
          </w:tcPr>
          <w:p w14:paraId="14876F3F" w14:textId="77777777" w:rsidR="008577E6" w:rsidRPr="008577E6" w:rsidRDefault="008577E6" w:rsidP="008577E6">
            <w:pPr>
              <w:spacing w:after="0" w:line="240" w:lineRule="auto"/>
              <w:rPr>
                <w:rFonts w:ascii="Times New Roman" w:eastAsia="Calibri" w:hAnsi="Times New Roman" w:cs="Times New Roman"/>
                <w:kern w:val="2"/>
                <w:sz w:val="24"/>
                <w:szCs w:val="24"/>
                <w:lang w:eastAsia="en-US"/>
              </w:rPr>
            </w:pPr>
            <w:r w:rsidRPr="008577E6">
              <w:rPr>
                <w:rFonts w:ascii="Times New Roman" w:eastAsia="Calibri" w:hAnsi="Times New Roman" w:cs="Times New Roman"/>
                <w:kern w:val="2"/>
                <w:sz w:val="24"/>
                <w:szCs w:val="24"/>
                <w:lang w:eastAsia="en-US"/>
              </w:rPr>
              <w:t>Netaikoma</w:t>
            </w:r>
            <w:r w:rsidRPr="008577E6">
              <w:rPr>
                <w:rFonts w:ascii="Times New Roman" w:eastAsia="Calibri" w:hAnsi="Times New Roman" w:cs="Times New Roman"/>
                <w:color w:val="000000"/>
                <w:kern w:val="2"/>
                <w:sz w:val="24"/>
                <w:szCs w:val="24"/>
                <w:shd w:val="clear" w:color="auto" w:fill="FFFFFF"/>
                <w:lang w:eastAsia="en-US"/>
              </w:rPr>
              <w:t xml:space="preserve"> </w:t>
            </w:r>
          </w:p>
        </w:tc>
      </w:tr>
      <w:tr w:rsidR="008577E6" w:rsidRPr="008577E6" w14:paraId="506D2107" w14:textId="77777777" w:rsidTr="00182F9E">
        <w:trPr>
          <w:trHeight w:val="300"/>
        </w:trPr>
        <w:tc>
          <w:tcPr>
            <w:tcW w:w="10064" w:type="dxa"/>
            <w:gridSpan w:val="6"/>
          </w:tcPr>
          <w:p w14:paraId="2ABDDA51" w14:textId="77777777" w:rsidR="008577E6" w:rsidRPr="008577E6" w:rsidRDefault="008577E6" w:rsidP="008577E6">
            <w:pPr>
              <w:spacing w:after="0" w:line="240" w:lineRule="auto"/>
              <w:jc w:val="center"/>
              <w:rPr>
                <w:rFonts w:ascii="Times New Roman" w:eastAsia="Calibri" w:hAnsi="Times New Roman" w:cs="Times New Roman"/>
                <w:b/>
                <w:bCs/>
                <w:kern w:val="2"/>
                <w:sz w:val="24"/>
                <w:szCs w:val="24"/>
                <w:lang w:eastAsia="en-US"/>
              </w:rPr>
            </w:pPr>
            <w:r w:rsidRPr="008577E6">
              <w:rPr>
                <w:rFonts w:ascii="Times New Roman" w:eastAsia="Calibri" w:hAnsi="Times New Roman" w:cs="Times New Roman"/>
                <w:b/>
                <w:bCs/>
                <w:kern w:val="2"/>
                <w:sz w:val="24"/>
                <w:szCs w:val="24"/>
                <w:lang w:eastAsia="en-US"/>
              </w:rPr>
              <w:t>6. PREKIŲ KOKYBĖ IR GARANTINIAI ĮSIPAREIGOJIMAI</w:t>
            </w:r>
          </w:p>
        </w:tc>
      </w:tr>
      <w:tr w:rsidR="008577E6" w:rsidRPr="009D060B" w14:paraId="43F4101D" w14:textId="77777777" w:rsidTr="00182F9E">
        <w:trPr>
          <w:trHeight w:val="300"/>
        </w:trPr>
        <w:tc>
          <w:tcPr>
            <w:tcW w:w="4394" w:type="dxa"/>
            <w:gridSpan w:val="2"/>
          </w:tcPr>
          <w:p w14:paraId="60CB8B83" w14:textId="77777777" w:rsidR="008577E6" w:rsidRPr="007B6F11" w:rsidRDefault="008577E6" w:rsidP="008E6543">
            <w:pPr>
              <w:spacing w:after="0" w:line="240" w:lineRule="auto"/>
              <w:rPr>
                <w:rFonts w:ascii="Times New Roman" w:hAnsi="Times New Roman"/>
                <w:b/>
                <w:bCs/>
                <w:kern w:val="2"/>
                <w:sz w:val="24"/>
                <w:szCs w:val="24"/>
              </w:rPr>
            </w:pPr>
            <w:r w:rsidRPr="007B6F11">
              <w:rPr>
                <w:rFonts w:ascii="Times New Roman" w:hAnsi="Times New Roman"/>
                <w:b/>
                <w:bCs/>
                <w:kern w:val="2"/>
                <w:sz w:val="24"/>
                <w:szCs w:val="24"/>
              </w:rPr>
              <w:t>6.1. Garantinis terminas</w:t>
            </w:r>
          </w:p>
        </w:tc>
        <w:tc>
          <w:tcPr>
            <w:tcW w:w="5670" w:type="dxa"/>
            <w:gridSpan w:val="4"/>
          </w:tcPr>
          <w:p w14:paraId="7BB4036B" w14:textId="687ECF81" w:rsidR="008577E6" w:rsidRPr="007B6F11" w:rsidRDefault="008577E6" w:rsidP="008E6543">
            <w:pPr>
              <w:spacing w:after="0" w:line="240" w:lineRule="auto"/>
              <w:jc w:val="both"/>
              <w:rPr>
                <w:rFonts w:ascii="Times New Roman" w:hAnsi="Times New Roman"/>
                <w:kern w:val="2"/>
                <w:sz w:val="24"/>
                <w:szCs w:val="24"/>
              </w:rPr>
            </w:pPr>
            <w:r w:rsidRPr="007B6F11">
              <w:rPr>
                <w:rFonts w:ascii="Times New Roman" w:hAnsi="Times New Roman"/>
                <w:kern w:val="2"/>
                <w:sz w:val="24"/>
                <w:szCs w:val="24"/>
              </w:rPr>
              <w:t xml:space="preserve">Prekėms nustatomas </w:t>
            </w:r>
            <w:r w:rsidRPr="00A504B0">
              <w:rPr>
                <w:rFonts w:ascii="Times New Roman" w:hAnsi="Times New Roman"/>
                <w:kern w:val="2"/>
                <w:sz w:val="24"/>
                <w:szCs w:val="24"/>
              </w:rPr>
              <w:t>Tiekėjo pasiūlytas</w:t>
            </w:r>
            <w:r w:rsidRPr="007B6F11">
              <w:rPr>
                <w:rFonts w:ascii="Times New Roman" w:hAnsi="Times New Roman"/>
                <w:kern w:val="2"/>
                <w:sz w:val="24"/>
                <w:szCs w:val="24"/>
              </w:rPr>
              <w:t xml:space="preserve"> Garantinis terminas</w:t>
            </w:r>
            <w:r>
              <w:rPr>
                <w:rFonts w:ascii="Times New Roman" w:hAnsi="Times New Roman"/>
                <w:kern w:val="2"/>
                <w:sz w:val="24"/>
                <w:szCs w:val="24"/>
              </w:rPr>
              <w:t xml:space="preserve"> (</w:t>
            </w:r>
            <w:r w:rsidRPr="00072757">
              <w:rPr>
                <w:rFonts w:ascii="Times New Roman" w:hAnsi="Times New Roman"/>
                <w:b/>
                <w:bCs/>
                <w:i/>
                <w:iCs/>
                <w:color w:val="FF0000"/>
                <w:kern w:val="2"/>
                <w:sz w:val="24"/>
                <w:szCs w:val="24"/>
              </w:rPr>
              <w:t>įrašyti</w:t>
            </w:r>
            <w:r w:rsidRPr="007B6F11">
              <w:rPr>
                <w:rFonts w:ascii="Times New Roman" w:hAnsi="Times New Roman"/>
                <w:b/>
                <w:bCs/>
                <w:kern w:val="2"/>
                <w:sz w:val="24"/>
                <w:szCs w:val="24"/>
              </w:rPr>
              <w:t xml:space="preserve"> mėn</w:t>
            </w:r>
            <w:r w:rsidRPr="00A504B0">
              <w:rPr>
                <w:rFonts w:ascii="Times New Roman" w:hAnsi="Times New Roman"/>
                <w:b/>
                <w:bCs/>
                <w:kern w:val="2"/>
                <w:sz w:val="24"/>
                <w:szCs w:val="24"/>
              </w:rPr>
              <w:t>.</w:t>
            </w:r>
            <w:r w:rsidR="007E5602" w:rsidRPr="00A504B0">
              <w:rPr>
                <w:rFonts w:ascii="Times New Roman" w:hAnsi="Times New Roman"/>
                <w:b/>
                <w:bCs/>
                <w:kern w:val="2"/>
                <w:sz w:val="24"/>
                <w:szCs w:val="24"/>
              </w:rPr>
              <w:t>), bet ne trumpesnis nei 24 mėn.</w:t>
            </w:r>
            <w:r w:rsidR="007E5602">
              <w:rPr>
                <w:rFonts w:ascii="Times New Roman" w:hAnsi="Times New Roman"/>
                <w:b/>
                <w:bCs/>
                <w:kern w:val="2"/>
                <w:sz w:val="24"/>
                <w:szCs w:val="24"/>
              </w:rPr>
              <w:t xml:space="preserve"> </w:t>
            </w:r>
            <w:r w:rsidRPr="007B6F11">
              <w:rPr>
                <w:rFonts w:ascii="Times New Roman" w:hAnsi="Times New Roman"/>
                <w:kern w:val="2"/>
                <w:sz w:val="24"/>
                <w:szCs w:val="24"/>
              </w:rPr>
              <w:t>Garantinis terminas, skaičiuojamas nuo Prekių perdavimo – priėmimo akto pasirašymo dienos.</w:t>
            </w:r>
          </w:p>
        </w:tc>
      </w:tr>
      <w:tr w:rsidR="008577E6" w:rsidRPr="009D060B" w14:paraId="2A2F9218" w14:textId="77777777" w:rsidTr="00182F9E">
        <w:trPr>
          <w:trHeight w:val="300"/>
        </w:trPr>
        <w:tc>
          <w:tcPr>
            <w:tcW w:w="4394" w:type="dxa"/>
            <w:gridSpan w:val="2"/>
          </w:tcPr>
          <w:p w14:paraId="051B0646" w14:textId="77777777" w:rsidR="008577E6" w:rsidRPr="007B6F11" w:rsidRDefault="008577E6" w:rsidP="008E6543">
            <w:pPr>
              <w:spacing w:after="0" w:line="240" w:lineRule="auto"/>
              <w:rPr>
                <w:rFonts w:ascii="Times New Roman" w:hAnsi="Times New Roman"/>
                <w:b/>
                <w:bCs/>
                <w:kern w:val="2"/>
                <w:sz w:val="24"/>
                <w:szCs w:val="24"/>
              </w:rPr>
            </w:pPr>
            <w:r w:rsidRPr="007B6F11">
              <w:rPr>
                <w:rFonts w:ascii="Times New Roman" w:hAnsi="Times New Roman"/>
                <w:b/>
                <w:bCs/>
                <w:kern w:val="2"/>
                <w:sz w:val="24"/>
                <w:szCs w:val="24"/>
              </w:rPr>
              <w:t>6.2. Garantinė priežiūra</w:t>
            </w:r>
          </w:p>
        </w:tc>
        <w:tc>
          <w:tcPr>
            <w:tcW w:w="5670" w:type="dxa"/>
            <w:gridSpan w:val="4"/>
          </w:tcPr>
          <w:p w14:paraId="78CC67D2" w14:textId="6A0D3280" w:rsidR="008577E6" w:rsidRPr="007B6F11" w:rsidRDefault="008577E6" w:rsidP="008E6543">
            <w:pPr>
              <w:spacing w:after="0" w:line="240" w:lineRule="auto"/>
              <w:jc w:val="both"/>
              <w:rPr>
                <w:rFonts w:ascii="Times New Roman" w:hAnsi="Times New Roman"/>
                <w:kern w:val="2"/>
                <w:sz w:val="24"/>
                <w:szCs w:val="24"/>
              </w:rPr>
            </w:pPr>
            <w:r w:rsidRPr="007B6F11">
              <w:rPr>
                <w:rFonts w:ascii="Times New Roman" w:hAnsi="Times New Roman"/>
                <w:kern w:val="2"/>
                <w:sz w:val="24"/>
                <w:szCs w:val="24"/>
              </w:rPr>
              <w:t xml:space="preserve">Garantinio termino laikotarpiu </w:t>
            </w:r>
            <w:bookmarkStart w:id="125" w:name="_Hlk184370767"/>
            <w:r w:rsidRPr="007B6F11">
              <w:rPr>
                <w:rFonts w:ascii="Times New Roman" w:hAnsi="Times New Roman"/>
                <w:kern w:val="2"/>
                <w:sz w:val="24"/>
                <w:szCs w:val="24"/>
              </w:rPr>
              <w:t xml:space="preserve">Tiekėjas, gavęs pranešimą apie Prekės trūkumus, turi atvykti </w:t>
            </w:r>
            <w:r w:rsidR="00A504B0">
              <w:rPr>
                <w:rFonts w:ascii="Times New Roman" w:hAnsi="Times New Roman"/>
                <w:kern w:val="2"/>
                <w:sz w:val="24"/>
                <w:szCs w:val="24"/>
              </w:rPr>
              <w:t xml:space="preserve">adresu </w:t>
            </w:r>
            <w:r w:rsidR="00A504B0" w:rsidRPr="00287E00">
              <w:rPr>
                <w:rFonts w:ascii="Times New Roman" w:eastAsia="Times New Roman" w:hAnsi="Times New Roman"/>
                <w:color w:val="000000"/>
                <w:sz w:val="24"/>
                <w:szCs w:val="24"/>
              </w:rPr>
              <w:t>Žemaičių g. 10, Raseiniai</w:t>
            </w:r>
            <w:r w:rsidR="00A504B0" w:rsidRPr="00287E00">
              <w:rPr>
                <w:rFonts w:ascii="Times New Roman" w:hAnsi="Times New Roman"/>
                <w:kern w:val="2"/>
                <w:sz w:val="24"/>
                <w:szCs w:val="24"/>
              </w:rPr>
              <w:t xml:space="preserve"> </w:t>
            </w:r>
            <w:r w:rsidRPr="007B6F11">
              <w:rPr>
                <w:rFonts w:ascii="Times New Roman" w:hAnsi="Times New Roman"/>
                <w:b/>
                <w:bCs/>
                <w:kern w:val="2"/>
                <w:sz w:val="24"/>
                <w:szCs w:val="24"/>
              </w:rPr>
              <w:t>ne vėliau kaip</w:t>
            </w:r>
            <w:r w:rsidRPr="007B6F11">
              <w:rPr>
                <w:rFonts w:ascii="Times New Roman" w:hAnsi="Times New Roman"/>
                <w:kern w:val="2"/>
                <w:sz w:val="24"/>
                <w:szCs w:val="24"/>
              </w:rPr>
              <w:t xml:space="preserve"> per 5 (penkias) darbo dienas</w:t>
            </w:r>
            <w:r w:rsidRPr="007B6F11">
              <w:rPr>
                <w:rFonts w:ascii="Times New Roman" w:hAnsi="Times New Roman"/>
                <w:color w:val="FF0000"/>
                <w:kern w:val="2"/>
                <w:sz w:val="24"/>
                <w:szCs w:val="24"/>
              </w:rPr>
              <w:t xml:space="preserve"> </w:t>
            </w:r>
            <w:r w:rsidRPr="007B6F11">
              <w:rPr>
                <w:rFonts w:ascii="Times New Roman" w:hAnsi="Times New Roman"/>
                <w:kern w:val="2"/>
                <w:sz w:val="24"/>
                <w:szCs w:val="24"/>
              </w:rPr>
              <w:t>nuo pranešimo apie trūkumus Tiekėjui gavimo.</w:t>
            </w:r>
          </w:p>
          <w:bookmarkEnd w:id="125"/>
          <w:p w14:paraId="54B7CC90" w14:textId="7382B8E9" w:rsidR="008577E6" w:rsidRPr="007B6F11" w:rsidRDefault="008577E6" w:rsidP="008E6543">
            <w:pPr>
              <w:spacing w:after="0" w:line="240" w:lineRule="auto"/>
              <w:jc w:val="both"/>
              <w:rPr>
                <w:rFonts w:ascii="Times New Roman" w:hAnsi="Times New Roman"/>
                <w:kern w:val="2"/>
                <w:sz w:val="24"/>
                <w:szCs w:val="24"/>
              </w:rPr>
            </w:pPr>
            <w:r w:rsidRPr="007B6F11">
              <w:rPr>
                <w:rFonts w:ascii="Times New Roman" w:hAnsi="Times New Roman"/>
                <w:kern w:val="2"/>
                <w:sz w:val="24"/>
                <w:szCs w:val="24"/>
              </w:rPr>
              <w:t xml:space="preserve">Tiekėjas </w:t>
            </w:r>
            <w:r w:rsidRPr="00A504B0">
              <w:rPr>
                <w:rFonts w:ascii="Times New Roman" w:hAnsi="Times New Roman"/>
                <w:kern w:val="2"/>
                <w:sz w:val="24"/>
                <w:szCs w:val="24"/>
              </w:rPr>
              <w:t xml:space="preserve">privalo pašalinti trūkumus ne vėliau kaip per </w:t>
            </w:r>
            <w:r w:rsidR="00570EE1" w:rsidRPr="00A504B0">
              <w:rPr>
                <w:rFonts w:ascii="Times New Roman" w:hAnsi="Times New Roman"/>
                <w:kern w:val="2"/>
                <w:sz w:val="24"/>
                <w:szCs w:val="24"/>
              </w:rPr>
              <w:t>10</w:t>
            </w:r>
            <w:r w:rsidRPr="00A504B0">
              <w:rPr>
                <w:rFonts w:ascii="Times New Roman" w:hAnsi="Times New Roman"/>
                <w:kern w:val="2"/>
                <w:sz w:val="24"/>
                <w:szCs w:val="24"/>
              </w:rPr>
              <w:t xml:space="preserve"> (</w:t>
            </w:r>
            <w:r w:rsidR="00570EE1" w:rsidRPr="00A504B0">
              <w:rPr>
                <w:rFonts w:ascii="Times New Roman" w:hAnsi="Times New Roman"/>
                <w:kern w:val="2"/>
                <w:sz w:val="24"/>
                <w:szCs w:val="24"/>
              </w:rPr>
              <w:t xml:space="preserve">dešimt </w:t>
            </w:r>
            <w:r w:rsidRPr="00A504B0">
              <w:rPr>
                <w:rFonts w:ascii="Times New Roman" w:hAnsi="Times New Roman"/>
                <w:kern w:val="2"/>
                <w:sz w:val="24"/>
                <w:szCs w:val="24"/>
              </w:rPr>
              <w:t>) darbo dien</w:t>
            </w:r>
            <w:r w:rsidR="00570EE1" w:rsidRPr="00A504B0">
              <w:rPr>
                <w:rFonts w:ascii="Times New Roman" w:hAnsi="Times New Roman"/>
                <w:kern w:val="2"/>
                <w:sz w:val="24"/>
                <w:szCs w:val="24"/>
              </w:rPr>
              <w:t>ų</w:t>
            </w:r>
            <w:r w:rsidRPr="007B6F11">
              <w:rPr>
                <w:rFonts w:ascii="Times New Roman" w:hAnsi="Times New Roman"/>
                <w:kern w:val="2"/>
                <w:sz w:val="24"/>
                <w:szCs w:val="24"/>
              </w:rPr>
              <w:t>.</w:t>
            </w:r>
          </w:p>
        </w:tc>
      </w:tr>
      <w:tr w:rsidR="008577E6" w:rsidRPr="009D060B" w14:paraId="5CC79BEE" w14:textId="77777777" w:rsidTr="00182F9E">
        <w:trPr>
          <w:trHeight w:val="300"/>
        </w:trPr>
        <w:tc>
          <w:tcPr>
            <w:tcW w:w="4394" w:type="dxa"/>
            <w:gridSpan w:val="2"/>
          </w:tcPr>
          <w:p w14:paraId="7E047E21" w14:textId="77777777" w:rsidR="008577E6" w:rsidRPr="007B6F11" w:rsidRDefault="008577E6" w:rsidP="008E6543">
            <w:pPr>
              <w:spacing w:after="0" w:line="240" w:lineRule="auto"/>
              <w:rPr>
                <w:rFonts w:ascii="Times New Roman" w:hAnsi="Times New Roman"/>
                <w:b/>
                <w:bCs/>
                <w:kern w:val="2"/>
                <w:sz w:val="24"/>
                <w:szCs w:val="24"/>
              </w:rPr>
            </w:pPr>
            <w:r w:rsidRPr="007B6F11">
              <w:rPr>
                <w:rFonts w:ascii="Times New Roman" w:hAnsi="Times New Roman"/>
                <w:b/>
                <w:bCs/>
                <w:kern w:val="2"/>
                <w:sz w:val="24"/>
                <w:szCs w:val="24"/>
              </w:rPr>
              <w:t>6.3. Prekių trūkumai ir jų šalinimo tvarka</w:t>
            </w:r>
          </w:p>
        </w:tc>
        <w:tc>
          <w:tcPr>
            <w:tcW w:w="5670" w:type="dxa"/>
            <w:gridSpan w:val="4"/>
          </w:tcPr>
          <w:p w14:paraId="0D67A8E9" w14:textId="77777777" w:rsidR="008577E6" w:rsidRPr="007B6F11" w:rsidRDefault="008577E6" w:rsidP="008E6543">
            <w:pPr>
              <w:spacing w:after="0" w:line="240" w:lineRule="auto"/>
              <w:jc w:val="both"/>
              <w:rPr>
                <w:rFonts w:ascii="Times New Roman" w:hAnsi="Times New Roman"/>
                <w:kern w:val="2"/>
                <w:sz w:val="24"/>
                <w:szCs w:val="24"/>
              </w:rPr>
            </w:pPr>
            <w:r w:rsidRPr="007B6F11">
              <w:rPr>
                <w:rFonts w:ascii="Times New Roman" w:hAnsi="Times New Roman"/>
                <w:kern w:val="2"/>
                <w:sz w:val="24"/>
                <w:szCs w:val="24"/>
              </w:rPr>
              <w:t>Prekių trūkumų nustatymo bei šalinimo tvarka nustatyta Bendrųjų sąlygų 7 skyriuje.</w:t>
            </w:r>
          </w:p>
        </w:tc>
      </w:tr>
      <w:tr w:rsidR="008577E6" w:rsidRPr="009D060B" w14:paraId="0AF39D16" w14:textId="77777777" w:rsidTr="00182F9E">
        <w:trPr>
          <w:trHeight w:val="300"/>
        </w:trPr>
        <w:tc>
          <w:tcPr>
            <w:tcW w:w="10064" w:type="dxa"/>
            <w:gridSpan w:val="6"/>
          </w:tcPr>
          <w:p w14:paraId="70B5D685" w14:textId="77777777" w:rsidR="008577E6" w:rsidRPr="007B6F11" w:rsidRDefault="008577E6" w:rsidP="008E6543">
            <w:pPr>
              <w:spacing w:after="0" w:line="240" w:lineRule="auto"/>
              <w:jc w:val="center"/>
              <w:rPr>
                <w:rFonts w:ascii="Times New Roman" w:hAnsi="Times New Roman"/>
                <w:b/>
                <w:bCs/>
                <w:kern w:val="2"/>
                <w:sz w:val="24"/>
                <w:szCs w:val="24"/>
              </w:rPr>
            </w:pPr>
            <w:r w:rsidRPr="007B6F11">
              <w:rPr>
                <w:rFonts w:ascii="Times New Roman" w:hAnsi="Times New Roman"/>
                <w:b/>
                <w:bCs/>
                <w:kern w:val="2"/>
                <w:sz w:val="24"/>
                <w:szCs w:val="24"/>
              </w:rPr>
              <w:t>7. SUTARTIES VYKDYMUI PASITELKIAMI SUBTIEKĖJAI</w:t>
            </w:r>
          </w:p>
        </w:tc>
      </w:tr>
      <w:tr w:rsidR="008577E6" w:rsidRPr="009D060B" w14:paraId="1621F950" w14:textId="77777777" w:rsidTr="00182F9E">
        <w:trPr>
          <w:trHeight w:val="300"/>
        </w:trPr>
        <w:tc>
          <w:tcPr>
            <w:tcW w:w="4394" w:type="dxa"/>
            <w:gridSpan w:val="2"/>
          </w:tcPr>
          <w:p w14:paraId="3EDE16B4" w14:textId="77777777" w:rsidR="008577E6" w:rsidRPr="00722C61" w:rsidRDefault="008577E6" w:rsidP="008E6543">
            <w:pPr>
              <w:spacing w:after="0" w:line="240" w:lineRule="auto"/>
              <w:rPr>
                <w:rFonts w:ascii="Times New Roman" w:hAnsi="Times New Roman"/>
                <w:b/>
                <w:bCs/>
                <w:kern w:val="2"/>
                <w:sz w:val="24"/>
                <w:szCs w:val="24"/>
              </w:rPr>
            </w:pPr>
            <w:r w:rsidRPr="00722C61">
              <w:rPr>
                <w:rFonts w:ascii="Times New Roman" w:hAnsi="Times New Roman"/>
                <w:b/>
                <w:bCs/>
                <w:kern w:val="2"/>
                <w:sz w:val="24"/>
                <w:szCs w:val="24"/>
              </w:rPr>
              <w:t xml:space="preserve">7.1. Sutarties vykdymui pasitelkiami subtiekėjai </w:t>
            </w:r>
          </w:p>
        </w:tc>
        <w:tc>
          <w:tcPr>
            <w:tcW w:w="5670" w:type="dxa"/>
            <w:gridSpan w:val="4"/>
          </w:tcPr>
          <w:p w14:paraId="6919DCB1" w14:textId="77777777" w:rsidR="008577E6" w:rsidRPr="00722C61" w:rsidRDefault="008577E6" w:rsidP="008E6543">
            <w:pPr>
              <w:spacing w:after="0" w:line="240" w:lineRule="auto"/>
              <w:jc w:val="both"/>
              <w:rPr>
                <w:rFonts w:ascii="Times New Roman" w:hAnsi="Times New Roman"/>
                <w:kern w:val="2"/>
                <w:sz w:val="24"/>
                <w:szCs w:val="24"/>
              </w:rPr>
            </w:pPr>
            <w:r w:rsidRPr="00722C61">
              <w:rPr>
                <w:rFonts w:ascii="Times New Roman" w:hAnsi="Times New Roman"/>
                <w:kern w:val="2"/>
                <w:sz w:val="24"/>
                <w:szCs w:val="24"/>
              </w:rPr>
              <w:t>Sutarties vykdymui subtiekėjai nepasitelkiami.</w:t>
            </w:r>
          </w:p>
          <w:p w14:paraId="20346252" w14:textId="77777777" w:rsidR="008577E6" w:rsidRPr="00722C61" w:rsidRDefault="008577E6" w:rsidP="008E6543">
            <w:pPr>
              <w:spacing w:after="0" w:line="240" w:lineRule="auto"/>
              <w:jc w:val="both"/>
              <w:rPr>
                <w:rFonts w:ascii="Times New Roman" w:hAnsi="Times New Roman"/>
                <w:kern w:val="2"/>
                <w:sz w:val="24"/>
                <w:szCs w:val="24"/>
              </w:rPr>
            </w:pPr>
          </w:p>
          <w:p w14:paraId="14ACAC79" w14:textId="77777777" w:rsidR="008577E6" w:rsidRPr="00722C61" w:rsidRDefault="008577E6" w:rsidP="008E6543">
            <w:pPr>
              <w:spacing w:after="0" w:line="240" w:lineRule="auto"/>
              <w:jc w:val="both"/>
              <w:rPr>
                <w:rFonts w:ascii="Times New Roman" w:hAnsi="Times New Roman"/>
                <w:i/>
                <w:iCs/>
                <w:color w:val="FF0000"/>
                <w:kern w:val="2"/>
                <w:sz w:val="24"/>
                <w:szCs w:val="24"/>
              </w:rPr>
            </w:pPr>
            <w:r w:rsidRPr="00722C61">
              <w:rPr>
                <w:rFonts w:ascii="Times New Roman" w:hAnsi="Times New Roman"/>
                <w:i/>
                <w:iCs/>
                <w:color w:val="FF0000"/>
                <w:kern w:val="2"/>
                <w:sz w:val="24"/>
                <w:szCs w:val="24"/>
              </w:rPr>
              <w:t>arba</w:t>
            </w:r>
          </w:p>
          <w:p w14:paraId="3F6158C7" w14:textId="77777777" w:rsidR="008577E6" w:rsidRPr="00722C61" w:rsidRDefault="008577E6" w:rsidP="008E6543">
            <w:pPr>
              <w:spacing w:after="0" w:line="240" w:lineRule="auto"/>
              <w:jc w:val="both"/>
              <w:rPr>
                <w:rFonts w:ascii="Times New Roman" w:hAnsi="Times New Roman"/>
                <w:kern w:val="2"/>
                <w:sz w:val="24"/>
                <w:szCs w:val="24"/>
              </w:rPr>
            </w:pPr>
          </w:p>
          <w:p w14:paraId="14979453" w14:textId="77777777" w:rsidR="008577E6" w:rsidRPr="00722C61" w:rsidRDefault="008577E6" w:rsidP="008E6543">
            <w:pPr>
              <w:spacing w:after="0" w:line="240" w:lineRule="auto"/>
              <w:jc w:val="both"/>
              <w:rPr>
                <w:rFonts w:ascii="Times New Roman" w:hAnsi="Times New Roman"/>
                <w:b/>
                <w:bCs/>
                <w:kern w:val="2"/>
                <w:sz w:val="24"/>
                <w:szCs w:val="24"/>
              </w:rPr>
            </w:pPr>
            <w:r w:rsidRPr="00722C61">
              <w:rPr>
                <w:rFonts w:ascii="Times New Roman" w:hAnsi="Times New Roman"/>
                <w:kern w:val="2"/>
                <w:sz w:val="24"/>
                <w:szCs w:val="24"/>
              </w:rPr>
              <w:t>Sutarties vykdymui pasitelkiami ūkio subjektai yra nurodyti Sutarties priede Nr. [...] „Sutarties vykdymui pasitelkiami subtiekėjai“</w:t>
            </w:r>
          </w:p>
        </w:tc>
      </w:tr>
      <w:tr w:rsidR="008577E6" w:rsidRPr="009D060B" w14:paraId="5D7DE57B" w14:textId="77777777" w:rsidTr="00182F9E">
        <w:trPr>
          <w:trHeight w:val="300"/>
        </w:trPr>
        <w:tc>
          <w:tcPr>
            <w:tcW w:w="10064" w:type="dxa"/>
            <w:gridSpan w:val="6"/>
          </w:tcPr>
          <w:p w14:paraId="30663EA4" w14:textId="77777777" w:rsidR="008577E6" w:rsidRPr="00722C61" w:rsidRDefault="008577E6" w:rsidP="008E6543">
            <w:pPr>
              <w:spacing w:after="0" w:line="240" w:lineRule="auto"/>
              <w:jc w:val="center"/>
              <w:rPr>
                <w:rFonts w:ascii="Times New Roman" w:hAnsi="Times New Roman"/>
                <w:b/>
                <w:bCs/>
                <w:kern w:val="2"/>
                <w:sz w:val="24"/>
                <w:szCs w:val="24"/>
              </w:rPr>
            </w:pPr>
            <w:r w:rsidRPr="00722C61">
              <w:rPr>
                <w:rFonts w:ascii="Times New Roman" w:hAnsi="Times New Roman"/>
                <w:b/>
                <w:bCs/>
                <w:kern w:val="2"/>
                <w:sz w:val="24"/>
                <w:szCs w:val="24"/>
              </w:rPr>
              <w:t>8. PRIEVOLIŲ PAGAL SUTARTĮ ĮVYKDYMO UŽTIKRINIMAS</w:t>
            </w:r>
          </w:p>
        </w:tc>
      </w:tr>
      <w:tr w:rsidR="008577E6" w:rsidRPr="009D060B" w14:paraId="7B1B9B6B" w14:textId="77777777" w:rsidTr="00182F9E">
        <w:trPr>
          <w:trHeight w:val="300"/>
        </w:trPr>
        <w:tc>
          <w:tcPr>
            <w:tcW w:w="4394" w:type="dxa"/>
            <w:gridSpan w:val="2"/>
          </w:tcPr>
          <w:p w14:paraId="41D97999" w14:textId="77777777" w:rsidR="008577E6" w:rsidRPr="00722C61" w:rsidRDefault="008577E6" w:rsidP="008E6543">
            <w:pPr>
              <w:spacing w:after="0" w:line="240" w:lineRule="auto"/>
              <w:rPr>
                <w:rFonts w:ascii="Times New Roman" w:hAnsi="Times New Roman"/>
                <w:b/>
                <w:bCs/>
                <w:kern w:val="2"/>
                <w:sz w:val="24"/>
                <w:szCs w:val="24"/>
              </w:rPr>
            </w:pPr>
            <w:r w:rsidRPr="00722C61">
              <w:rPr>
                <w:rFonts w:ascii="Times New Roman" w:hAnsi="Times New Roman"/>
                <w:b/>
                <w:bCs/>
                <w:kern w:val="2"/>
                <w:sz w:val="24"/>
                <w:szCs w:val="24"/>
              </w:rPr>
              <w:t>8.1. Prievolių pagal Sutartį įvykdymo užtikrinimo būdas (-ai)</w:t>
            </w:r>
          </w:p>
        </w:tc>
        <w:tc>
          <w:tcPr>
            <w:tcW w:w="5670" w:type="dxa"/>
            <w:gridSpan w:val="4"/>
          </w:tcPr>
          <w:p w14:paraId="4F1ABB39" w14:textId="77777777" w:rsidR="008577E6" w:rsidRPr="00722C61" w:rsidRDefault="008577E6" w:rsidP="008E6543">
            <w:pPr>
              <w:spacing w:after="0" w:line="240" w:lineRule="auto"/>
              <w:jc w:val="both"/>
              <w:rPr>
                <w:rFonts w:ascii="Times New Roman" w:hAnsi="Times New Roman"/>
                <w:kern w:val="2"/>
                <w:sz w:val="24"/>
                <w:szCs w:val="24"/>
              </w:rPr>
            </w:pPr>
            <w:r w:rsidRPr="00722C61">
              <w:rPr>
                <w:rFonts w:ascii="Times New Roman" w:hAnsi="Times New Roman"/>
                <w:kern w:val="2"/>
                <w:sz w:val="24"/>
                <w:szCs w:val="24"/>
              </w:rPr>
              <w:t>Prievolių pagal Sutartį įvykdymas gali būti užtikrinamas - Netesybomis (delspinigiais, bauda).</w:t>
            </w:r>
          </w:p>
          <w:p w14:paraId="4F8D4EFA" w14:textId="77777777" w:rsidR="008577E6" w:rsidRPr="00722C61" w:rsidRDefault="008577E6" w:rsidP="008E6543">
            <w:pPr>
              <w:spacing w:after="0" w:line="240" w:lineRule="auto"/>
              <w:jc w:val="both"/>
              <w:rPr>
                <w:rFonts w:ascii="Times New Roman" w:hAnsi="Times New Roman"/>
                <w:kern w:val="2"/>
                <w:sz w:val="24"/>
                <w:szCs w:val="24"/>
              </w:rPr>
            </w:pPr>
          </w:p>
        </w:tc>
      </w:tr>
      <w:tr w:rsidR="008577E6" w:rsidRPr="009D060B" w14:paraId="615A0C44" w14:textId="77777777" w:rsidTr="00182F9E">
        <w:trPr>
          <w:trHeight w:val="300"/>
        </w:trPr>
        <w:tc>
          <w:tcPr>
            <w:tcW w:w="4394" w:type="dxa"/>
            <w:gridSpan w:val="2"/>
          </w:tcPr>
          <w:p w14:paraId="6D264676" w14:textId="77777777" w:rsidR="008577E6" w:rsidRPr="00722C61" w:rsidRDefault="008577E6" w:rsidP="008E6543">
            <w:pPr>
              <w:spacing w:after="0" w:line="240" w:lineRule="auto"/>
              <w:rPr>
                <w:rFonts w:ascii="Times New Roman" w:hAnsi="Times New Roman"/>
                <w:b/>
                <w:bCs/>
                <w:kern w:val="2"/>
                <w:sz w:val="24"/>
                <w:szCs w:val="24"/>
              </w:rPr>
            </w:pPr>
            <w:r w:rsidRPr="00722C61">
              <w:rPr>
                <w:rFonts w:ascii="Times New Roman" w:hAnsi="Times New Roman"/>
                <w:b/>
                <w:bCs/>
                <w:kern w:val="2"/>
                <w:sz w:val="24"/>
                <w:szCs w:val="24"/>
              </w:rPr>
              <w:t xml:space="preserve">8.2. Sutarties įvykdymo užtikrinimo pateikimas </w:t>
            </w:r>
          </w:p>
        </w:tc>
        <w:tc>
          <w:tcPr>
            <w:tcW w:w="5670" w:type="dxa"/>
            <w:gridSpan w:val="4"/>
          </w:tcPr>
          <w:p w14:paraId="706A20F7" w14:textId="77777777" w:rsidR="008577E6" w:rsidRPr="00722C61" w:rsidRDefault="008577E6" w:rsidP="008E6543">
            <w:pPr>
              <w:spacing w:after="0" w:line="240" w:lineRule="auto"/>
              <w:rPr>
                <w:rFonts w:ascii="Times New Roman" w:hAnsi="Times New Roman"/>
                <w:kern w:val="2"/>
                <w:sz w:val="24"/>
                <w:szCs w:val="24"/>
              </w:rPr>
            </w:pPr>
            <w:r w:rsidRPr="00722C61">
              <w:rPr>
                <w:rFonts w:ascii="Times New Roman" w:hAnsi="Times New Roman"/>
                <w:kern w:val="2"/>
                <w:sz w:val="24"/>
                <w:szCs w:val="24"/>
              </w:rPr>
              <w:t>Netaikoma</w:t>
            </w:r>
          </w:p>
          <w:p w14:paraId="327F8690" w14:textId="77777777" w:rsidR="008577E6" w:rsidRPr="00722C61" w:rsidRDefault="008577E6" w:rsidP="008E6543">
            <w:pPr>
              <w:spacing w:after="0" w:line="240" w:lineRule="auto"/>
              <w:rPr>
                <w:rFonts w:ascii="Times New Roman" w:hAnsi="Times New Roman"/>
                <w:kern w:val="2"/>
                <w:sz w:val="24"/>
                <w:szCs w:val="24"/>
              </w:rPr>
            </w:pPr>
          </w:p>
        </w:tc>
      </w:tr>
      <w:tr w:rsidR="008577E6" w:rsidRPr="009D060B" w14:paraId="3E26C1AD" w14:textId="77777777" w:rsidTr="00182F9E">
        <w:trPr>
          <w:trHeight w:val="300"/>
        </w:trPr>
        <w:tc>
          <w:tcPr>
            <w:tcW w:w="10064" w:type="dxa"/>
            <w:gridSpan w:val="6"/>
          </w:tcPr>
          <w:p w14:paraId="56957141" w14:textId="77777777" w:rsidR="008577E6" w:rsidRPr="00722C61" w:rsidRDefault="008577E6" w:rsidP="008E6543">
            <w:pPr>
              <w:spacing w:after="0" w:line="240" w:lineRule="auto"/>
              <w:jc w:val="center"/>
              <w:rPr>
                <w:rFonts w:ascii="Times New Roman" w:hAnsi="Times New Roman"/>
                <w:b/>
                <w:bCs/>
                <w:kern w:val="2"/>
                <w:sz w:val="24"/>
                <w:szCs w:val="24"/>
              </w:rPr>
            </w:pPr>
            <w:r w:rsidRPr="00722C61">
              <w:rPr>
                <w:rFonts w:ascii="Times New Roman" w:hAnsi="Times New Roman"/>
                <w:b/>
                <w:bCs/>
                <w:kern w:val="2"/>
                <w:sz w:val="24"/>
                <w:szCs w:val="24"/>
              </w:rPr>
              <w:t>9. ŠALIŲ ATSAKOMYBĖ</w:t>
            </w:r>
          </w:p>
        </w:tc>
      </w:tr>
      <w:tr w:rsidR="008577E6" w:rsidRPr="009D060B" w14:paraId="3F474105" w14:textId="77777777" w:rsidTr="00182F9E">
        <w:trPr>
          <w:trHeight w:val="300"/>
        </w:trPr>
        <w:tc>
          <w:tcPr>
            <w:tcW w:w="4394" w:type="dxa"/>
            <w:gridSpan w:val="2"/>
          </w:tcPr>
          <w:p w14:paraId="6FE0D55F" w14:textId="77777777" w:rsidR="008577E6" w:rsidRPr="00722C61" w:rsidRDefault="008577E6" w:rsidP="008E6543">
            <w:pPr>
              <w:spacing w:after="0" w:line="240" w:lineRule="auto"/>
              <w:rPr>
                <w:rFonts w:ascii="Times New Roman" w:hAnsi="Times New Roman"/>
                <w:b/>
                <w:bCs/>
                <w:kern w:val="2"/>
                <w:sz w:val="24"/>
                <w:szCs w:val="24"/>
              </w:rPr>
            </w:pPr>
            <w:r w:rsidRPr="00722C61">
              <w:rPr>
                <w:rFonts w:ascii="Times New Roman" w:hAnsi="Times New Roman"/>
                <w:b/>
                <w:bCs/>
                <w:kern w:val="2"/>
                <w:sz w:val="24"/>
                <w:szCs w:val="24"/>
              </w:rPr>
              <w:t>9.1. Pirkėjui taikomos netesybos už mokėjimų pagal Sutartį vėlavimą</w:t>
            </w:r>
          </w:p>
        </w:tc>
        <w:tc>
          <w:tcPr>
            <w:tcW w:w="5670" w:type="dxa"/>
            <w:gridSpan w:val="4"/>
          </w:tcPr>
          <w:p w14:paraId="1F66A150" w14:textId="77777777" w:rsidR="008577E6" w:rsidRPr="00722C61" w:rsidRDefault="008577E6" w:rsidP="008E6543">
            <w:pPr>
              <w:spacing w:after="0" w:line="240" w:lineRule="auto"/>
              <w:jc w:val="both"/>
              <w:rPr>
                <w:rFonts w:ascii="Times New Roman" w:hAnsi="Times New Roman"/>
                <w:i/>
                <w:iCs/>
                <w:color w:val="FF0000"/>
                <w:kern w:val="2"/>
                <w:sz w:val="24"/>
                <w:szCs w:val="24"/>
              </w:rPr>
            </w:pPr>
            <w:r w:rsidRPr="00722C61">
              <w:rPr>
                <w:rFonts w:ascii="Times New Roman" w:hAnsi="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722C61">
              <w:rPr>
                <w:rFonts w:ascii="Times New Roman" w:hAnsi="Times New Roman"/>
                <w:kern w:val="2"/>
                <w:sz w:val="24"/>
                <w:szCs w:val="24"/>
              </w:rPr>
              <w:t>skaičiuoja Pirkėjui 0,02 (dvi šimtosios) procento dydžio delspinigius nuo neapmokėtos sumos be PVM už kiekvieną vėlavimo dieną.</w:t>
            </w:r>
          </w:p>
        </w:tc>
      </w:tr>
      <w:tr w:rsidR="008577E6" w:rsidRPr="009D060B" w14:paraId="08646405" w14:textId="77777777" w:rsidTr="00182F9E">
        <w:trPr>
          <w:trHeight w:val="300"/>
        </w:trPr>
        <w:tc>
          <w:tcPr>
            <w:tcW w:w="4394" w:type="dxa"/>
            <w:gridSpan w:val="2"/>
          </w:tcPr>
          <w:p w14:paraId="2B96372E" w14:textId="77777777" w:rsidR="008577E6" w:rsidRPr="00722C61" w:rsidRDefault="008577E6" w:rsidP="008E6543">
            <w:pPr>
              <w:spacing w:after="0" w:line="240" w:lineRule="auto"/>
              <w:rPr>
                <w:rFonts w:ascii="Times New Roman" w:hAnsi="Times New Roman"/>
                <w:b/>
                <w:bCs/>
                <w:kern w:val="2"/>
                <w:sz w:val="24"/>
                <w:szCs w:val="24"/>
              </w:rPr>
            </w:pPr>
            <w:r w:rsidRPr="00722C61">
              <w:rPr>
                <w:rFonts w:ascii="Times New Roman" w:hAnsi="Times New Roman"/>
                <w:b/>
                <w:bCs/>
                <w:kern w:val="2"/>
                <w:sz w:val="24"/>
                <w:szCs w:val="24"/>
              </w:rPr>
              <w:t>9.2. Tiekėjui taikomos netesybos</w:t>
            </w:r>
          </w:p>
        </w:tc>
        <w:tc>
          <w:tcPr>
            <w:tcW w:w="5670" w:type="dxa"/>
            <w:gridSpan w:val="4"/>
          </w:tcPr>
          <w:p w14:paraId="3CCFBBCC" w14:textId="77777777" w:rsidR="008577E6" w:rsidRPr="00722C61" w:rsidRDefault="008577E6" w:rsidP="008E6543">
            <w:pPr>
              <w:spacing w:after="0" w:line="240" w:lineRule="auto"/>
              <w:jc w:val="both"/>
              <w:rPr>
                <w:rFonts w:ascii="Times New Roman" w:hAnsi="Times New Roman"/>
                <w:color w:val="000000"/>
                <w:kern w:val="2"/>
                <w:sz w:val="24"/>
                <w:szCs w:val="24"/>
              </w:rPr>
            </w:pPr>
            <w:r w:rsidRPr="00722C61">
              <w:rPr>
                <w:rFonts w:ascii="Times New Roman" w:hAnsi="Times New Roman"/>
                <w:color w:val="000000"/>
                <w:kern w:val="2"/>
                <w:sz w:val="24"/>
                <w:szCs w:val="24"/>
              </w:rPr>
              <w:t>9</w:t>
            </w:r>
            <w:r w:rsidRPr="003D6EF6">
              <w:rPr>
                <w:rFonts w:ascii="Times New Roman" w:hAnsi="Times New Roman"/>
                <w:color w:val="000000"/>
                <w:kern w:val="2"/>
                <w:sz w:val="24"/>
                <w:szCs w:val="24"/>
              </w:rPr>
              <w:t xml:space="preserve">.2.1. </w:t>
            </w:r>
            <w:r w:rsidRPr="00722C61">
              <w:rPr>
                <w:rFonts w:ascii="Times New Roman" w:hAnsi="Times New Roman"/>
                <w:color w:val="000000"/>
                <w:kern w:val="2"/>
                <w:sz w:val="24"/>
                <w:szCs w:val="24"/>
              </w:rPr>
              <w:t xml:space="preserve">Jeigu Tiekėjas vėluoja vykdyti užsakymą, tiekti Prekes ar ištaisyti jų defektus (įskaitant ir vėlavimus po Sutarties pabaigos), Pirkėjas nuo kitos nei nustatytas </w:t>
            </w:r>
            <w:r w:rsidRPr="00722C61">
              <w:rPr>
                <w:rFonts w:ascii="Times New Roman" w:hAnsi="Times New Roman"/>
                <w:color w:val="000000"/>
                <w:kern w:val="2"/>
                <w:sz w:val="24"/>
                <w:szCs w:val="24"/>
              </w:rPr>
              <w:lastRenderedPageBreak/>
              <w:t xml:space="preserve">terminas dienos Tiekėjui </w:t>
            </w:r>
            <w:r w:rsidRPr="00722C61">
              <w:rPr>
                <w:rFonts w:ascii="Times New Roman" w:hAnsi="Times New Roman"/>
                <w:kern w:val="2"/>
                <w:sz w:val="24"/>
                <w:szCs w:val="24"/>
              </w:rPr>
              <w:t>skaičiuoja 30 (trisdešimt) Eur dydžio baudą už kiekvieną uždelstą dieną.</w:t>
            </w:r>
          </w:p>
        </w:tc>
      </w:tr>
      <w:tr w:rsidR="008577E6" w:rsidRPr="009D060B" w14:paraId="508BC2E1" w14:textId="77777777" w:rsidTr="00182F9E">
        <w:trPr>
          <w:trHeight w:val="300"/>
        </w:trPr>
        <w:tc>
          <w:tcPr>
            <w:tcW w:w="4394" w:type="dxa"/>
            <w:gridSpan w:val="2"/>
          </w:tcPr>
          <w:p w14:paraId="0E5DBE4E" w14:textId="77777777" w:rsidR="008577E6" w:rsidRPr="00722C61" w:rsidRDefault="008577E6" w:rsidP="008E6543">
            <w:pPr>
              <w:spacing w:after="0" w:line="240" w:lineRule="auto"/>
              <w:rPr>
                <w:rFonts w:ascii="Times New Roman" w:hAnsi="Times New Roman"/>
                <w:b/>
                <w:bCs/>
                <w:kern w:val="2"/>
                <w:sz w:val="24"/>
                <w:szCs w:val="24"/>
              </w:rPr>
            </w:pPr>
            <w:r w:rsidRPr="00722C61">
              <w:rPr>
                <w:rFonts w:ascii="Times New Roman" w:hAnsi="Times New Roman"/>
                <w:b/>
                <w:bCs/>
                <w:kern w:val="2"/>
                <w:sz w:val="24"/>
                <w:szCs w:val="24"/>
              </w:rPr>
              <w:lastRenderedPageBreak/>
              <w:t>9.3. Tiekėjui taikoma bauda nutraukus Sutartį dėl esminio Sutarties pažeidimo</w:t>
            </w:r>
          </w:p>
        </w:tc>
        <w:tc>
          <w:tcPr>
            <w:tcW w:w="5670" w:type="dxa"/>
            <w:gridSpan w:val="4"/>
          </w:tcPr>
          <w:p w14:paraId="3D5A6970" w14:textId="77777777" w:rsidR="008577E6" w:rsidRPr="00722C61" w:rsidRDefault="008577E6" w:rsidP="008E6543">
            <w:pPr>
              <w:spacing w:after="0" w:line="240" w:lineRule="auto"/>
              <w:jc w:val="both"/>
              <w:rPr>
                <w:rFonts w:ascii="Times New Roman" w:hAnsi="Times New Roman"/>
                <w:kern w:val="2"/>
                <w:sz w:val="24"/>
                <w:szCs w:val="24"/>
              </w:rPr>
            </w:pPr>
            <w:r w:rsidRPr="00722C61">
              <w:rPr>
                <w:rFonts w:ascii="Times New Roman" w:hAnsi="Times New Roman"/>
                <w:kern w:val="2"/>
                <w:sz w:val="24"/>
                <w:szCs w:val="24"/>
              </w:rPr>
              <w:t xml:space="preserve">Nutraukus Sutartį dėl Tiekėjo padaryto esminio Sutarties pažeidimo, nustatyto Sutarties Specialiosiose sąlygose, Tiekėjas privalo sumokėti Pirkėjui </w:t>
            </w:r>
            <w:r>
              <w:rPr>
                <w:rFonts w:ascii="Times New Roman" w:hAnsi="Times New Roman"/>
                <w:kern w:val="2"/>
                <w:sz w:val="24"/>
                <w:szCs w:val="24"/>
              </w:rPr>
              <w:t>2</w:t>
            </w:r>
            <w:r w:rsidRPr="00722C61">
              <w:rPr>
                <w:rFonts w:ascii="Times New Roman" w:hAnsi="Times New Roman"/>
                <w:kern w:val="2"/>
                <w:sz w:val="24"/>
                <w:szCs w:val="24"/>
              </w:rPr>
              <w:t>0 (</w:t>
            </w:r>
            <w:r>
              <w:rPr>
                <w:rFonts w:ascii="Times New Roman" w:hAnsi="Times New Roman"/>
                <w:kern w:val="2"/>
                <w:sz w:val="24"/>
                <w:szCs w:val="24"/>
              </w:rPr>
              <w:t>dvi</w:t>
            </w:r>
            <w:r w:rsidRPr="00722C61">
              <w:rPr>
                <w:rFonts w:ascii="Times New Roman" w:hAnsi="Times New Roman"/>
                <w:kern w:val="2"/>
                <w:sz w:val="24"/>
                <w:szCs w:val="24"/>
              </w:rPr>
              <w:t xml:space="preserve">dešimt) procentų dydžio baudą nuo Pradinės Sutarties vertės be PVM, nurodytos Sutarties 5.2 punkte </w:t>
            </w:r>
            <w:r>
              <w:rPr>
                <w:rFonts w:ascii="Times New Roman" w:hAnsi="Times New Roman"/>
                <w:kern w:val="2"/>
                <w:sz w:val="24"/>
                <w:szCs w:val="24"/>
              </w:rPr>
              <w:t>.</w:t>
            </w:r>
          </w:p>
        </w:tc>
      </w:tr>
      <w:tr w:rsidR="008577E6" w:rsidRPr="009D060B" w14:paraId="18932CAB" w14:textId="77777777" w:rsidTr="00182F9E">
        <w:trPr>
          <w:trHeight w:val="300"/>
        </w:trPr>
        <w:tc>
          <w:tcPr>
            <w:tcW w:w="4394" w:type="dxa"/>
            <w:gridSpan w:val="2"/>
            <w:shd w:val="clear" w:color="auto" w:fill="auto"/>
          </w:tcPr>
          <w:p w14:paraId="1CC01FBC" w14:textId="77777777" w:rsidR="008577E6" w:rsidRPr="000149E6" w:rsidRDefault="008577E6" w:rsidP="008E6543">
            <w:pPr>
              <w:spacing w:after="0" w:line="240" w:lineRule="auto"/>
              <w:rPr>
                <w:rFonts w:ascii="Times New Roman" w:hAnsi="Times New Roman"/>
                <w:b/>
                <w:bCs/>
                <w:kern w:val="2"/>
                <w:sz w:val="24"/>
                <w:szCs w:val="24"/>
              </w:rPr>
            </w:pPr>
            <w:r w:rsidRPr="000149E6">
              <w:rPr>
                <w:rFonts w:ascii="Times New Roman" w:hAnsi="Times New Roman"/>
                <w:b/>
                <w:bCs/>
                <w:kern w:val="2"/>
                <w:sz w:val="24"/>
                <w:szCs w:val="24"/>
              </w:rPr>
              <w:t xml:space="preserve">9.4. Tiekėjui taikoma bauda dėl subtiekėjų pakeitimo nesilaikant Bendrosiose sąlygose nurodytos subtiekėjų keitimo tvarkos </w:t>
            </w:r>
          </w:p>
        </w:tc>
        <w:tc>
          <w:tcPr>
            <w:tcW w:w="5670" w:type="dxa"/>
            <w:gridSpan w:val="4"/>
            <w:shd w:val="clear" w:color="auto" w:fill="auto"/>
          </w:tcPr>
          <w:p w14:paraId="118E3BA7" w14:textId="77777777" w:rsidR="008577E6" w:rsidRPr="000149E6" w:rsidRDefault="008577E6" w:rsidP="008E6543">
            <w:pPr>
              <w:spacing w:after="0" w:line="240" w:lineRule="auto"/>
              <w:rPr>
                <w:rFonts w:ascii="Times New Roman" w:hAnsi="Times New Roman"/>
                <w:kern w:val="2"/>
                <w:sz w:val="24"/>
                <w:szCs w:val="24"/>
              </w:rPr>
            </w:pPr>
            <w:r w:rsidRPr="000149E6">
              <w:rPr>
                <w:rFonts w:ascii="Times New Roman" w:hAnsi="Times New Roman"/>
                <w:kern w:val="2"/>
                <w:sz w:val="24"/>
                <w:szCs w:val="24"/>
              </w:rPr>
              <w:t>200 (du šimtai) Eur.</w:t>
            </w:r>
          </w:p>
        </w:tc>
      </w:tr>
      <w:tr w:rsidR="008577E6" w:rsidRPr="009D060B" w14:paraId="4CAE5352" w14:textId="77777777" w:rsidTr="00182F9E">
        <w:trPr>
          <w:trHeight w:val="300"/>
        </w:trPr>
        <w:tc>
          <w:tcPr>
            <w:tcW w:w="4394" w:type="dxa"/>
            <w:gridSpan w:val="2"/>
            <w:shd w:val="clear" w:color="auto" w:fill="auto"/>
          </w:tcPr>
          <w:p w14:paraId="61255C09" w14:textId="77777777" w:rsidR="008577E6" w:rsidRPr="000149E6" w:rsidRDefault="008577E6" w:rsidP="008E6543">
            <w:pPr>
              <w:spacing w:after="0" w:line="240" w:lineRule="auto"/>
              <w:rPr>
                <w:rFonts w:ascii="Times New Roman" w:hAnsi="Times New Roman"/>
                <w:b/>
                <w:bCs/>
                <w:kern w:val="2"/>
                <w:sz w:val="24"/>
                <w:szCs w:val="24"/>
              </w:rPr>
            </w:pPr>
            <w:r w:rsidRPr="000149E6">
              <w:rPr>
                <w:rFonts w:ascii="Times New Roman" w:hAnsi="Times New Roman"/>
                <w:b/>
                <w:bCs/>
                <w:kern w:val="2"/>
                <w:sz w:val="24"/>
                <w:szCs w:val="24"/>
              </w:rPr>
              <w:t>9.5. Tiekėjui taikomos baudos dėl aplinkosauginių reikalavimų nesilaikymo</w:t>
            </w:r>
          </w:p>
        </w:tc>
        <w:tc>
          <w:tcPr>
            <w:tcW w:w="5670" w:type="dxa"/>
            <w:gridSpan w:val="4"/>
            <w:shd w:val="clear" w:color="auto" w:fill="auto"/>
          </w:tcPr>
          <w:p w14:paraId="71489CC8" w14:textId="77777777" w:rsidR="008577E6" w:rsidRPr="000149E6" w:rsidRDefault="008577E6" w:rsidP="008E6543">
            <w:pPr>
              <w:spacing w:after="0" w:line="240" w:lineRule="auto"/>
              <w:rPr>
                <w:rFonts w:ascii="Times New Roman" w:hAnsi="Times New Roman"/>
                <w:color w:val="000000"/>
                <w:kern w:val="2"/>
                <w:sz w:val="24"/>
                <w:szCs w:val="24"/>
              </w:rPr>
            </w:pPr>
            <w:r w:rsidRPr="000149E6">
              <w:rPr>
                <w:rFonts w:ascii="Times New Roman" w:hAnsi="Times New Roman"/>
                <w:color w:val="000000"/>
                <w:kern w:val="2"/>
                <w:sz w:val="24"/>
                <w:szCs w:val="24"/>
              </w:rPr>
              <w:t>Netaikoma</w:t>
            </w:r>
          </w:p>
          <w:p w14:paraId="09B3AADB" w14:textId="77777777" w:rsidR="008577E6" w:rsidRPr="000149E6" w:rsidRDefault="008577E6" w:rsidP="008E6543">
            <w:pPr>
              <w:spacing w:after="0" w:line="240" w:lineRule="auto"/>
              <w:rPr>
                <w:rFonts w:ascii="Times New Roman" w:hAnsi="Times New Roman"/>
                <w:color w:val="4472C4"/>
                <w:kern w:val="2"/>
                <w:sz w:val="24"/>
                <w:szCs w:val="24"/>
              </w:rPr>
            </w:pPr>
          </w:p>
        </w:tc>
      </w:tr>
      <w:tr w:rsidR="008577E6" w:rsidRPr="009D060B" w14:paraId="12620808" w14:textId="77777777" w:rsidTr="00182F9E">
        <w:trPr>
          <w:trHeight w:val="300"/>
        </w:trPr>
        <w:tc>
          <w:tcPr>
            <w:tcW w:w="4394" w:type="dxa"/>
            <w:gridSpan w:val="2"/>
            <w:shd w:val="clear" w:color="auto" w:fill="auto"/>
          </w:tcPr>
          <w:p w14:paraId="56BF60BB" w14:textId="77777777" w:rsidR="008577E6" w:rsidRPr="000149E6" w:rsidRDefault="008577E6" w:rsidP="008E6543">
            <w:pPr>
              <w:spacing w:after="0" w:line="240" w:lineRule="auto"/>
              <w:rPr>
                <w:rFonts w:ascii="Times New Roman" w:hAnsi="Times New Roman"/>
                <w:b/>
                <w:bCs/>
                <w:kern w:val="2"/>
                <w:sz w:val="24"/>
                <w:szCs w:val="24"/>
              </w:rPr>
            </w:pPr>
            <w:r w:rsidRPr="000149E6">
              <w:rPr>
                <w:rFonts w:ascii="Times New Roman" w:hAnsi="Times New Roman"/>
                <w:b/>
                <w:bCs/>
                <w:kern w:val="2"/>
                <w:sz w:val="24"/>
                <w:szCs w:val="24"/>
              </w:rPr>
              <w:t>9.6. Tiekėjui/Pirkėjui taikoma bauda dėl konfidencialumo reikalavimų nesilaikymo</w:t>
            </w:r>
          </w:p>
        </w:tc>
        <w:tc>
          <w:tcPr>
            <w:tcW w:w="5670" w:type="dxa"/>
            <w:gridSpan w:val="4"/>
            <w:shd w:val="clear" w:color="auto" w:fill="auto"/>
          </w:tcPr>
          <w:p w14:paraId="06EECE03" w14:textId="77777777" w:rsidR="008577E6" w:rsidRPr="000149E6" w:rsidRDefault="008577E6" w:rsidP="008E6543">
            <w:pPr>
              <w:spacing w:after="0" w:line="240" w:lineRule="auto"/>
              <w:rPr>
                <w:rFonts w:ascii="Times New Roman" w:hAnsi="Times New Roman"/>
                <w:i/>
                <w:iCs/>
                <w:color w:val="4472C4"/>
                <w:kern w:val="2"/>
                <w:sz w:val="24"/>
                <w:szCs w:val="24"/>
              </w:rPr>
            </w:pPr>
            <w:r w:rsidRPr="000149E6">
              <w:rPr>
                <w:rFonts w:ascii="Times New Roman" w:hAnsi="Times New Roman"/>
                <w:kern w:val="2"/>
                <w:sz w:val="24"/>
                <w:szCs w:val="24"/>
              </w:rPr>
              <w:t>200 (du šimtai) Eur.</w:t>
            </w:r>
          </w:p>
        </w:tc>
      </w:tr>
      <w:tr w:rsidR="008577E6" w:rsidRPr="009D060B" w14:paraId="497F30FE" w14:textId="77777777" w:rsidTr="00182F9E">
        <w:trPr>
          <w:trHeight w:val="300"/>
        </w:trPr>
        <w:tc>
          <w:tcPr>
            <w:tcW w:w="10064" w:type="dxa"/>
            <w:gridSpan w:val="6"/>
            <w:shd w:val="clear" w:color="auto" w:fill="auto"/>
          </w:tcPr>
          <w:p w14:paraId="55DAE48F" w14:textId="77777777" w:rsidR="008577E6" w:rsidRPr="000149E6" w:rsidRDefault="008577E6" w:rsidP="008E6543">
            <w:pPr>
              <w:spacing w:after="0" w:line="240" w:lineRule="auto"/>
              <w:jc w:val="center"/>
              <w:rPr>
                <w:rFonts w:ascii="Times New Roman" w:hAnsi="Times New Roman"/>
                <w:b/>
                <w:bCs/>
                <w:kern w:val="2"/>
                <w:sz w:val="24"/>
                <w:szCs w:val="24"/>
              </w:rPr>
            </w:pPr>
            <w:r w:rsidRPr="000149E6">
              <w:rPr>
                <w:rFonts w:ascii="Times New Roman" w:hAnsi="Times New Roman"/>
                <w:b/>
                <w:bCs/>
                <w:kern w:val="2"/>
                <w:sz w:val="24"/>
                <w:szCs w:val="24"/>
              </w:rPr>
              <w:t>10. SUTARTIES GALIOJIMAS IR KEITIMAS</w:t>
            </w:r>
          </w:p>
        </w:tc>
      </w:tr>
      <w:tr w:rsidR="008577E6" w:rsidRPr="009D060B" w14:paraId="67565A1C" w14:textId="77777777" w:rsidTr="00182F9E">
        <w:trPr>
          <w:trHeight w:val="300"/>
        </w:trPr>
        <w:tc>
          <w:tcPr>
            <w:tcW w:w="4394" w:type="dxa"/>
            <w:gridSpan w:val="2"/>
            <w:shd w:val="clear" w:color="auto" w:fill="auto"/>
          </w:tcPr>
          <w:p w14:paraId="2F876175" w14:textId="77777777" w:rsidR="008577E6" w:rsidRPr="000149E6" w:rsidRDefault="008577E6" w:rsidP="008E6543">
            <w:pPr>
              <w:spacing w:after="0" w:line="240" w:lineRule="auto"/>
              <w:rPr>
                <w:rFonts w:ascii="Times New Roman" w:hAnsi="Times New Roman"/>
                <w:b/>
                <w:bCs/>
                <w:kern w:val="2"/>
                <w:sz w:val="24"/>
                <w:szCs w:val="24"/>
              </w:rPr>
            </w:pPr>
            <w:r w:rsidRPr="000149E6">
              <w:rPr>
                <w:rFonts w:ascii="Times New Roman" w:hAnsi="Times New Roman"/>
                <w:b/>
                <w:bCs/>
                <w:kern w:val="2"/>
                <w:sz w:val="24"/>
                <w:szCs w:val="24"/>
              </w:rPr>
              <w:t>10.1. Sutarties sudarymas ir įsigaliojimas</w:t>
            </w:r>
          </w:p>
        </w:tc>
        <w:tc>
          <w:tcPr>
            <w:tcW w:w="5670" w:type="dxa"/>
            <w:gridSpan w:val="4"/>
            <w:shd w:val="clear" w:color="auto" w:fill="auto"/>
          </w:tcPr>
          <w:p w14:paraId="77B28F88" w14:textId="77777777" w:rsidR="008577E6" w:rsidRPr="000149E6" w:rsidRDefault="008577E6" w:rsidP="008E6543">
            <w:pPr>
              <w:spacing w:after="0" w:line="240" w:lineRule="auto"/>
              <w:jc w:val="both"/>
              <w:rPr>
                <w:rFonts w:ascii="Times New Roman" w:hAnsi="Times New Roman"/>
                <w:kern w:val="2"/>
                <w:sz w:val="24"/>
                <w:szCs w:val="24"/>
              </w:rPr>
            </w:pPr>
            <w:r w:rsidRPr="000149E6">
              <w:rPr>
                <w:rFonts w:ascii="Times New Roman" w:hAnsi="Times New Roman"/>
                <w:kern w:val="2"/>
                <w:sz w:val="24"/>
                <w:szCs w:val="24"/>
              </w:rPr>
              <w:t>Ši Sutartis laikoma sudaryta ir įsigalioja nuo Sutarties pasirašymo dienos (antrosios Šalies pasirašymo dieną).</w:t>
            </w:r>
          </w:p>
          <w:p w14:paraId="18393FEE" w14:textId="77777777" w:rsidR="008577E6" w:rsidRPr="000149E6" w:rsidRDefault="008577E6" w:rsidP="008E6543">
            <w:pPr>
              <w:spacing w:after="0" w:line="240" w:lineRule="auto"/>
              <w:jc w:val="both"/>
              <w:rPr>
                <w:rFonts w:ascii="Times New Roman" w:hAnsi="Times New Roman"/>
                <w:color w:val="4472C4"/>
                <w:kern w:val="2"/>
                <w:sz w:val="24"/>
                <w:szCs w:val="24"/>
              </w:rPr>
            </w:pPr>
            <w:r w:rsidRPr="000149E6">
              <w:rPr>
                <w:rFonts w:ascii="Times New Roman" w:hAnsi="Times New Roman"/>
                <w:color w:val="000000"/>
                <w:kern w:val="2"/>
                <w:sz w:val="24"/>
                <w:szCs w:val="24"/>
              </w:rPr>
              <w:t>Sutartis galioja iki visiško prievolių įvykdymo.</w:t>
            </w:r>
          </w:p>
        </w:tc>
      </w:tr>
      <w:tr w:rsidR="008577E6" w:rsidRPr="009D060B" w14:paraId="5791447E" w14:textId="77777777" w:rsidTr="00182F9E">
        <w:trPr>
          <w:trHeight w:val="300"/>
        </w:trPr>
        <w:tc>
          <w:tcPr>
            <w:tcW w:w="4394" w:type="dxa"/>
            <w:gridSpan w:val="2"/>
            <w:shd w:val="clear" w:color="auto" w:fill="auto"/>
          </w:tcPr>
          <w:p w14:paraId="76CBDD67" w14:textId="77777777" w:rsidR="008577E6" w:rsidRPr="000149E6" w:rsidRDefault="008577E6" w:rsidP="008E6543">
            <w:pPr>
              <w:spacing w:after="0" w:line="240" w:lineRule="auto"/>
              <w:rPr>
                <w:rFonts w:ascii="Times New Roman" w:hAnsi="Times New Roman"/>
                <w:b/>
                <w:bCs/>
                <w:kern w:val="2"/>
                <w:sz w:val="24"/>
                <w:szCs w:val="24"/>
              </w:rPr>
            </w:pPr>
            <w:r w:rsidRPr="000149E6">
              <w:rPr>
                <w:rFonts w:ascii="Times New Roman" w:hAnsi="Times New Roman"/>
                <w:b/>
                <w:bCs/>
                <w:kern w:val="2"/>
                <w:sz w:val="24"/>
                <w:szCs w:val="24"/>
              </w:rPr>
              <w:t>10.2. Sutarties galiojimo termino pratęsimas</w:t>
            </w:r>
          </w:p>
        </w:tc>
        <w:tc>
          <w:tcPr>
            <w:tcW w:w="5670" w:type="dxa"/>
            <w:gridSpan w:val="4"/>
            <w:shd w:val="clear" w:color="auto" w:fill="auto"/>
          </w:tcPr>
          <w:p w14:paraId="05F9B494" w14:textId="77777777" w:rsidR="008577E6" w:rsidRPr="000149E6" w:rsidRDefault="008577E6" w:rsidP="008E6543">
            <w:pPr>
              <w:spacing w:after="0" w:line="240" w:lineRule="auto"/>
              <w:rPr>
                <w:rFonts w:ascii="Times New Roman" w:hAnsi="Times New Roman"/>
                <w:kern w:val="2"/>
                <w:sz w:val="24"/>
                <w:szCs w:val="24"/>
              </w:rPr>
            </w:pPr>
            <w:r w:rsidRPr="000149E6">
              <w:rPr>
                <w:rFonts w:ascii="Times New Roman" w:hAnsi="Times New Roman"/>
                <w:kern w:val="2"/>
                <w:sz w:val="24"/>
                <w:szCs w:val="24"/>
              </w:rPr>
              <w:t>Netaikoma</w:t>
            </w:r>
          </w:p>
        </w:tc>
      </w:tr>
      <w:tr w:rsidR="008577E6" w:rsidRPr="009D060B" w14:paraId="633AE3DB" w14:textId="77777777" w:rsidTr="00182F9E">
        <w:trPr>
          <w:trHeight w:val="300"/>
        </w:trPr>
        <w:tc>
          <w:tcPr>
            <w:tcW w:w="4394" w:type="dxa"/>
            <w:gridSpan w:val="2"/>
            <w:shd w:val="clear" w:color="auto" w:fill="auto"/>
          </w:tcPr>
          <w:p w14:paraId="7AFD6E7C" w14:textId="77777777" w:rsidR="008577E6" w:rsidRPr="000149E6" w:rsidRDefault="008577E6" w:rsidP="008E6543">
            <w:pPr>
              <w:spacing w:after="0" w:line="240" w:lineRule="auto"/>
              <w:rPr>
                <w:rFonts w:ascii="Times New Roman" w:hAnsi="Times New Roman"/>
                <w:b/>
                <w:bCs/>
                <w:kern w:val="2"/>
                <w:sz w:val="24"/>
                <w:szCs w:val="24"/>
              </w:rPr>
            </w:pPr>
            <w:r w:rsidRPr="000149E6">
              <w:rPr>
                <w:rFonts w:ascii="Times New Roman" w:hAnsi="Times New Roman"/>
                <w:b/>
                <w:bCs/>
                <w:kern w:val="2"/>
                <w:sz w:val="24"/>
                <w:szCs w:val="24"/>
              </w:rPr>
              <w:t>10.3. Prekių modelio ar gamintojo keitimas</w:t>
            </w:r>
          </w:p>
        </w:tc>
        <w:tc>
          <w:tcPr>
            <w:tcW w:w="5670" w:type="dxa"/>
            <w:gridSpan w:val="4"/>
            <w:shd w:val="clear" w:color="auto" w:fill="auto"/>
          </w:tcPr>
          <w:p w14:paraId="67848DA5" w14:textId="77777777" w:rsidR="008577E6" w:rsidRPr="000149E6" w:rsidRDefault="008577E6" w:rsidP="008E6543">
            <w:pPr>
              <w:spacing w:after="0" w:line="240" w:lineRule="auto"/>
              <w:rPr>
                <w:rFonts w:ascii="Times New Roman" w:hAnsi="Times New Roman"/>
                <w:kern w:val="2"/>
                <w:sz w:val="24"/>
                <w:szCs w:val="24"/>
              </w:rPr>
            </w:pPr>
            <w:r w:rsidRPr="000149E6">
              <w:rPr>
                <w:rFonts w:ascii="Times New Roman" w:hAnsi="Times New Roman"/>
                <w:kern w:val="2"/>
                <w:sz w:val="24"/>
                <w:szCs w:val="24"/>
              </w:rPr>
              <w:t xml:space="preserve">Netaikoma </w:t>
            </w:r>
          </w:p>
        </w:tc>
      </w:tr>
      <w:tr w:rsidR="008577E6" w:rsidRPr="009D060B" w14:paraId="061E643C" w14:textId="77777777" w:rsidTr="00182F9E">
        <w:trPr>
          <w:trHeight w:val="300"/>
        </w:trPr>
        <w:tc>
          <w:tcPr>
            <w:tcW w:w="10064" w:type="dxa"/>
            <w:gridSpan w:val="6"/>
            <w:shd w:val="clear" w:color="auto" w:fill="auto"/>
          </w:tcPr>
          <w:p w14:paraId="65443E7E" w14:textId="77777777" w:rsidR="008577E6" w:rsidRPr="000149E6" w:rsidRDefault="008577E6" w:rsidP="008E6543">
            <w:pPr>
              <w:spacing w:after="0" w:line="240" w:lineRule="auto"/>
              <w:jc w:val="center"/>
              <w:rPr>
                <w:rFonts w:ascii="Times New Roman" w:hAnsi="Times New Roman"/>
                <w:b/>
                <w:bCs/>
                <w:kern w:val="2"/>
                <w:sz w:val="24"/>
                <w:szCs w:val="24"/>
              </w:rPr>
            </w:pPr>
            <w:r w:rsidRPr="000149E6">
              <w:rPr>
                <w:rFonts w:ascii="Times New Roman" w:hAnsi="Times New Roman"/>
                <w:b/>
                <w:bCs/>
                <w:kern w:val="2"/>
                <w:sz w:val="24"/>
                <w:szCs w:val="24"/>
              </w:rPr>
              <w:t>11. SUTARTIES NUTRAUKIMAS</w:t>
            </w:r>
          </w:p>
        </w:tc>
      </w:tr>
      <w:tr w:rsidR="008577E6" w:rsidRPr="009D060B" w14:paraId="7C26E957" w14:textId="77777777" w:rsidTr="00182F9E">
        <w:trPr>
          <w:trHeight w:val="300"/>
        </w:trPr>
        <w:tc>
          <w:tcPr>
            <w:tcW w:w="2060" w:type="dxa"/>
          </w:tcPr>
          <w:p w14:paraId="56F7F9F5" w14:textId="77777777" w:rsidR="008577E6" w:rsidRPr="005B5BE6" w:rsidRDefault="008577E6" w:rsidP="008E6543">
            <w:pPr>
              <w:spacing w:after="0" w:line="240" w:lineRule="auto"/>
              <w:rPr>
                <w:rFonts w:ascii="Times New Roman" w:hAnsi="Times New Roman"/>
                <w:b/>
                <w:bCs/>
                <w:kern w:val="2"/>
                <w:sz w:val="24"/>
                <w:szCs w:val="24"/>
              </w:rPr>
            </w:pPr>
            <w:r w:rsidRPr="005B5BE6">
              <w:rPr>
                <w:rFonts w:ascii="Times New Roman" w:hAnsi="Times New Roman"/>
                <w:b/>
                <w:bCs/>
                <w:kern w:val="2"/>
                <w:sz w:val="24"/>
                <w:szCs w:val="24"/>
              </w:rPr>
              <w:t>11.1. Sutarties nutraukimo pagrindai</w:t>
            </w:r>
          </w:p>
        </w:tc>
        <w:tc>
          <w:tcPr>
            <w:tcW w:w="8004" w:type="dxa"/>
            <w:gridSpan w:val="5"/>
          </w:tcPr>
          <w:p w14:paraId="023D13A2" w14:textId="77777777" w:rsidR="008577E6" w:rsidRPr="005B5BE6" w:rsidRDefault="008577E6" w:rsidP="008E6543">
            <w:pPr>
              <w:spacing w:after="0" w:line="240" w:lineRule="auto"/>
              <w:jc w:val="both"/>
              <w:rPr>
                <w:rFonts w:ascii="Times New Roman" w:hAnsi="Times New Roman"/>
                <w:kern w:val="2"/>
                <w:sz w:val="24"/>
                <w:szCs w:val="24"/>
              </w:rPr>
            </w:pPr>
            <w:r w:rsidRPr="005B5BE6">
              <w:rPr>
                <w:rFonts w:ascii="Times New Roman" w:hAnsi="Times New Roman"/>
                <w:kern w:val="2"/>
                <w:sz w:val="24"/>
                <w:szCs w:val="24"/>
              </w:rPr>
              <w:t>Sutartis gali būti nutraukiama rašytiniu Šalių susitarimu arba vienašališkai, Bendrosiose sąlygose ir Specialiosiose sąlygose</w:t>
            </w:r>
            <w:r w:rsidRPr="003D6EF6">
              <w:rPr>
                <w:rFonts w:ascii="Times New Roman" w:hAnsi="Times New Roman"/>
                <w:kern w:val="2"/>
                <w:sz w:val="24"/>
                <w:szCs w:val="24"/>
              </w:rPr>
              <w:t xml:space="preserve"> </w:t>
            </w:r>
            <w:r w:rsidRPr="005B5BE6">
              <w:rPr>
                <w:rFonts w:ascii="Times New Roman" w:hAnsi="Times New Roman"/>
                <w:kern w:val="2"/>
                <w:sz w:val="24"/>
                <w:szCs w:val="24"/>
              </w:rPr>
              <w:t>nurodytais atvejais ir nustatyta tvarka.</w:t>
            </w:r>
          </w:p>
        </w:tc>
      </w:tr>
      <w:tr w:rsidR="008577E6" w:rsidRPr="009D060B" w14:paraId="403FD11C" w14:textId="77777777" w:rsidTr="00182F9E">
        <w:trPr>
          <w:trHeight w:val="300"/>
        </w:trPr>
        <w:tc>
          <w:tcPr>
            <w:tcW w:w="2060" w:type="dxa"/>
          </w:tcPr>
          <w:p w14:paraId="7BD2B759" w14:textId="77777777" w:rsidR="008577E6" w:rsidRPr="005B5BE6" w:rsidRDefault="008577E6" w:rsidP="008E6543">
            <w:pPr>
              <w:spacing w:after="0" w:line="240" w:lineRule="auto"/>
              <w:rPr>
                <w:rFonts w:ascii="Times New Roman" w:hAnsi="Times New Roman"/>
                <w:b/>
                <w:bCs/>
                <w:kern w:val="2"/>
                <w:sz w:val="24"/>
                <w:szCs w:val="24"/>
              </w:rPr>
            </w:pPr>
            <w:r w:rsidRPr="005B5BE6">
              <w:rPr>
                <w:rFonts w:ascii="Times New Roman" w:hAnsi="Times New Roman"/>
                <w:b/>
                <w:bCs/>
                <w:kern w:val="2"/>
                <w:sz w:val="24"/>
                <w:szCs w:val="24"/>
              </w:rPr>
              <w:t>11.2. Esminiai Sutarties pažeidimai</w:t>
            </w:r>
          </w:p>
          <w:p w14:paraId="5DD0D521" w14:textId="77777777" w:rsidR="008577E6" w:rsidRPr="005B5BE6" w:rsidRDefault="008577E6" w:rsidP="008E6543">
            <w:pPr>
              <w:spacing w:after="0" w:line="240" w:lineRule="auto"/>
              <w:rPr>
                <w:rFonts w:ascii="Times New Roman" w:hAnsi="Times New Roman"/>
                <w:b/>
                <w:bCs/>
                <w:kern w:val="2"/>
                <w:sz w:val="24"/>
                <w:szCs w:val="24"/>
              </w:rPr>
            </w:pPr>
          </w:p>
        </w:tc>
        <w:tc>
          <w:tcPr>
            <w:tcW w:w="8004" w:type="dxa"/>
            <w:gridSpan w:val="5"/>
          </w:tcPr>
          <w:p w14:paraId="2F8D404F" w14:textId="77777777" w:rsidR="008577E6" w:rsidRPr="005B5BE6" w:rsidRDefault="008577E6" w:rsidP="008E6543">
            <w:pPr>
              <w:spacing w:after="0" w:line="240" w:lineRule="auto"/>
              <w:jc w:val="both"/>
              <w:rPr>
                <w:rFonts w:ascii="Times New Roman" w:hAnsi="Times New Roman"/>
                <w:kern w:val="2"/>
                <w:sz w:val="24"/>
                <w:szCs w:val="24"/>
              </w:rPr>
            </w:pPr>
            <w:r w:rsidRPr="005B5BE6">
              <w:rPr>
                <w:rFonts w:ascii="Times New Roman" w:hAnsi="Times New Roman"/>
                <w:kern w:val="2"/>
                <w:sz w:val="24"/>
                <w:szCs w:val="24"/>
              </w:rPr>
              <w:t>11.2.1. jeigu Tiekėjas nevykdo prisiimtų įsipareigojimų už Sutartyje nustatytą Sutarties kainą;</w:t>
            </w:r>
          </w:p>
          <w:p w14:paraId="58E8F110" w14:textId="77777777" w:rsidR="008577E6" w:rsidRPr="005B5BE6" w:rsidRDefault="008577E6" w:rsidP="008E6543">
            <w:pPr>
              <w:spacing w:after="0" w:line="240" w:lineRule="auto"/>
              <w:jc w:val="both"/>
              <w:rPr>
                <w:rFonts w:ascii="Times New Roman" w:eastAsia="Arial" w:hAnsi="Times New Roman"/>
                <w:kern w:val="2"/>
                <w:sz w:val="24"/>
                <w:szCs w:val="24"/>
                <w:lang w:val="lt"/>
              </w:rPr>
            </w:pPr>
            <w:r w:rsidRPr="005B5BE6">
              <w:rPr>
                <w:rFonts w:ascii="Times New Roman" w:eastAsia="Arial" w:hAnsi="Times New Roman"/>
                <w:kern w:val="2"/>
                <w:sz w:val="24"/>
                <w:szCs w:val="24"/>
                <w:lang w:val="lt"/>
              </w:rPr>
              <w:t>11.2.2. vėluoja pristatyti Prekes daugiau nei 10 (dešimt) dienų negu Sutartyje nustatytas Prekių pristatymo terminas;</w:t>
            </w:r>
          </w:p>
          <w:p w14:paraId="7B74CEE5" w14:textId="77777777" w:rsidR="008577E6" w:rsidRPr="005B5BE6" w:rsidRDefault="008577E6" w:rsidP="008E6543">
            <w:pPr>
              <w:tabs>
                <w:tab w:val="left" w:pos="567"/>
                <w:tab w:val="left" w:pos="851"/>
                <w:tab w:val="left" w:pos="992"/>
                <w:tab w:val="left" w:pos="1134"/>
              </w:tabs>
              <w:spacing w:after="0" w:line="240" w:lineRule="auto"/>
              <w:jc w:val="both"/>
              <w:rPr>
                <w:rFonts w:ascii="Times New Roman" w:eastAsia="Arial" w:hAnsi="Times New Roman"/>
                <w:kern w:val="2"/>
                <w:sz w:val="24"/>
                <w:szCs w:val="24"/>
                <w:lang w:val="lt"/>
              </w:rPr>
            </w:pPr>
            <w:r w:rsidRPr="005B5BE6">
              <w:rPr>
                <w:rFonts w:ascii="Times New Roman" w:eastAsia="Arial" w:hAnsi="Times New Roman"/>
                <w:kern w:val="2"/>
                <w:sz w:val="24"/>
                <w:szCs w:val="24"/>
                <w:lang w:val="lt"/>
              </w:rPr>
              <w:t>11.2.3. pažeidžia Prekių pristatymo terminus ir priskaičiuotų netesybų už vėlavimą suma viršija 10 (dešimt) proc. Pradinės sutarties vertės;</w:t>
            </w:r>
          </w:p>
          <w:p w14:paraId="4B323076" w14:textId="77777777" w:rsidR="008577E6" w:rsidRPr="005B5BE6" w:rsidRDefault="008577E6" w:rsidP="008E6543">
            <w:pPr>
              <w:tabs>
                <w:tab w:val="left" w:pos="567"/>
                <w:tab w:val="left" w:pos="851"/>
                <w:tab w:val="left" w:pos="992"/>
                <w:tab w:val="left" w:pos="1134"/>
              </w:tabs>
              <w:spacing w:after="0" w:line="240" w:lineRule="auto"/>
              <w:jc w:val="both"/>
              <w:rPr>
                <w:rFonts w:ascii="Times New Roman" w:eastAsia="Arial" w:hAnsi="Times New Roman"/>
                <w:kern w:val="2"/>
                <w:sz w:val="24"/>
                <w:szCs w:val="24"/>
                <w:lang w:val="lt"/>
              </w:rPr>
            </w:pPr>
            <w:r w:rsidRPr="005B5BE6">
              <w:rPr>
                <w:rFonts w:ascii="Times New Roman" w:eastAsia="Arial" w:hAnsi="Times New Roman"/>
                <w:kern w:val="2"/>
                <w:sz w:val="24"/>
                <w:szCs w:val="24"/>
                <w:lang w:val="lt"/>
              </w:rPr>
              <w:t>11.2.4. jeigu Tiekėjas nevykdo prisiimtų įsipareigojimų už Sutartyje nustatytą Sutarties kainą;</w:t>
            </w:r>
          </w:p>
          <w:p w14:paraId="5F79EFB7" w14:textId="77777777" w:rsidR="008577E6" w:rsidRPr="005B5BE6" w:rsidRDefault="008577E6" w:rsidP="008E6543">
            <w:pPr>
              <w:tabs>
                <w:tab w:val="left" w:pos="567"/>
                <w:tab w:val="left" w:pos="851"/>
                <w:tab w:val="left" w:pos="992"/>
                <w:tab w:val="left" w:pos="1134"/>
              </w:tabs>
              <w:spacing w:after="0" w:line="240" w:lineRule="auto"/>
              <w:jc w:val="both"/>
              <w:rPr>
                <w:rFonts w:ascii="Times New Roman" w:eastAsia="Arial" w:hAnsi="Times New Roman"/>
                <w:kern w:val="2"/>
                <w:sz w:val="24"/>
                <w:szCs w:val="24"/>
                <w:lang w:val="lt"/>
              </w:rPr>
            </w:pPr>
            <w:r w:rsidRPr="005B5BE6">
              <w:rPr>
                <w:rFonts w:ascii="Times New Roman" w:eastAsia="Arial" w:hAnsi="Times New Roman"/>
                <w:kern w:val="2"/>
                <w:sz w:val="24"/>
                <w:szCs w:val="24"/>
                <w:lang w:val="lt"/>
              </w:rPr>
              <w:t>11.2.</w:t>
            </w:r>
            <w:r>
              <w:rPr>
                <w:rFonts w:ascii="Times New Roman" w:eastAsia="Arial" w:hAnsi="Times New Roman"/>
                <w:kern w:val="2"/>
                <w:sz w:val="24"/>
                <w:szCs w:val="24"/>
                <w:lang w:val="lt"/>
              </w:rPr>
              <w:t>5</w:t>
            </w:r>
            <w:r w:rsidRPr="005B5BE6">
              <w:rPr>
                <w:rFonts w:ascii="Times New Roman" w:eastAsia="Arial" w:hAnsi="Times New Roman"/>
                <w:kern w:val="2"/>
                <w:sz w:val="24"/>
                <w:szCs w:val="24"/>
                <w:lang w:val="lt"/>
              </w:rPr>
              <w:t>. Tiekėjas pažeidžia šios Sutarties nuostatas, reglamentuojančias konkurenciją, intelektinės nuosavybės ar konfidencialios informacijos valdymą;</w:t>
            </w:r>
          </w:p>
          <w:p w14:paraId="63EE18F1" w14:textId="77777777" w:rsidR="008577E6" w:rsidRPr="005B5BE6" w:rsidRDefault="008577E6" w:rsidP="008E6543">
            <w:pPr>
              <w:spacing w:after="0" w:line="240" w:lineRule="auto"/>
              <w:jc w:val="both"/>
              <w:rPr>
                <w:rFonts w:ascii="Times New Roman" w:eastAsia="Arial" w:hAnsi="Times New Roman"/>
                <w:color w:val="FF0000"/>
                <w:kern w:val="2"/>
                <w:sz w:val="24"/>
                <w:szCs w:val="24"/>
              </w:rPr>
            </w:pPr>
            <w:r w:rsidRPr="005B5BE6">
              <w:rPr>
                <w:rFonts w:ascii="Times New Roman" w:eastAsia="Arial" w:hAnsi="Times New Roman"/>
                <w:kern w:val="2"/>
                <w:sz w:val="24"/>
                <w:szCs w:val="24"/>
                <w:lang w:val="lt"/>
              </w:rPr>
              <w:t>11.2.</w:t>
            </w:r>
            <w:r>
              <w:rPr>
                <w:rFonts w:ascii="Times New Roman" w:eastAsia="Arial" w:hAnsi="Times New Roman"/>
                <w:kern w:val="2"/>
                <w:sz w:val="24"/>
                <w:szCs w:val="24"/>
                <w:lang w:val="lt"/>
              </w:rPr>
              <w:t>6</w:t>
            </w:r>
            <w:r w:rsidRPr="005B5BE6">
              <w:rPr>
                <w:rFonts w:ascii="Times New Roman" w:eastAsia="Arial" w:hAnsi="Times New Roman"/>
                <w:kern w:val="2"/>
                <w:sz w:val="24"/>
                <w:szCs w:val="24"/>
                <w:lang w:val="lt"/>
              </w:rPr>
              <w:t>. Tiekėjas pažeidžia Bendrųjų sąlygų nuostatas dėl rėmimosi kitų ūkio subjektų pajėgumais</w:t>
            </w:r>
            <w:r w:rsidRPr="005B5BE6">
              <w:rPr>
                <w:rFonts w:ascii="Times New Roman" w:eastAsia="Arial" w:hAnsi="Times New Roman"/>
                <w:kern w:val="2"/>
                <w:sz w:val="24"/>
                <w:szCs w:val="24"/>
              </w:rPr>
              <w:t xml:space="preserve"> .</w:t>
            </w:r>
          </w:p>
        </w:tc>
      </w:tr>
      <w:tr w:rsidR="008577E6" w:rsidRPr="009D060B" w14:paraId="73B4392F" w14:textId="77777777" w:rsidTr="00182F9E">
        <w:trPr>
          <w:trHeight w:val="300"/>
        </w:trPr>
        <w:tc>
          <w:tcPr>
            <w:tcW w:w="10064" w:type="dxa"/>
            <w:gridSpan w:val="6"/>
          </w:tcPr>
          <w:p w14:paraId="6CE42509" w14:textId="77777777" w:rsidR="00E5055C" w:rsidRDefault="00E5055C" w:rsidP="00E5055C">
            <w:pPr>
              <w:rPr>
                <w:rFonts w:ascii="Times New Roman" w:hAnsi="Times New Roman" w:cs="Times New Roman"/>
                <w:b/>
                <w:bCs/>
                <w:kern w:val="2"/>
                <w:sz w:val="24"/>
                <w:szCs w:val="24"/>
              </w:rPr>
            </w:pPr>
          </w:p>
          <w:p w14:paraId="05661ED7" w14:textId="71941FD7" w:rsidR="00E5055C" w:rsidRPr="00E5055C" w:rsidRDefault="00E5055C" w:rsidP="00E5055C">
            <w:pPr>
              <w:jc w:val="center"/>
              <w:rPr>
                <w:rFonts w:ascii="Times New Roman" w:hAnsi="Times New Roman" w:cs="Times New Roman"/>
                <w:b/>
                <w:bCs/>
                <w:kern w:val="2"/>
                <w:sz w:val="24"/>
                <w:szCs w:val="24"/>
              </w:rPr>
            </w:pPr>
            <w:r w:rsidRPr="00E5055C">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E5055C">
              <w:rPr>
                <w:rFonts w:ascii="Times New Roman" w:hAnsi="Times New Roman" w:cs="Times New Roman"/>
                <w:b/>
                <w:bCs/>
                <w:kern w:val="2"/>
                <w:sz w:val="24"/>
                <w:szCs w:val="24"/>
              </w:rPr>
              <w:t xml:space="preserve">. BENDRŲJŲ SĄLYGŲ PAKEITIMAI IR PAPILDYMAI </w:t>
            </w:r>
          </w:p>
          <w:p w14:paraId="6B45E6CD" w14:textId="5A9669A0" w:rsidR="008577E6" w:rsidRPr="00E5055C" w:rsidRDefault="00E5055C" w:rsidP="00E5055C">
            <w:pPr>
              <w:jc w:val="center"/>
              <w:rPr>
                <w:rFonts w:ascii="Times New Roman" w:hAnsi="Times New Roman" w:cs="Times New Roman"/>
                <w:b/>
                <w:bCs/>
                <w:kern w:val="2"/>
                <w:sz w:val="24"/>
                <w:szCs w:val="24"/>
              </w:rPr>
            </w:pPr>
            <w:r w:rsidRPr="00E5055C">
              <w:rPr>
                <w:rFonts w:ascii="Times New Roman" w:hAnsi="Times New Roman" w:cs="Times New Roman"/>
                <w:kern w:val="2"/>
                <w:sz w:val="24"/>
                <w:szCs w:val="24"/>
              </w:rPr>
              <w:t>(jeigu būtina dėl konkretaus Sutarties dalyko specifikos)</w:t>
            </w:r>
          </w:p>
        </w:tc>
      </w:tr>
      <w:tr w:rsidR="00E5055C" w:rsidRPr="009D060B" w14:paraId="2D5952D2" w14:textId="77777777" w:rsidTr="00182F9E">
        <w:trPr>
          <w:trHeight w:val="300"/>
        </w:trPr>
        <w:tc>
          <w:tcPr>
            <w:tcW w:w="10064" w:type="dxa"/>
            <w:gridSpan w:val="6"/>
          </w:tcPr>
          <w:p w14:paraId="1617E282" w14:textId="710EF293" w:rsidR="00E5055C" w:rsidRDefault="00E5055C" w:rsidP="00E5055C">
            <w:pPr>
              <w:jc w:val="center"/>
              <w:rPr>
                <w:rFonts w:ascii="Times New Roman" w:hAnsi="Times New Roman" w:cs="Times New Roman"/>
                <w:b/>
                <w:bCs/>
                <w:kern w:val="2"/>
                <w:sz w:val="24"/>
                <w:szCs w:val="24"/>
              </w:rPr>
            </w:pPr>
            <w:r w:rsidRPr="000109E3">
              <w:rPr>
                <w:rFonts w:ascii="Times New Roman" w:hAnsi="Times New Roman"/>
                <w:b/>
                <w:bCs/>
                <w:kern w:val="2"/>
                <w:sz w:val="24"/>
                <w:szCs w:val="24"/>
              </w:rPr>
              <w:t>1</w:t>
            </w:r>
            <w:r>
              <w:rPr>
                <w:rFonts w:ascii="Times New Roman" w:hAnsi="Times New Roman"/>
                <w:b/>
                <w:bCs/>
                <w:kern w:val="2"/>
                <w:sz w:val="24"/>
                <w:szCs w:val="24"/>
              </w:rPr>
              <w:t>3</w:t>
            </w:r>
            <w:r w:rsidRPr="000109E3">
              <w:rPr>
                <w:rFonts w:ascii="Times New Roman" w:hAnsi="Times New Roman"/>
                <w:b/>
                <w:bCs/>
                <w:kern w:val="2"/>
                <w:sz w:val="24"/>
                <w:szCs w:val="24"/>
              </w:rPr>
              <w:t>. SUTARTIES PRIEDAI</w:t>
            </w:r>
          </w:p>
        </w:tc>
      </w:tr>
      <w:tr w:rsidR="008577E6" w:rsidRPr="009D060B" w14:paraId="6921AA3E" w14:textId="77777777" w:rsidTr="00182F9E">
        <w:trPr>
          <w:trHeight w:val="300"/>
        </w:trPr>
        <w:tc>
          <w:tcPr>
            <w:tcW w:w="2060" w:type="dxa"/>
          </w:tcPr>
          <w:p w14:paraId="6402C3DF" w14:textId="01318865" w:rsidR="008577E6" w:rsidRPr="000109E3" w:rsidRDefault="008577E6" w:rsidP="008E6543">
            <w:pPr>
              <w:jc w:val="center"/>
              <w:rPr>
                <w:rFonts w:ascii="Times New Roman" w:hAnsi="Times New Roman"/>
                <w:b/>
                <w:bCs/>
                <w:kern w:val="2"/>
                <w:sz w:val="24"/>
                <w:szCs w:val="24"/>
              </w:rPr>
            </w:pPr>
            <w:r w:rsidRPr="000109E3">
              <w:rPr>
                <w:rFonts w:ascii="Times New Roman" w:hAnsi="Times New Roman"/>
                <w:b/>
                <w:bCs/>
                <w:kern w:val="2"/>
                <w:sz w:val="24"/>
                <w:szCs w:val="24"/>
              </w:rPr>
              <w:lastRenderedPageBreak/>
              <w:t>1</w:t>
            </w:r>
            <w:r w:rsidR="00E5055C">
              <w:rPr>
                <w:rFonts w:ascii="Times New Roman" w:hAnsi="Times New Roman"/>
                <w:b/>
                <w:bCs/>
                <w:kern w:val="2"/>
                <w:sz w:val="24"/>
                <w:szCs w:val="24"/>
              </w:rPr>
              <w:t>3</w:t>
            </w:r>
            <w:r w:rsidRPr="000109E3">
              <w:rPr>
                <w:rFonts w:ascii="Times New Roman" w:hAnsi="Times New Roman"/>
                <w:b/>
                <w:bCs/>
                <w:kern w:val="2"/>
                <w:sz w:val="24"/>
                <w:szCs w:val="24"/>
              </w:rPr>
              <w:t>.1. Priedas Nr. 1</w:t>
            </w:r>
          </w:p>
        </w:tc>
        <w:tc>
          <w:tcPr>
            <w:tcW w:w="8004" w:type="dxa"/>
            <w:gridSpan w:val="5"/>
          </w:tcPr>
          <w:p w14:paraId="59212F55" w14:textId="77777777" w:rsidR="008577E6" w:rsidRPr="000109E3" w:rsidRDefault="008577E6" w:rsidP="008E6543">
            <w:pPr>
              <w:rPr>
                <w:rFonts w:ascii="Times New Roman" w:hAnsi="Times New Roman"/>
                <w:b/>
                <w:bCs/>
                <w:kern w:val="2"/>
                <w:sz w:val="24"/>
                <w:szCs w:val="24"/>
              </w:rPr>
            </w:pPr>
            <w:r w:rsidRPr="000109E3">
              <w:rPr>
                <w:rFonts w:ascii="Times New Roman" w:hAnsi="Times New Roman"/>
                <w:b/>
                <w:bCs/>
                <w:kern w:val="2"/>
                <w:sz w:val="24"/>
                <w:szCs w:val="24"/>
              </w:rPr>
              <w:t>Pasiūlymas</w:t>
            </w:r>
          </w:p>
        </w:tc>
      </w:tr>
      <w:tr w:rsidR="008577E6" w:rsidRPr="009D060B" w14:paraId="4A2B7D9D" w14:textId="77777777" w:rsidTr="00182F9E">
        <w:trPr>
          <w:trHeight w:val="300"/>
        </w:trPr>
        <w:tc>
          <w:tcPr>
            <w:tcW w:w="2060" w:type="dxa"/>
          </w:tcPr>
          <w:p w14:paraId="4B8CE89C" w14:textId="0C4BCB4F" w:rsidR="008577E6" w:rsidRPr="000109E3" w:rsidRDefault="008577E6" w:rsidP="008E6543">
            <w:pPr>
              <w:jc w:val="center"/>
              <w:rPr>
                <w:rFonts w:ascii="Times New Roman" w:hAnsi="Times New Roman"/>
                <w:b/>
                <w:bCs/>
                <w:kern w:val="2"/>
                <w:sz w:val="24"/>
                <w:szCs w:val="24"/>
              </w:rPr>
            </w:pPr>
            <w:r w:rsidRPr="000109E3">
              <w:rPr>
                <w:rFonts w:ascii="Times New Roman" w:hAnsi="Times New Roman"/>
                <w:b/>
                <w:bCs/>
                <w:kern w:val="2"/>
                <w:sz w:val="24"/>
                <w:szCs w:val="24"/>
              </w:rPr>
              <w:t>1</w:t>
            </w:r>
            <w:r w:rsidR="00E5055C">
              <w:rPr>
                <w:rFonts w:ascii="Times New Roman" w:hAnsi="Times New Roman"/>
                <w:b/>
                <w:bCs/>
                <w:kern w:val="2"/>
                <w:sz w:val="24"/>
                <w:szCs w:val="24"/>
              </w:rPr>
              <w:t>3</w:t>
            </w:r>
            <w:r w:rsidRPr="000109E3">
              <w:rPr>
                <w:rFonts w:ascii="Times New Roman" w:hAnsi="Times New Roman"/>
                <w:b/>
                <w:bCs/>
                <w:kern w:val="2"/>
                <w:sz w:val="24"/>
                <w:szCs w:val="24"/>
              </w:rPr>
              <w:t>.2. Priedas Nr. 2</w:t>
            </w:r>
          </w:p>
        </w:tc>
        <w:tc>
          <w:tcPr>
            <w:tcW w:w="8004" w:type="dxa"/>
            <w:gridSpan w:val="5"/>
          </w:tcPr>
          <w:p w14:paraId="77C48B93" w14:textId="77777777" w:rsidR="008577E6" w:rsidRPr="000109E3" w:rsidRDefault="008577E6" w:rsidP="008E6543">
            <w:pPr>
              <w:rPr>
                <w:rFonts w:ascii="Times New Roman" w:hAnsi="Times New Roman"/>
                <w:b/>
                <w:bCs/>
                <w:kern w:val="2"/>
                <w:sz w:val="24"/>
                <w:szCs w:val="24"/>
              </w:rPr>
            </w:pPr>
            <w:r w:rsidRPr="000109E3">
              <w:rPr>
                <w:rFonts w:ascii="Times New Roman" w:hAnsi="Times New Roman"/>
                <w:b/>
                <w:bCs/>
                <w:kern w:val="2"/>
                <w:sz w:val="24"/>
                <w:szCs w:val="24"/>
              </w:rPr>
              <w:t>Techninė specifikacija</w:t>
            </w:r>
          </w:p>
        </w:tc>
      </w:tr>
      <w:tr w:rsidR="008577E6" w:rsidRPr="009D060B" w14:paraId="7807E890" w14:textId="77777777" w:rsidTr="00182F9E">
        <w:tc>
          <w:tcPr>
            <w:tcW w:w="10064" w:type="dxa"/>
            <w:gridSpan w:val="6"/>
          </w:tcPr>
          <w:p w14:paraId="017EC994" w14:textId="67DB97AE" w:rsidR="008577E6" w:rsidRPr="005B5BE6" w:rsidRDefault="008577E6" w:rsidP="008E6543">
            <w:pPr>
              <w:jc w:val="center"/>
              <w:rPr>
                <w:rFonts w:ascii="Times New Roman" w:hAnsi="Times New Roman"/>
                <w:b/>
                <w:bCs/>
                <w:kern w:val="2"/>
                <w:sz w:val="24"/>
                <w:szCs w:val="24"/>
              </w:rPr>
            </w:pPr>
            <w:r w:rsidRPr="005B5BE6">
              <w:rPr>
                <w:rFonts w:ascii="Times New Roman" w:hAnsi="Times New Roman"/>
                <w:b/>
                <w:bCs/>
                <w:kern w:val="2"/>
                <w:sz w:val="24"/>
                <w:szCs w:val="24"/>
              </w:rPr>
              <w:t>1</w:t>
            </w:r>
            <w:r w:rsidR="00E5055C">
              <w:rPr>
                <w:rFonts w:ascii="Times New Roman" w:hAnsi="Times New Roman"/>
                <w:b/>
                <w:bCs/>
                <w:kern w:val="2"/>
                <w:sz w:val="24"/>
                <w:szCs w:val="24"/>
              </w:rPr>
              <w:t>4</w:t>
            </w:r>
            <w:r w:rsidRPr="005B5BE6">
              <w:rPr>
                <w:rFonts w:ascii="Times New Roman" w:hAnsi="Times New Roman"/>
                <w:b/>
                <w:bCs/>
                <w:kern w:val="2"/>
                <w:sz w:val="24"/>
                <w:szCs w:val="24"/>
              </w:rPr>
              <w:t>. ŠALIŲ ATSTOVŲ PARAŠAI</w:t>
            </w:r>
          </w:p>
        </w:tc>
      </w:tr>
      <w:tr w:rsidR="008577E6" w:rsidRPr="009D060B" w14:paraId="6F4A6D0C" w14:textId="77777777" w:rsidTr="00182F9E">
        <w:tc>
          <w:tcPr>
            <w:tcW w:w="4812" w:type="dxa"/>
            <w:gridSpan w:val="5"/>
          </w:tcPr>
          <w:p w14:paraId="6271C630" w14:textId="77777777" w:rsidR="008577E6" w:rsidRPr="005B5BE6" w:rsidRDefault="008577E6" w:rsidP="008E6543">
            <w:pPr>
              <w:jc w:val="center"/>
              <w:rPr>
                <w:rFonts w:ascii="Times New Roman" w:hAnsi="Times New Roman"/>
                <w:b/>
                <w:bCs/>
                <w:kern w:val="2"/>
                <w:sz w:val="24"/>
                <w:szCs w:val="24"/>
              </w:rPr>
            </w:pPr>
            <w:r w:rsidRPr="005B5BE6">
              <w:rPr>
                <w:rFonts w:ascii="Times New Roman" w:hAnsi="Times New Roman"/>
                <w:b/>
                <w:bCs/>
                <w:kern w:val="2"/>
                <w:sz w:val="24"/>
                <w:szCs w:val="24"/>
              </w:rPr>
              <w:t>PIRKĖJAS</w:t>
            </w:r>
          </w:p>
        </w:tc>
        <w:tc>
          <w:tcPr>
            <w:tcW w:w="5252" w:type="dxa"/>
          </w:tcPr>
          <w:p w14:paraId="41CCF7C7" w14:textId="77777777" w:rsidR="008577E6" w:rsidRPr="005B5BE6" w:rsidRDefault="008577E6" w:rsidP="008E6543">
            <w:pPr>
              <w:jc w:val="center"/>
              <w:rPr>
                <w:rFonts w:ascii="Times New Roman" w:hAnsi="Times New Roman"/>
                <w:b/>
                <w:bCs/>
                <w:kern w:val="2"/>
                <w:sz w:val="24"/>
                <w:szCs w:val="24"/>
              </w:rPr>
            </w:pPr>
            <w:r w:rsidRPr="005B5BE6">
              <w:rPr>
                <w:rFonts w:ascii="Times New Roman" w:hAnsi="Times New Roman"/>
                <w:b/>
                <w:bCs/>
                <w:kern w:val="2"/>
                <w:sz w:val="24"/>
                <w:szCs w:val="24"/>
              </w:rPr>
              <w:t>TIEKĖJAS</w:t>
            </w:r>
          </w:p>
        </w:tc>
      </w:tr>
      <w:tr w:rsidR="008577E6" w:rsidRPr="009D060B" w14:paraId="40C96F27" w14:textId="77777777" w:rsidTr="00182F9E">
        <w:tc>
          <w:tcPr>
            <w:tcW w:w="4812" w:type="dxa"/>
            <w:gridSpan w:val="5"/>
          </w:tcPr>
          <w:p w14:paraId="15466ACF" w14:textId="77777777" w:rsidR="008577E6" w:rsidRPr="005B5BE6" w:rsidRDefault="008577E6" w:rsidP="008E6543">
            <w:pPr>
              <w:jc w:val="center"/>
              <w:rPr>
                <w:rFonts w:ascii="Times New Roman" w:hAnsi="Times New Roman"/>
                <w:i/>
                <w:iCs/>
                <w:color w:val="FF0000"/>
                <w:kern w:val="2"/>
                <w:sz w:val="24"/>
                <w:szCs w:val="24"/>
              </w:rPr>
            </w:pPr>
            <w:r w:rsidRPr="005B5BE6">
              <w:rPr>
                <w:rFonts w:ascii="Times New Roman" w:hAnsi="Times New Roman"/>
                <w:i/>
                <w:iCs/>
                <w:color w:val="FF0000"/>
                <w:kern w:val="2"/>
                <w:sz w:val="24"/>
                <w:szCs w:val="24"/>
              </w:rPr>
              <w:t>(nurodomos atstovo pareigos, vardas, pavardė)</w:t>
            </w:r>
          </w:p>
        </w:tc>
        <w:tc>
          <w:tcPr>
            <w:tcW w:w="5252" w:type="dxa"/>
          </w:tcPr>
          <w:p w14:paraId="497C4E02" w14:textId="77777777" w:rsidR="008577E6" w:rsidRPr="005B5BE6" w:rsidRDefault="008577E6" w:rsidP="008E6543">
            <w:pPr>
              <w:jc w:val="center"/>
              <w:rPr>
                <w:rFonts w:ascii="Times New Roman" w:hAnsi="Times New Roman"/>
                <w:b/>
                <w:bCs/>
                <w:color w:val="FF0000"/>
                <w:kern w:val="2"/>
                <w:sz w:val="24"/>
                <w:szCs w:val="24"/>
              </w:rPr>
            </w:pPr>
            <w:r w:rsidRPr="005B5BE6">
              <w:rPr>
                <w:rFonts w:ascii="Times New Roman" w:hAnsi="Times New Roman"/>
                <w:i/>
                <w:iCs/>
                <w:color w:val="FF0000"/>
                <w:kern w:val="2"/>
                <w:sz w:val="24"/>
                <w:szCs w:val="24"/>
              </w:rPr>
              <w:t>(nurodomos atstovo pareigos, vardas, pavardė)</w:t>
            </w:r>
          </w:p>
        </w:tc>
      </w:tr>
      <w:tr w:rsidR="008577E6" w:rsidRPr="009D060B" w14:paraId="5D723B10" w14:textId="77777777" w:rsidTr="00182F9E">
        <w:tc>
          <w:tcPr>
            <w:tcW w:w="4812" w:type="dxa"/>
            <w:gridSpan w:val="5"/>
          </w:tcPr>
          <w:p w14:paraId="0ABA0F80" w14:textId="77777777" w:rsidR="008577E6" w:rsidRPr="005B5BE6" w:rsidRDefault="008577E6" w:rsidP="008E6543">
            <w:pPr>
              <w:jc w:val="center"/>
              <w:rPr>
                <w:rFonts w:ascii="Times New Roman" w:hAnsi="Times New Roman"/>
                <w:b/>
                <w:bCs/>
                <w:i/>
                <w:iCs/>
                <w:color w:val="FF0000"/>
                <w:kern w:val="2"/>
                <w:sz w:val="24"/>
                <w:szCs w:val="24"/>
              </w:rPr>
            </w:pPr>
          </w:p>
          <w:p w14:paraId="1EF15D4C" w14:textId="77777777" w:rsidR="008577E6" w:rsidRPr="005B5BE6" w:rsidRDefault="008577E6" w:rsidP="008E6543">
            <w:pPr>
              <w:jc w:val="center"/>
              <w:rPr>
                <w:rFonts w:ascii="Times New Roman" w:hAnsi="Times New Roman"/>
                <w:b/>
                <w:bCs/>
                <w:i/>
                <w:iCs/>
                <w:color w:val="FF0000"/>
                <w:kern w:val="2"/>
                <w:sz w:val="24"/>
                <w:szCs w:val="24"/>
              </w:rPr>
            </w:pPr>
            <w:r w:rsidRPr="005B5BE6">
              <w:rPr>
                <w:rFonts w:ascii="Times New Roman" w:hAnsi="Times New Roman"/>
                <w:b/>
                <w:bCs/>
                <w:i/>
                <w:iCs/>
                <w:color w:val="FF0000"/>
                <w:kern w:val="2"/>
                <w:sz w:val="24"/>
                <w:szCs w:val="24"/>
              </w:rPr>
              <w:t>(parašas)</w:t>
            </w:r>
          </w:p>
          <w:p w14:paraId="2C94DE23" w14:textId="77777777" w:rsidR="008577E6" w:rsidRPr="005B5BE6" w:rsidRDefault="008577E6" w:rsidP="008E6543">
            <w:pPr>
              <w:jc w:val="center"/>
              <w:rPr>
                <w:rFonts w:ascii="Times New Roman" w:hAnsi="Times New Roman"/>
                <w:b/>
                <w:bCs/>
                <w:i/>
                <w:iCs/>
                <w:color w:val="FF0000"/>
                <w:kern w:val="2"/>
                <w:sz w:val="24"/>
                <w:szCs w:val="24"/>
              </w:rPr>
            </w:pPr>
          </w:p>
          <w:p w14:paraId="661AC106" w14:textId="77777777" w:rsidR="008577E6" w:rsidRPr="005B5BE6" w:rsidRDefault="008577E6" w:rsidP="008E6543">
            <w:pPr>
              <w:jc w:val="center"/>
              <w:rPr>
                <w:rFonts w:ascii="Times New Roman" w:hAnsi="Times New Roman"/>
                <w:b/>
                <w:bCs/>
                <w:i/>
                <w:iCs/>
                <w:color w:val="FF0000"/>
                <w:kern w:val="2"/>
                <w:sz w:val="24"/>
                <w:szCs w:val="24"/>
              </w:rPr>
            </w:pPr>
          </w:p>
        </w:tc>
        <w:tc>
          <w:tcPr>
            <w:tcW w:w="5252" w:type="dxa"/>
          </w:tcPr>
          <w:p w14:paraId="2B6BFAFE" w14:textId="77777777" w:rsidR="008577E6" w:rsidRPr="005B5BE6" w:rsidRDefault="008577E6" w:rsidP="008E6543">
            <w:pPr>
              <w:jc w:val="center"/>
              <w:rPr>
                <w:rFonts w:ascii="Times New Roman" w:hAnsi="Times New Roman"/>
                <w:b/>
                <w:bCs/>
                <w:i/>
                <w:iCs/>
                <w:color w:val="FF0000"/>
                <w:kern w:val="2"/>
                <w:sz w:val="24"/>
                <w:szCs w:val="24"/>
              </w:rPr>
            </w:pPr>
          </w:p>
          <w:p w14:paraId="6888A6C1" w14:textId="77777777" w:rsidR="008577E6" w:rsidRPr="005B5BE6" w:rsidRDefault="008577E6" w:rsidP="008E6543">
            <w:pPr>
              <w:jc w:val="center"/>
              <w:rPr>
                <w:rFonts w:ascii="Times New Roman" w:hAnsi="Times New Roman"/>
                <w:b/>
                <w:bCs/>
                <w:i/>
                <w:iCs/>
                <w:color w:val="FF0000"/>
                <w:kern w:val="2"/>
                <w:sz w:val="24"/>
                <w:szCs w:val="24"/>
              </w:rPr>
            </w:pPr>
            <w:r w:rsidRPr="005B5BE6">
              <w:rPr>
                <w:rFonts w:ascii="Times New Roman" w:hAnsi="Times New Roman"/>
                <w:b/>
                <w:bCs/>
                <w:i/>
                <w:iCs/>
                <w:color w:val="FF0000"/>
                <w:kern w:val="2"/>
                <w:sz w:val="24"/>
                <w:szCs w:val="24"/>
              </w:rPr>
              <w:t>(parašas)</w:t>
            </w:r>
          </w:p>
        </w:tc>
      </w:tr>
    </w:tbl>
    <w:p w14:paraId="0250C5CF" w14:textId="77777777" w:rsidR="008577E6" w:rsidRPr="009D060B" w:rsidRDefault="008577E6" w:rsidP="008577E6">
      <w:pPr>
        <w:jc w:val="both"/>
        <w:rPr>
          <w:rFonts w:ascii="Times New Roman" w:hAnsi="Times New Roman"/>
          <w:b/>
          <w:bCs/>
          <w:sz w:val="24"/>
          <w:szCs w:val="24"/>
          <w:highlight w:val="yellow"/>
        </w:rPr>
      </w:pPr>
    </w:p>
    <w:p w14:paraId="4598DEBF" w14:textId="14A62DB1" w:rsidR="0043718E" w:rsidRDefault="0043718E" w:rsidP="004F2942">
      <w:pPr>
        <w:spacing w:line="240" w:lineRule="auto"/>
        <w:ind w:firstLine="6120"/>
        <w:rPr>
          <w:rFonts w:ascii="Times New Roman" w:hAnsi="Times New Roman" w:cs="Times New Roman"/>
          <w:sz w:val="24"/>
          <w:szCs w:val="24"/>
          <w:highlight w:val="yellow"/>
        </w:rPr>
      </w:pPr>
    </w:p>
    <w:p w14:paraId="46338CC8" w14:textId="42ACB850" w:rsidR="0043718E" w:rsidRDefault="0043718E" w:rsidP="004F2942">
      <w:pPr>
        <w:spacing w:line="240" w:lineRule="auto"/>
        <w:ind w:firstLine="6120"/>
        <w:rPr>
          <w:rFonts w:ascii="Times New Roman" w:hAnsi="Times New Roman" w:cs="Times New Roman"/>
          <w:sz w:val="24"/>
          <w:szCs w:val="24"/>
          <w:highlight w:val="yellow"/>
        </w:rPr>
      </w:pPr>
    </w:p>
    <w:p w14:paraId="77279EDD" w14:textId="46068144" w:rsidR="0043718E" w:rsidRDefault="0043718E" w:rsidP="004F2942">
      <w:pPr>
        <w:spacing w:line="240" w:lineRule="auto"/>
        <w:ind w:firstLine="6120"/>
        <w:rPr>
          <w:rFonts w:ascii="Times New Roman" w:hAnsi="Times New Roman" w:cs="Times New Roman"/>
          <w:sz w:val="24"/>
          <w:szCs w:val="24"/>
          <w:highlight w:val="yellow"/>
        </w:rPr>
      </w:pPr>
    </w:p>
    <w:p w14:paraId="1EEBA40D" w14:textId="57F65D0D" w:rsidR="0043718E" w:rsidRDefault="0043718E" w:rsidP="00E5055C">
      <w:pPr>
        <w:spacing w:line="240" w:lineRule="auto"/>
        <w:rPr>
          <w:rFonts w:ascii="Times New Roman" w:hAnsi="Times New Roman" w:cs="Times New Roman"/>
          <w:sz w:val="24"/>
          <w:szCs w:val="24"/>
          <w:highlight w:val="yellow"/>
        </w:rPr>
      </w:pPr>
    </w:p>
    <w:p w14:paraId="215CAE24" w14:textId="7B915C90" w:rsidR="006D062D" w:rsidRDefault="006D062D" w:rsidP="00E5055C">
      <w:pPr>
        <w:spacing w:line="240" w:lineRule="auto"/>
        <w:rPr>
          <w:rFonts w:ascii="Times New Roman" w:hAnsi="Times New Roman" w:cs="Times New Roman"/>
          <w:sz w:val="24"/>
          <w:szCs w:val="24"/>
          <w:highlight w:val="yellow"/>
        </w:rPr>
      </w:pPr>
    </w:p>
    <w:p w14:paraId="1298F714" w14:textId="114B6A00" w:rsidR="006D062D" w:rsidRDefault="006D062D" w:rsidP="00E5055C">
      <w:pPr>
        <w:spacing w:line="240" w:lineRule="auto"/>
        <w:rPr>
          <w:rFonts w:ascii="Times New Roman" w:hAnsi="Times New Roman" w:cs="Times New Roman"/>
          <w:sz w:val="24"/>
          <w:szCs w:val="24"/>
          <w:highlight w:val="yellow"/>
        </w:rPr>
      </w:pPr>
    </w:p>
    <w:p w14:paraId="152E2A2A" w14:textId="27144E86" w:rsidR="006D062D" w:rsidRDefault="006D062D" w:rsidP="00E5055C">
      <w:pPr>
        <w:spacing w:line="240" w:lineRule="auto"/>
        <w:rPr>
          <w:rFonts w:ascii="Times New Roman" w:hAnsi="Times New Roman" w:cs="Times New Roman"/>
          <w:sz w:val="24"/>
          <w:szCs w:val="24"/>
          <w:highlight w:val="yellow"/>
        </w:rPr>
      </w:pPr>
    </w:p>
    <w:p w14:paraId="5115262C" w14:textId="3366485E" w:rsidR="006D062D" w:rsidRDefault="006D062D" w:rsidP="00E5055C">
      <w:pPr>
        <w:spacing w:line="240" w:lineRule="auto"/>
        <w:rPr>
          <w:rFonts w:ascii="Times New Roman" w:hAnsi="Times New Roman" w:cs="Times New Roman"/>
          <w:sz w:val="24"/>
          <w:szCs w:val="24"/>
          <w:highlight w:val="yellow"/>
        </w:rPr>
      </w:pPr>
    </w:p>
    <w:p w14:paraId="75F30494" w14:textId="44BF41AF" w:rsidR="006D062D" w:rsidRDefault="006D062D" w:rsidP="00E5055C">
      <w:pPr>
        <w:spacing w:line="240" w:lineRule="auto"/>
        <w:rPr>
          <w:rFonts w:ascii="Times New Roman" w:hAnsi="Times New Roman" w:cs="Times New Roman"/>
          <w:sz w:val="24"/>
          <w:szCs w:val="24"/>
          <w:highlight w:val="yellow"/>
        </w:rPr>
      </w:pPr>
    </w:p>
    <w:p w14:paraId="7847A984" w14:textId="703F3013" w:rsidR="007C2A49" w:rsidRDefault="007C2A49" w:rsidP="00E5055C">
      <w:pPr>
        <w:spacing w:line="240" w:lineRule="auto"/>
        <w:rPr>
          <w:rFonts w:ascii="Times New Roman" w:hAnsi="Times New Roman" w:cs="Times New Roman"/>
          <w:sz w:val="24"/>
          <w:szCs w:val="24"/>
          <w:highlight w:val="yellow"/>
        </w:rPr>
      </w:pPr>
    </w:p>
    <w:p w14:paraId="4324444F" w14:textId="615D6AD5" w:rsidR="007C2A49" w:rsidRDefault="007C2A49" w:rsidP="00E5055C">
      <w:pPr>
        <w:spacing w:line="240" w:lineRule="auto"/>
        <w:rPr>
          <w:rFonts w:ascii="Times New Roman" w:hAnsi="Times New Roman" w:cs="Times New Roman"/>
          <w:sz w:val="24"/>
          <w:szCs w:val="24"/>
          <w:highlight w:val="yellow"/>
        </w:rPr>
      </w:pPr>
    </w:p>
    <w:p w14:paraId="57D848F1" w14:textId="1F731E0B" w:rsidR="007C2A49" w:rsidRDefault="007C2A49" w:rsidP="00E5055C">
      <w:pPr>
        <w:spacing w:line="240" w:lineRule="auto"/>
        <w:rPr>
          <w:rFonts w:ascii="Times New Roman" w:hAnsi="Times New Roman" w:cs="Times New Roman"/>
          <w:sz w:val="24"/>
          <w:szCs w:val="24"/>
          <w:highlight w:val="yellow"/>
        </w:rPr>
      </w:pPr>
    </w:p>
    <w:p w14:paraId="1E545355" w14:textId="240D945C" w:rsidR="007C2A49" w:rsidRDefault="007C2A49" w:rsidP="00E5055C">
      <w:pPr>
        <w:spacing w:line="240" w:lineRule="auto"/>
        <w:rPr>
          <w:rFonts w:ascii="Times New Roman" w:hAnsi="Times New Roman" w:cs="Times New Roman"/>
          <w:sz w:val="24"/>
          <w:szCs w:val="24"/>
          <w:highlight w:val="yellow"/>
        </w:rPr>
      </w:pPr>
    </w:p>
    <w:p w14:paraId="380154E7" w14:textId="262306B3" w:rsidR="007C2A49" w:rsidRDefault="007C2A49" w:rsidP="00E5055C">
      <w:pPr>
        <w:spacing w:line="240" w:lineRule="auto"/>
        <w:rPr>
          <w:rFonts w:ascii="Times New Roman" w:hAnsi="Times New Roman" w:cs="Times New Roman"/>
          <w:sz w:val="24"/>
          <w:szCs w:val="24"/>
          <w:highlight w:val="yellow"/>
        </w:rPr>
      </w:pPr>
    </w:p>
    <w:p w14:paraId="28C4C045" w14:textId="77777777" w:rsidR="007C2A49" w:rsidRDefault="007C2A49" w:rsidP="00E5055C">
      <w:pPr>
        <w:spacing w:line="240" w:lineRule="auto"/>
        <w:rPr>
          <w:rFonts w:ascii="Times New Roman" w:hAnsi="Times New Roman" w:cs="Times New Roman"/>
          <w:sz w:val="24"/>
          <w:szCs w:val="24"/>
          <w:highlight w:val="yellow"/>
        </w:rPr>
      </w:pPr>
    </w:p>
    <w:p w14:paraId="2FEE09EA" w14:textId="59FF16E5" w:rsidR="006D062D" w:rsidRDefault="006D062D" w:rsidP="00E5055C">
      <w:pPr>
        <w:spacing w:line="240" w:lineRule="auto"/>
        <w:rPr>
          <w:rFonts w:ascii="Times New Roman" w:hAnsi="Times New Roman" w:cs="Times New Roman"/>
          <w:sz w:val="24"/>
          <w:szCs w:val="24"/>
          <w:highlight w:val="yellow"/>
        </w:rPr>
      </w:pPr>
    </w:p>
    <w:p w14:paraId="2A1E3492" w14:textId="77777777" w:rsidR="006D062D" w:rsidRDefault="006D062D" w:rsidP="00E5055C">
      <w:pPr>
        <w:spacing w:line="240" w:lineRule="auto"/>
        <w:rPr>
          <w:rFonts w:ascii="Times New Roman" w:hAnsi="Times New Roman" w:cs="Times New Roman"/>
          <w:sz w:val="24"/>
          <w:szCs w:val="24"/>
          <w:highlight w:val="yellow"/>
        </w:rPr>
      </w:pPr>
    </w:p>
    <w:p w14:paraId="2082E071" w14:textId="77777777" w:rsidR="008577E6" w:rsidRPr="00A42B1D" w:rsidRDefault="008577E6" w:rsidP="004F2942">
      <w:pPr>
        <w:spacing w:line="240" w:lineRule="auto"/>
        <w:rPr>
          <w:rFonts w:ascii="Times New Roman" w:hAnsi="Times New Roman" w:cs="Times New Roman"/>
          <w:sz w:val="24"/>
          <w:szCs w:val="24"/>
          <w:highlight w:val="yellow"/>
        </w:rPr>
      </w:pPr>
    </w:p>
    <w:p w14:paraId="209B2548" w14:textId="363811DA"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proofErr w:type="spellStart"/>
      <w:r w:rsidRPr="003E4FC4">
        <w:rPr>
          <w:rFonts w:ascii="Times New Roman" w:eastAsia="Calibri" w:hAnsi="Times New Roman" w:cs="Times New Roman"/>
          <w:sz w:val="24"/>
          <w:szCs w:val="24"/>
        </w:rPr>
        <w:t>pirkimo</w:t>
      </w:r>
      <w:proofErr w:type="spellEnd"/>
      <w:r w:rsidRPr="003E4FC4">
        <w:rPr>
          <w:rFonts w:ascii="Times New Roman" w:eastAsia="Calibri" w:hAnsi="Times New Roman" w:cs="Times New Roman"/>
          <w:sz w:val="24"/>
          <w:szCs w:val="24"/>
        </w:rPr>
        <w:t xml:space="preserve"> sąlygų </w:t>
      </w:r>
      <w:r w:rsidR="004C0D92">
        <w:rPr>
          <w:rFonts w:ascii="Times New Roman" w:eastAsia="Calibri" w:hAnsi="Times New Roman" w:cs="Times New Roman"/>
          <w:sz w:val="24"/>
          <w:szCs w:val="24"/>
        </w:rPr>
        <w:t xml:space="preserve">6 </w:t>
      </w:r>
      <w:r w:rsidRPr="003E4FC4">
        <w:rPr>
          <w:rFonts w:ascii="Times New Roman" w:eastAsia="Calibri" w:hAnsi="Times New Roman" w:cs="Times New Roman"/>
          <w:sz w:val="24"/>
          <w:szCs w:val="24"/>
        </w:rPr>
        <w:t xml:space="preserve">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034FE606"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bookmarkStart w:id="126" w:name="_GoBack"/>
      <w:bookmarkEnd w:id="126"/>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sectPr w:rsidR="00344769" w:rsidRPr="00A42B1D" w:rsidSect="008577E6">
      <w:pgSz w:w="12240" w:h="15840"/>
      <w:pgMar w:top="1021" w:right="907"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099C0" w14:textId="77777777" w:rsidR="00F0420A" w:rsidRDefault="00F0420A" w:rsidP="00D05666">
      <w:r>
        <w:separator/>
      </w:r>
    </w:p>
  </w:endnote>
  <w:endnote w:type="continuationSeparator" w:id="0">
    <w:p w14:paraId="341806C0" w14:textId="77777777" w:rsidR="00F0420A" w:rsidRDefault="00F0420A" w:rsidP="00D05666">
      <w:r>
        <w:continuationSeparator/>
      </w:r>
    </w:p>
  </w:endnote>
  <w:endnote w:type="continuationNotice" w:id="1">
    <w:p w14:paraId="437A7349" w14:textId="77777777" w:rsidR="00F0420A" w:rsidRDefault="00F04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D810" w14:textId="77777777" w:rsidR="004F4B40" w:rsidRDefault="004F4B40">
    <w:pPr>
      <w:tabs>
        <w:tab w:val="center" w:pos="4680"/>
        <w:tab w:val="right" w:pos="9360"/>
      </w:tabs>
      <w:jc w:val="both"/>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1A10C" w14:textId="77777777" w:rsidR="004F4B40" w:rsidRDefault="004F4B40" w:rsidP="0043718E">
    <w:pPr>
      <w:pBdr>
        <w:top w:val="nil"/>
        <w:left w:val="nil"/>
        <w:bottom w:val="nil"/>
        <w:right w:val="nil"/>
        <w:between w:val="nil"/>
      </w:pBdr>
      <w:tabs>
        <w:tab w:val="center" w:pos="4986"/>
        <w:tab w:val="right" w:pos="9972"/>
      </w:tabs>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EA87" w14:textId="77777777" w:rsidR="004F4B40" w:rsidRDefault="004F4B40">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2D42" w14:textId="77777777" w:rsidR="004F4B40" w:rsidRDefault="004F4B40">
    <w:pPr>
      <w:pBdr>
        <w:top w:val="nil"/>
        <w:left w:val="nil"/>
        <w:bottom w:val="nil"/>
        <w:right w:val="nil"/>
        <w:between w:val="nil"/>
      </w:pBdr>
      <w:tabs>
        <w:tab w:val="center" w:pos="4986"/>
        <w:tab w:val="right" w:pos="9972"/>
      </w:tabs>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0</w:t>
    </w:r>
    <w:r>
      <w:rPr>
        <w:color w:val="000000"/>
        <w:sz w:val="17"/>
        <w:szCs w:val="17"/>
      </w:rPr>
      <w:fldChar w:fldCharType="end"/>
    </w:r>
    <w:r>
      <w:rPr>
        <w:color w:val="000000"/>
        <w:sz w:val="17"/>
        <w:szCs w:val="17"/>
      </w:rPr>
      <w:t xml:space="preserve"> /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8407F" w14:textId="77777777" w:rsidR="00F0420A" w:rsidRDefault="00F0420A" w:rsidP="00D05666">
      <w:r>
        <w:separator/>
      </w:r>
    </w:p>
  </w:footnote>
  <w:footnote w:type="continuationSeparator" w:id="0">
    <w:p w14:paraId="1CEBF7AC" w14:textId="77777777" w:rsidR="00F0420A" w:rsidRDefault="00F0420A" w:rsidP="00D05666">
      <w:r>
        <w:continuationSeparator/>
      </w:r>
    </w:p>
  </w:footnote>
  <w:footnote w:type="continuationNotice" w:id="1">
    <w:p w14:paraId="6598A6CF" w14:textId="77777777" w:rsidR="00F0420A" w:rsidRDefault="00F0420A">
      <w:pPr>
        <w:spacing w:after="0" w:line="240" w:lineRule="auto"/>
      </w:pPr>
    </w:p>
  </w:footnote>
  <w:footnote w:id="2">
    <w:p w14:paraId="37EC8FAA" w14:textId="15AA7A30" w:rsidR="004F4B40" w:rsidRPr="00A3543A" w:rsidRDefault="004F4B40" w:rsidP="006B71F3">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r w:rsidRPr="00427C59">
        <w:t xml:space="preserve">Instrukcija: </w:t>
      </w:r>
      <w:hyperlink r:id="rId1" w:history="1">
        <w:r w:rsidRPr="00072B2A">
          <w:rPr>
            <w:rStyle w:val="Hipersaitas"/>
          </w:rPr>
          <w:t>https://vpt.lrv.lt/lt/nauja-cvp-is-aktuali-nuo-2024-12-01/metodine-medziaga-instrukcijos/tiekejamsnaujaCVPIS</w:t>
        </w:r>
      </w:hyperlink>
    </w:p>
  </w:footnote>
  <w:footnote w:id="3">
    <w:p w14:paraId="4B9C497C" w14:textId="77777777" w:rsidR="004F4B40" w:rsidRPr="00F47A15" w:rsidRDefault="004F4B40" w:rsidP="00F47A15">
      <w:pPr>
        <w:spacing w:after="0" w:line="240" w:lineRule="auto"/>
        <w:rPr>
          <w:sz w:val="20"/>
          <w:szCs w:val="20"/>
        </w:rPr>
      </w:pPr>
      <w:r w:rsidRPr="00F47A15">
        <w:rPr>
          <w:sz w:val="20"/>
          <w:szCs w:val="20"/>
          <w:vertAlign w:val="superscript"/>
        </w:rPr>
        <w:footnoteRef/>
      </w:r>
      <w:r w:rsidRPr="00F47A15">
        <w:rPr>
          <w:sz w:val="20"/>
          <w:szCs w:val="20"/>
        </w:rPr>
        <w:t xml:space="preserve"> </w:t>
      </w:r>
      <w:hyperlink r:id="rId2" w:history="1">
        <w:r w:rsidRPr="00F47A15">
          <w:rPr>
            <w:sz w:val="20"/>
            <w:szCs w:val="20"/>
          </w:rPr>
          <w:t>https://vpt.lrv.lt/uploads/vpt/documents/files/uzssisfravimo%20instrukcija(1).pdf</w:t>
        </w:r>
      </w:hyperlink>
    </w:p>
    <w:p w14:paraId="152133C6" w14:textId="035AC09F" w:rsidR="004F4B40" w:rsidRPr="00A3543A" w:rsidRDefault="004F4B40" w:rsidP="008A3461">
      <w:pPr>
        <w:pStyle w:val="Puslapioinaostekstas"/>
        <w:spacing w:after="0" w:line="240" w:lineRule="auto"/>
        <w:rPr>
          <w:rFonts w:ascii="Times New Roman" w:hAnsi="Times New Roman" w:cs="Times New Roman"/>
        </w:rPr>
      </w:pPr>
    </w:p>
  </w:footnote>
  <w:footnote w:id="4">
    <w:p w14:paraId="424FA78D" w14:textId="77141C1A" w:rsidR="004F4B40" w:rsidRPr="00A3543A" w:rsidRDefault="004F4B40"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38A1E53F" w14:textId="2D790C0A" w:rsidR="004F4B40" w:rsidRPr="00A3543A" w:rsidRDefault="004F4B40"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6">
    <w:p w14:paraId="7F2D354A" w14:textId="77777777" w:rsidR="004F4B40" w:rsidRPr="0012372E" w:rsidRDefault="004F4B40" w:rsidP="00B815C0">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624F9F" w14:textId="77777777" w:rsidR="004F4B40" w:rsidRPr="0012372E" w:rsidRDefault="004F4B40" w:rsidP="0007136C">
      <w:pPr>
        <w:pStyle w:val="Puslapioinaostekstas"/>
        <w:numPr>
          <w:ilvl w:val="0"/>
          <w:numId w:val="32"/>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4A95446D" w14:textId="77777777" w:rsidR="004F4B40" w:rsidRDefault="004F4B40" w:rsidP="0007136C">
      <w:pPr>
        <w:pStyle w:val="Puslapioinaostekstas"/>
        <w:numPr>
          <w:ilvl w:val="0"/>
          <w:numId w:val="32"/>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B6EF63E" w14:textId="77777777" w:rsidR="004F4B40" w:rsidRPr="0012372E" w:rsidRDefault="004F4B40" w:rsidP="00B815C0">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E990E6" w14:textId="77777777" w:rsidR="004F4B40" w:rsidRPr="0012372E" w:rsidRDefault="004F4B40" w:rsidP="0007136C">
      <w:pPr>
        <w:pStyle w:val="Puslapioinaostekstas"/>
        <w:numPr>
          <w:ilvl w:val="0"/>
          <w:numId w:val="33"/>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D68A25D" w14:textId="77777777" w:rsidR="004F4B40" w:rsidRDefault="004F4B40" w:rsidP="0007136C">
      <w:pPr>
        <w:pStyle w:val="Puslapioinaostekstas"/>
        <w:numPr>
          <w:ilvl w:val="0"/>
          <w:numId w:val="33"/>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229CFAF" w14:textId="77777777" w:rsidR="004F4B40" w:rsidRPr="0012372E" w:rsidRDefault="004F4B40" w:rsidP="00B815C0">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136D5" w14:textId="77777777" w:rsidR="004F4B40" w:rsidRPr="0012372E" w:rsidRDefault="004F4B40" w:rsidP="0007136C">
      <w:pPr>
        <w:pStyle w:val="Puslapioinaostekstas"/>
        <w:numPr>
          <w:ilvl w:val="0"/>
          <w:numId w:val="34"/>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74713D14" w14:textId="77777777" w:rsidR="004F4B40" w:rsidRDefault="004F4B40" w:rsidP="0007136C">
      <w:pPr>
        <w:pStyle w:val="Puslapioinaostekstas"/>
        <w:numPr>
          <w:ilvl w:val="0"/>
          <w:numId w:val="34"/>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FB57176" w14:textId="77777777" w:rsidR="004F4B40" w:rsidRPr="00D7221C" w:rsidRDefault="004F4B40" w:rsidP="0043718E">
      <w:pPr>
        <w:tabs>
          <w:tab w:val="left" w:pos="567"/>
          <w:tab w:val="left" w:pos="851"/>
          <w:tab w:val="left" w:pos="992"/>
          <w:tab w:val="left" w:pos="1134"/>
        </w:tabs>
        <w:jc w:val="both"/>
        <w:rPr>
          <w:rFonts w:ascii="Times New Roman" w:eastAsia="Arial" w:hAnsi="Times New Roman"/>
          <w:sz w:val="16"/>
          <w:szCs w:val="16"/>
        </w:rPr>
      </w:pPr>
      <w:r w:rsidRPr="00D7221C">
        <w:rPr>
          <w:rFonts w:ascii="Times New Roman" w:eastAsia="Arial" w:hAnsi="Times New Roman"/>
          <w:sz w:val="16"/>
          <w:szCs w:val="16"/>
          <w:vertAlign w:val="superscript"/>
        </w:rPr>
        <w:footnoteRef/>
      </w:r>
      <w:r w:rsidRPr="00D7221C">
        <w:rPr>
          <w:rFonts w:ascii="Times New Roman" w:eastAsia="Arial" w:hAnsi="Times New Roman"/>
          <w:sz w:val="16"/>
          <w:szCs w:val="16"/>
        </w:rPr>
        <w:t xml:space="preserve"> </w:t>
      </w:r>
      <w:r w:rsidRPr="00D7221C">
        <w:rPr>
          <w:rFonts w:ascii="Times New Roman" w:eastAsia="Arial" w:hAnsi="Times New Roman"/>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garanto pateikimui, atitinkančius Įstatymų nuostatas. </w:t>
      </w:r>
    </w:p>
  </w:footnote>
  <w:footnote w:id="10">
    <w:p w14:paraId="1ECEAC43" w14:textId="77777777" w:rsidR="004F4B40" w:rsidRPr="00AF0102" w:rsidRDefault="004F4B40" w:rsidP="0043718E">
      <w:pPr>
        <w:tabs>
          <w:tab w:val="left" w:pos="567"/>
          <w:tab w:val="left" w:pos="851"/>
          <w:tab w:val="left" w:pos="992"/>
          <w:tab w:val="left" w:pos="1134"/>
        </w:tabs>
        <w:jc w:val="both"/>
        <w:rPr>
          <w:rFonts w:ascii="Times New Roman" w:eastAsia="Arial" w:hAnsi="Times New Roman"/>
          <w:sz w:val="16"/>
          <w:szCs w:val="16"/>
        </w:rPr>
      </w:pPr>
      <w:r w:rsidRPr="00AF0102">
        <w:rPr>
          <w:rFonts w:ascii="Times New Roman" w:eastAsia="Arial" w:hAnsi="Times New Roman"/>
          <w:sz w:val="16"/>
          <w:szCs w:val="16"/>
          <w:vertAlign w:val="superscript"/>
        </w:rPr>
        <w:footnoteRef/>
      </w:r>
      <w:r w:rsidRPr="00AF0102">
        <w:rPr>
          <w:rFonts w:ascii="Times New Roman" w:eastAsia="Arial" w:hAnsi="Times New Roman"/>
          <w:sz w:val="16"/>
          <w:szCs w:val="16"/>
        </w:rPr>
        <w:t xml:space="preserve"> </w:t>
      </w:r>
      <w:r w:rsidRPr="00AF0102">
        <w:rPr>
          <w:rFonts w:ascii="Times New Roman" w:eastAsia="Arial" w:hAnsi="Times New Roman"/>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tokio garanto pateikimui, atitinkančius Įstatymų 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4B7F" w14:textId="77777777" w:rsidR="004F4B40" w:rsidRDefault="004F4B40">
    <w:pPr>
      <w:tabs>
        <w:tab w:val="center" w:pos="4680"/>
        <w:tab w:val="right" w:pos="9360"/>
      </w:tabs>
      <w:jc w:val="both"/>
      <w:rPr>
        <w:rFonts w:ascii="Arial" w:eastAsia="Arial" w:hAnsi="Arial" w:cs="Arial"/>
        <w:kern w:val="2"/>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DD52" w14:textId="77777777" w:rsidR="004F4B40" w:rsidRDefault="004F4B40">
    <w:pPr>
      <w:tabs>
        <w:tab w:val="center" w:pos="4680"/>
        <w:tab w:val="right" w:pos="9360"/>
      </w:tabs>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145E" w14:textId="77777777" w:rsidR="004F4B40" w:rsidRDefault="004F4B40">
    <w:pPr>
      <w:tabs>
        <w:tab w:val="center" w:pos="4680"/>
        <w:tab w:val="right" w:pos="9360"/>
      </w:tabs>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56A61"/>
    <w:multiLevelType w:val="hybridMultilevel"/>
    <w:tmpl w:val="FAFE6C50"/>
    <w:lvl w:ilvl="0" w:tplc="0427000D">
      <w:start w:val="1"/>
      <w:numFmt w:val="bullet"/>
      <w:lvlText w:val=""/>
      <w:lvlJc w:val="left"/>
      <w:pPr>
        <w:ind w:left="801" w:hanging="360"/>
      </w:pPr>
      <w:rPr>
        <w:rFonts w:ascii="Wingdings" w:hAnsi="Wingdings" w:hint="default"/>
      </w:rPr>
    </w:lvl>
    <w:lvl w:ilvl="1" w:tplc="04270003" w:tentative="1">
      <w:start w:val="1"/>
      <w:numFmt w:val="bullet"/>
      <w:lvlText w:val="o"/>
      <w:lvlJc w:val="left"/>
      <w:pPr>
        <w:ind w:left="1521" w:hanging="360"/>
      </w:pPr>
      <w:rPr>
        <w:rFonts w:ascii="Courier New" w:hAnsi="Courier New" w:cs="Courier New" w:hint="default"/>
      </w:rPr>
    </w:lvl>
    <w:lvl w:ilvl="2" w:tplc="04270005" w:tentative="1">
      <w:start w:val="1"/>
      <w:numFmt w:val="bullet"/>
      <w:lvlText w:val=""/>
      <w:lvlJc w:val="left"/>
      <w:pPr>
        <w:ind w:left="2241" w:hanging="360"/>
      </w:pPr>
      <w:rPr>
        <w:rFonts w:ascii="Wingdings" w:hAnsi="Wingdings" w:hint="default"/>
      </w:rPr>
    </w:lvl>
    <w:lvl w:ilvl="3" w:tplc="04270001" w:tentative="1">
      <w:start w:val="1"/>
      <w:numFmt w:val="bullet"/>
      <w:lvlText w:val=""/>
      <w:lvlJc w:val="left"/>
      <w:pPr>
        <w:ind w:left="2961" w:hanging="360"/>
      </w:pPr>
      <w:rPr>
        <w:rFonts w:ascii="Symbol" w:hAnsi="Symbol" w:hint="default"/>
      </w:rPr>
    </w:lvl>
    <w:lvl w:ilvl="4" w:tplc="04270003" w:tentative="1">
      <w:start w:val="1"/>
      <w:numFmt w:val="bullet"/>
      <w:lvlText w:val="o"/>
      <w:lvlJc w:val="left"/>
      <w:pPr>
        <w:ind w:left="3681" w:hanging="360"/>
      </w:pPr>
      <w:rPr>
        <w:rFonts w:ascii="Courier New" w:hAnsi="Courier New" w:cs="Courier New" w:hint="default"/>
      </w:rPr>
    </w:lvl>
    <w:lvl w:ilvl="5" w:tplc="04270005" w:tentative="1">
      <w:start w:val="1"/>
      <w:numFmt w:val="bullet"/>
      <w:lvlText w:val=""/>
      <w:lvlJc w:val="left"/>
      <w:pPr>
        <w:ind w:left="4401" w:hanging="360"/>
      </w:pPr>
      <w:rPr>
        <w:rFonts w:ascii="Wingdings" w:hAnsi="Wingdings" w:hint="default"/>
      </w:rPr>
    </w:lvl>
    <w:lvl w:ilvl="6" w:tplc="04270001" w:tentative="1">
      <w:start w:val="1"/>
      <w:numFmt w:val="bullet"/>
      <w:lvlText w:val=""/>
      <w:lvlJc w:val="left"/>
      <w:pPr>
        <w:ind w:left="5121" w:hanging="360"/>
      </w:pPr>
      <w:rPr>
        <w:rFonts w:ascii="Symbol" w:hAnsi="Symbol" w:hint="default"/>
      </w:rPr>
    </w:lvl>
    <w:lvl w:ilvl="7" w:tplc="04270003" w:tentative="1">
      <w:start w:val="1"/>
      <w:numFmt w:val="bullet"/>
      <w:lvlText w:val="o"/>
      <w:lvlJc w:val="left"/>
      <w:pPr>
        <w:ind w:left="5841" w:hanging="360"/>
      </w:pPr>
      <w:rPr>
        <w:rFonts w:ascii="Courier New" w:hAnsi="Courier New" w:cs="Courier New" w:hint="default"/>
      </w:rPr>
    </w:lvl>
    <w:lvl w:ilvl="8" w:tplc="04270005" w:tentative="1">
      <w:start w:val="1"/>
      <w:numFmt w:val="bullet"/>
      <w:lvlText w:val=""/>
      <w:lvlJc w:val="left"/>
      <w:pPr>
        <w:ind w:left="6561" w:hanging="360"/>
      </w:pPr>
      <w:rPr>
        <w:rFonts w:ascii="Wingdings" w:hAnsi="Wingding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0961DD8"/>
    <w:multiLevelType w:val="hybridMultilevel"/>
    <w:tmpl w:val="42A874E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E05A51"/>
    <w:multiLevelType w:val="multilevel"/>
    <w:tmpl w:val="3E8845E0"/>
    <w:styleLink w:val="StyleNumberedLeft265cm31"/>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0"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28" w15:restartNumberingAfterBreak="0">
    <w:nsid w:val="5D607C82"/>
    <w:multiLevelType w:val="multilevel"/>
    <w:tmpl w:val="A9E8DA84"/>
    <w:styleLink w:val="LFO101"/>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7" w15:restartNumberingAfterBreak="0">
    <w:nsid w:val="6FC47AF6"/>
    <w:multiLevelType w:val="multilevel"/>
    <w:tmpl w:val="1FA8FBFA"/>
    <w:styleLink w:val="Style12"/>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3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33"/>
  </w:num>
  <w:num w:numId="4">
    <w:abstractNumId w:val="25"/>
  </w:num>
  <w:num w:numId="5">
    <w:abstractNumId w:val="19"/>
  </w:num>
  <w:num w:numId="6">
    <w:abstractNumId w:val="23"/>
  </w:num>
  <w:num w:numId="7">
    <w:abstractNumId w:val="2"/>
  </w:num>
  <w:num w:numId="8">
    <w:abstractNumId w:val="26"/>
  </w:num>
  <w:num w:numId="9">
    <w:abstractNumId w:val="11"/>
  </w:num>
  <w:num w:numId="10">
    <w:abstractNumId w:val="20"/>
  </w:num>
  <w:num w:numId="11">
    <w:abstractNumId w:val="38"/>
  </w:num>
  <w:num w:numId="12">
    <w:abstractNumId w:val="15"/>
  </w:num>
  <w:num w:numId="13">
    <w:abstractNumId w:val="21"/>
  </w:num>
  <w:num w:numId="14">
    <w:abstractNumId w:val="35"/>
  </w:num>
  <w:num w:numId="15">
    <w:abstractNumId w:val="16"/>
  </w:num>
  <w:num w:numId="16">
    <w:abstractNumId w:val="6"/>
  </w:num>
  <w:num w:numId="17">
    <w:abstractNumId w:val="39"/>
  </w:num>
  <w:num w:numId="18">
    <w:abstractNumId w:val="28"/>
  </w:num>
  <w:num w:numId="19">
    <w:abstractNumId w:val="18"/>
  </w:num>
  <w:num w:numId="20">
    <w:abstractNumId w:val="37"/>
  </w:num>
  <w:num w:numId="21">
    <w:abstractNumId w:val="27"/>
  </w:num>
  <w:num w:numId="22">
    <w:abstractNumId w:val="9"/>
  </w:num>
  <w:num w:numId="23">
    <w:abstractNumId w:val="8"/>
  </w:num>
  <w:num w:numId="24">
    <w:abstractNumId w:val="3"/>
  </w:num>
  <w:num w:numId="25">
    <w:abstractNumId w:val="22"/>
  </w:num>
  <w:num w:numId="26">
    <w:abstractNumId w:val="1"/>
  </w:num>
  <w:num w:numId="27">
    <w:abstractNumId w:val="5"/>
  </w:num>
  <w:num w:numId="28">
    <w:abstractNumId w:val="31"/>
  </w:num>
  <w:num w:numId="29">
    <w:abstractNumId w:val="13"/>
  </w:num>
  <w:num w:numId="30">
    <w:abstractNumId w:val="29"/>
  </w:num>
  <w:num w:numId="31">
    <w:abstractNumId w:val="36"/>
  </w:num>
  <w:num w:numId="32">
    <w:abstractNumId w:val="30"/>
  </w:num>
  <w:num w:numId="33">
    <w:abstractNumId w:val="34"/>
  </w:num>
  <w:num w:numId="34">
    <w:abstractNumId w:val="4"/>
  </w:num>
  <w:num w:numId="35">
    <w:abstractNumId w:val="17"/>
  </w:num>
  <w:num w:numId="36">
    <w:abstractNumId w:val="32"/>
  </w:num>
  <w:num w:numId="37">
    <w:abstractNumId w:val="40"/>
  </w:num>
  <w:num w:numId="38">
    <w:abstractNumId w:val="14"/>
  </w:num>
  <w:num w:numId="39">
    <w:abstractNumId w:val="10"/>
  </w:num>
  <w:num w:numId="40">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884"/>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43B5"/>
    <w:rsid w:val="00055235"/>
    <w:rsid w:val="00055E2A"/>
    <w:rsid w:val="000561CC"/>
    <w:rsid w:val="00056203"/>
    <w:rsid w:val="000571AD"/>
    <w:rsid w:val="00057346"/>
    <w:rsid w:val="000578C9"/>
    <w:rsid w:val="00057B05"/>
    <w:rsid w:val="00057B6F"/>
    <w:rsid w:val="00057B9F"/>
    <w:rsid w:val="000602E5"/>
    <w:rsid w:val="0006040C"/>
    <w:rsid w:val="000605C5"/>
    <w:rsid w:val="000608EF"/>
    <w:rsid w:val="00060A76"/>
    <w:rsid w:val="00060B2A"/>
    <w:rsid w:val="00061466"/>
    <w:rsid w:val="000619F6"/>
    <w:rsid w:val="00061E86"/>
    <w:rsid w:val="0006345D"/>
    <w:rsid w:val="000637EC"/>
    <w:rsid w:val="0006431C"/>
    <w:rsid w:val="00064600"/>
    <w:rsid w:val="000647E9"/>
    <w:rsid w:val="00064868"/>
    <w:rsid w:val="000649EA"/>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78"/>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7154"/>
    <w:rsid w:val="000F01E1"/>
    <w:rsid w:val="000F07A4"/>
    <w:rsid w:val="000F0816"/>
    <w:rsid w:val="000F0A04"/>
    <w:rsid w:val="000F11BD"/>
    <w:rsid w:val="000F1225"/>
    <w:rsid w:val="000F1287"/>
    <w:rsid w:val="000F1496"/>
    <w:rsid w:val="000F2282"/>
    <w:rsid w:val="000F2C8C"/>
    <w:rsid w:val="000F3656"/>
    <w:rsid w:val="000F3ACA"/>
    <w:rsid w:val="000F4AA3"/>
    <w:rsid w:val="000F513D"/>
    <w:rsid w:val="000F56B8"/>
    <w:rsid w:val="000F5EC4"/>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6AD6"/>
    <w:rsid w:val="0012749A"/>
    <w:rsid w:val="001275FB"/>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66DB"/>
    <w:rsid w:val="00156AC9"/>
    <w:rsid w:val="00156FC6"/>
    <w:rsid w:val="001574A3"/>
    <w:rsid w:val="001607EC"/>
    <w:rsid w:val="00161DC9"/>
    <w:rsid w:val="0016319C"/>
    <w:rsid w:val="0016388C"/>
    <w:rsid w:val="00164158"/>
    <w:rsid w:val="001641D4"/>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8B"/>
    <w:rsid w:val="00177CFD"/>
    <w:rsid w:val="00180102"/>
    <w:rsid w:val="001801B7"/>
    <w:rsid w:val="00180340"/>
    <w:rsid w:val="00180466"/>
    <w:rsid w:val="0018105F"/>
    <w:rsid w:val="00181168"/>
    <w:rsid w:val="0018119D"/>
    <w:rsid w:val="001814B7"/>
    <w:rsid w:val="00181511"/>
    <w:rsid w:val="00181808"/>
    <w:rsid w:val="0018261C"/>
    <w:rsid w:val="00182E25"/>
    <w:rsid w:val="00182F9E"/>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7BC"/>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5BE"/>
    <w:rsid w:val="001C7BD2"/>
    <w:rsid w:val="001C7F48"/>
    <w:rsid w:val="001D1092"/>
    <w:rsid w:val="001D13FF"/>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250F"/>
    <w:rsid w:val="001E2BC5"/>
    <w:rsid w:val="001E2F43"/>
    <w:rsid w:val="001E4F8B"/>
    <w:rsid w:val="001E5315"/>
    <w:rsid w:val="001E5DE3"/>
    <w:rsid w:val="001E6373"/>
    <w:rsid w:val="001E6538"/>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F7E"/>
    <w:rsid w:val="00234717"/>
    <w:rsid w:val="00234920"/>
    <w:rsid w:val="0023505D"/>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436"/>
    <w:rsid w:val="00256A5D"/>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749E"/>
    <w:rsid w:val="002C7D3F"/>
    <w:rsid w:val="002D0944"/>
    <w:rsid w:val="002D0C15"/>
    <w:rsid w:val="002D0DEF"/>
    <w:rsid w:val="002D0F89"/>
    <w:rsid w:val="002D1083"/>
    <w:rsid w:val="002D1C99"/>
    <w:rsid w:val="002D1EFA"/>
    <w:rsid w:val="002D236C"/>
    <w:rsid w:val="002D28EF"/>
    <w:rsid w:val="002D328B"/>
    <w:rsid w:val="002D3712"/>
    <w:rsid w:val="002D48BB"/>
    <w:rsid w:val="002D4AA8"/>
    <w:rsid w:val="002D51D8"/>
    <w:rsid w:val="002D5407"/>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1EC3"/>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7E6"/>
    <w:rsid w:val="00333BFA"/>
    <w:rsid w:val="00333CE8"/>
    <w:rsid w:val="00333E29"/>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578"/>
    <w:rsid w:val="003B6924"/>
    <w:rsid w:val="003B6F08"/>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2F59"/>
    <w:rsid w:val="003D39BC"/>
    <w:rsid w:val="003D46AF"/>
    <w:rsid w:val="003D4ED2"/>
    <w:rsid w:val="003D5A05"/>
    <w:rsid w:val="003D5A30"/>
    <w:rsid w:val="003D5EC9"/>
    <w:rsid w:val="003D6258"/>
    <w:rsid w:val="003D6501"/>
    <w:rsid w:val="003D6EF6"/>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587"/>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C4A"/>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8DF"/>
    <w:rsid w:val="00433B95"/>
    <w:rsid w:val="00435186"/>
    <w:rsid w:val="004351E2"/>
    <w:rsid w:val="00435437"/>
    <w:rsid w:val="004356A8"/>
    <w:rsid w:val="00435E6D"/>
    <w:rsid w:val="00436201"/>
    <w:rsid w:val="00436D03"/>
    <w:rsid w:val="0043718E"/>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398B"/>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840"/>
    <w:rsid w:val="00467B1D"/>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92"/>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4B2"/>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4B40"/>
    <w:rsid w:val="004F56F6"/>
    <w:rsid w:val="004F6A23"/>
    <w:rsid w:val="004F6FEF"/>
    <w:rsid w:val="004F72FC"/>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A7C"/>
    <w:rsid w:val="00505BD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152"/>
    <w:rsid w:val="005156F5"/>
    <w:rsid w:val="00515C55"/>
    <w:rsid w:val="00515E88"/>
    <w:rsid w:val="00515ED0"/>
    <w:rsid w:val="0051611C"/>
    <w:rsid w:val="00517515"/>
    <w:rsid w:val="00517701"/>
    <w:rsid w:val="00517AEA"/>
    <w:rsid w:val="00517F65"/>
    <w:rsid w:val="005203DD"/>
    <w:rsid w:val="005209A8"/>
    <w:rsid w:val="00521965"/>
    <w:rsid w:val="00521FDF"/>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583E"/>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0EE1"/>
    <w:rsid w:val="005717B0"/>
    <w:rsid w:val="005717E5"/>
    <w:rsid w:val="005717E7"/>
    <w:rsid w:val="0057188A"/>
    <w:rsid w:val="00571985"/>
    <w:rsid w:val="00572184"/>
    <w:rsid w:val="005727D8"/>
    <w:rsid w:val="00572A83"/>
    <w:rsid w:val="00574769"/>
    <w:rsid w:val="00574C64"/>
    <w:rsid w:val="00574DB7"/>
    <w:rsid w:val="005753B6"/>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73E"/>
    <w:rsid w:val="00597972"/>
    <w:rsid w:val="005A03AB"/>
    <w:rsid w:val="005A07D8"/>
    <w:rsid w:val="005A0A14"/>
    <w:rsid w:val="005A1B64"/>
    <w:rsid w:val="005A22C4"/>
    <w:rsid w:val="005A262E"/>
    <w:rsid w:val="005A2938"/>
    <w:rsid w:val="005A2BB5"/>
    <w:rsid w:val="005A39E1"/>
    <w:rsid w:val="005A4E64"/>
    <w:rsid w:val="005A5971"/>
    <w:rsid w:val="005A5B18"/>
    <w:rsid w:val="005A7D9C"/>
    <w:rsid w:val="005B053E"/>
    <w:rsid w:val="005B0749"/>
    <w:rsid w:val="005B113B"/>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9B"/>
    <w:rsid w:val="005C41D7"/>
    <w:rsid w:val="005C54D9"/>
    <w:rsid w:val="005C5BD5"/>
    <w:rsid w:val="005C6212"/>
    <w:rsid w:val="005C6C2A"/>
    <w:rsid w:val="005C6D8F"/>
    <w:rsid w:val="005C7932"/>
    <w:rsid w:val="005D08AD"/>
    <w:rsid w:val="005D16A8"/>
    <w:rsid w:val="005D1EC0"/>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93"/>
    <w:rsid w:val="006074E3"/>
    <w:rsid w:val="00607C46"/>
    <w:rsid w:val="0061012B"/>
    <w:rsid w:val="0061087E"/>
    <w:rsid w:val="006111DC"/>
    <w:rsid w:val="00611379"/>
    <w:rsid w:val="006116AE"/>
    <w:rsid w:val="0061209B"/>
    <w:rsid w:val="00612434"/>
    <w:rsid w:val="00612A00"/>
    <w:rsid w:val="00612CE6"/>
    <w:rsid w:val="00612EDD"/>
    <w:rsid w:val="00613E25"/>
    <w:rsid w:val="00614A7B"/>
    <w:rsid w:val="006156DA"/>
    <w:rsid w:val="006158E4"/>
    <w:rsid w:val="006158FB"/>
    <w:rsid w:val="00615BF0"/>
    <w:rsid w:val="00615C08"/>
    <w:rsid w:val="00615F20"/>
    <w:rsid w:val="0061733E"/>
    <w:rsid w:val="0061741C"/>
    <w:rsid w:val="00617A1A"/>
    <w:rsid w:val="00617B83"/>
    <w:rsid w:val="00620340"/>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6A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A55"/>
    <w:rsid w:val="00692B16"/>
    <w:rsid w:val="0069303B"/>
    <w:rsid w:val="006933AF"/>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62D"/>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3AF9"/>
    <w:rsid w:val="0070532D"/>
    <w:rsid w:val="0070628F"/>
    <w:rsid w:val="0070635D"/>
    <w:rsid w:val="00706AA4"/>
    <w:rsid w:val="00706BD5"/>
    <w:rsid w:val="00706DC2"/>
    <w:rsid w:val="00706EF4"/>
    <w:rsid w:val="00706F4D"/>
    <w:rsid w:val="007072DB"/>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1CC"/>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800CC"/>
    <w:rsid w:val="00781260"/>
    <w:rsid w:val="00781CCB"/>
    <w:rsid w:val="00782991"/>
    <w:rsid w:val="00782BF8"/>
    <w:rsid w:val="00782CF4"/>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575B"/>
    <w:rsid w:val="007B6219"/>
    <w:rsid w:val="007B6709"/>
    <w:rsid w:val="007B6FA7"/>
    <w:rsid w:val="007B718B"/>
    <w:rsid w:val="007B78FF"/>
    <w:rsid w:val="007B7D62"/>
    <w:rsid w:val="007C01EE"/>
    <w:rsid w:val="007C0612"/>
    <w:rsid w:val="007C1712"/>
    <w:rsid w:val="007C1934"/>
    <w:rsid w:val="007C29F1"/>
    <w:rsid w:val="007C2A49"/>
    <w:rsid w:val="007C3118"/>
    <w:rsid w:val="007C348D"/>
    <w:rsid w:val="007C3AC3"/>
    <w:rsid w:val="007C3B9B"/>
    <w:rsid w:val="007C3D48"/>
    <w:rsid w:val="007C422C"/>
    <w:rsid w:val="007C42B6"/>
    <w:rsid w:val="007C4BFE"/>
    <w:rsid w:val="007C4C93"/>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5602"/>
    <w:rsid w:val="007E625C"/>
    <w:rsid w:val="007E6EC6"/>
    <w:rsid w:val="007E7010"/>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6DC"/>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5FFD"/>
    <w:rsid w:val="0083630C"/>
    <w:rsid w:val="00837056"/>
    <w:rsid w:val="008403BF"/>
    <w:rsid w:val="008405C2"/>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7E6"/>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43"/>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BF7"/>
    <w:rsid w:val="0092366D"/>
    <w:rsid w:val="00923A02"/>
    <w:rsid w:val="00924686"/>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502F5"/>
    <w:rsid w:val="009519AF"/>
    <w:rsid w:val="00951D4E"/>
    <w:rsid w:val="0095251F"/>
    <w:rsid w:val="00952606"/>
    <w:rsid w:val="00952A01"/>
    <w:rsid w:val="00952E69"/>
    <w:rsid w:val="009542FB"/>
    <w:rsid w:val="00954A8F"/>
    <w:rsid w:val="00955F2F"/>
    <w:rsid w:val="00956A4E"/>
    <w:rsid w:val="00956AB5"/>
    <w:rsid w:val="00957893"/>
    <w:rsid w:val="00960194"/>
    <w:rsid w:val="0096024C"/>
    <w:rsid w:val="009607D9"/>
    <w:rsid w:val="00960917"/>
    <w:rsid w:val="00960A9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C3D"/>
    <w:rsid w:val="00975A9B"/>
    <w:rsid w:val="0097609B"/>
    <w:rsid w:val="0097614F"/>
    <w:rsid w:val="00977132"/>
    <w:rsid w:val="009773F1"/>
    <w:rsid w:val="00977949"/>
    <w:rsid w:val="0098066D"/>
    <w:rsid w:val="00980D68"/>
    <w:rsid w:val="00982037"/>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234C"/>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5E6"/>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58D"/>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E7"/>
    <w:rsid w:val="009F4E28"/>
    <w:rsid w:val="009F4E56"/>
    <w:rsid w:val="009F5AAD"/>
    <w:rsid w:val="009F5FE9"/>
    <w:rsid w:val="009F639D"/>
    <w:rsid w:val="009F644C"/>
    <w:rsid w:val="009F68EC"/>
    <w:rsid w:val="009F6A18"/>
    <w:rsid w:val="009F6E9E"/>
    <w:rsid w:val="009F7009"/>
    <w:rsid w:val="009F7884"/>
    <w:rsid w:val="009F7910"/>
    <w:rsid w:val="009F7959"/>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1B4"/>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4B0"/>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6E3B"/>
    <w:rsid w:val="00A8785A"/>
    <w:rsid w:val="00A87B7B"/>
    <w:rsid w:val="00A90312"/>
    <w:rsid w:val="00A909F7"/>
    <w:rsid w:val="00A90EA7"/>
    <w:rsid w:val="00A90FD4"/>
    <w:rsid w:val="00A91483"/>
    <w:rsid w:val="00A91498"/>
    <w:rsid w:val="00A9157A"/>
    <w:rsid w:val="00A91CFF"/>
    <w:rsid w:val="00A922DB"/>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952"/>
    <w:rsid w:val="00AA0B31"/>
    <w:rsid w:val="00AA103E"/>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B4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7047"/>
    <w:rsid w:val="00B07145"/>
    <w:rsid w:val="00B0737D"/>
    <w:rsid w:val="00B07665"/>
    <w:rsid w:val="00B07A7B"/>
    <w:rsid w:val="00B1014C"/>
    <w:rsid w:val="00B1096B"/>
    <w:rsid w:val="00B10B49"/>
    <w:rsid w:val="00B1123C"/>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BF4"/>
    <w:rsid w:val="00B30FFB"/>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325D"/>
    <w:rsid w:val="00B6522C"/>
    <w:rsid w:val="00B65471"/>
    <w:rsid w:val="00B6594E"/>
    <w:rsid w:val="00B66255"/>
    <w:rsid w:val="00B66672"/>
    <w:rsid w:val="00B667F0"/>
    <w:rsid w:val="00B66A6A"/>
    <w:rsid w:val="00B66BC5"/>
    <w:rsid w:val="00B6729F"/>
    <w:rsid w:val="00B673CC"/>
    <w:rsid w:val="00B67754"/>
    <w:rsid w:val="00B67D2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3EC"/>
    <w:rsid w:val="00B80716"/>
    <w:rsid w:val="00B80CE8"/>
    <w:rsid w:val="00B813A1"/>
    <w:rsid w:val="00B815C0"/>
    <w:rsid w:val="00B81E4A"/>
    <w:rsid w:val="00B82618"/>
    <w:rsid w:val="00B826B1"/>
    <w:rsid w:val="00B83109"/>
    <w:rsid w:val="00B83902"/>
    <w:rsid w:val="00B83AF3"/>
    <w:rsid w:val="00B84B61"/>
    <w:rsid w:val="00B84F59"/>
    <w:rsid w:val="00B85815"/>
    <w:rsid w:val="00B858AF"/>
    <w:rsid w:val="00B85AF7"/>
    <w:rsid w:val="00B86205"/>
    <w:rsid w:val="00B8671F"/>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3917"/>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A30"/>
    <w:rsid w:val="00C21C88"/>
    <w:rsid w:val="00C23678"/>
    <w:rsid w:val="00C23D3E"/>
    <w:rsid w:val="00C23DFD"/>
    <w:rsid w:val="00C24598"/>
    <w:rsid w:val="00C2491B"/>
    <w:rsid w:val="00C25177"/>
    <w:rsid w:val="00C2522E"/>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4E6"/>
    <w:rsid w:val="00C97D47"/>
    <w:rsid w:val="00CA020D"/>
    <w:rsid w:val="00CA02E5"/>
    <w:rsid w:val="00CA0542"/>
    <w:rsid w:val="00CA23F8"/>
    <w:rsid w:val="00CA3443"/>
    <w:rsid w:val="00CA3B94"/>
    <w:rsid w:val="00CA42B0"/>
    <w:rsid w:val="00CA47CB"/>
    <w:rsid w:val="00CA5166"/>
    <w:rsid w:val="00CA5772"/>
    <w:rsid w:val="00CA5875"/>
    <w:rsid w:val="00CA5BCD"/>
    <w:rsid w:val="00CA5CF9"/>
    <w:rsid w:val="00CA60E4"/>
    <w:rsid w:val="00CA7152"/>
    <w:rsid w:val="00CB0500"/>
    <w:rsid w:val="00CB059C"/>
    <w:rsid w:val="00CB1BFC"/>
    <w:rsid w:val="00CB1C30"/>
    <w:rsid w:val="00CB1C73"/>
    <w:rsid w:val="00CB21ED"/>
    <w:rsid w:val="00CB2CFE"/>
    <w:rsid w:val="00CB2F11"/>
    <w:rsid w:val="00CB3E24"/>
    <w:rsid w:val="00CB436C"/>
    <w:rsid w:val="00CB46BF"/>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E0A3E"/>
    <w:rsid w:val="00CE1414"/>
    <w:rsid w:val="00CE18DD"/>
    <w:rsid w:val="00CE275A"/>
    <w:rsid w:val="00CE2A25"/>
    <w:rsid w:val="00CE2A3C"/>
    <w:rsid w:val="00CE3228"/>
    <w:rsid w:val="00CE3247"/>
    <w:rsid w:val="00CE3BAB"/>
    <w:rsid w:val="00CE4179"/>
    <w:rsid w:val="00CE498D"/>
    <w:rsid w:val="00CE514F"/>
    <w:rsid w:val="00CE5458"/>
    <w:rsid w:val="00CE5A18"/>
    <w:rsid w:val="00CE611C"/>
    <w:rsid w:val="00CE6713"/>
    <w:rsid w:val="00CE7316"/>
    <w:rsid w:val="00CE7939"/>
    <w:rsid w:val="00CE7DB2"/>
    <w:rsid w:val="00CF03C6"/>
    <w:rsid w:val="00CF06D5"/>
    <w:rsid w:val="00CF07A4"/>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DDB"/>
    <w:rsid w:val="00D30548"/>
    <w:rsid w:val="00D324CF"/>
    <w:rsid w:val="00D325C1"/>
    <w:rsid w:val="00D32F9F"/>
    <w:rsid w:val="00D331C2"/>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4F"/>
    <w:rsid w:val="00D60271"/>
    <w:rsid w:val="00D60623"/>
    <w:rsid w:val="00D60E01"/>
    <w:rsid w:val="00D611AB"/>
    <w:rsid w:val="00D615CA"/>
    <w:rsid w:val="00D61889"/>
    <w:rsid w:val="00D61993"/>
    <w:rsid w:val="00D61F61"/>
    <w:rsid w:val="00D62793"/>
    <w:rsid w:val="00D62B57"/>
    <w:rsid w:val="00D62BF2"/>
    <w:rsid w:val="00D63D68"/>
    <w:rsid w:val="00D6479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1B5"/>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34B"/>
    <w:rsid w:val="00DB6675"/>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A55"/>
    <w:rsid w:val="00E25CFD"/>
    <w:rsid w:val="00E25D98"/>
    <w:rsid w:val="00E26158"/>
    <w:rsid w:val="00E2694C"/>
    <w:rsid w:val="00E270AB"/>
    <w:rsid w:val="00E2755C"/>
    <w:rsid w:val="00E30810"/>
    <w:rsid w:val="00E30AA7"/>
    <w:rsid w:val="00E30BCC"/>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55C"/>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4B9F"/>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62E"/>
    <w:rsid w:val="00EC2AD9"/>
    <w:rsid w:val="00EC2FA3"/>
    <w:rsid w:val="00EC2FF5"/>
    <w:rsid w:val="00EC3339"/>
    <w:rsid w:val="00EC40E8"/>
    <w:rsid w:val="00EC42F8"/>
    <w:rsid w:val="00EC4A1B"/>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6E4"/>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AD5"/>
    <w:rsid w:val="00EF591C"/>
    <w:rsid w:val="00EF6136"/>
    <w:rsid w:val="00EF67DA"/>
    <w:rsid w:val="00EF6AF3"/>
    <w:rsid w:val="00EF6AF4"/>
    <w:rsid w:val="00EF6B1E"/>
    <w:rsid w:val="00EF7124"/>
    <w:rsid w:val="00EF7384"/>
    <w:rsid w:val="00F00799"/>
    <w:rsid w:val="00F008F1"/>
    <w:rsid w:val="00F00EAA"/>
    <w:rsid w:val="00F01B51"/>
    <w:rsid w:val="00F01DAE"/>
    <w:rsid w:val="00F0202F"/>
    <w:rsid w:val="00F02559"/>
    <w:rsid w:val="00F02806"/>
    <w:rsid w:val="00F02C2E"/>
    <w:rsid w:val="00F02D2D"/>
    <w:rsid w:val="00F035B4"/>
    <w:rsid w:val="00F038E6"/>
    <w:rsid w:val="00F041AB"/>
    <w:rsid w:val="00F0420A"/>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E52"/>
    <w:rsid w:val="00F166A2"/>
    <w:rsid w:val="00F169B1"/>
    <w:rsid w:val="00F170D1"/>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C5D"/>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055"/>
    <w:rsid w:val="00F4529D"/>
    <w:rsid w:val="00F45AB6"/>
    <w:rsid w:val="00F45D4A"/>
    <w:rsid w:val="00F45EB2"/>
    <w:rsid w:val="00F464C1"/>
    <w:rsid w:val="00F46943"/>
    <w:rsid w:val="00F46984"/>
    <w:rsid w:val="00F47A15"/>
    <w:rsid w:val="00F5007F"/>
    <w:rsid w:val="00F500F9"/>
    <w:rsid w:val="00F50491"/>
    <w:rsid w:val="00F50A49"/>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1107"/>
    <w:rsid w:val="00FA144D"/>
    <w:rsid w:val="00FA260B"/>
    <w:rsid w:val="00FA2DC8"/>
    <w:rsid w:val="00FA3447"/>
    <w:rsid w:val="00FA36EB"/>
    <w:rsid w:val="00FA371C"/>
    <w:rsid w:val="00FA38F6"/>
    <w:rsid w:val="00FA3912"/>
    <w:rsid w:val="00FA42E3"/>
    <w:rsid w:val="00FA539D"/>
    <w:rsid w:val="00FA5679"/>
    <w:rsid w:val="00FA56CE"/>
    <w:rsid w:val="00FA592B"/>
    <w:rsid w:val="00FA5AD6"/>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982"/>
    <w:rsid w:val="00FC30FB"/>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numbering" w:customStyle="1" w:styleId="Sraonra1">
    <w:name w:val="Sąrašo nėra1"/>
    <w:next w:val="Sraonra"/>
    <w:uiPriority w:val="99"/>
    <w:semiHidden/>
    <w:unhideWhenUsed/>
    <w:rsid w:val="0043718E"/>
  </w:style>
  <w:style w:type="character" w:customStyle="1" w:styleId="Neapdorotaspaminjimas6">
    <w:name w:val="Neapdorotas paminėjimas6"/>
    <w:uiPriority w:val="99"/>
    <w:semiHidden/>
    <w:unhideWhenUsed/>
    <w:rsid w:val="0043718E"/>
    <w:rPr>
      <w:color w:val="605E5C"/>
      <w:shd w:val="clear" w:color="auto" w:fill="E1DFDD"/>
    </w:rPr>
  </w:style>
  <w:style w:type="table" w:customStyle="1" w:styleId="Lentelstinklelis4">
    <w:name w:val="Lentelės tinklelis4"/>
    <w:basedOn w:val="prastojilentel"/>
    <w:next w:val="Lentelstinklelis"/>
    <w:rsid w:val="0043718E"/>
    <w:pPr>
      <w:spacing w:after="0" w:line="240" w:lineRule="auto"/>
    </w:pPr>
    <w:rPr>
      <w:rFonts w:ascii="Calibri" w:eastAsia="Yu Mincho" w:hAnsi="Calibri" w:cs="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3718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43718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43718E"/>
    <w:rPr>
      <w:color w:val="2B579A"/>
      <w:shd w:val="clear" w:color="auto" w:fill="E1DFDD"/>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43718E"/>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43718E"/>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43718E"/>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43718E"/>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43718E"/>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43718E"/>
  </w:style>
  <w:style w:type="table" w:customStyle="1" w:styleId="Lentelstinklelis11">
    <w:name w:val="Lentelės tinklelis11"/>
    <w:basedOn w:val="prastojilentel"/>
    <w:rsid w:val="0043718E"/>
    <w:pPr>
      <w:spacing w:after="0" w:line="240" w:lineRule="auto"/>
    </w:pPr>
    <w:rPr>
      <w:rFonts w:ascii="Times New Roman" w:eastAsia="Times New Roman" w:hAnsi="Times New Roman" w:cs="Times New Roman"/>
      <w:sz w:val="20"/>
      <w:szCs w:val="20"/>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rsid w:val="0043718E"/>
    <w:pPr>
      <w:spacing w:after="0" w:line="240" w:lineRule="auto"/>
    </w:pPr>
    <w:rPr>
      <w:rFonts w:ascii="Times New Roman" w:eastAsia="Times New Roman" w:hAnsi="Times New Roman" w:cs="Times New Roman"/>
      <w:sz w:val="20"/>
      <w:szCs w:val="20"/>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
    <w:name w:val="LFO101"/>
    <w:rsid w:val="0043718E"/>
    <w:pPr>
      <w:numPr>
        <w:numId w:val="18"/>
      </w:numPr>
    </w:pPr>
  </w:style>
  <w:style w:type="numbering" w:customStyle="1" w:styleId="StyleNumberedLeft265cm31">
    <w:name w:val="Style Numbered Left:  265 cm31"/>
    <w:rsid w:val="0043718E"/>
    <w:pPr>
      <w:numPr>
        <w:numId w:val="19"/>
      </w:numPr>
    </w:pPr>
  </w:style>
  <w:style w:type="numbering" w:customStyle="1" w:styleId="Style12">
    <w:name w:val="Style12"/>
    <w:uiPriority w:val="99"/>
    <w:rsid w:val="0043718E"/>
    <w:pPr>
      <w:numPr>
        <w:numId w:val="20"/>
      </w:numPr>
    </w:pPr>
  </w:style>
  <w:style w:type="table" w:customStyle="1" w:styleId="Lentelstinklelis41">
    <w:name w:val="Lentelės tinklelis41"/>
    <w:basedOn w:val="prastojilentel"/>
    <w:next w:val="Lentelstinklelis"/>
    <w:rsid w:val="004371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7">
    <w:name w:val="Neapdorotas paminėjimas7"/>
    <w:uiPriority w:val="99"/>
    <w:semiHidden/>
    <w:unhideWhenUsed/>
    <w:rsid w:val="00437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3130">
      <w:bodyDiv w:val="1"/>
      <w:marLeft w:val="0"/>
      <w:marRight w:val="0"/>
      <w:marTop w:val="0"/>
      <w:marBottom w:val="0"/>
      <w:divBdr>
        <w:top w:val="none" w:sz="0" w:space="0" w:color="auto"/>
        <w:left w:val="none" w:sz="0" w:space="0" w:color="auto"/>
        <w:bottom w:val="none" w:sz="0" w:space="0" w:color="auto"/>
        <w:right w:val="none" w:sz="0" w:space="0" w:color="auto"/>
      </w:divBdr>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1.emf"/><Relationship Id="rId26" Type="http://schemas.openxmlformats.org/officeDocument/2006/relationships/hyperlink" Target="https://vpt.lrv.lt/lt/naujienos/finansiniu-ataskaitu-nepateikimas-gali-tapti-kliutimi-dalyvauti-viesuosiuose-pirkimuose" TargetMode="External"/><Relationship Id="rId39" Type="http://schemas.openxmlformats.org/officeDocument/2006/relationships/hyperlink" Target="http://eur-lex.europa.eu/legal-content/LIT/TXT/?uri=CELEX:31995L0046&amp;locale=lt"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hyperlink" Target="https://www.registrucentras.lt/jar/p/index.php" TargetMode="External"/><Relationship Id="rId33" Type="http://schemas.openxmlformats.org/officeDocument/2006/relationships/footer" Target="footer2.xml"/><Relationship Id="rId38" Type="http://schemas.openxmlformats.org/officeDocument/2006/relationships/hyperlink" Target="http://eur-lex.europa.eu/legal-content/LIT/TXT/?uri=CELEX:3679R2016&amp;locale=lt"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image" Target="media/image3.png"/><Relationship Id="rId29" Type="http://schemas.openxmlformats.org/officeDocument/2006/relationships/hyperlink" Target="https://www.registrucentras.lt/jar/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1.xml"/><Relationship Id="rId37" Type="http://schemas.openxmlformats.org/officeDocument/2006/relationships/hyperlink" Target="http://eur-lex.europa.eu/legal-content/LIT/TXT/?uri=CELEX:32014L0055&amp;locale=l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1ACEB01-E93B-4511-990B-DF3CED5F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29363</Words>
  <Characters>167372</Characters>
  <Application>Microsoft Office Word</Application>
  <DocSecurity>0</DocSecurity>
  <Lines>1394</Lines>
  <Paragraphs>392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196343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2024-12-06T06:50:00Z</dcterms:created>
  <dcterms:modified xsi:type="dcterms:W3CDTF">2024-12-06T08:55:00Z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