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CDA9" w14:textId="77777777" w:rsidR="009A5230" w:rsidRPr="009A5230" w:rsidRDefault="009A5230" w:rsidP="009A5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A52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VIEŠASIS PIRKIMAS: </w:t>
      </w:r>
      <w:r w:rsidRPr="009A5230">
        <w:rPr>
          <w:rStyle w:val="Strong"/>
          <w:rFonts w:ascii="Times New Roman" w:hAnsi="Times New Roman" w:cs="Times New Roman"/>
          <w:caps/>
          <w:color w:val="00241A"/>
          <w:sz w:val="24"/>
          <w:szCs w:val="24"/>
          <w:shd w:val="clear" w:color="auto" w:fill="FFFFFF"/>
        </w:rPr>
        <w:t>MOKSLO PASKIRTIES PASTATO ESANČIO VILNIAUS R. SAV., AVIŽIENIŲ SEN., BUKIŠKIO K., MOKYKLOS G. 1 TECHNINIS DARBO PROJEKTAS, PROJEKTO VYKDYMO PRIEŽIŪRA IR RANGOS DARBAI</w:t>
      </w:r>
    </w:p>
    <w:p w14:paraId="53098C62" w14:textId="12BBA862" w:rsidR="009A5230" w:rsidRPr="009A5230" w:rsidRDefault="009A5230" w:rsidP="009A5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 paskelbimo data: 2025-05-</w:t>
      </w:r>
      <w:r w:rsidR="003825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</w:t>
      </w:r>
    </w:p>
    <w:p w14:paraId="305B6A16" w14:textId="77777777" w:rsidR="009A5230" w:rsidRDefault="009A5230" w:rsidP="009A5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5230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viešųjų pirkimų įstatymo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36 straipsnio</w:t>
      </w:r>
      <w:r w:rsidRPr="009A52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nuostatomis, pateikiame tiekėjo klausimus ir perkančiosios organizacijos atsakymus dėl pirki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 dokumentų sąlygų paaiškinimo.</w:t>
      </w:r>
    </w:p>
    <w:p w14:paraId="3E01A9B4" w14:textId="443778CA" w:rsidR="009A5230" w:rsidRPr="009A5230" w:rsidRDefault="009A5230" w:rsidP="009A5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A52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 klausimas (gavome 2025-05-</w:t>
      </w:r>
      <w:r w:rsidR="003825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23)</w:t>
      </w:r>
      <w:r w:rsidRPr="009A52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: </w:t>
      </w:r>
    </w:p>
    <w:p w14:paraId="31788574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Klausimas</w:t>
      </w:r>
    </w:p>
    <w:p w14:paraId="7DAD5744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  <w:t>ar saulės fotovoltinės elektrinei yra išimtos ESO sąlygos? Kokiam galingumui? Ar yra galimybė 98 KW įrengti saulės elektrinę?</w:t>
      </w:r>
    </w:p>
    <w:p w14:paraId="7DF9D797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</w:p>
    <w:p w14:paraId="74D0C0DA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Atsakymas</w:t>
      </w:r>
    </w:p>
    <w:p w14:paraId="078354EC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</w:p>
    <w:p w14:paraId="545DA099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  <w:t xml:space="preserve">Informuojame,  kad šiame pirkime rangos darbai neapima saulės fotovoltinės elektrinės įrengimo, kaip tai nurodyta pirkimo Techninės užduoties 3 punkte. </w:t>
      </w:r>
    </w:p>
    <w:p w14:paraId="059071A8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  <w:t>Todėl  ESO prisijungimo sąlygos saulės elektrinei nėra gautos.</w:t>
      </w:r>
    </w:p>
    <w:p w14:paraId="6903B9DE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  <w:t>Techninės užduoties 7 dalyje nurodyta, kad TDP numatyti darbai turi būti išskaidyti į du etapus:</w:t>
      </w:r>
    </w:p>
    <w:p w14:paraId="4EFE79C6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  <w:t>1 etapas – Visi sprendiniai numatyti šios lentelės 12 eilutėje, išskyrus Saulės fotovoltinės elektrinės įrengimą.</w:t>
      </w:r>
    </w:p>
    <w:p w14:paraId="05093FFD" w14:textId="13929200" w:rsidR="00751608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Cs/>
          <w:i/>
          <w:iCs/>
          <w:color w:val="00241A"/>
          <w:sz w:val="24"/>
          <w:szCs w:val="24"/>
          <w:shd w:val="clear" w:color="auto" w:fill="FFFFFF"/>
        </w:rPr>
        <w:t>2 etapas – Saulės fotovoltinės elektrinės įrengimas.</w:t>
      </w:r>
    </w:p>
    <w:p w14:paraId="4EE86FD3" w14:textId="77777777" w:rsidR="00751608" w:rsidRPr="009A5230" w:rsidRDefault="00751608" w:rsidP="009A523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</w:p>
    <w:sectPr w:rsidR="00751608" w:rsidRPr="009A52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30"/>
    <w:rsid w:val="00172BC8"/>
    <w:rsid w:val="0038253E"/>
    <w:rsid w:val="00414410"/>
    <w:rsid w:val="00706E6D"/>
    <w:rsid w:val="00751608"/>
    <w:rsid w:val="008C45E8"/>
    <w:rsid w:val="009A5230"/>
    <w:rsid w:val="00AC023F"/>
    <w:rsid w:val="00E50329"/>
    <w:rsid w:val="00E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D8B9"/>
  <w15:chartTrackingRefBased/>
  <w15:docId w15:val="{B75A6B02-9B96-4FC6-9981-B200C118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Kiršulienė</dc:creator>
  <cp:keywords/>
  <dc:description/>
  <cp:lastModifiedBy>Domantas B</cp:lastModifiedBy>
  <cp:revision>2</cp:revision>
  <dcterms:created xsi:type="dcterms:W3CDTF">2025-05-23T10:26:00Z</dcterms:created>
  <dcterms:modified xsi:type="dcterms:W3CDTF">2025-05-23T10:26:00Z</dcterms:modified>
</cp:coreProperties>
</file>