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A8ED" w14:textId="77777777" w:rsidR="00DD2B98" w:rsidRPr="006132E1" w:rsidRDefault="002D49D1" w:rsidP="006132E1">
      <w:pPr>
        <w:pStyle w:val="Antrats"/>
        <w:tabs>
          <w:tab w:val="left" w:pos="1296"/>
        </w:tabs>
      </w:pPr>
      <w:r w:rsidRPr="006132E1">
        <w:rPr>
          <w:noProof/>
        </w:rPr>
        <mc:AlternateContent>
          <mc:Choice Requires="wps">
            <w:drawing>
              <wp:anchor distT="0" distB="0" distL="114300" distR="114300" simplePos="0" relativeHeight="251657728" behindDoc="0" locked="0" layoutInCell="1" allowOverlap="1" wp14:anchorId="449E6012" wp14:editId="0AD85B26">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051FD" w14:textId="77777777" w:rsidR="00DD2B98" w:rsidRDefault="00DD2B9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E6012"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338051FD" w14:textId="77777777" w:rsidR="00DD2B98" w:rsidRDefault="00DD2B98">
                      <w:pPr>
                        <w:pStyle w:val="Antrat1"/>
                        <w:rPr>
                          <w:color w:val="671527"/>
                          <w:sz w:val="26"/>
                        </w:rPr>
                      </w:pPr>
                      <w:r>
                        <w:rPr>
                          <w:color w:val="671527"/>
                          <w:sz w:val="26"/>
                        </w:rPr>
                        <w:t>VALSTYBĖS ĮMONĖ TURTO BANKAS</w:t>
                      </w:r>
                    </w:p>
                  </w:txbxContent>
                </v:textbox>
              </v:shape>
            </w:pict>
          </mc:Fallback>
        </mc:AlternateContent>
      </w:r>
      <w:r w:rsidRPr="006132E1">
        <w:rPr>
          <w:noProof/>
        </w:rPr>
        <w:drawing>
          <wp:inline distT="0" distB="0" distL="0" distR="0" wp14:anchorId="292D74A8" wp14:editId="4FE11F2E">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496678D1" w14:textId="77777777" w:rsidR="00DD2B98" w:rsidRPr="006132E1" w:rsidRDefault="00DD2B98" w:rsidP="006132E1">
      <w:pPr>
        <w:pStyle w:val="Antrats"/>
        <w:tabs>
          <w:tab w:val="left" w:pos="1296"/>
        </w:tabs>
      </w:pPr>
    </w:p>
    <w:p w14:paraId="7B35D944" w14:textId="77777777" w:rsidR="00DD2B98" w:rsidRPr="006132E1" w:rsidRDefault="00DD2B98" w:rsidP="006132E1">
      <w:pPr>
        <w:sectPr w:rsidR="00DD2B98" w:rsidRPr="006132E1" w:rsidSect="006A457A">
          <w:footerReference w:type="default" r:id="rId12"/>
          <w:pgSz w:w="11906" w:h="16838"/>
          <w:pgMar w:top="1134" w:right="567" w:bottom="1134" w:left="1701" w:header="567" w:footer="142" w:gutter="0"/>
          <w:cols w:space="708"/>
          <w:docGrid w:linePitch="360"/>
        </w:sectPr>
      </w:pPr>
    </w:p>
    <w:p w14:paraId="5BDD02C2" w14:textId="21F91713" w:rsidR="00DD2B98" w:rsidRPr="006132E1" w:rsidRDefault="00DD2B98" w:rsidP="006132E1"/>
    <w:p w14:paraId="7C47F87D" w14:textId="4A23B2F6" w:rsidR="00F47B7A" w:rsidRPr="00C0130A" w:rsidRDefault="00C0130A" w:rsidP="006132E1">
      <w:pPr>
        <w:tabs>
          <w:tab w:val="left" w:pos="8505"/>
        </w:tabs>
        <w:rPr>
          <w:sz w:val="23"/>
          <w:szCs w:val="23"/>
        </w:rPr>
      </w:pPr>
      <w:r w:rsidRPr="00C0130A">
        <w:rPr>
          <w:bCs/>
          <w:sz w:val="23"/>
          <w:szCs w:val="23"/>
        </w:rPr>
        <w:t>Tiekėjams</w:t>
      </w:r>
      <w:r w:rsidR="00FF3A23" w:rsidRPr="00C0130A">
        <w:rPr>
          <w:sz w:val="23"/>
          <w:szCs w:val="23"/>
        </w:rPr>
        <w:tab/>
      </w:r>
    </w:p>
    <w:p w14:paraId="7014DA81" w14:textId="4DAD5A97" w:rsidR="00F47B7A" w:rsidRPr="00C0130A" w:rsidRDefault="00F47B7A" w:rsidP="006132E1">
      <w:pPr>
        <w:rPr>
          <w:sz w:val="23"/>
          <w:szCs w:val="23"/>
        </w:rPr>
      </w:pPr>
      <w:r w:rsidRPr="00C0130A">
        <w:rPr>
          <w:sz w:val="23"/>
          <w:szCs w:val="23"/>
        </w:rPr>
        <w:t>Siunčiama CVP IS priemonėmis</w:t>
      </w:r>
    </w:p>
    <w:p w14:paraId="0E792581" w14:textId="77777777" w:rsidR="00297FCF" w:rsidRPr="00C0130A" w:rsidRDefault="00297FCF" w:rsidP="006132E1">
      <w:pPr>
        <w:rPr>
          <w:sz w:val="23"/>
          <w:szCs w:val="23"/>
        </w:rPr>
      </w:pPr>
    </w:p>
    <w:p w14:paraId="5EB7F4A4" w14:textId="77777777" w:rsidR="006132E1" w:rsidRPr="00C0130A" w:rsidRDefault="006132E1" w:rsidP="006132E1">
      <w:pPr>
        <w:rPr>
          <w:sz w:val="23"/>
          <w:szCs w:val="23"/>
        </w:rPr>
      </w:pPr>
    </w:p>
    <w:p w14:paraId="00268537" w14:textId="7B369A7A" w:rsidR="00FC7FBA" w:rsidRPr="00C0130A" w:rsidRDefault="00B34081" w:rsidP="006132E1">
      <w:pPr>
        <w:rPr>
          <w:b/>
          <w:caps/>
          <w:sz w:val="23"/>
          <w:szCs w:val="23"/>
        </w:rPr>
      </w:pPr>
      <w:r w:rsidRPr="00C0130A">
        <w:rPr>
          <w:b/>
          <w:sz w:val="23"/>
          <w:szCs w:val="23"/>
        </w:rPr>
        <w:t xml:space="preserve">DĖL </w:t>
      </w:r>
      <w:r w:rsidR="00C0130A" w:rsidRPr="00C0130A">
        <w:rPr>
          <w:b/>
          <w:sz w:val="23"/>
          <w:szCs w:val="23"/>
        </w:rPr>
        <w:t>DINAMINĖS PIRKIMŲ SISTEMOS SĄLYGŲ PATIKSLINIMO</w:t>
      </w:r>
    </w:p>
    <w:p w14:paraId="578A8D31" w14:textId="77777777" w:rsidR="00FC7FBA" w:rsidRPr="00C0130A" w:rsidRDefault="00FC7FBA" w:rsidP="006132E1">
      <w:pPr>
        <w:rPr>
          <w:sz w:val="23"/>
          <w:szCs w:val="23"/>
        </w:rPr>
      </w:pPr>
    </w:p>
    <w:p w14:paraId="117A5673" w14:textId="03845510" w:rsidR="00B34081" w:rsidRPr="00C0130A" w:rsidRDefault="00C0130A" w:rsidP="00B34081">
      <w:pPr>
        <w:ind w:firstLine="567"/>
        <w:jc w:val="both"/>
        <w:rPr>
          <w:sz w:val="23"/>
          <w:szCs w:val="23"/>
        </w:rPr>
      </w:pPr>
      <w:r w:rsidRPr="00C0130A">
        <w:rPr>
          <w:sz w:val="23"/>
          <w:szCs w:val="23"/>
        </w:rPr>
        <w:t>V</w:t>
      </w:r>
      <w:r w:rsidR="00B34081" w:rsidRPr="00C0130A">
        <w:rPr>
          <w:sz w:val="23"/>
          <w:szCs w:val="23"/>
        </w:rPr>
        <w:t>alstybės įmonės Turto banko viešojo pirkimo komisija</w:t>
      </w:r>
      <w:r w:rsidR="001A1138">
        <w:rPr>
          <w:sz w:val="23"/>
          <w:szCs w:val="23"/>
        </w:rPr>
        <w:t xml:space="preserve"> (toliau – Komisija)</w:t>
      </w:r>
      <w:r w:rsidR="00B34081" w:rsidRPr="00C0130A">
        <w:rPr>
          <w:sz w:val="23"/>
          <w:szCs w:val="23"/>
        </w:rPr>
        <w:t xml:space="preserve">, </w:t>
      </w:r>
      <w:r w:rsidRPr="00C0130A">
        <w:rPr>
          <w:sz w:val="23"/>
          <w:szCs w:val="23"/>
        </w:rPr>
        <w:t>vykdydama tarptautinį pirkimą riboto konkurso būdu, kurio tikslas sudaryti dinaminę pirkimo sistemą</w:t>
      </w:r>
      <w:r w:rsidR="00B34081" w:rsidRPr="00C0130A">
        <w:rPr>
          <w:sz w:val="23"/>
          <w:szCs w:val="23"/>
        </w:rPr>
        <w:t xml:space="preserve"> </w:t>
      </w:r>
      <w:r w:rsidR="00B34081" w:rsidRPr="00C0130A">
        <w:rPr>
          <w:b/>
          <w:bCs/>
          <w:sz w:val="23"/>
          <w:szCs w:val="23"/>
        </w:rPr>
        <w:t>„</w:t>
      </w:r>
      <w:r w:rsidR="00B34081" w:rsidRPr="00C0130A">
        <w:rPr>
          <w:b/>
          <w:sz w:val="23"/>
          <w:szCs w:val="23"/>
        </w:rPr>
        <w:t>VP-</w:t>
      </w:r>
      <w:r w:rsidR="00D966EC">
        <w:rPr>
          <w:b/>
          <w:sz w:val="23"/>
          <w:szCs w:val="23"/>
        </w:rPr>
        <w:t>1255</w:t>
      </w:r>
      <w:r w:rsidR="00B34081" w:rsidRPr="00C0130A">
        <w:rPr>
          <w:b/>
          <w:sz w:val="23"/>
          <w:szCs w:val="23"/>
        </w:rPr>
        <w:t xml:space="preserve"> </w:t>
      </w:r>
      <w:r w:rsidR="00D966EC">
        <w:rPr>
          <w:b/>
          <w:bCs/>
          <w:sz w:val="23"/>
          <w:szCs w:val="23"/>
        </w:rPr>
        <w:t>Liftų remonto darbai</w:t>
      </w:r>
      <w:r w:rsidR="00B34081" w:rsidRPr="00C0130A">
        <w:rPr>
          <w:b/>
          <w:bCs/>
          <w:sz w:val="23"/>
          <w:szCs w:val="23"/>
        </w:rPr>
        <w:t>“</w:t>
      </w:r>
      <w:r w:rsidR="00B34081" w:rsidRPr="00C0130A">
        <w:rPr>
          <w:sz w:val="23"/>
          <w:szCs w:val="23"/>
        </w:rPr>
        <w:t xml:space="preserve"> (</w:t>
      </w:r>
      <w:r w:rsidR="00CC2A64" w:rsidRPr="00C0130A">
        <w:rPr>
          <w:sz w:val="23"/>
          <w:szCs w:val="23"/>
        </w:rPr>
        <w:t xml:space="preserve">senos CVP IS Nr. </w:t>
      </w:r>
      <w:r w:rsidR="00560357" w:rsidRPr="00560357">
        <w:rPr>
          <w:sz w:val="23"/>
          <w:szCs w:val="23"/>
        </w:rPr>
        <w:t>637334</w:t>
      </w:r>
      <w:r w:rsidR="00CC2A64" w:rsidRPr="00C0130A">
        <w:rPr>
          <w:sz w:val="23"/>
          <w:szCs w:val="23"/>
        </w:rPr>
        <w:t xml:space="preserve">, naujos CVP IS Nr. </w:t>
      </w:r>
      <w:r w:rsidR="00FC62AA" w:rsidRPr="00FC62AA">
        <w:rPr>
          <w:sz w:val="23"/>
          <w:szCs w:val="23"/>
        </w:rPr>
        <w:t>779799</w:t>
      </w:r>
      <w:r w:rsidR="00B34081" w:rsidRPr="00C0130A">
        <w:rPr>
          <w:sz w:val="23"/>
          <w:szCs w:val="23"/>
        </w:rPr>
        <w:t xml:space="preserve">) </w:t>
      </w:r>
      <w:r w:rsidRPr="00C0130A">
        <w:rPr>
          <w:sz w:val="23"/>
          <w:szCs w:val="23"/>
        </w:rPr>
        <w:t>(toliau – DPS) ir atsižvelgdama į tai, jog nuo 2025-02-01 įsigaliojo nauja Lietuvos Respublikos viešųjų pirkimų įstatymo (toliau – VPĮ) 46 str. 2</w:t>
      </w:r>
      <w:r w:rsidRPr="001A1138">
        <w:rPr>
          <w:sz w:val="23"/>
          <w:szCs w:val="23"/>
          <w:vertAlign w:val="superscript"/>
        </w:rPr>
        <w:t>1</w:t>
      </w:r>
      <w:r w:rsidRPr="00C0130A">
        <w:rPr>
          <w:sz w:val="23"/>
          <w:szCs w:val="23"/>
        </w:rPr>
        <w:t xml:space="preserve"> nuostata, kad </w:t>
      </w:r>
      <w:r w:rsidRPr="00C0130A">
        <w:rPr>
          <w:i/>
          <w:iCs/>
          <w:sz w:val="23"/>
          <w:szCs w:val="23"/>
        </w:rPr>
        <w:t>„perkančioji organizacija pašalina tiekėją iš pirkimo procedūros, jeigu tiekėjas yra neatlikęs jam teismo sprendimu paskirtos baudžiamojo poveikio priemonės – uždraudimo juridiniam asmeniui dalyvauti viešuosiuose pirkimuose“</w:t>
      </w:r>
      <w:r w:rsidR="00A84624">
        <w:rPr>
          <w:sz w:val="23"/>
          <w:szCs w:val="23"/>
        </w:rPr>
        <w:t>,</w:t>
      </w:r>
      <w:r w:rsidRPr="00C0130A">
        <w:rPr>
          <w:sz w:val="23"/>
          <w:szCs w:val="23"/>
        </w:rPr>
        <w:t xml:space="preserve"> ir vadovaudamasi DPS A dalies 13.3 punktu:</w:t>
      </w:r>
    </w:p>
    <w:p w14:paraId="5D5D2812" w14:textId="32EA4246" w:rsidR="00C0130A" w:rsidRPr="00C0130A" w:rsidRDefault="00C0130A" w:rsidP="00C0130A">
      <w:pPr>
        <w:pStyle w:val="Sraopastraipa"/>
        <w:numPr>
          <w:ilvl w:val="0"/>
          <w:numId w:val="12"/>
        </w:numPr>
        <w:tabs>
          <w:tab w:val="left" w:pos="284"/>
          <w:tab w:val="left" w:pos="851"/>
        </w:tabs>
        <w:spacing w:after="120"/>
        <w:ind w:left="0" w:firstLine="567"/>
        <w:jc w:val="both"/>
        <w:rPr>
          <w:rFonts w:ascii="Times New Roman" w:hAnsi="Times New Roman" w:cs="Times New Roman"/>
          <w:sz w:val="23"/>
          <w:szCs w:val="23"/>
        </w:rPr>
      </w:pPr>
      <w:r w:rsidRPr="00C0130A">
        <w:rPr>
          <w:rFonts w:ascii="Times New Roman" w:hAnsi="Times New Roman" w:cs="Times New Roman"/>
          <w:sz w:val="23"/>
          <w:szCs w:val="23"/>
        </w:rPr>
        <w:t>papildo DPS A dalies 4.1 punkte esančią pašalinimo pagrindų lentelę 4.1.1</w:t>
      </w:r>
      <w:r w:rsidR="00D966EC">
        <w:rPr>
          <w:rFonts w:ascii="Times New Roman" w:hAnsi="Times New Roman" w:cs="Times New Roman"/>
          <w:sz w:val="23"/>
          <w:szCs w:val="23"/>
        </w:rPr>
        <w:t>2</w:t>
      </w:r>
      <w:r w:rsidRPr="00C0130A">
        <w:rPr>
          <w:rFonts w:ascii="Times New Roman" w:hAnsi="Times New Roman" w:cs="Times New Roman"/>
          <w:sz w:val="23"/>
          <w:szCs w:val="23"/>
        </w:rPr>
        <w:t xml:space="preserve"> eilute ir ją išdėsto taip:</w:t>
      </w:r>
    </w:p>
    <w:tbl>
      <w:tblPr>
        <w:tblW w:w="5036" w:type="pct"/>
        <w:tblInd w:w="-5" w:type="dxa"/>
        <w:tblLayout w:type="fixed"/>
        <w:tblCellMar>
          <w:left w:w="10" w:type="dxa"/>
          <w:right w:w="10" w:type="dxa"/>
        </w:tblCellMar>
        <w:tblLook w:val="04A0" w:firstRow="1" w:lastRow="0" w:firstColumn="1" w:lastColumn="0" w:noHBand="0" w:noVBand="1"/>
      </w:tblPr>
      <w:tblGrid>
        <w:gridCol w:w="993"/>
        <w:gridCol w:w="4362"/>
        <w:gridCol w:w="4342"/>
      </w:tblGrid>
      <w:tr w:rsidR="00C0130A" w:rsidRPr="00C0130A" w14:paraId="3FE1056F" w14:textId="77777777" w:rsidTr="00C0130A">
        <w:tc>
          <w:tcPr>
            <w:tcW w:w="5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E2246" w14:textId="451FD94A" w:rsidR="00C0130A" w:rsidRPr="00C0130A" w:rsidRDefault="00C0130A" w:rsidP="00C0130A">
            <w:pPr>
              <w:jc w:val="center"/>
              <w:rPr>
                <w:sz w:val="23"/>
                <w:szCs w:val="23"/>
              </w:rPr>
            </w:pPr>
            <w:r w:rsidRPr="00C0130A">
              <w:rPr>
                <w:sz w:val="23"/>
                <w:szCs w:val="23"/>
              </w:rPr>
              <w:t>4.1.1</w:t>
            </w:r>
            <w:r w:rsidR="00D966EC">
              <w:rPr>
                <w:sz w:val="23"/>
                <w:szCs w:val="23"/>
              </w:rPr>
              <w:t>2</w:t>
            </w:r>
            <w:r w:rsidRPr="00C0130A">
              <w:rPr>
                <w:sz w:val="23"/>
                <w:szCs w:val="23"/>
              </w:rPr>
              <w:t>.</w:t>
            </w:r>
          </w:p>
        </w:tc>
        <w:tc>
          <w:tcPr>
            <w:tcW w:w="22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5C174" w14:textId="77777777" w:rsidR="00C0130A" w:rsidRPr="00C0130A" w:rsidRDefault="00C0130A" w:rsidP="000320FA">
            <w:pPr>
              <w:pStyle w:val="Betarp"/>
              <w:rPr>
                <w:rFonts w:ascii="Times New Roman" w:hAnsi="Times New Roman"/>
                <w:b/>
                <w:bCs/>
                <w:sz w:val="23"/>
                <w:szCs w:val="23"/>
              </w:rPr>
            </w:pPr>
            <w:r w:rsidRPr="00C0130A">
              <w:rPr>
                <w:rFonts w:ascii="Times New Roman" w:eastAsia="Calibri" w:hAnsi="Times New Roman"/>
                <w:bCs/>
                <w:sz w:val="23"/>
                <w:szCs w:val="23"/>
              </w:rPr>
              <w:t>Tiekėjas yra neatlikęs jam paskirtos baudžiamojo poveikio priemonės – uždraudimo juridiniam asmeniui dalyvauti viešuosiuose pirkimuose.</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59CD" w14:textId="77777777" w:rsidR="00C0130A" w:rsidRPr="00C0130A" w:rsidRDefault="00C0130A" w:rsidP="000320FA">
            <w:pPr>
              <w:pStyle w:val="Betarp"/>
              <w:rPr>
                <w:rFonts w:ascii="Times New Roman" w:hAnsi="Times New Roman"/>
                <w:b/>
                <w:bCs/>
                <w:sz w:val="23"/>
                <w:szCs w:val="23"/>
              </w:rPr>
            </w:pPr>
            <w:r w:rsidRPr="00C0130A">
              <w:rPr>
                <w:rFonts w:ascii="Times New Roman" w:hAnsi="Times New Roman"/>
                <w:bCs/>
                <w:iCs/>
                <w:sz w:val="23"/>
                <w:szCs w:val="23"/>
              </w:rPr>
              <w:t>Iš Lietuvoje įsteigtų subjektų įrodančių dokumentų nereikalaujama. Užtenka pateikto EBVPD.</w:t>
            </w:r>
          </w:p>
        </w:tc>
      </w:tr>
    </w:tbl>
    <w:p w14:paraId="369A45BF" w14:textId="3287A55D" w:rsidR="00C0130A" w:rsidRPr="00C0130A" w:rsidRDefault="00C0130A" w:rsidP="00C0130A">
      <w:pPr>
        <w:pStyle w:val="Sraopastraipa"/>
        <w:numPr>
          <w:ilvl w:val="0"/>
          <w:numId w:val="12"/>
        </w:numPr>
        <w:tabs>
          <w:tab w:val="left" w:pos="851"/>
        </w:tabs>
        <w:spacing w:before="120"/>
        <w:ind w:left="0" w:firstLine="567"/>
        <w:jc w:val="both"/>
        <w:rPr>
          <w:rFonts w:ascii="Times New Roman" w:hAnsi="Times New Roman" w:cs="Times New Roman"/>
          <w:sz w:val="23"/>
          <w:szCs w:val="23"/>
        </w:rPr>
      </w:pPr>
      <w:r w:rsidRPr="00C0130A">
        <w:rPr>
          <w:rFonts w:ascii="Times New Roman" w:hAnsi="Times New Roman" w:cs="Times New Roman"/>
          <w:sz w:val="23"/>
          <w:szCs w:val="23"/>
        </w:rPr>
        <w:t>papildo Europos bendrąjį viešųjų pirkimų dokumentą (toliau – EBVPD) III dalies D2 punktu.</w:t>
      </w:r>
    </w:p>
    <w:p w14:paraId="577282BB" w14:textId="77777777" w:rsidR="00C0130A" w:rsidRPr="00C0130A" w:rsidRDefault="00C0130A" w:rsidP="00C0130A">
      <w:pPr>
        <w:ind w:firstLine="567"/>
        <w:jc w:val="both"/>
        <w:rPr>
          <w:sz w:val="23"/>
          <w:szCs w:val="23"/>
        </w:rPr>
      </w:pPr>
    </w:p>
    <w:p w14:paraId="5F0E31AC" w14:textId="40DE7AB7" w:rsidR="00C0130A" w:rsidRPr="00C0130A" w:rsidRDefault="00C0130A" w:rsidP="00C0130A">
      <w:pPr>
        <w:tabs>
          <w:tab w:val="left" w:pos="709"/>
          <w:tab w:val="left" w:pos="851"/>
        </w:tabs>
        <w:ind w:firstLine="567"/>
        <w:jc w:val="both"/>
        <w:rPr>
          <w:bCs/>
          <w:sz w:val="23"/>
          <w:szCs w:val="23"/>
        </w:rPr>
      </w:pPr>
      <w:r w:rsidRPr="00C0130A">
        <w:rPr>
          <w:bCs/>
          <w:sz w:val="23"/>
          <w:szCs w:val="23"/>
        </w:rPr>
        <w:t>Atsižvelgiant į tai, kad DPS sąlygos papildomos nauju pašalinimo pagrindu, vadovaujantis VPĮ 79</w:t>
      </w:r>
      <w:r w:rsidR="00A84624">
        <w:rPr>
          <w:bCs/>
          <w:sz w:val="23"/>
          <w:szCs w:val="23"/>
        </w:rPr>
        <w:t xml:space="preserve">  </w:t>
      </w:r>
      <w:r w:rsidRPr="00C0130A">
        <w:rPr>
          <w:bCs/>
          <w:sz w:val="23"/>
          <w:szCs w:val="23"/>
        </w:rPr>
        <w:t xml:space="preserve">str. 11 d. nuostatomis, </w:t>
      </w:r>
      <w:r w:rsidRPr="00C0130A">
        <w:rPr>
          <w:sz w:val="23"/>
          <w:szCs w:val="23"/>
        </w:rPr>
        <w:t xml:space="preserve">Komisija atlieka planinį DPS tiekėjų tikrinimą dėl pašalinimo pagrindų nebuvimo ir prašo </w:t>
      </w:r>
      <w:r w:rsidRPr="00C0130A">
        <w:rPr>
          <w:b/>
          <w:bCs/>
          <w:sz w:val="23"/>
          <w:szCs w:val="23"/>
        </w:rPr>
        <w:t>ne vėliau kaip per 5 (penkias) darbo dienas</w:t>
      </w:r>
      <w:r w:rsidRPr="00C0130A">
        <w:rPr>
          <w:bCs/>
          <w:sz w:val="23"/>
          <w:szCs w:val="23"/>
        </w:rPr>
        <w:t xml:space="preserve"> nuo šio pranešimo išsiuntimo dienos, CVP IS susirašinėjimo priemonėmis</w:t>
      </w:r>
      <w:r w:rsidRPr="00C0130A">
        <w:rPr>
          <w:bCs/>
          <w:i/>
          <w:sz w:val="23"/>
          <w:szCs w:val="23"/>
        </w:rPr>
        <w:t xml:space="preserve"> </w:t>
      </w:r>
      <w:r w:rsidRPr="00C0130A">
        <w:rPr>
          <w:sz w:val="23"/>
          <w:szCs w:val="23"/>
        </w:rPr>
        <w:t xml:space="preserve">pateikti </w:t>
      </w:r>
      <w:r w:rsidRPr="00C0130A">
        <w:rPr>
          <w:bCs/>
          <w:sz w:val="23"/>
          <w:szCs w:val="23"/>
        </w:rPr>
        <w:t>atnaujintus ar patikslintus EBVPD.</w:t>
      </w:r>
    </w:p>
    <w:p w14:paraId="3E948959" w14:textId="175B9A34" w:rsidR="00C0130A" w:rsidRPr="00C0130A" w:rsidRDefault="00C0130A" w:rsidP="00C0130A">
      <w:pPr>
        <w:ind w:firstLine="567"/>
        <w:jc w:val="both"/>
        <w:rPr>
          <w:bCs/>
          <w:sz w:val="23"/>
          <w:szCs w:val="23"/>
        </w:rPr>
      </w:pPr>
      <w:r w:rsidRPr="00C0130A">
        <w:rPr>
          <w:bCs/>
          <w:sz w:val="23"/>
          <w:szCs w:val="23"/>
        </w:rPr>
        <w:t>Tuo atveju, jeigu tiekėjas DPS dalyvauja kartu su jungtinės veiklos partneriais ar remiasi kitų ūkio subjektų pajėgumais, tuomet Komisijai turi būti pateikti visų šių partnerių ir ūkio subjektų EBVPD bei kiti dokumentai, įrodantys šių subjektų atitiktį DPS reikalavimams.</w:t>
      </w:r>
    </w:p>
    <w:p w14:paraId="57E05D26" w14:textId="2F0B1C35" w:rsidR="00C0130A" w:rsidRPr="00C0130A" w:rsidRDefault="00C0130A" w:rsidP="00C0130A">
      <w:pPr>
        <w:ind w:firstLine="567"/>
        <w:jc w:val="both"/>
        <w:rPr>
          <w:sz w:val="23"/>
          <w:szCs w:val="23"/>
        </w:rPr>
      </w:pPr>
      <w:r w:rsidRPr="00C0130A">
        <w:rPr>
          <w:sz w:val="23"/>
          <w:szCs w:val="23"/>
        </w:rPr>
        <w:t>Komisija atkreipia dėmesį, kad nepateikus aukščiau nurodytų dokumentų arba Komisijai nustačius tai, kad egzistuoja bent vienas pašalinimo pagrindas</w:t>
      </w:r>
      <w:r w:rsidR="008D12F5">
        <w:rPr>
          <w:sz w:val="23"/>
          <w:szCs w:val="23"/>
        </w:rPr>
        <w:t xml:space="preserve"> ar</w:t>
      </w:r>
      <w:r w:rsidRPr="00C0130A">
        <w:rPr>
          <w:sz w:val="23"/>
          <w:szCs w:val="23"/>
        </w:rPr>
        <w:t xml:space="preserve"> yra neatitiktis kvalifikacijos reikalavimams</w:t>
      </w:r>
      <w:r w:rsidR="008D12F5">
        <w:rPr>
          <w:sz w:val="23"/>
          <w:szCs w:val="23"/>
        </w:rPr>
        <w:t>,</w:t>
      </w:r>
      <w:r w:rsidRPr="00C0130A">
        <w:rPr>
          <w:sz w:val="23"/>
          <w:szCs w:val="23"/>
        </w:rPr>
        <w:t xml:space="preserve"> Komisija, vadovaudamasi </w:t>
      </w:r>
      <w:r w:rsidRPr="00C0130A">
        <w:rPr>
          <w:bCs/>
          <w:sz w:val="23"/>
          <w:szCs w:val="23"/>
        </w:rPr>
        <w:t>VPĮ</w:t>
      </w:r>
      <w:r w:rsidRPr="00C0130A">
        <w:rPr>
          <w:sz w:val="23"/>
          <w:szCs w:val="23"/>
        </w:rPr>
        <w:t xml:space="preserve"> 79 str. 11 d. nuostatomis bei DPS sąlygų 12.7 punktu, tokį tiekėją pašalina iš pirkimo procedūros (t. y. tiekėjui neleidžiama dalyvauti DPS).</w:t>
      </w:r>
    </w:p>
    <w:p w14:paraId="35FCD80C" w14:textId="77777777" w:rsidR="00C0130A" w:rsidRPr="00C0130A" w:rsidRDefault="00C0130A" w:rsidP="00C0130A">
      <w:pPr>
        <w:ind w:firstLine="567"/>
        <w:jc w:val="both"/>
        <w:rPr>
          <w:sz w:val="23"/>
          <w:szCs w:val="23"/>
        </w:rPr>
      </w:pPr>
    </w:p>
    <w:p w14:paraId="5562620E" w14:textId="77777777" w:rsidR="00C0130A" w:rsidRPr="00C0130A" w:rsidRDefault="00C0130A" w:rsidP="00C0130A">
      <w:pPr>
        <w:ind w:firstLine="567"/>
        <w:jc w:val="both"/>
        <w:rPr>
          <w:sz w:val="23"/>
          <w:szCs w:val="23"/>
        </w:rPr>
      </w:pPr>
      <w:r w:rsidRPr="00C0130A">
        <w:rPr>
          <w:sz w:val="23"/>
          <w:szCs w:val="23"/>
        </w:rPr>
        <w:t>PRIDEDAMA:</w:t>
      </w:r>
    </w:p>
    <w:p w14:paraId="3A589877" w14:textId="4F752396" w:rsidR="00C0130A" w:rsidRPr="00C0130A" w:rsidRDefault="00C0130A" w:rsidP="00C0130A">
      <w:pPr>
        <w:ind w:firstLine="567"/>
        <w:jc w:val="both"/>
        <w:rPr>
          <w:sz w:val="23"/>
          <w:szCs w:val="23"/>
        </w:rPr>
      </w:pPr>
      <w:r w:rsidRPr="00C0130A">
        <w:rPr>
          <w:sz w:val="23"/>
          <w:szCs w:val="23"/>
        </w:rPr>
        <w:t>1. A dalis - RIBOTO KONKURSO SĄLYGOS DPS</w:t>
      </w:r>
      <w:r>
        <w:rPr>
          <w:sz w:val="23"/>
          <w:szCs w:val="23"/>
        </w:rPr>
        <w:t xml:space="preserve"> (aktuali redakcija nuo 2025-</w:t>
      </w:r>
      <w:r w:rsidR="002F0A24">
        <w:rPr>
          <w:sz w:val="23"/>
          <w:szCs w:val="23"/>
        </w:rPr>
        <w:t>05-</w:t>
      </w:r>
      <w:r w:rsidR="005668E0">
        <w:rPr>
          <w:sz w:val="23"/>
          <w:szCs w:val="23"/>
        </w:rPr>
        <w:t>23</w:t>
      </w:r>
      <w:r>
        <w:rPr>
          <w:sz w:val="23"/>
          <w:szCs w:val="23"/>
        </w:rPr>
        <w:t>)</w:t>
      </w:r>
      <w:r w:rsidRPr="00C0130A">
        <w:rPr>
          <w:sz w:val="23"/>
          <w:szCs w:val="23"/>
        </w:rPr>
        <w:t>.</w:t>
      </w:r>
    </w:p>
    <w:p w14:paraId="1A845012" w14:textId="1EE0314B" w:rsidR="00C0130A" w:rsidRPr="00C0130A" w:rsidRDefault="00C0130A" w:rsidP="00C0130A">
      <w:pPr>
        <w:ind w:firstLine="567"/>
        <w:jc w:val="both"/>
        <w:rPr>
          <w:bCs/>
          <w:sz w:val="23"/>
          <w:szCs w:val="23"/>
        </w:rPr>
      </w:pPr>
      <w:r w:rsidRPr="00C0130A">
        <w:rPr>
          <w:sz w:val="23"/>
          <w:szCs w:val="23"/>
        </w:rPr>
        <w:t>2. A dalies 1 priedas EBVPD</w:t>
      </w:r>
      <w:r>
        <w:rPr>
          <w:sz w:val="23"/>
          <w:szCs w:val="23"/>
        </w:rPr>
        <w:t xml:space="preserve"> (aktuali redakcija nuo </w:t>
      </w:r>
      <w:r w:rsidRPr="00C0130A">
        <w:rPr>
          <w:sz w:val="23"/>
          <w:szCs w:val="23"/>
        </w:rPr>
        <w:t>2025</w:t>
      </w:r>
      <w:r>
        <w:rPr>
          <w:sz w:val="23"/>
          <w:szCs w:val="23"/>
        </w:rPr>
        <w:t>-</w:t>
      </w:r>
      <w:r w:rsidRPr="00C0130A">
        <w:rPr>
          <w:sz w:val="23"/>
          <w:szCs w:val="23"/>
        </w:rPr>
        <w:t>0</w:t>
      </w:r>
      <w:r w:rsidR="005668E0">
        <w:rPr>
          <w:sz w:val="23"/>
          <w:szCs w:val="23"/>
        </w:rPr>
        <w:t>5</w:t>
      </w:r>
      <w:r>
        <w:rPr>
          <w:sz w:val="23"/>
          <w:szCs w:val="23"/>
        </w:rPr>
        <w:t>-</w:t>
      </w:r>
      <w:r w:rsidR="008D12F5">
        <w:rPr>
          <w:sz w:val="23"/>
          <w:szCs w:val="23"/>
        </w:rPr>
        <w:t>2</w:t>
      </w:r>
      <w:r w:rsidR="005668E0">
        <w:rPr>
          <w:sz w:val="23"/>
          <w:szCs w:val="23"/>
        </w:rPr>
        <w:t>3</w:t>
      </w:r>
      <w:r>
        <w:rPr>
          <w:sz w:val="23"/>
          <w:szCs w:val="23"/>
        </w:rPr>
        <w:t>)</w:t>
      </w:r>
      <w:r w:rsidRPr="00C0130A">
        <w:rPr>
          <w:sz w:val="23"/>
          <w:szCs w:val="23"/>
        </w:rPr>
        <w:t>.</w:t>
      </w:r>
    </w:p>
    <w:p w14:paraId="1D533A25" w14:textId="77777777" w:rsidR="00B34081" w:rsidRPr="00C0130A" w:rsidRDefault="00B34081" w:rsidP="00B34081">
      <w:pPr>
        <w:jc w:val="both"/>
        <w:rPr>
          <w:bCs/>
          <w:sz w:val="23"/>
          <w:szCs w:val="23"/>
        </w:rPr>
      </w:pPr>
    </w:p>
    <w:p w14:paraId="046490BC" w14:textId="77777777" w:rsidR="006132E1" w:rsidRPr="00C0130A" w:rsidRDefault="006132E1" w:rsidP="003573FF">
      <w:pPr>
        <w:jc w:val="both"/>
        <w:rPr>
          <w:sz w:val="23"/>
          <w:szCs w:val="23"/>
        </w:rPr>
      </w:pPr>
    </w:p>
    <w:p w14:paraId="180078FF" w14:textId="77777777" w:rsidR="00217A70" w:rsidRPr="00C0130A" w:rsidRDefault="00217A70" w:rsidP="006132E1">
      <w:pPr>
        <w:tabs>
          <w:tab w:val="left" w:pos="1560"/>
        </w:tabs>
        <w:jc w:val="both"/>
        <w:rPr>
          <w:sz w:val="23"/>
          <w:szCs w:val="23"/>
        </w:rPr>
      </w:pPr>
      <w:r w:rsidRPr="00C0130A">
        <w:rPr>
          <w:sz w:val="23"/>
          <w:szCs w:val="23"/>
        </w:rPr>
        <w:t xml:space="preserve">Valstybės įmonės Turto banko </w:t>
      </w:r>
    </w:p>
    <w:p w14:paraId="652E8482" w14:textId="77777777" w:rsidR="00217A70" w:rsidRPr="00C0130A" w:rsidRDefault="00217A70" w:rsidP="006132E1">
      <w:pPr>
        <w:tabs>
          <w:tab w:val="left" w:pos="1560"/>
        </w:tabs>
        <w:jc w:val="both"/>
        <w:rPr>
          <w:sz w:val="23"/>
          <w:szCs w:val="23"/>
        </w:rPr>
      </w:pPr>
      <w:r w:rsidRPr="00C0130A">
        <w:rPr>
          <w:sz w:val="23"/>
          <w:szCs w:val="23"/>
        </w:rPr>
        <w:t>Viešųjų pirkimų komisija</w:t>
      </w:r>
    </w:p>
    <w:p w14:paraId="05BE52F9" w14:textId="7322C139" w:rsidR="0059085E" w:rsidRDefault="0059085E" w:rsidP="008829DD">
      <w:pPr>
        <w:spacing w:after="20"/>
        <w:jc w:val="both"/>
      </w:pPr>
    </w:p>
    <w:p w14:paraId="0FDC01BF" w14:textId="77777777" w:rsidR="008D12F5" w:rsidRDefault="008D12F5" w:rsidP="008D12F5"/>
    <w:p w14:paraId="3B9CDA09" w14:textId="212C37A2" w:rsidR="008D12F5" w:rsidRPr="008D12F5" w:rsidRDefault="008D12F5" w:rsidP="008D12F5">
      <w:pPr>
        <w:rPr>
          <w:sz w:val="20"/>
          <w:szCs w:val="20"/>
        </w:rPr>
      </w:pPr>
      <w:r w:rsidRPr="008D12F5">
        <w:rPr>
          <w:sz w:val="20"/>
          <w:szCs w:val="20"/>
        </w:rPr>
        <w:t xml:space="preserve">Parengė: </w:t>
      </w:r>
      <w:r w:rsidR="00297735">
        <w:rPr>
          <w:sz w:val="20"/>
          <w:szCs w:val="20"/>
          <w:lang w:val="en-GB"/>
        </w:rPr>
        <w:t xml:space="preserve">Vaida </w:t>
      </w:r>
      <w:proofErr w:type="spellStart"/>
      <w:r w:rsidR="00297735">
        <w:rPr>
          <w:sz w:val="20"/>
          <w:szCs w:val="20"/>
          <w:lang w:val="en-GB"/>
        </w:rPr>
        <w:t>Vaitkuvienė</w:t>
      </w:r>
      <w:r w:rsidRPr="008D12F5">
        <w:rPr>
          <w:sz w:val="20"/>
          <w:szCs w:val="20"/>
          <w:lang w:val="en-GB"/>
        </w:rPr>
        <w:t>,</w:t>
      </w:r>
      <w:proofErr w:type="spellEnd"/>
      <w:r w:rsidRPr="008D12F5">
        <w:rPr>
          <w:sz w:val="20"/>
          <w:szCs w:val="20"/>
          <w:lang w:val="en-GB"/>
        </w:rPr>
        <w:t xml:space="preserve"> tel.: +370 </w:t>
      </w:r>
      <w:r w:rsidR="00401939">
        <w:rPr>
          <w:sz w:val="20"/>
          <w:szCs w:val="20"/>
          <w:lang w:val="en-GB"/>
        </w:rPr>
        <w:t>655 23953</w:t>
      </w:r>
      <w:r w:rsidRPr="008D12F5">
        <w:rPr>
          <w:sz w:val="20"/>
          <w:szCs w:val="20"/>
          <w:lang w:val="en-GB"/>
        </w:rPr>
        <w:t xml:space="preserve">, el. p.: </w:t>
      </w:r>
      <w:proofErr w:type="spellStart"/>
      <w:r w:rsidR="00401939">
        <w:rPr>
          <w:sz w:val="20"/>
          <w:szCs w:val="20"/>
          <w:lang w:val="en-GB"/>
        </w:rPr>
        <w:t>vaida.vaitkuviene</w:t>
      </w:r>
      <w:r w:rsidRPr="008D12F5">
        <w:rPr>
          <w:sz w:val="20"/>
          <w:szCs w:val="20"/>
          <w:lang w:val="en-GB"/>
        </w:rPr>
        <w:t>@turtas.lt</w:t>
      </w:r>
      <w:proofErr w:type="spellEnd"/>
      <w:r w:rsidRPr="008D12F5">
        <w:rPr>
          <w:sz w:val="20"/>
          <w:szCs w:val="20"/>
          <w:lang w:val="en-GB"/>
        </w:rPr>
        <w:t> </w:t>
      </w:r>
    </w:p>
    <w:sectPr w:rsidR="008D12F5" w:rsidRPr="008D12F5" w:rsidSect="006A457A">
      <w:type w:val="continuous"/>
      <w:pgSz w:w="11906" w:h="16838"/>
      <w:pgMar w:top="1134" w:right="567" w:bottom="1134" w:left="1701"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BDEE" w14:textId="77777777" w:rsidR="000E1058" w:rsidRDefault="000E1058">
      <w:r>
        <w:separator/>
      </w:r>
    </w:p>
  </w:endnote>
  <w:endnote w:type="continuationSeparator" w:id="0">
    <w:p w14:paraId="2B791400" w14:textId="77777777" w:rsidR="000E1058" w:rsidRDefault="000E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DD2B98" w14:paraId="7505051B" w14:textId="77777777">
      <w:tc>
        <w:tcPr>
          <w:tcW w:w="3284" w:type="dxa"/>
          <w:tcBorders>
            <w:top w:val="single" w:sz="4" w:space="0" w:color="671527"/>
            <w:left w:val="nil"/>
            <w:bottom w:val="nil"/>
            <w:right w:val="nil"/>
          </w:tcBorders>
        </w:tcPr>
        <w:p w14:paraId="2C691166" w14:textId="77777777" w:rsidR="00DD2B98" w:rsidRDefault="00DD2B98">
          <w:pPr>
            <w:pStyle w:val="Porat"/>
            <w:rPr>
              <w:color w:val="671527"/>
              <w:sz w:val="16"/>
            </w:rPr>
          </w:pPr>
          <w:r>
            <w:rPr>
              <w:color w:val="671527"/>
              <w:sz w:val="8"/>
            </w:rPr>
            <w:br/>
          </w:r>
          <w:r>
            <w:rPr>
              <w:color w:val="671527"/>
              <w:sz w:val="16"/>
            </w:rPr>
            <w:t>Valstybės įmonė</w:t>
          </w:r>
        </w:p>
        <w:p w14:paraId="55CD5058" w14:textId="77777777" w:rsidR="00DD2B98" w:rsidRDefault="00DD2B98">
          <w:pPr>
            <w:pStyle w:val="Porat"/>
            <w:rPr>
              <w:color w:val="671527"/>
              <w:sz w:val="16"/>
            </w:rPr>
          </w:pPr>
          <w:r>
            <w:rPr>
              <w:color w:val="671527"/>
              <w:sz w:val="16"/>
            </w:rPr>
            <w:t>Kęstučio g. 45</w:t>
          </w:r>
        </w:p>
        <w:p w14:paraId="40901516" w14:textId="77777777" w:rsidR="00DD2B98" w:rsidRDefault="00DD2B9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7285D404" w14:textId="77777777" w:rsidR="00DD2B98" w:rsidRDefault="00DD2B98">
          <w:pPr>
            <w:pStyle w:val="Porat"/>
            <w:rPr>
              <w:color w:val="671527"/>
              <w:sz w:val="16"/>
            </w:rPr>
          </w:pPr>
          <w:r>
            <w:rPr>
              <w:color w:val="671527"/>
              <w:sz w:val="8"/>
            </w:rPr>
            <w:br/>
          </w:r>
          <w:r>
            <w:rPr>
              <w:color w:val="671527"/>
              <w:sz w:val="16"/>
            </w:rPr>
            <w:t>Tel.: (8-5) 278 0900, 278 0909</w:t>
          </w:r>
        </w:p>
        <w:p w14:paraId="1323944B" w14:textId="77777777" w:rsidR="00DD2B98" w:rsidRDefault="00DD2B98">
          <w:pPr>
            <w:pStyle w:val="Porat"/>
            <w:rPr>
              <w:color w:val="671527"/>
              <w:sz w:val="16"/>
            </w:rPr>
          </w:pPr>
          <w:proofErr w:type="spellStart"/>
          <w:r>
            <w:rPr>
              <w:color w:val="671527"/>
              <w:sz w:val="16"/>
            </w:rPr>
            <w:t>Faks</w:t>
          </w:r>
          <w:proofErr w:type="spellEnd"/>
          <w:r>
            <w:rPr>
              <w:color w:val="671527"/>
              <w:sz w:val="16"/>
            </w:rPr>
            <w:t xml:space="preserve"> (8 5) 275 1155</w:t>
          </w:r>
        </w:p>
        <w:p w14:paraId="56FCB805" w14:textId="77777777" w:rsidR="00DD2B98" w:rsidRDefault="00DD2B9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382C6930" w14:textId="77777777" w:rsidR="00DD2B98" w:rsidRDefault="00DD2B9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1ACC3A52" w14:textId="77777777" w:rsidR="00DD2B98" w:rsidRDefault="00DD2B98">
          <w:pPr>
            <w:pStyle w:val="Porat"/>
            <w:rPr>
              <w:color w:val="671527"/>
              <w:sz w:val="16"/>
            </w:rPr>
          </w:pPr>
          <w:r>
            <w:rPr>
              <w:color w:val="671527"/>
              <w:sz w:val="8"/>
            </w:rPr>
            <w:br/>
          </w:r>
          <w:r>
            <w:rPr>
              <w:color w:val="671527"/>
              <w:sz w:val="16"/>
            </w:rPr>
            <w:t>Duomenys kaupiami ir saugomi</w:t>
          </w:r>
        </w:p>
        <w:p w14:paraId="27E61423" w14:textId="77777777" w:rsidR="00DD2B98" w:rsidRDefault="00DD2B98">
          <w:pPr>
            <w:pStyle w:val="Porat"/>
            <w:rPr>
              <w:color w:val="671527"/>
              <w:sz w:val="16"/>
            </w:rPr>
          </w:pPr>
          <w:r>
            <w:rPr>
              <w:color w:val="671527"/>
              <w:sz w:val="16"/>
            </w:rPr>
            <w:t>Juridinių asmenų registre</w:t>
          </w:r>
        </w:p>
        <w:p w14:paraId="409F4CF8" w14:textId="77777777" w:rsidR="00DD2B98" w:rsidRDefault="00DD2B98">
          <w:pPr>
            <w:pStyle w:val="Porat"/>
            <w:rPr>
              <w:color w:val="671527"/>
              <w:sz w:val="16"/>
            </w:rPr>
          </w:pPr>
          <w:r>
            <w:rPr>
              <w:color w:val="671527"/>
              <w:sz w:val="16"/>
            </w:rPr>
            <w:t>Kodas 112021042</w:t>
          </w:r>
        </w:p>
        <w:p w14:paraId="3A58A029" w14:textId="77777777" w:rsidR="00DD2B98" w:rsidRDefault="00DD2B98">
          <w:pPr>
            <w:pStyle w:val="Porat"/>
            <w:rPr>
              <w:color w:val="671527"/>
              <w:sz w:val="16"/>
            </w:rPr>
          </w:pPr>
          <w:r>
            <w:rPr>
              <w:color w:val="671527"/>
              <w:sz w:val="16"/>
            </w:rPr>
            <w:t>PVM mokėtojo kodas LT 120210411</w:t>
          </w:r>
        </w:p>
      </w:tc>
    </w:tr>
  </w:tbl>
  <w:p w14:paraId="5CA1D032" w14:textId="77777777" w:rsidR="00DD2B98" w:rsidRDefault="00DD2B98">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306C" w14:textId="77777777" w:rsidR="000E1058" w:rsidRDefault="000E1058">
      <w:r>
        <w:separator/>
      </w:r>
    </w:p>
  </w:footnote>
  <w:footnote w:type="continuationSeparator" w:id="0">
    <w:p w14:paraId="312D8184" w14:textId="77777777" w:rsidR="000E1058" w:rsidRDefault="000E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7FA"/>
    <w:multiLevelType w:val="hybridMultilevel"/>
    <w:tmpl w:val="F8C42C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E5D0ECC"/>
    <w:multiLevelType w:val="hybridMultilevel"/>
    <w:tmpl w:val="2C4CE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7"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D4D38B3"/>
    <w:multiLevelType w:val="hybridMultilevel"/>
    <w:tmpl w:val="B0DC8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3556653">
    <w:abstractNumId w:val="4"/>
  </w:num>
  <w:num w:numId="2" w16cid:durableId="721098038">
    <w:abstractNumId w:val="8"/>
  </w:num>
  <w:num w:numId="3" w16cid:durableId="64987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3426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275959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112239">
    <w:abstractNumId w:val="10"/>
  </w:num>
  <w:num w:numId="7" w16cid:durableId="976496196">
    <w:abstractNumId w:val="2"/>
  </w:num>
  <w:num w:numId="8" w16cid:durableId="468204374">
    <w:abstractNumId w:val="6"/>
  </w:num>
  <w:num w:numId="9" w16cid:durableId="792796136">
    <w:abstractNumId w:val="9"/>
  </w:num>
  <w:num w:numId="10" w16cid:durableId="1570532411">
    <w:abstractNumId w:val="0"/>
  </w:num>
  <w:num w:numId="11" w16cid:durableId="2070029584">
    <w:abstractNumId w:val="11"/>
  </w:num>
  <w:num w:numId="12" w16cid:durableId="1317563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15FE"/>
    <w:rsid w:val="00003292"/>
    <w:rsid w:val="00003508"/>
    <w:rsid w:val="00007408"/>
    <w:rsid w:val="00013353"/>
    <w:rsid w:val="00020D43"/>
    <w:rsid w:val="00041FFE"/>
    <w:rsid w:val="00042FDE"/>
    <w:rsid w:val="000467DA"/>
    <w:rsid w:val="00053592"/>
    <w:rsid w:val="00055846"/>
    <w:rsid w:val="00063317"/>
    <w:rsid w:val="00064F2D"/>
    <w:rsid w:val="000674E9"/>
    <w:rsid w:val="000721BB"/>
    <w:rsid w:val="00073299"/>
    <w:rsid w:val="00086791"/>
    <w:rsid w:val="000876BC"/>
    <w:rsid w:val="00087BDD"/>
    <w:rsid w:val="00097C5F"/>
    <w:rsid w:val="000A7747"/>
    <w:rsid w:val="000B6D0E"/>
    <w:rsid w:val="000D0628"/>
    <w:rsid w:val="000D43A9"/>
    <w:rsid w:val="000D4999"/>
    <w:rsid w:val="000D6553"/>
    <w:rsid w:val="000E1058"/>
    <w:rsid w:val="000F087D"/>
    <w:rsid w:val="000F0F8B"/>
    <w:rsid w:val="000F6EF4"/>
    <w:rsid w:val="00111A6D"/>
    <w:rsid w:val="00124ED2"/>
    <w:rsid w:val="00126233"/>
    <w:rsid w:val="00132DE5"/>
    <w:rsid w:val="00137968"/>
    <w:rsid w:val="00142261"/>
    <w:rsid w:val="001433F8"/>
    <w:rsid w:val="0015210C"/>
    <w:rsid w:val="00160017"/>
    <w:rsid w:val="001636C1"/>
    <w:rsid w:val="00164304"/>
    <w:rsid w:val="00166982"/>
    <w:rsid w:val="00170684"/>
    <w:rsid w:val="00171B72"/>
    <w:rsid w:val="0017543D"/>
    <w:rsid w:val="00176DB5"/>
    <w:rsid w:val="00180583"/>
    <w:rsid w:val="00180E68"/>
    <w:rsid w:val="00185078"/>
    <w:rsid w:val="00191FAC"/>
    <w:rsid w:val="001A1138"/>
    <w:rsid w:val="001A2AE4"/>
    <w:rsid w:val="001B242C"/>
    <w:rsid w:val="001B519C"/>
    <w:rsid w:val="001C0014"/>
    <w:rsid w:val="001C135E"/>
    <w:rsid w:val="001C15A6"/>
    <w:rsid w:val="001C26E9"/>
    <w:rsid w:val="001C47B2"/>
    <w:rsid w:val="001C54E7"/>
    <w:rsid w:val="001D5C68"/>
    <w:rsid w:val="001F000E"/>
    <w:rsid w:val="001F4806"/>
    <w:rsid w:val="00200CC2"/>
    <w:rsid w:val="00203785"/>
    <w:rsid w:val="00213FFE"/>
    <w:rsid w:val="00215272"/>
    <w:rsid w:val="00217A70"/>
    <w:rsid w:val="0022270B"/>
    <w:rsid w:val="00234B49"/>
    <w:rsid w:val="00245C4E"/>
    <w:rsid w:val="00246CCF"/>
    <w:rsid w:val="00246FCA"/>
    <w:rsid w:val="00257807"/>
    <w:rsid w:val="00261C4F"/>
    <w:rsid w:val="00262877"/>
    <w:rsid w:val="00263EEE"/>
    <w:rsid w:val="00270D0F"/>
    <w:rsid w:val="0027568B"/>
    <w:rsid w:val="00275759"/>
    <w:rsid w:val="00282179"/>
    <w:rsid w:val="00293BF4"/>
    <w:rsid w:val="002952B5"/>
    <w:rsid w:val="00297735"/>
    <w:rsid w:val="00297FCF"/>
    <w:rsid w:val="002B7E62"/>
    <w:rsid w:val="002C0A45"/>
    <w:rsid w:val="002C2B85"/>
    <w:rsid w:val="002D4320"/>
    <w:rsid w:val="002D49D1"/>
    <w:rsid w:val="002D692B"/>
    <w:rsid w:val="002E24A6"/>
    <w:rsid w:val="002E7629"/>
    <w:rsid w:val="002F03BA"/>
    <w:rsid w:val="002F07DB"/>
    <w:rsid w:val="002F0A24"/>
    <w:rsid w:val="002F639B"/>
    <w:rsid w:val="00302679"/>
    <w:rsid w:val="0030328F"/>
    <w:rsid w:val="00303AB2"/>
    <w:rsid w:val="003131B7"/>
    <w:rsid w:val="00313457"/>
    <w:rsid w:val="00315943"/>
    <w:rsid w:val="00320482"/>
    <w:rsid w:val="003237C6"/>
    <w:rsid w:val="00323C9F"/>
    <w:rsid w:val="003317F7"/>
    <w:rsid w:val="003411FE"/>
    <w:rsid w:val="00342D42"/>
    <w:rsid w:val="003437E0"/>
    <w:rsid w:val="00344897"/>
    <w:rsid w:val="00344F04"/>
    <w:rsid w:val="00345747"/>
    <w:rsid w:val="00346845"/>
    <w:rsid w:val="00354EC8"/>
    <w:rsid w:val="00356424"/>
    <w:rsid w:val="00356874"/>
    <w:rsid w:val="003569CB"/>
    <w:rsid w:val="003573FF"/>
    <w:rsid w:val="00357706"/>
    <w:rsid w:val="00360B62"/>
    <w:rsid w:val="003617C7"/>
    <w:rsid w:val="003627FC"/>
    <w:rsid w:val="00382164"/>
    <w:rsid w:val="003841FF"/>
    <w:rsid w:val="003A250E"/>
    <w:rsid w:val="003A5819"/>
    <w:rsid w:val="003B2B37"/>
    <w:rsid w:val="003B4261"/>
    <w:rsid w:val="003D0895"/>
    <w:rsid w:val="003D28AF"/>
    <w:rsid w:val="003D2FD3"/>
    <w:rsid w:val="003D7A26"/>
    <w:rsid w:val="003E042B"/>
    <w:rsid w:val="003E1FF5"/>
    <w:rsid w:val="003F1A84"/>
    <w:rsid w:val="003F2269"/>
    <w:rsid w:val="003F4770"/>
    <w:rsid w:val="003F4C04"/>
    <w:rsid w:val="00401939"/>
    <w:rsid w:val="00404B0C"/>
    <w:rsid w:val="00406999"/>
    <w:rsid w:val="00407E3B"/>
    <w:rsid w:val="004206C4"/>
    <w:rsid w:val="00423711"/>
    <w:rsid w:val="00423E82"/>
    <w:rsid w:val="0042449E"/>
    <w:rsid w:val="00425CF5"/>
    <w:rsid w:val="00426B1F"/>
    <w:rsid w:val="004272DC"/>
    <w:rsid w:val="00452B61"/>
    <w:rsid w:val="00453C0A"/>
    <w:rsid w:val="004640A3"/>
    <w:rsid w:val="0046702A"/>
    <w:rsid w:val="00474A4C"/>
    <w:rsid w:val="00490B1C"/>
    <w:rsid w:val="0049700F"/>
    <w:rsid w:val="004A2C25"/>
    <w:rsid w:val="004A3980"/>
    <w:rsid w:val="004A754C"/>
    <w:rsid w:val="004A7754"/>
    <w:rsid w:val="004B2090"/>
    <w:rsid w:val="004C0468"/>
    <w:rsid w:val="004C0939"/>
    <w:rsid w:val="004C15F1"/>
    <w:rsid w:val="004C2B1C"/>
    <w:rsid w:val="004D60C0"/>
    <w:rsid w:val="004E26C6"/>
    <w:rsid w:val="004E5D26"/>
    <w:rsid w:val="004F4B3D"/>
    <w:rsid w:val="00507E82"/>
    <w:rsid w:val="00523E2B"/>
    <w:rsid w:val="005248C3"/>
    <w:rsid w:val="00526EBE"/>
    <w:rsid w:val="00530357"/>
    <w:rsid w:val="00540A1E"/>
    <w:rsid w:val="0054522E"/>
    <w:rsid w:val="005459C1"/>
    <w:rsid w:val="00545C87"/>
    <w:rsid w:val="005478E4"/>
    <w:rsid w:val="00556F75"/>
    <w:rsid w:val="00560357"/>
    <w:rsid w:val="00561A7E"/>
    <w:rsid w:val="00566168"/>
    <w:rsid w:val="005668E0"/>
    <w:rsid w:val="00566EAE"/>
    <w:rsid w:val="00566EBB"/>
    <w:rsid w:val="00574CE6"/>
    <w:rsid w:val="00584C92"/>
    <w:rsid w:val="0059085E"/>
    <w:rsid w:val="005928BC"/>
    <w:rsid w:val="00592EAB"/>
    <w:rsid w:val="005A7DB0"/>
    <w:rsid w:val="005B2B6E"/>
    <w:rsid w:val="005B4ED9"/>
    <w:rsid w:val="005C38B6"/>
    <w:rsid w:val="005C5C74"/>
    <w:rsid w:val="005D2B87"/>
    <w:rsid w:val="005D5B56"/>
    <w:rsid w:val="005E0549"/>
    <w:rsid w:val="005E284E"/>
    <w:rsid w:val="005F4154"/>
    <w:rsid w:val="005F5DAD"/>
    <w:rsid w:val="005F6168"/>
    <w:rsid w:val="005F71FD"/>
    <w:rsid w:val="00603A46"/>
    <w:rsid w:val="006132E1"/>
    <w:rsid w:val="00614257"/>
    <w:rsid w:val="006148FC"/>
    <w:rsid w:val="0062475C"/>
    <w:rsid w:val="006327E6"/>
    <w:rsid w:val="0063358A"/>
    <w:rsid w:val="00637225"/>
    <w:rsid w:val="00644C0D"/>
    <w:rsid w:val="006451CC"/>
    <w:rsid w:val="00646D4E"/>
    <w:rsid w:val="00650EDA"/>
    <w:rsid w:val="0066510D"/>
    <w:rsid w:val="00672DF6"/>
    <w:rsid w:val="00673C31"/>
    <w:rsid w:val="00676407"/>
    <w:rsid w:val="00677CD2"/>
    <w:rsid w:val="006829C3"/>
    <w:rsid w:val="00682F46"/>
    <w:rsid w:val="0068666D"/>
    <w:rsid w:val="00696252"/>
    <w:rsid w:val="00697E7F"/>
    <w:rsid w:val="006A457A"/>
    <w:rsid w:val="006A60F7"/>
    <w:rsid w:val="006B5468"/>
    <w:rsid w:val="006C1979"/>
    <w:rsid w:val="006C5E2E"/>
    <w:rsid w:val="006C7F90"/>
    <w:rsid w:val="006D0D30"/>
    <w:rsid w:val="006D293A"/>
    <w:rsid w:val="006D35EA"/>
    <w:rsid w:val="006E2B0B"/>
    <w:rsid w:val="006E2CA7"/>
    <w:rsid w:val="006E2CBE"/>
    <w:rsid w:val="006E3FB8"/>
    <w:rsid w:val="006E7BD5"/>
    <w:rsid w:val="006F2D9F"/>
    <w:rsid w:val="006F318B"/>
    <w:rsid w:val="006F4776"/>
    <w:rsid w:val="006F755B"/>
    <w:rsid w:val="00700015"/>
    <w:rsid w:val="00705D20"/>
    <w:rsid w:val="00706B01"/>
    <w:rsid w:val="00713ACF"/>
    <w:rsid w:val="0071520F"/>
    <w:rsid w:val="00721CFE"/>
    <w:rsid w:val="00722C4D"/>
    <w:rsid w:val="00726B36"/>
    <w:rsid w:val="00732FF2"/>
    <w:rsid w:val="007359CC"/>
    <w:rsid w:val="00736CB2"/>
    <w:rsid w:val="00742B15"/>
    <w:rsid w:val="007459BA"/>
    <w:rsid w:val="0074628D"/>
    <w:rsid w:val="0077647C"/>
    <w:rsid w:val="00781BEB"/>
    <w:rsid w:val="007938E2"/>
    <w:rsid w:val="00795A6F"/>
    <w:rsid w:val="00796121"/>
    <w:rsid w:val="007A2834"/>
    <w:rsid w:val="007C1E69"/>
    <w:rsid w:val="007C3EE1"/>
    <w:rsid w:val="007C4656"/>
    <w:rsid w:val="007C5772"/>
    <w:rsid w:val="007C7152"/>
    <w:rsid w:val="007D2F8A"/>
    <w:rsid w:val="007D442A"/>
    <w:rsid w:val="007E3FFB"/>
    <w:rsid w:val="007F2F99"/>
    <w:rsid w:val="00801486"/>
    <w:rsid w:val="00810408"/>
    <w:rsid w:val="0081178A"/>
    <w:rsid w:val="00811F53"/>
    <w:rsid w:val="00817889"/>
    <w:rsid w:val="008201E6"/>
    <w:rsid w:val="00820ED6"/>
    <w:rsid w:val="0082718D"/>
    <w:rsid w:val="00827702"/>
    <w:rsid w:val="00834679"/>
    <w:rsid w:val="00835445"/>
    <w:rsid w:val="00837424"/>
    <w:rsid w:val="00840A1D"/>
    <w:rsid w:val="00852981"/>
    <w:rsid w:val="00852DE2"/>
    <w:rsid w:val="00860C0A"/>
    <w:rsid w:val="008675DB"/>
    <w:rsid w:val="008829DD"/>
    <w:rsid w:val="00882C58"/>
    <w:rsid w:val="008875C9"/>
    <w:rsid w:val="008876A2"/>
    <w:rsid w:val="008A2B02"/>
    <w:rsid w:val="008A7694"/>
    <w:rsid w:val="008B3D94"/>
    <w:rsid w:val="008B4F18"/>
    <w:rsid w:val="008B7D08"/>
    <w:rsid w:val="008C2228"/>
    <w:rsid w:val="008C3776"/>
    <w:rsid w:val="008C7A75"/>
    <w:rsid w:val="008D12F5"/>
    <w:rsid w:val="008D3E5C"/>
    <w:rsid w:val="008F075F"/>
    <w:rsid w:val="008F2908"/>
    <w:rsid w:val="008F3637"/>
    <w:rsid w:val="008F3C81"/>
    <w:rsid w:val="00901337"/>
    <w:rsid w:val="0090251F"/>
    <w:rsid w:val="0090721B"/>
    <w:rsid w:val="009217FE"/>
    <w:rsid w:val="00922CEE"/>
    <w:rsid w:val="00923022"/>
    <w:rsid w:val="00933C28"/>
    <w:rsid w:val="00934318"/>
    <w:rsid w:val="00946D0D"/>
    <w:rsid w:val="00947CD0"/>
    <w:rsid w:val="009601E6"/>
    <w:rsid w:val="00961067"/>
    <w:rsid w:val="009666DE"/>
    <w:rsid w:val="00974717"/>
    <w:rsid w:val="0098519C"/>
    <w:rsid w:val="00985795"/>
    <w:rsid w:val="00991387"/>
    <w:rsid w:val="009936B1"/>
    <w:rsid w:val="009A4A7D"/>
    <w:rsid w:val="009A6063"/>
    <w:rsid w:val="009A7A99"/>
    <w:rsid w:val="009B067F"/>
    <w:rsid w:val="009C2A40"/>
    <w:rsid w:val="009D01AE"/>
    <w:rsid w:val="009D237E"/>
    <w:rsid w:val="009D63E4"/>
    <w:rsid w:val="009E1436"/>
    <w:rsid w:val="009E6D21"/>
    <w:rsid w:val="009F381B"/>
    <w:rsid w:val="009F3E4C"/>
    <w:rsid w:val="009F517E"/>
    <w:rsid w:val="00A04BD6"/>
    <w:rsid w:val="00A14E7A"/>
    <w:rsid w:val="00A224A6"/>
    <w:rsid w:val="00A2360B"/>
    <w:rsid w:val="00A2531C"/>
    <w:rsid w:val="00A27177"/>
    <w:rsid w:val="00A32D96"/>
    <w:rsid w:val="00A32F0B"/>
    <w:rsid w:val="00A3318D"/>
    <w:rsid w:val="00A33473"/>
    <w:rsid w:val="00A35311"/>
    <w:rsid w:val="00A35A21"/>
    <w:rsid w:val="00A3710A"/>
    <w:rsid w:val="00A37175"/>
    <w:rsid w:val="00A42FA5"/>
    <w:rsid w:val="00A4787B"/>
    <w:rsid w:val="00A52936"/>
    <w:rsid w:val="00A55DC6"/>
    <w:rsid w:val="00A60A4E"/>
    <w:rsid w:val="00A63D1F"/>
    <w:rsid w:val="00A6620D"/>
    <w:rsid w:val="00A70F53"/>
    <w:rsid w:val="00A74944"/>
    <w:rsid w:val="00A83660"/>
    <w:rsid w:val="00A83F35"/>
    <w:rsid w:val="00A84255"/>
    <w:rsid w:val="00A84624"/>
    <w:rsid w:val="00A909F7"/>
    <w:rsid w:val="00A96C86"/>
    <w:rsid w:val="00AA3141"/>
    <w:rsid w:val="00AA3D8B"/>
    <w:rsid w:val="00AA4234"/>
    <w:rsid w:val="00AB072B"/>
    <w:rsid w:val="00AC1F97"/>
    <w:rsid w:val="00AC22C0"/>
    <w:rsid w:val="00AC4434"/>
    <w:rsid w:val="00AD627B"/>
    <w:rsid w:val="00AE6EAF"/>
    <w:rsid w:val="00AF0578"/>
    <w:rsid w:val="00B00D00"/>
    <w:rsid w:val="00B0237B"/>
    <w:rsid w:val="00B052C1"/>
    <w:rsid w:val="00B17543"/>
    <w:rsid w:val="00B30BD1"/>
    <w:rsid w:val="00B3357C"/>
    <w:rsid w:val="00B34081"/>
    <w:rsid w:val="00B371F1"/>
    <w:rsid w:val="00B37227"/>
    <w:rsid w:val="00B42439"/>
    <w:rsid w:val="00B428B4"/>
    <w:rsid w:val="00B4334C"/>
    <w:rsid w:val="00B561B4"/>
    <w:rsid w:val="00B61AAD"/>
    <w:rsid w:val="00B63DA4"/>
    <w:rsid w:val="00B66177"/>
    <w:rsid w:val="00B73B81"/>
    <w:rsid w:val="00B753CA"/>
    <w:rsid w:val="00B77295"/>
    <w:rsid w:val="00B9357B"/>
    <w:rsid w:val="00BA186B"/>
    <w:rsid w:val="00BA5719"/>
    <w:rsid w:val="00BC15E0"/>
    <w:rsid w:val="00BD5495"/>
    <w:rsid w:val="00BD73E3"/>
    <w:rsid w:val="00BE087F"/>
    <w:rsid w:val="00BE6B71"/>
    <w:rsid w:val="00BF1A82"/>
    <w:rsid w:val="00BF2275"/>
    <w:rsid w:val="00C0130A"/>
    <w:rsid w:val="00C02833"/>
    <w:rsid w:val="00C06559"/>
    <w:rsid w:val="00C123AE"/>
    <w:rsid w:val="00C20B46"/>
    <w:rsid w:val="00C21941"/>
    <w:rsid w:val="00C26F47"/>
    <w:rsid w:val="00C3221E"/>
    <w:rsid w:val="00C4018C"/>
    <w:rsid w:val="00C430DD"/>
    <w:rsid w:val="00C518C3"/>
    <w:rsid w:val="00C52A33"/>
    <w:rsid w:val="00C551C6"/>
    <w:rsid w:val="00C64B39"/>
    <w:rsid w:val="00C779C0"/>
    <w:rsid w:val="00C8134F"/>
    <w:rsid w:val="00C825B6"/>
    <w:rsid w:val="00C832E3"/>
    <w:rsid w:val="00C9139A"/>
    <w:rsid w:val="00C91473"/>
    <w:rsid w:val="00C922D6"/>
    <w:rsid w:val="00CA0138"/>
    <w:rsid w:val="00CA0F8B"/>
    <w:rsid w:val="00CA1A22"/>
    <w:rsid w:val="00CA3B01"/>
    <w:rsid w:val="00CA627F"/>
    <w:rsid w:val="00CA6F1A"/>
    <w:rsid w:val="00CB7195"/>
    <w:rsid w:val="00CB7509"/>
    <w:rsid w:val="00CC0316"/>
    <w:rsid w:val="00CC2A64"/>
    <w:rsid w:val="00CC70B0"/>
    <w:rsid w:val="00CD3C66"/>
    <w:rsid w:val="00CD4F5D"/>
    <w:rsid w:val="00CE26BA"/>
    <w:rsid w:val="00CE2A7B"/>
    <w:rsid w:val="00CE38E3"/>
    <w:rsid w:val="00CE6A0D"/>
    <w:rsid w:val="00CF1DC0"/>
    <w:rsid w:val="00CF1FCB"/>
    <w:rsid w:val="00CF2948"/>
    <w:rsid w:val="00D0456F"/>
    <w:rsid w:val="00D05060"/>
    <w:rsid w:val="00D07089"/>
    <w:rsid w:val="00D07DA8"/>
    <w:rsid w:val="00D1143E"/>
    <w:rsid w:val="00D2278F"/>
    <w:rsid w:val="00D23A3B"/>
    <w:rsid w:val="00D36DA6"/>
    <w:rsid w:val="00D428C1"/>
    <w:rsid w:val="00D50EF3"/>
    <w:rsid w:val="00D52320"/>
    <w:rsid w:val="00D612F4"/>
    <w:rsid w:val="00D715D6"/>
    <w:rsid w:val="00D73CFC"/>
    <w:rsid w:val="00D7779B"/>
    <w:rsid w:val="00D81D49"/>
    <w:rsid w:val="00D82F2B"/>
    <w:rsid w:val="00D839D1"/>
    <w:rsid w:val="00D84ED1"/>
    <w:rsid w:val="00D84FB6"/>
    <w:rsid w:val="00D85F29"/>
    <w:rsid w:val="00D91622"/>
    <w:rsid w:val="00D966EC"/>
    <w:rsid w:val="00DA45DD"/>
    <w:rsid w:val="00DA4D58"/>
    <w:rsid w:val="00DB08D4"/>
    <w:rsid w:val="00DD04A8"/>
    <w:rsid w:val="00DD1DDE"/>
    <w:rsid w:val="00DD2B98"/>
    <w:rsid w:val="00DD5FC0"/>
    <w:rsid w:val="00DF5F7A"/>
    <w:rsid w:val="00DF7B7B"/>
    <w:rsid w:val="00E01D45"/>
    <w:rsid w:val="00E0370A"/>
    <w:rsid w:val="00E1080E"/>
    <w:rsid w:val="00E13CC5"/>
    <w:rsid w:val="00E13EED"/>
    <w:rsid w:val="00E16FFA"/>
    <w:rsid w:val="00E17ABC"/>
    <w:rsid w:val="00E17FBF"/>
    <w:rsid w:val="00E25B03"/>
    <w:rsid w:val="00E3380C"/>
    <w:rsid w:val="00E362AB"/>
    <w:rsid w:val="00E4087F"/>
    <w:rsid w:val="00E455FC"/>
    <w:rsid w:val="00E5503B"/>
    <w:rsid w:val="00E558FA"/>
    <w:rsid w:val="00E653E7"/>
    <w:rsid w:val="00E72DB5"/>
    <w:rsid w:val="00E73EB6"/>
    <w:rsid w:val="00E75790"/>
    <w:rsid w:val="00E82746"/>
    <w:rsid w:val="00EA2C6A"/>
    <w:rsid w:val="00EA5782"/>
    <w:rsid w:val="00EA6D02"/>
    <w:rsid w:val="00EB7345"/>
    <w:rsid w:val="00EC5054"/>
    <w:rsid w:val="00ED7AE9"/>
    <w:rsid w:val="00EE200E"/>
    <w:rsid w:val="00EE3D28"/>
    <w:rsid w:val="00EF174E"/>
    <w:rsid w:val="00F04012"/>
    <w:rsid w:val="00F05A39"/>
    <w:rsid w:val="00F13378"/>
    <w:rsid w:val="00F16A82"/>
    <w:rsid w:val="00F17369"/>
    <w:rsid w:val="00F336BC"/>
    <w:rsid w:val="00F36C72"/>
    <w:rsid w:val="00F41643"/>
    <w:rsid w:val="00F4347A"/>
    <w:rsid w:val="00F47B7A"/>
    <w:rsid w:val="00F50CAC"/>
    <w:rsid w:val="00F52EE8"/>
    <w:rsid w:val="00F71A20"/>
    <w:rsid w:val="00F74B7A"/>
    <w:rsid w:val="00F75CD0"/>
    <w:rsid w:val="00F75E43"/>
    <w:rsid w:val="00F769F6"/>
    <w:rsid w:val="00F80287"/>
    <w:rsid w:val="00F82663"/>
    <w:rsid w:val="00F85A0C"/>
    <w:rsid w:val="00F861F9"/>
    <w:rsid w:val="00F86255"/>
    <w:rsid w:val="00F90B6D"/>
    <w:rsid w:val="00F947B4"/>
    <w:rsid w:val="00FA057D"/>
    <w:rsid w:val="00FA4356"/>
    <w:rsid w:val="00FA5EDC"/>
    <w:rsid w:val="00FA7467"/>
    <w:rsid w:val="00FB32CF"/>
    <w:rsid w:val="00FB5C79"/>
    <w:rsid w:val="00FC307B"/>
    <w:rsid w:val="00FC62AA"/>
    <w:rsid w:val="00FC7FBA"/>
    <w:rsid w:val="00FE47E0"/>
    <w:rsid w:val="00FF3A23"/>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B9C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iPriority w:val="99"/>
    <w:semiHidden/>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D52320"/>
    <w:pPr>
      <w:ind w:left="720"/>
    </w:pPr>
    <w:rPr>
      <w:rFonts w:ascii="Calibri" w:eastAsia="Calibri" w:hAnsi="Calibri" w:cs="Calibri"/>
      <w:sz w:val="22"/>
      <w:szCs w:val="22"/>
      <w:lang w:eastAsia="en-US"/>
    </w:rPr>
  </w:style>
  <w:style w:type="character" w:customStyle="1" w:styleId="normaltextrun">
    <w:name w:val="normaltextrun"/>
    <w:basedOn w:val="Numatytasispastraiposriftas"/>
    <w:rsid w:val="00A32F0B"/>
  </w:style>
  <w:style w:type="character" w:customStyle="1" w:styleId="eop">
    <w:name w:val="eop"/>
    <w:basedOn w:val="Numatytasispastraiposriftas"/>
    <w:rsid w:val="00A32F0B"/>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C0130A"/>
    <w:rPr>
      <w:rFonts w:ascii="Calibri" w:eastAsia="Calibri" w:hAnsi="Calibri" w:cs="Calibri"/>
      <w:sz w:val="22"/>
      <w:szCs w:val="22"/>
      <w:lang w:eastAsia="en-US"/>
    </w:rPr>
  </w:style>
  <w:style w:type="paragraph" w:styleId="Betarp">
    <w:name w:val="No Spacing"/>
    <w:link w:val="BetarpDiagrama"/>
    <w:uiPriority w:val="1"/>
    <w:qFormat/>
    <w:rsid w:val="00C0130A"/>
    <w:pPr>
      <w:jc w:val="both"/>
    </w:pPr>
    <w:rPr>
      <w:rFonts w:ascii="Calibri" w:hAnsi="Calibri"/>
      <w:sz w:val="24"/>
      <w:szCs w:val="24"/>
      <w:lang w:eastAsia="en-US"/>
    </w:rPr>
  </w:style>
  <w:style w:type="character" w:customStyle="1" w:styleId="BetarpDiagrama">
    <w:name w:val="Be tarpų Diagrama"/>
    <w:link w:val="Betarp"/>
    <w:uiPriority w:val="1"/>
    <w:rsid w:val="00C0130A"/>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AF93B30-4539-422D-8C81-E84CE3DE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1607</Words>
  <Characters>917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2519</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9</cp:revision>
  <cp:lastPrinted>2023-01-12T07:31:00Z</cp:lastPrinted>
  <dcterms:created xsi:type="dcterms:W3CDTF">2025-05-20T10:10:00Z</dcterms:created>
  <dcterms:modified xsi:type="dcterms:W3CDTF">2025-05-23T06:52:00Z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