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D521" w14:textId="77777777" w:rsidR="00E420E0" w:rsidRDefault="00E420E0" w:rsidP="00E420E0">
      <w:pPr>
        <w:pStyle w:val="Heading2"/>
        <w:ind w:left="5103"/>
        <w:rPr>
          <w:rFonts w:ascii="Times New Roman" w:eastAsia="Calibri" w:hAnsi="Times New Roman" w:cs="Times New Roman"/>
          <w:color w:val="000000" w:themeColor="text1"/>
          <w:sz w:val="21"/>
          <w:szCs w:val="21"/>
        </w:rPr>
      </w:pPr>
      <w:bookmarkStart w:id="0" w:name="_Ref38540913"/>
      <w:bookmarkStart w:id="1" w:name="_Ref38898051"/>
      <w:bookmarkStart w:id="2" w:name="_Ref38901392"/>
      <w:bookmarkStart w:id="3" w:name="_Toc124243988"/>
      <w:bookmarkStart w:id="4" w:name="_Toc198710017"/>
      <w:bookmarkStart w:id="5" w:name="_Hlk191463687"/>
      <w:r w:rsidRPr="00D06F9B">
        <w:rPr>
          <w:rFonts w:ascii="Times New Roman" w:eastAsia="Calibri" w:hAnsi="Times New Roman" w:cs="Times New Roman"/>
          <w:color w:val="000000" w:themeColor="text1"/>
          <w:sz w:val="21"/>
          <w:szCs w:val="21"/>
        </w:rPr>
        <w:t>Pirkimo dokumentų 5 priedas „Pasiūlymo forma“</w:t>
      </w:r>
      <w:bookmarkEnd w:id="0"/>
      <w:bookmarkEnd w:id="1"/>
      <w:bookmarkEnd w:id="2"/>
      <w:bookmarkEnd w:id="3"/>
      <w:bookmarkEnd w:id="4"/>
    </w:p>
    <w:p w14:paraId="4A9E391D" w14:textId="77777777" w:rsidR="00E420E0" w:rsidRPr="009C1045" w:rsidRDefault="00E420E0" w:rsidP="00E420E0"/>
    <w:p w14:paraId="3301FD8E" w14:textId="77777777" w:rsidR="00E420E0" w:rsidRPr="00A274AE" w:rsidRDefault="00E420E0" w:rsidP="00E420E0">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6E68F944" w14:textId="77777777" w:rsidR="00E420E0" w:rsidRPr="00A274AE" w:rsidRDefault="00E420E0" w:rsidP="00E420E0">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 xml:space="preserve">DĖL </w:t>
      </w:r>
      <w:r w:rsidRPr="00827079">
        <w:rPr>
          <w:rFonts w:ascii="Times New Roman" w:hAnsi="Times New Roman" w:cs="Times New Roman"/>
          <w:caps/>
          <w:color w:val="404040" w:themeColor="text1" w:themeTint="BF"/>
          <w:spacing w:val="20"/>
          <w:sz w:val="28"/>
          <w:szCs w:val="28"/>
        </w:rPr>
        <w:t>UAB „TOKSIKA“ ŠIAULIŲ PADALINIO TERITORIJOS IR PASTATŲ FIZINĖ</w:t>
      </w:r>
      <w:r>
        <w:rPr>
          <w:rFonts w:ascii="Times New Roman" w:hAnsi="Times New Roman" w:cs="Times New Roman"/>
          <w:caps/>
          <w:color w:val="404040" w:themeColor="text1" w:themeTint="BF"/>
          <w:spacing w:val="20"/>
          <w:sz w:val="28"/>
          <w:szCs w:val="28"/>
        </w:rPr>
        <w:t>s</w:t>
      </w:r>
      <w:r w:rsidRPr="00827079">
        <w:rPr>
          <w:rFonts w:ascii="Times New Roman" w:hAnsi="Times New Roman" w:cs="Times New Roman"/>
          <w:caps/>
          <w:color w:val="404040" w:themeColor="text1" w:themeTint="BF"/>
          <w:spacing w:val="20"/>
          <w:sz w:val="28"/>
          <w:szCs w:val="28"/>
        </w:rPr>
        <w:t xml:space="preserve"> APSAUG</w:t>
      </w:r>
      <w:r>
        <w:rPr>
          <w:rFonts w:ascii="Times New Roman" w:hAnsi="Times New Roman" w:cs="Times New Roman"/>
          <w:caps/>
          <w:color w:val="404040" w:themeColor="text1" w:themeTint="BF"/>
          <w:spacing w:val="20"/>
          <w:sz w:val="28"/>
          <w:szCs w:val="28"/>
        </w:rPr>
        <w:t>os</w:t>
      </w:r>
      <w:r w:rsidRPr="00A274AE">
        <w:rPr>
          <w:rFonts w:ascii="Times New Roman" w:hAnsi="Times New Roman" w:cs="Times New Roman"/>
          <w:caps/>
          <w:color w:val="404040" w:themeColor="text1" w:themeTint="BF"/>
          <w:spacing w:val="20"/>
          <w:sz w:val="28"/>
          <w:szCs w:val="28"/>
        </w:rPr>
        <w:t xml:space="preserve"> PASLAUGŲ PIRKIMO</w:t>
      </w:r>
    </w:p>
    <w:p w14:paraId="4C2F86E2" w14:textId="77777777" w:rsidR="00E420E0" w:rsidRPr="00345A1F" w:rsidRDefault="00E420E0" w:rsidP="00E420E0">
      <w:pPr>
        <w:spacing w:after="0" w:line="240" w:lineRule="auto"/>
        <w:jc w:val="center"/>
        <w:rPr>
          <w:rFonts w:ascii="Times New Roman" w:hAnsi="Times New Roman" w:cs="Times New Roman"/>
          <w:caps/>
          <w:color w:val="404040" w:themeColor="text1" w:themeTint="BF"/>
          <w:spacing w:val="20"/>
          <w:sz w:val="28"/>
          <w:szCs w:val="28"/>
        </w:rPr>
      </w:pPr>
    </w:p>
    <w:p w14:paraId="56567C91" w14:textId="77777777" w:rsidR="00E420E0" w:rsidRPr="00345A1F" w:rsidRDefault="00E420E0" w:rsidP="00E420E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420E0" w:rsidRPr="00D95BDF" w14:paraId="43CD6F14" w14:textId="77777777" w:rsidTr="001C7741">
        <w:tc>
          <w:tcPr>
            <w:tcW w:w="2835" w:type="dxa"/>
            <w:tcBorders>
              <w:bottom w:val="single" w:sz="4" w:space="0" w:color="auto"/>
            </w:tcBorders>
          </w:tcPr>
          <w:p w14:paraId="4EF5B92A" w14:textId="77777777" w:rsidR="00E420E0" w:rsidRPr="00C74CFD" w:rsidRDefault="00E420E0" w:rsidP="001C7741">
            <w:pPr>
              <w:jc w:val="center"/>
              <w:rPr>
                <w:rFonts w:hAnsi="Times New Roman" w:cs="Times New Roman"/>
              </w:rPr>
            </w:pPr>
          </w:p>
        </w:tc>
      </w:tr>
      <w:tr w:rsidR="00E420E0" w:rsidRPr="00D95BDF" w14:paraId="003F90E5" w14:textId="77777777" w:rsidTr="001C7741">
        <w:trPr>
          <w:trHeight w:val="116"/>
        </w:trPr>
        <w:tc>
          <w:tcPr>
            <w:tcW w:w="2835" w:type="dxa"/>
            <w:tcBorders>
              <w:top w:val="single" w:sz="4" w:space="0" w:color="auto"/>
            </w:tcBorders>
          </w:tcPr>
          <w:p w14:paraId="3B2B1E8B" w14:textId="77777777" w:rsidR="00E420E0" w:rsidRPr="00C74CFD" w:rsidRDefault="00E420E0" w:rsidP="001C7741">
            <w:pPr>
              <w:jc w:val="center"/>
              <w:rPr>
                <w:rFonts w:hAnsi="Times New Roman" w:cs="Times New Roman"/>
                <w:vertAlign w:val="superscript"/>
              </w:rPr>
            </w:pPr>
            <w:r w:rsidRPr="00C74CFD">
              <w:rPr>
                <w:rFonts w:hAnsi="Times New Roman" w:cs="Times New Roman"/>
                <w:vertAlign w:val="superscript"/>
              </w:rPr>
              <w:t>(data)</w:t>
            </w:r>
          </w:p>
        </w:tc>
      </w:tr>
      <w:tr w:rsidR="00E420E0" w:rsidRPr="00D95BDF" w14:paraId="01C67B6F" w14:textId="77777777" w:rsidTr="001C7741">
        <w:tc>
          <w:tcPr>
            <w:tcW w:w="2835" w:type="dxa"/>
            <w:tcBorders>
              <w:bottom w:val="single" w:sz="4" w:space="0" w:color="auto"/>
            </w:tcBorders>
          </w:tcPr>
          <w:p w14:paraId="21A63EDD" w14:textId="77777777" w:rsidR="00E420E0" w:rsidRPr="00C74CFD" w:rsidRDefault="00E420E0" w:rsidP="001C7741">
            <w:pPr>
              <w:jc w:val="center"/>
              <w:rPr>
                <w:rFonts w:hAnsi="Times New Roman" w:cs="Times New Roman"/>
              </w:rPr>
            </w:pPr>
          </w:p>
        </w:tc>
      </w:tr>
      <w:tr w:rsidR="00E420E0" w:rsidRPr="00D95BDF" w14:paraId="7FEC371A" w14:textId="77777777" w:rsidTr="001C7741">
        <w:tc>
          <w:tcPr>
            <w:tcW w:w="2835" w:type="dxa"/>
            <w:tcBorders>
              <w:top w:val="single" w:sz="4" w:space="0" w:color="auto"/>
            </w:tcBorders>
          </w:tcPr>
          <w:p w14:paraId="3679F657" w14:textId="77777777" w:rsidR="00E420E0" w:rsidRPr="00C74CFD" w:rsidRDefault="00E420E0" w:rsidP="001C7741">
            <w:pPr>
              <w:jc w:val="center"/>
              <w:rPr>
                <w:rFonts w:hAnsi="Times New Roman" w:cs="Times New Roman"/>
                <w:vertAlign w:val="superscript"/>
              </w:rPr>
            </w:pPr>
            <w:r w:rsidRPr="00C74CFD">
              <w:rPr>
                <w:rFonts w:hAnsi="Times New Roman" w:cs="Times New Roman"/>
                <w:vertAlign w:val="superscript"/>
              </w:rPr>
              <w:t>(vieta)</w:t>
            </w:r>
          </w:p>
        </w:tc>
      </w:tr>
    </w:tbl>
    <w:p w14:paraId="240AECF0" w14:textId="77777777" w:rsidR="00E420E0" w:rsidRPr="00C74CFD" w:rsidRDefault="00E420E0" w:rsidP="00E420E0">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420E0" w:rsidRPr="00D95BDF" w14:paraId="29323327" w14:textId="77777777" w:rsidTr="001C7741">
        <w:tc>
          <w:tcPr>
            <w:tcW w:w="2127" w:type="dxa"/>
            <w:tcBorders>
              <w:top w:val="single" w:sz="4" w:space="0" w:color="auto"/>
            </w:tcBorders>
          </w:tcPr>
          <w:p w14:paraId="52307CD7" w14:textId="77777777" w:rsidR="00E420E0" w:rsidRPr="00C74CFD" w:rsidRDefault="00E420E0" w:rsidP="001C7741">
            <w:pPr>
              <w:rPr>
                <w:rFonts w:hAnsi="Times New Roman" w:cs="Times New Roman"/>
              </w:rPr>
            </w:pPr>
            <w:r w:rsidRPr="00C74CFD">
              <w:rPr>
                <w:rFonts w:hAnsi="Times New Roman" w:cs="Times New Roman"/>
                <w:vertAlign w:val="superscript"/>
              </w:rPr>
              <w:t>(Adresatas)</w:t>
            </w:r>
          </w:p>
        </w:tc>
      </w:tr>
    </w:tbl>
    <w:p w14:paraId="05E119FE" w14:textId="77777777" w:rsidR="00E420E0" w:rsidRPr="00C74CFD" w:rsidRDefault="00E420E0" w:rsidP="00E420E0">
      <w:pPr>
        <w:spacing w:after="0" w:line="240" w:lineRule="auto"/>
        <w:rPr>
          <w:rFonts w:ascii="Times New Roman" w:hAnsi="Times New Roman" w:cs="Times New Roman"/>
        </w:rPr>
      </w:pPr>
    </w:p>
    <w:p w14:paraId="27AEC8F1" w14:textId="77777777" w:rsidR="00E420E0" w:rsidRPr="00C74CFD" w:rsidRDefault="00E420E0" w:rsidP="00E420E0">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420E0" w:rsidRPr="00D95BDF" w14:paraId="24475CB8" w14:textId="77777777" w:rsidTr="001C7741">
        <w:tc>
          <w:tcPr>
            <w:tcW w:w="5485" w:type="dxa"/>
            <w:tcBorders>
              <w:top w:val="single" w:sz="4" w:space="0" w:color="auto"/>
              <w:left w:val="single" w:sz="4" w:space="0" w:color="auto"/>
              <w:bottom w:val="single" w:sz="4" w:space="0" w:color="auto"/>
              <w:right w:val="single" w:sz="4" w:space="0" w:color="auto"/>
            </w:tcBorders>
            <w:hideMark/>
          </w:tcPr>
          <w:p w14:paraId="775F8AB5" w14:textId="77777777" w:rsidR="00E420E0" w:rsidRPr="00C74CFD" w:rsidRDefault="00E420E0" w:rsidP="001C7741">
            <w:pPr>
              <w:spacing w:after="0" w:line="240" w:lineRule="auto"/>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75934B2" w14:textId="77777777" w:rsidR="00E420E0" w:rsidRPr="00C74CFD" w:rsidRDefault="00E420E0" w:rsidP="001C7741">
            <w:pPr>
              <w:spacing w:after="0" w:line="240" w:lineRule="auto"/>
              <w:rPr>
                <w:rFonts w:ascii="Times New Roman" w:hAnsi="Times New Roman" w:cs="Times New Roman"/>
              </w:rPr>
            </w:pPr>
          </w:p>
        </w:tc>
      </w:tr>
      <w:tr w:rsidR="00E420E0" w:rsidRPr="00D95BDF" w14:paraId="4C4072CF" w14:textId="77777777" w:rsidTr="001C7741">
        <w:tc>
          <w:tcPr>
            <w:tcW w:w="5485" w:type="dxa"/>
            <w:tcBorders>
              <w:top w:val="single" w:sz="4" w:space="0" w:color="auto"/>
              <w:left w:val="single" w:sz="4" w:space="0" w:color="auto"/>
              <w:bottom w:val="single" w:sz="4" w:space="0" w:color="auto"/>
              <w:right w:val="single" w:sz="4" w:space="0" w:color="auto"/>
            </w:tcBorders>
          </w:tcPr>
          <w:p w14:paraId="60BCC054" w14:textId="77777777" w:rsidR="00E420E0" w:rsidRPr="00C74CFD" w:rsidRDefault="00E420E0" w:rsidP="001C7741">
            <w:pPr>
              <w:spacing w:after="0" w:line="240" w:lineRule="auto"/>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42B4D47" w14:textId="77777777" w:rsidR="00E420E0" w:rsidRPr="00C74CFD" w:rsidRDefault="00E420E0" w:rsidP="001C7741">
            <w:pPr>
              <w:spacing w:after="0" w:line="240" w:lineRule="auto"/>
              <w:rPr>
                <w:rFonts w:ascii="Times New Roman" w:hAnsi="Times New Roman" w:cs="Times New Roman"/>
              </w:rPr>
            </w:pPr>
          </w:p>
        </w:tc>
      </w:tr>
      <w:tr w:rsidR="00E420E0" w:rsidRPr="00D95BDF" w14:paraId="6770226C" w14:textId="77777777" w:rsidTr="001C7741">
        <w:tc>
          <w:tcPr>
            <w:tcW w:w="5485" w:type="dxa"/>
            <w:tcBorders>
              <w:top w:val="single" w:sz="4" w:space="0" w:color="auto"/>
              <w:left w:val="single" w:sz="4" w:space="0" w:color="auto"/>
              <w:bottom w:val="single" w:sz="4" w:space="0" w:color="auto"/>
              <w:right w:val="single" w:sz="4" w:space="0" w:color="auto"/>
            </w:tcBorders>
          </w:tcPr>
          <w:p w14:paraId="5F815D1E" w14:textId="77777777" w:rsidR="00E420E0" w:rsidRPr="00C74CFD" w:rsidDel="009A4F2B" w:rsidRDefault="00E420E0" w:rsidP="001C7741">
            <w:pPr>
              <w:spacing w:after="0" w:line="240" w:lineRule="auto"/>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0DE33A6" w14:textId="77777777" w:rsidR="00E420E0" w:rsidRPr="00C74CFD" w:rsidRDefault="00E420E0" w:rsidP="001C7741">
            <w:pPr>
              <w:spacing w:after="0" w:line="240" w:lineRule="auto"/>
              <w:rPr>
                <w:rFonts w:ascii="Times New Roman" w:hAnsi="Times New Roman" w:cs="Times New Roman"/>
              </w:rPr>
            </w:pPr>
          </w:p>
        </w:tc>
      </w:tr>
      <w:tr w:rsidR="00E420E0" w:rsidRPr="00D95BDF" w14:paraId="3541C267" w14:textId="77777777" w:rsidTr="001C7741">
        <w:tc>
          <w:tcPr>
            <w:tcW w:w="5485" w:type="dxa"/>
            <w:tcBorders>
              <w:top w:val="single" w:sz="4" w:space="0" w:color="auto"/>
              <w:left w:val="single" w:sz="4" w:space="0" w:color="auto"/>
              <w:bottom w:val="single" w:sz="4" w:space="0" w:color="auto"/>
              <w:right w:val="single" w:sz="4" w:space="0" w:color="auto"/>
            </w:tcBorders>
          </w:tcPr>
          <w:p w14:paraId="53E56F23" w14:textId="77777777" w:rsidR="00E420E0" w:rsidRPr="00C74CFD" w:rsidRDefault="00E420E0" w:rsidP="001C7741">
            <w:pPr>
              <w:spacing w:after="0" w:line="240" w:lineRule="auto"/>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3E57838" w14:textId="77777777" w:rsidR="00E420E0" w:rsidRPr="00C74CFD" w:rsidRDefault="00E420E0" w:rsidP="001C7741">
            <w:pPr>
              <w:spacing w:after="0" w:line="240" w:lineRule="auto"/>
              <w:rPr>
                <w:rFonts w:ascii="Times New Roman" w:hAnsi="Times New Roman" w:cs="Times New Roman"/>
              </w:rPr>
            </w:pPr>
          </w:p>
        </w:tc>
      </w:tr>
    </w:tbl>
    <w:p w14:paraId="36CBBCE4" w14:textId="77777777" w:rsidR="00E420E0" w:rsidRPr="00C74CFD" w:rsidRDefault="00E420E0" w:rsidP="00E420E0">
      <w:pPr>
        <w:spacing w:after="0" w:line="240" w:lineRule="auto"/>
        <w:rPr>
          <w:rFonts w:ascii="Times New Roman" w:hAnsi="Times New Roman" w:cs="Times New Roman"/>
          <w:iCs/>
        </w:rPr>
      </w:pPr>
    </w:p>
    <w:p w14:paraId="411A37A4" w14:textId="77777777" w:rsidR="00E420E0" w:rsidRPr="00C74CFD" w:rsidRDefault="00E420E0" w:rsidP="00E420E0">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25D56CFD" w14:textId="77777777" w:rsidR="00E420E0" w:rsidRPr="00C74CFD" w:rsidRDefault="00E420E0" w:rsidP="00E420E0">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E420E0" w:rsidRPr="00D95BDF" w14:paraId="00B4255C" w14:textId="77777777" w:rsidTr="001C7741">
        <w:tc>
          <w:tcPr>
            <w:tcW w:w="570" w:type="dxa"/>
            <w:shd w:val="clear" w:color="auto" w:fill="FFFFFF" w:themeFill="background1"/>
          </w:tcPr>
          <w:p w14:paraId="07C2FAA8"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Eil. Nr.</w:t>
            </w:r>
          </w:p>
        </w:tc>
        <w:tc>
          <w:tcPr>
            <w:tcW w:w="3111" w:type="dxa"/>
            <w:shd w:val="clear" w:color="auto" w:fill="FFFFFF" w:themeFill="background1"/>
          </w:tcPr>
          <w:p w14:paraId="5E16C337"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Ūkio subjekto pavadinimas, juridinio asmens kodas, adresas</w:t>
            </w:r>
          </w:p>
        </w:tc>
        <w:tc>
          <w:tcPr>
            <w:tcW w:w="3260" w:type="dxa"/>
            <w:shd w:val="clear" w:color="auto" w:fill="FFFFFF" w:themeFill="background1"/>
          </w:tcPr>
          <w:p w14:paraId="2A4BFA0F"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FC4EC90"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E420E0" w:rsidRPr="00D95BDF" w14:paraId="6645635A" w14:textId="77777777" w:rsidTr="001C7741">
        <w:tc>
          <w:tcPr>
            <w:tcW w:w="570" w:type="dxa"/>
          </w:tcPr>
          <w:p w14:paraId="1A09F41F" w14:textId="77777777" w:rsidR="00E420E0" w:rsidRPr="00C74CFD" w:rsidRDefault="00E420E0" w:rsidP="00E420E0">
            <w:pPr>
              <w:spacing w:line="240" w:lineRule="auto"/>
              <w:rPr>
                <w:rFonts w:hAnsi="Times New Roman" w:cs="Times New Roman"/>
                <w:bCs/>
              </w:rPr>
            </w:pPr>
            <w:r w:rsidRPr="00C74CFD">
              <w:rPr>
                <w:rFonts w:hAnsi="Times New Roman" w:cs="Times New Roman"/>
                <w:bCs/>
              </w:rPr>
              <w:t>1.</w:t>
            </w:r>
          </w:p>
        </w:tc>
        <w:tc>
          <w:tcPr>
            <w:tcW w:w="3111" w:type="dxa"/>
          </w:tcPr>
          <w:p w14:paraId="0AE6F77F" w14:textId="77777777" w:rsidR="00E420E0" w:rsidRPr="00C74CFD" w:rsidRDefault="00E420E0" w:rsidP="00E420E0">
            <w:pPr>
              <w:spacing w:line="240" w:lineRule="auto"/>
              <w:rPr>
                <w:rFonts w:hAnsi="Times New Roman" w:cs="Times New Roman"/>
                <w:bCs/>
              </w:rPr>
            </w:pPr>
          </w:p>
        </w:tc>
        <w:tc>
          <w:tcPr>
            <w:tcW w:w="3260" w:type="dxa"/>
          </w:tcPr>
          <w:p w14:paraId="59B184E3" w14:textId="77777777" w:rsidR="00E420E0" w:rsidRPr="00C74CFD" w:rsidRDefault="00E420E0" w:rsidP="00E420E0">
            <w:pPr>
              <w:spacing w:line="240" w:lineRule="auto"/>
              <w:rPr>
                <w:rFonts w:hAnsi="Times New Roman" w:cs="Times New Roman"/>
                <w:bCs/>
              </w:rPr>
            </w:pPr>
          </w:p>
        </w:tc>
        <w:tc>
          <w:tcPr>
            <w:tcW w:w="2977" w:type="dxa"/>
          </w:tcPr>
          <w:p w14:paraId="0A43CE13" w14:textId="77777777" w:rsidR="00E420E0" w:rsidRPr="00C74CFD" w:rsidRDefault="00E420E0" w:rsidP="00E420E0">
            <w:pPr>
              <w:spacing w:line="240" w:lineRule="auto"/>
              <w:rPr>
                <w:rFonts w:hAnsi="Times New Roman" w:cs="Times New Roman"/>
                <w:bCs/>
              </w:rPr>
            </w:pPr>
          </w:p>
        </w:tc>
      </w:tr>
      <w:tr w:rsidR="00E420E0" w:rsidRPr="00D95BDF" w14:paraId="2BF6AA97" w14:textId="77777777" w:rsidTr="001C7741">
        <w:tc>
          <w:tcPr>
            <w:tcW w:w="570" w:type="dxa"/>
          </w:tcPr>
          <w:p w14:paraId="0F01533B" w14:textId="77777777" w:rsidR="00E420E0" w:rsidRPr="00C74CFD" w:rsidRDefault="00E420E0" w:rsidP="00E420E0">
            <w:pPr>
              <w:spacing w:line="240" w:lineRule="auto"/>
              <w:rPr>
                <w:rFonts w:hAnsi="Times New Roman" w:cs="Times New Roman"/>
                <w:bCs/>
              </w:rPr>
            </w:pPr>
            <w:r w:rsidRPr="00C74CFD">
              <w:rPr>
                <w:rFonts w:hAnsi="Times New Roman" w:cs="Times New Roman"/>
                <w:bCs/>
              </w:rPr>
              <w:t>2.</w:t>
            </w:r>
          </w:p>
        </w:tc>
        <w:tc>
          <w:tcPr>
            <w:tcW w:w="3111" w:type="dxa"/>
          </w:tcPr>
          <w:p w14:paraId="40E2C89D" w14:textId="77777777" w:rsidR="00E420E0" w:rsidRPr="00C74CFD" w:rsidRDefault="00E420E0" w:rsidP="00E420E0">
            <w:pPr>
              <w:spacing w:line="240" w:lineRule="auto"/>
              <w:rPr>
                <w:rFonts w:hAnsi="Times New Roman" w:cs="Times New Roman"/>
                <w:bCs/>
              </w:rPr>
            </w:pPr>
          </w:p>
        </w:tc>
        <w:tc>
          <w:tcPr>
            <w:tcW w:w="3260" w:type="dxa"/>
          </w:tcPr>
          <w:p w14:paraId="57370221" w14:textId="77777777" w:rsidR="00E420E0" w:rsidRPr="00C74CFD" w:rsidRDefault="00E420E0" w:rsidP="00E420E0">
            <w:pPr>
              <w:spacing w:line="240" w:lineRule="auto"/>
              <w:rPr>
                <w:rFonts w:hAnsi="Times New Roman" w:cs="Times New Roman"/>
                <w:bCs/>
              </w:rPr>
            </w:pPr>
          </w:p>
        </w:tc>
        <w:tc>
          <w:tcPr>
            <w:tcW w:w="2977" w:type="dxa"/>
          </w:tcPr>
          <w:p w14:paraId="745996AF" w14:textId="77777777" w:rsidR="00E420E0" w:rsidRPr="00C74CFD" w:rsidRDefault="00E420E0" w:rsidP="00E420E0">
            <w:pPr>
              <w:spacing w:line="240" w:lineRule="auto"/>
              <w:rPr>
                <w:rFonts w:hAnsi="Times New Roman" w:cs="Times New Roman"/>
                <w:bCs/>
              </w:rPr>
            </w:pPr>
          </w:p>
        </w:tc>
      </w:tr>
    </w:tbl>
    <w:p w14:paraId="30FB35CD" w14:textId="77777777" w:rsidR="00E420E0" w:rsidRPr="00C74CFD" w:rsidRDefault="00E420E0" w:rsidP="00E420E0">
      <w:pPr>
        <w:spacing w:after="0" w:line="240" w:lineRule="auto"/>
        <w:rPr>
          <w:rFonts w:ascii="Times New Roman" w:eastAsia="Calibri" w:hAnsi="Times New Roman" w:cs="Times New Roman"/>
        </w:rPr>
      </w:pPr>
    </w:p>
    <w:p w14:paraId="304BD63C" w14:textId="77777777" w:rsidR="00E420E0" w:rsidRPr="00C74CFD" w:rsidRDefault="00E420E0" w:rsidP="00E420E0">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686690B0" w14:textId="77777777" w:rsidR="00E420E0" w:rsidRPr="00C74CFD" w:rsidRDefault="00E420E0" w:rsidP="00E420E0">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E420E0" w:rsidRPr="00D95BDF" w14:paraId="3AB18792" w14:textId="77777777" w:rsidTr="001C7741">
        <w:tc>
          <w:tcPr>
            <w:tcW w:w="486" w:type="dxa"/>
            <w:shd w:val="clear" w:color="auto" w:fill="FFFFFF" w:themeFill="background1"/>
          </w:tcPr>
          <w:p w14:paraId="41C9A86C"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Eil. Nr.</w:t>
            </w:r>
          </w:p>
        </w:tc>
        <w:tc>
          <w:tcPr>
            <w:tcW w:w="4101" w:type="dxa"/>
            <w:shd w:val="clear" w:color="auto" w:fill="FFFFFF" w:themeFill="background1"/>
          </w:tcPr>
          <w:p w14:paraId="704F1411"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Subtiekėjo pavadinimas, juridinio asmens kodas, adresas</w:t>
            </w:r>
          </w:p>
        </w:tc>
        <w:tc>
          <w:tcPr>
            <w:tcW w:w="5331" w:type="dxa"/>
            <w:shd w:val="clear" w:color="auto" w:fill="FFFFFF" w:themeFill="background1"/>
          </w:tcPr>
          <w:p w14:paraId="24C1D267" w14:textId="77777777" w:rsidR="00E420E0" w:rsidRPr="00C74CFD" w:rsidRDefault="00E420E0" w:rsidP="00E420E0">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E420E0" w:rsidRPr="00D95BDF" w14:paraId="2CC9D805" w14:textId="77777777" w:rsidTr="001C7741">
        <w:tc>
          <w:tcPr>
            <w:tcW w:w="486" w:type="dxa"/>
          </w:tcPr>
          <w:p w14:paraId="47AAB0D3" w14:textId="77777777" w:rsidR="00E420E0" w:rsidRPr="00C74CFD" w:rsidRDefault="00E420E0" w:rsidP="00E420E0">
            <w:pPr>
              <w:spacing w:line="240" w:lineRule="auto"/>
              <w:rPr>
                <w:rFonts w:hAnsi="Times New Roman" w:cs="Times New Roman"/>
                <w:bCs/>
              </w:rPr>
            </w:pPr>
            <w:r w:rsidRPr="00C74CFD">
              <w:rPr>
                <w:rFonts w:hAnsi="Times New Roman" w:cs="Times New Roman"/>
                <w:bCs/>
              </w:rPr>
              <w:t>1.</w:t>
            </w:r>
          </w:p>
        </w:tc>
        <w:tc>
          <w:tcPr>
            <w:tcW w:w="4101" w:type="dxa"/>
          </w:tcPr>
          <w:p w14:paraId="7A4E5EBF" w14:textId="77777777" w:rsidR="00E420E0" w:rsidRPr="00C74CFD" w:rsidRDefault="00E420E0" w:rsidP="00E420E0">
            <w:pPr>
              <w:spacing w:line="240" w:lineRule="auto"/>
              <w:rPr>
                <w:rFonts w:hAnsi="Times New Roman" w:cs="Times New Roman"/>
                <w:bCs/>
              </w:rPr>
            </w:pPr>
          </w:p>
        </w:tc>
        <w:tc>
          <w:tcPr>
            <w:tcW w:w="5331" w:type="dxa"/>
          </w:tcPr>
          <w:p w14:paraId="2B95CC42" w14:textId="77777777" w:rsidR="00E420E0" w:rsidRPr="00C74CFD" w:rsidRDefault="00E420E0" w:rsidP="00E420E0">
            <w:pPr>
              <w:spacing w:line="240" w:lineRule="auto"/>
              <w:rPr>
                <w:rFonts w:hAnsi="Times New Roman" w:cs="Times New Roman"/>
                <w:bCs/>
              </w:rPr>
            </w:pPr>
          </w:p>
        </w:tc>
      </w:tr>
      <w:tr w:rsidR="00E420E0" w:rsidRPr="00D95BDF" w14:paraId="034E087A" w14:textId="77777777" w:rsidTr="001C7741">
        <w:tc>
          <w:tcPr>
            <w:tcW w:w="486" w:type="dxa"/>
          </w:tcPr>
          <w:p w14:paraId="5670FBB3" w14:textId="77777777" w:rsidR="00E420E0" w:rsidRPr="00C74CFD" w:rsidRDefault="00E420E0" w:rsidP="00E420E0">
            <w:pPr>
              <w:spacing w:line="240" w:lineRule="auto"/>
              <w:rPr>
                <w:rFonts w:hAnsi="Times New Roman" w:cs="Times New Roman"/>
                <w:bCs/>
              </w:rPr>
            </w:pPr>
            <w:r w:rsidRPr="00C74CFD">
              <w:rPr>
                <w:rFonts w:hAnsi="Times New Roman" w:cs="Times New Roman"/>
                <w:bCs/>
              </w:rPr>
              <w:t>2.</w:t>
            </w:r>
          </w:p>
        </w:tc>
        <w:tc>
          <w:tcPr>
            <w:tcW w:w="4101" w:type="dxa"/>
          </w:tcPr>
          <w:p w14:paraId="4774F198" w14:textId="77777777" w:rsidR="00E420E0" w:rsidRPr="00C74CFD" w:rsidRDefault="00E420E0" w:rsidP="00E420E0">
            <w:pPr>
              <w:spacing w:line="240" w:lineRule="auto"/>
              <w:rPr>
                <w:rFonts w:hAnsi="Times New Roman" w:cs="Times New Roman"/>
                <w:bCs/>
              </w:rPr>
            </w:pPr>
          </w:p>
        </w:tc>
        <w:tc>
          <w:tcPr>
            <w:tcW w:w="5331" w:type="dxa"/>
          </w:tcPr>
          <w:p w14:paraId="6C653FD0" w14:textId="77777777" w:rsidR="00E420E0" w:rsidRPr="00C74CFD" w:rsidRDefault="00E420E0" w:rsidP="00E420E0">
            <w:pPr>
              <w:spacing w:line="240" w:lineRule="auto"/>
              <w:rPr>
                <w:rFonts w:hAnsi="Times New Roman" w:cs="Times New Roman"/>
                <w:bCs/>
              </w:rPr>
            </w:pPr>
          </w:p>
        </w:tc>
      </w:tr>
    </w:tbl>
    <w:p w14:paraId="63A7D1D0" w14:textId="77777777" w:rsidR="00E420E0" w:rsidRPr="00C74CFD" w:rsidRDefault="00E420E0" w:rsidP="00E420E0">
      <w:pPr>
        <w:spacing w:after="0" w:line="240" w:lineRule="auto"/>
        <w:rPr>
          <w:rFonts w:ascii="Times New Roman" w:hAnsi="Times New Roman" w:cs="Times New Roman"/>
        </w:rPr>
      </w:pPr>
    </w:p>
    <w:p w14:paraId="3828F9D3" w14:textId="77777777" w:rsidR="00E420E0" w:rsidRPr="00C74CFD" w:rsidRDefault="00E420E0" w:rsidP="00E420E0">
      <w:pPr>
        <w:spacing w:after="0" w:line="240" w:lineRule="auto"/>
        <w:rPr>
          <w:rFonts w:ascii="Times New Roman" w:hAnsi="Times New Roman" w:cs="Times New Roman"/>
        </w:rPr>
      </w:pPr>
    </w:p>
    <w:p w14:paraId="1704D54B" w14:textId="77777777" w:rsidR="00E420E0" w:rsidRPr="00C74CFD" w:rsidRDefault="00E420E0" w:rsidP="00E420E0">
      <w:pPr>
        <w:pStyle w:val="ListParagraph"/>
        <w:numPr>
          <w:ilvl w:val="0"/>
          <w:numId w:val="3"/>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lastRenderedPageBreak/>
        <w:t xml:space="preserve">PASIŪLYMO KAINA </w:t>
      </w:r>
    </w:p>
    <w:p w14:paraId="2F775638" w14:textId="77777777" w:rsidR="00E420E0" w:rsidRPr="00C74CFD" w:rsidRDefault="00E420E0" w:rsidP="00E420E0">
      <w:pPr>
        <w:pStyle w:val="ListParagraph"/>
        <w:numPr>
          <w:ilvl w:val="1"/>
          <w:numId w:val="3"/>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1033701F" w14:textId="77777777" w:rsidR="00E420E0" w:rsidRPr="00C74CFD" w:rsidRDefault="00E420E0" w:rsidP="00E420E0">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0611D92" w14:textId="77777777" w:rsidR="00E420E0" w:rsidRPr="00827079" w:rsidRDefault="00E420E0" w:rsidP="00E420E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827079">
        <w:rPr>
          <w:rFonts w:ascii="Times New Roman" w:hAnsi="Times New Roman" w:cs="Times New Roman"/>
        </w:rPr>
        <w:t>transporto išlaidas;</w:t>
      </w:r>
    </w:p>
    <w:p w14:paraId="48B82861" w14:textId="77777777" w:rsidR="00E420E0" w:rsidRPr="00B43A8F" w:rsidRDefault="00E420E0" w:rsidP="00E420E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darbuotojų (specialistų) darbo užmokesčio išlaidas;</w:t>
      </w:r>
    </w:p>
    <w:p w14:paraId="5BF1EFDF" w14:textId="77777777" w:rsidR="00E420E0" w:rsidRPr="00B43A8F" w:rsidRDefault="00E420E0" w:rsidP="00E420E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aprūpinimo technika, reikalinga Paslaugų teikimui, išlaidas;</w:t>
      </w:r>
    </w:p>
    <w:p w14:paraId="6B8C27A9" w14:textId="77777777" w:rsidR="00E420E0" w:rsidRPr="00B43A8F" w:rsidRDefault="00E420E0" w:rsidP="00E420E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visas su dokumentų, kurių reikalauja Perkančioji organizacija, rengimu ir pateikimu susijusias išlaidas;</w:t>
      </w:r>
    </w:p>
    <w:p w14:paraId="7ADA5C93" w14:textId="77777777" w:rsidR="00E420E0" w:rsidRPr="00B43A8F" w:rsidRDefault="00E420E0" w:rsidP="00E420E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elektroninių sąskaitų teikimo išlaid</w:t>
      </w:r>
      <w:r>
        <w:rPr>
          <w:rFonts w:ascii="Times New Roman" w:hAnsi="Times New Roman" w:cs="Times New Roman"/>
        </w:rPr>
        <w:t>a</w:t>
      </w:r>
      <w:r w:rsidRPr="00B43A8F">
        <w:rPr>
          <w:rFonts w:ascii="Times New Roman" w:hAnsi="Times New Roman" w:cs="Times New Roman"/>
        </w:rPr>
        <w:t>s.</w:t>
      </w:r>
    </w:p>
    <w:p w14:paraId="261E800B" w14:textId="77777777" w:rsidR="00E420E0" w:rsidRPr="00B43A8F" w:rsidRDefault="00E420E0" w:rsidP="00E420E0">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B43A8F">
        <w:rPr>
          <w:rFonts w:ascii="Times New Roman" w:hAnsi="Times New Roman" w:cs="Times New Roman"/>
          <w:color w:val="000000"/>
        </w:rPr>
        <w:t xml:space="preserve">Jeigu pasiūlyme nurodyta </w:t>
      </w:r>
      <w:r w:rsidRPr="00B43A8F">
        <w:rPr>
          <w:rFonts w:ascii="Times New Roman" w:eastAsiaTheme="minorHAnsi" w:hAnsi="Times New Roman" w:cs="Times New Roman"/>
          <w:bCs/>
          <w:iCs/>
        </w:rPr>
        <w:t>kaina</w:t>
      </w:r>
      <w:r w:rsidRPr="00B43A8F">
        <w:rPr>
          <w:rFonts w:ascii="Times New Roman" w:hAnsi="Times New Roman" w:cs="Times New Roman"/>
          <w:color w:val="000000"/>
        </w:rPr>
        <w:t xml:space="preserve">, išreikšta skaitmenimis, neatitinka </w:t>
      </w:r>
      <w:r w:rsidRPr="00B43A8F">
        <w:rPr>
          <w:rFonts w:ascii="Times New Roman" w:eastAsiaTheme="minorHAnsi" w:hAnsi="Times New Roman" w:cs="Times New Roman"/>
          <w:bCs/>
          <w:iCs/>
        </w:rPr>
        <w:t>kainos</w:t>
      </w:r>
      <w:r w:rsidRPr="00B43A8F">
        <w:rPr>
          <w:rFonts w:ascii="Times New Roman" w:hAnsi="Times New Roman" w:cs="Times New Roman"/>
          <w:color w:val="000000"/>
        </w:rPr>
        <w:t xml:space="preserve">, nurodytos žodžiais, teisinga laikoma </w:t>
      </w:r>
      <w:r w:rsidRPr="00B43A8F">
        <w:rPr>
          <w:rFonts w:ascii="Times New Roman" w:eastAsiaTheme="minorHAnsi" w:hAnsi="Times New Roman" w:cs="Times New Roman"/>
          <w:bCs/>
          <w:iCs/>
        </w:rPr>
        <w:t>kaina</w:t>
      </w:r>
      <w:r w:rsidRPr="00B43A8F">
        <w:rPr>
          <w:rFonts w:ascii="Times New Roman" w:hAnsi="Times New Roman" w:cs="Times New Roman"/>
          <w:color w:val="000000"/>
        </w:rPr>
        <w:t>, nurodyta žodžiais.</w:t>
      </w:r>
    </w:p>
    <w:p w14:paraId="7B22FD95" w14:textId="77777777" w:rsidR="00E420E0" w:rsidRPr="00B43A8F" w:rsidRDefault="00E420E0" w:rsidP="00E420E0">
      <w:pPr>
        <w:pStyle w:val="ListParagraph"/>
        <w:numPr>
          <w:ilvl w:val="1"/>
          <w:numId w:val="3"/>
        </w:numPr>
        <w:spacing w:after="120" w:line="240" w:lineRule="auto"/>
        <w:ind w:left="0" w:firstLine="426"/>
        <w:jc w:val="both"/>
        <w:rPr>
          <w:rFonts w:ascii="Times New Roman" w:hAnsi="Times New Roman" w:cs="Times New Roman"/>
          <w:iCs/>
        </w:rPr>
      </w:pPr>
      <w:r w:rsidRPr="00B43A8F">
        <w:rPr>
          <w:rFonts w:ascii="Times New Roman" w:hAnsi="Times New Roman" w:cs="Times New Roman"/>
        </w:rPr>
        <w:t>V</w:t>
      </w:r>
      <w:r w:rsidRPr="00B43A8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544"/>
        <w:gridCol w:w="1276"/>
        <w:gridCol w:w="1276"/>
        <w:gridCol w:w="1559"/>
        <w:gridCol w:w="1672"/>
      </w:tblGrid>
      <w:tr w:rsidR="00E420E0" w:rsidRPr="00B43A8F" w14:paraId="513BCE98" w14:textId="77777777" w:rsidTr="001C7741">
        <w:trPr>
          <w:tblHeader/>
          <w:jc w:val="center"/>
        </w:trPr>
        <w:tc>
          <w:tcPr>
            <w:tcW w:w="562" w:type="dxa"/>
            <w:shd w:val="clear" w:color="auto" w:fill="auto"/>
            <w:vAlign w:val="center"/>
          </w:tcPr>
          <w:p w14:paraId="08674A4C" w14:textId="77777777" w:rsidR="00E420E0" w:rsidRPr="00B43A8F" w:rsidRDefault="00E420E0" w:rsidP="001C7741">
            <w:pPr>
              <w:spacing w:after="0" w:line="240" w:lineRule="auto"/>
              <w:jc w:val="center"/>
              <w:rPr>
                <w:rFonts w:ascii="Times New Roman" w:hAnsi="Times New Roman" w:cs="Times New Roman"/>
                <w:b/>
              </w:rPr>
            </w:pPr>
            <w:r w:rsidRPr="00B43A8F">
              <w:rPr>
                <w:rFonts w:ascii="Times New Roman" w:hAnsi="Times New Roman" w:cs="Times New Roman"/>
                <w:b/>
              </w:rPr>
              <w:t>Eil. Nr.</w:t>
            </w:r>
          </w:p>
        </w:tc>
        <w:tc>
          <w:tcPr>
            <w:tcW w:w="3544" w:type="dxa"/>
            <w:shd w:val="clear" w:color="auto" w:fill="auto"/>
            <w:vAlign w:val="center"/>
          </w:tcPr>
          <w:p w14:paraId="7D9A012D" w14:textId="77777777" w:rsidR="00E420E0" w:rsidRPr="00B43A8F" w:rsidRDefault="00E420E0" w:rsidP="001C7741">
            <w:pPr>
              <w:spacing w:after="0" w:line="240" w:lineRule="auto"/>
              <w:jc w:val="center"/>
              <w:rPr>
                <w:rFonts w:ascii="Times New Roman" w:hAnsi="Times New Roman" w:cs="Times New Roman"/>
                <w:b/>
                <w:iCs/>
              </w:rPr>
            </w:pPr>
            <w:r w:rsidRPr="00B43A8F">
              <w:rPr>
                <w:rFonts w:ascii="Times New Roman" w:hAnsi="Times New Roman" w:cs="Times New Roman"/>
                <w:b/>
                <w:iCs/>
              </w:rPr>
              <w:t>Pirkimo objektas</w:t>
            </w:r>
          </w:p>
        </w:tc>
        <w:tc>
          <w:tcPr>
            <w:tcW w:w="1276" w:type="dxa"/>
            <w:shd w:val="clear" w:color="auto" w:fill="auto"/>
            <w:vAlign w:val="center"/>
          </w:tcPr>
          <w:p w14:paraId="182C04B3" w14:textId="77777777" w:rsidR="00E420E0" w:rsidRPr="00B43A8F" w:rsidRDefault="00E420E0" w:rsidP="001C7741">
            <w:pPr>
              <w:spacing w:after="0" w:line="240" w:lineRule="auto"/>
              <w:jc w:val="center"/>
              <w:rPr>
                <w:rFonts w:ascii="Times New Roman" w:hAnsi="Times New Roman" w:cs="Times New Roman"/>
                <w:b/>
                <w:bCs/>
                <w:iCs/>
              </w:rPr>
            </w:pPr>
            <w:r w:rsidRPr="00B43A8F">
              <w:rPr>
                <w:rFonts w:ascii="Times New Roman" w:hAnsi="Times New Roman" w:cs="Times New Roman"/>
                <w:b/>
                <w:bCs/>
                <w:iCs/>
              </w:rPr>
              <w:t>Mato vienetas</w:t>
            </w:r>
          </w:p>
        </w:tc>
        <w:tc>
          <w:tcPr>
            <w:tcW w:w="1276" w:type="dxa"/>
            <w:shd w:val="clear" w:color="auto" w:fill="auto"/>
            <w:vAlign w:val="center"/>
          </w:tcPr>
          <w:p w14:paraId="6BBD097D" w14:textId="77777777" w:rsidR="00E420E0" w:rsidRPr="00B43A8F" w:rsidRDefault="00E420E0" w:rsidP="001C7741">
            <w:pPr>
              <w:spacing w:after="0" w:line="240" w:lineRule="auto"/>
              <w:jc w:val="center"/>
              <w:rPr>
                <w:rFonts w:ascii="Times New Roman" w:hAnsi="Times New Roman" w:cs="Times New Roman"/>
                <w:b/>
                <w:iCs/>
              </w:rPr>
            </w:pPr>
            <w:r w:rsidRPr="00B43A8F">
              <w:rPr>
                <w:rFonts w:ascii="Times New Roman" w:hAnsi="Times New Roman" w:cs="Times New Roman"/>
                <w:b/>
                <w:iCs/>
              </w:rPr>
              <w:t>Kiekis</w:t>
            </w:r>
          </w:p>
        </w:tc>
        <w:tc>
          <w:tcPr>
            <w:tcW w:w="1559" w:type="dxa"/>
            <w:shd w:val="clear" w:color="auto" w:fill="auto"/>
            <w:vAlign w:val="center"/>
          </w:tcPr>
          <w:p w14:paraId="4E21DEAB" w14:textId="77777777" w:rsidR="00E420E0" w:rsidRPr="00B43A8F" w:rsidRDefault="00E420E0" w:rsidP="001C7741">
            <w:pPr>
              <w:spacing w:after="0" w:line="240" w:lineRule="auto"/>
              <w:jc w:val="center"/>
              <w:rPr>
                <w:rFonts w:ascii="Times New Roman" w:hAnsi="Times New Roman" w:cs="Times New Roman"/>
                <w:b/>
              </w:rPr>
            </w:pPr>
            <w:r w:rsidRPr="00B43A8F">
              <w:rPr>
                <w:rFonts w:ascii="Times New Roman" w:hAnsi="Times New Roman" w:cs="Times New Roman"/>
                <w:b/>
              </w:rPr>
              <w:t>Mato vieneto įkainis EUR be PVM</w:t>
            </w:r>
          </w:p>
        </w:tc>
        <w:tc>
          <w:tcPr>
            <w:tcW w:w="1672" w:type="dxa"/>
            <w:shd w:val="clear" w:color="auto" w:fill="auto"/>
            <w:vAlign w:val="center"/>
          </w:tcPr>
          <w:p w14:paraId="04683372" w14:textId="77777777" w:rsidR="00E420E0" w:rsidRPr="00B43A8F" w:rsidRDefault="00E420E0" w:rsidP="001C7741">
            <w:pPr>
              <w:spacing w:after="0" w:line="240" w:lineRule="auto"/>
              <w:jc w:val="center"/>
              <w:rPr>
                <w:rFonts w:ascii="Times New Roman" w:hAnsi="Times New Roman" w:cs="Times New Roman"/>
                <w:b/>
              </w:rPr>
            </w:pPr>
            <w:r w:rsidRPr="00B43A8F">
              <w:rPr>
                <w:rFonts w:ascii="Times New Roman" w:hAnsi="Times New Roman" w:cs="Times New Roman"/>
                <w:b/>
              </w:rPr>
              <w:t>Kaina EUR be PVM</w:t>
            </w:r>
          </w:p>
          <w:p w14:paraId="2C8A506A"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(4x5)</w:t>
            </w:r>
          </w:p>
        </w:tc>
      </w:tr>
      <w:tr w:rsidR="00E420E0" w:rsidRPr="00B43A8F" w14:paraId="37DE82C5" w14:textId="77777777" w:rsidTr="001C7741">
        <w:trPr>
          <w:trHeight w:val="296"/>
          <w:tblHeader/>
          <w:jc w:val="center"/>
        </w:trPr>
        <w:tc>
          <w:tcPr>
            <w:tcW w:w="562" w:type="dxa"/>
            <w:vAlign w:val="center"/>
          </w:tcPr>
          <w:p w14:paraId="7E71801F"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1</w:t>
            </w:r>
          </w:p>
        </w:tc>
        <w:tc>
          <w:tcPr>
            <w:tcW w:w="3544" w:type="dxa"/>
            <w:vAlign w:val="center"/>
          </w:tcPr>
          <w:p w14:paraId="634D1C79" w14:textId="77777777" w:rsidR="00E420E0" w:rsidRPr="00B43A8F" w:rsidRDefault="00E420E0" w:rsidP="001C7741">
            <w:pPr>
              <w:spacing w:after="0" w:line="240" w:lineRule="auto"/>
              <w:jc w:val="center"/>
              <w:rPr>
                <w:rFonts w:ascii="Times New Roman" w:hAnsi="Times New Roman" w:cs="Times New Roman"/>
                <w:i/>
                <w:iCs/>
              </w:rPr>
            </w:pPr>
            <w:r w:rsidRPr="00B43A8F">
              <w:rPr>
                <w:rFonts w:ascii="Times New Roman" w:hAnsi="Times New Roman" w:cs="Times New Roman"/>
                <w:i/>
                <w:iCs/>
              </w:rPr>
              <w:t>2</w:t>
            </w:r>
          </w:p>
        </w:tc>
        <w:tc>
          <w:tcPr>
            <w:tcW w:w="1276" w:type="dxa"/>
            <w:vAlign w:val="center"/>
          </w:tcPr>
          <w:p w14:paraId="204A2780"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3</w:t>
            </w:r>
          </w:p>
        </w:tc>
        <w:tc>
          <w:tcPr>
            <w:tcW w:w="1276" w:type="dxa"/>
            <w:vAlign w:val="center"/>
          </w:tcPr>
          <w:p w14:paraId="57DA0F4C"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4</w:t>
            </w:r>
          </w:p>
        </w:tc>
        <w:tc>
          <w:tcPr>
            <w:tcW w:w="1559" w:type="dxa"/>
            <w:tcBorders>
              <w:bottom w:val="single" w:sz="4" w:space="0" w:color="auto"/>
            </w:tcBorders>
            <w:vAlign w:val="center"/>
          </w:tcPr>
          <w:p w14:paraId="6389C07B"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5</w:t>
            </w:r>
          </w:p>
        </w:tc>
        <w:tc>
          <w:tcPr>
            <w:tcW w:w="1672" w:type="dxa"/>
            <w:tcBorders>
              <w:bottom w:val="single" w:sz="4" w:space="0" w:color="auto"/>
            </w:tcBorders>
            <w:vAlign w:val="center"/>
          </w:tcPr>
          <w:p w14:paraId="36AA21C6" w14:textId="77777777" w:rsidR="00E420E0" w:rsidRPr="00B43A8F" w:rsidRDefault="00E420E0" w:rsidP="001C7741">
            <w:pPr>
              <w:spacing w:after="0" w:line="240" w:lineRule="auto"/>
              <w:jc w:val="center"/>
              <w:rPr>
                <w:rFonts w:ascii="Times New Roman" w:hAnsi="Times New Roman" w:cs="Times New Roman"/>
                <w:i/>
              </w:rPr>
            </w:pPr>
            <w:r w:rsidRPr="00B43A8F">
              <w:rPr>
                <w:rFonts w:ascii="Times New Roman" w:hAnsi="Times New Roman" w:cs="Times New Roman"/>
                <w:i/>
              </w:rPr>
              <w:t>6</w:t>
            </w:r>
          </w:p>
        </w:tc>
      </w:tr>
      <w:tr w:rsidR="00E420E0" w:rsidRPr="00B43A8F" w14:paraId="0FAF69CF" w14:textId="77777777" w:rsidTr="001C7741">
        <w:trPr>
          <w:trHeight w:val="497"/>
          <w:jc w:val="center"/>
        </w:trPr>
        <w:tc>
          <w:tcPr>
            <w:tcW w:w="562" w:type="dxa"/>
          </w:tcPr>
          <w:p w14:paraId="6E4B913C" w14:textId="77777777" w:rsidR="00E420E0" w:rsidRPr="00B43A8F" w:rsidRDefault="00E420E0" w:rsidP="001C7741">
            <w:pPr>
              <w:spacing w:after="0" w:line="240" w:lineRule="auto"/>
              <w:jc w:val="center"/>
              <w:rPr>
                <w:rFonts w:ascii="Times New Roman" w:hAnsi="Times New Roman" w:cs="Times New Roman"/>
                <w:bCs/>
              </w:rPr>
            </w:pPr>
            <w:r w:rsidRPr="00B43A8F">
              <w:rPr>
                <w:rFonts w:ascii="Times New Roman" w:hAnsi="Times New Roman" w:cs="Times New Roman"/>
                <w:bCs/>
              </w:rPr>
              <w:t>1.</w:t>
            </w:r>
          </w:p>
        </w:tc>
        <w:tc>
          <w:tcPr>
            <w:tcW w:w="3544" w:type="dxa"/>
          </w:tcPr>
          <w:p w14:paraId="640FAA8C" w14:textId="77777777" w:rsidR="00E420E0" w:rsidRPr="000B4EF4" w:rsidRDefault="00E420E0" w:rsidP="001C7741">
            <w:pPr>
              <w:spacing w:after="0" w:line="240" w:lineRule="auto"/>
              <w:jc w:val="both"/>
              <w:rPr>
                <w:rFonts w:ascii="Times New Roman" w:hAnsi="Times New Roman" w:cs="Times New Roman"/>
                <w:iCs/>
              </w:rPr>
            </w:pPr>
            <w:r w:rsidRPr="000B4EF4">
              <w:rPr>
                <w:rFonts w:ascii="Times New Roman" w:hAnsi="Times New Roman" w:cs="Times New Roman"/>
              </w:rPr>
              <w:t xml:space="preserve">UAB „Toksika“ Šiaulių padalinio teritorijos ir pastatų, esančių Jurgeliškių k. 10, Šiaulių k. sen., Šiaulių r., </w:t>
            </w:r>
            <w:r w:rsidRPr="000B4EF4">
              <w:rPr>
                <w:rFonts w:ascii="Times New Roman" w:hAnsi="Times New Roman" w:cs="Times New Roman"/>
                <w:iCs/>
              </w:rPr>
              <w:t>fizinės apsaugos paslaugos</w:t>
            </w:r>
          </w:p>
        </w:tc>
        <w:tc>
          <w:tcPr>
            <w:tcW w:w="1276" w:type="dxa"/>
            <w:vAlign w:val="center"/>
          </w:tcPr>
          <w:p w14:paraId="480EB186" w14:textId="77777777" w:rsidR="00E420E0" w:rsidRPr="000B4EF4" w:rsidRDefault="00E420E0" w:rsidP="001C7741">
            <w:pPr>
              <w:spacing w:after="0" w:line="240" w:lineRule="auto"/>
              <w:jc w:val="center"/>
              <w:rPr>
                <w:rFonts w:ascii="Times New Roman" w:hAnsi="Times New Roman" w:cs="Times New Roman"/>
                <w:iCs/>
              </w:rPr>
            </w:pPr>
            <w:r w:rsidRPr="000B4EF4">
              <w:rPr>
                <w:rFonts w:ascii="Times New Roman" w:hAnsi="Times New Roman" w:cs="Times New Roman"/>
                <w:iCs/>
              </w:rPr>
              <w:t>val.</w:t>
            </w:r>
          </w:p>
        </w:tc>
        <w:tc>
          <w:tcPr>
            <w:tcW w:w="1276" w:type="dxa"/>
            <w:shd w:val="clear" w:color="auto" w:fill="auto"/>
            <w:vAlign w:val="center"/>
          </w:tcPr>
          <w:p w14:paraId="76BD3466" w14:textId="77777777" w:rsidR="00E420E0" w:rsidRPr="000B4EF4" w:rsidRDefault="00E420E0" w:rsidP="001C7741">
            <w:pPr>
              <w:spacing w:after="0" w:line="240" w:lineRule="auto"/>
              <w:jc w:val="center"/>
              <w:rPr>
                <w:rFonts w:ascii="Times New Roman" w:hAnsi="Times New Roman" w:cs="Times New Roman"/>
                <w:iCs/>
              </w:rPr>
            </w:pPr>
            <w:r w:rsidRPr="00EE4929">
              <w:rPr>
                <w:rFonts w:ascii="Times New Roman" w:eastAsia="Calibri" w:hAnsi="Times New Roman" w:cs="Times New Roman"/>
                <w:lang w:eastAsia="en-US"/>
              </w:rPr>
              <w:t xml:space="preserve">17 520 </w:t>
            </w:r>
          </w:p>
        </w:tc>
        <w:tc>
          <w:tcPr>
            <w:tcW w:w="1559" w:type="dxa"/>
            <w:shd w:val="clear" w:color="auto" w:fill="auto"/>
            <w:vAlign w:val="center"/>
          </w:tcPr>
          <w:p w14:paraId="53901B46" w14:textId="77777777" w:rsidR="00E420E0" w:rsidRPr="00B43A8F" w:rsidRDefault="00E420E0" w:rsidP="001C7741">
            <w:pPr>
              <w:spacing w:after="0" w:line="240" w:lineRule="auto"/>
              <w:jc w:val="center"/>
              <w:rPr>
                <w:rFonts w:ascii="Times New Roman" w:hAnsi="Times New Roman" w:cs="Times New Roman"/>
                <w:color w:val="000000" w:themeColor="text1"/>
              </w:rPr>
            </w:pPr>
          </w:p>
        </w:tc>
        <w:tc>
          <w:tcPr>
            <w:tcW w:w="1672" w:type="dxa"/>
            <w:tcBorders>
              <w:bottom w:val="single" w:sz="4" w:space="0" w:color="auto"/>
            </w:tcBorders>
            <w:vAlign w:val="center"/>
          </w:tcPr>
          <w:p w14:paraId="5A732DC3" w14:textId="77777777" w:rsidR="00E420E0" w:rsidRPr="00B43A8F" w:rsidRDefault="00E420E0" w:rsidP="001C7741">
            <w:pPr>
              <w:spacing w:after="0" w:line="240" w:lineRule="auto"/>
              <w:jc w:val="center"/>
              <w:rPr>
                <w:rFonts w:ascii="Times New Roman" w:hAnsi="Times New Roman" w:cs="Times New Roman"/>
                <w:color w:val="000000" w:themeColor="text1"/>
              </w:rPr>
            </w:pPr>
          </w:p>
        </w:tc>
      </w:tr>
      <w:tr w:rsidR="00E420E0" w:rsidRPr="00B43A8F" w14:paraId="2609B17A" w14:textId="77777777" w:rsidTr="001C7741">
        <w:trPr>
          <w:trHeight w:val="497"/>
          <w:jc w:val="center"/>
        </w:trPr>
        <w:tc>
          <w:tcPr>
            <w:tcW w:w="562" w:type="dxa"/>
          </w:tcPr>
          <w:p w14:paraId="577AE71D" w14:textId="77777777" w:rsidR="00E420E0" w:rsidRPr="00B43A8F" w:rsidRDefault="00E420E0" w:rsidP="001C7741">
            <w:pPr>
              <w:spacing w:after="0" w:line="240" w:lineRule="auto"/>
              <w:jc w:val="center"/>
              <w:rPr>
                <w:rFonts w:ascii="Times New Roman" w:hAnsi="Times New Roman" w:cs="Times New Roman"/>
                <w:bCs/>
              </w:rPr>
            </w:pPr>
            <w:r w:rsidRPr="00B43A8F">
              <w:rPr>
                <w:rFonts w:ascii="Times New Roman" w:hAnsi="Times New Roman" w:cs="Times New Roman"/>
                <w:bCs/>
              </w:rPr>
              <w:t>2.</w:t>
            </w:r>
          </w:p>
        </w:tc>
        <w:tc>
          <w:tcPr>
            <w:tcW w:w="3544" w:type="dxa"/>
          </w:tcPr>
          <w:p w14:paraId="2101373A" w14:textId="77777777" w:rsidR="00E420E0" w:rsidRPr="000B4EF4" w:rsidRDefault="00E420E0" w:rsidP="001C7741">
            <w:pPr>
              <w:spacing w:after="0" w:line="240" w:lineRule="auto"/>
              <w:jc w:val="both"/>
              <w:rPr>
                <w:rFonts w:ascii="Times New Roman" w:hAnsi="Times New Roman"/>
                <w:bCs/>
                <w:iCs/>
              </w:rPr>
            </w:pPr>
            <w:r w:rsidRPr="000B4EF4">
              <w:rPr>
                <w:rFonts w:ascii="Times New Roman" w:hAnsi="Times New Roman"/>
                <w:bCs/>
                <w:iCs/>
              </w:rPr>
              <w:t>UAB „Toksika“ uždaryto odų pramonės sąvartyno teritorijos ir statinių, esančių Jurgeliškių k., Šiaulių k. sen., Šiaulių r. fizinės apsaugos paslaugos</w:t>
            </w:r>
          </w:p>
        </w:tc>
        <w:tc>
          <w:tcPr>
            <w:tcW w:w="1276" w:type="dxa"/>
            <w:vAlign w:val="center"/>
          </w:tcPr>
          <w:p w14:paraId="46B070EE" w14:textId="77777777" w:rsidR="00E420E0" w:rsidRPr="000B4EF4" w:rsidRDefault="00E420E0" w:rsidP="001C7741">
            <w:pPr>
              <w:spacing w:after="0" w:line="240" w:lineRule="auto"/>
              <w:jc w:val="center"/>
              <w:rPr>
                <w:rFonts w:ascii="Times New Roman" w:hAnsi="Times New Roman" w:cs="Times New Roman"/>
                <w:iCs/>
              </w:rPr>
            </w:pPr>
            <w:r w:rsidRPr="000B4EF4">
              <w:rPr>
                <w:rFonts w:ascii="Times New Roman" w:hAnsi="Times New Roman" w:cs="Times New Roman"/>
                <w:iCs/>
              </w:rPr>
              <w:t>val.</w:t>
            </w:r>
          </w:p>
        </w:tc>
        <w:tc>
          <w:tcPr>
            <w:tcW w:w="1276" w:type="dxa"/>
            <w:shd w:val="clear" w:color="auto" w:fill="auto"/>
            <w:vAlign w:val="center"/>
          </w:tcPr>
          <w:p w14:paraId="79E93186" w14:textId="77777777" w:rsidR="00E420E0" w:rsidRPr="000B4EF4" w:rsidRDefault="00E420E0" w:rsidP="001C7741">
            <w:pPr>
              <w:spacing w:after="0" w:line="240" w:lineRule="auto"/>
              <w:jc w:val="center"/>
              <w:rPr>
                <w:rFonts w:ascii="Times New Roman" w:eastAsia="Calibri" w:hAnsi="Times New Roman" w:cs="Times New Roman"/>
                <w:lang w:eastAsia="en-US"/>
              </w:rPr>
            </w:pPr>
            <w:r w:rsidRPr="00EE4929">
              <w:rPr>
                <w:rFonts w:ascii="Times New Roman" w:eastAsia="Calibri" w:hAnsi="Times New Roman" w:cs="Times New Roman"/>
                <w:lang w:eastAsia="en-US"/>
              </w:rPr>
              <w:t xml:space="preserve">17 520 </w:t>
            </w:r>
          </w:p>
        </w:tc>
        <w:tc>
          <w:tcPr>
            <w:tcW w:w="1559" w:type="dxa"/>
            <w:shd w:val="clear" w:color="auto" w:fill="auto"/>
            <w:vAlign w:val="center"/>
          </w:tcPr>
          <w:p w14:paraId="021DE46F" w14:textId="77777777" w:rsidR="00E420E0" w:rsidRPr="00B43A8F" w:rsidRDefault="00E420E0" w:rsidP="001C7741">
            <w:pPr>
              <w:spacing w:after="0" w:line="240" w:lineRule="auto"/>
              <w:jc w:val="center"/>
              <w:rPr>
                <w:rFonts w:ascii="Times New Roman" w:hAnsi="Times New Roman" w:cs="Times New Roman"/>
                <w:color w:val="000000" w:themeColor="text1"/>
              </w:rPr>
            </w:pPr>
          </w:p>
        </w:tc>
        <w:tc>
          <w:tcPr>
            <w:tcW w:w="1672" w:type="dxa"/>
            <w:tcBorders>
              <w:top w:val="single" w:sz="4" w:space="0" w:color="auto"/>
              <w:bottom w:val="single" w:sz="4" w:space="0" w:color="auto"/>
            </w:tcBorders>
            <w:vAlign w:val="center"/>
          </w:tcPr>
          <w:p w14:paraId="4FD12873" w14:textId="77777777" w:rsidR="00E420E0" w:rsidRPr="00B43A8F" w:rsidRDefault="00E420E0" w:rsidP="001C7741">
            <w:pPr>
              <w:spacing w:after="0" w:line="240" w:lineRule="auto"/>
              <w:jc w:val="center"/>
              <w:rPr>
                <w:rFonts w:ascii="Times New Roman" w:hAnsi="Times New Roman" w:cs="Times New Roman"/>
                <w:color w:val="000000" w:themeColor="text1"/>
              </w:rPr>
            </w:pPr>
          </w:p>
        </w:tc>
      </w:tr>
      <w:tr w:rsidR="00E420E0" w:rsidRPr="00B43A8F" w14:paraId="5A7A4D68" w14:textId="77777777" w:rsidTr="001C7741">
        <w:trPr>
          <w:trHeight w:val="497"/>
          <w:jc w:val="center"/>
        </w:trPr>
        <w:tc>
          <w:tcPr>
            <w:tcW w:w="562" w:type="dxa"/>
          </w:tcPr>
          <w:p w14:paraId="5CEA5CCD" w14:textId="77777777" w:rsidR="00E420E0" w:rsidRPr="00B43A8F" w:rsidRDefault="00E420E0" w:rsidP="001C7741">
            <w:pPr>
              <w:spacing w:after="0" w:line="240" w:lineRule="auto"/>
              <w:jc w:val="center"/>
              <w:rPr>
                <w:rFonts w:ascii="Times New Roman" w:hAnsi="Times New Roman" w:cs="Times New Roman"/>
                <w:bCs/>
              </w:rPr>
            </w:pPr>
            <w:r w:rsidRPr="00B43A8F">
              <w:rPr>
                <w:rFonts w:ascii="Times New Roman" w:hAnsi="Times New Roman" w:cs="Times New Roman"/>
                <w:bCs/>
              </w:rPr>
              <w:t>3.</w:t>
            </w:r>
          </w:p>
        </w:tc>
        <w:tc>
          <w:tcPr>
            <w:tcW w:w="3544" w:type="dxa"/>
          </w:tcPr>
          <w:p w14:paraId="25F70941" w14:textId="77777777" w:rsidR="00E420E0" w:rsidRPr="000B4EF4" w:rsidRDefault="00E420E0" w:rsidP="001C7741">
            <w:pPr>
              <w:spacing w:after="0" w:line="240" w:lineRule="auto"/>
              <w:jc w:val="both"/>
              <w:rPr>
                <w:rFonts w:ascii="Times New Roman" w:hAnsi="Times New Roman" w:cs="Times New Roman"/>
                <w:iCs/>
              </w:rPr>
            </w:pPr>
            <w:r w:rsidRPr="000B4EF4">
              <w:rPr>
                <w:rFonts w:ascii="Times New Roman" w:hAnsi="Times New Roman" w:cs="Times New Roman"/>
                <w:iCs/>
              </w:rPr>
              <w:t>Greitojo reagavimo ekipažo atvykimo į objektą paslaugos</w:t>
            </w:r>
            <w:r w:rsidRPr="000B4EF4">
              <w:rPr>
                <w:rStyle w:val="FootnoteReference"/>
                <w:rFonts w:ascii="Times New Roman" w:hAnsi="Times New Roman" w:cs="Times New Roman"/>
                <w:iCs/>
              </w:rPr>
              <w:footnoteReference w:id="1"/>
            </w:r>
            <w:r w:rsidRPr="000B4EF4">
              <w:rPr>
                <w:rFonts w:ascii="Times New Roman" w:hAnsi="Times New Roman" w:cs="Times New Roman"/>
                <w:iCs/>
              </w:rPr>
              <w:t>.</w:t>
            </w:r>
          </w:p>
        </w:tc>
        <w:tc>
          <w:tcPr>
            <w:tcW w:w="1276" w:type="dxa"/>
            <w:vAlign w:val="center"/>
          </w:tcPr>
          <w:p w14:paraId="112AC1DB" w14:textId="77777777" w:rsidR="00E420E0" w:rsidRPr="000B4EF4" w:rsidRDefault="00E420E0" w:rsidP="001C7741">
            <w:pPr>
              <w:spacing w:after="0" w:line="240" w:lineRule="auto"/>
              <w:jc w:val="center"/>
              <w:rPr>
                <w:rFonts w:ascii="Times New Roman" w:hAnsi="Times New Roman" w:cs="Times New Roman"/>
                <w:iCs/>
              </w:rPr>
            </w:pPr>
            <w:r w:rsidRPr="000B4EF4">
              <w:rPr>
                <w:rFonts w:ascii="Times New Roman" w:hAnsi="Times New Roman" w:cs="Times New Roman"/>
                <w:iCs/>
              </w:rPr>
              <w:t>atvykimas</w:t>
            </w:r>
          </w:p>
        </w:tc>
        <w:tc>
          <w:tcPr>
            <w:tcW w:w="1276" w:type="dxa"/>
            <w:shd w:val="clear" w:color="auto" w:fill="auto"/>
            <w:vAlign w:val="center"/>
          </w:tcPr>
          <w:p w14:paraId="305BADB9" w14:textId="77777777" w:rsidR="00E420E0" w:rsidRPr="000B4EF4" w:rsidRDefault="00E420E0" w:rsidP="001C7741">
            <w:pPr>
              <w:spacing w:after="0" w:line="240" w:lineRule="auto"/>
              <w:jc w:val="center"/>
              <w:rPr>
                <w:rFonts w:ascii="Times New Roman" w:eastAsia="Calibri" w:hAnsi="Times New Roman" w:cs="Times New Roman"/>
                <w:lang w:eastAsia="en-US"/>
              </w:rPr>
            </w:pPr>
            <w:r w:rsidRPr="000B4EF4">
              <w:rPr>
                <w:rFonts w:ascii="Times New Roman" w:eastAsia="Calibri" w:hAnsi="Times New Roman" w:cs="Times New Roman"/>
                <w:lang w:eastAsia="en-US"/>
              </w:rPr>
              <w:t>1 vnt.</w:t>
            </w:r>
          </w:p>
        </w:tc>
        <w:tc>
          <w:tcPr>
            <w:tcW w:w="1559" w:type="dxa"/>
            <w:shd w:val="clear" w:color="auto" w:fill="auto"/>
            <w:vAlign w:val="center"/>
          </w:tcPr>
          <w:p w14:paraId="482470C4" w14:textId="77777777" w:rsidR="00E420E0" w:rsidRPr="00B43A8F" w:rsidRDefault="00E420E0" w:rsidP="001C7741">
            <w:pPr>
              <w:spacing w:after="0" w:line="240" w:lineRule="auto"/>
              <w:jc w:val="center"/>
              <w:rPr>
                <w:rFonts w:ascii="Times New Roman" w:hAnsi="Times New Roman" w:cs="Times New Roman"/>
                <w:color w:val="000000" w:themeColor="text1"/>
              </w:rPr>
            </w:pPr>
          </w:p>
        </w:tc>
        <w:tc>
          <w:tcPr>
            <w:tcW w:w="1672" w:type="dxa"/>
            <w:tcBorders>
              <w:top w:val="single" w:sz="4" w:space="0" w:color="auto"/>
              <w:bottom w:val="single" w:sz="4" w:space="0" w:color="auto"/>
            </w:tcBorders>
            <w:vAlign w:val="center"/>
          </w:tcPr>
          <w:p w14:paraId="3906F1E2" w14:textId="77777777" w:rsidR="00E420E0" w:rsidRPr="00B43A8F" w:rsidRDefault="00E420E0" w:rsidP="001C7741">
            <w:pPr>
              <w:spacing w:after="0" w:line="240" w:lineRule="auto"/>
              <w:jc w:val="center"/>
              <w:rPr>
                <w:rFonts w:ascii="Times New Roman" w:hAnsi="Times New Roman" w:cs="Times New Roman"/>
                <w:color w:val="000000" w:themeColor="text1"/>
              </w:rPr>
            </w:pPr>
          </w:p>
        </w:tc>
      </w:tr>
      <w:tr w:rsidR="00E420E0" w:rsidRPr="00B43A8F" w14:paraId="4B829F39" w14:textId="77777777" w:rsidTr="001C7741">
        <w:trPr>
          <w:jc w:val="center"/>
        </w:trPr>
        <w:tc>
          <w:tcPr>
            <w:tcW w:w="562" w:type="dxa"/>
          </w:tcPr>
          <w:p w14:paraId="20F8749C" w14:textId="77777777" w:rsidR="00E420E0" w:rsidRPr="00B43A8F" w:rsidRDefault="00E420E0" w:rsidP="001C7741">
            <w:pPr>
              <w:spacing w:after="0" w:line="240" w:lineRule="auto"/>
              <w:rPr>
                <w:rFonts w:ascii="Times New Roman" w:hAnsi="Times New Roman" w:cs="Times New Roman"/>
                <w:b/>
              </w:rPr>
            </w:pPr>
          </w:p>
        </w:tc>
        <w:tc>
          <w:tcPr>
            <w:tcW w:w="7655" w:type="dxa"/>
            <w:gridSpan w:val="4"/>
          </w:tcPr>
          <w:p w14:paraId="769E58BD" w14:textId="77777777" w:rsidR="00E420E0" w:rsidRPr="00B43A8F" w:rsidRDefault="00E420E0" w:rsidP="001C7741">
            <w:pPr>
              <w:spacing w:after="0" w:line="240" w:lineRule="auto"/>
              <w:jc w:val="right"/>
              <w:rPr>
                <w:rFonts w:ascii="Times New Roman" w:hAnsi="Times New Roman" w:cs="Times New Roman"/>
                <w:bCs/>
                <w:i/>
                <w:iCs/>
              </w:rPr>
            </w:pPr>
            <w:r w:rsidRPr="00B43A8F">
              <w:rPr>
                <w:rFonts w:ascii="Times New Roman" w:hAnsi="Times New Roman" w:cs="Times New Roman"/>
                <w:b/>
              </w:rPr>
              <w:t xml:space="preserve">Pasiūlymo kaina </w:t>
            </w:r>
            <w:r w:rsidRPr="00B43A8F">
              <w:rPr>
                <w:rFonts w:ascii="Times New Roman" w:hAnsi="Times New Roman" w:cs="Times New Roman"/>
                <w:b/>
                <w:iCs/>
              </w:rPr>
              <w:t>EUR</w:t>
            </w:r>
            <w:r w:rsidRPr="00B43A8F">
              <w:rPr>
                <w:rFonts w:ascii="Times New Roman" w:hAnsi="Times New Roman" w:cs="Times New Roman"/>
                <w:b/>
              </w:rPr>
              <w:t xml:space="preserve"> be PVM </w:t>
            </w:r>
            <w:r w:rsidRPr="00B43A8F">
              <w:rPr>
                <w:rFonts w:ascii="Times New Roman" w:hAnsi="Times New Roman" w:cs="Times New Roman"/>
                <w:bCs/>
                <w:i/>
                <w:iCs/>
              </w:rPr>
              <w:t>(6 stulpelio reikšmių suma)</w:t>
            </w:r>
          </w:p>
        </w:tc>
        <w:tc>
          <w:tcPr>
            <w:tcW w:w="1672" w:type="dxa"/>
            <w:tcBorders>
              <w:top w:val="single" w:sz="4" w:space="0" w:color="auto"/>
            </w:tcBorders>
          </w:tcPr>
          <w:p w14:paraId="33BF4339" w14:textId="77777777" w:rsidR="00E420E0" w:rsidRPr="00B43A8F" w:rsidRDefault="00E420E0" w:rsidP="001C7741">
            <w:pPr>
              <w:spacing w:after="0" w:line="240" w:lineRule="auto"/>
              <w:rPr>
                <w:rFonts w:ascii="Times New Roman" w:hAnsi="Times New Roman" w:cs="Times New Roman"/>
              </w:rPr>
            </w:pPr>
          </w:p>
        </w:tc>
      </w:tr>
      <w:tr w:rsidR="00E420E0" w:rsidRPr="00B43A8F" w14:paraId="6D899E75" w14:textId="77777777" w:rsidTr="001C7741">
        <w:trPr>
          <w:jc w:val="center"/>
        </w:trPr>
        <w:tc>
          <w:tcPr>
            <w:tcW w:w="562" w:type="dxa"/>
          </w:tcPr>
          <w:p w14:paraId="6D232C6A" w14:textId="77777777" w:rsidR="00E420E0" w:rsidRPr="00B43A8F" w:rsidRDefault="00E420E0" w:rsidP="001C7741">
            <w:pPr>
              <w:spacing w:after="0" w:line="240" w:lineRule="auto"/>
              <w:rPr>
                <w:rFonts w:ascii="Times New Roman" w:hAnsi="Times New Roman" w:cs="Times New Roman"/>
                <w:b/>
              </w:rPr>
            </w:pPr>
          </w:p>
        </w:tc>
        <w:tc>
          <w:tcPr>
            <w:tcW w:w="7655" w:type="dxa"/>
            <w:gridSpan w:val="4"/>
          </w:tcPr>
          <w:p w14:paraId="796BCF1F" w14:textId="77777777" w:rsidR="00E420E0" w:rsidRPr="00B43A8F" w:rsidRDefault="00E420E0" w:rsidP="001C7741">
            <w:pPr>
              <w:spacing w:after="0" w:line="240" w:lineRule="auto"/>
              <w:jc w:val="right"/>
              <w:rPr>
                <w:rFonts w:ascii="Times New Roman" w:hAnsi="Times New Roman" w:cs="Times New Roman"/>
              </w:rPr>
            </w:pPr>
            <w:r w:rsidRPr="00B43A8F">
              <w:rPr>
                <w:rFonts w:ascii="Times New Roman" w:hAnsi="Times New Roman" w:cs="Times New Roman"/>
                <w:b/>
              </w:rPr>
              <w:t xml:space="preserve">PVM </w:t>
            </w:r>
            <w:r w:rsidRPr="00B43A8F">
              <w:rPr>
                <w:rFonts w:ascii="Times New Roman" w:hAnsi="Times New Roman" w:cs="Times New Roman"/>
                <w:i/>
              </w:rPr>
              <w:t>(pildoma, jei taikoma)</w:t>
            </w:r>
          </w:p>
        </w:tc>
        <w:tc>
          <w:tcPr>
            <w:tcW w:w="1672" w:type="dxa"/>
          </w:tcPr>
          <w:p w14:paraId="37F5D8C4" w14:textId="77777777" w:rsidR="00E420E0" w:rsidRPr="00B43A8F" w:rsidRDefault="00E420E0" w:rsidP="001C7741">
            <w:pPr>
              <w:spacing w:after="0" w:line="240" w:lineRule="auto"/>
              <w:rPr>
                <w:rFonts w:ascii="Times New Roman" w:hAnsi="Times New Roman" w:cs="Times New Roman"/>
              </w:rPr>
            </w:pPr>
          </w:p>
        </w:tc>
      </w:tr>
      <w:tr w:rsidR="00E420E0" w:rsidRPr="00B43A8F" w14:paraId="1395761A" w14:textId="77777777" w:rsidTr="001C7741">
        <w:trPr>
          <w:jc w:val="center"/>
        </w:trPr>
        <w:tc>
          <w:tcPr>
            <w:tcW w:w="562" w:type="dxa"/>
          </w:tcPr>
          <w:p w14:paraId="5390E4BD" w14:textId="77777777" w:rsidR="00E420E0" w:rsidRPr="00B43A8F" w:rsidRDefault="00E420E0" w:rsidP="001C7741">
            <w:pPr>
              <w:spacing w:after="0" w:line="240" w:lineRule="auto"/>
              <w:rPr>
                <w:rFonts w:ascii="Times New Roman" w:hAnsi="Times New Roman" w:cs="Times New Roman"/>
                <w:b/>
              </w:rPr>
            </w:pPr>
          </w:p>
        </w:tc>
        <w:tc>
          <w:tcPr>
            <w:tcW w:w="7655" w:type="dxa"/>
            <w:gridSpan w:val="4"/>
          </w:tcPr>
          <w:p w14:paraId="78A418C6" w14:textId="77777777" w:rsidR="00E420E0" w:rsidRPr="00B43A8F" w:rsidRDefault="00E420E0" w:rsidP="001C7741">
            <w:pPr>
              <w:spacing w:after="0" w:line="240" w:lineRule="auto"/>
              <w:jc w:val="right"/>
              <w:rPr>
                <w:rFonts w:ascii="Times New Roman" w:hAnsi="Times New Roman" w:cs="Times New Roman"/>
                <w:b/>
              </w:rPr>
            </w:pPr>
            <w:r w:rsidRPr="00B43A8F">
              <w:rPr>
                <w:rFonts w:ascii="Times New Roman" w:hAnsi="Times New Roman" w:cs="Times New Roman"/>
                <w:b/>
              </w:rPr>
              <w:t xml:space="preserve">Pasiūlymo kaina </w:t>
            </w:r>
            <w:r w:rsidRPr="00B43A8F">
              <w:rPr>
                <w:rFonts w:ascii="Times New Roman" w:hAnsi="Times New Roman" w:cs="Times New Roman"/>
                <w:b/>
                <w:iCs/>
              </w:rPr>
              <w:t>EUR</w:t>
            </w:r>
            <w:r w:rsidRPr="00B43A8F">
              <w:rPr>
                <w:rFonts w:ascii="Times New Roman" w:hAnsi="Times New Roman" w:cs="Times New Roman"/>
                <w:b/>
              </w:rPr>
              <w:t xml:space="preserve"> su PVM</w:t>
            </w:r>
          </w:p>
        </w:tc>
        <w:tc>
          <w:tcPr>
            <w:tcW w:w="1672" w:type="dxa"/>
          </w:tcPr>
          <w:p w14:paraId="4A575645" w14:textId="77777777" w:rsidR="00E420E0" w:rsidRPr="00B43A8F" w:rsidRDefault="00E420E0" w:rsidP="001C7741">
            <w:pPr>
              <w:spacing w:after="0" w:line="240" w:lineRule="auto"/>
              <w:rPr>
                <w:rFonts w:ascii="Times New Roman" w:hAnsi="Times New Roman" w:cs="Times New Roman"/>
              </w:rPr>
            </w:pPr>
          </w:p>
        </w:tc>
      </w:tr>
    </w:tbl>
    <w:p w14:paraId="67E07F89" w14:textId="77777777" w:rsidR="00E420E0" w:rsidRDefault="00E420E0" w:rsidP="00E420E0">
      <w:pPr>
        <w:tabs>
          <w:tab w:val="left" w:pos="284"/>
        </w:tabs>
        <w:spacing w:after="0" w:line="240" w:lineRule="auto"/>
        <w:ind w:firstLine="709"/>
        <w:jc w:val="both"/>
        <w:rPr>
          <w:rFonts w:ascii="Times New Roman" w:eastAsia="Times New Roman" w:hAnsi="Times New Roman" w:cs="Times New Roman"/>
          <w:color w:val="000000"/>
        </w:rPr>
      </w:pPr>
    </w:p>
    <w:p w14:paraId="2A899E89" w14:textId="77777777" w:rsidR="00E420E0" w:rsidRPr="002B5F04" w:rsidRDefault="00E420E0" w:rsidP="00E420E0">
      <w:pPr>
        <w:pStyle w:val="ListParagraph"/>
        <w:numPr>
          <w:ilvl w:val="0"/>
          <w:numId w:val="4"/>
        </w:numPr>
        <w:spacing w:after="0" w:line="240" w:lineRule="auto"/>
        <w:ind w:left="0" w:firstLine="567"/>
        <w:jc w:val="center"/>
        <w:rPr>
          <w:rFonts w:ascii="Times New Roman" w:hAnsi="Times New Roman" w:cs="Times New Roman"/>
          <w:b/>
          <w:bCs/>
          <w:vanish/>
        </w:rPr>
      </w:pPr>
    </w:p>
    <w:p w14:paraId="7C93B998" w14:textId="77777777" w:rsidR="00E420E0" w:rsidRPr="00C74CFD" w:rsidRDefault="00E420E0" w:rsidP="00E420E0">
      <w:pPr>
        <w:pStyle w:val="ListParagraph"/>
        <w:numPr>
          <w:ilvl w:val="0"/>
          <w:numId w:val="4"/>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4A43F587" w14:textId="77777777" w:rsidR="00E420E0" w:rsidRPr="00D95BDF" w:rsidRDefault="00E420E0" w:rsidP="00E420E0">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1826"/>
      </w:tblGrid>
      <w:tr w:rsidR="00E420E0" w:rsidRPr="004A6DE4" w14:paraId="5F00BBDE" w14:textId="77777777" w:rsidTr="001C7741">
        <w:tc>
          <w:tcPr>
            <w:tcW w:w="0" w:type="auto"/>
            <w:shd w:val="clear" w:color="auto" w:fill="auto"/>
            <w:vAlign w:val="center"/>
          </w:tcPr>
          <w:p w14:paraId="2C2F18E1"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Eil.</w:t>
            </w:r>
          </w:p>
          <w:p w14:paraId="25DA4B9A"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Nr.</w:t>
            </w:r>
          </w:p>
        </w:tc>
        <w:tc>
          <w:tcPr>
            <w:tcW w:w="4284" w:type="dxa"/>
            <w:shd w:val="clear" w:color="auto" w:fill="auto"/>
            <w:vAlign w:val="center"/>
          </w:tcPr>
          <w:p w14:paraId="429320F2"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Dokumentas</w:t>
            </w:r>
          </w:p>
        </w:tc>
        <w:tc>
          <w:tcPr>
            <w:tcW w:w="1417" w:type="dxa"/>
            <w:shd w:val="clear" w:color="auto" w:fill="auto"/>
            <w:vAlign w:val="center"/>
          </w:tcPr>
          <w:p w14:paraId="2163C121"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Lapų skaičius</w:t>
            </w:r>
          </w:p>
        </w:tc>
        <w:tc>
          <w:tcPr>
            <w:tcW w:w="1570" w:type="dxa"/>
            <w:shd w:val="clear" w:color="auto" w:fill="auto"/>
            <w:vAlign w:val="center"/>
          </w:tcPr>
          <w:p w14:paraId="0AF4C0F8"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 xml:space="preserve">Ar dokumente yra </w:t>
            </w:r>
            <w:r w:rsidRPr="004A6DE4">
              <w:rPr>
                <w:rFonts w:hAnsi="Times New Roman" w:cs="Times New Roman"/>
                <w:b/>
                <w:bCs/>
              </w:rPr>
              <w:lastRenderedPageBreak/>
              <w:t>konfidencialios informacijos?</w:t>
            </w:r>
          </w:p>
          <w:p w14:paraId="6A9BA37D"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t>(Taip / Ne)</w:t>
            </w:r>
          </w:p>
        </w:tc>
        <w:tc>
          <w:tcPr>
            <w:tcW w:w="0" w:type="auto"/>
            <w:shd w:val="clear" w:color="auto" w:fill="auto"/>
            <w:vAlign w:val="center"/>
          </w:tcPr>
          <w:p w14:paraId="6FDBD17E" w14:textId="77777777" w:rsidR="00E420E0" w:rsidRPr="004A6DE4" w:rsidRDefault="00E420E0" w:rsidP="00E420E0">
            <w:pPr>
              <w:spacing w:line="240" w:lineRule="auto"/>
              <w:jc w:val="center"/>
              <w:rPr>
                <w:rFonts w:hAnsi="Times New Roman" w:cs="Times New Roman"/>
                <w:b/>
                <w:bCs/>
              </w:rPr>
            </w:pPr>
            <w:r w:rsidRPr="004A6DE4">
              <w:rPr>
                <w:rFonts w:hAnsi="Times New Roman" w:cs="Times New Roman"/>
                <w:b/>
                <w:bCs/>
              </w:rPr>
              <w:lastRenderedPageBreak/>
              <w:t xml:space="preserve">Paaiškinimas, kokia konkreti informacija </w:t>
            </w:r>
            <w:r w:rsidRPr="004A6DE4">
              <w:rPr>
                <w:rFonts w:hAnsi="Times New Roman" w:cs="Times New Roman"/>
                <w:b/>
                <w:bCs/>
              </w:rPr>
              <w:lastRenderedPageBreak/>
              <w:t>dokumente yra konfidenciali ir kodėl</w:t>
            </w:r>
          </w:p>
        </w:tc>
      </w:tr>
      <w:tr w:rsidR="00E420E0" w:rsidRPr="004A6DE4" w14:paraId="2F8F612A" w14:textId="77777777" w:rsidTr="001C7741">
        <w:tc>
          <w:tcPr>
            <w:tcW w:w="0" w:type="auto"/>
            <w:vAlign w:val="center"/>
          </w:tcPr>
          <w:p w14:paraId="3A341F79" w14:textId="77777777" w:rsidR="00E420E0" w:rsidRPr="004A6DE4" w:rsidRDefault="00E420E0" w:rsidP="00E420E0">
            <w:pPr>
              <w:spacing w:line="240" w:lineRule="auto"/>
              <w:jc w:val="center"/>
              <w:rPr>
                <w:rFonts w:hAnsi="Times New Roman" w:cs="Times New Roman"/>
                <w:bCs/>
              </w:rPr>
            </w:pPr>
            <w:r w:rsidRPr="004A6DE4">
              <w:rPr>
                <w:rFonts w:hAnsi="Times New Roman" w:cs="Times New Roman"/>
                <w:i/>
              </w:rPr>
              <w:lastRenderedPageBreak/>
              <w:t>1</w:t>
            </w:r>
          </w:p>
        </w:tc>
        <w:tc>
          <w:tcPr>
            <w:tcW w:w="4284" w:type="dxa"/>
            <w:shd w:val="clear" w:color="auto" w:fill="auto"/>
            <w:vAlign w:val="center"/>
          </w:tcPr>
          <w:p w14:paraId="7CA8270A" w14:textId="77777777" w:rsidR="00E420E0" w:rsidRPr="004A6DE4" w:rsidRDefault="00E420E0" w:rsidP="00E420E0">
            <w:pPr>
              <w:spacing w:line="240" w:lineRule="auto"/>
              <w:jc w:val="center"/>
              <w:rPr>
                <w:rFonts w:hAnsi="Times New Roman" w:cs="Times New Roman"/>
                <w:bCs/>
              </w:rPr>
            </w:pPr>
            <w:r w:rsidRPr="004A6DE4">
              <w:rPr>
                <w:rFonts w:hAnsi="Times New Roman" w:cs="Times New Roman"/>
                <w:i/>
                <w:iCs/>
              </w:rPr>
              <w:t>2</w:t>
            </w:r>
          </w:p>
        </w:tc>
        <w:tc>
          <w:tcPr>
            <w:tcW w:w="1417" w:type="dxa"/>
          </w:tcPr>
          <w:p w14:paraId="59EEB2C7" w14:textId="77777777" w:rsidR="00E420E0" w:rsidRPr="004A6DE4" w:rsidRDefault="00E420E0" w:rsidP="00E420E0">
            <w:pPr>
              <w:spacing w:line="240" w:lineRule="auto"/>
              <w:jc w:val="center"/>
              <w:rPr>
                <w:rFonts w:hAnsi="Times New Roman" w:cs="Times New Roman"/>
                <w:i/>
              </w:rPr>
            </w:pPr>
            <w:r w:rsidRPr="004A6DE4">
              <w:rPr>
                <w:rFonts w:hAnsi="Times New Roman" w:cs="Times New Roman"/>
                <w:i/>
              </w:rPr>
              <w:t>3</w:t>
            </w:r>
          </w:p>
        </w:tc>
        <w:tc>
          <w:tcPr>
            <w:tcW w:w="1570" w:type="dxa"/>
            <w:shd w:val="clear" w:color="auto" w:fill="auto"/>
            <w:vAlign w:val="center"/>
          </w:tcPr>
          <w:p w14:paraId="354D57C8" w14:textId="77777777" w:rsidR="00E420E0" w:rsidRPr="004A6DE4" w:rsidRDefault="00E420E0" w:rsidP="00E420E0">
            <w:pPr>
              <w:spacing w:line="240" w:lineRule="auto"/>
              <w:jc w:val="center"/>
              <w:rPr>
                <w:rFonts w:hAnsi="Times New Roman" w:cs="Times New Roman"/>
                <w:bCs/>
                <w:i/>
                <w:iCs/>
              </w:rPr>
            </w:pPr>
            <w:r w:rsidRPr="004A6DE4">
              <w:rPr>
                <w:rFonts w:hAnsi="Times New Roman" w:cs="Times New Roman"/>
                <w:bCs/>
                <w:i/>
                <w:iCs/>
              </w:rPr>
              <w:t>4</w:t>
            </w:r>
          </w:p>
        </w:tc>
        <w:tc>
          <w:tcPr>
            <w:tcW w:w="0" w:type="auto"/>
            <w:shd w:val="clear" w:color="auto" w:fill="auto"/>
            <w:vAlign w:val="center"/>
          </w:tcPr>
          <w:p w14:paraId="732D652D" w14:textId="77777777" w:rsidR="00E420E0" w:rsidRPr="004A6DE4" w:rsidRDefault="00E420E0" w:rsidP="00E420E0">
            <w:pPr>
              <w:spacing w:line="240" w:lineRule="auto"/>
              <w:jc w:val="center"/>
              <w:rPr>
                <w:rFonts w:hAnsi="Times New Roman" w:cs="Times New Roman"/>
                <w:bCs/>
              </w:rPr>
            </w:pPr>
            <w:r w:rsidRPr="004A6DE4">
              <w:rPr>
                <w:rFonts w:hAnsi="Times New Roman" w:cs="Times New Roman"/>
                <w:i/>
              </w:rPr>
              <w:t>5</w:t>
            </w:r>
          </w:p>
        </w:tc>
      </w:tr>
      <w:tr w:rsidR="00E420E0" w:rsidRPr="004A6DE4" w14:paraId="248EA245" w14:textId="77777777" w:rsidTr="001C7741">
        <w:tc>
          <w:tcPr>
            <w:tcW w:w="0" w:type="auto"/>
          </w:tcPr>
          <w:p w14:paraId="2A8F5ECD" w14:textId="77777777" w:rsidR="00E420E0" w:rsidRPr="004A6DE4" w:rsidRDefault="00E420E0" w:rsidP="00E420E0">
            <w:pPr>
              <w:spacing w:line="240" w:lineRule="auto"/>
              <w:rPr>
                <w:rFonts w:hAnsi="Times New Roman" w:cs="Times New Roman"/>
              </w:rPr>
            </w:pPr>
            <w:r w:rsidRPr="004A6DE4">
              <w:rPr>
                <w:rFonts w:hAnsi="Times New Roman" w:cs="Times New Roman"/>
              </w:rPr>
              <w:t>1.</w:t>
            </w:r>
          </w:p>
        </w:tc>
        <w:tc>
          <w:tcPr>
            <w:tcW w:w="4284" w:type="dxa"/>
          </w:tcPr>
          <w:p w14:paraId="5934B071" w14:textId="77777777" w:rsidR="00E420E0" w:rsidRPr="004A6DE4" w:rsidRDefault="00E420E0" w:rsidP="00E420E0">
            <w:pPr>
              <w:spacing w:line="240" w:lineRule="auto"/>
              <w:rPr>
                <w:rFonts w:hAnsi="Times New Roman" w:cs="Times New Roman"/>
              </w:rPr>
            </w:pPr>
            <w:r w:rsidRPr="004A6DE4">
              <w:rPr>
                <w:rFonts w:hAnsi="Times New Roman" w:cs="Times New Roman"/>
              </w:rPr>
              <w:t>Jungtinės veiklos sutarties kopija (</w:t>
            </w:r>
            <w:r w:rsidRPr="004A6DE4">
              <w:rPr>
                <w:rFonts w:eastAsiaTheme="minorHAnsi" w:hAnsi="Times New Roman" w:cs="Times New Roman"/>
                <w:bCs/>
                <w:iCs/>
              </w:rPr>
              <w:t>jei pasiūlymą pateikia ūkio subjektų grupė)</w:t>
            </w:r>
          </w:p>
        </w:tc>
        <w:tc>
          <w:tcPr>
            <w:tcW w:w="1417" w:type="dxa"/>
          </w:tcPr>
          <w:p w14:paraId="5561D450" w14:textId="77777777" w:rsidR="00E420E0" w:rsidRPr="004A6DE4" w:rsidRDefault="00E420E0" w:rsidP="00E420E0">
            <w:pPr>
              <w:spacing w:line="240" w:lineRule="auto"/>
              <w:rPr>
                <w:rFonts w:hAnsi="Times New Roman" w:cs="Times New Roman"/>
              </w:rPr>
            </w:pPr>
          </w:p>
        </w:tc>
        <w:tc>
          <w:tcPr>
            <w:tcW w:w="1570" w:type="dxa"/>
            <w:vAlign w:val="center"/>
          </w:tcPr>
          <w:p w14:paraId="251AE52B" w14:textId="77777777" w:rsidR="00E420E0" w:rsidRPr="004A6DE4" w:rsidRDefault="00E420E0" w:rsidP="00E420E0">
            <w:pPr>
              <w:spacing w:line="240" w:lineRule="auto"/>
              <w:rPr>
                <w:rFonts w:hAnsi="Times New Roman" w:cs="Times New Roman"/>
              </w:rPr>
            </w:pPr>
          </w:p>
        </w:tc>
        <w:tc>
          <w:tcPr>
            <w:tcW w:w="0" w:type="auto"/>
            <w:vAlign w:val="center"/>
          </w:tcPr>
          <w:p w14:paraId="13D66FE0" w14:textId="77777777" w:rsidR="00E420E0" w:rsidRPr="004A6DE4" w:rsidRDefault="00E420E0" w:rsidP="00E420E0">
            <w:pPr>
              <w:spacing w:line="240" w:lineRule="auto"/>
              <w:rPr>
                <w:rFonts w:hAnsi="Times New Roman" w:cs="Times New Roman"/>
              </w:rPr>
            </w:pPr>
          </w:p>
        </w:tc>
      </w:tr>
      <w:tr w:rsidR="00E420E0" w:rsidRPr="004A6DE4" w14:paraId="09A75202" w14:textId="77777777" w:rsidTr="001C7741">
        <w:tc>
          <w:tcPr>
            <w:tcW w:w="0" w:type="auto"/>
          </w:tcPr>
          <w:p w14:paraId="0EF3E5E5" w14:textId="77777777" w:rsidR="00E420E0" w:rsidRPr="004A6DE4" w:rsidRDefault="00E420E0" w:rsidP="00E420E0">
            <w:pPr>
              <w:spacing w:line="240" w:lineRule="auto"/>
              <w:rPr>
                <w:rFonts w:eastAsia="Calibri" w:hAnsi="Times New Roman" w:cs="Times New Roman"/>
              </w:rPr>
            </w:pPr>
            <w:r w:rsidRPr="004A6DE4">
              <w:rPr>
                <w:rFonts w:eastAsia="Calibri" w:hAnsi="Times New Roman" w:cs="Times New Roman"/>
              </w:rPr>
              <w:t>2.</w:t>
            </w:r>
          </w:p>
        </w:tc>
        <w:tc>
          <w:tcPr>
            <w:tcW w:w="4284" w:type="dxa"/>
          </w:tcPr>
          <w:p w14:paraId="3DC737D7" w14:textId="77777777" w:rsidR="00E420E0" w:rsidRPr="004A6DE4" w:rsidRDefault="00E420E0" w:rsidP="00E420E0">
            <w:pPr>
              <w:spacing w:line="240" w:lineRule="auto"/>
              <w:rPr>
                <w:rFonts w:hAnsi="Times New Roman" w:cs="Times New Roman"/>
              </w:rPr>
            </w:pPr>
            <w:r w:rsidRPr="004A6DE4">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1EB60F0B" w14:textId="77777777" w:rsidR="00E420E0" w:rsidRPr="004A6DE4" w:rsidRDefault="00E420E0" w:rsidP="00E420E0">
            <w:pPr>
              <w:spacing w:line="240" w:lineRule="auto"/>
              <w:rPr>
                <w:rFonts w:hAnsi="Times New Roman" w:cs="Times New Roman"/>
              </w:rPr>
            </w:pPr>
          </w:p>
        </w:tc>
        <w:tc>
          <w:tcPr>
            <w:tcW w:w="1570" w:type="dxa"/>
          </w:tcPr>
          <w:p w14:paraId="496BEDF7" w14:textId="77777777" w:rsidR="00E420E0" w:rsidRPr="004A6DE4" w:rsidRDefault="00E420E0" w:rsidP="00E420E0">
            <w:pPr>
              <w:spacing w:line="240" w:lineRule="auto"/>
              <w:rPr>
                <w:rFonts w:hAnsi="Times New Roman" w:cs="Times New Roman"/>
              </w:rPr>
            </w:pPr>
          </w:p>
        </w:tc>
        <w:tc>
          <w:tcPr>
            <w:tcW w:w="0" w:type="auto"/>
          </w:tcPr>
          <w:p w14:paraId="4C94F5D2" w14:textId="77777777" w:rsidR="00E420E0" w:rsidRPr="004A6DE4" w:rsidRDefault="00E420E0" w:rsidP="00E420E0">
            <w:pPr>
              <w:spacing w:line="240" w:lineRule="auto"/>
              <w:rPr>
                <w:rFonts w:hAnsi="Times New Roman" w:cs="Times New Roman"/>
              </w:rPr>
            </w:pPr>
          </w:p>
        </w:tc>
      </w:tr>
      <w:tr w:rsidR="00E420E0" w:rsidRPr="004A6DE4" w14:paraId="5D3B54A1" w14:textId="77777777" w:rsidTr="001C7741">
        <w:tc>
          <w:tcPr>
            <w:tcW w:w="0" w:type="auto"/>
          </w:tcPr>
          <w:p w14:paraId="7301CC99" w14:textId="77777777" w:rsidR="00E420E0" w:rsidRPr="004A6DE4" w:rsidRDefault="00E420E0" w:rsidP="00E420E0">
            <w:pPr>
              <w:spacing w:line="240" w:lineRule="auto"/>
              <w:rPr>
                <w:rFonts w:eastAsia="Calibri" w:hAnsi="Times New Roman" w:cs="Times New Roman"/>
                <w:bCs/>
              </w:rPr>
            </w:pPr>
            <w:r w:rsidRPr="004A6DE4">
              <w:rPr>
                <w:rFonts w:eastAsia="Calibri" w:hAnsi="Times New Roman" w:cs="Times New Roman"/>
                <w:bCs/>
              </w:rPr>
              <w:t>3.</w:t>
            </w:r>
          </w:p>
        </w:tc>
        <w:tc>
          <w:tcPr>
            <w:tcW w:w="4284" w:type="dxa"/>
          </w:tcPr>
          <w:p w14:paraId="2712FA6D" w14:textId="77777777" w:rsidR="00E420E0" w:rsidRPr="004A6DE4" w:rsidRDefault="00E420E0" w:rsidP="00E420E0">
            <w:pPr>
              <w:tabs>
                <w:tab w:val="left" w:pos="1701"/>
              </w:tabs>
              <w:spacing w:line="240" w:lineRule="auto"/>
              <w:ind w:left="32"/>
              <w:rPr>
                <w:rFonts w:eastAsiaTheme="minorHAnsi" w:hAnsi="Times New Roman" w:cs="Times New Roman"/>
                <w:bCs/>
                <w:iCs/>
              </w:rPr>
            </w:pPr>
            <w:r w:rsidRPr="004A6DE4">
              <w:rPr>
                <w:rFonts w:eastAsia="Calibri" w:hAnsi="Times New Roman" w:cs="Times New Roman"/>
                <w:bCs/>
              </w:rPr>
              <w:t>Jei tiekėjas pasitelkia ūkio subjektus – įrodymai, kad šie ištekliai bus prieinami per visą sutartinių įsipareigojimų vykdymo laikotarpį.</w:t>
            </w:r>
          </w:p>
        </w:tc>
        <w:tc>
          <w:tcPr>
            <w:tcW w:w="1417" w:type="dxa"/>
          </w:tcPr>
          <w:p w14:paraId="1E1DF05B" w14:textId="77777777" w:rsidR="00E420E0" w:rsidRPr="004A6DE4" w:rsidRDefault="00E420E0" w:rsidP="00E420E0">
            <w:pPr>
              <w:spacing w:line="240" w:lineRule="auto"/>
              <w:rPr>
                <w:rFonts w:hAnsi="Times New Roman" w:cs="Times New Roman"/>
              </w:rPr>
            </w:pPr>
          </w:p>
        </w:tc>
        <w:tc>
          <w:tcPr>
            <w:tcW w:w="1570" w:type="dxa"/>
          </w:tcPr>
          <w:p w14:paraId="7D9A94D8" w14:textId="77777777" w:rsidR="00E420E0" w:rsidRPr="004A6DE4" w:rsidRDefault="00E420E0" w:rsidP="00E420E0">
            <w:pPr>
              <w:spacing w:line="240" w:lineRule="auto"/>
              <w:rPr>
                <w:rFonts w:hAnsi="Times New Roman" w:cs="Times New Roman"/>
              </w:rPr>
            </w:pPr>
          </w:p>
        </w:tc>
        <w:tc>
          <w:tcPr>
            <w:tcW w:w="0" w:type="auto"/>
          </w:tcPr>
          <w:p w14:paraId="2E4D0EBE" w14:textId="77777777" w:rsidR="00E420E0" w:rsidRPr="004A6DE4" w:rsidRDefault="00E420E0" w:rsidP="00E420E0">
            <w:pPr>
              <w:spacing w:line="240" w:lineRule="auto"/>
              <w:rPr>
                <w:rFonts w:hAnsi="Times New Roman" w:cs="Times New Roman"/>
              </w:rPr>
            </w:pPr>
          </w:p>
        </w:tc>
      </w:tr>
      <w:tr w:rsidR="00E420E0" w:rsidRPr="004A6DE4" w14:paraId="649E14B1" w14:textId="77777777" w:rsidTr="001C7741">
        <w:tc>
          <w:tcPr>
            <w:tcW w:w="0" w:type="auto"/>
          </w:tcPr>
          <w:p w14:paraId="482A9AE0" w14:textId="77777777" w:rsidR="00E420E0" w:rsidRPr="004A6DE4" w:rsidRDefault="00E420E0" w:rsidP="00E420E0">
            <w:pPr>
              <w:spacing w:line="240" w:lineRule="auto"/>
              <w:rPr>
                <w:rFonts w:eastAsia="Calibri" w:hAnsi="Times New Roman" w:cs="Times New Roman"/>
                <w:bCs/>
              </w:rPr>
            </w:pPr>
            <w:r w:rsidRPr="004A6DE4">
              <w:rPr>
                <w:rFonts w:eastAsia="Calibri" w:hAnsi="Times New Roman" w:cs="Times New Roman"/>
                <w:bCs/>
              </w:rPr>
              <w:t>4.</w:t>
            </w:r>
          </w:p>
        </w:tc>
        <w:tc>
          <w:tcPr>
            <w:tcW w:w="4284" w:type="dxa"/>
          </w:tcPr>
          <w:p w14:paraId="25845CEB" w14:textId="77777777" w:rsidR="00E420E0" w:rsidRPr="004A6DE4" w:rsidRDefault="00E420E0" w:rsidP="00E420E0">
            <w:pPr>
              <w:spacing w:line="240" w:lineRule="auto"/>
              <w:rPr>
                <w:rFonts w:hAnsi="Times New Roman" w:cs="Times New Roman"/>
                <w:bCs/>
              </w:rPr>
            </w:pPr>
            <w:r w:rsidRPr="004A6DE4">
              <w:rPr>
                <w:rFonts w:eastAsiaTheme="minorHAnsi" w:hAnsi="Times New Roman" w:cs="Times New Roman"/>
                <w:bCs/>
                <w:iCs/>
              </w:rPr>
              <w:t xml:space="preserve">Pasirašytas </w:t>
            </w:r>
            <w:r w:rsidRPr="004A6DE4">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4A6DE4">
              <w:rPr>
                <w:rFonts w:eastAsiaTheme="minorHAnsi" w:hAnsi="Times New Roman" w:cs="Times New Roman"/>
                <w:bCs/>
                <w:iCs/>
                <w:color w:val="000000" w:themeColor="text1"/>
              </w:rPr>
              <w:t>.</w:t>
            </w:r>
            <w:r w:rsidRPr="004A6DE4">
              <w:rPr>
                <w:rFonts w:hAnsi="Times New Roman" w:cs="Times New Roman"/>
                <w:bCs/>
                <w:color w:val="000000" w:themeColor="text1"/>
              </w:rPr>
              <w:t xml:space="preserve"> </w:t>
            </w:r>
          </w:p>
          <w:p w14:paraId="61ED592B" w14:textId="77777777" w:rsidR="00E420E0" w:rsidRPr="004A6DE4" w:rsidRDefault="00E420E0" w:rsidP="00E420E0">
            <w:pPr>
              <w:pStyle w:val="NoSpacing"/>
              <w:tabs>
                <w:tab w:val="left" w:pos="331"/>
              </w:tabs>
              <w:ind w:left="32" w:hanging="32"/>
              <w:rPr>
                <w:rFonts w:hAnsi="Times New Roman" w:cs="Times New Roman"/>
                <w:bCs/>
              </w:rPr>
            </w:pPr>
            <w:r w:rsidRPr="004A6DE4">
              <w:rPr>
                <w:rFonts w:hAnsi="Times New Roman" w:cs="Times New Roman"/>
                <w:bCs/>
              </w:rPr>
              <w:t>*Atskirą EBVPD pildo:</w:t>
            </w:r>
          </w:p>
          <w:p w14:paraId="6982B07E" w14:textId="77777777" w:rsidR="00E420E0" w:rsidRPr="004A6DE4" w:rsidRDefault="00E420E0" w:rsidP="00E420E0">
            <w:pPr>
              <w:pStyle w:val="NoSpacing"/>
              <w:numPr>
                <w:ilvl w:val="0"/>
                <w:numId w:val="1"/>
              </w:numPr>
              <w:tabs>
                <w:tab w:val="left" w:pos="331"/>
              </w:tabs>
              <w:ind w:left="0" w:hanging="32"/>
              <w:rPr>
                <w:rFonts w:hAnsi="Times New Roman" w:cs="Times New Roman"/>
                <w:bCs/>
              </w:rPr>
            </w:pPr>
            <w:r w:rsidRPr="004A6DE4">
              <w:rPr>
                <w:rFonts w:hAnsi="Times New Roman" w:cs="Times New Roman"/>
                <w:bCs/>
              </w:rPr>
              <w:t>tiekėjas;</w:t>
            </w:r>
          </w:p>
          <w:p w14:paraId="55B9C4DD" w14:textId="77777777" w:rsidR="00E420E0" w:rsidRPr="004A6DE4" w:rsidRDefault="00E420E0" w:rsidP="00E420E0">
            <w:pPr>
              <w:pStyle w:val="NoSpacing"/>
              <w:numPr>
                <w:ilvl w:val="0"/>
                <w:numId w:val="1"/>
              </w:numPr>
              <w:tabs>
                <w:tab w:val="left" w:pos="331"/>
              </w:tabs>
              <w:ind w:left="0" w:hanging="32"/>
              <w:rPr>
                <w:rFonts w:hAnsi="Times New Roman" w:cs="Times New Roman"/>
                <w:bCs/>
              </w:rPr>
            </w:pPr>
            <w:r w:rsidRPr="004A6DE4">
              <w:rPr>
                <w:rFonts w:hAnsi="Times New Roman" w:cs="Times New Roman"/>
                <w:bCs/>
              </w:rPr>
              <w:t>kiekvienas tiekėjų grupės narys (jeigu pasiūlymą teikia tiekėjų grupė);</w:t>
            </w:r>
          </w:p>
          <w:p w14:paraId="52C22C20" w14:textId="77777777" w:rsidR="00E420E0" w:rsidRPr="004A6DE4" w:rsidRDefault="00E420E0" w:rsidP="00E420E0">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4A6DE4">
              <w:rPr>
                <w:rFonts w:hAnsi="Times New Roman" w:cs="Times New Roman"/>
                <w:bCs/>
              </w:rPr>
              <w:t>kiekvienas ūkio subjektas, kurio pajėgumais remiasi tiekėjas pagal VPĮ 49 str. (jei yra).</w:t>
            </w:r>
          </w:p>
        </w:tc>
        <w:tc>
          <w:tcPr>
            <w:tcW w:w="1417" w:type="dxa"/>
          </w:tcPr>
          <w:p w14:paraId="7E23994B" w14:textId="77777777" w:rsidR="00E420E0" w:rsidRPr="004A6DE4" w:rsidRDefault="00E420E0" w:rsidP="00E420E0">
            <w:pPr>
              <w:spacing w:line="240" w:lineRule="auto"/>
              <w:rPr>
                <w:rFonts w:hAnsi="Times New Roman" w:cs="Times New Roman"/>
              </w:rPr>
            </w:pPr>
          </w:p>
        </w:tc>
        <w:tc>
          <w:tcPr>
            <w:tcW w:w="1570" w:type="dxa"/>
          </w:tcPr>
          <w:p w14:paraId="36BCD200" w14:textId="77777777" w:rsidR="00E420E0" w:rsidRPr="004A6DE4" w:rsidRDefault="00E420E0" w:rsidP="00E420E0">
            <w:pPr>
              <w:spacing w:line="240" w:lineRule="auto"/>
              <w:rPr>
                <w:rFonts w:hAnsi="Times New Roman" w:cs="Times New Roman"/>
              </w:rPr>
            </w:pPr>
          </w:p>
        </w:tc>
        <w:tc>
          <w:tcPr>
            <w:tcW w:w="0" w:type="auto"/>
          </w:tcPr>
          <w:p w14:paraId="04D1184E" w14:textId="77777777" w:rsidR="00E420E0" w:rsidRPr="004A6DE4" w:rsidRDefault="00E420E0" w:rsidP="00E420E0">
            <w:pPr>
              <w:spacing w:line="240" w:lineRule="auto"/>
              <w:rPr>
                <w:rFonts w:hAnsi="Times New Roman" w:cs="Times New Roman"/>
              </w:rPr>
            </w:pPr>
          </w:p>
        </w:tc>
      </w:tr>
      <w:tr w:rsidR="00E420E0" w:rsidRPr="004A6DE4" w14:paraId="6A7FDAC6" w14:textId="77777777" w:rsidTr="001C7741">
        <w:tc>
          <w:tcPr>
            <w:tcW w:w="0" w:type="auto"/>
          </w:tcPr>
          <w:p w14:paraId="1F8CB886" w14:textId="77777777" w:rsidR="00E420E0" w:rsidRPr="004A6DE4" w:rsidRDefault="00E420E0" w:rsidP="00E420E0">
            <w:pPr>
              <w:spacing w:line="240" w:lineRule="auto"/>
              <w:rPr>
                <w:rFonts w:eastAsia="Calibri" w:hAnsi="Times New Roman" w:cs="Times New Roman"/>
                <w:bCs/>
              </w:rPr>
            </w:pPr>
            <w:r w:rsidRPr="004A6DE4">
              <w:rPr>
                <w:rFonts w:eastAsia="Calibri" w:hAnsi="Times New Roman" w:cs="Times New Roman"/>
                <w:bCs/>
              </w:rPr>
              <w:t>5.</w:t>
            </w:r>
          </w:p>
        </w:tc>
        <w:tc>
          <w:tcPr>
            <w:tcW w:w="4284" w:type="dxa"/>
          </w:tcPr>
          <w:p w14:paraId="748FA792" w14:textId="77777777" w:rsidR="00E420E0" w:rsidRPr="008659B3" w:rsidRDefault="00E420E0" w:rsidP="00E420E0">
            <w:pPr>
              <w:tabs>
                <w:tab w:val="left" w:pos="1701"/>
              </w:tabs>
              <w:spacing w:line="240" w:lineRule="auto"/>
              <w:jc w:val="both"/>
              <w:rPr>
                <w:rFonts w:eastAsiaTheme="minorHAnsi" w:hAnsi="Times New Roman" w:cs="Times New Roman"/>
                <w:bCs/>
                <w:iCs/>
              </w:rPr>
            </w:pPr>
            <w:r w:rsidRPr="008659B3">
              <w:rPr>
                <w:rFonts w:eastAsia="Calibri" w:hAnsi="Times New Roman" w:cs="Times New Roman"/>
                <w:bCs/>
              </w:rPr>
              <w:t>Kvalifikacijos reikalavimus įrodantys dokumentai:</w:t>
            </w:r>
          </w:p>
        </w:tc>
        <w:tc>
          <w:tcPr>
            <w:tcW w:w="1417" w:type="dxa"/>
            <w:shd w:val="clear" w:color="auto" w:fill="D9D9D9" w:themeFill="background1" w:themeFillShade="D9"/>
          </w:tcPr>
          <w:p w14:paraId="461C8366" w14:textId="77777777" w:rsidR="00E420E0" w:rsidRPr="004A6DE4" w:rsidRDefault="00E420E0" w:rsidP="00E420E0">
            <w:pPr>
              <w:spacing w:line="240" w:lineRule="auto"/>
              <w:rPr>
                <w:rFonts w:hAnsi="Times New Roman" w:cs="Times New Roman"/>
              </w:rPr>
            </w:pPr>
          </w:p>
        </w:tc>
        <w:tc>
          <w:tcPr>
            <w:tcW w:w="1570" w:type="dxa"/>
            <w:shd w:val="clear" w:color="auto" w:fill="D9D9D9" w:themeFill="background1" w:themeFillShade="D9"/>
          </w:tcPr>
          <w:p w14:paraId="4EE9C788" w14:textId="77777777" w:rsidR="00E420E0" w:rsidRPr="004A6DE4" w:rsidRDefault="00E420E0" w:rsidP="00E420E0">
            <w:pPr>
              <w:spacing w:line="240" w:lineRule="auto"/>
              <w:rPr>
                <w:rFonts w:hAnsi="Times New Roman" w:cs="Times New Roman"/>
              </w:rPr>
            </w:pPr>
          </w:p>
        </w:tc>
        <w:tc>
          <w:tcPr>
            <w:tcW w:w="0" w:type="auto"/>
            <w:shd w:val="clear" w:color="auto" w:fill="D9D9D9" w:themeFill="background1" w:themeFillShade="D9"/>
          </w:tcPr>
          <w:p w14:paraId="79988053" w14:textId="77777777" w:rsidR="00E420E0" w:rsidRPr="004A6DE4" w:rsidRDefault="00E420E0" w:rsidP="00E420E0">
            <w:pPr>
              <w:spacing w:line="240" w:lineRule="auto"/>
              <w:rPr>
                <w:rFonts w:hAnsi="Times New Roman" w:cs="Times New Roman"/>
              </w:rPr>
            </w:pPr>
          </w:p>
        </w:tc>
      </w:tr>
      <w:tr w:rsidR="00E420E0" w:rsidRPr="004A6DE4" w14:paraId="2839D151" w14:textId="77777777" w:rsidTr="001C7741">
        <w:tc>
          <w:tcPr>
            <w:tcW w:w="0" w:type="auto"/>
          </w:tcPr>
          <w:p w14:paraId="45F8CA0D" w14:textId="77777777" w:rsidR="00E420E0" w:rsidRPr="00382E27" w:rsidRDefault="00E420E0" w:rsidP="00E420E0">
            <w:pPr>
              <w:spacing w:line="240" w:lineRule="auto"/>
              <w:rPr>
                <w:rFonts w:eastAsia="Calibri" w:hAnsi="Times New Roman" w:cs="Times New Roman"/>
                <w:bCs/>
              </w:rPr>
            </w:pPr>
            <w:r w:rsidRPr="00382E27">
              <w:rPr>
                <w:rFonts w:eastAsia="Calibri" w:hAnsi="Times New Roman" w:cs="Times New Roman"/>
                <w:bCs/>
              </w:rPr>
              <w:t>5.1.</w:t>
            </w:r>
          </w:p>
        </w:tc>
        <w:tc>
          <w:tcPr>
            <w:tcW w:w="4284" w:type="dxa"/>
          </w:tcPr>
          <w:p w14:paraId="746C32AE" w14:textId="77777777" w:rsidR="00E420E0" w:rsidRPr="008659B3" w:rsidRDefault="00E420E0" w:rsidP="00E420E0">
            <w:pPr>
              <w:tabs>
                <w:tab w:val="left" w:pos="1701"/>
              </w:tabs>
              <w:spacing w:line="240" w:lineRule="auto"/>
              <w:jc w:val="both"/>
              <w:rPr>
                <w:rFonts w:eastAsiaTheme="minorHAnsi" w:hAnsi="Times New Roman" w:cs="Times New Roman"/>
                <w:bCs/>
                <w:iCs/>
              </w:rPr>
            </w:pPr>
            <w:r w:rsidRPr="008659B3">
              <w:rPr>
                <w:rFonts w:eastAsiaTheme="minorHAnsi" w:hAnsi="Times New Roman" w:cs="Times New Roman"/>
                <w:bCs/>
                <w:iCs/>
              </w:rPr>
              <w:t>Dokumentai, įrodantys tiekėjo teisę verstis fizinės apsaugos teikimo veikla.</w:t>
            </w:r>
          </w:p>
        </w:tc>
        <w:tc>
          <w:tcPr>
            <w:tcW w:w="1417" w:type="dxa"/>
          </w:tcPr>
          <w:p w14:paraId="75E134DE" w14:textId="77777777" w:rsidR="00E420E0" w:rsidRPr="004A6DE4" w:rsidRDefault="00E420E0" w:rsidP="00E420E0">
            <w:pPr>
              <w:spacing w:line="240" w:lineRule="auto"/>
              <w:rPr>
                <w:rFonts w:hAnsi="Times New Roman" w:cs="Times New Roman"/>
              </w:rPr>
            </w:pPr>
          </w:p>
        </w:tc>
        <w:tc>
          <w:tcPr>
            <w:tcW w:w="1570" w:type="dxa"/>
          </w:tcPr>
          <w:p w14:paraId="5BB62BFF" w14:textId="77777777" w:rsidR="00E420E0" w:rsidRPr="004A6DE4" w:rsidRDefault="00E420E0" w:rsidP="00E420E0">
            <w:pPr>
              <w:spacing w:line="240" w:lineRule="auto"/>
              <w:rPr>
                <w:rFonts w:hAnsi="Times New Roman" w:cs="Times New Roman"/>
              </w:rPr>
            </w:pPr>
          </w:p>
        </w:tc>
        <w:tc>
          <w:tcPr>
            <w:tcW w:w="0" w:type="auto"/>
          </w:tcPr>
          <w:p w14:paraId="76C2BF82" w14:textId="77777777" w:rsidR="00E420E0" w:rsidRPr="004A6DE4" w:rsidRDefault="00E420E0" w:rsidP="00E420E0">
            <w:pPr>
              <w:spacing w:line="240" w:lineRule="auto"/>
              <w:rPr>
                <w:rFonts w:hAnsi="Times New Roman" w:cs="Times New Roman"/>
              </w:rPr>
            </w:pPr>
          </w:p>
        </w:tc>
      </w:tr>
      <w:tr w:rsidR="00E420E0" w:rsidRPr="004A6DE4" w14:paraId="3229C5F5" w14:textId="77777777" w:rsidTr="001C7741">
        <w:tc>
          <w:tcPr>
            <w:tcW w:w="0" w:type="auto"/>
          </w:tcPr>
          <w:p w14:paraId="4D1FEA44" w14:textId="77777777" w:rsidR="00E420E0" w:rsidRPr="00382E27" w:rsidRDefault="00E420E0" w:rsidP="00E420E0">
            <w:pPr>
              <w:spacing w:line="240" w:lineRule="auto"/>
              <w:rPr>
                <w:rFonts w:eastAsia="Calibri" w:hAnsi="Times New Roman" w:cs="Times New Roman"/>
                <w:bCs/>
              </w:rPr>
            </w:pPr>
            <w:r w:rsidRPr="00382E27">
              <w:rPr>
                <w:rFonts w:eastAsia="Calibri" w:hAnsi="Times New Roman" w:cs="Times New Roman"/>
                <w:bCs/>
              </w:rPr>
              <w:t>5.2.</w:t>
            </w:r>
          </w:p>
        </w:tc>
        <w:tc>
          <w:tcPr>
            <w:tcW w:w="4284" w:type="dxa"/>
          </w:tcPr>
          <w:p w14:paraId="5C6B0460" w14:textId="77777777" w:rsidR="00E420E0" w:rsidRPr="008659B3" w:rsidRDefault="00E420E0" w:rsidP="00E420E0">
            <w:pPr>
              <w:tabs>
                <w:tab w:val="left" w:pos="1701"/>
              </w:tabs>
              <w:spacing w:line="240" w:lineRule="auto"/>
              <w:jc w:val="both"/>
              <w:rPr>
                <w:rFonts w:eastAsiaTheme="minorHAnsi" w:hAnsi="Times New Roman" w:cs="Times New Roman"/>
                <w:bCs/>
                <w:iCs/>
                <w:highlight w:val="yellow"/>
              </w:rPr>
            </w:pPr>
            <w:r w:rsidRPr="008659B3">
              <w:rPr>
                <w:rFonts w:eastAsiaTheme="minorHAnsi" w:hAnsi="Times New Roman" w:cs="Times New Roman"/>
                <w:bCs/>
                <w:iCs/>
              </w:rPr>
              <w:t>Dokumentai, pagrindžiantys tiekėjo finansinį ir ekonominį pajėgumą.</w:t>
            </w:r>
          </w:p>
        </w:tc>
        <w:tc>
          <w:tcPr>
            <w:tcW w:w="1417" w:type="dxa"/>
          </w:tcPr>
          <w:p w14:paraId="1093B045" w14:textId="77777777" w:rsidR="00E420E0" w:rsidRPr="004A6DE4" w:rsidRDefault="00E420E0" w:rsidP="00E420E0">
            <w:pPr>
              <w:spacing w:line="240" w:lineRule="auto"/>
              <w:rPr>
                <w:rFonts w:hAnsi="Times New Roman" w:cs="Times New Roman"/>
              </w:rPr>
            </w:pPr>
          </w:p>
        </w:tc>
        <w:tc>
          <w:tcPr>
            <w:tcW w:w="1570" w:type="dxa"/>
          </w:tcPr>
          <w:p w14:paraId="0CDDEEEF" w14:textId="77777777" w:rsidR="00E420E0" w:rsidRPr="004A6DE4" w:rsidRDefault="00E420E0" w:rsidP="00E420E0">
            <w:pPr>
              <w:spacing w:line="240" w:lineRule="auto"/>
              <w:rPr>
                <w:rFonts w:hAnsi="Times New Roman" w:cs="Times New Roman"/>
              </w:rPr>
            </w:pPr>
          </w:p>
        </w:tc>
        <w:tc>
          <w:tcPr>
            <w:tcW w:w="0" w:type="auto"/>
          </w:tcPr>
          <w:p w14:paraId="3923EC37" w14:textId="77777777" w:rsidR="00E420E0" w:rsidRPr="004A6DE4" w:rsidRDefault="00E420E0" w:rsidP="00E420E0">
            <w:pPr>
              <w:spacing w:line="240" w:lineRule="auto"/>
              <w:rPr>
                <w:rFonts w:hAnsi="Times New Roman" w:cs="Times New Roman"/>
              </w:rPr>
            </w:pPr>
          </w:p>
        </w:tc>
      </w:tr>
      <w:tr w:rsidR="00E420E0" w:rsidRPr="004A6DE4" w14:paraId="001E7B2F" w14:textId="77777777" w:rsidTr="001C7741">
        <w:tc>
          <w:tcPr>
            <w:tcW w:w="0" w:type="auto"/>
          </w:tcPr>
          <w:p w14:paraId="079C28E4" w14:textId="77777777" w:rsidR="00E420E0" w:rsidRPr="00382E27" w:rsidRDefault="00E420E0" w:rsidP="00E420E0">
            <w:pPr>
              <w:spacing w:line="240" w:lineRule="auto"/>
              <w:rPr>
                <w:rFonts w:eastAsia="Calibri" w:hAnsi="Times New Roman" w:cs="Times New Roman"/>
                <w:bCs/>
              </w:rPr>
            </w:pPr>
            <w:r w:rsidRPr="00382E27">
              <w:rPr>
                <w:rFonts w:eastAsia="Calibri" w:hAnsi="Times New Roman" w:cs="Times New Roman"/>
                <w:bCs/>
              </w:rPr>
              <w:t>5.</w:t>
            </w:r>
            <w:r>
              <w:rPr>
                <w:rFonts w:eastAsia="Calibri" w:hAnsi="Times New Roman" w:cs="Times New Roman"/>
                <w:bCs/>
              </w:rPr>
              <w:t>3</w:t>
            </w:r>
            <w:r w:rsidRPr="00382E27">
              <w:rPr>
                <w:rFonts w:eastAsia="Calibri" w:hAnsi="Times New Roman" w:cs="Times New Roman"/>
                <w:bCs/>
              </w:rPr>
              <w:t>.</w:t>
            </w:r>
          </w:p>
        </w:tc>
        <w:tc>
          <w:tcPr>
            <w:tcW w:w="4284" w:type="dxa"/>
          </w:tcPr>
          <w:p w14:paraId="0CD960FD" w14:textId="77777777" w:rsidR="00E420E0" w:rsidRPr="008659B3" w:rsidRDefault="00E420E0" w:rsidP="00E420E0">
            <w:pPr>
              <w:tabs>
                <w:tab w:val="left" w:pos="1701"/>
              </w:tabs>
              <w:spacing w:line="240" w:lineRule="auto"/>
              <w:jc w:val="both"/>
              <w:rPr>
                <w:rFonts w:eastAsiaTheme="minorHAnsi" w:hAnsi="Times New Roman" w:cs="Times New Roman"/>
                <w:bCs/>
                <w:iCs/>
              </w:rPr>
            </w:pPr>
            <w:r w:rsidRPr="008659B3">
              <w:rPr>
                <w:rFonts w:eastAsiaTheme="minorHAnsi" w:hAnsi="Times New Roman" w:cs="Times New Roman"/>
                <w:bCs/>
                <w:iCs/>
              </w:rPr>
              <w:t>Tiekėjo deklaracija (-os) dėl darbuotojų turimų pažymėjimų ir greito</w:t>
            </w:r>
            <w:r>
              <w:rPr>
                <w:rFonts w:eastAsiaTheme="minorHAnsi" w:hAnsi="Times New Roman" w:cs="Times New Roman"/>
                <w:bCs/>
                <w:iCs/>
              </w:rPr>
              <w:t>jo</w:t>
            </w:r>
            <w:r w:rsidRPr="008659B3">
              <w:rPr>
                <w:rFonts w:eastAsiaTheme="minorHAnsi" w:hAnsi="Times New Roman" w:cs="Times New Roman"/>
                <w:bCs/>
                <w:iCs/>
              </w:rPr>
              <w:t xml:space="preserve"> reagavimo ekipažo.</w:t>
            </w:r>
          </w:p>
        </w:tc>
        <w:tc>
          <w:tcPr>
            <w:tcW w:w="1417" w:type="dxa"/>
          </w:tcPr>
          <w:p w14:paraId="0A6A7932" w14:textId="77777777" w:rsidR="00E420E0" w:rsidRPr="004A6DE4" w:rsidRDefault="00E420E0" w:rsidP="00E420E0">
            <w:pPr>
              <w:spacing w:line="240" w:lineRule="auto"/>
              <w:rPr>
                <w:rFonts w:hAnsi="Times New Roman" w:cs="Times New Roman"/>
              </w:rPr>
            </w:pPr>
          </w:p>
        </w:tc>
        <w:tc>
          <w:tcPr>
            <w:tcW w:w="1570" w:type="dxa"/>
          </w:tcPr>
          <w:p w14:paraId="31B817E1" w14:textId="77777777" w:rsidR="00E420E0" w:rsidRPr="004A6DE4" w:rsidRDefault="00E420E0" w:rsidP="00E420E0">
            <w:pPr>
              <w:spacing w:line="240" w:lineRule="auto"/>
              <w:rPr>
                <w:rFonts w:hAnsi="Times New Roman" w:cs="Times New Roman"/>
              </w:rPr>
            </w:pPr>
          </w:p>
        </w:tc>
        <w:tc>
          <w:tcPr>
            <w:tcW w:w="0" w:type="auto"/>
          </w:tcPr>
          <w:p w14:paraId="7E78ECB9" w14:textId="77777777" w:rsidR="00E420E0" w:rsidRPr="004A6DE4" w:rsidRDefault="00E420E0" w:rsidP="00E420E0">
            <w:pPr>
              <w:spacing w:line="240" w:lineRule="auto"/>
              <w:rPr>
                <w:rFonts w:hAnsi="Times New Roman" w:cs="Times New Roman"/>
              </w:rPr>
            </w:pPr>
          </w:p>
        </w:tc>
      </w:tr>
      <w:tr w:rsidR="00E420E0" w:rsidRPr="004A6DE4" w14:paraId="1838C254" w14:textId="77777777" w:rsidTr="001C7741">
        <w:tc>
          <w:tcPr>
            <w:tcW w:w="0" w:type="auto"/>
          </w:tcPr>
          <w:p w14:paraId="2C6864DC" w14:textId="77777777" w:rsidR="00E420E0" w:rsidRPr="00382E27" w:rsidRDefault="00E420E0" w:rsidP="00E420E0">
            <w:pPr>
              <w:spacing w:line="240" w:lineRule="auto"/>
              <w:rPr>
                <w:rFonts w:eastAsia="Calibri" w:hAnsi="Times New Roman" w:cs="Times New Roman"/>
                <w:bCs/>
              </w:rPr>
            </w:pPr>
            <w:r w:rsidRPr="00382E27">
              <w:rPr>
                <w:rFonts w:eastAsia="Calibri" w:hAnsi="Times New Roman" w:cs="Times New Roman"/>
                <w:bCs/>
              </w:rPr>
              <w:t>5.</w:t>
            </w:r>
            <w:r>
              <w:rPr>
                <w:rFonts w:eastAsia="Calibri" w:hAnsi="Times New Roman" w:cs="Times New Roman"/>
                <w:bCs/>
              </w:rPr>
              <w:t>4</w:t>
            </w:r>
            <w:r w:rsidRPr="00382E27">
              <w:rPr>
                <w:rFonts w:eastAsia="Calibri" w:hAnsi="Times New Roman" w:cs="Times New Roman"/>
                <w:bCs/>
              </w:rPr>
              <w:t>.</w:t>
            </w:r>
          </w:p>
        </w:tc>
        <w:tc>
          <w:tcPr>
            <w:tcW w:w="4284" w:type="dxa"/>
          </w:tcPr>
          <w:p w14:paraId="3BF21AE6" w14:textId="77777777" w:rsidR="00E420E0" w:rsidRPr="008659B3" w:rsidRDefault="00E420E0" w:rsidP="00E420E0">
            <w:pPr>
              <w:tabs>
                <w:tab w:val="left" w:pos="1701"/>
              </w:tabs>
              <w:spacing w:line="240" w:lineRule="auto"/>
              <w:jc w:val="both"/>
              <w:rPr>
                <w:rFonts w:eastAsiaTheme="minorHAnsi" w:hAnsi="Times New Roman" w:cs="Times New Roman"/>
                <w:bCs/>
                <w:iCs/>
              </w:rPr>
            </w:pPr>
            <w:r w:rsidRPr="00F374E7">
              <w:rPr>
                <w:rFonts w:hAnsi="Times New Roman" w:cs="Times New Roman"/>
              </w:rPr>
              <w:t>Aplinkos apsaugos vadybos sistemos standartų laikymosi reikalavimus įrodantys dokumentai</w:t>
            </w:r>
            <w:r>
              <w:rPr>
                <w:rFonts w:hAnsi="Times New Roman" w:cs="Times New Roman"/>
              </w:rPr>
              <w:t>.</w:t>
            </w:r>
          </w:p>
        </w:tc>
        <w:tc>
          <w:tcPr>
            <w:tcW w:w="1417" w:type="dxa"/>
          </w:tcPr>
          <w:p w14:paraId="51FEBCA6" w14:textId="77777777" w:rsidR="00E420E0" w:rsidRPr="004A6DE4" w:rsidRDefault="00E420E0" w:rsidP="00E420E0">
            <w:pPr>
              <w:spacing w:line="240" w:lineRule="auto"/>
              <w:rPr>
                <w:rFonts w:hAnsi="Times New Roman" w:cs="Times New Roman"/>
              </w:rPr>
            </w:pPr>
          </w:p>
        </w:tc>
        <w:tc>
          <w:tcPr>
            <w:tcW w:w="1570" w:type="dxa"/>
          </w:tcPr>
          <w:p w14:paraId="34981701" w14:textId="77777777" w:rsidR="00E420E0" w:rsidRPr="004A6DE4" w:rsidRDefault="00E420E0" w:rsidP="00E420E0">
            <w:pPr>
              <w:spacing w:line="240" w:lineRule="auto"/>
              <w:rPr>
                <w:rFonts w:hAnsi="Times New Roman" w:cs="Times New Roman"/>
              </w:rPr>
            </w:pPr>
          </w:p>
        </w:tc>
        <w:tc>
          <w:tcPr>
            <w:tcW w:w="0" w:type="auto"/>
          </w:tcPr>
          <w:p w14:paraId="49B74E04" w14:textId="77777777" w:rsidR="00E420E0" w:rsidRPr="004A6DE4" w:rsidRDefault="00E420E0" w:rsidP="00E420E0">
            <w:pPr>
              <w:spacing w:line="240" w:lineRule="auto"/>
              <w:rPr>
                <w:rFonts w:hAnsi="Times New Roman" w:cs="Times New Roman"/>
              </w:rPr>
            </w:pPr>
          </w:p>
        </w:tc>
      </w:tr>
      <w:tr w:rsidR="00E420E0" w:rsidRPr="004A6DE4" w14:paraId="4E58D234" w14:textId="77777777" w:rsidTr="001C7741">
        <w:tc>
          <w:tcPr>
            <w:tcW w:w="0" w:type="auto"/>
          </w:tcPr>
          <w:p w14:paraId="5483BFF2" w14:textId="77777777" w:rsidR="00E420E0" w:rsidRPr="00382E27" w:rsidRDefault="00E420E0" w:rsidP="00E420E0">
            <w:pPr>
              <w:spacing w:line="240" w:lineRule="auto"/>
              <w:rPr>
                <w:rFonts w:eastAsia="Calibri" w:hAnsi="Times New Roman" w:cs="Times New Roman"/>
                <w:bCs/>
              </w:rPr>
            </w:pPr>
            <w:r w:rsidRPr="00382E27">
              <w:rPr>
                <w:rFonts w:eastAsia="Calibri" w:hAnsi="Times New Roman" w:cs="Times New Roman"/>
                <w:bCs/>
              </w:rPr>
              <w:t>5.</w:t>
            </w:r>
            <w:r>
              <w:rPr>
                <w:rFonts w:eastAsia="Calibri" w:hAnsi="Times New Roman" w:cs="Times New Roman"/>
                <w:bCs/>
              </w:rPr>
              <w:t>5</w:t>
            </w:r>
            <w:r w:rsidRPr="00382E27">
              <w:rPr>
                <w:rFonts w:eastAsia="Calibri" w:hAnsi="Times New Roman" w:cs="Times New Roman"/>
                <w:bCs/>
              </w:rPr>
              <w:t>.</w:t>
            </w:r>
          </w:p>
        </w:tc>
        <w:tc>
          <w:tcPr>
            <w:tcW w:w="4284" w:type="dxa"/>
          </w:tcPr>
          <w:p w14:paraId="5D677FED" w14:textId="77777777" w:rsidR="00E420E0" w:rsidRPr="00F374E7" w:rsidRDefault="00E420E0" w:rsidP="00E420E0">
            <w:pPr>
              <w:tabs>
                <w:tab w:val="left" w:pos="1701"/>
              </w:tabs>
              <w:spacing w:line="240" w:lineRule="auto"/>
              <w:jc w:val="both"/>
              <w:rPr>
                <w:rFonts w:hAnsi="Times New Roman" w:cs="Times New Roman"/>
              </w:rPr>
            </w:pPr>
            <w:r>
              <w:rPr>
                <w:rFonts w:hAnsi="Times New Roman" w:cs="Times New Roman"/>
              </w:rPr>
              <w:t>...</w:t>
            </w:r>
          </w:p>
        </w:tc>
        <w:tc>
          <w:tcPr>
            <w:tcW w:w="1417" w:type="dxa"/>
          </w:tcPr>
          <w:p w14:paraId="66A39F35" w14:textId="77777777" w:rsidR="00E420E0" w:rsidRPr="004A6DE4" w:rsidRDefault="00E420E0" w:rsidP="00E420E0">
            <w:pPr>
              <w:spacing w:line="240" w:lineRule="auto"/>
              <w:rPr>
                <w:rFonts w:hAnsi="Times New Roman" w:cs="Times New Roman"/>
              </w:rPr>
            </w:pPr>
          </w:p>
        </w:tc>
        <w:tc>
          <w:tcPr>
            <w:tcW w:w="1570" w:type="dxa"/>
          </w:tcPr>
          <w:p w14:paraId="2E1F949D" w14:textId="77777777" w:rsidR="00E420E0" w:rsidRPr="004A6DE4" w:rsidRDefault="00E420E0" w:rsidP="00E420E0">
            <w:pPr>
              <w:spacing w:line="240" w:lineRule="auto"/>
              <w:rPr>
                <w:rFonts w:hAnsi="Times New Roman" w:cs="Times New Roman"/>
              </w:rPr>
            </w:pPr>
          </w:p>
        </w:tc>
        <w:tc>
          <w:tcPr>
            <w:tcW w:w="0" w:type="auto"/>
          </w:tcPr>
          <w:p w14:paraId="0C951525" w14:textId="77777777" w:rsidR="00E420E0" w:rsidRPr="004A6DE4" w:rsidRDefault="00E420E0" w:rsidP="00E420E0">
            <w:pPr>
              <w:spacing w:line="240" w:lineRule="auto"/>
              <w:rPr>
                <w:rFonts w:hAnsi="Times New Roman" w:cs="Times New Roman"/>
              </w:rPr>
            </w:pPr>
          </w:p>
        </w:tc>
      </w:tr>
      <w:tr w:rsidR="00E420E0" w:rsidRPr="004A6DE4" w14:paraId="25B179EE" w14:textId="77777777" w:rsidTr="001C7741">
        <w:tc>
          <w:tcPr>
            <w:tcW w:w="0" w:type="auto"/>
          </w:tcPr>
          <w:p w14:paraId="408503B6" w14:textId="77777777" w:rsidR="00E420E0" w:rsidRPr="00382E27" w:rsidRDefault="00E420E0" w:rsidP="00E420E0">
            <w:pPr>
              <w:spacing w:line="240" w:lineRule="auto"/>
              <w:rPr>
                <w:rFonts w:hAnsi="Times New Roman" w:cs="Times New Roman"/>
              </w:rPr>
            </w:pPr>
            <w:r w:rsidRPr="00382E27">
              <w:rPr>
                <w:rFonts w:hAnsi="Times New Roman" w:cs="Times New Roman"/>
              </w:rPr>
              <w:t>6.</w:t>
            </w:r>
          </w:p>
        </w:tc>
        <w:tc>
          <w:tcPr>
            <w:tcW w:w="4284" w:type="dxa"/>
          </w:tcPr>
          <w:p w14:paraId="49EC2965" w14:textId="77777777" w:rsidR="00E420E0" w:rsidRPr="008659B3" w:rsidRDefault="00E420E0" w:rsidP="00E420E0">
            <w:pPr>
              <w:tabs>
                <w:tab w:val="left" w:pos="1701"/>
              </w:tabs>
              <w:spacing w:line="240" w:lineRule="auto"/>
              <w:jc w:val="both"/>
              <w:rPr>
                <w:rFonts w:hAnsi="Times New Roman" w:cs="Times New Roman"/>
              </w:rPr>
            </w:pPr>
            <w:r w:rsidRPr="008659B3">
              <w:rPr>
                <w:rFonts w:hAnsi="Times New Roman" w:cs="Times New Roman"/>
              </w:rPr>
              <w:t>Tiekėjo deklaracija užpildyta pagal Pirkimo dokumentų 11 arba 12 priedus.</w:t>
            </w:r>
          </w:p>
        </w:tc>
        <w:tc>
          <w:tcPr>
            <w:tcW w:w="1417" w:type="dxa"/>
          </w:tcPr>
          <w:p w14:paraId="03FCDE16" w14:textId="77777777" w:rsidR="00E420E0" w:rsidRPr="004A6DE4" w:rsidRDefault="00E420E0" w:rsidP="00E420E0">
            <w:pPr>
              <w:spacing w:line="240" w:lineRule="auto"/>
              <w:rPr>
                <w:rFonts w:hAnsi="Times New Roman" w:cs="Times New Roman"/>
              </w:rPr>
            </w:pPr>
          </w:p>
        </w:tc>
        <w:tc>
          <w:tcPr>
            <w:tcW w:w="1570" w:type="dxa"/>
          </w:tcPr>
          <w:p w14:paraId="16E0B608" w14:textId="77777777" w:rsidR="00E420E0" w:rsidRPr="004A6DE4" w:rsidRDefault="00E420E0" w:rsidP="00E420E0">
            <w:pPr>
              <w:spacing w:line="240" w:lineRule="auto"/>
              <w:rPr>
                <w:rFonts w:hAnsi="Times New Roman" w:cs="Times New Roman"/>
              </w:rPr>
            </w:pPr>
          </w:p>
        </w:tc>
        <w:tc>
          <w:tcPr>
            <w:tcW w:w="0" w:type="auto"/>
          </w:tcPr>
          <w:p w14:paraId="45B401AF" w14:textId="77777777" w:rsidR="00E420E0" w:rsidRPr="004A6DE4" w:rsidRDefault="00E420E0" w:rsidP="00E420E0">
            <w:pPr>
              <w:spacing w:line="240" w:lineRule="auto"/>
              <w:rPr>
                <w:rFonts w:hAnsi="Times New Roman" w:cs="Times New Roman"/>
              </w:rPr>
            </w:pPr>
          </w:p>
        </w:tc>
      </w:tr>
      <w:tr w:rsidR="00E420E0" w:rsidRPr="004A6DE4" w14:paraId="73E035F4" w14:textId="77777777" w:rsidTr="001C7741">
        <w:tc>
          <w:tcPr>
            <w:tcW w:w="0" w:type="auto"/>
          </w:tcPr>
          <w:p w14:paraId="249F73C2" w14:textId="77777777" w:rsidR="00E420E0" w:rsidRPr="00570255" w:rsidRDefault="00E420E0" w:rsidP="00E420E0">
            <w:pPr>
              <w:spacing w:line="240" w:lineRule="auto"/>
              <w:rPr>
                <w:rFonts w:hAnsi="Times New Roman" w:cs="Times New Roman"/>
              </w:rPr>
            </w:pPr>
            <w:r w:rsidRPr="00570255">
              <w:rPr>
                <w:rFonts w:hAnsi="Times New Roman" w:cs="Times New Roman"/>
              </w:rPr>
              <w:t>7.</w:t>
            </w:r>
          </w:p>
        </w:tc>
        <w:tc>
          <w:tcPr>
            <w:tcW w:w="4284" w:type="dxa"/>
          </w:tcPr>
          <w:p w14:paraId="14289A38" w14:textId="77777777" w:rsidR="00E420E0" w:rsidRPr="00570255" w:rsidRDefault="00E420E0" w:rsidP="00E420E0">
            <w:pPr>
              <w:tabs>
                <w:tab w:val="left" w:pos="1701"/>
              </w:tabs>
              <w:spacing w:line="240" w:lineRule="auto"/>
              <w:jc w:val="both"/>
              <w:rPr>
                <w:rFonts w:hAnsi="Times New Roman" w:cs="Times New Roman"/>
              </w:rPr>
            </w:pPr>
            <w:r w:rsidRPr="00570255">
              <w:rPr>
                <w:rFonts w:hAnsi="Times New Roman" w:cs="Times New Roman"/>
              </w:rPr>
              <w:t>Draudimo įmonės liudijimo kopija arba atitinkami įrodymai apie tinkamą veiklos civilinės atsakomybės draudimą.</w:t>
            </w:r>
          </w:p>
        </w:tc>
        <w:tc>
          <w:tcPr>
            <w:tcW w:w="1417" w:type="dxa"/>
          </w:tcPr>
          <w:p w14:paraId="74B1076B" w14:textId="77777777" w:rsidR="00E420E0" w:rsidRPr="004A6DE4" w:rsidRDefault="00E420E0" w:rsidP="00E420E0">
            <w:pPr>
              <w:spacing w:line="240" w:lineRule="auto"/>
              <w:rPr>
                <w:rFonts w:hAnsi="Times New Roman" w:cs="Times New Roman"/>
              </w:rPr>
            </w:pPr>
          </w:p>
        </w:tc>
        <w:tc>
          <w:tcPr>
            <w:tcW w:w="1570" w:type="dxa"/>
          </w:tcPr>
          <w:p w14:paraId="46769319" w14:textId="77777777" w:rsidR="00E420E0" w:rsidRPr="004A6DE4" w:rsidRDefault="00E420E0" w:rsidP="00E420E0">
            <w:pPr>
              <w:spacing w:line="240" w:lineRule="auto"/>
              <w:rPr>
                <w:rFonts w:hAnsi="Times New Roman" w:cs="Times New Roman"/>
              </w:rPr>
            </w:pPr>
          </w:p>
        </w:tc>
        <w:tc>
          <w:tcPr>
            <w:tcW w:w="0" w:type="auto"/>
          </w:tcPr>
          <w:p w14:paraId="4DF61068" w14:textId="77777777" w:rsidR="00E420E0" w:rsidRPr="004A6DE4" w:rsidRDefault="00E420E0" w:rsidP="00E420E0">
            <w:pPr>
              <w:spacing w:line="240" w:lineRule="auto"/>
              <w:rPr>
                <w:rFonts w:hAnsi="Times New Roman" w:cs="Times New Roman"/>
              </w:rPr>
            </w:pPr>
          </w:p>
        </w:tc>
      </w:tr>
    </w:tbl>
    <w:p w14:paraId="7B82B91D" w14:textId="77777777" w:rsidR="00E420E0" w:rsidRPr="004A6DE4" w:rsidRDefault="00E420E0" w:rsidP="00E420E0">
      <w:pPr>
        <w:spacing w:after="0" w:line="240" w:lineRule="auto"/>
        <w:jc w:val="both"/>
        <w:rPr>
          <w:rFonts w:ascii="Times New Roman" w:hAnsi="Times New Roman" w:cs="Times New Roman"/>
          <w:b/>
          <w:bCs/>
        </w:rPr>
      </w:pPr>
    </w:p>
    <w:p w14:paraId="610487E4" w14:textId="77777777" w:rsidR="00E420E0" w:rsidRPr="004A6DE4" w:rsidRDefault="00E420E0" w:rsidP="00E420E0">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05DE2780" w14:textId="77777777" w:rsidR="00E420E0" w:rsidRPr="004A6DE4" w:rsidRDefault="00E420E0" w:rsidP="00E420E0">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9DFBAB" w14:textId="77777777" w:rsidR="00E420E0" w:rsidRPr="004A6DE4" w:rsidRDefault="00E420E0" w:rsidP="00E420E0">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65CCA25D" w14:textId="77777777" w:rsidR="00E420E0" w:rsidRPr="004A6DE4" w:rsidRDefault="00E420E0" w:rsidP="00E420E0">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t>pasiūlymo dokumentuose pateikti duomenys ir informacija yra teisinga ir apima viską, ko reikia tinkamam sutarties įvykdymui;</w:t>
      </w:r>
    </w:p>
    <w:p w14:paraId="767DC26B" w14:textId="77777777" w:rsidR="00E420E0" w:rsidRPr="004A6DE4" w:rsidRDefault="00E420E0" w:rsidP="00E420E0">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Pirkimo </w:t>
      </w:r>
      <w:r w:rsidRPr="004A6DE4">
        <w:rPr>
          <w:rFonts w:ascii="Times New Roman" w:hAnsi="Times New Roman" w:cs="Times New Roman"/>
          <w:color w:val="000000" w:themeColor="text1"/>
        </w:rPr>
        <w:t xml:space="preserve">dokumentų </w:t>
      </w:r>
      <w:hyperlink w:anchor="_Terminai" w:history="1">
        <w:r w:rsidRPr="004A6DE4">
          <w:rPr>
            <w:rStyle w:val="Hyperlink"/>
            <w:rFonts w:ascii="Times New Roman" w:hAnsi="Times New Roman" w:cs="Times New Roman"/>
          </w:rPr>
          <w:t>2</w:t>
        </w:r>
      </w:hyperlink>
      <w:r w:rsidRPr="004A6DE4">
        <w:rPr>
          <w:rFonts w:ascii="Times New Roman" w:hAnsi="Times New Roman" w:cs="Times New Roman"/>
          <w:color w:val="000000" w:themeColor="text1"/>
        </w:rPr>
        <w:t xml:space="preserve"> skyriuje „</w:t>
      </w:r>
      <w:hyperlink w:anchor="_Terminai" w:history="1">
        <w:r w:rsidRPr="004A6DE4">
          <w:rPr>
            <w:rStyle w:val="Hyperlink"/>
            <w:rFonts w:ascii="Times New Roman" w:hAnsi="Times New Roman" w:cs="Times New Roman"/>
          </w:rPr>
          <w:t>Terminai</w:t>
        </w:r>
      </w:hyperlink>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p w14:paraId="51986DA5" w14:textId="77777777" w:rsidR="00E420E0" w:rsidRPr="004A6DE4" w:rsidRDefault="00E420E0" w:rsidP="00E420E0">
      <w:pPr>
        <w:pStyle w:val="ListParagraph"/>
        <w:spacing w:after="0" w:line="240" w:lineRule="auto"/>
        <w:ind w:left="567"/>
        <w:jc w:val="both"/>
        <w:rPr>
          <w:rFonts w:ascii="Times New Roman" w:hAnsi="Times New Roman" w:cs="Times New Roman"/>
        </w:rPr>
      </w:pPr>
    </w:p>
    <w:p w14:paraId="5FB326A2" w14:textId="77777777" w:rsidR="00E420E0" w:rsidRPr="00D06F9B" w:rsidRDefault="00E420E0" w:rsidP="00E420E0">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20E0" w:rsidRPr="00D06F9B" w14:paraId="5343AB63" w14:textId="77777777" w:rsidTr="001C7741">
        <w:trPr>
          <w:trHeight w:val="186"/>
        </w:trPr>
        <w:tc>
          <w:tcPr>
            <w:tcW w:w="3870" w:type="dxa"/>
            <w:tcBorders>
              <w:top w:val="single" w:sz="4" w:space="0" w:color="auto"/>
              <w:left w:val="nil"/>
              <w:bottom w:val="nil"/>
              <w:right w:val="nil"/>
            </w:tcBorders>
          </w:tcPr>
          <w:p w14:paraId="76DE10EE" w14:textId="77777777" w:rsidR="00E420E0" w:rsidRPr="00D06F9B" w:rsidRDefault="00E420E0" w:rsidP="001C7741">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03C72DF" w14:textId="77777777" w:rsidR="00E420E0" w:rsidRPr="00D06F9B" w:rsidRDefault="00E420E0" w:rsidP="001C7741">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A0FAAF4" w14:textId="77777777" w:rsidR="00E420E0" w:rsidRPr="00D06F9B" w:rsidRDefault="00E420E0" w:rsidP="001C7741">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61E3997" w14:textId="77777777" w:rsidR="00E420E0" w:rsidRPr="00D06F9B" w:rsidRDefault="00E420E0" w:rsidP="001C7741">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09445BA" w14:textId="77777777" w:rsidR="00E420E0" w:rsidRPr="00D06F9B" w:rsidRDefault="00E420E0" w:rsidP="001C7741">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5CD2AA12" w14:textId="3318B258" w:rsidR="00E2526E" w:rsidRDefault="00E2526E">
      <w:bookmarkStart w:id="6" w:name="_Pirkimo_dokumentų_6"/>
      <w:bookmarkEnd w:id="5"/>
      <w:bookmarkEnd w:id="6"/>
    </w:p>
    <w:sectPr w:rsidR="00E252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7FC8" w14:textId="77777777" w:rsidR="00D1522A" w:rsidRDefault="00D1522A" w:rsidP="00E420E0">
      <w:pPr>
        <w:spacing w:after="0" w:line="240" w:lineRule="auto"/>
      </w:pPr>
      <w:r>
        <w:separator/>
      </w:r>
    </w:p>
  </w:endnote>
  <w:endnote w:type="continuationSeparator" w:id="0">
    <w:p w14:paraId="746C608D" w14:textId="77777777" w:rsidR="00D1522A" w:rsidRDefault="00D1522A" w:rsidP="00E4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6CA9" w14:textId="77777777" w:rsidR="00D1522A" w:rsidRDefault="00D1522A" w:rsidP="00E420E0">
      <w:pPr>
        <w:spacing w:after="0" w:line="240" w:lineRule="auto"/>
      </w:pPr>
      <w:r>
        <w:separator/>
      </w:r>
    </w:p>
  </w:footnote>
  <w:footnote w:type="continuationSeparator" w:id="0">
    <w:p w14:paraId="77359211" w14:textId="77777777" w:rsidR="00D1522A" w:rsidRDefault="00D1522A" w:rsidP="00E420E0">
      <w:pPr>
        <w:spacing w:after="0" w:line="240" w:lineRule="auto"/>
      </w:pPr>
      <w:r>
        <w:continuationSeparator/>
      </w:r>
    </w:p>
  </w:footnote>
  <w:footnote w:id="1">
    <w:p w14:paraId="7DF5CB0B" w14:textId="77777777" w:rsidR="00E420E0" w:rsidRDefault="00E420E0" w:rsidP="00E420E0">
      <w:pPr>
        <w:pStyle w:val="FootnoteText"/>
      </w:pPr>
      <w:r>
        <w:rPr>
          <w:rStyle w:val="FootnoteReference"/>
        </w:rPr>
        <w:footnoteRef/>
      </w:r>
      <w:r>
        <w:t xml:space="preserve"> </w:t>
      </w:r>
      <w:r w:rsidRPr="00E27F3F">
        <w:rPr>
          <w:rFonts w:ascii="Times New Roman" w:hAnsi="Times New Roman" w:cs="Times New Roman"/>
          <w:sz w:val="18"/>
          <w:szCs w:val="18"/>
        </w:rPr>
        <w:t>Už šią paslaugą bus apmokama pagal faktiškai įvykdytų atvykimų skaičių.</w:t>
      </w:r>
      <w:r w:rsidRPr="00E27F3F">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E0"/>
    <w:rsid w:val="00411E2F"/>
    <w:rsid w:val="007A68D6"/>
    <w:rsid w:val="00D1522A"/>
    <w:rsid w:val="00D5775D"/>
    <w:rsid w:val="00E2526E"/>
    <w:rsid w:val="00E42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9945"/>
  <w15:chartTrackingRefBased/>
  <w15:docId w15:val="{6B243718-E8C6-408C-9C2C-AE4D73B8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E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42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2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2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0E0"/>
    <w:rPr>
      <w:rFonts w:eastAsiaTheme="majorEastAsia" w:cstheme="majorBidi"/>
      <w:color w:val="272727" w:themeColor="text1" w:themeTint="D8"/>
    </w:rPr>
  </w:style>
  <w:style w:type="paragraph" w:styleId="Title">
    <w:name w:val="Title"/>
    <w:basedOn w:val="Normal"/>
    <w:next w:val="Normal"/>
    <w:link w:val="TitleChar"/>
    <w:uiPriority w:val="10"/>
    <w:qFormat/>
    <w:rsid w:val="00E42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0E0"/>
    <w:pPr>
      <w:spacing w:before="160"/>
      <w:jc w:val="center"/>
    </w:pPr>
    <w:rPr>
      <w:i/>
      <w:iCs/>
      <w:color w:val="404040" w:themeColor="text1" w:themeTint="BF"/>
    </w:rPr>
  </w:style>
  <w:style w:type="character" w:customStyle="1" w:styleId="QuoteChar">
    <w:name w:val="Quote Char"/>
    <w:basedOn w:val="DefaultParagraphFont"/>
    <w:link w:val="Quote"/>
    <w:uiPriority w:val="29"/>
    <w:rsid w:val="00E420E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20E0"/>
    <w:pPr>
      <w:ind w:left="720"/>
      <w:contextualSpacing/>
    </w:pPr>
  </w:style>
  <w:style w:type="character" w:styleId="IntenseEmphasis">
    <w:name w:val="Intense Emphasis"/>
    <w:basedOn w:val="DefaultParagraphFont"/>
    <w:uiPriority w:val="21"/>
    <w:qFormat/>
    <w:rsid w:val="00E420E0"/>
    <w:rPr>
      <w:i/>
      <w:iCs/>
      <w:color w:val="0F4761" w:themeColor="accent1" w:themeShade="BF"/>
    </w:rPr>
  </w:style>
  <w:style w:type="paragraph" w:styleId="IntenseQuote">
    <w:name w:val="Intense Quote"/>
    <w:basedOn w:val="Normal"/>
    <w:next w:val="Normal"/>
    <w:link w:val="IntenseQuoteChar"/>
    <w:uiPriority w:val="30"/>
    <w:qFormat/>
    <w:rsid w:val="00E42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0E0"/>
    <w:rPr>
      <w:i/>
      <w:iCs/>
      <w:color w:val="0F4761" w:themeColor="accent1" w:themeShade="BF"/>
    </w:rPr>
  </w:style>
  <w:style w:type="character" w:styleId="IntenseReference">
    <w:name w:val="Intense Reference"/>
    <w:basedOn w:val="DefaultParagraphFont"/>
    <w:uiPriority w:val="32"/>
    <w:qFormat/>
    <w:rsid w:val="00E420E0"/>
    <w:rPr>
      <w:b/>
      <w:bCs/>
      <w:smallCaps/>
      <w:color w:val="0F4761" w:themeColor="accent1" w:themeShade="BF"/>
      <w:spacing w:val="5"/>
    </w:rPr>
  </w:style>
  <w:style w:type="character" w:styleId="Hyperlink">
    <w:name w:val="Hyperlink"/>
    <w:basedOn w:val="DefaultParagraphFont"/>
    <w:uiPriority w:val="99"/>
    <w:unhideWhenUsed/>
    <w:rsid w:val="00E420E0"/>
    <w:rPr>
      <w:strike w:val="0"/>
      <w:dstrike w:val="0"/>
      <w:color w:val="auto"/>
      <w:u w:val="none"/>
      <w:effect w:val="none"/>
    </w:rPr>
  </w:style>
  <w:style w:type="paragraph" w:styleId="FootnoteText">
    <w:name w:val="footnote text"/>
    <w:basedOn w:val="Normal"/>
    <w:link w:val="FootnoteTextChar"/>
    <w:uiPriority w:val="99"/>
    <w:unhideWhenUsed/>
    <w:rsid w:val="00E420E0"/>
    <w:rPr>
      <w:sz w:val="20"/>
      <w:szCs w:val="20"/>
    </w:rPr>
  </w:style>
  <w:style w:type="character" w:customStyle="1" w:styleId="FootnoteTextChar">
    <w:name w:val="Footnote Text Char"/>
    <w:basedOn w:val="DefaultParagraphFont"/>
    <w:link w:val="FootnoteText"/>
    <w:uiPriority w:val="99"/>
    <w:rsid w:val="00E420E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420E0"/>
  </w:style>
  <w:style w:type="character" w:styleId="FootnoteReference">
    <w:name w:val="footnote reference"/>
    <w:basedOn w:val="DefaultParagraphFont"/>
    <w:uiPriority w:val="99"/>
    <w:unhideWhenUsed/>
    <w:rsid w:val="00E420E0"/>
    <w:rPr>
      <w:vertAlign w:val="superscript"/>
    </w:rPr>
  </w:style>
  <w:style w:type="table" w:styleId="TableGrid">
    <w:name w:val="Table Grid"/>
    <w:basedOn w:val="TableNormal"/>
    <w:uiPriority w:val="39"/>
    <w:rsid w:val="00E420E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420E0"/>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420E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4996</Words>
  <Characters>2849</Characters>
  <Application>Microsoft Office Word</Application>
  <DocSecurity>0</DocSecurity>
  <Lines>23</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2025-05-23T10:14:00Z</dcterms:created>
  <dcterms:modified xsi:type="dcterms:W3CDTF">2025-05-23T10:18:00Z</dcterms:modified>
</cp:coreProperties>
</file>