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6DE67" w14:textId="2A973221" w:rsidR="004C3E32" w:rsidRPr="009B3E5D" w:rsidRDefault="004C3E32" w:rsidP="004C3E32">
      <w:pPr>
        <w:ind w:left="142"/>
        <w:jc w:val="right"/>
        <w:rPr>
          <w:rFonts w:ascii="Times New Roman" w:eastAsia="Calibri" w:hAnsi="Times New Roman" w:cs="Times New Roman"/>
        </w:rPr>
      </w:pPr>
      <w:r w:rsidRPr="009B3E5D">
        <w:rPr>
          <w:rFonts w:ascii="Times New Roman" w:eastAsia="Calibri" w:hAnsi="Times New Roman" w:cs="Times New Roman"/>
        </w:rPr>
        <w:t>TSD-</w:t>
      </w:r>
      <w:r w:rsidR="00283634">
        <w:rPr>
          <w:rFonts w:ascii="Times New Roman" w:eastAsia="Calibri" w:hAnsi="Times New Roman" w:cs="Times New Roman"/>
        </w:rPr>
        <w:t>407</w:t>
      </w:r>
      <w:r w:rsidR="0068551D">
        <w:rPr>
          <w:rFonts w:ascii="Times New Roman" w:eastAsia="Calibri" w:hAnsi="Times New Roman" w:cs="Times New Roman"/>
        </w:rPr>
        <w:t>, VPP-8013</w:t>
      </w:r>
      <w:r w:rsidR="007B74FF" w:rsidRPr="009B3E5D">
        <w:rPr>
          <w:rFonts w:ascii="Times New Roman" w:eastAsia="Calibri" w:hAnsi="Times New Roman" w:cs="Times New Roman"/>
        </w:rPr>
        <w:t xml:space="preserve"> </w:t>
      </w:r>
    </w:p>
    <w:p w14:paraId="670EC96B" w14:textId="77777777" w:rsidR="004C3E32" w:rsidRPr="009B3E5D" w:rsidRDefault="004C3E32" w:rsidP="004C3E32">
      <w:pPr>
        <w:spacing w:after="0" w:line="240" w:lineRule="auto"/>
        <w:jc w:val="center"/>
        <w:rPr>
          <w:rFonts w:ascii="Times New Roman" w:eastAsia="Calibri" w:hAnsi="Times New Roman" w:cs="Times New Roman"/>
          <w:b/>
        </w:rPr>
      </w:pPr>
    </w:p>
    <w:p w14:paraId="3D51E9F5" w14:textId="77777777" w:rsidR="0068551D" w:rsidRPr="0068551D" w:rsidRDefault="0068551D" w:rsidP="003D7520">
      <w:pPr>
        <w:keepNext/>
        <w:spacing w:after="0" w:line="240" w:lineRule="auto"/>
        <w:outlineLvl w:val="0"/>
        <w:rPr>
          <w:rFonts w:ascii="Times New Roman" w:eastAsia="Times New Roman" w:hAnsi="Times New Roman" w:cs="Times New Roman"/>
          <w:noProof/>
        </w:rPr>
      </w:pPr>
    </w:p>
    <w:p w14:paraId="0A893EEA" w14:textId="77777777" w:rsidR="0068551D" w:rsidRPr="0068551D" w:rsidRDefault="003D7520" w:rsidP="0068551D">
      <w:pPr>
        <w:jc w:val="center"/>
        <w:rPr>
          <w:rFonts w:ascii="Times New Roman" w:eastAsia="Calibri" w:hAnsi="Times New Roman" w:cs="Times New Roman"/>
          <w:b/>
          <w:bCs/>
          <w:noProof/>
        </w:rPr>
      </w:pPr>
      <w:r>
        <w:rPr>
          <w:rFonts w:ascii="Times New Roman" w:eastAsia="Calibri" w:hAnsi="Times New Roman" w:cs="Times New Roman"/>
          <w:b/>
          <w:bCs/>
          <w:noProof/>
        </w:rPr>
        <w:t>L</w:t>
      </w:r>
      <w:r w:rsidRPr="003D7520">
        <w:rPr>
          <w:rFonts w:ascii="Times New Roman" w:eastAsia="Calibri" w:hAnsi="Times New Roman" w:cs="Times New Roman"/>
          <w:b/>
          <w:bCs/>
          <w:noProof/>
        </w:rPr>
        <w:t xml:space="preserve">aminaro </w:t>
      </w:r>
      <w:r w:rsidR="0068551D" w:rsidRPr="0068551D">
        <w:rPr>
          <w:rFonts w:ascii="Times New Roman" w:eastAsia="Calibri" w:hAnsi="Times New Roman" w:cs="Times New Roman"/>
          <w:b/>
          <w:bCs/>
          <w:noProof/>
        </w:rPr>
        <w:t>techninė specifikacija (kiekis 1 vnt.)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10"/>
        <w:gridCol w:w="4536"/>
        <w:gridCol w:w="2977"/>
      </w:tblGrid>
      <w:tr w:rsidR="0068551D" w:rsidRPr="0068551D" w14:paraId="634606EB" w14:textId="77777777" w:rsidTr="009D2E36">
        <w:trPr>
          <w:trHeight w:val="894"/>
        </w:trPr>
        <w:tc>
          <w:tcPr>
            <w:tcW w:w="562" w:type="dxa"/>
            <w:vAlign w:val="center"/>
          </w:tcPr>
          <w:p w14:paraId="4E3F417E" w14:textId="77777777" w:rsidR="0068551D" w:rsidRPr="0068551D" w:rsidRDefault="0068551D" w:rsidP="0068551D">
            <w:pPr>
              <w:spacing w:after="0" w:line="240" w:lineRule="auto"/>
              <w:ind w:left="-105" w:right="-135"/>
              <w:jc w:val="center"/>
              <w:rPr>
                <w:rFonts w:ascii="Times New Roman" w:eastAsia="MS Mincho" w:hAnsi="Times New Roman" w:cs="Times New Roman"/>
                <w:b/>
                <w:bCs/>
                <w:noProof/>
              </w:rPr>
            </w:pPr>
            <w:r w:rsidRPr="0068551D">
              <w:rPr>
                <w:rFonts w:ascii="Times New Roman" w:eastAsia="MS Mincho" w:hAnsi="Times New Roman" w:cs="Times New Roman"/>
                <w:b/>
                <w:bCs/>
                <w:noProof/>
              </w:rPr>
              <w:t>Eil. Nr.</w:t>
            </w:r>
          </w:p>
        </w:tc>
        <w:tc>
          <w:tcPr>
            <w:tcW w:w="2410" w:type="dxa"/>
            <w:vAlign w:val="center"/>
          </w:tcPr>
          <w:p w14:paraId="6BC0583C" w14:textId="77777777" w:rsidR="0068551D" w:rsidRPr="0068551D" w:rsidRDefault="0068551D" w:rsidP="0068551D">
            <w:pPr>
              <w:spacing w:after="0"/>
              <w:jc w:val="center"/>
              <w:rPr>
                <w:rFonts w:ascii="Times New Roman" w:eastAsia="Calibri" w:hAnsi="Times New Roman" w:cs="Times New Roman"/>
                <w:b/>
                <w:bCs/>
                <w:noProof/>
              </w:rPr>
            </w:pPr>
            <w:r w:rsidRPr="0068551D">
              <w:rPr>
                <w:rFonts w:ascii="Times New Roman" w:eastAsia="Calibri" w:hAnsi="Times New Roman" w:cs="Times New Roman"/>
                <w:b/>
                <w:bCs/>
                <w:noProof/>
              </w:rPr>
              <w:t>Parametrai (specifikacija)</w:t>
            </w:r>
          </w:p>
        </w:tc>
        <w:tc>
          <w:tcPr>
            <w:tcW w:w="4536" w:type="dxa"/>
            <w:vAlign w:val="center"/>
          </w:tcPr>
          <w:p w14:paraId="4D05F15A" w14:textId="77777777" w:rsidR="0068551D" w:rsidRPr="0068551D" w:rsidRDefault="0068551D" w:rsidP="0068551D">
            <w:pPr>
              <w:spacing w:after="0" w:line="240" w:lineRule="auto"/>
              <w:ind w:left="170"/>
              <w:jc w:val="center"/>
              <w:rPr>
                <w:rFonts w:ascii="Times New Roman" w:eastAsia="MS Mincho" w:hAnsi="Times New Roman" w:cs="Times New Roman"/>
                <w:b/>
                <w:bCs/>
                <w:noProof/>
              </w:rPr>
            </w:pPr>
            <w:r w:rsidRPr="0068551D">
              <w:rPr>
                <w:rFonts w:ascii="Times New Roman" w:eastAsia="MS Mincho" w:hAnsi="Times New Roman" w:cs="Times New Roman"/>
                <w:b/>
                <w:bCs/>
                <w:noProof/>
              </w:rPr>
              <w:t>Reikalaujami parametrai ir reikalaujamos parametrų reikšmės</w:t>
            </w:r>
            <w:r w:rsidRPr="0068551D">
              <w:rPr>
                <w:rFonts w:ascii="Times New Roman" w:eastAsia="MS Mincho" w:hAnsi="Times New Roman" w:cs="Times New Roman"/>
                <w:noProof/>
              </w:rPr>
              <w:t> </w:t>
            </w:r>
          </w:p>
        </w:tc>
        <w:tc>
          <w:tcPr>
            <w:tcW w:w="2977" w:type="dxa"/>
            <w:vAlign w:val="center"/>
          </w:tcPr>
          <w:p w14:paraId="7808F7C3" w14:textId="77777777" w:rsidR="0068551D" w:rsidRPr="0068551D" w:rsidRDefault="0068551D" w:rsidP="0068551D">
            <w:pPr>
              <w:spacing w:after="0" w:line="240" w:lineRule="auto"/>
              <w:ind w:left="34"/>
              <w:jc w:val="center"/>
              <w:rPr>
                <w:rFonts w:ascii="Times New Roman" w:eastAsia="MS Mincho" w:hAnsi="Times New Roman" w:cs="Times New Roman"/>
                <w:b/>
                <w:bCs/>
                <w:noProof/>
              </w:rPr>
            </w:pPr>
            <w:r w:rsidRPr="0068551D">
              <w:rPr>
                <w:rFonts w:ascii="Times New Roman" w:eastAsia="MS Mincho" w:hAnsi="Times New Roman" w:cs="Times New Roman"/>
                <w:b/>
                <w:bCs/>
                <w:noProof/>
              </w:rPr>
              <w:t xml:space="preserve">Siūlomi parametrai ir siūlomos </w:t>
            </w:r>
          </w:p>
          <w:p w14:paraId="0B15ED87" w14:textId="77777777" w:rsidR="0068551D" w:rsidRPr="0068551D" w:rsidRDefault="0068551D" w:rsidP="0068551D">
            <w:pPr>
              <w:spacing w:after="0" w:line="240" w:lineRule="auto"/>
              <w:ind w:left="-102"/>
              <w:jc w:val="center"/>
              <w:rPr>
                <w:rFonts w:ascii="Times New Roman" w:eastAsia="MS Mincho" w:hAnsi="Times New Roman" w:cs="Times New Roman"/>
                <w:b/>
                <w:bCs/>
                <w:noProof/>
              </w:rPr>
            </w:pPr>
            <w:r w:rsidRPr="0068551D">
              <w:rPr>
                <w:rFonts w:ascii="Times New Roman" w:eastAsia="MS Mincho" w:hAnsi="Times New Roman" w:cs="Times New Roman"/>
                <w:b/>
                <w:bCs/>
                <w:noProof/>
              </w:rPr>
              <w:t>parametrų reikšmės</w:t>
            </w:r>
          </w:p>
        </w:tc>
      </w:tr>
      <w:tr w:rsidR="0068551D" w:rsidRPr="0068551D" w14:paraId="50EA7FE2" w14:textId="77777777" w:rsidTr="001F5890">
        <w:trPr>
          <w:trHeight w:val="429"/>
        </w:trPr>
        <w:tc>
          <w:tcPr>
            <w:tcW w:w="562" w:type="dxa"/>
          </w:tcPr>
          <w:p w14:paraId="10844C07" w14:textId="77777777" w:rsidR="0068551D" w:rsidRPr="0068551D" w:rsidRDefault="0068551D"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3E65562D"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Įrenginio tipas</w:t>
            </w:r>
          </w:p>
        </w:tc>
        <w:tc>
          <w:tcPr>
            <w:tcW w:w="4536" w:type="dxa"/>
          </w:tcPr>
          <w:p w14:paraId="50A7C793"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Vertikalaus srauto laminaras</w:t>
            </w:r>
          </w:p>
        </w:tc>
        <w:tc>
          <w:tcPr>
            <w:tcW w:w="2977" w:type="dxa"/>
          </w:tcPr>
          <w:p w14:paraId="4FA03A54" w14:textId="77777777" w:rsidR="0068551D" w:rsidRPr="0068551D" w:rsidRDefault="0068551D" w:rsidP="0068551D">
            <w:pPr>
              <w:spacing w:after="0" w:line="240" w:lineRule="auto"/>
              <w:rPr>
                <w:rFonts w:ascii="Times New Roman" w:eastAsia="Calibri" w:hAnsi="Times New Roman" w:cs="Times New Roman"/>
                <w:noProof/>
                <w:color w:val="FF0000"/>
              </w:rPr>
            </w:pPr>
          </w:p>
        </w:tc>
      </w:tr>
      <w:tr w:rsidR="001F5890" w:rsidRPr="0068551D" w14:paraId="622CE866" w14:textId="77777777" w:rsidTr="001F5890">
        <w:trPr>
          <w:trHeight w:val="429"/>
        </w:trPr>
        <w:tc>
          <w:tcPr>
            <w:tcW w:w="562" w:type="dxa"/>
          </w:tcPr>
          <w:p w14:paraId="4F38D2FF" w14:textId="77777777" w:rsidR="001F5890" w:rsidRPr="0068551D" w:rsidRDefault="001F5890"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52036EEE" w14:textId="77777777" w:rsidR="001F5890" w:rsidRPr="0068551D" w:rsidRDefault="001F5890"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Paskirtis (taikymas)</w:t>
            </w:r>
          </w:p>
        </w:tc>
        <w:tc>
          <w:tcPr>
            <w:tcW w:w="4536" w:type="dxa"/>
          </w:tcPr>
          <w:p w14:paraId="68C388AF" w14:textId="77777777" w:rsidR="00003001" w:rsidRDefault="001F5890" w:rsidP="00003001">
            <w:pPr>
              <w:spacing w:after="0" w:line="240" w:lineRule="auto"/>
              <w:rPr>
                <w:rFonts w:ascii="Times New Roman" w:eastAsia="Calibri" w:hAnsi="Times New Roman" w:cs="Times New Roman"/>
                <w:noProof/>
              </w:rPr>
            </w:pPr>
            <w:r w:rsidRPr="001F5890">
              <w:rPr>
                <w:rFonts w:ascii="Times New Roman" w:eastAsia="Calibri" w:hAnsi="Times New Roman" w:cs="Times New Roman"/>
                <w:noProof/>
              </w:rPr>
              <w:t xml:space="preserve">1. </w:t>
            </w:r>
            <w:r w:rsidR="00003001">
              <w:rPr>
                <w:rFonts w:ascii="Times New Roman" w:eastAsia="Calibri" w:hAnsi="Times New Roman" w:cs="Times New Roman"/>
                <w:noProof/>
              </w:rPr>
              <w:t xml:space="preserve">Tinka </w:t>
            </w:r>
            <w:r w:rsidR="00062A7B" w:rsidRPr="00062A7B">
              <w:rPr>
                <w:rFonts w:ascii="Times New Roman" w:eastAsia="Calibri" w:hAnsi="Times New Roman" w:cs="Times New Roman"/>
                <w:noProof/>
              </w:rPr>
              <w:t>naudoti</w:t>
            </w:r>
            <w:r w:rsidR="00062A7B">
              <w:rPr>
                <w:rFonts w:ascii="Times New Roman" w:eastAsia="Calibri" w:hAnsi="Times New Roman" w:cs="Times New Roman"/>
                <w:noProof/>
              </w:rPr>
              <w:t xml:space="preserve"> </w:t>
            </w:r>
            <w:r w:rsidR="00CA57C6">
              <w:rPr>
                <w:rFonts w:ascii="Times New Roman" w:eastAsia="Calibri" w:hAnsi="Times New Roman" w:cs="Times New Roman"/>
                <w:noProof/>
              </w:rPr>
              <w:t xml:space="preserve">laboratorijose, </w:t>
            </w:r>
            <w:r w:rsidRPr="001F5890">
              <w:rPr>
                <w:rFonts w:ascii="Times New Roman" w:eastAsia="Calibri" w:hAnsi="Times New Roman" w:cs="Times New Roman"/>
                <w:noProof/>
              </w:rPr>
              <w:t>m</w:t>
            </w:r>
            <w:r w:rsidR="00CA57C6">
              <w:rPr>
                <w:rFonts w:ascii="Times New Roman" w:eastAsia="Calibri" w:hAnsi="Times New Roman" w:cs="Times New Roman"/>
                <w:noProof/>
              </w:rPr>
              <w:t>e</w:t>
            </w:r>
            <w:r w:rsidR="00003001">
              <w:rPr>
                <w:rFonts w:ascii="Times New Roman" w:eastAsia="Calibri" w:hAnsi="Times New Roman" w:cs="Times New Roman"/>
                <w:noProof/>
              </w:rPr>
              <w:t>dicinos ir sveikatos įstaigose;</w:t>
            </w:r>
          </w:p>
          <w:p w14:paraId="305F94D1" w14:textId="77777777" w:rsidR="00003001" w:rsidRPr="0068551D" w:rsidRDefault="00003001" w:rsidP="00003001">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2. </w:t>
            </w:r>
            <w:r w:rsidRPr="00003001">
              <w:rPr>
                <w:rFonts w:ascii="Times New Roman" w:eastAsia="Calibri" w:hAnsi="Times New Roman" w:cs="Times New Roman"/>
                <w:noProof/>
              </w:rPr>
              <w:t>Užtikrina sterilias darbo sąlygas, apsaugo produktą nuo aplinkos taršos;</w:t>
            </w:r>
          </w:p>
          <w:p w14:paraId="5DDCD756" w14:textId="77777777" w:rsidR="001F5890" w:rsidRPr="0068551D" w:rsidRDefault="001F5890" w:rsidP="00062A7B">
            <w:pPr>
              <w:spacing w:after="0" w:line="240" w:lineRule="auto"/>
              <w:rPr>
                <w:rFonts w:ascii="Times New Roman" w:eastAsia="Calibri" w:hAnsi="Times New Roman" w:cs="Times New Roman"/>
                <w:noProof/>
              </w:rPr>
            </w:pPr>
          </w:p>
        </w:tc>
        <w:tc>
          <w:tcPr>
            <w:tcW w:w="2977" w:type="dxa"/>
          </w:tcPr>
          <w:p w14:paraId="7C3DEE08" w14:textId="77777777" w:rsidR="007239C6" w:rsidRDefault="007239C6" w:rsidP="0068551D">
            <w:pPr>
              <w:spacing w:after="0" w:line="240" w:lineRule="auto"/>
              <w:rPr>
                <w:rFonts w:ascii="Times New Roman" w:eastAsia="Calibri" w:hAnsi="Times New Roman" w:cs="Times New Roman"/>
                <w:noProof/>
                <w:color w:val="FF0000"/>
              </w:rPr>
            </w:pPr>
          </w:p>
          <w:p w14:paraId="6EE1A968" w14:textId="77777777" w:rsidR="007239C6" w:rsidRPr="0068551D" w:rsidRDefault="007239C6" w:rsidP="0068551D">
            <w:pPr>
              <w:spacing w:after="0" w:line="240" w:lineRule="auto"/>
              <w:rPr>
                <w:rFonts w:ascii="Times New Roman" w:eastAsia="Calibri" w:hAnsi="Times New Roman" w:cs="Times New Roman"/>
                <w:noProof/>
                <w:color w:val="FF0000"/>
              </w:rPr>
            </w:pPr>
          </w:p>
        </w:tc>
      </w:tr>
      <w:tr w:rsidR="0068551D" w:rsidRPr="0068551D" w14:paraId="1CB91A87" w14:textId="77777777" w:rsidTr="0068551D">
        <w:trPr>
          <w:trHeight w:val="432"/>
        </w:trPr>
        <w:tc>
          <w:tcPr>
            <w:tcW w:w="562" w:type="dxa"/>
          </w:tcPr>
          <w:p w14:paraId="6FDC875D" w14:textId="77777777" w:rsidR="0068551D" w:rsidRPr="0068551D" w:rsidRDefault="0068551D"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7A41F3B7"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Oro srauto tipas</w:t>
            </w:r>
          </w:p>
        </w:tc>
        <w:tc>
          <w:tcPr>
            <w:tcW w:w="4536" w:type="dxa"/>
          </w:tcPr>
          <w:p w14:paraId="4F2FBA47" w14:textId="77777777" w:rsidR="0068551D" w:rsidRPr="0068551D" w:rsidRDefault="00CA57C6" w:rsidP="0068551D">
            <w:pPr>
              <w:spacing w:after="0" w:line="240" w:lineRule="auto"/>
              <w:rPr>
                <w:rFonts w:ascii="Times New Roman" w:eastAsia="Calibri" w:hAnsi="Times New Roman" w:cs="Times New Roman"/>
                <w:noProof/>
              </w:rPr>
            </w:pPr>
            <w:r>
              <w:rPr>
                <w:rFonts w:ascii="Times New Roman" w:eastAsia="Calibri" w:hAnsi="Times New Roman" w:cs="Times New Roman"/>
                <w:noProof/>
              </w:rPr>
              <w:t>V</w:t>
            </w:r>
            <w:r w:rsidRPr="00CA57C6">
              <w:rPr>
                <w:rFonts w:ascii="Times New Roman" w:eastAsia="Calibri" w:hAnsi="Times New Roman" w:cs="Times New Roman"/>
                <w:noProof/>
              </w:rPr>
              <w:t>ertikalus laminarinis</w:t>
            </w:r>
          </w:p>
        </w:tc>
        <w:tc>
          <w:tcPr>
            <w:tcW w:w="2977" w:type="dxa"/>
          </w:tcPr>
          <w:p w14:paraId="750A06F0" w14:textId="77777777" w:rsidR="0068551D" w:rsidRPr="0068551D" w:rsidRDefault="0068551D" w:rsidP="0068551D">
            <w:pPr>
              <w:spacing w:after="0" w:line="240" w:lineRule="auto"/>
              <w:rPr>
                <w:rFonts w:ascii="Times New Roman" w:eastAsia="Calibri" w:hAnsi="Times New Roman" w:cs="Times New Roman"/>
                <w:noProof/>
                <w:color w:val="FF0000"/>
              </w:rPr>
            </w:pPr>
          </w:p>
        </w:tc>
      </w:tr>
      <w:tr w:rsidR="0068551D" w:rsidRPr="0068551D" w14:paraId="21EDB0D9" w14:textId="77777777" w:rsidTr="0068551D">
        <w:trPr>
          <w:trHeight w:val="432"/>
        </w:trPr>
        <w:tc>
          <w:tcPr>
            <w:tcW w:w="562" w:type="dxa"/>
          </w:tcPr>
          <w:p w14:paraId="043B71E8" w14:textId="77777777" w:rsidR="0068551D" w:rsidRPr="0068551D" w:rsidRDefault="0068551D"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778D81FB" w14:textId="77777777" w:rsidR="0068551D" w:rsidRPr="0068551D" w:rsidRDefault="0068551D" w:rsidP="0068551D">
            <w:pPr>
              <w:spacing w:after="0" w:line="240" w:lineRule="auto"/>
              <w:rPr>
                <w:rFonts w:ascii="Times New Roman" w:eastAsia="Calibri" w:hAnsi="Times New Roman" w:cs="Times New Roman"/>
                <w:noProof/>
              </w:rPr>
            </w:pPr>
            <w:r>
              <w:rPr>
                <w:rFonts w:ascii="Times New Roman" w:eastAsia="Calibri" w:hAnsi="Times New Roman" w:cs="Times New Roman"/>
                <w:noProof/>
              </w:rPr>
              <w:t>Filtravimo sistema</w:t>
            </w:r>
          </w:p>
        </w:tc>
        <w:tc>
          <w:tcPr>
            <w:tcW w:w="4536" w:type="dxa"/>
          </w:tcPr>
          <w:p w14:paraId="0AC07CF0" w14:textId="77777777" w:rsidR="00E63973" w:rsidRDefault="0068551D" w:rsidP="00E63973">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1. </w:t>
            </w:r>
            <w:r w:rsidRPr="0068551D">
              <w:rPr>
                <w:rFonts w:ascii="Times New Roman" w:eastAsia="Calibri" w:hAnsi="Times New Roman" w:cs="Times New Roman"/>
                <w:noProof/>
              </w:rPr>
              <w:t>Pagrindinis filtras: HEPA 14 (≥99,995% efektyvumas dalelėms ≥0,3 µm)</w:t>
            </w:r>
            <w:r w:rsidR="00EE5D28">
              <w:rPr>
                <w:rFonts w:ascii="Times New Roman" w:eastAsia="Calibri" w:hAnsi="Times New Roman" w:cs="Times New Roman"/>
                <w:noProof/>
              </w:rPr>
              <w:t xml:space="preserve">, </w:t>
            </w:r>
            <w:r w:rsidR="00EE5D28" w:rsidRPr="00EE5D28">
              <w:rPr>
                <w:rFonts w:ascii="Times New Roman" w:eastAsia="Calibri" w:hAnsi="Times New Roman" w:cs="Times New Roman"/>
                <w:noProof/>
              </w:rPr>
              <w:t>atitinkantis EN 1822 standartą;</w:t>
            </w:r>
          </w:p>
          <w:p w14:paraId="1585B551" w14:textId="77777777" w:rsidR="0068551D" w:rsidRPr="0068551D" w:rsidRDefault="0068551D" w:rsidP="00E63973">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2. </w:t>
            </w:r>
            <w:r w:rsidRPr="0068551D">
              <w:rPr>
                <w:rFonts w:ascii="Times New Roman" w:eastAsia="Calibri" w:hAnsi="Times New Roman" w:cs="Times New Roman"/>
                <w:noProof/>
              </w:rPr>
              <w:t xml:space="preserve">Pirminis filtras: </w:t>
            </w:r>
            <w:r w:rsidR="00F562CE">
              <w:rPr>
                <w:rFonts w:ascii="Times New Roman" w:eastAsia="Calibri" w:hAnsi="Times New Roman" w:cs="Times New Roman"/>
                <w:noProof/>
              </w:rPr>
              <w:t xml:space="preserve">ne žemesnės nei </w:t>
            </w:r>
            <w:r w:rsidR="002A4FB2">
              <w:rPr>
                <w:rFonts w:ascii="Times New Roman" w:eastAsia="Calibri" w:hAnsi="Times New Roman" w:cs="Times New Roman"/>
                <w:noProof/>
              </w:rPr>
              <w:t>G3</w:t>
            </w:r>
            <w:r w:rsidR="00E63973">
              <w:rPr>
                <w:rFonts w:ascii="Times New Roman" w:eastAsia="Calibri" w:hAnsi="Times New Roman" w:cs="Times New Roman"/>
                <w:noProof/>
              </w:rPr>
              <w:t xml:space="preserve"> klasės priešfiltris</w:t>
            </w:r>
            <w:r w:rsidR="00F84D0C">
              <w:rPr>
                <w:rFonts w:ascii="Times New Roman" w:eastAsia="Calibri" w:hAnsi="Times New Roman" w:cs="Times New Roman"/>
                <w:noProof/>
              </w:rPr>
              <w:t>;</w:t>
            </w:r>
          </w:p>
        </w:tc>
        <w:tc>
          <w:tcPr>
            <w:tcW w:w="2977" w:type="dxa"/>
          </w:tcPr>
          <w:p w14:paraId="4589ABC2" w14:textId="77777777" w:rsidR="00E91742" w:rsidRDefault="00E91742" w:rsidP="007F1CFF">
            <w:pPr>
              <w:spacing w:after="0" w:line="240" w:lineRule="auto"/>
              <w:rPr>
                <w:rFonts w:ascii="Times New Roman" w:eastAsia="Calibri" w:hAnsi="Times New Roman" w:cs="Times New Roman"/>
                <w:noProof/>
                <w:color w:val="FF0000"/>
                <w:lang w:val="en-US"/>
              </w:rPr>
            </w:pPr>
          </w:p>
          <w:p w14:paraId="4D8F0851" w14:textId="77777777" w:rsidR="00E91742" w:rsidRDefault="00E91742" w:rsidP="007F1CFF">
            <w:pPr>
              <w:spacing w:after="0" w:line="240" w:lineRule="auto"/>
              <w:rPr>
                <w:rFonts w:ascii="Times New Roman" w:eastAsia="Calibri" w:hAnsi="Times New Roman" w:cs="Times New Roman"/>
                <w:noProof/>
                <w:color w:val="FF0000"/>
                <w:lang w:val="en-US"/>
              </w:rPr>
            </w:pPr>
          </w:p>
          <w:p w14:paraId="033EF946" w14:textId="77777777" w:rsidR="0068551D" w:rsidRPr="00E91742" w:rsidRDefault="0068551D" w:rsidP="007F1CFF">
            <w:pPr>
              <w:spacing w:after="0" w:line="240" w:lineRule="auto"/>
              <w:rPr>
                <w:rFonts w:ascii="Times New Roman" w:eastAsia="Calibri" w:hAnsi="Times New Roman" w:cs="Times New Roman"/>
                <w:noProof/>
                <w:color w:val="FF0000"/>
                <w:lang w:val="en-US"/>
              </w:rPr>
            </w:pPr>
          </w:p>
        </w:tc>
      </w:tr>
      <w:tr w:rsidR="0068551D" w:rsidRPr="0068551D" w14:paraId="36343C7D" w14:textId="77777777" w:rsidTr="0068551D">
        <w:trPr>
          <w:trHeight w:val="432"/>
        </w:trPr>
        <w:tc>
          <w:tcPr>
            <w:tcW w:w="562" w:type="dxa"/>
          </w:tcPr>
          <w:p w14:paraId="36A63413" w14:textId="77777777" w:rsidR="0068551D" w:rsidRPr="0068551D" w:rsidRDefault="0068551D"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21289312" w14:textId="77777777" w:rsid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Sani</w:t>
            </w:r>
            <w:r>
              <w:rPr>
                <w:rFonts w:ascii="Times New Roman" w:eastAsia="Calibri" w:hAnsi="Times New Roman" w:cs="Times New Roman"/>
                <w:noProof/>
              </w:rPr>
              <w:t>tizavimo ir apšvietimo sistemos</w:t>
            </w:r>
          </w:p>
        </w:tc>
        <w:tc>
          <w:tcPr>
            <w:tcW w:w="4536" w:type="dxa"/>
          </w:tcPr>
          <w:p w14:paraId="2C9EEF09" w14:textId="77777777" w:rsidR="0068551D" w:rsidRDefault="0068551D" w:rsidP="0068551D">
            <w:pPr>
              <w:spacing w:after="0" w:line="240" w:lineRule="auto"/>
              <w:rPr>
                <w:rFonts w:ascii="Times New Roman" w:eastAsia="Calibri" w:hAnsi="Times New Roman" w:cs="Times New Roman"/>
                <w:noProof/>
              </w:rPr>
            </w:pPr>
            <w:r>
              <w:rPr>
                <w:rFonts w:ascii="Times New Roman" w:eastAsia="Calibri" w:hAnsi="Times New Roman" w:cs="Times New Roman"/>
                <w:noProof/>
              </w:rPr>
              <w:t>1.</w:t>
            </w:r>
            <w:r w:rsidR="00625B8B">
              <w:rPr>
                <w:rFonts w:ascii="Times New Roman" w:eastAsia="Calibri" w:hAnsi="Times New Roman" w:cs="Times New Roman"/>
                <w:noProof/>
              </w:rPr>
              <w:t xml:space="preserve"> Integruota </w:t>
            </w:r>
            <w:r w:rsidR="0046065E" w:rsidRPr="00F72C21">
              <w:rPr>
                <w:rFonts w:ascii="Times New Roman" w:eastAsia="Calibri" w:hAnsi="Times New Roman" w:cs="Times New Roman"/>
                <w:noProof/>
              </w:rPr>
              <w:t>UV</w:t>
            </w:r>
            <w:r w:rsidRPr="00F72C21">
              <w:rPr>
                <w:rFonts w:ascii="Times New Roman" w:eastAsia="Calibri" w:hAnsi="Times New Roman" w:cs="Times New Roman"/>
                <w:noProof/>
              </w:rPr>
              <w:t xml:space="preserve"> </w:t>
            </w:r>
            <w:r>
              <w:rPr>
                <w:rFonts w:ascii="Times New Roman" w:eastAsia="Calibri" w:hAnsi="Times New Roman" w:cs="Times New Roman"/>
                <w:noProof/>
              </w:rPr>
              <w:t xml:space="preserve">lempa </w:t>
            </w:r>
            <w:r w:rsidRPr="0068551D">
              <w:rPr>
                <w:rFonts w:ascii="Times New Roman" w:eastAsia="Calibri" w:hAnsi="Times New Roman" w:cs="Times New Roman"/>
                <w:noProof/>
              </w:rPr>
              <w:t>dezinfekcijai</w:t>
            </w:r>
            <w:r>
              <w:rPr>
                <w:rFonts w:ascii="Times New Roman" w:eastAsia="Calibri" w:hAnsi="Times New Roman" w:cs="Times New Roman"/>
                <w:noProof/>
              </w:rPr>
              <w:t>;</w:t>
            </w:r>
          </w:p>
          <w:p w14:paraId="6844E969" w14:textId="77777777" w:rsidR="009155A2" w:rsidRDefault="0068551D" w:rsidP="00D12F7A">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2. </w:t>
            </w:r>
            <w:r w:rsidR="00F84D0C" w:rsidRPr="00F84D0C">
              <w:rPr>
                <w:rFonts w:ascii="Times New Roman" w:eastAsia="Calibri" w:hAnsi="Times New Roman" w:cs="Times New Roman"/>
                <w:noProof/>
              </w:rPr>
              <w:t xml:space="preserve">LED </w:t>
            </w:r>
            <w:r w:rsidR="009155A2">
              <w:rPr>
                <w:rFonts w:ascii="Times New Roman" w:eastAsia="Calibri" w:hAnsi="Times New Roman" w:cs="Times New Roman"/>
                <w:noProof/>
              </w:rPr>
              <w:t>(</w:t>
            </w:r>
            <w:r w:rsidR="00F84D0C" w:rsidRPr="00F84D0C">
              <w:rPr>
                <w:rFonts w:ascii="Times New Roman" w:eastAsia="Calibri" w:hAnsi="Times New Roman" w:cs="Times New Roman"/>
                <w:noProof/>
              </w:rPr>
              <w:t xml:space="preserve">arba </w:t>
            </w:r>
            <w:r w:rsidR="00263E02">
              <w:rPr>
                <w:rFonts w:ascii="Times New Roman" w:eastAsia="Calibri" w:hAnsi="Times New Roman" w:cs="Times New Roman"/>
                <w:noProof/>
              </w:rPr>
              <w:t>lygiavertis</w:t>
            </w:r>
            <w:r w:rsidR="009155A2">
              <w:rPr>
                <w:rFonts w:ascii="Times New Roman" w:eastAsia="Calibri" w:hAnsi="Times New Roman" w:cs="Times New Roman"/>
                <w:noProof/>
              </w:rPr>
              <w:t>)</w:t>
            </w:r>
            <w:r w:rsidR="00263E02">
              <w:rPr>
                <w:rFonts w:ascii="Times New Roman" w:eastAsia="Calibri" w:hAnsi="Times New Roman" w:cs="Times New Roman"/>
                <w:noProof/>
              </w:rPr>
              <w:t xml:space="preserve"> </w:t>
            </w:r>
            <w:r w:rsidR="00D12F7A">
              <w:rPr>
                <w:rFonts w:ascii="Times New Roman" w:eastAsia="Calibri" w:hAnsi="Times New Roman" w:cs="Times New Roman"/>
                <w:noProof/>
              </w:rPr>
              <w:t>apšvietimas darbo zonai;</w:t>
            </w:r>
            <w:r w:rsidR="00F84D0C" w:rsidRPr="00F84D0C">
              <w:rPr>
                <w:rFonts w:ascii="Times New Roman" w:eastAsia="Calibri" w:hAnsi="Times New Roman" w:cs="Times New Roman"/>
                <w:noProof/>
              </w:rPr>
              <w:t xml:space="preserve"> </w:t>
            </w:r>
          </w:p>
          <w:p w14:paraId="36BB4360" w14:textId="77777777" w:rsidR="00F84D0C" w:rsidRDefault="00D12F7A" w:rsidP="00D12F7A">
            <w:pPr>
              <w:spacing w:after="0" w:line="240" w:lineRule="auto"/>
              <w:rPr>
                <w:rFonts w:ascii="Times New Roman" w:eastAsia="Calibri" w:hAnsi="Times New Roman" w:cs="Times New Roman"/>
                <w:noProof/>
              </w:rPr>
            </w:pPr>
            <w:r>
              <w:rPr>
                <w:rFonts w:ascii="Times New Roman" w:eastAsia="Calibri" w:hAnsi="Times New Roman" w:cs="Times New Roman"/>
                <w:noProof/>
              </w:rPr>
              <w:t>3. Apšviestumo lygis ne mažiau</w:t>
            </w:r>
            <w:r w:rsidR="00F84D0C" w:rsidRPr="00F84D0C">
              <w:rPr>
                <w:rFonts w:ascii="Times New Roman" w:eastAsia="Calibri" w:hAnsi="Times New Roman" w:cs="Times New Roman"/>
                <w:noProof/>
              </w:rPr>
              <w:t xml:space="preserve"> nei 750 Lux </w:t>
            </w:r>
            <w:r>
              <w:rPr>
                <w:rFonts w:ascii="Times New Roman" w:eastAsia="Calibri" w:hAnsi="Times New Roman" w:cs="Times New Roman"/>
                <w:noProof/>
              </w:rPr>
              <w:t>;</w:t>
            </w:r>
          </w:p>
        </w:tc>
        <w:tc>
          <w:tcPr>
            <w:tcW w:w="2977" w:type="dxa"/>
          </w:tcPr>
          <w:p w14:paraId="491498BC" w14:textId="77777777" w:rsidR="0068551D" w:rsidRPr="0068551D" w:rsidRDefault="0068551D" w:rsidP="0068551D">
            <w:pPr>
              <w:spacing w:after="0" w:line="240" w:lineRule="auto"/>
              <w:rPr>
                <w:rFonts w:ascii="Times New Roman" w:eastAsia="Calibri" w:hAnsi="Times New Roman" w:cs="Times New Roman"/>
                <w:noProof/>
                <w:color w:val="FF0000"/>
              </w:rPr>
            </w:pPr>
          </w:p>
        </w:tc>
      </w:tr>
      <w:tr w:rsidR="009A51DA" w:rsidRPr="0068551D" w14:paraId="01D00645" w14:textId="77777777" w:rsidTr="0068551D">
        <w:trPr>
          <w:trHeight w:val="432"/>
        </w:trPr>
        <w:tc>
          <w:tcPr>
            <w:tcW w:w="562" w:type="dxa"/>
          </w:tcPr>
          <w:p w14:paraId="0D01593C" w14:textId="77777777" w:rsidR="009A51DA" w:rsidRPr="0068551D" w:rsidRDefault="009A51DA"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07C913C3" w14:textId="77777777" w:rsidR="009A51DA" w:rsidRPr="0068551D" w:rsidRDefault="009A51DA" w:rsidP="0068551D">
            <w:pPr>
              <w:spacing w:after="0" w:line="240" w:lineRule="auto"/>
              <w:rPr>
                <w:rFonts w:ascii="Times New Roman" w:eastAsia="Calibri" w:hAnsi="Times New Roman" w:cs="Times New Roman"/>
                <w:noProof/>
              </w:rPr>
            </w:pPr>
            <w:r w:rsidRPr="009A51DA">
              <w:rPr>
                <w:rFonts w:ascii="Times New Roman" w:eastAsia="Calibri" w:hAnsi="Times New Roman" w:cs="Times New Roman"/>
                <w:noProof/>
              </w:rPr>
              <w:t>Elektros instaliacija</w:t>
            </w:r>
          </w:p>
        </w:tc>
        <w:tc>
          <w:tcPr>
            <w:tcW w:w="4536" w:type="dxa"/>
          </w:tcPr>
          <w:p w14:paraId="4807E5D3" w14:textId="77777777" w:rsidR="009A51DA" w:rsidRDefault="009A51DA" w:rsidP="0068551D">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Vidinė elektros rozetė </w:t>
            </w:r>
            <w:r w:rsidR="0044556B">
              <w:rPr>
                <w:rFonts w:ascii="Times New Roman" w:eastAsia="Calibri" w:hAnsi="Times New Roman" w:cs="Times New Roman"/>
                <w:noProof/>
              </w:rPr>
              <w:t>–</w:t>
            </w:r>
            <w:r w:rsidRPr="009A51DA">
              <w:rPr>
                <w:rFonts w:ascii="Times New Roman" w:eastAsia="Calibri" w:hAnsi="Times New Roman" w:cs="Times New Roman"/>
                <w:noProof/>
              </w:rPr>
              <w:t xml:space="preserve"> </w:t>
            </w:r>
            <w:r w:rsidR="0044556B">
              <w:rPr>
                <w:rFonts w:ascii="Times New Roman" w:eastAsia="Calibri" w:hAnsi="Times New Roman" w:cs="Times New Roman"/>
                <w:noProof/>
              </w:rPr>
              <w:t xml:space="preserve">ne mažiau kaip </w:t>
            </w:r>
            <w:r w:rsidRPr="009A51DA">
              <w:rPr>
                <w:rFonts w:ascii="Times New Roman" w:eastAsia="Calibri" w:hAnsi="Times New Roman" w:cs="Times New Roman"/>
                <w:noProof/>
              </w:rPr>
              <w:t>1 vnt.</w:t>
            </w:r>
          </w:p>
          <w:p w14:paraId="72089C27" w14:textId="77777777" w:rsidR="00907DC3" w:rsidRDefault="00907DC3" w:rsidP="0068551D">
            <w:pPr>
              <w:spacing w:after="0" w:line="240" w:lineRule="auto"/>
              <w:rPr>
                <w:rFonts w:ascii="Times New Roman" w:eastAsia="Calibri" w:hAnsi="Times New Roman" w:cs="Times New Roman"/>
                <w:noProof/>
              </w:rPr>
            </w:pPr>
          </w:p>
        </w:tc>
        <w:tc>
          <w:tcPr>
            <w:tcW w:w="2977" w:type="dxa"/>
          </w:tcPr>
          <w:p w14:paraId="4F5B6F77" w14:textId="77777777" w:rsidR="009A51DA" w:rsidRPr="0068551D" w:rsidRDefault="009A51DA" w:rsidP="0068551D">
            <w:pPr>
              <w:spacing w:after="0" w:line="240" w:lineRule="auto"/>
              <w:rPr>
                <w:rFonts w:ascii="Times New Roman" w:eastAsia="Calibri" w:hAnsi="Times New Roman" w:cs="Times New Roman"/>
                <w:noProof/>
                <w:color w:val="FF0000"/>
              </w:rPr>
            </w:pPr>
          </w:p>
        </w:tc>
      </w:tr>
      <w:tr w:rsidR="00B526DB" w:rsidRPr="0068551D" w14:paraId="3CA8D1B3" w14:textId="77777777" w:rsidTr="0068551D">
        <w:trPr>
          <w:trHeight w:val="432"/>
        </w:trPr>
        <w:tc>
          <w:tcPr>
            <w:tcW w:w="562" w:type="dxa"/>
          </w:tcPr>
          <w:p w14:paraId="248D36F8" w14:textId="77777777" w:rsidR="00B526DB" w:rsidRPr="0068551D" w:rsidRDefault="00B526DB"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5882A0E3" w14:textId="77777777" w:rsidR="00B526DB" w:rsidRPr="009A51DA" w:rsidRDefault="00B526DB" w:rsidP="0068551D">
            <w:pPr>
              <w:spacing w:after="0" w:line="240" w:lineRule="auto"/>
              <w:rPr>
                <w:rFonts w:ascii="Times New Roman" w:eastAsia="Calibri" w:hAnsi="Times New Roman" w:cs="Times New Roman"/>
                <w:noProof/>
              </w:rPr>
            </w:pPr>
            <w:r w:rsidRPr="00B526DB">
              <w:rPr>
                <w:rFonts w:ascii="Times New Roman" w:eastAsia="Calibri" w:hAnsi="Times New Roman" w:cs="Times New Roman"/>
                <w:noProof/>
              </w:rPr>
              <w:t>Matmenys</w:t>
            </w:r>
            <w:r>
              <w:rPr>
                <w:rFonts w:ascii="Times New Roman" w:eastAsia="Calibri" w:hAnsi="Times New Roman" w:cs="Times New Roman"/>
                <w:noProof/>
              </w:rPr>
              <w:t xml:space="preserve"> ir konstrukcija</w:t>
            </w:r>
          </w:p>
        </w:tc>
        <w:tc>
          <w:tcPr>
            <w:tcW w:w="4536" w:type="dxa"/>
          </w:tcPr>
          <w:p w14:paraId="2662F850" w14:textId="28FB18A5" w:rsidR="00B526DB" w:rsidRDefault="00B14504" w:rsidP="00B526DB">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1. </w:t>
            </w:r>
            <w:r w:rsidR="00215974" w:rsidRPr="007E1AAC">
              <w:rPr>
                <w:rFonts w:ascii="Times New Roman" w:eastAsia="Calibri" w:hAnsi="Times New Roman" w:cs="Times New Roman"/>
                <w:noProof/>
              </w:rPr>
              <w:t>Įrenginio</w:t>
            </w:r>
            <w:r w:rsidR="000E7609">
              <w:rPr>
                <w:rFonts w:ascii="Times New Roman" w:eastAsia="Calibri" w:hAnsi="Times New Roman" w:cs="Times New Roman"/>
                <w:noProof/>
              </w:rPr>
              <w:t xml:space="preserve"> </w:t>
            </w:r>
            <w:r w:rsidR="00215974">
              <w:rPr>
                <w:rFonts w:ascii="Times New Roman" w:eastAsia="Calibri" w:hAnsi="Times New Roman" w:cs="Times New Roman"/>
                <w:noProof/>
              </w:rPr>
              <w:t>i</w:t>
            </w:r>
            <w:r>
              <w:rPr>
                <w:rFonts w:ascii="Times New Roman" w:eastAsia="Calibri" w:hAnsi="Times New Roman" w:cs="Times New Roman"/>
                <w:noProof/>
              </w:rPr>
              <w:t>šoriniai matmenys:</w:t>
            </w:r>
          </w:p>
          <w:p w14:paraId="3DDCD25B" w14:textId="77777777" w:rsidR="00B14504" w:rsidRPr="000B2607" w:rsidRDefault="008D45CF" w:rsidP="00B526DB">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plotis: </w:t>
            </w:r>
            <w:r w:rsidRPr="000B2607">
              <w:rPr>
                <w:rFonts w:ascii="Times New Roman" w:eastAsia="Calibri" w:hAnsi="Times New Roman" w:cs="Times New Roman"/>
                <w:noProof/>
              </w:rPr>
              <w:t>6</w:t>
            </w:r>
            <w:r w:rsidR="00AF56A1">
              <w:rPr>
                <w:rFonts w:ascii="Times New Roman" w:eastAsia="Calibri" w:hAnsi="Times New Roman" w:cs="Times New Roman"/>
                <w:noProof/>
              </w:rPr>
              <w:t>5</w:t>
            </w:r>
            <w:r w:rsidR="0044556B" w:rsidRPr="000B2607">
              <w:rPr>
                <w:rFonts w:ascii="Times New Roman" w:eastAsia="Calibri" w:hAnsi="Times New Roman" w:cs="Times New Roman"/>
                <w:noProof/>
              </w:rPr>
              <w:t>-105</w:t>
            </w:r>
            <w:r w:rsidR="00B14504" w:rsidRPr="000B2607">
              <w:rPr>
                <w:rFonts w:ascii="Times New Roman" w:eastAsia="Calibri" w:hAnsi="Times New Roman" w:cs="Times New Roman"/>
                <w:noProof/>
              </w:rPr>
              <w:t xml:space="preserve"> cm</w:t>
            </w:r>
          </w:p>
          <w:p w14:paraId="5B7EB6DD" w14:textId="77777777" w:rsidR="00B14504" w:rsidRPr="000B2607" w:rsidRDefault="0044556B" w:rsidP="00B526DB">
            <w:pPr>
              <w:spacing w:after="0" w:line="240" w:lineRule="auto"/>
              <w:rPr>
                <w:rFonts w:ascii="Times New Roman" w:eastAsia="Calibri" w:hAnsi="Times New Roman" w:cs="Times New Roman"/>
                <w:noProof/>
              </w:rPr>
            </w:pPr>
            <w:r w:rsidRPr="000B2607">
              <w:rPr>
                <w:rFonts w:ascii="Times New Roman" w:eastAsia="Calibri" w:hAnsi="Times New Roman" w:cs="Times New Roman"/>
                <w:noProof/>
              </w:rPr>
              <w:t>gy</w:t>
            </w:r>
            <w:r w:rsidR="008D45CF" w:rsidRPr="000B2607">
              <w:rPr>
                <w:rFonts w:ascii="Times New Roman" w:eastAsia="Calibri" w:hAnsi="Times New Roman" w:cs="Times New Roman"/>
                <w:noProof/>
              </w:rPr>
              <w:t>lis: 50</w:t>
            </w:r>
            <w:r w:rsidR="001D69BC">
              <w:rPr>
                <w:rFonts w:ascii="Times New Roman" w:eastAsia="Calibri" w:hAnsi="Times New Roman" w:cs="Times New Roman"/>
                <w:noProof/>
              </w:rPr>
              <w:t>-9</w:t>
            </w:r>
            <w:r w:rsidR="00B14504" w:rsidRPr="000B2607">
              <w:rPr>
                <w:rFonts w:ascii="Times New Roman" w:eastAsia="Calibri" w:hAnsi="Times New Roman" w:cs="Times New Roman"/>
                <w:noProof/>
              </w:rPr>
              <w:t>0 cm</w:t>
            </w:r>
          </w:p>
          <w:p w14:paraId="273A12E7" w14:textId="76AD4CE0" w:rsidR="00B14504" w:rsidRPr="000B2607" w:rsidRDefault="001D69BC" w:rsidP="00B526DB">
            <w:pPr>
              <w:spacing w:after="0" w:line="240" w:lineRule="auto"/>
              <w:rPr>
                <w:rFonts w:ascii="Times New Roman" w:eastAsia="Calibri" w:hAnsi="Times New Roman" w:cs="Times New Roman"/>
                <w:noProof/>
              </w:rPr>
            </w:pPr>
            <w:r>
              <w:rPr>
                <w:rFonts w:ascii="Times New Roman" w:eastAsia="Calibri" w:hAnsi="Times New Roman" w:cs="Times New Roman"/>
                <w:noProof/>
              </w:rPr>
              <w:t>aukštis</w:t>
            </w:r>
            <w:r w:rsidR="00CA7A62">
              <w:rPr>
                <w:rFonts w:ascii="Times New Roman" w:eastAsia="Calibri" w:hAnsi="Times New Roman" w:cs="Times New Roman"/>
                <w:noProof/>
              </w:rPr>
              <w:t>:</w:t>
            </w:r>
            <w:r>
              <w:rPr>
                <w:rFonts w:ascii="Times New Roman" w:eastAsia="Calibri" w:hAnsi="Times New Roman" w:cs="Times New Roman"/>
                <w:noProof/>
              </w:rPr>
              <w:t xml:space="preserve"> </w:t>
            </w:r>
            <w:r w:rsidR="00CA7A62" w:rsidRPr="007E1AAC">
              <w:rPr>
                <w:rFonts w:ascii="Times New Roman" w:eastAsia="Calibri" w:hAnsi="Times New Roman" w:cs="Times New Roman"/>
                <w:noProof/>
              </w:rPr>
              <w:t xml:space="preserve">ne daugiau nei </w:t>
            </w:r>
            <w:r w:rsidRPr="007E1AAC">
              <w:rPr>
                <w:rFonts w:ascii="Times New Roman" w:eastAsia="Calibri" w:hAnsi="Times New Roman" w:cs="Times New Roman"/>
                <w:noProof/>
              </w:rPr>
              <w:t>140</w:t>
            </w:r>
            <w:r w:rsidR="00B14504" w:rsidRPr="007E1AAC">
              <w:rPr>
                <w:rFonts w:ascii="Times New Roman" w:eastAsia="Calibri" w:hAnsi="Times New Roman" w:cs="Times New Roman"/>
                <w:noProof/>
              </w:rPr>
              <w:t xml:space="preserve"> cm</w:t>
            </w:r>
          </w:p>
          <w:p w14:paraId="79F400DB" w14:textId="77777777" w:rsidR="00B526DB" w:rsidRDefault="00B526DB" w:rsidP="00B526DB">
            <w:pPr>
              <w:spacing w:after="0" w:line="240" w:lineRule="auto"/>
              <w:rPr>
                <w:rFonts w:ascii="Times New Roman" w:eastAsia="Calibri" w:hAnsi="Times New Roman" w:cs="Times New Roman"/>
                <w:noProof/>
                <w:color w:val="FF0000"/>
              </w:rPr>
            </w:pPr>
            <w:r>
              <w:rPr>
                <w:rFonts w:ascii="Times New Roman" w:eastAsia="Calibri" w:hAnsi="Times New Roman" w:cs="Times New Roman"/>
                <w:noProof/>
              </w:rPr>
              <w:t xml:space="preserve">2. </w:t>
            </w:r>
            <w:r w:rsidRPr="003D7520">
              <w:rPr>
                <w:rFonts w:ascii="Times New Roman" w:eastAsia="Calibri" w:hAnsi="Times New Roman" w:cs="Times New Roman"/>
                <w:noProof/>
              </w:rPr>
              <w:t>Cheminėms medžiagoms atsparus korpusas;</w:t>
            </w:r>
          </w:p>
          <w:p w14:paraId="20D1C2B4" w14:textId="77777777" w:rsidR="00B526DB" w:rsidRDefault="00B526DB" w:rsidP="001F5890">
            <w:pPr>
              <w:spacing w:after="0" w:line="240" w:lineRule="auto"/>
              <w:rPr>
                <w:rFonts w:ascii="Times New Roman" w:eastAsia="Calibri" w:hAnsi="Times New Roman" w:cs="Times New Roman"/>
                <w:noProof/>
              </w:rPr>
            </w:pPr>
            <w:r w:rsidRPr="003D7520">
              <w:rPr>
                <w:rFonts w:ascii="Times New Roman" w:eastAsia="Calibri" w:hAnsi="Times New Roman" w:cs="Times New Roman"/>
                <w:noProof/>
              </w:rPr>
              <w:t xml:space="preserve">3. </w:t>
            </w:r>
            <w:r w:rsidR="001F5890" w:rsidRPr="003D7520">
              <w:rPr>
                <w:rFonts w:ascii="Times New Roman" w:eastAsia="Calibri" w:hAnsi="Times New Roman" w:cs="Times New Roman"/>
                <w:noProof/>
              </w:rPr>
              <w:t>O</w:t>
            </w:r>
            <w:r w:rsidRPr="003D7520">
              <w:rPr>
                <w:rFonts w:ascii="Times New Roman" w:eastAsia="Calibri" w:hAnsi="Times New Roman" w:cs="Times New Roman"/>
                <w:noProof/>
              </w:rPr>
              <w:t>ptimi</w:t>
            </w:r>
            <w:r w:rsidR="001F5890" w:rsidRPr="003D7520">
              <w:rPr>
                <w:rFonts w:ascii="Times New Roman" w:eastAsia="Calibri" w:hAnsi="Times New Roman" w:cs="Times New Roman"/>
                <w:noProof/>
              </w:rPr>
              <w:t>zuota oro srauto sistema</w:t>
            </w:r>
            <w:r w:rsidRPr="003D7520">
              <w:rPr>
                <w:rFonts w:ascii="Times New Roman" w:eastAsia="Calibri" w:hAnsi="Times New Roman" w:cs="Times New Roman"/>
                <w:noProof/>
              </w:rPr>
              <w:t>;</w:t>
            </w:r>
          </w:p>
        </w:tc>
        <w:tc>
          <w:tcPr>
            <w:tcW w:w="2977" w:type="dxa"/>
          </w:tcPr>
          <w:p w14:paraId="2A2731A8" w14:textId="77777777" w:rsidR="00B526DB" w:rsidRPr="0068551D" w:rsidRDefault="00B526DB" w:rsidP="0020778D">
            <w:pPr>
              <w:spacing w:after="0" w:line="240" w:lineRule="auto"/>
              <w:rPr>
                <w:rFonts w:ascii="Times New Roman" w:eastAsia="Calibri" w:hAnsi="Times New Roman" w:cs="Times New Roman"/>
                <w:noProof/>
                <w:color w:val="FF0000"/>
              </w:rPr>
            </w:pPr>
          </w:p>
        </w:tc>
      </w:tr>
      <w:tr w:rsidR="00A13E47" w:rsidRPr="0068551D" w14:paraId="6E3C4A2A" w14:textId="77777777" w:rsidTr="0068551D">
        <w:trPr>
          <w:trHeight w:val="432"/>
        </w:trPr>
        <w:tc>
          <w:tcPr>
            <w:tcW w:w="562" w:type="dxa"/>
          </w:tcPr>
          <w:p w14:paraId="3381876F" w14:textId="77777777" w:rsidR="00A13E47" w:rsidRPr="0068551D" w:rsidRDefault="00A13E47"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0B358B23" w14:textId="77777777" w:rsidR="00A13E47" w:rsidRPr="00B526DB" w:rsidRDefault="00A13E47" w:rsidP="0068551D">
            <w:pPr>
              <w:spacing w:after="0" w:line="240" w:lineRule="auto"/>
              <w:rPr>
                <w:rFonts w:ascii="Times New Roman" w:eastAsia="Calibri" w:hAnsi="Times New Roman" w:cs="Times New Roman"/>
                <w:noProof/>
              </w:rPr>
            </w:pPr>
            <w:r w:rsidRPr="0036465F">
              <w:rPr>
                <w:rFonts w:ascii="Times New Roman" w:eastAsia="Calibri" w:hAnsi="Times New Roman" w:cs="Times New Roman"/>
                <w:noProof/>
              </w:rPr>
              <w:t>Triukšmo lygis</w:t>
            </w:r>
          </w:p>
        </w:tc>
        <w:tc>
          <w:tcPr>
            <w:tcW w:w="4536" w:type="dxa"/>
          </w:tcPr>
          <w:p w14:paraId="20278114" w14:textId="77777777" w:rsidR="00A13E47" w:rsidRDefault="00EE5D28" w:rsidP="00175B14">
            <w:pPr>
              <w:spacing w:after="0" w:line="240" w:lineRule="auto"/>
              <w:rPr>
                <w:rFonts w:ascii="Times New Roman" w:eastAsia="Calibri" w:hAnsi="Times New Roman" w:cs="Times New Roman"/>
                <w:noProof/>
              </w:rPr>
            </w:pPr>
            <w:r>
              <w:rPr>
                <w:rFonts w:ascii="Times New Roman" w:eastAsia="Calibri" w:hAnsi="Times New Roman" w:cs="Times New Roman"/>
                <w:noProof/>
              </w:rPr>
              <w:t>Ne daugiau kaip 6</w:t>
            </w:r>
            <w:r w:rsidR="00A23BA8">
              <w:rPr>
                <w:rFonts w:ascii="Times New Roman" w:eastAsia="Calibri" w:hAnsi="Times New Roman" w:cs="Times New Roman"/>
                <w:noProof/>
              </w:rPr>
              <w:t>0</w:t>
            </w:r>
            <w:r w:rsidR="00A13E47" w:rsidRPr="00A13E47">
              <w:rPr>
                <w:rFonts w:ascii="Times New Roman" w:eastAsia="Calibri" w:hAnsi="Times New Roman" w:cs="Times New Roman"/>
                <w:noProof/>
              </w:rPr>
              <w:t xml:space="preserve"> dB(A) </w:t>
            </w:r>
          </w:p>
        </w:tc>
        <w:tc>
          <w:tcPr>
            <w:tcW w:w="2977" w:type="dxa"/>
          </w:tcPr>
          <w:p w14:paraId="268F9B0F" w14:textId="77777777" w:rsidR="00A13E47" w:rsidRPr="003463C8" w:rsidRDefault="00A13E47" w:rsidP="003463C8">
            <w:pPr>
              <w:spacing w:after="0" w:line="240" w:lineRule="auto"/>
              <w:rPr>
                <w:rFonts w:ascii="Times New Roman" w:eastAsia="Calibri" w:hAnsi="Times New Roman" w:cs="Times New Roman"/>
                <w:noProof/>
                <w:color w:val="FF0000"/>
              </w:rPr>
            </w:pPr>
          </w:p>
        </w:tc>
      </w:tr>
      <w:tr w:rsidR="00A13E47" w:rsidRPr="0068551D" w14:paraId="4395C933" w14:textId="77777777" w:rsidTr="0068551D">
        <w:trPr>
          <w:trHeight w:val="432"/>
        </w:trPr>
        <w:tc>
          <w:tcPr>
            <w:tcW w:w="562" w:type="dxa"/>
          </w:tcPr>
          <w:p w14:paraId="19F6248C" w14:textId="77777777" w:rsidR="00A13E47" w:rsidRPr="0068551D" w:rsidRDefault="00A13E47"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12E4C8EF" w14:textId="77777777" w:rsidR="00A13E47" w:rsidRPr="00A13E47" w:rsidRDefault="00281581" w:rsidP="0068551D">
            <w:pPr>
              <w:spacing w:after="0" w:line="240" w:lineRule="auto"/>
              <w:rPr>
                <w:rFonts w:ascii="Times New Roman" w:eastAsia="Calibri" w:hAnsi="Times New Roman" w:cs="Times New Roman"/>
                <w:noProof/>
              </w:rPr>
            </w:pPr>
            <w:r>
              <w:rPr>
                <w:rFonts w:ascii="Times New Roman" w:eastAsia="Calibri" w:hAnsi="Times New Roman" w:cs="Times New Roman"/>
                <w:noProof/>
              </w:rPr>
              <w:t>Oro</w:t>
            </w:r>
            <w:r w:rsidR="006762DB">
              <w:rPr>
                <w:rFonts w:ascii="Times New Roman" w:eastAsia="Calibri" w:hAnsi="Times New Roman" w:cs="Times New Roman"/>
                <w:noProof/>
              </w:rPr>
              <w:t xml:space="preserve"> greitis</w:t>
            </w:r>
          </w:p>
        </w:tc>
        <w:tc>
          <w:tcPr>
            <w:tcW w:w="4536" w:type="dxa"/>
          </w:tcPr>
          <w:p w14:paraId="6DFD2388" w14:textId="77777777" w:rsidR="00A13E47" w:rsidRDefault="006762DB" w:rsidP="0020778D">
            <w:pPr>
              <w:spacing w:after="0" w:line="240" w:lineRule="auto"/>
              <w:rPr>
                <w:rFonts w:ascii="Times New Roman" w:eastAsia="Calibri" w:hAnsi="Times New Roman" w:cs="Times New Roman"/>
                <w:noProof/>
              </w:rPr>
            </w:pPr>
            <w:r>
              <w:rPr>
                <w:rFonts w:ascii="Times New Roman" w:eastAsia="Calibri" w:hAnsi="Times New Roman" w:cs="Times New Roman"/>
                <w:noProof/>
              </w:rPr>
              <w:t>N</w:t>
            </w:r>
            <w:r w:rsidRPr="006762DB">
              <w:rPr>
                <w:rFonts w:ascii="Times New Roman" w:eastAsia="Calibri" w:hAnsi="Times New Roman" w:cs="Times New Roman"/>
                <w:noProof/>
              </w:rPr>
              <w:t>e mažesnis kaip 0,35 m/s</w:t>
            </w:r>
          </w:p>
        </w:tc>
        <w:tc>
          <w:tcPr>
            <w:tcW w:w="2977" w:type="dxa"/>
          </w:tcPr>
          <w:p w14:paraId="234906C7" w14:textId="77777777" w:rsidR="00A13E47" w:rsidRPr="003463C8" w:rsidRDefault="00A13E47" w:rsidP="003463C8">
            <w:pPr>
              <w:spacing w:after="0" w:line="240" w:lineRule="auto"/>
              <w:rPr>
                <w:rFonts w:ascii="Times New Roman" w:eastAsia="Calibri" w:hAnsi="Times New Roman" w:cs="Times New Roman"/>
                <w:noProof/>
                <w:color w:val="FF0000"/>
              </w:rPr>
            </w:pPr>
          </w:p>
        </w:tc>
      </w:tr>
      <w:tr w:rsidR="00A13E47" w:rsidRPr="0068551D" w14:paraId="761CCD9F" w14:textId="77777777" w:rsidTr="0068551D">
        <w:trPr>
          <w:trHeight w:val="432"/>
        </w:trPr>
        <w:tc>
          <w:tcPr>
            <w:tcW w:w="562" w:type="dxa"/>
          </w:tcPr>
          <w:p w14:paraId="64547940" w14:textId="77777777" w:rsidR="00A13E47" w:rsidRPr="0068551D" w:rsidRDefault="00A13E47"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17BC7048" w14:textId="77777777" w:rsidR="00A13E47" w:rsidRPr="00A13E47" w:rsidRDefault="00A13E47" w:rsidP="0068551D">
            <w:pPr>
              <w:spacing w:after="0" w:line="240" w:lineRule="auto"/>
              <w:rPr>
                <w:rFonts w:ascii="Times New Roman" w:eastAsia="Calibri" w:hAnsi="Times New Roman" w:cs="Times New Roman"/>
                <w:noProof/>
              </w:rPr>
            </w:pPr>
            <w:r w:rsidRPr="0036465F">
              <w:rPr>
                <w:rFonts w:ascii="Times New Roman" w:eastAsia="Calibri" w:hAnsi="Times New Roman" w:cs="Times New Roman"/>
                <w:noProof/>
              </w:rPr>
              <w:t>Ekranas</w:t>
            </w:r>
          </w:p>
        </w:tc>
        <w:tc>
          <w:tcPr>
            <w:tcW w:w="4536" w:type="dxa"/>
          </w:tcPr>
          <w:p w14:paraId="332C4071" w14:textId="77777777" w:rsidR="00A13E47" w:rsidRDefault="0060394C" w:rsidP="00E91742">
            <w:pPr>
              <w:spacing w:after="0" w:line="240" w:lineRule="auto"/>
              <w:rPr>
                <w:rFonts w:ascii="Times New Roman" w:eastAsia="Calibri" w:hAnsi="Times New Roman" w:cs="Times New Roman"/>
                <w:noProof/>
              </w:rPr>
            </w:pPr>
            <w:r>
              <w:rPr>
                <w:rFonts w:ascii="Times New Roman" w:eastAsia="Calibri" w:hAnsi="Times New Roman" w:cs="Times New Roman"/>
                <w:noProof/>
              </w:rPr>
              <w:t>Įrenginio išorinėje dalyje</w:t>
            </w:r>
            <w:r w:rsidRPr="0060394C">
              <w:rPr>
                <w:rFonts w:ascii="Times New Roman" w:eastAsia="Calibri" w:hAnsi="Times New Roman" w:cs="Times New Roman"/>
                <w:noProof/>
              </w:rPr>
              <w:t>, rodantis oro srauto parametrus</w:t>
            </w:r>
            <w:r>
              <w:rPr>
                <w:rFonts w:ascii="Times New Roman" w:eastAsia="Calibri" w:hAnsi="Times New Roman" w:cs="Times New Roman"/>
                <w:noProof/>
              </w:rPr>
              <w:t xml:space="preserve"> (</w:t>
            </w:r>
            <w:r w:rsidRPr="0036465F">
              <w:rPr>
                <w:rFonts w:ascii="Times New Roman" w:eastAsia="Calibri" w:hAnsi="Times New Roman" w:cs="Times New Roman"/>
                <w:noProof/>
              </w:rPr>
              <w:t>oro greitį, filtro būklę, darbo režimą</w:t>
            </w:r>
            <w:r>
              <w:rPr>
                <w:rFonts w:ascii="Times New Roman" w:eastAsia="Calibri" w:hAnsi="Times New Roman" w:cs="Times New Roman"/>
                <w:noProof/>
              </w:rPr>
              <w:t>)</w:t>
            </w:r>
            <w:r w:rsidR="00E50D01">
              <w:rPr>
                <w:rFonts w:ascii="Times New Roman" w:eastAsia="Calibri" w:hAnsi="Times New Roman" w:cs="Times New Roman"/>
                <w:noProof/>
              </w:rPr>
              <w:t>.</w:t>
            </w:r>
          </w:p>
        </w:tc>
        <w:tc>
          <w:tcPr>
            <w:tcW w:w="2977" w:type="dxa"/>
          </w:tcPr>
          <w:p w14:paraId="43B0F110" w14:textId="77777777" w:rsidR="00A13E47" w:rsidRPr="003463C8" w:rsidRDefault="00A13E47" w:rsidP="003463C8">
            <w:pPr>
              <w:spacing w:after="0" w:line="240" w:lineRule="auto"/>
              <w:rPr>
                <w:rFonts w:ascii="Times New Roman" w:eastAsia="Calibri" w:hAnsi="Times New Roman" w:cs="Times New Roman"/>
                <w:noProof/>
                <w:color w:val="FF0000"/>
              </w:rPr>
            </w:pPr>
          </w:p>
        </w:tc>
      </w:tr>
      <w:tr w:rsidR="00A13E47" w:rsidRPr="0068551D" w14:paraId="0D4FC59A" w14:textId="77777777" w:rsidTr="0068551D">
        <w:trPr>
          <w:trHeight w:val="432"/>
        </w:trPr>
        <w:tc>
          <w:tcPr>
            <w:tcW w:w="562" w:type="dxa"/>
          </w:tcPr>
          <w:p w14:paraId="4A0952A9" w14:textId="77777777" w:rsidR="00A13E47" w:rsidRPr="0068551D" w:rsidRDefault="00A13E47" w:rsidP="0068551D">
            <w:pPr>
              <w:numPr>
                <w:ilvl w:val="0"/>
                <w:numId w:val="4"/>
              </w:numPr>
              <w:autoSpaceDE w:val="0"/>
              <w:autoSpaceDN w:val="0"/>
              <w:adjustRightInd w:val="0"/>
              <w:spacing w:after="0" w:line="240" w:lineRule="auto"/>
              <w:ind w:left="0" w:right="-102" w:firstLine="0"/>
              <w:jc w:val="center"/>
              <w:rPr>
                <w:rFonts w:ascii="Times New Roman" w:eastAsia="Times New Roman" w:hAnsi="Times New Roman" w:cs="Times New Roman"/>
                <w:noProof/>
                <w:lang w:eastAsia="lt-LT"/>
              </w:rPr>
            </w:pPr>
          </w:p>
        </w:tc>
        <w:tc>
          <w:tcPr>
            <w:tcW w:w="2410" w:type="dxa"/>
          </w:tcPr>
          <w:p w14:paraId="62B4E7A6" w14:textId="77777777" w:rsidR="00A13E47" w:rsidRPr="00A13E47" w:rsidRDefault="00A13E47" w:rsidP="0068551D">
            <w:pPr>
              <w:spacing w:after="0" w:line="240" w:lineRule="auto"/>
              <w:rPr>
                <w:rFonts w:ascii="Times New Roman" w:eastAsia="Calibri" w:hAnsi="Times New Roman" w:cs="Times New Roman"/>
                <w:noProof/>
                <w:color w:val="FF0000"/>
              </w:rPr>
            </w:pPr>
            <w:r w:rsidRPr="0036465F">
              <w:rPr>
                <w:rFonts w:ascii="Times New Roman" w:eastAsia="Calibri" w:hAnsi="Times New Roman" w:cs="Times New Roman"/>
                <w:noProof/>
              </w:rPr>
              <w:t>Aliarmų sistema</w:t>
            </w:r>
          </w:p>
        </w:tc>
        <w:tc>
          <w:tcPr>
            <w:tcW w:w="4536" w:type="dxa"/>
          </w:tcPr>
          <w:p w14:paraId="5127A55E" w14:textId="77777777" w:rsidR="00A13E47" w:rsidRPr="00A13E47" w:rsidRDefault="00A13E47" w:rsidP="00B526DB">
            <w:pPr>
              <w:spacing w:after="0" w:line="240" w:lineRule="auto"/>
              <w:rPr>
                <w:rFonts w:ascii="Times New Roman" w:eastAsia="Calibri" w:hAnsi="Times New Roman" w:cs="Times New Roman"/>
                <w:noProof/>
              </w:rPr>
            </w:pPr>
            <w:r w:rsidRPr="00A13E47">
              <w:rPr>
                <w:rFonts w:ascii="Times New Roman" w:eastAsia="Calibri" w:hAnsi="Times New Roman" w:cs="Times New Roman"/>
                <w:noProof/>
              </w:rPr>
              <w:t xml:space="preserve">Laminaras turi informuoti apie gedimus garsiniu </w:t>
            </w:r>
            <w:r w:rsidR="009155A2">
              <w:rPr>
                <w:rFonts w:ascii="Times New Roman" w:eastAsia="Calibri" w:hAnsi="Times New Roman" w:cs="Times New Roman"/>
                <w:noProof/>
              </w:rPr>
              <w:t xml:space="preserve">ir/arba </w:t>
            </w:r>
            <w:r w:rsidRPr="00A13E47">
              <w:rPr>
                <w:rFonts w:ascii="Times New Roman" w:eastAsia="Calibri" w:hAnsi="Times New Roman" w:cs="Times New Roman"/>
                <w:noProof/>
              </w:rPr>
              <w:t xml:space="preserve"> vaizdiniu pranešimu.</w:t>
            </w:r>
          </w:p>
        </w:tc>
        <w:tc>
          <w:tcPr>
            <w:tcW w:w="2977" w:type="dxa"/>
          </w:tcPr>
          <w:p w14:paraId="78FFEDB9" w14:textId="77777777" w:rsidR="00A13E47" w:rsidRPr="003463C8" w:rsidRDefault="00A13E47" w:rsidP="003463C8">
            <w:pPr>
              <w:spacing w:after="0" w:line="240" w:lineRule="auto"/>
              <w:rPr>
                <w:rFonts w:ascii="Times New Roman" w:eastAsia="Calibri" w:hAnsi="Times New Roman" w:cs="Times New Roman"/>
                <w:noProof/>
                <w:color w:val="FF0000"/>
              </w:rPr>
            </w:pPr>
          </w:p>
        </w:tc>
      </w:tr>
      <w:tr w:rsidR="0068551D" w:rsidRPr="0068551D" w14:paraId="7572552A" w14:textId="77777777" w:rsidTr="009D2E36">
        <w:trPr>
          <w:trHeight w:val="555"/>
        </w:trPr>
        <w:tc>
          <w:tcPr>
            <w:tcW w:w="562" w:type="dxa"/>
          </w:tcPr>
          <w:p w14:paraId="485C4DEE" w14:textId="77777777" w:rsidR="0068551D" w:rsidRPr="0068551D" w:rsidRDefault="0068551D" w:rsidP="0068551D">
            <w:pPr>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noProof/>
                <w:lang w:eastAsia="lt-LT"/>
              </w:rPr>
            </w:pPr>
          </w:p>
        </w:tc>
        <w:tc>
          <w:tcPr>
            <w:tcW w:w="2410" w:type="dxa"/>
          </w:tcPr>
          <w:p w14:paraId="18268B04" w14:textId="77777777" w:rsidR="0068551D" w:rsidRPr="0068551D" w:rsidRDefault="001F5890" w:rsidP="0068551D">
            <w:pPr>
              <w:spacing w:after="0" w:line="240" w:lineRule="auto"/>
              <w:rPr>
                <w:rFonts w:ascii="Times New Roman" w:eastAsia="Calibri" w:hAnsi="Times New Roman" w:cs="Times New Roman"/>
                <w:noProof/>
              </w:rPr>
            </w:pPr>
            <w:r w:rsidRPr="001F5890">
              <w:rPr>
                <w:rFonts w:ascii="Times New Roman" w:eastAsia="Calibri" w:hAnsi="Times New Roman" w:cs="Times New Roman"/>
                <w:noProof/>
              </w:rPr>
              <w:t>Papildoma įranga</w:t>
            </w:r>
          </w:p>
        </w:tc>
        <w:tc>
          <w:tcPr>
            <w:tcW w:w="4536" w:type="dxa"/>
          </w:tcPr>
          <w:p w14:paraId="19AFCCFB" w14:textId="77777777" w:rsidR="00E4145A" w:rsidRDefault="0068551D" w:rsidP="001F5890">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1.</w:t>
            </w:r>
            <w:r w:rsidRPr="0068551D">
              <w:rPr>
                <w:rFonts w:ascii="Times New Roman" w:eastAsia="Calibri" w:hAnsi="Times New Roman" w:cs="Times New Roman"/>
                <w:b/>
                <w:noProof/>
              </w:rPr>
              <w:t xml:space="preserve"> </w:t>
            </w:r>
            <w:r w:rsidRPr="0068551D">
              <w:rPr>
                <w:rFonts w:ascii="Times New Roman" w:eastAsia="Calibri" w:hAnsi="Times New Roman" w:cs="Times New Roman"/>
                <w:noProof/>
              </w:rPr>
              <w:t>S</w:t>
            </w:r>
            <w:r w:rsidR="00090456">
              <w:rPr>
                <w:rFonts w:ascii="Times New Roman" w:eastAsia="Calibri" w:hAnsi="Times New Roman" w:cs="Times New Roman"/>
                <w:noProof/>
              </w:rPr>
              <w:t>iūlomas laminaras</w:t>
            </w:r>
            <w:r w:rsidR="001F5890">
              <w:rPr>
                <w:rFonts w:ascii="Times New Roman" w:eastAsia="Calibri" w:hAnsi="Times New Roman" w:cs="Times New Roman"/>
                <w:noProof/>
              </w:rPr>
              <w:t xml:space="preserve"> </w:t>
            </w:r>
            <w:r w:rsidR="00E21C6D">
              <w:rPr>
                <w:rFonts w:ascii="Times New Roman" w:eastAsia="Calibri" w:hAnsi="Times New Roman" w:cs="Times New Roman"/>
                <w:noProof/>
              </w:rPr>
              <w:t>turi būti komplektuojamas</w:t>
            </w:r>
            <w:r w:rsidR="00897A67">
              <w:rPr>
                <w:rFonts w:ascii="Times New Roman" w:eastAsia="Calibri" w:hAnsi="Times New Roman" w:cs="Times New Roman"/>
                <w:noProof/>
              </w:rPr>
              <w:t xml:space="preserve"> su specialiu stovu;</w:t>
            </w:r>
            <w:r w:rsidR="001F5890">
              <w:rPr>
                <w:rFonts w:ascii="Times New Roman" w:eastAsia="Calibri" w:hAnsi="Times New Roman" w:cs="Times New Roman"/>
                <w:noProof/>
              </w:rPr>
              <w:t xml:space="preserve"> </w:t>
            </w:r>
          </w:p>
          <w:p w14:paraId="08577953" w14:textId="77777777" w:rsidR="0068551D" w:rsidRDefault="00897A67" w:rsidP="001F5890">
            <w:pPr>
              <w:spacing w:after="0" w:line="240" w:lineRule="auto"/>
              <w:rPr>
                <w:rFonts w:ascii="Times New Roman" w:eastAsia="Calibri" w:hAnsi="Times New Roman" w:cs="Times New Roman"/>
                <w:noProof/>
              </w:rPr>
            </w:pPr>
            <w:r>
              <w:rPr>
                <w:rFonts w:ascii="Times New Roman" w:eastAsia="Calibri" w:hAnsi="Times New Roman" w:cs="Times New Roman"/>
                <w:noProof/>
              </w:rPr>
              <w:t>2</w:t>
            </w:r>
            <w:r w:rsidR="00E4145A">
              <w:rPr>
                <w:rFonts w:ascii="Times New Roman" w:eastAsia="Calibri" w:hAnsi="Times New Roman" w:cs="Times New Roman"/>
                <w:noProof/>
              </w:rPr>
              <w:t xml:space="preserve">. </w:t>
            </w:r>
            <w:r w:rsidR="001F5890">
              <w:rPr>
                <w:rFonts w:ascii="Times New Roman" w:eastAsia="Calibri" w:hAnsi="Times New Roman" w:cs="Times New Roman"/>
                <w:noProof/>
              </w:rPr>
              <w:t>Stovas su ratukais (</w:t>
            </w:r>
            <w:r w:rsidR="001F5890" w:rsidRPr="001F5890">
              <w:rPr>
                <w:rFonts w:ascii="Times New Roman" w:eastAsia="Calibri" w:hAnsi="Times New Roman" w:cs="Times New Roman"/>
                <w:noProof/>
              </w:rPr>
              <w:t xml:space="preserve">metalinė </w:t>
            </w:r>
            <w:r w:rsidR="001F5890">
              <w:rPr>
                <w:rFonts w:ascii="Times New Roman" w:eastAsia="Calibri" w:hAnsi="Times New Roman" w:cs="Times New Roman"/>
                <w:noProof/>
              </w:rPr>
              <w:t xml:space="preserve">arba </w:t>
            </w:r>
            <w:r w:rsidR="00E4145A">
              <w:rPr>
                <w:rFonts w:ascii="Times New Roman" w:eastAsia="Calibri" w:hAnsi="Times New Roman" w:cs="Times New Roman"/>
                <w:noProof/>
              </w:rPr>
              <w:t>lygiavertė konstrukcija, 4 ratukai, iš kurių</w:t>
            </w:r>
            <w:r w:rsidR="001F5890" w:rsidRPr="001F5890">
              <w:rPr>
                <w:rFonts w:ascii="Times New Roman" w:eastAsia="Calibri" w:hAnsi="Times New Roman" w:cs="Times New Roman"/>
                <w:noProof/>
              </w:rPr>
              <w:t xml:space="preserve"> </w:t>
            </w:r>
            <w:r w:rsidR="001F5890">
              <w:rPr>
                <w:rFonts w:ascii="Times New Roman" w:eastAsia="Calibri" w:hAnsi="Times New Roman" w:cs="Times New Roman"/>
                <w:noProof/>
              </w:rPr>
              <w:t xml:space="preserve">ne mažiau </w:t>
            </w:r>
            <w:r w:rsidR="00E4145A">
              <w:rPr>
                <w:rFonts w:ascii="Times New Roman" w:eastAsia="Calibri" w:hAnsi="Times New Roman" w:cs="Times New Roman"/>
                <w:noProof/>
              </w:rPr>
              <w:t>kaip</w:t>
            </w:r>
            <w:r w:rsidR="00A11A17">
              <w:rPr>
                <w:rFonts w:ascii="Times New Roman" w:eastAsia="Calibri" w:hAnsi="Times New Roman" w:cs="Times New Roman"/>
                <w:noProof/>
              </w:rPr>
              <w:t xml:space="preserve"> </w:t>
            </w:r>
            <w:r w:rsidR="00B31238">
              <w:rPr>
                <w:rFonts w:ascii="Times New Roman" w:eastAsia="Calibri" w:hAnsi="Times New Roman" w:cs="Times New Roman"/>
                <w:noProof/>
              </w:rPr>
              <w:t>2</w:t>
            </w:r>
            <w:r w:rsidR="001F5890">
              <w:rPr>
                <w:rFonts w:ascii="Times New Roman" w:eastAsia="Calibri" w:hAnsi="Times New Roman" w:cs="Times New Roman"/>
                <w:noProof/>
              </w:rPr>
              <w:t xml:space="preserve"> </w:t>
            </w:r>
            <w:r w:rsidR="001F5890" w:rsidRPr="001F5890">
              <w:rPr>
                <w:rFonts w:ascii="Times New Roman" w:eastAsia="Calibri" w:hAnsi="Times New Roman" w:cs="Times New Roman"/>
                <w:noProof/>
              </w:rPr>
              <w:t>su stabdžiais)</w:t>
            </w:r>
          </w:p>
          <w:p w14:paraId="1ED62B36" w14:textId="77777777" w:rsidR="00B151E5" w:rsidRPr="0068551D" w:rsidRDefault="00B151E5" w:rsidP="00E4145A">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2. </w:t>
            </w:r>
            <w:r w:rsidR="00E4145A" w:rsidRPr="00E4145A">
              <w:rPr>
                <w:rFonts w:ascii="Times New Roman" w:eastAsia="Calibri" w:hAnsi="Times New Roman" w:cs="Times New Roman"/>
                <w:noProof/>
              </w:rPr>
              <w:t>Darbinio paviršiaus aukštis su stovu</w:t>
            </w:r>
            <w:r w:rsidR="00B31238">
              <w:rPr>
                <w:rFonts w:ascii="Times New Roman" w:eastAsia="Calibri" w:hAnsi="Times New Roman" w:cs="Times New Roman"/>
                <w:noProof/>
              </w:rPr>
              <w:t xml:space="preserve"> (įskaitant ratukus)</w:t>
            </w:r>
            <w:r w:rsidR="00DD1D42">
              <w:rPr>
                <w:rFonts w:ascii="Times New Roman" w:eastAsia="Calibri" w:hAnsi="Times New Roman" w:cs="Times New Roman"/>
                <w:noProof/>
              </w:rPr>
              <w:t>: 700–80</w:t>
            </w:r>
            <w:r w:rsidR="00E4145A" w:rsidRPr="00E4145A">
              <w:rPr>
                <w:rFonts w:ascii="Times New Roman" w:eastAsia="Calibri" w:hAnsi="Times New Roman" w:cs="Times New Roman"/>
                <w:noProof/>
              </w:rPr>
              <w:t>0 mm</w:t>
            </w:r>
          </w:p>
        </w:tc>
        <w:tc>
          <w:tcPr>
            <w:tcW w:w="2977" w:type="dxa"/>
          </w:tcPr>
          <w:p w14:paraId="19448A17" w14:textId="77777777" w:rsidR="00FF3549" w:rsidRPr="0068551D" w:rsidRDefault="00FF3549" w:rsidP="00297A50">
            <w:pPr>
              <w:spacing w:after="0" w:line="240" w:lineRule="auto"/>
              <w:rPr>
                <w:rFonts w:ascii="Times New Roman" w:eastAsia="Calibri" w:hAnsi="Times New Roman" w:cs="Times New Roman"/>
                <w:noProof/>
                <w:color w:val="FF0000"/>
              </w:rPr>
            </w:pPr>
          </w:p>
        </w:tc>
      </w:tr>
      <w:tr w:rsidR="00D01EA8" w:rsidRPr="0068551D" w14:paraId="43C9668B" w14:textId="77777777" w:rsidTr="009D2E36">
        <w:trPr>
          <w:trHeight w:val="781"/>
        </w:trPr>
        <w:tc>
          <w:tcPr>
            <w:tcW w:w="562" w:type="dxa"/>
          </w:tcPr>
          <w:p w14:paraId="3E3A3108" w14:textId="77777777" w:rsidR="00D01EA8" w:rsidRPr="0068551D" w:rsidRDefault="00D01EA8" w:rsidP="0068551D">
            <w:pPr>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noProof/>
                <w:lang w:eastAsia="lt-LT"/>
              </w:rPr>
            </w:pPr>
          </w:p>
        </w:tc>
        <w:tc>
          <w:tcPr>
            <w:tcW w:w="2410" w:type="dxa"/>
          </w:tcPr>
          <w:p w14:paraId="5977D4A6" w14:textId="77777777" w:rsidR="00D01EA8" w:rsidRDefault="00D01EA8" w:rsidP="00297A50">
            <w:pPr>
              <w:spacing w:after="0" w:line="240" w:lineRule="auto"/>
              <w:rPr>
                <w:rFonts w:ascii="Times New Roman" w:eastAsia="Calibri" w:hAnsi="Times New Roman" w:cs="Times New Roman"/>
                <w:noProof/>
              </w:rPr>
            </w:pPr>
            <w:r w:rsidRPr="00D01EA8">
              <w:rPr>
                <w:rFonts w:ascii="Times New Roman" w:eastAsia="Calibri" w:hAnsi="Times New Roman" w:cs="Times New Roman"/>
                <w:noProof/>
              </w:rPr>
              <w:t xml:space="preserve">Atitiktis EN 12469 </w:t>
            </w:r>
            <w:r w:rsidR="0001710B">
              <w:rPr>
                <w:rFonts w:ascii="Times New Roman" w:eastAsia="Calibri" w:hAnsi="Times New Roman" w:cs="Times New Roman"/>
                <w:noProof/>
              </w:rPr>
              <w:t xml:space="preserve">arba lygiaverčio </w:t>
            </w:r>
            <w:r w:rsidRPr="00D01EA8">
              <w:rPr>
                <w:rFonts w:ascii="Times New Roman" w:eastAsia="Calibri" w:hAnsi="Times New Roman" w:cs="Times New Roman"/>
                <w:noProof/>
              </w:rPr>
              <w:t>standarto reikalavimams</w:t>
            </w:r>
          </w:p>
        </w:tc>
        <w:tc>
          <w:tcPr>
            <w:tcW w:w="4536" w:type="dxa"/>
          </w:tcPr>
          <w:p w14:paraId="6525CEDA" w14:textId="77777777" w:rsidR="00D01EA8" w:rsidRPr="00062A7B" w:rsidRDefault="00D01EA8" w:rsidP="006964F8">
            <w:pPr>
              <w:spacing w:after="0" w:line="240" w:lineRule="auto"/>
              <w:rPr>
                <w:rFonts w:ascii="Times New Roman" w:eastAsia="Calibri" w:hAnsi="Times New Roman" w:cs="Times New Roman"/>
                <w:noProof/>
              </w:rPr>
            </w:pPr>
            <w:r w:rsidRPr="00D01EA8">
              <w:rPr>
                <w:rFonts w:ascii="Times New Roman" w:eastAsia="Calibri" w:hAnsi="Times New Roman" w:cs="Times New Roman"/>
                <w:noProof/>
              </w:rPr>
              <w:t xml:space="preserve">Siūlomas prietaisas atitinka EN 12469 </w:t>
            </w:r>
            <w:r w:rsidR="0001710B">
              <w:rPr>
                <w:rFonts w:ascii="Times New Roman" w:eastAsia="Calibri" w:hAnsi="Times New Roman" w:cs="Times New Roman"/>
                <w:noProof/>
              </w:rPr>
              <w:t xml:space="preserve">arba lygiaverčio </w:t>
            </w:r>
            <w:r w:rsidRPr="00D01EA8">
              <w:rPr>
                <w:rFonts w:ascii="Times New Roman" w:eastAsia="Calibri" w:hAnsi="Times New Roman" w:cs="Times New Roman"/>
                <w:noProof/>
              </w:rPr>
              <w:t>standarto reikalavimus.</w:t>
            </w:r>
          </w:p>
        </w:tc>
        <w:tc>
          <w:tcPr>
            <w:tcW w:w="2977" w:type="dxa"/>
          </w:tcPr>
          <w:p w14:paraId="767D6645" w14:textId="77777777" w:rsidR="00D01EA8" w:rsidRPr="0068551D" w:rsidRDefault="00D01EA8" w:rsidP="0068551D">
            <w:pPr>
              <w:spacing w:after="0" w:line="240" w:lineRule="auto"/>
              <w:rPr>
                <w:rFonts w:ascii="Times New Roman" w:eastAsia="Calibri" w:hAnsi="Times New Roman" w:cs="Times New Roman"/>
                <w:noProof/>
                <w:color w:val="FF0000"/>
              </w:rPr>
            </w:pPr>
          </w:p>
        </w:tc>
      </w:tr>
      <w:tr w:rsidR="0068551D" w:rsidRPr="0068551D" w14:paraId="2DE0B33D" w14:textId="77777777" w:rsidTr="009D2E36">
        <w:trPr>
          <w:trHeight w:val="781"/>
        </w:trPr>
        <w:tc>
          <w:tcPr>
            <w:tcW w:w="562" w:type="dxa"/>
          </w:tcPr>
          <w:p w14:paraId="206FB78B" w14:textId="77777777" w:rsidR="0068551D" w:rsidRPr="0068551D" w:rsidRDefault="0068551D" w:rsidP="0068551D">
            <w:pPr>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noProof/>
                <w:lang w:eastAsia="lt-LT"/>
              </w:rPr>
            </w:pPr>
          </w:p>
        </w:tc>
        <w:tc>
          <w:tcPr>
            <w:tcW w:w="2410" w:type="dxa"/>
          </w:tcPr>
          <w:p w14:paraId="78E10930" w14:textId="77777777" w:rsidR="0068551D" w:rsidRPr="0068551D" w:rsidRDefault="00062A7B" w:rsidP="00297A50">
            <w:pPr>
              <w:spacing w:after="0" w:line="240" w:lineRule="auto"/>
              <w:rPr>
                <w:rFonts w:ascii="Times New Roman" w:eastAsia="Calibri" w:hAnsi="Times New Roman" w:cs="Times New Roman"/>
                <w:noProof/>
              </w:rPr>
            </w:pPr>
            <w:r>
              <w:rPr>
                <w:rFonts w:ascii="Times New Roman" w:eastAsia="Calibri" w:hAnsi="Times New Roman" w:cs="Times New Roman"/>
                <w:noProof/>
              </w:rPr>
              <w:t>Žymėjimas CE ženklu</w:t>
            </w:r>
          </w:p>
        </w:tc>
        <w:tc>
          <w:tcPr>
            <w:tcW w:w="4536" w:type="dxa"/>
          </w:tcPr>
          <w:p w14:paraId="6C2A7164" w14:textId="77777777" w:rsidR="0068551D" w:rsidRPr="0068551D" w:rsidRDefault="00062A7B" w:rsidP="006964F8">
            <w:pPr>
              <w:spacing w:after="0" w:line="240" w:lineRule="auto"/>
              <w:rPr>
                <w:rFonts w:ascii="Times New Roman" w:eastAsia="Calibri" w:hAnsi="Times New Roman" w:cs="Times New Roman"/>
                <w:noProof/>
              </w:rPr>
            </w:pPr>
            <w:r w:rsidRPr="00062A7B">
              <w:rPr>
                <w:rFonts w:ascii="Times New Roman" w:eastAsia="Calibri" w:hAnsi="Times New Roman" w:cs="Times New Roman"/>
                <w:noProof/>
              </w:rPr>
              <w:t>Būtinas (</w:t>
            </w:r>
            <w:r w:rsidRPr="00062A7B">
              <w:rPr>
                <w:rFonts w:ascii="Times New Roman" w:eastAsia="Calibri" w:hAnsi="Times New Roman" w:cs="Times New Roman"/>
                <w:i/>
                <w:noProof/>
              </w:rPr>
              <w:t>kartu su pasiūlymu privaloma pateikti žymėjimą CE ženklu liudijančio galiojančio dokumento (CE sertifikato arba EB atitikties deklaracijos) kopiją</w:t>
            </w:r>
            <w:r w:rsidRPr="00062A7B">
              <w:rPr>
                <w:rFonts w:ascii="Times New Roman" w:eastAsia="Calibri" w:hAnsi="Times New Roman" w:cs="Times New Roman"/>
                <w:noProof/>
              </w:rPr>
              <w:t>)</w:t>
            </w:r>
          </w:p>
        </w:tc>
        <w:tc>
          <w:tcPr>
            <w:tcW w:w="2977" w:type="dxa"/>
          </w:tcPr>
          <w:p w14:paraId="334D0C61" w14:textId="77777777" w:rsidR="0068551D" w:rsidRPr="0068551D" w:rsidRDefault="0068551D" w:rsidP="0068551D">
            <w:pPr>
              <w:spacing w:after="0" w:line="240" w:lineRule="auto"/>
              <w:rPr>
                <w:rFonts w:ascii="Times New Roman" w:eastAsia="Calibri" w:hAnsi="Times New Roman" w:cs="Times New Roman"/>
                <w:noProof/>
                <w:color w:val="FF0000"/>
              </w:rPr>
            </w:pPr>
          </w:p>
        </w:tc>
      </w:tr>
      <w:tr w:rsidR="0068551D" w:rsidRPr="0068551D" w14:paraId="273A3F4E" w14:textId="77777777" w:rsidTr="009D2E36">
        <w:trPr>
          <w:trHeight w:hRule="exact" w:val="1857"/>
        </w:trPr>
        <w:tc>
          <w:tcPr>
            <w:tcW w:w="562" w:type="dxa"/>
          </w:tcPr>
          <w:p w14:paraId="20490860" w14:textId="77777777" w:rsidR="0068551D" w:rsidRPr="0068551D" w:rsidRDefault="0068551D" w:rsidP="0068551D">
            <w:pPr>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noProof/>
                <w:lang w:eastAsia="lt-LT"/>
              </w:rPr>
            </w:pPr>
          </w:p>
        </w:tc>
        <w:tc>
          <w:tcPr>
            <w:tcW w:w="2410" w:type="dxa"/>
          </w:tcPr>
          <w:p w14:paraId="2CD2FCDB"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Įrangos pristatymas ir instaliavimas / sumontavimas</w:t>
            </w:r>
          </w:p>
        </w:tc>
        <w:tc>
          <w:tcPr>
            <w:tcW w:w="4536" w:type="dxa"/>
          </w:tcPr>
          <w:p w14:paraId="353B16F4" w14:textId="77777777" w:rsidR="0068551D" w:rsidRPr="0068551D" w:rsidRDefault="0068551D" w:rsidP="006901D7">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Įrangos pristatymo į LSMU ligoninės Kauno klinikų medicininės technikos sandėlį, pervežimo iš sandėlio į eksploatavimo vietą, instaliavimo / sumontavimo, po instaliavimo / sumontavimo likusių įpakavimo medžiagų išvežimo (utilizavimo) išlaidos įskaičiuotos į pasiūlymo kainą.</w:t>
            </w:r>
          </w:p>
        </w:tc>
        <w:tc>
          <w:tcPr>
            <w:tcW w:w="2977" w:type="dxa"/>
          </w:tcPr>
          <w:p w14:paraId="36EC6DBA" w14:textId="77777777" w:rsidR="0068551D" w:rsidRPr="0068551D" w:rsidRDefault="0068551D" w:rsidP="0068551D">
            <w:pPr>
              <w:spacing w:after="0" w:line="240" w:lineRule="auto"/>
              <w:rPr>
                <w:rFonts w:ascii="Times New Roman" w:eastAsia="Calibri" w:hAnsi="Times New Roman" w:cs="Times New Roman"/>
                <w:noProof/>
                <w:color w:val="FF0000"/>
              </w:rPr>
            </w:pPr>
          </w:p>
        </w:tc>
      </w:tr>
      <w:tr w:rsidR="0068551D" w:rsidRPr="0068551D" w14:paraId="13188349" w14:textId="77777777" w:rsidTr="009D2E36">
        <w:trPr>
          <w:trHeight w:hRule="exact" w:val="563"/>
        </w:trPr>
        <w:tc>
          <w:tcPr>
            <w:tcW w:w="562" w:type="dxa"/>
          </w:tcPr>
          <w:p w14:paraId="009B58CC" w14:textId="77777777" w:rsidR="0068551D" w:rsidRPr="0068551D" w:rsidRDefault="0068551D" w:rsidP="0068551D">
            <w:pPr>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noProof/>
                <w:lang w:eastAsia="lt-LT"/>
              </w:rPr>
            </w:pPr>
          </w:p>
        </w:tc>
        <w:tc>
          <w:tcPr>
            <w:tcW w:w="2410" w:type="dxa"/>
          </w:tcPr>
          <w:p w14:paraId="62AA4C32"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Vartotojų</w:t>
            </w:r>
            <w:r w:rsidRPr="0068551D">
              <w:rPr>
                <w:rFonts w:ascii="Times New Roman" w:eastAsia="Calibri" w:hAnsi="Times New Roman" w:cs="Times New Roman"/>
                <w:lang w:val="en-US"/>
              </w:rPr>
              <w:t xml:space="preserve"> </w:t>
            </w:r>
            <w:r w:rsidRPr="0068551D">
              <w:rPr>
                <w:rFonts w:ascii="Times New Roman" w:eastAsia="Calibri" w:hAnsi="Times New Roman" w:cs="Times New Roman"/>
                <w:noProof/>
              </w:rPr>
              <w:t>apmokymas</w:t>
            </w:r>
          </w:p>
        </w:tc>
        <w:tc>
          <w:tcPr>
            <w:tcW w:w="4536" w:type="dxa"/>
          </w:tcPr>
          <w:p w14:paraId="3A39FBF3"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Vartotojų apmokymas naudoti įrangą įskaičiuotas į pasiūlymo kainą.</w:t>
            </w:r>
          </w:p>
        </w:tc>
        <w:tc>
          <w:tcPr>
            <w:tcW w:w="2977" w:type="dxa"/>
          </w:tcPr>
          <w:p w14:paraId="5D8359CA" w14:textId="77777777" w:rsidR="0068551D" w:rsidRPr="0068551D" w:rsidRDefault="0068551D" w:rsidP="0068551D">
            <w:pPr>
              <w:spacing w:after="0" w:line="240" w:lineRule="auto"/>
              <w:rPr>
                <w:rFonts w:ascii="Times New Roman" w:eastAsia="Calibri" w:hAnsi="Times New Roman" w:cs="Times New Roman"/>
                <w:noProof/>
                <w:color w:val="FF0000"/>
              </w:rPr>
            </w:pPr>
          </w:p>
        </w:tc>
      </w:tr>
      <w:tr w:rsidR="0068551D" w:rsidRPr="0068551D" w14:paraId="588C90DB" w14:textId="77777777" w:rsidTr="009D2E36">
        <w:trPr>
          <w:trHeight w:val="2399"/>
        </w:trPr>
        <w:tc>
          <w:tcPr>
            <w:tcW w:w="562" w:type="dxa"/>
          </w:tcPr>
          <w:p w14:paraId="2E714663" w14:textId="77777777" w:rsidR="0068551D" w:rsidRPr="0068551D" w:rsidRDefault="0068551D" w:rsidP="0068551D">
            <w:pPr>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noProof/>
                <w:lang w:eastAsia="lt-LT"/>
              </w:rPr>
            </w:pPr>
          </w:p>
        </w:tc>
        <w:tc>
          <w:tcPr>
            <w:tcW w:w="2410" w:type="dxa"/>
          </w:tcPr>
          <w:p w14:paraId="4AA606A7"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Garantijos sąlygos</w:t>
            </w:r>
          </w:p>
        </w:tc>
        <w:tc>
          <w:tcPr>
            <w:tcW w:w="4536" w:type="dxa"/>
          </w:tcPr>
          <w:p w14:paraId="5E5A0178"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Garantinis terminas ≥ 24 mėnesiai.</w:t>
            </w:r>
          </w:p>
          <w:p w14:paraId="3DF73967"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977" w:type="dxa"/>
          </w:tcPr>
          <w:p w14:paraId="5061F1F8" w14:textId="77777777" w:rsidR="0068551D" w:rsidRPr="0068551D" w:rsidRDefault="0068551D" w:rsidP="0068551D">
            <w:pPr>
              <w:spacing w:after="0" w:line="240" w:lineRule="auto"/>
              <w:rPr>
                <w:rFonts w:ascii="Times New Roman" w:eastAsia="Calibri" w:hAnsi="Times New Roman" w:cs="Times New Roman"/>
                <w:noProof/>
                <w:color w:val="FF0000"/>
              </w:rPr>
            </w:pPr>
          </w:p>
        </w:tc>
      </w:tr>
      <w:tr w:rsidR="0068551D" w:rsidRPr="0068551D" w14:paraId="4FD7BBDD" w14:textId="77777777" w:rsidTr="009D2E36">
        <w:trPr>
          <w:trHeight w:hRule="exact" w:val="1042"/>
        </w:trPr>
        <w:tc>
          <w:tcPr>
            <w:tcW w:w="562" w:type="dxa"/>
          </w:tcPr>
          <w:p w14:paraId="239E12A1" w14:textId="77777777" w:rsidR="0068551D" w:rsidRPr="0068551D" w:rsidRDefault="0068551D" w:rsidP="0068551D">
            <w:pPr>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noProof/>
                <w:lang w:eastAsia="lt-LT"/>
              </w:rPr>
            </w:pPr>
          </w:p>
        </w:tc>
        <w:tc>
          <w:tcPr>
            <w:tcW w:w="2410" w:type="dxa"/>
          </w:tcPr>
          <w:p w14:paraId="023D61A4" w14:textId="77777777" w:rsidR="0068551D" w:rsidRPr="0068551D" w:rsidRDefault="0068551D" w:rsidP="0068551D">
            <w:pPr>
              <w:spacing w:after="0" w:line="240" w:lineRule="auto"/>
              <w:rPr>
                <w:rFonts w:ascii="Times New Roman" w:eastAsia="Calibri" w:hAnsi="Times New Roman" w:cs="Times New Roman"/>
                <w:noProof/>
              </w:rPr>
            </w:pPr>
            <w:r w:rsidRPr="0068551D">
              <w:rPr>
                <w:rFonts w:ascii="Times New Roman" w:eastAsia="Calibri" w:hAnsi="Times New Roman" w:cs="Times New Roman"/>
                <w:noProof/>
              </w:rPr>
              <w:t>Kartu su įranga pateikiama dokumentacija</w:t>
            </w:r>
          </w:p>
        </w:tc>
        <w:tc>
          <w:tcPr>
            <w:tcW w:w="4536" w:type="dxa"/>
          </w:tcPr>
          <w:p w14:paraId="07D77812" w14:textId="77777777" w:rsidR="0068551D" w:rsidRPr="0068551D" w:rsidRDefault="00CA6274" w:rsidP="00CA6274">
            <w:pPr>
              <w:spacing w:after="0" w:line="240" w:lineRule="auto"/>
              <w:contextualSpacing/>
              <w:rPr>
                <w:rFonts w:ascii="Times New Roman" w:eastAsia="Calibri" w:hAnsi="Times New Roman" w:cs="Times New Roman"/>
                <w:noProof/>
              </w:rPr>
            </w:pPr>
            <w:r>
              <w:rPr>
                <w:rFonts w:ascii="Times New Roman" w:eastAsia="Calibri" w:hAnsi="Times New Roman" w:cs="Times New Roman"/>
                <w:noProof/>
              </w:rPr>
              <w:t xml:space="preserve">1. </w:t>
            </w:r>
            <w:r w:rsidR="0068551D" w:rsidRPr="0068551D">
              <w:rPr>
                <w:rFonts w:ascii="Times New Roman" w:eastAsia="Calibri" w:hAnsi="Times New Roman" w:cs="Times New Roman"/>
                <w:noProof/>
              </w:rPr>
              <w:t xml:space="preserve">Naudojimo instrukcijos lietuvių ir anglų kalbomis; </w:t>
            </w:r>
          </w:p>
          <w:p w14:paraId="7025F373" w14:textId="77777777" w:rsidR="0068551D" w:rsidRPr="0068551D" w:rsidRDefault="00CA6274" w:rsidP="00CA6274">
            <w:pPr>
              <w:spacing w:after="0" w:line="240" w:lineRule="auto"/>
              <w:contextualSpacing/>
              <w:rPr>
                <w:rFonts w:ascii="Times New Roman" w:eastAsia="Calibri" w:hAnsi="Times New Roman" w:cs="Times New Roman"/>
                <w:noProof/>
              </w:rPr>
            </w:pPr>
            <w:r>
              <w:rPr>
                <w:rFonts w:ascii="Times New Roman" w:eastAsia="Calibri" w:hAnsi="Times New Roman" w:cs="Times New Roman"/>
                <w:noProof/>
              </w:rPr>
              <w:t xml:space="preserve">2. </w:t>
            </w:r>
            <w:r w:rsidR="0068551D" w:rsidRPr="0068551D">
              <w:rPr>
                <w:rFonts w:ascii="Times New Roman" w:eastAsia="Calibri" w:hAnsi="Times New Roman" w:cs="Times New Roman"/>
                <w:noProof/>
              </w:rPr>
              <w:t xml:space="preserve">Serviso dokumentacija lietuvių </w:t>
            </w:r>
            <w:r w:rsidR="0001710B">
              <w:rPr>
                <w:rFonts w:ascii="Times New Roman" w:eastAsia="Calibri" w:hAnsi="Times New Roman" w:cs="Times New Roman"/>
                <w:noProof/>
              </w:rPr>
              <w:t>ir/</w:t>
            </w:r>
            <w:r w:rsidR="00D65A54">
              <w:rPr>
                <w:rFonts w:ascii="Times New Roman" w:eastAsia="Calibri" w:hAnsi="Times New Roman" w:cs="Times New Roman"/>
                <w:noProof/>
              </w:rPr>
              <w:t>arba anglų kalba;</w:t>
            </w:r>
          </w:p>
        </w:tc>
        <w:tc>
          <w:tcPr>
            <w:tcW w:w="2977" w:type="dxa"/>
          </w:tcPr>
          <w:p w14:paraId="7AF97A5A" w14:textId="77777777" w:rsidR="0068551D" w:rsidRPr="0068551D" w:rsidRDefault="0068551D" w:rsidP="0068551D">
            <w:pPr>
              <w:spacing w:after="0" w:line="240" w:lineRule="auto"/>
              <w:rPr>
                <w:rFonts w:ascii="Times New Roman" w:eastAsia="Calibri" w:hAnsi="Times New Roman" w:cs="Times New Roman"/>
                <w:noProof/>
                <w:color w:val="FF0000"/>
              </w:rPr>
            </w:pPr>
          </w:p>
        </w:tc>
      </w:tr>
    </w:tbl>
    <w:p w14:paraId="224F0027" w14:textId="77777777" w:rsidR="0068551D" w:rsidRPr="0068551D" w:rsidRDefault="0068551D" w:rsidP="0068551D">
      <w:pPr>
        <w:spacing w:after="0" w:line="240" w:lineRule="auto"/>
        <w:rPr>
          <w:rFonts w:ascii="Times New Roman" w:eastAsia="Calibri" w:hAnsi="Times New Roman" w:cs="Times New Roman"/>
          <w:noProof/>
          <w:color w:val="FF0000"/>
          <w:sz w:val="24"/>
          <w:szCs w:val="24"/>
        </w:rPr>
      </w:pPr>
    </w:p>
    <w:p w14:paraId="4BC59D1A" w14:textId="77777777" w:rsidR="0068551D" w:rsidRPr="0068551D" w:rsidRDefault="0068551D" w:rsidP="0068551D">
      <w:pPr>
        <w:tabs>
          <w:tab w:val="left" w:pos="142"/>
        </w:tabs>
        <w:spacing w:after="0" w:line="240" w:lineRule="auto"/>
        <w:rPr>
          <w:rFonts w:ascii="Times New Roman" w:eastAsia="Calibri" w:hAnsi="Times New Roman" w:cs="Times New Roman"/>
          <w:b/>
          <w:bCs/>
          <w:noProof/>
          <w:lang w:bidi="hi-IN"/>
        </w:rPr>
      </w:pPr>
      <w:r w:rsidRPr="0068551D">
        <w:rPr>
          <w:rFonts w:ascii="Times New Roman" w:eastAsia="Calibri" w:hAnsi="Times New Roman" w:cs="Times New Roman"/>
          <w:b/>
          <w:bCs/>
          <w:noProof/>
          <w:lang w:bidi="hi-IN"/>
        </w:rPr>
        <w:t>Papildomas reikalavimas:</w:t>
      </w:r>
    </w:p>
    <w:p w14:paraId="7728CC7A" w14:textId="77777777" w:rsidR="0068551D" w:rsidRPr="0068551D" w:rsidRDefault="0068551D" w:rsidP="0068551D">
      <w:pPr>
        <w:spacing w:after="0" w:line="240" w:lineRule="auto"/>
        <w:rPr>
          <w:rFonts w:ascii="Times New Roman" w:eastAsia="Calibri" w:hAnsi="Times New Roman" w:cs="Times New Roman"/>
          <w:noProof/>
          <w:color w:val="FF0000"/>
          <w:sz w:val="24"/>
          <w:szCs w:val="24"/>
        </w:rPr>
      </w:pPr>
    </w:p>
    <w:p w14:paraId="733962F2" w14:textId="77777777" w:rsidR="003E4039" w:rsidRPr="003E4039" w:rsidRDefault="003E4039" w:rsidP="003E4039">
      <w:pPr>
        <w:spacing w:after="0"/>
        <w:ind w:right="113"/>
        <w:jc w:val="both"/>
        <w:rPr>
          <w:rFonts w:ascii="Times New Roman" w:eastAsia="Times New Roman" w:hAnsi="Times New Roman" w:cs="Times New Roman"/>
          <w:noProof/>
          <w:color w:val="000000"/>
          <w:lang w:eastAsia="ko-KR"/>
        </w:rPr>
      </w:pPr>
      <w:r w:rsidRPr="003E4039">
        <w:rPr>
          <w:rFonts w:ascii="Times New Roman" w:eastAsia="Times New Roman" w:hAnsi="Times New Roman" w:cs="Times New Roman"/>
          <w:noProof/>
          <w:color w:val="000000"/>
          <w:lang w:eastAsia="ko-KR"/>
        </w:rPr>
        <w:t>1. Viešojo pirkimo komisijai pareikalavus, įvertinimui turi būti pateiktas siūlomo modelio bei komplektacijos prekės pavyzdys.</w:t>
      </w:r>
    </w:p>
    <w:p w14:paraId="07169658" w14:textId="0DE90485" w:rsidR="001E711A" w:rsidRDefault="001E711A" w:rsidP="004645E2">
      <w:pPr>
        <w:rPr>
          <w:rFonts w:ascii="Times New Roman" w:hAnsi="Times New Roman" w:cs="Times New Roman"/>
          <w:lang w:val="en-US"/>
        </w:rPr>
      </w:pPr>
    </w:p>
    <w:p w14:paraId="3FFCE08F" w14:textId="77777777" w:rsidR="001F303F" w:rsidRPr="001F303F" w:rsidRDefault="001F303F" w:rsidP="001F303F">
      <w:pPr>
        <w:spacing w:after="0" w:line="240" w:lineRule="auto"/>
        <w:rPr>
          <w:rFonts w:ascii="Times New Roman" w:eastAsia="Times New Roman" w:hAnsi="Times New Roman" w:cs="Times New Roman"/>
          <w:sz w:val="24"/>
          <w:szCs w:val="24"/>
          <w:lang w:val="en-GB"/>
        </w:rPr>
      </w:pPr>
    </w:p>
    <w:p w14:paraId="3A3E7DAF" w14:textId="77777777" w:rsidR="001F303F" w:rsidRPr="001F303F" w:rsidRDefault="001F303F" w:rsidP="001F303F">
      <w:pPr>
        <w:autoSpaceDE w:val="0"/>
        <w:autoSpaceDN w:val="0"/>
        <w:spacing w:before="120" w:after="0" w:line="240" w:lineRule="auto"/>
        <w:rPr>
          <w:rFonts w:ascii="Times New Roman" w:eastAsia="Calibri" w:hAnsi="Times New Roman" w:cs="Times New Roman"/>
          <w:noProof/>
          <w:sz w:val="24"/>
          <w:szCs w:val="24"/>
        </w:rPr>
      </w:pPr>
      <w:bookmarkStart w:id="0" w:name="_GoBack"/>
      <w:bookmarkEnd w:id="0"/>
    </w:p>
    <w:p w14:paraId="3F5F21DB" w14:textId="3FA2A999" w:rsidR="001F303F" w:rsidRDefault="001F303F" w:rsidP="004645E2">
      <w:pPr>
        <w:rPr>
          <w:rFonts w:ascii="Times New Roman" w:hAnsi="Times New Roman" w:cs="Times New Roman"/>
          <w:lang w:val="en-US"/>
        </w:rPr>
      </w:pPr>
    </w:p>
    <w:p w14:paraId="5E5120A8" w14:textId="77777777" w:rsidR="001F303F" w:rsidRPr="009B3E5D" w:rsidRDefault="001F303F" w:rsidP="004645E2">
      <w:pPr>
        <w:rPr>
          <w:rFonts w:ascii="Times New Roman" w:hAnsi="Times New Roman" w:cs="Times New Roman"/>
          <w:lang w:val="en-US"/>
        </w:rPr>
      </w:pPr>
    </w:p>
    <w:sectPr w:rsidR="001F303F" w:rsidRPr="009B3E5D" w:rsidSect="00580809">
      <w:pgSz w:w="11906" w:h="16838"/>
      <w:pgMar w:top="1135" w:right="566"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F96"/>
    <w:multiLevelType w:val="multilevel"/>
    <w:tmpl w:val="FAD2F6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7EC"/>
    <w:multiLevelType w:val="multilevel"/>
    <w:tmpl w:val="C9509F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E2983"/>
    <w:multiLevelType w:val="hybridMultilevel"/>
    <w:tmpl w:val="568A4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5C7303"/>
    <w:multiLevelType w:val="hybridMultilevel"/>
    <w:tmpl w:val="0D6652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35756C"/>
    <w:multiLevelType w:val="hybridMultilevel"/>
    <w:tmpl w:val="022E0720"/>
    <w:lvl w:ilvl="0" w:tplc="0409000F">
      <w:start w:val="1"/>
      <w:numFmt w:val="decimal"/>
      <w:lvlText w:val="%1."/>
      <w:lvlJc w:val="left"/>
      <w:pPr>
        <w:ind w:left="786"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5" w15:restartNumberingAfterBreak="0">
    <w:nsid w:val="7EF37906"/>
    <w:multiLevelType w:val="hybridMultilevel"/>
    <w:tmpl w:val="5DD06D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03"/>
    <w:rsid w:val="00003001"/>
    <w:rsid w:val="000066A1"/>
    <w:rsid w:val="0001710B"/>
    <w:rsid w:val="00025303"/>
    <w:rsid w:val="00062A7B"/>
    <w:rsid w:val="00090456"/>
    <w:rsid w:val="000B2607"/>
    <w:rsid w:val="000D1E2C"/>
    <w:rsid w:val="000D799B"/>
    <w:rsid w:val="000E2E1D"/>
    <w:rsid w:val="000E7609"/>
    <w:rsid w:val="0010103E"/>
    <w:rsid w:val="00106D34"/>
    <w:rsid w:val="00175B14"/>
    <w:rsid w:val="001C2FFC"/>
    <w:rsid w:val="001C6D6B"/>
    <w:rsid w:val="001D2FC2"/>
    <w:rsid w:val="001D5AAA"/>
    <w:rsid w:val="001D69BC"/>
    <w:rsid w:val="001E711A"/>
    <w:rsid w:val="001F303F"/>
    <w:rsid w:val="001F5890"/>
    <w:rsid w:val="0020778D"/>
    <w:rsid w:val="00215974"/>
    <w:rsid w:val="00263E02"/>
    <w:rsid w:val="00281581"/>
    <w:rsid w:val="00283634"/>
    <w:rsid w:val="00297A50"/>
    <w:rsid w:val="002A4FB2"/>
    <w:rsid w:val="002D2C13"/>
    <w:rsid w:val="00323263"/>
    <w:rsid w:val="00336979"/>
    <w:rsid w:val="003463C8"/>
    <w:rsid w:val="00364107"/>
    <w:rsid w:val="0036465F"/>
    <w:rsid w:val="00393477"/>
    <w:rsid w:val="003A5411"/>
    <w:rsid w:val="003B781F"/>
    <w:rsid w:val="003D7520"/>
    <w:rsid w:val="003E4039"/>
    <w:rsid w:val="00421876"/>
    <w:rsid w:val="004218B5"/>
    <w:rsid w:val="00432B05"/>
    <w:rsid w:val="00444FDA"/>
    <w:rsid w:val="0044556B"/>
    <w:rsid w:val="0046065E"/>
    <w:rsid w:val="004645E2"/>
    <w:rsid w:val="004A2755"/>
    <w:rsid w:val="004C3E32"/>
    <w:rsid w:val="00516981"/>
    <w:rsid w:val="00534552"/>
    <w:rsid w:val="00584D8A"/>
    <w:rsid w:val="005A26D7"/>
    <w:rsid w:val="005D4D40"/>
    <w:rsid w:val="0060394C"/>
    <w:rsid w:val="00625B8B"/>
    <w:rsid w:val="006762DB"/>
    <w:rsid w:val="0068551D"/>
    <w:rsid w:val="006901D7"/>
    <w:rsid w:val="006964F8"/>
    <w:rsid w:val="006D5E2B"/>
    <w:rsid w:val="0071571C"/>
    <w:rsid w:val="007239C6"/>
    <w:rsid w:val="00746E4B"/>
    <w:rsid w:val="007608D9"/>
    <w:rsid w:val="007B74FF"/>
    <w:rsid w:val="007D1833"/>
    <w:rsid w:val="007D41D8"/>
    <w:rsid w:val="007E1AAC"/>
    <w:rsid w:val="007F1A36"/>
    <w:rsid w:val="007F1CFF"/>
    <w:rsid w:val="00863E5A"/>
    <w:rsid w:val="00870FDF"/>
    <w:rsid w:val="00897A67"/>
    <w:rsid w:val="008D45CF"/>
    <w:rsid w:val="008F4477"/>
    <w:rsid w:val="00907DC3"/>
    <w:rsid w:val="009155A2"/>
    <w:rsid w:val="009237CF"/>
    <w:rsid w:val="00927345"/>
    <w:rsid w:val="00996D4B"/>
    <w:rsid w:val="009A51DA"/>
    <w:rsid w:val="009B3E5D"/>
    <w:rsid w:val="009D0A16"/>
    <w:rsid w:val="009D3047"/>
    <w:rsid w:val="00A11A17"/>
    <w:rsid w:val="00A13E47"/>
    <w:rsid w:val="00A23BA8"/>
    <w:rsid w:val="00A6658D"/>
    <w:rsid w:val="00A724BB"/>
    <w:rsid w:val="00A93D09"/>
    <w:rsid w:val="00A97EFD"/>
    <w:rsid w:val="00AB5D94"/>
    <w:rsid w:val="00AF56A1"/>
    <w:rsid w:val="00B14504"/>
    <w:rsid w:val="00B151E5"/>
    <w:rsid w:val="00B26C56"/>
    <w:rsid w:val="00B31238"/>
    <w:rsid w:val="00B4560D"/>
    <w:rsid w:val="00B526DB"/>
    <w:rsid w:val="00B63B0F"/>
    <w:rsid w:val="00B90A5A"/>
    <w:rsid w:val="00BD58DD"/>
    <w:rsid w:val="00BE58B7"/>
    <w:rsid w:val="00C2050E"/>
    <w:rsid w:val="00C24B1C"/>
    <w:rsid w:val="00C52008"/>
    <w:rsid w:val="00C7381D"/>
    <w:rsid w:val="00C83FE1"/>
    <w:rsid w:val="00C9700E"/>
    <w:rsid w:val="00CA57C6"/>
    <w:rsid w:val="00CA6274"/>
    <w:rsid w:val="00CA7A62"/>
    <w:rsid w:val="00CD153C"/>
    <w:rsid w:val="00CD46E1"/>
    <w:rsid w:val="00CF50ED"/>
    <w:rsid w:val="00D01EA8"/>
    <w:rsid w:val="00D12F7A"/>
    <w:rsid w:val="00D57294"/>
    <w:rsid w:val="00D65A54"/>
    <w:rsid w:val="00D84450"/>
    <w:rsid w:val="00DA6D4B"/>
    <w:rsid w:val="00DC1805"/>
    <w:rsid w:val="00DD029C"/>
    <w:rsid w:val="00DD1D42"/>
    <w:rsid w:val="00DD361F"/>
    <w:rsid w:val="00DE4A6F"/>
    <w:rsid w:val="00DE6789"/>
    <w:rsid w:val="00E02A02"/>
    <w:rsid w:val="00E21C6D"/>
    <w:rsid w:val="00E4145A"/>
    <w:rsid w:val="00E50D01"/>
    <w:rsid w:val="00E63973"/>
    <w:rsid w:val="00E91742"/>
    <w:rsid w:val="00E935C2"/>
    <w:rsid w:val="00EC03C2"/>
    <w:rsid w:val="00EE5D28"/>
    <w:rsid w:val="00F562CE"/>
    <w:rsid w:val="00F72C21"/>
    <w:rsid w:val="00F84D0C"/>
    <w:rsid w:val="00F867F2"/>
    <w:rsid w:val="00F92A7B"/>
    <w:rsid w:val="00FB2A18"/>
    <w:rsid w:val="00FC432A"/>
    <w:rsid w:val="00FD29FF"/>
    <w:rsid w:val="00FE4D28"/>
    <w:rsid w:val="00FF35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72EF"/>
  <w15:chartTrackingRefBased/>
  <w15:docId w15:val="{325ADFE7-5F22-41E4-98DB-55EEBD38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C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C3E32"/>
    <w:pPr>
      <w:ind w:left="720"/>
      <w:contextualSpacing/>
    </w:pPr>
  </w:style>
  <w:style w:type="paragraph" w:styleId="Debesliotekstas">
    <w:name w:val="Balloon Text"/>
    <w:basedOn w:val="prastasis"/>
    <w:link w:val="DebesliotekstasDiagrama"/>
    <w:uiPriority w:val="99"/>
    <w:semiHidden/>
    <w:unhideWhenUsed/>
    <w:rsid w:val="00DC18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1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3876A-2D97-49A3-B942-FA6127EB4B83}">
  <ds:schemaRefs>
    <ds:schemaRef ds:uri="http://schemas.microsoft.com/sharepoint/v3/contenttype/forms"/>
  </ds:schemaRefs>
</ds:datastoreItem>
</file>

<file path=customXml/itemProps2.xml><?xml version="1.0" encoding="utf-8"?>
<ds:datastoreItem xmlns:ds="http://schemas.openxmlformats.org/officeDocument/2006/customXml" ds:itemID="{C7C0C237-DF1B-4660-9395-3CDC98257733}">
  <ds:schemaRef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769C231-2CE3-435C-84BE-2BC8CFC9B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2025-04-16T07:01:00Z</cp:lastPrinted>
  <dcterms:created xsi:type="dcterms:W3CDTF">2025-04-16T07:02:00Z</dcterms:created>
  <dcterms:modified xsi:type="dcterms:W3CDTF">2025-04-16T07:02:00Z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