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39DD" w14:textId="0FBA6BF5" w:rsidR="00666F0C" w:rsidRPr="00A72F3B" w:rsidRDefault="00202C4F" w:rsidP="00666F0C">
      <w:pPr>
        <w:jc w:val="right"/>
        <w:rPr>
          <w:sz w:val="22"/>
          <w:szCs w:val="22"/>
        </w:rPr>
      </w:pPr>
      <w:r w:rsidRPr="00A72F3B">
        <w:rPr>
          <w:sz w:val="22"/>
          <w:szCs w:val="22"/>
        </w:rPr>
        <w:t>TSD-</w:t>
      </w:r>
      <w:r w:rsidR="00FB4A39" w:rsidRPr="00FB4A39">
        <w:rPr>
          <w:sz w:val="22"/>
          <w:szCs w:val="22"/>
        </w:rPr>
        <w:t>244</w:t>
      </w:r>
      <w:r w:rsidRPr="00A72F3B">
        <w:rPr>
          <w:sz w:val="22"/>
          <w:szCs w:val="22"/>
        </w:rPr>
        <w:t xml:space="preserve">, </w:t>
      </w:r>
      <w:r w:rsidR="00E910E9" w:rsidRPr="00A72F3B">
        <w:rPr>
          <w:sz w:val="22"/>
          <w:szCs w:val="22"/>
        </w:rPr>
        <w:t>VPP-7610</w:t>
      </w:r>
    </w:p>
    <w:p w14:paraId="410A0E35" w14:textId="77777777" w:rsidR="00A04AF7" w:rsidRPr="00A72F3B" w:rsidRDefault="00A04AF7">
      <w:pPr>
        <w:jc w:val="center"/>
        <w:rPr>
          <w:b/>
          <w:sz w:val="22"/>
          <w:szCs w:val="22"/>
        </w:rPr>
      </w:pPr>
    </w:p>
    <w:p w14:paraId="751787B7" w14:textId="0E57BAD6" w:rsidR="00321654" w:rsidRPr="00A72F3B" w:rsidRDefault="00E910E9">
      <w:pPr>
        <w:jc w:val="center"/>
        <w:rPr>
          <w:b/>
          <w:sz w:val="22"/>
          <w:szCs w:val="22"/>
        </w:rPr>
      </w:pPr>
      <w:r w:rsidRPr="00A72F3B">
        <w:rPr>
          <w:b/>
          <w:sz w:val="22"/>
          <w:szCs w:val="22"/>
        </w:rPr>
        <w:t xml:space="preserve">Neurochirurginio </w:t>
      </w:r>
      <w:r w:rsidR="00EA559C" w:rsidRPr="00A72F3B">
        <w:rPr>
          <w:b/>
          <w:sz w:val="22"/>
          <w:szCs w:val="22"/>
        </w:rPr>
        <w:t>mikroskopo techninė specifikacija</w:t>
      </w:r>
      <w:r w:rsidR="00377ECE" w:rsidRPr="00A72F3B">
        <w:rPr>
          <w:b/>
          <w:sz w:val="22"/>
          <w:szCs w:val="22"/>
        </w:rPr>
        <w:t xml:space="preserve"> (kiekis 1 </w:t>
      </w:r>
      <w:r w:rsidRPr="00A72F3B">
        <w:rPr>
          <w:b/>
          <w:sz w:val="22"/>
          <w:szCs w:val="22"/>
        </w:rPr>
        <w:t>komplektas</w:t>
      </w:r>
      <w:r w:rsidR="00377ECE" w:rsidRPr="00A72F3B">
        <w:rPr>
          <w:b/>
          <w:sz w:val="22"/>
          <w:szCs w:val="22"/>
        </w:rPr>
        <w:t>)</w:t>
      </w:r>
    </w:p>
    <w:p w14:paraId="56A7641B" w14:textId="6EB83AC5" w:rsidR="00FE01A7" w:rsidRPr="00A72F3B" w:rsidRDefault="00FE01A7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34"/>
        <w:gridCol w:w="3687"/>
        <w:gridCol w:w="3112"/>
      </w:tblGrid>
      <w:tr w:rsidR="00A72F3B" w:rsidRPr="00A72F3B" w14:paraId="602886C6" w14:textId="77777777" w:rsidTr="004518E0">
        <w:trPr>
          <w:trHeight w:val="5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92A4" w14:textId="77777777" w:rsidR="00FE01A7" w:rsidRPr="00A72F3B" w:rsidRDefault="00FE01A7" w:rsidP="00FE01A7">
            <w:pPr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A72F3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9EC1" w14:textId="77777777" w:rsidR="00FE01A7" w:rsidRPr="00A72F3B" w:rsidRDefault="00FE01A7" w:rsidP="00FE01A7">
            <w:pPr>
              <w:jc w:val="center"/>
              <w:rPr>
                <w:rStyle w:val="Bodytext9"/>
                <w:sz w:val="22"/>
                <w:szCs w:val="22"/>
              </w:rPr>
            </w:pPr>
            <w:r w:rsidRPr="00A72F3B">
              <w:rPr>
                <w:rStyle w:val="Bodytext9"/>
                <w:sz w:val="22"/>
                <w:szCs w:val="22"/>
              </w:rPr>
              <w:t>Parametrai</w:t>
            </w:r>
          </w:p>
          <w:p w14:paraId="0D6031A6" w14:textId="77777777" w:rsidR="00FE01A7" w:rsidRPr="00A72F3B" w:rsidRDefault="00FE01A7" w:rsidP="00FE01A7">
            <w:pPr>
              <w:jc w:val="center"/>
              <w:rPr>
                <w:sz w:val="22"/>
                <w:szCs w:val="22"/>
              </w:rPr>
            </w:pPr>
            <w:r w:rsidRPr="00A72F3B">
              <w:rPr>
                <w:rStyle w:val="Bodytext9"/>
                <w:sz w:val="22"/>
                <w:szCs w:val="22"/>
              </w:rPr>
              <w:t xml:space="preserve"> (specifikacija)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777C" w14:textId="77777777" w:rsidR="00FE01A7" w:rsidRPr="00A72F3B" w:rsidRDefault="00FE01A7" w:rsidP="00FE01A7">
            <w:pPr>
              <w:ind w:left="264" w:hanging="264"/>
              <w:jc w:val="center"/>
              <w:rPr>
                <w:sz w:val="22"/>
                <w:szCs w:val="22"/>
              </w:rPr>
            </w:pPr>
            <w:r w:rsidRPr="00A72F3B">
              <w:rPr>
                <w:rStyle w:val="Bodytext9"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A325" w14:textId="77777777" w:rsidR="00FE01A7" w:rsidRPr="00A72F3B" w:rsidRDefault="00FE01A7" w:rsidP="00FE01A7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A72F3B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A72F3B" w:rsidRPr="00A72F3B" w14:paraId="4AEF3A40" w14:textId="77777777" w:rsidTr="004518E0">
        <w:trPr>
          <w:trHeight w:val="124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CF3" w14:textId="77777777" w:rsidR="00FE01A7" w:rsidRPr="00A72F3B" w:rsidRDefault="00FE01A7" w:rsidP="00FE01A7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2C9" w14:textId="77777777" w:rsidR="00FE01A7" w:rsidRPr="00A72F3B" w:rsidRDefault="00FE01A7" w:rsidP="00FE01A7">
            <w:pPr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Mikroskopinės sistemos konstrukcija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132F" w14:textId="66B915A8" w:rsidR="007E447B" w:rsidRPr="00A72F3B" w:rsidRDefault="007E447B" w:rsidP="003029D1">
            <w:pPr>
              <w:pStyle w:val="Sraopastraipa"/>
              <w:widowControl w:val="0"/>
              <w:numPr>
                <w:ilvl w:val="0"/>
                <w:numId w:val="2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padėtis fiksuojama magnetiniais stabdžiais;</w:t>
            </w:r>
          </w:p>
          <w:p w14:paraId="6DDA9ECF" w14:textId="784A9BC2" w:rsidR="00FE01A7" w:rsidRPr="00A72F3B" w:rsidRDefault="00F50652" w:rsidP="0042129C">
            <w:pPr>
              <w:pStyle w:val="Sraopastraipa"/>
              <w:widowControl w:val="0"/>
              <w:numPr>
                <w:ilvl w:val="0"/>
                <w:numId w:val="2"/>
              </w:numPr>
              <w:textAlignment w:val="auto"/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Robotizuotas</w:t>
            </w:r>
            <w:proofErr w:type="spellEnd"/>
            <w:r w:rsidRPr="00A72F3B">
              <w:rPr>
                <w:sz w:val="22"/>
                <w:szCs w:val="22"/>
              </w:rPr>
              <w:t xml:space="preserve"> ir/arba t</w:t>
            </w:r>
            <w:r w:rsidR="0042129C" w:rsidRPr="00A72F3B">
              <w:rPr>
                <w:sz w:val="22"/>
                <w:szCs w:val="22"/>
              </w:rPr>
              <w:t>iksliai valdomas reguliuojamo greičio XY judesys ant rankenos, nekeičiant mikroskopo fiksavimo padėties</w:t>
            </w:r>
            <w:r w:rsidR="00FE01A7" w:rsidRPr="00A72F3B">
              <w:rPr>
                <w:sz w:val="22"/>
                <w:szCs w:val="22"/>
              </w:rPr>
              <w:t>;</w:t>
            </w:r>
          </w:p>
          <w:p w14:paraId="460E2C49" w14:textId="11C9B8FB" w:rsidR="00D440D2" w:rsidRPr="00A72F3B" w:rsidRDefault="00924A80" w:rsidP="003029D1">
            <w:pPr>
              <w:pStyle w:val="Sraopastraipa"/>
              <w:widowControl w:val="0"/>
              <w:numPr>
                <w:ilvl w:val="0"/>
                <w:numId w:val="2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Autobalansavimo sistema;</w:t>
            </w:r>
          </w:p>
          <w:p w14:paraId="0F5AF388" w14:textId="1CBB0D25" w:rsidR="00D440D2" w:rsidRPr="00A72F3B" w:rsidRDefault="00924A80" w:rsidP="00CC3B47">
            <w:pPr>
              <w:pStyle w:val="Sraopastraipa"/>
              <w:widowControl w:val="0"/>
              <w:numPr>
                <w:ilvl w:val="0"/>
                <w:numId w:val="2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Konstrukcija užtikrina mikroskopo padėties stabilumą, net esant vibracijoms</w:t>
            </w:r>
            <w:r w:rsidR="00CC3B47" w:rsidRPr="00A72F3B">
              <w:rPr>
                <w:sz w:val="22"/>
                <w:szCs w:val="22"/>
              </w:rPr>
              <w:t>, arba yra aktyvus vibracijų slopinimas, užtikrinantis mikroskopo padėties stabilumą</w:t>
            </w:r>
            <w:r w:rsidR="00D440D2" w:rsidRPr="00A72F3B">
              <w:rPr>
                <w:sz w:val="22"/>
                <w:szCs w:val="22"/>
              </w:rPr>
              <w:t>;</w:t>
            </w:r>
          </w:p>
          <w:p w14:paraId="0C048184" w14:textId="0792F7BF" w:rsidR="00FE01A7" w:rsidRPr="00A72F3B" w:rsidRDefault="00D440D2" w:rsidP="003029D1">
            <w:pPr>
              <w:pStyle w:val="Sraopastraipa"/>
              <w:widowControl w:val="0"/>
              <w:numPr>
                <w:ilvl w:val="0"/>
                <w:numId w:val="2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Automatinė drapiravimo sistema, išsiurbianti orą iš sterilių mikroskopo apklotų.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5F06" w14:textId="545F3C5D" w:rsidR="0042129C" w:rsidRPr="00A72F3B" w:rsidRDefault="0042129C" w:rsidP="0042129C">
            <w:pPr>
              <w:ind w:hanging="6"/>
              <w:rPr>
                <w:sz w:val="22"/>
                <w:szCs w:val="22"/>
              </w:rPr>
            </w:pPr>
          </w:p>
        </w:tc>
      </w:tr>
      <w:tr w:rsidR="00A72F3B" w:rsidRPr="00A72F3B" w14:paraId="34581C4D" w14:textId="77777777" w:rsidTr="004518E0">
        <w:trPr>
          <w:trHeight w:val="232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979E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799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Šviesos šaltinio modulis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CAFA" w14:textId="6FB7F70E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0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Pilnai integruotas į mikroskopo stovą, su dviem  ≥ 300</w:t>
            </w:r>
            <w:r w:rsidR="00A91132" w:rsidRPr="00A72F3B">
              <w:rPr>
                <w:sz w:val="22"/>
                <w:szCs w:val="22"/>
              </w:rPr>
              <w:t> </w:t>
            </w:r>
            <w:r w:rsidRPr="00A72F3B">
              <w:rPr>
                <w:sz w:val="22"/>
                <w:szCs w:val="22"/>
              </w:rPr>
              <w:t>W galingumo ksenoninėmis lempomis (arba lygiavertėmis);</w:t>
            </w:r>
          </w:p>
          <w:p w14:paraId="653E9A9B" w14:textId="1D083C6C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0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Automatinis lempų perjungimo mechanizmas;</w:t>
            </w:r>
          </w:p>
          <w:p w14:paraId="6002C2F0" w14:textId="5AAD480A" w:rsidR="00924A80" w:rsidRPr="00A72F3B" w:rsidRDefault="00A059C6" w:rsidP="003029D1">
            <w:pPr>
              <w:pStyle w:val="Sraopastraipa"/>
              <w:widowControl w:val="0"/>
              <w:numPr>
                <w:ilvl w:val="0"/>
                <w:numId w:val="10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Integruota sistema sumažinantis šešėlius;</w:t>
            </w:r>
          </w:p>
          <w:p w14:paraId="77CD8405" w14:textId="031687C8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0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Automatiškai keičiamas apšvietimo lauko skersmuo, priklausomai nuo stebėjimo lauko skersmens;</w:t>
            </w:r>
          </w:p>
          <w:p w14:paraId="70C1D1A9" w14:textId="70F4557F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0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Apšvietimo intensyvumas automatiškai pareguliuojamas, priklausomai nuo darbinio </w:t>
            </w:r>
            <w:r w:rsidR="00A059C6" w:rsidRPr="00A72F3B">
              <w:rPr>
                <w:sz w:val="22"/>
                <w:szCs w:val="22"/>
              </w:rPr>
              <w:t>atstumo</w:t>
            </w:r>
            <w:r w:rsidRPr="00A72F3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2FD0" w14:textId="6880CE4A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769DC77E" w14:textId="77777777" w:rsidTr="004518E0">
        <w:trPr>
          <w:trHeight w:val="51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725E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3.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4310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Mikroskopo stovo važiuoklė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7828" w14:textId="77777777" w:rsidR="00924A80" w:rsidRPr="00A72F3B" w:rsidRDefault="00924A80" w:rsidP="00924A80">
            <w:pPr>
              <w:ind w:left="-26" w:hanging="6"/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Manevruojama, su stabdžiu, skirtu sistemos fiksavimui darbo vietoje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6AFB" w14:textId="3076CF1D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3CEF73BF" w14:textId="77777777" w:rsidTr="004518E0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45F1" w14:textId="7865F3B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4.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0DA3" w14:textId="21309073" w:rsidR="00924A80" w:rsidRPr="00A72F3B" w:rsidRDefault="00924A80" w:rsidP="00924A80">
            <w:pPr>
              <w:rPr>
                <w:rStyle w:val="Bodytext91"/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Spalvoto</w:t>
            </w:r>
            <w:r w:rsidR="00D03EC6" w:rsidRPr="00A72F3B">
              <w:rPr>
                <w:rStyle w:val="Bodytext91"/>
                <w:sz w:val="22"/>
                <w:szCs w:val="22"/>
              </w:rPr>
              <w:t xml:space="preserve"> vaizdo monitoriai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40F" w14:textId="2D112AA9" w:rsidR="00A059C6" w:rsidRPr="00A72F3B" w:rsidRDefault="00A059C6" w:rsidP="003029D1">
            <w:pPr>
              <w:pStyle w:val="Sraopastraipa"/>
              <w:widowControl w:val="0"/>
              <w:numPr>
                <w:ilvl w:val="0"/>
                <w:numId w:val="13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Ne mažiau kaip 2 ekranai valdomi lietimu ir integruoti į mikroskopą stovą, bent vienas iš jų tvirtinamas ant reguliuojamos padėties alkūnės;</w:t>
            </w:r>
          </w:p>
          <w:p w14:paraId="6AAD46C8" w14:textId="77777777" w:rsidR="00A059C6" w:rsidRPr="00A72F3B" w:rsidRDefault="00A059C6" w:rsidP="003029D1">
            <w:pPr>
              <w:pStyle w:val="Sraopastraipa"/>
              <w:widowControl w:val="0"/>
              <w:numPr>
                <w:ilvl w:val="0"/>
                <w:numId w:val="13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Bent vienas iš ekranų skirtas įvairių mikroskopo funkcijų valdymui, svarbios informacijos iššaukimui operacijos metu;</w:t>
            </w:r>
          </w:p>
          <w:p w14:paraId="0B254620" w14:textId="77777777" w:rsidR="00A059C6" w:rsidRPr="00A72F3B" w:rsidRDefault="00A059C6" w:rsidP="003029D1">
            <w:pPr>
              <w:pStyle w:val="Sraopastraipa"/>
              <w:widowControl w:val="0"/>
              <w:numPr>
                <w:ilvl w:val="0"/>
                <w:numId w:val="13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Bent vienas iš ekranų skirtas 2D/3D tiesioginių vaizdų stebėjimui:</w:t>
            </w:r>
          </w:p>
          <w:p w14:paraId="400B543D" w14:textId="5264A7DB" w:rsidR="00A059C6" w:rsidRPr="00A72F3B" w:rsidRDefault="00A059C6" w:rsidP="003029D1">
            <w:pPr>
              <w:pStyle w:val="Sraopastraipa"/>
              <w:widowControl w:val="0"/>
              <w:numPr>
                <w:ilvl w:val="1"/>
                <w:numId w:val="13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Aukštos raiškos (</w:t>
            </w:r>
            <w:proofErr w:type="spellStart"/>
            <w:r w:rsidR="00746F5B" w:rsidRPr="00A72F3B">
              <w:rPr>
                <w:sz w:val="22"/>
                <w:szCs w:val="22"/>
              </w:rPr>
              <w:t>Full</w:t>
            </w:r>
            <w:proofErr w:type="spellEnd"/>
            <w:r w:rsidR="00746F5B" w:rsidRPr="00A72F3B">
              <w:rPr>
                <w:sz w:val="22"/>
                <w:szCs w:val="22"/>
              </w:rPr>
              <w:t xml:space="preserve"> </w:t>
            </w:r>
            <w:r w:rsidR="00295F4D">
              <w:rPr>
                <w:sz w:val="22"/>
                <w:szCs w:val="22"/>
              </w:rPr>
              <w:t xml:space="preserve">HD), ne mažiau negu </w:t>
            </w:r>
            <w:r w:rsidRPr="00A72F3B">
              <w:rPr>
                <w:sz w:val="22"/>
                <w:szCs w:val="22"/>
              </w:rPr>
              <w:t>1080p;</w:t>
            </w:r>
          </w:p>
          <w:p w14:paraId="31B1ECF3" w14:textId="53D63D94" w:rsidR="00924A80" w:rsidRPr="00A72F3B" w:rsidRDefault="00A059C6" w:rsidP="003029D1">
            <w:pPr>
              <w:pStyle w:val="Sraopastraipa"/>
              <w:widowControl w:val="0"/>
              <w:numPr>
                <w:ilvl w:val="1"/>
                <w:numId w:val="13"/>
              </w:numPr>
              <w:ind w:right="-225"/>
              <w:textAlignment w:val="auto"/>
              <w:rPr>
                <w:rStyle w:val="Bodytext91"/>
                <w:sz w:val="22"/>
                <w:szCs w:val="22"/>
                <w:shd w:val="clear" w:color="auto" w:fill="auto"/>
              </w:rPr>
            </w:pPr>
            <w:r w:rsidRPr="00A72F3B">
              <w:rPr>
                <w:sz w:val="22"/>
                <w:szCs w:val="22"/>
              </w:rPr>
              <w:t>Ekrano įstrižainė ≥ 24“ (coliai).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EBBD" w14:textId="0CCE6273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642A78FA" w14:textId="77777777" w:rsidTr="004518E0">
        <w:trPr>
          <w:trHeight w:val="28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EB1A" w14:textId="0AB12BCE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5.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39A2" w14:textId="77777777" w:rsidR="00924A80" w:rsidRPr="00A72F3B" w:rsidRDefault="00924A80" w:rsidP="00924A80">
            <w:pPr>
              <w:rPr>
                <w:rStyle w:val="Bodytext91"/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Mikroskopo „galvos“ atstumas nuo vertikalios centrinės stovo ašies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D8FD" w14:textId="51F89905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1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Reguliuojamas; </w:t>
            </w:r>
          </w:p>
          <w:p w14:paraId="67673348" w14:textId="3DD2C96F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1"/>
              </w:numPr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Atstumas, „galvai“ esant tolimiausioje padėtyje, ≥ 1600 mm </w:t>
            </w:r>
            <w:r w:rsidRPr="00A72F3B">
              <w:rPr>
                <w:sz w:val="22"/>
                <w:szCs w:val="22"/>
              </w:rPr>
              <w:lastRenderedPageBreak/>
              <w:t>(skaičiuojant nuo mikroskopo stovo centrinės ašies).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3508" w14:textId="64A381D5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36A89A43" w14:textId="77777777" w:rsidTr="004518E0">
        <w:trPr>
          <w:trHeight w:val="51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FF70" w14:textId="49EA3163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6.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45BF" w14:textId="5264FDB9" w:rsidR="00577F37" w:rsidRPr="00A72F3B" w:rsidRDefault="00CD75FF" w:rsidP="00E61278">
            <w:pPr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>Atstumas nuo mikroskopo „galvos“ iki grindų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DFB8" w14:textId="515207CD" w:rsidR="00924A80" w:rsidRPr="00A72F3B" w:rsidRDefault="00924A80" w:rsidP="00E61278">
            <w:pPr>
              <w:widowControl w:val="0"/>
              <w:rPr>
                <w:sz w:val="22"/>
                <w:szCs w:val="22"/>
              </w:rPr>
            </w:pPr>
            <w:r w:rsidRPr="00A72F3B">
              <w:rPr>
                <w:rStyle w:val="Bodytext91"/>
                <w:sz w:val="22"/>
                <w:szCs w:val="22"/>
              </w:rPr>
              <w:t xml:space="preserve">Reguliuojamas ne siauresnėse ribose kaip </w:t>
            </w:r>
            <w:r w:rsidR="006E085B" w:rsidRPr="00A72F3B">
              <w:rPr>
                <w:rStyle w:val="Bodytext91"/>
                <w:sz w:val="22"/>
                <w:szCs w:val="22"/>
              </w:rPr>
              <w:t>875</w:t>
            </w:r>
            <w:r w:rsidRPr="00A72F3B">
              <w:rPr>
                <w:sz w:val="22"/>
                <w:szCs w:val="22"/>
                <w:shd w:val="clear" w:color="auto" w:fill="FFFFFF"/>
              </w:rPr>
              <w:t>–</w:t>
            </w:r>
            <w:r w:rsidR="006E085B" w:rsidRPr="00A72F3B">
              <w:rPr>
                <w:sz w:val="22"/>
                <w:szCs w:val="22"/>
                <w:shd w:val="clear" w:color="auto" w:fill="FFFFFF"/>
              </w:rPr>
              <w:t>1970</w:t>
            </w:r>
            <w:r w:rsidRPr="00A72F3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72F3B">
              <w:rPr>
                <w:rStyle w:val="Bodytext91"/>
                <w:sz w:val="22"/>
                <w:szCs w:val="22"/>
              </w:rPr>
              <w:t>mm</w:t>
            </w:r>
            <w:r w:rsidR="00E61278" w:rsidRPr="00A72F3B">
              <w:rPr>
                <w:rStyle w:val="Bodytext91"/>
                <w:sz w:val="22"/>
                <w:szCs w:val="22"/>
              </w:rPr>
              <w:t xml:space="preserve"> (matuojant nuo chirurgo okuliarų iki grindų) arba ne siauresnėse ribose kaip 685</w:t>
            </w:r>
            <w:r w:rsidR="00E61278" w:rsidRPr="00A72F3B">
              <w:rPr>
                <w:sz w:val="22"/>
                <w:szCs w:val="22"/>
                <w:shd w:val="clear" w:color="auto" w:fill="FFFFFF"/>
              </w:rPr>
              <w:t xml:space="preserve">–1780 </w:t>
            </w:r>
            <w:r w:rsidR="00E61278" w:rsidRPr="00A72F3B">
              <w:rPr>
                <w:rStyle w:val="Bodytext91"/>
                <w:sz w:val="22"/>
                <w:szCs w:val="22"/>
              </w:rPr>
              <w:t xml:space="preserve">mm (matuojant nuo </w:t>
            </w:r>
            <w:r w:rsidR="00E61278" w:rsidRPr="00A72F3B">
              <w:rPr>
                <w:sz w:val="22"/>
                <w:szCs w:val="22"/>
              </w:rPr>
              <w:t>mikroskopo objektyvo lęšio</w:t>
            </w:r>
            <w:r w:rsidR="00E61278" w:rsidRPr="00A72F3B">
              <w:rPr>
                <w:rStyle w:val="Bodytext91"/>
                <w:sz w:val="22"/>
                <w:szCs w:val="22"/>
              </w:rPr>
              <w:t xml:space="preserve"> iki grindų)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8FE8" w14:textId="6B619ADE" w:rsidR="00E61278" w:rsidRPr="00A72F3B" w:rsidRDefault="00E61278" w:rsidP="0042129C">
            <w:pPr>
              <w:rPr>
                <w:sz w:val="22"/>
                <w:szCs w:val="22"/>
              </w:rPr>
            </w:pPr>
          </w:p>
        </w:tc>
      </w:tr>
      <w:tr w:rsidR="00A72F3B" w:rsidRPr="00A72F3B" w14:paraId="33115F2E" w14:textId="77777777" w:rsidTr="004518E0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D427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7.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D7E0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„galvos“ nukreipimo į priekį / atgal (objektyvą kreipiant nuo / link pagrindinio chirurgo) reguliavimo ribos, matuojant nuo pradinės padėties, kai objektyvas nukreiptas vertikaliai žemyn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8205" w14:textId="4627AC9F" w:rsidR="00924A80" w:rsidRPr="00A72F3B" w:rsidRDefault="00924A80" w:rsidP="00924A80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Ne s</w:t>
            </w:r>
            <w:r w:rsidR="00A059C6" w:rsidRPr="00A72F3B">
              <w:rPr>
                <w:sz w:val="22"/>
                <w:szCs w:val="22"/>
              </w:rPr>
              <w:t>iauresnės kaip nuo +120° iki -25</w:t>
            </w:r>
            <w:r w:rsidRPr="00A72F3B">
              <w:rPr>
                <w:sz w:val="22"/>
                <w:szCs w:val="22"/>
              </w:rPr>
              <w:t>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C4E5" w14:textId="7B163792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1677553A" w14:textId="77777777" w:rsidTr="004518E0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752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8.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E5F0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„galvos“ šoninio pakreipimo kampas (vertikalios ašies atžvilgiu)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F72A" w14:textId="77777777" w:rsidR="00924A80" w:rsidRPr="00A72F3B" w:rsidRDefault="00924A80" w:rsidP="00924A80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± 45°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CAF9" w14:textId="3341C4A2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3083DB34" w14:textId="77777777" w:rsidTr="004518E0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5055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9.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D669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„galvos“ sukimasis apie vertikalią ašį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503C" w14:textId="77777777" w:rsidR="00924A80" w:rsidRPr="00A72F3B" w:rsidRDefault="00924A80" w:rsidP="00924A80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± 225°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02AF" w14:textId="32B9B6B2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6EFA96EC" w14:textId="77777777" w:rsidTr="004518E0">
        <w:trPr>
          <w:trHeight w:val="79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1575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10.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12DA" w14:textId="43A654CB" w:rsidR="00924A80" w:rsidRPr="00A72F3B" w:rsidRDefault="00924A80" w:rsidP="00A059C6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Motorizuota vaizdo didinimo „</w:t>
            </w:r>
            <w:proofErr w:type="spellStart"/>
            <w:r w:rsidRPr="00A72F3B">
              <w:rPr>
                <w:sz w:val="22"/>
                <w:szCs w:val="22"/>
              </w:rPr>
              <w:t>Zoom</w:t>
            </w:r>
            <w:proofErr w:type="spellEnd"/>
            <w:r w:rsidRPr="00A72F3B">
              <w:rPr>
                <w:sz w:val="22"/>
                <w:szCs w:val="22"/>
              </w:rPr>
              <w:t>“ funkcija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0DF1" w14:textId="3931B981" w:rsidR="00924A80" w:rsidRPr="00A72F3B" w:rsidRDefault="00924A80" w:rsidP="003029D1">
            <w:pPr>
              <w:pStyle w:val="Sraopastraip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Yra motorizuota </w:t>
            </w:r>
            <w:proofErr w:type="spellStart"/>
            <w:r w:rsidRPr="00A72F3B">
              <w:rPr>
                <w:sz w:val="22"/>
                <w:szCs w:val="22"/>
              </w:rPr>
              <w:t>apochromatinė</w:t>
            </w:r>
            <w:proofErr w:type="spellEnd"/>
            <w:r w:rsidRPr="00A72F3B">
              <w:rPr>
                <w:sz w:val="22"/>
                <w:szCs w:val="22"/>
              </w:rPr>
              <w:t xml:space="preserve"> </w:t>
            </w:r>
            <w:r w:rsidR="00A059C6" w:rsidRPr="00A72F3B">
              <w:rPr>
                <w:sz w:val="22"/>
                <w:szCs w:val="22"/>
              </w:rPr>
              <w:t xml:space="preserve">(arba lygiavertė) </w:t>
            </w:r>
            <w:r w:rsidRPr="00A72F3B">
              <w:rPr>
                <w:sz w:val="22"/>
                <w:szCs w:val="22"/>
              </w:rPr>
              <w:t>vaizdo didinimo „</w:t>
            </w:r>
            <w:proofErr w:type="spellStart"/>
            <w:r w:rsidRPr="00A72F3B">
              <w:rPr>
                <w:sz w:val="22"/>
                <w:szCs w:val="22"/>
              </w:rPr>
              <w:t>Zoom</w:t>
            </w:r>
            <w:proofErr w:type="spellEnd"/>
            <w:r w:rsidRPr="00A72F3B">
              <w:rPr>
                <w:sz w:val="22"/>
                <w:szCs w:val="22"/>
              </w:rPr>
              <w:t>“ funkcija;</w:t>
            </w:r>
          </w:p>
          <w:p w14:paraId="5CBBC455" w14:textId="11A0AC6A" w:rsidR="00924A80" w:rsidRPr="00A72F3B" w:rsidRDefault="00924A80" w:rsidP="003029D1">
            <w:pPr>
              <w:pStyle w:val="Sraopastraip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Didžiausias didinimas ne mažiau kaip 6 kartai.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E64B" w14:textId="77777777" w:rsidR="00924A80" w:rsidRPr="00A72F3B" w:rsidRDefault="00924A80" w:rsidP="00924A80">
            <w:pPr>
              <w:rPr>
                <w:sz w:val="22"/>
                <w:szCs w:val="22"/>
              </w:rPr>
            </w:pPr>
          </w:p>
        </w:tc>
      </w:tr>
      <w:tr w:rsidR="00A72F3B" w:rsidRPr="00A72F3B" w14:paraId="1D2EE172" w14:textId="77777777" w:rsidTr="004518E0">
        <w:trPr>
          <w:trHeight w:val="255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C71C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11.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3BE3" w14:textId="726B6934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Motorizuota fokusavimo sistema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88C3" w14:textId="136F8D5D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Apochromatinės</w:t>
            </w:r>
            <w:proofErr w:type="spellEnd"/>
            <w:r w:rsidRPr="00A72F3B">
              <w:rPr>
                <w:sz w:val="22"/>
                <w:szCs w:val="22"/>
              </w:rPr>
              <w:t xml:space="preserve"> </w:t>
            </w:r>
            <w:r w:rsidR="00A059C6" w:rsidRPr="00A72F3B">
              <w:rPr>
                <w:sz w:val="22"/>
                <w:szCs w:val="22"/>
              </w:rPr>
              <w:t xml:space="preserve">(arba lygiavertės) </w:t>
            </w:r>
            <w:r w:rsidRPr="00A72F3B">
              <w:rPr>
                <w:sz w:val="22"/>
                <w:szCs w:val="22"/>
              </w:rPr>
              <w:t>optikos;</w:t>
            </w:r>
          </w:p>
          <w:p w14:paraId="7BD94E93" w14:textId="3D2B08FA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Darbinis atstumas reguliuojamas tolygiai, ne siauresniame kaip </w:t>
            </w:r>
            <w:r w:rsidRPr="00A72F3B">
              <w:rPr>
                <w:sz w:val="22"/>
                <w:szCs w:val="22"/>
              </w:rPr>
              <w:br/>
              <w:t>225–600 mm diapazone;</w:t>
            </w:r>
          </w:p>
          <w:p w14:paraId="5A9A641D" w14:textId="399EE5B9" w:rsidR="00924A80" w:rsidRPr="00A72F3B" w:rsidRDefault="00A442ED" w:rsidP="003029D1">
            <w:pPr>
              <w:pStyle w:val="Sraopastraipa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N</w:t>
            </w:r>
            <w:r w:rsidR="00924A80" w:rsidRPr="00A72F3B">
              <w:rPr>
                <w:sz w:val="22"/>
                <w:szCs w:val="22"/>
              </w:rPr>
              <w:t>uo didinimo priklausantis fokusavimo greitis;</w:t>
            </w:r>
          </w:p>
          <w:p w14:paraId="6FFF9B94" w14:textId="290ED232" w:rsidR="00924A80" w:rsidRPr="00A72F3B" w:rsidRDefault="00A442ED" w:rsidP="003029D1">
            <w:pPr>
              <w:pStyle w:val="Sraopastraipa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A</w:t>
            </w:r>
            <w:r w:rsidR="00924A80" w:rsidRPr="00A72F3B">
              <w:rPr>
                <w:sz w:val="22"/>
                <w:szCs w:val="22"/>
              </w:rPr>
              <w:t>utofokusavimas</w:t>
            </w:r>
            <w:proofErr w:type="spellEnd"/>
            <w:r w:rsidRPr="00A72F3B">
              <w:rPr>
                <w:sz w:val="22"/>
                <w:szCs w:val="22"/>
              </w:rPr>
              <w:t xml:space="preserve"> su galimybe jį įjungti bei išjungti</w:t>
            </w:r>
            <w:r w:rsidR="00924A80" w:rsidRPr="00A72F3B">
              <w:rPr>
                <w:sz w:val="22"/>
                <w:szCs w:val="22"/>
              </w:rPr>
              <w:t>;</w:t>
            </w:r>
          </w:p>
          <w:p w14:paraId="5AA858CF" w14:textId="229B86BA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V</w:t>
            </w:r>
            <w:r w:rsidR="00A442ED" w:rsidRPr="00A72F3B">
              <w:rPr>
                <w:sz w:val="22"/>
                <w:szCs w:val="22"/>
              </w:rPr>
              <w:t xml:space="preserve">izuali fokusavimo pagalba dviem </w:t>
            </w:r>
            <w:r w:rsidRPr="00A72F3B">
              <w:rPr>
                <w:sz w:val="22"/>
                <w:szCs w:val="22"/>
              </w:rPr>
              <w:t>matomais lazerio taškais.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DD56" w14:textId="398ED7D7" w:rsidR="00924A80" w:rsidRPr="00A72F3B" w:rsidRDefault="00924A80" w:rsidP="00924A80">
            <w:pPr>
              <w:widowControl w:val="0"/>
              <w:rPr>
                <w:sz w:val="22"/>
                <w:szCs w:val="22"/>
              </w:rPr>
            </w:pPr>
          </w:p>
        </w:tc>
      </w:tr>
      <w:tr w:rsidR="00A72F3B" w:rsidRPr="00A72F3B" w14:paraId="483DB89A" w14:textId="77777777" w:rsidTr="004518E0">
        <w:trPr>
          <w:trHeight w:val="125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48B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12.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8FD4" w14:textId="35122D01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Pagrindinio chirurgo binokuliarinis vamzdis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5566" w14:textId="62565882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Ergon</w:t>
            </w:r>
            <w:r w:rsidR="00A91132" w:rsidRPr="00A72F3B">
              <w:rPr>
                <w:sz w:val="22"/>
                <w:szCs w:val="22"/>
              </w:rPr>
              <w:t xml:space="preserve">omiškas, lankstomas, sukiojamas </w:t>
            </w:r>
            <w:r w:rsidRPr="00A72F3B">
              <w:rPr>
                <w:sz w:val="22"/>
                <w:szCs w:val="22"/>
              </w:rPr>
              <w:t>≥ 360° kampu apie optinę ašį;</w:t>
            </w:r>
          </w:p>
          <w:p w14:paraId="573F0229" w14:textId="77777777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Papildoma židinio keitimo funkcija, įgalinanti ≥ 40% didesnį p</w:t>
            </w:r>
            <w:r w:rsidR="004518E0" w:rsidRPr="00A72F3B">
              <w:rPr>
                <w:sz w:val="22"/>
                <w:szCs w:val="22"/>
              </w:rPr>
              <w:t>apildomą stebimo lauko didinimą;</w:t>
            </w:r>
          </w:p>
          <w:p w14:paraId="164C3533" w14:textId="728CF70F" w:rsidR="004518E0" w:rsidRPr="00A72F3B" w:rsidRDefault="004518E0" w:rsidP="003029D1">
            <w:pPr>
              <w:pStyle w:val="Sraopastraipa"/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12,5× didinimo.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A4D8" w14:textId="60A78761" w:rsidR="00924A80" w:rsidRPr="00A72F3B" w:rsidRDefault="00924A80" w:rsidP="006A4377">
            <w:pPr>
              <w:rPr>
                <w:sz w:val="22"/>
                <w:szCs w:val="22"/>
              </w:rPr>
            </w:pPr>
          </w:p>
        </w:tc>
      </w:tr>
      <w:tr w:rsidR="00A72F3B" w:rsidRPr="00A72F3B" w14:paraId="3B122A92" w14:textId="77777777" w:rsidTr="004518E0">
        <w:trPr>
          <w:trHeight w:val="27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C663" w14:textId="77777777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13.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80A8" w14:textId="31060512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Papildom</w:t>
            </w:r>
            <w:r w:rsidR="00A442ED" w:rsidRPr="00A72F3B">
              <w:rPr>
                <w:sz w:val="22"/>
                <w:szCs w:val="22"/>
              </w:rPr>
              <w:t>as binokuliarinis vamzdis</w:t>
            </w:r>
            <w:r w:rsidRPr="00A72F3B">
              <w:rPr>
                <w:sz w:val="22"/>
                <w:szCs w:val="22"/>
              </w:rPr>
              <w:t xml:space="preserve"> asistentui su dviem okuliarais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39CB" w14:textId="258E5E9A" w:rsidR="00A442ED" w:rsidRPr="00A72F3B" w:rsidRDefault="00A442ED" w:rsidP="003029D1">
            <w:pPr>
              <w:pStyle w:val="Sraopastraipa"/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Ergonomiškas, lankstomas, sukiojamas ≥ 360° kampu apie optinę ašį;</w:t>
            </w:r>
          </w:p>
          <w:p w14:paraId="5C442B7D" w14:textId="0896576B" w:rsidR="00A442ED" w:rsidRPr="00A72F3B" w:rsidRDefault="00A442ED" w:rsidP="003029D1">
            <w:pPr>
              <w:pStyle w:val="Sraopastraipa"/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Papildoma židinio keitimo funkcija, įgalinanti ≥ 40% didesnį papildomą stebimo lauko didinimą;</w:t>
            </w:r>
          </w:p>
          <w:p w14:paraId="5AB90791" w14:textId="77777777" w:rsidR="00A442ED" w:rsidRPr="00A72F3B" w:rsidRDefault="00A442ED" w:rsidP="003029D1">
            <w:pPr>
              <w:pStyle w:val="Sraopastraip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Skirtas darbui 180° kampu pagrindinio mikroskopo atžvilgiu;</w:t>
            </w:r>
          </w:p>
          <w:p w14:paraId="7EF7D85B" w14:textId="4D1B8C7F" w:rsidR="00924A80" w:rsidRPr="00A72F3B" w:rsidRDefault="00924A80" w:rsidP="003029D1">
            <w:pPr>
              <w:pStyle w:val="Sraopastraipa"/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12</w:t>
            </w:r>
            <w:r w:rsidR="00A442ED" w:rsidRPr="00A72F3B">
              <w:rPr>
                <w:sz w:val="22"/>
                <w:szCs w:val="22"/>
              </w:rPr>
              <w:t>,5× didinimo.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1B91" w14:textId="34E9D355" w:rsidR="00924A80" w:rsidRPr="00A72F3B" w:rsidRDefault="00924A80" w:rsidP="00A442E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  <w:tr w:rsidR="00A72F3B" w:rsidRPr="00A72F3B" w14:paraId="1858DBA8" w14:textId="77777777" w:rsidTr="004518E0">
        <w:trPr>
          <w:trHeight w:val="130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B1F1" w14:textId="1EBF13B5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3C4C" w14:textId="440C564C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Papildomas binokuliarinis vamzdis asistentui su dviem  okuliarais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121F" w14:textId="1E1AFA20" w:rsidR="00A442ED" w:rsidRPr="00A72F3B" w:rsidRDefault="00A442ED" w:rsidP="003029D1">
            <w:pPr>
              <w:pStyle w:val="Sraopastraipa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Lankstomas ne siauresnėse nei 30–150° ribose;</w:t>
            </w:r>
          </w:p>
          <w:p w14:paraId="607A1F94" w14:textId="77777777" w:rsidR="00A442ED" w:rsidRPr="00A72F3B" w:rsidRDefault="00A442ED" w:rsidP="003029D1">
            <w:pPr>
              <w:pStyle w:val="Sraopastraipa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Skirtas darbui 90° kampu (iš dešinės arba iš kairės) pagrindinio mikroskopo atžvilgiu;</w:t>
            </w:r>
          </w:p>
          <w:p w14:paraId="61AAF2B6" w14:textId="3056E8B2" w:rsidR="00A442ED" w:rsidRPr="00A72F3B" w:rsidRDefault="00A442ED" w:rsidP="003029D1">
            <w:pPr>
              <w:pStyle w:val="Sraopastraipa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Lateraliniam</w:t>
            </w:r>
            <w:proofErr w:type="spellEnd"/>
            <w:r w:rsidRPr="00A72F3B">
              <w:rPr>
                <w:sz w:val="22"/>
                <w:szCs w:val="22"/>
              </w:rPr>
              <w:t xml:space="preserve"> pajungimui naudojamas mikroskopo komplekte pateikiamas papildomas lankstomas optinis vamzdis;</w:t>
            </w:r>
          </w:p>
          <w:p w14:paraId="0B880FF8" w14:textId="09CBAA73" w:rsidR="00924A80" w:rsidRPr="00A72F3B" w:rsidRDefault="00A442ED" w:rsidP="003029D1">
            <w:pPr>
              <w:pStyle w:val="Sraopastraipa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12,5× didinimo.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6732" w14:textId="6556B2D3" w:rsidR="00924A80" w:rsidRPr="00A72F3B" w:rsidRDefault="00924A80" w:rsidP="00924A80">
            <w:pPr>
              <w:widowControl w:val="0"/>
              <w:rPr>
                <w:sz w:val="22"/>
                <w:szCs w:val="22"/>
              </w:rPr>
            </w:pPr>
          </w:p>
        </w:tc>
      </w:tr>
      <w:tr w:rsidR="00A72F3B" w:rsidRPr="00A72F3B" w14:paraId="46986550" w14:textId="77777777" w:rsidTr="004518E0">
        <w:trPr>
          <w:trHeight w:val="79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F2EA" w14:textId="2363D4C2" w:rsidR="00924A80" w:rsidRPr="00A72F3B" w:rsidRDefault="00924A80" w:rsidP="00924A8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15.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C69C" w14:textId="77777777" w:rsidR="00924A80" w:rsidRPr="00A72F3B" w:rsidRDefault="00924A80" w:rsidP="00924A80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valdymas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3313" w14:textId="54E2A031" w:rsidR="006E085B" w:rsidRPr="00A72F3B" w:rsidRDefault="00924A80" w:rsidP="00072E0E">
            <w:pPr>
              <w:widowControl w:val="0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laikymo rankenose įmontuoti valdymo elementai, kurie programuojami įvairioms funkcijoms atlikti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4907" w14:textId="0F9E9600" w:rsidR="00577F37" w:rsidRPr="00A72F3B" w:rsidRDefault="00577F37" w:rsidP="006E085B">
            <w:pPr>
              <w:ind w:hanging="6"/>
              <w:rPr>
                <w:sz w:val="22"/>
                <w:szCs w:val="22"/>
              </w:rPr>
            </w:pPr>
          </w:p>
        </w:tc>
      </w:tr>
      <w:tr w:rsidR="00A72F3B" w:rsidRPr="00A72F3B" w14:paraId="5E144351" w14:textId="77777777" w:rsidTr="004518E0">
        <w:trPr>
          <w:trHeight w:val="51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199C" w14:textId="2E627352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16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1691" w14:textId="590939AD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Paviršių valymas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888C" w14:textId="0C952778" w:rsidR="00DF423D" w:rsidRPr="00A72F3B" w:rsidRDefault="00DF423D" w:rsidP="00DF423D">
            <w:pPr>
              <w:widowControl w:val="0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Mikroskopo paviršiai yra pritaikyti valymui bei dezinfekcijai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6055" w14:textId="77777777" w:rsidR="00DF423D" w:rsidRPr="00A72F3B" w:rsidRDefault="00DF423D" w:rsidP="00DF423D">
            <w:pPr>
              <w:rPr>
                <w:sz w:val="22"/>
                <w:szCs w:val="22"/>
              </w:rPr>
            </w:pPr>
          </w:p>
        </w:tc>
      </w:tr>
      <w:tr w:rsidR="00A72F3B" w:rsidRPr="00A72F3B" w14:paraId="1D970B2F" w14:textId="77777777" w:rsidTr="004518E0">
        <w:trPr>
          <w:trHeight w:val="79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ABF" w14:textId="07CD5C5F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17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B5AC" w14:textId="7777777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Sąsaja mikroskopinės sistemos sujungimui su navigacine sistema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8417" w14:textId="6ED7E1A1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  <w:shd w:val="clear" w:color="auto" w:fill="FFFFFF"/>
              </w:rPr>
              <w:t xml:space="preserve">Būtina sąsaja mikroskopinės sistemos sujungimui su </w:t>
            </w:r>
            <w:proofErr w:type="spellStart"/>
            <w:r w:rsidRPr="00A72F3B">
              <w:rPr>
                <w:sz w:val="22"/>
                <w:szCs w:val="22"/>
                <w:shd w:val="clear" w:color="auto" w:fill="FFFFFF"/>
              </w:rPr>
              <w:t>neuronavigacine</w:t>
            </w:r>
            <w:proofErr w:type="spellEnd"/>
            <w:r w:rsidRPr="00A72F3B">
              <w:rPr>
                <w:sz w:val="22"/>
                <w:szCs w:val="22"/>
                <w:shd w:val="clear" w:color="auto" w:fill="FFFFFF"/>
              </w:rPr>
              <w:t xml:space="preserve"> sistema, naudojama ligoninėje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81BF" w14:textId="09F2E3AC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</w:p>
        </w:tc>
      </w:tr>
      <w:tr w:rsidR="00A72F3B" w:rsidRPr="00A72F3B" w14:paraId="3E4B484E" w14:textId="77777777" w:rsidTr="004518E0">
        <w:trPr>
          <w:trHeight w:val="1578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C232" w14:textId="723FC768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18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D3E0" w14:textId="7777777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Video sistema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DADC" w14:textId="4C62DFB4" w:rsidR="00DF423D" w:rsidRPr="00A72F3B" w:rsidRDefault="00DF423D" w:rsidP="006A4377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Į mikroskopo „galvą“ pilnai integruota stereo 3D vaizdo kamera, ne mažesnės nei </w:t>
            </w:r>
            <w:proofErr w:type="spellStart"/>
            <w:r w:rsidR="006A4377" w:rsidRPr="00A72F3B">
              <w:rPr>
                <w:sz w:val="22"/>
                <w:szCs w:val="22"/>
              </w:rPr>
              <w:t>Full</w:t>
            </w:r>
            <w:proofErr w:type="spellEnd"/>
            <w:r w:rsidR="006A4377" w:rsidRPr="00A72F3B">
              <w:rPr>
                <w:sz w:val="22"/>
                <w:szCs w:val="22"/>
              </w:rPr>
              <w:t xml:space="preserve"> HD, ≥ 1080p </w:t>
            </w:r>
            <w:r w:rsidRPr="00A72F3B">
              <w:rPr>
                <w:sz w:val="22"/>
                <w:szCs w:val="22"/>
              </w:rPr>
              <w:t>raiškos;</w:t>
            </w:r>
          </w:p>
          <w:p w14:paraId="4970DB0C" w14:textId="77777777" w:rsidR="00DF423D" w:rsidRPr="00A72F3B" w:rsidRDefault="00DF423D" w:rsidP="00DF423D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Į mikroskopo stovą integruota sustabdytų vaizdų ir video vaizdų įrašymo ir transliavimo sistema;</w:t>
            </w:r>
          </w:p>
          <w:p w14:paraId="1BE2F07C" w14:textId="4237E58A" w:rsidR="00DF423D" w:rsidRPr="00A72F3B" w:rsidRDefault="00DF423D" w:rsidP="004518E0">
            <w:pPr>
              <w:pStyle w:val="Sraopastraipa"/>
              <w:numPr>
                <w:ilvl w:val="0"/>
                <w:numId w:val="8"/>
              </w:numPr>
              <w:ind w:right="-113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Vidinė arba išorinė atmintis ≥ 1TB.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BE9D" w14:textId="7F7F418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</w:p>
        </w:tc>
      </w:tr>
      <w:tr w:rsidR="00A72F3B" w:rsidRPr="00A72F3B" w14:paraId="106A14D3" w14:textId="77777777" w:rsidTr="004518E0">
        <w:trPr>
          <w:trHeight w:val="181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E915" w14:textId="4A27FF9D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19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B15C" w14:textId="0667A338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Papildoma mobili video sistema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0A2F" w14:textId="77777777" w:rsidR="00DF423D" w:rsidRPr="00A72F3B" w:rsidRDefault="00DF423D" w:rsidP="00DF423D">
            <w:pPr>
              <w:pStyle w:val="Sraopastraip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Prie operacinio mikroskopo jungiama mobili vaizdo stebėjimo sistema su galimybe perteikti 2D ir 3D vaizdus;</w:t>
            </w:r>
          </w:p>
          <w:p w14:paraId="69A9304D" w14:textId="0BA03CC7" w:rsidR="00DF423D" w:rsidRPr="00A72F3B" w:rsidRDefault="00DF423D" w:rsidP="00DF423D">
            <w:pPr>
              <w:pStyle w:val="Sraopastraip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4K raiškos monitoriaus ekrano įstrižainė ≥ 55“ (colių);</w:t>
            </w:r>
          </w:p>
          <w:p w14:paraId="1BBECB06" w14:textId="59BCDDD7" w:rsidR="00DF423D" w:rsidRPr="00A72F3B" w:rsidRDefault="00DF423D" w:rsidP="00DF423D">
            <w:pPr>
              <w:pStyle w:val="Sraopastraip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Komplekte stereo akiniai, ne mažiau 5 porų.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6C4A" w14:textId="1D484E53" w:rsidR="00DF423D" w:rsidRPr="00A72F3B" w:rsidRDefault="00DF423D" w:rsidP="00DF423D">
            <w:pPr>
              <w:widowControl w:val="0"/>
              <w:rPr>
                <w:sz w:val="22"/>
                <w:szCs w:val="22"/>
              </w:rPr>
            </w:pPr>
          </w:p>
        </w:tc>
      </w:tr>
      <w:tr w:rsidR="00A72F3B" w:rsidRPr="00A72F3B" w14:paraId="062ED55E" w14:textId="77777777" w:rsidTr="004518E0">
        <w:trPr>
          <w:trHeight w:val="124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69F6" w14:textId="7C75B8E7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20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0C16" w14:textId="5D676B4C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  <w:shd w:val="clear" w:color="auto" w:fill="FFFFFF"/>
              </w:rPr>
              <w:t>DICOM modulis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4C21" w14:textId="77777777" w:rsidR="00DF423D" w:rsidRPr="00A72F3B" w:rsidRDefault="00DF423D" w:rsidP="00DF423D">
            <w:pPr>
              <w:pStyle w:val="Sraopastraipa"/>
              <w:numPr>
                <w:ilvl w:val="3"/>
                <w:numId w:val="7"/>
              </w:numPr>
              <w:ind w:left="360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  <w:shd w:val="clear" w:color="auto" w:fill="FFFFFF"/>
              </w:rPr>
              <w:t>Vaizdų ir video duomenų perdavimui iš / į PACS;</w:t>
            </w:r>
          </w:p>
          <w:p w14:paraId="38BE87D4" w14:textId="2CE70AFE" w:rsidR="00DF423D" w:rsidRPr="00A72F3B" w:rsidRDefault="00DF423D" w:rsidP="00DF423D">
            <w:pPr>
              <w:pStyle w:val="Sraopastraipa"/>
              <w:numPr>
                <w:ilvl w:val="3"/>
                <w:numId w:val="7"/>
              </w:numPr>
              <w:ind w:left="360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Yra šios DICOM funkcijos: „</w:t>
            </w:r>
            <w:proofErr w:type="spellStart"/>
            <w:r w:rsidRPr="00A72F3B">
              <w:rPr>
                <w:sz w:val="22"/>
                <w:szCs w:val="22"/>
              </w:rPr>
              <w:t>Store</w:t>
            </w:r>
            <w:proofErr w:type="spellEnd"/>
            <w:r w:rsidRPr="00A72F3B">
              <w:rPr>
                <w:sz w:val="22"/>
                <w:szCs w:val="22"/>
              </w:rPr>
              <w:t>“, „</w:t>
            </w:r>
            <w:proofErr w:type="spellStart"/>
            <w:r w:rsidRPr="00A72F3B">
              <w:rPr>
                <w:sz w:val="22"/>
                <w:szCs w:val="22"/>
              </w:rPr>
              <w:t>Print</w:t>
            </w:r>
            <w:proofErr w:type="spellEnd"/>
            <w:r w:rsidRPr="00A72F3B">
              <w:rPr>
                <w:sz w:val="22"/>
                <w:szCs w:val="22"/>
              </w:rPr>
              <w:t>“, „</w:t>
            </w:r>
            <w:proofErr w:type="spellStart"/>
            <w:r w:rsidRPr="00A72F3B">
              <w:rPr>
                <w:sz w:val="22"/>
                <w:szCs w:val="22"/>
              </w:rPr>
              <w:t>Query</w:t>
            </w:r>
            <w:proofErr w:type="spellEnd"/>
            <w:r w:rsidRPr="00A72F3B">
              <w:rPr>
                <w:sz w:val="22"/>
                <w:szCs w:val="22"/>
              </w:rPr>
              <w:t>/</w:t>
            </w:r>
            <w:proofErr w:type="spellStart"/>
            <w:r w:rsidRPr="00A72F3B">
              <w:rPr>
                <w:sz w:val="22"/>
                <w:szCs w:val="22"/>
              </w:rPr>
              <w:t>Retrieve</w:t>
            </w:r>
            <w:proofErr w:type="spellEnd"/>
            <w:r w:rsidRPr="00A72F3B">
              <w:rPr>
                <w:sz w:val="22"/>
                <w:szCs w:val="22"/>
              </w:rPr>
              <w:t>“, „</w:t>
            </w:r>
            <w:proofErr w:type="spellStart"/>
            <w:r w:rsidRPr="00A72F3B">
              <w:rPr>
                <w:sz w:val="22"/>
                <w:szCs w:val="22"/>
              </w:rPr>
              <w:t>Modality</w:t>
            </w:r>
            <w:proofErr w:type="spellEnd"/>
            <w:r w:rsidRPr="00A72F3B">
              <w:rPr>
                <w:sz w:val="22"/>
                <w:szCs w:val="22"/>
              </w:rPr>
              <w:t xml:space="preserve"> </w:t>
            </w:r>
            <w:proofErr w:type="spellStart"/>
            <w:r w:rsidRPr="00A72F3B">
              <w:rPr>
                <w:sz w:val="22"/>
                <w:szCs w:val="22"/>
              </w:rPr>
              <w:t>worklist</w:t>
            </w:r>
            <w:proofErr w:type="spellEnd"/>
            <w:r w:rsidRPr="00A72F3B">
              <w:rPr>
                <w:sz w:val="22"/>
                <w:szCs w:val="22"/>
              </w:rPr>
              <w:t>“.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8FB5" w14:textId="0800F4CA" w:rsidR="00DF423D" w:rsidRPr="00A72F3B" w:rsidRDefault="00DF423D" w:rsidP="00DF423D">
            <w:pPr>
              <w:widowControl w:val="0"/>
              <w:rPr>
                <w:sz w:val="22"/>
                <w:szCs w:val="22"/>
              </w:rPr>
            </w:pPr>
          </w:p>
        </w:tc>
      </w:tr>
      <w:tr w:rsidR="00A72F3B" w:rsidRPr="00A72F3B" w14:paraId="51FC10A0" w14:textId="77777777" w:rsidTr="004518E0">
        <w:trPr>
          <w:trHeight w:val="104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A5CF" w14:textId="17E72D34" w:rsidR="00DF423D" w:rsidRPr="00A72F3B" w:rsidRDefault="00DF423D" w:rsidP="006A4377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</w:t>
            </w:r>
            <w:r w:rsidR="00072E0E" w:rsidRPr="00A72F3B">
              <w:rPr>
                <w:sz w:val="22"/>
                <w:szCs w:val="22"/>
              </w:rPr>
              <w:t>1</w:t>
            </w:r>
            <w:r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EF5C" w14:textId="299ED6B2" w:rsidR="00DF423D" w:rsidRPr="00A72F3B" w:rsidRDefault="00DF423D" w:rsidP="00DF423D">
            <w:p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Intraoperatyvi</w:t>
            </w:r>
            <w:proofErr w:type="spellEnd"/>
            <w:r w:rsidRPr="00A72F3B">
              <w:rPr>
                <w:sz w:val="22"/>
                <w:szCs w:val="22"/>
              </w:rPr>
              <w:t xml:space="preserve"> fluorescencinė </w:t>
            </w:r>
            <w:proofErr w:type="spellStart"/>
            <w:r w:rsidRPr="00A72F3B">
              <w:rPr>
                <w:sz w:val="22"/>
                <w:szCs w:val="22"/>
              </w:rPr>
              <w:t>angiografinė</w:t>
            </w:r>
            <w:proofErr w:type="spellEnd"/>
            <w:r w:rsidRPr="00A72F3B">
              <w:rPr>
                <w:sz w:val="22"/>
                <w:szCs w:val="22"/>
              </w:rPr>
              <w:t xml:space="preserve"> sistema, veikianti infraraudonųjų spindulių spektre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7F51" w14:textId="499FEE7B" w:rsidR="00DF423D" w:rsidRPr="00A72F3B" w:rsidRDefault="00DF423D" w:rsidP="00DF423D">
            <w:pPr>
              <w:pStyle w:val="Sraopastraip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Sistema integruota mikroskope;</w:t>
            </w:r>
          </w:p>
          <w:p w14:paraId="7F056B3E" w14:textId="7C27990C" w:rsidR="00DF423D" w:rsidRPr="00A72F3B" w:rsidRDefault="00DF423D" w:rsidP="00DF423D">
            <w:pPr>
              <w:pStyle w:val="Sraopastraip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Skirta kraujotakos vizualizavimui operuojant aneurizmas, šuntuojant kraujagysles, operuojant patologinius arterinius-veninius darinius.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D07" w14:textId="77777777" w:rsidR="00DF423D" w:rsidRPr="00A72F3B" w:rsidRDefault="00DF423D" w:rsidP="00DF423D">
            <w:pPr>
              <w:pStyle w:val="Sraopastraipa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72F3B" w:rsidRPr="00A72F3B" w14:paraId="1F098D3C" w14:textId="77777777" w:rsidTr="004518E0">
        <w:trPr>
          <w:trHeight w:val="104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0573" w14:textId="3CCD6F9B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22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06AF" w14:textId="149D6E3B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Fluorescencijos vizualizacijos technologija skirta kraujotakos vizualizacijai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DECC" w14:textId="3A7A2662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Technologija atitinka bent vieną iš dviejų toliau pateikiamų apibūdinimų:</w:t>
            </w:r>
          </w:p>
          <w:p w14:paraId="148DB3A1" w14:textId="77777777" w:rsidR="00DF423D" w:rsidRPr="00A72F3B" w:rsidRDefault="00DF423D" w:rsidP="00DF423D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Technologija užtikrina:</w:t>
            </w:r>
          </w:p>
          <w:p w14:paraId="162835A9" w14:textId="130B577C" w:rsidR="00DF423D" w:rsidRPr="00A72F3B" w:rsidRDefault="00DF423D" w:rsidP="00DF423D">
            <w:pPr>
              <w:pStyle w:val="Sraopastraipa"/>
              <w:numPr>
                <w:ilvl w:val="1"/>
                <w:numId w:val="1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Fluorescencinio vaizdo sekų sudarymą;</w:t>
            </w:r>
          </w:p>
          <w:p w14:paraId="2BA59FBB" w14:textId="778D26D7" w:rsidR="00DF423D" w:rsidRPr="00A72F3B" w:rsidRDefault="00DF423D" w:rsidP="00DF423D">
            <w:pPr>
              <w:pStyle w:val="Sraopastraipa"/>
              <w:numPr>
                <w:ilvl w:val="1"/>
                <w:numId w:val="1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Kraujo dinamikos analizę naudojant spalvinį gradientą;</w:t>
            </w:r>
          </w:p>
          <w:p w14:paraId="3CA12720" w14:textId="1AE4883F" w:rsidR="00DF423D" w:rsidRPr="00A72F3B" w:rsidRDefault="00DF423D" w:rsidP="00DF423D">
            <w:pPr>
              <w:pStyle w:val="Sraopastraipa"/>
              <w:numPr>
                <w:ilvl w:val="1"/>
                <w:numId w:val="19"/>
              </w:num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Intraoperatyvų</w:t>
            </w:r>
            <w:proofErr w:type="spellEnd"/>
            <w:r w:rsidRPr="00A72F3B">
              <w:rPr>
                <w:sz w:val="22"/>
                <w:szCs w:val="22"/>
              </w:rPr>
              <w:t xml:space="preserve"> vaizdo sekų palyginimą skirtingose operacijos fazėse;</w:t>
            </w:r>
          </w:p>
          <w:p w14:paraId="627258A4" w14:textId="3FE50C2D" w:rsidR="00DF423D" w:rsidRPr="00A72F3B" w:rsidRDefault="00DF423D" w:rsidP="00DF423D">
            <w:pPr>
              <w:pStyle w:val="Sraopastraipa"/>
              <w:numPr>
                <w:ilvl w:val="1"/>
                <w:numId w:val="1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lastRenderedPageBreak/>
              <w:t xml:space="preserve">Kraujo tekėjimo analizavimą įvairiose kraujagyslėse naudojant diagramos funkciją, leidžiančią apibendrinti kraujo tėkmės kitimą laike. </w:t>
            </w:r>
          </w:p>
          <w:p w14:paraId="01E555CC" w14:textId="0E6A6176" w:rsidR="00DF423D" w:rsidRPr="00A72F3B" w:rsidRDefault="00DF423D" w:rsidP="00DF423D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Yra įdiegta technologija leidžianti realiu laiku matyti kraujotaką su fluorescencijos signalu ir natūralių spalvų anatominį vaizdą.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2E14" w14:textId="2E9C3A3F" w:rsidR="00DF423D" w:rsidRPr="00A72F3B" w:rsidRDefault="00DF423D" w:rsidP="00DF423D">
            <w:pPr>
              <w:rPr>
                <w:sz w:val="22"/>
                <w:szCs w:val="22"/>
              </w:rPr>
            </w:pPr>
          </w:p>
        </w:tc>
      </w:tr>
      <w:tr w:rsidR="00A72F3B" w:rsidRPr="00A72F3B" w14:paraId="6F4C7D1B" w14:textId="77777777" w:rsidTr="004518E0">
        <w:trPr>
          <w:trHeight w:val="102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BEBD" w14:textId="5A619616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23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5437" w14:textId="118FB66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Pilnai integruota </w:t>
            </w:r>
            <w:proofErr w:type="spellStart"/>
            <w:r w:rsidRPr="00A72F3B">
              <w:rPr>
                <w:sz w:val="22"/>
                <w:szCs w:val="22"/>
              </w:rPr>
              <w:t>intraoperatyvi</w:t>
            </w:r>
            <w:proofErr w:type="spellEnd"/>
            <w:r w:rsidRPr="00A72F3B">
              <w:rPr>
                <w:sz w:val="22"/>
                <w:szCs w:val="22"/>
              </w:rPr>
              <w:t xml:space="preserve"> fluorescencinė sistema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CFA" w14:textId="77777777" w:rsidR="00DF423D" w:rsidRPr="00A72F3B" w:rsidRDefault="00DF423D" w:rsidP="00DF423D">
            <w:pPr>
              <w:pStyle w:val="Sraopastraip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Išryškina fluorescenciniais dažais nudažytus audinius/struktūras, o </w:t>
            </w:r>
            <w:proofErr w:type="spellStart"/>
            <w:r w:rsidRPr="00A72F3B">
              <w:rPr>
                <w:sz w:val="22"/>
                <w:szCs w:val="22"/>
              </w:rPr>
              <w:t>nefluorescuojantys</w:t>
            </w:r>
            <w:proofErr w:type="spellEnd"/>
            <w:r w:rsidRPr="00A72F3B">
              <w:rPr>
                <w:sz w:val="22"/>
                <w:szCs w:val="22"/>
              </w:rPr>
              <w:t>/nenudažyti audiniai/struktūros stebimi natūraliomis spalvomis;</w:t>
            </w:r>
          </w:p>
          <w:p w14:paraId="5FDD9BC3" w14:textId="162E2F88" w:rsidR="00DF423D" w:rsidRPr="00A72F3B" w:rsidRDefault="00DF423D" w:rsidP="00DF423D">
            <w:pPr>
              <w:pStyle w:val="Sraopastraip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Vizualizuoja fluorescencinius dažus bangų ilgių dia</w:t>
            </w:r>
            <w:r w:rsidR="004518E0" w:rsidRPr="00A72F3B">
              <w:rPr>
                <w:sz w:val="22"/>
                <w:szCs w:val="22"/>
              </w:rPr>
              <w:t xml:space="preserve">pazone ne siauresniame kaip nuo </w:t>
            </w:r>
            <w:r w:rsidRPr="00A72F3B">
              <w:rPr>
                <w:sz w:val="22"/>
                <w:szCs w:val="22"/>
              </w:rPr>
              <w:br/>
              <w:t>540–690 </w:t>
            </w:r>
            <w:proofErr w:type="spellStart"/>
            <w:r w:rsidRPr="00A72F3B">
              <w:rPr>
                <w:sz w:val="22"/>
                <w:szCs w:val="22"/>
              </w:rPr>
              <w:t>nm</w:t>
            </w:r>
            <w:proofErr w:type="spellEnd"/>
            <w:r w:rsidRPr="00A72F3B">
              <w:rPr>
                <w:sz w:val="22"/>
                <w:szCs w:val="22"/>
              </w:rPr>
              <w:t>;</w:t>
            </w:r>
          </w:p>
          <w:p w14:paraId="2A599C7F" w14:textId="77777777" w:rsidR="00DF423D" w:rsidRPr="00A72F3B" w:rsidRDefault="00DF423D" w:rsidP="00DF423D">
            <w:pPr>
              <w:pStyle w:val="Sraopastraip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Fluorescencinis vaizdas vienu metu rod</w:t>
            </w:r>
            <w:r w:rsidR="004518E0" w:rsidRPr="00A72F3B">
              <w:rPr>
                <w:sz w:val="22"/>
                <w:szCs w:val="22"/>
              </w:rPr>
              <w:t>omas monitoriuje ir okuliaruose;</w:t>
            </w:r>
          </w:p>
          <w:p w14:paraId="2F87B00D" w14:textId="02FBA81F" w:rsidR="004518E0" w:rsidRPr="00A72F3B" w:rsidRDefault="004518E0" w:rsidP="004518E0">
            <w:pPr>
              <w:pStyle w:val="Sraopastraipa"/>
              <w:numPr>
                <w:ilvl w:val="0"/>
                <w:numId w:val="23"/>
              </w:numPr>
              <w:rPr>
                <w:i/>
                <w:sz w:val="22"/>
                <w:szCs w:val="22"/>
              </w:rPr>
            </w:pPr>
            <w:r w:rsidRPr="00A72F3B">
              <w:rPr>
                <w:i/>
                <w:sz w:val="22"/>
                <w:szCs w:val="22"/>
              </w:rPr>
              <w:t xml:space="preserve">Pageidautina: Sistema sužadina </w:t>
            </w:r>
            <w:proofErr w:type="spellStart"/>
            <w:r w:rsidRPr="00A72F3B">
              <w:rPr>
                <w:i/>
                <w:sz w:val="22"/>
                <w:szCs w:val="22"/>
              </w:rPr>
              <w:t>fluoroforus</w:t>
            </w:r>
            <w:proofErr w:type="spellEnd"/>
            <w:r w:rsidRPr="00A72F3B">
              <w:rPr>
                <w:i/>
                <w:sz w:val="22"/>
                <w:szCs w:val="22"/>
              </w:rPr>
              <w:t xml:space="preserve">, kurių smailė yra intervale (460–500 </w:t>
            </w:r>
            <w:proofErr w:type="spellStart"/>
            <w:r w:rsidRPr="00A72F3B">
              <w:rPr>
                <w:i/>
                <w:sz w:val="22"/>
                <w:szCs w:val="22"/>
              </w:rPr>
              <w:t>nm</w:t>
            </w:r>
            <w:proofErr w:type="spellEnd"/>
            <w:r w:rsidRPr="00A72F3B">
              <w:rPr>
                <w:i/>
                <w:sz w:val="22"/>
                <w:szCs w:val="22"/>
              </w:rPr>
              <w:t>) ± 5% (mėlyna).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B61F" w14:textId="691F8EA0" w:rsidR="000B5FC9" w:rsidRPr="00A72F3B" w:rsidRDefault="000B5FC9" w:rsidP="000B5FC9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72F3B" w:rsidRPr="00A72F3B" w14:paraId="371AD8FC" w14:textId="77777777" w:rsidTr="004518E0">
        <w:trPr>
          <w:trHeight w:val="51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02A0" w14:textId="19957899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24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6A4D" w14:textId="69CFF596" w:rsidR="00DF423D" w:rsidRPr="00A72F3B" w:rsidRDefault="00DF423D" w:rsidP="00DF423D">
            <w:pPr>
              <w:rPr>
                <w:sz w:val="22"/>
                <w:szCs w:val="22"/>
              </w:rPr>
            </w:pPr>
            <w:proofErr w:type="spellStart"/>
            <w:r w:rsidRPr="00A72F3B">
              <w:rPr>
                <w:sz w:val="22"/>
                <w:szCs w:val="22"/>
              </w:rPr>
              <w:t>Autoklavuojamas</w:t>
            </w:r>
            <w:proofErr w:type="spellEnd"/>
            <w:r w:rsidRPr="00A72F3B">
              <w:rPr>
                <w:sz w:val="22"/>
                <w:szCs w:val="22"/>
              </w:rPr>
              <w:t xml:space="preserve"> </w:t>
            </w:r>
            <w:proofErr w:type="spellStart"/>
            <w:r w:rsidRPr="00A72F3B">
              <w:rPr>
                <w:sz w:val="22"/>
                <w:szCs w:val="22"/>
              </w:rPr>
              <w:t>mikroinspekcijos</w:t>
            </w:r>
            <w:proofErr w:type="spellEnd"/>
            <w:r w:rsidRPr="00A72F3B">
              <w:rPr>
                <w:sz w:val="22"/>
                <w:szCs w:val="22"/>
              </w:rPr>
              <w:t xml:space="preserve"> įrankis arba endoskopinė kamera su endoskopu, leidžianti apžiūrėti nematomas sritis skylėje už kampų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B8B2" w14:textId="14C48B14" w:rsidR="00DF423D" w:rsidRPr="00A72F3B" w:rsidRDefault="00DF423D" w:rsidP="00DF423D">
            <w:pPr>
              <w:pStyle w:val="Sraopastraip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Stebėjimo kryptis: 45° ± 5°;</w:t>
            </w:r>
          </w:p>
          <w:p w14:paraId="216F65AA" w14:textId="3F8D8C34" w:rsidR="00DF423D" w:rsidRPr="00A72F3B" w:rsidRDefault="00DF423D" w:rsidP="00DF423D">
            <w:pPr>
              <w:pStyle w:val="Sraopastraipa"/>
              <w:numPr>
                <w:ilvl w:val="0"/>
                <w:numId w:val="6"/>
              </w:numPr>
              <w:ind w:right="-83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Darbinės dalies skersmuo: </w:t>
            </w:r>
            <w:r w:rsidRPr="00A72F3B">
              <w:rPr>
                <w:sz w:val="22"/>
                <w:szCs w:val="22"/>
              </w:rPr>
              <w:br/>
              <w:t>3,5 mm ± 0,5 mm;</w:t>
            </w:r>
          </w:p>
          <w:p w14:paraId="02E78186" w14:textId="69E6A51B" w:rsidR="00DF423D" w:rsidRPr="00A72F3B" w:rsidRDefault="00DF423D" w:rsidP="00DF423D">
            <w:pPr>
              <w:pStyle w:val="Sraopastraipa"/>
              <w:numPr>
                <w:ilvl w:val="0"/>
                <w:numId w:val="6"/>
              </w:numPr>
              <w:ind w:right="-83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Darbinės dalies ilgis: </w:t>
            </w:r>
            <w:r w:rsidRPr="00A72F3B">
              <w:rPr>
                <w:sz w:val="22"/>
                <w:szCs w:val="22"/>
              </w:rPr>
              <w:br/>
              <w:t>135 mm ± 15 mm;</w:t>
            </w:r>
          </w:p>
          <w:p w14:paraId="58E3E381" w14:textId="6739146E" w:rsidR="00DF423D" w:rsidRPr="00A72F3B" w:rsidRDefault="00DF423D" w:rsidP="00DF423D">
            <w:pPr>
              <w:pStyle w:val="Sraopastraip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LED pašvietimas;</w:t>
            </w:r>
          </w:p>
          <w:p w14:paraId="4107E685" w14:textId="63E708E6" w:rsidR="00DF423D" w:rsidRPr="00A72F3B" w:rsidRDefault="00DF423D" w:rsidP="00DF423D">
            <w:pPr>
              <w:pStyle w:val="Sraopastraipa"/>
              <w:numPr>
                <w:ilvl w:val="0"/>
                <w:numId w:val="6"/>
              </w:numPr>
              <w:ind w:right="-83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 xml:space="preserve">Kameros vaizdo raiška: </w:t>
            </w:r>
            <w:r w:rsidRPr="00A72F3B">
              <w:rPr>
                <w:sz w:val="22"/>
                <w:szCs w:val="22"/>
              </w:rPr>
              <w:br/>
              <w:t>≥ 1920×1080 pikselių;</w:t>
            </w:r>
          </w:p>
          <w:p w14:paraId="7EBCCBF5" w14:textId="58A4BE14" w:rsidR="00DF423D" w:rsidRPr="00A72F3B" w:rsidRDefault="006A4377" w:rsidP="006A4377">
            <w:pPr>
              <w:pStyle w:val="Sraopastraip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Kabelio ilgis: ≥ 2 m.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7ADA" w14:textId="42242973" w:rsidR="00DF423D" w:rsidRPr="00A72F3B" w:rsidRDefault="00DF423D" w:rsidP="006A4377">
            <w:pPr>
              <w:ind w:hanging="6"/>
              <w:rPr>
                <w:sz w:val="22"/>
                <w:szCs w:val="22"/>
              </w:rPr>
            </w:pPr>
          </w:p>
        </w:tc>
      </w:tr>
      <w:tr w:rsidR="00A72F3B" w:rsidRPr="00A72F3B" w14:paraId="1396AC68" w14:textId="77777777" w:rsidTr="004518E0">
        <w:trPr>
          <w:trHeight w:val="28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7870" w14:textId="2EFDC65F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25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1E81" w14:textId="7777777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Elektros maitinimas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0F15" w14:textId="7777777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Iš 230V, 50Hz elektros tinklo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78C4" w14:textId="77777777" w:rsidR="00DF423D" w:rsidRPr="00A72F3B" w:rsidRDefault="00DF423D" w:rsidP="00DF423D">
            <w:pPr>
              <w:rPr>
                <w:sz w:val="22"/>
                <w:szCs w:val="22"/>
              </w:rPr>
            </w:pPr>
          </w:p>
        </w:tc>
      </w:tr>
      <w:tr w:rsidR="00A72F3B" w:rsidRPr="00A72F3B" w14:paraId="56A3C2F0" w14:textId="77777777" w:rsidTr="004518E0">
        <w:trPr>
          <w:trHeight w:val="28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C3E9" w14:textId="373A6112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26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88FB" w14:textId="7777777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Garantinis terminas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B5AA" w14:textId="7777777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≥ 36 mėnesiai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023D" w14:textId="77777777" w:rsidR="00DF423D" w:rsidRPr="00A72F3B" w:rsidRDefault="00DF423D" w:rsidP="00DF423D">
            <w:pPr>
              <w:rPr>
                <w:sz w:val="22"/>
                <w:szCs w:val="22"/>
              </w:rPr>
            </w:pPr>
          </w:p>
        </w:tc>
      </w:tr>
      <w:tr w:rsidR="00A72F3B" w:rsidRPr="00A72F3B" w14:paraId="285F756C" w14:textId="77777777" w:rsidTr="00F5147A">
        <w:trPr>
          <w:trHeight w:val="107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56CA" w14:textId="3D51D25F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27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68E9" w14:textId="77777777" w:rsidR="00DF423D" w:rsidRPr="00A72F3B" w:rsidRDefault="00DF423D" w:rsidP="00DF423D">
            <w:pPr>
              <w:rPr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Žymėjimas CE ženklu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9133" w14:textId="7777777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Būtinas (k</w:t>
            </w:r>
            <w:r w:rsidRPr="00A72F3B">
              <w:rPr>
                <w:i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5A93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72F3B" w:rsidRPr="00A72F3B" w14:paraId="0231CAD3" w14:textId="77777777" w:rsidTr="004518E0">
        <w:trPr>
          <w:trHeight w:val="130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6AB" w14:textId="5F664B73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28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6513" w14:textId="77777777" w:rsidR="00DF423D" w:rsidRPr="00A72F3B" w:rsidRDefault="00DF423D" w:rsidP="00DF423D">
            <w:pPr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Įrangos pristatymas ir instaliavimas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538E" w14:textId="7777777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5DA1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72F3B" w:rsidRPr="00A72F3B" w14:paraId="0E5A9900" w14:textId="77777777" w:rsidTr="004518E0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B241" w14:textId="13334C5E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29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4AE5" w14:textId="77777777" w:rsidR="00DF423D" w:rsidRPr="00A72F3B" w:rsidRDefault="00DF423D" w:rsidP="00DF423D">
            <w:pPr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Vartotojų apmokymas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1784" w14:textId="77777777" w:rsidR="00DF423D" w:rsidRPr="00A72F3B" w:rsidRDefault="00DF423D" w:rsidP="00DF423D">
            <w:pPr>
              <w:ind w:hanging="6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2B78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72F3B" w:rsidRPr="00A72F3B" w14:paraId="709DA57A" w14:textId="77777777" w:rsidTr="004518E0">
        <w:trPr>
          <w:trHeight w:val="107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58F6" w14:textId="3C9CF8A6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30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A58B" w14:textId="77777777" w:rsidR="00DF423D" w:rsidRPr="00A72F3B" w:rsidRDefault="00DF423D" w:rsidP="00DF423D">
            <w:pPr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Techninio personalo apmokymas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869C" w14:textId="77777777" w:rsidR="00DF423D" w:rsidRPr="00A72F3B" w:rsidRDefault="00DF423D" w:rsidP="00DF423D">
            <w:pPr>
              <w:ind w:hanging="6"/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E298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A72F3B" w:rsidRPr="00A72F3B" w14:paraId="10F1FB41" w14:textId="77777777" w:rsidTr="004518E0">
        <w:trPr>
          <w:trHeight w:val="107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255D" w14:textId="30584097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lastRenderedPageBreak/>
              <w:t>31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5E4B" w14:textId="77777777" w:rsidR="00DF423D" w:rsidRPr="00A72F3B" w:rsidRDefault="00DF423D" w:rsidP="00DF423D">
            <w:pPr>
              <w:rPr>
                <w:bCs/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Kartu su įranga pateikiama dokumentacija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A8BF" w14:textId="77777777" w:rsidR="00DF423D" w:rsidRPr="00A72F3B" w:rsidRDefault="00DF423D" w:rsidP="00DF423D">
            <w:pPr>
              <w:pStyle w:val="Sraopastraipa"/>
              <w:widowControl w:val="0"/>
              <w:numPr>
                <w:ilvl w:val="3"/>
                <w:numId w:val="15"/>
              </w:numPr>
              <w:ind w:left="360"/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Naudojimo instrukcija lietuvių ir anglų kalba;</w:t>
            </w:r>
          </w:p>
          <w:p w14:paraId="405A7854" w14:textId="7F98C5BC" w:rsidR="00DF423D" w:rsidRPr="00A72F3B" w:rsidRDefault="00DF423D" w:rsidP="00DF423D">
            <w:pPr>
              <w:pStyle w:val="Sraopastraipa"/>
              <w:widowControl w:val="0"/>
              <w:numPr>
                <w:ilvl w:val="3"/>
                <w:numId w:val="15"/>
              </w:numPr>
              <w:ind w:left="360"/>
              <w:textAlignment w:val="auto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F6AB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DF423D" w:rsidRPr="00A72F3B" w14:paraId="4154ECBE" w14:textId="77777777" w:rsidTr="004518E0">
        <w:trPr>
          <w:trHeight w:val="79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A55A" w14:textId="34A2BAEB" w:rsidR="00DF423D" w:rsidRPr="00A72F3B" w:rsidRDefault="00072E0E" w:rsidP="00DF423D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72F3B">
              <w:rPr>
                <w:sz w:val="22"/>
                <w:szCs w:val="22"/>
              </w:rPr>
              <w:t>32</w:t>
            </w:r>
            <w:r w:rsidR="00DF423D" w:rsidRPr="00A72F3B">
              <w:rPr>
                <w:sz w:val="22"/>
                <w:szCs w:val="22"/>
              </w:rPr>
              <w:t>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4CB5" w14:textId="77777777" w:rsidR="00DF423D" w:rsidRPr="00A72F3B" w:rsidRDefault="00DF423D" w:rsidP="00DF423D">
            <w:pPr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Galimybė įsigyti originalias (arba joms lygiavertes) atsargines dalis</w:t>
            </w:r>
          </w:p>
          <w:p w14:paraId="7D86371F" w14:textId="77777777" w:rsidR="00DF423D" w:rsidRPr="00A72F3B" w:rsidRDefault="00DF423D" w:rsidP="00DF423D">
            <w:pPr>
              <w:rPr>
                <w:sz w:val="22"/>
                <w:szCs w:val="22"/>
              </w:rPr>
            </w:pP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0C42" w14:textId="77777777" w:rsidR="00DF423D" w:rsidRPr="00A72F3B" w:rsidRDefault="00DF423D" w:rsidP="00DF423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 </w:t>
            </w:r>
            <w:r w:rsidRPr="00A72F3B">
              <w:rPr>
                <w:b/>
                <w:bCs/>
                <w:i/>
                <w:sz w:val="22"/>
                <w:szCs w:val="22"/>
              </w:rPr>
              <w:t>(prašome nurodyti konkrečią trukmę)</w:t>
            </w:r>
            <w:r w:rsidRPr="00A72F3B">
              <w:rPr>
                <w:bCs/>
                <w:sz w:val="22"/>
                <w:szCs w:val="22"/>
              </w:rPr>
              <w:t xml:space="preserve"> nuo prekės garantinio laikotarpio pabaigos, išskyrus atvejus, kai siūlomos prekės originalios (arba joms lygiavertės) atsarginės dalys dėl objektyvių priežasčių negali būti tiekiamos Lietuvos Respublikos rinkai </w:t>
            </w:r>
            <w:r w:rsidRPr="00A72F3B">
              <w:rPr>
                <w:bCs/>
                <w:i/>
                <w:sz w:val="22"/>
                <w:szCs w:val="22"/>
              </w:rPr>
              <w:t>(būtinas tiekėjo ir/arba gamintojo atitinkamas patvirtinimas)</w:t>
            </w:r>
            <w:r w:rsidRPr="00A72F3B">
              <w:rPr>
                <w:bCs/>
                <w:sz w:val="22"/>
                <w:szCs w:val="22"/>
              </w:rPr>
              <w:t>.</w:t>
            </w:r>
          </w:p>
          <w:p w14:paraId="58641B50" w14:textId="77777777" w:rsidR="00DF423D" w:rsidRPr="00A72F3B" w:rsidRDefault="00DF423D" w:rsidP="00DF423D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14:paraId="20FDA0C4" w14:textId="1378B604" w:rsidR="00DF423D" w:rsidRPr="00A72F3B" w:rsidRDefault="00DF423D" w:rsidP="00DF423D">
            <w:pPr>
              <w:widowControl w:val="0"/>
              <w:textAlignment w:val="auto"/>
              <w:rPr>
                <w:sz w:val="22"/>
                <w:szCs w:val="22"/>
              </w:rPr>
            </w:pPr>
            <w:r w:rsidRPr="00A72F3B">
              <w:rPr>
                <w:bCs/>
                <w:sz w:val="22"/>
                <w:szCs w:val="22"/>
                <w:u w:val="single"/>
              </w:rPr>
              <w:t>Pastaba:</w:t>
            </w:r>
            <w:r w:rsidRPr="00A72F3B">
              <w:rPr>
                <w:bCs/>
                <w:sz w:val="22"/>
                <w:szCs w:val="22"/>
              </w:rPr>
              <w:t> Reikalavimas taikomas vadovaujantis 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4676" w14:textId="77777777" w:rsidR="00DF423D" w:rsidRPr="00A72F3B" w:rsidRDefault="00DF423D" w:rsidP="00DF423D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</w:tbl>
    <w:p w14:paraId="54C9B24F" w14:textId="77777777" w:rsidR="00924A80" w:rsidRPr="00A72F3B" w:rsidRDefault="00924A80" w:rsidP="00C37ADC">
      <w:pPr>
        <w:rPr>
          <w:b/>
          <w:sz w:val="22"/>
          <w:szCs w:val="22"/>
        </w:rPr>
      </w:pPr>
    </w:p>
    <w:p w14:paraId="4C04D554" w14:textId="21CD1C76" w:rsidR="00C37ADC" w:rsidRPr="00A72F3B" w:rsidRDefault="00C37ADC" w:rsidP="00C37ADC">
      <w:pPr>
        <w:rPr>
          <w:b/>
          <w:sz w:val="22"/>
          <w:szCs w:val="22"/>
        </w:rPr>
      </w:pPr>
      <w:r w:rsidRPr="00A72F3B">
        <w:rPr>
          <w:b/>
          <w:sz w:val="22"/>
          <w:szCs w:val="22"/>
        </w:rPr>
        <w:t xml:space="preserve">Pastabos, papildomi reikalavimai: </w:t>
      </w:r>
    </w:p>
    <w:p w14:paraId="58268643" w14:textId="335646C7" w:rsidR="00E910E9" w:rsidRDefault="00C37ADC" w:rsidP="00A72F3B">
      <w:pPr>
        <w:jc w:val="both"/>
        <w:rPr>
          <w:sz w:val="22"/>
          <w:szCs w:val="22"/>
        </w:rPr>
      </w:pPr>
      <w:r w:rsidRPr="00A72F3B">
        <w:rPr>
          <w:sz w:val="22"/>
          <w:szCs w:val="22"/>
        </w:rPr>
        <w:t>Perkamas tarpusavyje technišk</w:t>
      </w:r>
      <w:r w:rsidR="00495897" w:rsidRPr="00A72F3B">
        <w:rPr>
          <w:sz w:val="22"/>
          <w:szCs w:val="22"/>
        </w:rPr>
        <w:t>ai derinamas</w:t>
      </w:r>
      <w:r w:rsidRPr="00A72F3B">
        <w:rPr>
          <w:sz w:val="22"/>
          <w:szCs w:val="22"/>
        </w:rPr>
        <w:t xml:space="preserve"> neurochirurginio mikroskopo komplektas, todėl šis pirkimas į atskiras pirkimo dalis neskaidomas. </w:t>
      </w:r>
    </w:p>
    <w:p w14:paraId="0FE60F92" w14:textId="48212617" w:rsidR="00AF07A4" w:rsidRDefault="00AF07A4" w:rsidP="00A72F3B">
      <w:pPr>
        <w:jc w:val="both"/>
        <w:rPr>
          <w:sz w:val="22"/>
          <w:szCs w:val="22"/>
        </w:rPr>
      </w:pPr>
    </w:p>
    <w:p w14:paraId="3ABF2B94" w14:textId="5F47DAAF" w:rsidR="00AF07A4" w:rsidRDefault="00AF07A4" w:rsidP="00A72F3B">
      <w:pPr>
        <w:jc w:val="both"/>
        <w:rPr>
          <w:sz w:val="22"/>
          <w:szCs w:val="22"/>
        </w:rPr>
      </w:pPr>
      <w:bookmarkStart w:id="0" w:name="_GoBack"/>
      <w:bookmarkEnd w:id="0"/>
    </w:p>
    <w:sectPr w:rsidR="00AF07A4" w:rsidSect="003407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6445" w14:textId="77777777" w:rsidR="000A594C" w:rsidRDefault="000A594C">
      <w:r>
        <w:separator/>
      </w:r>
    </w:p>
  </w:endnote>
  <w:endnote w:type="continuationSeparator" w:id="0">
    <w:p w14:paraId="6D0E13C8" w14:textId="77777777" w:rsidR="000A594C" w:rsidRDefault="000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545C" w14:textId="77777777" w:rsidR="005F3D87" w:rsidRPr="00A72F3B" w:rsidRDefault="005F3D87">
    <w:pPr>
      <w:pStyle w:val="Pora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2098000352"/>
      <w:docPartObj>
        <w:docPartGallery w:val="Page Numbers (Bottom of Page)"/>
        <w:docPartUnique/>
      </w:docPartObj>
    </w:sdtPr>
    <w:sdtEndPr/>
    <w:sdtContent>
      <w:p w14:paraId="1C528576" w14:textId="38F057E3" w:rsidR="005F3D87" w:rsidRPr="00A72F3B" w:rsidRDefault="005F3D87" w:rsidP="005F3D87">
        <w:pPr>
          <w:pStyle w:val="Porat"/>
          <w:jc w:val="right"/>
          <w:rPr>
            <w:sz w:val="22"/>
            <w:szCs w:val="22"/>
          </w:rPr>
        </w:pPr>
        <w:r w:rsidRPr="00A72F3B">
          <w:rPr>
            <w:sz w:val="22"/>
            <w:szCs w:val="22"/>
          </w:rPr>
          <w:fldChar w:fldCharType="begin"/>
        </w:r>
        <w:r w:rsidRPr="00A72F3B">
          <w:rPr>
            <w:sz w:val="22"/>
            <w:szCs w:val="22"/>
          </w:rPr>
          <w:instrText>PAGE   \* MERGEFORMAT</w:instrText>
        </w:r>
        <w:r w:rsidRPr="00A72F3B">
          <w:rPr>
            <w:sz w:val="22"/>
            <w:szCs w:val="22"/>
          </w:rPr>
          <w:fldChar w:fldCharType="separate"/>
        </w:r>
        <w:r w:rsidR="00FB4A39">
          <w:rPr>
            <w:noProof/>
            <w:sz w:val="22"/>
            <w:szCs w:val="22"/>
          </w:rPr>
          <w:t>5</w:t>
        </w:r>
        <w:r w:rsidRPr="00A72F3B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A4E8" w14:textId="77777777" w:rsidR="005F3D87" w:rsidRDefault="005F3D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87BC" w14:textId="77777777" w:rsidR="000A594C" w:rsidRDefault="000A594C">
      <w:r>
        <w:rPr>
          <w:color w:val="000000"/>
        </w:rPr>
        <w:separator/>
      </w:r>
    </w:p>
  </w:footnote>
  <w:footnote w:type="continuationSeparator" w:id="0">
    <w:p w14:paraId="532E9239" w14:textId="77777777" w:rsidR="000A594C" w:rsidRDefault="000A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A5516" w14:textId="77777777" w:rsidR="005F3D87" w:rsidRDefault="005F3D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E1BD" w14:textId="77777777" w:rsidR="005F3D87" w:rsidRPr="00A72F3B" w:rsidRDefault="005F3D87">
    <w:pPr>
      <w:pStyle w:val="Antrats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1A57" w14:textId="77777777" w:rsidR="005F3D87" w:rsidRDefault="005F3D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1" w15:restartNumberingAfterBreak="0">
    <w:nsid w:val="0EB02AF7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F1508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AB"/>
    <w:multiLevelType w:val="hybridMultilevel"/>
    <w:tmpl w:val="2FE27DE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27B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F09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7652FC"/>
    <w:multiLevelType w:val="multilevel"/>
    <w:tmpl w:val="96FA7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76DF8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33550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5229BC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511C5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82293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6D1D70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7A62B7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71A3E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5F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94067C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AF2C42"/>
    <w:multiLevelType w:val="hybridMultilevel"/>
    <w:tmpl w:val="2482D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F4403"/>
    <w:multiLevelType w:val="hybridMultilevel"/>
    <w:tmpl w:val="B8CE4C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D67F70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5322F"/>
    <w:multiLevelType w:val="hybridMultilevel"/>
    <w:tmpl w:val="CDC44F0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811A49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6345C3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F0F32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8"/>
  </w:num>
  <w:num w:numId="5">
    <w:abstractNumId w:val="7"/>
  </w:num>
  <w:num w:numId="6">
    <w:abstractNumId w:val="22"/>
  </w:num>
  <w:num w:numId="7">
    <w:abstractNumId w:val="11"/>
  </w:num>
  <w:num w:numId="8">
    <w:abstractNumId w:val="23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7"/>
  </w:num>
  <w:num w:numId="23">
    <w:abstractNumId w:val="1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720"/>
  <w:autoHyphenation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54"/>
    <w:rsid w:val="00007189"/>
    <w:rsid w:val="00010D1B"/>
    <w:rsid w:val="00013DED"/>
    <w:rsid w:val="0003029E"/>
    <w:rsid w:val="0004006A"/>
    <w:rsid w:val="00055FDD"/>
    <w:rsid w:val="00057C4C"/>
    <w:rsid w:val="00072E0E"/>
    <w:rsid w:val="00077367"/>
    <w:rsid w:val="00086E20"/>
    <w:rsid w:val="000919F7"/>
    <w:rsid w:val="000A594C"/>
    <w:rsid w:val="000B5FC9"/>
    <w:rsid w:val="000B6B38"/>
    <w:rsid w:val="000B7CFF"/>
    <w:rsid w:val="000D2D43"/>
    <w:rsid w:val="000D494C"/>
    <w:rsid w:val="0010143B"/>
    <w:rsid w:val="0010376A"/>
    <w:rsid w:val="00106087"/>
    <w:rsid w:val="00124DEB"/>
    <w:rsid w:val="00143956"/>
    <w:rsid w:val="00147AF2"/>
    <w:rsid w:val="001513B6"/>
    <w:rsid w:val="00152AA9"/>
    <w:rsid w:val="00154004"/>
    <w:rsid w:val="00160F97"/>
    <w:rsid w:val="001B0456"/>
    <w:rsid w:val="001B5DF5"/>
    <w:rsid w:val="001C21B5"/>
    <w:rsid w:val="001C73E7"/>
    <w:rsid w:val="001D5E09"/>
    <w:rsid w:val="001E4958"/>
    <w:rsid w:val="001F40DB"/>
    <w:rsid w:val="00202C4F"/>
    <w:rsid w:val="00207690"/>
    <w:rsid w:val="002079F1"/>
    <w:rsid w:val="002125F5"/>
    <w:rsid w:val="00237355"/>
    <w:rsid w:val="002458DB"/>
    <w:rsid w:val="00247892"/>
    <w:rsid w:val="0025491D"/>
    <w:rsid w:val="00263D8B"/>
    <w:rsid w:val="00285AAB"/>
    <w:rsid w:val="00290A85"/>
    <w:rsid w:val="00295F4D"/>
    <w:rsid w:val="0029794A"/>
    <w:rsid w:val="002A1394"/>
    <w:rsid w:val="002B262B"/>
    <w:rsid w:val="002B6249"/>
    <w:rsid w:val="002C2F27"/>
    <w:rsid w:val="002C3285"/>
    <w:rsid w:val="002C3700"/>
    <w:rsid w:val="002C56D0"/>
    <w:rsid w:val="002D3474"/>
    <w:rsid w:val="002E2200"/>
    <w:rsid w:val="002E3E0F"/>
    <w:rsid w:val="002F2E58"/>
    <w:rsid w:val="002F546D"/>
    <w:rsid w:val="003029D1"/>
    <w:rsid w:val="00302B3C"/>
    <w:rsid w:val="0030334E"/>
    <w:rsid w:val="00307C16"/>
    <w:rsid w:val="003101EB"/>
    <w:rsid w:val="003105A2"/>
    <w:rsid w:val="00321654"/>
    <w:rsid w:val="003407A3"/>
    <w:rsid w:val="00346BC3"/>
    <w:rsid w:val="00351CFC"/>
    <w:rsid w:val="003551F0"/>
    <w:rsid w:val="00372E6D"/>
    <w:rsid w:val="00377ECE"/>
    <w:rsid w:val="00380CF5"/>
    <w:rsid w:val="00380F2E"/>
    <w:rsid w:val="00386792"/>
    <w:rsid w:val="00394DF3"/>
    <w:rsid w:val="003A3169"/>
    <w:rsid w:val="003A6851"/>
    <w:rsid w:val="003A7D5B"/>
    <w:rsid w:val="003B08FE"/>
    <w:rsid w:val="003B0B68"/>
    <w:rsid w:val="003C5C74"/>
    <w:rsid w:val="003F7B1F"/>
    <w:rsid w:val="003F7DA5"/>
    <w:rsid w:val="00406DD7"/>
    <w:rsid w:val="004149D5"/>
    <w:rsid w:val="0042129C"/>
    <w:rsid w:val="00423243"/>
    <w:rsid w:val="004272ED"/>
    <w:rsid w:val="00430F8C"/>
    <w:rsid w:val="00431444"/>
    <w:rsid w:val="004518E0"/>
    <w:rsid w:val="0045503F"/>
    <w:rsid w:val="00481F05"/>
    <w:rsid w:val="0049473D"/>
    <w:rsid w:val="00495494"/>
    <w:rsid w:val="00495897"/>
    <w:rsid w:val="00496523"/>
    <w:rsid w:val="00497878"/>
    <w:rsid w:val="004A1B10"/>
    <w:rsid w:val="004B52E7"/>
    <w:rsid w:val="004D2223"/>
    <w:rsid w:val="004E1FAA"/>
    <w:rsid w:val="004E4E11"/>
    <w:rsid w:val="004F502D"/>
    <w:rsid w:val="00500011"/>
    <w:rsid w:val="00500219"/>
    <w:rsid w:val="005007CD"/>
    <w:rsid w:val="005063DA"/>
    <w:rsid w:val="00522033"/>
    <w:rsid w:val="0052582B"/>
    <w:rsid w:val="005334AD"/>
    <w:rsid w:val="005357E3"/>
    <w:rsid w:val="005451A4"/>
    <w:rsid w:val="00555547"/>
    <w:rsid w:val="00560B87"/>
    <w:rsid w:val="00573DFA"/>
    <w:rsid w:val="00577F37"/>
    <w:rsid w:val="00585F56"/>
    <w:rsid w:val="00586EB1"/>
    <w:rsid w:val="0058784A"/>
    <w:rsid w:val="005B12CC"/>
    <w:rsid w:val="005B3954"/>
    <w:rsid w:val="005B492C"/>
    <w:rsid w:val="005B7120"/>
    <w:rsid w:val="005C7B54"/>
    <w:rsid w:val="005D4D48"/>
    <w:rsid w:val="005E4B93"/>
    <w:rsid w:val="005F3D87"/>
    <w:rsid w:val="005F525A"/>
    <w:rsid w:val="00600A35"/>
    <w:rsid w:val="00602149"/>
    <w:rsid w:val="00603AF4"/>
    <w:rsid w:val="0063699D"/>
    <w:rsid w:val="00641DE0"/>
    <w:rsid w:val="00645A9C"/>
    <w:rsid w:val="00665B4B"/>
    <w:rsid w:val="00666F0C"/>
    <w:rsid w:val="00667420"/>
    <w:rsid w:val="00696686"/>
    <w:rsid w:val="006A4377"/>
    <w:rsid w:val="006C31B3"/>
    <w:rsid w:val="006D02C6"/>
    <w:rsid w:val="006D1493"/>
    <w:rsid w:val="006D590F"/>
    <w:rsid w:val="006E085B"/>
    <w:rsid w:val="006F199F"/>
    <w:rsid w:val="00707CF6"/>
    <w:rsid w:val="007132E6"/>
    <w:rsid w:val="00716C88"/>
    <w:rsid w:val="00721460"/>
    <w:rsid w:val="0073118E"/>
    <w:rsid w:val="00746F5B"/>
    <w:rsid w:val="00747618"/>
    <w:rsid w:val="00772563"/>
    <w:rsid w:val="00772E8C"/>
    <w:rsid w:val="00776D85"/>
    <w:rsid w:val="0078063D"/>
    <w:rsid w:val="007905FB"/>
    <w:rsid w:val="007B10CE"/>
    <w:rsid w:val="007B252F"/>
    <w:rsid w:val="007D1AC9"/>
    <w:rsid w:val="007D21C2"/>
    <w:rsid w:val="007E29C4"/>
    <w:rsid w:val="007E447B"/>
    <w:rsid w:val="007E610A"/>
    <w:rsid w:val="00816CB9"/>
    <w:rsid w:val="00840B8B"/>
    <w:rsid w:val="00847746"/>
    <w:rsid w:val="00862DFD"/>
    <w:rsid w:val="0086589A"/>
    <w:rsid w:val="0087493E"/>
    <w:rsid w:val="00875A06"/>
    <w:rsid w:val="0088268C"/>
    <w:rsid w:val="008B4913"/>
    <w:rsid w:val="008B75CD"/>
    <w:rsid w:val="008C75A4"/>
    <w:rsid w:val="008D53BB"/>
    <w:rsid w:val="008E3F98"/>
    <w:rsid w:val="00906C2E"/>
    <w:rsid w:val="00915F15"/>
    <w:rsid w:val="00922801"/>
    <w:rsid w:val="00923605"/>
    <w:rsid w:val="00924A80"/>
    <w:rsid w:val="00924BF7"/>
    <w:rsid w:val="00930150"/>
    <w:rsid w:val="009323A6"/>
    <w:rsid w:val="00932A40"/>
    <w:rsid w:val="00933EB0"/>
    <w:rsid w:val="00943503"/>
    <w:rsid w:val="00950986"/>
    <w:rsid w:val="00952F48"/>
    <w:rsid w:val="009546E2"/>
    <w:rsid w:val="009660D5"/>
    <w:rsid w:val="0096624B"/>
    <w:rsid w:val="0097165E"/>
    <w:rsid w:val="0097556E"/>
    <w:rsid w:val="00984249"/>
    <w:rsid w:val="00996129"/>
    <w:rsid w:val="00997BE5"/>
    <w:rsid w:val="009A1C13"/>
    <w:rsid w:val="009B36FB"/>
    <w:rsid w:val="009C271A"/>
    <w:rsid w:val="009C6395"/>
    <w:rsid w:val="009D04CC"/>
    <w:rsid w:val="009D3037"/>
    <w:rsid w:val="009D49E5"/>
    <w:rsid w:val="009F1761"/>
    <w:rsid w:val="009F350C"/>
    <w:rsid w:val="009F4C3F"/>
    <w:rsid w:val="00A04AF7"/>
    <w:rsid w:val="00A059C6"/>
    <w:rsid w:val="00A236B3"/>
    <w:rsid w:val="00A251C0"/>
    <w:rsid w:val="00A442ED"/>
    <w:rsid w:val="00A569E8"/>
    <w:rsid w:val="00A61B20"/>
    <w:rsid w:val="00A63171"/>
    <w:rsid w:val="00A65CDF"/>
    <w:rsid w:val="00A72F3B"/>
    <w:rsid w:val="00A74531"/>
    <w:rsid w:val="00A75FCE"/>
    <w:rsid w:val="00A87D28"/>
    <w:rsid w:val="00A91132"/>
    <w:rsid w:val="00A9382E"/>
    <w:rsid w:val="00A96FC9"/>
    <w:rsid w:val="00AA05EC"/>
    <w:rsid w:val="00AC68CF"/>
    <w:rsid w:val="00AF07A4"/>
    <w:rsid w:val="00AF6155"/>
    <w:rsid w:val="00AF7253"/>
    <w:rsid w:val="00B01789"/>
    <w:rsid w:val="00B241D3"/>
    <w:rsid w:val="00B248AA"/>
    <w:rsid w:val="00B34313"/>
    <w:rsid w:val="00B435AB"/>
    <w:rsid w:val="00B514D7"/>
    <w:rsid w:val="00B81CD2"/>
    <w:rsid w:val="00B83702"/>
    <w:rsid w:val="00B91FA1"/>
    <w:rsid w:val="00B92BFC"/>
    <w:rsid w:val="00BA51D8"/>
    <w:rsid w:val="00BC2821"/>
    <w:rsid w:val="00BD057A"/>
    <w:rsid w:val="00BD2B45"/>
    <w:rsid w:val="00BD65A3"/>
    <w:rsid w:val="00BE0B98"/>
    <w:rsid w:val="00BE1403"/>
    <w:rsid w:val="00BF3959"/>
    <w:rsid w:val="00C13333"/>
    <w:rsid w:val="00C14B9D"/>
    <w:rsid w:val="00C24BAE"/>
    <w:rsid w:val="00C314AE"/>
    <w:rsid w:val="00C37ADC"/>
    <w:rsid w:val="00C4130C"/>
    <w:rsid w:val="00C42F0C"/>
    <w:rsid w:val="00C53EEE"/>
    <w:rsid w:val="00C56203"/>
    <w:rsid w:val="00C63E42"/>
    <w:rsid w:val="00C64EDC"/>
    <w:rsid w:val="00C71354"/>
    <w:rsid w:val="00C73904"/>
    <w:rsid w:val="00C75F6A"/>
    <w:rsid w:val="00C855EA"/>
    <w:rsid w:val="00C87776"/>
    <w:rsid w:val="00C902F3"/>
    <w:rsid w:val="00C93070"/>
    <w:rsid w:val="00CA712A"/>
    <w:rsid w:val="00CA7D0F"/>
    <w:rsid w:val="00CB02CB"/>
    <w:rsid w:val="00CB157C"/>
    <w:rsid w:val="00CB742E"/>
    <w:rsid w:val="00CC14EE"/>
    <w:rsid w:val="00CC173E"/>
    <w:rsid w:val="00CC3B47"/>
    <w:rsid w:val="00CD3119"/>
    <w:rsid w:val="00CD3C08"/>
    <w:rsid w:val="00CD563E"/>
    <w:rsid w:val="00CD75FF"/>
    <w:rsid w:val="00CE04E6"/>
    <w:rsid w:val="00CE5894"/>
    <w:rsid w:val="00CF7D7C"/>
    <w:rsid w:val="00D03EC6"/>
    <w:rsid w:val="00D077BE"/>
    <w:rsid w:val="00D11D19"/>
    <w:rsid w:val="00D20C14"/>
    <w:rsid w:val="00D440D2"/>
    <w:rsid w:val="00D45C8E"/>
    <w:rsid w:val="00D61C0D"/>
    <w:rsid w:val="00D77427"/>
    <w:rsid w:val="00D80F67"/>
    <w:rsid w:val="00D81195"/>
    <w:rsid w:val="00DA6B8A"/>
    <w:rsid w:val="00DB4257"/>
    <w:rsid w:val="00DC05CD"/>
    <w:rsid w:val="00DC246E"/>
    <w:rsid w:val="00DC2BB2"/>
    <w:rsid w:val="00DC5FE9"/>
    <w:rsid w:val="00DD0A94"/>
    <w:rsid w:val="00DE380C"/>
    <w:rsid w:val="00DE54DF"/>
    <w:rsid w:val="00DF423D"/>
    <w:rsid w:val="00DF4F49"/>
    <w:rsid w:val="00E15F8B"/>
    <w:rsid w:val="00E21702"/>
    <w:rsid w:val="00E349ED"/>
    <w:rsid w:val="00E41BEC"/>
    <w:rsid w:val="00E44DE1"/>
    <w:rsid w:val="00E46D7F"/>
    <w:rsid w:val="00E54FEA"/>
    <w:rsid w:val="00E564D2"/>
    <w:rsid w:val="00E61278"/>
    <w:rsid w:val="00E76B84"/>
    <w:rsid w:val="00E84910"/>
    <w:rsid w:val="00E8504D"/>
    <w:rsid w:val="00E855B0"/>
    <w:rsid w:val="00E910E9"/>
    <w:rsid w:val="00E958F4"/>
    <w:rsid w:val="00EA0FDA"/>
    <w:rsid w:val="00EA4FD3"/>
    <w:rsid w:val="00EA559C"/>
    <w:rsid w:val="00EC215B"/>
    <w:rsid w:val="00ED131C"/>
    <w:rsid w:val="00ED179F"/>
    <w:rsid w:val="00ED394F"/>
    <w:rsid w:val="00F00B4C"/>
    <w:rsid w:val="00F0174B"/>
    <w:rsid w:val="00F20DBB"/>
    <w:rsid w:val="00F23559"/>
    <w:rsid w:val="00F32713"/>
    <w:rsid w:val="00F345F7"/>
    <w:rsid w:val="00F37A9A"/>
    <w:rsid w:val="00F42B19"/>
    <w:rsid w:val="00F50652"/>
    <w:rsid w:val="00F5147A"/>
    <w:rsid w:val="00F516FA"/>
    <w:rsid w:val="00F53A63"/>
    <w:rsid w:val="00F56152"/>
    <w:rsid w:val="00F61E17"/>
    <w:rsid w:val="00F85471"/>
    <w:rsid w:val="00F86CDD"/>
    <w:rsid w:val="00F90B6C"/>
    <w:rsid w:val="00FA35C1"/>
    <w:rsid w:val="00FB4A39"/>
    <w:rsid w:val="00FB620D"/>
    <w:rsid w:val="00FC26F7"/>
    <w:rsid w:val="00FC6218"/>
    <w:rsid w:val="00FE01A7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5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02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6D02C6"/>
    <w:pPr>
      <w:spacing w:before="240" w:after="60"/>
      <w:ind w:firstLine="709"/>
      <w:jc w:val="center"/>
      <w:outlineLvl w:val="0"/>
    </w:pPr>
    <w:rPr>
      <w:b/>
      <w:bCs/>
      <w:kern w:val="3"/>
      <w:sz w:val="32"/>
      <w:szCs w:val="32"/>
    </w:rPr>
  </w:style>
  <w:style w:type="character" w:customStyle="1" w:styleId="TitleChar">
    <w:name w:val="Title Char"/>
    <w:basedOn w:val="Numatytasispastraiposriftas"/>
    <w:rsid w:val="006D02C6"/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styleId="Sraopastraipa">
    <w:name w:val="List Paragraph"/>
    <w:aliases w:val="List Paragraph Red,Bullet EY,List Paragraph111,List Paragraph21"/>
    <w:basedOn w:val="prastasis"/>
    <w:qFormat/>
    <w:rsid w:val="006D02C6"/>
    <w:pPr>
      <w:ind w:left="720"/>
    </w:pPr>
    <w:rPr>
      <w:szCs w:val="20"/>
    </w:rPr>
  </w:style>
  <w:style w:type="character" w:customStyle="1" w:styleId="ListParagraphChar">
    <w:name w:val="List Paragraph Char"/>
    <w:aliases w:val="List Paragraph Red Char,Bullet EY Char,List Paragraph111 Char,List Paragraph21 Char"/>
    <w:uiPriority w:val="34"/>
    <w:rsid w:val="006D02C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9">
    <w:name w:val="Body text + 9"/>
    <w:rsid w:val="006D02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91">
    <w:name w:val="Body text + 91"/>
    <w:aliases w:val="5 pt1"/>
    <w:rsid w:val="006D02C6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Antrats">
    <w:name w:val="header"/>
    <w:basedOn w:val="prastasis"/>
    <w:rsid w:val="006D02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basedOn w:val="prastasis"/>
    <w:uiPriority w:val="99"/>
    <w:rsid w:val="006D02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Pa16">
    <w:name w:val="Pa16"/>
    <w:basedOn w:val="prastasis"/>
    <w:next w:val="prastasis"/>
    <w:uiPriority w:val="99"/>
    <w:rsid w:val="00431444"/>
    <w:pPr>
      <w:suppressAutoHyphens w:val="0"/>
      <w:autoSpaceDE w:val="0"/>
      <w:adjustRightInd w:val="0"/>
      <w:spacing w:line="201" w:lineRule="atLeast"/>
      <w:textAlignment w:val="auto"/>
    </w:pPr>
    <w:rPr>
      <w:rFonts w:ascii="Myriad Pro" w:eastAsia="Calibri" w:hAnsi="Myriad Pro"/>
    </w:rPr>
  </w:style>
  <w:style w:type="table" w:styleId="Lentelstinklelis">
    <w:name w:val="Table Grid"/>
    <w:basedOn w:val="prastojilentel"/>
    <w:uiPriority w:val="59"/>
    <w:rsid w:val="00CA712A"/>
    <w:pPr>
      <w:autoSpaceDN/>
      <w:spacing w:after="0" w:line="240" w:lineRule="auto"/>
      <w:textAlignment w:val="auto"/>
    </w:pPr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9A1C13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imes New Roman" w:eastAsia="Arial Unicode MS" w:hAnsi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2324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131C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C215B"/>
    <w:pPr>
      <w:suppressAutoHyphens w:val="0"/>
      <w:autoSpaceDN/>
      <w:textAlignment w:val="auto"/>
    </w:pPr>
    <w:rPr>
      <w:rFonts w:eastAsiaTheme="minorHAnsi"/>
      <w:lang w:eastAsia="lt-LT"/>
    </w:rPr>
  </w:style>
  <w:style w:type="character" w:styleId="Grietas">
    <w:name w:val="Strong"/>
    <w:basedOn w:val="Numatytasispastraiposriftas"/>
    <w:uiPriority w:val="22"/>
    <w:qFormat/>
    <w:rsid w:val="00EC215B"/>
    <w:rPr>
      <w:b/>
      <w:bCs/>
    </w:rPr>
  </w:style>
  <w:style w:type="paragraph" w:customStyle="1" w:styleId="Default">
    <w:name w:val="Default"/>
    <w:rsid w:val="005C7B54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0B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0B87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C6C31-4B05-44AF-8E85-1E537C10F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3C9AF-F1EF-4ECD-9D51-7BB9B2DFE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B422-37C5-498D-9D30-2D94596BE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5401</Words>
  <Characters>3079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2025-03-20T18:58:00Z</dcterms:created>
  <dcterms:modified xsi:type="dcterms:W3CDTF">2025-03-20T18:58:00Z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