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345" w:type="dxa"/>
        <w:tblLook w:val="04A0" w:firstRow="1" w:lastRow="0" w:firstColumn="1" w:lastColumn="0" w:noHBand="0" w:noVBand="1"/>
      </w:tblPr>
      <w:tblGrid>
        <w:gridCol w:w="3293"/>
      </w:tblGrid>
      <w:tr w:rsidR="00006129" w:rsidRPr="00092602" w14:paraId="1182BEEA" w14:textId="77777777" w:rsidTr="00D56592">
        <w:tc>
          <w:tcPr>
            <w:tcW w:w="3293" w:type="dxa"/>
            <w:hideMark/>
          </w:tcPr>
          <w:p w14:paraId="15484B70" w14:textId="77777777" w:rsidR="00006129" w:rsidRPr="00BE270A" w:rsidRDefault="00006129" w:rsidP="00D56592">
            <w:pPr>
              <w:keepLines/>
              <w:tabs>
                <w:tab w:val="left" w:pos="1304"/>
                <w:tab w:val="left" w:pos="1457"/>
                <w:tab w:val="left" w:pos="1604"/>
                <w:tab w:val="left" w:pos="1757"/>
              </w:tabs>
              <w:suppressAutoHyphens/>
              <w:autoSpaceDE w:val="0"/>
              <w:autoSpaceDN w:val="0"/>
              <w:adjustRightInd w:val="0"/>
              <w:spacing w:line="276" w:lineRule="auto"/>
              <w:ind w:firstLine="720"/>
              <w:jc w:val="right"/>
              <w:rPr>
                <w:rFonts w:ascii="Times New Roman" w:eastAsia="Times New Roman" w:hAnsi="Times New Roman"/>
                <w:color w:val="000000"/>
                <w:sz w:val="24"/>
                <w:szCs w:val="24"/>
              </w:rPr>
            </w:pPr>
            <w:r w:rsidRPr="00BE270A">
              <w:rPr>
                <w:rFonts w:ascii="Times New Roman" w:eastAsia="Times New Roman" w:hAnsi="Times New Roman"/>
                <w:color w:val="000000"/>
                <w:sz w:val="24"/>
                <w:szCs w:val="24"/>
              </w:rPr>
              <w:t>TVIRTINU</w:t>
            </w:r>
          </w:p>
        </w:tc>
      </w:tr>
      <w:tr w:rsidR="00006129" w:rsidRPr="00092602" w14:paraId="30795D8F" w14:textId="77777777" w:rsidTr="00D56592">
        <w:tc>
          <w:tcPr>
            <w:tcW w:w="3293" w:type="dxa"/>
            <w:tcBorders>
              <w:top w:val="nil"/>
              <w:left w:val="nil"/>
              <w:bottom w:val="single" w:sz="4" w:space="0" w:color="auto"/>
              <w:right w:val="nil"/>
            </w:tcBorders>
          </w:tcPr>
          <w:p w14:paraId="5FE2C576" w14:textId="77777777" w:rsidR="00006129" w:rsidRPr="00BE270A" w:rsidRDefault="00006129" w:rsidP="00D56592">
            <w:pPr>
              <w:keepLines/>
              <w:tabs>
                <w:tab w:val="left" w:pos="1304"/>
                <w:tab w:val="left" w:pos="1457"/>
                <w:tab w:val="left" w:pos="1604"/>
                <w:tab w:val="left" w:pos="1757"/>
              </w:tabs>
              <w:suppressAutoHyphens/>
              <w:autoSpaceDE w:val="0"/>
              <w:autoSpaceDN w:val="0"/>
              <w:adjustRightInd w:val="0"/>
              <w:spacing w:line="276" w:lineRule="auto"/>
              <w:ind w:firstLine="720"/>
              <w:jc w:val="right"/>
              <w:rPr>
                <w:rFonts w:ascii="Times New Roman" w:eastAsia="Times New Roman" w:hAnsi="Times New Roman"/>
                <w:color w:val="000000"/>
                <w:sz w:val="24"/>
                <w:szCs w:val="24"/>
              </w:rPr>
            </w:pPr>
            <w:r w:rsidRPr="00BE270A">
              <w:rPr>
                <w:rFonts w:ascii="Times New Roman" w:eastAsia="Times New Roman" w:hAnsi="Times New Roman"/>
                <w:color w:val="000000"/>
                <w:sz w:val="24"/>
                <w:szCs w:val="24"/>
              </w:rPr>
              <w:t>Direktorė</w:t>
            </w:r>
          </w:p>
          <w:p w14:paraId="19BE3163" w14:textId="77777777" w:rsidR="00006129" w:rsidRPr="00BE270A" w:rsidRDefault="00006129" w:rsidP="00D56592">
            <w:pPr>
              <w:keepLines/>
              <w:tabs>
                <w:tab w:val="left" w:pos="1304"/>
                <w:tab w:val="left" w:pos="1457"/>
                <w:tab w:val="left" w:pos="1604"/>
                <w:tab w:val="left" w:pos="1757"/>
              </w:tabs>
              <w:suppressAutoHyphens/>
              <w:autoSpaceDE w:val="0"/>
              <w:autoSpaceDN w:val="0"/>
              <w:adjustRightInd w:val="0"/>
              <w:spacing w:line="276" w:lineRule="auto"/>
              <w:ind w:firstLine="720"/>
              <w:jc w:val="right"/>
              <w:rPr>
                <w:rFonts w:ascii="Times New Roman" w:eastAsia="Times New Roman" w:hAnsi="Times New Roman"/>
                <w:i/>
                <w:color w:val="000000"/>
                <w:sz w:val="24"/>
                <w:szCs w:val="24"/>
              </w:rPr>
            </w:pPr>
          </w:p>
        </w:tc>
      </w:tr>
      <w:tr w:rsidR="00006129" w:rsidRPr="00092602" w14:paraId="195B2436" w14:textId="77777777" w:rsidTr="00D56592">
        <w:tc>
          <w:tcPr>
            <w:tcW w:w="3293" w:type="dxa"/>
            <w:tcBorders>
              <w:top w:val="single" w:sz="4" w:space="0" w:color="auto"/>
              <w:left w:val="nil"/>
              <w:bottom w:val="nil"/>
              <w:right w:val="nil"/>
            </w:tcBorders>
            <w:hideMark/>
          </w:tcPr>
          <w:p w14:paraId="3B071270" w14:textId="77777777" w:rsidR="00006129" w:rsidRPr="00BE270A" w:rsidRDefault="00006129" w:rsidP="00D56592">
            <w:pPr>
              <w:keepLines/>
              <w:tabs>
                <w:tab w:val="left" w:pos="1304"/>
                <w:tab w:val="left" w:pos="1457"/>
                <w:tab w:val="left" w:pos="1604"/>
                <w:tab w:val="left" w:pos="1757"/>
              </w:tabs>
              <w:suppressAutoHyphens/>
              <w:autoSpaceDE w:val="0"/>
              <w:autoSpaceDN w:val="0"/>
              <w:adjustRightInd w:val="0"/>
              <w:spacing w:line="276" w:lineRule="auto"/>
              <w:ind w:firstLine="720"/>
              <w:jc w:val="right"/>
              <w:rPr>
                <w:rFonts w:ascii="Times New Roman" w:eastAsia="Times New Roman" w:hAnsi="Times New Roman"/>
                <w:i/>
                <w:color w:val="000000"/>
                <w:sz w:val="24"/>
                <w:szCs w:val="24"/>
              </w:rPr>
            </w:pPr>
            <w:r w:rsidRPr="00BE270A">
              <w:rPr>
                <w:rFonts w:ascii="Times New Roman" w:eastAsia="Times New Roman" w:hAnsi="Times New Roman"/>
                <w:i/>
                <w:color w:val="000000"/>
                <w:sz w:val="24"/>
                <w:szCs w:val="24"/>
              </w:rPr>
              <w:t>(parašas)</w:t>
            </w:r>
          </w:p>
        </w:tc>
      </w:tr>
      <w:tr w:rsidR="00006129" w:rsidRPr="00092602" w14:paraId="197B4402" w14:textId="77777777" w:rsidTr="00D56592">
        <w:tc>
          <w:tcPr>
            <w:tcW w:w="3293" w:type="dxa"/>
            <w:tcBorders>
              <w:top w:val="nil"/>
              <w:left w:val="nil"/>
              <w:bottom w:val="single" w:sz="4" w:space="0" w:color="auto"/>
              <w:right w:val="nil"/>
            </w:tcBorders>
            <w:hideMark/>
          </w:tcPr>
          <w:p w14:paraId="5888F712" w14:textId="77777777" w:rsidR="00006129" w:rsidRPr="00BE270A" w:rsidRDefault="00006129" w:rsidP="00D56592">
            <w:pPr>
              <w:keepLines/>
              <w:tabs>
                <w:tab w:val="left" w:pos="1304"/>
                <w:tab w:val="left" w:pos="1457"/>
                <w:tab w:val="left" w:pos="1604"/>
                <w:tab w:val="left" w:pos="1757"/>
              </w:tabs>
              <w:suppressAutoHyphens/>
              <w:autoSpaceDE w:val="0"/>
              <w:autoSpaceDN w:val="0"/>
              <w:adjustRightInd w:val="0"/>
              <w:spacing w:line="276" w:lineRule="auto"/>
              <w:ind w:firstLine="720"/>
              <w:jc w:val="right"/>
              <w:rPr>
                <w:rFonts w:ascii="Times New Roman" w:eastAsia="Times New Roman" w:hAnsi="Times New Roman"/>
                <w:i/>
                <w:color w:val="000000"/>
                <w:sz w:val="24"/>
                <w:szCs w:val="24"/>
              </w:rPr>
            </w:pPr>
            <w:r w:rsidRPr="00BE270A">
              <w:rPr>
                <w:rFonts w:ascii="Times New Roman" w:eastAsia="Times New Roman" w:hAnsi="Times New Roman"/>
                <w:i/>
                <w:color w:val="000000"/>
                <w:sz w:val="24"/>
                <w:szCs w:val="24"/>
              </w:rPr>
              <w:t>Nerija Moskalionienė</w:t>
            </w:r>
          </w:p>
        </w:tc>
      </w:tr>
      <w:tr w:rsidR="00006129" w:rsidRPr="00092602" w14:paraId="1F5097F5" w14:textId="77777777" w:rsidTr="00D56592">
        <w:tc>
          <w:tcPr>
            <w:tcW w:w="3293" w:type="dxa"/>
            <w:tcBorders>
              <w:top w:val="single" w:sz="4" w:space="0" w:color="auto"/>
              <w:left w:val="nil"/>
              <w:bottom w:val="nil"/>
              <w:right w:val="nil"/>
            </w:tcBorders>
            <w:hideMark/>
          </w:tcPr>
          <w:p w14:paraId="28ECCBBB" w14:textId="77777777" w:rsidR="00006129" w:rsidRPr="00BE270A" w:rsidRDefault="00006129" w:rsidP="00D56592">
            <w:pPr>
              <w:keepLines/>
              <w:tabs>
                <w:tab w:val="left" w:pos="1304"/>
                <w:tab w:val="left" w:pos="1457"/>
                <w:tab w:val="left" w:pos="1604"/>
                <w:tab w:val="left" w:pos="1757"/>
              </w:tabs>
              <w:suppressAutoHyphens/>
              <w:autoSpaceDE w:val="0"/>
              <w:autoSpaceDN w:val="0"/>
              <w:adjustRightInd w:val="0"/>
              <w:spacing w:line="276" w:lineRule="auto"/>
              <w:ind w:firstLine="720"/>
              <w:jc w:val="right"/>
              <w:rPr>
                <w:rFonts w:ascii="Times New Roman" w:eastAsia="Times New Roman" w:hAnsi="Times New Roman"/>
                <w:i/>
                <w:color w:val="000000"/>
                <w:sz w:val="24"/>
                <w:szCs w:val="24"/>
              </w:rPr>
            </w:pPr>
            <w:r w:rsidRPr="00BE270A">
              <w:rPr>
                <w:rFonts w:ascii="Times New Roman" w:eastAsia="Times New Roman" w:hAnsi="Times New Roman"/>
                <w:i/>
                <w:color w:val="000000"/>
                <w:sz w:val="24"/>
                <w:szCs w:val="24"/>
              </w:rPr>
              <w:t>(vardas, pavardė)</w:t>
            </w:r>
          </w:p>
        </w:tc>
      </w:tr>
    </w:tbl>
    <w:p w14:paraId="4FDE59E2" w14:textId="50C1EFA0" w:rsidR="002A4118" w:rsidRPr="000A652C" w:rsidRDefault="00DB44DB" w:rsidP="00A91097">
      <w:pPr>
        <w:pStyle w:val="Pagrindinistekstas"/>
        <w:spacing w:line="276" w:lineRule="auto"/>
        <w:jc w:val="center"/>
        <w:rPr>
          <w:rFonts w:ascii="Times New Roman" w:hAnsi="Times New Roman" w:cs="Times New Roman"/>
          <w:b/>
          <w:color w:val="000000"/>
          <w:lang w:val="lt-LT"/>
        </w:rPr>
      </w:pPr>
      <w:r>
        <w:rPr>
          <w:rFonts w:ascii="Times New Roman" w:hAnsi="Times New Roman" w:cs="Times New Roman"/>
          <w:b/>
          <w:color w:val="000000"/>
          <w:lang w:val="lt-LT"/>
        </w:rPr>
        <w:t>LIETUVOS AKLŲJŲ IR SILPNAREGIŲ CENTRAS</w:t>
      </w:r>
    </w:p>
    <w:p w14:paraId="202B0753" w14:textId="072E170B" w:rsidR="00A91097" w:rsidRPr="00BF3688" w:rsidRDefault="00387290" w:rsidP="00A91097">
      <w:pPr>
        <w:pStyle w:val="Pagrindinistekstas"/>
        <w:spacing w:line="276" w:lineRule="auto"/>
        <w:jc w:val="center"/>
        <w:rPr>
          <w:rFonts w:ascii="Times New Roman" w:hAnsi="Times New Roman" w:cs="Times New Roman"/>
          <w:b/>
          <w:lang w:val="lt-LT"/>
        </w:rPr>
      </w:pPr>
      <w:r>
        <w:rPr>
          <w:rFonts w:ascii="Times New Roman" w:hAnsi="Times New Roman" w:cs="Times New Roman"/>
          <w:b/>
          <w:lang w:val="lt-LT"/>
        </w:rPr>
        <w:t>PIENO PRODUKTŲ</w:t>
      </w:r>
    </w:p>
    <w:p w14:paraId="2DC4B4EC" w14:textId="7DB642DD" w:rsidR="00EA0C56" w:rsidRPr="00ED402F" w:rsidRDefault="00DB44DB" w:rsidP="00A91097">
      <w:pPr>
        <w:pStyle w:val="Pagrindinistekstas"/>
        <w:spacing w:line="276" w:lineRule="auto"/>
        <w:jc w:val="center"/>
        <w:rPr>
          <w:rFonts w:ascii="Times New Roman" w:hAnsi="Times New Roman" w:cs="Times New Roman"/>
          <w:b/>
          <w:lang w:val="lt-LT"/>
        </w:rPr>
      </w:pPr>
      <w:r>
        <w:rPr>
          <w:rFonts w:ascii="Times New Roman" w:hAnsi="Times New Roman" w:cs="Times New Roman"/>
          <w:b/>
          <w:lang w:val="lt-LT"/>
        </w:rPr>
        <w:t>SKELBIAMO</w:t>
      </w:r>
      <w:r w:rsidR="00C06982" w:rsidRPr="00ED402F">
        <w:rPr>
          <w:rFonts w:ascii="Times New Roman" w:hAnsi="Times New Roman" w:cs="Times New Roman"/>
          <w:b/>
          <w:lang w:val="lt-LT"/>
        </w:rPr>
        <w:t xml:space="preserve"> </w:t>
      </w:r>
      <w:r w:rsidR="00D42218" w:rsidRPr="00EA0C56">
        <w:rPr>
          <w:rFonts w:ascii="Times New Roman" w:hAnsi="Times New Roman" w:cs="Times New Roman"/>
          <w:b/>
          <w:lang w:val="lt-LT"/>
        </w:rPr>
        <w:t>MAŽOS VERTĖS</w:t>
      </w:r>
      <w:r w:rsidR="007833D9">
        <w:rPr>
          <w:rFonts w:ascii="Times New Roman" w:hAnsi="Times New Roman" w:cs="Times New Roman"/>
          <w:b/>
          <w:lang w:val="lt-LT"/>
        </w:rPr>
        <w:t xml:space="preserve"> </w:t>
      </w:r>
      <w:r w:rsidR="00955C5C" w:rsidRPr="00EA0C56">
        <w:rPr>
          <w:rFonts w:ascii="Times New Roman" w:hAnsi="Times New Roman" w:cs="Times New Roman"/>
          <w:b/>
          <w:lang w:val="lt-LT"/>
        </w:rPr>
        <w:t>PIRKIMO</w:t>
      </w:r>
    </w:p>
    <w:p w14:paraId="6E5D9D4B" w14:textId="130E9254" w:rsidR="002A4118" w:rsidRDefault="002A4118" w:rsidP="00A91097">
      <w:pPr>
        <w:pStyle w:val="Pagrindinistekstas"/>
        <w:spacing w:line="276" w:lineRule="auto"/>
        <w:jc w:val="center"/>
        <w:rPr>
          <w:rFonts w:ascii="Times New Roman" w:hAnsi="Times New Roman" w:cs="Times New Roman"/>
          <w:b/>
          <w:color w:val="000000"/>
          <w:lang w:val="lt-LT"/>
        </w:rPr>
      </w:pPr>
      <w:r w:rsidRPr="00EA0C56">
        <w:rPr>
          <w:rFonts w:ascii="Times New Roman" w:hAnsi="Times New Roman" w:cs="Times New Roman"/>
          <w:b/>
          <w:color w:val="000000"/>
          <w:lang w:val="lt-LT"/>
        </w:rPr>
        <w:t>SĄLYGOS</w:t>
      </w:r>
    </w:p>
    <w:p w14:paraId="31106A06" w14:textId="0887AE04" w:rsidR="004F6DB3" w:rsidRDefault="004F6DB3" w:rsidP="00A91097">
      <w:pPr>
        <w:pStyle w:val="Pagrindinistekstas"/>
        <w:spacing w:line="276" w:lineRule="auto"/>
        <w:jc w:val="center"/>
        <w:rPr>
          <w:rFonts w:ascii="Times New Roman" w:hAnsi="Times New Roman" w:cs="Times New Roman"/>
          <w:b/>
          <w:color w:val="000000"/>
          <w:lang w:val="lt-LT"/>
        </w:rPr>
      </w:pPr>
    </w:p>
    <w:p w14:paraId="73B2E7B8" w14:textId="77777777" w:rsidR="001017A4" w:rsidRPr="00F771F4" w:rsidRDefault="001017A4" w:rsidP="001017A4">
      <w:pPr>
        <w:rPr>
          <w:rFonts w:ascii="Times New Roman" w:hAnsi="Times New Roman"/>
          <w:sz w:val="24"/>
          <w:szCs w:val="24"/>
        </w:rPr>
      </w:pPr>
      <w:r w:rsidRPr="00F771F4">
        <w:rPr>
          <w:rFonts w:ascii="Times New Roman" w:hAnsi="Times New Roman"/>
          <w:sz w:val="24"/>
          <w:szCs w:val="24"/>
        </w:rPr>
        <w:t>TURINYS</w:t>
      </w:r>
    </w:p>
    <w:p w14:paraId="31706300" w14:textId="77777777" w:rsidR="001017A4" w:rsidRPr="00F771F4" w:rsidRDefault="001017A4" w:rsidP="001017A4">
      <w:pPr>
        <w:rPr>
          <w:rFonts w:ascii="Times New Roman" w:hAnsi="Times New Roman"/>
          <w:sz w:val="24"/>
          <w:szCs w:val="24"/>
        </w:rPr>
      </w:pPr>
    </w:p>
    <w:p w14:paraId="3F92B2DE" w14:textId="77777777" w:rsidR="001017A4" w:rsidRPr="00F771F4" w:rsidRDefault="001017A4" w:rsidP="001017A4">
      <w:pPr>
        <w:rPr>
          <w:rFonts w:ascii="Times New Roman" w:hAnsi="Times New Roman"/>
          <w:sz w:val="24"/>
          <w:szCs w:val="24"/>
        </w:rPr>
      </w:pPr>
      <w:r w:rsidRPr="00F771F4">
        <w:rPr>
          <w:rFonts w:ascii="Times New Roman" w:hAnsi="Times New Roman"/>
          <w:sz w:val="24"/>
          <w:szCs w:val="24"/>
        </w:rPr>
        <w:t>I. BENDROSIOS NUOSTATOS</w:t>
      </w:r>
    </w:p>
    <w:p w14:paraId="79E4CD81" w14:textId="77777777" w:rsidR="001017A4" w:rsidRPr="00F771F4" w:rsidRDefault="001017A4" w:rsidP="001017A4">
      <w:pPr>
        <w:rPr>
          <w:rFonts w:ascii="Times New Roman" w:hAnsi="Times New Roman"/>
          <w:sz w:val="24"/>
          <w:szCs w:val="24"/>
        </w:rPr>
      </w:pPr>
      <w:r w:rsidRPr="00F771F4">
        <w:rPr>
          <w:rFonts w:ascii="Times New Roman" w:hAnsi="Times New Roman"/>
          <w:sz w:val="24"/>
          <w:szCs w:val="24"/>
        </w:rPr>
        <w:t>II. PIRKIMO OBJEKTAS</w:t>
      </w:r>
    </w:p>
    <w:p w14:paraId="59ACCC6A" w14:textId="77777777" w:rsidR="001017A4" w:rsidRPr="00F771F4" w:rsidRDefault="001017A4" w:rsidP="001017A4">
      <w:pPr>
        <w:rPr>
          <w:rFonts w:ascii="Times New Roman" w:hAnsi="Times New Roman"/>
          <w:sz w:val="24"/>
          <w:szCs w:val="24"/>
        </w:rPr>
      </w:pPr>
      <w:r>
        <w:rPr>
          <w:rFonts w:ascii="Times New Roman" w:hAnsi="Times New Roman"/>
          <w:sz w:val="24"/>
          <w:szCs w:val="24"/>
        </w:rPr>
        <w:t>III.</w:t>
      </w:r>
      <w:r w:rsidRPr="00F771F4">
        <w:rPr>
          <w:rFonts w:ascii="Times New Roman" w:hAnsi="Times New Roman"/>
          <w:sz w:val="24"/>
          <w:szCs w:val="24"/>
        </w:rPr>
        <w:t>TIEKĖJŲ PAŠALINIMO PAGRINDAI,</w:t>
      </w:r>
    </w:p>
    <w:p w14:paraId="552AF6C4" w14:textId="77777777" w:rsidR="001017A4" w:rsidRPr="00F771F4" w:rsidRDefault="001017A4" w:rsidP="001017A4">
      <w:pPr>
        <w:rPr>
          <w:rFonts w:ascii="Times New Roman" w:hAnsi="Times New Roman"/>
          <w:sz w:val="24"/>
          <w:szCs w:val="24"/>
        </w:rPr>
      </w:pPr>
      <w:r w:rsidRPr="00F771F4">
        <w:rPr>
          <w:rFonts w:ascii="Times New Roman" w:hAnsi="Times New Roman"/>
          <w:sz w:val="24"/>
          <w:szCs w:val="24"/>
        </w:rPr>
        <w:t>KVALIFIKACIJOS REIKALAVIMAI IR, JEIGU TAIKYTINA, REIKALAUJAMI KOKYBĖS VADYBOS SISTEMOS IR (ARBA) APLINKOS APSAUGOS KRITERIJŲ TAIKYMAS</w:t>
      </w:r>
    </w:p>
    <w:p w14:paraId="6C49AB7F" w14:textId="77777777" w:rsidR="001017A4" w:rsidRPr="00F771F4" w:rsidRDefault="001017A4" w:rsidP="001017A4">
      <w:pPr>
        <w:rPr>
          <w:rFonts w:ascii="Times New Roman" w:hAnsi="Times New Roman"/>
          <w:sz w:val="24"/>
          <w:szCs w:val="24"/>
        </w:rPr>
      </w:pPr>
      <w:r w:rsidRPr="00F771F4">
        <w:rPr>
          <w:rFonts w:ascii="Times New Roman" w:hAnsi="Times New Roman"/>
          <w:sz w:val="24"/>
          <w:szCs w:val="24"/>
        </w:rPr>
        <w:t>IV. RĖMIMASIS KITŲ ŪKIO SUBJEKTŲ PAJĖGUMAIS</w:t>
      </w:r>
    </w:p>
    <w:p w14:paraId="61450F5C" w14:textId="77777777" w:rsidR="001017A4" w:rsidRPr="00F771F4" w:rsidRDefault="001017A4" w:rsidP="001017A4">
      <w:pPr>
        <w:rPr>
          <w:rFonts w:ascii="Times New Roman" w:hAnsi="Times New Roman"/>
          <w:sz w:val="24"/>
          <w:szCs w:val="24"/>
        </w:rPr>
      </w:pPr>
      <w:r w:rsidRPr="00F771F4">
        <w:rPr>
          <w:rFonts w:ascii="Times New Roman" w:hAnsi="Times New Roman"/>
          <w:sz w:val="24"/>
          <w:szCs w:val="24"/>
        </w:rPr>
        <w:t>V. SUBTIEKIMAS</w:t>
      </w:r>
    </w:p>
    <w:p w14:paraId="316B2FBD" w14:textId="77777777" w:rsidR="001017A4" w:rsidRPr="00F771F4" w:rsidRDefault="001017A4" w:rsidP="001017A4">
      <w:pPr>
        <w:rPr>
          <w:rFonts w:ascii="Times New Roman" w:hAnsi="Times New Roman"/>
          <w:sz w:val="24"/>
          <w:szCs w:val="24"/>
        </w:rPr>
      </w:pPr>
      <w:r w:rsidRPr="00F771F4">
        <w:rPr>
          <w:rFonts w:ascii="Times New Roman" w:hAnsi="Times New Roman"/>
          <w:sz w:val="24"/>
          <w:szCs w:val="24"/>
        </w:rPr>
        <w:t>VI. PASIŪLYMŲ RENGIMAS, PATEIKIMAS, KEITIMAS</w:t>
      </w:r>
    </w:p>
    <w:p w14:paraId="78132E0A" w14:textId="77777777" w:rsidR="001017A4" w:rsidRPr="00F771F4" w:rsidRDefault="001017A4" w:rsidP="001017A4">
      <w:pPr>
        <w:rPr>
          <w:rFonts w:ascii="Times New Roman" w:hAnsi="Times New Roman"/>
          <w:sz w:val="24"/>
          <w:szCs w:val="24"/>
        </w:rPr>
      </w:pPr>
      <w:r w:rsidRPr="00F771F4">
        <w:rPr>
          <w:rFonts w:ascii="Times New Roman" w:hAnsi="Times New Roman"/>
          <w:sz w:val="24"/>
          <w:szCs w:val="24"/>
        </w:rPr>
        <w:t>VII. PASIŪLYMŲ GALIOJIMO UŽTIKRINIMO IR PIRKIMO SUTARTIES ĮVYKDYMO UŽTIKRINIMO REIKALAVIMAI</w:t>
      </w:r>
    </w:p>
    <w:p w14:paraId="12DA214F" w14:textId="77777777" w:rsidR="001017A4" w:rsidRDefault="001017A4" w:rsidP="001017A4">
      <w:pPr>
        <w:rPr>
          <w:rFonts w:ascii="Times New Roman" w:hAnsi="Times New Roman"/>
          <w:sz w:val="24"/>
          <w:szCs w:val="24"/>
        </w:rPr>
      </w:pPr>
      <w:r w:rsidRPr="00F771F4">
        <w:rPr>
          <w:rFonts w:ascii="Times New Roman" w:hAnsi="Times New Roman"/>
          <w:sz w:val="24"/>
          <w:szCs w:val="24"/>
        </w:rPr>
        <w:t>VIII. SUSIPAŽINIMO SU DALYVIŲ PASIŪLYMAIS PROCEDŪROS, VIETA IR LAIKAS</w:t>
      </w:r>
    </w:p>
    <w:p w14:paraId="553C87EC" w14:textId="77777777" w:rsidR="001017A4" w:rsidRDefault="001017A4" w:rsidP="001017A4">
      <w:pPr>
        <w:rPr>
          <w:rFonts w:ascii="Times New Roman" w:hAnsi="Times New Roman"/>
          <w:sz w:val="24"/>
          <w:szCs w:val="24"/>
        </w:rPr>
      </w:pPr>
      <w:r>
        <w:rPr>
          <w:rFonts w:ascii="Times New Roman" w:hAnsi="Times New Roman"/>
          <w:sz w:val="24"/>
          <w:szCs w:val="24"/>
        </w:rPr>
        <w:t xml:space="preserve">IX. </w:t>
      </w:r>
      <w:r w:rsidRPr="00F771F4">
        <w:rPr>
          <w:rFonts w:ascii="Times New Roman" w:hAnsi="Times New Roman"/>
          <w:sz w:val="24"/>
          <w:szCs w:val="24"/>
        </w:rPr>
        <w:t>PASIŪLYMŲ VERTINIMAS IR PASIŪLYMŲ PAŠALINIMO PAGRINDAI</w:t>
      </w:r>
    </w:p>
    <w:p w14:paraId="0E3759BB" w14:textId="77777777" w:rsidR="001017A4" w:rsidRDefault="001017A4" w:rsidP="001017A4">
      <w:pPr>
        <w:rPr>
          <w:rFonts w:ascii="Times New Roman" w:hAnsi="Times New Roman"/>
          <w:sz w:val="24"/>
          <w:szCs w:val="24"/>
        </w:rPr>
      </w:pPr>
      <w:r>
        <w:rPr>
          <w:rFonts w:ascii="Times New Roman" w:hAnsi="Times New Roman"/>
          <w:sz w:val="24"/>
          <w:szCs w:val="24"/>
        </w:rPr>
        <w:t xml:space="preserve">X. </w:t>
      </w:r>
      <w:r w:rsidRPr="00F771F4">
        <w:rPr>
          <w:rFonts w:ascii="Times New Roman" w:hAnsi="Times New Roman"/>
          <w:sz w:val="24"/>
          <w:szCs w:val="24"/>
        </w:rPr>
        <w:t>SIŪLOMOS ŠALIMS PASIRAŠYTI PIRKIMO SUTARTIES PROJEKTAS</w:t>
      </w:r>
    </w:p>
    <w:p w14:paraId="7C7A0B1C" w14:textId="77777777" w:rsidR="001017A4" w:rsidRDefault="001017A4" w:rsidP="001017A4">
      <w:pPr>
        <w:rPr>
          <w:rFonts w:ascii="Times New Roman" w:hAnsi="Times New Roman"/>
          <w:sz w:val="24"/>
          <w:szCs w:val="24"/>
        </w:rPr>
      </w:pPr>
      <w:r>
        <w:rPr>
          <w:rFonts w:ascii="Times New Roman" w:hAnsi="Times New Roman"/>
          <w:sz w:val="24"/>
          <w:szCs w:val="24"/>
        </w:rPr>
        <w:t xml:space="preserve">XI. </w:t>
      </w:r>
      <w:r w:rsidRPr="00F771F4">
        <w:rPr>
          <w:rFonts w:ascii="Times New Roman" w:hAnsi="Times New Roman"/>
          <w:sz w:val="24"/>
          <w:szCs w:val="24"/>
        </w:rPr>
        <w:t>PIRKIMO DOKUMENTŲ PAAIŠKINIMO (PATIKSLINIMO) TVARKA, GINČŲ NAGRINĖJIMO TVARKA</w:t>
      </w:r>
    </w:p>
    <w:p w14:paraId="71092981" w14:textId="77777777" w:rsidR="001017A4" w:rsidRDefault="001017A4" w:rsidP="001017A4">
      <w:pPr>
        <w:rPr>
          <w:rFonts w:ascii="Times New Roman" w:hAnsi="Times New Roman"/>
          <w:sz w:val="24"/>
          <w:szCs w:val="24"/>
        </w:rPr>
      </w:pPr>
      <w:r>
        <w:rPr>
          <w:rFonts w:ascii="Times New Roman" w:hAnsi="Times New Roman"/>
          <w:sz w:val="24"/>
          <w:szCs w:val="24"/>
        </w:rPr>
        <w:t xml:space="preserve">XII. </w:t>
      </w:r>
      <w:r w:rsidRPr="00F771F4">
        <w:rPr>
          <w:rFonts w:ascii="Times New Roman" w:hAnsi="Times New Roman"/>
          <w:sz w:val="24"/>
          <w:szCs w:val="24"/>
        </w:rPr>
        <w:t>PASIŪLYMŲ ŠIFRAVIMAS</w:t>
      </w:r>
    </w:p>
    <w:p w14:paraId="078A2F48" w14:textId="77777777" w:rsidR="001017A4" w:rsidRPr="00F771F4" w:rsidRDefault="001017A4" w:rsidP="001017A4">
      <w:pPr>
        <w:rPr>
          <w:rFonts w:ascii="Times New Roman" w:hAnsi="Times New Roman"/>
          <w:sz w:val="24"/>
          <w:szCs w:val="24"/>
        </w:rPr>
      </w:pPr>
      <w:r>
        <w:rPr>
          <w:rFonts w:ascii="Times New Roman" w:hAnsi="Times New Roman"/>
          <w:sz w:val="24"/>
          <w:szCs w:val="24"/>
        </w:rPr>
        <w:t xml:space="preserve">XIII. </w:t>
      </w:r>
      <w:r w:rsidRPr="00F771F4">
        <w:rPr>
          <w:rFonts w:ascii="Times New Roman" w:hAnsi="Times New Roman"/>
          <w:sz w:val="24"/>
          <w:szCs w:val="24"/>
        </w:rPr>
        <w:t>BAIGIAMOSIOS NUOSTATOS</w:t>
      </w:r>
    </w:p>
    <w:p w14:paraId="5B44828B" w14:textId="77777777" w:rsidR="001017A4" w:rsidRPr="00F771F4" w:rsidRDefault="001017A4" w:rsidP="001017A4">
      <w:pPr>
        <w:rPr>
          <w:rFonts w:ascii="Times New Roman" w:hAnsi="Times New Roman"/>
          <w:sz w:val="24"/>
          <w:szCs w:val="24"/>
        </w:rPr>
      </w:pPr>
    </w:p>
    <w:p w14:paraId="6E5100D6" w14:textId="77777777" w:rsidR="001017A4" w:rsidRPr="00F771F4" w:rsidRDefault="001017A4" w:rsidP="001017A4">
      <w:pPr>
        <w:rPr>
          <w:rFonts w:ascii="Times New Roman" w:hAnsi="Times New Roman"/>
          <w:sz w:val="24"/>
          <w:szCs w:val="24"/>
        </w:rPr>
      </w:pPr>
      <w:r w:rsidRPr="00F771F4">
        <w:rPr>
          <w:rFonts w:ascii="Times New Roman" w:hAnsi="Times New Roman"/>
          <w:sz w:val="24"/>
          <w:szCs w:val="24"/>
        </w:rPr>
        <w:t>PRIEDAI:</w:t>
      </w:r>
    </w:p>
    <w:p w14:paraId="3499F2A0" w14:textId="77777777" w:rsidR="001017A4" w:rsidRPr="00F771F4" w:rsidRDefault="001017A4" w:rsidP="001017A4">
      <w:pPr>
        <w:rPr>
          <w:rFonts w:ascii="Times New Roman" w:hAnsi="Times New Roman"/>
          <w:sz w:val="24"/>
          <w:szCs w:val="24"/>
        </w:rPr>
      </w:pPr>
      <w:r w:rsidRPr="00F771F4">
        <w:rPr>
          <w:rFonts w:ascii="Times New Roman" w:hAnsi="Times New Roman"/>
          <w:sz w:val="24"/>
          <w:szCs w:val="24"/>
        </w:rPr>
        <w:t>1. Techninė specifikacija</w:t>
      </w:r>
    </w:p>
    <w:p w14:paraId="10FDB8B9" w14:textId="77777777" w:rsidR="001017A4" w:rsidRPr="00F771F4" w:rsidRDefault="001017A4" w:rsidP="001017A4">
      <w:pPr>
        <w:rPr>
          <w:rFonts w:ascii="Times New Roman" w:hAnsi="Times New Roman"/>
          <w:sz w:val="24"/>
          <w:szCs w:val="24"/>
        </w:rPr>
      </w:pPr>
      <w:r w:rsidRPr="00F771F4">
        <w:rPr>
          <w:rFonts w:ascii="Times New Roman" w:hAnsi="Times New Roman"/>
          <w:sz w:val="24"/>
          <w:szCs w:val="24"/>
        </w:rPr>
        <w:t>2. Pasiūlymo forma</w:t>
      </w:r>
    </w:p>
    <w:p w14:paraId="70A44774" w14:textId="77777777" w:rsidR="001017A4" w:rsidRPr="00F771F4" w:rsidRDefault="001017A4" w:rsidP="001017A4">
      <w:pPr>
        <w:rPr>
          <w:rFonts w:ascii="Times New Roman" w:hAnsi="Times New Roman"/>
          <w:sz w:val="24"/>
          <w:szCs w:val="24"/>
        </w:rPr>
      </w:pPr>
      <w:r w:rsidRPr="00F771F4">
        <w:rPr>
          <w:rFonts w:ascii="Times New Roman" w:hAnsi="Times New Roman"/>
          <w:sz w:val="24"/>
          <w:szCs w:val="24"/>
        </w:rPr>
        <w:t>3. Sutarties projektas</w:t>
      </w:r>
    </w:p>
    <w:p w14:paraId="582B961C" w14:textId="69561A75" w:rsidR="001017A4" w:rsidRDefault="001017A4" w:rsidP="00A91097">
      <w:pPr>
        <w:pStyle w:val="Pagrindinistekstas"/>
        <w:spacing w:line="276" w:lineRule="auto"/>
        <w:jc w:val="center"/>
        <w:rPr>
          <w:rFonts w:ascii="Times New Roman" w:hAnsi="Times New Roman" w:cs="Times New Roman"/>
          <w:b/>
          <w:color w:val="000000"/>
          <w:lang w:val="lt-LT"/>
        </w:rPr>
      </w:pPr>
    </w:p>
    <w:p w14:paraId="2741FB4F" w14:textId="2952C265" w:rsidR="001017A4" w:rsidRDefault="001017A4" w:rsidP="00A91097">
      <w:pPr>
        <w:pStyle w:val="Pagrindinistekstas"/>
        <w:spacing w:line="276" w:lineRule="auto"/>
        <w:jc w:val="center"/>
        <w:rPr>
          <w:rFonts w:ascii="Times New Roman" w:hAnsi="Times New Roman" w:cs="Times New Roman"/>
          <w:b/>
          <w:color w:val="000000"/>
          <w:lang w:val="lt-LT"/>
        </w:rPr>
      </w:pPr>
    </w:p>
    <w:p w14:paraId="66F8551C" w14:textId="5FE60AC1" w:rsidR="001017A4" w:rsidRDefault="001017A4" w:rsidP="00A91097">
      <w:pPr>
        <w:pStyle w:val="Pagrindinistekstas"/>
        <w:spacing w:line="276" w:lineRule="auto"/>
        <w:jc w:val="center"/>
        <w:rPr>
          <w:rFonts w:ascii="Times New Roman" w:hAnsi="Times New Roman" w:cs="Times New Roman"/>
          <w:b/>
          <w:color w:val="000000"/>
          <w:lang w:val="lt-LT"/>
        </w:rPr>
      </w:pPr>
    </w:p>
    <w:p w14:paraId="17378A6C" w14:textId="48C611D3" w:rsidR="001017A4" w:rsidRDefault="001017A4" w:rsidP="00A91097">
      <w:pPr>
        <w:pStyle w:val="Pagrindinistekstas"/>
        <w:spacing w:line="276" w:lineRule="auto"/>
        <w:jc w:val="center"/>
        <w:rPr>
          <w:rFonts w:ascii="Times New Roman" w:hAnsi="Times New Roman" w:cs="Times New Roman"/>
          <w:b/>
          <w:color w:val="000000"/>
          <w:lang w:val="lt-LT"/>
        </w:rPr>
      </w:pPr>
    </w:p>
    <w:p w14:paraId="71A69527" w14:textId="1EB500A4" w:rsidR="001017A4" w:rsidRDefault="001017A4" w:rsidP="00A91097">
      <w:pPr>
        <w:pStyle w:val="Pagrindinistekstas"/>
        <w:spacing w:line="276" w:lineRule="auto"/>
        <w:jc w:val="center"/>
        <w:rPr>
          <w:rFonts w:ascii="Times New Roman" w:hAnsi="Times New Roman" w:cs="Times New Roman"/>
          <w:b/>
          <w:color w:val="000000"/>
          <w:lang w:val="lt-LT"/>
        </w:rPr>
      </w:pPr>
    </w:p>
    <w:p w14:paraId="20E656A4" w14:textId="3F969ADC" w:rsidR="001017A4" w:rsidRDefault="001017A4" w:rsidP="00A91097">
      <w:pPr>
        <w:pStyle w:val="Pagrindinistekstas"/>
        <w:spacing w:line="276" w:lineRule="auto"/>
        <w:jc w:val="center"/>
        <w:rPr>
          <w:rFonts w:ascii="Times New Roman" w:hAnsi="Times New Roman" w:cs="Times New Roman"/>
          <w:b/>
          <w:color w:val="000000"/>
          <w:lang w:val="lt-LT"/>
        </w:rPr>
      </w:pPr>
    </w:p>
    <w:p w14:paraId="0FBFB621" w14:textId="48BAB90C" w:rsidR="001017A4" w:rsidRDefault="001017A4" w:rsidP="00A91097">
      <w:pPr>
        <w:pStyle w:val="Pagrindinistekstas"/>
        <w:spacing w:line="276" w:lineRule="auto"/>
        <w:jc w:val="center"/>
        <w:rPr>
          <w:rFonts w:ascii="Times New Roman" w:hAnsi="Times New Roman" w:cs="Times New Roman"/>
          <w:b/>
          <w:color w:val="000000"/>
          <w:lang w:val="lt-LT"/>
        </w:rPr>
      </w:pPr>
    </w:p>
    <w:p w14:paraId="3E59EFE1" w14:textId="1B546182" w:rsidR="001017A4" w:rsidRDefault="001017A4" w:rsidP="00A91097">
      <w:pPr>
        <w:pStyle w:val="Pagrindinistekstas"/>
        <w:spacing w:line="276" w:lineRule="auto"/>
        <w:jc w:val="center"/>
        <w:rPr>
          <w:rFonts w:ascii="Times New Roman" w:hAnsi="Times New Roman" w:cs="Times New Roman"/>
          <w:b/>
          <w:color w:val="000000"/>
          <w:lang w:val="lt-LT"/>
        </w:rPr>
      </w:pPr>
    </w:p>
    <w:p w14:paraId="0F2D78BE" w14:textId="5E7DD38F" w:rsidR="001017A4" w:rsidRDefault="001017A4" w:rsidP="00A91097">
      <w:pPr>
        <w:pStyle w:val="Pagrindinistekstas"/>
        <w:spacing w:line="276" w:lineRule="auto"/>
        <w:jc w:val="center"/>
        <w:rPr>
          <w:rFonts w:ascii="Times New Roman" w:hAnsi="Times New Roman" w:cs="Times New Roman"/>
          <w:b/>
          <w:color w:val="000000"/>
          <w:lang w:val="lt-LT"/>
        </w:rPr>
      </w:pPr>
    </w:p>
    <w:p w14:paraId="1C29FA2E" w14:textId="116F7966" w:rsidR="001017A4" w:rsidRDefault="001017A4" w:rsidP="00A91097">
      <w:pPr>
        <w:pStyle w:val="Pagrindinistekstas"/>
        <w:spacing w:line="276" w:lineRule="auto"/>
        <w:jc w:val="center"/>
        <w:rPr>
          <w:rFonts w:ascii="Times New Roman" w:hAnsi="Times New Roman" w:cs="Times New Roman"/>
          <w:b/>
          <w:color w:val="000000"/>
          <w:lang w:val="lt-LT"/>
        </w:rPr>
      </w:pPr>
    </w:p>
    <w:p w14:paraId="7C910ADA" w14:textId="635A545D" w:rsidR="001017A4" w:rsidRDefault="001017A4" w:rsidP="00A91097">
      <w:pPr>
        <w:pStyle w:val="Pagrindinistekstas"/>
        <w:spacing w:line="276" w:lineRule="auto"/>
        <w:jc w:val="center"/>
        <w:rPr>
          <w:rFonts w:ascii="Times New Roman" w:hAnsi="Times New Roman" w:cs="Times New Roman"/>
          <w:b/>
          <w:color w:val="000000"/>
          <w:lang w:val="lt-LT"/>
        </w:rPr>
      </w:pPr>
    </w:p>
    <w:p w14:paraId="1B6367B4" w14:textId="77777777" w:rsidR="001017A4" w:rsidRDefault="001017A4" w:rsidP="00A91097">
      <w:pPr>
        <w:pStyle w:val="Pagrindinistekstas"/>
        <w:spacing w:line="276" w:lineRule="auto"/>
        <w:jc w:val="center"/>
        <w:rPr>
          <w:rFonts w:ascii="Times New Roman" w:hAnsi="Times New Roman" w:cs="Times New Roman"/>
          <w:b/>
          <w:color w:val="000000"/>
          <w:lang w:val="lt-LT"/>
        </w:rPr>
      </w:pPr>
      <w:bookmarkStart w:id="0" w:name="_GoBack"/>
      <w:bookmarkEnd w:id="0"/>
    </w:p>
    <w:p w14:paraId="4BA3F3C0" w14:textId="77777777" w:rsidR="001017A4" w:rsidRPr="00EA0C56" w:rsidRDefault="001017A4" w:rsidP="00A91097">
      <w:pPr>
        <w:pStyle w:val="Pagrindinistekstas"/>
        <w:spacing w:line="276" w:lineRule="auto"/>
        <w:jc w:val="center"/>
        <w:rPr>
          <w:rFonts w:ascii="Times New Roman" w:hAnsi="Times New Roman" w:cs="Times New Roman"/>
          <w:b/>
          <w:color w:val="000000"/>
          <w:lang w:val="lt-LT"/>
        </w:rPr>
      </w:pPr>
    </w:p>
    <w:p w14:paraId="62EF66C9" w14:textId="7CE884AB" w:rsidR="004355DA" w:rsidRPr="000A652C" w:rsidRDefault="004355DA" w:rsidP="004C5A14">
      <w:pPr>
        <w:pStyle w:val="Antrat1"/>
        <w:spacing w:line="276" w:lineRule="auto"/>
        <w:ind w:left="0" w:firstLine="0"/>
        <w:rPr>
          <w:szCs w:val="24"/>
        </w:rPr>
      </w:pPr>
      <w:bookmarkStart w:id="1" w:name="_Toc478469827"/>
      <w:bookmarkStart w:id="2" w:name="_Toc533680160"/>
      <w:r w:rsidRPr="000A652C">
        <w:rPr>
          <w:szCs w:val="24"/>
        </w:rPr>
        <w:lastRenderedPageBreak/>
        <w:t>BENDROSIOS NUOSTATOS</w:t>
      </w:r>
      <w:bookmarkEnd w:id="1"/>
      <w:bookmarkEnd w:id="2"/>
    </w:p>
    <w:p w14:paraId="15470A15" w14:textId="77777777" w:rsidR="004355DA" w:rsidRPr="000A652C" w:rsidRDefault="004355DA" w:rsidP="00B35927">
      <w:pPr>
        <w:pStyle w:val="Pagrindinistekstas"/>
        <w:ind w:firstLine="720"/>
        <w:rPr>
          <w:rFonts w:ascii="Times New Roman" w:hAnsi="Times New Roman" w:cs="Times New Roman"/>
          <w:lang w:val="lt-LT"/>
        </w:rPr>
      </w:pPr>
    </w:p>
    <w:p w14:paraId="615A9208" w14:textId="5E483DE5" w:rsidR="00EA0C56" w:rsidRPr="00EA0C56" w:rsidRDefault="00DB44DB" w:rsidP="004A1BB3">
      <w:pPr>
        <w:pStyle w:val="Sraopastraipa"/>
        <w:numPr>
          <w:ilvl w:val="0"/>
          <w:numId w:val="1"/>
        </w:numPr>
        <w:tabs>
          <w:tab w:val="left" w:pos="993"/>
          <w:tab w:val="right" w:pos="1134"/>
        </w:tabs>
        <w:spacing w:line="276" w:lineRule="auto"/>
        <w:ind w:left="0" w:firstLine="720"/>
        <w:jc w:val="both"/>
        <w:rPr>
          <w:rFonts w:ascii="Times New Roman" w:eastAsia="Times New Roman" w:hAnsi="Times New Roman"/>
          <w:sz w:val="24"/>
          <w:szCs w:val="24"/>
        </w:rPr>
      </w:pPr>
      <w:r>
        <w:rPr>
          <w:rFonts w:ascii="Times New Roman" w:eastAsia="Times New Roman" w:hAnsi="Times New Roman"/>
          <w:sz w:val="24"/>
          <w:szCs w:val="24"/>
        </w:rPr>
        <w:t>Lietuvos aklųjų ir silpnaregių ugdymo centras</w:t>
      </w:r>
      <w:r w:rsidR="00262724">
        <w:rPr>
          <w:rFonts w:ascii="Times New Roman" w:eastAsia="Times New Roman" w:hAnsi="Times New Roman"/>
          <w:sz w:val="24"/>
          <w:szCs w:val="24"/>
        </w:rPr>
        <w:t xml:space="preserve">, </w:t>
      </w:r>
      <w:r>
        <w:rPr>
          <w:rFonts w:ascii="Times New Roman" w:eastAsia="Times New Roman" w:hAnsi="Times New Roman"/>
          <w:sz w:val="24"/>
          <w:szCs w:val="24"/>
        </w:rPr>
        <w:t>Ateities</w:t>
      </w:r>
      <w:r w:rsidR="002A4118" w:rsidRPr="00EA0C56">
        <w:rPr>
          <w:rFonts w:ascii="Times New Roman" w:eastAsia="Times New Roman" w:hAnsi="Times New Roman"/>
          <w:sz w:val="24"/>
          <w:szCs w:val="24"/>
        </w:rPr>
        <w:t xml:space="preserve"> g. </w:t>
      </w:r>
      <w:r>
        <w:rPr>
          <w:rFonts w:ascii="Times New Roman" w:eastAsia="Times New Roman" w:hAnsi="Times New Roman"/>
          <w:sz w:val="24"/>
          <w:szCs w:val="24"/>
        </w:rPr>
        <w:t>44</w:t>
      </w:r>
      <w:r w:rsidR="002A4118" w:rsidRPr="00EA0C56">
        <w:rPr>
          <w:rFonts w:ascii="Times New Roman" w:eastAsia="Times New Roman" w:hAnsi="Times New Roman"/>
          <w:sz w:val="24"/>
          <w:szCs w:val="24"/>
        </w:rPr>
        <w:t xml:space="preserve">, Vilnius, </w:t>
      </w:r>
      <w:r w:rsidR="00C90760">
        <w:rPr>
          <w:rFonts w:ascii="Times New Roman" w:eastAsia="Times New Roman" w:hAnsi="Times New Roman"/>
          <w:sz w:val="24"/>
          <w:szCs w:val="24"/>
        </w:rPr>
        <w:t>įstaigos</w:t>
      </w:r>
      <w:r w:rsidR="005750B5">
        <w:rPr>
          <w:rFonts w:ascii="Times New Roman" w:eastAsia="Times New Roman" w:hAnsi="Times New Roman"/>
          <w:sz w:val="24"/>
          <w:szCs w:val="24"/>
        </w:rPr>
        <w:t xml:space="preserve"> </w:t>
      </w:r>
      <w:r w:rsidR="002A4118" w:rsidRPr="00EA0C56">
        <w:rPr>
          <w:rFonts w:ascii="Times New Roman" w:eastAsia="Times New Roman" w:hAnsi="Times New Roman"/>
          <w:sz w:val="24"/>
          <w:szCs w:val="24"/>
        </w:rPr>
        <w:t>kodas 1</w:t>
      </w:r>
      <w:r>
        <w:rPr>
          <w:rFonts w:ascii="Times New Roman" w:eastAsia="Times New Roman" w:hAnsi="Times New Roman"/>
          <w:sz w:val="24"/>
          <w:szCs w:val="24"/>
        </w:rPr>
        <w:t>91713612</w:t>
      </w:r>
      <w:r w:rsidR="002A4118" w:rsidRPr="00EA0C56">
        <w:rPr>
          <w:rFonts w:ascii="Times New Roman" w:eastAsia="Times New Roman" w:hAnsi="Times New Roman"/>
          <w:sz w:val="24"/>
          <w:szCs w:val="24"/>
        </w:rPr>
        <w:t xml:space="preserve"> (toliau – Perkančioji organizacija).</w:t>
      </w:r>
      <w:r w:rsidR="00F21C93" w:rsidRPr="00F21C93">
        <w:rPr>
          <w:rFonts w:ascii="Times New Roman" w:eastAsiaTheme="minorHAnsi" w:hAnsi="Times New Roman"/>
          <w:sz w:val="24"/>
          <w:szCs w:val="24"/>
        </w:rPr>
        <w:t xml:space="preserve"> </w:t>
      </w:r>
      <w:r w:rsidR="00C43C4B">
        <w:rPr>
          <w:rFonts w:ascii="Times New Roman" w:eastAsiaTheme="minorHAnsi" w:hAnsi="Times New Roman"/>
          <w:sz w:val="24"/>
          <w:szCs w:val="24"/>
        </w:rPr>
        <w:t xml:space="preserve">Perkančioji organizacija nėra PVM mokėtoja. </w:t>
      </w:r>
      <w:r w:rsidR="00F21C93" w:rsidRPr="00F21C93">
        <w:rPr>
          <w:rFonts w:ascii="Times New Roman" w:eastAsia="Times New Roman" w:hAnsi="Times New Roman"/>
          <w:sz w:val="24"/>
          <w:szCs w:val="24"/>
        </w:rPr>
        <w:t>Vadovaujantis Lietuvos Respublikos aplinkos ministro 2</w:t>
      </w:r>
      <w:r w:rsidR="00F06E53">
        <w:rPr>
          <w:rFonts w:ascii="Times New Roman" w:eastAsia="Times New Roman" w:hAnsi="Times New Roman"/>
          <w:sz w:val="24"/>
          <w:szCs w:val="24"/>
        </w:rPr>
        <w:t xml:space="preserve">011-06-28 įsakymo Nr. D1-508 </w:t>
      </w:r>
      <w:r w:rsidR="005D66AF">
        <w:rPr>
          <w:rFonts w:ascii="Times New Roman" w:eastAsia="Times New Roman" w:hAnsi="Times New Roman"/>
          <w:sz w:val="24"/>
          <w:szCs w:val="24"/>
        </w:rPr>
        <w:t>VIII sk. 8.1</w:t>
      </w:r>
      <w:r w:rsidR="003D2540">
        <w:rPr>
          <w:rFonts w:ascii="Times New Roman" w:eastAsia="Times New Roman" w:hAnsi="Times New Roman"/>
          <w:sz w:val="24"/>
          <w:szCs w:val="24"/>
        </w:rPr>
        <w:t>, 8.2 papunkčius</w:t>
      </w:r>
      <w:r w:rsidR="00F21C93" w:rsidRPr="00F21C93">
        <w:rPr>
          <w:rFonts w:ascii="Times New Roman" w:eastAsia="Times New Roman" w:hAnsi="Times New Roman"/>
          <w:sz w:val="24"/>
          <w:szCs w:val="24"/>
        </w:rPr>
        <w:t xml:space="preserve">, </w:t>
      </w:r>
      <w:r w:rsidR="00F21C93" w:rsidRPr="00F21C93">
        <w:rPr>
          <w:rFonts w:ascii="Times New Roman" w:eastAsia="Times New Roman" w:hAnsi="Times New Roman"/>
          <w:b/>
          <w:bCs/>
          <w:sz w:val="24"/>
          <w:szCs w:val="24"/>
        </w:rPr>
        <w:t>vykdomas žaliasis pirkimas.</w:t>
      </w:r>
    </w:p>
    <w:p w14:paraId="6AA124E8" w14:textId="77777777" w:rsidR="00EA0C56" w:rsidRPr="00EA0C56" w:rsidRDefault="00EA0C56" w:rsidP="004A1BB3">
      <w:pPr>
        <w:pStyle w:val="Sraopastraipa"/>
        <w:numPr>
          <w:ilvl w:val="0"/>
          <w:numId w:val="1"/>
        </w:numPr>
        <w:tabs>
          <w:tab w:val="left" w:pos="993"/>
          <w:tab w:val="right" w:pos="1134"/>
        </w:tabs>
        <w:spacing w:line="276" w:lineRule="auto"/>
        <w:ind w:left="0" w:firstLine="720"/>
        <w:jc w:val="both"/>
        <w:rPr>
          <w:rFonts w:ascii="Times New Roman" w:eastAsia="Times New Roman" w:hAnsi="Times New Roman"/>
          <w:sz w:val="24"/>
          <w:szCs w:val="24"/>
        </w:rPr>
      </w:pPr>
      <w:r w:rsidRPr="00EA0C56">
        <w:rPr>
          <w:rFonts w:ascii="Times New Roman" w:hAnsi="Times New Roman"/>
          <w:sz w:val="24"/>
          <w:szCs w:val="24"/>
        </w:rPr>
        <w:t xml:space="preserve">Perkančiosios organizacijos ir tiekėjų bendravimas ir keitimasis informacija, atliekant šį pirkimą, vyksta naudojantis </w:t>
      </w:r>
      <w:r w:rsidR="00FA5302">
        <w:rPr>
          <w:rFonts w:ascii="Times New Roman" w:hAnsi="Times New Roman"/>
          <w:sz w:val="24"/>
          <w:szCs w:val="24"/>
        </w:rPr>
        <w:t>c</w:t>
      </w:r>
      <w:r w:rsidRPr="00EA0C56">
        <w:rPr>
          <w:rFonts w:ascii="Times New Roman" w:hAnsi="Times New Roman"/>
          <w:sz w:val="24"/>
          <w:szCs w:val="24"/>
        </w:rPr>
        <w:t>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311B69E" w14:textId="77777777" w:rsidR="00EA0C56" w:rsidRPr="00EA0C56" w:rsidRDefault="00EA0C56" w:rsidP="004A1BB3">
      <w:pPr>
        <w:pStyle w:val="Sraopastraipa"/>
        <w:numPr>
          <w:ilvl w:val="0"/>
          <w:numId w:val="1"/>
        </w:numPr>
        <w:tabs>
          <w:tab w:val="left" w:pos="993"/>
          <w:tab w:val="right" w:pos="1134"/>
        </w:tabs>
        <w:spacing w:line="276" w:lineRule="auto"/>
        <w:ind w:left="0" w:firstLine="720"/>
        <w:jc w:val="both"/>
        <w:rPr>
          <w:rFonts w:ascii="Times New Roman" w:eastAsia="Times New Roman" w:hAnsi="Times New Roman"/>
          <w:sz w:val="24"/>
          <w:szCs w:val="24"/>
        </w:rPr>
      </w:pPr>
      <w:r w:rsidRPr="00EA0C56">
        <w:rPr>
          <w:rFonts w:ascii="Times New Roman" w:hAnsi="Times New Roman"/>
          <w:sz w:val="24"/>
          <w:szCs w:val="24"/>
        </w:rPr>
        <w:t>Tiekėjai turėtų atidžiai stebėti CVP IS talpinamus pirkimo dokumentų paaiškinimus, patikslinimus bei papildymus.</w:t>
      </w:r>
    </w:p>
    <w:p w14:paraId="1997992D" w14:textId="77777777" w:rsidR="002A4118" w:rsidRPr="00EA0C56" w:rsidRDefault="009E2F83" w:rsidP="004A1BB3">
      <w:pPr>
        <w:pStyle w:val="Sraopastraipa"/>
        <w:numPr>
          <w:ilvl w:val="0"/>
          <w:numId w:val="1"/>
        </w:numPr>
        <w:tabs>
          <w:tab w:val="left" w:pos="993"/>
          <w:tab w:val="right" w:pos="1134"/>
        </w:tabs>
        <w:spacing w:line="276" w:lineRule="auto"/>
        <w:ind w:left="0" w:firstLine="720"/>
        <w:jc w:val="both"/>
        <w:rPr>
          <w:rFonts w:ascii="Times New Roman" w:eastAsia="Times New Roman" w:hAnsi="Times New Roman"/>
          <w:sz w:val="24"/>
          <w:szCs w:val="24"/>
        </w:rPr>
      </w:pPr>
      <w:r w:rsidRPr="00EA0C56">
        <w:rPr>
          <w:rFonts w:ascii="Times New Roman" w:eastAsia="Times New Roman" w:hAnsi="Times New Roman"/>
          <w:sz w:val="24"/>
          <w:szCs w:val="24"/>
        </w:rPr>
        <w:t>Pirkimo s</w:t>
      </w:r>
      <w:r w:rsidR="002A4118" w:rsidRPr="00EA0C56">
        <w:rPr>
          <w:rFonts w:ascii="Times New Roman" w:eastAsia="Times New Roman" w:hAnsi="Times New Roman"/>
          <w:sz w:val="24"/>
          <w:szCs w:val="24"/>
        </w:rPr>
        <w:t xml:space="preserve">ąlygose vartojamos sąvokos atitinka </w:t>
      </w:r>
      <w:r w:rsidR="00155DA2">
        <w:rPr>
          <w:rFonts w:ascii="Times New Roman" w:eastAsia="Times New Roman" w:hAnsi="Times New Roman"/>
          <w:sz w:val="24"/>
          <w:szCs w:val="24"/>
        </w:rPr>
        <w:t>V</w:t>
      </w:r>
      <w:r w:rsidR="002A4118" w:rsidRPr="00EA0C56">
        <w:rPr>
          <w:rFonts w:ascii="Times New Roman" w:eastAsia="Times New Roman" w:hAnsi="Times New Roman"/>
          <w:sz w:val="24"/>
          <w:szCs w:val="24"/>
        </w:rPr>
        <w:t xml:space="preserve">iešųjų pirkimų įstatyme apibrėžtas sąvokas. </w:t>
      </w:r>
    </w:p>
    <w:p w14:paraId="67DC1BA7" w14:textId="77777777" w:rsidR="004355DA" w:rsidRPr="000A652C" w:rsidRDefault="004355DA" w:rsidP="00A02D96">
      <w:pPr>
        <w:pStyle w:val="Pagrindinistekstas"/>
        <w:rPr>
          <w:rFonts w:ascii="Times New Roman" w:hAnsi="Times New Roman" w:cs="Times New Roman"/>
          <w:lang w:val="lt-LT"/>
        </w:rPr>
      </w:pPr>
    </w:p>
    <w:p w14:paraId="021DBA60" w14:textId="77777777" w:rsidR="004355DA" w:rsidRPr="000A652C" w:rsidRDefault="00A97626" w:rsidP="004C5A14">
      <w:pPr>
        <w:pStyle w:val="Antrat1"/>
        <w:spacing w:line="276" w:lineRule="auto"/>
        <w:ind w:left="0" w:firstLine="0"/>
        <w:rPr>
          <w:szCs w:val="24"/>
        </w:rPr>
      </w:pPr>
      <w:bookmarkStart w:id="3" w:name="_Toc478469828"/>
      <w:r>
        <w:rPr>
          <w:szCs w:val="24"/>
        </w:rPr>
        <w:t xml:space="preserve"> </w:t>
      </w:r>
      <w:bookmarkStart w:id="4" w:name="_Toc533680161"/>
      <w:r w:rsidR="004355DA" w:rsidRPr="000A652C">
        <w:rPr>
          <w:szCs w:val="24"/>
        </w:rPr>
        <w:t>PIRKIMO OBJEKTAS</w:t>
      </w:r>
      <w:bookmarkEnd w:id="3"/>
      <w:bookmarkEnd w:id="4"/>
    </w:p>
    <w:p w14:paraId="4983AD25" w14:textId="77777777" w:rsidR="004355DA" w:rsidRPr="000A652C" w:rsidRDefault="004355DA" w:rsidP="00A02D96">
      <w:pPr>
        <w:pStyle w:val="Pagrindinistekstas"/>
        <w:ind w:firstLine="720"/>
        <w:rPr>
          <w:rFonts w:ascii="Times New Roman" w:hAnsi="Times New Roman" w:cs="Times New Roman"/>
          <w:lang w:val="lt-LT"/>
        </w:rPr>
      </w:pPr>
    </w:p>
    <w:p w14:paraId="5B964E17" w14:textId="23D518FD" w:rsidR="008277C1" w:rsidRPr="00DD30A8" w:rsidRDefault="004355DA" w:rsidP="00FA222D">
      <w:pPr>
        <w:pStyle w:val="Pagrindinistekstas"/>
        <w:numPr>
          <w:ilvl w:val="0"/>
          <w:numId w:val="1"/>
        </w:numPr>
        <w:tabs>
          <w:tab w:val="left" w:pos="993"/>
        </w:tabs>
        <w:spacing w:line="276" w:lineRule="auto"/>
        <w:ind w:left="0" w:firstLine="709"/>
        <w:rPr>
          <w:rFonts w:ascii="Times New Roman" w:hAnsi="Times New Roman" w:cs="Times New Roman"/>
          <w:color w:val="FF0000"/>
          <w:lang w:val="lt-LT"/>
        </w:rPr>
      </w:pPr>
      <w:r w:rsidRPr="0071505F">
        <w:rPr>
          <w:rFonts w:ascii="Times New Roman" w:hAnsi="Times New Roman" w:cs="Times New Roman"/>
          <w:lang w:val="lt-LT"/>
        </w:rPr>
        <w:t xml:space="preserve">Perkančioji organizacija </w:t>
      </w:r>
      <w:r w:rsidR="002A4118" w:rsidRPr="0071505F">
        <w:rPr>
          <w:rFonts w:ascii="Times New Roman" w:hAnsi="Times New Roman" w:cs="Times New Roman"/>
          <w:lang w:val="lt-LT"/>
        </w:rPr>
        <w:t xml:space="preserve">numato įsigyti </w:t>
      </w:r>
      <w:r w:rsidR="003B1DBA">
        <w:rPr>
          <w:rFonts w:ascii="Times New Roman" w:hAnsi="Times New Roman" w:cs="Times New Roman"/>
          <w:b/>
          <w:lang w:val="lt-LT"/>
        </w:rPr>
        <w:t>Pieno produktus</w:t>
      </w:r>
      <w:r w:rsidR="003D2540">
        <w:rPr>
          <w:rFonts w:ascii="Times New Roman" w:hAnsi="Times New Roman" w:cs="Times New Roman"/>
          <w:b/>
          <w:lang w:val="lt-LT"/>
        </w:rPr>
        <w:t xml:space="preserve"> </w:t>
      </w:r>
      <w:r w:rsidR="00D22A4A" w:rsidRPr="00DB44DB">
        <w:rPr>
          <w:rFonts w:ascii="Times New Roman" w:hAnsi="Times New Roman" w:cs="Times New Roman"/>
          <w:b/>
          <w:lang w:val="lt-LT"/>
        </w:rPr>
        <w:t>(</w:t>
      </w:r>
      <w:r w:rsidR="00D22A4A" w:rsidRPr="0071505F">
        <w:rPr>
          <w:rFonts w:ascii="Times New Roman" w:hAnsi="Times New Roman" w:cs="Times New Roman"/>
          <w:b/>
          <w:lang w:val="lt-LT"/>
        </w:rPr>
        <w:t xml:space="preserve">toliau – </w:t>
      </w:r>
      <w:r w:rsidR="003463AD">
        <w:rPr>
          <w:rFonts w:ascii="Times New Roman" w:hAnsi="Times New Roman" w:cs="Times New Roman"/>
          <w:b/>
          <w:lang w:val="lt-LT"/>
        </w:rPr>
        <w:t>Prekės</w:t>
      </w:r>
      <w:r w:rsidR="00D22A4A" w:rsidRPr="0071505F">
        <w:rPr>
          <w:rFonts w:ascii="Times New Roman" w:hAnsi="Times New Roman" w:cs="Times New Roman"/>
          <w:b/>
          <w:lang w:val="lt-LT"/>
        </w:rPr>
        <w:t>)</w:t>
      </w:r>
      <w:r w:rsidR="00A74176" w:rsidRPr="0071505F">
        <w:rPr>
          <w:rFonts w:ascii="Times New Roman" w:hAnsi="Times New Roman" w:cs="Times New Roman"/>
          <w:b/>
          <w:lang w:val="lt-LT"/>
        </w:rPr>
        <w:t>.</w:t>
      </w:r>
      <w:r w:rsidR="00A91097" w:rsidRPr="0071505F">
        <w:rPr>
          <w:rFonts w:ascii="Times New Roman" w:hAnsi="Times New Roman" w:cs="Times New Roman"/>
          <w:b/>
          <w:lang w:val="lt-LT"/>
        </w:rPr>
        <w:t xml:space="preserve"> </w:t>
      </w:r>
      <w:r w:rsidR="009F6F0C" w:rsidRPr="0071505F">
        <w:rPr>
          <w:rFonts w:ascii="Times New Roman" w:eastAsia="Calibri" w:hAnsi="Times New Roman" w:cs="Times New Roman"/>
          <w:lang w:val="lt-LT"/>
        </w:rPr>
        <w:t>Išsam</w:t>
      </w:r>
      <w:r w:rsidRPr="0071505F">
        <w:rPr>
          <w:rFonts w:ascii="Times New Roman" w:eastAsia="Calibri" w:hAnsi="Times New Roman" w:cs="Times New Roman"/>
          <w:lang w:val="lt-LT"/>
        </w:rPr>
        <w:t xml:space="preserve">us </w:t>
      </w:r>
      <w:r w:rsidR="003D2540">
        <w:rPr>
          <w:rFonts w:ascii="Times New Roman" w:eastAsia="Calibri" w:hAnsi="Times New Roman" w:cs="Times New Roman"/>
          <w:lang w:val="lt-LT"/>
        </w:rPr>
        <w:t>prekių</w:t>
      </w:r>
      <w:r w:rsidR="00727809" w:rsidRPr="0071505F">
        <w:rPr>
          <w:rFonts w:ascii="Times New Roman" w:eastAsia="Calibri" w:hAnsi="Times New Roman" w:cs="Times New Roman"/>
          <w:lang w:val="lt-LT"/>
        </w:rPr>
        <w:t xml:space="preserve"> </w:t>
      </w:r>
      <w:r w:rsidRPr="0071505F">
        <w:rPr>
          <w:rFonts w:ascii="Times New Roman" w:eastAsia="Calibri" w:hAnsi="Times New Roman" w:cs="Times New Roman"/>
          <w:lang w:val="lt-LT"/>
        </w:rPr>
        <w:t xml:space="preserve">aprašymas </w:t>
      </w:r>
      <w:r w:rsidR="000570E0" w:rsidRPr="0071505F">
        <w:rPr>
          <w:rFonts w:ascii="Times New Roman" w:eastAsia="Calibri" w:hAnsi="Times New Roman" w:cs="Times New Roman"/>
          <w:lang w:val="lt-LT"/>
        </w:rPr>
        <w:t>pateikiamas</w:t>
      </w:r>
      <w:r w:rsidRPr="0071505F">
        <w:rPr>
          <w:rFonts w:ascii="Times New Roman" w:eastAsia="Calibri" w:hAnsi="Times New Roman" w:cs="Times New Roman"/>
          <w:lang w:val="lt-LT"/>
        </w:rPr>
        <w:t xml:space="preserve"> specifikacijoje</w:t>
      </w:r>
      <w:r w:rsidR="00A642CE" w:rsidRPr="0071505F">
        <w:rPr>
          <w:rFonts w:ascii="Times New Roman" w:hAnsi="Times New Roman" w:cs="Times New Roman"/>
          <w:lang w:val="lt-LT"/>
        </w:rPr>
        <w:t xml:space="preserve"> (1 priedas</w:t>
      </w:r>
      <w:r w:rsidRPr="0071505F">
        <w:rPr>
          <w:rFonts w:ascii="Times New Roman" w:hAnsi="Times New Roman" w:cs="Times New Roman"/>
          <w:lang w:val="lt-LT"/>
        </w:rPr>
        <w:t xml:space="preserve">). </w:t>
      </w:r>
      <w:r w:rsidR="000570E0" w:rsidRPr="0071505F">
        <w:rPr>
          <w:rFonts w:ascii="Times New Roman" w:hAnsi="Times New Roman" w:cs="Times New Roman"/>
          <w:color w:val="000000"/>
          <w:lang w:val="lt-LT"/>
        </w:rPr>
        <w:t>Pagal b</w:t>
      </w:r>
      <w:r w:rsidR="000F2A5F" w:rsidRPr="0071505F">
        <w:rPr>
          <w:rFonts w:ascii="Times New Roman" w:hAnsi="Times New Roman" w:cs="Times New Roman"/>
          <w:color w:val="000000"/>
          <w:lang w:val="lt-LT"/>
        </w:rPr>
        <w:t>endrąjį viešųjų pirkimų žodyną (BVPŽ) pirkimo objekto kodas –</w:t>
      </w:r>
      <w:r w:rsidR="00727809" w:rsidRPr="0071505F">
        <w:rPr>
          <w:rFonts w:ascii="Times New Roman" w:hAnsi="Times New Roman" w:cs="Times New Roman"/>
          <w:color w:val="000000"/>
          <w:lang w:val="lt-LT"/>
        </w:rPr>
        <w:t xml:space="preserve"> </w:t>
      </w:r>
      <w:r w:rsidR="003B1DBA" w:rsidRPr="003B1DBA">
        <w:rPr>
          <w:rFonts w:ascii="Times New Roman" w:hAnsi="Times New Roman" w:cs="Times New Roman"/>
          <w:color w:val="000000"/>
          <w:lang w:val="lt-LT"/>
        </w:rPr>
        <w:t>15550000-8 (įvairūs pieno produktai</w:t>
      </w:r>
      <w:r w:rsidR="003B1DBA">
        <w:rPr>
          <w:rFonts w:ascii="Times New Roman" w:hAnsi="Times New Roman" w:cs="Times New Roman"/>
          <w:color w:val="000000"/>
          <w:lang w:val="lt-LT"/>
        </w:rPr>
        <w:t>).</w:t>
      </w:r>
    </w:p>
    <w:p w14:paraId="3DA9DE18" w14:textId="3420A390" w:rsidR="003463AD" w:rsidRPr="003463AD" w:rsidRDefault="007430E4" w:rsidP="00006129">
      <w:pPr>
        <w:pStyle w:val="Pagrindinistekstas"/>
        <w:numPr>
          <w:ilvl w:val="0"/>
          <w:numId w:val="1"/>
        </w:numPr>
        <w:tabs>
          <w:tab w:val="left" w:pos="993"/>
        </w:tabs>
        <w:spacing w:line="276" w:lineRule="auto"/>
        <w:ind w:hanging="219"/>
        <w:rPr>
          <w:rFonts w:ascii="Times New Roman" w:hAnsi="Times New Roman" w:cs="Times New Roman"/>
          <w:lang w:val="lt-LT"/>
        </w:rPr>
      </w:pPr>
      <w:r>
        <w:rPr>
          <w:rFonts w:ascii="Times New Roman" w:hAnsi="Times New Roman" w:cs="Times New Roman"/>
          <w:lang w:val="lt-LT"/>
        </w:rPr>
        <w:t xml:space="preserve">Pirkimo objektas - </w:t>
      </w:r>
      <w:r w:rsidR="003463AD" w:rsidRPr="003463AD">
        <w:rPr>
          <w:rFonts w:ascii="Times New Roman" w:hAnsi="Times New Roman" w:cs="Times New Roman"/>
          <w:lang w:val="lt-LT"/>
        </w:rPr>
        <w:t>į dali</w:t>
      </w:r>
      <w:r>
        <w:rPr>
          <w:rFonts w:ascii="Times New Roman" w:hAnsi="Times New Roman" w:cs="Times New Roman"/>
          <w:lang w:val="lt-LT"/>
        </w:rPr>
        <w:t>s</w:t>
      </w:r>
      <w:r w:rsidR="004B0F1D">
        <w:rPr>
          <w:rFonts w:ascii="Times New Roman" w:hAnsi="Times New Roman" w:cs="Times New Roman"/>
          <w:lang w:val="lt-LT"/>
        </w:rPr>
        <w:t xml:space="preserve"> </w:t>
      </w:r>
      <w:r w:rsidR="003D2540">
        <w:rPr>
          <w:rFonts w:ascii="Times New Roman" w:hAnsi="Times New Roman" w:cs="Times New Roman"/>
          <w:lang w:val="lt-LT"/>
        </w:rPr>
        <w:t>neskaidomas</w:t>
      </w:r>
      <w:r w:rsidR="003463AD" w:rsidRPr="003463AD">
        <w:rPr>
          <w:rFonts w:ascii="Times New Roman" w:hAnsi="Times New Roman" w:cs="Times New Roman"/>
          <w:lang w:val="lt-LT"/>
        </w:rPr>
        <w:t>.</w:t>
      </w:r>
    </w:p>
    <w:p w14:paraId="55A07F61" w14:textId="45422F09" w:rsidR="003463AD" w:rsidRPr="003463AD" w:rsidRDefault="003463AD" w:rsidP="003463AD">
      <w:pPr>
        <w:pStyle w:val="Pagrindinistekstas"/>
        <w:numPr>
          <w:ilvl w:val="0"/>
          <w:numId w:val="1"/>
        </w:numPr>
        <w:tabs>
          <w:tab w:val="left" w:pos="993"/>
        </w:tabs>
        <w:spacing w:line="276" w:lineRule="auto"/>
        <w:ind w:left="0" w:firstLine="709"/>
        <w:rPr>
          <w:rFonts w:ascii="Times New Roman" w:hAnsi="Times New Roman" w:cs="Times New Roman"/>
          <w:lang w:val="lt-LT"/>
        </w:rPr>
      </w:pPr>
      <w:r w:rsidRPr="003463AD">
        <w:rPr>
          <w:rFonts w:ascii="Times New Roman" w:hAnsi="Times New Roman" w:cs="Times New Roman"/>
          <w:lang w:val="lt-LT"/>
        </w:rPr>
        <w:t xml:space="preserve">Tiekėjas </w:t>
      </w:r>
      <w:r w:rsidR="003C0FEA">
        <w:rPr>
          <w:rFonts w:ascii="Times New Roman" w:hAnsi="Times New Roman" w:cs="Times New Roman"/>
          <w:lang w:val="lt-LT"/>
        </w:rPr>
        <w:t>turi</w:t>
      </w:r>
      <w:r w:rsidR="004B0F1D">
        <w:rPr>
          <w:rFonts w:ascii="Times New Roman" w:hAnsi="Times New Roman" w:cs="Times New Roman"/>
          <w:lang w:val="lt-LT"/>
        </w:rPr>
        <w:t xml:space="preserve"> pateikti pasiūlymą </w:t>
      </w:r>
      <w:r w:rsidR="003C0FEA">
        <w:rPr>
          <w:rFonts w:ascii="Times New Roman" w:hAnsi="Times New Roman" w:cs="Times New Roman"/>
          <w:lang w:val="lt-LT"/>
        </w:rPr>
        <w:t xml:space="preserve">visam </w:t>
      </w:r>
      <w:r w:rsidR="004B0F1D">
        <w:rPr>
          <w:rFonts w:ascii="Times New Roman" w:hAnsi="Times New Roman" w:cs="Times New Roman"/>
          <w:lang w:val="lt-LT"/>
        </w:rPr>
        <w:t xml:space="preserve">prekių kiekiui. </w:t>
      </w:r>
      <w:r w:rsidR="003D2540">
        <w:rPr>
          <w:rFonts w:ascii="Times New Roman" w:hAnsi="Times New Roman" w:cs="Times New Roman"/>
          <w:lang w:val="lt-LT"/>
        </w:rPr>
        <w:t xml:space="preserve">Pateikus pasiūlymą ne visam prekių kiekiui </w:t>
      </w:r>
      <w:r w:rsidR="004B0F1D">
        <w:rPr>
          <w:rFonts w:ascii="Times New Roman" w:hAnsi="Times New Roman" w:cs="Times New Roman"/>
          <w:lang w:val="lt-LT"/>
        </w:rPr>
        <w:t>– pasiūlymas bus atmestas.</w:t>
      </w:r>
    </w:p>
    <w:p w14:paraId="094396B7" w14:textId="14B55D1C" w:rsidR="003463AD" w:rsidRPr="003463AD" w:rsidRDefault="003463AD" w:rsidP="003463AD">
      <w:pPr>
        <w:pStyle w:val="Pagrindinistekstas"/>
        <w:numPr>
          <w:ilvl w:val="0"/>
          <w:numId w:val="1"/>
        </w:numPr>
        <w:tabs>
          <w:tab w:val="left" w:pos="993"/>
        </w:tabs>
        <w:spacing w:line="276" w:lineRule="auto"/>
        <w:ind w:left="0" w:firstLine="709"/>
        <w:rPr>
          <w:rFonts w:ascii="Times New Roman" w:hAnsi="Times New Roman" w:cs="Times New Roman"/>
          <w:lang w:val="lt-LT"/>
        </w:rPr>
      </w:pPr>
      <w:r w:rsidRPr="003463AD">
        <w:rPr>
          <w:rFonts w:ascii="Times New Roman" w:hAnsi="Times New Roman" w:cs="Times New Roman"/>
          <w:lang w:val="lt-LT"/>
        </w:rPr>
        <w:t>Pirkimo dokume</w:t>
      </w:r>
      <w:r>
        <w:rPr>
          <w:rFonts w:ascii="Times New Roman" w:hAnsi="Times New Roman" w:cs="Times New Roman"/>
          <w:lang w:val="lt-LT"/>
        </w:rPr>
        <w:t>ntuose nurodyti preliminarūs P</w:t>
      </w:r>
      <w:r w:rsidRPr="003463AD">
        <w:rPr>
          <w:rFonts w:ascii="Times New Roman" w:hAnsi="Times New Roman" w:cs="Times New Roman"/>
          <w:lang w:val="lt-LT"/>
        </w:rPr>
        <w:t>rekių kiekiai (pirkimo sąlygų priedas Nr.1). Prekės sutarties galiojimo laikotarpiu bu</w:t>
      </w:r>
      <w:r w:rsidR="004B0F1D">
        <w:rPr>
          <w:rFonts w:ascii="Times New Roman" w:hAnsi="Times New Roman" w:cs="Times New Roman"/>
          <w:lang w:val="lt-LT"/>
        </w:rPr>
        <w:t>s perkamos nedideliais kiekiais</w:t>
      </w:r>
      <w:r>
        <w:rPr>
          <w:rFonts w:ascii="Times New Roman" w:hAnsi="Times New Roman" w:cs="Times New Roman"/>
          <w:lang w:val="lt-LT"/>
        </w:rPr>
        <w:t>, pagal P</w:t>
      </w:r>
      <w:r w:rsidRPr="003463AD">
        <w:rPr>
          <w:rFonts w:ascii="Times New Roman" w:hAnsi="Times New Roman" w:cs="Times New Roman"/>
          <w:lang w:val="lt-LT"/>
        </w:rPr>
        <w:t>erkančiosios organizacijos poreikius.</w:t>
      </w:r>
      <w:r w:rsidR="004B0F1D">
        <w:rPr>
          <w:rFonts w:ascii="Times New Roman" w:hAnsi="Times New Roman" w:cs="Times New Roman"/>
          <w:lang w:val="lt-LT"/>
        </w:rPr>
        <w:t xml:space="preserve"> Perkančioji organizacija neįsipareigoja išpirkti vis</w:t>
      </w:r>
      <w:r w:rsidR="00FA222D">
        <w:rPr>
          <w:rFonts w:ascii="Times New Roman" w:hAnsi="Times New Roman" w:cs="Times New Roman"/>
          <w:lang w:val="lt-LT"/>
        </w:rPr>
        <w:t xml:space="preserve">o </w:t>
      </w:r>
      <w:r w:rsidR="004B0F1D">
        <w:rPr>
          <w:rFonts w:ascii="Times New Roman" w:hAnsi="Times New Roman" w:cs="Times New Roman"/>
          <w:lang w:val="lt-LT"/>
        </w:rPr>
        <w:t>prekių kiek</w:t>
      </w:r>
      <w:r w:rsidR="00FA222D">
        <w:rPr>
          <w:rFonts w:ascii="Times New Roman" w:hAnsi="Times New Roman" w:cs="Times New Roman"/>
          <w:lang w:val="lt-LT"/>
        </w:rPr>
        <w:t>io</w:t>
      </w:r>
      <w:r w:rsidR="004B0F1D">
        <w:rPr>
          <w:rFonts w:ascii="Times New Roman" w:hAnsi="Times New Roman" w:cs="Times New Roman"/>
          <w:lang w:val="lt-LT"/>
        </w:rPr>
        <w:t>.</w:t>
      </w:r>
    </w:p>
    <w:p w14:paraId="00F9A23B" w14:textId="099FDE3D" w:rsidR="003463AD" w:rsidRPr="003463AD" w:rsidRDefault="003463AD" w:rsidP="00006129">
      <w:pPr>
        <w:pStyle w:val="Pagrindinistekstas"/>
        <w:numPr>
          <w:ilvl w:val="0"/>
          <w:numId w:val="1"/>
        </w:numPr>
        <w:tabs>
          <w:tab w:val="left" w:pos="993"/>
        </w:tabs>
        <w:spacing w:line="276" w:lineRule="auto"/>
        <w:ind w:hanging="219"/>
        <w:rPr>
          <w:rFonts w:ascii="Times New Roman" w:hAnsi="Times New Roman" w:cs="Times New Roman"/>
          <w:lang w:val="lt-LT"/>
        </w:rPr>
      </w:pPr>
      <w:r>
        <w:rPr>
          <w:rFonts w:ascii="Times New Roman" w:hAnsi="Times New Roman" w:cs="Times New Roman"/>
          <w:lang w:val="lt-LT"/>
        </w:rPr>
        <w:t>Perkančioji organizacija</w:t>
      </w:r>
      <w:r w:rsidRPr="003463AD">
        <w:rPr>
          <w:rFonts w:ascii="Times New Roman" w:hAnsi="Times New Roman" w:cs="Times New Roman"/>
          <w:lang w:val="lt-LT"/>
        </w:rPr>
        <w:t xml:space="preserve"> užsak</w:t>
      </w:r>
      <w:r>
        <w:rPr>
          <w:rFonts w:ascii="Times New Roman" w:hAnsi="Times New Roman" w:cs="Times New Roman"/>
          <w:lang w:val="lt-LT"/>
        </w:rPr>
        <w:t>o Prekes pagal pateiktą sąrašą  elektroniniu paštu.</w:t>
      </w:r>
    </w:p>
    <w:p w14:paraId="03D16A4F" w14:textId="7B8E6DAE" w:rsidR="003463AD" w:rsidRPr="003463AD" w:rsidRDefault="003463AD" w:rsidP="00FA222D">
      <w:pPr>
        <w:pStyle w:val="Pagrindinistekstas"/>
        <w:numPr>
          <w:ilvl w:val="0"/>
          <w:numId w:val="1"/>
        </w:numPr>
        <w:tabs>
          <w:tab w:val="left" w:pos="1134"/>
        </w:tabs>
        <w:spacing w:line="276" w:lineRule="auto"/>
        <w:ind w:left="0" w:firstLine="709"/>
        <w:rPr>
          <w:rFonts w:ascii="Times New Roman" w:hAnsi="Times New Roman" w:cs="Times New Roman"/>
          <w:lang w:val="lt-LT"/>
        </w:rPr>
      </w:pPr>
      <w:r w:rsidRPr="003463AD">
        <w:rPr>
          <w:rFonts w:ascii="Times New Roman" w:hAnsi="Times New Roman" w:cs="Times New Roman"/>
          <w:lang w:val="lt-LT"/>
        </w:rPr>
        <w:t xml:space="preserve">Prekes tiekėjas savo transportu pristato adresu: </w:t>
      </w:r>
      <w:r>
        <w:rPr>
          <w:rFonts w:ascii="Times New Roman" w:hAnsi="Times New Roman" w:cs="Times New Roman"/>
          <w:lang w:val="lt-LT"/>
        </w:rPr>
        <w:t>Ateities</w:t>
      </w:r>
      <w:r w:rsidRPr="003463AD">
        <w:rPr>
          <w:rFonts w:ascii="Times New Roman" w:hAnsi="Times New Roman" w:cs="Times New Roman"/>
          <w:lang w:val="lt-LT"/>
        </w:rPr>
        <w:t xml:space="preserve"> g. </w:t>
      </w:r>
      <w:r>
        <w:rPr>
          <w:rFonts w:ascii="Times New Roman" w:hAnsi="Times New Roman" w:cs="Times New Roman"/>
          <w:lang w:val="lt-LT"/>
        </w:rPr>
        <w:t>44</w:t>
      </w:r>
      <w:r w:rsidRPr="003463AD">
        <w:rPr>
          <w:rFonts w:ascii="Times New Roman" w:hAnsi="Times New Roman" w:cs="Times New Roman"/>
          <w:lang w:val="lt-LT"/>
        </w:rPr>
        <w:t xml:space="preserve">, </w:t>
      </w:r>
      <w:r>
        <w:rPr>
          <w:rFonts w:ascii="Times New Roman" w:hAnsi="Times New Roman" w:cs="Times New Roman"/>
          <w:lang w:val="lt-LT"/>
        </w:rPr>
        <w:t>Vilnius</w:t>
      </w:r>
      <w:r w:rsidRPr="003463AD">
        <w:rPr>
          <w:rFonts w:ascii="Times New Roman" w:hAnsi="Times New Roman" w:cs="Times New Roman"/>
          <w:lang w:val="lt-LT"/>
        </w:rPr>
        <w:t>.</w:t>
      </w:r>
    </w:p>
    <w:p w14:paraId="303EBD8B" w14:textId="103A5C64" w:rsidR="000F2A5F" w:rsidRPr="00DD30A8" w:rsidRDefault="003D2540" w:rsidP="00FA222D">
      <w:pPr>
        <w:pStyle w:val="Pagrindinistekstas"/>
        <w:numPr>
          <w:ilvl w:val="0"/>
          <w:numId w:val="1"/>
        </w:numPr>
        <w:tabs>
          <w:tab w:val="left" w:pos="1134"/>
        </w:tabs>
        <w:spacing w:line="276" w:lineRule="auto"/>
        <w:ind w:left="0" w:firstLine="720"/>
        <w:rPr>
          <w:rFonts w:ascii="Times New Roman" w:hAnsi="Times New Roman" w:cs="Times New Roman"/>
          <w:color w:val="FF0000"/>
          <w:lang w:val="lt-LT"/>
        </w:rPr>
      </w:pPr>
      <w:r>
        <w:rPr>
          <w:rFonts w:ascii="Times New Roman" w:hAnsi="Times New Roman" w:cs="Times New Roman"/>
          <w:lang w:val="lt-LT"/>
        </w:rPr>
        <w:t>S</w:t>
      </w:r>
      <w:r w:rsidR="008277C1" w:rsidRPr="00DD30A8">
        <w:rPr>
          <w:rFonts w:ascii="Times New Roman" w:hAnsi="Times New Roman" w:cs="Times New Roman"/>
          <w:lang w:val="lt-LT"/>
        </w:rPr>
        <w:t>pecifikacijoje (pirki</w:t>
      </w:r>
      <w:r w:rsidR="00E353AC">
        <w:rPr>
          <w:rFonts w:ascii="Times New Roman" w:hAnsi="Times New Roman" w:cs="Times New Roman"/>
          <w:lang w:val="lt-LT"/>
        </w:rPr>
        <w:t>mo sąlygų 1 priedas) pateikiam</w:t>
      </w:r>
      <w:r w:rsidR="00FA222D">
        <w:rPr>
          <w:rFonts w:ascii="Times New Roman" w:hAnsi="Times New Roman" w:cs="Times New Roman"/>
          <w:lang w:val="lt-LT"/>
        </w:rPr>
        <w:t>i</w:t>
      </w:r>
      <w:r w:rsidR="00E353AC">
        <w:rPr>
          <w:rFonts w:ascii="Times New Roman" w:hAnsi="Times New Roman" w:cs="Times New Roman"/>
          <w:lang w:val="lt-LT"/>
        </w:rPr>
        <w:t xml:space="preserve"> </w:t>
      </w:r>
      <w:r w:rsidR="00E95526">
        <w:rPr>
          <w:rFonts w:ascii="Times New Roman" w:hAnsi="Times New Roman" w:cs="Times New Roman"/>
          <w:lang w:val="lt-LT"/>
        </w:rPr>
        <w:t>prekių</w:t>
      </w:r>
      <w:r w:rsidR="003463AD">
        <w:rPr>
          <w:rFonts w:ascii="Times New Roman" w:hAnsi="Times New Roman" w:cs="Times New Roman"/>
          <w:lang w:val="lt-LT"/>
        </w:rPr>
        <w:t xml:space="preserve"> preliminarūs</w:t>
      </w:r>
      <w:r w:rsidR="00E353AC">
        <w:rPr>
          <w:rFonts w:ascii="Times New Roman" w:hAnsi="Times New Roman" w:cs="Times New Roman"/>
          <w:lang w:val="lt-LT"/>
        </w:rPr>
        <w:t xml:space="preserve"> </w:t>
      </w:r>
      <w:r w:rsidR="008277C1" w:rsidRPr="00DD30A8">
        <w:rPr>
          <w:rFonts w:ascii="Times New Roman" w:hAnsi="Times New Roman" w:cs="Times New Roman"/>
          <w:lang w:val="lt-LT"/>
        </w:rPr>
        <w:t>kiekiai</w:t>
      </w:r>
      <w:r w:rsidR="00E85814">
        <w:rPr>
          <w:rFonts w:ascii="Times New Roman" w:hAnsi="Times New Roman" w:cs="Times New Roman"/>
          <w:lang w:val="lt-LT"/>
        </w:rPr>
        <w:t>.</w:t>
      </w:r>
    </w:p>
    <w:p w14:paraId="2AA47642" w14:textId="5848893D" w:rsidR="004F6DB3" w:rsidRDefault="004F6DB3" w:rsidP="00A02D96">
      <w:pPr>
        <w:pStyle w:val="Pagrindinistekstas"/>
        <w:ind w:left="709"/>
        <w:rPr>
          <w:rFonts w:ascii="Times New Roman" w:hAnsi="Times New Roman" w:cs="Times New Roman"/>
          <w:lang w:val="lt-LT"/>
        </w:rPr>
      </w:pPr>
      <w:bookmarkStart w:id="5" w:name="_Hlk481078240"/>
      <w:bookmarkStart w:id="6" w:name="_Hlk483405734"/>
    </w:p>
    <w:p w14:paraId="71C5D3EE" w14:textId="77777777" w:rsidR="003208CA" w:rsidRPr="000A652C" w:rsidRDefault="003208CA" w:rsidP="00A02D96">
      <w:pPr>
        <w:pStyle w:val="Pagrindinistekstas"/>
        <w:ind w:left="709"/>
        <w:rPr>
          <w:rFonts w:ascii="Times New Roman" w:hAnsi="Times New Roman" w:cs="Times New Roman"/>
          <w:lang w:val="lt-LT"/>
        </w:rPr>
      </w:pPr>
    </w:p>
    <w:p w14:paraId="6C7978E2" w14:textId="11579C3C" w:rsidR="00FA222D" w:rsidRDefault="00787508" w:rsidP="00FA222D">
      <w:pPr>
        <w:pStyle w:val="Antrat1"/>
        <w:spacing w:line="276" w:lineRule="auto"/>
        <w:ind w:left="0" w:firstLine="0"/>
        <w:rPr>
          <w:szCs w:val="24"/>
        </w:rPr>
      </w:pPr>
      <w:bookmarkStart w:id="7" w:name="_Toc533680162"/>
      <w:r w:rsidRPr="00787508">
        <w:rPr>
          <w:szCs w:val="24"/>
        </w:rPr>
        <w:t>TIEKĖJŲ PAŠALINIMO PAGRINDAI,</w:t>
      </w:r>
    </w:p>
    <w:p w14:paraId="2D48F8F6" w14:textId="691153E8" w:rsidR="00787508" w:rsidRPr="00787508" w:rsidRDefault="00787508" w:rsidP="00FA222D">
      <w:pPr>
        <w:pStyle w:val="Antrat1"/>
        <w:numPr>
          <w:ilvl w:val="0"/>
          <w:numId w:val="0"/>
        </w:numPr>
        <w:spacing w:line="276" w:lineRule="auto"/>
        <w:rPr>
          <w:szCs w:val="24"/>
        </w:rPr>
      </w:pPr>
      <w:r w:rsidRPr="00787508">
        <w:rPr>
          <w:szCs w:val="24"/>
        </w:rPr>
        <w:t xml:space="preserve">KVALIFIKACIJOS REIKALAVIMAI IR, JEIGU TAIKYTINA, REIKALAUJAMI KOKYBĖS VADYBOS SISTEMOS IR (ARBA) APLINKOS APSAUGOS </w:t>
      </w:r>
      <w:bookmarkEnd w:id="7"/>
      <w:r w:rsidR="004635D7">
        <w:rPr>
          <w:szCs w:val="24"/>
        </w:rPr>
        <w:t>KRITERIJŲ TAIKYMAS</w:t>
      </w:r>
    </w:p>
    <w:p w14:paraId="6383C04B" w14:textId="77777777" w:rsidR="003B38BB" w:rsidRPr="000A652C" w:rsidRDefault="003B38BB" w:rsidP="00A02D96">
      <w:pPr>
        <w:pStyle w:val="Pagrindinistekstas"/>
        <w:rPr>
          <w:rFonts w:ascii="Times New Roman" w:hAnsi="Times New Roman" w:cs="Times New Roman"/>
          <w:lang w:val="lt-LT"/>
        </w:rPr>
      </w:pPr>
    </w:p>
    <w:p w14:paraId="5074EFA9" w14:textId="517413EF" w:rsidR="00C41583" w:rsidRPr="00257FC9" w:rsidRDefault="00C41583" w:rsidP="004A1BB3">
      <w:pPr>
        <w:pStyle w:val="Sraopastraipa"/>
        <w:numPr>
          <w:ilvl w:val="0"/>
          <w:numId w:val="1"/>
        </w:numPr>
        <w:tabs>
          <w:tab w:val="left" w:pos="1134"/>
        </w:tabs>
        <w:spacing w:line="276" w:lineRule="auto"/>
        <w:ind w:left="0" w:firstLine="720"/>
        <w:jc w:val="both"/>
        <w:rPr>
          <w:rFonts w:ascii="Times New Roman" w:hAnsi="Times New Roman"/>
          <w:sz w:val="24"/>
          <w:szCs w:val="24"/>
        </w:rPr>
      </w:pPr>
      <w:bookmarkStart w:id="8" w:name="_Toc478469829"/>
      <w:bookmarkEnd w:id="5"/>
      <w:bookmarkEnd w:id="6"/>
      <w:r w:rsidRPr="00C41583">
        <w:rPr>
          <w:rFonts w:ascii="Times New Roman" w:eastAsia="Times New Roman" w:hAnsi="Times New Roman"/>
          <w:sz w:val="24"/>
          <w:szCs w:val="24"/>
        </w:rPr>
        <w:t>Tiekėjui reikalavimai dėl tiekėjo pašalinimo pagrindų, nustatytų Viešųjų pirkimų įstatymo 46 straipsnyje, netaikomi.</w:t>
      </w:r>
    </w:p>
    <w:p w14:paraId="55F879EA" w14:textId="79025DE7" w:rsidR="00257FC9" w:rsidRPr="00257FC9" w:rsidRDefault="00257FC9" w:rsidP="004A1BB3">
      <w:pPr>
        <w:pStyle w:val="Sraopastraipa"/>
        <w:numPr>
          <w:ilvl w:val="0"/>
          <w:numId w:val="1"/>
        </w:numPr>
        <w:tabs>
          <w:tab w:val="left" w:pos="1134"/>
        </w:tabs>
        <w:spacing w:line="276" w:lineRule="auto"/>
        <w:ind w:left="0" w:firstLine="720"/>
        <w:jc w:val="both"/>
        <w:rPr>
          <w:rFonts w:ascii="Times New Roman" w:hAnsi="Times New Roman"/>
          <w:sz w:val="24"/>
          <w:szCs w:val="24"/>
        </w:rPr>
      </w:pPr>
      <w:r>
        <w:rPr>
          <w:rFonts w:ascii="Times New Roman" w:hAnsi="Times New Roman"/>
          <w:sz w:val="24"/>
          <w:szCs w:val="24"/>
        </w:rPr>
        <w:t>Perkančioji organizacija Tiekėjui kelia šiuos kvalifikacinius reikalavimus:</w:t>
      </w:r>
    </w:p>
    <w:p w14:paraId="49705FF3" w14:textId="31B1308F" w:rsidR="00257FC9" w:rsidRDefault="00257FC9" w:rsidP="00257FC9">
      <w:pPr>
        <w:pStyle w:val="Antrat2"/>
        <w:spacing w:before="5" w:after="4"/>
        <w:ind w:left="1574"/>
      </w:pPr>
    </w:p>
    <w:tbl>
      <w:tblPr>
        <w:tblStyle w:val="TableNormal"/>
        <w:tblW w:w="96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2809"/>
        <w:gridCol w:w="6268"/>
      </w:tblGrid>
      <w:tr w:rsidR="00257FC9" w:rsidRPr="00257FC9" w14:paraId="47FE1500" w14:textId="77777777" w:rsidTr="00257FC9">
        <w:trPr>
          <w:trHeight w:val="551"/>
        </w:trPr>
        <w:tc>
          <w:tcPr>
            <w:tcW w:w="569" w:type="dxa"/>
          </w:tcPr>
          <w:p w14:paraId="771DD4E7" w14:textId="77777777" w:rsidR="00257FC9" w:rsidRPr="00257FC9" w:rsidRDefault="00257FC9" w:rsidP="00257FC9">
            <w:pPr>
              <w:pStyle w:val="TableParagraph"/>
              <w:spacing w:line="268" w:lineRule="exact"/>
              <w:jc w:val="center"/>
              <w:rPr>
                <w:b/>
                <w:sz w:val="24"/>
              </w:rPr>
            </w:pPr>
            <w:r w:rsidRPr="00257FC9">
              <w:rPr>
                <w:b/>
                <w:sz w:val="24"/>
              </w:rPr>
              <w:t>Eil.</w:t>
            </w:r>
          </w:p>
          <w:p w14:paraId="4E7D8F3D" w14:textId="77777777" w:rsidR="00257FC9" w:rsidRPr="00257FC9" w:rsidRDefault="00257FC9" w:rsidP="00257FC9">
            <w:pPr>
              <w:pStyle w:val="TableParagraph"/>
              <w:spacing w:line="264" w:lineRule="exact"/>
              <w:jc w:val="center"/>
              <w:rPr>
                <w:b/>
                <w:sz w:val="24"/>
              </w:rPr>
            </w:pPr>
            <w:r w:rsidRPr="00257FC9">
              <w:rPr>
                <w:b/>
                <w:sz w:val="24"/>
              </w:rPr>
              <w:t>Nr.</w:t>
            </w:r>
          </w:p>
        </w:tc>
        <w:tc>
          <w:tcPr>
            <w:tcW w:w="2809" w:type="dxa"/>
          </w:tcPr>
          <w:p w14:paraId="41ECF199" w14:textId="77777777" w:rsidR="00257FC9" w:rsidRPr="00257FC9" w:rsidRDefault="00257FC9" w:rsidP="00257FC9">
            <w:pPr>
              <w:pStyle w:val="TableParagraph"/>
              <w:spacing w:line="268" w:lineRule="exact"/>
              <w:jc w:val="center"/>
              <w:rPr>
                <w:b/>
                <w:sz w:val="24"/>
              </w:rPr>
            </w:pPr>
            <w:r w:rsidRPr="00257FC9">
              <w:rPr>
                <w:b/>
                <w:sz w:val="24"/>
              </w:rPr>
              <w:t>Reikalavimas</w:t>
            </w:r>
          </w:p>
        </w:tc>
        <w:tc>
          <w:tcPr>
            <w:tcW w:w="6268" w:type="dxa"/>
          </w:tcPr>
          <w:p w14:paraId="39FD5DA3" w14:textId="77777777" w:rsidR="00257FC9" w:rsidRPr="00257FC9" w:rsidRDefault="00257FC9" w:rsidP="00257FC9">
            <w:pPr>
              <w:pStyle w:val="TableParagraph"/>
              <w:spacing w:line="268" w:lineRule="exact"/>
              <w:jc w:val="center"/>
              <w:rPr>
                <w:b/>
                <w:sz w:val="24"/>
              </w:rPr>
            </w:pPr>
            <w:r w:rsidRPr="00257FC9">
              <w:rPr>
                <w:b/>
                <w:sz w:val="24"/>
              </w:rPr>
              <w:t>Pateikiami</w:t>
            </w:r>
            <w:r w:rsidRPr="00257FC9">
              <w:rPr>
                <w:b/>
                <w:spacing w:val="-2"/>
                <w:sz w:val="24"/>
              </w:rPr>
              <w:t xml:space="preserve"> </w:t>
            </w:r>
            <w:r w:rsidRPr="00257FC9">
              <w:rPr>
                <w:b/>
                <w:sz w:val="24"/>
              </w:rPr>
              <w:t>patvirtinantys dokumentai</w:t>
            </w:r>
          </w:p>
        </w:tc>
      </w:tr>
      <w:tr w:rsidR="00257FC9" w14:paraId="7B65AA4E" w14:textId="77777777" w:rsidTr="00257FC9">
        <w:trPr>
          <w:trHeight w:val="1380"/>
        </w:trPr>
        <w:tc>
          <w:tcPr>
            <w:tcW w:w="569" w:type="dxa"/>
          </w:tcPr>
          <w:p w14:paraId="189B6C12" w14:textId="130DDC5B" w:rsidR="00257FC9" w:rsidRDefault="00E95526" w:rsidP="00782827">
            <w:pPr>
              <w:pStyle w:val="TableParagraph"/>
              <w:spacing w:line="268" w:lineRule="exact"/>
              <w:rPr>
                <w:sz w:val="24"/>
              </w:rPr>
            </w:pPr>
            <w:r>
              <w:rPr>
                <w:sz w:val="24"/>
              </w:rPr>
              <w:t>1</w:t>
            </w:r>
            <w:r w:rsidR="00257FC9">
              <w:rPr>
                <w:sz w:val="24"/>
              </w:rPr>
              <w:t>.</w:t>
            </w:r>
          </w:p>
        </w:tc>
        <w:tc>
          <w:tcPr>
            <w:tcW w:w="2809" w:type="dxa"/>
          </w:tcPr>
          <w:p w14:paraId="1D8DB7BF" w14:textId="26484659" w:rsidR="00257FC9" w:rsidRDefault="00257FC9" w:rsidP="00782827">
            <w:pPr>
              <w:pStyle w:val="TableParagraph"/>
              <w:tabs>
                <w:tab w:val="left" w:pos="1938"/>
              </w:tabs>
              <w:ind w:right="97"/>
              <w:jc w:val="both"/>
              <w:rPr>
                <w:sz w:val="24"/>
              </w:rPr>
            </w:pPr>
            <w:r>
              <w:rPr>
                <w:sz w:val="24"/>
              </w:rPr>
              <w:t>Tiekėjas</w:t>
            </w:r>
            <w:r>
              <w:rPr>
                <w:spacing w:val="1"/>
                <w:sz w:val="24"/>
              </w:rPr>
              <w:t xml:space="preserve"> </w:t>
            </w:r>
            <w:r>
              <w:rPr>
                <w:sz w:val="24"/>
              </w:rPr>
              <w:t>turi</w:t>
            </w:r>
            <w:r>
              <w:rPr>
                <w:spacing w:val="1"/>
                <w:sz w:val="24"/>
              </w:rPr>
              <w:t xml:space="preserve"> </w:t>
            </w:r>
            <w:r>
              <w:rPr>
                <w:sz w:val="24"/>
              </w:rPr>
              <w:t>teisę</w:t>
            </w:r>
            <w:r>
              <w:rPr>
                <w:spacing w:val="60"/>
                <w:sz w:val="24"/>
              </w:rPr>
              <w:t xml:space="preserve"> </w:t>
            </w:r>
            <w:r>
              <w:rPr>
                <w:sz w:val="24"/>
              </w:rPr>
              <w:t>verstis</w:t>
            </w:r>
            <w:r w:rsidR="00C90760">
              <w:rPr>
                <w:sz w:val="24"/>
              </w:rPr>
              <w:t xml:space="preserve"> </w:t>
            </w:r>
            <w:r>
              <w:rPr>
                <w:spacing w:val="-57"/>
                <w:sz w:val="24"/>
              </w:rPr>
              <w:t xml:space="preserve"> </w:t>
            </w:r>
            <w:r>
              <w:rPr>
                <w:sz w:val="24"/>
              </w:rPr>
              <w:t>ta</w:t>
            </w:r>
            <w:r>
              <w:rPr>
                <w:spacing w:val="1"/>
                <w:sz w:val="24"/>
              </w:rPr>
              <w:t xml:space="preserve"> </w:t>
            </w:r>
            <w:r>
              <w:rPr>
                <w:sz w:val="24"/>
              </w:rPr>
              <w:t>ūkine</w:t>
            </w:r>
            <w:r>
              <w:rPr>
                <w:spacing w:val="1"/>
                <w:sz w:val="24"/>
              </w:rPr>
              <w:t xml:space="preserve"> </w:t>
            </w:r>
            <w:r>
              <w:rPr>
                <w:sz w:val="24"/>
              </w:rPr>
              <w:t>veikla,</w:t>
            </w:r>
            <w:r>
              <w:rPr>
                <w:spacing w:val="1"/>
                <w:sz w:val="24"/>
              </w:rPr>
              <w:t xml:space="preserve"> </w:t>
            </w:r>
            <w:r>
              <w:rPr>
                <w:sz w:val="24"/>
              </w:rPr>
              <w:t>kuri</w:t>
            </w:r>
            <w:r>
              <w:rPr>
                <w:spacing w:val="1"/>
                <w:sz w:val="24"/>
              </w:rPr>
              <w:t xml:space="preserve"> </w:t>
            </w:r>
            <w:r>
              <w:rPr>
                <w:sz w:val="24"/>
              </w:rPr>
              <w:t>reikalinga</w:t>
            </w:r>
            <w:r>
              <w:rPr>
                <w:sz w:val="24"/>
              </w:rPr>
              <w:tab/>
            </w:r>
            <w:r>
              <w:rPr>
                <w:spacing w:val="-1"/>
                <w:sz w:val="24"/>
              </w:rPr>
              <w:t>pirkimo</w:t>
            </w:r>
            <w:r>
              <w:rPr>
                <w:spacing w:val="-58"/>
                <w:sz w:val="24"/>
              </w:rPr>
              <w:t xml:space="preserve"> </w:t>
            </w:r>
            <w:r>
              <w:rPr>
                <w:sz w:val="24"/>
              </w:rPr>
              <w:t>sutarčiai</w:t>
            </w:r>
            <w:r>
              <w:rPr>
                <w:spacing w:val="-1"/>
                <w:sz w:val="24"/>
              </w:rPr>
              <w:t xml:space="preserve"> </w:t>
            </w:r>
            <w:r>
              <w:rPr>
                <w:sz w:val="24"/>
              </w:rPr>
              <w:t>vykdyti.</w:t>
            </w:r>
          </w:p>
        </w:tc>
        <w:tc>
          <w:tcPr>
            <w:tcW w:w="6268" w:type="dxa"/>
          </w:tcPr>
          <w:p w14:paraId="29C999E2" w14:textId="77777777" w:rsidR="00257FC9" w:rsidRDefault="00257FC9" w:rsidP="00782827">
            <w:pPr>
              <w:pStyle w:val="TableParagraph"/>
              <w:spacing w:line="242" w:lineRule="auto"/>
              <w:ind w:right="100"/>
              <w:jc w:val="both"/>
              <w:rPr>
                <w:b/>
                <w:i/>
                <w:sz w:val="24"/>
                <w:u w:val="single"/>
              </w:rPr>
            </w:pPr>
            <w:r>
              <w:rPr>
                <w:sz w:val="24"/>
              </w:rPr>
              <w:t>Juridinio asmens</w:t>
            </w:r>
            <w:r>
              <w:rPr>
                <w:spacing w:val="1"/>
                <w:sz w:val="24"/>
              </w:rPr>
              <w:t xml:space="preserve"> </w:t>
            </w:r>
            <w:r>
              <w:rPr>
                <w:sz w:val="24"/>
              </w:rPr>
              <w:t>registravimo pažymėjimo kopija ir įstatų,</w:t>
            </w:r>
            <w:r>
              <w:rPr>
                <w:spacing w:val="1"/>
                <w:sz w:val="24"/>
              </w:rPr>
              <w:t xml:space="preserve"> </w:t>
            </w:r>
            <w:r>
              <w:rPr>
                <w:sz w:val="24"/>
              </w:rPr>
              <w:t>kurie</w:t>
            </w:r>
            <w:r>
              <w:rPr>
                <w:spacing w:val="1"/>
                <w:sz w:val="24"/>
              </w:rPr>
              <w:t xml:space="preserve"> </w:t>
            </w:r>
            <w:r>
              <w:rPr>
                <w:sz w:val="24"/>
              </w:rPr>
              <w:t>patvirtintų,</w:t>
            </w:r>
            <w:r>
              <w:rPr>
                <w:spacing w:val="1"/>
                <w:sz w:val="24"/>
              </w:rPr>
              <w:t xml:space="preserve"> </w:t>
            </w:r>
            <w:r>
              <w:rPr>
                <w:sz w:val="24"/>
              </w:rPr>
              <w:t>kad</w:t>
            </w:r>
            <w:r>
              <w:rPr>
                <w:spacing w:val="1"/>
                <w:sz w:val="24"/>
              </w:rPr>
              <w:t xml:space="preserve"> </w:t>
            </w:r>
            <w:r>
              <w:rPr>
                <w:sz w:val="24"/>
              </w:rPr>
              <w:t>vykdoma</w:t>
            </w:r>
            <w:r>
              <w:rPr>
                <w:spacing w:val="1"/>
                <w:sz w:val="24"/>
              </w:rPr>
              <w:t xml:space="preserve"> </w:t>
            </w:r>
            <w:r>
              <w:rPr>
                <w:sz w:val="24"/>
              </w:rPr>
              <w:t>veikla</w:t>
            </w:r>
            <w:r>
              <w:rPr>
                <w:spacing w:val="1"/>
                <w:sz w:val="24"/>
              </w:rPr>
              <w:t xml:space="preserve"> </w:t>
            </w:r>
            <w:r>
              <w:rPr>
                <w:sz w:val="24"/>
              </w:rPr>
              <w:t>susijusi</w:t>
            </w:r>
            <w:r>
              <w:rPr>
                <w:spacing w:val="1"/>
                <w:sz w:val="24"/>
              </w:rPr>
              <w:t xml:space="preserve"> </w:t>
            </w:r>
            <w:r>
              <w:rPr>
                <w:sz w:val="24"/>
              </w:rPr>
              <w:t>su</w:t>
            </w:r>
            <w:r>
              <w:rPr>
                <w:spacing w:val="1"/>
                <w:sz w:val="24"/>
              </w:rPr>
              <w:t xml:space="preserve"> </w:t>
            </w:r>
            <w:r>
              <w:rPr>
                <w:sz w:val="24"/>
              </w:rPr>
              <w:t>perkamu</w:t>
            </w:r>
            <w:r>
              <w:rPr>
                <w:spacing w:val="-57"/>
                <w:sz w:val="24"/>
              </w:rPr>
              <w:t xml:space="preserve"> </w:t>
            </w:r>
            <w:r>
              <w:rPr>
                <w:sz w:val="24"/>
              </w:rPr>
              <w:t>objektu,</w:t>
            </w:r>
            <w:r>
              <w:rPr>
                <w:spacing w:val="1"/>
                <w:sz w:val="24"/>
              </w:rPr>
              <w:t xml:space="preserve"> </w:t>
            </w:r>
            <w:r>
              <w:rPr>
                <w:sz w:val="24"/>
              </w:rPr>
              <w:t>kopija.</w:t>
            </w:r>
            <w:r>
              <w:rPr>
                <w:spacing w:val="1"/>
                <w:sz w:val="24"/>
                <w:u w:val="single"/>
              </w:rPr>
              <w:t xml:space="preserve"> </w:t>
            </w:r>
            <w:r>
              <w:rPr>
                <w:b/>
                <w:i/>
                <w:sz w:val="24"/>
                <w:u w:val="single"/>
              </w:rPr>
              <w:t>Pateikiami</w:t>
            </w:r>
            <w:r>
              <w:rPr>
                <w:b/>
                <w:i/>
                <w:spacing w:val="1"/>
                <w:sz w:val="24"/>
                <w:u w:val="single"/>
              </w:rPr>
              <w:t xml:space="preserve"> </w:t>
            </w:r>
            <w:r>
              <w:rPr>
                <w:b/>
                <w:i/>
                <w:sz w:val="24"/>
                <w:u w:val="single"/>
              </w:rPr>
              <w:t>skenuoti</w:t>
            </w:r>
            <w:r>
              <w:rPr>
                <w:b/>
                <w:i/>
                <w:spacing w:val="1"/>
                <w:sz w:val="24"/>
                <w:u w:val="single"/>
              </w:rPr>
              <w:t xml:space="preserve"> </w:t>
            </w:r>
            <w:r>
              <w:rPr>
                <w:b/>
                <w:i/>
                <w:sz w:val="24"/>
                <w:u w:val="single"/>
              </w:rPr>
              <w:t>dokumentai</w:t>
            </w:r>
            <w:r>
              <w:rPr>
                <w:b/>
                <w:i/>
                <w:spacing w:val="1"/>
                <w:sz w:val="24"/>
              </w:rPr>
              <w:t xml:space="preserve"> </w:t>
            </w:r>
            <w:r>
              <w:rPr>
                <w:b/>
                <w:i/>
                <w:sz w:val="24"/>
                <w:u w:val="single"/>
              </w:rPr>
              <w:t>elektroninėje formoje</w:t>
            </w:r>
          </w:p>
          <w:p w14:paraId="357AB7C5" w14:textId="77777777" w:rsidR="00746F4B" w:rsidRDefault="00746F4B" w:rsidP="00782827">
            <w:pPr>
              <w:pStyle w:val="TableParagraph"/>
              <w:spacing w:line="242" w:lineRule="auto"/>
              <w:ind w:right="100"/>
              <w:jc w:val="both"/>
              <w:rPr>
                <w:b/>
                <w:i/>
                <w:sz w:val="24"/>
                <w:u w:val="single"/>
              </w:rPr>
            </w:pPr>
          </w:p>
          <w:p w14:paraId="60CEDF9E" w14:textId="362145AC" w:rsidR="00746F4B" w:rsidRDefault="00746F4B" w:rsidP="00782827">
            <w:pPr>
              <w:pStyle w:val="TableParagraph"/>
              <w:spacing w:line="242" w:lineRule="auto"/>
              <w:ind w:right="100"/>
              <w:jc w:val="both"/>
              <w:rPr>
                <w:b/>
                <w:i/>
                <w:sz w:val="24"/>
              </w:rPr>
            </w:pPr>
          </w:p>
        </w:tc>
      </w:tr>
    </w:tbl>
    <w:p w14:paraId="75FE5748" w14:textId="71846BC9" w:rsidR="00787508" w:rsidRPr="003C0FEA" w:rsidRDefault="001D1ACA" w:rsidP="001D1ACA">
      <w:pPr>
        <w:pStyle w:val="Sraopastraipa"/>
        <w:numPr>
          <w:ilvl w:val="0"/>
          <w:numId w:val="1"/>
        </w:numPr>
        <w:tabs>
          <w:tab w:val="left" w:pos="1134"/>
        </w:tabs>
        <w:spacing w:line="276" w:lineRule="auto"/>
        <w:ind w:left="0" w:firstLine="709"/>
        <w:jc w:val="both"/>
        <w:rPr>
          <w:rFonts w:ascii="Times New Roman" w:hAnsi="Times New Roman"/>
          <w:sz w:val="24"/>
          <w:szCs w:val="24"/>
        </w:rPr>
      </w:pPr>
      <w:r w:rsidRPr="001D1ACA">
        <w:rPr>
          <w:rFonts w:ascii="Times New Roman" w:hAnsi="Times New Roman"/>
          <w:sz w:val="24"/>
          <w:szCs w:val="24"/>
        </w:rPr>
        <w:lastRenderedPageBreak/>
        <w:t xml:space="preserve">Perkančioji organizacija netaiko kokybės vadybos sistemos ir (arba) aplinkos apsaugos </w:t>
      </w:r>
      <w:r w:rsidRPr="003C0FEA">
        <w:rPr>
          <w:rFonts w:ascii="Times New Roman" w:hAnsi="Times New Roman"/>
          <w:sz w:val="24"/>
          <w:szCs w:val="24"/>
        </w:rPr>
        <w:t>vadybos sistemos standartų reikalavimų.</w:t>
      </w:r>
      <w:r w:rsidR="00F06E53" w:rsidRPr="003C0FEA">
        <w:rPr>
          <w:rFonts w:ascii="Times New Roman" w:hAnsi="Times New Roman"/>
          <w:sz w:val="24"/>
          <w:szCs w:val="24"/>
        </w:rPr>
        <w:t xml:space="preserve"> </w:t>
      </w:r>
    </w:p>
    <w:p w14:paraId="5FA8A0A3" w14:textId="77777777" w:rsidR="00746F4B" w:rsidRDefault="00746F4B" w:rsidP="00F06E53">
      <w:pPr>
        <w:ind w:firstLine="567"/>
        <w:rPr>
          <w:rFonts w:ascii="Times New Roman" w:hAnsi="Times New Roman"/>
          <w:b/>
          <w:sz w:val="24"/>
          <w:szCs w:val="24"/>
        </w:rPr>
      </w:pPr>
    </w:p>
    <w:p w14:paraId="5CD7CA8D" w14:textId="3FE8C3B4" w:rsidR="00F06E53" w:rsidRPr="003C0FEA" w:rsidRDefault="004635D7" w:rsidP="00F06E53">
      <w:pPr>
        <w:ind w:firstLine="567"/>
        <w:rPr>
          <w:rFonts w:ascii="Times New Roman" w:hAnsi="Times New Roman"/>
          <w:b/>
          <w:sz w:val="24"/>
          <w:szCs w:val="24"/>
        </w:rPr>
      </w:pPr>
      <w:r w:rsidRPr="003C0FEA">
        <w:rPr>
          <w:rFonts w:ascii="Times New Roman" w:hAnsi="Times New Roman"/>
          <w:b/>
          <w:sz w:val="24"/>
          <w:szCs w:val="24"/>
        </w:rPr>
        <w:t>A</w:t>
      </w:r>
      <w:r w:rsidR="00F06E53" w:rsidRPr="003C0FEA">
        <w:rPr>
          <w:rFonts w:ascii="Times New Roman" w:hAnsi="Times New Roman"/>
          <w:b/>
          <w:sz w:val="24"/>
          <w:szCs w:val="24"/>
        </w:rPr>
        <w:t xml:space="preserve">plinkos apsaugos </w:t>
      </w:r>
      <w:r w:rsidRPr="003C0FEA">
        <w:rPr>
          <w:rFonts w:ascii="Times New Roman" w:hAnsi="Times New Roman"/>
          <w:b/>
          <w:sz w:val="24"/>
          <w:szCs w:val="24"/>
        </w:rPr>
        <w:t>kriterijai</w:t>
      </w:r>
    </w:p>
    <w:p w14:paraId="0028039F" w14:textId="40545022" w:rsidR="00F06E53" w:rsidRDefault="00F06E53" w:rsidP="001D1ACA">
      <w:pPr>
        <w:pStyle w:val="Sraopastraipa"/>
        <w:numPr>
          <w:ilvl w:val="0"/>
          <w:numId w:val="1"/>
        </w:numPr>
        <w:tabs>
          <w:tab w:val="left" w:pos="1134"/>
        </w:tabs>
        <w:spacing w:line="276" w:lineRule="auto"/>
        <w:ind w:left="0" w:firstLine="709"/>
        <w:jc w:val="both"/>
        <w:rPr>
          <w:rFonts w:ascii="Times New Roman" w:hAnsi="Times New Roman"/>
          <w:sz w:val="24"/>
          <w:szCs w:val="24"/>
        </w:rPr>
      </w:pPr>
      <w:r w:rsidRPr="003C0FEA">
        <w:rPr>
          <w:rFonts w:ascii="Times New Roman" w:hAnsi="Times New Roman"/>
          <w:sz w:val="24"/>
          <w:szCs w:val="24"/>
        </w:rPr>
        <w:t>Šiame pirkime reikalaujami aplinkos</w:t>
      </w:r>
      <w:r w:rsidRPr="00F06E53">
        <w:rPr>
          <w:rFonts w:ascii="Times New Roman" w:hAnsi="Times New Roman"/>
          <w:sz w:val="24"/>
          <w:szCs w:val="24"/>
        </w:rPr>
        <w:t xml:space="preserve"> apsaugos </w:t>
      </w:r>
      <w:r w:rsidR="004635D7">
        <w:rPr>
          <w:rFonts w:ascii="Times New Roman" w:hAnsi="Times New Roman"/>
          <w:sz w:val="24"/>
          <w:szCs w:val="24"/>
        </w:rPr>
        <w:t>reikalavimai</w:t>
      </w:r>
      <w:r>
        <w:rPr>
          <w:rFonts w:ascii="Times New Roman" w:hAnsi="Times New Roman"/>
          <w:sz w:val="24"/>
          <w:szCs w:val="24"/>
        </w:rPr>
        <w:t>:</w:t>
      </w:r>
    </w:p>
    <w:p w14:paraId="7D930ABB" w14:textId="77777777" w:rsidR="00746F4B" w:rsidRDefault="00746F4B" w:rsidP="00746F4B">
      <w:pPr>
        <w:pStyle w:val="Sraopastraipa"/>
        <w:tabs>
          <w:tab w:val="left" w:pos="1134"/>
        </w:tabs>
        <w:spacing w:line="276" w:lineRule="auto"/>
        <w:ind w:left="709"/>
        <w:jc w:val="both"/>
        <w:rPr>
          <w:rFonts w:ascii="Times New Roman" w:hAnsi="Times New Roman"/>
          <w:sz w:val="24"/>
          <w:szCs w:val="24"/>
        </w:rPr>
      </w:pPr>
    </w:p>
    <w:tbl>
      <w:tblPr>
        <w:tblStyle w:val="TableNormal"/>
        <w:tblW w:w="96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2833"/>
        <w:gridCol w:w="6268"/>
      </w:tblGrid>
      <w:tr w:rsidR="00F06E53" w:rsidRPr="00257FC9" w14:paraId="7313EEFE" w14:textId="77777777" w:rsidTr="004D0BC6">
        <w:trPr>
          <w:trHeight w:val="551"/>
        </w:trPr>
        <w:tc>
          <w:tcPr>
            <w:tcW w:w="569" w:type="dxa"/>
          </w:tcPr>
          <w:p w14:paraId="6FA42BE7" w14:textId="77777777" w:rsidR="00F06E53" w:rsidRPr="00257FC9" w:rsidRDefault="00F06E53" w:rsidP="00C43C4B">
            <w:pPr>
              <w:pStyle w:val="TableParagraph"/>
              <w:spacing w:line="268" w:lineRule="exact"/>
              <w:jc w:val="center"/>
              <w:rPr>
                <w:b/>
                <w:sz w:val="24"/>
              </w:rPr>
            </w:pPr>
            <w:r w:rsidRPr="00257FC9">
              <w:rPr>
                <w:b/>
                <w:sz w:val="24"/>
              </w:rPr>
              <w:t>Eil.</w:t>
            </w:r>
          </w:p>
          <w:p w14:paraId="08352320" w14:textId="77777777" w:rsidR="00F06E53" w:rsidRPr="00257FC9" w:rsidRDefault="00F06E53" w:rsidP="00C43C4B">
            <w:pPr>
              <w:pStyle w:val="TableParagraph"/>
              <w:spacing w:line="264" w:lineRule="exact"/>
              <w:jc w:val="center"/>
              <w:rPr>
                <w:b/>
                <w:sz w:val="24"/>
              </w:rPr>
            </w:pPr>
            <w:r w:rsidRPr="00257FC9">
              <w:rPr>
                <w:b/>
                <w:sz w:val="24"/>
              </w:rPr>
              <w:t>Nr.</w:t>
            </w:r>
          </w:p>
        </w:tc>
        <w:tc>
          <w:tcPr>
            <w:tcW w:w="2833" w:type="dxa"/>
          </w:tcPr>
          <w:p w14:paraId="79912CCE" w14:textId="77777777" w:rsidR="00F06E53" w:rsidRPr="00006129" w:rsidRDefault="00F06E53" w:rsidP="00C43C4B">
            <w:pPr>
              <w:pStyle w:val="TableParagraph"/>
              <w:spacing w:line="268" w:lineRule="exact"/>
              <w:jc w:val="center"/>
              <w:rPr>
                <w:b/>
                <w:sz w:val="24"/>
              </w:rPr>
            </w:pPr>
            <w:r w:rsidRPr="00006129">
              <w:rPr>
                <w:b/>
                <w:sz w:val="24"/>
              </w:rPr>
              <w:t>Reikalavimas</w:t>
            </w:r>
          </w:p>
        </w:tc>
        <w:tc>
          <w:tcPr>
            <w:tcW w:w="6268" w:type="dxa"/>
          </w:tcPr>
          <w:p w14:paraId="5170E527" w14:textId="77777777" w:rsidR="00F06E53" w:rsidRPr="00006129" w:rsidRDefault="00F06E53" w:rsidP="00C43C4B">
            <w:pPr>
              <w:pStyle w:val="TableParagraph"/>
              <w:spacing w:line="268" w:lineRule="exact"/>
              <w:jc w:val="center"/>
              <w:rPr>
                <w:b/>
                <w:sz w:val="24"/>
              </w:rPr>
            </w:pPr>
            <w:r w:rsidRPr="00006129">
              <w:rPr>
                <w:b/>
                <w:sz w:val="24"/>
              </w:rPr>
              <w:t>Pateikiami</w:t>
            </w:r>
            <w:r w:rsidRPr="00006129">
              <w:rPr>
                <w:b/>
                <w:spacing w:val="-2"/>
                <w:sz w:val="24"/>
              </w:rPr>
              <w:t xml:space="preserve"> </w:t>
            </w:r>
            <w:r w:rsidRPr="00006129">
              <w:rPr>
                <w:b/>
                <w:sz w:val="24"/>
              </w:rPr>
              <w:t>patvirtinantys dokumentai</w:t>
            </w:r>
          </w:p>
        </w:tc>
      </w:tr>
      <w:tr w:rsidR="004D0BC6" w:rsidRPr="00257FC9" w14:paraId="2837397F" w14:textId="77777777" w:rsidTr="004D0BC6">
        <w:trPr>
          <w:trHeight w:val="551"/>
        </w:trPr>
        <w:tc>
          <w:tcPr>
            <w:tcW w:w="569" w:type="dxa"/>
          </w:tcPr>
          <w:p w14:paraId="21BE41BA" w14:textId="267E53DE" w:rsidR="004D0BC6" w:rsidRPr="004635D7" w:rsidRDefault="004D0BC6" w:rsidP="004D0BC6">
            <w:pPr>
              <w:pStyle w:val="TableParagraph"/>
              <w:spacing w:line="268" w:lineRule="exact"/>
              <w:jc w:val="center"/>
              <w:rPr>
                <w:sz w:val="24"/>
              </w:rPr>
            </w:pPr>
            <w:r w:rsidRPr="004635D7">
              <w:rPr>
                <w:sz w:val="24"/>
              </w:rPr>
              <w:t>1.</w:t>
            </w:r>
          </w:p>
        </w:tc>
        <w:tc>
          <w:tcPr>
            <w:tcW w:w="2833" w:type="dxa"/>
          </w:tcPr>
          <w:p w14:paraId="2F10B50B" w14:textId="77777777" w:rsidR="004D0BC6" w:rsidRDefault="004D0BC6" w:rsidP="004D0BC6">
            <w:pPr>
              <w:pStyle w:val="TableParagraph"/>
              <w:spacing w:line="268" w:lineRule="exact"/>
              <w:ind w:right="137"/>
              <w:jc w:val="both"/>
              <w:rPr>
                <w:sz w:val="24"/>
                <w:szCs w:val="24"/>
              </w:rPr>
            </w:pPr>
            <w:r w:rsidRPr="00006129">
              <w:rPr>
                <w:sz w:val="24"/>
              </w:rPr>
              <w:t xml:space="preserve">Siūlomi produktai turi atitikti </w:t>
            </w:r>
            <w:r w:rsidRPr="00006129">
              <w:rPr>
                <w:sz w:val="24"/>
                <w:szCs w:val="24"/>
              </w:rPr>
              <w:t>Lietuvos Respublikos aplinkos ministro 2011 m. birželio 28 d. įsakymo Nr. D1-508 reikalavimus</w:t>
            </w:r>
            <w:r w:rsidR="00FA222D" w:rsidRPr="00006129">
              <w:rPr>
                <w:sz w:val="24"/>
                <w:szCs w:val="24"/>
              </w:rPr>
              <w:t>.</w:t>
            </w:r>
          </w:p>
          <w:p w14:paraId="1AEC4687" w14:textId="7AD74220" w:rsidR="00CB0414" w:rsidRPr="00006129" w:rsidRDefault="00CB0414" w:rsidP="004D0BC6">
            <w:pPr>
              <w:pStyle w:val="TableParagraph"/>
              <w:spacing w:line="268" w:lineRule="exact"/>
              <w:ind w:right="137"/>
              <w:jc w:val="both"/>
              <w:rPr>
                <w:sz w:val="24"/>
              </w:rPr>
            </w:pPr>
          </w:p>
        </w:tc>
        <w:tc>
          <w:tcPr>
            <w:tcW w:w="6268" w:type="dxa"/>
          </w:tcPr>
          <w:p w14:paraId="755A673B" w14:textId="1EC51359" w:rsidR="004D0BC6" w:rsidRPr="00006129" w:rsidRDefault="004D0BC6" w:rsidP="004D0BC6">
            <w:pPr>
              <w:pStyle w:val="TableParagraph"/>
              <w:spacing w:line="268" w:lineRule="exact"/>
              <w:jc w:val="both"/>
              <w:rPr>
                <w:sz w:val="24"/>
              </w:rPr>
            </w:pPr>
            <w:r w:rsidRPr="00006129">
              <w:rPr>
                <w:sz w:val="24"/>
              </w:rPr>
              <w:t>Pateikiama laisvos formos deklaracija</w:t>
            </w:r>
            <w:r w:rsidR="00672E02" w:rsidRPr="00006129">
              <w:rPr>
                <w:sz w:val="24"/>
              </w:rPr>
              <w:t xml:space="preserve">, kad siūlomos prekės atitinka </w:t>
            </w:r>
            <w:r w:rsidR="00672E02" w:rsidRPr="00006129">
              <w:rPr>
                <w:sz w:val="24"/>
                <w:szCs w:val="24"/>
              </w:rPr>
              <w:t>Lietuvos Respublikos aplinkos ministro 2011 m. birželio 28 d. įsakymo Nr. D1-508 reikalavimus</w:t>
            </w:r>
            <w:r w:rsidR="00FA222D" w:rsidRPr="00006129">
              <w:rPr>
                <w:sz w:val="24"/>
                <w:szCs w:val="24"/>
              </w:rPr>
              <w:t>.</w:t>
            </w:r>
          </w:p>
        </w:tc>
      </w:tr>
    </w:tbl>
    <w:p w14:paraId="3174F5B0" w14:textId="2EFE44BC" w:rsidR="00561275" w:rsidRDefault="00561275" w:rsidP="00A02D96">
      <w:pPr>
        <w:pStyle w:val="Sraopastraipa"/>
        <w:ind w:left="0" w:firstLine="709"/>
        <w:jc w:val="both"/>
        <w:rPr>
          <w:sz w:val="24"/>
          <w:szCs w:val="24"/>
        </w:rPr>
      </w:pPr>
    </w:p>
    <w:p w14:paraId="6B9F9CB0" w14:textId="77777777" w:rsidR="00CB0414" w:rsidRPr="000A652C" w:rsidRDefault="00CB0414" w:rsidP="00A02D96">
      <w:pPr>
        <w:pStyle w:val="Sraopastraipa"/>
        <w:ind w:left="0" w:firstLine="709"/>
        <w:jc w:val="both"/>
        <w:rPr>
          <w:sz w:val="24"/>
          <w:szCs w:val="24"/>
        </w:rPr>
      </w:pPr>
    </w:p>
    <w:bookmarkEnd w:id="8"/>
    <w:p w14:paraId="6F021C0E" w14:textId="77777777" w:rsidR="004355DA" w:rsidRPr="000A652C" w:rsidRDefault="00A97626" w:rsidP="00A02D96">
      <w:pPr>
        <w:pStyle w:val="Antrat1"/>
        <w:ind w:left="0" w:firstLine="0"/>
        <w:rPr>
          <w:szCs w:val="24"/>
        </w:rPr>
      </w:pPr>
      <w:r>
        <w:rPr>
          <w:rStyle w:val="Antrat1Diagrama"/>
          <w:b/>
          <w:szCs w:val="24"/>
        </w:rPr>
        <w:t xml:space="preserve"> </w:t>
      </w:r>
      <w:bookmarkStart w:id="9" w:name="_Toc533680163"/>
      <w:r w:rsidR="003857D3" w:rsidRPr="000A652C">
        <w:rPr>
          <w:rStyle w:val="Antrat1Diagrama"/>
          <w:b/>
          <w:szCs w:val="24"/>
        </w:rPr>
        <w:t>RĖMIMASIS KITŲ ŪKIO SUBJEKTŲ PAJĖGUMAIS</w:t>
      </w:r>
      <w:bookmarkEnd w:id="9"/>
    </w:p>
    <w:p w14:paraId="3EFB2AFD" w14:textId="77777777" w:rsidR="004355DA" w:rsidRPr="000A652C" w:rsidRDefault="004355DA" w:rsidP="00A02D96">
      <w:pPr>
        <w:pStyle w:val="Pagrindinistekstas"/>
        <w:tabs>
          <w:tab w:val="left" w:pos="0"/>
        </w:tabs>
        <w:rPr>
          <w:rFonts w:ascii="Times New Roman" w:hAnsi="Times New Roman" w:cs="Times New Roman"/>
          <w:lang w:val="lt-LT"/>
        </w:rPr>
      </w:pPr>
    </w:p>
    <w:p w14:paraId="44AD06F3" w14:textId="77777777" w:rsidR="00707A6D" w:rsidRPr="00707A6D" w:rsidRDefault="00A92176" w:rsidP="004A1BB3">
      <w:pPr>
        <w:pStyle w:val="Sraopastraipa"/>
        <w:numPr>
          <w:ilvl w:val="0"/>
          <w:numId w:val="1"/>
        </w:numPr>
        <w:tabs>
          <w:tab w:val="left" w:pos="1134"/>
        </w:tabs>
        <w:spacing w:line="276" w:lineRule="auto"/>
        <w:ind w:left="0" w:firstLine="720"/>
        <w:jc w:val="both"/>
        <w:rPr>
          <w:color w:val="000000"/>
          <w:sz w:val="24"/>
          <w:szCs w:val="24"/>
        </w:rPr>
      </w:pPr>
      <w:r w:rsidRPr="008E7F5B">
        <w:rPr>
          <w:rFonts w:ascii="Times New Roman" w:hAnsi="Times New Roman"/>
          <w:sz w:val="24"/>
          <w:szCs w:val="24"/>
        </w:rPr>
        <w:t xml:space="preserve">Tiekėjas gali remtis tokiais ūkio subjekto pajėgumais, kuriais jis realiai galės disponuoti pirkimo sutarties vykdymo </w:t>
      </w:r>
      <w:r w:rsidRPr="00165BA4">
        <w:rPr>
          <w:rFonts w:ascii="Times New Roman" w:hAnsi="Times New Roman"/>
          <w:sz w:val="24"/>
          <w:szCs w:val="24"/>
        </w:rPr>
        <w:t xml:space="preserve">metu. </w:t>
      </w:r>
      <w:r w:rsidR="008E7F5B" w:rsidRPr="00165BA4">
        <w:rPr>
          <w:rFonts w:ascii="Times New Roman" w:hAnsi="Times New Roman"/>
          <w:color w:val="000000"/>
          <w:sz w:val="24"/>
          <w:szCs w:val="24"/>
        </w:rPr>
        <w:t xml:space="preserve">Jeigu </w:t>
      </w:r>
      <w:r w:rsidR="00912855" w:rsidRPr="00165BA4">
        <w:rPr>
          <w:rFonts w:ascii="Times New Roman" w:hAnsi="Times New Roman"/>
          <w:color w:val="000000"/>
          <w:sz w:val="24"/>
          <w:szCs w:val="24"/>
        </w:rPr>
        <w:t>teisei verstis atitinkama veikla reikia</w:t>
      </w:r>
      <w:r w:rsidR="008E7F5B" w:rsidRPr="00165BA4">
        <w:rPr>
          <w:rFonts w:ascii="Times New Roman" w:hAnsi="Times New Roman"/>
          <w:color w:val="000000"/>
          <w:sz w:val="24"/>
          <w:szCs w:val="24"/>
        </w:rPr>
        <w:t xml:space="preserve"> išsilavinimo</w:t>
      </w:r>
      <w:r w:rsidR="008E7F5B" w:rsidRPr="008E7F5B">
        <w:rPr>
          <w:rFonts w:ascii="Times New Roman" w:hAnsi="Times New Roman"/>
          <w:color w:val="000000"/>
          <w:sz w:val="24"/>
          <w:szCs w:val="24"/>
        </w:rPr>
        <w:t xml:space="preserve">, profesinės kvalifikacijos ar profesinės patirties arba turėti specialų leidimą ar būti tam tikrų organizacijų nariu, tiekėjas gali remtis kitų ūkio subjektų pajėgumais tik tuo atveju, jeigu tie subjektai patys </w:t>
      </w:r>
      <w:r w:rsidR="006213DE">
        <w:rPr>
          <w:rFonts w:ascii="Times New Roman" w:hAnsi="Times New Roman"/>
          <w:color w:val="000000"/>
          <w:sz w:val="24"/>
          <w:szCs w:val="24"/>
        </w:rPr>
        <w:t xml:space="preserve">tieks </w:t>
      </w:r>
      <w:r w:rsidR="00D32622">
        <w:rPr>
          <w:rFonts w:ascii="Times New Roman" w:hAnsi="Times New Roman"/>
          <w:color w:val="000000"/>
          <w:sz w:val="24"/>
          <w:szCs w:val="24"/>
        </w:rPr>
        <w:t>P</w:t>
      </w:r>
      <w:r w:rsidR="006213DE">
        <w:rPr>
          <w:rFonts w:ascii="Times New Roman" w:hAnsi="Times New Roman"/>
          <w:color w:val="000000"/>
          <w:sz w:val="24"/>
          <w:szCs w:val="24"/>
        </w:rPr>
        <w:t>rekes, kurio</w:t>
      </w:r>
      <w:r w:rsidR="008E7F5B" w:rsidRPr="008E7F5B">
        <w:rPr>
          <w:rFonts w:ascii="Times New Roman" w:hAnsi="Times New Roman"/>
          <w:color w:val="000000"/>
          <w:sz w:val="24"/>
          <w:szCs w:val="24"/>
        </w:rPr>
        <w:t>ms reikia jų turimų pajėgumų.</w:t>
      </w:r>
      <w:r w:rsidR="00A3265A">
        <w:rPr>
          <w:rFonts w:ascii="Times New Roman" w:hAnsi="Times New Roman"/>
          <w:color w:val="000000"/>
          <w:sz w:val="24"/>
          <w:szCs w:val="24"/>
        </w:rPr>
        <w:t xml:space="preserve"> </w:t>
      </w:r>
      <w:r w:rsidR="004355DA" w:rsidRPr="008E7F5B">
        <w:rPr>
          <w:rFonts w:ascii="Times New Roman" w:hAnsi="Times New Roman"/>
          <w:sz w:val="24"/>
          <w:szCs w:val="24"/>
        </w:rPr>
        <w:t>Jungtinės veiklos sutartyje turi būti nurodyti kiekvienos šios sutarties šal</w:t>
      </w:r>
      <w:r w:rsidR="00FA63A3">
        <w:rPr>
          <w:rFonts w:ascii="Times New Roman" w:hAnsi="Times New Roman"/>
          <w:sz w:val="24"/>
          <w:szCs w:val="24"/>
        </w:rPr>
        <w:t>ies įsipareigojimai vykdant su P</w:t>
      </w:r>
      <w:r w:rsidR="004355DA" w:rsidRPr="008E7F5B">
        <w:rPr>
          <w:rFonts w:ascii="Times New Roman" w:hAnsi="Times New Roman"/>
          <w:sz w:val="24"/>
          <w:szCs w:val="24"/>
        </w:rPr>
        <w:t>erkančiąja organizacija numatomą sudaryti pirkimo sutartį, šių įsipareigojimų vertės dalis bendroje sutarties vertėje. Sutart</w:t>
      </w:r>
      <w:r w:rsidR="00896185" w:rsidRPr="008E7F5B">
        <w:rPr>
          <w:rFonts w:ascii="Times New Roman" w:hAnsi="Times New Roman"/>
          <w:sz w:val="24"/>
          <w:szCs w:val="24"/>
        </w:rPr>
        <w:t>yje</w:t>
      </w:r>
      <w:r w:rsidR="004355DA" w:rsidRPr="008E7F5B">
        <w:rPr>
          <w:rFonts w:ascii="Times New Roman" w:hAnsi="Times New Roman"/>
          <w:sz w:val="24"/>
          <w:szCs w:val="24"/>
        </w:rPr>
        <w:t xml:space="preserve"> turi </w:t>
      </w:r>
      <w:r w:rsidR="00896185" w:rsidRPr="008E7F5B">
        <w:rPr>
          <w:rFonts w:ascii="Times New Roman" w:hAnsi="Times New Roman"/>
          <w:sz w:val="24"/>
          <w:szCs w:val="24"/>
        </w:rPr>
        <w:t xml:space="preserve">būti </w:t>
      </w:r>
      <w:r w:rsidR="004355DA" w:rsidRPr="008E7F5B">
        <w:rPr>
          <w:rFonts w:ascii="Times New Roman" w:hAnsi="Times New Roman"/>
          <w:sz w:val="24"/>
          <w:szCs w:val="24"/>
        </w:rPr>
        <w:t>numatyt</w:t>
      </w:r>
      <w:r w:rsidR="00896185" w:rsidRPr="008E7F5B">
        <w:rPr>
          <w:rFonts w:ascii="Times New Roman" w:hAnsi="Times New Roman"/>
          <w:sz w:val="24"/>
          <w:szCs w:val="24"/>
        </w:rPr>
        <w:t>a</w:t>
      </w:r>
      <w:r w:rsidR="004355DA" w:rsidRPr="008E7F5B">
        <w:rPr>
          <w:rFonts w:ascii="Times New Roman" w:hAnsi="Times New Roman"/>
          <w:sz w:val="24"/>
          <w:szCs w:val="24"/>
        </w:rPr>
        <w:t xml:space="preserve"> solidari visų šios sutarties šalių atsakomyb</w:t>
      </w:r>
      <w:r w:rsidR="00896185" w:rsidRPr="008E7F5B">
        <w:rPr>
          <w:rFonts w:ascii="Times New Roman" w:hAnsi="Times New Roman"/>
          <w:sz w:val="24"/>
          <w:szCs w:val="24"/>
        </w:rPr>
        <w:t>ė</w:t>
      </w:r>
      <w:r w:rsidR="004355DA" w:rsidRPr="008E7F5B">
        <w:rPr>
          <w:rFonts w:ascii="Times New Roman" w:hAnsi="Times New Roman"/>
          <w:sz w:val="24"/>
          <w:szCs w:val="24"/>
        </w:rPr>
        <w:t xml:space="preserve"> už prievolių </w:t>
      </w:r>
      <w:r w:rsidR="00FA63A3">
        <w:rPr>
          <w:rFonts w:ascii="Times New Roman" w:hAnsi="Times New Roman"/>
          <w:sz w:val="24"/>
          <w:szCs w:val="24"/>
        </w:rPr>
        <w:t>P</w:t>
      </w:r>
      <w:r w:rsidR="004355DA" w:rsidRPr="008E7F5B">
        <w:rPr>
          <w:rFonts w:ascii="Times New Roman" w:hAnsi="Times New Roman"/>
          <w:sz w:val="24"/>
          <w:szCs w:val="24"/>
        </w:rPr>
        <w:t xml:space="preserve">erkančiajai organizacijai nevykdymą. </w:t>
      </w:r>
      <w:r w:rsidR="004355DA" w:rsidRPr="008E7F5B">
        <w:rPr>
          <w:rFonts w:ascii="Times New Roman" w:hAnsi="Times New Roman"/>
          <w:sz w:val="24"/>
          <w:szCs w:val="24"/>
          <w:lang w:eastAsia="ar-SA"/>
        </w:rPr>
        <w:t>Taip pat jungtinės veiklos sutartyje turi būti numatyta, kuris asmuo atstovauj</w:t>
      </w:r>
      <w:r w:rsidR="00FA63A3">
        <w:rPr>
          <w:rFonts w:ascii="Times New Roman" w:hAnsi="Times New Roman"/>
          <w:sz w:val="24"/>
          <w:szCs w:val="24"/>
          <w:lang w:eastAsia="ar-SA"/>
        </w:rPr>
        <w:t>a ūkio subjektų grupei (su kuo P</w:t>
      </w:r>
      <w:r w:rsidR="004355DA" w:rsidRPr="008E7F5B">
        <w:rPr>
          <w:rFonts w:ascii="Times New Roman" w:hAnsi="Times New Roman"/>
          <w:sz w:val="24"/>
          <w:szCs w:val="24"/>
          <w:lang w:eastAsia="ar-SA"/>
        </w:rPr>
        <w:t>erkančioji organizacija turėtų bendrauti pasiūlymo vertinimo metu kylančiais klausimais ir kam teikti su pasiūlymo vertinimu susijusią informaciją).</w:t>
      </w:r>
    </w:p>
    <w:p w14:paraId="3CF0665A" w14:textId="34884B82" w:rsidR="00B36A4F" w:rsidRDefault="008B57D8" w:rsidP="004A1BB3">
      <w:pPr>
        <w:pStyle w:val="Pagrindinistekstas"/>
        <w:numPr>
          <w:ilvl w:val="0"/>
          <w:numId w:val="1"/>
        </w:numPr>
        <w:tabs>
          <w:tab w:val="left" w:pos="0"/>
          <w:tab w:val="left" w:pos="1134"/>
        </w:tabs>
        <w:spacing w:line="276" w:lineRule="auto"/>
        <w:ind w:left="0" w:firstLine="720"/>
        <w:rPr>
          <w:rFonts w:ascii="Times New Roman" w:hAnsi="Times New Roman" w:cs="Times New Roman"/>
          <w:lang w:val="lt-LT"/>
        </w:rPr>
      </w:pPr>
      <w:r w:rsidRPr="000A652C">
        <w:rPr>
          <w:rFonts w:ascii="Times New Roman" w:hAnsi="Times New Roman" w:cs="Times New Roman"/>
          <w:lang w:val="lt-LT"/>
        </w:rPr>
        <w:t>Perkančioji orga</w:t>
      </w:r>
      <w:r w:rsidR="00746F4B">
        <w:rPr>
          <w:rFonts w:ascii="Times New Roman" w:hAnsi="Times New Roman" w:cs="Times New Roman"/>
          <w:lang w:val="lt-LT"/>
        </w:rPr>
        <w:t>+</w:t>
      </w:r>
      <w:r w:rsidRPr="000A652C">
        <w:rPr>
          <w:rFonts w:ascii="Times New Roman" w:hAnsi="Times New Roman" w:cs="Times New Roman"/>
          <w:lang w:val="lt-LT"/>
        </w:rPr>
        <w:t>nizacija nereikalauja, kad, ūkio subjektų grupės pateiktą pasiūlymą pripažinus geriausiu ir pasiūlius sudaryti pirkimo sutartį, ši ūkio subjektų grupė įgytų tam tikrą teisinę formą.</w:t>
      </w:r>
    </w:p>
    <w:p w14:paraId="7D9C9399" w14:textId="77777777" w:rsidR="00CB0414" w:rsidRPr="000A652C" w:rsidRDefault="00CB0414" w:rsidP="00CB0414">
      <w:pPr>
        <w:pStyle w:val="Pagrindinistekstas"/>
        <w:tabs>
          <w:tab w:val="left" w:pos="0"/>
          <w:tab w:val="left" w:pos="1134"/>
        </w:tabs>
        <w:spacing w:line="276" w:lineRule="auto"/>
        <w:ind w:left="720"/>
        <w:rPr>
          <w:rFonts w:ascii="Times New Roman" w:hAnsi="Times New Roman" w:cs="Times New Roman"/>
          <w:lang w:val="lt-LT"/>
        </w:rPr>
      </w:pPr>
    </w:p>
    <w:p w14:paraId="6D936EDF" w14:textId="77777777" w:rsidR="00A067A4" w:rsidRPr="000A652C" w:rsidRDefault="00A067A4" w:rsidP="00A02D96">
      <w:pPr>
        <w:pStyle w:val="Pagrindinistekstas"/>
        <w:tabs>
          <w:tab w:val="left" w:pos="0"/>
        </w:tabs>
        <w:rPr>
          <w:rFonts w:ascii="Times New Roman" w:hAnsi="Times New Roman" w:cs="Times New Roman"/>
          <w:lang w:val="lt-LT" w:eastAsia="ar-SA"/>
        </w:rPr>
      </w:pPr>
    </w:p>
    <w:p w14:paraId="4C115B98" w14:textId="77777777" w:rsidR="00A067A4" w:rsidRDefault="00D32BFA" w:rsidP="004C5A14">
      <w:pPr>
        <w:pStyle w:val="Antrat1"/>
        <w:spacing w:line="276" w:lineRule="auto"/>
        <w:ind w:left="0" w:firstLine="0"/>
        <w:rPr>
          <w:szCs w:val="24"/>
        </w:rPr>
      </w:pPr>
      <w:r>
        <w:rPr>
          <w:szCs w:val="24"/>
        </w:rPr>
        <w:t xml:space="preserve"> </w:t>
      </w:r>
      <w:bookmarkStart w:id="10" w:name="_Toc533680164"/>
      <w:r w:rsidR="00A067A4" w:rsidRPr="000A652C">
        <w:rPr>
          <w:szCs w:val="24"/>
        </w:rPr>
        <w:t>SUB</w:t>
      </w:r>
      <w:r w:rsidR="00150A6B" w:rsidRPr="000A652C">
        <w:rPr>
          <w:szCs w:val="24"/>
        </w:rPr>
        <w:t>TIEKIMAS</w:t>
      </w:r>
      <w:bookmarkEnd w:id="10"/>
    </w:p>
    <w:p w14:paraId="50F3B65A" w14:textId="77777777" w:rsidR="00FF666A" w:rsidRPr="00FF666A" w:rsidRDefault="00FF666A" w:rsidP="00A02D96"/>
    <w:p w14:paraId="30A77642" w14:textId="77777777" w:rsidR="00150A6B" w:rsidRPr="00FD5762" w:rsidRDefault="00937272" w:rsidP="00FA222D">
      <w:pPr>
        <w:pStyle w:val="Sraopastraipa"/>
        <w:numPr>
          <w:ilvl w:val="0"/>
          <w:numId w:val="1"/>
        </w:numPr>
        <w:tabs>
          <w:tab w:val="left" w:pos="710"/>
          <w:tab w:val="left" w:pos="1134"/>
        </w:tabs>
        <w:spacing w:line="276" w:lineRule="auto"/>
        <w:ind w:left="0" w:firstLine="720"/>
        <w:jc w:val="both"/>
        <w:rPr>
          <w:strike/>
        </w:rPr>
      </w:pPr>
      <w:bookmarkStart w:id="11" w:name="_Toc478469831"/>
      <w:r>
        <w:rPr>
          <w:rFonts w:ascii="Times New Roman" w:hAnsi="Times New Roman"/>
          <w:sz w:val="24"/>
          <w:szCs w:val="24"/>
        </w:rPr>
        <w:t>Jei t</w:t>
      </w:r>
      <w:r w:rsidR="00D339F5" w:rsidRPr="00FD5762">
        <w:rPr>
          <w:rFonts w:ascii="Times New Roman" w:hAnsi="Times New Roman"/>
          <w:sz w:val="24"/>
          <w:szCs w:val="24"/>
        </w:rPr>
        <w:t>iekėjas sutarties vykd</w:t>
      </w:r>
      <w:r w:rsidR="009407A5" w:rsidRPr="00FD5762">
        <w:rPr>
          <w:rFonts w:ascii="Times New Roman" w:hAnsi="Times New Roman"/>
          <w:sz w:val="24"/>
          <w:szCs w:val="24"/>
        </w:rPr>
        <w:t>ymui numato pasitelkti subtiek</w:t>
      </w:r>
      <w:r w:rsidR="00AC35BC" w:rsidRPr="00FD5762">
        <w:rPr>
          <w:rFonts w:ascii="Times New Roman" w:hAnsi="Times New Roman"/>
          <w:sz w:val="24"/>
          <w:szCs w:val="24"/>
        </w:rPr>
        <w:t>ėjus</w:t>
      </w:r>
      <w:r w:rsidR="00D339F5" w:rsidRPr="00FD5762">
        <w:rPr>
          <w:rFonts w:ascii="Times New Roman" w:hAnsi="Times New Roman"/>
          <w:sz w:val="24"/>
          <w:szCs w:val="24"/>
        </w:rPr>
        <w:t xml:space="preserve">, jis </w:t>
      </w:r>
      <w:r w:rsidR="00707A6D" w:rsidRPr="00FD5762">
        <w:rPr>
          <w:rFonts w:ascii="Times New Roman" w:hAnsi="Times New Roman"/>
          <w:sz w:val="24"/>
          <w:szCs w:val="24"/>
          <w:u w:val="single"/>
        </w:rPr>
        <w:t>turi pateik</w:t>
      </w:r>
      <w:r w:rsidR="00836444">
        <w:rPr>
          <w:rFonts w:ascii="Times New Roman" w:hAnsi="Times New Roman"/>
          <w:sz w:val="24"/>
          <w:szCs w:val="24"/>
          <w:u w:val="single"/>
        </w:rPr>
        <w:t>t</w:t>
      </w:r>
      <w:r w:rsidR="00707A6D" w:rsidRPr="00FD5762">
        <w:rPr>
          <w:rFonts w:ascii="Times New Roman" w:hAnsi="Times New Roman"/>
          <w:sz w:val="24"/>
          <w:szCs w:val="24"/>
          <w:u w:val="single"/>
        </w:rPr>
        <w:t>i susitarim</w:t>
      </w:r>
      <w:r w:rsidR="003333B7">
        <w:rPr>
          <w:rFonts w:ascii="Times New Roman" w:hAnsi="Times New Roman"/>
          <w:sz w:val="24"/>
          <w:szCs w:val="24"/>
          <w:u w:val="single"/>
        </w:rPr>
        <w:t>ą</w:t>
      </w:r>
      <w:r w:rsidR="00707A6D" w:rsidRPr="00FD5762">
        <w:rPr>
          <w:rFonts w:ascii="Times New Roman" w:hAnsi="Times New Roman"/>
          <w:sz w:val="24"/>
          <w:szCs w:val="24"/>
          <w:u w:val="single"/>
        </w:rPr>
        <w:t xml:space="preserve"> ar ketinimų protokol</w:t>
      </w:r>
      <w:r w:rsidR="00FD5762">
        <w:rPr>
          <w:rFonts w:ascii="Times New Roman" w:hAnsi="Times New Roman"/>
          <w:sz w:val="24"/>
          <w:szCs w:val="24"/>
          <w:u w:val="single"/>
        </w:rPr>
        <w:t>ą</w:t>
      </w:r>
      <w:r w:rsidR="00707A6D" w:rsidRPr="00FD5762">
        <w:rPr>
          <w:rFonts w:ascii="Times New Roman" w:hAnsi="Times New Roman"/>
          <w:sz w:val="24"/>
          <w:szCs w:val="24"/>
          <w:u w:val="single"/>
        </w:rPr>
        <w:t xml:space="preserve"> ar preliminari</w:t>
      </w:r>
      <w:r w:rsidR="00FD5762">
        <w:rPr>
          <w:rFonts w:ascii="Times New Roman" w:hAnsi="Times New Roman"/>
          <w:sz w:val="24"/>
          <w:szCs w:val="24"/>
          <w:u w:val="single"/>
        </w:rPr>
        <w:t>ą sutartį</w:t>
      </w:r>
      <w:r w:rsidR="00707A6D" w:rsidRPr="00FD5762">
        <w:rPr>
          <w:rFonts w:ascii="Times New Roman" w:hAnsi="Times New Roman"/>
          <w:sz w:val="24"/>
          <w:szCs w:val="24"/>
          <w:u w:val="single"/>
        </w:rPr>
        <w:t xml:space="preserve"> su subtiekėju, aiškiai nurodant, kokioms prievolėms vykdyti subtiekėjas yra pasitelkiamas.</w:t>
      </w:r>
      <w:r w:rsidR="00707A6D" w:rsidRPr="00FD5762">
        <w:rPr>
          <w:rFonts w:ascii="Times New Roman" w:hAnsi="Times New Roman"/>
          <w:sz w:val="24"/>
          <w:szCs w:val="24"/>
        </w:rPr>
        <w:t xml:space="preserve"> Svarbu, kad susitarimas (pavyzdžiui, preliminarioji sutartis, ketinimų protokolas) būtų sudaryti iki tiekėjui pateikiant pasiūlymą.</w:t>
      </w:r>
    </w:p>
    <w:p w14:paraId="23709A78" w14:textId="77777777" w:rsidR="0022312E" w:rsidRPr="00CE6007" w:rsidRDefault="00C42D68" w:rsidP="00FA222D">
      <w:pPr>
        <w:pStyle w:val="Sraopastraipa"/>
        <w:numPr>
          <w:ilvl w:val="0"/>
          <w:numId w:val="1"/>
        </w:numPr>
        <w:tabs>
          <w:tab w:val="left" w:pos="851"/>
          <w:tab w:val="left" w:pos="1134"/>
        </w:tabs>
        <w:spacing w:line="276" w:lineRule="auto"/>
        <w:ind w:left="0" w:firstLine="720"/>
        <w:jc w:val="both"/>
        <w:rPr>
          <w:rFonts w:ascii="Times New Roman" w:hAnsi="Times New Roman"/>
          <w:color w:val="000000"/>
          <w:sz w:val="24"/>
          <w:szCs w:val="24"/>
        </w:rPr>
      </w:pPr>
      <w:r w:rsidRPr="00CE6007">
        <w:rPr>
          <w:rFonts w:ascii="Times New Roman" w:hAnsi="Times New Roman"/>
          <w:color w:val="000000"/>
          <w:sz w:val="24"/>
          <w:szCs w:val="24"/>
        </w:rPr>
        <w:t>Tiekėjas sutarties vykdymui kaip specialistą gali pasitelkti fizinį asmenį, kuris privalo būti nurodomas tiekėjo pasiūlyme (</w:t>
      </w:r>
      <w:r w:rsidR="00697495">
        <w:rPr>
          <w:rFonts w:ascii="Times New Roman" w:hAnsi="Times New Roman"/>
          <w:sz w:val="24"/>
          <w:szCs w:val="24"/>
        </w:rPr>
        <w:t>p</w:t>
      </w:r>
      <w:r w:rsidR="00D34A06" w:rsidRPr="00836444">
        <w:rPr>
          <w:rFonts w:ascii="Times New Roman" w:hAnsi="Times New Roman"/>
          <w:sz w:val="24"/>
          <w:szCs w:val="24"/>
        </w:rPr>
        <w:t>irkimo</w:t>
      </w:r>
      <w:r w:rsidR="00836444">
        <w:rPr>
          <w:rFonts w:ascii="Times New Roman" w:hAnsi="Times New Roman"/>
          <w:sz w:val="24"/>
          <w:szCs w:val="24"/>
        </w:rPr>
        <w:t xml:space="preserve"> </w:t>
      </w:r>
      <w:r w:rsidR="00053F2F" w:rsidRPr="00836444">
        <w:rPr>
          <w:rFonts w:ascii="Times New Roman" w:eastAsia="Times New Roman" w:hAnsi="Times New Roman"/>
          <w:sz w:val="24"/>
          <w:szCs w:val="24"/>
        </w:rPr>
        <w:t xml:space="preserve">sąlygų </w:t>
      </w:r>
      <w:r w:rsidR="00080445" w:rsidRPr="00836444">
        <w:rPr>
          <w:rFonts w:ascii="Times New Roman" w:hAnsi="Times New Roman"/>
          <w:color w:val="000000"/>
          <w:sz w:val="24"/>
          <w:szCs w:val="24"/>
        </w:rPr>
        <w:t>2</w:t>
      </w:r>
      <w:r w:rsidRPr="00836444">
        <w:rPr>
          <w:rFonts w:ascii="Times New Roman" w:hAnsi="Times New Roman"/>
          <w:color w:val="000000"/>
          <w:sz w:val="24"/>
          <w:szCs w:val="24"/>
        </w:rPr>
        <w:t xml:space="preserve"> priedas</w:t>
      </w:r>
      <w:r w:rsidRPr="00CE6007">
        <w:rPr>
          <w:rFonts w:ascii="Times New Roman" w:hAnsi="Times New Roman"/>
          <w:color w:val="000000"/>
          <w:sz w:val="24"/>
          <w:szCs w:val="24"/>
        </w:rPr>
        <w:t>):</w:t>
      </w:r>
    </w:p>
    <w:p w14:paraId="31E2B4ED" w14:textId="21E54188" w:rsidR="0022312E" w:rsidRPr="00165BA4" w:rsidRDefault="00912855" w:rsidP="00B35927">
      <w:pPr>
        <w:tabs>
          <w:tab w:val="left" w:pos="1134"/>
          <w:tab w:val="left" w:pos="1418"/>
        </w:tabs>
        <w:spacing w:line="276" w:lineRule="auto"/>
        <w:ind w:firstLine="720"/>
        <w:jc w:val="both"/>
        <w:rPr>
          <w:rFonts w:ascii="Times New Roman" w:hAnsi="Times New Roman"/>
          <w:color w:val="000000"/>
          <w:sz w:val="24"/>
          <w:szCs w:val="24"/>
        </w:rPr>
      </w:pPr>
      <w:r>
        <w:rPr>
          <w:rFonts w:ascii="Times New Roman" w:hAnsi="Times New Roman"/>
          <w:color w:val="000000"/>
          <w:sz w:val="24"/>
          <w:szCs w:val="24"/>
        </w:rPr>
        <w:lastRenderedPageBreak/>
        <w:t>1</w:t>
      </w:r>
      <w:r w:rsidR="004D0BC6">
        <w:rPr>
          <w:rFonts w:ascii="Times New Roman" w:hAnsi="Times New Roman"/>
          <w:color w:val="000000"/>
          <w:sz w:val="24"/>
          <w:szCs w:val="24"/>
        </w:rPr>
        <w:t>9</w:t>
      </w:r>
      <w:r>
        <w:rPr>
          <w:rFonts w:ascii="Times New Roman" w:hAnsi="Times New Roman"/>
          <w:color w:val="000000"/>
          <w:sz w:val="24"/>
          <w:szCs w:val="24"/>
        </w:rPr>
        <w:t>.1.</w:t>
      </w:r>
      <w:r w:rsidR="00836444">
        <w:rPr>
          <w:rFonts w:ascii="Times New Roman" w:hAnsi="Times New Roman"/>
          <w:color w:val="000000"/>
          <w:sz w:val="24"/>
          <w:szCs w:val="24"/>
        </w:rPr>
        <w:t xml:space="preserve"> </w:t>
      </w:r>
      <w:r w:rsidR="00CE6007" w:rsidRPr="00165BA4">
        <w:rPr>
          <w:rFonts w:ascii="Times New Roman" w:hAnsi="Times New Roman"/>
          <w:color w:val="000000"/>
          <w:sz w:val="24"/>
          <w:szCs w:val="24"/>
        </w:rPr>
        <w:t xml:space="preserve">Jei tiekėjas tokio asmens </w:t>
      </w:r>
      <w:r w:rsidR="00CE6007" w:rsidRPr="006C3602">
        <w:rPr>
          <w:rFonts w:ascii="Times New Roman" w:hAnsi="Times New Roman"/>
          <w:color w:val="000000"/>
          <w:sz w:val="24"/>
          <w:szCs w:val="24"/>
          <w:u w:val="single"/>
        </w:rPr>
        <w:t xml:space="preserve">neketina įdarbinti, </w:t>
      </w:r>
      <w:r w:rsidR="00CE6007" w:rsidRPr="006C3602">
        <w:rPr>
          <w:rFonts w:ascii="Times New Roman" w:hAnsi="Times New Roman"/>
          <w:sz w:val="24"/>
          <w:szCs w:val="24"/>
          <w:u w:val="single"/>
        </w:rPr>
        <w:t>tokiu atveju specialistas (fizinis asmuo)</w:t>
      </w:r>
      <w:r w:rsidR="00836444" w:rsidRPr="006C3602">
        <w:rPr>
          <w:rFonts w:ascii="Times New Roman" w:hAnsi="Times New Roman"/>
          <w:sz w:val="24"/>
          <w:szCs w:val="24"/>
          <w:u w:val="single"/>
        </w:rPr>
        <w:t xml:space="preserve"> </w:t>
      </w:r>
      <w:r w:rsidR="00CE6007" w:rsidRPr="006C3602">
        <w:rPr>
          <w:rFonts w:ascii="Times New Roman" w:hAnsi="Times New Roman"/>
          <w:sz w:val="24"/>
          <w:szCs w:val="24"/>
          <w:u w:val="single"/>
        </w:rPr>
        <w:t>pasiūlyme išviešinamas (nurodomas) kaip tiekėjo</w:t>
      </w:r>
      <w:r w:rsidR="005B2369" w:rsidRPr="006C3602">
        <w:rPr>
          <w:rFonts w:ascii="Times New Roman" w:hAnsi="Times New Roman"/>
          <w:sz w:val="24"/>
          <w:szCs w:val="24"/>
          <w:u w:val="single"/>
        </w:rPr>
        <w:t xml:space="preserve"> </w:t>
      </w:r>
      <w:r w:rsidR="00CE6007" w:rsidRPr="006C3602">
        <w:rPr>
          <w:rFonts w:ascii="Times New Roman" w:hAnsi="Times New Roman"/>
          <w:bCs/>
          <w:sz w:val="24"/>
          <w:szCs w:val="24"/>
          <w:u w:val="single"/>
        </w:rPr>
        <w:t>subtiekėjas</w:t>
      </w:r>
      <w:r w:rsidR="00CE6007" w:rsidRPr="006C3602">
        <w:rPr>
          <w:rFonts w:ascii="Times New Roman" w:hAnsi="Times New Roman"/>
          <w:color w:val="000000"/>
          <w:sz w:val="24"/>
          <w:szCs w:val="24"/>
          <w:u w:val="single"/>
        </w:rPr>
        <w:t>.</w:t>
      </w:r>
      <w:r w:rsidR="00CE6007" w:rsidRPr="00165BA4">
        <w:rPr>
          <w:rFonts w:ascii="Times New Roman" w:hAnsi="Times New Roman"/>
          <w:color w:val="000000"/>
          <w:sz w:val="24"/>
          <w:szCs w:val="24"/>
        </w:rPr>
        <w:t xml:space="preserve"> Tiekėjas</w:t>
      </w:r>
      <w:r w:rsidRPr="00165BA4">
        <w:rPr>
          <w:rFonts w:ascii="Times New Roman" w:hAnsi="Times New Roman"/>
          <w:color w:val="000000"/>
          <w:sz w:val="24"/>
          <w:szCs w:val="24"/>
        </w:rPr>
        <w:t xml:space="preserve"> turi pateikti</w:t>
      </w:r>
      <w:r w:rsidR="00CE6007" w:rsidRPr="00165BA4">
        <w:rPr>
          <w:rFonts w:ascii="Times New Roman" w:hAnsi="Times New Roman"/>
          <w:color w:val="000000"/>
          <w:sz w:val="24"/>
          <w:szCs w:val="24"/>
        </w:rPr>
        <w:t xml:space="preserve"> sutartį ar preliminariąją sutartį ar ketinimų protokolą dėl sutarties sudarymo su specialistu laimėjimo ir sutarties sudarymo atveju. Svarbu, kad susitarimas (pavyzdžiui, preliminarioji sutartis, ketinimų protokolas) būtų sudaryti </w:t>
      </w:r>
      <w:r w:rsidR="00CE6007" w:rsidRPr="006C3602">
        <w:rPr>
          <w:rFonts w:ascii="Times New Roman" w:hAnsi="Times New Roman"/>
          <w:color w:val="000000"/>
          <w:sz w:val="24"/>
          <w:szCs w:val="24"/>
          <w:u w:val="single"/>
        </w:rPr>
        <w:t>iki tiekėjui pateikiant pasiūlymą.</w:t>
      </w:r>
    </w:p>
    <w:p w14:paraId="6143BEF0" w14:textId="6D98CB3F" w:rsidR="00CE6007" w:rsidRPr="00CE6007" w:rsidRDefault="00912855" w:rsidP="00B35927">
      <w:pPr>
        <w:pStyle w:val="Sraopastraipa"/>
        <w:spacing w:line="276" w:lineRule="auto"/>
        <w:ind w:left="0" w:firstLine="720"/>
        <w:jc w:val="both"/>
        <w:rPr>
          <w:rFonts w:ascii="Times New Roman" w:hAnsi="Times New Roman"/>
          <w:color w:val="000000"/>
          <w:sz w:val="24"/>
          <w:szCs w:val="24"/>
        </w:rPr>
      </w:pPr>
      <w:r>
        <w:rPr>
          <w:rFonts w:ascii="Times New Roman" w:hAnsi="Times New Roman"/>
          <w:color w:val="000000"/>
          <w:sz w:val="24"/>
          <w:szCs w:val="24"/>
        </w:rPr>
        <w:t>1</w:t>
      </w:r>
      <w:r w:rsidR="004D0BC6">
        <w:rPr>
          <w:rFonts w:ascii="Times New Roman" w:hAnsi="Times New Roman"/>
          <w:color w:val="000000"/>
          <w:sz w:val="24"/>
          <w:szCs w:val="24"/>
        </w:rPr>
        <w:t>9</w:t>
      </w:r>
      <w:r>
        <w:rPr>
          <w:rFonts w:ascii="Times New Roman" w:hAnsi="Times New Roman"/>
          <w:color w:val="000000"/>
          <w:sz w:val="24"/>
          <w:szCs w:val="24"/>
        </w:rPr>
        <w:t xml:space="preserve">.2. </w:t>
      </w:r>
      <w:r w:rsidR="00CE6007" w:rsidRPr="00CE6007">
        <w:rPr>
          <w:rFonts w:ascii="Times New Roman" w:hAnsi="Times New Roman"/>
          <w:color w:val="000000"/>
          <w:sz w:val="24"/>
          <w:szCs w:val="24"/>
        </w:rPr>
        <w:t>Jeigu tiekėjas tokį asmenį ketina įdarbinti, tokiu atveju specialistas (fizinis asmuo) taip pat turi būti išvi</w:t>
      </w:r>
      <w:r w:rsidR="00053F2F">
        <w:rPr>
          <w:rFonts w:ascii="Times New Roman" w:hAnsi="Times New Roman"/>
          <w:color w:val="000000"/>
          <w:sz w:val="24"/>
          <w:szCs w:val="24"/>
        </w:rPr>
        <w:t xml:space="preserve">ešinamas (nurodomas) pasiūlyme </w:t>
      </w:r>
      <w:r w:rsidR="00053F2F" w:rsidRPr="000A652C">
        <w:rPr>
          <w:rFonts w:ascii="Times New Roman" w:eastAsia="Times New Roman" w:hAnsi="Times New Roman"/>
          <w:sz w:val="24"/>
          <w:szCs w:val="24"/>
        </w:rPr>
        <w:t>(</w:t>
      </w:r>
      <w:r w:rsidR="00A3265A">
        <w:rPr>
          <w:rFonts w:ascii="Times New Roman" w:hAnsi="Times New Roman"/>
          <w:sz w:val="24"/>
          <w:szCs w:val="24"/>
        </w:rPr>
        <w:t>p</w:t>
      </w:r>
      <w:r w:rsidR="00D34A06" w:rsidRPr="00D34A06">
        <w:rPr>
          <w:rFonts w:ascii="Times New Roman" w:hAnsi="Times New Roman"/>
          <w:sz w:val="24"/>
          <w:szCs w:val="24"/>
        </w:rPr>
        <w:t>irkimo</w:t>
      </w:r>
      <w:r w:rsidR="00C24C96">
        <w:rPr>
          <w:rFonts w:ascii="Times New Roman" w:hAnsi="Times New Roman"/>
          <w:sz w:val="24"/>
          <w:szCs w:val="24"/>
        </w:rPr>
        <w:t xml:space="preserve"> </w:t>
      </w:r>
      <w:r w:rsidR="00053F2F" w:rsidRPr="000A652C">
        <w:rPr>
          <w:rFonts w:ascii="Times New Roman" w:eastAsia="Times New Roman" w:hAnsi="Times New Roman"/>
          <w:sz w:val="24"/>
          <w:szCs w:val="24"/>
        </w:rPr>
        <w:t xml:space="preserve">sąlygų </w:t>
      </w:r>
      <w:r w:rsidR="00080445">
        <w:rPr>
          <w:rFonts w:ascii="Times New Roman" w:hAnsi="Times New Roman"/>
          <w:color w:val="000000"/>
          <w:sz w:val="24"/>
          <w:szCs w:val="24"/>
        </w:rPr>
        <w:t>2</w:t>
      </w:r>
      <w:r w:rsidR="00CE6007" w:rsidRPr="00CE6007">
        <w:rPr>
          <w:rFonts w:ascii="Times New Roman" w:hAnsi="Times New Roman"/>
          <w:color w:val="000000"/>
          <w:sz w:val="24"/>
          <w:szCs w:val="24"/>
        </w:rPr>
        <w:t xml:space="preserve"> priedas). Šiuo atveju, tiekėjas iki pateikiant pasiūlymą turėtų sudaryti su ketinamu sutarties vykdymo metu pasitelkti specialistu dvišalį susitarimą arba ketinimų protokolą arba kitą dokumentą, kuris pagrįstų, kad toks ketinimas buvo iki tiekėjui pateikiant pasiūlymą Perkančiajai organizacijai ir </w:t>
      </w:r>
      <w:r w:rsidR="00341E83">
        <w:rPr>
          <w:rFonts w:ascii="Times New Roman" w:hAnsi="Times New Roman"/>
          <w:sz w:val="24"/>
          <w:szCs w:val="24"/>
        </w:rPr>
        <w:t>p</w:t>
      </w:r>
      <w:r w:rsidR="00D34A06" w:rsidRPr="00D34A06">
        <w:rPr>
          <w:rFonts w:ascii="Times New Roman" w:hAnsi="Times New Roman"/>
          <w:sz w:val="24"/>
          <w:szCs w:val="24"/>
        </w:rPr>
        <w:t>irkimo</w:t>
      </w:r>
      <w:r w:rsidR="00C24C96">
        <w:rPr>
          <w:rFonts w:ascii="Times New Roman" w:hAnsi="Times New Roman"/>
          <w:sz w:val="24"/>
          <w:szCs w:val="24"/>
        </w:rPr>
        <w:t xml:space="preserve"> </w:t>
      </w:r>
      <w:r w:rsidR="00CE6007" w:rsidRPr="00CE6007">
        <w:rPr>
          <w:rFonts w:ascii="Times New Roman" w:hAnsi="Times New Roman"/>
          <w:color w:val="000000"/>
          <w:sz w:val="24"/>
          <w:szCs w:val="24"/>
        </w:rPr>
        <w:t xml:space="preserve">laimėjimo ir sutarties sudarymo atveju specialistas bus įdarbintas. </w:t>
      </w:r>
    </w:p>
    <w:p w14:paraId="7F00EB07" w14:textId="77777777" w:rsidR="00A067A4" w:rsidRPr="000A652C" w:rsidRDefault="00A067A4" w:rsidP="004C5A14">
      <w:pPr>
        <w:spacing w:line="276" w:lineRule="auto"/>
        <w:rPr>
          <w:rFonts w:ascii="Times New Roman" w:hAnsi="Times New Roman"/>
          <w:sz w:val="24"/>
          <w:szCs w:val="24"/>
        </w:rPr>
      </w:pPr>
    </w:p>
    <w:p w14:paraId="614576AF" w14:textId="77777777" w:rsidR="004355DA" w:rsidRPr="000A652C" w:rsidRDefault="00BB6461" w:rsidP="004C5A14">
      <w:pPr>
        <w:pStyle w:val="Antrat1"/>
        <w:spacing w:line="276" w:lineRule="auto"/>
        <w:ind w:left="0" w:firstLine="0"/>
        <w:rPr>
          <w:szCs w:val="24"/>
        </w:rPr>
      </w:pPr>
      <w:r>
        <w:rPr>
          <w:szCs w:val="24"/>
        </w:rPr>
        <w:t xml:space="preserve"> </w:t>
      </w:r>
      <w:bookmarkStart w:id="12" w:name="_Toc533680165"/>
      <w:r w:rsidR="004355DA" w:rsidRPr="000A652C">
        <w:rPr>
          <w:szCs w:val="24"/>
        </w:rPr>
        <w:t>PASIŪLYMŲ RENGIMAS, PATEIKIMAS, KEITIMAS</w:t>
      </w:r>
      <w:bookmarkEnd w:id="11"/>
      <w:bookmarkEnd w:id="12"/>
    </w:p>
    <w:p w14:paraId="40E6FD41" w14:textId="77777777" w:rsidR="004355DA" w:rsidRPr="000A652C" w:rsidRDefault="004355DA" w:rsidP="004C5A14">
      <w:pPr>
        <w:spacing w:line="276" w:lineRule="auto"/>
        <w:rPr>
          <w:rFonts w:ascii="Times New Roman" w:hAnsi="Times New Roman"/>
          <w:sz w:val="24"/>
          <w:szCs w:val="24"/>
        </w:rPr>
      </w:pPr>
    </w:p>
    <w:p w14:paraId="788E6CBE" w14:textId="08B50EC5" w:rsidR="004355DA" w:rsidRPr="000A652C" w:rsidRDefault="004355DA" w:rsidP="00FA222D">
      <w:pPr>
        <w:pStyle w:val="Sraopastraipa"/>
        <w:numPr>
          <w:ilvl w:val="0"/>
          <w:numId w:val="1"/>
        </w:numPr>
        <w:tabs>
          <w:tab w:val="right" w:pos="1134"/>
        </w:tabs>
        <w:spacing w:line="276" w:lineRule="auto"/>
        <w:ind w:left="0" w:firstLine="720"/>
        <w:jc w:val="both"/>
        <w:rPr>
          <w:rFonts w:ascii="Times New Roman" w:hAnsi="Times New Roman"/>
          <w:sz w:val="24"/>
          <w:szCs w:val="24"/>
        </w:rPr>
      </w:pPr>
      <w:r w:rsidRPr="006C3602">
        <w:rPr>
          <w:rFonts w:ascii="Times New Roman" w:hAnsi="Times New Roman"/>
          <w:b/>
          <w:sz w:val="24"/>
          <w:szCs w:val="24"/>
        </w:rPr>
        <w:t>Pasiūlymas turi būti pateikiamas tik elektroninėmis priemonėmis, naudojant CVP IS, lietuvių kalba</w:t>
      </w:r>
      <w:r w:rsidR="00B4682A" w:rsidRPr="006C3602">
        <w:rPr>
          <w:rFonts w:ascii="Times New Roman" w:hAnsi="Times New Roman"/>
          <w:b/>
          <w:sz w:val="24"/>
          <w:szCs w:val="24"/>
        </w:rPr>
        <w:t xml:space="preserve"> ir </w:t>
      </w:r>
      <w:r w:rsidR="00B4682A" w:rsidRPr="006C3602">
        <w:rPr>
          <w:rFonts w:ascii="Times New Roman" w:hAnsi="Times New Roman"/>
          <w:b/>
          <w:sz w:val="24"/>
          <w:szCs w:val="24"/>
          <w:u w:val="single"/>
        </w:rPr>
        <w:t>turi būti pasirašytas tiekėjo vadovo ar jo įgalioto asmens parašu</w:t>
      </w:r>
      <w:r w:rsidRPr="006C3602">
        <w:rPr>
          <w:rFonts w:ascii="Times New Roman" w:hAnsi="Times New Roman"/>
          <w:b/>
          <w:sz w:val="24"/>
          <w:szCs w:val="24"/>
        </w:rPr>
        <w:t>.</w:t>
      </w:r>
      <w:r w:rsidRPr="000A652C">
        <w:rPr>
          <w:rFonts w:ascii="Times New Roman" w:hAnsi="Times New Roman"/>
          <w:sz w:val="24"/>
          <w:szCs w:val="24"/>
        </w:rPr>
        <w:t xml:space="preserve"> </w:t>
      </w:r>
      <w:r w:rsidRPr="000A652C">
        <w:rPr>
          <w:rFonts w:ascii="Times New Roman" w:hAnsi="Times New Roman"/>
          <w:sz w:val="24"/>
          <w:szCs w:val="24"/>
          <w:u w:val="single"/>
          <w:lang w:eastAsia="ar-SA"/>
        </w:rPr>
        <w:t>Pasiūlymai pateikti popierinėje laikmenoje vokuose bus grąžinami neatplėšti tiekėjams ar grąžinami registruotu laišku ir nebus vertinami.</w:t>
      </w:r>
      <w:r w:rsidR="00A97EE4" w:rsidRPr="000A652C">
        <w:rPr>
          <w:rFonts w:ascii="Times New Roman" w:hAnsi="Times New Roman"/>
          <w:sz w:val="24"/>
          <w:szCs w:val="24"/>
          <w:u w:val="single"/>
          <w:lang w:eastAsia="ar-SA"/>
        </w:rPr>
        <w:t xml:space="preserve"> Pasiūlymai pateikti ne Perkančiosios organizacijos nurodytomis elektroninėmis priemonėmis nebus vertinami.</w:t>
      </w:r>
      <w:r w:rsidR="000568B2" w:rsidRPr="000568B2">
        <w:rPr>
          <w:rFonts w:ascii="Times New Roman" w:hAnsi="Times New Roman"/>
          <w:sz w:val="24"/>
          <w:szCs w:val="24"/>
          <w:lang w:eastAsia="ar-SA"/>
        </w:rPr>
        <w:t xml:space="preserve"> </w:t>
      </w:r>
      <w:r w:rsidRPr="000A652C">
        <w:rPr>
          <w:rFonts w:ascii="Times New Roman" w:hAnsi="Times New Roman"/>
          <w:bCs/>
          <w:sz w:val="24"/>
          <w:szCs w:val="24"/>
        </w:rPr>
        <w:t>Pateikiami dokumentai ar skaitmeninės dokumentų kopijos turi būti prieinami naudojant nediskriminuojančius, visuotinai prieinamus duomenų failų formatus (pvz.</w:t>
      </w:r>
      <w:r w:rsidR="00697495">
        <w:rPr>
          <w:rFonts w:ascii="Times New Roman" w:hAnsi="Times New Roman"/>
          <w:bCs/>
          <w:sz w:val="24"/>
          <w:szCs w:val="24"/>
        </w:rPr>
        <w:t>:</w:t>
      </w:r>
      <w:r w:rsidRPr="000A652C">
        <w:rPr>
          <w:rFonts w:ascii="Times New Roman" w:hAnsi="Times New Roman"/>
          <w:bCs/>
          <w:sz w:val="24"/>
          <w:szCs w:val="24"/>
        </w:rPr>
        <w:t xml:space="preserve"> pdf, jpg, doc ir kt.). </w:t>
      </w:r>
      <w:r w:rsidR="005102EB" w:rsidRPr="006E2C98">
        <w:rPr>
          <w:rFonts w:ascii="Times New Roman" w:hAnsi="Times New Roman"/>
          <w:color w:val="222222"/>
          <w:sz w:val="24"/>
          <w:szCs w:val="24"/>
          <w:shd w:val="clear" w:color="auto" w:fill="FFFFFF"/>
        </w:rPr>
        <w:t>Su užsienio kalbomis</w:t>
      </w:r>
      <w:r w:rsidR="005102EB">
        <w:rPr>
          <w:rFonts w:ascii="Times New Roman" w:hAnsi="Times New Roman"/>
          <w:color w:val="222222"/>
          <w:sz w:val="24"/>
          <w:szCs w:val="24"/>
          <w:shd w:val="clear" w:color="auto" w:fill="FFFFFF"/>
        </w:rPr>
        <w:t xml:space="preserve"> </w:t>
      </w:r>
      <w:r w:rsidR="005102EB" w:rsidRPr="006E2C98">
        <w:rPr>
          <w:rFonts w:ascii="Times New Roman" w:hAnsi="Times New Roman"/>
          <w:color w:val="222222"/>
          <w:sz w:val="24"/>
          <w:szCs w:val="24"/>
          <w:shd w:val="clear" w:color="auto" w:fill="FFFFFF"/>
        </w:rPr>
        <w:t>(išskyrus anglų kalbą) pateikiamais dokumentais pasiūlyme turi būti pateiktas jų vertimas į lietuvių kalbą, patvirtintas vertėjo parašu ir, jei turi, vertimo biuro antspaudu</w:t>
      </w:r>
      <w:r w:rsidR="005102EB" w:rsidRPr="006D73BF">
        <w:rPr>
          <w:rFonts w:ascii="Times New Roman" w:hAnsi="Times New Roman"/>
          <w:i/>
          <w:shd w:val="clear" w:color="auto" w:fill="FFFFFF"/>
        </w:rPr>
        <w:t xml:space="preserve"> </w:t>
      </w:r>
      <w:r w:rsidR="005102EB" w:rsidRPr="006D73BF">
        <w:rPr>
          <w:rFonts w:ascii="Times New Roman" w:hAnsi="Times New Roman"/>
          <w:sz w:val="24"/>
          <w:szCs w:val="24"/>
          <w:shd w:val="clear" w:color="auto" w:fill="FFFFFF"/>
        </w:rPr>
        <w:t xml:space="preserve">arba </w:t>
      </w:r>
      <w:r w:rsidR="005102EB">
        <w:rPr>
          <w:rFonts w:ascii="Times New Roman" w:hAnsi="Times New Roman"/>
          <w:sz w:val="24"/>
          <w:szCs w:val="24"/>
          <w:shd w:val="clear" w:color="auto" w:fill="FFFFFF"/>
        </w:rPr>
        <w:t xml:space="preserve">tiekėjo vadovo ar </w:t>
      </w:r>
      <w:r w:rsidR="005102EB" w:rsidRPr="006D73BF">
        <w:rPr>
          <w:rFonts w:ascii="Times New Roman" w:hAnsi="Times New Roman"/>
          <w:sz w:val="24"/>
          <w:szCs w:val="24"/>
          <w:shd w:val="clear" w:color="auto" w:fill="FFFFFF"/>
        </w:rPr>
        <w:t>jo įgalioto asmens parašu</w:t>
      </w:r>
      <w:r w:rsidR="005102EB" w:rsidRPr="006E2C98">
        <w:rPr>
          <w:rFonts w:ascii="Times New Roman" w:hAnsi="Times New Roman"/>
          <w:color w:val="222222"/>
          <w:sz w:val="24"/>
          <w:szCs w:val="24"/>
          <w:shd w:val="clear" w:color="auto" w:fill="FFFFFF"/>
        </w:rPr>
        <w:t>.</w:t>
      </w:r>
      <w:r w:rsidR="005102EB">
        <w:rPr>
          <w:color w:val="222222"/>
          <w:shd w:val="clear" w:color="auto" w:fill="FFFFFF"/>
        </w:rPr>
        <w:t xml:space="preserve"> </w:t>
      </w:r>
      <w:r w:rsidR="005102EB" w:rsidRPr="006E2C98">
        <w:rPr>
          <w:rFonts w:ascii="Times New Roman" w:hAnsi="Times New Roman"/>
          <w:color w:val="222222"/>
          <w:sz w:val="24"/>
          <w:szCs w:val="24"/>
          <w:shd w:val="clear" w:color="auto" w:fill="FFFFFF"/>
        </w:rPr>
        <w:t>Perkančiajai organizacijai paprašius, tiekėjas privalo pateikti dokumentų anglų kalba vertimą į lietuvių kalbą</w:t>
      </w:r>
      <w:r w:rsidR="005102EB">
        <w:rPr>
          <w:rFonts w:ascii="Times New Roman" w:hAnsi="Times New Roman"/>
          <w:color w:val="222222"/>
          <w:sz w:val="24"/>
          <w:szCs w:val="24"/>
          <w:shd w:val="clear" w:color="auto" w:fill="FFFFFF"/>
        </w:rPr>
        <w:t xml:space="preserve">. </w:t>
      </w:r>
    </w:p>
    <w:p w14:paraId="0AEEB5D4" w14:textId="77777777" w:rsidR="004355DA" w:rsidRPr="000A652C" w:rsidRDefault="004355DA" w:rsidP="00FA222D">
      <w:pPr>
        <w:pStyle w:val="Sraopastraipa"/>
        <w:numPr>
          <w:ilvl w:val="0"/>
          <w:numId w:val="1"/>
        </w:numPr>
        <w:tabs>
          <w:tab w:val="right" w:pos="1134"/>
        </w:tabs>
        <w:spacing w:line="276" w:lineRule="auto"/>
        <w:ind w:left="0" w:firstLine="720"/>
        <w:jc w:val="both"/>
        <w:rPr>
          <w:rFonts w:ascii="Times New Roman" w:hAnsi="Times New Roman"/>
          <w:sz w:val="24"/>
          <w:szCs w:val="24"/>
        </w:rPr>
      </w:pPr>
      <w:r w:rsidRPr="000A652C">
        <w:rPr>
          <w:rFonts w:ascii="Times New Roman" w:hAnsi="Times New Roman"/>
          <w:sz w:val="24"/>
          <w:szCs w:val="24"/>
        </w:rPr>
        <w:t>Perkančioji organizacija reikalauja, kad visi tiekėjų pateikiami dokumentai būtų pateikti elektroninėje formoje, t.</w:t>
      </w:r>
      <w:r w:rsidR="00A97626">
        <w:rPr>
          <w:rFonts w:ascii="Times New Roman" w:hAnsi="Times New Roman"/>
          <w:sz w:val="24"/>
          <w:szCs w:val="24"/>
        </w:rPr>
        <w:t xml:space="preserve"> </w:t>
      </w:r>
      <w:r w:rsidRPr="000A652C">
        <w:rPr>
          <w:rFonts w:ascii="Times New Roman" w:hAnsi="Times New Roman"/>
          <w:sz w:val="24"/>
          <w:szCs w:val="24"/>
        </w:rPr>
        <w:t>y. tiesiogiai suformuoti elektroninėmis priemonėmis arba pateikiant nuskenuotus dokumentų originalus.</w:t>
      </w:r>
    </w:p>
    <w:p w14:paraId="02C242C9" w14:textId="12AFCEBF" w:rsidR="004355DA" w:rsidRPr="006C3602" w:rsidRDefault="004355DA" w:rsidP="00767A0D">
      <w:pPr>
        <w:pStyle w:val="Sraopastraipa"/>
        <w:numPr>
          <w:ilvl w:val="0"/>
          <w:numId w:val="1"/>
        </w:numPr>
        <w:tabs>
          <w:tab w:val="right" w:pos="568"/>
        </w:tabs>
        <w:spacing w:line="276" w:lineRule="auto"/>
        <w:ind w:left="0" w:firstLine="774"/>
        <w:jc w:val="both"/>
        <w:rPr>
          <w:rStyle w:val="Hipersaitas"/>
          <w:rFonts w:ascii="Times New Roman" w:hAnsi="Times New Roman"/>
          <w:color w:val="auto"/>
          <w:sz w:val="24"/>
          <w:szCs w:val="24"/>
        </w:rPr>
      </w:pPr>
      <w:r w:rsidRPr="006C3602">
        <w:rPr>
          <w:rFonts w:ascii="Times New Roman" w:hAnsi="Times New Roman"/>
          <w:bCs/>
          <w:sz w:val="24"/>
          <w:szCs w:val="24"/>
          <w:u w:val="single"/>
          <w:lang w:eastAsia="ar-SA"/>
        </w:rPr>
        <w:t>Elektroninėmis priemonėmis pasiūlymus gali teikti tiktai tiekėjai registruoti CVP IS (</w:t>
      </w:r>
      <w:hyperlink r:id="rId8" w:history="1">
        <w:r w:rsidR="00767A0D" w:rsidRPr="00767A0D">
          <w:rPr>
            <w:rStyle w:val="Hipersaitas"/>
            <w:rFonts w:ascii="Times New Roman" w:hAnsi="Times New Roman"/>
            <w:color w:val="auto"/>
            <w:sz w:val="24"/>
            <w:szCs w:val="24"/>
            <w:lang w:eastAsia="ar-SA"/>
          </w:rPr>
          <w:t>https://viesiejipirkimai.lt/epps/home.do</w:t>
        </w:r>
        <w:r w:rsidRPr="006C3602">
          <w:rPr>
            <w:rStyle w:val="Hipersaitas"/>
            <w:rFonts w:ascii="Times New Roman" w:hAnsi="Times New Roman"/>
            <w:color w:val="auto"/>
            <w:sz w:val="24"/>
            <w:szCs w:val="24"/>
            <w:lang w:eastAsia="ar-SA"/>
          </w:rPr>
          <w:t>). Registracija CVP IS yra nemokama.</w:t>
        </w:r>
      </w:hyperlink>
    </w:p>
    <w:p w14:paraId="7188D868" w14:textId="77777777" w:rsidR="004355DA" w:rsidRPr="000A652C" w:rsidRDefault="004355DA" w:rsidP="00FA222D">
      <w:pPr>
        <w:pStyle w:val="Sraopastraipa"/>
        <w:numPr>
          <w:ilvl w:val="0"/>
          <w:numId w:val="1"/>
        </w:numPr>
        <w:tabs>
          <w:tab w:val="right" w:pos="1134"/>
        </w:tabs>
        <w:spacing w:line="276" w:lineRule="auto"/>
        <w:ind w:left="0" w:firstLine="720"/>
        <w:jc w:val="both"/>
        <w:rPr>
          <w:rFonts w:ascii="Times New Roman" w:hAnsi="Times New Roman"/>
          <w:sz w:val="24"/>
          <w:szCs w:val="24"/>
        </w:rPr>
      </w:pPr>
      <w:r w:rsidRPr="000A652C">
        <w:rPr>
          <w:rFonts w:ascii="Times New Roman" w:hAnsi="Times New Roman"/>
          <w:sz w:val="24"/>
          <w:szCs w:val="24"/>
        </w:rPr>
        <w:t xml:space="preserve">Tiekėjas (fizinis ar juridinis asmuo) gali pateikti </w:t>
      </w:r>
      <w:r w:rsidR="003605CB">
        <w:rPr>
          <w:rFonts w:ascii="Times New Roman" w:hAnsi="Times New Roman"/>
          <w:sz w:val="24"/>
          <w:szCs w:val="24"/>
        </w:rPr>
        <w:t>P</w:t>
      </w:r>
      <w:r w:rsidRPr="000A652C">
        <w:rPr>
          <w:rFonts w:ascii="Times New Roman" w:hAnsi="Times New Roman"/>
          <w:sz w:val="24"/>
          <w:szCs w:val="24"/>
        </w:rPr>
        <w:t xml:space="preserve">erkančiajai organizacijai tik vieną pasiūlymą, nepriklausomai nuo to, ar teikiant pasiūlymą jis bus atskiras tiekėjas, ar ūkio subjektų grupės dalyvis (jungtinės veiklos sutarties šalis). Bet kuris fizinis ar juridinis asmuo, teikdamas pasiūlymą kaip atskiras tiekėjas ar ūkio subjektų grupės dalyvis (jungtinės veiklos sutarties šalis), kitame pasiūlyme nebegali būti subtiekėjas. </w:t>
      </w:r>
    </w:p>
    <w:p w14:paraId="29E30140" w14:textId="77777777" w:rsidR="004355DA" w:rsidRPr="000A652C" w:rsidRDefault="004355DA" w:rsidP="00FA222D">
      <w:pPr>
        <w:pStyle w:val="Sraopastraipa"/>
        <w:numPr>
          <w:ilvl w:val="0"/>
          <w:numId w:val="1"/>
        </w:numPr>
        <w:tabs>
          <w:tab w:val="right" w:pos="1134"/>
        </w:tabs>
        <w:spacing w:line="276" w:lineRule="auto"/>
        <w:ind w:left="0" w:firstLine="720"/>
        <w:jc w:val="both"/>
        <w:rPr>
          <w:rFonts w:ascii="Times New Roman" w:hAnsi="Times New Roman"/>
          <w:sz w:val="24"/>
          <w:szCs w:val="24"/>
        </w:rPr>
      </w:pPr>
      <w:r w:rsidRPr="000A652C">
        <w:rPr>
          <w:rFonts w:ascii="Times New Roman" w:hAnsi="Times New Roman"/>
          <w:sz w:val="24"/>
          <w:szCs w:val="24"/>
        </w:rPr>
        <w:t>Perkančioji organizacija neleidžia pateikti alternatyvių pasiūlymų. Tiekėjui pateikus alternatyvų pasiūlymą (alternatyvius pasiūlymus), jo pasiūlymas ir alternatyvus pasiūlymas (alternatyvūs pasiūlymai) bus atmesti.</w:t>
      </w:r>
    </w:p>
    <w:p w14:paraId="04B3BB36" w14:textId="77777777" w:rsidR="004355DA" w:rsidRPr="000A652C" w:rsidRDefault="004355DA" w:rsidP="00FA222D">
      <w:pPr>
        <w:pStyle w:val="Sraopastraipa"/>
        <w:numPr>
          <w:ilvl w:val="0"/>
          <w:numId w:val="1"/>
        </w:numPr>
        <w:tabs>
          <w:tab w:val="right" w:pos="1134"/>
        </w:tabs>
        <w:spacing w:line="276" w:lineRule="auto"/>
        <w:ind w:left="0" w:firstLine="720"/>
        <w:jc w:val="both"/>
        <w:rPr>
          <w:rFonts w:ascii="Times New Roman" w:hAnsi="Times New Roman"/>
          <w:sz w:val="24"/>
          <w:szCs w:val="24"/>
        </w:rPr>
      </w:pPr>
      <w:r w:rsidRPr="000A652C">
        <w:rPr>
          <w:rFonts w:ascii="Times New Roman" w:hAnsi="Times New Roman"/>
          <w:sz w:val="24"/>
          <w:szCs w:val="24"/>
        </w:rPr>
        <w:t xml:space="preserve">Tiekėjas prisiima visus kaštus, susijusius su </w:t>
      </w:r>
      <w:r w:rsidR="003605CB">
        <w:rPr>
          <w:rFonts w:ascii="Times New Roman" w:hAnsi="Times New Roman"/>
          <w:sz w:val="24"/>
          <w:szCs w:val="24"/>
        </w:rPr>
        <w:t>pasiūlymo rengimu ir įteikimu, P</w:t>
      </w:r>
      <w:r w:rsidRPr="000A652C">
        <w:rPr>
          <w:rFonts w:ascii="Times New Roman" w:hAnsi="Times New Roman"/>
          <w:sz w:val="24"/>
          <w:szCs w:val="24"/>
        </w:rPr>
        <w:t>erkančioji organizacija nėra atsakinga ar įpareigota dėl šių kaštų. Perkančioji organizacija neatsakys ir neprisiims šių išlaidų, nepriklausomai nuo to, kaip vyktų ir baigtųsi viešasis pirkimas.</w:t>
      </w:r>
    </w:p>
    <w:p w14:paraId="7E21BA9D" w14:textId="77777777" w:rsidR="004355DA" w:rsidRPr="006C3602" w:rsidRDefault="004355DA" w:rsidP="00B50EC1">
      <w:pPr>
        <w:pStyle w:val="Sraopastraipa"/>
        <w:numPr>
          <w:ilvl w:val="0"/>
          <w:numId w:val="1"/>
        </w:numPr>
        <w:tabs>
          <w:tab w:val="right" w:pos="1276"/>
        </w:tabs>
        <w:spacing w:line="276" w:lineRule="auto"/>
        <w:ind w:left="0" w:firstLine="720"/>
        <w:jc w:val="both"/>
        <w:rPr>
          <w:rFonts w:ascii="Times New Roman" w:hAnsi="Times New Roman"/>
          <w:b/>
          <w:sz w:val="24"/>
          <w:szCs w:val="24"/>
          <w:u w:val="single"/>
        </w:rPr>
      </w:pPr>
      <w:r w:rsidRPr="006C3602">
        <w:rPr>
          <w:rFonts w:ascii="Times New Roman" w:hAnsi="Times New Roman"/>
          <w:b/>
          <w:sz w:val="24"/>
          <w:szCs w:val="24"/>
          <w:u w:val="single"/>
        </w:rPr>
        <w:t>Tiekėjo elektroniniame pasiūlyme turi būti:</w:t>
      </w:r>
    </w:p>
    <w:p w14:paraId="6F011B7C" w14:textId="4B77897A" w:rsidR="00B62F13" w:rsidRPr="00A97123" w:rsidRDefault="00F863E9" w:rsidP="00B50EC1">
      <w:pPr>
        <w:pStyle w:val="Pagrindinistekstas"/>
        <w:spacing w:line="276" w:lineRule="auto"/>
        <w:ind w:firstLine="720"/>
        <w:rPr>
          <w:rFonts w:ascii="Times New Roman" w:hAnsi="Times New Roman" w:cs="Times New Roman"/>
          <w:lang w:val="lt-LT"/>
        </w:rPr>
      </w:pPr>
      <w:r>
        <w:rPr>
          <w:rFonts w:ascii="Times New Roman" w:hAnsi="Times New Roman" w:cs="Times New Roman"/>
          <w:lang w:val="lt-LT"/>
        </w:rPr>
        <w:t>2</w:t>
      </w:r>
      <w:r w:rsidR="004D0BC6">
        <w:rPr>
          <w:rFonts w:ascii="Times New Roman" w:hAnsi="Times New Roman" w:cs="Times New Roman"/>
          <w:lang w:val="lt-LT"/>
        </w:rPr>
        <w:t>6</w:t>
      </w:r>
      <w:r>
        <w:rPr>
          <w:rFonts w:ascii="Times New Roman" w:hAnsi="Times New Roman" w:cs="Times New Roman"/>
          <w:lang w:val="lt-LT"/>
        </w:rPr>
        <w:t>.1</w:t>
      </w:r>
      <w:r w:rsidR="00A97EE4" w:rsidRPr="00A97123">
        <w:rPr>
          <w:rFonts w:ascii="Times New Roman" w:hAnsi="Times New Roman" w:cs="Times New Roman"/>
          <w:lang w:val="lt-LT"/>
        </w:rPr>
        <w:t xml:space="preserve">. </w:t>
      </w:r>
      <w:r w:rsidR="004355DA" w:rsidRPr="00A97123">
        <w:rPr>
          <w:rFonts w:ascii="Times New Roman" w:hAnsi="Times New Roman" w:cs="Times New Roman"/>
          <w:lang w:val="lt-LT"/>
        </w:rPr>
        <w:t>užpildytas pasiūlymas pagal pasiūlymo formą (</w:t>
      </w:r>
      <w:r w:rsidR="00697495">
        <w:rPr>
          <w:rFonts w:ascii="Times New Roman" w:hAnsi="Times New Roman" w:cs="Times New Roman"/>
          <w:lang w:val="lt-LT"/>
        </w:rPr>
        <w:t>p</w:t>
      </w:r>
      <w:r w:rsidR="00D34A06" w:rsidRPr="00ED402F">
        <w:rPr>
          <w:rFonts w:ascii="Times New Roman" w:hAnsi="Times New Roman" w:cs="Times New Roman"/>
          <w:lang w:val="lt-LT"/>
        </w:rPr>
        <w:t>irkimo</w:t>
      </w:r>
      <w:r w:rsidR="00053F2F" w:rsidRPr="00ED402F">
        <w:rPr>
          <w:rFonts w:ascii="Times New Roman" w:hAnsi="Times New Roman"/>
          <w:lang w:val="lt-LT"/>
        </w:rPr>
        <w:t xml:space="preserve"> sąlygų </w:t>
      </w:r>
      <w:r w:rsidR="004355DA" w:rsidRPr="00A97123">
        <w:rPr>
          <w:rFonts w:ascii="Times New Roman" w:hAnsi="Times New Roman" w:cs="Times New Roman"/>
          <w:lang w:val="lt-LT"/>
        </w:rPr>
        <w:t>2 priedas);</w:t>
      </w:r>
    </w:p>
    <w:p w14:paraId="18884708" w14:textId="28A50E45" w:rsidR="004355DA" w:rsidRPr="00A97123" w:rsidRDefault="00F863E9" w:rsidP="00B50EC1">
      <w:pPr>
        <w:pStyle w:val="Pagrindinistekstas"/>
        <w:spacing w:line="276" w:lineRule="auto"/>
        <w:ind w:firstLine="720"/>
        <w:rPr>
          <w:rFonts w:ascii="Times New Roman" w:hAnsi="Times New Roman" w:cs="Times New Roman"/>
          <w:lang w:val="lt-LT"/>
        </w:rPr>
      </w:pPr>
      <w:r>
        <w:rPr>
          <w:rFonts w:ascii="Times New Roman" w:eastAsia="Calibri" w:hAnsi="Times New Roman" w:cs="Times New Roman"/>
          <w:lang w:val="lt-LT" w:eastAsia="lt-LT"/>
        </w:rPr>
        <w:t>2</w:t>
      </w:r>
      <w:r w:rsidR="004D0BC6">
        <w:rPr>
          <w:rFonts w:ascii="Times New Roman" w:eastAsia="Calibri" w:hAnsi="Times New Roman" w:cs="Times New Roman"/>
          <w:lang w:val="lt-LT" w:eastAsia="lt-LT"/>
        </w:rPr>
        <w:t>6</w:t>
      </w:r>
      <w:r>
        <w:rPr>
          <w:rFonts w:ascii="Times New Roman" w:eastAsia="Calibri" w:hAnsi="Times New Roman" w:cs="Times New Roman"/>
          <w:lang w:val="lt-LT" w:eastAsia="lt-LT"/>
        </w:rPr>
        <w:t>.</w:t>
      </w:r>
      <w:r w:rsidR="001D146D">
        <w:rPr>
          <w:rFonts w:ascii="Times New Roman" w:eastAsia="Calibri" w:hAnsi="Times New Roman" w:cs="Times New Roman"/>
          <w:lang w:val="lt-LT" w:eastAsia="lt-LT"/>
        </w:rPr>
        <w:t>2</w:t>
      </w:r>
      <w:r>
        <w:rPr>
          <w:rFonts w:ascii="Times New Roman" w:eastAsia="Calibri" w:hAnsi="Times New Roman" w:cs="Times New Roman"/>
          <w:lang w:val="lt-LT" w:eastAsia="lt-LT"/>
        </w:rPr>
        <w:t>.</w:t>
      </w:r>
      <w:r w:rsidR="00070E7D">
        <w:rPr>
          <w:rFonts w:ascii="Times New Roman" w:eastAsia="Calibri" w:hAnsi="Times New Roman" w:cs="Times New Roman"/>
          <w:lang w:val="lt-LT" w:eastAsia="lt-LT"/>
        </w:rPr>
        <w:t xml:space="preserve"> </w:t>
      </w:r>
      <w:r w:rsidR="004355DA" w:rsidRPr="00A97123">
        <w:rPr>
          <w:rFonts w:ascii="Times New Roman" w:eastAsia="Calibri" w:hAnsi="Times New Roman" w:cs="Times New Roman"/>
          <w:lang w:val="lt-LT" w:eastAsia="lt-LT"/>
        </w:rPr>
        <w:t>įgaliojimas ar kitas dokumentas, suteikiantis teisę pasirašyti tiekėjo pasiūl</w:t>
      </w:r>
      <w:r w:rsidR="009C4A32">
        <w:rPr>
          <w:rFonts w:ascii="Times New Roman" w:eastAsia="Calibri" w:hAnsi="Times New Roman" w:cs="Times New Roman"/>
          <w:lang w:val="lt-LT" w:eastAsia="lt-LT"/>
        </w:rPr>
        <w:t>ymą</w:t>
      </w:r>
      <w:r w:rsidR="004355DA" w:rsidRPr="00A97123">
        <w:rPr>
          <w:rFonts w:ascii="Times New Roman" w:eastAsia="Calibri" w:hAnsi="Times New Roman" w:cs="Times New Roman"/>
          <w:lang w:val="lt-LT" w:eastAsia="lt-LT"/>
        </w:rPr>
        <w:t>;</w:t>
      </w:r>
    </w:p>
    <w:p w14:paraId="3F19AF6F" w14:textId="7884052F" w:rsidR="00A11958" w:rsidRDefault="00F863E9" w:rsidP="00B50EC1">
      <w:pPr>
        <w:spacing w:line="276" w:lineRule="auto"/>
        <w:ind w:firstLine="720"/>
        <w:jc w:val="both"/>
        <w:rPr>
          <w:rFonts w:ascii="Times New Roman" w:eastAsia="Times New Roman" w:hAnsi="Times New Roman"/>
          <w:sz w:val="24"/>
          <w:szCs w:val="24"/>
        </w:rPr>
      </w:pPr>
      <w:r>
        <w:rPr>
          <w:rFonts w:ascii="Times New Roman" w:hAnsi="Times New Roman"/>
          <w:sz w:val="24"/>
          <w:szCs w:val="24"/>
          <w:lang w:eastAsia="lt-LT"/>
        </w:rPr>
        <w:t>2</w:t>
      </w:r>
      <w:r w:rsidR="004D0BC6">
        <w:rPr>
          <w:rFonts w:ascii="Times New Roman" w:hAnsi="Times New Roman"/>
          <w:sz w:val="24"/>
          <w:szCs w:val="24"/>
          <w:lang w:eastAsia="lt-LT"/>
        </w:rPr>
        <w:t>6</w:t>
      </w:r>
      <w:r>
        <w:rPr>
          <w:rFonts w:ascii="Times New Roman" w:hAnsi="Times New Roman"/>
          <w:sz w:val="24"/>
          <w:szCs w:val="24"/>
          <w:lang w:eastAsia="lt-LT"/>
        </w:rPr>
        <w:t>.</w:t>
      </w:r>
      <w:r w:rsidR="001D146D">
        <w:rPr>
          <w:rFonts w:ascii="Times New Roman" w:hAnsi="Times New Roman"/>
          <w:sz w:val="24"/>
          <w:szCs w:val="24"/>
          <w:lang w:eastAsia="lt-LT"/>
        </w:rPr>
        <w:t>3</w:t>
      </w:r>
      <w:r w:rsidR="00A97EE4" w:rsidRPr="00A97123">
        <w:rPr>
          <w:rFonts w:ascii="Times New Roman" w:eastAsia="Times New Roman" w:hAnsi="Times New Roman"/>
          <w:sz w:val="24"/>
          <w:szCs w:val="24"/>
        </w:rPr>
        <w:t xml:space="preserve">. </w:t>
      </w:r>
      <w:r w:rsidR="00A11958" w:rsidRPr="00A97123">
        <w:rPr>
          <w:rFonts w:ascii="Times New Roman" w:eastAsia="Times New Roman" w:hAnsi="Times New Roman"/>
          <w:sz w:val="24"/>
          <w:szCs w:val="24"/>
        </w:rPr>
        <w:t>jungtinės veiklos sutarties originalo skaitmeninė kopija (kai pasiūlymą teikia ūkio subjektų grupė jungtinės veiklos pagrindu);</w:t>
      </w:r>
    </w:p>
    <w:p w14:paraId="2F902AD9" w14:textId="25212BD4" w:rsidR="004A1BB3" w:rsidRDefault="004A1BB3" w:rsidP="00B50EC1">
      <w:pPr>
        <w:spacing w:line="276" w:lineRule="auto"/>
        <w:ind w:firstLine="720"/>
        <w:jc w:val="both"/>
        <w:rPr>
          <w:rFonts w:ascii="Times New Roman" w:eastAsia="Times New Roman" w:hAnsi="Times New Roman"/>
          <w:sz w:val="24"/>
          <w:szCs w:val="24"/>
          <w:u w:val="single"/>
        </w:rPr>
      </w:pPr>
      <w:r>
        <w:rPr>
          <w:rFonts w:ascii="Times New Roman" w:eastAsia="Times New Roman" w:hAnsi="Times New Roman"/>
          <w:sz w:val="24"/>
          <w:szCs w:val="24"/>
        </w:rPr>
        <w:t>2</w:t>
      </w:r>
      <w:r w:rsidR="004D0BC6">
        <w:rPr>
          <w:rFonts w:ascii="Times New Roman" w:eastAsia="Times New Roman" w:hAnsi="Times New Roman"/>
          <w:sz w:val="24"/>
          <w:szCs w:val="24"/>
        </w:rPr>
        <w:t>6</w:t>
      </w:r>
      <w:r>
        <w:rPr>
          <w:rFonts w:ascii="Times New Roman" w:eastAsia="Times New Roman" w:hAnsi="Times New Roman"/>
          <w:sz w:val="24"/>
          <w:szCs w:val="24"/>
        </w:rPr>
        <w:t xml:space="preserve">.4. </w:t>
      </w:r>
      <w:r w:rsidRPr="004A1BB3">
        <w:rPr>
          <w:rFonts w:ascii="Times New Roman" w:eastAsia="Times New Roman" w:hAnsi="Times New Roman"/>
          <w:sz w:val="24"/>
          <w:szCs w:val="24"/>
          <w:u w:val="single"/>
        </w:rPr>
        <w:t xml:space="preserve">dokumentai patvirtinantys </w:t>
      </w:r>
      <w:r w:rsidR="001D1ACA">
        <w:rPr>
          <w:rFonts w:ascii="Times New Roman" w:eastAsia="Times New Roman" w:hAnsi="Times New Roman"/>
          <w:sz w:val="24"/>
          <w:szCs w:val="24"/>
          <w:u w:val="single"/>
        </w:rPr>
        <w:t>kvalifikacinius reikalavimus</w:t>
      </w:r>
      <w:r w:rsidRPr="004A1BB3">
        <w:rPr>
          <w:rFonts w:ascii="Times New Roman" w:eastAsia="Times New Roman" w:hAnsi="Times New Roman"/>
          <w:sz w:val="24"/>
          <w:szCs w:val="24"/>
          <w:u w:val="single"/>
        </w:rPr>
        <w:t>;</w:t>
      </w:r>
    </w:p>
    <w:p w14:paraId="049B25E2" w14:textId="1E35ED05" w:rsidR="004D0BC6" w:rsidRDefault="004D0BC6" w:rsidP="00B50EC1">
      <w:pPr>
        <w:spacing w:line="276" w:lineRule="auto"/>
        <w:ind w:firstLine="720"/>
        <w:jc w:val="both"/>
        <w:rPr>
          <w:rFonts w:ascii="Times New Roman" w:eastAsia="Times New Roman" w:hAnsi="Times New Roman"/>
          <w:sz w:val="24"/>
          <w:szCs w:val="24"/>
        </w:rPr>
      </w:pPr>
      <w:r w:rsidRPr="004D0BC6">
        <w:rPr>
          <w:rFonts w:ascii="Times New Roman" w:eastAsia="Times New Roman" w:hAnsi="Times New Roman"/>
          <w:sz w:val="24"/>
          <w:szCs w:val="24"/>
        </w:rPr>
        <w:lastRenderedPageBreak/>
        <w:t xml:space="preserve">26.5. </w:t>
      </w:r>
      <w:r>
        <w:rPr>
          <w:rFonts w:ascii="Times New Roman" w:eastAsia="Times New Roman" w:hAnsi="Times New Roman"/>
          <w:sz w:val="24"/>
          <w:szCs w:val="24"/>
        </w:rPr>
        <w:t xml:space="preserve">deklaracija, patvirtinati, kad siūlomi produktai atitinka </w:t>
      </w:r>
      <w:r w:rsidRPr="004D0BC6">
        <w:rPr>
          <w:rFonts w:ascii="Times New Roman" w:eastAsia="Times New Roman" w:hAnsi="Times New Roman"/>
          <w:sz w:val="24"/>
          <w:szCs w:val="24"/>
        </w:rPr>
        <w:t xml:space="preserve">Lietuvos Respublikos aplinkos ministro 2011 m. birželio 28 d. įsakymo </w:t>
      </w:r>
      <w:r w:rsidRPr="00006129">
        <w:rPr>
          <w:rFonts w:ascii="Times New Roman" w:eastAsia="Times New Roman" w:hAnsi="Times New Roman"/>
          <w:sz w:val="24"/>
          <w:szCs w:val="24"/>
        </w:rPr>
        <w:t>Nr. D1-508 reikalavimus.</w:t>
      </w:r>
    </w:p>
    <w:p w14:paraId="576C11A3" w14:textId="3713BEF0" w:rsidR="004355DA" w:rsidRPr="00006129" w:rsidRDefault="00F40B5A" w:rsidP="001D1ACA">
      <w:pPr>
        <w:spacing w:line="276" w:lineRule="auto"/>
        <w:ind w:firstLine="720"/>
        <w:jc w:val="both"/>
        <w:rPr>
          <w:rFonts w:ascii="Times New Roman" w:hAnsi="Times New Roman"/>
        </w:rPr>
      </w:pPr>
      <w:r w:rsidRPr="00006129">
        <w:rPr>
          <w:rFonts w:ascii="Times New Roman" w:eastAsia="Times New Roman" w:hAnsi="Times New Roman"/>
          <w:sz w:val="24"/>
          <w:szCs w:val="24"/>
        </w:rPr>
        <w:t>2</w:t>
      </w:r>
      <w:r w:rsidR="004D0BC6" w:rsidRPr="00006129">
        <w:rPr>
          <w:rFonts w:ascii="Times New Roman" w:eastAsia="Times New Roman" w:hAnsi="Times New Roman"/>
          <w:sz w:val="24"/>
          <w:szCs w:val="24"/>
        </w:rPr>
        <w:t>6</w:t>
      </w:r>
      <w:r w:rsidRPr="00006129">
        <w:rPr>
          <w:rFonts w:ascii="Times New Roman" w:eastAsia="Times New Roman" w:hAnsi="Times New Roman"/>
          <w:sz w:val="24"/>
          <w:szCs w:val="24"/>
        </w:rPr>
        <w:t>.</w:t>
      </w:r>
      <w:r w:rsidR="00767A0D">
        <w:rPr>
          <w:rFonts w:ascii="Times New Roman" w:eastAsia="Times New Roman" w:hAnsi="Times New Roman"/>
          <w:sz w:val="24"/>
          <w:szCs w:val="24"/>
        </w:rPr>
        <w:t>6</w:t>
      </w:r>
      <w:r w:rsidRPr="00006129">
        <w:rPr>
          <w:rFonts w:ascii="Times New Roman" w:eastAsia="Times New Roman" w:hAnsi="Times New Roman"/>
          <w:sz w:val="24"/>
          <w:szCs w:val="24"/>
        </w:rPr>
        <w:t xml:space="preserve">. </w:t>
      </w:r>
      <w:r w:rsidR="001D1ACA" w:rsidRPr="00006129">
        <w:rPr>
          <w:rFonts w:ascii="Times New Roman" w:hAnsi="Times New Roman"/>
          <w:sz w:val="24"/>
          <w:szCs w:val="24"/>
        </w:rPr>
        <w:t>kiti pirkimo dokumentuose prašomi dokumentai</w:t>
      </w:r>
      <w:r w:rsidR="004355DA" w:rsidRPr="00006129">
        <w:rPr>
          <w:rFonts w:ascii="Times New Roman" w:hAnsi="Times New Roman"/>
          <w:sz w:val="24"/>
          <w:szCs w:val="24"/>
        </w:rPr>
        <w:t>.</w:t>
      </w:r>
    </w:p>
    <w:p w14:paraId="67ED6BA9" w14:textId="77777777" w:rsidR="004355DA" w:rsidRPr="000A652C" w:rsidRDefault="00B21061" w:rsidP="00FA222D">
      <w:pPr>
        <w:pStyle w:val="Pagrindinistekstas"/>
        <w:numPr>
          <w:ilvl w:val="0"/>
          <w:numId w:val="1"/>
        </w:numPr>
        <w:tabs>
          <w:tab w:val="right" w:pos="1134"/>
        </w:tabs>
        <w:spacing w:line="276" w:lineRule="auto"/>
        <w:ind w:left="0" w:firstLine="720"/>
        <w:rPr>
          <w:rFonts w:ascii="Times New Roman" w:hAnsi="Times New Roman" w:cs="Times New Roman"/>
          <w:lang w:val="lt-LT"/>
        </w:rPr>
      </w:pPr>
      <w:r w:rsidRPr="006C3602">
        <w:rPr>
          <w:rFonts w:ascii="Times New Roman" w:hAnsi="Times New Roman" w:cs="Times New Roman"/>
          <w:lang w:val="lt-LT"/>
        </w:rPr>
        <w:t>P</w:t>
      </w:r>
      <w:r w:rsidR="004355DA" w:rsidRPr="006C3602">
        <w:rPr>
          <w:rFonts w:ascii="Times New Roman" w:hAnsi="Times New Roman" w:cs="Times New Roman"/>
          <w:lang w:val="lt-LT"/>
        </w:rPr>
        <w:t xml:space="preserve">asiūlymas turi būti pateiktas iki </w:t>
      </w:r>
      <w:r w:rsidR="00A97626" w:rsidRPr="006C3602">
        <w:rPr>
          <w:rFonts w:ascii="Times New Roman" w:hAnsi="Times New Roman" w:cs="Times New Roman"/>
          <w:lang w:val="lt-LT"/>
        </w:rPr>
        <w:t>skelbime apie pirkimą nurodyto termino</w:t>
      </w:r>
      <w:r w:rsidR="00A97626" w:rsidRPr="006C3602">
        <w:rPr>
          <w:rFonts w:ascii="Times New Roman" w:hAnsi="Times New Roman" w:cs="Times New Roman"/>
          <w:color w:val="FF0000"/>
          <w:lang w:val="lt-LT"/>
        </w:rPr>
        <w:t xml:space="preserve"> </w:t>
      </w:r>
      <w:r w:rsidR="004355DA" w:rsidRPr="000A652C">
        <w:rPr>
          <w:rFonts w:ascii="Times New Roman" w:hAnsi="Times New Roman" w:cs="Times New Roman"/>
          <w:lang w:val="lt-LT"/>
        </w:rPr>
        <w:t>Lietuvos laiku CVP IS priemonėmis. Asmeniškai, per kurjerį arba paštu gautas vokas su pasiūlymu bus grąžintas jį atsiuntusiam tiekėjui (pasiūlymas nenagrinėjamas).</w:t>
      </w:r>
    </w:p>
    <w:p w14:paraId="1A481D3F" w14:textId="77777777" w:rsidR="004A6730" w:rsidRPr="000A652C" w:rsidRDefault="004A6730" w:rsidP="00FA222D">
      <w:pPr>
        <w:pStyle w:val="Pagrindinistekstas"/>
        <w:numPr>
          <w:ilvl w:val="0"/>
          <w:numId w:val="1"/>
        </w:numPr>
        <w:tabs>
          <w:tab w:val="right" w:pos="1134"/>
        </w:tabs>
        <w:spacing w:line="276" w:lineRule="auto"/>
        <w:ind w:left="0" w:firstLine="720"/>
        <w:rPr>
          <w:rFonts w:ascii="Times New Roman" w:hAnsi="Times New Roman" w:cs="Times New Roman"/>
          <w:lang w:val="lt-LT"/>
        </w:rPr>
      </w:pPr>
      <w:r w:rsidRPr="00ED402F">
        <w:rPr>
          <w:rFonts w:ascii="Times New Roman" w:hAnsi="Times New Roman" w:cs="Times New Roman"/>
          <w:lang w:val="lt-LT"/>
        </w:rPr>
        <w:t>Perkančioji organizacija turi teisę pratęsti pasiūlymo pateikimo terminą. Apie naują pasiūlymų pateikimo terminą Perkančioji organizacija paskelbia Viešųjų pirkimų įstatymo nustatyt</w:t>
      </w:r>
      <w:r w:rsidR="00F9467A" w:rsidRPr="00ED402F">
        <w:rPr>
          <w:rFonts w:ascii="Times New Roman" w:hAnsi="Times New Roman" w:cs="Times New Roman"/>
          <w:lang w:val="lt-LT"/>
        </w:rPr>
        <w:t xml:space="preserve">a tvarka ir išsiunčia visiems </w:t>
      </w:r>
      <w:r w:rsidR="000326F4" w:rsidRPr="00ED402F">
        <w:rPr>
          <w:rFonts w:ascii="Times New Roman" w:hAnsi="Times New Roman" w:cs="Times New Roman"/>
          <w:lang w:val="lt-LT"/>
        </w:rPr>
        <w:t>tiekėj</w:t>
      </w:r>
      <w:r w:rsidRPr="00ED402F">
        <w:rPr>
          <w:rFonts w:ascii="Times New Roman" w:hAnsi="Times New Roman" w:cs="Times New Roman"/>
          <w:lang w:val="lt-LT"/>
        </w:rPr>
        <w:t xml:space="preserve">ams, kurie </w:t>
      </w:r>
      <w:r w:rsidRPr="00ED402F">
        <w:rPr>
          <w:rFonts w:ascii="Times New Roman" w:hAnsi="Times New Roman" w:cs="Times New Roman"/>
          <w:lang w:val="lt-LT" w:eastAsia="lt-LT"/>
        </w:rPr>
        <w:t>prisijungė prie pirkimo.</w:t>
      </w:r>
    </w:p>
    <w:p w14:paraId="5B96AE1C" w14:textId="77777777" w:rsidR="004355DA" w:rsidRPr="000A652C" w:rsidRDefault="004355DA" w:rsidP="00FA222D">
      <w:pPr>
        <w:pStyle w:val="Pagrindinistekstas"/>
        <w:numPr>
          <w:ilvl w:val="0"/>
          <w:numId w:val="1"/>
        </w:numPr>
        <w:tabs>
          <w:tab w:val="left" w:pos="1134"/>
        </w:tabs>
        <w:spacing w:line="276" w:lineRule="auto"/>
        <w:ind w:left="0" w:firstLine="720"/>
        <w:rPr>
          <w:rFonts w:ascii="Times New Roman" w:hAnsi="Times New Roman" w:cs="Times New Roman"/>
          <w:lang w:val="lt-LT"/>
        </w:rPr>
      </w:pPr>
      <w:r w:rsidRPr="000A652C">
        <w:rPr>
          <w:rFonts w:ascii="Times New Roman" w:hAnsi="Times New Roman" w:cs="Times New Roman"/>
          <w:lang w:val="lt-LT"/>
        </w:rPr>
        <w:t xml:space="preserve">Pasiūlyme tiekėjas turi nurodyti jo galiojimo terminą. Pasiūlymas turi galioti ne trumpiau kaip </w:t>
      </w:r>
      <w:r w:rsidR="00A97626">
        <w:rPr>
          <w:rFonts w:ascii="Times New Roman" w:hAnsi="Times New Roman" w:cs="Times New Roman"/>
          <w:i/>
          <w:lang w:val="lt-LT"/>
        </w:rPr>
        <w:t>3 mėnesius</w:t>
      </w:r>
      <w:r w:rsidRPr="000A652C">
        <w:rPr>
          <w:rFonts w:ascii="Times New Roman" w:hAnsi="Times New Roman" w:cs="Times New Roman"/>
          <w:lang w:val="lt-LT"/>
        </w:rPr>
        <w:t xml:space="preserve"> nuo pasiūlymų pateikimo termino pabaigos. Jei pasiūlyme nenurodytas jo galiojimo laikas, laikoma, kad pasiūlymas galioja tiek, kiek nustatyta pirkimo dokumentuose, t. y. </w:t>
      </w:r>
      <w:r w:rsidR="00A97626">
        <w:rPr>
          <w:rFonts w:ascii="Times New Roman" w:hAnsi="Times New Roman" w:cs="Times New Roman"/>
          <w:i/>
          <w:lang w:val="lt-LT"/>
        </w:rPr>
        <w:t>3 mėnesius</w:t>
      </w:r>
      <w:r w:rsidRPr="000A652C">
        <w:rPr>
          <w:rFonts w:ascii="Times New Roman" w:hAnsi="Times New Roman" w:cs="Times New Roman"/>
          <w:i/>
          <w:lang w:val="lt-LT"/>
        </w:rPr>
        <w:t xml:space="preserve"> </w:t>
      </w:r>
      <w:r w:rsidRPr="000A652C">
        <w:rPr>
          <w:rFonts w:ascii="Times New Roman" w:hAnsi="Times New Roman" w:cs="Times New Roman"/>
          <w:lang w:val="lt-LT"/>
        </w:rPr>
        <w:t>nuo pasiūlymų pateikimo termino pabaigos.</w:t>
      </w:r>
      <w:r w:rsidR="00354E15" w:rsidRPr="00ED402F">
        <w:rPr>
          <w:rFonts w:ascii="Times New Roman" w:eastAsia="Calibri" w:hAnsi="Times New Roman" w:cs="Times New Roman"/>
          <w:lang w:val="lt-LT"/>
        </w:rPr>
        <w:t xml:space="preserve"> Pirkimo procedūr</w:t>
      </w:r>
      <w:r w:rsidR="003605CB" w:rsidRPr="00ED402F">
        <w:rPr>
          <w:rFonts w:ascii="Times New Roman" w:eastAsia="Calibri" w:hAnsi="Times New Roman" w:cs="Times New Roman"/>
          <w:lang w:val="lt-LT"/>
        </w:rPr>
        <w:t>os metu P</w:t>
      </w:r>
      <w:r w:rsidR="00354E15" w:rsidRPr="00ED402F">
        <w:rPr>
          <w:rFonts w:ascii="Times New Roman" w:eastAsia="Calibri" w:hAnsi="Times New Roman" w:cs="Times New Roman"/>
          <w:lang w:val="lt-LT"/>
        </w:rPr>
        <w:t>erkančioji organizacija gali prašyti, kad tiekėjai pratęstų pasiūlymų galiojimą iki konkrečiai nurodyto termino. Tiekėjas, kuris sutinka pratęsti savo pasiūlymo galiojimo terminą</w:t>
      </w:r>
      <w:r w:rsidR="00354E15" w:rsidRPr="001C346D">
        <w:rPr>
          <w:rFonts w:ascii="Times New Roman" w:eastAsia="Calibri" w:hAnsi="Times New Roman" w:cs="Times New Roman"/>
          <w:color w:val="FF0000"/>
          <w:lang w:val="lt-LT"/>
        </w:rPr>
        <w:t xml:space="preserve"> </w:t>
      </w:r>
      <w:r w:rsidR="00354E15" w:rsidRPr="00A97626">
        <w:rPr>
          <w:rFonts w:ascii="Times New Roman" w:eastAsia="Calibri" w:hAnsi="Times New Roman" w:cs="Times New Roman"/>
          <w:lang w:val="lt-LT"/>
        </w:rPr>
        <w:t>i</w:t>
      </w:r>
      <w:r w:rsidR="003605CB" w:rsidRPr="00A97626">
        <w:rPr>
          <w:rFonts w:ascii="Times New Roman" w:eastAsia="Calibri" w:hAnsi="Times New Roman" w:cs="Times New Roman"/>
          <w:lang w:val="lt-LT"/>
        </w:rPr>
        <w:t xml:space="preserve">r </w:t>
      </w:r>
      <w:r w:rsidR="003605CB" w:rsidRPr="00ED402F">
        <w:rPr>
          <w:rFonts w:ascii="Times New Roman" w:eastAsia="Calibri" w:hAnsi="Times New Roman" w:cs="Times New Roman"/>
          <w:lang w:val="lt-LT"/>
        </w:rPr>
        <w:t>apie tai raštu turi pranešti P</w:t>
      </w:r>
      <w:r w:rsidR="00354E15" w:rsidRPr="00ED402F">
        <w:rPr>
          <w:rFonts w:ascii="Times New Roman" w:eastAsia="Calibri" w:hAnsi="Times New Roman" w:cs="Times New Roman"/>
          <w:lang w:val="lt-LT"/>
        </w:rPr>
        <w:t>erkančiajai organizacijai, kad pratęsia pasiūlymo galiojimo terminą</w:t>
      </w:r>
      <w:r w:rsidR="003605CB" w:rsidRPr="00ED402F">
        <w:rPr>
          <w:rFonts w:ascii="Times New Roman" w:eastAsia="Calibri" w:hAnsi="Times New Roman" w:cs="Times New Roman"/>
          <w:lang w:val="lt-LT"/>
        </w:rPr>
        <w:t>. Jeigu tiekėjas neatsako į P</w:t>
      </w:r>
      <w:r w:rsidR="00354E15" w:rsidRPr="00ED402F">
        <w:rPr>
          <w:rFonts w:ascii="Times New Roman" w:eastAsia="Calibri" w:hAnsi="Times New Roman" w:cs="Times New Roman"/>
          <w:lang w:val="lt-LT"/>
        </w:rPr>
        <w:t>erkančiosios organizacijos prašymą pratęsti pasiūlymo galiojimo terminą, jo nepratęsia, laikoma, kad jis atmetė prašymą pratęsti savo pasiūlymo galiojimo terminą.</w:t>
      </w:r>
    </w:p>
    <w:p w14:paraId="3EA2592A" w14:textId="5A3C278C" w:rsidR="004C7FD0" w:rsidRPr="000A652C" w:rsidRDefault="004355DA" w:rsidP="00FA222D">
      <w:pPr>
        <w:pStyle w:val="Pagrindinistekstas"/>
        <w:numPr>
          <w:ilvl w:val="0"/>
          <w:numId w:val="1"/>
        </w:numPr>
        <w:tabs>
          <w:tab w:val="right" w:pos="1134"/>
        </w:tabs>
        <w:spacing w:line="276" w:lineRule="auto"/>
        <w:ind w:left="0" w:firstLine="720"/>
        <w:rPr>
          <w:rFonts w:ascii="Times New Roman" w:hAnsi="Times New Roman" w:cs="Times New Roman"/>
          <w:lang w:val="lt-LT"/>
        </w:rPr>
      </w:pPr>
      <w:r w:rsidRPr="000A652C">
        <w:rPr>
          <w:rFonts w:ascii="Times New Roman" w:hAnsi="Times New Roman" w:cs="Times New Roman"/>
          <w:lang w:val="lt-LT"/>
        </w:rPr>
        <w:t>Pasiūlyme nurodoma pirkimo kaina turi būti apskaičiuota ir išreikšta taip, kaip nurodyta pasiūlymo formoje (</w:t>
      </w:r>
      <w:r w:rsidR="00AC1080">
        <w:rPr>
          <w:rFonts w:ascii="Times New Roman" w:hAnsi="Times New Roman" w:cs="Times New Roman"/>
          <w:lang w:val="lt-LT"/>
        </w:rPr>
        <w:t xml:space="preserve">pirkimo sąlygų </w:t>
      </w:r>
      <w:r w:rsidRPr="000A652C">
        <w:rPr>
          <w:rFonts w:ascii="Times New Roman" w:hAnsi="Times New Roman" w:cs="Times New Roman"/>
          <w:lang w:val="lt-LT"/>
        </w:rPr>
        <w:t xml:space="preserve">2 priedas). Apskaičiuojant kainą turi būti atsižvelgta į visas perkamų </w:t>
      </w:r>
      <w:r w:rsidR="00CF0A47">
        <w:rPr>
          <w:rFonts w:ascii="Times New Roman" w:hAnsi="Times New Roman" w:cs="Times New Roman"/>
          <w:lang w:val="lt-LT"/>
        </w:rPr>
        <w:t>P</w:t>
      </w:r>
      <w:r w:rsidR="00AF42F2">
        <w:rPr>
          <w:rFonts w:ascii="Times New Roman" w:hAnsi="Times New Roman" w:cs="Times New Roman"/>
          <w:lang w:val="lt-LT"/>
        </w:rPr>
        <w:t>rekių savybes ir</w:t>
      </w:r>
      <w:r w:rsidR="001C346D">
        <w:rPr>
          <w:rFonts w:ascii="Times New Roman" w:hAnsi="Times New Roman" w:cs="Times New Roman"/>
          <w:lang w:val="lt-LT"/>
        </w:rPr>
        <w:t xml:space="preserve"> </w:t>
      </w:r>
      <w:r w:rsidRPr="000A652C">
        <w:rPr>
          <w:rFonts w:ascii="Times New Roman" w:hAnsi="Times New Roman" w:cs="Times New Roman"/>
          <w:lang w:val="lt-LT"/>
        </w:rPr>
        <w:t>apimtis, į pasiūlymo kainos sudėtines dalis, į specifikacijos (</w:t>
      </w:r>
      <w:r w:rsidR="00A3265A">
        <w:rPr>
          <w:rFonts w:ascii="Times New Roman" w:hAnsi="Times New Roman" w:cs="Times New Roman"/>
          <w:lang w:val="lt-LT"/>
        </w:rPr>
        <w:t>p</w:t>
      </w:r>
      <w:r w:rsidR="00A97626">
        <w:rPr>
          <w:rFonts w:ascii="Times New Roman" w:hAnsi="Times New Roman" w:cs="Times New Roman"/>
          <w:lang w:val="lt-LT"/>
        </w:rPr>
        <w:t xml:space="preserve">irkimo sąlygų </w:t>
      </w:r>
      <w:r w:rsidRPr="000A652C">
        <w:rPr>
          <w:rFonts w:ascii="Times New Roman" w:hAnsi="Times New Roman" w:cs="Times New Roman"/>
          <w:lang w:val="lt-LT"/>
        </w:rPr>
        <w:t xml:space="preserve">1 priedas) reikalavimus, į </w:t>
      </w:r>
      <w:r w:rsidR="00EC351A" w:rsidRPr="000A652C">
        <w:rPr>
          <w:rFonts w:ascii="Times New Roman" w:hAnsi="Times New Roman" w:cs="Times New Roman"/>
          <w:lang w:val="lt-LT"/>
        </w:rPr>
        <w:t xml:space="preserve">pirkimo </w:t>
      </w:r>
      <w:r w:rsidRPr="000A652C">
        <w:rPr>
          <w:rFonts w:ascii="Times New Roman" w:hAnsi="Times New Roman" w:cs="Times New Roman"/>
          <w:lang w:val="lt-LT"/>
        </w:rPr>
        <w:t>sutarties pro</w:t>
      </w:r>
      <w:r w:rsidR="006E38AC" w:rsidRPr="000A652C">
        <w:rPr>
          <w:rFonts w:ascii="Times New Roman" w:hAnsi="Times New Roman" w:cs="Times New Roman"/>
          <w:lang w:val="lt-LT"/>
        </w:rPr>
        <w:t>jekte numatytus atsiskaitymo už</w:t>
      </w:r>
      <w:r w:rsidR="001C346D">
        <w:rPr>
          <w:rFonts w:ascii="Times New Roman" w:hAnsi="Times New Roman" w:cs="Times New Roman"/>
          <w:lang w:val="lt-LT"/>
        </w:rPr>
        <w:t xml:space="preserve"> </w:t>
      </w:r>
      <w:r w:rsidR="00AF42F2">
        <w:rPr>
          <w:rFonts w:ascii="Times New Roman" w:hAnsi="Times New Roman" w:cs="Times New Roman"/>
          <w:lang w:val="lt-LT"/>
        </w:rPr>
        <w:t xml:space="preserve">pristatytas </w:t>
      </w:r>
      <w:r w:rsidR="00FC2D13">
        <w:rPr>
          <w:rFonts w:ascii="Times New Roman" w:hAnsi="Times New Roman" w:cs="Times New Roman"/>
          <w:lang w:val="lt-LT"/>
        </w:rPr>
        <w:t>P</w:t>
      </w:r>
      <w:r w:rsidR="00AF42F2">
        <w:rPr>
          <w:rFonts w:ascii="Times New Roman" w:hAnsi="Times New Roman" w:cs="Times New Roman"/>
          <w:lang w:val="lt-LT"/>
        </w:rPr>
        <w:t>rekes</w:t>
      </w:r>
      <w:r w:rsidRPr="000A652C">
        <w:rPr>
          <w:rFonts w:ascii="Times New Roman" w:hAnsi="Times New Roman" w:cs="Times New Roman"/>
          <w:lang w:val="lt-LT"/>
        </w:rPr>
        <w:t xml:space="preserve"> terminus bei į visus kitus šio viešojo pirkimo dokumentų reikalavimus. Į kainą turi būti įskaičiuotos visos išlaidos ir mokesčiai</w:t>
      </w:r>
      <w:r w:rsidRPr="000A652C">
        <w:rPr>
          <w:rFonts w:ascii="Times New Roman" w:hAnsi="Times New Roman" w:cs="Times New Roman"/>
          <w:color w:val="000000"/>
          <w:lang w:val="lt-LT"/>
        </w:rPr>
        <w:t xml:space="preserve"> (p</w:t>
      </w:r>
      <w:r w:rsidR="006E38AC" w:rsidRPr="000A652C">
        <w:rPr>
          <w:rFonts w:ascii="Times New Roman" w:hAnsi="Times New Roman" w:cs="Times New Roman"/>
          <w:color w:val="000000"/>
          <w:lang w:val="lt-LT"/>
        </w:rPr>
        <w:t xml:space="preserve">ristatymo </w:t>
      </w:r>
      <w:r w:rsidRPr="000A652C">
        <w:rPr>
          <w:rFonts w:ascii="Times New Roman" w:hAnsi="Times New Roman" w:cs="Times New Roman"/>
          <w:color w:val="000000"/>
          <w:lang w:val="lt-LT"/>
        </w:rPr>
        <w:t>ir kt</w:t>
      </w:r>
      <w:r w:rsidR="0002084E" w:rsidRPr="000A652C">
        <w:rPr>
          <w:rFonts w:ascii="Times New Roman" w:hAnsi="Times New Roman" w:cs="Times New Roman"/>
          <w:color w:val="000000"/>
          <w:lang w:val="lt-LT"/>
        </w:rPr>
        <w:t>.</w:t>
      </w:r>
      <w:r w:rsidRPr="000A652C">
        <w:rPr>
          <w:rFonts w:ascii="Times New Roman" w:hAnsi="Times New Roman" w:cs="Times New Roman"/>
          <w:color w:val="000000"/>
          <w:lang w:val="lt-LT"/>
        </w:rPr>
        <w:t>)</w:t>
      </w:r>
      <w:r w:rsidRPr="000A652C">
        <w:rPr>
          <w:rFonts w:ascii="Times New Roman" w:hAnsi="Times New Roman" w:cs="Times New Roman"/>
          <w:lang w:val="lt-LT"/>
        </w:rPr>
        <w:t xml:space="preserve">. </w:t>
      </w:r>
      <w:r w:rsidR="00236CEE" w:rsidRPr="000A652C">
        <w:rPr>
          <w:rFonts w:ascii="Times New Roman" w:hAnsi="Times New Roman" w:cs="Times New Roman"/>
          <w:lang w:val="lt-LT"/>
        </w:rPr>
        <w:t>Jei tiekėjas nėra PVM mokėtojas, turi apie tai nurodyti pasiūlyme, nurodant juridinį pagrindą.</w:t>
      </w:r>
      <w:r w:rsidRPr="000A652C">
        <w:rPr>
          <w:rFonts w:ascii="Times New Roman" w:hAnsi="Times New Roman" w:cs="Times New Roman"/>
          <w:lang w:val="lt-LT"/>
        </w:rPr>
        <w:t xml:space="preserve"> Pasiūlymo formoje (</w:t>
      </w:r>
      <w:r w:rsidR="00A3265A">
        <w:rPr>
          <w:rFonts w:ascii="Times New Roman" w:hAnsi="Times New Roman" w:cs="Times New Roman"/>
          <w:lang w:val="lt-LT"/>
        </w:rPr>
        <w:t xml:space="preserve">pirkimo sąlygų </w:t>
      </w:r>
      <w:r w:rsidRPr="000A652C">
        <w:rPr>
          <w:rFonts w:ascii="Times New Roman" w:hAnsi="Times New Roman" w:cs="Times New Roman"/>
          <w:lang w:val="lt-LT"/>
        </w:rPr>
        <w:t>2 priedas) kaina turi būti skaičiuojama tikslumo lygiu iki euro šimtųjų dalių (t.</w:t>
      </w:r>
      <w:r w:rsidR="00A3265A">
        <w:rPr>
          <w:rFonts w:ascii="Times New Roman" w:hAnsi="Times New Roman" w:cs="Times New Roman"/>
          <w:lang w:val="lt-LT"/>
        </w:rPr>
        <w:t xml:space="preserve"> </w:t>
      </w:r>
      <w:r w:rsidRPr="000A652C">
        <w:rPr>
          <w:rFonts w:ascii="Times New Roman" w:hAnsi="Times New Roman" w:cs="Times New Roman"/>
          <w:lang w:val="lt-LT"/>
        </w:rPr>
        <w:t xml:space="preserve">y. du skaičiai po kablelio). </w:t>
      </w:r>
      <w:r w:rsidRPr="000A652C">
        <w:rPr>
          <w:rFonts w:ascii="Times New Roman" w:hAnsi="Times New Roman" w:cs="Times New Roman"/>
          <w:b/>
          <w:lang w:val="lt-LT"/>
        </w:rPr>
        <w:t>Perkančioji organizacija vertins tik pasiūlymo formoje nurodytą kainą, išreikštą skaitmenimis ir žodžiais. Tiekėjui pasiūlymo formoje</w:t>
      </w:r>
      <w:r w:rsidR="003605CB">
        <w:rPr>
          <w:rFonts w:ascii="Times New Roman" w:hAnsi="Times New Roman" w:cs="Times New Roman"/>
          <w:b/>
          <w:lang w:val="lt-LT"/>
        </w:rPr>
        <w:t xml:space="preserve"> nenurodžius pasiūlymo kainos, P</w:t>
      </w:r>
      <w:r w:rsidRPr="000A652C">
        <w:rPr>
          <w:rFonts w:ascii="Times New Roman" w:hAnsi="Times New Roman" w:cs="Times New Roman"/>
          <w:b/>
          <w:lang w:val="lt-LT"/>
        </w:rPr>
        <w:t xml:space="preserve">erkančioji organizacija pasiūlymą atmes. </w:t>
      </w:r>
      <w:r w:rsidRPr="000A652C">
        <w:rPr>
          <w:rFonts w:ascii="Times New Roman" w:hAnsi="Times New Roman" w:cs="Times New Roman"/>
          <w:lang w:val="lt-LT"/>
        </w:rPr>
        <w:t>Siūlomos kainos turi būti išreikštos eurais.</w:t>
      </w:r>
    </w:p>
    <w:p w14:paraId="754376CC" w14:textId="77777777" w:rsidR="004C7FD0" w:rsidRPr="000A652C" w:rsidRDefault="009C5BE0" w:rsidP="00FA222D">
      <w:pPr>
        <w:pStyle w:val="Pagrindinistekstas"/>
        <w:numPr>
          <w:ilvl w:val="0"/>
          <w:numId w:val="1"/>
        </w:numPr>
        <w:tabs>
          <w:tab w:val="right" w:pos="1134"/>
        </w:tabs>
        <w:spacing w:line="276" w:lineRule="auto"/>
        <w:ind w:left="0" w:firstLine="720"/>
        <w:rPr>
          <w:rFonts w:ascii="Times New Roman" w:hAnsi="Times New Roman" w:cs="Times New Roman"/>
          <w:lang w:val="lt-LT"/>
        </w:rPr>
      </w:pPr>
      <w:r>
        <w:rPr>
          <w:rFonts w:ascii="Times New Roman" w:hAnsi="Times New Roman" w:cs="Times New Roman"/>
          <w:lang w:val="lt-LT"/>
        </w:rPr>
        <w:t>Tiekėjas, teikdamas pasiūlymą, p</w:t>
      </w:r>
      <w:r w:rsidR="004355DA" w:rsidRPr="000A652C">
        <w:rPr>
          <w:rFonts w:ascii="Times New Roman" w:hAnsi="Times New Roman" w:cs="Times New Roman"/>
          <w:lang w:val="lt-LT"/>
        </w:rPr>
        <w:t>asiūlymo formoje (</w:t>
      </w:r>
      <w:r w:rsidR="00AC1080">
        <w:rPr>
          <w:rFonts w:ascii="Times New Roman" w:hAnsi="Times New Roman" w:cs="Times New Roman"/>
          <w:lang w:val="lt-LT"/>
        </w:rPr>
        <w:t>p</w:t>
      </w:r>
      <w:r w:rsidR="00D34A06" w:rsidRPr="00ED402F">
        <w:rPr>
          <w:rFonts w:ascii="Times New Roman" w:hAnsi="Times New Roman" w:cs="Times New Roman"/>
          <w:lang w:val="lt-LT"/>
        </w:rPr>
        <w:t>irkimo</w:t>
      </w:r>
      <w:r w:rsidR="0002744C">
        <w:rPr>
          <w:rFonts w:ascii="Times New Roman" w:hAnsi="Times New Roman" w:cs="Times New Roman"/>
          <w:lang w:val="lt-LT"/>
        </w:rPr>
        <w:t xml:space="preserve"> </w:t>
      </w:r>
      <w:r w:rsidR="00053F2F" w:rsidRPr="00ED402F">
        <w:rPr>
          <w:rFonts w:ascii="Times New Roman" w:hAnsi="Times New Roman"/>
          <w:lang w:val="lt-LT"/>
        </w:rPr>
        <w:t xml:space="preserve">sąlygų </w:t>
      </w:r>
      <w:r w:rsidR="004355DA" w:rsidRPr="000A652C">
        <w:rPr>
          <w:rFonts w:ascii="Times New Roman" w:hAnsi="Times New Roman" w:cs="Times New Roman"/>
          <w:lang w:val="lt-LT"/>
        </w:rPr>
        <w:t>2 priedas) turi nurodyti, kuri tiekėjo pateikiama informacija yra konfidenciali</w:t>
      </w:r>
      <w:r w:rsidR="0002744C">
        <w:rPr>
          <w:rFonts w:ascii="Times New Roman" w:hAnsi="Times New Roman" w:cs="Times New Roman"/>
          <w:lang w:val="lt-LT"/>
        </w:rPr>
        <w:t xml:space="preserve"> </w:t>
      </w:r>
      <w:r w:rsidR="00BA2F76" w:rsidRPr="000A652C">
        <w:rPr>
          <w:rFonts w:ascii="Times New Roman" w:hAnsi="Times New Roman" w:cs="Times New Roman"/>
          <w:i/>
          <w:iCs/>
          <w:lang w:val="lt-LT"/>
        </w:rPr>
        <w:t>(jei konfidenciali informacija pateikiama)</w:t>
      </w:r>
      <w:r w:rsidR="004355DA" w:rsidRPr="000A652C">
        <w:rPr>
          <w:rFonts w:ascii="Times New Roman" w:hAnsi="Times New Roman" w:cs="Times New Roman"/>
          <w:lang w:val="lt-LT"/>
        </w:rPr>
        <w:t xml:space="preserve">. </w:t>
      </w:r>
      <w:r w:rsidR="00334CD0" w:rsidRPr="00ED402F">
        <w:rPr>
          <w:rFonts w:ascii="Times New Roman" w:hAnsi="Times New Roman" w:cs="Times New Roman"/>
          <w:lang w:val="lt-LT"/>
        </w:rPr>
        <w:t xml:space="preserve">Tiekėjas neturi teisės nurodyti, kad visa pasiūlyme pateikta informacija yra konfidenciali. Tiekėjas turi aiškiai nurodyti, kokie su pasiūlymu pateikti dokumentai laikytini konfidencialiais. </w:t>
      </w:r>
      <w:r w:rsidR="003D131F" w:rsidRPr="00ED402F">
        <w:rPr>
          <w:rFonts w:ascii="Times New Roman" w:hAnsi="Times New Roman" w:cs="Times New Roman"/>
          <w:lang w:val="lt-LT"/>
        </w:rPr>
        <w:t xml:space="preserve">Konfidencialia negalima laikyti informacijos nurodytos </w:t>
      </w:r>
      <w:r w:rsidR="00967746" w:rsidRPr="000A652C">
        <w:rPr>
          <w:rFonts w:ascii="Times New Roman" w:hAnsi="Times New Roman" w:cs="Times New Roman"/>
          <w:lang w:val="lt-LT"/>
        </w:rPr>
        <w:t>Viešųjų pirkimų įstatymo</w:t>
      </w:r>
      <w:r w:rsidR="003D131F" w:rsidRPr="00ED402F">
        <w:rPr>
          <w:rFonts w:ascii="Times New Roman" w:hAnsi="Times New Roman" w:cs="Times New Roman"/>
          <w:lang w:val="lt-LT"/>
        </w:rPr>
        <w:t xml:space="preserve"> 20 str</w:t>
      </w:r>
      <w:r w:rsidR="00AC1080">
        <w:rPr>
          <w:rFonts w:ascii="Times New Roman" w:hAnsi="Times New Roman" w:cs="Times New Roman"/>
          <w:lang w:val="lt-LT"/>
        </w:rPr>
        <w:t>aipsnio</w:t>
      </w:r>
      <w:r w:rsidR="003D131F" w:rsidRPr="00ED402F">
        <w:rPr>
          <w:rFonts w:ascii="Times New Roman" w:hAnsi="Times New Roman" w:cs="Times New Roman"/>
          <w:lang w:val="lt-LT"/>
        </w:rPr>
        <w:t xml:space="preserve"> 2 d</w:t>
      </w:r>
      <w:r w:rsidR="00AC1080">
        <w:rPr>
          <w:rFonts w:ascii="Times New Roman" w:hAnsi="Times New Roman" w:cs="Times New Roman"/>
          <w:lang w:val="lt-LT"/>
        </w:rPr>
        <w:t>alyje.</w:t>
      </w:r>
    </w:p>
    <w:p w14:paraId="38316872" w14:textId="77777777" w:rsidR="001636DF" w:rsidRPr="000A652C" w:rsidRDefault="003605CB" w:rsidP="00FA222D">
      <w:pPr>
        <w:pStyle w:val="Pagrindinistekstas"/>
        <w:numPr>
          <w:ilvl w:val="0"/>
          <w:numId w:val="1"/>
        </w:numPr>
        <w:tabs>
          <w:tab w:val="right" w:pos="1134"/>
        </w:tabs>
        <w:spacing w:line="276" w:lineRule="auto"/>
        <w:ind w:left="0" w:firstLine="720"/>
        <w:rPr>
          <w:rFonts w:ascii="Times New Roman" w:hAnsi="Times New Roman" w:cs="Times New Roman"/>
          <w:lang w:val="lt-LT"/>
        </w:rPr>
      </w:pPr>
      <w:r w:rsidRPr="00ED402F">
        <w:rPr>
          <w:rFonts w:ascii="Times New Roman" w:eastAsia="Calibri" w:hAnsi="Times New Roman" w:cs="Times New Roman"/>
          <w:lang w:val="lt-LT" w:eastAsia="lt-LT"/>
        </w:rPr>
        <w:t>Jeigu P</w:t>
      </w:r>
      <w:r w:rsidR="001636DF" w:rsidRPr="00ED402F">
        <w:rPr>
          <w:rFonts w:ascii="Times New Roman" w:eastAsia="Calibri" w:hAnsi="Times New Roman" w:cs="Times New Roman"/>
          <w:lang w:val="lt-LT" w:eastAsia="lt-LT"/>
        </w:rPr>
        <w:t>erkančiajai organizacijai kyla abejonių dėl tiekėjo pasiūlyme nurodytos informacijos konfidencialumo, ji prašys tiekėjo įrodyti, kodėl nurodyta informacija yra kon</w:t>
      </w:r>
      <w:r w:rsidRPr="00ED402F">
        <w:rPr>
          <w:rFonts w:ascii="Times New Roman" w:eastAsia="Calibri" w:hAnsi="Times New Roman" w:cs="Times New Roman"/>
          <w:lang w:val="lt-LT" w:eastAsia="lt-LT"/>
        </w:rPr>
        <w:t>fidenciali. Jeigu tiekėjas per P</w:t>
      </w:r>
      <w:r w:rsidR="001636DF" w:rsidRPr="00ED402F">
        <w:rPr>
          <w:rFonts w:ascii="Times New Roman" w:eastAsia="Calibri" w:hAnsi="Times New Roman" w:cs="Times New Roman"/>
          <w:lang w:val="lt-LT" w:eastAsia="lt-LT"/>
        </w:rPr>
        <w:t>erkančiosios organizacijos nurodytą terminą, kuris negali būti trumpesnis kaip 5 darbo dienos, nepateikia tokių įrodymų arba pateikia netinkamus įrodymus, laikoma, kad tokia informacija yra nekonfidenciali.</w:t>
      </w:r>
    </w:p>
    <w:p w14:paraId="5A80AC76" w14:textId="77777777" w:rsidR="004355DA" w:rsidRPr="000A652C" w:rsidRDefault="003605CB" w:rsidP="00FA222D">
      <w:pPr>
        <w:pStyle w:val="Pagrindinistekstas"/>
        <w:numPr>
          <w:ilvl w:val="0"/>
          <w:numId w:val="1"/>
        </w:numPr>
        <w:tabs>
          <w:tab w:val="left" w:pos="993"/>
          <w:tab w:val="right" w:pos="1134"/>
        </w:tabs>
        <w:spacing w:line="276" w:lineRule="auto"/>
        <w:ind w:left="0" w:firstLine="720"/>
        <w:rPr>
          <w:rFonts w:ascii="Times New Roman" w:hAnsi="Times New Roman" w:cs="Times New Roman"/>
          <w:lang w:val="lt-LT"/>
        </w:rPr>
      </w:pPr>
      <w:bookmarkStart w:id="13" w:name="_Hlk487631652"/>
      <w:r>
        <w:rPr>
          <w:rFonts w:ascii="Times New Roman" w:hAnsi="Times New Roman" w:cs="Times New Roman"/>
          <w:lang w:val="lt-LT"/>
        </w:rPr>
        <w:t>Dalyvių reikalavimu, P</w:t>
      </w:r>
      <w:r w:rsidR="004355DA" w:rsidRPr="000A652C">
        <w:rPr>
          <w:rFonts w:ascii="Times New Roman" w:hAnsi="Times New Roman" w:cs="Times New Roman"/>
          <w:lang w:val="lt-LT"/>
        </w:rPr>
        <w:t>erkančioji organizacija turi juos supažindinti</w:t>
      </w:r>
      <w:r w:rsidR="00163DE0">
        <w:rPr>
          <w:rFonts w:ascii="Times New Roman" w:hAnsi="Times New Roman" w:cs="Times New Roman"/>
          <w:lang w:val="lt-LT"/>
        </w:rPr>
        <w:t xml:space="preserve"> su</w:t>
      </w:r>
      <w:r w:rsidR="00C747F7">
        <w:rPr>
          <w:rFonts w:ascii="Times New Roman" w:hAnsi="Times New Roman" w:cs="Times New Roman"/>
          <w:lang w:val="lt-LT"/>
        </w:rPr>
        <w:t xml:space="preserve"> </w:t>
      </w:r>
      <w:r w:rsidR="001636DF" w:rsidRPr="00FC2D13">
        <w:rPr>
          <w:rFonts w:ascii="Times New Roman" w:hAnsi="Times New Roman" w:cs="Times New Roman"/>
          <w:lang w:val="lt-LT"/>
        </w:rPr>
        <w:t xml:space="preserve">laimėjusio tiekėjo </w:t>
      </w:r>
      <w:r w:rsidR="001636DF" w:rsidRPr="000A652C">
        <w:rPr>
          <w:rFonts w:ascii="Times New Roman" w:hAnsi="Times New Roman" w:cs="Times New Roman"/>
          <w:lang w:val="lt-LT"/>
        </w:rPr>
        <w:t>pasiūlymu</w:t>
      </w:r>
      <w:r w:rsidR="004355DA" w:rsidRPr="000A652C">
        <w:rPr>
          <w:rFonts w:ascii="Times New Roman" w:hAnsi="Times New Roman" w:cs="Times New Roman"/>
          <w:lang w:val="lt-LT"/>
        </w:rPr>
        <w:t xml:space="preserve">, išskyrus tą informaciją, </w:t>
      </w:r>
      <w:r w:rsidR="004355DA" w:rsidRPr="00FC2D13">
        <w:rPr>
          <w:rFonts w:ascii="Times New Roman" w:hAnsi="Times New Roman" w:cs="Times New Roman"/>
          <w:lang w:val="lt-LT"/>
        </w:rPr>
        <w:t xml:space="preserve">kurią </w:t>
      </w:r>
      <w:r w:rsidR="00FE12D4" w:rsidRPr="00FC2D13">
        <w:rPr>
          <w:rFonts w:ascii="Times New Roman" w:hAnsi="Times New Roman" w:cs="Times New Roman"/>
          <w:lang w:val="lt-LT"/>
        </w:rPr>
        <w:t>laimėtoju nustatytas tiekėjas</w:t>
      </w:r>
      <w:r w:rsidR="004355DA" w:rsidRPr="000A652C">
        <w:rPr>
          <w:rFonts w:ascii="Times New Roman" w:hAnsi="Times New Roman" w:cs="Times New Roman"/>
          <w:lang w:val="lt-LT"/>
        </w:rPr>
        <w:t xml:space="preserve"> nurodė kaip</w:t>
      </w:r>
      <w:r>
        <w:rPr>
          <w:rFonts w:ascii="Times New Roman" w:hAnsi="Times New Roman" w:cs="Times New Roman"/>
          <w:lang w:val="lt-LT"/>
        </w:rPr>
        <w:t xml:space="preserve"> konfidencialią. Siekiant, kad P</w:t>
      </w:r>
      <w:r w:rsidR="004355DA" w:rsidRPr="000A652C">
        <w:rPr>
          <w:rFonts w:ascii="Times New Roman" w:hAnsi="Times New Roman" w:cs="Times New Roman"/>
          <w:lang w:val="lt-LT"/>
        </w:rPr>
        <w:t xml:space="preserve">erkančioji organizacija galėtų užtikrinti tiekėjo informacijos konfidencialumą, Tiekėjas turi užpildyti </w:t>
      </w:r>
      <w:r w:rsidR="00E11889">
        <w:rPr>
          <w:rFonts w:ascii="Times New Roman" w:hAnsi="Times New Roman" w:cs="Times New Roman"/>
          <w:lang w:val="lt-LT"/>
        </w:rPr>
        <w:t>p</w:t>
      </w:r>
      <w:r w:rsidR="004355DA" w:rsidRPr="000A652C">
        <w:rPr>
          <w:rFonts w:ascii="Times New Roman" w:hAnsi="Times New Roman" w:cs="Times New Roman"/>
          <w:lang w:val="lt-LT"/>
        </w:rPr>
        <w:t>asiūlymo formoje (</w:t>
      </w:r>
      <w:r w:rsidR="00AC1080">
        <w:rPr>
          <w:rFonts w:ascii="Times New Roman" w:hAnsi="Times New Roman" w:cs="Times New Roman"/>
          <w:lang w:val="lt-LT"/>
        </w:rPr>
        <w:t xml:space="preserve">pirkimo sąlygų </w:t>
      </w:r>
      <w:r w:rsidR="004355DA" w:rsidRPr="000A652C">
        <w:rPr>
          <w:rFonts w:ascii="Times New Roman" w:hAnsi="Times New Roman" w:cs="Times New Roman"/>
          <w:lang w:val="lt-LT"/>
        </w:rPr>
        <w:t>2 priedas) esančią lentelę dėl konfidencialios informacijos pateikimo bei pasiūlyme esančią konfidencialią informaciją turi pateikti atskiru failu</w:t>
      </w:r>
      <w:r w:rsidR="004355DA" w:rsidRPr="00FC2D13">
        <w:rPr>
          <w:rFonts w:ascii="Times New Roman" w:hAnsi="Times New Roman" w:cs="Times New Roman"/>
          <w:bCs/>
          <w:lang w:val="lt-LT"/>
        </w:rPr>
        <w:t xml:space="preserve">. </w:t>
      </w:r>
      <w:r w:rsidR="004355DA" w:rsidRPr="00FC2D13">
        <w:rPr>
          <w:rFonts w:ascii="Times New Roman" w:hAnsi="Times New Roman" w:cs="Times New Roman"/>
          <w:b/>
          <w:bCs/>
          <w:lang w:val="lt-LT"/>
        </w:rPr>
        <w:t>Tiekėjas failo pavadinime nurodo „Konfidencialu“</w:t>
      </w:r>
      <w:r w:rsidR="004355DA" w:rsidRPr="00FC2D13">
        <w:rPr>
          <w:rFonts w:ascii="Times New Roman" w:hAnsi="Times New Roman" w:cs="Times New Roman"/>
          <w:bCs/>
          <w:lang w:val="lt-LT"/>
        </w:rPr>
        <w:t xml:space="preserve">. </w:t>
      </w:r>
      <w:r w:rsidR="004355DA" w:rsidRPr="00FC2D13">
        <w:rPr>
          <w:rFonts w:ascii="Times New Roman" w:hAnsi="Times New Roman" w:cs="Times New Roman"/>
          <w:lang w:val="lt-LT"/>
        </w:rPr>
        <w:t>Jei</w:t>
      </w:r>
      <w:r w:rsidR="004355DA" w:rsidRPr="000A652C">
        <w:rPr>
          <w:rFonts w:ascii="Times New Roman" w:hAnsi="Times New Roman" w:cs="Times New Roman"/>
          <w:lang w:val="lt-LT"/>
        </w:rPr>
        <w:t xml:space="preserve"> dalyvis neužpildo </w:t>
      </w:r>
      <w:r w:rsidR="00D471CB">
        <w:rPr>
          <w:rFonts w:ascii="Times New Roman" w:hAnsi="Times New Roman" w:cs="Times New Roman"/>
          <w:lang w:val="lt-LT"/>
        </w:rPr>
        <w:t>p</w:t>
      </w:r>
      <w:r w:rsidR="004355DA" w:rsidRPr="000A652C">
        <w:rPr>
          <w:rFonts w:ascii="Times New Roman" w:hAnsi="Times New Roman" w:cs="Times New Roman"/>
          <w:lang w:val="lt-LT"/>
        </w:rPr>
        <w:t xml:space="preserve">asiūlymo </w:t>
      </w:r>
      <w:r w:rsidR="004355DA" w:rsidRPr="000A652C">
        <w:rPr>
          <w:rFonts w:ascii="Times New Roman" w:hAnsi="Times New Roman" w:cs="Times New Roman"/>
          <w:lang w:val="lt-LT"/>
        </w:rPr>
        <w:lastRenderedPageBreak/>
        <w:t>formoje (</w:t>
      </w:r>
      <w:r w:rsidR="00AC1080">
        <w:rPr>
          <w:rFonts w:ascii="Times New Roman" w:hAnsi="Times New Roman" w:cs="Times New Roman"/>
          <w:lang w:val="lt-LT"/>
        </w:rPr>
        <w:t xml:space="preserve">pirkimo sąlygų </w:t>
      </w:r>
      <w:r w:rsidR="004355DA" w:rsidRPr="000A652C">
        <w:rPr>
          <w:rFonts w:ascii="Times New Roman" w:hAnsi="Times New Roman" w:cs="Times New Roman"/>
          <w:lang w:val="lt-LT"/>
        </w:rPr>
        <w:t xml:space="preserve">2 priedas) pateiktos lentelės, kurioje turi būti nurodoma konfidenciali informacija ir (arba) failo pavadinime nenurodo </w:t>
      </w:r>
      <w:r w:rsidR="004355DA" w:rsidRPr="000A652C">
        <w:rPr>
          <w:rFonts w:ascii="Times New Roman" w:hAnsi="Times New Roman" w:cs="Times New Roman"/>
          <w:b/>
          <w:bCs/>
          <w:lang w:val="lt-LT"/>
        </w:rPr>
        <w:t>„Konfidencialu“</w:t>
      </w:r>
      <w:r>
        <w:rPr>
          <w:rFonts w:ascii="Times New Roman" w:hAnsi="Times New Roman" w:cs="Times New Roman"/>
          <w:lang w:val="lt-LT"/>
        </w:rPr>
        <w:t>, P</w:t>
      </w:r>
      <w:r w:rsidR="004355DA" w:rsidRPr="000A652C">
        <w:rPr>
          <w:rFonts w:ascii="Times New Roman" w:hAnsi="Times New Roman" w:cs="Times New Roman"/>
          <w:lang w:val="lt-LT"/>
        </w:rPr>
        <w:t xml:space="preserve">erkančioji organizacija laiko, kad jo pateiktame pasiūlyme nėra konfidencialios informacijos ir dalyvio pasiūlymas bus išviešintas vadovaujantis Viešųjų pirkimų įstatymo </w:t>
      </w:r>
      <w:r w:rsidR="006D373E" w:rsidRPr="000A652C">
        <w:rPr>
          <w:rFonts w:ascii="Times New Roman" w:hAnsi="Times New Roman" w:cs="Times New Roman"/>
          <w:lang w:val="lt-LT"/>
        </w:rPr>
        <w:t>86</w:t>
      </w:r>
      <w:r w:rsidR="004355DA" w:rsidRPr="000A652C">
        <w:rPr>
          <w:rFonts w:ascii="Times New Roman" w:hAnsi="Times New Roman" w:cs="Times New Roman"/>
          <w:lang w:val="lt-LT"/>
        </w:rPr>
        <w:t xml:space="preserve"> str</w:t>
      </w:r>
      <w:r w:rsidR="00AC1080">
        <w:rPr>
          <w:rFonts w:ascii="Times New Roman" w:hAnsi="Times New Roman" w:cs="Times New Roman"/>
          <w:lang w:val="lt-LT"/>
        </w:rPr>
        <w:t>aipsnio</w:t>
      </w:r>
      <w:r w:rsidR="004355DA" w:rsidRPr="000A652C">
        <w:rPr>
          <w:rFonts w:ascii="Times New Roman" w:hAnsi="Times New Roman" w:cs="Times New Roman"/>
          <w:lang w:val="lt-LT"/>
        </w:rPr>
        <w:t xml:space="preserve"> </w:t>
      </w:r>
      <w:r w:rsidR="006D373E" w:rsidRPr="000A652C">
        <w:rPr>
          <w:rFonts w:ascii="Times New Roman" w:hAnsi="Times New Roman" w:cs="Times New Roman"/>
          <w:lang w:val="lt-LT"/>
        </w:rPr>
        <w:t>9</w:t>
      </w:r>
      <w:r w:rsidR="004355DA" w:rsidRPr="000A652C">
        <w:rPr>
          <w:rFonts w:ascii="Times New Roman" w:hAnsi="Times New Roman" w:cs="Times New Roman"/>
          <w:lang w:val="lt-LT"/>
        </w:rPr>
        <w:t xml:space="preserve"> d</w:t>
      </w:r>
      <w:r w:rsidR="00AC1080">
        <w:rPr>
          <w:rFonts w:ascii="Times New Roman" w:hAnsi="Times New Roman" w:cs="Times New Roman"/>
          <w:lang w:val="lt-LT"/>
        </w:rPr>
        <w:t>alimi.</w:t>
      </w:r>
    </w:p>
    <w:bookmarkEnd w:id="13"/>
    <w:p w14:paraId="15651CE9" w14:textId="77777777" w:rsidR="004355DA" w:rsidRPr="000A652C" w:rsidRDefault="006D373E" w:rsidP="00FA222D">
      <w:pPr>
        <w:pStyle w:val="Pagrindinistekstas"/>
        <w:numPr>
          <w:ilvl w:val="0"/>
          <w:numId w:val="1"/>
        </w:numPr>
        <w:tabs>
          <w:tab w:val="right" w:pos="1134"/>
        </w:tabs>
        <w:spacing w:line="276" w:lineRule="auto"/>
        <w:ind w:left="0" w:firstLine="720"/>
        <w:rPr>
          <w:rFonts w:ascii="Times New Roman" w:hAnsi="Times New Roman" w:cs="Times New Roman"/>
          <w:lang w:val="lt-LT"/>
        </w:rPr>
      </w:pPr>
      <w:r w:rsidRPr="00ED402F">
        <w:rPr>
          <w:rFonts w:ascii="Times New Roman" w:eastAsia="Calibri" w:hAnsi="Times New Roman" w:cs="Times New Roman"/>
          <w:lang w:val="lt-LT"/>
        </w:rPr>
        <w:t>Kol nesuėjo pasiūlymų pateikimo terminas, tiekėjas gali pakeisti arba atšaukti savo pasiūlymą. Toks pakeitimas arba pranešimas, kad pasiūlymas atšaukiamas, pr</w:t>
      </w:r>
      <w:r w:rsidR="003605CB" w:rsidRPr="00ED402F">
        <w:rPr>
          <w:rFonts w:ascii="Times New Roman" w:eastAsia="Calibri" w:hAnsi="Times New Roman" w:cs="Times New Roman"/>
          <w:lang w:val="lt-LT"/>
        </w:rPr>
        <w:t>ipažįstamas galiojančiu, jeigu P</w:t>
      </w:r>
      <w:r w:rsidRPr="00ED402F">
        <w:rPr>
          <w:rFonts w:ascii="Times New Roman" w:eastAsia="Calibri" w:hAnsi="Times New Roman" w:cs="Times New Roman"/>
          <w:lang w:val="lt-LT"/>
        </w:rPr>
        <w:t>erkančioji organizacija jį gavo iki pasiūlymų pateikimo termino pabaigos.</w:t>
      </w:r>
    </w:p>
    <w:p w14:paraId="6312DBA7" w14:textId="77777777" w:rsidR="004355DA" w:rsidRPr="000A652C" w:rsidRDefault="004355DA" w:rsidP="00FA222D">
      <w:pPr>
        <w:pStyle w:val="Sraopastraipa"/>
        <w:numPr>
          <w:ilvl w:val="0"/>
          <w:numId w:val="1"/>
        </w:numPr>
        <w:tabs>
          <w:tab w:val="right" w:pos="1134"/>
        </w:tabs>
        <w:spacing w:line="276" w:lineRule="auto"/>
        <w:ind w:left="0" w:firstLine="720"/>
        <w:jc w:val="both"/>
        <w:rPr>
          <w:rFonts w:ascii="Times New Roman" w:hAnsi="Times New Roman"/>
          <w:sz w:val="24"/>
          <w:szCs w:val="24"/>
        </w:rPr>
      </w:pPr>
      <w:r w:rsidRPr="000A652C">
        <w:rPr>
          <w:rFonts w:ascii="Times New Roman" w:hAnsi="Times New Roman"/>
          <w:sz w:val="24"/>
          <w:szCs w:val="24"/>
        </w:rPr>
        <w:t>Perkančioji organizacija reikalauja, kad dalyvis savo pasiūlyme nurodytų, kokius sub</w:t>
      </w:r>
      <w:r w:rsidR="00C0062A" w:rsidRPr="000A652C">
        <w:rPr>
          <w:rFonts w:ascii="Times New Roman" w:hAnsi="Times New Roman"/>
          <w:sz w:val="24"/>
          <w:szCs w:val="24"/>
        </w:rPr>
        <w:t>tiekėju</w:t>
      </w:r>
      <w:r w:rsidRPr="000A652C">
        <w:rPr>
          <w:rFonts w:ascii="Times New Roman" w:hAnsi="Times New Roman"/>
          <w:sz w:val="24"/>
          <w:szCs w:val="24"/>
        </w:rPr>
        <w:t>s</w:t>
      </w:r>
      <w:r w:rsidR="00326CDD" w:rsidRPr="000A652C">
        <w:rPr>
          <w:rFonts w:ascii="Times New Roman" w:hAnsi="Times New Roman"/>
          <w:sz w:val="24"/>
          <w:szCs w:val="24"/>
        </w:rPr>
        <w:t>, jeigu jie yra žinomi,</w:t>
      </w:r>
      <w:r w:rsidRPr="000A652C">
        <w:rPr>
          <w:rFonts w:ascii="Times New Roman" w:hAnsi="Times New Roman"/>
          <w:sz w:val="24"/>
          <w:szCs w:val="24"/>
        </w:rPr>
        <w:t xml:space="preserve"> ir kokiai pirkimo daliai (apimtis eurais) jis ketina pasitelkti. Šis reikalavimas nekeičia pagrindinio dalyvio atsakomybės dėl numatomos sudaryti pirkimo sutarties įvykdymo. Tiekėjas kartu su pasiūlymu privalo pateikti sub</w:t>
      </w:r>
      <w:r w:rsidR="00C0062A" w:rsidRPr="000A652C">
        <w:rPr>
          <w:rFonts w:ascii="Times New Roman" w:hAnsi="Times New Roman"/>
          <w:sz w:val="24"/>
          <w:szCs w:val="24"/>
        </w:rPr>
        <w:t>tiekėj</w:t>
      </w:r>
      <w:r w:rsidRPr="000A652C">
        <w:rPr>
          <w:rFonts w:ascii="Times New Roman" w:hAnsi="Times New Roman"/>
          <w:sz w:val="24"/>
          <w:szCs w:val="24"/>
        </w:rPr>
        <w:t xml:space="preserve">ų sutikimą dalyvauti </w:t>
      </w:r>
      <w:r w:rsidR="00D34A06">
        <w:rPr>
          <w:rFonts w:ascii="Times New Roman" w:hAnsi="Times New Roman"/>
          <w:sz w:val="24"/>
          <w:szCs w:val="24"/>
        </w:rPr>
        <w:t>pirkim</w:t>
      </w:r>
      <w:r w:rsidRPr="000A652C">
        <w:rPr>
          <w:rFonts w:ascii="Times New Roman" w:hAnsi="Times New Roman"/>
          <w:sz w:val="24"/>
          <w:szCs w:val="24"/>
        </w:rPr>
        <w:t>e.</w:t>
      </w:r>
    </w:p>
    <w:p w14:paraId="65817AAB" w14:textId="77777777" w:rsidR="004355DA" w:rsidRPr="000A652C" w:rsidRDefault="004355DA" w:rsidP="004C5A14">
      <w:pPr>
        <w:spacing w:line="276" w:lineRule="auto"/>
        <w:rPr>
          <w:rFonts w:ascii="Times New Roman" w:hAnsi="Times New Roman"/>
          <w:sz w:val="24"/>
          <w:szCs w:val="24"/>
        </w:rPr>
      </w:pPr>
    </w:p>
    <w:p w14:paraId="334BECA1" w14:textId="77777777" w:rsidR="004355DA" w:rsidRPr="000A652C" w:rsidRDefault="00BB6461" w:rsidP="004C5A14">
      <w:pPr>
        <w:pStyle w:val="Antrat1"/>
        <w:spacing w:line="276" w:lineRule="auto"/>
        <w:ind w:left="0" w:firstLine="0"/>
        <w:rPr>
          <w:szCs w:val="24"/>
        </w:rPr>
      </w:pPr>
      <w:bookmarkStart w:id="14" w:name="_Toc478469832"/>
      <w:r>
        <w:rPr>
          <w:szCs w:val="24"/>
        </w:rPr>
        <w:t xml:space="preserve"> </w:t>
      </w:r>
      <w:bookmarkStart w:id="15" w:name="_Toc533680166"/>
      <w:r w:rsidR="004355DA" w:rsidRPr="000A652C">
        <w:rPr>
          <w:szCs w:val="24"/>
        </w:rPr>
        <w:t>PASIŪLYMŲ GALIOJIMO UŽTIKRINIMO IR PIRKIMO SUTARTIES ĮVYKDYMO UŽTIKRINIMO REIKALAVIMAI</w:t>
      </w:r>
      <w:bookmarkEnd w:id="14"/>
      <w:bookmarkEnd w:id="15"/>
    </w:p>
    <w:p w14:paraId="02C1B5A8" w14:textId="77777777" w:rsidR="004355DA" w:rsidRPr="000A652C" w:rsidRDefault="004355DA" w:rsidP="004C5A14">
      <w:pPr>
        <w:spacing w:line="276" w:lineRule="auto"/>
        <w:rPr>
          <w:rFonts w:ascii="Times New Roman" w:hAnsi="Times New Roman"/>
          <w:sz w:val="24"/>
          <w:szCs w:val="24"/>
        </w:rPr>
      </w:pPr>
    </w:p>
    <w:p w14:paraId="5C62A75A" w14:textId="77777777" w:rsidR="005D6582" w:rsidRPr="005E77CB" w:rsidRDefault="005D6582" w:rsidP="00FA222D">
      <w:pPr>
        <w:pStyle w:val="Pagrindinistekstas"/>
        <w:numPr>
          <w:ilvl w:val="0"/>
          <w:numId w:val="1"/>
        </w:numPr>
        <w:tabs>
          <w:tab w:val="left" w:pos="0"/>
          <w:tab w:val="right" w:pos="1134"/>
        </w:tabs>
        <w:spacing w:line="276" w:lineRule="auto"/>
        <w:ind w:left="0" w:firstLine="720"/>
        <w:rPr>
          <w:rFonts w:ascii="Times New Roman" w:hAnsi="Times New Roman"/>
          <w:lang w:val="lt-LT"/>
        </w:rPr>
      </w:pPr>
      <w:r>
        <w:rPr>
          <w:rFonts w:ascii="Times New Roman" w:hAnsi="Times New Roman" w:cs="Times New Roman"/>
          <w:lang w:val="lt-LT"/>
        </w:rPr>
        <w:t>Perkančioji organizacija nereikalauja pasiūlymo galiojimo užtikrinimo</w:t>
      </w:r>
      <w:r w:rsidR="00C02B16">
        <w:rPr>
          <w:rFonts w:ascii="Times New Roman" w:hAnsi="Times New Roman" w:cs="Times New Roman"/>
          <w:lang w:val="lt-LT"/>
        </w:rPr>
        <w:t>.</w:t>
      </w:r>
    </w:p>
    <w:p w14:paraId="4FBAFFD0" w14:textId="77777777" w:rsidR="005D6582" w:rsidRDefault="005D6582" w:rsidP="00FA222D">
      <w:pPr>
        <w:pStyle w:val="Pagrindinistekstas"/>
        <w:numPr>
          <w:ilvl w:val="0"/>
          <w:numId w:val="1"/>
        </w:numPr>
        <w:tabs>
          <w:tab w:val="left" w:pos="0"/>
          <w:tab w:val="right" w:pos="1134"/>
        </w:tabs>
        <w:spacing w:line="276" w:lineRule="auto"/>
        <w:ind w:left="0" w:firstLine="720"/>
        <w:rPr>
          <w:rFonts w:ascii="Times New Roman" w:hAnsi="Times New Roman"/>
        </w:rPr>
      </w:pPr>
      <w:r>
        <w:rPr>
          <w:rFonts w:ascii="Times New Roman" w:hAnsi="Times New Roman"/>
        </w:rPr>
        <w:t>Sutarties</w:t>
      </w:r>
      <w:r w:rsidR="00363204">
        <w:rPr>
          <w:rFonts w:ascii="Times New Roman" w:hAnsi="Times New Roman"/>
        </w:rPr>
        <w:t xml:space="preserve"> </w:t>
      </w:r>
      <w:r>
        <w:rPr>
          <w:rFonts w:ascii="Times New Roman" w:hAnsi="Times New Roman"/>
        </w:rPr>
        <w:t>vykdymas bus užtikrintas</w:t>
      </w:r>
      <w:r w:rsidR="00363204">
        <w:rPr>
          <w:rFonts w:ascii="Times New Roman" w:hAnsi="Times New Roman"/>
        </w:rPr>
        <w:t xml:space="preserve"> </w:t>
      </w:r>
      <w:r>
        <w:rPr>
          <w:rFonts w:ascii="Times New Roman" w:hAnsi="Times New Roman"/>
        </w:rPr>
        <w:t>netesybomis.</w:t>
      </w:r>
    </w:p>
    <w:p w14:paraId="53F4B06B" w14:textId="77777777" w:rsidR="004355DA" w:rsidRPr="000A652C" w:rsidRDefault="004355DA" w:rsidP="004C5A14">
      <w:pPr>
        <w:spacing w:line="276" w:lineRule="auto"/>
        <w:rPr>
          <w:rFonts w:ascii="Times New Roman" w:hAnsi="Times New Roman"/>
          <w:sz w:val="24"/>
          <w:szCs w:val="24"/>
        </w:rPr>
      </w:pPr>
    </w:p>
    <w:p w14:paraId="6D20DB40" w14:textId="77777777" w:rsidR="004355DA" w:rsidRPr="000A652C" w:rsidRDefault="00BB6461" w:rsidP="006C406A">
      <w:pPr>
        <w:pStyle w:val="Antrat1"/>
        <w:spacing w:line="276" w:lineRule="auto"/>
        <w:ind w:left="0" w:firstLine="0"/>
        <w:rPr>
          <w:szCs w:val="24"/>
        </w:rPr>
      </w:pPr>
      <w:bookmarkStart w:id="16" w:name="_Toc478469833"/>
      <w:r>
        <w:rPr>
          <w:szCs w:val="24"/>
        </w:rPr>
        <w:t xml:space="preserve"> </w:t>
      </w:r>
      <w:bookmarkStart w:id="17" w:name="_Toc533680167"/>
      <w:r w:rsidR="004355DA" w:rsidRPr="000A652C">
        <w:rPr>
          <w:szCs w:val="24"/>
        </w:rPr>
        <w:t xml:space="preserve">SUSIPAŽINIMO SU </w:t>
      </w:r>
      <w:r w:rsidR="008B57D8" w:rsidRPr="000A652C">
        <w:rPr>
          <w:szCs w:val="24"/>
        </w:rPr>
        <w:t>DALYVIŲ PASIŪLYMAIS</w:t>
      </w:r>
      <w:r w:rsidR="004355DA" w:rsidRPr="000A652C">
        <w:rPr>
          <w:szCs w:val="24"/>
        </w:rPr>
        <w:t xml:space="preserve"> PROCEDŪROS</w:t>
      </w:r>
      <w:r w:rsidR="00F632A9" w:rsidRPr="000A652C">
        <w:rPr>
          <w:szCs w:val="24"/>
        </w:rPr>
        <w:t>,</w:t>
      </w:r>
      <w:r w:rsidR="004355DA" w:rsidRPr="000A652C">
        <w:rPr>
          <w:szCs w:val="24"/>
        </w:rPr>
        <w:t xml:space="preserve"> VIETA IR LAIKAS</w:t>
      </w:r>
      <w:bookmarkEnd w:id="16"/>
      <w:bookmarkEnd w:id="17"/>
    </w:p>
    <w:p w14:paraId="2088130C" w14:textId="77777777" w:rsidR="004355DA" w:rsidRPr="000A652C" w:rsidRDefault="004355DA" w:rsidP="004C5A14">
      <w:pPr>
        <w:spacing w:line="276" w:lineRule="auto"/>
        <w:rPr>
          <w:rFonts w:ascii="Times New Roman" w:hAnsi="Times New Roman"/>
          <w:sz w:val="24"/>
          <w:szCs w:val="24"/>
        </w:rPr>
      </w:pPr>
    </w:p>
    <w:p w14:paraId="150FC231" w14:textId="1E80C1B2" w:rsidR="00AD3BD5" w:rsidRPr="00AD3BD5" w:rsidRDefault="00AD3BD5" w:rsidP="000560CC">
      <w:pPr>
        <w:pStyle w:val="Sraopastraipa"/>
        <w:numPr>
          <w:ilvl w:val="0"/>
          <w:numId w:val="1"/>
        </w:numPr>
        <w:tabs>
          <w:tab w:val="left" w:pos="1134"/>
        </w:tabs>
        <w:spacing w:line="276" w:lineRule="auto"/>
        <w:ind w:left="0" w:firstLine="720"/>
        <w:jc w:val="both"/>
        <w:rPr>
          <w:rFonts w:ascii="Times New Roman" w:hAnsi="Times New Roman"/>
          <w:sz w:val="24"/>
          <w:szCs w:val="24"/>
        </w:rPr>
      </w:pPr>
      <w:r w:rsidRPr="00AD3BD5">
        <w:rPr>
          <w:rFonts w:ascii="Times New Roman" w:hAnsi="Times New Roman"/>
          <w:sz w:val="24"/>
          <w:szCs w:val="24"/>
        </w:rPr>
        <w:t>Susipažinimas su CVP IS priemonėmis pateiktais teikėjų pasiūlymais vyks praėjus 45 min. po CVP IS nurodyto pasiūlymų pateikimo termino pabaigos.</w:t>
      </w:r>
    </w:p>
    <w:p w14:paraId="2247775A" w14:textId="1FFD7373" w:rsidR="008C2535" w:rsidRPr="00AD3BD5" w:rsidRDefault="00AD3BD5" w:rsidP="00AD3BD5">
      <w:pPr>
        <w:pStyle w:val="Sraopastraipa"/>
        <w:numPr>
          <w:ilvl w:val="0"/>
          <w:numId w:val="1"/>
        </w:numPr>
        <w:tabs>
          <w:tab w:val="left" w:pos="1134"/>
        </w:tabs>
        <w:spacing w:line="276" w:lineRule="auto"/>
        <w:ind w:left="0" w:firstLine="720"/>
        <w:jc w:val="both"/>
        <w:rPr>
          <w:rFonts w:ascii="Times New Roman" w:hAnsi="Times New Roman"/>
          <w:sz w:val="24"/>
          <w:szCs w:val="24"/>
        </w:rPr>
      </w:pPr>
      <w:r w:rsidRPr="00AD3BD5">
        <w:rPr>
          <w:rFonts w:ascii="Times New Roman" w:hAnsi="Times New Roman"/>
          <w:sz w:val="24"/>
          <w:szCs w:val="24"/>
        </w:rPr>
        <w:t>Susipažinimo su pasiūlymais procedūroje teikėjai ar jų įgalioti atstovai nedalyvauja.</w:t>
      </w:r>
    </w:p>
    <w:p w14:paraId="5942D19A" w14:textId="77777777" w:rsidR="00AD3BD5" w:rsidRPr="00AD3BD5" w:rsidRDefault="00AD3BD5" w:rsidP="00AD3BD5">
      <w:pPr>
        <w:pStyle w:val="Sraopastraipa"/>
        <w:tabs>
          <w:tab w:val="left" w:pos="1134"/>
        </w:tabs>
        <w:spacing w:line="276" w:lineRule="auto"/>
        <w:jc w:val="both"/>
        <w:rPr>
          <w:rFonts w:ascii="Times New Roman" w:hAnsi="Times New Roman"/>
          <w:sz w:val="24"/>
          <w:szCs w:val="24"/>
        </w:rPr>
      </w:pPr>
    </w:p>
    <w:p w14:paraId="2ABA7AD5" w14:textId="77777777" w:rsidR="004355DA" w:rsidRPr="000A652C" w:rsidRDefault="00BB6461" w:rsidP="004C5A14">
      <w:pPr>
        <w:pStyle w:val="Antrat1"/>
        <w:spacing w:line="276" w:lineRule="auto"/>
        <w:ind w:left="0" w:firstLine="0"/>
        <w:rPr>
          <w:szCs w:val="24"/>
        </w:rPr>
      </w:pPr>
      <w:bookmarkStart w:id="18" w:name="_Toc478469834"/>
      <w:r>
        <w:rPr>
          <w:szCs w:val="24"/>
        </w:rPr>
        <w:t xml:space="preserve"> </w:t>
      </w:r>
      <w:bookmarkStart w:id="19" w:name="_Toc533680168"/>
      <w:r w:rsidR="004355DA" w:rsidRPr="000A652C">
        <w:rPr>
          <w:szCs w:val="24"/>
        </w:rPr>
        <w:t xml:space="preserve">PASIŪLYMŲ </w:t>
      </w:r>
      <w:r w:rsidR="00987E57" w:rsidRPr="000A652C">
        <w:rPr>
          <w:szCs w:val="24"/>
        </w:rPr>
        <w:t>VERTINIMAS</w:t>
      </w:r>
      <w:bookmarkEnd w:id="18"/>
      <w:r w:rsidR="00F632A9" w:rsidRPr="000A652C">
        <w:rPr>
          <w:szCs w:val="24"/>
        </w:rPr>
        <w:t xml:space="preserve"> IR PASIŪLYMŲ </w:t>
      </w:r>
      <w:r w:rsidR="00472E6D" w:rsidRPr="000A652C">
        <w:rPr>
          <w:szCs w:val="24"/>
        </w:rPr>
        <w:t>PAŠALINIMO PAGRINDAI</w:t>
      </w:r>
      <w:bookmarkEnd w:id="19"/>
    </w:p>
    <w:p w14:paraId="4F070DA0" w14:textId="77777777" w:rsidR="004355DA" w:rsidRPr="000A652C" w:rsidRDefault="004355DA" w:rsidP="004C5A14">
      <w:pPr>
        <w:spacing w:line="276" w:lineRule="auto"/>
        <w:rPr>
          <w:rFonts w:ascii="Times New Roman" w:hAnsi="Times New Roman"/>
          <w:sz w:val="24"/>
          <w:szCs w:val="24"/>
        </w:rPr>
      </w:pPr>
    </w:p>
    <w:p w14:paraId="5CA2A191" w14:textId="77777777" w:rsidR="00AD7ABB" w:rsidRDefault="001013BD" w:rsidP="00FA222D">
      <w:pPr>
        <w:pStyle w:val="Sraopastraipa"/>
        <w:numPr>
          <w:ilvl w:val="0"/>
          <w:numId w:val="1"/>
        </w:numPr>
        <w:tabs>
          <w:tab w:val="right" w:pos="1134"/>
        </w:tabs>
        <w:spacing w:line="276" w:lineRule="auto"/>
        <w:ind w:left="0" w:firstLine="720"/>
        <w:jc w:val="both"/>
        <w:rPr>
          <w:rFonts w:ascii="Times New Roman" w:hAnsi="Times New Roman"/>
          <w:sz w:val="24"/>
          <w:szCs w:val="24"/>
        </w:rPr>
      </w:pPr>
      <w:r w:rsidRPr="000A652C">
        <w:rPr>
          <w:rFonts w:ascii="Times New Roman" w:hAnsi="Times New Roman"/>
          <w:sz w:val="24"/>
          <w:szCs w:val="24"/>
        </w:rPr>
        <w:t xml:space="preserve">Dalyvių pasiūlymai </w:t>
      </w:r>
      <w:r w:rsidR="00B55DC1">
        <w:rPr>
          <w:rFonts w:ascii="Times New Roman" w:hAnsi="Times New Roman"/>
          <w:sz w:val="24"/>
          <w:szCs w:val="24"/>
        </w:rPr>
        <w:t>ir pasiūlytos kainos nagrinėjamos</w:t>
      </w:r>
      <w:r w:rsidRPr="000A652C">
        <w:rPr>
          <w:rFonts w:ascii="Times New Roman" w:hAnsi="Times New Roman"/>
          <w:sz w:val="24"/>
          <w:szCs w:val="24"/>
        </w:rPr>
        <w:t xml:space="preserve"> konfidencialiai, nedalyvaujant dalyviams arba jų atstovams.</w:t>
      </w:r>
      <w:bookmarkStart w:id="20" w:name="_Ref479951628"/>
    </w:p>
    <w:p w14:paraId="661D2DD6" w14:textId="791D7944" w:rsidR="008B4622" w:rsidRPr="00AD7ABB" w:rsidRDefault="001013BD" w:rsidP="00FA222D">
      <w:pPr>
        <w:pStyle w:val="Sraopastraipa"/>
        <w:numPr>
          <w:ilvl w:val="0"/>
          <w:numId w:val="1"/>
        </w:numPr>
        <w:tabs>
          <w:tab w:val="right" w:pos="1134"/>
          <w:tab w:val="right" w:pos="1276"/>
        </w:tabs>
        <w:spacing w:line="276" w:lineRule="auto"/>
        <w:ind w:left="0" w:firstLine="720"/>
        <w:jc w:val="both"/>
        <w:rPr>
          <w:rFonts w:ascii="Times New Roman" w:hAnsi="Times New Roman"/>
          <w:sz w:val="24"/>
          <w:szCs w:val="24"/>
        </w:rPr>
      </w:pPr>
      <w:r w:rsidRPr="00AD7ABB">
        <w:rPr>
          <w:rFonts w:ascii="Times New Roman" w:hAnsi="Times New Roman"/>
          <w:sz w:val="24"/>
          <w:szCs w:val="24"/>
        </w:rPr>
        <w:t>Iškilus klausimams dėl pasiūlymų turinio</w:t>
      </w:r>
      <w:r w:rsidR="0005362D" w:rsidRPr="00AD7ABB">
        <w:rPr>
          <w:rFonts w:ascii="Times New Roman" w:hAnsi="Times New Roman"/>
          <w:sz w:val="24"/>
          <w:szCs w:val="24"/>
        </w:rPr>
        <w:t xml:space="preserve"> ar </w:t>
      </w:r>
      <w:r w:rsidR="008B4622" w:rsidRPr="00AD7ABB">
        <w:rPr>
          <w:rFonts w:ascii="Times New Roman" w:hAnsi="Times New Roman"/>
          <w:sz w:val="24"/>
          <w:szCs w:val="24"/>
        </w:rPr>
        <w:t>t</w:t>
      </w:r>
      <w:r w:rsidR="0005362D" w:rsidRPr="00AD7ABB">
        <w:rPr>
          <w:rFonts w:ascii="Times New Roman" w:hAnsi="Times New Roman"/>
          <w:sz w:val="24"/>
          <w:szCs w:val="24"/>
        </w:rPr>
        <w:t>iekėjo turėjimo teisę verstis atitinkama veikla,</w:t>
      </w:r>
      <w:r w:rsidR="00264B12">
        <w:rPr>
          <w:rFonts w:ascii="Times New Roman" w:hAnsi="Times New Roman"/>
          <w:sz w:val="24"/>
          <w:szCs w:val="24"/>
        </w:rPr>
        <w:t xml:space="preserve"> </w:t>
      </w:r>
      <w:r w:rsidR="005E1092" w:rsidRPr="005E1092">
        <w:rPr>
          <w:rFonts w:ascii="Times New Roman" w:hAnsi="Times New Roman"/>
          <w:sz w:val="24"/>
          <w:szCs w:val="24"/>
        </w:rPr>
        <w:t>Perkančioji organizacija</w:t>
      </w:r>
      <w:r w:rsidRPr="005E1092">
        <w:rPr>
          <w:rFonts w:ascii="Times New Roman" w:hAnsi="Times New Roman"/>
          <w:sz w:val="24"/>
          <w:szCs w:val="24"/>
        </w:rPr>
        <w:t xml:space="preserve"> </w:t>
      </w:r>
      <w:r w:rsidRPr="00AD7ABB">
        <w:rPr>
          <w:rFonts w:ascii="Times New Roman" w:hAnsi="Times New Roman"/>
          <w:sz w:val="24"/>
          <w:szCs w:val="24"/>
        </w:rPr>
        <w:t xml:space="preserve">CVP IS priemonėmis paprašius, </w:t>
      </w:r>
      <w:r w:rsidR="004B2ABD" w:rsidRPr="00AD7ABB">
        <w:rPr>
          <w:rFonts w:ascii="Times New Roman" w:hAnsi="Times New Roman"/>
          <w:sz w:val="24"/>
          <w:szCs w:val="24"/>
        </w:rPr>
        <w:t xml:space="preserve">dalyviai </w:t>
      </w:r>
      <w:r w:rsidRPr="00AD7ABB">
        <w:rPr>
          <w:rFonts w:ascii="Times New Roman" w:hAnsi="Times New Roman"/>
          <w:sz w:val="24"/>
          <w:szCs w:val="24"/>
        </w:rPr>
        <w:t xml:space="preserve">privalo per </w:t>
      </w:r>
      <w:r w:rsidR="005E1092">
        <w:rPr>
          <w:rFonts w:ascii="Times New Roman" w:hAnsi="Times New Roman"/>
          <w:sz w:val="24"/>
          <w:szCs w:val="24"/>
        </w:rPr>
        <w:t>Perkančiosios organizacijos</w:t>
      </w:r>
      <w:r w:rsidRPr="00AD7ABB">
        <w:rPr>
          <w:rFonts w:ascii="Times New Roman" w:hAnsi="Times New Roman"/>
          <w:sz w:val="24"/>
          <w:szCs w:val="24"/>
        </w:rPr>
        <w:t xml:space="preserve"> nurodytą terminą pateikti CVP IS priemonėmis papild</w:t>
      </w:r>
      <w:r w:rsidR="00546ECD" w:rsidRPr="00AD7ABB">
        <w:rPr>
          <w:rFonts w:ascii="Times New Roman" w:hAnsi="Times New Roman"/>
          <w:sz w:val="24"/>
          <w:szCs w:val="24"/>
        </w:rPr>
        <w:t>ymus,</w:t>
      </w:r>
      <w:r w:rsidR="00264B12">
        <w:rPr>
          <w:rFonts w:ascii="Times New Roman" w:hAnsi="Times New Roman"/>
          <w:sz w:val="24"/>
          <w:szCs w:val="24"/>
        </w:rPr>
        <w:t xml:space="preserve"> </w:t>
      </w:r>
      <w:r w:rsidR="00546ECD" w:rsidRPr="00AD7ABB">
        <w:rPr>
          <w:rFonts w:ascii="Times New Roman" w:hAnsi="Times New Roman"/>
          <w:sz w:val="24"/>
          <w:szCs w:val="24"/>
        </w:rPr>
        <w:t xml:space="preserve">patikslinimus, </w:t>
      </w:r>
      <w:r w:rsidRPr="00AD7ABB">
        <w:rPr>
          <w:rFonts w:ascii="Times New Roman" w:hAnsi="Times New Roman"/>
          <w:sz w:val="24"/>
          <w:szCs w:val="24"/>
        </w:rPr>
        <w:t>paaiškinimus nekeisdami pasiūlymo esmės.</w:t>
      </w:r>
      <w:bookmarkEnd w:id="20"/>
    </w:p>
    <w:p w14:paraId="087455BE" w14:textId="7FA319DA" w:rsidR="008B4622" w:rsidRDefault="005E1092" w:rsidP="00FA222D">
      <w:pPr>
        <w:pStyle w:val="Pagrindinistekstas"/>
        <w:numPr>
          <w:ilvl w:val="0"/>
          <w:numId w:val="1"/>
        </w:numPr>
        <w:tabs>
          <w:tab w:val="left" w:pos="851"/>
          <w:tab w:val="right" w:pos="1134"/>
          <w:tab w:val="right" w:pos="1276"/>
        </w:tabs>
        <w:spacing w:line="276" w:lineRule="auto"/>
        <w:ind w:left="0" w:firstLine="720"/>
        <w:rPr>
          <w:rFonts w:ascii="Times New Roman" w:hAnsi="Times New Roman" w:cs="Times New Roman"/>
          <w:lang w:val="lt-LT"/>
        </w:rPr>
      </w:pPr>
      <w:r w:rsidRPr="005E1092">
        <w:rPr>
          <w:rFonts w:ascii="Times New Roman" w:hAnsi="Times New Roman" w:cs="Times New Roman"/>
          <w:lang w:val="lt-LT"/>
        </w:rPr>
        <w:t>Perkančioji organizacija</w:t>
      </w:r>
      <w:r w:rsidR="001013BD" w:rsidRPr="005E1092">
        <w:rPr>
          <w:rFonts w:ascii="Times New Roman" w:hAnsi="Times New Roman" w:cs="Times New Roman"/>
          <w:lang w:val="lt-LT"/>
        </w:rPr>
        <w:t>,</w:t>
      </w:r>
      <w:r w:rsidR="001013BD" w:rsidRPr="008B4622">
        <w:rPr>
          <w:rFonts w:ascii="Times New Roman" w:hAnsi="Times New Roman" w:cs="Times New Roman"/>
          <w:lang w:val="lt-LT"/>
        </w:rPr>
        <w:t xml:space="preserve"> pasiūlymų vertinimo metu radusi pasiūlyme nurodytos kainos apskaičiavimo klaidų, privalo CVP IS susirašinėjimo priemonėmis paprašyti </w:t>
      </w:r>
      <w:r w:rsidR="004B2ABD" w:rsidRPr="008B4622">
        <w:rPr>
          <w:rFonts w:ascii="Times New Roman" w:hAnsi="Times New Roman" w:cs="Times New Roman"/>
          <w:lang w:val="lt-LT"/>
        </w:rPr>
        <w:t xml:space="preserve">dalyvių </w:t>
      </w:r>
      <w:r w:rsidR="001013BD" w:rsidRPr="008B4622">
        <w:rPr>
          <w:rFonts w:ascii="Times New Roman" w:hAnsi="Times New Roman" w:cs="Times New Roman"/>
          <w:lang w:val="lt-LT"/>
        </w:rPr>
        <w:t xml:space="preserve">per jos nurodytą terminą ištaisyti pasiūlyme pastebėtas aritmetines klaidas, nekeičiant susipažinimo su pasiūlymais posėdžio metu paskelbtos kainos. </w:t>
      </w:r>
    </w:p>
    <w:p w14:paraId="720A1C2F" w14:textId="77777777" w:rsidR="008B4622" w:rsidRDefault="001013BD" w:rsidP="00FA222D">
      <w:pPr>
        <w:pStyle w:val="Pagrindinistekstas"/>
        <w:numPr>
          <w:ilvl w:val="0"/>
          <w:numId w:val="1"/>
        </w:numPr>
        <w:tabs>
          <w:tab w:val="left" w:pos="851"/>
          <w:tab w:val="right" w:pos="1134"/>
          <w:tab w:val="right" w:pos="1276"/>
        </w:tabs>
        <w:spacing w:line="276" w:lineRule="auto"/>
        <w:ind w:left="0" w:firstLine="720"/>
        <w:rPr>
          <w:rFonts w:ascii="Times New Roman" w:hAnsi="Times New Roman" w:cs="Times New Roman"/>
          <w:lang w:val="lt-LT"/>
        </w:rPr>
      </w:pPr>
      <w:r w:rsidRPr="008B4622">
        <w:rPr>
          <w:rFonts w:ascii="Times New Roman" w:hAnsi="Times New Roman" w:cs="Times New Roman"/>
          <w:lang w:val="lt-LT"/>
        </w:rPr>
        <w:t>Pasiūlymo turinio paaiškinimai, pasiūlyme nurodytų aritmetinių klaidų pataisymai, neįprastai mažos kainos pagrindimo dokumentai yra pateikiami tik CVP IS susirašinėjimo priemonėmis.</w:t>
      </w:r>
    </w:p>
    <w:p w14:paraId="08E81FD4" w14:textId="77777777" w:rsidR="008B4622" w:rsidRPr="00AD7ABB" w:rsidRDefault="001013BD" w:rsidP="00FA222D">
      <w:pPr>
        <w:pStyle w:val="Pagrindinistekstas"/>
        <w:numPr>
          <w:ilvl w:val="0"/>
          <w:numId w:val="1"/>
        </w:numPr>
        <w:tabs>
          <w:tab w:val="right" w:pos="1134"/>
          <w:tab w:val="left" w:pos="1276"/>
        </w:tabs>
        <w:spacing w:line="276" w:lineRule="auto"/>
        <w:ind w:left="0" w:firstLine="720"/>
        <w:rPr>
          <w:rFonts w:ascii="Times New Roman" w:hAnsi="Times New Roman" w:cs="Times New Roman"/>
        </w:rPr>
      </w:pPr>
      <w:r w:rsidRPr="00AD7ABB">
        <w:rPr>
          <w:rFonts w:ascii="Times New Roman" w:hAnsi="Times New Roman" w:cs="Times New Roman"/>
        </w:rPr>
        <w:t>Pasiūlymas</w:t>
      </w:r>
      <w:r w:rsidR="00F216C8">
        <w:rPr>
          <w:rFonts w:ascii="Times New Roman" w:hAnsi="Times New Roman" w:cs="Times New Roman"/>
        </w:rPr>
        <w:t xml:space="preserve"> </w:t>
      </w:r>
      <w:r w:rsidRPr="00AD7ABB">
        <w:rPr>
          <w:rFonts w:ascii="Times New Roman" w:hAnsi="Times New Roman" w:cs="Times New Roman"/>
        </w:rPr>
        <w:t>atmetamas, jeigu:</w:t>
      </w:r>
    </w:p>
    <w:p w14:paraId="4C19B918" w14:textId="34D80810" w:rsidR="00A135EB" w:rsidRDefault="00A135EB" w:rsidP="004A1BB3">
      <w:pPr>
        <w:pStyle w:val="Pagrindinistekstas"/>
        <w:spacing w:line="276" w:lineRule="auto"/>
        <w:ind w:firstLine="720"/>
        <w:rPr>
          <w:rFonts w:ascii="Times New Roman" w:hAnsi="Times New Roman" w:cs="Times New Roman"/>
        </w:rPr>
      </w:pPr>
      <w:r>
        <w:rPr>
          <w:rFonts w:ascii="Times New Roman" w:hAnsi="Times New Roman" w:cs="Times New Roman"/>
        </w:rPr>
        <w:t>4</w:t>
      </w:r>
      <w:r w:rsidR="004D0BC6">
        <w:rPr>
          <w:rFonts w:ascii="Times New Roman" w:hAnsi="Times New Roman" w:cs="Times New Roman"/>
        </w:rPr>
        <w:t>4</w:t>
      </w:r>
      <w:r>
        <w:rPr>
          <w:rFonts w:ascii="Times New Roman" w:hAnsi="Times New Roman" w:cs="Times New Roman"/>
        </w:rPr>
        <w:t xml:space="preserve">.1. </w:t>
      </w:r>
      <w:r w:rsidR="00AD7ABB" w:rsidRPr="00AD7ABB">
        <w:rPr>
          <w:rFonts w:ascii="Times New Roman" w:hAnsi="Times New Roman" w:cs="Times New Roman"/>
        </w:rPr>
        <w:t>pasiūlymas</w:t>
      </w:r>
      <w:r w:rsidR="00BB62FD">
        <w:rPr>
          <w:rFonts w:ascii="Times New Roman" w:hAnsi="Times New Roman" w:cs="Times New Roman"/>
        </w:rPr>
        <w:t xml:space="preserve"> </w:t>
      </w:r>
      <w:r w:rsidR="00AD7ABB" w:rsidRPr="00AD7ABB">
        <w:rPr>
          <w:rFonts w:ascii="Times New Roman" w:hAnsi="Times New Roman" w:cs="Times New Roman"/>
        </w:rPr>
        <w:t>neatitinka</w:t>
      </w:r>
      <w:r w:rsidR="00BB62FD">
        <w:rPr>
          <w:rFonts w:ascii="Times New Roman" w:hAnsi="Times New Roman" w:cs="Times New Roman"/>
        </w:rPr>
        <w:t xml:space="preserve"> </w:t>
      </w:r>
      <w:r w:rsidR="00AD7ABB" w:rsidRPr="00AD7ABB">
        <w:rPr>
          <w:rFonts w:ascii="Times New Roman" w:hAnsi="Times New Roman" w:cs="Times New Roman"/>
        </w:rPr>
        <w:t>pirkimo</w:t>
      </w:r>
      <w:r w:rsidR="00BB62FD">
        <w:rPr>
          <w:rFonts w:ascii="Times New Roman" w:hAnsi="Times New Roman" w:cs="Times New Roman"/>
        </w:rPr>
        <w:t xml:space="preserve"> </w:t>
      </w:r>
      <w:r w:rsidR="00AD7ABB" w:rsidRPr="00AD7ABB">
        <w:rPr>
          <w:rFonts w:ascii="Times New Roman" w:hAnsi="Times New Roman" w:cs="Times New Roman"/>
        </w:rPr>
        <w:t>dokumentuose</w:t>
      </w:r>
      <w:r w:rsidR="00BB62FD">
        <w:rPr>
          <w:rFonts w:ascii="Times New Roman" w:hAnsi="Times New Roman" w:cs="Times New Roman"/>
        </w:rPr>
        <w:t xml:space="preserve"> </w:t>
      </w:r>
      <w:r w:rsidR="00AD7ABB" w:rsidRPr="00AD7ABB">
        <w:rPr>
          <w:rFonts w:ascii="Times New Roman" w:hAnsi="Times New Roman" w:cs="Times New Roman"/>
        </w:rPr>
        <w:t>nustatytų</w:t>
      </w:r>
      <w:r w:rsidR="00BB62FD">
        <w:rPr>
          <w:rFonts w:ascii="Times New Roman" w:hAnsi="Times New Roman" w:cs="Times New Roman"/>
        </w:rPr>
        <w:t xml:space="preserve"> </w:t>
      </w:r>
      <w:r w:rsidR="00AD7ABB" w:rsidRPr="00AD7ABB">
        <w:rPr>
          <w:rFonts w:ascii="Times New Roman" w:hAnsi="Times New Roman" w:cs="Times New Roman"/>
        </w:rPr>
        <w:t>reikalavimų, sąlygų</w:t>
      </w:r>
      <w:r w:rsidR="00BB62FD">
        <w:rPr>
          <w:rFonts w:ascii="Times New Roman" w:hAnsi="Times New Roman" w:cs="Times New Roman"/>
        </w:rPr>
        <w:t xml:space="preserve"> </w:t>
      </w:r>
      <w:r w:rsidR="00AD7ABB" w:rsidRPr="00AD7ABB">
        <w:rPr>
          <w:rFonts w:ascii="Times New Roman" w:hAnsi="Times New Roman" w:cs="Times New Roman"/>
        </w:rPr>
        <w:t>ir</w:t>
      </w:r>
      <w:r w:rsidR="00BB62FD">
        <w:rPr>
          <w:rFonts w:ascii="Times New Roman" w:hAnsi="Times New Roman" w:cs="Times New Roman"/>
        </w:rPr>
        <w:t xml:space="preserve"> </w:t>
      </w:r>
      <w:r w:rsidR="00AD7ABB" w:rsidRPr="00AD7ABB">
        <w:rPr>
          <w:rFonts w:ascii="Times New Roman" w:hAnsi="Times New Roman" w:cs="Times New Roman"/>
        </w:rPr>
        <w:t>kriterijų;</w:t>
      </w:r>
    </w:p>
    <w:p w14:paraId="11DEA696" w14:textId="6DF45A15" w:rsidR="00AD7ABB" w:rsidRDefault="00A135EB" w:rsidP="004A1BB3">
      <w:pPr>
        <w:pStyle w:val="Pagrindinistekstas"/>
        <w:spacing w:line="276" w:lineRule="auto"/>
        <w:ind w:firstLine="720"/>
        <w:rPr>
          <w:rFonts w:ascii="Times New Roman" w:hAnsi="Times New Roman" w:cs="Times New Roman"/>
        </w:rPr>
      </w:pPr>
      <w:r>
        <w:rPr>
          <w:rFonts w:ascii="Times New Roman" w:hAnsi="Times New Roman" w:cs="Times New Roman"/>
        </w:rPr>
        <w:t>4</w:t>
      </w:r>
      <w:r w:rsidR="004D0BC6">
        <w:rPr>
          <w:rFonts w:ascii="Times New Roman" w:hAnsi="Times New Roman" w:cs="Times New Roman"/>
        </w:rPr>
        <w:t>4</w:t>
      </w:r>
      <w:r>
        <w:rPr>
          <w:rFonts w:ascii="Times New Roman" w:hAnsi="Times New Roman" w:cs="Times New Roman"/>
        </w:rPr>
        <w:t xml:space="preserve">.2. </w:t>
      </w:r>
      <w:r w:rsidR="00AD7ABB" w:rsidRPr="00AD7ABB">
        <w:rPr>
          <w:rFonts w:ascii="Times New Roman" w:hAnsi="Times New Roman" w:cs="Times New Roman"/>
        </w:rPr>
        <w:t>jei</w:t>
      </w:r>
      <w:r w:rsidR="00264B12">
        <w:rPr>
          <w:rFonts w:ascii="Times New Roman" w:hAnsi="Times New Roman" w:cs="Times New Roman"/>
        </w:rPr>
        <w:t xml:space="preserve"> </w:t>
      </w:r>
      <w:r w:rsidR="00AD7ABB" w:rsidRPr="00AD7ABB">
        <w:rPr>
          <w:rFonts w:ascii="Times New Roman" w:hAnsi="Times New Roman" w:cs="Times New Roman"/>
        </w:rPr>
        <w:t>taikoma, dalyvis</w:t>
      </w:r>
      <w:r w:rsidR="00264B12">
        <w:rPr>
          <w:rFonts w:ascii="Times New Roman" w:hAnsi="Times New Roman" w:cs="Times New Roman"/>
        </w:rPr>
        <w:t xml:space="preserve"> </w:t>
      </w:r>
      <w:r w:rsidR="00AD7ABB" w:rsidRPr="00AD7ABB">
        <w:rPr>
          <w:rFonts w:ascii="Times New Roman" w:hAnsi="Times New Roman" w:cs="Times New Roman"/>
        </w:rPr>
        <w:t>atitinka bent vieną</w:t>
      </w:r>
      <w:r w:rsidR="00264B12">
        <w:rPr>
          <w:rFonts w:ascii="Times New Roman" w:hAnsi="Times New Roman" w:cs="Times New Roman"/>
        </w:rPr>
        <w:t xml:space="preserve"> </w:t>
      </w:r>
      <w:r w:rsidR="00AD7ABB" w:rsidRPr="00AD7ABB">
        <w:rPr>
          <w:rFonts w:ascii="Times New Roman" w:hAnsi="Times New Roman" w:cs="Times New Roman"/>
        </w:rPr>
        <w:t>pirkimo</w:t>
      </w:r>
      <w:r w:rsidR="00264B12">
        <w:rPr>
          <w:rFonts w:ascii="Times New Roman" w:hAnsi="Times New Roman" w:cs="Times New Roman"/>
        </w:rPr>
        <w:t xml:space="preserve"> </w:t>
      </w:r>
      <w:r w:rsidR="00AD7ABB" w:rsidRPr="00AD7ABB">
        <w:rPr>
          <w:rFonts w:ascii="Times New Roman" w:hAnsi="Times New Roman" w:cs="Times New Roman"/>
        </w:rPr>
        <w:t>dokumentuose</w:t>
      </w:r>
      <w:r w:rsidR="00264B12">
        <w:rPr>
          <w:rFonts w:ascii="Times New Roman" w:hAnsi="Times New Roman" w:cs="Times New Roman"/>
        </w:rPr>
        <w:t xml:space="preserve"> </w:t>
      </w:r>
      <w:r w:rsidR="00AD7ABB" w:rsidRPr="00AD7ABB">
        <w:rPr>
          <w:rFonts w:ascii="Times New Roman" w:hAnsi="Times New Roman" w:cs="Times New Roman"/>
        </w:rPr>
        <w:t>nurodytą</w:t>
      </w:r>
      <w:r w:rsidR="00264B12">
        <w:rPr>
          <w:rFonts w:ascii="Times New Roman" w:hAnsi="Times New Roman" w:cs="Times New Roman"/>
        </w:rPr>
        <w:t xml:space="preserve"> </w:t>
      </w:r>
      <w:r w:rsidR="00AD7ABB" w:rsidRPr="00AD7ABB">
        <w:rPr>
          <w:rFonts w:ascii="Times New Roman" w:hAnsi="Times New Roman" w:cs="Times New Roman"/>
        </w:rPr>
        <w:t>pašalinimo</w:t>
      </w:r>
      <w:r w:rsidR="00264B12">
        <w:rPr>
          <w:rFonts w:ascii="Times New Roman" w:hAnsi="Times New Roman" w:cs="Times New Roman"/>
        </w:rPr>
        <w:t xml:space="preserve"> </w:t>
      </w:r>
      <w:r w:rsidR="00AD7ABB" w:rsidRPr="00AD7ABB">
        <w:rPr>
          <w:rFonts w:ascii="Times New Roman" w:hAnsi="Times New Roman" w:cs="Times New Roman"/>
        </w:rPr>
        <w:t>pagrindą;</w:t>
      </w:r>
    </w:p>
    <w:p w14:paraId="25A98C4E" w14:textId="36EE3533" w:rsidR="00A135EB" w:rsidRDefault="00A135EB" w:rsidP="004A1BB3">
      <w:pPr>
        <w:pStyle w:val="Pagrindinistekstas"/>
        <w:spacing w:line="276" w:lineRule="auto"/>
        <w:ind w:firstLine="720"/>
        <w:rPr>
          <w:rFonts w:ascii="Times New Roman" w:hAnsi="Times New Roman" w:cs="Times New Roman"/>
        </w:rPr>
      </w:pPr>
      <w:r>
        <w:rPr>
          <w:rFonts w:ascii="Times New Roman" w:hAnsi="Times New Roman" w:cs="Times New Roman"/>
        </w:rPr>
        <w:t>4</w:t>
      </w:r>
      <w:r w:rsidR="004D0BC6">
        <w:rPr>
          <w:rFonts w:ascii="Times New Roman" w:hAnsi="Times New Roman" w:cs="Times New Roman"/>
        </w:rPr>
        <w:t>4</w:t>
      </w:r>
      <w:r>
        <w:rPr>
          <w:rFonts w:ascii="Times New Roman" w:hAnsi="Times New Roman" w:cs="Times New Roman"/>
        </w:rPr>
        <w:t xml:space="preserve">.3. </w:t>
      </w:r>
      <w:r w:rsidR="00264B12">
        <w:rPr>
          <w:rFonts w:ascii="Times New Roman" w:hAnsi="Times New Roman" w:cs="Times New Roman"/>
        </w:rPr>
        <w:t>j</w:t>
      </w:r>
      <w:r w:rsidR="00AD7ABB" w:rsidRPr="00AD7ABB">
        <w:rPr>
          <w:rFonts w:ascii="Times New Roman" w:hAnsi="Times New Roman" w:cs="Times New Roman"/>
        </w:rPr>
        <w:t>ei</w:t>
      </w:r>
      <w:r w:rsidR="00264B12">
        <w:rPr>
          <w:rFonts w:ascii="Times New Roman" w:hAnsi="Times New Roman" w:cs="Times New Roman"/>
        </w:rPr>
        <w:t xml:space="preserve"> </w:t>
      </w:r>
      <w:r w:rsidR="00AD7ABB" w:rsidRPr="00AD7ABB">
        <w:rPr>
          <w:rFonts w:ascii="Times New Roman" w:hAnsi="Times New Roman" w:cs="Times New Roman"/>
        </w:rPr>
        <w:t>taikoma, dalyvis</w:t>
      </w:r>
      <w:r w:rsidR="00264B12">
        <w:rPr>
          <w:rFonts w:ascii="Times New Roman" w:hAnsi="Times New Roman" w:cs="Times New Roman"/>
        </w:rPr>
        <w:t xml:space="preserve"> </w:t>
      </w:r>
      <w:r w:rsidR="00AD7ABB" w:rsidRPr="00AD7ABB">
        <w:rPr>
          <w:rFonts w:ascii="Times New Roman" w:hAnsi="Times New Roman" w:cs="Times New Roman"/>
        </w:rPr>
        <w:t>neatitinka bent vieno</w:t>
      </w:r>
      <w:r w:rsidR="00264B12">
        <w:rPr>
          <w:rFonts w:ascii="Times New Roman" w:hAnsi="Times New Roman" w:cs="Times New Roman"/>
        </w:rPr>
        <w:t xml:space="preserve"> </w:t>
      </w:r>
      <w:r w:rsidR="00AD7ABB" w:rsidRPr="00AD7ABB">
        <w:rPr>
          <w:rFonts w:ascii="Times New Roman" w:hAnsi="Times New Roman" w:cs="Times New Roman"/>
        </w:rPr>
        <w:t>pirkimo</w:t>
      </w:r>
      <w:r w:rsidR="00264B12">
        <w:rPr>
          <w:rFonts w:ascii="Times New Roman" w:hAnsi="Times New Roman" w:cs="Times New Roman"/>
        </w:rPr>
        <w:t xml:space="preserve"> </w:t>
      </w:r>
      <w:r w:rsidR="00AD7ABB" w:rsidRPr="00AD7ABB">
        <w:rPr>
          <w:rFonts w:ascii="Times New Roman" w:hAnsi="Times New Roman" w:cs="Times New Roman"/>
        </w:rPr>
        <w:t>dokumentuose</w:t>
      </w:r>
      <w:r w:rsidR="00264B12">
        <w:rPr>
          <w:rFonts w:ascii="Times New Roman" w:hAnsi="Times New Roman" w:cs="Times New Roman"/>
        </w:rPr>
        <w:t xml:space="preserve"> </w:t>
      </w:r>
      <w:r w:rsidR="00AD7ABB" w:rsidRPr="00AD7ABB">
        <w:rPr>
          <w:rFonts w:ascii="Times New Roman" w:hAnsi="Times New Roman" w:cs="Times New Roman"/>
        </w:rPr>
        <w:t>nustatyto</w:t>
      </w:r>
      <w:r w:rsidR="00264B12">
        <w:rPr>
          <w:rFonts w:ascii="Times New Roman" w:hAnsi="Times New Roman" w:cs="Times New Roman"/>
        </w:rPr>
        <w:t xml:space="preserve"> </w:t>
      </w:r>
      <w:r w:rsidR="00AD7ABB" w:rsidRPr="00AD7ABB">
        <w:rPr>
          <w:rFonts w:ascii="Times New Roman" w:hAnsi="Times New Roman" w:cs="Times New Roman"/>
        </w:rPr>
        <w:t>kvalifikacijos</w:t>
      </w:r>
      <w:r w:rsidR="00264B12">
        <w:rPr>
          <w:rFonts w:ascii="Times New Roman" w:hAnsi="Times New Roman" w:cs="Times New Roman"/>
        </w:rPr>
        <w:t xml:space="preserve"> </w:t>
      </w:r>
      <w:r w:rsidR="00AD7ABB" w:rsidRPr="00AD7ABB">
        <w:rPr>
          <w:rFonts w:ascii="Times New Roman" w:hAnsi="Times New Roman" w:cs="Times New Roman"/>
        </w:rPr>
        <w:t>reikalavimo</w:t>
      </w:r>
      <w:r w:rsidR="005E1092">
        <w:rPr>
          <w:rFonts w:ascii="Times New Roman" w:hAnsi="Times New Roman" w:cs="Times New Roman"/>
        </w:rPr>
        <w:t>;</w:t>
      </w:r>
    </w:p>
    <w:p w14:paraId="74784E92" w14:textId="2A4065C0" w:rsidR="00A135EB" w:rsidRDefault="00A135EB" w:rsidP="004A1BB3">
      <w:pPr>
        <w:pStyle w:val="Pagrindinistekstas"/>
        <w:spacing w:line="276" w:lineRule="auto"/>
        <w:ind w:firstLine="720"/>
        <w:rPr>
          <w:rFonts w:ascii="Times New Roman" w:hAnsi="Times New Roman" w:cs="Times New Roman"/>
        </w:rPr>
      </w:pPr>
      <w:r>
        <w:rPr>
          <w:rFonts w:ascii="Times New Roman" w:hAnsi="Times New Roman" w:cs="Times New Roman"/>
        </w:rPr>
        <w:lastRenderedPageBreak/>
        <w:t>4</w:t>
      </w:r>
      <w:r w:rsidR="004D0BC6">
        <w:rPr>
          <w:rFonts w:ascii="Times New Roman" w:hAnsi="Times New Roman" w:cs="Times New Roman"/>
        </w:rPr>
        <w:t>4</w:t>
      </w:r>
      <w:r>
        <w:rPr>
          <w:rFonts w:ascii="Times New Roman" w:hAnsi="Times New Roman" w:cs="Times New Roman"/>
        </w:rPr>
        <w:t xml:space="preserve">.4. </w:t>
      </w:r>
      <w:r w:rsidR="00AD7ABB" w:rsidRPr="00AD7ABB">
        <w:rPr>
          <w:rFonts w:ascii="Times New Roman" w:hAnsi="Times New Roman" w:cs="Times New Roman"/>
        </w:rPr>
        <w:t xml:space="preserve">dalyvis per </w:t>
      </w:r>
      <w:r w:rsidR="00CF0A47">
        <w:rPr>
          <w:rFonts w:ascii="Times New Roman" w:hAnsi="Times New Roman" w:cs="Times New Roman"/>
        </w:rPr>
        <w:t>P</w:t>
      </w:r>
      <w:r w:rsidR="00AD7ABB" w:rsidRPr="00AD7ABB">
        <w:rPr>
          <w:rFonts w:ascii="Times New Roman" w:hAnsi="Times New Roman" w:cs="Times New Roman"/>
        </w:rPr>
        <w:t>erkančiosios</w:t>
      </w:r>
      <w:r w:rsidR="00264B12">
        <w:rPr>
          <w:rFonts w:ascii="Times New Roman" w:hAnsi="Times New Roman" w:cs="Times New Roman"/>
        </w:rPr>
        <w:t xml:space="preserve"> </w:t>
      </w:r>
      <w:r w:rsidR="00AD7ABB" w:rsidRPr="00AD7ABB">
        <w:rPr>
          <w:rFonts w:ascii="Times New Roman" w:hAnsi="Times New Roman" w:cs="Times New Roman"/>
        </w:rPr>
        <w:t>organizacijos</w:t>
      </w:r>
      <w:r w:rsidR="00264B12">
        <w:rPr>
          <w:rFonts w:ascii="Times New Roman" w:hAnsi="Times New Roman" w:cs="Times New Roman"/>
        </w:rPr>
        <w:t xml:space="preserve"> </w:t>
      </w:r>
      <w:r w:rsidR="00AD7ABB" w:rsidRPr="00AD7ABB">
        <w:rPr>
          <w:rFonts w:ascii="Times New Roman" w:hAnsi="Times New Roman" w:cs="Times New Roman"/>
        </w:rPr>
        <w:t>nustatytą</w:t>
      </w:r>
      <w:r w:rsidR="00264B12">
        <w:rPr>
          <w:rFonts w:ascii="Times New Roman" w:hAnsi="Times New Roman" w:cs="Times New Roman"/>
        </w:rPr>
        <w:t xml:space="preserve"> </w:t>
      </w:r>
      <w:r w:rsidR="00AD7ABB" w:rsidRPr="00AD7ABB">
        <w:rPr>
          <w:rFonts w:ascii="Times New Roman" w:hAnsi="Times New Roman" w:cs="Times New Roman"/>
        </w:rPr>
        <w:t>terminą</w:t>
      </w:r>
      <w:r w:rsidR="00264B12">
        <w:rPr>
          <w:rFonts w:ascii="Times New Roman" w:hAnsi="Times New Roman" w:cs="Times New Roman"/>
        </w:rPr>
        <w:t xml:space="preserve"> </w:t>
      </w:r>
      <w:r w:rsidR="00AD7ABB" w:rsidRPr="00AD7ABB">
        <w:rPr>
          <w:rFonts w:ascii="Times New Roman" w:hAnsi="Times New Roman" w:cs="Times New Roman"/>
        </w:rPr>
        <w:t>nepatikslino, nepapildė, nepaaiškino</w:t>
      </w:r>
      <w:r w:rsidR="00264B12">
        <w:rPr>
          <w:rFonts w:ascii="Times New Roman" w:hAnsi="Times New Roman" w:cs="Times New Roman"/>
        </w:rPr>
        <w:t xml:space="preserve"> </w:t>
      </w:r>
      <w:r w:rsidR="00AD7ABB" w:rsidRPr="00AD7ABB">
        <w:rPr>
          <w:rFonts w:ascii="Times New Roman" w:hAnsi="Times New Roman" w:cs="Times New Roman"/>
        </w:rPr>
        <w:t>informacijos;</w:t>
      </w:r>
    </w:p>
    <w:p w14:paraId="466B26C2" w14:textId="3FF26EA1" w:rsidR="00A135EB" w:rsidRDefault="00A135EB" w:rsidP="004A1BB3">
      <w:pPr>
        <w:pStyle w:val="Pagrindinistekstas"/>
        <w:spacing w:line="276" w:lineRule="auto"/>
        <w:ind w:firstLine="720"/>
        <w:rPr>
          <w:rFonts w:ascii="Times New Roman" w:hAnsi="Times New Roman" w:cs="Times New Roman"/>
        </w:rPr>
      </w:pPr>
      <w:r>
        <w:rPr>
          <w:rFonts w:ascii="Times New Roman" w:hAnsi="Times New Roman" w:cs="Times New Roman"/>
        </w:rPr>
        <w:t>4</w:t>
      </w:r>
      <w:r w:rsidR="004D0BC6">
        <w:rPr>
          <w:rFonts w:ascii="Times New Roman" w:hAnsi="Times New Roman" w:cs="Times New Roman"/>
        </w:rPr>
        <w:t>4</w:t>
      </w:r>
      <w:r>
        <w:rPr>
          <w:rFonts w:ascii="Times New Roman" w:hAnsi="Times New Roman" w:cs="Times New Roman"/>
        </w:rPr>
        <w:t xml:space="preserve">.5. </w:t>
      </w:r>
      <w:r w:rsidR="00AD7ABB" w:rsidRPr="00AD7ABB">
        <w:rPr>
          <w:rFonts w:ascii="Times New Roman" w:hAnsi="Times New Roman" w:cs="Times New Roman"/>
        </w:rPr>
        <w:t>pasiūlyta</w:t>
      </w:r>
      <w:r w:rsidR="00BB62FD">
        <w:rPr>
          <w:rFonts w:ascii="Times New Roman" w:hAnsi="Times New Roman" w:cs="Times New Roman"/>
        </w:rPr>
        <w:t xml:space="preserve"> </w:t>
      </w:r>
      <w:r w:rsidR="00AD7ABB" w:rsidRPr="00AD7ABB">
        <w:rPr>
          <w:rFonts w:ascii="Times New Roman" w:hAnsi="Times New Roman" w:cs="Times New Roman"/>
        </w:rPr>
        <w:t>kaina</w:t>
      </w:r>
      <w:r w:rsidR="00BB62FD">
        <w:rPr>
          <w:rFonts w:ascii="Times New Roman" w:hAnsi="Times New Roman" w:cs="Times New Roman"/>
        </w:rPr>
        <w:t xml:space="preserve"> </w:t>
      </w:r>
      <w:r w:rsidR="00AD7ABB" w:rsidRPr="00AD7ABB">
        <w:rPr>
          <w:rFonts w:ascii="Times New Roman" w:hAnsi="Times New Roman" w:cs="Times New Roman"/>
        </w:rPr>
        <w:t>yra per didelė</w:t>
      </w:r>
      <w:r w:rsidR="00BB62FD">
        <w:rPr>
          <w:rFonts w:ascii="Times New Roman" w:hAnsi="Times New Roman" w:cs="Times New Roman"/>
        </w:rPr>
        <w:t xml:space="preserve"> </w:t>
      </w:r>
      <w:r w:rsidR="00AD7ABB" w:rsidRPr="00AD7ABB">
        <w:rPr>
          <w:rFonts w:ascii="Times New Roman" w:hAnsi="Times New Roman" w:cs="Times New Roman"/>
        </w:rPr>
        <w:t>ir</w:t>
      </w:r>
      <w:r w:rsidR="00BB62FD">
        <w:rPr>
          <w:rFonts w:ascii="Times New Roman" w:hAnsi="Times New Roman" w:cs="Times New Roman"/>
        </w:rPr>
        <w:t xml:space="preserve"> </w:t>
      </w:r>
      <w:r w:rsidR="00CF0A47">
        <w:rPr>
          <w:rFonts w:ascii="Times New Roman" w:hAnsi="Times New Roman" w:cs="Times New Roman"/>
        </w:rPr>
        <w:t>P</w:t>
      </w:r>
      <w:r w:rsidR="00AD7ABB" w:rsidRPr="00AD7ABB">
        <w:rPr>
          <w:rFonts w:ascii="Times New Roman" w:hAnsi="Times New Roman" w:cs="Times New Roman"/>
        </w:rPr>
        <w:t>erkančiajai</w:t>
      </w:r>
      <w:r w:rsidR="00BB62FD">
        <w:rPr>
          <w:rFonts w:ascii="Times New Roman" w:hAnsi="Times New Roman" w:cs="Times New Roman"/>
        </w:rPr>
        <w:t xml:space="preserve"> </w:t>
      </w:r>
      <w:r w:rsidR="00AD7ABB" w:rsidRPr="00AD7ABB">
        <w:rPr>
          <w:rFonts w:ascii="Times New Roman" w:hAnsi="Times New Roman" w:cs="Times New Roman"/>
        </w:rPr>
        <w:t>organizacijai</w:t>
      </w:r>
      <w:r w:rsidR="00BB62FD">
        <w:rPr>
          <w:rFonts w:ascii="Times New Roman" w:hAnsi="Times New Roman" w:cs="Times New Roman"/>
        </w:rPr>
        <w:t xml:space="preserve"> </w:t>
      </w:r>
      <w:r w:rsidR="00AD7ABB" w:rsidRPr="00AD7ABB">
        <w:rPr>
          <w:rFonts w:ascii="Times New Roman" w:hAnsi="Times New Roman" w:cs="Times New Roman"/>
        </w:rPr>
        <w:t>nepriimtina;</w:t>
      </w:r>
    </w:p>
    <w:p w14:paraId="71982F1F" w14:textId="11888E2D" w:rsidR="00782827" w:rsidRDefault="00782827" w:rsidP="004A1BB3">
      <w:pPr>
        <w:pStyle w:val="Pagrindinistekstas"/>
        <w:spacing w:line="276" w:lineRule="auto"/>
        <w:ind w:firstLine="720"/>
        <w:rPr>
          <w:rFonts w:ascii="Times New Roman" w:hAnsi="Times New Roman" w:cs="Times New Roman"/>
        </w:rPr>
      </w:pPr>
      <w:r>
        <w:rPr>
          <w:rFonts w:ascii="Times New Roman" w:hAnsi="Times New Roman" w:cs="Times New Roman"/>
        </w:rPr>
        <w:t>4</w:t>
      </w:r>
      <w:r w:rsidR="004D0BC6">
        <w:rPr>
          <w:rFonts w:ascii="Times New Roman" w:hAnsi="Times New Roman" w:cs="Times New Roman"/>
        </w:rPr>
        <w:t>4</w:t>
      </w:r>
      <w:r>
        <w:rPr>
          <w:rFonts w:ascii="Times New Roman" w:hAnsi="Times New Roman" w:cs="Times New Roman"/>
        </w:rPr>
        <w:t xml:space="preserve">.6. </w:t>
      </w:r>
      <w:r w:rsidRPr="00782827">
        <w:rPr>
          <w:rFonts w:ascii="Times New Roman" w:hAnsi="Times New Roman" w:cs="Times New Roman"/>
        </w:rPr>
        <w:t>pateiktame pasiūlyme nurodyta kaina yra neįprastai maža ir dalyvis, Perkančiosios organizacijos prašymu, nepateikia tinkamų kainos pagrįstumo įrodymų</w:t>
      </w:r>
      <w:r>
        <w:rPr>
          <w:rFonts w:ascii="Times New Roman" w:hAnsi="Times New Roman" w:cs="Times New Roman"/>
        </w:rPr>
        <w:t>;</w:t>
      </w:r>
    </w:p>
    <w:p w14:paraId="01882B59" w14:textId="6C1B4F6C" w:rsidR="00E95526" w:rsidRDefault="00E95526" w:rsidP="004A1BB3">
      <w:pPr>
        <w:pStyle w:val="Pagrindinistekstas"/>
        <w:spacing w:line="276" w:lineRule="auto"/>
        <w:ind w:firstLine="720"/>
        <w:rPr>
          <w:rFonts w:ascii="Times New Roman" w:hAnsi="Times New Roman" w:cs="Times New Roman"/>
        </w:rPr>
      </w:pPr>
      <w:r>
        <w:rPr>
          <w:rFonts w:ascii="Times New Roman" w:hAnsi="Times New Roman" w:cs="Times New Roman"/>
        </w:rPr>
        <w:t>4</w:t>
      </w:r>
      <w:r w:rsidR="004D0BC6">
        <w:rPr>
          <w:rFonts w:ascii="Times New Roman" w:hAnsi="Times New Roman" w:cs="Times New Roman"/>
        </w:rPr>
        <w:t>4</w:t>
      </w:r>
      <w:r>
        <w:rPr>
          <w:rFonts w:ascii="Times New Roman" w:hAnsi="Times New Roman" w:cs="Times New Roman"/>
        </w:rPr>
        <w:t xml:space="preserve">.7. dalyvis </w:t>
      </w:r>
      <w:r w:rsidR="003D2540">
        <w:rPr>
          <w:rFonts w:ascii="Times New Roman" w:hAnsi="Times New Roman" w:cs="Times New Roman"/>
        </w:rPr>
        <w:t xml:space="preserve">pateikė pasiūlymą ne visam </w:t>
      </w:r>
      <w:r w:rsidR="003166AC">
        <w:rPr>
          <w:rFonts w:ascii="Times New Roman" w:hAnsi="Times New Roman" w:cs="Times New Roman"/>
        </w:rPr>
        <w:t xml:space="preserve">perkamų </w:t>
      </w:r>
      <w:r w:rsidR="003D2540">
        <w:rPr>
          <w:rFonts w:ascii="Times New Roman" w:hAnsi="Times New Roman" w:cs="Times New Roman"/>
        </w:rPr>
        <w:t>prekių kiekiui</w:t>
      </w:r>
      <w:r>
        <w:rPr>
          <w:rFonts w:ascii="Times New Roman" w:hAnsi="Times New Roman" w:cs="Times New Roman"/>
        </w:rPr>
        <w:t>.</w:t>
      </w:r>
    </w:p>
    <w:p w14:paraId="6EC2CB0E" w14:textId="14AE7662" w:rsidR="00BE340E" w:rsidRDefault="00BE340E" w:rsidP="004A1BB3">
      <w:pPr>
        <w:pStyle w:val="Pagrindinistekstas"/>
        <w:spacing w:line="276" w:lineRule="auto"/>
        <w:ind w:firstLine="720"/>
        <w:rPr>
          <w:rFonts w:ascii="Times New Roman" w:hAnsi="Times New Roman" w:cs="Times New Roman"/>
        </w:rPr>
      </w:pPr>
      <w:r>
        <w:rPr>
          <w:rFonts w:ascii="Times New Roman" w:hAnsi="Times New Roman" w:cs="Times New Roman"/>
        </w:rPr>
        <w:t>44.8. s</w:t>
      </w:r>
      <w:r w:rsidRPr="00BE340E">
        <w:rPr>
          <w:rFonts w:ascii="Times New Roman" w:hAnsi="Times New Roman" w:cs="Times New Roman"/>
        </w:rPr>
        <w:t xml:space="preserve">iūlomi produktai </w:t>
      </w:r>
      <w:r>
        <w:rPr>
          <w:rFonts w:ascii="Times New Roman" w:hAnsi="Times New Roman" w:cs="Times New Roman"/>
        </w:rPr>
        <w:t>neatitinka</w:t>
      </w:r>
      <w:r w:rsidRPr="00BE340E">
        <w:rPr>
          <w:rFonts w:ascii="Times New Roman" w:hAnsi="Times New Roman" w:cs="Times New Roman"/>
        </w:rPr>
        <w:t xml:space="preserve"> Lietuvos Respublikos aplinkos ministro 2011 m. birželio 28 d. įsakymo Nr. D1-508 reikalavim</w:t>
      </w:r>
      <w:r>
        <w:rPr>
          <w:rFonts w:ascii="Times New Roman" w:hAnsi="Times New Roman" w:cs="Times New Roman"/>
        </w:rPr>
        <w:t>u.</w:t>
      </w:r>
    </w:p>
    <w:p w14:paraId="17BAB3BA" w14:textId="4AA105A5" w:rsidR="008B4622" w:rsidRPr="00ED402F" w:rsidRDefault="001013BD" w:rsidP="00FA222D">
      <w:pPr>
        <w:pStyle w:val="Pagrindinistekstas"/>
        <w:numPr>
          <w:ilvl w:val="0"/>
          <w:numId w:val="1"/>
        </w:numPr>
        <w:tabs>
          <w:tab w:val="left" w:pos="851"/>
          <w:tab w:val="right" w:pos="1134"/>
        </w:tabs>
        <w:spacing w:line="276" w:lineRule="auto"/>
        <w:ind w:left="0" w:firstLine="720"/>
        <w:rPr>
          <w:rFonts w:ascii="Times New Roman" w:hAnsi="Times New Roman" w:cs="Times New Roman"/>
          <w:lang w:val="de-DE"/>
        </w:rPr>
      </w:pPr>
      <w:r w:rsidRPr="00ED402F">
        <w:rPr>
          <w:rFonts w:ascii="Times New Roman" w:hAnsi="Times New Roman" w:cs="Times New Roman"/>
          <w:lang w:val="de-DE"/>
        </w:rPr>
        <w:t>Neatmesti</w:t>
      </w:r>
      <w:r w:rsidR="00BB62FD">
        <w:rPr>
          <w:rFonts w:ascii="Times New Roman" w:hAnsi="Times New Roman" w:cs="Times New Roman"/>
          <w:lang w:val="de-DE"/>
        </w:rPr>
        <w:t xml:space="preserve"> </w:t>
      </w:r>
      <w:r w:rsidRPr="00ED402F">
        <w:rPr>
          <w:rFonts w:ascii="Times New Roman" w:hAnsi="Times New Roman" w:cs="Times New Roman"/>
          <w:lang w:val="de-DE"/>
        </w:rPr>
        <w:t>pasiūlymai</w:t>
      </w:r>
      <w:r w:rsidR="00551BA9">
        <w:rPr>
          <w:rFonts w:ascii="Times New Roman" w:hAnsi="Times New Roman" w:cs="Times New Roman"/>
          <w:lang w:val="de-DE"/>
        </w:rPr>
        <w:t xml:space="preserve"> </w:t>
      </w:r>
      <w:r w:rsidRPr="00ED402F">
        <w:rPr>
          <w:rFonts w:ascii="Times New Roman" w:hAnsi="Times New Roman" w:cs="Times New Roman"/>
          <w:lang w:val="de-DE"/>
        </w:rPr>
        <w:t>bus</w:t>
      </w:r>
      <w:r w:rsidR="00551BA9">
        <w:rPr>
          <w:rFonts w:ascii="Times New Roman" w:hAnsi="Times New Roman" w:cs="Times New Roman"/>
          <w:lang w:val="de-DE"/>
        </w:rPr>
        <w:t xml:space="preserve"> </w:t>
      </w:r>
      <w:r w:rsidRPr="00ED402F">
        <w:rPr>
          <w:rFonts w:ascii="Times New Roman" w:hAnsi="Times New Roman" w:cs="Times New Roman"/>
          <w:lang w:val="de-DE"/>
        </w:rPr>
        <w:t>vertinami</w:t>
      </w:r>
      <w:r w:rsidR="00551BA9">
        <w:rPr>
          <w:rFonts w:ascii="Times New Roman" w:hAnsi="Times New Roman" w:cs="Times New Roman"/>
          <w:lang w:val="de-DE"/>
        </w:rPr>
        <w:t xml:space="preserve"> </w:t>
      </w:r>
      <w:r w:rsidRPr="00ED402F">
        <w:rPr>
          <w:rFonts w:ascii="Times New Roman" w:hAnsi="Times New Roman" w:cs="Times New Roman"/>
          <w:lang w:val="de-DE"/>
        </w:rPr>
        <w:t>pagal</w:t>
      </w:r>
      <w:r w:rsidR="00551BA9">
        <w:rPr>
          <w:rFonts w:ascii="Times New Roman" w:hAnsi="Times New Roman" w:cs="Times New Roman"/>
          <w:lang w:val="de-DE"/>
        </w:rPr>
        <w:t xml:space="preserve"> </w:t>
      </w:r>
      <w:r w:rsidRPr="00ED402F">
        <w:rPr>
          <w:rFonts w:ascii="Times New Roman" w:hAnsi="Times New Roman" w:cs="Times New Roman"/>
          <w:lang w:val="de-DE"/>
        </w:rPr>
        <w:t>kainos</w:t>
      </w:r>
      <w:r w:rsidR="00551BA9">
        <w:rPr>
          <w:rFonts w:ascii="Times New Roman" w:hAnsi="Times New Roman" w:cs="Times New Roman"/>
          <w:lang w:val="de-DE"/>
        </w:rPr>
        <w:t xml:space="preserve"> </w:t>
      </w:r>
      <w:r w:rsidRPr="00ED402F">
        <w:rPr>
          <w:rFonts w:ascii="Times New Roman" w:hAnsi="Times New Roman" w:cs="Times New Roman"/>
          <w:lang w:val="de-DE"/>
        </w:rPr>
        <w:t>vertinimo</w:t>
      </w:r>
      <w:r w:rsidR="00551BA9">
        <w:rPr>
          <w:rFonts w:ascii="Times New Roman" w:hAnsi="Times New Roman" w:cs="Times New Roman"/>
          <w:lang w:val="de-DE"/>
        </w:rPr>
        <w:t xml:space="preserve"> </w:t>
      </w:r>
      <w:r w:rsidR="007430E4">
        <w:rPr>
          <w:rFonts w:ascii="Times New Roman" w:hAnsi="Times New Roman" w:cs="Times New Roman"/>
          <w:lang w:val="de-DE"/>
        </w:rPr>
        <w:t>kriterijų.</w:t>
      </w:r>
      <w:r w:rsidR="003166AC">
        <w:rPr>
          <w:rFonts w:ascii="Times New Roman" w:hAnsi="Times New Roman" w:cs="Times New Roman"/>
          <w:b/>
          <w:lang w:val="lt-LT"/>
        </w:rPr>
        <w:t xml:space="preserve"> </w:t>
      </w:r>
      <w:r w:rsidR="003166AC" w:rsidRPr="003166AC">
        <w:rPr>
          <w:rFonts w:ascii="Times New Roman" w:hAnsi="Times New Roman" w:cs="Times New Roman"/>
          <w:b/>
          <w:lang w:val="lt-LT"/>
        </w:rPr>
        <w:t>Ekonomiškai naudingiausiu pasiūlymu laikomas mažiausios kainos pasiūlymas.</w:t>
      </w:r>
    </w:p>
    <w:p w14:paraId="708D927A" w14:textId="77777777" w:rsidR="008B4622" w:rsidRPr="00ED402F" w:rsidRDefault="00F52E00" w:rsidP="00FA222D">
      <w:pPr>
        <w:pStyle w:val="Pagrindinistekstas"/>
        <w:numPr>
          <w:ilvl w:val="0"/>
          <w:numId w:val="1"/>
        </w:numPr>
        <w:tabs>
          <w:tab w:val="left" w:pos="851"/>
          <w:tab w:val="right" w:pos="1134"/>
        </w:tabs>
        <w:spacing w:line="276" w:lineRule="auto"/>
        <w:ind w:left="0" w:firstLine="720"/>
        <w:rPr>
          <w:rFonts w:ascii="Times New Roman" w:hAnsi="Times New Roman"/>
          <w:lang w:val="de-DE"/>
        </w:rPr>
      </w:pPr>
      <w:r w:rsidRPr="00ED402F">
        <w:rPr>
          <w:rFonts w:ascii="Times New Roman" w:hAnsi="Times New Roman"/>
          <w:lang w:val="de-DE"/>
        </w:rPr>
        <w:t>Perkančioji</w:t>
      </w:r>
      <w:r w:rsidR="00667E39">
        <w:rPr>
          <w:rFonts w:ascii="Times New Roman" w:hAnsi="Times New Roman"/>
          <w:lang w:val="de-DE"/>
        </w:rPr>
        <w:t xml:space="preserve"> </w:t>
      </w:r>
      <w:r w:rsidRPr="00ED402F">
        <w:rPr>
          <w:rFonts w:ascii="Times New Roman" w:hAnsi="Times New Roman"/>
          <w:lang w:val="de-DE"/>
        </w:rPr>
        <w:t>organizacija</w:t>
      </w:r>
      <w:r w:rsidR="00667E39">
        <w:rPr>
          <w:rFonts w:ascii="Times New Roman" w:hAnsi="Times New Roman"/>
          <w:lang w:val="de-DE"/>
        </w:rPr>
        <w:t xml:space="preserve"> </w:t>
      </w:r>
      <w:r w:rsidRPr="00ED402F">
        <w:rPr>
          <w:rFonts w:ascii="Times New Roman" w:hAnsi="Times New Roman"/>
          <w:lang w:val="de-DE"/>
        </w:rPr>
        <w:t>nevertins</w:t>
      </w:r>
      <w:r w:rsidR="00667E39">
        <w:rPr>
          <w:rFonts w:ascii="Times New Roman" w:hAnsi="Times New Roman"/>
          <w:lang w:val="de-DE"/>
        </w:rPr>
        <w:t xml:space="preserve"> </w:t>
      </w:r>
      <w:r w:rsidRPr="00ED402F">
        <w:rPr>
          <w:rFonts w:ascii="Times New Roman" w:hAnsi="Times New Roman"/>
          <w:lang w:val="de-DE"/>
        </w:rPr>
        <w:t>viso</w:t>
      </w:r>
      <w:r w:rsidR="00667E39">
        <w:rPr>
          <w:rFonts w:ascii="Times New Roman" w:hAnsi="Times New Roman"/>
          <w:lang w:val="de-DE"/>
        </w:rPr>
        <w:t xml:space="preserve"> </w:t>
      </w:r>
      <w:r w:rsidRPr="00ED402F">
        <w:rPr>
          <w:rFonts w:ascii="Times New Roman" w:hAnsi="Times New Roman"/>
          <w:lang w:val="de-DE"/>
        </w:rPr>
        <w:t>tiekėjo</w:t>
      </w:r>
      <w:r w:rsidR="00667E39">
        <w:rPr>
          <w:rFonts w:ascii="Times New Roman" w:hAnsi="Times New Roman"/>
          <w:lang w:val="de-DE"/>
        </w:rPr>
        <w:t xml:space="preserve"> </w:t>
      </w:r>
      <w:r w:rsidRPr="00ED402F">
        <w:rPr>
          <w:rFonts w:ascii="Times New Roman" w:hAnsi="Times New Roman"/>
          <w:lang w:val="de-DE"/>
        </w:rPr>
        <w:t>pasiūlymo, jeigu</w:t>
      </w:r>
      <w:r w:rsidR="00667E39">
        <w:rPr>
          <w:rFonts w:ascii="Times New Roman" w:hAnsi="Times New Roman"/>
          <w:lang w:val="de-DE"/>
        </w:rPr>
        <w:t xml:space="preserve"> </w:t>
      </w:r>
      <w:r w:rsidRPr="00ED402F">
        <w:rPr>
          <w:rFonts w:ascii="Times New Roman" w:hAnsi="Times New Roman"/>
          <w:lang w:val="de-DE"/>
        </w:rPr>
        <w:t>patikrinus</w:t>
      </w:r>
      <w:r w:rsidR="00667E39">
        <w:rPr>
          <w:rFonts w:ascii="Times New Roman" w:hAnsi="Times New Roman"/>
          <w:lang w:val="de-DE"/>
        </w:rPr>
        <w:t xml:space="preserve"> </w:t>
      </w:r>
      <w:r w:rsidRPr="00ED402F">
        <w:rPr>
          <w:rFonts w:ascii="Times New Roman" w:hAnsi="Times New Roman"/>
          <w:lang w:val="de-DE"/>
        </w:rPr>
        <w:t>jo</w:t>
      </w:r>
      <w:r w:rsidR="00667E39">
        <w:rPr>
          <w:rFonts w:ascii="Times New Roman" w:hAnsi="Times New Roman"/>
          <w:lang w:val="de-DE"/>
        </w:rPr>
        <w:t xml:space="preserve"> </w:t>
      </w:r>
      <w:r w:rsidRPr="00ED402F">
        <w:rPr>
          <w:rFonts w:ascii="Times New Roman" w:hAnsi="Times New Roman"/>
          <w:lang w:val="de-DE"/>
        </w:rPr>
        <w:t>dalį, nustatys,</w:t>
      </w:r>
      <w:r w:rsidR="00667E39">
        <w:rPr>
          <w:rFonts w:ascii="Times New Roman" w:hAnsi="Times New Roman"/>
          <w:lang w:val="de-DE"/>
        </w:rPr>
        <w:t xml:space="preserve"> </w:t>
      </w:r>
      <w:r w:rsidRPr="00ED402F">
        <w:rPr>
          <w:rFonts w:ascii="Times New Roman" w:hAnsi="Times New Roman"/>
          <w:lang w:val="de-DE"/>
        </w:rPr>
        <w:t xml:space="preserve"> kad</w:t>
      </w:r>
      <w:r w:rsidR="00667E39">
        <w:rPr>
          <w:rFonts w:ascii="Times New Roman" w:hAnsi="Times New Roman"/>
          <w:lang w:val="de-DE"/>
        </w:rPr>
        <w:t xml:space="preserve"> </w:t>
      </w:r>
      <w:r w:rsidRPr="00ED402F">
        <w:rPr>
          <w:rFonts w:ascii="Times New Roman" w:hAnsi="Times New Roman"/>
          <w:lang w:val="de-DE"/>
        </w:rPr>
        <w:t>pasiūlymas</w:t>
      </w:r>
      <w:r w:rsidR="00667E39">
        <w:rPr>
          <w:rFonts w:ascii="Times New Roman" w:hAnsi="Times New Roman"/>
          <w:lang w:val="de-DE"/>
        </w:rPr>
        <w:t xml:space="preserve"> </w:t>
      </w:r>
      <w:r w:rsidRPr="00ED402F">
        <w:rPr>
          <w:rFonts w:ascii="Times New Roman" w:hAnsi="Times New Roman"/>
          <w:lang w:val="de-DE"/>
        </w:rPr>
        <w:t>pagal</w:t>
      </w:r>
      <w:r w:rsidR="00667E39">
        <w:rPr>
          <w:rFonts w:ascii="Times New Roman" w:hAnsi="Times New Roman"/>
          <w:lang w:val="de-DE"/>
        </w:rPr>
        <w:t xml:space="preserve"> </w:t>
      </w:r>
      <w:r w:rsidR="00A135EB">
        <w:rPr>
          <w:rFonts w:ascii="Times New Roman" w:hAnsi="Times New Roman"/>
          <w:lang w:val="de-DE"/>
        </w:rPr>
        <w:t>p</w:t>
      </w:r>
      <w:r w:rsidRPr="00ED402F">
        <w:rPr>
          <w:rFonts w:ascii="Times New Roman" w:hAnsi="Times New Roman"/>
          <w:lang w:val="de-DE"/>
        </w:rPr>
        <w:t>irkimo</w:t>
      </w:r>
      <w:r w:rsidR="00667E39">
        <w:rPr>
          <w:rFonts w:ascii="Times New Roman" w:hAnsi="Times New Roman"/>
          <w:lang w:val="de-DE"/>
        </w:rPr>
        <w:t xml:space="preserve"> </w:t>
      </w:r>
      <w:r w:rsidRPr="00ED402F">
        <w:rPr>
          <w:rFonts w:ascii="Times New Roman" w:hAnsi="Times New Roman"/>
          <w:lang w:val="de-DE"/>
        </w:rPr>
        <w:t>sąlygas</w:t>
      </w:r>
      <w:r w:rsidR="00667E39">
        <w:rPr>
          <w:rFonts w:ascii="Times New Roman" w:hAnsi="Times New Roman"/>
          <w:lang w:val="de-DE"/>
        </w:rPr>
        <w:t xml:space="preserve"> </w:t>
      </w:r>
      <w:r w:rsidRPr="00ED402F">
        <w:rPr>
          <w:rFonts w:ascii="Times New Roman" w:hAnsi="Times New Roman"/>
          <w:lang w:val="de-DE"/>
        </w:rPr>
        <w:t>turės</w:t>
      </w:r>
      <w:r w:rsidR="00667E39">
        <w:rPr>
          <w:rFonts w:ascii="Times New Roman" w:hAnsi="Times New Roman"/>
          <w:lang w:val="de-DE"/>
        </w:rPr>
        <w:t xml:space="preserve"> </w:t>
      </w:r>
      <w:r w:rsidRPr="00ED402F">
        <w:rPr>
          <w:rFonts w:ascii="Times New Roman" w:hAnsi="Times New Roman"/>
          <w:lang w:val="de-DE"/>
        </w:rPr>
        <w:t>būti</w:t>
      </w:r>
      <w:r w:rsidR="00667E39">
        <w:rPr>
          <w:rFonts w:ascii="Times New Roman" w:hAnsi="Times New Roman"/>
          <w:lang w:val="de-DE"/>
        </w:rPr>
        <w:t xml:space="preserve"> </w:t>
      </w:r>
      <w:r w:rsidRPr="00ED402F">
        <w:rPr>
          <w:rFonts w:ascii="Times New Roman" w:hAnsi="Times New Roman"/>
          <w:lang w:val="de-DE"/>
        </w:rPr>
        <w:t>atmetamas.</w:t>
      </w:r>
    </w:p>
    <w:p w14:paraId="02393D19" w14:textId="32AF8F78" w:rsidR="008B4622" w:rsidRDefault="001013BD" w:rsidP="00FA222D">
      <w:pPr>
        <w:pStyle w:val="Pagrindinistekstas"/>
        <w:numPr>
          <w:ilvl w:val="0"/>
          <w:numId w:val="1"/>
        </w:numPr>
        <w:tabs>
          <w:tab w:val="left" w:pos="851"/>
          <w:tab w:val="right" w:pos="1134"/>
          <w:tab w:val="right" w:pos="1418"/>
        </w:tabs>
        <w:spacing w:line="276" w:lineRule="auto"/>
        <w:ind w:left="0" w:firstLine="720"/>
        <w:rPr>
          <w:rFonts w:ascii="Times New Roman" w:hAnsi="Times New Roman"/>
        </w:rPr>
      </w:pPr>
      <w:r w:rsidRPr="008B4622">
        <w:rPr>
          <w:rFonts w:ascii="Times New Roman" w:hAnsi="Times New Roman" w:cs="Times New Roman"/>
          <w:lang w:val="lt-LT"/>
        </w:rPr>
        <w:t>Nedelsdama išnagrinėjusi, įvertinusi ir palyginusi pateiktus pasiūlymus,</w:t>
      </w:r>
      <w:r w:rsidR="00264B12">
        <w:rPr>
          <w:rFonts w:ascii="Times New Roman" w:hAnsi="Times New Roman" w:cs="Times New Roman"/>
          <w:lang w:val="lt-LT"/>
        </w:rPr>
        <w:t xml:space="preserve"> </w:t>
      </w:r>
      <w:r w:rsidR="00B9119F">
        <w:rPr>
          <w:rFonts w:ascii="Times New Roman" w:hAnsi="Times New Roman" w:cs="Times New Roman"/>
          <w:lang w:val="lt-LT"/>
        </w:rPr>
        <w:t xml:space="preserve">Perkančioji organizacija </w:t>
      </w:r>
      <w:r w:rsidRPr="008B4622">
        <w:rPr>
          <w:rFonts w:ascii="Times New Roman" w:hAnsi="Times New Roman" w:cs="Times New Roman"/>
          <w:lang w:val="lt-LT"/>
        </w:rPr>
        <w:t xml:space="preserve">nustato </w:t>
      </w:r>
      <w:r w:rsidRPr="008B4622">
        <w:rPr>
          <w:rFonts w:ascii="Times New Roman" w:hAnsi="Times New Roman" w:cs="Times New Roman"/>
          <w:color w:val="000000"/>
          <w:lang w:val="lt-LT"/>
        </w:rPr>
        <w:t>pasiūlymų</w:t>
      </w:r>
      <w:r w:rsidRPr="008B4622">
        <w:rPr>
          <w:rFonts w:ascii="Times New Roman" w:hAnsi="Times New Roman" w:cs="Times New Roman"/>
          <w:lang w:val="lt-LT"/>
        </w:rPr>
        <w:t xml:space="preserve"> eilę. Pasiūlymai eilėje surašomi pasiūlymo kainos didėjimo tvarka. Jeigu kelių pateiktų pasiūlymų yra vienoda pasiūlymo kaina, nustatant pasiūlymų eilę pirmesnis į šią eilę įrašomas </w:t>
      </w:r>
      <w:r w:rsidR="004B2ABD" w:rsidRPr="008B4622">
        <w:rPr>
          <w:rFonts w:ascii="Times New Roman" w:hAnsi="Times New Roman" w:cs="Times New Roman"/>
          <w:lang w:val="lt-LT"/>
        </w:rPr>
        <w:t>dalyvis</w:t>
      </w:r>
      <w:r w:rsidRPr="008B4622">
        <w:rPr>
          <w:rFonts w:ascii="Times New Roman" w:hAnsi="Times New Roman" w:cs="Times New Roman"/>
          <w:lang w:val="lt-LT"/>
        </w:rPr>
        <w:t>, kurio pasiūlymas CVP IS priemonėmis pateiktas anksčiausiai. Pasiūlymų eilė nenustatoma, jei buvo gautas tik vienas pasiūlymas.</w:t>
      </w:r>
    </w:p>
    <w:p w14:paraId="68E99569" w14:textId="77777777" w:rsidR="001013BD" w:rsidRPr="00D04064" w:rsidRDefault="00D34A06" w:rsidP="00FA222D">
      <w:pPr>
        <w:pStyle w:val="Pagrindinistekstas"/>
        <w:numPr>
          <w:ilvl w:val="0"/>
          <w:numId w:val="1"/>
        </w:numPr>
        <w:tabs>
          <w:tab w:val="left" w:pos="851"/>
          <w:tab w:val="right" w:pos="1134"/>
        </w:tabs>
        <w:spacing w:line="276" w:lineRule="auto"/>
        <w:ind w:left="0" w:firstLine="720"/>
        <w:rPr>
          <w:rFonts w:ascii="Times New Roman" w:hAnsi="Times New Roman"/>
        </w:rPr>
      </w:pPr>
      <w:r w:rsidRPr="008B4622">
        <w:rPr>
          <w:rFonts w:ascii="Times New Roman" w:hAnsi="Times New Roman" w:cs="Times New Roman"/>
          <w:lang w:val="lt-LT"/>
        </w:rPr>
        <w:t>Pirkim</w:t>
      </w:r>
      <w:r w:rsidR="001013BD" w:rsidRPr="008B4622">
        <w:rPr>
          <w:rFonts w:ascii="Times New Roman" w:hAnsi="Times New Roman" w:cs="Times New Roman"/>
          <w:lang w:val="lt-LT"/>
        </w:rPr>
        <w:t xml:space="preserve">ą laimėjęs </w:t>
      </w:r>
      <w:r w:rsidR="00264828" w:rsidRPr="008B4622">
        <w:rPr>
          <w:rFonts w:ascii="Times New Roman" w:hAnsi="Times New Roman" w:cs="Times New Roman"/>
          <w:lang w:val="lt-LT"/>
        </w:rPr>
        <w:t xml:space="preserve">dalyvis </w:t>
      </w:r>
      <w:r w:rsidR="001013BD" w:rsidRPr="008B4622">
        <w:rPr>
          <w:rFonts w:ascii="Times New Roman" w:hAnsi="Times New Roman" w:cs="Times New Roman"/>
          <w:lang w:val="lt-LT"/>
        </w:rPr>
        <w:t xml:space="preserve">nustatomas pagal patvirtintą pasiūlymų eilę. </w:t>
      </w:r>
      <w:r w:rsidRPr="008B4622">
        <w:rPr>
          <w:rFonts w:ascii="Times New Roman" w:hAnsi="Times New Roman" w:cs="Times New Roman"/>
          <w:lang w:val="lt-LT"/>
        </w:rPr>
        <w:t>Pirkimo</w:t>
      </w:r>
      <w:r w:rsidR="001013BD" w:rsidRPr="008B4622">
        <w:rPr>
          <w:rFonts w:ascii="Times New Roman" w:hAnsi="Times New Roman" w:cs="Times New Roman"/>
          <w:lang w:val="lt-LT"/>
        </w:rPr>
        <w:t xml:space="preserve"> laimėtojui, </w:t>
      </w:r>
      <w:r w:rsidR="00161A16">
        <w:rPr>
          <w:rFonts w:ascii="Times New Roman" w:hAnsi="Times New Roman" w:cs="Times New Roman"/>
          <w:lang w:val="lt-LT"/>
        </w:rPr>
        <w:t xml:space="preserve"> </w:t>
      </w:r>
      <w:r w:rsidR="001013BD" w:rsidRPr="008B4622">
        <w:rPr>
          <w:rFonts w:ascii="Times New Roman" w:hAnsi="Times New Roman" w:cs="Times New Roman"/>
          <w:lang w:val="lt-LT"/>
        </w:rPr>
        <w:t xml:space="preserve">Perkančioji organizacija siūlo pasirašyti viešojo pirkimo sutartį. </w:t>
      </w:r>
    </w:p>
    <w:p w14:paraId="6415D93A" w14:textId="77777777" w:rsidR="00D04064" w:rsidRPr="00BE5ADD" w:rsidRDefault="00D04064" w:rsidP="00FA222D">
      <w:pPr>
        <w:pStyle w:val="Sraopastraipa"/>
        <w:numPr>
          <w:ilvl w:val="0"/>
          <w:numId w:val="1"/>
        </w:numPr>
        <w:tabs>
          <w:tab w:val="right" w:pos="1134"/>
        </w:tabs>
        <w:ind w:left="0" w:firstLine="720"/>
        <w:jc w:val="both"/>
        <w:rPr>
          <w:rFonts w:ascii="Times New Roman" w:eastAsia="Times New Roman" w:hAnsi="Times New Roman"/>
          <w:sz w:val="24"/>
          <w:szCs w:val="24"/>
        </w:rPr>
      </w:pPr>
      <w:r w:rsidRPr="00BE5ADD">
        <w:rPr>
          <w:rFonts w:ascii="Times New Roman" w:eastAsia="Times New Roman" w:hAnsi="Times New Roman"/>
          <w:sz w:val="24"/>
          <w:szCs w:val="24"/>
        </w:rPr>
        <w:t>Tuo atveju, kai pasiūlyme nurodyta kaina, išreikšta skaitmenimis, neatitinka kainos, nurodytų žodžiais, teisinga laikoma kaina, nurodytos žodžiais.</w:t>
      </w:r>
    </w:p>
    <w:p w14:paraId="353B6F1F" w14:textId="77777777" w:rsidR="00D04064" w:rsidRPr="008B4622" w:rsidRDefault="00D04064" w:rsidP="00D04064">
      <w:pPr>
        <w:pStyle w:val="Pagrindinistekstas"/>
        <w:tabs>
          <w:tab w:val="left" w:pos="851"/>
        </w:tabs>
        <w:spacing w:line="276" w:lineRule="auto"/>
        <w:ind w:left="851"/>
        <w:rPr>
          <w:rFonts w:ascii="Times New Roman" w:hAnsi="Times New Roman"/>
        </w:rPr>
      </w:pPr>
    </w:p>
    <w:p w14:paraId="4422C510" w14:textId="77777777" w:rsidR="004355DA" w:rsidRPr="000A652C" w:rsidRDefault="00A97B18" w:rsidP="006C406A">
      <w:pPr>
        <w:pStyle w:val="Antrat1"/>
        <w:tabs>
          <w:tab w:val="left" w:pos="426"/>
        </w:tabs>
        <w:spacing w:line="276" w:lineRule="auto"/>
        <w:ind w:left="0" w:firstLine="0"/>
        <w:rPr>
          <w:szCs w:val="24"/>
        </w:rPr>
      </w:pPr>
      <w:bookmarkStart w:id="21" w:name="_Toc478469835"/>
      <w:r>
        <w:rPr>
          <w:szCs w:val="24"/>
        </w:rPr>
        <w:t xml:space="preserve"> </w:t>
      </w:r>
      <w:bookmarkStart w:id="22" w:name="_Toc533680169"/>
      <w:r w:rsidR="004355DA" w:rsidRPr="000A652C">
        <w:rPr>
          <w:szCs w:val="24"/>
        </w:rPr>
        <w:t>SIŪLOMOS ŠALIMS PASIRAŠYTI PIRKIMO SUTARTIES PROJEKTAS</w:t>
      </w:r>
      <w:bookmarkEnd w:id="21"/>
      <w:bookmarkEnd w:id="22"/>
    </w:p>
    <w:p w14:paraId="04EED7A0" w14:textId="77777777" w:rsidR="004355DA" w:rsidRPr="000A652C" w:rsidRDefault="004355DA" w:rsidP="004C5A14">
      <w:pPr>
        <w:pStyle w:val="Pagrindinistekstas"/>
        <w:tabs>
          <w:tab w:val="left" w:pos="0"/>
        </w:tabs>
        <w:spacing w:line="276" w:lineRule="auto"/>
        <w:ind w:firstLine="851"/>
        <w:rPr>
          <w:rFonts w:ascii="Times New Roman" w:hAnsi="Times New Roman" w:cs="Times New Roman"/>
          <w:b/>
          <w:color w:val="000000"/>
          <w:lang w:val="lt-LT"/>
        </w:rPr>
      </w:pPr>
    </w:p>
    <w:p w14:paraId="048F22D5" w14:textId="77777777" w:rsidR="004355DA" w:rsidRDefault="004355DA" w:rsidP="00FA222D">
      <w:pPr>
        <w:pStyle w:val="Pagrindinistekstas"/>
        <w:numPr>
          <w:ilvl w:val="0"/>
          <w:numId w:val="1"/>
        </w:numPr>
        <w:tabs>
          <w:tab w:val="left" w:pos="0"/>
          <w:tab w:val="right" w:pos="1134"/>
        </w:tabs>
        <w:spacing w:line="276" w:lineRule="auto"/>
        <w:ind w:left="0" w:firstLine="720"/>
        <w:rPr>
          <w:rFonts w:ascii="Times New Roman" w:hAnsi="Times New Roman" w:cs="Times New Roman"/>
          <w:lang w:val="lt-LT"/>
        </w:rPr>
      </w:pPr>
      <w:r w:rsidRPr="000A652C">
        <w:rPr>
          <w:rFonts w:ascii="Times New Roman" w:hAnsi="Times New Roman" w:cs="Times New Roman"/>
          <w:lang w:val="lt-LT"/>
        </w:rPr>
        <w:t xml:space="preserve">Pirkimo sutarties projektas pateikiamas </w:t>
      </w:r>
      <w:r w:rsidR="007C7EBA">
        <w:rPr>
          <w:rFonts w:ascii="Times New Roman" w:hAnsi="Times New Roman" w:cs="Times New Roman"/>
          <w:lang w:val="lt-LT"/>
        </w:rPr>
        <w:t xml:space="preserve">pirkimo sąlygų </w:t>
      </w:r>
      <w:r w:rsidRPr="000A652C">
        <w:rPr>
          <w:rFonts w:ascii="Times New Roman" w:hAnsi="Times New Roman" w:cs="Times New Roman"/>
          <w:lang w:val="lt-LT"/>
        </w:rPr>
        <w:t xml:space="preserve">3 priede. Sutarties projekto sąlygos yra privalomos pirkimo dalyviams ir sudarant sutartį su </w:t>
      </w:r>
      <w:r w:rsidR="00D14BC0" w:rsidRPr="000A652C">
        <w:rPr>
          <w:rFonts w:ascii="Times New Roman" w:hAnsi="Times New Roman" w:cs="Times New Roman"/>
          <w:lang w:val="lt-LT"/>
        </w:rPr>
        <w:t>dalyvi</w:t>
      </w:r>
      <w:r w:rsidR="000A065A" w:rsidRPr="000A652C">
        <w:rPr>
          <w:rFonts w:ascii="Times New Roman" w:hAnsi="Times New Roman" w:cs="Times New Roman"/>
          <w:lang w:val="lt-LT"/>
        </w:rPr>
        <w:t>u</w:t>
      </w:r>
      <w:r w:rsidR="00F10DC2" w:rsidRPr="000A652C">
        <w:rPr>
          <w:rFonts w:ascii="Times New Roman" w:hAnsi="Times New Roman" w:cs="Times New Roman"/>
          <w:lang w:val="lt-LT"/>
        </w:rPr>
        <w:t xml:space="preserve">, kurio pasiūlymas pripažintas </w:t>
      </w:r>
      <w:r w:rsidRPr="000A652C">
        <w:rPr>
          <w:rFonts w:ascii="Times New Roman" w:hAnsi="Times New Roman" w:cs="Times New Roman"/>
          <w:lang w:val="lt-LT"/>
        </w:rPr>
        <w:t>laimė</w:t>
      </w:r>
      <w:r w:rsidR="00F10DC2" w:rsidRPr="000A652C">
        <w:rPr>
          <w:rFonts w:ascii="Times New Roman" w:hAnsi="Times New Roman" w:cs="Times New Roman"/>
          <w:lang w:val="lt-LT"/>
        </w:rPr>
        <w:t>jusiu,</w:t>
      </w:r>
      <w:r w:rsidRPr="000A652C">
        <w:rPr>
          <w:rFonts w:ascii="Times New Roman" w:hAnsi="Times New Roman" w:cs="Times New Roman"/>
          <w:lang w:val="lt-LT"/>
        </w:rPr>
        <w:t xml:space="preserve"> nebus keičiamos. Sutarties valiuta </w:t>
      </w:r>
      <w:r w:rsidR="00F10DC2" w:rsidRPr="000A652C">
        <w:rPr>
          <w:rFonts w:ascii="Times New Roman" w:hAnsi="Times New Roman" w:cs="Times New Roman"/>
          <w:lang w:val="lt-LT"/>
        </w:rPr>
        <w:t>–</w:t>
      </w:r>
      <w:r w:rsidRPr="000A652C">
        <w:rPr>
          <w:rFonts w:ascii="Times New Roman" w:hAnsi="Times New Roman" w:cs="Times New Roman"/>
          <w:lang w:val="lt-LT"/>
        </w:rPr>
        <w:t xml:space="preserve"> eurai. Jei viešąjį pirkimą</w:t>
      </w:r>
      <w:r w:rsidR="00B44AA6" w:rsidRPr="000A652C">
        <w:rPr>
          <w:rFonts w:ascii="Times New Roman" w:hAnsi="Times New Roman" w:cs="Times New Roman"/>
          <w:lang w:val="lt-LT"/>
        </w:rPr>
        <w:t xml:space="preserve"> (pirkimo dalį)</w:t>
      </w:r>
      <w:r w:rsidRPr="000A652C">
        <w:rPr>
          <w:rFonts w:ascii="Times New Roman" w:hAnsi="Times New Roman" w:cs="Times New Roman"/>
          <w:lang w:val="lt-LT"/>
        </w:rPr>
        <w:t xml:space="preserve"> laimėjusio </w:t>
      </w:r>
      <w:r w:rsidR="00D14BC0" w:rsidRPr="000A652C">
        <w:rPr>
          <w:rFonts w:ascii="Times New Roman" w:hAnsi="Times New Roman" w:cs="Times New Roman"/>
          <w:lang w:val="lt-LT"/>
        </w:rPr>
        <w:t xml:space="preserve">dalyvio </w:t>
      </w:r>
      <w:r w:rsidRPr="000A652C">
        <w:rPr>
          <w:rFonts w:ascii="Times New Roman" w:hAnsi="Times New Roman" w:cs="Times New Roman"/>
          <w:lang w:val="lt-LT"/>
        </w:rPr>
        <w:t>pasiūlymo kaina bus nurodyta kita valiuta, pasiūlymo kaina</w:t>
      </w:r>
      <w:r w:rsidR="00562590">
        <w:rPr>
          <w:rFonts w:ascii="Times New Roman" w:hAnsi="Times New Roman" w:cs="Times New Roman"/>
          <w:lang w:val="lt-LT"/>
        </w:rPr>
        <w:t xml:space="preserve"> sutartyje bus perskaičiuojama e</w:t>
      </w:r>
      <w:r w:rsidRPr="000A652C">
        <w:rPr>
          <w:rFonts w:ascii="Times New Roman" w:hAnsi="Times New Roman" w:cs="Times New Roman"/>
          <w:lang w:val="lt-LT"/>
        </w:rPr>
        <w:t xml:space="preserve">urais pagal </w:t>
      </w:r>
      <w:r w:rsidRPr="000A652C">
        <w:rPr>
          <w:rFonts w:ascii="Times New Roman" w:eastAsiaTheme="minorEastAsia" w:hAnsi="Times New Roman" w:cs="Times New Roman"/>
          <w:lang w:val="lt-LT"/>
        </w:rPr>
        <w:t>Europos centrinio banko skelbiamą orientacinį euro ir užsienio valiutų santykį, o tais atvejais, kai orientacinio euro ir užsienio valiutos santykio Europos centrinis bankas neskelbia, – pagal Lietuvos banko skelbiamą orientacinį euro ir užsienio valiutos santykį</w:t>
      </w:r>
      <w:r w:rsidRPr="000A652C">
        <w:rPr>
          <w:rFonts w:ascii="Times New Roman" w:hAnsi="Times New Roman" w:cs="Times New Roman"/>
          <w:lang w:val="lt-LT"/>
        </w:rPr>
        <w:t xml:space="preserve"> paskutinę pasiūlymų pateikimo termino dieną. </w:t>
      </w:r>
    </w:p>
    <w:p w14:paraId="0237E9B9" w14:textId="77777777" w:rsidR="008B4622" w:rsidRDefault="00FF487F" w:rsidP="00FA222D">
      <w:pPr>
        <w:pStyle w:val="Pagrindinistekstas"/>
        <w:numPr>
          <w:ilvl w:val="0"/>
          <w:numId w:val="1"/>
        </w:numPr>
        <w:tabs>
          <w:tab w:val="right" w:pos="1134"/>
        </w:tabs>
        <w:spacing w:line="276" w:lineRule="auto"/>
        <w:ind w:left="0" w:firstLine="720"/>
        <w:rPr>
          <w:rFonts w:ascii="Times New Roman" w:hAnsi="Times New Roman" w:cs="Times New Roman"/>
          <w:lang w:val="lt-LT"/>
        </w:rPr>
      </w:pPr>
      <w:r w:rsidRPr="008B4622">
        <w:rPr>
          <w:rFonts w:ascii="Times New Roman" w:hAnsi="Times New Roman" w:cs="Times New Roman"/>
          <w:lang w:val="lt-LT"/>
        </w:rPr>
        <w:t>Pirkimo sutartis turi būti sudaroma nedelsiant</w:t>
      </w:r>
      <w:r w:rsidR="005502BE" w:rsidRPr="008B4622">
        <w:rPr>
          <w:rFonts w:ascii="Times New Roman" w:hAnsi="Times New Roman" w:cs="Times New Roman"/>
          <w:lang w:val="lt-LT"/>
        </w:rPr>
        <w:t xml:space="preserve"> ir nebus taikomas atidėjimo terminas</w:t>
      </w:r>
      <w:r w:rsidRPr="008B4622">
        <w:rPr>
          <w:rFonts w:ascii="Times New Roman" w:hAnsi="Times New Roman" w:cs="Times New Roman"/>
          <w:lang w:val="lt-LT"/>
        </w:rPr>
        <w:t xml:space="preserve">. </w:t>
      </w:r>
    </w:p>
    <w:p w14:paraId="360E155B" w14:textId="77777777" w:rsidR="008B4622" w:rsidRDefault="004355DA" w:rsidP="00FA222D">
      <w:pPr>
        <w:pStyle w:val="Pagrindinistekstas"/>
        <w:numPr>
          <w:ilvl w:val="0"/>
          <w:numId w:val="1"/>
        </w:numPr>
        <w:tabs>
          <w:tab w:val="right" w:pos="1134"/>
        </w:tabs>
        <w:spacing w:line="276" w:lineRule="auto"/>
        <w:ind w:left="0" w:firstLine="720"/>
        <w:rPr>
          <w:rFonts w:ascii="Times New Roman" w:hAnsi="Times New Roman" w:cs="Times New Roman"/>
          <w:lang w:val="lt-LT"/>
        </w:rPr>
      </w:pPr>
      <w:r w:rsidRPr="008B4622">
        <w:rPr>
          <w:rFonts w:ascii="Times New Roman" w:hAnsi="Times New Roman" w:cs="Times New Roman"/>
          <w:lang w:val="lt-LT"/>
        </w:rPr>
        <w:t xml:space="preserve">Jeigu </w:t>
      </w:r>
      <w:r w:rsidR="00D14BC0" w:rsidRPr="008B4622">
        <w:rPr>
          <w:rFonts w:ascii="Times New Roman" w:hAnsi="Times New Roman" w:cs="Times New Roman"/>
          <w:lang w:val="lt-LT"/>
        </w:rPr>
        <w:t>dalyvi</w:t>
      </w:r>
      <w:r w:rsidRPr="008B4622">
        <w:rPr>
          <w:rFonts w:ascii="Times New Roman" w:hAnsi="Times New Roman" w:cs="Times New Roman"/>
          <w:lang w:val="lt-LT"/>
        </w:rPr>
        <w:t xml:space="preserve">s, kuriam buvo pasiūlyta sudaryti pirkimo sutartį, </w:t>
      </w:r>
      <w:r w:rsidR="00F10DC2" w:rsidRPr="008B4622">
        <w:rPr>
          <w:rFonts w:ascii="Times New Roman" w:hAnsi="Times New Roman" w:cs="Times New Roman"/>
          <w:lang w:val="lt-LT"/>
        </w:rPr>
        <w:t>pranešimu</w:t>
      </w:r>
      <w:r w:rsidRPr="008B4622">
        <w:rPr>
          <w:rFonts w:ascii="Times New Roman" w:hAnsi="Times New Roman" w:cs="Times New Roman"/>
          <w:lang w:val="lt-LT"/>
        </w:rPr>
        <w:t xml:space="preserve"> CVP IS priemonėmis atsisako ją sudaryti </w:t>
      </w:r>
      <w:r w:rsidR="008F244D" w:rsidRPr="008B4622">
        <w:rPr>
          <w:rFonts w:ascii="Times New Roman" w:hAnsi="Times New Roman" w:cs="Times New Roman"/>
          <w:lang w:val="lt-LT"/>
        </w:rPr>
        <w:t xml:space="preserve">ir/ar </w:t>
      </w:r>
      <w:r w:rsidR="003605CB" w:rsidRPr="008B4622">
        <w:rPr>
          <w:rFonts w:ascii="Times New Roman" w:hAnsi="Times New Roman" w:cs="Times New Roman"/>
          <w:lang w:val="lt-LT"/>
        </w:rPr>
        <w:t>iki P</w:t>
      </w:r>
      <w:r w:rsidRPr="008B4622">
        <w:rPr>
          <w:rFonts w:ascii="Times New Roman" w:hAnsi="Times New Roman" w:cs="Times New Roman"/>
          <w:lang w:val="lt-LT"/>
        </w:rPr>
        <w:t xml:space="preserve">erkančiosios organizacijos nurodyto laiko neatvyksta sudaryti pirkimo sutarties, </w:t>
      </w:r>
      <w:r w:rsidRPr="008B4622">
        <w:rPr>
          <w:rFonts w:ascii="Times New Roman" w:hAnsi="Times New Roman" w:cs="Times New Roman"/>
          <w:snapToGrid w:val="0"/>
          <w:lang w:val="lt-LT"/>
        </w:rPr>
        <w:t>arba atsisako sudaryti pirkimo sutartį pirkimo dokumentuose nustatytomis sąlygomis,</w:t>
      </w:r>
      <w:r w:rsidRPr="008B4622">
        <w:rPr>
          <w:rFonts w:ascii="Times New Roman" w:hAnsi="Times New Roman" w:cs="Times New Roman"/>
          <w:lang w:val="lt-LT"/>
        </w:rPr>
        <w:t xml:space="preserve"> laikoma, kad jis atsisakė sudaryti pirkimo sutartį. </w:t>
      </w:r>
    </w:p>
    <w:p w14:paraId="555611E9" w14:textId="77777777" w:rsidR="00074D2C" w:rsidRPr="00074D2C" w:rsidRDefault="003605CB" w:rsidP="00FA222D">
      <w:pPr>
        <w:pStyle w:val="Pagrindinistekstas"/>
        <w:numPr>
          <w:ilvl w:val="0"/>
          <w:numId w:val="1"/>
        </w:numPr>
        <w:tabs>
          <w:tab w:val="right" w:pos="1134"/>
        </w:tabs>
        <w:spacing w:line="276" w:lineRule="auto"/>
        <w:ind w:left="0" w:firstLine="720"/>
        <w:rPr>
          <w:rFonts w:ascii="Times New Roman" w:hAnsi="Times New Roman" w:cs="Times New Roman"/>
          <w:lang w:val="lt-LT"/>
        </w:rPr>
      </w:pPr>
      <w:r w:rsidRPr="00ED402F">
        <w:rPr>
          <w:rFonts w:ascii="Times New Roman" w:hAnsi="Times New Roman"/>
          <w:lang w:val="lt-LT"/>
        </w:rPr>
        <w:t>Tuo atveju P</w:t>
      </w:r>
      <w:r w:rsidR="004355DA" w:rsidRPr="00ED402F">
        <w:rPr>
          <w:rFonts w:ascii="Times New Roman" w:hAnsi="Times New Roman"/>
          <w:lang w:val="lt-LT"/>
        </w:rPr>
        <w:t>erkančioji organizacija</w:t>
      </w:r>
      <w:r w:rsidR="005502BE" w:rsidRPr="00ED402F">
        <w:rPr>
          <w:rFonts w:ascii="Times New Roman" w:hAnsi="Times New Roman"/>
          <w:lang w:val="lt-LT"/>
        </w:rPr>
        <w:t xml:space="preserve"> kviečia pasirašyti sutartį dalyvį, kurio pasiūlymas pasiūlymų eilėje buvo pirmas po dalyvio, atsisakiusio sudaryti pirkimo sutartį.</w:t>
      </w:r>
    </w:p>
    <w:p w14:paraId="61F9FDEB" w14:textId="6B91787F" w:rsidR="00755BFC" w:rsidRPr="00755BFC" w:rsidRDefault="00074D2C" w:rsidP="00FA222D">
      <w:pPr>
        <w:pStyle w:val="Pagrindinistekstas"/>
        <w:numPr>
          <w:ilvl w:val="0"/>
          <w:numId w:val="1"/>
        </w:numPr>
        <w:tabs>
          <w:tab w:val="right" w:pos="1134"/>
        </w:tabs>
        <w:spacing w:line="276" w:lineRule="auto"/>
        <w:ind w:left="0" w:firstLine="720"/>
        <w:rPr>
          <w:rFonts w:ascii="Times New Roman" w:hAnsi="Times New Roman" w:cs="Times New Roman"/>
          <w:lang w:val="lt-LT"/>
        </w:rPr>
      </w:pPr>
      <w:r w:rsidRPr="00074D2C">
        <w:rPr>
          <w:rFonts w:ascii="Times New Roman" w:hAnsi="Times New Roman"/>
          <w:lang w:val="lt-LT"/>
        </w:rPr>
        <w:t>Vykdant pirkimo sutartį, pridėtinės vertės mokesčio sąskaitos faktūros, sąskaitos faktūros, kreditiniai ir debetiniai dokumentai bei avansinės sąskaitos turi būti teikiami naudojantis informacinės sistemos „</w:t>
      </w:r>
      <w:r w:rsidR="004D5D40">
        <w:rPr>
          <w:rFonts w:ascii="Times New Roman" w:hAnsi="Times New Roman"/>
          <w:lang w:val="lt-LT"/>
        </w:rPr>
        <w:t>sabis</w:t>
      </w:r>
      <w:r w:rsidRPr="00074D2C">
        <w:rPr>
          <w:rFonts w:ascii="Times New Roman" w:hAnsi="Times New Roman"/>
          <w:lang w:val="lt-LT"/>
        </w:rPr>
        <w:t>“ priemonėmis, išskyrus atvejus, kai mobilizacijos, karo ir nepaprastosios padėties atveju yra CVP IS ar informacinės sistemos „</w:t>
      </w:r>
      <w:r w:rsidR="004D5D40">
        <w:rPr>
          <w:rFonts w:ascii="Times New Roman" w:hAnsi="Times New Roman"/>
          <w:lang w:val="lt-LT"/>
        </w:rPr>
        <w:t>sabis</w:t>
      </w:r>
      <w:r w:rsidRPr="00074D2C">
        <w:rPr>
          <w:rFonts w:ascii="Times New Roman" w:hAnsi="Times New Roman"/>
          <w:lang w:val="lt-LT"/>
        </w:rPr>
        <w:t>“ pažeidimų, dėl kurių negalimas perkančiosios organizacijos ir tiekėjo bendravimas ir keitimasis informacija naudojantis šiomis sistemomis, ir kai pirkimo sutartys sudaromos žodžiu.</w:t>
      </w:r>
    </w:p>
    <w:p w14:paraId="4E8F1E40" w14:textId="77777777" w:rsidR="00755BFC" w:rsidRPr="00726E9E" w:rsidRDefault="00755BFC" w:rsidP="00FA222D">
      <w:pPr>
        <w:pStyle w:val="Pagrindinistekstas"/>
        <w:numPr>
          <w:ilvl w:val="0"/>
          <w:numId w:val="1"/>
        </w:numPr>
        <w:tabs>
          <w:tab w:val="right" w:pos="1134"/>
        </w:tabs>
        <w:spacing w:line="276" w:lineRule="auto"/>
        <w:ind w:left="0" w:firstLine="720"/>
        <w:rPr>
          <w:rFonts w:ascii="Times New Roman" w:hAnsi="Times New Roman" w:cs="Times New Roman"/>
          <w:lang w:val="lt-LT"/>
        </w:rPr>
      </w:pPr>
      <w:r w:rsidRPr="00755BFC">
        <w:rPr>
          <w:rFonts w:ascii="Times New Roman" w:hAnsi="Times New Roman"/>
          <w:lang w:val="lt-LT"/>
        </w:rPr>
        <w:t xml:space="preserve">Pirkimo </w:t>
      </w:r>
      <w:r w:rsidRPr="00726E9E">
        <w:rPr>
          <w:rFonts w:ascii="Times New Roman" w:hAnsi="Times New Roman"/>
          <w:lang w:val="lt-LT"/>
        </w:rPr>
        <w:t>sutartyje bus taikom</w:t>
      </w:r>
      <w:r w:rsidR="008942C4" w:rsidRPr="00726E9E">
        <w:rPr>
          <w:rFonts w:ascii="Times New Roman" w:hAnsi="Times New Roman"/>
          <w:lang w:val="lt-LT"/>
        </w:rPr>
        <w:t>os</w:t>
      </w:r>
      <w:r w:rsidRPr="00726E9E">
        <w:rPr>
          <w:rFonts w:ascii="Times New Roman" w:hAnsi="Times New Roman"/>
          <w:lang w:val="lt-LT"/>
        </w:rPr>
        <w:t xml:space="preserve"> fiksuoto</w:t>
      </w:r>
      <w:r w:rsidR="008942C4" w:rsidRPr="00726E9E">
        <w:rPr>
          <w:rFonts w:ascii="Times New Roman" w:hAnsi="Times New Roman"/>
          <w:lang w:val="lt-LT"/>
        </w:rPr>
        <w:t xml:space="preserve">s kainos </w:t>
      </w:r>
      <w:r w:rsidRPr="00726E9E">
        <w:rPr>
          <w:rFonts w:ascii="Times New Roman" w:hAnsi="Times New Roman"/>
          <w:lang w:val="lt-LT"/>
        </w:rPr>
        <w:t>kainodaros taisyklės.</w:t>
      </w:r>
    </w:p>
    <w:p w14:paraId="63885D15" w14:textId="77777777" w:rsidR="00074D2C" w:rsidRPr="00755BFC" w:rsidRDefault="00755BFC" w:rsidP="00FA222D">
      <w:pPr>
        <w:pStyle w:val="Pagrindinistekstas"/>
        <w:numPr>
          <w:ilvl w:val="0"/>
          <w:numId w:val="1"/>
        </w:numPr>
        <w:tabs>
          <w:tab w:val="right" w:pos="1134"/>
        </w:tabs>
        <w:spacing w:line="276" w:lineRule="auto"/>
        <w:ind w:left="0" w:firstLine="720"/>
        <w:rPr>
          <w:rFonts w:ascii="Times New Roman" w:hAnsi="Times New Roman" w:cs="Times New Roman"/>
          <w:lang w:val="lt-LT"/>
        </w:rPr>
      </w:pPr>
      <w:r w:rsidRPr="00755BFC">
        <w:rPr>
          <w:rFonts w:ascii="Times New Roman" w:hAnsi="Times New Roman"/>
          <w:lang w:val="lt-LT"/>
        </w:rPr>
        <w:lastRenderedPageBreak/>
        <w:t>Pirkimo sutartis jos galiojimo laikotarpiu gali būti keičiama neatliekant naujos pirkimo procedūros vadovaujantis Viešųjų pirkimų įstatymo 89 straipsniu.</w:t>
      </w:r>
    </w:p>
    <w:p w14:paraId="6724F498" w14:textId="77777777" w:rsidR="002D4D96" w:rsidRPr="000A652C" w:rsidRDefault="002D4D96" w:rsidP="004C5A14">
      <w:pPr>
        <w:pStyle w:val="Pagrindinistekstas"/>
        <w:tabs>
          <w:tab w:val="left" w:pos="0"/>
          <w:tab w:val="left" w:pos="1560"/>
        </w:tabs>
        <w:spacing w:line="276" w:lineRule="auto"/>
        <w:ind w:left="851"/>
        <w:rPr>
          <w:rFonts w:ascii="Times New Roman" w:hAnsi="Times New Roman" w:cs="Times New Roman"/>
          <w:lang w:val="lt-LT"/>
        </w:rPr>
      </w:pPr>
    </w:p>
    <w:p w14:paraId="07570030" w14:textId="77777777" w:rsidR="004355DA" w:rsidRPr="000A652C" w:rsidRDefault="00A97B18" w:rsidP="004C5A14">
      <w:pPr>
        <w:pStyle w:val="Antrat1"/>
        <w:tabs>
          <w:tab w:val="left" w:pos="709"/>
        </w:tabs>
        <w:spacing w:line="276" w:lineRule="auto"/>
        <w:ind w:left="0" w:firstLine="0"/>
        <w:rPr>
          <w:szCs w:val="24"/>
        </w:rPr>
      </w:pPr>
      <w:bookmarkStart w:id="23" w:name="_Toc478469836"/>
      <w:r>
        <w:rPr>
          <w:szCs w:val="24"/>
        </w:rPr>
        <w:t xml:space="preserve"> </w:t>
      </w:r>
      <w:bookmarkStart w:id="24" w:name="_Toc533680170"/>
      <w:r w:rsidR="004355DA" w:rsidRPr="000A652C">
        <w:rPr>
          <w:szCs w:val="24"/>
        </w:rPr>
        <w:t>PIRKIMO DOKUMENTŲ PAAIŠKINIMO (PATIKSLINIMO) TVARKA</w:t>
      </w:r>
      <w:bookmarkEnd w:id="23"/>
      <w:r w:rsidR="005502BE">
        <w:rPr>
          <w:szCs w:val="24"/>
        </w:rPr>
        <w:t xml:space="preserve">, </w:t>
      </w:r>
      <w:r w:rsidR="005502BE" w:rsidRPr="003F4F31">
        <w:rPr>
          <w:szCs w:val="24"/>
        </w:rPr>
        <w:t>GINČŲ NAGRINĖJIMO TVARK</w:t>
      </w:r>
      <w:r w:rsidR="005502BE">
        <w:rPr>
          <w:szCs w:val="24"/>
        </w:rPr>
        <w:t>A</w:t>
      </w:r>
      <w:bookmarkEnd w:id="24"/>
    </w:p>
    <w:p w14:paraId="2FAEF746" w14:textId="77777777" w:rsidR="004355DA" w:rsidRPr="000A652C" w:rsidRDefault="004355DA" w:rsidP="004C5A14">
      <w:pPr>
        <w:pStyle w:val="Pagrindinistekstas"/>
        <w:tabs>
          <w:tab w:val="left" w:pos="0"/>
        </w:tabs>
        <w:spacing w:line="276" w:lineRule="auto"/>
        <w:ind w:firstLine="709"/>
        <w:rPr>
          <w:rFonts w:ascii="Times New Roman" w:hAnsi="Times New Roman" w:cs="Times New Roman"/>
          <w:lang w:val="lt-LT"/>
        </w:rPr>
      </w:pPr>
    </w:p>
    <w:p w14:paraId="6651027F" w14:textId="77777777" w:rsidR="004355DA" w:rsidRPr="000A652C" w:rsidRDefault="004355DA" w:rsidP="00FA222D">
      <w:pPr>
        <w:pStyle w:val="Pagrindinistekstas"/>
        <w:numPr>
          <w:ilvl w:val="0"/>
          <w:numId w:val="1"/>
        </w:numPr>
        <w:tabs>
          <w:tab w:val="left" w:pos="0"/>
          <w:tab w:val="right" w:pos="1134"/>
          <w:tab w:val="right" w:pos="1560"/>
        </w:tabs>
        <w:spacing w:line="276" w:lineRule="auto"/>
        <w:ind w:left="0" w:firstLine="720"/>
        <w:rPr>
          <w:rFonts w:ascii="Times New Roman" w:hAnsi="Times New Roman" w:cs="Times New Roman"/>
          <w:lang w:val="lt-LT"/>
        </w:rPr>
      </w:pPr>
      <w:r w:rsidRPr="000A652C">
        <w:rPr>
          <w:rFonts w:ascii="Times New Roman" w:hAnsi="Times New Roman" w:cs="Times New Roman"/>
          <w:lang w:val="lt-LT"/>
        </w:rPr>
        <w:t xml:space="preserve">Perkančiosios organizacijos ir tiekėjų paklausimai ir atsakymai vieni kitiems, atliekant viešųjų pirkimų procedūras, turi būti lietuvių kalba. Perkančioji organizacija visus gautus klausimus ir visus atsakymus į juos, visus kitus pirkimo dokumentų paaiškinimus ir patikslinimus skelbs </w:t>
      </w:r>
      <w:r w:rsidRPr="000A652C">
        <w:rPr>
          <w:rFonts w:ascii="Times New Roman" w:hAnsi="Times New Roman" w:cs="Times New Roman"/>
          <w:b/>
          <w:lang w:val="lt-LT"/>
        </w:rPr>
        <w:t>CVP IS</w:t>
      </w:r>
      <w:r w:rsidRPr="000A652C">
        <w:rPr>
          <w:rFonts w:ascii="Times New Roman" w:hAnsi="Times New Roman" w:cs="Times New Roman"/>
          <w:lang w:val="lt-LT"/>
        </w:rPr>
        <w:t>, kur yra skelbiami visi šio viešojo pirkimo dokumentai.</w:t>
      </w:r>
    </w:p>
    <w:p w14:paraId="4CD99DF6" w14:textId="77777777" w:rsidR="008B4622" w:rsidRPr="00ED402F" w:rsidRDefault="005502BE" w:rsidP="00FA222D">
      <w:pPr>
        <w:pStyle w:val="Pagrindinistekstas"/>
        <w:numPr>
          <w:ilvl w:val="0"/>
          <w:numId w:val="1"/>
        </w:numPr>
        <w:tabs>
          <w:tab w:val="right" w:pos="1134"/>
        </w:tabs>
        <w:spacing w:line="276" w:lineRule="auto"/>
        <w:ind w:left="0" w:firstLine="720"/>
        <w:rPr>
          <w:rFonts w:ascii="Times New Roman" w:hAnsi="Times New Roman" w:cs="Times New Roman"/>
          <w:lang w:val="lt-LT"/>
        </w:rPr>
      </w:pPr>
      <w:r w:rsidRPr="00ED402F">
        <w:rPr>
          <w:rFonts w:ascii="Times New Roman" w:hAnsi="Times New Roman" w:cs="Times New Roman"/>
          <w:lang w:val="lt-LT"/>
        </w:rPr>
        <w:t xml:space="preserve">Tiekėjai prašymus paaiškinti pirkimo dokumentus, pasiūlymus dėl pirkimo dokumentų patikslinimo gali pateikti ne vėliau kaip likus 2 darbo dienoms iki pasiūlymų pateikimo termino pabaigos. Perkančiosios organizacijos paaiškinimai ar patikslinimai turi būti pateikiami likus ne mažiau kaip 1 darbo dienai iki pasiūlymų pateikimo termino pabaigos. </w:t>
      </w:r>
    </w:p>
    <w:p w14:paraId="538DC407" w14:textId="77777777" w:rsidR="004355DA" w:rsidRPr="00ED402F" w:rsidRDefault="004355DA" w:rsidP="00FA222D">
      <w:pPr>
        <w:pStyle w:val="Pagrindinistekstas"/>
        <w:numPr>
          <w:ilvl w:val="0"/>
          <w:numId w:val="1"/>
        </w:numPr>
        <w:tabs>
          <w:tab w:val="right" w:pos="1134"/>
        </w:tabs>
        <w:spacing w:line="276" w:lineRule="auto"/>
        <w:ind w:left="0" w:firstLine="720"/>
        <w:rPr>
          <w:rFonts w:ascii="Times New Roman" w:hAnsi="Times New Roman" w:cs="Times New Roman"/>
          <w:lang w:val="lt-LT"/>
        </w:rPr>
      </w:pPr>
      <w:r w:rsidRPr="008B4622">
        <w:rPr>
          <w:rFonts w:ascii="Times New Roman" w:hAnsi="Times New Roman" w:cs="Times New Roman"/>
          <w:lang w:val="lt-LT"/>
        </w:rPr>
        <w:t>Nesibaigus</w:t>
      </w:r>
      <w:r w:rsidR="003605CB" w:rsidRPr="008B4622">
        <w:rPr>
          <w:rFonts w:ascii="Times New Roman" w:hAnsi="Times New Roman" w:cs="Times New Roman"/>
          <w:lang w:val="lt-LT"/>
        </w:rPr>
        <w:t xml:space="preserve"> pasiūlymų pateikimo terminui, P</w:t>
      </w:r>
      <w:r w:rsidRPr="008B4622">
        <w:rPr>
          <w:rFonts w:ascii="Times New Roman" w:hAnsi="Times New Roman" w:cs="Times New Roman"/>
          <w:lang w:val="lt-LT"/>
        </w:rPr>
        <w:t>erkančioji organizacija savo iniciatyva gali paaiškinti (patikslinti) pirkimo dokumentus, o paskelbta informacija tikslinama patikslinant skelbimą bei vadovaujantis protingumo kriterijumi, nukeliant pasiūlymų pateikimo terminą.</w:t>
      </w:r>
    </w:p>
    <w:p w14:paraId="00A61C56" w14:textId="77777777" w:rsidR="004355DA" w:rsidRPr="000A652C" w:rsidRDefault="004355DA" w:rsidP="00FA222D">
      <w:pPr>
        <w:pStyle w:val="Pagrindinistekstas"/>
        <w:numPr>
          <w:ilvl w:val="0"/>
          <w:numId w:val="1"/>
        </w:numPr>
        <w:tabs>
          <w:tab w:val="left" w:pos="0"/>
          <w:tab w:val="right" w:pos="1134"/>
        </w:tabs>
        <w:spacing w:line="276" w:lineRule="auto"/>
        <w:ind w:left="0" w:firstLine="720"/>
        <w:rPr>
          <w:rFonts w:ascii="Times New Roman" w:hAnsi="Times New Roman" w:cs="Times New Roman"/>
          <w:lang w:val="lt-LT"/>
        </w:rPr>
      </w:pPr>
      <w:r w:rsidRPr="000A652C">
        <w:rPr>
          <w:rFonts w:ascii="Times New Roman" w:hAnsi="Times New Roman" w:cs="Times New Roman"/>
          <w:lang w:val="lt-LT"/>
        </w:rPr>
        <w:t>Perkančioji organizacija nenumato rengti susitikimų su tiekėjais.</w:t>
      </w:r>
    </w:p>
    <w:p w14:paraId="7F99AFE8" w14:textId="77777777" w:rsidR="004355DA" w:rsidRDefault="003605CB" w:rsidP="00FA222D">
      <w:pPr>
        <w:pStyle w:val="Pagrindinistekstas"/>
        <w:numPr>
          <w:ilvl w:val="0"/>
          <w:numId w:val="1"/>
        </w:numPr>
        <w:tabs>
          <w:tab w:val="left" w:pos="0"/>
          <w:tab w:val="right" w:pos="1134"/>
        </w:tabs>
        <w:spacing w:line="276" w:lineRule="auto"/>
        <w:ind w:left="0" w:firstLine="720"/>
        <w:rPr>
          <w:rFonts w:ascii="Times New Roman" w:hAnsi="Times New Roman" w:cs="Times New Roman"/>
          <w:lang w:val="lt-LT"/>
        </w:rPr>
      </w:pPr>
      <w:r>
        <w:rPr>
          <w:rFonts w:ascii="Times New Roman" w:hAnsi="Times New Roman" w:cs="Times New Roman"/>
          <w:lang w:val="lt-LT"/>
        </w:rPr>
        <w:t>Jeigu P</w:t>
      </w:r>
      <w:r w:rsidR="004355DA" w:rsidRPr="000A652C">
        <w:rPr>
          <w:rFonts w:ascii="Times New Roman" w:hAnsi="Times New Roman" w:cs="Times New Roman"/>
          <w:lang w:val="lt-LT"/>
        </w:rPr>
        <w:t>erkančioji organizacija pirkimo dokumentus paaiškina (patikslina) arba jei ji negali pirkimo dokumentų paaiškinimų (patikslinimų) pateikti taip, kad visi tiekėjai juos gautų ne vėliau kaip likus 1 darbo dienai iki pasiūlymų pateikimo termino pabaigos, ji privalo perkelti pasiūlymų pateikimo terminą protingumo kriterijų atitinkančiam laikui, per kurį tiekėjai, rengdami pasiūlymus, galėtų atsižvelgti į šiuos paaiškinimus (patikslinimus), apie tai paskelbdama patikslinantį skelbimą.</w:t>
      </w:r>
    </w:p>
    <w:p w14:paraId="45FE5EFA" w14:textId="77777777" w:rsidR="005502BE" w:rsidRPr="005502BE" w:rsidRDefault="005502BE" w:rsidP="00FA222D">
      <w:pPr>
        <w:pStyle w:val="Sraopastraipa"/>
        <w:numPr>
          <w:ilvl w:val="0"/>
          <w:numId w:val="1"/>
        </w:numPr>
        <w:tabs>
          <w:tab w:val="right" w:pos="1134"/>
        </w:tabs>
        <w:spacing w:line="276" w:lineRule="auto"/>
        <w:ind w:left="0" w:firstLine="720"/>
        <w:jc w:val="both"/>
        <w:rPr>
          <w:rFonts w:ascii="Times New Roman" w:eastAsia="Times New Roman" w:hAnsi="Times New Roman"/>
          <w:sz w:val="24"/>
          <w:szCs w:val="24"/>
        </w:rPr>
      </w:pPr>
      <w:r w:rsidRPr="005502BE">
        <w:rPr>
          <w:rFonts w:ascii="Times New Roman" w:eastAsia="Times New Roman" w:hAnsi="Times New Roman"/>
          <w:sz w:val="24"/>
          <w:szCs w:val="24"/>
        </w:rPr>
        <w:t xml:space="preserve">Ginčų nagrinėjimas, žalos atlyginimas, pirkimo sutarties pripažinimas negaliojančia, alternatyvios sankcijos reglamentuojamos Viešųjų pirkimų įstatymo VII skyriaus nuostatomis. </w:t>
      </w:r>
    </w:p>
    <w:p w14:paraId="4A8E8066" w14:textId="77777777" w:rsidR="003F2E71" w:rsidRPr="000A652C" w:rsidRDefault="003F2E71" w:rsidP="004C5A14">
      <w:pPr>
        <w:pStyle w:val="Sraopastraipa"/>
        <w:tabs>
          <w:tab w:val="left" w:pos="0"/>
        </w:tabs>
        <w:spacing w:line="276" w:lineRule="auto"/>
        <w:ind w:left="851"/>
        <w:jc w:val="both"/>
        <w:rPr>
          <w:rFonts w:ascii="Times New Roman" w:hAnsi="Times New Roman"/>
          <w:sz w:val="24"/>
          <w:szCs w:val="24"/>
        </w:rPr>
      </w:pPr>
    </w:p>
    <w:p w14:paraId="57E0B241" w14:textId="77777777" w:rsidR="004355DA" w:rsidRPr="000A652C" w:rsidRDefault="00A97B18" w:rsidP="006C406A">
      <w:pPr>
        <w:pStyle w:val="Antrat1"/>
        <w:spacing w:line="276" w:lineRule="auto"/>
        <w:ind w:left="0" w:firstLine="0"/>
        <w:rPr>
          <w:szCs w:val="24"/>
        </w:rPr>
      </w:pPr>
      <w:bookmarkStart w:id="25" w:name="_Toc478469838"/>
      <w:r>
        <w:rPr>
          <w:szCs w:val="24"/>
        </w:rPr>
        <w:t xml:space="preserve"> </w:t>
      </w:r>
      <w:bookmarkStart w:id="26" w:name="_Toc533680171"/>
      <w:r w:rsidR="004355DA" w:rsidRPr="000A652C">
        <w:rPr>
          <w:szCs w:val="24"/>
        </w:rPr>
        <w:t>PASIŪLYMŲ ŠIFRAVIMAS</w:t>
      </w:r>
      <w:bookmarkEnd w:id="25"/>
      <w:bookmarkEnd w:id="26"/>
    </w:p>
    <w:p w14:paraId="6223425A" w14:textId="77777777" w:rsidR="004355DA" w:rsidRPr="000A652C" w:rsidRDefault="004355DA" w:rsidP="004C5A14">
      <w:pPr>
        <w:pStyle w:val="Pagrindinistekstas"/>
        <w:spacing w:line="276" w:lineRule="auto"/>
        <w:ind w:firstLine="851"/>
        <w:jc w:val="center"/>
        <w:rPr>
          <w:rFonts w:ascii="Times New Roman" w:hAnsi="Times New Roman" w:cs="Times New Roman"/>
          <w:b/>
          <w:lang w:val="lt-LT"/>
        </w:rPr>
      </w:pPr>
    </w:p>
    <w:p w14:paraId="7DB54F42" w14:textId="77777777" w:rsidR="004355DA" w:rsidRPr="000A652C" w:rsidRDefault="004355DA" w:rsidP="004A1BB3">
      <w:pPr>
        <w:pStyle w:val="Sraopastraipa"/>
        <w:numPr>
          <w:ilvl w:val="0"/>
          <w:numId w:val="1"/>
        </w:numPr>
        <w:tabs>
          <w:tab w:val="right" w:pos="1276"/>
        </w:tabs>
        <w:spacing w:line="276" w:lineRule="auto"/>
        <w:ind w:left="0" w:firstLine="720"/>
        <w:jc w:val="both"/>
        <w:rPr>
          <w:rFonts w:ascii="Times New Roman" w:hAnsi="Times New Roman"/>
          <w:sz w:val="24"/>
          <w:szCs w:val="24"/>
        </w:rPr>
      </w:pPr>
      <w:r w:rsidRPr="000A652C">
        <w:rPr>
          <w:rFonts w:ascii="Times New Roman" w:hAnsi="Times New Roman"/>
          <w:color w:val="000000"/>
          <w:sz w:val="24"/>
          <w:szCs w:val="24"/>
        </w:rPr>
        <w:t>Tiekėjas elektroniniu būdu</w:t>
      </w:r>
      <w:r w:rsidRPr="000A652C">
        <w:rPr>
          <w:rFonts w:ascii="Times New Roman" w:hAnsi="Times New Roman"/>
          <w:color w:val="000000"/>
          <w:sz w:val="24"/>
          <w:szCs w:val="24"/>
          <w:lang w:eastAsia="ar-SA"/>
        </w:rPr>
        <w:t xml:space="preserve"> CVP IS priemonėmis </w:t>
      </w:r>
      <w:r w:rsidRPr="000A652C">
        <w:rPr>
          <w:rFonts w:ascii="Times New Roman" w:hAnsi="Times New Roman"/>
          <w:color w:val="000000"/>
          <w:sz w:val="24"/>
          <w:szCs w:val="24"/>
        </w:rPr>
        <w:t xml:space="preserve">teikiamą pasiūlymą gali užšifruoti. </w:t>
      </w:r>
      <w:r w:rsidRPr="000A652C">
        <w:rPr>
          <w:rFonts w:ascii="Times New Roman" w:hAnsi="Times New Roman"/>
          <w:sz w:val="24"/>
          <w:szCs w:val="24"/>
        </w:rPr>
        <w:t xml:space="preserve">Instrukciją, kaip tiekėjas gali užšifruoti </w:t>
      </w:r>
      <w:r w:rsidRPr="000A652C">
        <w:rPr>
          <w:rFonts w:ascii="Times New Roman" w:hAnsi="Times New Roman"/>
          <w:color w:val="000000"/>
          <w:sz w:val="24"/>
          <w:szCs w:val="24"/>
          <w:lang w:eastAsia="ar-SA"/>
        </w:rPr>
        <w:t xml:space="preserve">elektroniniu būdu CVP IS priemonėmis </w:t>
      </w:r>
      <w:r w:rsidRPr="000A652C">
        <w:rPr>
          <w:rFonts w:ascii="Times New Roman" w:hAnsi="Times New Roman"/>
          <w:color w:val="000000"/>
          <w:sz w:val="24"/>
          <w:szCs w:val="24"/>
        </w:rPr>
        <w:t>teikiamą</w:t>
      </w:r>
      <w:r w:rsidRPr="000A652C">
        <w:rPr>
          <w:rFonts w:ascii="Times New Roman" w:hAnsi="Times New Roman"/>
          <w:sz w:val="24"/>
          <w:szCs w:val="24"/>
        </w:rPr>
        <w:t xml:space="preserve"> pasiūlymą, galima rasti Viešųjų pirkimų tarnybos interneto svetainėje</w:t>
      </w:r>
      <w:r w:rsidR="00161A16">
        <w:rPr>
          <w:rFonts w:ascii="Times New Roman" w:hAnsi="Times New Roman"/>
          <w:sz w:val="24"/>
          <w:szCs w:val="24"/>
        </w:rPr>
        <w:t xml:space="preserve"> </w:t>
      </w:r>
      <w:r w:rsidRPr="00161A16">
        <w:rPr>
          <w:rFonts w:ascii="Times New Roman" w:hAnsi="Times New Roman"/>
          <w:sz w:val="24"/>
          <w:szCs w:val="24"/>
        </w:rPr>
        <w:t>http://vpt.lrv.lt/uploads/vpt/documents/files/uzsifravimo_instrukcija.pdf</w:t>
      </w:r>
      <w:r w:rsidRPr="000A652C">
        <w:rPr>
          <w:rFonts w:ascii="Times New Roman" w:hAnsi="Times New Roman"/>
          <w:sz w:val="24"/>
          <w:szCs w:val="24"/>
        </w:rPr>
        <w:t>.</w:t>
      </w:r>
    </w:p>
    <w:p w14:paraId="2FAE8BA4" w14:textId="77777777" w:rsidR="00446E1D" w:rsidRPr="000A652C" w:rsidRDefault="004355DA" w:rsidP="00FA222D">
      <w:pPr>
        <w:pStyle w:val="Sraopastraipa"/>
        <w:numPr>
          <w:ilvl w:val="0"/>
          <w:numId w:val="1"/>
        </w:numPr>
        <w:tabs>
          <w:tab w:val="left" w:pos="1134"/>
        </w:tabs>
        <w:ind w:left="0" w:firstLine="720"/>
        <w:jc w:val="both"/>
        <w:rPr>
          <w:rFonts w:ascii="Times New Roman" w:hAnsi="Times New Roman"/>
          <w:sz w:val="24"/>
          <w:szCs w:val="24"/>
        </w:rPr>
      </w:pPr>
      <w:r w:rsidRPr="000A652C">
        <w:rPr>
          <w:rFonts w:ascii="Times New Roman" w:hAnsi="Times New Roman"/>
          <w:color w:val="000000"/>
          <w:sz w:val="24"/>
          <w:szCs w:val="24"/>
        </w:rPr>
        <w:t>Tiekėjas, nusprendęs pateikti užšifruotą pasiūlymą, turi:</w:t>
      </w:r>
    </w:p>
    <w:p w14:paraId="562FE55F" w14:textId="77777777" w:rsidR="00A135EB" w:rsidRDefault="00A135EB" w:rsidP="004A1BB3">
      <w:pPr>
        <w:pStyle w:val="Sraopastraipa"/>
        <w:ind w:left="0" w:firstLine="720"/>
        <w:jc w:val="both"/>
        <w:rPr>
          <w:rFonts w:ascii="Times New Roman" w:hAnsi="Times New Roman"/>
          <w:iCs/>
          <w:color w:val="000000"/>
          <w:sz w:val="24"/>
          <w:szCs w:val="24"/>
        </w:rPr>
      </w:pPr>
      <w:r>
        <w:rPr>
          <w:rFonts w:ascii="Times New Roman" w:hAnsi="Times New Roman"/>
          <w:color w:val="000000"/>
          <w:sz w:val="24"/>
          <w:szCs w:val="24"/>
        </w:rPr>
        <w:t>6</w:t>
      </w:r>
      <w:r w:rsidR="007337A5">
        <w:rPr>
          <w:rFonts w:ascii="Times New Roman" w:hAnsi="Times New Roman"/>
          <w:color w:val="000000"/>
          <w:sz w:val="24"/>
          <w:szCs w:val="24"/>
        </w:rPr>
        <w:t>4</w:t>
      </w:r>
      <w:r>
        <w:rPr>
          <w:rFonts w:ascii="Times New Roman" w:hAnsi="Times New Roman"/>
          <w:color w:val="000000"/>
          <w:sz w:val="24"/>
          <w:szCs w:val="24"/>
        </w:rPr>
        <w:t xml:space="preserve">.1. </w:t>
      </w:r>
      <w:r w:rsidR="004355DA" w:rsidRPr="000A652C">
        <w:rPr>
          <w:rFonts w:ascii="Times New Roman" w:hAnsi="Times New Roman"/>
          <w:color w:val="000000"/>
          <w:sz w:val="24"/>
          <w:szCs w:val="24"/>
        </w:rPr>
        <w:t>ne vėliau</w:t>
      </w:r>
      <w:r w:rsidR="00161A16">
        <w:rPr>
          <w:rFonts w:ascii="Times New Roman" w:hAnsi="Times New Roman"/>
          <w:color w:val="000000"/>
          <w:sz w:val="24"/>
          <w:szCs w:val="24"/>
        </w:rPr>
        <w:t xml:space="preserve"> </w:t>
      </w:r>
      <w:r w:rsidR="007845AC" w:rsidRPr="000A652C">
        <w:rPr>
          <w:rFonts w:ascii="Times New Roman" w:hAnsi="Times New Roman"/>
          <w:color w:val="000000"/>
          <w:sz w:val="24"/>
          <w:szCs w:val="24"/>
        </w:rPr>
        <w:t>kaip</w:t>
      </w:r>
      <w:r w:rsidR="00161A16">
        <w:rPr>
          <w:rFonts w:ascii="Times New Roman" w:hAnsi="Times New Roman"/>
          <w:color w:val="000000"/>
          <w:sz w:val="24"/>
          <w:szCs w:val="24"/>
        </w:rPr>
        <w:t xml:space="preserve"> </w:t>
      </w:r>
      <w:r w:rsidR="004355DA" w:rsidRPr="00161A16">
        <w:rPr>
          <w:rFonts w:ascii="Times New Roman" w:hAnsi="Times New Roman"/>
          <w:color w:val="000000"/>
          <w:sz w:val="24"/>
          <w:szCs w:val="24"/>
        </w:rPr>
        <w:t xml:space="preserve">iki </w:t>
      </w:r>
      <w:r w:rsidR="004355DA" w:rsidRPr="000A652C">
        <w:rPr>
          <w:rFonts w:ascii="Times New Roman" w:hAnsi="Times New Roman"/>
          <w:b/>
          <w:color w:val="000000"/>
          <w:sz w:val="24"/>
          <w:szCs w:val="24"/>
          <w:u w:val="single"/>
        </w:rPr>
        <w:t xml:space="preserve">pasiūlymų pateikimo termino pabaigos, </w:t>
      </w:r>
      <w:r w:rsidR="004355DA" w:rsidRPr="000A652C">
        <w:rPr>
          <w:rFonts w:ascii="Times New Roman" w:hAnsi="Times New Roman"/>
          <w:b/>
          <w:sz w:val="24"/>
          <w:szCs w:val="24"/>
          <w:u w:val="single"/>
        </w:rPr>
        <w:t>nurodyto skelbime apie pirkimą termino</w:t>
      </w:r>
      <w:r w:rsidR="004355DA" w:rsidRPr="00161A16">
        <w:rPr>
          <w:rFonts w:ascii="Times New Roman" w:hAnsi="Times New Roman"/>
          <w:color w:val="000000"/>
          <w:sz w:val="24"/>
          <w:szCs w:val="24"/>
        </w:rPr>
        <w:t>,</w:t>
      </w:r>
      <w:r w:rsidR="00161A16" w:rsidRPr="00161A16">
        <w:rPr>
          <w:rFonts w:ascii="Times New Roman" w:hAnsi="Times New Roman"/>
          <w:color w:val="000000"/>
          <w:sz w:val="24"/>
          <w:szCs w:val="24"/>
        </w:rPr>
        <w:t xml:space="preserve"> </w:t>
      </w:r>
      <w:r w:rsidR="004355DA" w:rsidRPr="000A652C">
        <w:rPr>
          <w:rFonts w:ascii="Times New Roman" w:hAnsi="Times New Roman"/>
          <w:color w:val="000000"/>
          <w:sz w:val="24"/>
          <w:szCs w:val="24"/>
        </w:rPr>
        <w:t xml:space="preserve">naudodamasis CVP IS priemonėmis </w:t>
      </w:r>
      <w:r w:rsidR="004355DA" w:rsidRPr="000A652C">
        <w:rPr>
          <w:rFonts w:ascii="Times New Roman" w:hAnsi="Times New Roman"/>
          <w:iCs/>
          <w:color w:val="000000"/>
          <w:sz w:val="24"/>
          <w:szCs w:val="24"/>
        </w:rPr>
        <w:t xml:space="preserve">pateikti užšifruotą pasiūlymą  (užšifruoti </w:t>
      </w:r>
      <w:r w:rsidR="004355DA" w:rsidRPr="000A652C">
        <w:rPr>
          <w:rFonts w:ascii="Times New Roman" w:hAnsi="Times New Roman"/>
          <w:sz w:val="24"/>
          <w:szCs w:val="24"/>
        </w:rPr>
        <w:t>visus prisegamus pasiūlymo dokumentus) arba užšifruoti tik prisegamą užpildytą pasiūlymo dokumentą, kuriame nurodyta pasiūlymo kaina, parengtą pagal šių pirkimo dokumentų 2 priedą</w:t>
      </w:r>
      <w:r w:rsidR="004355DA" w:rsidRPr="000A652C">
        <w:rPr>
          <w:rFonts w:ascii="Times New Roman" w:hAnsi="Times New Roman"/>
          <w:iCs/>
          <w:color w:val="000000"/>
          <w:sz w:val="24"/>
          <w:szCs w:val="24"/>
        </w:rPr>
        <w:t>;</w:t>
      </w:r>
    </w:p>
    <w:p w14:paraId="067F62B4" w14:textId="77777777" w:rsidR="00FE4126" w:rsidRPr="00A135EB" w:rsidRDefault="00A135EB" w:rsidP="004A1BB3">
      <w:pPr>
        <w:pStyle w:val="Sraopastraipa"/>
        <w:ind w:left="0" w:firstLine="720"/>
        <w:jc w:val="both"/>
        <w:rPr>
          <w:rFonts w:ascii="Times New Roman" w:hAnsi="Times New Roman"/>
          <w:sz w:val="24"/>
          <w:szCs w:val="24"/>
        </w:rPr>
      </w:pPr>
      <w:r w:rsidRPr="00875189">
        <w:rPr>
          <w:rFonts w:ascii="Times New Roman" w:hAnsi="Times New Roman"/>
          <w:sz w:val="24"/>
          <w:szCs w:val="24"/>
        </w:rPr>
        <w:t>6</w:t>
      </w:r>
      <w:r w:rsidR="007337A5">
        <w:rPr>
          <w:rFonts w:ascii="Times New Roman" w:hAnsi="Times New Roman"/>
          <w:sz w:val="24"/>
          <w:szCs w:val="24"/>
        </w:rPr>
        <w:t>4</w:t>
      </w:r>
      <w:r w:rsidRPr="00875189">
        <w:rPr>
          <w:rFonts w:ascii="Times New Roman" w:hAnsi="Times New Roman"/>
          <w:sz w:val="24"/>
          <w:szCs w:val="24"/>
        </w:rPr>
        <w:t>.2.</w:t>
      </w:r>
      <w:r w:rsidRPr="00875189">
        <w:rPr>
          <w:rFonts w:ascii="Times New Roman" w:hAnsi="Times New Roman"/>
          <w:b/>
          <w:sz w:val="24"/>
          <w:szCs w:val="24"/>
        </w:rPr>
        <w:t xml:space="preserve"> </w:t>
      </w:r>
      <w:r w:rsidR="004355DA" w:rsidRPr="00A135EB">
        <w:rPr>
          <w:rFonts w:ascii="Times New Roman" w:hAnsi="Times New Roman"/>
          <w:b/>
          <w:sz w:val="24"/>
          <w:szCs w:val="24"/>
          <w:u w:val="single"/>
        </w:rPr>
        <w:t xml:space="preserve">iki </w:t>
      </w:r>
      <w:r w:rsidR="00D81E92" w:rsidRPr="00A135EB">
        <w:rPr>
          <w:rFonts w:ascii="Times New Roman" w:hAnsi="Times New Roman"/>
          <w:b/>
          <w:sz w:val="24"/>
          <w:szCs w:val="24"/>
          <w:u w:val="single"/>
        </w:rPr>
        <w:t>pradinio susipažinimo su pasiūlymais</w:t>
      </w:r>
      <w:r w:rsidR="00E433AC" w:rsidRPr="00A135EB">
        <w:rPr>
          <w:rFonts w:ascii="Times New Roman" w:hAnsi="Times New Roman"/>
          <w:b/>
          <w:sz w:val="24"/>
          <w:szCs w:val="24"/>
          <w:u w:val="single"/>
        </w:rPr>
        <w:t xml:space="preserve"> </w:t>
      </w:r>
      <w:r w:rsidR="004355DA" w:rsidRPr="00A135EB">
        <w:rPr>
          <w:rFonts w:ascii="Times New Roman" w:hAnsi="Times New Roman"/>
          <w:b/>
          <w:sz w:val="24"/>
          <w:szCs w:val="24"/>
          <w:u w:val="single"/>
        </w:rPr>
        <w:t xml:space="preserve">procedūros (posėdžio) pradžios, nurodytos skelbime apie pirkimą, </w:t>
      </w:r>
      <w:r w:rsidR="004355DA" w:rsidRPr="00A135EB">
        <w:rPr>
          <w:rFonts w:ascii="Times New Roman" w:hAnsi="Times New Roman"/>
          <w:b/>
          <w:color w:val="000000"/>
          <w:sz w:val="24"/>
          <w:szCs w:val="24"/>
          <w:u w:val="single"/>
        </w:rPr>
        <w:t>CVP IS susirašinėjimo priemonėmis</w:t>
      </w:r>
      <w:r w:rsidR="004355DA" w:rsidRPr="00A135EB">
        <w:rPr>
          <w:rFonts w:ascii="Times New Roman" w:hAnsi="Times New Roman"/>
          <w:color w:val="000000"/>
          <w:sz w:val="24"/>
          <w:szCs w:val="24"/>
        </w:rPr>
        <w:t xml:space="preserve"> p</w:t>
      </w:r>
      <w:r w:rsidR="003605CB" w:rsidRPr="00A135EB">
        <w:rPr>
          <w:rFonts w:ascii="Times New Roman" w:hAnsi="Times New Roman"/>
          <w:color w:val="000000"/>
          <w:sz w:val="24"/>
          <w:szCs w:val="24"/>
        </w:rPr>
        <w:t>ateikti slaptažodį, su kuriuo P</w:t>
      </w:r>
      <w:r w:rsidR="004355DA" w:rsidRPr="00A135EB">
        <w:rPr>
          <w:rFonts w:ascii="Times New Roman" w:hAnsi="Times New Roman"/>
          <w:color w:val="000000"/>
          <w:sz w:val="24"/>
          <w:szCs w:val="24"/>
        </w:rPr>
        <w:t xml:space="preserve">erkančioji organizacija galės iššifruoti tiekėjo pateiktą užšifruotą pasiūlymą </w:t>
      </w:r>
      <w:r w:rsidR="004355DA" w:rsidRPr="00A135EB">
        <w:rPr>
          <w:rFonts w:ascii="Times New Roman" w:hAnsi="Times New Roman"/>
          <w:sz w:val="24"/>
          <w:szCs w:val="24"/>
        </w:rPr>
        <w:t>(toliau – slaptažodis)</w:t>
      </w:r>
      <w:r w:rsidR="004355DA" w:rsidRPr="00A135EB">
        <w:rPr>
          <w:rFonts w:ascii="Times New Roman" w:hAnsi="Times New Roman"/>
          <w:color w:val="000000"/>
          <w:sz w:val="24"/>
          <w:szCs w:val="24"/>
        </w:rPr>
        <w:t>.</w:t>
      </w:r>
    </w:p>
    <w:p w14:paraId="5FFA4A29" w14:textId="77777777" w:rsidR="00446E1D" w:rsidRPr="00722FDF" w:rsidRDefault="004355DA" w:rsidP="00FA222D">
      <w:pPr>
        <w:pStyle w:val="Sraopastraipa"/>
        <w:numPr>
          <w:ilvl w:val="0"/>
          <w:numId w:val="1"/>
        </w:numPr>
        <w:tabs>
          <w:tab w:val="left" w:pos="1134"/>
        </w:tabs>
        <w:spacing w:line="276" w:lineRule="auto"/>
        <w:ind w:left="0" w:firstLine="720"/>
        <w:jc w:val="both"/>
        <w:rPr>
          <w:rFonts w:ascii="Times New Roman" w:hAnsi="Times New Roman"/>
          <w:sz w:val="24"/>
          <w:szCs w:val="24"/>
        </w:rPr>
      </w:pPr>
      <w:r w:rsidRPr="00722FDF">
        <w:rPr>
          <w:rFonts w:ascii="Times New Roman" w:hAnsi="Times New Roman"/>
          <w:color w:val="000000"/>
          <w:sz w:val="24"/>
          <w:szCs w:val="24"/>
        </w:rPr>
        <w:t>Tiekėjui užšifravus:</w:t>
      </w:r>
    </w:p>
    <w:p w14:paraId="1FFBFEA2" w14:textId="77777777" w:rsidR="00A135EB" w:rsidRDefault="00A135EB" w:rsidP="004A1BB3">
      <w:pPr>
        <w:pStyle w:val="Sraopastraipa"/>
        <w:spacing w:line="276" w:lineRule="auto"/>
        <w:ind w:left="0" w:firstLine="720"/>
        <w:jc w:val="both"/>
        <w:rPr>
          <w:rFonts w:ascii="Times New Roman" w:hAnsi="Times New Roman"/>
          <w:color w:val="000000"/>
          <w:sz w:val="24"/>
          <w:szCs w:val="24"/>
        </w:rPr>
      </w:pPr>
      <w:r>
        <w:rPr>
          <w:rFonts w:ascii="Times New Roman" w:hAnsi="Times New Roman"/>
          <w:color w:val="000000"/>
          <w:sz w:val="24"/>
          <w:szCs w:val="24"/>
        </w:rPr>
        <w:t>6</w:t>
      </w:r>
      <w:r w:rsidR="007337A5">
        <w:rPr>
          <w:rFonts w:ascii="Times New Roman" w:hAnsi="Times New Roman"/>
          <w:color w:val="000000"/>
          <w:sz w:val="24"/>
          <w:szCs w:val="24"/>
        </w:rPr>
        <w:t>5</w:t>
      </w:r>
      <w:r>
        <w:rPr>
          <w:rFonts w:ascii="Times New Roman" w:hAnsi="Times New Roman"/>
          <w:color w:val="000000"/>
          <w:sz w:val="24"/>
          <w:szCs w:val="24"/>
        </w:rPr>
        <w:t xml:space="preserve">.1. </w:t>
      </w:r>
      <w:r w:rsidR="004355DA" w:rsidRPr="00722FDF">
        <w:rPr>
          <w:rFonts w:ascii="Times New Roman" w:hAnsi="Times New Roman"/>
          <w:color w:val="000000"/>
          <w:sz w:val="24"/>
          <w:szCs w:val="24"/>
        </w:rPr>
        <w:t>visą teikiamą pasiūlymą ir i</w:t>
      </w:r>
      <w:r w:rsidR="004355DA" w:rsidRPr="00722FDF">
        <w:rPr>
          <w:rFonts w:ascii="Times New Roman" w:hAnsi="Times New Roman"/>
          <w:sz w:val="24"/>
          <w:szCs w:val="24"/>
        </w:rPr>
        <w:t xml:space="preserve">ki </w:t>
      </w:r>
      <w:r w:rsidR="00D81E92" w:rsidRPr="00722FDF">
        <w:rPr>
          <w:rFonts w:ascii="Times New Roman" w:hAnsi="Times New Roman"/>
          <w:sz w:val="24"/>
          <w:szCs w:val="24"/>
        </w:rPr>
        <w:t>pradinio susipažinimo su pasiūlymais</w:t>
      </w:r>
      <w:r w:rsidR="004355DA" w:rsidRPr="00722FDF">
        <w:rPr>
          <w:rFonts w:ascii="Times New Roman" w:hAnsi="Times New Roman"/>
          <w:color w:val="000000"/>
          <w:sz w:val="24"/>
          <w:szCs w:val="24"/>
        </w:rPr>
        <w:t xml:space="preserve"> procedūros (posėdžio) pradžios nepateikus (dėl jo paties kaltės) slaptažodžio arba pateikus neteisingą </w:t>
      </w:r>
      <w:r w:rsidR="003605CB" w:rsidRPr="00722FDF">
        <w:rPr>
          <w:rFonts w:ascii="Times New Roman" w:hAnsi="Times New Roman"/>
          <w:color w:val="000000"/>
          <w:sz w:val="24"/>
          <w:szCs w:val="24"/>
        </w:rPr>
        <w:t>slaptažodį, kuriuo naudodamasi P</w:t>
      </w:r>
      <w:r w:rsidR="004355DA" w:rsidRPr="00722FDF">
        <w:rPr>
          <w:rFonts w:ascii="Times New Roman" w:hAnsi="Times New Roman"/>
          <w:color w:val="000000"/>
          <w:sz w:val="24"/>
          <w:szCs w:val="24"/>
        </w:rPr>
        <w:t>erkančioji organizacija negalėjo iššifruoti pasiūlymo, pasiūlymas bus laikomas nepateiktu ir nebus vertinamas;</w:t>
      </w:r>
    </w:p>
    <w:p w14:paraId="21644A5F" w14:textId="77777777" w:rsidR="00722FDF" w:rsidRPr="00A135EB" w:rsidRDefault="00A135EB" w:rsidP="004A1BB3">
      <w:pPr>
        <w:pStyle w:val="Sraopastraipa"/>
        <w:spacing w:line="276" w:lineRule="auto"/>
        <w:ind w:left="0" w:firstLine="720"/>
        <w:jc w:val="both"/>
        <w:rPr>
          <w:rFonts w:ascii="Times New Roman" w:hAnsi="Times New Roman"/>
          <w:sz w:val="24"/>
          <w:szCs w:val="24"/>
        </w:rPr>
      </w:pPr>
      <w:r>
        <w:rPr>
          <w:rFonts w:ascii="Times New Roman" w:hAnsi="Times New Roman"/>
          <w:sz w:val="24"/>
          <w:szCs w:val="24"/>
        </w:rPr>
        <w:lastRenderedPageBreak/>
        <w:t>6</w:t>
      </w:r>
      <w:r w:rsidR="007337A5">
        <w:rPr>
          <w:rFonts w:ascii="Times New Roman" w:hAnsi="Times New Roman"/>
          <w:sz w:val="24"/>
          <w:szCs w:val="24"/>
        </w:rPr>
        <w:t>5</w:t>
      </w:r>
      <w:r>
        <w:rPr>
          <w:rFonts w:ascii="Times New Roman" w:hAnsi="Times New Roman"/>
          <w:sz w:val="24"/>
          <w:szCs w:val="24"/>
        </w:rPr>
        <w:t xml:space="preserve">.2. </w:t>
      </w:r>
      <w:r w:rsidR="00722FDF" w:rsidRPr="00A135EB">
        <w:rPr>
          <w:rFonts w:ascii="Times New Roman" w:hAnsi="Times New Roman"/>
          <w:sz w:val="24"/>
          <w:szCs w:val="24"/>
        </w:rPr>
        <w:t xml:space="preserve">pasiūlymo dokumentą, kuriame nurodyta pasiūlymo kaina, </w:t>
      </w:r>
      <w:r w:rsidR="00722FDF" w:rsidRPr="00A135EB">
        <w:rPr>
          <w:rFonts w:ascii="Times New Roman" w:hAnsi="Times New Roman"/>
          <w:color w:val="000000"/>
          <w:sz w:val="24"/>
          <w:szCs w:val="24"/>
        </w:rPr>
        <w:t>o kitus pasiūlymo dokumentus pateikė neužšifruotus</w:t>
      </w:r>
      <w:r w:rsidR="00722FDF" w:rsidRPr="00A135EB">
        <w:rPr>
          <w:rFonts w:ascii="Times New Roman" w:hAnsi="Times New Roman"/>
          <w:sz w:val="24"/>
          <w:szCs w:val="24"/>
        </w:rPr>
        <w:t xml:space="preserve"> ir</w:t>
      </w:r>
      <w:r w:rsidR="00722FDF" w:rsidRPr="00A135EB">
        <w:rPr>
          <w:rFonts w:ascii="Times New Roman" w:hAnsi="Times New Roman"/>
          <w:color w:val="000000"/>
          <w:sz w:val="24"/>
          <w:szCs w:val="24"/>
        </w:rPr>
        <w:t xml:space="preserve"> i</w:t>
      </w:r>
      <w:r w:rsidR="00722FDF" w:rsidRPr="00A135EB">
        <w:rPr>
          <w:rFonts w:ascii="Times New Roman" w:hAnsi="Times New Roman"/>
          <w:sz w:val="24"/>
          <w:szCs w:val="24"/>
        </w:rPr>
        <w:t>ki pradinio susipažinimo su pasiūlymais</w:t>
      </w:r>
      <w:r w:rsidR="00722FDF" w:rsidRPr="00A135EB">
        <w:rPr>
          <w:rFonts w:ascii="Times New Roman" w:hAnsi="Times New Roman"/>
          <w:color w:val="000000"/>
          <w:sz w:val="24"/>
          <w:szCs w:val="24"/>
        </w:rPr>
        <w:t xml:space="preserve">procedūros (posėdžio) pradžios nepateikus (dėl jo paties kaltės) slaptažodžio arba pateikus neteisingą slaptažodį, kuriuo naudodamasi Perkančioji organizacija negalėjo iššifruoti pasiūlymo dokumento – Perkančioji organizacija tiekėjo pasiūlymą atmes kaip </w:t>
      </w:r>
      <w:r w:rsidR="00722FDF" w:rsidRPr="00A135EB">
        <w:rPr>
          <w:rFonts w:ascii="Times New Roman" w:hAnsi="Times New Roman"/>
          <w:sz w:val="24"/>
          <w:szCs w:val="24"/>
        </w:rPr>
        <w:t>neatitinkantį pirkimo dokumentuose nustatytų reikalavimų (tiekėjas nepateikė pasiūlymo kainos).</w:t>
      </w:r>
    </w:p>
    <w:p w14:paraId="1F85D6DC" w14:textId="77777777" w:rsidR="00FE4126" w:rsidRPr="000A652C" w:rsidRDefault="004355DA" w:rsidP="00FA222D">
      <w:pPr>
        <w:pStyle w:val="Sraopastraipa"/>
        <w:numPr>
          <w:ilvl w:val="0"/>
          <w:numId w:val="1"/>
        </w:numPr>
        <w:tabs>
          <w:tab w:val="left" w:pos="1134"/>
        </w:tabs>
        <w:spacing w:line="276" w:lineRule="auto"/>
        <w:ind w:left="0" w:firstLine="720"/>
        <w:jc w:val="both"/>
        <w:rPr>
          <w:rFonts w:ascii="Times New Roman" w:hAnsi="Times New Roman"/>
          <w:sz w:val="24"/>
          <w:szCs w:val="24"/>
        </w:rPr>
      </w:pPr>
      <w:r w:rsidRPr="000A652C">
        <w:rPr>
          <w:rFonts w:ascii="Times New Roman" w:hAnsi="Times New Roman"/>
          <w:color w:val="000000"/>
          <w:sz w:val="24"/>
          <w:szCs w:val="24"/>
        </w:rPr>
        <w:t>Iškilus CVP IS techninėms problemoms, kai tiek</w:t>
      </w:r>
      <w:r w:rsidR="003605CB">
        <w:rPr>
          <w:rFonts w:ascii="Times New Roman" w:hAnsi="Times New Roman"/>
          <w:color w:val="000000"/>
          <w:sz w:val="24"/>
          <w:szCs w:val="24"/>
        </w:rPr>
        <w:t>ėjas neturi galimybės pateikti P</w:t>
      </w:r>
      <w:r w:rsidRPr="000A652C">
        <w:rPr>
          <w:rFonts w:ascii="Times New Roman" w:hAnsi="Times New Roman"/>
          <w:color w:val="000000"/>
          <w:sz w:val="24"/>
          <w:szCs w:val="24"/>
        </w:rPr>
        <w:t xml:space="preserve">erkančiajai organizacijai slaptažodžio CVP IS susirašinėjimo priemonėmis, tiekėjas turi teisę slaptažodį </w:t>
      </w:r>
      <w:r w:rsidR="003605CB">
        <w:rPr>
          <w:rFonts w:ascii="Times New Roman" w:hAnsi="Times New Roman"/>
          <w:color w:val="000000" w:themeColor="text1"/>
          <w:sz w:val="24"/>
          <w:szCs w:val="24"/>
        </w:rPr>
        <w:t>P</w:t>
      </w:r>
      <w:r w:rsidRPr="000A652C">
        <w:rPr>
          <w:rFonts w:ascii="Times New Roman" w:hAnsi="Times New Roman"/>
          <w:color w:val="000000" w:themeColor="text1"/>
          <w:sz w:val="24"/>
          <w:szCs w:val="24"/>
        </w:rPr>
        <w:t>erkančiajai organizacijai pateikti kito</w:t>
      </w:r>
      <w:r w:rsidR="003605CB">
        <w:rPr>
          <w:rFonts w:ascii="Times New Roman" w:hAnsi="Times New Roman"/>
          <w:color w:val="000000" w:themeColor="text1"/>
          <w:sz w:val="24"/>
          <w:szCs w:val="24"/>
        </w:rPr>
        <w:t>mis priemonėmis pasirinktinai: P</w:t>
      </w:r>
      <w:r w:rsidRPr="000A652C">
        <w:rPr>
          <w:rFonts w:ascii="Times New Roman" w:hAnsi="Times New Roman"/>
          <w:color w:val="000000" w:themeColor="text1"/>
          <w:sz w:val="24"/>
          <w:szCs w:val="24"/>
        </w:rPr>
        <w:t xml:space="preserve">erkančiosios organizacijos </w:t>
      </w:r>
      <w:r w:rsidRPr="000A652C">
        <w:rPr>
          <w:rFonts w:ascii="Times New Roman" w:hAnsi="Times New Roman"/>
          <w:b/>
          <w:color w:val="000000" w:themeColor="text1"/>
          <w:sz w:val="24"/>
          <w:szCs w:val="24"/>
        </w:rPr>
        <w:t>oficialiu elektroniniu paštu, faksu arba raštu</w:t>
      </w:r>
      <w:r w:rsidRPr="000A652C">
        <w:rPr>
          <w:rFonts w:ascii="Times New Roman" w:hAnsi="Times New Roman"/>
          <w:color w:val="000000" w:themeColor="text1"/>
          <w:sz w:val="24"/>
          <w:szCs w:val="24"/>
        </w:rPr>
        <w:t xml:space="preserve">. Tokiu atveju tiekėjas turėtų būti aktyvus ir įsitikinti, kad pateiktas slaptažodis laiku </w:t>
      </w:r>
      <w:r w:rsidRPr="000A652C">
        <w:rPr>
          <w:rFonts w:ascii="Times New Roman" w:hAnsi="Times New Roman"/>
          <w:color w:val="000000"/>
          <w:sz w:val="24"/>
          <w:szCs w:val="24"/>
        </w:rPr>
        <w:t>pasiekė adres</w:t>
      </w:r>
      <w:r w:rsidR="003605CB">
        <w:rPr>
          <w:rFonts w:ascii="Times New Roman" w:hAnsi="Times New Roman"/>
          <w:color w:val="000000"/>
          <w:sz w:val="24"/>
          <w:szCs w:val="24"/>
        </w:rPr>
        <w:t>atą (pavyzdžiui, susisiekęs su P</w:t>
      </w:r>
      <w:r w:rsidRPr="000A652C">
        <w:rPr>
          <w:rFonts w:ascii="Times New Roman" w:hAnsi="Times New Roman"/>
          <w:color w:val="000000"/>
          <w:sz w:val="24"/>
          <w:szCs w:val="24"/>
        </w:rPr>
        <w:t xml:space="preserve">erkančiąja organizacija oficialiu jos telefonu ir (arba) kitais būdais). </w:t>
      </w:r>
    </w:p>
    <w:p w14:paraId="6C90802C" w14:textId="77777777" w:rsidR="004355DA" w:rsidRPr="000A652C" w:rsidRDefault="004355DA" w:rsidP="00FA222D">
      <w:pPr>
        <w:pStyle w:val="Sraopastraipa"/>
        <w:numPr>
          <w:ilvl w:val="0"/>
          <w:numId w:val="1"/>
        </w:numPr>
        <w:tabs>
          <w:tab w:val="left" w:pos="1134"/>
        </w:tabs>
        <w:spacing w:line="276" w:lineRule="auto"/>
        <w:ind w:left="0" w:firstLine="720"/>
        <w:jc w:val="both"/>
        <w:rPr>
          <w:rFonts w:ascii="Times New Roman" w:hAnsi="Times New Roman"/>
          <w:sz w:val="24"/>
          <w:szCs w:val="24"/>
        </w:rPr>
      </w:pPr>
      <w:r w:rsidRPr="000A652C">
        <w:rPr>
          <w:rFonts w:ascii="Times New Roman" w:hAnsi="Times New Roman"/>
          <w:color w:val="000000"/>
          <w:sz w:val="24"/>
          <w:szCs w:val="24"/>
        </w:rPr>
        <w:t>Tiekėjas pateikti slaptažodį ne CVP IS susirašinėjimo priemonėmis gali tik tuo</w:t>
      </w:r>
      <w:r w:rsidR="00755BFC">
        <w:rPr>
          <w:rFonts w:ascii="Times New Roman" w:hAnsi="Times New Roman"/>
          <w:color w:val="000000"/>
          <w:sz w:val="24"/>
          <w:szCs w:val="24"/>
        </w:rPr>
        <w:t xml:space="preserve"> </w:t>
      </w:r>
      <w:r w:rsidRPr="000A652C">
        <w:rPr>
          <w:rFonts w:ascii="Times New Roman" w:hAnsi="Times New Roman"/>
          <w:color w:val="000000"/>
          <w:sz w:val="24"/>
          <w:szCs w:val="24"/>
        </w:rPr>
        <w:t>atveju, jeigu buvo užfiksuotos techninės problemos (techninė problema – tai nustatytas CVP IS</w:t>
      </w:r>
      <w:r w:rsidR="00755BFC">
        <w:rPr>
          <w:rFonts w:ascii="Times New Roman" w:hAnsi="Times New Roman"/>
          <w:color w:val="000000"/>
          <w:sz w:val="24"/>
          <w:szCs w:val="24"/>
        </w:rPr>
        <w:t xml:space="preserve"> </w:t>
      </w:r>
      <w:r w:rsidRPr="000A652C">
        <w:rPr>
          <w:rFonts w:ascii="Times New Roman" w:hAnsi="Times New Roman"/>
          <w:color w:val="000000"/>
          <w:sz w:val="24"/>
          <w:szCs w:val="24"/>
        </w:rPr>
        <w:t>sutrikimas, dėl kurio daugiau nei 10 registruotų naudotojų (skirtingose organizacijose) negali</w:t>
      </w:r>
      <w:r w:rsidR="00755BFC">
        <w:rPr>
          <w:rFonts w:ascii="Times New Roman" w:hAnsi="Times New Roman"/>
          <w:color w:val="000000"/>
          <w:sz w:val="24"/>
          <w:szCs w:val="24"/>
        </w:rPr>
        <w:t xml:space="preserve"> </w:t>
      </w:r>
      <w:r w:rsidRPr="000A652C">
        <w:rPr>
          <w:rFonts w:ascii="Times New Roman" w:hAnsi="Times New Roman"/>
          <w:color w:val="000000"/>
          <w:sz w:val="24"/>
          <w:szCs w:val="24"/>
        </w:rPr>
        <w:t>vykdyti būtinų funkcijų,</w:t>
      </w:r>
      <w:r w:rsidR="00755BFC">
        <w:rPr>
          <w:rFonts w:ascii="Times New Roman" w:hAnsi="Times New Roman"/>
          <w:color w:val="000000"/>
          <w:sz w:val="24"/>
          <w:szCs w:val="24"/>
        </w:rPr>
        <w:t xml:space="preserve"> </w:t>
      </w:r>
      <w:r w:rsidRPr="000A652C">
        <w:rPr>
          <w:rFonts w:ascii="Times New Roman" w:hAnsi="Times New Roman"/>
          <w:color w:val="000000"/>
          <w:sz w:val="24"/>
          <w:szCs w:val="24"/>
        </w:rPr>
        <w:t>t.</w:t>
      </w:r>
      <w:r w:rsidR="00755BFC">
        <w:rPr>
          <w:rFonts w:ascii="Times New Roman" w:hAnsi="Times New Roman"/>
          <w:color w:val="000000"/>
          <w:sz w:val="24"/>
          <w:szCs w:val="24"/>
        </w:rPr>
        <w:t xml:space="preserve"> </w:t>
      </w:r>
      <w:r w:rsidRPr="000A652C">
        <w:rPr>
          <w:rFonts w:ascii="Times New Roman" w:hAnsi="Times New Roman"/>
          <w:color w:val="000000"/>
          <w:sz w:val="24"/>
          <w:szCs w:val="24"/>
        </w:rPr>
        <w:t>y.</w:t>
      </w:r>
      <w:r w:rsidR="00755BFC">
        <w:rPr>
          <w:rFonts w:ascii="Times New Roman" w:hAnsi="Times New Roman"/>
          <w:color w:val="000000"/>
          <w:sz w:val="24"/>
          <w:szCs w:val="24"/>
        </w:rPr>
        <w:t xml:space="preserve"> </w:t>
      </w:r>
      <w:r w:rsidRPr="000A652C">
        <w:rPr>
          <w:rFonts w:ascii="Times New Roman" w:hAnsi="Times New Roman"/>
          <w:color w:val="000000"/>
          <w:sz w:val="24"/>
          <w:szCs w:val="24"/>
        </w:rPr>
        <w:t>neįmanoma prisijungti prie CVP IS</w:t>
      </w:r>
      <w:r w:rsidR="00755BFC">
        <w:rPr>
          <w:rFonts w:ascii="Times New Roman" w:hAnsi="Times New Roman"/>
          <w:color w:val="000000"/>
          <w:sz w:val="24"/>
          <w:szCs w:val="24"/>
        </w:rPr>
        <w:t xml:space="preserve"> </w:t>
      </w:r>
      <w:r w:rsidRPr="000A652C">
        <w:rPr>
          <w:rFonts w:ascii="Times New Roman" w:hAnsi="Times New Roman"/>
          <w:color w:val="000000"/>
          <w:sz w:val="24"/>
          <w:szCs w:val="24"/>
        </w:rPr>
        <w:t>(https://pirkimai.eviesiejipirkimai.lt/), neveikia CVP IS susirašinėjimo funkcija, neatsidaro pasiūlymų pateikimo langas, ar kitas būtinų funkcijų sutrikimas ir informacija apie CVP IS sutrikimą yra paskelbta Viešųjų pirkimų tarnybos internetinėje svetainėje (http://vpt.lrv.lt)).</w:t>
      </w:r>
    </w:p>
    <w:p w14:paraId="45BF5ADF" w14:textId="77777777" w:rsidR="00561275" w:rsidRPr="000A652C" w:rsidRDefault="00561275" w:rsidP="004C5A14">
      <w:pPr>
        <w:spacing w:line="276" w:lineRule="auto"/>
        <w:ind w:firstLine="851"/>
        <w:rPr>
          <w:rFonts w:ascii="Times New Roman" w:hAnsi="Times New Roman"/>
          <w:sz w:val="24"/>
          <w:szCs w:val="24"/>
        </w:rPr>
      </w:pPr>
    </w:p>
    <w:p w14:paraId="590DF80C" w14:textId="77777777" w:rsidR="004355DA" w:rsidRPr="000A652C" w:rsidRDefault="00A97B18" w:rsidP="004C5A14">
      <w:pPr>
        <w:pStyle w:val="Antrat1"/>
        <w:spacing w:line="276" w:lineRule="auto"/>
        <w:ind w:left="0" w:firstLine="0"/>
        <w:rPr>
          <w:szCs w:val="24"/>
        </w:rPr>
      </w:pPr>
      <w:bookmarkStart w:id="27" w:name="_Toc478469839"/>
      <w:r>
        <w:rPr>
          <w:szCs w:val="24"/>
        </w:rPr>
        <w:t xml:space="preserve"> </w:t>
      </w:r>
      <w:bookmarkStart w:id="28" w:name="_Toc533680172"/>
      <w:r w:rsidR="004355DA" w:rsidRPr="000A652C">
        <w:rPr>
          <w:szCs w:val="24"/>
        </w:rPr>
        <w:t>BAIGIAMOSIOS NUOSTATOS</w:t>
      </w:r>
      <w:bookmarkEnd w:id="27"/>
      <w:bookmarkEnd w:id="28"/>
    </w:p>
    <w:p w14:paraId="07F1D8CD" w14:textId="77777777" w:rsidR="004355DA" w:rsidRPr="000A652C" w:rsidRDefault="004355DA" w:rsidP="004C5A14">
      <w:pPr>
        <w:spacing w:line="276" w:lineRule="auto"/>
        <w:rPr>
          <w:rFonts w:ascii="Times New Roman" w:hAnsi="Times New Roman"/>
          <w:sz w:val="24"/>
          <w:szCs w:val="24"/>
        </w:rPr>
      </w:pPr>
    </w:p>
    <w:p w14:paraId="6416EE49" w14:textId="348B0636" w:rsidR="00E05D04" w:rsidRDefault="009702F0" w:rsidP="004A1BB3">
      <w:pPr>
        <w:spacing w:line="276" w:lineRule="auto"/>
        <w:ind w:firstLine="720"/>
        <w:jc w:val="both"/>
        <w:rPr>
          <w:rStyle w:val="SraopastraipaDiagrama"/>
          <w:rFonts w:ascii="Times New Roman" w:hAnsi="Times New Roman"/>
          <w:sz w:val="24"/>
          <w:szCs w:val="24"/>
        </w:rPr>
      </w:pPr>
      <w:bookmarkStart w:id="29" w:name="_Toc325289560"/>
      <w:bookmarkStart w:id="30" w:name="_Toc325289561"/>
      <w:r>
        <w:rPr>
          <w:rStyle w:val="SraopastraipaDiagrama"/>
          <w:rFonts w:ascii="Times New Roman" w:hAnsi="Times New Roman"/>
          <w:sz w:val="24"/>
          <w:szCs w:val="24"/>
        </w:rPr>
        <w:t>6</w:t>
      </w:r>
      <w:r w:rsidR="007337A5">
        <w:rPr>
          <w:rStyle w:val="SraopastraipaDiagrama"/>
          <w:rFonts w:ascii="Times New Roman" w:hAnsi="Times New Roman"/>
          <w:sz w:val="24"/>
          <w:szCs w:val="24"/>
        </w:rPr>
        <w:t>8</w:t>
      </w:r>
      <w:r>
        <w:rPr>
          <w:rStyle w:val="SraopastraipaDiagrama"/>
          <w:rFonts w:ascii="Times New Roman" w:hAnsi="Times New Roman"/>
          <w:sz w:val="24"/>
          <w:szCs w:val="24"/>
        </w:rPr>
        <w:t xml:space="preserve">. Atsakingu už Sutarties vykdymą </w:t>
      </w:r>
      <w:r w:rsidRPr="00CE4E75">
        <w:rPr>
          <w:rStyle w:val="SraopastraipaDiagrama"/>
          <w:rFonts w:ascii="Times New Roman" w:hAnsi="Times New Roman"/>
          <w:sz w:val="24"/>
          <w:szCs w:val="24"/>
        </w:rPr>
        <w:t>skiriama</w:t>
      </w:r>
      <w:bookmarkEnd w:id="29"/>
      <w:r w:rsidR="00E95526" w:rsidRPr="00CE4E75">
        <w:rPr>
          <w:rStyle w:val="SraopastraipaDiagrama"/>
          <w:rFonts w:ascii="Times New Roman" w:hAnsi="Times New Roman"/>
          <w:sz w:val="24"/>
          <w:szCs w:val="24"/>
        </w:rPr>
        <w:t>s</w:t>
      </w:r>
      <w:r w:rsidR="00B47D53" w:rsidRPr="00CE4E75">
        <w:rPr>
          <w:rStyle w:val="SraopastraipaDiagrama"/>
          <w:rFonts w:ascii="Times New Roman" w:hAnsi="Times New Roman"/>
          <w:sz w:val="24"/>
          <w:szCs w:val="24"/>
        </w:rPr>
        <w:t xml:space="preserve"> </w:t>
      </w:r>
      <w:r w:rsidR="004D5D40">
        <w:rPr>
          <w:rStyle w:val="SraopastraipaDiagrama"/>
          <w:rFonts w:ascii="Times New Roman" w:hAnsi="Times New Roman"/>
          <w:sz w:val="24"/>
          <w:szCs w:val="24"/>
        </w:rPr>
        <w:t>direktoriaus pavaduotojas ūkiui</w:t>
      </w:r>
      <w:r w:rsidR="00E95526" w:rsidRPr="00CE4E75">
        <w:rPr>
          <w:rStyle w:val="SraopastraipaDiagrama"/>
          <w:rFonts w:ascii="Times New Roman" w:hAnsi="Times New Roman"/>
          <w:sz w:val="24"/>
          <w:szCs w:val="24"/>
        </w:rPr>
        <w:t xml:space="preserve"> </w:t>
      </w:r>
      <w:r w:rsidR="004D5D40">
        <w:rPr>
          <w:rStyle w:val="SraopastraipaDiagrama"/>
          <w:rFonts w:ascii="Times New Roman" w:hAnsi="Times New Roman"/>
          <w:sz w:val="24"/>
          <w:szCs w:val="24"/>
        </w:rPr>
        <w:t>Ivan Matiulevič</w:t>
      </w:r>
      <w:r w:rsidR="00E05D04" w:rsidRPr="00CE4E75">
        <w:rPr>
          <w:rStyle w:val="SraopastraipaDiagrama"/>
          <w:rFonts w:ascii="Times New Roman" w:hAnsi="Times New Roman"/>
          <w:sz w:val="24"/>
          <w:szCs w:val="24"/>
        </w:rPr>
        <w:t xml:space="preserve">, </w:t>
      </w:r>
      <w:r w:rsidR="00E05D04">
        <w:rPr>
          <w:rStyle w:val="SraopastraipaDiagrama"/>
          <w:rFonts w:ascii="Times New Roman" w:hAnsi="Times New Roman"/>
          <w:sz w:val="24"/>
          <w:szCs w:val="24"/>
        </w:rPr>
        <w:t>už Sutarties ir pakeitimų paskelbimą pagal VPĮ 86 straipsnio 9 dalies nuostatas s</w:t>
      </w:r>
      <w:r w:rsidR="00B56EDA">
        <w:rPr>
          <w:rStyle w:val="SraopastraipaDiagrama"/>
          <w:rFonts w:ascii="Times New Roman" w:hAnsi="Times New Roman"/>
          <w:sz w:val="24"/>
          <w:szCs w:val="24"/>
        </w:rPr>
        <w:t>kiriama</w:t>
      </w:r>
      <w:r w:rsidR="00782827">
        <w:rPr>
          <w:rStyle w:val="SraopastraipaDiagrama"/>
          <w:rFonts w:ascii="Times New Roman" w:hAnsi="Times New Roman"/>
          <w:sz w:val="24"/>
          <w:szCs w:val="24"/>
        </w:rPr>
        <w:t>s</w:t>
      </w:r>
      <w:r w:rsidR="00B56EDA">
        <w:rPr>
          <w:rStyle w:val="SraopastraipaDiagrama"/>
          <w:rFonts w:ascii="Times New Roman" w:hAnsi="Times New Roman"/>
          <w:sz w:val="24"/>
          <w:szCs w:val="24"/>
        </w:rPr>
        <w:t xml:space="preserve"> Viešųjų pirkimų specialist</w:t>
      </w:r>
      <w:r w:rsidR="00782827">
        <w:rPr>
          <w:rStyle w:val="SraopastraipaDiagrama"/>
          <w:rFonts w:ascii="Times New Roman" w:hAnsi="Times New Roman"/>
          <w:sz w:val="24"/>
          <w:szCs w:val="24"/>
        </w:rPr>
        <w:t>as</w:t>
      </w:r>
      <w:r w:rsidR="00B56EDA">
        <w:rPr>
          <w:rStyle w:val="SraopastraipaDiagrama"/>
          <w:rFonts w:ascii="Times New Roman" w:hAnsi="Times New Roman"/>
          <w:sz w:val="24"/>
          <w:szCs w:val="24"/>
        </w:rPr>
        <w:t xml:space="preserve"> </w:t>
      </w:r>
      <w:r w:rsidR="00782827">
        <w:rPr>
          <w:rStyle w:val="SraopastraipaDiagrama"/>
          <w:rFonts w:ascii="Times New Roman" w:hAnsi="Times New Roman"/>
          <w:sz w:val="24"/>
          <w:szCs w:val="24"/>
        </w:rPr>
        <w:t>Jurij Polubianko</w:t>
      </w:r>
      <w:r w:rsidR="00E05D04">
        <w:rPr>
          <w:rStyle w:val="SraopastraipaDiagrama"/>
          <w:rFonts w:ascii="Times New Roman" w:hAnsi="Times New Roman"/>
          <w:sz w:val="24"/>
          <w:szCs w:val="24"/>
        </w:rPr>
        <w:t>.</w:t>
      </w:r>
    </w:p>
    <w:p w14:paraId="5EC0611A" w14:textId="77777777" w:rsidR="004355DA" w:rsidRPr="00E05D04" w:rsidRDefault="007337A5" w:rsidP="004A1BB3">
      <w:pPr>
        <w:spacing w:line="276" w:lineRule="auto"/>
        <w:ind w:firstLine="720"/>
        <w:jc w:val="both"/>
        <w:rPr>
          <w:rFonts w:ascii="Times New Roman" w:hAnsi="Times New Roman"/>
          <w:sz w:val="24"/>
          <w:szCs w:val="24"/>
        </w:rPr>
      </w:pPr>
      <w:r>
        <w:rPr>
          <w:rFonts w:ascii="Times New Roman" w:hAnsi="Times New Roman"/>
          <w:sz w:val="24"/>
          <w:szCs w:val="24"/>
        </w:rPr>
        <w:t>69</w:t>
      </w:r>
      <w:r w:rsidR="00E05D04">
        <w:rPr>
          <w:rFonts w:ascii="Times New Roman" w:hAnsi="Times New Roman"/>
          <w:sz w:val="24"/>
          <w:szCs w:val="24"/>
        </w:rPr>
        <w:t xml:space="preserve">. </w:t>
      </w:r>
      <w:r w:rsidR="004355DA" w:rsidRPr="000A652C">
        <w:rPr>
          <w:rFonts w:ascii="Times New Roman" w:hAnsi="Times New Roman"/>
          <w:sz w:val="24"/>
          <w:szCs w:val="24"/>
        </w:rPr>
        <w:t>Perkančioji organizacija bet kuriuo metu iki pirkimo sutarties sudarymo turi teisę nutraukti pirkimo procedūras, jeigu atsirado aplinkybių, kurių nebuvo galima numatyti (atsiranda objektyvių aplinkybių, kurios nebuvo žinomos iki pirkimo pradžios).</w:t>
      </w:r>
    </w:p>
    <w:p w14:paraId="7F56E84A" w14:textId="5D829AEC" w:rsidR="004A3FB8" w:rsidRPr="00354B65" w:rsidRDefault="00354B65" w:rsidP="00354B65">
      <w:pPr>
        <w:spacing w:line="276" w:lineRule="auto"/>
        <w:jc w:val="both"/>
        <w:rPr>
          <w:rFonts w:ascii="Times New Roman" w:hAnsi="Times New Roman"/>
          <w:b/>
          <w:sz w:val="24"/>
          <w:szCs w:val="24"/>
        </w:rPr>
      </w:pPr>
      <w:r>
        <w:rPr>
          <w:rFonts w:ascii="Times New Roman" w:hAnsi="Times New Roman"/>
          <w:b/>
          <w:sz w:val="24"/>
          <w:szCs w:val="24"/>
        </w:rPr>
        <w:t>_______________________________________________________________________________</w:t>
      </w:r>
      <w:bookmarkEnd w:id="30"/>
    </w:p>
    <w:sectPr w:rsidR="004A3FB8" w:rsidRPr="00354B65" w:rsidSect="00354B65">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E3AF1" w14:textId="77777777" w:rsidR="000E2BEC" w:rsidRDefault="000E2BEC">
      <w:r>
        <w:separator/>
      </w:r>
    </w:p>
  </w:endnote>
  <w:endnote w:type="continuationSeparator" w:id="0">
    <w:p w14:paraId="7990DB12" w14:textId="77777777" w:rsidR="000E2BEC" w:rsidRDefault="000E2BEC">
      <w:r>
        <w:continuationSeparator/>
      </w:r>
    </w:p>
  </w:endnote>
  <w:endnote w:type="continuationNotice" w:id="1">
    <w:p w14:paraId="0E5D8038" w14:textId="77777777" w:rsidR="000E2BEC" w:rsidRDefault="000E2B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Liberation Serif">
    <w:altName w:val="Times New Roman"/>
    <w:charset w:val="00"/>
    <w:family w:val="roman"/>
    <w:pitch w:val="variable"/>
  </w:font>
  <w:font w:name="TimesLT">
    <w:altName w:val="Times New Roman"/>
    <w:charset w:val="BA"/>
    <w:family w:val="roman"/>
    <w:pitch w:val="variable"/>
    <w:sig w:usb0="00000000"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EBC97" w14:textId="77777777" w:rsidR="000E2BEC" w:rsidRDefault="000E2BEC">
      <w:r>
        <w:separator/>
      </w:r>
    </w:p>
  </w:footnote>
  <w:footnote w:type="continuationSeparator" w:id="0">
    <w:p w14:paraId="653B3B8A" w14:textId="77777777" w:rsidR="000E2BEC" w:rsidRDefault="000E2BEC">
      <w:r>
        <w:continuationSeparator/>
      </w:r>
    </w:p>
  </w:footnote>
  <w:footnote w:type="continuationNotice" w:id="1">
    <w:p w14:paraId="2C9CD312" w14:textId="77777777" w:rsidR="000E2BEC" w:rsidRDefault="000E2BE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2342"/>
    <w:multiLevelType w:val="multilevel"/>
    <w:tmpl w:val="07C8EF46"/>
    <w:lvl w:ilvl="0">
      <w:start w:val="1"/>
      <w:numFmt w:val="upperRoman"/>
      <w:pStyle w:val="Lygis"/>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A60A84"/>
    <w:multiLevelType w:val="multilevel"/>
    <w:tmpl w:val="945E8344"/>
    <w:lvl w:ilvl="0">
      <w:start w:val="1"/>
      <w:numFmt w:val="decimal"/>
      <w:lvlText w:val="%1."/>
      <w:lvlJc w:val="left"/>
      <w:pPr>
        <w:ind w:left="928" w:hanging="360"/>
      </w:pPr>
      <w:rPr>
        <w:rFonts w:ascii="Times New Roman" w:hAnsi="Times New Roman" w:cs="Times New Roman" w:hint="default"/>
        <w:b w:val="0"/>
        <w:i w:val="0"/>
        <w:strike w:val="0"/>
        <w:color w:val="auto"/>
        <w:lang w:val="en-US"/>
      </w:rPr>
    </w:lvl>
    <w:lvl w:ilvl="1">
      <w:start w:val="1"/>
      <w:numFmt w:val="decimal"/>
      <w:lvlText w:val="%2.1"/>
      <w:lvlJc w:val="left"/>
      <w:pPr>
        <w:ind w:left="1282" w:hanging="432"/>
      </w:pPr>
      <w:rPr>
        <w:rFonts w:hint="default"/>
      </w:rPr>
    </w:lvl>
    <w:lvl w:ilvl="2">
      <w:start w:val="1"/>
      <w:numFmt w:val="decimal"/>
      <w:lvlText w:val="%3.1."/>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DF4B13"/>
    <w:multiLevelType w:val="multilevel"/>
    <w:tmpl w:val="9D1CCC34"/>
    <w:lvl w:ilvl="0">
      <w:start w:val="4"/>
      <w:numFmt w:val="decimal"/>
      <w:lvlText w:val="%1."/>
      <w:lvlJc w:val="left"/>
      <w:pPr>
        <w:ind w:left="360" w:hanging="360"/>
      </w:pPr>
      <w:rPr>
        <w:rFonts w:hint="default"/>
      </w:rPr>
    </w:lvl>
    <w:lvl w:ilvl="1">
      <w:start w:val="1"/>
      <w:numFmt w:val="decimal"/>
      <w:lvlText w:val="%1.%2."/>
      <w:lvlJc w:val="left"/>
      <w:pPr>
        <w:ind w:left="347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A36156"/>
    <w:multiLevelType w:val="multilevel"/>
    <w:tmpl w:val="7B20EA2E"/>
    <w:lvl w:ilvl="0">
      <w:start w:val="1"/>
      <w:numFmt w:val="decimal"/>
      <w:lvlText w:val="%1."/>
      <w:lvlJc w:val="left"/>
      <w:pPr>
        <w:ind w:left="1260" w:hanging="360"/>
      </w:pPr>
      <w:rPr>
        <w:rFonts w:hint="default"/>
        <w:b/>
      </w:rPr>
    </w:lvl>
    <w:lvl w:ilvl="1">
      <w:start w:val="1"/>
      <w:numFmt w:val="decimal"/>
      <w:isLgl/>
      <w:lvlText w:val="%1.%2."/>
      <w:lvlJc w:val="left"/>
      <w:pPr>
        <w:ind w:left="1555" w:hanging="420"/>
      </w:pPr>
      <w:rPr>
        <w:rFonts w:ascii="Times New Roman" w:hAnsi="Times New Roman" w:cs="Times New Roman"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03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810" w:hanging="1440"/>
      </w:pPr>
      <w:rPr>
        <w:rFonts w:hint="default"/>
      </w:rPr>
    </w:lvl>
    <w:lvl w:ilvl="8">
      <w:start w:val="1"/>
      <w:numFmt w:val="decimal"/>
      <w:isLgl/>
      <w:lvlText w:val="%1.%2.%3.%4.%5.%6.%7.%8.%9."/>
      <w:lvlJc w:val="left"/>
      <w:pPr>
        <w:ind w:left="4020" w:hanging="1440"/>
      </w:pPr>
      <w:rPr>
        <w:rFonts w:hint="default"/>
      </w:rPr>
    </w:lvl>
  </w:abstractNum>
  <w:abstractNum w:abstractNumId="4" w15:restartNumberingAfterBreak="0">
    <w:nsid w:val="19562A49"/>
    <w:multiLevelType w:val="hybridMultilevel"/>
    <w:tmpl w:val="B0E01C72"/>
    <w:lvl w:ilvl="0" w:tplc="494C7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D1C7913"/>
    <w:multiLevelType w:val="hybridMultilevel"/>
    <w:tmpl w:val="4F388430"/>
    <w:lvl w:ilvl="0" w:tplc="ADEA570C">
      <w:start w:val="6"/>
      <w:numFmt w:val="bullet"/>
      <w:lvlText w:val="-"/>
      <w:lvlJc w:val="left"/>
      <w:pPr>
        <w:ind w:left="1620" w:hanging="360"/>
      </w:pPr>
      <w:rPr>
        <w:rFonts w:ascii="Times New Roman" w:eastAsia="Times New Roman" w:hAnsi="Times New Roman" w:cs="Times New Roman"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6" w15:restartNumberingAfterBreak="0">
    <w:nsid w:val="1FAA694C"/>
    <w:multiLevelType w:val="hybridMultilevel"/>
    <w:tmpl w:val="9FD88926"/>
    <w:lvl w:ilvl="0" w:tplc="E5601F4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2FAE5297"/>
    <w:multiLevelType w:val="multilevel"/>
    <w:tmpl w:val="39D031A4"/>
    <w:lvl w:ilvl="0">
      <w:start w:val="1"/>
      <w:numFmt w:val="decimal"/>
      <w:lvlText w:val="%1."/>
      <w:lvlJc w:val="left"/>
      <w:pPr>
        <w:ind w:left="362" w:hanging="360"/>
      </w:pPr>
      <w:rPr>
        <w:rFonts w:hint="default"/>
        <w:b/>
      </w:rPr>
    </w:lvl>
    <w:lvl w:ilvl="1">
      <w:start w:val="1"/>
      <w:numFmt w:val="decimal"/>
      <w:isLgl/>
      <w:lvlText w:val="%1.%2"/>
      <w:lvlJc w:val="left"/>
      <w:pPr>
        <w:ind w:left="391"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69" w:hanging="108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587" w:hanging="1440"/>
      </w:pPr>
      <w:rPr>
        <w:rFonts w:hint="default"/>
      </w:rPr>
    </w:lvl>
    <w:lvl w:ilvl="6">
      <w:start w:val="1"/>
      <w:numFmt w:val="decimal"/>
      <w:isLgl/>
      <w:lvlText w:val="%1.%2.%3.%4.%5.%6.%7"/>
      <w:lvlJc w:val="left"/>
      <w:pPr>
        <w:ind w:left="1616" w:hanging="1440"/>
      </w:pPr>
      <w:rPr>
        <w:rFonts w:hint="default"/>
      </w:rPr>
    </w:lvl>
    <w:lvl w:ilvl="7">
      <w:start w:val="1"/>
      <w:numFmt w:val="decimal"/>
      <w:isLgl/>
      <w:lvlText w:val="%1.%2.%3.%4.%5.%6.%7.%8"/>
      <w:lvlJc w:val="left"/>
      <w:pPr>
        <w:ind w:left="2005" w:hanging="1800"/>
      </w:pPr>
      <w:rPr>
        <w:rFonts w:hint="default"/>
      </w:rPr>
    </w:lvl>
    <w:lvl w:ilvl="8">
      <w:start w:val="1"/>
      <w:numFmt w:val="decimal"/>
      <w:isLgl/>
      <w:lvlText w:val="%1.%2.%3.%4.%5.%6.%7.%8.%9"/>
      <w:lvlJc w:val="left"/>
      <w:pPr>
        <w:ind w:left="2034" w:hanging="1800"/>
      </w:pPr>
      <w:rPr>
        <w:rFonts w:hint="default"/>
      </w:rPr>
    </w:lvl>
  </w:abstractNum>
  <w:abstractNum w:abstractNumId="8" w15:restartNumberingAfterBreak="0">
    <w:nsid w:val="30137489"/>
    <w:multiLevelType w:val="multilevel"/>
    <w:tmpl w:val="D396DB9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04"/>
        </w:tabs>
        <w:ind w:left="704" w:hanging="720"/>
      </w:pPr>
      <w:rPr>
        <w:rFonts w:cs="Times New Roman" w:hint="default"/>
      </w:rPr>
    </w:lvl>
    <w:lvl w:ilvl="3">
      <w:start w:val="1"/>
      <w:numFmt w:val="decimal"/>
      <w:lvlText w:val="%1.%2.%3.%4."/>
      <w:lvlJc w:val="left"/>
      <w:pPr>
        <w:tabs>
          <w:tab w:val="num" w:pos="696"/>
        </w:tabs>
        <w:ind w:left="696" w:hanging="720"/>
      </w:pPr>
      <w:rPr>
        <w:rFonts w:cs="Times New Roman" w:hint="default"/>
      </w:rPr>
    </w:lvl>
    <w:lvl w:ilvl="4">
      <w:start w:val="1"/>
      <w:numFmt w:val="decimal"/>
      <w:lvlText w:val="%1.%2.%3.%4.%5."/>
      <w:lvlJc w:val="left"/>
      <w:pPr>
        <w:tabs>
          <w:tab w:val="num" w:pos="1048"/>
        </w:tabs>
        <w:ind w:left="1048" w:hanging="1080"/>
      </w:pPr>
      <w:rPr>
        <w:rFonts w:cs="Times New Roman" w:hint="default"/>
      </w:rPr>
    </w:lvl>
    <w:lvl w:ilvl="5">
      <w:start w:val="1"/>
      <w:numFmt w:val="decimal"/>
      <w:lvlText w:val="%1.%2.%3.%4.%5.%6."/>
      <w:lvlJc w:val="left"/>
      <w:pPr>
        <w:tabs>
          <w:tab w:val="num" w:pos="1040"/>
        </w:tabs>
        <w:ind w:left="1040" w:hanging="1080"/>
      </w:pPr>
      <w:rPr>
        <w:rFonts w:cs="Times New Roman" w:hint="default"/>
      </w:rPr>
    </w:lvl>
    <w:lvl w:ilvl="6">
      <w:start w:val="1"/>
      <w:numFmt w:val="decimal"/>
      <w:lvlText w:val="%1.%2.%3.%4.%5.%6.%7."/>
      <w:lvlJc w:val="left"/>
      <w:pPr>
        <w:tabs>
          <w:tab w:val="num" w:pos="1032"/>
        </w:tabs>
        <w:ind w:left="1032" w:hanging="1080"/>
      </w:pPr>
      <w:rPr>
        <w:rFonts w:cs="Times New Roman" w:hint="default"/>
      </w:rPr>
    </w:lvl>
    <w:lvl w:ilvl="7">
      <w:start w:val="1"/>
      <w:numFmt w:val="decimal"/>
      <w:lvlText w:val="%1.%2.%3.%4.%5.%6.%7.%8."/>
      <w:lvlJc w:val="left"/>
      <w:pPr>
        <w:tabs>
          <w:tab w:val="num" w:pos="1384"/>
        </w:tabs>
        <w:ind w:left="1384" w:hanging="1440"/>
      </w:pPr>
      <w:rPr>
        <w:rFonts w:cs="Times New Roman" w:hint="default"/>
      </w:rPr>
    </w:lvl>
    <w:lvl w:ilvl="8">
      <w:start w:val="1"/>
      <w:numFmt w:val="decimal"/>
      <w:lvlText w:val="%1.%2.%3.%4.%5.%6.%7.%8.%9."/>
      <w:lvlJc w:val="left"/>
      <w:pPr>
        <w:tabs>
          <w:tab w:val="num" w:pos="1376"/>
        </w:tabs>
        <w:ind w:left="1376" w:hanging="1440"/>
      </w:pPr>
      <w:rPr>
        <w:rFonts w:cs="Times New Roman" w:hint="default"/>
      </w:rPr>
    </w:lvl>
  </w:abstractNum>
  <w:abstractNum w:abstractNumId="9" w15:restartNumberingAfterBreak="0">
    <w:nsid w:val="43F3770D"/>
    <w:multiLevelType w:val="multilevel"/>
    <w:tmpl w:val="FF5AA8E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66732C"/>
    <w:multiLevelType w:val="hybridMultilevel"/>
    <w:tmpl w:val="AD4004D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540B9D"/>
    <w:multiLevelType w:val="multilevel"/>
    <w:tmpl w:val="B380D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lang w:val="lt-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3620B1D"/>
    <w:multiLevelType w:val="multilevel"/>
    <w:tmpl w:val="C99624F2"/>
    <w:lvl w:ilvl="0">
      <w:start w:val="1"/>
      <w:numFmt w:val="upperRoman"/>
      <w:pStyle w:val="Antrat1"/>
      <w:lvlText w:val="%1."/>
      <w:lvlJc w:val="right"/>
      <w:pPr>
        <w:ind w:left="8866" w:hanging="360"/>
      </w:pPr>
    </w:lvl>
    <w:lvl w:ilvl="1">
      <w:start w:val="1"/>
      <w:numFmt w:val="decimal"/>
      <w:isLgl/>
      <w:lvlText w:val="%1.%2."/>
      <w:lvlJc w:val="left"/>
      <w:pPr>
        <w:ind w:left="8986" w:hanging="480"/>
      </w:pPr>
      <w:rPr>
        <w:rFonts w:hint="default"/>
        <w:color w:val="auto"/>
      </w:rPr>
    </w:lvl>
    <w:lvl w:ilvl="2">
      <w:start w:val="1"/>
      <w:numFmt w:val="decimal"/>
      <w:isLgl/>
      <w:lvlText w:val="%1.%2.%3."/>
      <w:lvlJc w:val="left"/>
      <w:pPr>
        <w:ind w:left="9226" w:hanging="720"/>
      </w:pPr>
      <w:rPr>
        <w:rFonts w:hint="default"/>
        <w:color w:val="auto"/>
      </w:rPr>
    </w:lvl>
    <w:lvl w:ilvl="3">
      <w:start w:val="1"/>
      <w:numFmt w:val="decimal"/>
      <w:isLgl/>
      <w:lvlText w:val="%1.%2.%3.%4."/>
      <w:lvlJc w:val="left"/>
      <w:pPr>
        <w:ind w:left="9226" w:hanging="720"/>
      </w:pPr>
      <w:rPr>
        <w:rFonts w:hint="default"/>
        <w:color w:val="auto"/>
      </w:rPr>
    </w:lvl>
    <w:lvl w:ilvl="4">
      <w:start w:val="1"/>
      <w:numFmt w:val="decimal"/>
      <w:isLgl/>
      <w:lvlText w:val="%1.%2.%3.%4.%5."/>
      <w:lvlJc w:val="left"/>
      <w:pPr>
        <w:ind w:left="9586" w:hanging="1080"/>
      </w:pPr>
      <w:rPr>
        <w:rFonts w:hint="default"/>
        <w:color w:val="auto"/>
      </w:rPr>
    </w:lvl>
    <w:lvl w:ilvl="5">
      <w:start w:val="1"/>
      <w:numFmt w:val="decimal"/>
      <w:isLgl/>
      <w:lvlText w:val="%1.%2.%3.%4.%5.%6."/>
      <w:lvlJc w:val="left"/>
      <w:pPr>
        <w:ind w:left="9586" w:hanging="1080"/>
      </w:pPr>
      <w:rPr>
        <w:rFonts w:hint="default"/>
        <w:color w:val="auto"/>
      </w:rPr>
    </w:lvl>
    <w:lvl w:ilvl="6">
      <w:start w:val="1"/>
      <w:numFmt w:val="decimal"/>
      <w:isLgl/>
      <w:lvlText w:val="%1.%2.%3.%4.%5.%6.%7."/>
      <w:lvlJc w:val="left"/>
      <w:pPr>
        <w:ind w:left="9946" w:hanging="1440"/>
      </w:pPr>
      <w:rPr>
        <w:rFonts w:hint="default"/>
        <w:color w:val="auto"/>
      </w:rPr>
    </w:lvl>
    <w:lvl w:ilvl="7">
      <w:start w:val="1"/>
      <w:numFmt w:val="decimal"/>
      <w:isLgl/>
      <w:lvlText w:val="%1.%2.%3.%4.%5.%6.%7.%8."/>
      <w:lvlJc w:val="left"/>
      <w:pPr>
        <w:ind w:left="9946" w:hanging="1440"/>
      </w:pPr>
      <w:rPr>
        <w:rFonts w:hint="default"/>
        <w:color w:val="auto"/>
      </w:rPr>
    </w:lvl>
    <w:lvl w:ilvl="8">
      <w:start w:val="1"/>
      <w:numFmt w:val="decimal"/>
      <w:isLgl/>
      <w:lvlText w:val="%1.%2.%3.%4.%5.%6.%7.%8.%9."/>
      <w:lvlJc w:val="left"/>
      <w:pPr>
        <w:ind w:left="10306" w:hanging="1800"/>
      </w:pPr>
      <w:rPr>
        <w:rFonts w:hint="default"/>
        <w:color w:val="auto"/>
      </w:rPr>
    </w:lvl>
  </w:abstractNum>
  <w:abstractNum w:abstractNumId="13" w15:restartNumberingAfterBreak="0">
    <w:nsid w:val="5F395A8F"/>
    <w:multiLevelType w:val="hybridMultilevel"/>
    <w:tmpl w:val="92369C00"/>
    <w:styleLink w:val="StyleBulletedSymbolsymbolLeft125cmHanging05cm31"/>
    <w:lvl w:ilvl="0" w:tplc="3DEAA79A">
      <w:start w:val="1"/>
      <w:numFmt w:val="bullet"/>
      <w:lvlText w:val=""/>
      <w:lvlJc w:val="left"/>
      <w:pPr>
        <w:ind w:left="786" w:hanging="360"/>
      </w:pPr>
      <w:rPr>
        <w:rFonts w:ascii="Symbol" w:hAnsi="Symbol" w:hint="default"/>
        <w:color w:val="auto"/>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4" w15:restartNumberingAfterBreak="0">
    <w:nsid w:val="64CB1093"/>
    <w:multiLevelType w:val="multilevel"/>
    <w:tmpl w:val="A9386B9A"/>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3092"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6702BAC"/>
    <w:multiLevelType w:val="multilevel"/>
    <w:tmpl w:val="BC5A7FEE"/>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b w:val="0"/>
        <w:strike w:val="0"/>
      </w:rPr>
    </w:lvl>
    <w:lvl w:ilvl="2">
      <w:start w:val="1"/>
      <w:numFmt w:val="decimal"/>
      <w:lvlText w:val="%1.%2.%3."/>
      <w:lvlJc w:val="left"/>
      <w:pPr>
        <w:ind w:left="1855"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6" w15:restartNumberingAfterBreak="0">
    <w:nsid w:val="6AB56F81"/>
    <w:multiLevelType w:val="multilevel"/>
    <w:tmpl w:val="CCE4EE5E"/>
    <w:lvl w:ilvl="0">
      <w:start w:val="1"/>
      <w:numFmt w:val="decimal"/>
      <w:lvlText w:val="%1."/>
      <w:lvlJc w:val="left"/>
      <w:pPr>
        <w:ind w:left="1890" w:hanging="1890"/>
      </w:pPr>
      <w:rPr>
        <w:rFonts w:hint="default"/>
      </w:rPr>
    </w:lvl>
    <w:lvl w:ilvl="1">
      <w:start w:val="1"/>
      <w:numFmt w:val="decimal"/>
      <w:lvlText w:val="%1.%2."/>
      <w:lvlJc w:val="left"/>
      <w:pPr>
        <w:ind w:left="2316" w:hanging="1890"/>
      </w:pPr>
      <w:rPr>
        <w:rFonts w:hint="default"/>
      </w:rPr>
    </w:lvl>
    <w:lvl w:ilvl="2">
      <w:start w:val="1"/>
      <w:numFmt w:val="decimal"/>
      <w:lvlText w:val="%1.%2.%3."/>
      <w:lvlJc w:val="left"/>
      <w:pPr>
        <w:ind w:left="4482" w:hanging="1890"/>
      </w:pPr>
      <w:rPr>
        <w:rFonts w:hint="default"/>
        <w:b w:val="0"/>
        <w:i w:val="0"/>
      </w:rPr>
    </w:lvl>
    <w:lvl w:ilvl="3">
      <w:start w:val="1"/>
      <w:numFmt w:val="decimal"/>
      <w:lvlText w:val="%1.%2.%3.%4."/>
      <w:lvlJc w:val="left"/>
      <w:pPr>
        <w:ind w:left="5778" w:hanging="1890"/>
      </w:pPr>
      <w:rPr>
        <w:rFonts w:hint="default"/>
      </w:rPr>
    </w:lvl>
    <w:lvl w:ilvl="4">
      <w:start w:val="1"/>
      <w:numFmt w:val="decimal"/>
      <w:lvlText w:val="%1.%2.%3.%4.%5."/>
      <w:lvlJc w:val="left"/>
      <w:pPr>
        <w:ind w:left="7074" w:hanging="1890"/>
      </w:pPr>
      <w:rPr>
        <w:rFonts w:hint="default"/>
      </w:rPr>
    </w:lvl>
    <w:lvl w:ilvl="5">
      <w:start w:val="1"/>
      <w:numFmt w:val="decimal"/>
      <w:lvlText w:val="%1.%2.%3.%4.%5.%6."/>
      <w:lvlJc w:val="left"/>
      <w:pPr>
        <w:ind w:left="8370" w:hanging="1890"/>
      </w:pPr>
      <w:rPr>
        <w:rFonts w:hint="default"/>
      </w:rPr>
    </w:lvl>
    <w:lvl w:ilvl="6">
      <w:start w:val="1"/>
      <w:numFmt w:val="decimal"/>
      <w:lvlText w:val="%1.%2.%3.%4.%5.%6.%7."/>
      <w:lvlJc w:val="left"/>
      <w:pPr>
        <w:ind w:left="9666" w:hanging="1890"/>
      </w:pPr>
      <w:rPr>
        <w:rFonts w:hint="default"/>
      </w:rPr>
    </w:lvl>
    <w:lvl w:ilvl="7">
      <w:start w:val="1"/>
      <w:numFmt w:val="decimal"/>
      <w:lvlText w:val="%1.%2.%3.%4.%5.%6.%7.%8."/>
      <w:lvlJc w:val="left"/>
      <w:pPr>
        <w:ind w:left="10962" w:hanging="1890"/>
      </w:pPr>
      <w:rPr>
        <w:rFonts w:hint="default"/>
      </w:rPr>
    </w:lvl>
    <w:lvl w:ilvl="8">
      <w:start w:val="1"/>
      <w:numFmt w:val="decimal"/>
      <w:lvlText w:val="%1.%2.%3.%4.%5.%6.%7.%8.%9."/>
      <w:lvlJc w:val="left"/>
      <w:pPr>
        <w:ind w:left="12258" w:hanging="1890"/>
      </w:pPr>
      <w:rPr>
        <w:rFonts w:hint="default"/>
      </w:rPr>
    </w:lvl>
  </w:abstractNum>
  <w:abstractNum w:abstractNumId="17" w15:restartNumberingAfterBreak="0">
    <w:nsid w:val="6C4B562E"/>
    <w:multiLevelType w:val="multilevel"/>
    <w:tmpl w:val="15748236"/>
    <w:lvl w:ilvl="0">
      <w:start w:val="2"/>
      <w:numFmt w:val="decimal"/>
      <w:lvlText w:val="%1"/>
      <w:lvlJc w:val="left"/>
      <w:pPr>
        <w:ind w:left="720" w:hanging="360"/>
      </w:pPr>
      <w:rPr>
        <w:rFonts w:hint="default"/>
        <w:b w:val="0"/>
      </w:rPr>
    </w:lvl>
    <w:lvl w:ilvl="1">
      <w:start w:val="1"/>
      <w:numFmt w:val="decimal"/>
      <w:isLgl/>
      <w:lvlText w:val="%1.%2."/>
      <w:lvlJc w:val="left"/>
      <w:pPr>
        <w:ind w:left="1350" w:hanging="45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8" w15:restartNumberingAfterBreak="0">
    <w:nsid w:val="6F7C41E5"/>
    <w:multiLevelType w:val="hybridMultilevel"/>
    <w:tmpl w:val="EF2CFB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CC77CF"/>
    <w:multiLevelType w:val="hybridMultilevel"/>
    <w:tmpl w:val="4926C96C"/>
    <w:lvl w:ilvl="0" w:tplc="B3A8C840">
      <w:start w:val="49"/>
      <w:numFmt w:val="decimal"/>
      <w:lvlText w:val="%1."/>
      <w:lvlJc w:val="left"/>
      <w:pPr>
        <w:ind w:left="1211" w:hanging="360"/>
      </w:pPr>
      <w:rPr>
        <w:rFonts w:hint="default"/>
        <w:b w:val="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58D007B"/>
    <w:multiLevelType w:val="hybridMultilevel"/>
    <w:tmpl w:val="0CA679FA"/>
    <w:lvl w:ilvl="0" w:tplc="3F5C02A0">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1" w15:restartNumberingAfterBreak="0">
    <w:nsid w:val="777C1CB4"/>
    <w:multiLevelType w:val="multilevel"/>
    <w:tmpl w:val="B4CA4B50"/>
    <w:styleLink w:val="WWNum4"/>
    <w:lvl w:ilvl="0">
      <w:start w:val="1"/>
      <w:numFmt w:val="decimal"/>
      <w:lvlText w:val="%1."/>
      <w:lvlJc w:val="left"/>
    </w:lvl>
    <w:lvl w:ilvl="1">
      <w:start w:val="1"/>
      <w:numFmt w:val="decimal"/>
      <w:lvlText w:val="%1.%2"/>
      <w:lvlJc w:val="left"/>
      <w:rPr>
        <w:u w:val="none"/>
      </w:rPr>
    </w:lvl>
    <w:lvl w:ilvl="2">
      <w:start w:val="1"/>
      <w:numFmt w:val="decimal"/>
      <w:lvlText w:val="%1.%2.%3"/>
      <w:lvlJc w:val="left"/>
      <w:rPr>
        <w:u w:val="none"/>
      </w:rPr>
    </w:lvl>
    <w:lvl w:ilvl="3">
      <w:start w:val="1"/>
      <w:numFmt w:val="decimal"/>
      <w:lvlText w:val="%1.%2.%3.%4"/>
      <w:lvlJc w:val="left"/>
      <w:rPr>
        <w:u w:val="none"/>
      </w:rPr>
    </w:lvl>
    <w:lvl w:ilvl="4">
      <w:start w:val="1"/>
      <w:numFmt w:val="decimal"/>
      <w:lvlText w:val="%1.%2.%3.%4.%5"/>
      <w:lvlJc w:val="left"/>
      <w:rPr>
        <w:u w:val="none"/>
      </w:rPr>
    </w:lvl>
    <w:lvl w:ilvl="5">
      <w:start w:val="1"/>
      <w:numFmt w:val="decimal"/>
      <w:lvlText w:val="%1.%2.%3.%4.%5.%6"/>
      <w:lvlJc w:val="left"/>
      <w:rPr>
        <w:u w:val="none"/>
      </w:rPr>
    </w:lvl>
    <w:lvl w:ilvl="6">
      <w:start w:val="1"/>
      <w:numFmt w:val="decimal"/>
      <w:lvlText w:val="%1.%2.%3.%4.%5.%6.%7"/>
      <w:lvlJc w:val="left"/>
      <w:rPr>
        <w:u w:val="none"/>
      </w:rPr>
    </w:lvl>
    <w:lvl w:ilvl="7">
      <w:start w:val="1"/>
      <w:numFmt w:val="decimal"/>
      <w:lvlText w:val="%1.%2.%3.%4.%5.%6.%7.%8"/>
      <w:lvlJc w:val="left"/>
      <w:rPr>
        <w:u w:val="none"/>
      </w:rPr>
    </w:lvl>
    <w:lvl w:ilvl="8">
      <w:start w:val="1"/>
      <w:numFmt w:val="decimal"/>
      <w:lvlText w:val="%1.%2.%3.%4.%5.%6.%7.%8.%9"/>
      <w:lvlJc w:val="left"/>
      <w:rPr>
        <w:u w:val="none"/>
      </w:rPr>
    </w:lvl>
  </w:abstractNum>
  <w:abstractNum w:abstractNumId="22" w15:restartNumberingAfterBreak="0">
    <w:nsid w:val="7DBC6660"/>
    <w:multiLevelType w:val="multilevel"/>
    <w:tmpl w:val="39D031A4"/>
    <w:lvl w:ilvl="0">
      <w:start w:val="1"/>
      <w:numFmt w:val="decimal"/>
      <w:lvlText w:val="%1."/>
      <w:lvlJc w:val="left"/>
      <w:pPr>
        <w:ind w:left="362" w:hanging="360"/>
      </w:pPr>
      <w:rPr>
        <w:rFonts w:hint="default"/>
        <w:b/>
      </w:rPr>
    </w:lvl>
    <w:lvl w:ilvl="1">
      <w:start w:val="1"/>
      <w:numFmt w:val="decimal"/>
      <w:isLgl/>
      <w:lvlText w:val="%1.%2"/>
      <w:lvlJc w:val="left"/>
      <w:pPr>
        <w:ind w:left="391"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69" w:hanging="108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587" w:hanging="1440"/>
      </w:pPr>
      <w:rPr>
        <w:rFonts w:hint="default"/>
      </w:rPr>
    </w:lvl>
    <w:lvl w:ilvl="6">
      <w:start w:val="1"/>
      <w:numFmt w:val="decimal"/>
      <w:isLgl/>
      <w:lvlText w:val="%1.%2.%3.%4.%5.%6.%7"/>
      <w:lvlJc w:val="left"/>
      <w:pPr>
        <w:ind w:left="1616" w:hanging="1440"/>
      </w:pPr>
      <w:rPr>
        <w:rFonts w:hint="default"/>
      </w:rPr>
    </w:lvl>
    <w:lvl w:ilvl="7">
      <w:start w:val="1"/>
      <w:numFmt w:val="decimal"/>
      <w:isLgl/>
      <w:lvlText w:val="%1.%2.%3.%4.%5.%6.%7.%8"/>
      <w:lvlJc w:val="left"/>
      <w:pPr>
        <w:ind w:left="2005" w:hanging="1800"/>
      </w:pPr>
      <w:rPr>
        <w:rFonts w:hint="default"/>
      </w:rPr>
    </w:lvl>
    <w:lvl w:ilvl="8">
      <w:start w:val="1"/>
      <w:numFmt w:val="decimal"/>
      <w:isLgl/>
      <w:lvlText w:val="%1.%2.%3.%4.%5.%6.%7.%8.%9"/>
      <w:lvlJc w:val="left"/>
      <w:pPr>
        <w:ind w:left="2034" w:hanging="1800"/>
      </w:pPr>
      <w:rPr>
        <w:rFonts w:hint="default"/>
      </w:rPr>
    </w:lvl>
  </w:abstractNum>
  <w:abstractNum w:abstractNumId="23" w15:restartNumberingAfterBreak="0">
    <w:nsid w:val="7EFD16ED"/>
    <w:multiLevelType w:val="hybridMultilevel"/>
    <w:tmpl w:val="7AF0C426"/>
    <w:lvl w:ilvl="0" w:tplc="E9AE67CC">
      <w:start w:val="1"/>
      <w:numFmt w:val="decimal"/>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num w:numId="1">
    <w:abstractNumId w:val="1"/>
  </w:num>
  <w:num w:numId="2">
    <w:abstractNumId w:val="12"/>
  </w:num>
  <w:num w:numId="3">
    <w:abstractNumId w:val="0"/>
  </w:num>
  <w:num w:numId="4">
    <w:abstractNumId w:val="13"/>
  </w:num>
  <w:num w:numId="5">
    <w:abstractNumId w:val="15"/>
  </w:num>
  <w:num w:numId="6">
    <w:abstractNumId w:val="4"/>
  </w:num>
  <w:num w:numId="7">
    <w:abstractNumId w:val="11"/>
  </w:num>
  <w:num w:numId="8">
    <w:abstractNumId w:val="9"/>
  </w:num>
  <w:num w:numId="9">
    <w:abstractNumId w:val="8"/>
  </w:num>
  <w:num w:numId="10">
    <w:abstractNumId w:val="10"/>
  </w:num>
  <w:num w:numId="11">
    <w:abstractNumId w:val="2"/>
  </w:num>
  <w:num w:numId="12">
    <w:abstractNumId w:val="16"/>
  </w:num>
  <w:num w:numId="13">
    <w:abstractNumId w:val="19"/>
  </w:num>
  <w:num w:numId="14">
    <w:abstractNumId w:val="21"/>
  </w:num>
  <w:num w:numId="15">
    <w:abstractNumId w:val="21"/>
    <w:lvlOverride w:ilvl="0">
      <w:startOverride w:val="1"/>
    </w:lvlOverride>
  </w:num>
  <w:num w:numId="16">
    <w:abstractNumId w:val="6"/>
  </w:num>
  <w:num w:numId="17">
    <w:abstractNumId w:val="20"/>
  </w:num>
  <w:num w:numId="18">
    <w:abstractNumId w:val="23"/>
  </w:num>
  <w:num w:numId="19">
    <w:abstractNumId w:val="22"/>
  </w:num>
  <w:num w:numId="20">
    <w:abstractNumId w:val="7"/>
  </w:num>
  <w:num w:numId="21">
    <w:abstractNumId w:val="3"/>
  </w:num>
  <w:num w:numId="22">
    <w:abstractNumId w:val="5"/>
  </w:num>
  <w:num w:numId="23">
    <w:abstractNumId w:val="18"/>
  </w:num>
  <w:num w:numId="24">
    <w:abstractNumId w:val="14"/>
  </w:num>
  <w:num w:numId="2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5DA"/>
    <w:rsid w:val="00004554"/>
    <w:rsid w:val="00005C9D"/>
    <w:rsid w:val="00006129"/>
    <w:rsid w:val="00006D4F"/>
    <w:rsid w:val="00007C75"/>
    <w:rsid w:val="00007FF5"/>
    <w:rsid w:val="0001009F"/>
    <w:rsid w:val="00010C8C"/>
    <w:rsid w:val="00010F73"/>
    <w:rsid w:val="00015B35"/>
    <w:rsid w:val="00016BFA"/>
    <w:rsid w:val="000172BC"/>
    <w:rsid w:val="000178EA"/>
    <w:rsid w:val="00017EA5"/>
    <w:rsid w:val="00020162"/>
    <w:rsid w:val="0002084E"/>
    <w:rsid w:val="000215CB"/>
    <w:rsid w:val="00024767"/>
    <w:rsid w:val="00025CA7"/>
    <w:rsid w:val="0002730C"/>
    <w:rsid w:val="0002744C"/>
    <w:rsid w:val="00027FFE"/>
    <w:rsid w:val="00030712"/>
    <w:rsid w:val="000326F4"/>
    <w:rsid w:val="000329B2"/>
    <w:rsid w:val="000333C7"/>
    <w:rsid w:val="000378F8"/>
    <w:rsid w:val="00040B81"/>
    <w:rsid w:val="00040BA6"/>
    <w:rsid w:val="00041F09"/>
    <w:rsid w:val="00043028"/>
    <w:rsid w:val="0004373C"/>
    <w:rsid w:val="00043EF5"/>
    <w:rsid w:val="000449F0"/>
    <w:rsid w:val="00044BDD"/>
    <w:rsid w:val="00045814"/>
    <w:rsid w:val="00046072"/>
    <w:rsid w:val="00047844"/>
    <w:rsid w:val="000501EC"/>
    <w:rsid w:val="00051460"/>
    <w:rsid w:val="0005362D"/>
    <w:rsid w:val="00053F2F"/>
    <w:rsid w:val="00054B20"/>
    <w:rsid w:val="000560CC"/>
    <w:rsid w:val="000568B2"/>
    <w:rsid w:val="000570E0"/>
    <w:rsid w:val="00057F03"/>
    <w:rsid w:val="00060494"/>
    <w:rsid w:val="00060C3D"/>
    <w:rsid w:val="00064A04"/>
    <w:rsid w:val="000655EE"/>
    <w:rsid w:val="00070E7D"/>
    <w:rsid w:val="000720A0"/>
    <w:rsid w:val="000723DF"/>
    <w:rsid w:val="00074D2C"/>
    <w:rsid w:val="00076DCA"/>
    <w:rsid w:val="00080445"/>
    <w:rsid w:val="00083B30"/>
    <w:rsid w:val="00084A60"/>
    <w:rsid w:val="00085327"/>
    <w:rsid w:val="00092590"/>
    <w:rsid w:val="00094071"/>
    <w:rsid w:val="000942DD"/>
    <w:rsid w:val="000969D2"/>
    <w:rsid w:val="00097604"/>
    <w:rsid w:val="000A065A"/>
    <w:rsid w:val="000A13CE"/>
    <w:rsid w:val="000A1C9A"/>
    <w:rsid w:val="000A4E9F"/>
    <w:rsid w:val="000A5C21"/>
    <w:rsid w:val="000A652C"/>
    <w:rsid w:val="000A71F3"/>
    <w:rsid w:val="000B1463"/>
    <w:rsid w:val="000B1E32"/>
    <w:rsid w:val="000B3DEE"/>
    <w:rsid w:val="000B647C"/>
    <w:rsid w:val="000B71A4"/>
    <w:rsid w:val="000B78B3"/>
    <w:rsid w:val="000C019F"/>
    <w:rsid w:val="000C0A53"/>
    <w:rsid w:val="000C1513"/>
    <w:rsid w:val="000C320B"/>
    <w:rsid w:val="000C3D1E"/>
    <w:rsid w:val="000C3F97"/>
    <w:rsid w:val="000C5713"/>
    <w:rsid w:val="000C605B"/>
    <w:rsid w:val="000C6BB6"/>
    <w:rsid w:val="000C78C8"/>
    <w:rsid w:val="000D0E39"/>
    <w:rsid w:val="000D128A"/>
    <w:rsid w:val="000D23AD"/>
    <w:rsid w:val="000D6B46"/>
    <w:rsid w:val="000E02B0"/>
    <w:rsid w:val="000E10BA"/>
    <w:rsid w:val="000E277C"/>
    <w:rsid w:val="000E2BEC"/>
    <w:rsid w:val="000E33F9"/>
    <w:rsid w:val="000E34EC"/>
    <w:rsid w:val="000E5CB8"/>
    <w:rsid w:val="000E75C4"/>
    <w:rsid w:val="000E7DE3"/>
    <w:rsid w:val="000F07F0"/>
    <w:rsid w:val="000F0E88"/>
    <w:rsid w:val="000F1093"/>
    <w:rsid w:val="000F2A5F"/>
    <w:rsid w:val="000F4EFF"/>
    <w:rsid w:val="000F5C20"/>
    <w:rsid w:val="000F6AB4"/>
    <w:rsid w:val="001013BD"/>
    <w:rsid w:val="001017A4"/>
    <w:rsid w:val="001025F7"/>
    <w:rsid w:val="00103DBF"/>
    <w:rsid w:val="00104372"/>
    <w:rsid w:val="00107141"/>
    <w:rsid w:val="001072C1"/>
    <w:rsid w:val="00110F07"/>
    <w:rsid w:val="001134AC"/>
    <w:rsid w:val="00113783"/>
    <w:rsid w:val="0011385A"/>
    <w:rsid w:val="001214C3"/>
    <w:rsid w:val="00125DB3"/>
    <w:rsid w:val="001261E4"/>
    <w:rsid w:val="00126C1A"/>
    <w:rsid w:val="00127807"/>
    <w:rsid w:val="00131F53"/>
    <w:rsid w:val="00134891"/>
    <w:rsid w:val="00134FB4"/>
    <w:rsid w:val="0013786B"/>
    <w:rsid w:val="00143D29"/>
    <w:rsid w:val="00147409"/>
    <w:rsid w:val="00150A6B"/>
    <w:rsid w:val="001516FE"/>
    <w:rsid w:val="00152CA4"/>
    <w:rsid w:val="0015453B"/>
    <w:rsid w:val="00155DA2"/>
    <w:rsid w:val="00156991"/>
    <w:rsid w:val="00157F32"/>
    <w:rsid w:val="00160425"/>
    <w:rsid w:val="00161A16"/>
    <w:rsid w:val="00161D16"/>
    <w:rsid w:val="001621C3"/>
    <w:rsid w:val="001636DF"/>
    <w:rsid w:val="00163DE0"/>
    <w:rsid w:val="001640B9"/>
    <w:rsid w:val="00164F37"/>
    <w:rsid w:val="001651AC"/>
    <w:rsid w:val="0016530D"/>
    <w:rsid w:val="00165BA4"/>
    <w:rsid w:val="00167143"/>
    <w:rsid w:val="00167E23"/>
    <w:rsid w:val="00170599"/>
    <w:rsid w:val="001708DE"/>
    <w:rsid w:val="00171640"/>
    <w:rsid w:val="0017188A"/>
    <w:rsid w:val="00174251"/>
    <w:rsid w:val="0017659F"/>
    <w:rsid w:val="00180590"/>
    <w:rsid w:val="00180E2A"/>
    <w:rsid w:val="001823D9"/>
    <w:rsid w:val="00182508"/>
    <w:rsid w:val="00184B7F"/>
    <w:rsid w:val="001858F9"/>
    <w:rsid w:val="00186719"/>
    <w:rsid w:val="0019109D"/>
    <w:rsid w:val="00194A60"/>
    <w:rsid w:val="00194DF9"/>
    <w:rsid w:val="00195219"/>
    <w:rsid w:val="00195F60"/>
    <w:rsid w:val="00196300"/>
    <w:rsid w:val="001A3A35"/>
    <w:rsid w:val="001A526A"/>
    <w:rsid w:val="001B4E4C"/>
    <w:rsid w:val="001B6EF9"/>
    <w:rsid w:val="001B71CE"/>
    <w:rsid w:val="001C06A8"/>
    <w:rsid w:val="001C14A3"/>
    <w:rsid w:val="001C346D"/>
    <w:rsid w:val="001C56E8"/>
    <w:rsid w:val="001C6E53"/>
    <w:rsid w:val="001C7333"/>
    <w:rsid w:val="001D0965"/>
    <w:rsid w:val="001D146D"/>
    <w:rsid w:val="001D1ACA"/>
    <w:rsid w:val="001D2D48"/>
    <w:rsid w:val="001D4633"/>
    <w:rsid w:val="001D64E2"/>
    <w:rsid w:val="001E24AA"/>
    <w:rsid w:val="001E27B7"/>
    <w:rsid w:val="001E354F"/>
    <w:rsid w:val="001E4C06"/>
    <w:rsid w:val="001E5C02"/>
    <w:rsid w:val="001E5CA8"/>
    <w:rsid w:val="001E657B"/>
    <w:rsid w:val="001E75F1"/>
    <w:rsid w:val="001F0B03"/>
    <w:rsid w:val="001F1ADC"/>
    <w:rsid w:val="001F43A0"/>
    <w:rsid w:val="001F607D"/>
    <w:rsid w:val="001F662B"/>
    <w:rsid w:val="001F6E1D"/>
    <w:rsid w:val="00202F76"/>
    <w:rsid w:val="00203A17"/>
    <w:rsid w:val="0020538C"/>
    <w:rsid w:val="0020549A"/>
    <w:rsid w:val="00212BF6"/>
    <w:rsid w:val="00213AEA"/>
    <w:rsid w:val="002140C9"/>
    <w:rsid w:val="00214F54"/>
    <w:rsid w:val="00215A75"/>
    <w:rsid w:val="00216AAB"/>
    <w:rsid w:val="00217F95"/>
    <w:rsid w:val="00220111"/>
    <w:rsid w:val="002206D7"/>
    <w:rsid w:val="00221941"/>
    <w:rsid w:val="002228D6"/>
    <w:rsid w:val="0022312E"/>
    <w:rsid w:val="00223722"/>
    <w:rsid w:val="0022467C"/>
    <w:rsid w:val="00225593"/>
    <w:rsid w:val="002262FC"/>
    <w:rsid w:val="00226BD4"/>
    <w:rsid w:val="00230585"/>
    <w:rsid w:val="00232ED2"/>
    <w:rsid w:val="00236CEE"/>
    <w:rsid w:val="00237400"/>
    <w:rsid w:val="0024072F"/>
    <w:rsid w:val="002419AA"/>
    <w:rsid w:val="00243D8E"/>
    <w:rsid w:val="00245541"/>
    <w:rsid w:val="00246D01"/>
    <w:rsid w:val="00247BB9"/>
    <w:rsid w:val="0025094E"/>
    <w:rsid w:val="00250DB4"/>
    <w:rsid w:val="00255829"/>
    <w:rsid w:val="00256B4E"/>
    <w:rsid w:val="00257FC9"/>
    <w:rsid w:val="002608E9"/>
    <w:rsid w:val="00262724"/>
    <w:rsid w:val="00264828"/>
    <w:rsid w:val="00264B12"/>
    <w:rsid w:val="00265A04"/>
    <w:rsid w:val="00266E92"/>
    <w:rsid w:val="002679E0"/>
    <w:rsid w:val="00270899"/>
    <w:rsid w:val="00273589"/>
    <w:rsid w:val="00274F5E"/>
    <w:rsid w:val="002764A5"/>
    <w:rsid w:val="00277C30"/>
    <w:rsid w:val="00281118"/>
    <w:rsid w:val="00281BA5"/>
    <w:rsid w:val="00284FED"/>
    <w:rsid w:val="00285133"/>
    <w:rsid w:val="002874F9"/>
    <w:rsid w:val="0028783C"/>
    <w:rsid w:val="0029000C"/>
    <w:rsid w:val="00293F93"/>
    <w:rsid w:val="00295664"/>
    <w:rsid w:val="00295EF9"/>
    <w:rsid w:val="002A0C43"/>
    <w:rsid w:val="002A2647"/>
    <w:rsid w:val="002A3BF5"/>
    <w:rsid w:val="002A4118"/>
    <w:rsid w:val="002A5E81"/>
    <w:rsid w:val="002B3813"/>
    <w:rsid w:val="002B4878"/>
    <w:rsid w:val="002B58EE"/>
    <w:rsid w:val="002B5B5B"/>
    <w:rsid w:val="002B7989"/>
    <w:rsid w:val="002C18F3"/>
    <w:rsid w:val="002C1ABF"/>
    <w:rsid w:val="002C2243"/>
    <w:rsid w:val="002C2601"/>
    <w:rsid w:val="002C2A6C"/>
    <w:rsid w:val="002C69F0"/>
    <w:rsid w:val="002D0144"/>
    <w:rsid w:val="002D3231"/>
    <w:rsid w:val="002D37D2"/>
    <w:rsid w:val="002D40FD"/>
    <w:rsid w:val="002D4327"/>
    <w:rsid w:val="002D454E"/>
    <w:rsid w:val="002D4D96"/>
    <w:rsid w:val="002D77F9"/>
    <w:rsid w:val="002E11F7"/>
    <w:rsid w:val="002E3C16"/>
    <w:rsid w:val="002E3D6D"/>
    <w:rsid w:val="002E3F5E"/>
    <w:rsid w:val="002E44CB"/>
    <w:rsid w:val="002E49C7"/>
    <w:rsid w:val="002E4A1F"/>
    <w:rsid w:val="002E58F4"/>
    <w:rsid w:val="002F1B19"/>
    <w:rsid w:val="002F1DDD"/>
    <w:rsid w:val="002F41FE"/>
    <w:rsid w:val="002F7E12"/>
    <w:rsid w:val="0030275A"/>
    <w:rsid w:val="003049A5"/>
    <w:rsid w:val="00305C45"/>
    <w:rsid w:val="003061F0"/>
    <w:rsid w:val="00310DB2"/>
    <w:rsid w:val="00312EE8"/>
    <w:rsid w:val="003133B6"/>
    <w:rsid w:val="0031350B"/>
    <w:rsid w:val="003145B2"/>
    <w:rsid w:val="00315DC7"/>
    <w:rsid w:val="003166AC"/>
    <w:rsid w:val="00316A30"/>
    <w:rsid w:val="00320072"/>
    <w:rsid w:val="003208CA"/>
    <w:rsid w:val="003211F0"/>
    <w:rsid w:val="00321D91"/>
    <w:rsid w:val="00325135"/>
    <w:rsid w:val="00325BDC"/>
    <w:rsid w:val="0032616E"/>
    <w:rsid w:val="00326CDD"/>
    <w:rsid w:val="00330064"/>
    <w:rsid w:val="003329E5"/>
    <w:rsid w:val="00332C16"/>
    <w:rsid w:val="003333B7"/>
    <w:rsid w:val="00333F6B"/>
    <w:rsid w:val="00334CD0"/>
    <w:rsid w:val="00334D6D"/>
    <w:rsid w:val="003408AE"/>
    <w:rsid w:val="00340F8F"/>
    <w:rsid w:val="00341E83"/>
    <w:rsid w:val="003440BA"/>
    <w:rsid w:val="0034514D"/>
    <w:rsid w:val="00345EA9"/>
    <w:rsid w:val="003463AD"/>
    <w:rsid w:val="0034648A"/>
    <w:rsid w:val="00346687"/>
    <w:rsid w:val="00347B97"/>
    <w:rsid w:val="00347F2E"/>
    <w:rsid w:val="00350E07"/>
    <w:rsid w:val="003526C4"/>
    <w:rsid w:val="00352846"/>
    <w:rsid w:val="003532D0"/>
    <w:rsid w:val="00353741"/>
    <w:rsid w:val="00354B65"/>
    <w:rsid w:val="00354BAE"/>
    <w:rsid w:val="00354E15"/>
    <w:rsid w:val="0035682C"/>
    <w:rsid w:val="00357F08"/>
    <w:rsid w:val="003605CB"/>
    <w:rsid w:val="00360C0E"/>
    <w:rsid w:val="00363204"/>
    <w:rsid w:val="00363620"/>
    <w:rsid w:val="00364DF5"/>
    <w:rsid w:val="00366918"/>
    <w:rsid w:val="003672EF"/>
    <w:rsid w:val="003676E0"/>
    <w:rsid w:val="00371526"/>
    <w:rsid w:val="003730F4"/>
    <w:rsid w:val="0037338A"/>
    <w:rsid w:val="00375151"/>
    <w:rsid w:val="00375312"/>
    <w:rsid w:val="00377DAA"/>
    <w:rsid w:val="00377E20"/>
    <w:rsid w:val="00381BAE"/>
    <w:rsid w:val="00382783"/>
    <w:rsid w:val="003857D3"/>
    <w:rsid w:val="00385B98"/>
    <w:rsid w:val="00387290"/>
    <w:rsid w:val="00390C04"/>
    <w:rsid w:val="00393FA3"/>
    <w:rsid w:val="00394D76"/>
    <w:rsid w:val="00394DFD"/>
    <w:rsid w:val="00395249"/>
    <w:rsid w:val="00395986"/>
    <w:rsid w:val="00397348"/>
    <w:rsid w:val="003A105E"/>
    <w:rsid w:val="003A25D3"/>
    <w:rsid w:val="003A45CD"/>
    <w:rsid w:val="003A5A2B"/>
    <w:rsid w:val="003B1710"/>
    <w:rsid w:val="003B1DBA"/>
    <w:rsid w:val="003B2185"/>
    <w:rsid w:val="003B2308"/>
    <w:rsid w:val="003B32C1"/>
    <w:rsid w:val="003B3448"/>
    <w:rsid w:val="003B38BB"/>
    <w:rsid w:val="003B3A0B"/>
    <w:rsid w:val="003B5721"/>
    <w:rsid w:val="003B5B21"/>
    <w:rsid w:val="003C0995"/>
    <w:rsid w:val="003C0FEA"/>
    <w:rsid w:val="003C3A3D"/>
    <w:rsid w:val="003C494B"/>
    <w:rsid w:val="003C4C78"/>
    <w:rsid w:val="003C7C07"/>
    <w:rsid w:val="003C7E70"/>
    <w:rsid w:val="003D131F"/>
    <w:rsid w:val="003D1D67"/>
    <w:rsid w:val="003D22CE"/>
    <w:rsid w:val="003D2540"/>
    <w:rsid w:val="003D3EE7"/>
    <w:rsid w:val="003D482A"/>
    <w:rsid w:val="003D567E"/>
    <w:rsid w:val="003D5C4F"/>
    <w:rsid w:val="003E0B01"/>
    <w:rsid w:val="003E246F"/>
    <w:rsid w:val="003E24FA"/>
    <w:rsid w:val="003E5467"/>
    <w:rsid w:val="003E549E"/>
    <w:rsid w:val="003E59FB"/>
    <w:rsid w:val="003E6CB7"/>
    <w:rsid w:val="003E6DA7"/>
    <w:rsid w:val="003F03DD"/>
    <w:rsid w:val="003F06B6"/>
    <w:rsid w:val="003F2E71"/>
    <w:rsid w:val="003F4A82"/>
    <w:rsid w:val="00403193"/>
    <w:rsid w:val="00403ECC"/>
    <w:rsid w:val="00412296"/>
    <w:rsid w:val="0041373B"/>
    <w:rsid w:val="00413768"/>
    <w:rsid w:val="00413BB0"/>
    <w:rsid w:val="00414773"/>
    <w:rsid w:val="00414F5D"/>
    <w:rsid w:val="00415ADD"/>
    <w:rsid w:val="004167FF"/>
    <w:rsid w:val="00416EA7"/>
    <w:rsid w:val="00417EFD"/>
    <w:rsid w:val="00420C4A"/>
    <w:rsid w:val="00420FE9"/>
    <w:rsid w:val="004214F0"/>
    <w:rsid w:val="004218B7"/>
    <w:rsid w:val="00423088"/>
    <w:rsid w:val="00423647"/>
    <w:rsid w:val="0042492E"/>
    <w:rsid w:val="00425F61"/>
    <w:rsid w:val="00426D07"/>
    <w:rsid w:val="00427864"/>
    <w:rsid w:val="00433270"/>
    <w:rsid w:val="004355DA"/>
    <w:rsid w:val="00435B9D"/>
    <w:rsid w:val="004410F3"/>
    <w:rsid w:val="0044194D"/>
    <w:rsid w:val="00441B1E"/>
    <w:rsid w:val="004425EA"/>
    <w:rsid w:val="00443050"/>
    <w:rsid w:val="00443710"/>
    <w:rsid w:val="00444EC0"/>
    <w:rsid w:val="0044512F"/>
    <w:rsid w:val="004459C4"/>
    <w:rsid w:val="00445C80"/>
    <w:rsid w:val="0044601F"/>
    <w:rsid w:val="00446E1D"/>
    <w:rsid w:val="004529C8"/>
    <w:rsid w:val="00453220"/>
    <w:rsid w:val="004544E6"/>
    <w:rsid w:val="00461043"/>
    <w:rsid w:val="00461860"/>
    <w:rsid w:val="0046259F"/>
    <w:rsid w:val="0046322E"/>
    <w:rsid w:val="004635D7"/>
    <w:rsid w:val="00463832"/>
    <w:rsid w:val="00464848"/>
    <w:rsid w:val="00464BCE"/>
    <w:rsid w:val="00467305"/>
    <w:rsid w:val="004675D9"/>
    <w:rsid w:val="004716F1"/>
    <w:rsid w:val="00472E6D"/>
    <w:rsid w:val="004745BD"/>
    <w:rsid w:val="00475EE6"/>
    <w:rsid w:val="00477262"/>
    <w:rsid w:val="004801A0"/>
    <w:rsid w:val="004802E2"/>
    <w:rsid w:val="00481A4C"/>
    <w:rsid w:val="004857B7"/>
    <w:rsid w:val="004870E5"/>
    <w:rsid w:val="004873CA"/>
    <w:rsid w:val="00487675"/>
    <w:rsid w:val="004913D5"/>
    <w:rsid w:val="00491AE5"/>
    <w:rsid w:val="0049254D"/>
    <w:rsid w:val="004966F5"/>
    <w:rsid w:val="00496B57"/>
    <w:rsid w:val="00496EBD"/>
    <w:rsid w:val="00497CC4"/>
    <w:rsid w:val="004A1B32"/>
    <w:rsid w:val="004A1BB3"/>
    <w:rsid w:val="004A1D32"/>
    <w:rsid w:val="004A2E59"/>
    <w:rsid w:val="004A32C1"/>
    <w:rsid w:val="004A36E7"/>
    <w:rsid w:val="004A3FB8"/>
    <w:rsid w:val="004A6720"/>
    <w:rsid w:val="004A6730"/>
    <w:rsid w:val="004A7755"/>
    <w:rsid w:val="004B0F1D"/>
    <w:rsid w:val="004B19A5"/>
    <w:rsid w:val="004B1A7E"/>
    <w:rsid w:val="004B2ABD"/>
    <w:rsid w:val="004B6B8B"/>
    <w:rsid w:val="004B7818"/>
    <w:rsid w:val="004C0010"/>
    <w:rsid w:val="004C2616"/>
    <w:rsid w:val="004C2AAE"/>
    <w:rsid w:val="004C5576"/>
    <w:rsid w:val="004C5A14"/>
    <w:rsid w:val="004C7FD0"/>
    <w:rsid w:val="004D0BC6"/>
    <w:rsid w:val="004D0EB1"/>
    <w:rsid w:val="004D4CD6"/>
    <w:rsid w:val="004D4E31"/>
    <w:rsid w:val="004D5D40"/>
    <w:rsid w:val="004D6AE4"/>
    <w:rsid w:val="004D6D11"/>
    <w:rsid w:val="004D6EBF"/>
    <w:rsid w:val="004D7508"/>
    <w:rsid w:val="004D77AD"/>
    <w:rsid w:val="004E49CE"/>
    <w:rsid w:val="004E4B77"/>
    <w:rsid w:val="004E5650"/>
    <w:rsid w:val="004F01C3"/>
    <w:rsid w:val="004F1A92"/>
    <w:rsid w:val="004F5565"/>
    <w:rsid w:val="004F6DB3"/>
    <w:rsid w:val="005012A8"/>
    <w:rsid w:val="005026A9"/>
    <w:rsid w:val="005026EF"/>
    <w:rsid w:val="00503094"/>
    <w:rsid w:val="00504140"/>
    <w:rsid w:val="00504680"/>
    <w:rsid w:val="005047EC"/>
    <w:rsid w:val="005048A9"/>
    <w:rsid w:val="00504938"/>
    <w:rsid w:val="005052EE"/>
    <w:rsid w:val="005060CE"/>
    <w:rsid w:val="00506A2E"/>
    <w:rsid w:val="00507E9C"/>
    <w:rsid w:val="0051019D"/>
    <w:rsid w:val="005102EB"/>
    <w:rsid w:val="005116CA"/>
    <w:rsid w:val="00511870"/>
    <w:rsid w:val="00511F0F"/>
    <w:rsid w:val="005120D7"/>
    <w:rsid w:val="0051480A"/>
    <w:rsid w:val="00517FD0"/>
    <w:rsid w:val="00521669"/>
    <w:rsid w:val="00521CBE"/>
    <w:rsid w:val="005224B4"/>
    <w:rsid w:val="005238BC"/>
    <w:rsid w:val="00523D0D"/>
    <w:rsid w:val="00526E30"/>
    <w:rsid w:val="005309AC"/>
    <w:rsid w:val="005315D4"/>
    <w:rsid w:val="00537845"/>
    <w:rsid w:val="0054072C"/>
    <w:rsid w:val="00540C7A"/>
    <w:rsid w:val="00546ECD"/>
    <w:rsid w:val="005502BE"/>
    <w:rsid w:val="005509EF"/>
    <w:rsid w:val="00550EC6"/>
    <w:rsid w:val="00551BA9"/>
    <w:rsid w:val="00552A8A"/>
    <w:rsid w:val="00555FFF"/>
    <w:rsid w:val="00557236"/>
    <w:rsid w:val="00560C2E"/>
    <w:rsid w:val="00561275"/>
    <w:rsid w:val="00562590"/>
    <w:rsid w:val="00564C77"/>
    <w:rsid w:val="0056580B"/>
    <w:rsid w:val="00566688"/>
    <w:rsid w:val="00566695"/>
    <w:rsid w:val="00567BF8"/>
    <w:rsid w:val="00572D02"/>
    <w:rsid w:val="005732AA"/>
    <w:rsid w:val="005750B5"/>
    <w:rsid w:val="005759E3"/>
    <w:rsid w:val="005764AC"/>
    <w:rsid w:val="00577E98"/>
    <w:rsid w:val="00583B6B"/>
    <w:rsid w:val="00583E7C"/>
    <w:rsid w:val="00584821"/>
    <w:rsid w:val="00584F71"/>
    <w:rsid w:val="00595D14"/>
    <w:rsid w:val="0059655A"/>
    <w:rsid w:val="00596C57"/>
    <w:rsid w:val="0059712B"/>
    <w:rsid w:val="0059799F"/>
    <w:rsid w:val="005A1091"/>
    <w:rsid w:val="005A4159"/>
    <w:rsid w:val="005A5E9D"/>
    <w:rsid w:val="005A7E04"/>
    <w:rsid w:val="005B00FB"/>
    <w:rsid w:val="005B072D"/>
    <w:rsid w:val="005B0BC3"/>
    <w:rsid w:val="005B0C17"/>
    <w:rsid w:val="005B13DD"/>
    <w:rsid w:val="005B1D5B"/>
    <w:rsid w:val="005B2369"/>
    <w:rsid w:val="005B2DFC"/>
    <w:rsid w:val="005B516D"/>
    <w:rsid w:val="005B64FF"/>
    <w:rsid w:val="005B79D1"/>
    <w:rsid w:val="005C21B6"/>
    <w:rsid w:val="005C22C0"/>
    <w:rsid w:val="005C3460"/>
    <w:rsid w:val="005C5013"/>
    <w:rsid w:val="005C71E2"/>
    <w:rsid w:val="005C7958"/>
    <w:rsid w:val="005C797C"/>
    <w:rsid w:val="005D2B42"/>
    <w:rsid w:val="005D6582"/>
    <w:rsid w:val="005D66AF"/>
    <w:rsid w:val="005D67C4"/>
    <w:rsid w:val="005D6F05"/>
    <w:rsid w:val="005E00BC"/>
    <w:rsid w:val="005E011C"/>
    <w:rsid w:val="005E0AD2"/>
    <w:rsid w:val="005E1092"/>
    <w:rsid w:val="005E3EDA"/>
    <w:rsid w:val="005F0057"/>
    <w:rsid w:val="005F2430"/>
    <w:rsid w:val="005F3048"/>
    <w:rsid w:val="005F33D0"/>
    <w:rsid w:val="005F6D79"/>
    <w:rsid w:val="005F78AE"/>
    <w:rsid w:val="00600132"/>
    <w:rsid w:val="0060043C"/>
    <w:rsid w:val="0060058F"/>
    <w:rsid w:val="00601FCA"/>
    <w:rsid w:val="0060575F"/>
    <w:rsid w:val="00612C5B"/>
    <w:rsid w:val="006153D8"/>
    <w:rsid w:val="0061586E"/>
    <w:rsid w:val="0061622F"/>
    <w:rsid w:val="00617207"/>
    <w:rsid w:val="00617513"/>
    <w:rsid w:val="00620E6D"/>
    <w:rsid w:val="006213DE"/>
    <w:rsid w:val="00621CB3"/>
    <w:rsid w:val="006230BD"/>
    <w:rsid w:val="0062633B"/>
    <w:rsid w:val="0063086C"/>
    <w:rsid w:val="00631207"/>
    <w:rsid w:val="0063598B"/>
    <w:rsid w:val="006402D3"/>
    <w:rsid w:val="006404B8"/>
    <w:rsid w:val="00640CED"/>
    <w:rsid w:val="00641C72"/>
    <w:rsid w:val="00643806"/>
    <w:rsid w:val="00643BBE"/>
    <w:rsid w:val="006444B6"/>
    <w:rsid w:val="0064549C"/>
    <w:rsid w:val="00647AD1"/>
    <w:rsid w:val="00651099"/>
    <w:rsid w:val="006538B9"/>
    <w:rsid w:val="006544E9"/>
    <w:rsid w:val="00655353"/>
    <w:rsid w:val="00662607"/>
    <w:rsid w:val="00663154"/>
    <w:rsid w:val="006641EE"/>
    <w:rsid w:val="00667102"/>
    <w:rsid w:val="006676F0"/>
    <w:rsid w:val="00667E39"/>
    <w:rsid w:val="006714F7"/>
    <w:rsid w:val="00672B3F"/>
    <w:rsid w:val="00672E02"/>
    <w:rsid w:val="00673559"/>
    <w:rsid w:val="00682057"/>
    <w:rsid w:val="00685051"/>
    <w:rsid w:val="00685537"/>
    <w:rsid w:val="0068646F"/>
    <w:rsid w:val="00686759"/>
    <w:rsid w:val="006875BA"/>
    <w:rsid w:val="00691DBF"/>
    <w:rsid w:val="00692018"/>
    <w:rsid w:val="00695BB5"/>
    <w:rsid w:val="00697495"/>
    <w:rsid w:val="006A0B9B"/>
    <w:rsid w:val="006A48F0"/>
    <w:rsid w:val="006A4EA4"/>
    <w:rsid w:val="006A5F2A"/>
    <w:rsid w:val="006A5FDF"/>
    <w:rsid w:val="006B1FB7"/>
    <w:rsid w:val="006B3572"/>
    <w:rsid w:val="006B46D0"/>
    <w:rsid w:val="006B4EF5"/>
    <w:rsid w:val="006B59F8"/>
    <w:rsid w:val="006B7D47"/>
    <w:rsid w:val="006C0435"/>
    <w:rsid w:val="006C1CC8"/>
    <w:rsid w:val="006C3602"/>
    <w:rsid w:val="006C3849"/>
    <w:rsid w:val="006C406A"/>
    <w:rsid w:val="006C4AE3"/>
    <w:rsid w:val="006C4AEA"/>
    <w:rsid w:val="006C5782"/>
    <w:rsid w:val="006D0AFF"/>
    <w:rsid w:val="006D1961"/>
    <w:rsid w:val="006D2B16"/>
    <w:rsid w:val="006D373E"/>
    <w:rsid w:val="006D4888"/>
    <w:rsid w:val="006D4BAD"/>
    <w:rsid w:val="006D5CA9"/>
    <w:rsid w:val="006E32B4"/>
    <w:rsid w:val="006E38AC"/>
    <w:rsid w:val="006E4C90"/>
    <w:rsid w:val="006E541D"/>
    <w:rsid w:val="006E5E9C"/>
    <w:rsid w:val="006E7A85"/>
    <w:rsid w:val="006E7B74"/>
    <w:rsid w:val="006F05ED"/>
    <w:rsid w:val="006F071A"/>
    <w:rsid w:val="006F0ACC"/>
    <w:rsid w:val="006F0BF0"/>
    <w:rsid w:val="006F18F9"/>
    <w:rsid w:val="0070080E"/>
    <w:rsid w:val="00700C44"/>
    <w:rsid w:val="00706521"/>
    <w:rsid w:val="007069F4"/>
    <w:rsid w:val="00706E2D"/>
    <w:rsid w:val="0070794E"/>
    <w:rsid w:val="00707A6D"/>
    <w:rsid w:val="0071244D"/>
    <w:rsid w:val="00714998"/>
    <w:rsid w:val="00714B3A"/>
    <w:rsid w:val="0071505F"/>
    <w:rsid w:val="007157AE"/>
    <w:rsid w:val="00715BFF"/>
    <w:rsid w:val="0072038A"/>
    <w:rsid w:val="00720B90"/>
    <w:rsid w:val="00722FDF"/>
    <w:rsid w:val="00724D73"/>
    <w:rsid w:val="00726E9E"/>
    <w:rsid w:val="00727809"/>
    <w:rsid w:val="00727C42"/>
    <w:rsid w:val="007337A5"/>
    <w:rsid w:val="007337F0"/>
    <w:rsid w:val="0073413E"/>
    <w:rsid w:val="00734DF3"/>
    <w:rsid w:val="007355E3"/>
    <w:rsid w:val="00740A59"/>
    <w:rsid w:val="00740C68"/>
    <w:rsid w:val="00742AA5"/>
    <w:rsid w:val="007430E4"/>
    <w:rsid w:val="00745199"/>
    <w:rsid w:val="00746DDA"/>
    <w:rsid w:val="00746F4B"/>
    <w:rsid w:val="00750736"/>
    <w:rsid w:val="007507F0"/>
    <w:rsid w:val="00755BFC"/>
    <w:rsid w:val="00755E18"/>
    <w:rsid w:val="007563E8"/>
    <w:rsid w:val="00756D86"/>
    <w:rsid w:val="00757F34"/>
    <w:rsid w:val="00760EB7"/>
    <w:rsid w:val="007615FD"/>
    <w:rsid w:val="00761DEA"/>
    <w:rsid w:val="00762D57"/>
    <w:rsid w:val="00766DFB"/>
    <w:rsid w:val="007673B3"/>
    <w:rsid w:val="00767A0D"/>
    <w:rsid w:val="00770AE9"/>
    <w:rsid w:val="00771098"/>
    <w:rsid w:val="007719D2"/>
    <w:rsid w:val="00774A31"/>
    <w:rsid w:val="00775EAD"/>
    <w:rsid w:val="007776D8"/>
    <w:rsid w:val="00777B5C"/>
    <w:rsid w:val="00780977"/>
    <w:rsid w:val="00782827"/>
    <w:rsid w:val="007832F1"/>
    <w:rsid w:val="007833D9"/>
    <w:rsid w:val="007833F5"/>
    <w:rsid w:val="0078366D"/>
    <w:rsid w:val="007845AC"/>
    <w:rsid w:val="00786167"/>
    <w:rsid w:val="007869AD"/>
    <w:rsid w:val="00786B3B"/>
    <w:rsid w:val="00787508"/>
    <w:rsid w:val="00787D75"/>
    <w:rsid w:val="00790DA8"/>
    <w:rsid w:val="00791333"/>
    <w:rsid w:val="00793DB3"/>
    <w:rsid w:val="0079416B"/>
    <w:rsid w:val="00795C1B"/>
    <w:rsid w:val="00796473"/>
    <w:rsid w:val="00797642"/>
    <w:rsid w:val="007A1889"/>
    <w:rsid w:val="007A5D53"/>
    <w:rsid w:val="007A6775"/>
    <w:rsid w:val="007B1A5A"/>
    <w:rsid w:val="007B2042"/>
    <w:rsid w:val="007B364E"/>
    <w:rsid w:val="007B4E1D"/>
    <w:rsid w:val="007B4ECB"/>
    <w:rsid w:val="007B51B8"/>
    <w:rsid w:val="007B5305"/>
    <w:rsid w:val="007C07F8"/>
    <w:rsid w:val="007C07FC"/>
    <w:rsid w:val="007C22B3"/>
    <w:rsid w:val="007C31C7"/>
    <w:rsid w:val="007C37B7"/>
    <w:rsid w:val="007C446B"/>
    <w:rsid w:val="007C49DC"/>
    <w:rsid w:val="007C515A"/>
    <w:rsid w:val="007C5A51"/>
    <w:rsid w:val="007C63C7"/>
    <w:rsid w:val="007C6A8E"/>
    <w:rsid w:val="007C7EBA"/>
    <w:rsid w:val="007E063A"/>
    <w:rsid w:val="007E1724"/>
    <w:rsid w:val="007E21B1"/>
    <w:rsid w:val="007E3D42"/>
    <w:rsid w:val="007E3DBF"/>
    <w:rsid w:val="007E5CB7"/>
    <w:rsid w:val="007E67B2"/>
    <w:rsid w:val="007E7E62"/>
    <w:rsid w:val="007F0016"/>
    <w:rsid w:val="007F017E"/>
    <w:rsid w:val="007F1B96"/>
    <w:rsid w:val="007F1E16"/>
    <w:rsid w:val="007F1F92"/>
    <w:rsid w:val="007F4985"/>
    <w:rsid w:val="007F4B6A"/>
    <w:rsid w:val="007F4EAB"/>
    <w:rsid w:val="007F5165"/>
    <w:rsid w:val="007F5443"/>
    <w:rsid w:val="007F6829"/>
    <w:rsid w:val="007F706F"/>
    <w:rsid w:val="007F7C25"/>
    <w:rsid w:val="008003EA"/>
    <w:rsid w:val="00801854"/>
    <w:rsid w:val="00802C95"/>
    <w:rsid w:val="00803622"/>
    <w:rsid w:val="00804FA8"/>
    <w:rsid w:val="00806774"/>
    <w:rsid w:val="00812287"/>
    <w:rsid w:val="00813092"/>
    <w:rsid w:val="008148A8"/>
    <w:rsid w:val="008155EA"/>
    <w:rsid w:val="00816A7A"/>
    <w:rsid w:val="00817C42"/>
    <w:rsid w:val="00820372"/>
    <w:rsid w:val="00821643"/>
    <w:rsid w:val="008268DC"/>
    <w:rsid w:val="00826D57"/>
    <w:rsid w:val="008276BE"/>
    <w:rsid w:val="008277C1"/>
    <w:rsid w:val="00832379"/>
    <w:rsid w:val="008327DC"/>
    <w:rsid w:val="00832886"/>
    <w:rsid w:val="0083361F"/>
    <w:rsid w:val="00834B1B"/>
    <w:rsid w:val="00835A51"/>
    <w:rsid w:val="00836444"/>
    <w:rsid w:val="00845410"/>
    <w:rsid w:val="00845C44"/>
    <w:rsid w:val="00845F49"/>
    <w:rsid w:val="00850A26"/>
    <w:rsid w:val="008516C1"/>
    <w:rsid w:val="008527AC"/>
    <w:rsid w:val="00855748"/>
    <w:rsid w:val="0085623E"/>
    <w:rsid w:val="0086190E"/>
    <w:rsid w:val="008620A8"/>
    <w:rsid w:val="008663B7"/>
    <w:rsid w:val="00867218"/>
    <w:rsid w:val="00871E4F"/>
    <w:rsid w:val="00875189"/>
    <w:rsid w:val="008760D9"/>
    <w:rsid w:val="00877C82"/>
    <w:rsid w:val="0088004E"/>
    <w:rsid w:val="00880F53"/>
    <w:rsid w:val="00882915"/>
    <w:rsid w:val="00882E70"/>
    <w:rsid w:val="00883A30"/>
    <w:rsid w:val="00883A4D"/>
    <w:rsid w:val="00885C71"/>
    <w:rsid w:val="00886647"/>
    <w:rsid w:val="00886AEA"/>
    <w:rsid w:val="0089028B"/>
    <w:rsid w:val="00890417"/>
    <w:rsid w:val="00890F51"/>
    <w:rsid w:val="00892598"/>
    <w:rsid w:val="00893330"/>
    <w:rsid w:val="008942C4"/>
    <w:rsid w:val="00894604"/>
    <w:rsid w:val="00896185"/>
    <w:rsid w:val="008A001E"/>
    <w:rsid w:val="008A06E0"/>
    <w:rsid w:val="008A0E8D"/>
    <w:rsid w:val="008A332E"/>
    <w:rsid w:val="008A38A0"/>
    <w:rsid w:val="008A3D7F"/>
    <w:rsid w:val="008A4CEB"/>
    <w:rsid w:val="008A5122"/>
    <w:rsid w:val="008A54F1"/>
    <w:rsid w:val="008A62DC"/>
    <w:rsid w:val="008B0416"/>
    <w:rsid w:val="008B0BC6"/>
    <w:rsid w:val="008B18F2"/>
    <w:rsid w:val="008B3434"/>
    <w:rsid w:val="008B4622"/>
    <w:rsid w:val="008B46D9"/>
    <w:rsid w:val="008B57D8"/>
    <w:rsid w:val="008B5D59"/>
    <w:rsid w:val="008B6955"/>
    <w:rsid w:val="008C10A2"/>
    <w:rsid w:val="008C2535"/>
    <w:rsid w:val="008C348B"/>
    <w:rsid w:val="008C40C6"/>
    <w:rsid w:val="008C5396"/>
    <w:rsid w:val="008C662C"/>
    <w:rsid w:val="008C7413"/>
    <w:rsid w:val="008D0409"/>
    <w:rsid w:val="008D1C03"/>
    <w:rsid w:val="008D2208"/>
    <w:rsid w:val="008D2B39"/>
    <w:rsid w:val="008D3C50"/>
    <w:rsid w:val="008D608B"/>
    <w:rsid w:val="008D7BA3"/>
    <w:rsid w:val="008E15F4"/>
    <w:rsid w:val="008E18A2"/>
    <w:rsid w:val="008E29AB"/>
    <w:rsid w:val="008E578E"/>
    <w:rsid w:val="008E7F5B"/>
    <w:rsid w:val="008F0659"/>
    <w:rsid w:val="008F0FB1"/>
    <w:rsid w:val="008F244D"/>
    <w:rsid w:val="008F252B"/>
    <w:rsid w:val="008F2577"/>
    <w:rsid w:val="008F6C07"/>
    <w:rsid w:val="008F784F"/>
    <w:rsid w:val="0090026C"/>
    <w:rsid w:val="0090394D"/>
    <w:rsid w:val="0090624E"/>
    <w:rsid w:val="009101BE"/>
    <w:rsid w:val="00911BF1"/>
    <w:rsid w:val="009122D6"/>
    <w:rsid w:val="00912851"/>
    <w:rsid w:val="00912855"/>
    <w:rsid w:val="009153C2"/>
    <w:rsid w:val="0091570B"/>
    <w:rsid w:val="009159DE"/>
    <w:rsid w:val="00915AA6"/>
    <w:rsid w:val="009166D1"/>
    <w:rsid w:val="00921BB4"/>
    <w:rsid w:val="00921D97"/>
    <w:rsid w:val="00923A03"/>
    <w:rsid w:val="009267C4"/>
    <w:rsid w:val="009269CA"/>
    <w:rsid w:val="00932365"/>
    <w:rsid w:val="0093573F"/>
    <w:rsid w:val="0093690B"/>
    <w:rsid w:val="00936C7E"/>
    <w:rsid w:val="00937272"/>
    <w:rsid w:val="009407A5"/>
    <w:rsid w:val="00942E94"/>
    <w:rsid w:val="009453E1"/>
    <w:rsid w:val="00945414"/>
    <w:rsid w:val="00950FEC"/>
    <w:rsid w:val="00952921"/>
    <w:rsid w:val="00953000"/>
    <w:rsid w:val="0095524F"/>
    <w:rsid w:val="00955C5C"/>
    <w:rsid w:val="00963CFC"/>
    <w:rsid w:val="0096571E"/>
    <w:rsid w:val="0096606F"/>
    <w:rsid w:val="00967746"/>
    <w:rsid w:val="009702F0"/>
    <w:rsid w:val="00970BA7"/>
    <w:rsid w:val="0097119A"/>
    <w:rsid w:val="009726B6"/>
    <w:rsid w:val="0097458A"/>
    <w:rsid w:val="00974E78"/>
    <w:rsid w:val="0097594C"/>
    <w:rsid w:val="00975B40"/>
    <w:rsid w:val="00976633"/>
    <w:rsid w:val="0097693F"/>
    <w:rsid w:val="00977AD5"/>
    <w:rsid w:val="0098022B"/>
    <w:rsid w:val="0098081E"/>
    <w:rsid w:val="00981EDE"/>
    <w:rsid w:val="00982C94"/>
    <w:rsid w:val="00984DC0"/>
    <w:rsid w:val="00986D23"/>
    <w:rsid w:val="00987E57"/>
    <w:rsid w:val="009914E1"/>
    <w:rsid w:val="00993176"/>
    <w:rsid w:val="0099372A"/>
    <w:rsid w:val="00994797"/>
    <w:rsid w:val="009962D4"/>
    <w:rsid w:val="00996B89"/>
    <w:rsid w:val="00997E1E"/>
    <w:rsid w:val="009A09AF"/>
    <w:rsid w:val="009A0B15"/>
    <w:rsid w:val="009A0DED"/>
    <w:rsid w:val="009A17E2"/>
    <w:rsid w:val="009A1F9A"/>
    <w:rsid w:val="009A361F"/>
    <w:rsid w:val="009A3A42"/>
    <w:rsid w:val="009A44DF"/>
    <w:rsid w:val="009A4700"/>
    <w:rsid w:val="009A54D8"/>
    <w:rsid w:val="009A5F78"/>
    <w:rsid w:val="009A64B6"/>
    <w:rsid w:val="009A6BC6"/>
    <w:rsid w:val="009A6CE0"/>
    <w:rsid w:val="009A7FDF"/>
    <w:rsid w:val="009B493A"/>
    <w:rsid w:val="009B4A42"/>
    <w:rsid w:val="009B7581"/>
    <w:rsid w:val="009C0AA9"/>
    <w:rsid w:val="009C1625"/>
    <w:rsid w:val="009C2EF8"/>
    <w:rsid w:val="009C3EA9"/>
    <w:rsid w:val="009C4A32"/>
    <w:rsid w:val="009C4BDE"/>
    <w:rsid w:val="009C5BE0"/>
    <w:rsid w:val="009C73FD"/>
    <w:rsid w:val="009C7CF8"/>
    <w:rsid w:val="009D0F7F"/>
    <w:rsid w:val="009D28D7"/>
    <w:rsid w:val="009D73E9"/>
    <w:rsid w:val="009E2F83"/>
    <w:rsid w:val="009E68BF"/>
    <w:rsid w:val="009E6C8B"/>
    <w:rsid w:val="009F1056"/>
    <w:rsid w:val="009F3C26"/>
    <w:rsid w:val="009F4903"/>
    <w:rsid w:val="009F5071"/>
    <w:rsid w:val="009F6005"/>
    <w:rsid w:val="009F6060"/>
    <w:rsid w:val="009F6F0C"/>
    <w:rsid w:val="00A01480"/>
    <w:rsid w:val="00A02D47"/>
    <w:rsid w:val="00A02D96"/>
    <w:rsid w:val="00A036B8"/>
    <w:rsid w:val="00A038EE"/>
    <w:rsid w:val="00A0616E"/>
    <w:rsid w:val="00A067A4"/>
    <w:rsid w:val="00A10C5E"/>
    <w:rsid w:val="00A115DF"/>
    <w:rsid w:val="00A11958"/>
    <w:rsid w:val="00A12341"/>
    <w:rsid w:val="00A135EB"/>
    <w:rsid w:val="00A13E30"/>
    <w:rsid w:val="00A14D3B"/>
    <w:rsid w:val="00A15304"/>
    <w:rsid w:val="00A20E59"/>
    <w:rsid w:val="00A216AD"/>
    <w:rsid w:val="00A252A7"/>
    <w:rsid w:val="00A25486"/>
    <w:rsid w:val="00A2652D"/>
    <w:rsid w:val="00A31506"/>
    <w:rsid w:val="00A31BAF"/>
    <w:rsid w:val="00A3265A"/>
    <w:rsid w:val="00A3290E"/>
    <w:rsid w:val="00A336E9"/>
    <w:rsid w:val="00A35C8C"/>
    <w:rsid w:val="00A36E83"/>
    <w:rsid w:val="00A406A6"/>
    <w:rsid w:val="00A4227E"/>
    <w:rsid w:val="00A42D5C"/>
    <w:rsid w:val="00A43AF4"/>
    <w:rsid w:val="00A44ADE"/>
    <w:rsid w:val="00A46175"/>
    <w:rsid w:val="00A46325"/>
    <w:rsid w:val="00A51E23"/>
    <w:rsid w:val="00A5234C"/>
    <w:rsid w:val="00A53E83"/>
    <w:rsid w:val="00A5466A"/>
    <w:rsid w:val="00A55767"/>
    <w:rsid w:val="00A578F7"/>
    <w:rsid w:val="00A61C1B"/>
    <w:rsid w:val="00A63E6B"/>
    <w:rsid w:val="00A642CE"/>
    <w:rsid w:val="00A65C82"/>
    <w:rsid w:val="00A66478"/>
    <w:rsid w:val="00A670A8"/>
    <w:rsid w:val="00A672C7"/>
    <w:rsid w:val="00A703DD"/>
    <w:rsid w:val="00A716DF"/>
    <w:rsid w:val="00A71C8A"/>
    <w:rsid w:val="00A72793"/>
    <w:rsid w:val="00A73997"/>
    <w:rsid w:val="00A74176"/>
    <w:rsid w:val="00A751D5"/>
    <w:rsid w:val="00A75663"/>
    <w:rsid w:val="00A80236"/>
    <w:rsid w:val="00A805E4"/>
    <w:rsid w:val="00A8097D"/>
    <w:rsid w:val="00A840EE"/>
    <w:rsid w:val="00A84107"/>
    <w:rsid w:val="00A84E39"/>
    <w:rsid w:val="00A858FF"/>
    <w:rsid w:val="00A87AD1"/>
    <w:rsid w:val="00A90428"/>
    <w:rsid w:val="00A91097"/>
    <w:rsid w:val="00A919FE"/>
    <w:rsid w:val="00A92176"/>
    <w:rsid w:val="00A92637"/>
    <w:rsid w:val="00A94559"/>
    <w:rsid w:val="00A94BF2"/>
    <w:rsid w:val="00A94DEB"/>
    <w:rsid w:val="00A97123"/>
    <w:rsid w:val="00A97626"/>
    <w:rsid w:val="00A976C7"/>
    <w:rsid w:val="00A97B18"/>
    <w:rsid w:val="00A97EE4"/>
    <w:rsid w:val="00AA0657"/>
    <w:rsid w:val="00AA1A63"/>
    <w:rsid w:val="00AA2741"/>
    <w:rsid w:val="00AA3289"/>
    <w:rsid w:val="00AA3371"/>
    <w:rsid w:val="00AA4839"/>
    <w:rsid w:val="00AA5638"/>
    <w:rsid w:val="00AA69BC"/>
    <w:rsid w:val="00AA7EDA"/>
    <w:rsid w:val="00AB193B"/>
    <w:rsid w:val="00AB1BEA"/>
    <w:rsid w:val="00AB34FB"/>
    <w:rsid w:val="00AB3866"/>
    <w:rsid w:val="00AB3E6F"/>
    <w:rsid w:val="00AB42D5"/>
    <w:rsid w:val="00AB5575"/>
    <w:rsid w:val="00AB73F2"/>
    <w:rsid w:val="00AC0095"/>
    <w:rsid w:val="00AC0797"/>
    <w:rsid w:val="00AC1080"/>
    <w:rsid w:val="00AC188C"/>
    <w:rsid w:val="00AC2513"/>
    <w:rsid w:val="00AC25AE"/>
    <w:rsid w:val="00AC35BC"/>
    <w:rsid w:val="00AC3EE3"/>
    <w:rsid w:val="00AC4272"/>
    <w:rsid w:val="00AC5E18"/>
    <w:rsid w:val="00AC6415"/>
    <w:rsid w:val="00AC64B4"/>
    <w:rsid w:val="00AC6E8C"/>
    <w:rsid w:val="00AD0161"/>
    <w:rsid w:val="00AD0BF1"/>
    <w:rsid w:val="00AD27FC"/>
    <w:rsid w:val="00AD3377"/>
    <w:rsid w:val="00AD38FA"/>
    <w:rsid w:val="00AD3BD5"/>
    <w:rsid w:val="00AD3D7E"/>
    <w:rsid w:val="00AD7ABB"/>
    <w:rsid w:val="00AE0E4B"/>
    <w:rsid w:val="00AE19AB"/>
    <w:rsid w:val="00AE2E3B"/>
    <w:rsid w:val="00AE3820"/>
    <w:rsid w:val="00AE4819"/>
    <w:rsid w:val="00AE698F"/>
    <w:rsid w:val="00AE7A25"/>
    <w:rsid w:val="00AF0C89"/>
    <w:rsid w:val="00AF0ECF"/>
    <w:rsid w:val="00AF11D7"/>
    <w:rsid w:val="00AF32E4"/>
    <w:rsid w:val="00AF3E42"/>
    <w:rsid w:val="00AF42F2"/>
    <w:rsid w:val="00AF53EB"/>
    <w:rsid w:val="00B00DA7"/>
    <w:rsid w:val="00B02162"/>
    <w:rsid w:val="00B03502"/>
    <w:rsid w:val="00B05C20"/>
    <w:rsid w:val="00B0623A"/>
    <w:rsid w:val="00B06C39"/>
    <w:rsid w:val="00B070BA"/>
    <w:rsid w:val="00B07230"/>
    <w:rsid w:val="00B0762F"/>
    <w:rsid w:val="00B10FBF"/>
    <w:rsid w:val="00B12A31"/>
    <w:rsid w:val="00B12B06"/>
    <w:rsid w:val="00B14B84"/>
    <w:rsid w:val="00B14F82"/>
    <w:rsid w:val="00B160A7"/>
    <w:rsid w:val="00B16168"/>
    <w:rsid w:val="00B16700"/>
    <w:rsid w:val="00B17BCE"/>
    <w:rsid w:val="00B21061"/>
    <w:rsid w:val="00B22143"/>
    <w:rsid w:val="00B2681A"/>
    <w:rsid w:val="00B27B80"/>
    <w:rsid w:val="00B32BCD"/>
    <w:rsid w:val="00B32D9D"/>
    <w:rsid w:val="00B33A85"/>
    <w:rsid w:val="00B3430A"/>
    <w:rsid w:val="00B34BF0"/>
    <w:rsid w:val="00B35927"/>
    <w:rsid w:val="00B35B3C"/>
    <w:rsid w:val="00B36A4F"/>
    <w:rsid w:val="00B370A8"/>
    <w:rsid w:val="00B40D23"/>
    <w:rsid w:val="00B440F3"/>
    <w:rsid w:val="00B4481E"/>
    <w:rsid w:val="00B44AA6"/>
    <w:rsid w:val="00B4514C"/>
    <w:rsid w:val="00B461F6"/>
    <w:rsid w:val="00B4682A"/>
    <w:rsid w:val="00B47376"/>
    <w:rsid w:val="00B47D53"/>
    <w:rsid w:val="00B47F67"/>
    <w:rsid w:val="00B50A4A"/>
    <w:rsid w:val="00B50EC1"/>
    <w:rsid w:val="00B538AB"/>
    <w:rsid w:val="00B53D7D"/>
    <w:rsid w:val="00B55DC1"/>
    <w:rsid w:val="00B56EDA"/>
    <w:rsid w:val="00B5720F"/>
    <w:rsid w:val="00B57822"/>
    <w:rsid w:val="00B605A3"/>
    <w:rsid w:val="00B62F13"/>
    <w:rsid w:val="00B6331E"/>
    <w:rsid w:val="00B66D5A"/>
    <w:rsid w:val="00B72DB0"/>
    <w:rsid w:val="00B749EC"/>
    <w:rsid w:val="00B756B8"/>
    <w:rsid w:val="00B76C27"/>
    <w:rsid w:val="00B820D5"/>
    <w:rsid w:val="00B876E8"/>
    <w:rsid w:val="00B8772C"/>
    <w:rsid w:val="00B90649"/>
    <w:rsid w:val="00B9119F"/>
    <w:rsid w:val="00B918C0"/>
    <w:rsid w:val="00B93E85"/>
    <w:rsid w:val="00B9631E"/>
    <w:rsid w:val="00B96C71"/>
    <w:rsid w:val="00B975DE"/>
    <w:rsid w:val="00BA140C"/>
    <w:rsid w:val="00BA2323"/>
    <w:rsid w:val="00BA29DE"/>
    <w:rsid w:val="00BA2F76"/>
    <w:rsid w:val="00BA40F2"/>
    <w:rsid w:val="00BA4A3C"/>
    <w:rsid w:val="00BA5543"/>
    <w:rsid w:val="00BA5EDE"/>
    <w:rsid w:val="00BB027F"/>
    <w:rsid w:val="00BB1616"/>
    <w:rsid w:val="00BB1E2E"/>
    <w:rsid w:val="00BB2826"/>
    <w:rsid w:val="00BB2FBA"/>
    <w:rsid w:val="00BB4498"/>
    <w:rsid w:val="00BB62FD"/>
    <w:rsid w:val="00BB6461"/>
    <w:rsid w:val="00BB70BF"/>
    <w:rsid w:val="00BB7820"/>
    <w:rsid w:val="00BC1A38"/>
    <w:rsid w:val="00BC56F3"/>
    <w:rsid w:val="00BC5C4B"/>
    <w:rsid w:val="00BC75DA"/>
    <w:rsid w:val="00BD3FD6"/>
    <w:rsid w:val="00BE0A18"/>
    <w:rsid w:val="00BE16D2"/>
    <w:rsid w:val="00BE270A"/>
    <w:rsid w:val="00BE340E"/>
    <w:rsid w:val="00BE78EC"/>
    <w:rsid w:val="00BE7F50"/>
    <w:rsid w:val="00BF1114"/>
    <w:rsid w:val="00BF258F"/>
    <w:rsid w:val="00BF3688"/>
    <w:rsid w:val="00BF4C5D"/>
    <w:rsid w:val="00BF7B5B"/>
    <w:rsid w:val="00BF7BF4"/>
    <w:rsid w:val="00C0062A"/>
    <w:rsid w:val="00C00E59"/>
    <w:rsid w:val="00C02B16"/>
    <w:rsid w:val="00C0343E"/>
    <w:rsid w:val="00C041A0"/>
    <w:rsid w:val="00C05BC2"/>
    <w:rsid w:val="00C05CFA"/>
    <w:rsid w:val="00C0600C"/>
    <w:rsid w:val="00C06982"/>
    <w:rsid w:val="00C07433"/>
    <w:rsid w:val="00C1008E"/>
    <w:rsid w:val="00C11713"/>
    <w:rsid w:val="00C11FB2"/>
    <w:rsid w:val="00C13071"/>
    <w:rsid w:val="00C130F4"/>
    <w:rsid w:val="00C13269"/>
    <w:rsid w:val="00C133A0"/>
    <w:rsid w:val="00C13750"/>
    <w:rsid w:val="00C13F96"/>
    <w:rsid w:val="00C200FD"/>
    <w:rsid w:val="00C24C96"/>
    <w:rsid w:val="00C2570A"/>
    <w:rsid w:val="00C2663B"/>
    <w:rsid w:val="00C27DA8"/>
    <w:rsid w:val="00C31E2E"/>
    <w:rsid w:val="00C365B0"/>
    <w:rsid w:val="00C36F18"/>
    <w:rsid w:val="00C375EA"/>
    <w:rsid w:val="00C3789A"/>
    <w:rsid w:val="00C409AF"/>
    <w:rsid w:val="00C41583"/>
    <w:rsid w:val="00C42D68"/>
    <w:rsid w:val="00C43C4B"/>
    <w:rsid w:val="00C4449C"/>
    <w:rsid w:val="00C5061F"/>
    <w:rsid w:val="00C50AEC"/>
    <w:rsid w:val="00C511AB"/>
    <w:rsid w:val="00C51A30"/>
    <w:rsid w:val="00C51C15"/>
    <w:rsid w:val="00C528EF"/>
    <w:rsid w:val="00C52A38"/>
    <w:rsid w:val="00C546C6"/>
    <w:rsid w:val="00C54D7D"/>
    <w:rsid w:val="00C57552"/>
    <w:rsid w:val="00C61247"/>
    <w:rsid w:val="00C6140E"/>
    <w:rsid w:val="00C615B4"/>
    <w:rsid w:val="00C628BE"/>
    <w:rsid w:val="00C63C70"/>
    <w:rsid w:val="00C71374"/>
    <w:rsid w:val="00C728C2"/>
    <w:rsid w:val="00C747F7"/>
    <w:rsid w:val="00C75008"/>
    <w:rsid w:val="00C81964"/>
    <w:rsid w:val="00C820C7"/>
    <w:rsid w:val="00C82C87"/>
    <w:rsid w:val="00C842E5"/>
    <w:rsid w:val="00C86980"/>
    <w:rsid w:val="00C878F3"/>
    <w:rsid w:val="00C90511"/>
    <w:rsid w:val="00C90760"/>
    <w:rsid w:val="00C91702"/>
    <w:rsid w:val="00C922A7"/>
    <w:rsid w:val="00C932BC"/>
    <w:rsid w:val="00C93E70"/>
    <w:rsid w:val="00C9467C"/>
    <w:rsid w:val="00C949E5"/>
    <w:rsid w:val="00C95521"/>
    <w:rsid w:val="00C96B52"/>
    <w:rsid w:val="00CA0CFC"/>
    <w:rsid w:val="00CA19CF"/>
    <w:rsid w:val="00CA1AA8"/>
    <w:rsid w:val="00CA2FA3"/>
    <w:rsid w:val="00CA404B"/>
    <w:rsid w:val="00CA4FB9"/>
    <w:rsid w:val="00CA7C00"/>
    <w:rsid w:val="00CB0414"/>
    <w:rsid w:val="00CB11C3"/>
    <w:rsid w:val="00CB13D8"/>
    <w:rsid w:val="00CB27FE"/>
    <w:rsid w:val="00CB314A"/>
    <w:rsid w:val="00CB5754"/>
    <w:rsid w:val="00CC0697"/>
    <w:rsid w:val="00CC084D"/>
    <w:rsid w:val="00CC1E82"/>
    <w:rsid w:val="00CC2594"/>
    <w:rsid w:val="00CC2954"/>
    <w:rsid w:val="00CC2A67"/>
    <w:rsid w:val="00CC50B6"/>
    <w:rsid w:val="00CC6DCD"/>
    <w:rsid w:val="00CD58A6"/>
    <w:rsid w:val="00CE0420"/>
    <w:rsid w:val="00CE33FE"/>
    <w:rsid w:val="00CE4639"/>
    <w:rsid w:val="00CE4E75"/>
    <w:rsid w:val="00CE5A94"/>
    <w:rsid w:val="00CE6007"/>
    <w:rsid w:val="00CE6421"/>
    <w:rsid w:val="00CE6BCC"/>
    <w:rsid w:val="00CE709B"/>
    <w:rsid w:val="00CE7DEB"/>
    <w:rsid w:val="00CF0A47"/>
    <w:rsid w:val="00CF0DD1"/>
    <w:rsid w:val="00CF1606"/>
    <w:rsid w:val="00CF1945"/>
    <w:rsid w:val="00CF3FB4"/>
    <w:rsid w:val="00CF5A3E"/>
    <w:rsid w:val="00D0117F"/>
    <w:rsid w:val="00D01E4A"/>
    <w:rsid w:val="00D04064"/>
    <w:rsid w:val="00D04A56"/>
    <w:rsid w:val="00D06191"/>
    <w:rsid w:val="00D11AF2"/>
    <w:rsid w:val="00D13A34"/>
    <w:rsid w:val="00D14BC0"/>
    <w:rsid w:val="00D16476"/>
    <w:rsid w:val="00D1777C"/>
    <w:rsid w:val="00D2031E"/>
    <w:rsid w:val="00D20558"/>
    <w:rsid w:val="00D229A2"/>
    <w:rsid w:val="00D22A4A"/>
    <w:rsid w:val="00D24097"/>
    <w:rsid w:val="00D24401"/>
    <w:rsid w:val="00D31BE1"/>
    <w:rsid w:val="00D324B5"/>
    <w:rsid w:val="00D32622"/>
    <w:rsid w:val="00D32835"/>
    <w:rsid w:val="00D32BFA"/>
    <w:rsid w:val="00D33526"/>
    <w:rsid w:val="00D339F5"/>
    <w:rsid w:val="00D33AFC"/>
    <w:rsid w:val="00D33DC3"/>
    <w:rsid w:val="00D34A06"/>
    <w:rsid w:val="00D35CD6"/>
    <w:rsid w:val="00D37842"/>
    <w:rsid w:val="00D40332"/>
    <w:rsid w:val="00D41195"/>
    <w:rsid w:val="00D421A6"/>
    <w:rsid w:val="00D42218"/>
    <w:rsid w:val="00D42920"/>
    <w:rsid w:val="00D42C6D"/>
    <w:rsid w:val="00D44146"/>
    <w:rsid w:val="00D44B5F"/>
    <w:rsid w:val="00D45BEB"/>
    <w:rsid w:val="00D471CB"/>
    <w:rsid w:val="00D50404"/>
    <w:rsid w:val="00D51C56"/>
    <w:rsid w:val="00D521B1"/>
    <w:rsid w:val="00D52DD9"/>
    <w:rsid w:val="00D55471"/>
    <w:rsid w:val="00D5566E"/>
    <w:rsid w:val="00D56592"/>
    <w:rsid w:val="00D56938"/>
    <w:rsid w:val="00D56F65"/>
    <w:rsid w:val="00D57D1B"/>
    <w:rsid w:val="00D600A5"/>
    <w:rsid w:val="00D61129"/>
    <w:rsid w:val="00D63ABC"/>
    <w:rsid w:val="00D64B97"/>
    <w:rsid w:val="00D64BA0"/>
    <w:rsid w:val="00D65DCD"/>
    <w:rsid w:val="00D71E86"/>
    <w:rsid w:val="00D74C28"/>
    <w:rsid w:val="00D75E9E"/>
    <w:rsid w:val="00D75F47"/>
    <w:rsid w:val="00D75FB7"/>
    <w:rsid w:val="00D765B3"/>
    <w:rsid w:val="00D770AE"/>
    <w:rsid w:val="00D7780D"/>
    <w:rsid w:val="00D808F9"/>
    <w:rsid w:val="00D81E92"/>
    <w:rsid w:val="00D83DA8"/>
    <w:rsid w:val="00D85FA7"/>
    <w:rsid w:val="00D86A0C"/>
    <w:rsid w:val="00D92478"/>
    <w:rsid w:val="00D96C70"/>
    <w:rsid w:val="00D978EF"/>
    <w:rsid w:val="00DA0FA0"/>
    <w:rsid w:val="00DA5178"/>
    <w:rsid w:val="00DA7ACD"/>
    <w:rsid w:val="00DB1366"/>
    <w:rsid w:val="00DB23B0"/>
    <w:rsid w:val="00DB403A"/>
    <w:rsid w:val="00DB44DB"/>
    <w:rsid w:val="00DB7349"/>
    <w:rsid w:val="00DB7827"/>
    <w:rsid w:val="00DC0255"/>
    <w:rsid w:val="00DC145F"/>
    <w:rsid w:val="00DC2D52"/>
    <w:rsid w:val="00DC3546"/>
    <w:rsid w:val="00DC425F"/>
    <w:rsid w:val="00DC4FE1"/>
    <w:rsid w:val="00DD1F8E"/>
    <w:rsid w:val="00DD2AE5"/>
    <w:rsid w:val="00DD30A8"/>
    <w:rsid w:val="00DD5EDA"/>
    <w:rsid w:val="00DE3A5E"/>
    <w:rsid w:val="00DE728B"/>
    <w:rsid w:val="00DF078D"/>
    <w:rsid w:val="00DF0D6A"/>
    <w:rsid w:val="00DF1563"/>
    <w:rsid w:val="00DF181A"/>
    <w:rsid w:val="00DF4657"/>
    <w:rsid w:val="00DF68C9"/>
    <w:rsid w:val="00DF7E75"/>
    <w:rsid w:val="00E038F0"/>
    <w:rsid w:val="00E03B7D"/>
    <w:rsid w:val="00E04642"/>
    <w:rsid w:val="00E05D04"/>
    <w:rsid w:val="00E06742"/>
    <w:rsid w:val="00E0746F"/>
    <w:rsid w:val="00E07CFE"/>
    <w:rsid w:val="00E07EE8"/>
    <w:rsid w:val="00E11889"/>
    <w:rsid w:val="00E13B6D"/>
    <w:rsid w:val="00E2558B"/>
    <w:rsid w:val="00E27981"/>
    <w:rsid w:val="00E27D2F"/>
    <w:rsid w:val="00E31D1D"/>
    <w:rsid w:val="00E31F65"/>
    <w:rsid w:val="00E32CA1"/>
    <w:rsid w:val="00E32FDC"/>
    <w:rsid w:val="00E34BCA"/>
    <w:rsid w:val="00E353AC"/>
    <w:rsid w:val="00E36678"/>
    <w:rsid w:val="00E36B1E"/>
    <w:rsid w:val="00E3753C"/>
    <w:rsid w:val="00E42CA8"/>
    <w:rsid w:val="00E433AC"/>
    <w:rsid w:val="00E433D9"/>
    <w:rsid w:val="00E45BD1"/>
    <w:rsid w:val="00E470FA"/>
    <w:rsid w:val="00E47EDC"/>
    <w:rsid w:val="00E50F75"/>
    <w:rsid w:val="00E52688"/>
    <w:rsid w:val="00E52BA5"/>
    <w:rsid w:val="00E560EB"/>
    <w:rsid w:val="00E5788C"/>
    <w:rsid w:val="00E60D82"/>
    <w:rsid w:val="00E61CC4"/>
    <w:rsid w:val="00E6246C"/>
    <w:rsid w:val="00E62C23"/>
    <w:rsid w:val="00E630B3"/>
    <w:rsid w:val="00E641E9"/>
    <w:rsid w:val="00E70CF9"/>
    <w:rsid w:val="00E73109"/>
    <w:rsid w:val="00E7451A"/>
    <w:rsid w:val="00E74B6C"/>
    <w:rsid w:val="00E7620E"/>
    <w:rsid w:val="00E77865"/>
    <w:rsid w:val="00E82FFA"/>
    <w:rsid w:val="00E840FF"/>
    <w:rsid w:val="00E85814"/>
    <w:rsid w:val="00E90709"/>
    <w:rsid w:val="00E90D75"/>
    <w:rsid w:val="00E924E5"/>
    <w:rsid w:val="00E94E87"/>
    <w:rsid w:val="00E9502A"/>
    <w:rsid w:val="00E95526"/>
    <w:rsid w:val="00E977BD"/>
    <w:rsid w:val="00E97967"/>
    <w:rsid w:val="00E97B5F"/>
    <w:rsid w:val="00EA0A74"/>
    <w:rsid w:val="00EA0C56"/>
    <w:rsid w:val="00EA0EF3"/>
    <w:rsid w:val="00EA1437"/>
    <w:rsid w:val="00EA146A"/>
    <w:rsid w:val="00EA1DB1"/>
    <w:rsid w:val="00EA1DB8"/>
    <w:rsid w:val="00EA20F3"/>
    <w:rsid w:val="00EA64BA"/>
    <w:rsid w:val="00EA67E9"/>
    <w:rsid w:val="00EB15A1"/>
    <w:rsid w:val="00EB1747"/>
    <w:rsid w:val="00EB17E0"/>
    <w:rsid w:val="00EB2660"/>
    <w:rsid w:val="00EB3279"/>
    <w:rsid w:val="00EB5BAD"/>
    <w:rsid w:val="00EB5C29"/>
    <w:rsid w:val="00EC14FB"/>
    <w:rsid w:val="00EC1B79"/>
    <w:rsid w:val="00EC1E4D"/>
    <w:rsid w:val="00EC2A3F"/>
    <w:rsid w:val="00EC2FDE"/>
    <w:rsid w:val="00EC34F8"/>
    <w:rsid w:val="00EC351A"/>
    <w:rsid w:val="00EC46AA"/>
    <w:rsid w:val="00EC4EA4"/>
    <w:rsid w:val="00EC50D7"/>
    <w:rsid w:val="00EC5BA9"/>
    <w:rsid w:val="00ED0B9D"/>
    <w:rsid w:val="00ED0CD1"/>
    <w:rsid w:val="00ED2C23"/>
    <w:rsid w:val="00ED402F"/>
    <w:rsid w:val="00ED4763"/>
    <w:rsid w:val="00ED4FB0"/>
    <w:rsid w:val="00EE13C8"/>
    <w:rsid w:val="00EE26CF"/>
    <w:rsid w:val="00EE2715"/>
    <w:rsid w:val="00EE4DCC"/>
    <w:rsid w:val="00EE4F54"/>
    <w:rsid w:val="00EE585E"/>
    <w:rsid w:val="00EE6FAD"/>
    <w:rsid w:val="00EF1F87"/>
    <w:rsid w:val="00EF1FD0"/>
    <w:rsid w:val="00EF3E82"/>
    <w:rsid w:val="00EF5DCE"/>
    <w:rsid w:val="00EF6E11"/>
    <w:rsid w:val="00EF79C5"/>
    <w:rsid w:val="00F01085"/>
    <w:rsid w:val="00F0557C"/>
    <w:rsid w:val="00F061C2"/>
    <w:rsid w:val="00F063A0"/>
    <w:rsid w:val="00F06931"/>
    <w:rsid w:val="00F06E53"/>
    <w:rsid w:val="00F10DC2"/>
    <w:rsid w:val="00F14B5D"/>
    <w:rsid w:val="00F215B0"/>
    <w:rsid w:val="00F216C8"/>
    <w:rsid w:val="00F21C93"/>
    <w:rsid w:val="00F22822"/>
    <w:rsid w:val="00F23A6E"/>
    <w:rsid w:val="00F2469E"/>
    <w:rsid w:val="00F2645B"/>
    <w:rsid w:val="00F26F36"/>
    <w:rsid w:val="00F302B8"/>
    <w:rsid w:val="00F31D49"/>
    <w:rsid w:val="00F32992"/>
    <w:rsid w:val="00F33BF2"/>
    <w:rsid w:val="00F35C17"/>
    <w:rsid w:val="00F36465"/>
    <w:rsid w:val="00F40B5A"/>
    <w:rsid w:val="00F41777"/>
    <w:rsid w:val="00F44DAF"/>
    <w:rsid w:val="00F455CD"/>
    <w:rsid w:val="00F46187"/>
    <w:rsid w:val="00F46A58"/>
    <w:rsid w:val="00F50BEB"/>
    <w:rsid w:val="00F52224"/>
    <w:rsid w:val="00F52B36"/>
    <w:rsid w:val="00F52E00"/>
    <w:rsid w:val="00F52E88"/>
    <w:rsid w:val="00F53995"/>
    <w:rsid w:val="00F53D18"/>
    <w:rsid w:val="00F541C3"/>
    <w:rsid w:val="00F54F6D"/>
    <w:rsid w:val="00F574F9"/>
    <w:rsid w:val="00F57A3B"/>
    <w:rsid w:val="00F6088D"/>
    <w:rsid w:val="00F632A9"/>
    <w:rsid w:val="00F67065"/>
    <w:rsid w:val="00F727DD"/>
    <w:rsid w:val="00F72F39"/>
    <w:rsid w:val="00F73293"/>
    <w:rsid w:val="00F75BFA"/>
    <w:rsid w:val="00F8207C"/>
    <w:rsid w:val="00F849F7"/>
    <w:rsid w:val="00F856B2"/>
    <w:rsid w:val="00F863E9"/>
    <w:rsid w:val="00F8752C"/>
    <w:rsid w:val="00F8777F"/>
    <w:rsid w:val="00F8793C"/>
    <w:rsid w:val="00F918A0"/>
    <w:rsid w:val="00F92A1F"/>
    <w:rsid w:val="00F93D27"/>
    <w:rsid w:val="00F93FA2"/>
    <w:rsid w:val="00F9467A"/>
    <w:rsid w:val="00F96965"/>
    <w:rsid w:val="00F975AA"/>
    <w:rsid w:val="00FA1007"/>
    <w:rsid w:val="00FA14AF"/>
    <w:rsid w:val="00FA222D"/>
    <w:rsid w:val="00FA39DB"/>
    <w:rsid w:val="00FA5302"/>
    <w:rsid w:val="00FA63A3"/>
    <w:rsid w:val="00FA66F9"/>
    <w:rsid w:val="00FA7617"/>
    <w:rsid w:val="00FB110F"/>
    <w:rsid w:val="00FB5300"/>
    <w:rsid w:val="00FB718B"/>
    <w:rsid w:val="00FB7401"/>
    <w:rsid w:val="00FB77B2"/>
    <w:rsid w:val="00FC0759"/>
    <w:rsid w:val="00FC07C6"/>
    <w:rsid w:val="00FC2D13"/>
    <w:rsid w:val="00FC3D06"/>
    <w:rsid w:val="00FC508C"/>
    <w:rsid w:val="00FD484D"/>
    <w:rsid w:val="00FD5762"/>
    <w:rsid w:val="00FD6621"/>
    <w:rsid w:val="00FD6E80"/>
    <w:rsid w:val="00FE064F"/>
    <w:rsid w:val="00FE12D4"/>
    <w:rsid w:val="00FE3F7A"/>
    <w:rsid w:val="00FE4126"/>
    <w:rsid w:val="00FE4C0E"/>
    <w:rsid w:val="00FE75C2"/>
    <w:rsid w:val="00FF20EA"/>
    <w:rsid w:val="00FF33D7"/>
    <w:rsid w:val="00FF3FF6"/>
    <w:rsid w:val="00FF487F"/>
    <w:rsid w:val="00FF5A16"/>
    <w:rsid w:val="00FF5EB6"/>
    <w:rsid w:val="00FF6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88ED62"/>
  <w15:docId w15:val="{FE17B0B3-B045-4EA4-84B0-7EE10C8B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3C4B"/>
    <w:rPr>
      <w:rFonts w:ascii="Calibri" w:eastAsia="Calibri" w:hAnsi="Calibri" w:cs="Times New Roman"/>
      <w:sz w:val="22"/>
      <w:szCs w:val="22"/>
      <w:lang w:val="lt-LT"/>
    </w:rPr>
  </w:style>
  <w:style w:type="paragraph" w:styleId="Antrat1">
    <w:name w:val="heading 1"/>
    <w:basedOn w:val="prastasis"/>
    <w:next w:val="prastasis"/>
    <w:link w:val="Antrat1Diagrama"/>
    <w:uiPriority w:val="9"/>
    <w:qFormat/>
    <w:rsid w:val="004355DA"/>
    <w:pPr>
      <w:keepNext/>
      <w:numPr>
        <w:numId w:val="2"/>
      </w:numPr>
      <w:jc w:val="center"/>
      <w:outlineLvl w:val="0"/>
    </w:pPr>
    <w:rPr>
      <w:rFonts w:ascii="Times New Roman" w:eastAsia="Times New Roman" w:hAnsi="Times New Roman"/>
      <w:b/>
      <w:sz w:val="24"/>
      <w:szCs w:val="20"/>
    </w:rPr>
  </w:style>
  <w:style w:type="paragraph" w:styleId="Antrat2">
    <w:name w:val="heading 2"/>
    <w:basedOn w:val="prastasis"/>
    <w:next w:val="prastasis"/>
    <w:link w:val="Antrat2Diagrama"/>
    <w:uiPriority w:val="9"/>
    <w:semiHidden/>
    <w:unhideWhenUsed/>
    <w:qFormat/>
    <w:rsid w:val="00257F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C820C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semiHidden/>
    <w:unhideWhenUsed/>
    <w:qFormat/>
    <w:rsid w:val="004355DA"/>
    <w:pPr>
      <w:keepNext/>
      <w:spacing w:before="240" w:after="60"/>
      <w:outlineLvl w:val="3"/>
    </w:pPr>
    <w:rPr>
      <w:rFonts w:eastAsia="SimSun"/>
      <w:b/>
      <w:bCs/>
      <w:sz w:val="28"/>
      <w:szCs w:val="28"/>
      <w:lang w:val="ru-RU"/>
    </w:rPr>
  </w:style>
  <w:style w:type="paragraph" w:styleId="Antrat5">
    <w:name w:val="heading 5"/>
    <w:basedOn w:val="prastasis"/>
    <w:next w:val="prastasis"/>
    <w:link w:val="Antrat5Diagrama"/>
    <w:uiPriority w:val="9"/>
    <w:semiHidden/>
    <w:unhideWhenUsed/>
    <w:qFormat/>
    <w:rsid w:val="004355DA"/>
    <w:pPr>
      <w:keepNext/>
      <w:keepLines/>
      <w:spacing w:before="200"/>
      <w:outlineLvl w:val="4"/>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semiHidden/>
    <w:unhideWhenUsed/>
    <w:qFormat/>
    <w:rsid w:val="004355DA"/>
    <w:pPr>
      <w:spacing w:before="240" w:after="60"/>
      <w:outlineLvl w:val="7"/>
    </w:pPr>
    <w:rPr>
      <w:rFonts w:eastAsia="SimSun"/>
      <w:i/>
      <w:iCs/>
      <w:sz w:val="24"/>
      <w:szCs w:val="24"/>
      <w:lang w:val="ru-RU"/>
    </w:rPr>
  </w:style>
  <w:style w:type="paragraph" w:styleId="Antrat9">
    <w:name w:val="heading 9"/>
    <w:basedOn w:val="prastasis"/>
    <w:next w:val="prastasis"/>
    <w:link w:val="Antrat9Diagrama"/>
    <w:uiPriority w:val="9"/>
    <w:semiHidden/>
    <w:unhideWhenUsed/>
    <w:qFormat/>
    <w:rsid w:val="004355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55DA"/>
    <w:rPr>
      <w:rFonts w:ascii="Times New Roman" w:eastAsia="Times New Roman" w:hAnsi="Times New Roman" w:cs="Times New Roman"/>
      <w:b/>
      <w:szCs w:val="20"/>
      <w:lang w:val="lt-LT"/>
    </w:rPr>
  </w:style>
  <w:style w:type="character" w:customStyle="1" w:styleId="Antrat4Diagrama">
    <w:name w:val="Antraštė 4 Diagrama"/>
    <w:basedOn w:val="Numatytasispastraiposriftas"/>
    <w:link w:val="Antrat4"/>
    <w:semiHidden/>
    <w:rsid w:val="004355DA"/>
    <w:rPr>
      <w:rFonts w:ascii="Calibri" w:eastAsia="SimSun" w:hAnsi="Calibri" w:cs="Times New Roman"/>
      <w:b/>
      <w:bCs/>
      <w:sz w:val="28"/>
      <w:szCs w:val="28"/>
      <w:lang w:val="ru-RU"/>
    </w:rPr>
  </w:style>
  <w:style w:type="character" w:customStyle="1" w:styleId="Antrat5Diagrama">
    <w:name w:val="Antraštė 5 Diagrama"/>
    <w:basedOn w:val="Numatytasispastraiposriftas"/>
    <w:link w:val="Antrat5"/>
    <w:uiPriority w:val="9"/>
    <w:semiHidden/>
    <w:rsid w:val="004355DA"/>
    <w:rPr>
      <w:rFonts w:asciiTheme="majorHAnsi" w:eastAsiaTheme="majorEastAsia" w:hAnsiTheme="majorHAnsi" w:cstheme="majorBidi"/>
      <w:color w:val="243F60" w:themeColor="accent1" w:themeShade="7F"/>
      <w:sz w:val="22"/>
      <w:szCs w:val="22"/>
      <w:lang w:val="lt-LT"/>
    </w:rPr>
  </w:style>
  <w:style w:type="character" w:customStyle="1" w:styleId="Antrat8Diagrama">
    <w:name w:val="Antraštė 8 Diagrama"/>
    <w:basedOn w:val="Numatytasispastraiposriftas"/>
    <w:link w:val="Antrat8"/>
    <w:semiHidden/>
    <w:rsid w:val="004355DA"/>
    <w:rPr>
      <w:rFonts w:ascii="Calibri" w:eastAsia="SimSun" w:hAnsi="Calibri" w:cs="Times New Roman"/>
      <w:i/>
      <w:iCs/>
      <w:lang w:val="ru-RU"/>
    </w:rPr>
  </w:style>
  <w:style w:type="character" w:customStyle="1" w:styleId="Antrat9Diagrama">
    <w:name w:val="Antraštė 9 Diagrama"/>
    <w:basedOn w:val="Numatytasispastraiposriftas"/>
    <w:link w:val="Antrat9"/>
    <w:uiPriority w:val="9"/>
    <w:semiHidden/>
    <w:rsid w:val="004355DA"/>
    <w:rPr>
      <w:rFonts w:asciiTheme="majorHAnsi" w:eastAsiaTheme="majorEastAsia" w:hAnsiTheme="majorHAnsi" w:cstheme="majorBidi"/>
      <w:i/>
      <w:iCs/>
      <w:color w:val="404040" w:themeColor="text1" w:themeTint="BF"/>
      <w:sz w:val="20"/>
      <w:szCs w:val="20"/>
      <w:lang w:val="lt-LT"/>
    </w:rPr>
  </w:style>
  <w:style w:type="character" w:styleId="Hipersaitas">
    <w:name w:val="Hyperlink"/>
    <w:uiPriority w:val="99"/>
    <w:unhideWhenUsed/>
    <w:rsid w:val="004355DA"/>
    <w:rPr>
      <w:color w:val="0000FF"/>
      <w:u w:val="single"/>
    </w:rPr>
  </w:style>
  <w:style w:type="paragraph" w:styleId="Porat">
    <w:name w:val="footer"/>
    <w:aliases w:val=" Diagrama"/>
    <w:basedOn w:val="prastasis"/>
    <w:link w:val="PoratDiagrama"/>
    <w:unhideWhenUsed/>
    <w:rsid w:val="004355DA"/>
    <w:pPr>
      <w:tabs>
        <w:tab w:val="center" w:pos="4819"/>
        <w:tab w:val="right" w:pos="9638"/>
      </w:tabs>
    </w:pPr>
    <w:rPr>
      <w:rFonts w:ascii="Times New Roman" w:eastAsia="Times New Roman" w:hAnsi="Times New Roman"/>
      <w:sz w:val="20"/>
      <w:szCs w:val="20"/>
      <w:lang w:val="ru-RU"/>
    </w:rPr>
  </w:style>
  <w:style w:type="character" w:customStyle="1" w:styleId="PoratDiagrama">
    <w:name w:val="Poraštė Diagrama"/>
    <w:aliases w:val=" Diagrama Diagrama"/>
    <w:basedOn w:val="Numatytasispastraiposriftas"/>
    <w:link w:val="Porat"/>
    <w:rsid w:val="004355DA"/>
    <w:rPr>
      <w:rFonts w:ascii="Times New Roman" w:eastAsia="Times New Roman" w:hAnsi="Times New Roman" w:cs="Times New Roman"/>
      <w:sz w:val="20"/>
      <w:szCs w:val="20"/>
      <w:lang w:val="ru-RU"/>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4355DA"/>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
    <w:unhideWhenUsed/>
    <w:qFormat/>
    <w:rsid w:val="004355DA"/>
    <w:pPr>
      <w:jc w:val="both"/>
    </w:pPr>
    <w:rPr>
      <w:rFonts w:asciiTheme="minorHAnsi" w:eastAsia="Times New Roman" w:hAnsiTheme="minorHAnsi" w:cstheme="minorBidi"/>
      <w:sz w:val="24"/>
      <w:szCs w:val="24"/>
      <w:lang w:val="en-US"/>
    </w:rPr>
  </w:style>
  <w:style w:type="character" w:customStyle="1" w:styleId="BodyTextChar1">
    <w:name w:val="Body Text Char1"/>
    <w:basedOn w:val="Numatytasispastraiposriftas"/>
    <w:uiPriority w:val="99"/>
    <w:semiHidden/>
    <w:rsid w:val="004355DA"/>
    <w:rPr>
      <w:rFonts w:ascii="Calibri" w:eastAsia="Calibri" w:hAnsi="Calibri" w:cs="Times New Roman"/>
      <w:sz w:val="22"/>
      <w:szCs w:val="22"/>
      <w:lang w:val="lt-LT"/>
    </w:rPr>
  </w:style>
  <w:style w:type="paragraph" w:styleId="Pagrindiniotekstotrauka">
    <w:name w:val="Body Text Indent"/>
    <w:basedOn w:val="prastasis"/>
    <w:link w:val="PagrindiniotekstotraukaDiagrama"/>
    <w:unhideWhenUsed/>
    <w:rsid w:val="004355DA"/>
    <w:pPr>
      <w:ind w:firstLine="360"/>
      <w:jc w:val="both"/>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4355DA"/>
    <w:rPr>
      <w:rFonts w:ascii="Times New Roman" w:eastAsia="Times New Roman" w:hAnsi="Times New Roman" w:cs="Times New Roman"/>
      <w:szCs w:val="20"/>
      <w:lang w:val="lt-LT"/>
    </w:rPr>
  </w:style>
  <w:style w:type="paragraph" w:styleId="Pagrindiniotekstotrauka2">
    <w:name w:val="Body Text Indent 2"/>
    <w:basedOn w:val="prastasis"/>
    <w:link w:val="Pagrindiniotekstotrauka2Diagrama"/>
    <w:unhideWhenUsed/>
    <w:rsid w:val="004355DA"/>
    <w:pPr>
      <w:ind w:firstLine="720"/>
      <w:jc w:val="both"/>
    </w:pPr>
    <w:rPr>
      <w:rFonts w:ascii="Times New Roman" w:eastAsia="Times New Roman" w:hAnsi="Times New Roman"/>
      <w:sz w:val="24"/>
      <w:szCs w:val="20"/>
    </w:rPr>
  </w:style>
  <w:style w:type="character" w:customStyle="1" w:styleId="Pagrindiniotekstotrauka2Diagrama">
    <w:name w:val="Pagrindinio teksto įtrauka 2 Diagrama"/>
    <w:basedOn w:val="Numatytasispastraiposriftas"/>
    <w:link w:val="Pagrindiniotekstotrauka2"/>
    <w:rsid w:val="004355DA"/>
    <w:rPr>
      <w:rFonts w:ascii="Times New Roman" w:eastAsia="Times New Roman" w:hAnsi="Times New Roman" w:cs="Times New Roman"/>
      <w:szCs w:val="20"/>
      <w:lang w:val="lt-LT"/>
    </w:rPr>
  </w:style>
  <w:style w:type="character" w:customStyle="1" w:styleId="Pagrindiniotekstotrauka3Diagrama">
    <w:name w:val="Pagrindinio teksto įtrauka 3 Diagrama"/>
    <w:basedOn w:val="Numatytasispastraiposriftas"/>
    <w:link w:val="Pagrindiniotekstotrauka3"/>
    <w:semiHidden/>
    <w:rsid w:val="004355DA"/>
    <w:rPr>
      <w:rFonts w:ascii="Times New Roman" w:eastAsia="Times New Roman" w:hAnsi="Times New Roman" w:cs="Times New Roman"/>
      <w:szCs w:val="20"/>
      <w:lang w:val="lt-LT"/>
    </w:rPr>
  </w:style>
  <w:style w:type="paragraph" w:styleId="Pagrindiniotekstotrauka3">
    <w:name w:val="Body Text Indent 3"/>
    <w:basedOn w:val="prastasis"/>
    <w:link w:val="Pagrindiniotekstotrauka3Diagrama"/>
    <w:semiHidden/>
    <w:unhideWhenUsed/>
    <w:rsid w:val="004355DA"/>
    <w:pPr>
      <w:ind w:left="426" w:hanging="426"/>
      <w:jc w:val="both"/>
    </w:pPr>
    <w:rPr>
      <w:rFonts w:ascii="Times New Roman" w:eastAsia="Times New Roman" w:hAnsi="Times New Roman"/>
      <w:sz w:val="24"/>
      <w:szCs w:val="20"/>
    </w:rPr>
  </w:style>
  <w:style w:type="character" w:customStyle="1" w:styleId="BodyTextIndent3Char1">
    <w:name w:val="Body Text Indent 3 Char1"/>
    <w:basedOn w:val="Numatytasispastraiposriftas"/>
    <w:uiPriority w:val="99"/>
    <w:semiHidden/>
    <w:rsid w:val="004355DA"/>
    <w:rPr>
      <w:rFonts w:ascii="Calibri" w:eastAsia="Calibri" w:hAnsi="Calibri" w:cs="Times New Roman"/>
      <w:sz w:val="16"/>
      <w:szCs w:val="16"/>
      <w:lang w:val="lt-LT"/>
    </w:rPr>
  </w:style>
  <w:style w:type="paragraph" w:customStyle="1" w:styleId="DiagramaDiagramaDiagrama">
    <w:name w:val="Diagrama Diagrama Diagrama"/>
    <w:basedOn w:val="prastasis"/>
    <w:rsid w:val="004355DA"/>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4355DA"/>
    <w:rPr>
      <w:szCs w:val="21"/>
    </w:rPr>
  </w:style>
  <w:style w:type="character" w:customStyle="1" w:styleId="PaprastasistekstasDiagrama">
    <w:name w:val="Paprastasis tekstas Diagrama"/>
    <w:basedOn w:val="Numatytasispastraiposriftas"/>
    <w:link w:val="Paprastasistekstas"/>
    <w:uiPriority w:val="99"/>
    <w:rsid w:val="004355DA"/>
    <w:rPr>
      <w:rFonts w:ascii="Calibri" w:eastAsia="Calibri" w:hAnsi="Calibri" w:cs="Times New Roman"/>
      <w:sz w:val="22"/>
      <w:szCs w:val="21"/>
      <w:lang w:val="lt-LT"/>
    </w:rPr>
  </w:style>
  <w:style w:type="paragraph" w:styleId="Debesliotekstas">
    <w:name w:val="Balloon Text"/>
    <w:basedOn w:val="prastasis"/>
    <w:link w:val="DebesliotekstasDiagrama"/>
    <w:uiPriority w:val="99"/>
    <w:semiHidden/>
    <w:unhideWhenUsed/>
    <w:rsid w:val="004355DA"/>
    <w:rPr>
      <w:rFonts w:ascii="Lucida Grande" w:hAnsi="Lucida Grande"/>
      <w:sz w:val="18"/>
      <w:szCs w:val="18"/>
    </w:rPr>
  </w:style>
  <w:style w:type="character" w:customStyle="1" w:styleId="DebesliotekstasDiagrama">
    <w:name w:val="Debesėlio tekstas Diagrama"/>
    <w:basedOn w:val="Numatytasispastraiposriftas"/>
    <w:link w:val="Debesliotekstas"/>
    <w:uiPriority w:val="99"/>
    <w:semiHidden/>
    <w:rsid w:val="004355DA"/>
    <w:rPr>
      <w:rFonts w:ascii="Lucida Grande" w:eastAsia="Calibri" w:hAnsi="Lucida Grande" w:cs="Times New Roman"/>
      <w:sz w:val="18"/>
      <w:szCs w:val="18"/>
      <w:lang w:val="lt-LT"/>
    </w:rPr>
  </w:style>
  <w:style w:type="paragraph" w:styleId="Komentarotekstas">
    <w:name w:val="annotation text"/>
    <w:basedOn w:val="prastasis"/>
    <w:link w:val="KomentarotekstasDiagrama"/>
    <w:uiPriority w:val="99"/>
    <w:unhideWhenUsed/>
    <w:rsid w:val="004355DA"/>
    <w:rPr>
      <w:sz w:val="24"/>
      <w:szCs w:val="24"/>
    </w:rPr>
  </w:style>
  <w:style w:type="character" w:customStyle="1" w:styleId="KomentarotekstasDiagrama">
    <w:name w:val="Komentaro tekstas Diagrama"/>
    <w:basedOn w:val="Numatytasispastraiposriftas"/>
    <w:link w:val="Komentarotekstas"/>
    <w:uiPriority w:val="99"/>
    <w:rsid w:val="004355DA"/>
    <w:rPr>
      <w:rFonts w:ascii="Calibri" w:eastAsia="Calibri" w:hAnsi="Calibri" w:cs="Times New Roman"/>
      <w:lang w:val="lt-LT"/>
    </w:rPr>
  </w:style>
  <w:style w:type="character" w:customStyle="1" w:styleId="KomentarotemaDiagrama">
    <w:name w:val="Komentaro tema Diagrama"/>
    <w:basedOn w:val="KomentarotekstasDiagrama"/>
    <w:link w:val="Komentarotema"/>
    <w:uiPriority w:val="99"/>
    <w:semiHidden/>
    <w:rsid w:val="004355DA"/>
    <w:rPr>
      <w:rFonts w:ascii="Calibri" w:eastAsia="Calibri" w:hAnsi="Calibri" w:cs="Times New Roman"/>
      <w:b/>
      <w:bCs/>
      <w:sz w:val="20"/>
      <w:szCs w:val="20"/>
      <w:lang w:val="lt-LT"/>
    </w:rPr>
  </w:style>
  <w:style w:type="paragraph" w:styleId="Komentarotema">
    <w:name w:val="annotation subject"/>
    <w:basedOn w:val="Komentarotekstas"/>
    <w:next w:val="Komentarotekstas"/>
    <w:link w:val="KomentarotemaDiagrama"/>
    <w:uiPriority w:val="99"/>
    <w:semiHidden/>
    <w:unhideWhenUsed/>
    <w:rsid w:val="004355DA"/>
    <w:rPr>
      <w:b/>
      <w:bCs/>
      <w:sz w:val="20"/>
      <w:szCs w:val="20"/>
    </w:rPr>
  </w:style>
  <w:style w:type="character" w:customStyle="1" w:styleId="CommentSubjectChar1">
    <w:name w:val="Comment Subject Char1"/>
    <w:basedOn w:val="KomentarotekstasDiagrama"/>
    <w:uiPriority w:val="99"/>
    <w:semiHidden/>
    <w:rsid w:val="004355DA"/>
    <w:rPr>
      <w:rFonts w:ascii="Calibri" w:eastAsia="Calibri" w:hAnsi="Calibri" w:cs="Times New Roman"/>
      <w:b/>
      <w:bCs/>
      <w:sz w:val="20"/>
      <w:szCs w:val="20"/>
      <w:lang w:val="lt-LT"/>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Paragraph"/>
    <w:basedOn w:val="prastasis"/>
    <w:link w:val="SraopastraipaDiagrama"/>
    <w:uiPriority w:val="34"/>
    <w:qFormat/>
    <w:rsid w:val="004355DA"/>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locked/>
    <w:rsid w:val="004355DA"/>
    <w:rPr>
      <w:rFonts w:ascii="Calibri" w:eastAsia="Calibri" w:hAnsi="Calibri" w:cs="Times New Roman"/>
      <w:sz w:val="22"/>
      <w:szCs w:val="22"/>
      <w:lang w:val="lt-LT"/>
    </w:rPr>
  </w:style>
  <w:style w:type="paragraph" w:styleId="Turinys1">
    <w:name w:val="toc 1"/>
    <w:basedOn w:val="prastasis"/>
    <w:next w:val="prastasis"/>
    <w:autoRedefine/>
    <w:uiPriority w:val="39"/>
    <w:unhideWhenUsed/>
    <w:rsid w:val="00EA1DB1"/>
    <w:pPr>
      <w:tabs>
        <w:tab w:val="left" w:pos="709"/>
        <w:tab w:val="right" w:leader="dot" w:pos="9651"/>
      </w:tabs>
      <w:spacing w:after="100"/>
      <w:jc w:val="both"/>
    </w:pPr>
    <w:rPr>
      <w:rFonts w:ascii="Times New Roman" w:eastAsiaTheme="minorEastAsia" w:hAnsi="Times New Roman"/>
      <w:noProof/>
      <w:sz w:val="24"/>
      <w:szCs w:val="24"/>
      <w:lang w:eastAsia="lt-LT"/>
    </w:rPr>
  </w:style>
  <w:style w:type="paragraph" w:styleId="Antrats">
    <w:name w:val="header"/>
    <w:basedOn w:val="prastasis"/>
    <w:link w:val="AntratsDiagrama"/>
    <w:uiPriority w:val="99"/>
    <w:unhideWhenUsed/>
    <w:rsid w:val="004355DA"/>
    <w:pPr>
      <w:tabs>
        <w:tab w:val="center" w:pos="4320"/>
        <w:tab w:val="right" w:pos="8640"/>
      </w:tabs>
    </w:pPr>
  </w:style>
  <w:style w:type="character" w:customStyle="1" w:styleId="AntratsDiagrama">
    <w:name w:val="Antraštės Diagrama"/>
    <w:basedOn w:val="Numatytasispastraiposriftas"/>
    <w:link w:val="Antrats"/>
    <w:uiPriority w:val="99"/>
    <w:rsid w:val="004355DA"/>
    <w:rPr>
      <w:rFonts w:ascii="Calibri" w:eastAsia="Calibri" w:hAnsi="Calibri" w:cs="Times New Roman"/>
      <w:sz w:val="22"/>
      <w:szCs w:val="22"/>
      <w:lang w:val="lt-LT"/>
    </w:rPr>
  </w:style>
  <w:style w:type="paragraph" w:styleId="Turinys2">
    <w:name w:val="toc 2"/>
    <w:basedOn w:val="prastasis"/>
    <w:next w:val="prastasis"/>
    <w:autoRedefine/>
    <w:uiPriority w:val="39"/>
    <w:unhideWhenUsed/>
    <w:rsid w:val="004355DA"/>
    <w:pPr>
      <w:spacing w:after="100"/>
      <w:ind w:left="220"/>
    </w:pPr>
  </w:style>
  <w:style w:type="character" w:customStyle="1" w:styleId="MediumGrid1-Accent2Char">
    <w:name w:val="Medium Grid 1 - Accent 2 Char"/>
    <w:link w:val="1vidutinistinklelis2parykinimas"/>
    <w:uiPriority w:val="34"/>
    <w:locked/>
    <w:rsid w:val="004355DA"/>
    <w:rPr>
      <w:rFonts w:ascii="Calibri" w:eastAsia="Calibri" w:hAnsi="Calibri" w:cs="Times New Roman"/>
      <w:sz w:val="22"/>
      <w:szCs w:val="22"/>
      <w:lang w:val="lt-LT"/>
    </w:rPr>
  </w:style>
  <w:style w:type="table" w:styleId="1vidutinistinklelis2parykinimas">
    <w:name w:val="Medium Grid 1 Accent 2"/>
    <w:basedOn w:val="prastojilentel"/>
    <w:link w:val="MediumGrid1-Accent2Char"/>
    <w:uiPriority w:val="34"/>
    <w:rsid w:val="004355DA"/>
    <w:rPr>
      <w:rFonts w:ascii="Calibri" w:eastAsia="Calibri" w:hAnsi="Calibri" w:cs="Times New Roman"/>
      <w:sz w:val="22"/>
      <w:szCs w:val="22"/>
      <w:lang w:val="lt-LT"/>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Default">
    <w:name w:val="Default"/>
    <w:rsid w:val="004355DA"/>
    <w:pPr>
      <w:widowControl w:val="0"/>
      <w:autoSpaceDE w:val="0"/>
      <w:autoSpaceDN w:val="0"/>
      <w:adjustRightInd w:val="0"/>
    </w:pPr>
    <w:rPr>
      <w:rFonts w:ascii="Times New Roman" w:hAnsi="Times New Roman" w:cs="Times New Roman"/>
      <w:color w:val="000000"/>
    </w:rPr>
  </w:style>
  <w:style w:type="character" w:styleId="Komentaronuoroda">
    <w:name w:val="annotation reference"/>
    <w:basedOn w:val="Numatytasispastraiposriftas"/>
    <w:uiPriority w:val="99"/>
    <w:unhideWhenUsed/>
    <w:rsid w:val="004355DA"/>
    <w:rPr>
      <w:sz w:val="16"/>
      <w:szCs w:val="16"/>
    </w:rPr>
  </w:style>
  <w:style w:type="paragraph" w:styleId="prastasiniatinklio">
    <w:name w:val="Normal (Web)"/>
    <w:basedOn w:val="prastasis"/>
    <w:uiPriority w:val="99"/>
    <w:unhideWhenUsed/>
    <w:rsid w:val="004355DA"/>
    <w:pPr>
      <w:spacing w:before="100" w:beforeAutospacing="1" w:after="100" w:afterAutospacing="1"/>
    </w:pPr>
    <w:rPr>
      <w:rFonts w:ascii="Times" w:eastAsiaTheme="minorEastAsia" w:hAnsi="Times"/>
      <w:sz w:val="20"/>
      <w:szCs w:val="20"/>
      <w:lang w:val="en-US"/>
    </w:rPr>
  </w:style>
  <w:style w:type="paragraph" w:customStyle="1" w:styleId="tajtip">
    <w:name w:val="tajtip"/>
    <w:basedOn w:val="prastasis"/>
    <w:rsid w:val="004355DA"/>
    <w:pPr>
      <w:spacing w:before="100" w:beforeAutospacing="1" w:after="100" w:afterAutospacing="1"/>
    </w:pPr>
    <w:rPr>
      <w:rFonts w:ascii="Times New Roman" w:eastAsia="Times New Roman" w:hAnsi="Times New Roman"/>
      <w:sz w:val="24"/>
      <w:szCs w:val="24"/>
      <w:lang w:eastAsia="lt-LT"/>
    </w:rPr>
  </w:style>
  <w:style w:type="paragraph" w:styleId="Pataisymai">
    <w:name w:val="Revision"/>
    <w:hidden/>
    <w:uiPriority w:val="99"/>
    <w:semiHidden/>
    <w:rsid w:val="008B3434"/>
    <w:rPr>
      <w:rFonts w:ascii="Calibri" w:eastAsia="Calibri" w:hAnsi="Calibri" w:cs="Times New Roman"/>
      <w:sz w:val="22"/>
      <w:szCs w:val="22"/>
      <w:lang w:val="lt-LT"/>
    </w:rPr>
  </w:style>
  <w:style w:type="paragraph" w:customStyle="1" w:styleId="xl43">
    <w:name w:val="xl43"/>
    <w:basedOn w:val="prastasis"/>
    <w:rsid w:val="003672EF"/>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 w:val="24"/>
      <w:szCs w:val="24"/>
      <w:lang w:val="en-GB"/>
    </w:rPr>
  </w:style>
  <w:style w:type="character" w:customStyle="1" w:styleId="apple-converted-space">
    <w:name w:val="apple-converted-space"/>
    <w:basedOn w:val="Numatytasispastraiposriftas"/>
    <w:rsid w:val="003B1710"/>
  </w:style>
  <w:style w:type="paragraph" w:styleId="Puslapioinaostekstas">
    <w:name w:val="footnote text"/>
    <w:basedOn w:val="prastasis"/>
    <w:link w:val="PuslapioinaostekstasDiagrama"/>
    <w:uiPriority w:val="99"/>
    <w:semiHidden/>
    <w:unhideWhenUsed/>
    <w:rsid w:val="00332C16"/>
    <w:rPr>
      <w:sz w:val="20"/>
      <w:szCs w:val="20"/>
    </w:rPr>
  </w:style>
  <w:style w:type="character" w:customStyle="1" w:styleId="PuslapioinaostekstasDiagrama">
    <w:name w:val="Puslapio išnašos tekstas Diagrama"/>
    <w:basedOn w:val="Numatytasispastraiposriftas"/>
    <w:link w:val="Puslapioinaostekstas"/>
    <w:uiPriority w:val="99"/>
    <w:semiHidden/>
    <w:rsid w:val="00332C16"/>
    <w:rPr>
      <w:rFonts w:ascii="Calibri" w:eastAsia="Calibri" w:hAnsi="Calibri" w:cs="Times New Roman"/>
      <w:sz w:val="20"/>
      <w:szCs w:val="20"/>
      <w:lang w:val="lt-LT"/>
    </w:rPr>
  </w:style>
  <w:style w:type="character" w:styleId="Puslapioinaosnuoroda">
    <w:name w:val="footnote reference"/>
    <w:basedOn w:val="Numatytasispastraiposriftas"/>
    <w:unhideWhenUsed/>
    <w:rsid w:val="00332C16"/>
    <w:rPr>
      <w:vertAlign w:val="superscript"/>
    </w:rPr>
  </w:style>
  <w:style w:type="character" w:styleId="Grietas">
    <w:name w:val="Strong"/>
    <w:qFormat/>
    <w:rsid w:val="005B00FB"/>
    <w:rPr>
      <w:b/>
      <w:bCs/>
    </w:rPr>
  </w:style>
  <w:style w:type="paragraph" w:styleId="Paantrat">
    <w:name w:val="Subtitle"/>
    <w:basedOn w:val="prastasis"/>
    <w:next w:val="Pagrindinistekstas"/>
    <w:link w:val="PaantratDiagrama"/>
    <w:qFormat/>
    <w:rsid w:val="005B00FB"/>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5B00FB"/>
    <w:rPr>
      <w:rFonts w:ascii="Arial" w:eastAsia="Lucida Sans Unicode" w:hAnsi="Arial" w:cs="Tahoma"/>
      <w:i/>
      <w:iCs/>
      <w:sz w:val="28"/>
      <w:szCs w:val="28"/>
      <w:lang w:val="lt-LT" w:eastAsia="ar-SA"/>
    </w:rPr>
  </w:style>
  <w:style w:type="paragraph" w:styleId="Tekstoblokas">
    <w:name w:val="Block Text"/>
    <w:basedOn w:val="prastasis"/>
    <w:uiPriority w:val="99"/>
    <w:rsid w:val="005B00FB"/>
    <w:pPr>
      <w:tabs>
        <w:tab w:val="left" w:pos="2410"/>
      </w:tabs>
      <w:suppressAutoHyphens/>
      <w:spacing w:line="100" w:lineRule="atLeast"/>
      <w:ind w:left="-567" w:right="-766"/>
    </w:pPr>
    <w:rPr>
      <w:rFonts w:ascii="Times New Roman" w:eastAsia="Times New Roman" w:hAnsi="Times New Roman"/>
      <w:b/>
      <w:sz w:val="20"/>
      <w:szCs w:val="20"/>
    </w:rPr>
  </w:style>
  <w:style w:type="paragraph" w:customStyle="1" w:styleId="Lygis">
    <w:name w:val="Lygis"/>
    <w:basedOn w:val="prastasis"/>
    <w:autoRedefine/>
    <w:rsid w:val="005B00FB"/>
    <w:pPr>
      <w:numPr>
        <w:numId w:val="3"/>
      </w:numPr>
      <w:ind w:left="567" w:hanging="567"/>
      <w:jc w:val="both"/>
    </w:pPr>
    <w:rPr>
      <w:rFonts w:ascii="Times New Roman" w:eastAsia="Times New Roman" w:hAnsi="Times New Roman"/>
      <w:b/>
      <w:bCs/>
      <w:caps/>
      <w:sz w:val="24"/>
      <w:szCs w:val="24"/>
      <w:lang w:eastAsia="lt-LT"/>
    </w:rPr>
  </w:style>
  <w:style w:type="numbering" w:customStyle="1" w:styleId="StyleBulletedSymbolsymbolLeft125cmHanging05cm31">
    <w:name w:val="Style Bulleted Symbol (symbol) Left:  125 cm Hanging:  05 cm31"/>
    <w:basedOn w:val="Sraonra"/>
    <w:rsid w:val="00663154"/>
    <w:pPr>
      <w:numPr>
        <w:numId w:val="4"/>
      </w:numPr>
    </w:pPr>
  </w:style>
  <w:style w:type="paragraph" w:customStyle="1" w:styleId="Body2">
    <w:name w:val="Body 2"/>
    <w:rsid w:val="00BC56F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4A2E59"/>
    <w:rPr>
      <w:rFonts w:ascii="Times New Roman" w:hAnsi="Times New Roman"/>
      <w:sz w:val="20"/>
      <w:lang w:eastAsia="lt-LT"/>
    </w:rPr>
  </w:style>
  <w:style w:type="character" w:customStyle="1" w:styleId="Antrat3Diagrama">
    <w:name w:val="Antraštė 3 Diagrama"/>
    <w:basedOn w:val="Numatytasispastraiposriftas"/>
    <w:link w:val="Antrat3"/>
    <w:uiPriority w:val="9"/>
    <w:semiHidden/>
    <w:rsid w:val="00C820C7"/>
    <w:rPr>
      <w:rFonts w:asciiTheme="majorHAnsi" w:eastAsiaTheme="majorEastAsia" w:hAnsiTheme="majorHAnsi" w:cstheme="majorBidi"/>
      <w:color w:val="243F60" w:themeColor="accent1" w:themeShade="7F"/>
      <w:lang w:val="lt-LT"/>
    </w:rPr>
  </w:style>
  <w:style w:type="table" w:styleId="Lentelstinklelis">
    <w:name w:val="Table Grid"/>
    <w:uiPriority w:val="59"/>
    <w:rsid w:val="00C820C7"/>
    <w:pPr>
      <w:ind w:firstLine="720"/>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Neapdorotaspaminjimas1">
    <w:name w:val="Neapdorotas paminėjimas1"/>
    <w:basedOn w:val="Numatytasispastraiposriftas"/>
    <w:uiPriority w:val="99"/>
    <w:semiHidden/>
    <w:unhideWhenUsed/>
    <w:rsid w:val="00C820C7"/>
    <w:rPr>
      <w:color w:val="808080"/>
      <w:shd w:val="clear" w:color="auto" w:fill="E6E6E6"/>
    </w:rPr>
  </w:style>
  <w:style w:type="paragraph" w:styleId="Turinys3">
    <w:name w:val="toc 3"/>
    <w:basedOn w:val="prastasis"/>
    <w:next w:val="prastasis"/>
    <w:autoRedefine/>
    <w:uiPriority w:val="39"/>
    <w:unhideWhenUsed/>
    <w:rsid w:val="00C95521"/>
    <w:pPr>
      <w:spacing w:after="100"/>
      <w:ind w:left="440"/>
    </w:pPr>
  </w:style>
  <w:style w:type="paragraph" w:customStyle="1" w:styleId="Standard">
    <w:name w:val="Standard"/>
    <w:rsid w:val="00255829"/>
    <w:pPr>
      <w:widowControl w:val="0"/>
      <w:suppressAutoHyphens/>
      <w:autoSpaceDN w:val="0"/>
      <w:textAlignment w:val="baseline"/>
    </w:pPr>
    <w:rPr>
      <w:rFonts w:ascii="Liberation Serif" w:eastAsia="SimSun" w:hAnsi="Liberation Serif" w:cs="Arial"/>
      <w:kern w:val="3"/>
      <w:lang w:val="lt-LT" w:eastAsia="zh-CN" w:bidi="hi-IN"/>
    </w:rPr>
  </w:style>
  <w:style w:type="numbering" w:customStyle="1" w:styleId="WWNum4">
    <w:name w:val="WWNum4"/>
    <w:basedOn w:val="Sraonra"/>
    <w:rsid w:val="00255829"/>
    <w:pPr>
      <w:numPr>
        <w:numId w:val="14"/>
      </w:numPr>
    </w:pPr>
  </w:style>
  <w:style w:type="character" w:customStyle="1" w:styleId="UnresolvedMention">
    <w:name w:val="Unresolved Mention"/>
    <w:basedOn w:val="Numatytasispastraiposriftas"/>
    <w:uiPriority w:val="99"/>
    <w:semiHidden/>
    <w:unhideWhenUsed/>
    <w:rsid w:val="00CF0A47"/>
    <w:rPr>
      <w:color w:val="808080"/>
      <w:shd w:val="clear" w:color="auto" w:fill="E6E6E6"/>
    </w:rPr>
  </w:style>
  <w:style w:type="paragraph" w:customStyle="1" w:styleId="Style1">
    <w:name w:val="Style 1"/>
    <w:uiPriority w:val="99"/>
    <w:rsid w:val="00EF1F87"/>
    <w:pPr>
      <w:widowControl w:val="0"/>
      <w:autoSpaceDE w:val="0"/>
      <w:autoSpaceDN w:val="0"/>
      <w:adjustRightInd w:val="0"/>
    </w:pPr>
    <w:rPr>
      <w:rFonts w:ascii="Times New Roman" w:eastAsia="Times New Roman" w:hAnsi="Times New Roman" w:cs="Times New Roman"/>
      <w:sz w:val="20"/>
      <w:szCs w:val="20"/>
      <w:lang w:val="lt-LT" w:eastAsia="lt-LT"/>
    </w:rPr>
  </w:style>
  <w:style w:type="paragraph" w:styleId="Antrat">
    <w:name w:val="caption"/>
    <w:basedOn w:val="prastasis"/>
    <w:next w:val="prastasis"/>
    <w:uiPriority w:val="35"/>
    <w:unhideWhenUsed/>
    <w:qFormat/>
    <w:rsid w:val="00156991"/>
    <w:pPr>
      <w:spacing w:after="200"/>
    </w:pPr>
    <w:rPr>
      <w:i/>
      <w:iCs/>
      <w:color w:val="1F497D" w:themeColor="text2"/>
      <w:sz w:val="18"/>
      <w:szCs w:val="18"/>
    </w:rPr>
  </w:style>
  <w:style w:type="table" w:customStyle="1" w:styleId="Lentelstinklelis1">
    <w:name w:val="Lentelės tinklelis1"/>
    <w:basedOn w:val="prastojilentel"/>
    <w:next w:val="Lentelstinklelis"/>
    <w:uiPriority w:val="39"/>
    <w:rsid w:val="00AC5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3C7E7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3C7E7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2E3D6D"/>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257FC9"/>
    <w:rPr>
      <w:rFonts w:asciiTheme="majorHAnsi" w:eastAsiaTheme="majorEastAsia" w:hAnsiTheme="majorHAnsi" w:cstheme="majorBidi"/>
      <w:color w:val="365F91" w:themeColor="accent1" w:themeShade="BF"/>
      <w:sz w:val="26"/>
      <w:szCs w:val="26"/>
      <w:lang w:val="lt-LT"/>
    </w:rPr>
  </w:style>
  <w:style w:type="table" w:customStyle="1" w:styleId="TableNormal">
    <w:name w:val="Table Normal"/>
    <w:uiPriority w:val="2"/>
    <w:semiHidden/>
    <w:unhideWhenUsed/>
    <w:qFormat/>
    <w:rsid w:val="00257FC9"/>
    <w:pPr>
      <w:widowControl w:val="0"/>
      <w:autoSpaceDE w:val="0"/>
      <w:autoSpaceDN w:val="0"/>
    </w:pPr>
    <w:rPr>
      <w:rFonts w:eastAsiaTheme="minorHAnsi"/>
      <w:sz w:val="22"/>
      <w:szCs w:val="22"/>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257FC9"/>
    <w:pPr>
      <w:widowControl w:val="0"/>
      <w:autoSpaceDE w:val="0"/>
      <w:autoSpaceDN w:val="0"/>
      <w:ind w:left="107"/>
    </w:pPr>
    <w:rPr>
      <w:rFonts w:ascii="Times New Roman" w:eastAsia="Times New Roman" w:hAnsi="Times New Roman"/>
    </w:rPr>
  </w:style>
  <w:style w:type="table" w:customStyle="1" w:styleId="TableGrid">
    <w:name w:val="TableGrid"/>
    <w:rsid w:val="00782827"/>
    <w:rPr>
      <w:sz w:val="22"/>
      <w:szCs w:val="22"/>
      <w:lang w:val="lt-LT" w:eastAsia="lt-LT"/>
    </w:rPr>
    <w:tblPr>
      <w:tblCellMar>
        <w:top w:w="0" w:type="dxa"/>
        <w:left w:w="0" w:type="dxa"/>
        <w:bottom w:w="0" w:type="dxa"/>
        <w:right w:w="0" w:type="dxa"/>
      </w:tblCellMar>
    </w:tblPr>
  </w:style>
  <w:style w:type="paragraph" w:customStyle="1" w:styleId="Normaldokumentas">
    <w:name w:val="Normal_dokumentas"/>
    <w:qFormat/>
    <w:rsid w:val="00EF1FD0"/>
    <w:pPr>
      <w:jc w:val="both"/>
    </w:pPr>
    <w:rPr>
      <w:rFonts w:ascii="Times New Roman" w:eastAsia="Calibri" w:hAnsi="Times New Roman" w:cs="Times New Roman"/>
      <w:szCs w:val="22"/>
      <w:lang w:val="lt-LT"/>
    </w:rPr>
  </w:style>
  <w:style w:type="paragraph" w:customStyle="1" w:styleId="CentrBoldm">
    <w:name w:val="CentrBoldm"/>
    <w:basedOn w:val="prastasis"/>
    <w:rsid w:val="00E95526"/>
    <w:pPr>
      <w:autoSpaceDE w:val="0"/>
      <w:autoSpaceDN w:val="0"/>
      <w:adjustRightInd w:val="0"/>
      <w:jc w:val="center"/>
    </w:pPr>
    <w:rPr>
      <w:rFonts w:ascii="TimesLT" w:eastAsia="Times New Roman" w:hAnsi="TimesLT"/>
      <w:b/>
      <w:bCs/>
      <w:sz w:val="20"/>
      <w:szCs w:val="20"/>
      <w:lang w:val="en-US"/>
    </w:rPr>
  </w:style>
  <w:style w:type="paragraph" w:styleId="Betarp">
    <w:name w:val="No Spacing"/>
    <w:uiPriority w:val="1"/>
    <w:qFormat/>
    <w:rsid w:val="00E95526"/>
    <w:pPr>
      <w:jc w:val="both"/>
    </w:pPr>
    <w:rPr>
      <w:rFonts w:ascii="Times New Roman" w:eastAsiaTheme="minorHAnsi" w:hAnsi="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827593">
      <w:bodyDiv w:val="1"/>
      <w:marLeft w:val="0"/>
      <w:marRight w:val="0"/>
      <w:marTop w:val="0"/>
      <w:marBottom w:val="0"/>
      <w:divBdr>
        <w:top w:val="none" w:sz="0" w:space="0" w:color="auto"/>
        <w:left w:val="none" w:sz="0" w:space="0" w:color="auto"/>
        <w:bottom w:val="none" w:sz="0" w:space="0" w:color="auto"/>
        <w:right w:val="none" w:sz="0" w:space="0" w:color="auto"/>
      </w:divBdr>
    </w:div>
    <w:div w:id="821310334">
      <w:bodyDiv w:val="1"/>
      <w:marLeft w:val="0"/>
      <w:marRight w:val="0"/>
      <w:marTop w:val="0"/>
      <w:marBottom w:val="0"/>
      <w:divBdr>
        <w:top w:val="none" w:sz="0" w:space="0" w:color="auto"/>
        <w:left w:val="none" w:sz="0" w:space="0" w:color="auto"/>
        <w:bottom w:val="none" w:sz="0" w:space="0" w:color="auto"/>
        <w:right w:val="none" w:sz="0" w:space="0" w:color="auto"/>
      </w:divBdr>
    </w:div>
    <w:div w:id="850290791">
      <w:bodyDiv w:val="1"/>
      <w:marLeft w:val="0"/>
      <w:marRight w:val="0"/>
      <w:marTop w:val="0"/>
      <w:marBottom w:val="0"/>
      <w:divBdr>
        <w:top w:val="none" w:sz="0" w:space="0" w:color="auto"/>
        <w:left w:val="none" w:sz="0" w:space="0" w:color="auto"/>
        <w:bottom w:val="none" w:sz="0" w:space="0" w:color="auto"/>
        <w:right w:val="none" w:sz="0" w:space="0" w:color="auto"/>
      </w:divBdr>
    </w:div>
    <w:div w:id="891844407">
      <w:bodyDiv w:val="1"/>
      <w:marLeft w:val="0"/>
      <w:marRight w:val="0"/>
      <w:marTop w:val="0"/>
      <w:marBottom w:val="0"/>
      <w:divBdr>
        <w:top w:val="none" w:sz="0" w:space="0" w:color="auto"/>
        <w:left w:val="none" w:sz="0" w:space="0" w:color="auto"/>
        <w:bottom w:val="none" w:sz="0" w:space="0" w:color="auto"/>
        <w:right w:val="none" w:sz="0" w:space="0" w:color="auto"/>
      </w:divBdr>
      <w:divsChild>
        <w:div w:id="1761488694">
          <w:marLeft w:val="0"/>
          <w:marRight w:val="0"/>
          <w:marTop w:val="0"/>
          <w:marBottom w:val="0"/>
          <w:divBdr>
            <w:top w:val="none" w:sz="0" w:space="0" w:color="auto"/>
            <w:left w:val="none" w:sz="0" w:space="0" w:color="auto"/>
            <w:bottom w:val="none" w:sz="0" w:space="0" w:color="auto"/>
            <w:right w:val="none" w:sz="0" w:space="0" w:color="auto"/>
          </w:divBdr>
          <w:divsChild>
            <w:div w:id="1978410643">
              <w:marLeft w:val="0"/>
              <w:marRight w:val="0"/>
              <w:marTop w:val="0"/>
              <w:marBottom w:val="0"/>
              <w:divBdr>
                <w:top w:val="none" w:sz="0" w:space="0" w:color="auto"/>
                <w:left w:val="none" w:sz="0" w:space="0" w:color="auto"/>
                <w:bottom w:val="none" w:sz="0" w:space="0" w:color="auto"/>
                <w:right w:val="none" w:sz="0" w:space="0" w:color="auto"/>
              </w:divBdr>
              <w:divsChild>
                <w:div w:id="823086759">
                  <w:marLeft w:val="0"/>
                  <w:marRight w:val="0"/>
                  <w:marTop w:val="0"/>
                  <w:marBottom w:val="0"/>
                  <w:divBdr>
                    <w:top w:val="none" w:sz="0" w:space="0" w:color="auto"/>
                    <w:left w:val="none" w:sz="0" w:space="0" w:color="auto"/>
                    <w:bottom w:val="none" w:sz="0" w:space="0" w:color="auto"/>
                    <w:right w:val="none" w:sz="0" w:space="0" w:color="auto"/>
                  </w:divBdr>
                  <w:divsChild>
                    <w:div w:id="1403990721">
                      <w:marLeft w:val="0"/>
                      <w:marRight w:val="0"/>
                      <w:marTop w:val="0"/>
                      <w:marBottom w:val="0"/>
                      <w:divBdr>
                        <w:top w:val="none" w:sz="0" w:space="0" w:color="auto"/>
                        <w:left w:val="none" w:sz="0" w:space="0" w:color="auto"/>
                        <w:bottom w:val="none" w:sz="0" w:space="0" w:color="auto"/>
                        <w:right w:val="none" w:sz="0" w:space="0" w:color="auto"/>
                      </w:divBdr>
                      <w:divsChild>
                        <w:div w:id="1153259538">
                          <w:marLeft w:val="0"/>
                          <w:marRight w:val="0"/>
                          <w:marTop w:val="0"/>
                          <w:marBottom w:val="0"/>
                          <w:divBdr>
                            <w:top w:val="none" w:sz="0" w:space="0" w:color="auto"/>
                            <w:left w:val="none" w:sz="0" w:space="0" w:color="auto"/>
                            <w:bottom w:val="none" w:sz="0" w:space="0" w:color="auto"/>
                            <w:right w:val="none" w:sz="0" w:space="0" w:color="auto"/>
                          </w:divBdr>
                        </w:div>
                        <w:div w:id="131537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343326">
      <w:bodyDiv w:val="1"/>
      <w:marLeft w:val="0"/>
      <w:marRight w:val="0"/>
      <w:marTop w:val="0"/>
      <w:marBottom w:val="0"/>
      <w:divBdr>
        <w:top w:val="none" w:sz="0" w:space="0" w:color="auto"/>
        <w:left w:val="none" w:sz="0" w:space="0" w:color="auto"/>
        <w:bottom w:val="none" w:sz="0" w:space="0" w:color="auto"/>
        <w:right w:val="none" w:sz="0" w:space="0" w:color="auto"/>
      </w:divBdr>
    </w:div>
    <w:div w:id="1722289342">
      <w:bodyDiv w:val="1"/>
      <w:marLeft w:val="0"/>
      <w:marRight w:val="0"/>
      <w:marTop w:val="0"/>
      <w:marBottom w:val="0"/>
      <w:divBdr>
        <w:top w:val="none" w:sz="0" w:space="0" w:color="auto"/>
        <w:left w:val="none" w:sz="0" w:space="0" w:color="auto"/>
        <w:bottom w:val="none" w:sz="0" w:space="0" w:color="auto"/>
        <w:right w:val="none" w:sz="0" w:space="0" w:color="auto"/>
      </w:divBdr>
      <w:divsChild>
        <w:div w:id="356783869">
          <w:marLeft w:val="0"/>
          <w:marRight w:val="0"/>
          <w:marTop w:val="0"/>
          <w:marBottom w:val="0"/>
          <w:divBdr>
            <w:top w:val="none" w:sz="0" w:space="0" w:color="auto"/>
            <w:left w:val="none" w:sz="0" w:space="0" w:color="auto"/>
            <w:bottom w:val="none" w:sz="0" w:space="0" w:color="auto"/>
            <w:right w:val="none" w:sz="0" w:space="0" w:color="auto"/>
          </w:divBdr>
          <w:divsChild>
            <w:div w:id="911355364">
              <w:marLeft w:val="0"/>
              <w:marRight w:val="0"/>
              <w:marTop w:val="0"/>
              <w:marBottom w:val="0"/>
              <w:divBdr>
                <w:top w:val="none" w:sz="0" w:space="0" w:color="auto"/>
                <w:left w:val="none" w:sz="0" w:space="0" w:color="auto"/>
                <w:bottom w:val="none" w:sz="0" w:space="0" w:color="auto"/>
                <w:right w:val="none" w:sz="0" w:space="0" w:color="auto"/>
              </w:divBdr>
              <w:divsChild>
                <w:div w:id="178468058">
                  <w:marLeft w:val="0"/>
                  <w:marRight w:val="0"/>
                  <w:marTop w:val="0"/>
                  <w:marBottom w:val="0"/>
                  <w:divBdr>
                    <w:top w:val="none" w:sz="0" w:space="0" w:color="auto"/>
                    <w:left w:val="none" w:sz="0" w:space="0" w:color="auto"/>
                    <w:bottom w:val="none" w:sz="0" w:space="0" w:color="auto"/>
                    <w:right w:val="none" w:sz="0" w:space="0" w:color="auto"/>
                  </w:divBdr>
                  <w:divsChild>
                    <w:div w:id="123276072">
                      <w:marLeft w:val="0"/>
                      <w:marRight w:val="0"/>
                      <w:marTop w:val="0"/>
                      <w:marBottom w:val="0"/>
                      <w:divBdr>
                        <w:top w:val="none" w:sz="0" w:space="0" w:color="auto"/>
                        <w:left w:val="none" w:sz="0" w:space="0" w:color="auto"/>
                        <w:bottom w:val="none" w:sz="0" w:space="0" w:color="auto"/>
                        <w:right w:val="none" w:sz="0" w:space="0" w:color="auto"/>
                      </w:divBdr>
                      <w:divsChild>
                        <w:div w:id="223101789">
                          <w:marLeft w:val="0"/>
                          <w:marRight w:val="0"/>
                          <w:marTop w:val="0"/>
                          <w:marBottom w:val="0"/>
                          <w:divBdr>
                            <w:top w:val="none" w:sz="0" w:space="0" w:color="auto"/>
                            <w:left w:val="none" w:sz="0" w:space="0" w:color="auto"/>
                            <w:bottom w:val="none" w:sz="0" w:space="0" w:color="auto"/>
                            <w:right w:val="none" w:sz="0" w:space="0" w:color="auto"/>
                          </w:divBdr>
                        </w:div>
                        <w:div w:id="16099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340172">
      <w:bodyDiv w:val="1"/>
      <w:marLeft w:val="0"/>
      <w:marRight w:val="0"/>
      <w:marTop w:val="0"/>
      <w:marBottom w:val="0"/>
      <w:divBdr>
        <w:top w:val="none" w:sz="0" w:space="0" w:color="auto"/>
        <w:left w:val="none" w:sz="0" w:space="0" w:color="auto"/>
        <w:bottom w:val="none" w:sz="0" w:space="0" w:color="auto"/>
        <w:right w:val="none" w:sz="0" w:space="0" w:color="auto"/>
      </w:divBdr>
      <w:divsChild>
        <w:div w:id="481316652">
          <w:marLeft w:val="0"/>
          <w:marRight w:val="0"/>
          <w:marTop w:val="0"/>
          <w:marBottom w:val="0"/>
          <w:divBdr>
            <w:top w:val="none" w:sz="0" w:space="0" w:color="auto"/>
            <w:left w:val="none" w:sz="0" w:space="0" w:color="auto"/>
            <w:bottom w:val="none" w:sz="0" w:space="0" w:color="auto"/>
            <w:right w:val="none" w:sz="0" w:space="0" w:color="auto"/>
          </w:divBdr>
          <w:divsChild>
            <w:div w:id="934558711">
              <w:marLeft w:val="0"/>
              <w:marRight w:val="0"/>
              <w:marTop w:val="0"/>
              <w:marBottom w:val="0"/>
              <w:divBdr>
                <w:top w:val="none" w:sz="0" w:space="0" w:color="auto"/>
                <w:left w:val="none" w:sz="0" w:space="0" w:color="auto"/>
                <w:bottom w:val="none" w:sz="0" w:space="0" w:color="auto"/>
                <w:right w:val="none" w:sz="0" w:space="0" w:color="auto"/>
              </w:divBdr>
              <w:divsChild>
                <w:div w:id="1882553391">
                  <w:marLeft w:val="0"/>
                  <w:marRight w:val="0"/>
                  <w:marTop w:val="0"/>
                  <w:marBottom w:val="0"/>
                  <w:divBdr>
                    <w:top w:val="none" w:sz="0" w:space="0" w:color="auto"/>
                    <w:left w:val="none" w:sz="0" w:space="0" w:color="auto"/>
                    <w:bottom w:val="none" w:sz="0" w:space="0" w:color="auto"/>
                    <w:right w:val="none" w:sz="0" w:space="0" w:color="auto"/>
                  </w:divBdr>
                  <w:divsChild>
                    <w:div w:id="877935510">
                      <w:marLeft w:val="0"/>
                      <w:marRight w:val="0"/>
                      <w:marTop w:val="0"/>
                      <w:marBottom w:val="0"/>
                      <w:divBdr>
                        <w:top w:val="none" w:sz="0" w:space="0" w:color="auto"/>
                        <w:left w:val="none" w:sz="0" w:space="0" w:color="auto"/>
                        <w:bottom w:val="none" w:sz="0" w:space="0" w:color="auto"/>
                        <w:right w:val="none" w:sz="0" w:space="0" w:color="auto"/>
                      </w:divBdr>
                      <w:divsChild>
                        <w:div w:id="1211378602">
                          <w:marLeft w:val="0"/>
                          <w:marRight w:val="0"/>
                          <w:marTop w:val="0"/>
                          <w:marBottom w:val="0"/>
                          <w:divBdr>
                            <w:top w:val="none" w:sz="0" w:space="0" w:color="auto"/>
                            <w:left w:val="none" w:sz="0" w:space="0" w:color="auto"/>
                            <w:bottom w:val="none" w:sz="0" w:space="0" w:color="auto"/>
                            <w:right w:val="none" w:sz="0" w:space="0" w:color="auto"/>
                          </w:divBdr>
                        </w:div>
                        <w:div w:id="138926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204622">
      <w:bodyDiv w:val="1"/>
      <w:marLeft w:val="0"/>
      <w:marRight w:val="0"/>
      <w:marTop w:val="0"/>
      <w:marBottom w:val="0"/>
      <w:divBdr>
        <w:top w:val="none" w:sz="0" w:space="0" w:color="auto"/>
        <w:left w:val="none" w:sz="0" w:space="0" w:color="auto"/>
        <w:bottom w:val="none" w:sz="0" w:space="0" w:color="auto"/>
        <w:right w:val="none" w:sz="0" w:space="0" w:color="auto"/>
      </w:divBdr>
      <w:divsChild>
        <w:div w:id="1662729657">
          <w:marLeft w:val="0"/>
          <w:marRight w:val="0"/>
          <w:marTop w:val="0"/>
          <w:marBottom w:val="0"/>
          <w:divBdr>
            <w:top w:val="none" w:sz="0" w:space="0" w:color="auto"/>
            <w:left w:val="none" w:sz="0" w:space="0" w:color="auto"/>
            <w:bottom w:val="none" w:sz="0" w:space="0" w:color="auto"/>
            <w:right w:val="none" w:sz="0" w:space="0" w:color="auto"/>
          </w:divBdr>
          <w:divsChild>
            <w:div w:id="1475558687">
              <w:marLeft w:val="0"/>
              <w:marRight w:val="0"/>
              <w:marTop w:val="0"/>
              <w:marBottom w:val="0"/>
              <w:divBdr>
                <w:top w:val="none" w:sz="0" w:space="0" w:color="auto"/>
                <w:left w:val="none" w:sz="0" w:space="0" w:color="auto"/>
                <w:bottom w:val="none" w:sz="0" w:space="0" w:color="auto"/>
                <w:right w:val="none" w:sz="0" w:space="0" w:color="auto"/>
              </w:divBdr>
              <w:divsChild>
                <w:div w:id="1475875119">
                  <w:marLeft w:val="0"/>
                  <w:marRight w:val="0"/>
                  <w:marTop w:val="0"/>
                  <w:marBottom w:val="0"/>
                  <w:divBdr>
                    <w:top w:val="none" w:sz="0" w:space="0" w:color="auto"/>
                    <w:left w:val="none" w:sz="0" w:space="0" w:color="auto"/>
                    <w:bottom w:val="none" w:sz="0" w:space="0" w:color="auto"/>
                    <w:right w:val="none" w:sz="0" w:space="0" w:color="auto"/>
                  </w:divBdr>
                  <w:divsChild>
                    <w:div w:id="1082752234">
                      <w:marLeft w:val="0"/>
                      <w:marRight w:val="0"/>
                      <w:marTop w:val="0"/>
                      <w:marBottom w:val="0"/>
                      <w:divBdr>
                        <w:top w:val="none" w:sz="0" w:space="0" w:color="auto"/>
                        <w:left w:val="none" w:sz="0" w:space="0" w:color="auto"/>
                        <w:bottom w:val="none" w:sz="0" w:space="0" w:color="auto"/>
                        <w:right w:val="none" w:sz="0" w:space="0" w:color="auto"/>
                      </w:divBdr>
                      <w:divsChild>
                        <w:div w:id="234898255">
                          <w:marLeft w:val="0"/>
                          <w:marRight w:val="0"/>
                          <w:marTop w:val="0"/>
                          <w:marBottom w:val="0"/>
                          <w:divBdr>
                            <w:top w:val="none" w:sz="0" w:space="0" w:color="auto"/>
                            <w:left w:val="none" w:sz="0" w:space="0" w:color="auto"/>
                            <w:bottom w:val="none" w:sz="0" w:space="0" w:color="auto"/>
                            <w:right w:val="none" w:sz="0" w:space="0" w:color="auto"/>
                          </w:divBdr>
                        </w:div>
                        <w:div w:id="16296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765927">
      <w:bodyDiv w:val="1"/>
      <w:marLeft w:val="0"/>
      <w:marRight w:val="0"/>
      <w:marTop w:val="0"/>
      <w:marBottom w:val="0"/>
      <w:divBdr>
        <w:top w:val="none" w:sz="0" w:space="0" w:color="auto"/>
        <w:left w:val="none" w:sz="0" w:space="0" w:color="auto"/>
        <w:bottom w:val="none" w:sz="0" w:space="0" w:color="auto"/>
        <w:right w:val="none" w:sz="0" w:space="0" w:color="auto"/>
      </w:divBdr>
    </w:div>
    <w:div w:id="2004552089">
      <w:bodyDiv w:val="1"/>
      <w:marLeft w:val="0"/>
      <w:marRight w:val="0"/>
      <w:marTop w:val="0"/>
      <w:marBottom w:val="0"/>
      <w:divBdr>
        <w:top w:val="none" w:sz="0" w:space="0" w:color="auto"/>
        <w:left w:val="none" w:sz="0" w:space="0" w:color="auto"/>
        <w:bottom w:val="none" w:sz="0" w:space="0" w:color="auto"/>
        <w:right w:val="none" w:sz="0" w:space="0" w:color="auto"/>
      </w:divBdr>
      <w:divsChild>
        <w:div w:id="1177623503">
          <w:marLeft w:val="0"/>
          <w:marRight w:val="0"/>
          <w:marTop w:val="0"/>
          <w:marBottom w:val="0"/>
          <w:divBdr>
            <w:top w:val="none" w:sz="0" w:space="0" w:color="auto"/>
            <w:left w:val="none" w:sz="0" w:space="0" w:color="auto"/>
            <w:bottom w:val="none" w:sz="0" w:space="0" w:color="auto"/>
            <w:right w:val="none" w:sz="0" w:space="0" w:color="auto"/>
          </w:divBdr>
          <w:divsChild>
            <w:div w:id="1613249235">
              <w:marLeft w:val="0"/>
              <w:marRight w:val="0"/>
              <w:marTop w:val="0"/>
              <w:marBottom w:val="0"/>
              <w:divBdr>
                <w:top w:val="none" w:sz="0" w:space="0" w:color="auto"/>
                <w:left w:val="none" w:sz="0" w:space="0" w:color="auto"/>
                <w:bottom w:val="none" w:sz="0" w:space="0" w:color="auto"/>
                <w:right w:val="none" w:sz="0" w:space="0" w:color="auto"/>
              </w:divBdr>
              <w:divsChild>
                <w:div w:id="1089152842">
                  <w:marLeft w:val="0"/>
                  <w:marRight w:val="0"/>
                  <w:marTop w:val="0"/>
                  <w:marBottom w:val="0"/>
                  <w:divBdr>
                    <w:top w:val="none" w:sz="0" w:space="0" w:color="auto"/>
                    <w:left w:val="none" w:sz="0" w:space="0" w:color="auto"/>
                    <w:bottom w:val="none" w:sz="0" w:space="0" w:color="auto"/>
                    <w:right w:val="none" w:sz="0" w:space="0" w:color="auto"/>
                  </w:divBdr>
                  <w:divsChild>
                    <w:div w:id="1900509484">
                      <w:marLeft w:val="0"/>
                      <w:marRight w:val="0"/>
                      <w:marTop w:val="0"/>
                      <w:marBottom w:val="0"/>
                      <w:divBdr>
                        <w:top w:val="none" w:sz="0" w:space="0" w:color="auto"/>
                        <w:left w:val="none" w:sz="0" w:space="0" w:color="auto"/>
                        <w:bottom w:val="none" w:sz="0" w:space="0" w:color="auto"/>
                        <w:right w:val="none" w:sz="0" w:space="0" w:color="auto"/>
                      </w:divBdr>
                      <w:divsChild>
                        <w:div w:id="723338353">
                          <w:marLeft w:val="0"/>
                          <w:marRight w:val="0"/>
                          <w:marTop w:val="0"/>
                          <w:marBottom w:val="0"/>
                          <w:divBdr>
                            <w:top w:val="none" w:sz="0" w:space="0" w:color="auto"/>
                            <w:left w:val="none" w:sz="0" w:space="0" w:color="auto"/>
                            <w:bottom w:val="none" w:sz="0" w:space="0" w:color="auto"/>
                            <w:right w:val="none" w:sz="0" w:space="0" w:color="auto"/>
                          </w:divBdr>
                        </w:div>
                        <w:div w:id="112704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45641-E336-47FE-8A96-CFD4B804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16345</Words>
  <Characters>9318</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Jurij Polubianko</cp:lastModifiedBy>
  <cp:revision>4</cp:revision>
  <cp:lastPrinted>2025-05-23T05:13:00Z</cp:lastPrinted>
  <dcterms:created xsi:type="dcterms:W3CDTF">2025-05-14T11:13:00Z</dcterms:created>
  <dcterms:modified xsi:type="dcterms:W3CDTF">2025-05-23T05:15:00Z</dcterms:modified>
</cp:coreProperties>
</file>