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AB3C33" w:rsidRDefault="0034466E" w:rsidP="0047726A">
      <w:pPr>
        <w:pStyle w:val="FreeForm"/>
        <w:spacing w:line="312" w:lineRule="auto"/>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PATVIRTINTA:</w:t>
      </w:r>
    </w:p>
    <w:p w14:paraId="32BC04AD" w14:textId="77777777" w:rsidR="006B51E6" w:rsidRPr="00AB3C33" w:rsidRDefault="0034466E" w:rsidP="0047726A">
      <w:pPr>
        <w:pStyle w:val="FreeForm"/>
        <w:spacing w:line="312" w:lineRule="auto"/>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Viešojo pirkimo komisijos</w:t>
      </w:r>
    </w:p>
    <w:p w14:paraId="720C385C" w14:textId="611E33CA" w:rsidR="006B51E6" w:rsidRDefault="0034466E" w:rsidP="0047726A">
      <w:pPr>
        <w:pStyle w:val="FreeForm"/>
        <w:spacing w:line="312" w:lineRule="auto"/>
        <w:jc w:val="right"/>
        <w:rPr>
          <w:rFonts w:ascii="Times New Roman" w:hAnsi="Times New Roman"/>
          <w:sz w:val="22"/>
          <w:szCs w:val="22"/>
          <w:lang w:val="lt-LT"/>
        </w:rPr>
      </w:pPr>
      <w:r w:rsidRPr="00AB3C33">
        <w:rPr>
          <w:rFonts w:ascii="Times New Roman" w:hAnsi="Times New Roman"/>
          <w:sz w:val="22"/>
          <w:szCs w:val="22"/>
          <w:lang w:val="lt-LT"/>
        </w:rPr>
        <w:t>202</w:t>
      </w:r>
      <w:r w:rsidR="00290CBA">
        <w:rPr>
          <w:rFonts w:ascii="Times New Roman" w:hAnsi="Times New Roman"/>
          <w:sz w:val="22"/>
          <w:szCs w:val="22"/>
          <w:lang w:val="lt-LT"/>
        </w:rPr>
        <w:t>5</w:t>
      </w:r>
      <w:r w:rsidRPr="00AB3C33">
        <w:rPr>
          <w:rFonts w:ascii="Times New Roman" w:hAnsi="Times New Roman"/>
          <w:sz w:val="22"/>
          <w:szCs w:val="22"/>
          <w:lang w:val="lt-LT"/>
        </w:rPr>
        <w:t xml:space="preserve"> m.</w:t>
      </w:r>
      <w:r w:rsidR="00860721">
        <w:rPr>
          <w:rFonts w:ascii="Times New Roman" w:hAnsi="Times New Roman"/>
          <w:sz w:val="22"/>
          <w:szCs w:val="22"/>
          <w:lang w:val="lt-LT"/>
        </w:rPr>
        <w:t xml:space="preserve"> </w:t>
      </w:r>
      <w:r w:rsidR="00D406F7">
        <w:rPr>
          <w:rFonts w:ascii="Times New Roman" w:hAnsi="Times New Roman"/>
          <w:sz w:val="22"/>
          <w:szCs w:val="22"/>
          <w:lang w:val="lt-LT"/>
        </w:rPr>
        <w:t>gegužės</w:t>
      </w:r>
      <w:r w:rsidR="00533C27">
        <w:rPr>
          <w:rFonts w:ascii="Times New Roman" w:hAnsi="Times New Roman"/>
          <w:sz w:val="22"/>
          <w:szCs w:val="22"/>
          <w:lang w:val="lt-LT"/>
        </w:rPr>
        <w:t xml:space="preserve"> 23</w:t>
      </w:r>
      <w:bookmarkStart w:id="0" w:name="_GoBack"/>
      <w:bookmarkEnd w:id="0"/>
      <w:r w:rsidRPr="00AB3C33">
        <w:rPr>
          <w:rFonts w:ascii="Times New Roman" w:hAnsi="Times New Roman"/>
          <w:sz w:val="22"/>
          <w:szCs w:val="22"/>
          <w:lang w:val="lt-LT"/>
        </w:rPr>
        <w:t xml:space="preserve"> 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643A3CBD" w:rsidR="006B51E6" w:rsidRPr="0030042F" w:rsidRDefault="0034466E">
      <w:pPr>
        <w:pStyle w:val="Heading"/>
        <w:jc w:val="center"/>
        <w:rPr>
          <w:color w:val="auto"/>
          <w:lang w:val="lt-LT"/>
        </w:rPr>
      </w:pPr>
      <w:r w:rsidRPr="0030042F">
        <w:rPr>
          <w:color w:val="auto"/>
          <w:lang w:val="lt-LT"/>
        </w:rPr>
        <w:t>ATVIRAS KONKURSAS (</w:t>
      </w:r>
      <w:r w:rsidR="006A58C9">
        <w:rPr>
          <w:color w:val="auto"/>
          <w:lang w:val="lt-LT"/>
        </w:rPr>
        <w:t>SUPAPRASTINTAS</w:t>
      </w:r>
      <w:r w:rsidRPr="0030042F">
        <w:rPr>
          <w:color w:val="auto"/>
          <w:lang w:val="lt-LT"/>
        </w:rPr>
        <w:t xml:space="preserve">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5944A4DD" w:rsidR="006B51E6" w:rsidRPr="0030042F" w:rsidRDefault="006A58C9" w:rsidP="003307CD">
      <w:pPr>
        <w:pStyle w:val="Heading"/>
        <w:jc w:val="center"/>
        <w:rPr>
          <w:rFonts w:eastAsia="Times New Roman" w:cs="Times New Roman"/>
          <w:b w:val="0"/>
          <w:bCs w:val="0"/>
          <w:color w:val="auto"/>
          <w:spacing w:val="0"/>
          <w:sz w:val="24"/>
          <w:szCs w:val="24"/>
          <w:lang w:val="lt-LT"/>
        </w:rPr>
      </w:pPr>
      <w:r>
        <w:rPr>
          <w:color w:val="auto"/>
          <w:sz w:val="24"/>
          <w:szCs w:val="24"/>
          <w:lang w:val="lt-LT"/>
        </w:rPr>
        <w:t xml:space="preserve">BENDROSIOS CIVILINĖS ATSAKOMYBĖS DRAUDIMO PASLAUGOS </w:t>
      </w:r>
      <w:r w:rsidR="003307CD" w:rsidRPr="00041859">
        <w:rPr>
          <w:color w:val="auto"/>
          <w:sz w:val="24"/>
          <w:szCs w:val="24"/>
          <w:lang w:val="lt-LT"/>
        </w:rPr>
        <w:t>(N</w:t>
      </w:r>
      <w:r w:rsidR="006F120A" w:rsidRPr="00041859">
        <w:rPr>
          <w:color w:val="auto"/>
          <w:sz w:val="24"/>
          <w:szCs w:val="24"/>
          <w:lang w:val="lt-LT"/>
        </w:rPr>
        <w:t>r</w:t>
      </w:r>
      <w:r w:rsidR="003307CD" w:rsidRPr="00041859">
        <w:rPr>
          <w:color w:val="auto"/>
          <w:sz w:val="24"/>
          <w:szCs w:val="24"/>
          <w:lang w:val="lt-LT"/>
        </w:rPr>
        <w:t xml:space="preserve">. </w:t>
      </w:r>
      <w:r w:rsidR="00F62BE9">
        <w:rPr>
          <w:color w:val="auto"/>
          <w:sz w:val="24"/>
          <w:szCs w:val="24"/>
          <w:lang w:val="lt-LT"/>
        </w:rPr>
        <w:t>97</w:t>
      </w:r>
      <w:r>
        <w:rPr>
          <w:color w:val="auto"/>
          <w:sz w:val="24"/>
          <w:szCs w:val="24"/>
          <w:lang w:val="lt-LT"/>
        </w:rPr>
        <w:t>01</w:t>
      </w:r>
      <w:r w:rsidR="00290CBA">
        <w:rPr>
          <w:color w:val="auto"/>
          <w:sz w:val="24"/>
          <w:szCs w:val="24"/>
          <w:lang w:val="lt-LT"/>
        </w:rPr>
        <w:t>-</w:t>
      </w:r>
      <w:r>
        <w:rPr>
          <w:color w:val="auto"/>
          <w:sz w:val="24"/>
          <w:szCs w:val="24"/>
          <w:lang w:val="lt-LT"/>
        </w:rPr>
        <w:t>1</w:t>
      </w:r>
      <w:r w:rsidR="00911746">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243991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3307CD">
        <w:rPr>
          <w:rFonts w:eastAsia="Arial Unicode MS" w:cs="Arial Unicode MS"/>
          <w:lang w:val="lt-LT"/>
        </w:rPr>
        <w:t xml:space="preserve">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5373F19E" w:rsidR="006B51E6" w:rsidRPr="003307CD" w:rsidRDefault="0034466E" w:rsidP="003B77F4">
      <w:pPr>
        <w:pStyle w:val="Body2"/>
        <w:tabs>
          <w:tab w:val="left" w:pos="709"/>
        </w:tabs>
        <w:rPr>
          <w:lang w:val="lt-LT"/>
        </w:rPr>
      </w:pPr>
      <w:r w:rsidRPr="003307CD">
        <w:rPr>
          <w:lang w:val="lt-LT"/>
        </w:rPr>
        <w:tab/>
      </w:r>
      <w:r w:rsidRPr="003307CD">
        <w:rPr>
          <w:rFonts w:eastAsia="Arial Unicode MS" w:cs="Arial Unicode MS"/>
          <w:color w:val="auto"/>
          <w:lang w:val="lt-LT"/>
        </w:rPr>
        <w:t xml:space="preserve">1.3. Šis </w:t>
      </w:r>
      <w:r w:rsidR="006A58C9">
        <w:rPr>
          <w:rFonts w:eastAsia="Arial Unicode MS" w:cs="Arial Unicode MS"/>
          <w:color w:val="auto"/>
          <w:lang w:val="lt-LT"/>
        </w:rPr>
        <w:t>supaprastintas</w:t>
      </w:r>
      <w:r w:rsidRPr="003307CD">
        <w:rPr>
          <w:rFonts w:eastAsia="Arial Unicode MS" w:cs="Arial Unicode MS"/>
          <w:color w:val="auto"/>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hyperlink r:id="rId9" w:history="1">
        <w:r w:rsidR="00011D13" w:rsidRPr="00ED4A07">
          <w:rPr>
            <w:rStyle w:val="Hyperlink"/>
            <w:color w:val="2C4583" w:themeColor="accent6" w:themeShade="80"/>
            <w:lang w:val="lt-LT"/>
          </w:rPr>
          <w:t>https://viesiejipirkimai.lt</w:t>
        </w:r>
      </w:hyperlink>
      <w:r w:rsidR="000F655D" w:rsidRPr="00ED4A07">
        <w:rPr>
          <w:rFonts w:eastAsia="Arial Unicode MS" w:cs="Arial Unicode MS"/>
          <w:color w:val="2C4583" w:themeColor="accent6" w:themeShade="80"/>
          <w:lang w:val="lt-LT"/>
        </w:rPr>
        <w:t xml:space="preserve"> </w:t>
      </w:r>
      <w:r w:rsidR="00262F89" w:rsidRPr="00ED4A07">
        <w:rPr>
          <w:rFonts w:eastAsia="Arial Unicode MS" w:cs="Arial Unicode MS"/>
          <w:color w:val="2C4583" w:themeColor="accent6" w:themeShade="80"/>
          <w:lang w:val="lt-LT"/>
        </w:rPr>
        <w:t>.</w:t>
      </w:r>
      <w:r w:rsidRPr="003307CD">
        <w:rPr>
          <w:lang w:val="lt-LT"/>
        </w:rPr>
        <w:tab/>
      </w:r>
    </w:p>
    <w:p w14:paraId="3AB42925" w14:textId="2D50DF27" w:rsidR="006B51E6" w:rsidRPr="00D53343" w:rsidRDefault="0034466E">
      <w:pPr>
        <w:pStyle w:val="Body2"/>
        <w:rPr>
          <w:noProof/>
          <w:color w:val="auto"/>
          <w:lang w:val="lt-LT"/>
        </w:rPr>
      </w:pPr>
      <w:r w:rsidRPr="003307CD">
        <w:rPr>
          <w:color w:val="367DA2"/>
          <w:lang w:val="lt-LT"/>
        </w:rPr>
        <w:tab/>
      </w:r>
      <w:r w:rsidRPr="00D53343">
        <w:rPr>
          <w:noProof/>
          <w:color w:val="auto"/>
          <w:lang w:val="lt-LT"/>
        </w:rPr>
        <w:t xml:space="preserve">1.4. Išankstinis skelbimas apie pirkimą nebuvo skelbtas.  </w:t>
      </w:r>
    </w:p>
    <w:p w14:paraId="51F29138" w14:textId="77777777" w:rsidR="00136B88" w:rsidRPr="00D53343" w:rsidRDefault="0034466E" w:rsidP="00136B88">
      <w:pPr>
        <w:pStyle w:val="Body2"/>
        <w:rPr>
          <w:noProof/>
          <w:color w:val="auto"/>
          <w:lang w:val="lt-LT"/>
        </w:rPr>
      </w:pPr>
      <w:r w:rsidRPr="00D53343">
        <w:rPr>
          <w:noProof/>
          <w:color w:val="auto"/>
          <w:lang w:val="lt-LT"/>
        </w:rPr>
        <w:tab/>
      </w:r>
      <w:r w:rsidRPr="00D53343">
        <w:rPr>
          <w:rFonts w:eastAsia="Arial Unicode MS" w:cs="Arial Unicode MS"/>
          <w:noProof/>
          <w:color w:val="auto"/>
          <w:lang w:val="lt-LT"/>
        </w:rPr>
        <w:t xml:space="preserve">1.5. </w:t>
      </w:r>
      <w:r w:rsidR="00136B88" w:rsidRPr="00D53343">
        <w:rPr>
          <w:rFonts w:eastAsia="Arial Unicode MS" w:cs="Arial Unicode MS"/>
          <w:noProof/>
          <w:color w:val="auto"/>
          <w:lang w:val="lt-LT"/>
        </w:rPr>
        <w:t>Pirkimo dokumentų sudedamoji dalis yra skelbimas apie pirkimą, todėl perkančioji organizacija didžiosios dalies skelbime esančios informacijos šiame dokumente pakartotinai neteikia.</w:t>
      </w:r>
    </w:p>
    <w:p w14:paraId="5D18B6D8" w14:textId="77777777" w:rsidR="006B51E6" w:rsidRPr="00D53343" w:rsidRDefault="0034466E">
      <w:pPr>
        <w:pStyle w:val="Body2"/>
        <w:rPr>
          <w:rFonts w:eastAsia="Arial Unicode MS" w:cs="Arial Unicode MS"/>
          <w:noProof/>
          <w:color w:val="auto"/>
          <w:lang w:val="lt-LT"/>
        </w:rPr>
      </w:pPr>
      <w:r w:rsidRPr="00D53343">
        <w:rPr>
          <w:noProof/>
          <w:color w:val="auto"/>
          <w:lang w:val="lt-LT"/>
        </w:rPr>
        <w:tab/>
      </w:r>
      <w:r w:rsidRPr="00D53343">
        <w:rPr>
          <w:rFonts w:eastAsia="Arial Unicode MS" w:cs="Arial Unicode MS"/>
          <w:noProof/>
          <w:color w:val="auto"/>
          <w:lang w:val="lt-LT"/>
        </w:rPr>
        <w:t>1.6. Pirkimas atliekamas laikantis lygiateisiškumo, nediskriminavimo, abipusio pripažinimo, proporcingumo ir skaidrumo principų bei konfidencialumo ir nešališkumo reikalavimų.</w:t>
      </w:r>
    </w:p>
    <w:p w14:paraId="53211D99" w14:textId="07F99869" w:rsidR="00D53343" w:rsidRPr="00F81156" w:rsidRDefault="00D53343" w:rsidP="00BB0BF1">
      <w:pPr>
        <w:pStyle w:val="ListParagraph"/>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80"/>
        <w:jc w:val="both"/>
        <w:rPr>
          <w:noProof/>
          <w:sz w:val="22"/>
          <w:szCs w:val="22"/>
          <w:lang w:val="lt-LT"/>
        </w:rPr>
      </w:pPr>
      <w:r w:rsidRPr="00F81156">
        <w:rPr>
          <w:rFonts w:cstheme="minorHAnsi"/>
          <w:noProof/>
          <w:sz w:val="22"/>
          <w:szCs w:val="22"/>
          <w:lang w:val="lt-LT"/>
        </w:rPr>
        <w:t>Atliekamas žaliasis pirkimas. Pirkimas vykdomas vadovaujantis Lietuvos Respublikos aplinkos ministro 2011 m. birželio 28 d. įsakymo Nr. D1-508 „</w:t>
      </w:r>
      <w:r w:rsidR="003B77F4" w:rsidRPr="00F81156">
        <w:rPr>
          <w:rFonts w:cstheme="minorHAnsi"/>
          <w:noProof/>
          <w:sz w:val="22"/>
          <w:szCs w:val="22"/>
          <w:lang w:val="lt-LT"/>
        </w:rPr>
        <w:t xml:space="preserve"> </w:t>
      </w:r>
      <w:hyperlink r:id="rId10" w:history="1">
        <w:r w:rsidRPr="00F81156">
          <w:rPr>
            <w:rStyle w:val="Hyperlink"/>
            <w:rFonts w:cstheme="minorHAnsi"/>
            <w:noProof/>
            <w:sz w:val="22"/>
            <w:szCs w:val="22"/>
            <w:u w:val="none"/>
            <w:lang w:val="lt-LT"/>
          </w:rPr>
          <w:t>Dėl Aplinkos apsaugos kriterijų taikymo, vykdant žaliuosius pirkimus, tvarkos aprašo patvirtinimo</w:t>
        </w:r>
      </w:hyperlink>
      <w:r w:rsidRPr="00F81156">
        <w:rPr>
          <w:rFonts w:cstheme="minorHAnsi"/>
          <w:noProof/>
          <w:sz w:val="22"/>
          <w:szCs w:val="22"/>
          <w:lang w:val="lt-LT"/>
        </w:rPr>
        <w:t>“ 4.4.3</w:t>
      </w:r>
      <w:r w:rsidRPr="00F81156">
        <w:rPr>
          <w:rFonts w:cstheme="minorHAnsi"/>
          <w:i/>
          <w:noProof/>
          <w:sz w:val="22"/>
          <w:szCs w:val="22"/>
          <w:lang w:val="lt-LT"/>
        </w:rPr>
        <w:t xml:space="preserve"> </w:t>
      </w:r>
      <w:r w:rsidRPr="00F81156">
        <w:rPr>
          <w:rFonts w:cstheme="minorHAnsi"/>
          <w:noProof/>
          <w:sz w:val="22"/>
          <w:szCs w:val="22"/>
          <w:lang w:val="lt-LT"/>
        </w:rPr>
        <w:t>punkt</w:t>
      </w:r>
      <w:r w:rsidR="00F81156">
        <w:rPr>
          <w:rFonts w:cstheme="minorHAnsi"/>
          <w:noProof/>
          <w:sz w:val="22"/>
          <w:szCs w:val="22"/>
          <w:lang w:val="lt-LT"/>
        </w:rPr>
        <w:t>u („</w:t>
      </w:r>
      <w:r w:rsidR="00F81156" w:rsidRPr="00F81156">
        <w:rPr>
          <w:rFonts w:cstheme="minorHAnsi"/>
          <w:i/>
          <w:noProof/>
          <w:sz w:val="22"/>
          <w:szCs w:val="22"/>
          <w:lang w:val="lt-LT"/>
        </w:rPr>
        <w:t>p</w:t>
      </w:r>
      <w:r w:rsidR="00F81156" w:rsidRPr="00F81156">
        <w:rPr>
          <w:i/>
          <w:lang w:val="lt-LT"/>
        </w:rPr>
        <w:t>erkama tik nematerialaus pobūdžio (intelektinė) ar kitokia paslauga, nesusijusi su materialaus objekto sukūrimu, kurios teikimo metu nėra numatomas reikšmingas neigiamas poveikis aplinkai, nesukuriamas taršos šaltinis ir negeneruojamos atliekos</w:t>
      </w:r>
      <w:r w:rsidR="00F81156">
        <w:rPr>
          <w:lang w:val="lt-LT"/>
        </w:rPr>
        <w:t>“.</w:t>
      </w:r>
      <w:r w:rsidR="00F81156" w:rsidRPr="00F81156">
        <w:rPr>
          <w:lang w:val="lt-LT"/>
        </w:rPr>
        <w:t xml:space="preserve"> </w:t>
      </w:r>
    </w:p>
    <w:p w14:paraId="182B5D81" w14:textId="29C43944" w:rsidR="006B51E6" w:rsidRPr="00D53343" w:rsidRDefault="0034466E" w:rsidP="001E1782">
      <w:pPr>
        <w:pStyle w:val="Body2"/>
        <w:tabs>
          <w:tab w:val="left" w:pos="709"/>
        </w:tabs>
        <w:rPr>
          <w:noProof/>
          <w:color w:val="auto"/>
          <w:lang w:val="lt-LT"/>
        </w:rPr>
      </w:pPr>
      <w:r w:rsidRPr="00D53343">
        <w:rPr>
          <w:rFonts w:eastAsia="Arial Unicode MS" w:cs="Arial Unicode MS"/>
          <w:noProof/>
          <w:color w:val="auto"/>
          <w:lang w:val="lt-LT"/>
        </w:rPr>
        <w:tab/>
        <w:t>1.</w:t>
      </w:r>
      <w:r w:rsidR="00D53343" w:rsidRPr="00D53343">
        <w:rPr>
          <w:rFonts w:eastAsia="Arial Unicode MS" w:cs="Arial Unicode MS"/>
          <w:noProof/>
          <w:color w:val="auto"/>
          <w:lang w:val="lt-LT"/>
        </w:rPr>
        <w:t>8</w:t>
      </w:r>
      <w:r w:rsidRPr="00D53343">
        <w:rPr>
          <w:rFonts w:eastAsia="Arial Unicode MS" w:cs="Arial Unicode MS"/>
          <w:noProof/>
          <w:color w:val="auto"/>
          <w:lang w:val="lt-LT"/>
        </w:rPr>
        <w:t xml:space="preserve">. </w:t>
      </w:r>
      <w:r w:rsidR="003307CD" w:rsidRPr="00D53343">
        <w:rPr>
          <w:rFonts w:eastAsia="Arial Unicode MS" w:cs="Arial Unicode MS"/>
          <w:noProof/>
          <w:color w:val="auto"/>
          <w:lang w:val="lt-LT"/>
        </w:rPr>
        <w:t xml:space="preserve">Tiesioginį ryšį su tiekėjais įgaliota palaikyti perkančiosios organizacijos </w:t>
      </w:r>
      <w:r w:rsidR="003307CD" w:rsidRPr="00D53343">
        <w:rPr>
          <w:noProof/>
          <w:color w:val="auto"/>
          <w:lang w:val="lt-LT"/>
        </w:rPr>
        <w:t xml:space="preserve">atstovė </w:t>
      </w:r>
      <w:r w:rsidR="00136B88" w:rsidRPr="00D53343">
        <w:rPr>
          <w:noProof/>
          <w:color w:val="auto"/>
          <w:lang w:val="lt-LT"/>
        </w:rPr>
        <w:t>vyr</w:t>
      </w:r>
      <w:r w:rsidR="006A14A5" w:rsidRPr="00D53343">
        <w:rPr>
          <w:noProof/>
          <w:color w:val="auto"/>
          <w:lang w:val="lt-LT"/>
        </w:rPr>
        <w:t xml:space="preserve">iausioji </w:t>
      </w:r>
      <w:r w:rsidR="00136B88" w:rsidRPr="00D53343">
        <w:rPr>
          <w:noProof/>
          <w:color w:val="auto"/>
          <w:lang w:val="lt-LT"/>
        </w:rPr>
        <w:t xml:space="preserve"> </w:t>
      </w:r>
      <w:r w:rsidR="003307CD" w:rsidRPr="00D53343">
        <w:rPr>
          <w:noProof/>
          <w:color w:val="auto"/>
          <w:lang w:val="lt-LT"/>
        </w:rPr>
        <w:t>specialistė J</w:t>
      </w:r>
      <w:r w:rsidR="00EC4E66" w:rsidRPr="00D53343">
        <w:rPr>
          <w:noProof/>
          <w:color w:val="auto"/>
          <w:lang w:val="lt-LT"/>
        </w:rPr>
        <w:t>olanta Pukelienė</w:t>
      </w:r>
      <w:r w:rsidR="003307CD" w:rsidRPr="00D53343">
        <w:rPr>
          <w:noProof/>
          <w:color w:val="auto"/>
          <w:lang w:val="lt-LT"/>
        </w:rPr>
        <w:t>, tel. +370 5 2</w:t>
      </w:r>
      <w:r w:rsidR="00EC4E66" w:rsidRPr="00D53343">
        <w:rPr>
          <w:noProof/>
          <w:color w:val="auto"/>
          <w:lang w:val="lt-LT"/>
        </w:rPr>
        <w:t>04</w:t>
      </w:r>
      <w:r w:rsidR="003307CD" w:rsidRPr="00D53343">
        <w:rPr>
          <w:noProof/>
          <w:color w:val="auto"/>
          <w:lang w:val="lt-LT"/>
        </w:rPr>
        <w:t xml:space="preserve"> </w:t>
      </w:r>
      <w:r w:rsidR="00EC4E66" w:rsidRPr="00D53343">
        <w:rPr>
          <w:noProof/>
          <w:color w:val="auto"/>
          <w:lang w:val="lt-LT"/>
        </w:rPr>
        <w:t>0823</w:t>
      </w:r>
      <w:r w:rsidR="003307CD" w:rsidRPr="00D53343">
        <w:rPr>
          <w:noProof/>
          <w:color w:val="auto"/>
          <w:lang w:val="lt-LT"/>
        </w:rPr>
        <w:t xml:space="preserve">, el. p. </w:t>
      </w:r>
      <w:r w:rsidR="000F655D" w:rsidRPr="00D53343">
        <w:rPr>
          <w:noProof/>
          <w:color w:val="auto"/>
          <w:lang w:val="lt-LT"/>
        </w:rPr>
        <w:t xml:space="preserve"> </w:t>
      </w:r>
      <w:hyperlink r:id="rId11" w:history="1">
        <w:r w:rsidR="003307CD" w:rsidRPr="00D53343">
          <w:rPr>
            <w:rStyle w:val="Hyperlink"/>
            <w:noProof/>
            <w:color w:val="auto"/>
            <w:lang w:val="lt-LT"/>
          </w:rPr>
          <w:t>j</w:t>
        </w:r>
        <w:r w:rsidR="00EC4E66" w:rsidRPr="00D53343">
          <w:rPr>
            <w:rStyle w:val="Hyperlink"/>
            <w:noProof/>
            <w:color w:val="auto"/>
            <w:lang w:val="lt-LT"/>
          </w:rPr>
          <w:t xml:space="preserve">olanta.pukeliene </w:t>
        </w:r>
        <w:r w:rsidR="003307CD" w:rsidRPr="00D53343">
          <w:rPr>
            <w:rStyle w:val="Hyperlink"/>
            <w:noProof/>
            <w:color w:val="auto"/>
            <w:lang w:val="lt-LT"/>
          </w:rPr>
          <w:t>@rvul.lt</w:t>
        </w:r>
      </w:hyperlink>
      <w:r w:rsidR="003307CD" w:rsidRPr="00D53343">
        <w:rPr>
          <w:noProof/>
          <w:color w:val="auto"/>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Pr="003307CD" w:rsidRDefault="00262F89" w:rsidP="00262F89">
      <w:pPr>
        <w:pStyle w:val="Heading"/>
        <w:tabs>
          <w:tab w:val="left" w:pos="709"/>
        </w:tabs>
        <w:rPr>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0AB48D78" w14:textId="77777777" w:rsidR="003307CD" w:rsidRDefault="0034466E">
      <w:pPr>
        <w:pStyle w:val="Body2"/>
        <w:rPr>
          <w:color w:val="367DA2"/>
          <w:lang w:val="lt-LT"/>
        </w:rPr>
      </w:pPr>
      <w:r w:rsidRPr="003307CD">
        <w:rPr>
          <w:color w:val="367DA2"/>
          <w:lang w:val="lt-LT"/>
        </w:rPr>
        <w:tab/>
      </w:r>
    </w:p>
    <w:p w14:paraId="35878BAA" w14:textId="4CF39914" w:rsidR="006B51E6" w:rsidRPr="005D3042" w:rsidRDefault="0034466E" w:rsidP="003307CD">
      <w:pPr>
        <w:pStyle w:val="Body2"/>
        <w:ind w:firstLine="709"/>
        <w:rPr>
          <w:color w:val="auto"/>
          <w:lang w:val="lt-LT"/>
        </w:rPr>
      </w:pPr>
      <w:r w:rsidRPr="005D3042">
        <w:rPr>
          <w:color w:val="auto"/>
          <w:lang w:val="lt-LT"/>
        </w:rPr>
        <w:t>2.1. Šio pirkimo objektas yra nurodyt</w:t>
      </w:r>
      <w:r w:rsidR="00AB47D0" w:rsidRPr="005D3042">
        <w:rPr>
          <w:color w:val="auto"/>
          <w:lang w:val="lt-LT"/>
        </w:rPr>
        <w:t>as</w:t>
      </w:r>
      <w:r w:rsidRPr="005D3042">
        <w:rPr>
          <w:color w:val="auto"/>
          <w:lang w:val="lt-LT"/>
        </w:rPr>
        <w:t xml:space="preserve"> pirkimo sąlygų techninėje specifikacijoje, kuri pateikiama  pirkimo sąlygų priede</w:t>
      </w:r>
      <w:r w:rsidR="009B10D6" w:rsidRPr="005D3042">
        <w:rPr>
          <w:color w:val="auto"/>
          <w:lang w:val="lt-LT"/>
        </w:rPr>
        <w:t xml:space="preserve"> Nr.1</w:t>
      </w:r>
      <w:r w:rsidR="00003FC5">
        <w:rPr>
          <w:color w:val="auto"/>
          <w:lang w:val="lt-LT"/>
        </w:rPr>
        <w:t xml:space="preserve"> „Techninė specifikacija ir pasiūlymo kaina“</w:t>
      </w:r>
      <w:r w:rsidRPr="005D3042">
        <w:rPr>
          <w:color w:val="auto"/>
          <w:lang w:val="lt-LT"/>
        </w:rPr>
        <w:t>.</w:t>
      </w:r>
      <w:r w:rsidRPr="005D3042">
        <w:rPr>
          <w:color w:val="auto"/>
          <w:lang w:val="lt-LT"/>
        </w:rPr>
        <w:tab/>
      </w:r>
    </w:p>
    <w:p w14:paraId="0DCA1772" w14:textId="5D39A2F7" w:rsidR="006B51E6" w:rsidRPr="003307CD" w:rsidRDefault="0034466E" w:rsidP="004B7844">
      <w:pPr>
        <w:pStyle w:val="Body2"/>
        <w:tabs>
          <w:tab w:val="left" w:pos="709"/>
        </w:tabs>
        <w:rPr>
          <w:lang w:val="lt-LT"/>
        </w:rPr>
      </w:pPr>
      <w:r w:rsidRPr="005D3042">
        <w:rPr>
          <w:color w:val="auto"/>
          <w:lang w:val="lt-LT"/>
        </w:rPr>
        <w:tab/>
        <w:t xml:space="preserve">2.2. </w:t>
      </w:r>
      <w:r w:rsidR="005F4F43" w:rsidRPr="005D3042">
        <w:rPr>
          <w:color w:val="auto"/>
          <w:lang w:val="lt-LT"/>
        </w:rPr>
        <w:t xml:space="preserve">Pirkimas </w:t>
      </w:r>
      <w:r w:rsidR="002C3588" w:rsidRPr="005D3042">
        <w:rPr>
          <w:color w:val="auto"/>
          <w:lang w:val="lt-LT"/>
        </w:rPr>
        <w:t>nėra</w:t>
      </w:r>
      <w:r w:rsidR="005F4F43" w:rsidRPr="005D3042">
        <w:rPr>
          <w:color w:val="auto"/>
          <w:lang w:val="lt-LT"/>
        </w:rPr>
        <w:t xml:space="preserve"> skaidomas į pirkimo dalis</w:t>
      </w:r>
      <w:r w:rsidR="002D602E">
        <w:rPr>
          <w:color w:val="auto"/>
          <w:lang w:val="lt-LT"/>
        </w:rPr>
        <w:t>.</w:t>
      </w:r>
      <w:r w:rsidR="002C3588">
        <w:rPr>
          <w:color w:val="auto"/>
          <w:lang w:val="lt-LT"/>
        </w:rPr>
        <w:t xml:space="preserve"> </w:t>
      </w:r>
      <w:r w:rsidR="003307CD" w:rsidRPr="00DE006E">
        <w:rPr>
          <w:rFonts w:eastAsia="Arial Unicode MS" w:cs="Arial Unicode MS"/>
          <w:lang w:val="lt-LT"/>
        </w:rPr>
        <w:t>P</w:t>
      </w:r>
      <w:r w:rsidRPr="00DE006E">
        <w:rPr>
          <w:rFonts w:eastAsia="Arial Unicode MS" w:cs="Arial Unicode MS"/>
          <w:lang w:val="lt-LT"/>
        </w:rPr>
        <w:t>asiūlymas turi būti pateiktas visai pirkimo sąlygų techninėje specifikacijoje nurodytai apimčiai, neskaidant jos smulkiau.</w:t>
      </w:r>
    </w:p>
    <w:p w14:paraId="1CF223E4" w14:textId="5545B2CE" w:rsidR="006B51E6" w:rsidRDefault="0034466E" w:rsidP="00941760">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w:t>
      </w:r>
      <w:r w:rsidR="002D602E">
        <w:rPr>
          <w:rFonts w:eastAsia="Arial Unicode MS" w:cs="Arial Unicode MS"/>
          <w:lang w:val="lt-LT"/>
        </w:rPr>
        <w:t>3</w:t>
      </w:r>
      <w:r w:rsidRPr="00EC2530">
        <w:rPr>
          <w:rFonts w:eastAsia="Arial Unicode MS" w:cs="Arial Unicode MS"/>
          <w:lang w:val="lt-LT"/>
        </w:rPr>
        <w:t xml:space="preserve">. Reikalavimai pirkimo objektui nurodyti pirkimo sąlygų priede </w:t>
      </w:r>
      <w:r w:rsidR="009B10D6">
        <w:rPr>
          <w:rFonts w:eastAsia="Arial Unicode MS" w:cs="Arial Unicode MS"/>
          <w:lang w:val="lt-LT"/>
        </w:rPr>
        <w:t xml:space="preserve">Nr.1 </w:t>
      </w:r>
      <w:r w:rsidRPr="00EC2530">
        <w:rPr>
          <w:rFonts w:eastAsia="Arial Unicode MS" w:cs="Arial Unicode MS"/>
          <w:lang w:val="lt-LT"/>
        </w:rPr>
        <w:t>„Techninė specifikacija</w:t>
      </w:r>
      <w:r w:rsidR="0097400B" w:rsidRPr="00EC2530">
        <w:rPr>
          <w:rFonts w:eastAsia="Arial Unicode MS" w:cs="Arial Unicode MS"/>
          <w:lang w:val="lt-LT"/>
        </w:rPr>
        <w:t xml:space="preserve"> ir pasiūlymo kaina</w:t>
      </w:r>
      <w:r w:rsidRPr="00EC2530">
        <w:rPr>
          <w:rFonts w:eastAsia="Arial Unicode MS" w:cs="Arial Unicode MS"/>
          <w:lang w:val="lt-LT"/>
        </w:rPr>
        <w:t>“</w:t>
      </w:r>
      <w:r w:rsidR="0036181F">
        <w:rPr>
          <w:rFonts w:eastAsia="Arial Unicode MS" w:cs="Arial Unicode MS"/>
          <w:lang w:val="lt-LT"/>
        </w:rPr>
        <w:t xml:space="preserve">, </w:t>
      </w:r>
      <w:r w:rsidR="009B10D6">
        <w:rPr>
          <w:rFonts w:eastAsia="Arial Unicode MS" w:cs="Arial Unicode MS"/>
          <w:lang w:val="lt-LT"/>
        </w:rPr>
        <w:t xml:space="preserve">priede Nr.2 </w:t>
      </w:r>
      <w:r w:rsidRPr="00EC2530">
        <w:rPr>
          <w:rFonts w:eastAsia="Arial Unicode MS" w:cs="Arial Unicode MS"/>
          <w:lang w:val="lt-LT"/>
        </w:rPr>
        <w:t>„Viešojo pirkimo sutarties projektas“</w:t>
      </w:r>
      <w:r w:rsidR="0036181F">
        <w:rPr>
          <w:rFonts w:eastAsia="Arial Unicode MS" w:cs="Arial Unicode MS"/>
          <w:lang w:val="lt-LT"/>
        </w:rPr>
        <w:t xml:space="preserve"> ir priede Nr.5 „Kvalifikacinių reikalavimų lentelė“</w:t>
      </w:r>
      <w:r w:rsidRPr="00EC2530">
        <w:rPr>
          <w:rFonts w:eastAsia="Arial Unicode MS" w:cs="Arial Unicode MS"/>
          <w:i/>
          <w:lang w:val="lt-LT"/>
        </w:rPr>
        <w:t>.</w:t>
      </w:r>
      <w:r w:rsidRPr="00EC2530">
        <w:rPr>
          <w:rFonts w:eastAsia="Arial Unicode MS" w:cs="Arial Unicode MS"/>
          <w:lang w:val="lt-LT"/>
        </w:rPr>
        <w:t xml:space="preserve"> </w:t>
      </w:r>
      <w:r w:rsidRPr="002D602E">
        <w:rPr>
          <w:rFonts w:eastAsia="Arial Unicode MS" w:cs="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sidRPr="002D602E">
        <w:rPr>
          <w:rFonts w:eastAsia="Arial Unicode MS" w:cs="Arial Unicode MS"/>
          <w:lang w:val="lt-LT"/>
        </w:rPr>
        <w:t xml:space="preserve"> Lygiavertiškumo įrodymas yra tiekėjo pareiga.</w:t>
      </w:r>
      <w:r w:rsidR="00B578C3">
        <w:rPr>
          <w:rFonts w:eastAsia="Arial Unicode MS" w:cs="Arial Unicode MS"/>
          <w:lang w:val="lt-LT"/>
        </w:rPr>
        <w:t xml:space="preserve"> </w:t>
      </w:r>
    </w:p>
    <w:p w14:paraId="33F6758D" w14:textId="6F25C2E5" w:rsidR="005F4F43" w:rsidRDefault="00566F8E" w:rsidP="00F90516">
      <w:pPr>
        <w:tabs>
          <w:tab w:val="left" w:pos="709"/>
        </w:tabs>
        <w:suppressAutoHyphens/>
        <w:spacing w:after="40"/>
        <w:jc w:val="both"/>
        <w:rPr>
          <w:sz w:val="22"/>
          <w:szCs w:val="22"/>
          <w:lang w:val="lt-LT"/>
        </w:rPr>
      </w:pPr>
      <w:r>
        <w:rPr>
          <w:noProof/>
          <w:color w:val="000000"/>
          <w:sz w:val="22"/>
          <w:szCs w:val="22"/>
          <w:lang w:val="lt-LT"/>
          <w14:textOutline w14:w="0" w14:cap="flat" w14:cmpd="sng" w14:algn="ctr">
            <w14:noFill/>
            <w14:prstDash w14:val="solid"/>
            <w14:bevel/>
          </w14:textOutline>
        </w:rPr>
        <w:t xml:space="preserve">             </w:t>
      </w:r>
      <w:r w:rsidR="005F4F43" w:rsidRPr="00003FC5">
        <w:rPr>
          <w:sz w:val="22"/>
          <w:szCs w:val="22"/>
          <w:lang w:val="lt-LT"/>
        </w:rPr>
        <w:t>2.</w:t>
      </w:r>
      <w:r w:rsidR="002D602E">
        <w:rPr>
          <w:sz w:val="22"/>
          <w:szCs w:val="22"/>
          <w:lang w:val="lt-LT"/>
        </w:rPr>
        <w:t>4</w:t>
      </w:r>
      <w:r w:rsidR="005F4F43" w:rsidRPr="00003FC5">
        <w:rPr>
          <w:sz w:val="22"/>
          <w:szCs w:val="22"/>
          <w:lang w:val="lt-LT"/>
        </w:rPr>
        <w:t>. Perkančioji organizacija neatlieka pirkimo naudodamasi centralizuotų pirkimų katalogu, nes tokių prekių kataloge nėra.</w:t>
      </w:r>
    </w:p>
    <w:p w14:paraId="32426D4A" w14:textId="77777777" w:rsidR="002D602E" w:rsidRDefault="002D602E" w:rsidP="006A58C9">
      <w:pPr>
        <w:tabs>
          <w:tab w:val="left" w:pos="709"/>
        </w:tabs>
        <w:suppressAutoHyphens/>
        <w:spacing w:after="40"/>
        <w:jc w:val="both"/>
        <w:rPr>
          <w:sz w:val="22"/>
          <w:szCs w:val="22"/>
          <w:lang w:val="lt-LT"/>
        </w:rPr>
      </w:pPr>
    </w:p>
    <w:p w14:paraId="39677D6F" w14:textId="77777777" w:rsidR="002D602E" w:rsidRDefault="002D602E" w:rsidP="006A58C9">
      <w:pPr>
        <w:tabs>
          <w:tab w:val="left" w:pos="709"/>
        </w:tabs>
        <w:suppressAutoHyphens/>
        <w:spacing w:after="40"/>
        <w:jc w:val="both"/>
        <w:rPr>
          <w:sz w:val="22"/>
          <w:szCs w:val="22"/>
          <w:lang w:val="lt-LT"/>
        </w:rPr>
      </w:pPr>
    </w:p>
    <w:p w14:paraId="5243E516" w14:textId="77777777" w:rsidR="002D602E" w:rsidRPr="004B7844" w:rsidRDefault="002D602E" w:rsidP="006A58C9">
      <w:pPr>
        <w:tabs>
          <w:tab w:val="left" w:pos="709"/>
        </w:tabs>
        <w:suppressAutoHyphens/>
        <w:spacing w:after="40"/>
        <w:jc w:val="both"/>
        <w:rPr>
          <w:sz w:val="22"/>
          <w:szCs w:val="22"/>
          <w:lang w:val="lt-LT"/>
        </w:rPr>
      </w:pPr>
    </w:p>
    <w:p w14:paraId="44DA9F15" w14:textId="7450EDB8" w:rsidR="006B51E6" w:rsidRPr="00177962" w:rsidRDefault="0034466E" w:rsidP="00177962">
      <w:pPr>
        <w:pStyle w:val="Body2"/>
        <w:rPr>
          <w:b/>
          <w:lang w:val="lt-LT"/>
        </w:rPr>
      </w:pPr>
      <w:r w:rsidRPr="003307CD">
        <w:rPr>
          <w:color w:val="C13B2B"/>
          <w:lang w:val="lt-LT"/>
        </w:rPr>
        <w:lastRenderedPageBreak/>
        <w:tab/>
      </w: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1F84D974" w:rsidR="00FC0593" w:rsidRPr="003307CD" w:rsidRDefault="0034466E" w:rsidP="00FC0593">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C843A8" w:rsidRPr="0047726A">
        <w:fldChar w:fldCharType="begin"/>
      </w:r>
      <w:r w:rsidR="00C843A8" w:rsidRPr="0047726A">
        <w:rPr>
          <w:color w:val="2C4583" w:themeColor="accent6" w:themeShade="80"/>
          <w:lang w:val="lt-LT"/>
        </w:rPr>
        <w:instrText xml:space="preserve"> HYPERLINK "https://ebvpd.eviesiejipirkimai.lt/espd-web/" </w:instrText>
      </w:r>
      <w:r w:rsidR="00C843A8" w:rsidRPr="0047726A">
        <w:fldChar w:fldCharType="separate"/>
      </w:r>
      <w:r w:rsidR="00FC0593" w:rsidRPr="0047726A">
        <w:rPr>
          <w:rStyle w:val="Link"/>
          <w:rFonts w:eastAsia="Arial Unicode MS" w:cs="Arial Unicode MS"/>
          <w:color w:val="2C4583" w:themeColor="accent6" w:themeShade="80"/>
          <w:lang w:val="lt-LT"/>
        </w:rPr>
        <w:t>https://ebvpd.eviesiejipirkimai.lt/espd-web/</w:t>
      </w:r>
      <w:r w:rsidR="00C843A8" w:rsidRPr="0047726A">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2">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5C5AAC56" w14:textId="115661C1" w:rsidR="00AD3372" w:rsidRPr="00AD3372" w:rsidRDefault="00AD3372" w:rsidP="00AD3372">
      <w:pPr>
        <w:pStyle w:val="NoSpacing"/>
        <w:ind w:firstLine="709"/>
        <w:jc w:val="both"/>
        <w:rPr>
          <w:rFonts w:ascii="Times New Roman" w:hAnsi="Times New Roman" w:cs="Times New Roman"/>
          <w:b/>
          <w:sz w:val="22"/>
          <w:szCs w:val="22"/>
        </w:rPr>
      </w:pPr>
      <w:r w:rsidRPr="00AD3372">
        <w:rPr>
          <w:rFonts w:ascii="Times New Roman" w:hAnsi="Times New Roman" w:cs="Times New Roman"/>
          <w:sz w:val="22"/>
          <w:szCs w:val="22"/>
        </w:rPr>
        <w:t xml:space="preserve">3.7.1¹. Nuo 2024-01-01 įsigaliojus VPĮ 25 straipsnio 1 dalies pakeitimui, </w:t>
      </w:r>
      <w:r w:rsidRPr="00AD3372">
        <w:rPr>
          <w:rFonts w:ascii="Times New Roman" w:hAnsi="Times New Roman" w:cs="Times New Roman"/>
          <w:b/>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3.8.1. priesaikos deklaracija;</w:t>
      </w:r>
    </w:p>
    <w:p w14:paraId="687010D3" w14:textId="77777777"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123872D8" w:rsidR="00FC0593" w:rsidRDefault="00FC05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sz w:val="22"/>
          <w:szCs w:val="22"/>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xml:space="preserve">. Pašalinimo pagrindai, jų nebuvimą patvirtinantys dokumentai (nurodomi 1 lentelėje): </w:t>
      </w:r>
    </w:p>
    <w:p w14:paraId="6FDCEABC" w14:textId="77777777" w:rsidR="007B6A67" w:rsidRDefault="007B6A67"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sz w:val="22"/>
          <w:szCs w:val="22"/>
          <w:lang w:val="lt-LT"/>
        </w:rPr>
      </w:pPr>
    </w:p>
    <w:p w14:paraId="0926213E" w14:textId="77777777" w:rsidR="007B6A67" w:rsidRDefault="007B6A67"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lastRenderedPageBreak/>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915F57"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533C27"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915F57">
              <w:rPr>
                <w:rFonts w:ascii="Times New Roman" w:hAnsi="Times New Roman" w:cs="Times New Roman"/>
                <w:bCs/>
                <w:sz w:val="22"/>
                <w:szCs w:val="22"/>
                <w:lang w:eastAsia="en-US"/>
              </w:rPr>
              <w:lastRenderedPageBreak/>
              <w:t>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6804913E"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padalinys, vadovo ar  asmens</w:t>
            </w:r>
            <w:r w:rsidR="00833028">
              <w:rPr>
                <w:rFonts w:ascii="Times New Roman" w:hAnsi="Times New Roman" w:cs="Times New Roman"/>
                <w:sz w:val="22"/>
                <w:szCs w:val="22"/>
              </w:rPr>
              <w:t xml:space="preserve"> (asmenų)</w:t>
            </w:r>
            <w:r w:rsidRPr="00C72FB6">
              <w:rPr>
                <w:rFonts w:ascii="Times New Roman" w:hAnsi="Times New Roman" w:cs="Times New Roman"/>
                <w:sz w:val="22"/>
                <w:szCs w:val="22"/>
              </w:rPr>
              <w:t>,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61621564" w14:textId="77777777" w:rsidR="00833028" w:rsidRPr="00D37F09" w:rsidRDefault="00833028" w:rsidP="00833028">
            <w:pPr>
              <w:pStyle w:val="NoSpacing"/>
              <w:jc w:val="both"/>
              <w:rPr>
                <w:rFonts w:ascii="Times New Roman" w:hAnsi="Times New Roman" w:cs="Times New Roman"/>
                <w:b/>
                <w:bCs/>
                <w:i/>
                <w:iCs/>
                <w:sz w:val="22"/>
                <w:szCs w:val="22"/>
              </w:rPr>
            </w:pPr>
            <w:r w:rsidRPr="00D37F09">
              <w:rPr>
                <w:rFonts w:ascii="Times New Roman" w:hAnsi="Times New Roman" w:cs="Times New Roman"/>
                <w:b/>
                <w:bCs/>
                <w:i/>
                <w:iCs/>
                <w:sz w:val="22"/>
                <w:szCs w:val="22"/>
              </w:rPr>
              <w:t>PASTABA</w:t>
            </w:r>
          </w:p>
          <w:p w14:paraId="0ADB7CB7" w14:textId="77777777" w:rsidR="00833028" w:rsidRPr="00D37F09" w:rsidRDefault="00833028" w:rsidP="00833028">
            <w:pPr>
              <w:pStyle w:val="NoSpacing"/>
              <w:jc w:val="both"/>
              <w:rPr>
                <w:rFonts w:ascii="Times New Roman" w:hAnsi="Times New Roman" w:cs="Times New Roman"/>
                <w:sz w:val="22"/>
                <w:szCs w:val="22"/>
              </w:rPr>
            </w:pPr>
            <w:r w:rsidRPr="00D37F09">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w:t>
            </w:r>
            <w:r w:rsidRPr="00D37F09">
              <w:rPr>
                <w:rFonts w:ascii="Verdana" w:hAnsi="Verdana" w:cs="Times New Roman"/>
                <w:sz w:val="22"/>
                <w:szCs w:val="22"/>
              </w:rPr>
              <w:t xml:space="preserve"> </w:t>
            </w:r>
            <w:r w:rsidRPr="00D37F09">
              <w:rPr>
                <w:rFonts w:ascii="Times New Roman" w:hAnsi="Times New Roman" w:cs="Times New Roman"/>
                <w:sz w:val="22"/>
                <w:szCs w:val="22"/>
              </w:rPr>
              <w:t>pagrįstų abejonių dėl tiekėjo patikimumo.</w:t>
            </w:r>
          </w:p>
          <w:p w14:paraId="214C34BA" w14:textId="77777777" w:rsidR="00833028" w:rsidRPr="00DA74D6" w:rsidRDefault="00833028" w:rsidP="00833028">
            <w:pPr>
              <w:pStyle w:val="NoSpacing"/>
              <w:jc w:val="both"/>
              <w:rPr>
                <w:rFonts w:ascii="Verdana" w:hAnsi="Verdana" w:cstheme="minorHAnsi"/>
                <w:b/>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E40750"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73B3FC4A" w14:textId="640F8AA0" w:rsidR="00E40750" w:rsidRPr="00E40750" w:rsidRDefault="00E40750" w:rsidP="00E40750">
            <w:pPr>
              <w:pStyle w:val="NoSpacing"/>
              <w:jc w:val="both"/>
              <w:rPr>
                <w:rFonts w:ascii="Times New Roman" w:eastAsia="Yu Mincho" w:hAnsi="Times New Roman" w:cs="Times New Roman"/>
                <w:b/>
                <w:bCs/>
                <w:sz w:val="22"/>
                <w:szCs w:val="22"/>
              </w:rPr>
            </w:pPr>
            <w:r w:rsidRPr="00E4075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533C27"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w:t>
            </w:r>
            <w:r w:rsidRPr="00565C4C">
              <w:rPr>
                <w:rFonts w:ascii="Times New Roman" w:hAnsi="Times New Roman" w:cs="Times New Roman"/>
                <w:bCs/>
                <w:sz w:val="22"/>
                <w:szCs w:val="22"/>
                <w:lang w:eastAsia="en-US"/>
              </w:rPr>
              <w:lastRenderedPageBreak/>
              <w:t>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"http://draudejai.sodra.lt/draudeju_viesi_duomenys/" </w:instrText>
            </w:r>
            <w:r w:rsidRPr="00E45F32">
              <w:fldChar w:fldCharType="separate"/>
            </w:r>
            <w:r w:rsidRPr="00E45F32">
              <w:rPr>
                <w:rStyle w:val="Hyperlink"/>
                <w:rFonts w:ascii="Times New Roman" w:hAnsi="Times New Roman" w:cs="Times New Roman"/>
                <w:bCs/>
                <w:color w:val="002060"/>
                <w:sz w:val="22"/>
                <w:szCs w:val="22"/>
              </w:rPr>
              <w:t>http://draudejai.sodra.lt/draudeju_viesi_duomenys/</w:t>
            </w:r>
            <w:r w:rsidRPr="00E45F32">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lastRenderedPageBreak/>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778CE965" w14:textId="77777777" w:rsidR="008F26C1" w:rsidRPr="0087245E" w:rsidRDefault="008F26C1" w:rsidP="009E4C2D">
            <w:pPr>
              <w:pStyle w:val="NoSpacing"/>
              <w:jc w:val="both"/>
              <w:rPr>
                <w:rFonts w:ascii="Times New Roman" w:hAnsi="Times New Roman" w:cs="Times New Roman"/>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E2BEE6" w14:textId="77777777" w:rsidR="008F26C1" w:rsidRDefault="008F26C1" w:rsidP="009E4C2D">
            <w:pPr>
              <w:pStyle w:val="NoSpacing"/>
              <w:jc w:val="both"/>
              <w:rPr>
                <w:rFonts w:ascii="Times New Roman" w:hAnsi="Times New Roman" w:cs="Times New Roman"/>
                <w:sz w:val="22"/>
                <w:szCs w:val="22"/>
              </w:rPr>
            </w:pPr>
          </w:p>
          <w:p w14:paraId="37559348" w14:textId="77777777" w:rsidR="00B662A6" w:rsidRPr="00B662A6" w:rsidRDefault="00B662A6" w:rsidP="00B662A6">
            <w:pPr>
              <w:pStyle w:val="NoSpacing"/>
              <w:jc w:val="both"/>
              <w:rPr>
                <w:rFonts w:ascii="Times New Roman" w:hAnsi="Times New Roman" w:cs="Times New Roman"/>
                <w:b/>
                <w:bCs/>
                <w:i/>
                <w:iCs/>
                <w:sz w:val="22"/>
                <w:szCs w:val="22"/>
              </w:rPr>
            </w:pPr>
            <w:r w:rsidRPr="00B662A6">
              <w:rPr>
                <w:rFonts w:ascii="Times New Roman" w:hAnsi="Times New Roman" w:cs="Times New Roman"/>
                <w:b/>
                <w:bCs/>
                <w:i/>
                <w:iCs/>
                <w:sz w:val="22"/>
                <w:szCs w:val="22"/>
              </w:rPr>
              <w:t>PASTABA</w:t>
            </w:r>
          </w:p>
          <w:p w14:paraId="249305E3" w14:textId="78962B5F" w:rsidR="00B662A6" w:rsidRPr="00915F57" w:rsidRDefault="00B662A6" w:rsidP="009E4C2D">
            <w:pPr>
              <w:pStyle w:val="NoSpacing"/>
              <w:jc w:val="both"/>
              <w:rPr>
                <w:rFonts w:ascii="Times New Roman" w:hAnsi="Times New Roman" w:cs="Times New Roman"/>
                <w:sz w:val="22"/>
                <w:szCs w:val="22"/>
              </w:rPr>
            </w:pPr>
            <w:r w:rsidRPr="00B662A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r w:rsidRPr="00B662A6">
              <w:rPr>
                <w:rFonts w:ascii="Verdana" w:hAnsi="Verdana" w:cs="Times New Roman"/>
                <w:sz w:val="22"/>
                <w:szCs w:val="22"/>
              </w:rPr>
              <w:t>.</w:t>
            </w:r>
          </w:p>
          <w:p w14:paraId="5CC27D75" w14:textId="77777777" w:rsidR="008F26C1" w:rsidRPr="00915F57" w:rsidRDefault="008F26C1" w:rsidP="009E4C2D">
            <w:pPr>
              <w:pStyle w:val="NoSpacing"/>
              <w:jc w:val="both"/>
              <w:rPr>
                <w:rFonts w:ascii="Times New Roman" w:hAnsi="Times New Roman" w:cs="Times New Roman"/>
                <w:b/>
                <w:bCs/>
                <w:sz w:val="22"/>
                <w:szCs w:val="22"/>
              </w:rPr>
            </w:pPr>
          </w:p>
        </w:tc>
      </w:tr>
      <w:bookmarkEnd w:id="1"/>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7E85A129" w14:textId="77777777" w:rsidR="008F26C1" w:rsidRPr="00915F57" w:rsidRDefault="008F26C1" w:rsidP="00941760">
            <w:pPr>
              <w:pStyle w:val="NoSpacing"/>
              <w:rPr>
                <w:rFonts w:ascii="Times New Roman" w:hAnsi="Times New Roman" w:cs="Times New Roman"/>
                <w:bCs/>
                <w:iCs/>
                <w:sz w:val="22"/>
                <w:szCs w:val="22"/>
                <w:lang w:eastAsia="en-US"/>
              </w:rPr>
            </w:pP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533C27"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D26BCB" w:rsidP="00F605BA">
            <w:pPr>
              <w:pStyle w:val="NoSpacing"/>
              <w:rPr>
                <w:rFonts w:ascii="Times New Roman" w:hAnsi="Times New Roman" w:cs="Times New Roman"/>
                <w:b/>
                <w:bCs/>
                <w:sz w:val="22"/>
                <w:szCs w:val="22"/>
              </w:rPr>
            </w:pPr>
            <w:hyperlink r:id="rId13"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533C27"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D26BCB" w:rsidP="00F605BA">
            <w:pPr>
              <w:pStyle w:val="NoSpacing"/>
              <w:jc w:val="both"/>
              <w:rPr>
                <w:rFonts w:ascii="Times New Roman" w:hAnsi="Times New Roman" w:cs="Times New Roman"/>
                <w:color w:val="002060"/>
                <w:sz w:val="22"/>
                <w:szCs w:val="22"/>
              </w:rPr>
            </w:pPr>
            <w:hyperlink r:id="rId14"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D26BCB" w:rsidP="00941760">
            <w:pPr>
              <w:pStyle w:val="NoSpacing"/>
              <w:rPr>
                <w:rFonts w:ascii="Times New Roman" w:hAnsi="Times New Roman" w:cs="Times New Roman"/>
                <w:color w:val="002060"/>
                <w:sz w:val="22"/>
                <w:szCs w:val="22"/>
              </w:rPr>
            </w:pPr>
            <w:hyperlink r:id="rId15"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533C27"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D26BCB" w:rsidP="00941760">
            <w:pPr>
              <w:pStyle w:val="NoSpacing"/>
              <w:rPr>
                <w:rStyle w:val="Hyperlink"/>
                <w:rFonts w:ascii="Times New Roman" w:hAnsi="Times New Roman" w:cs="Times New Roman"/>
                <w:color w:val="002060"/>
                <w:sz w:val="22"/>
                <w:szCs w:val="22"/>
              </w:rPr>
            </w:pPr>
            <w:hyperlink r:id="rId16"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D26BCB" w:rsidP="00A6300F">
            <w:pPr>
              <w:pStyle w:val="NoSpacing"/>
              <w:jc w:val="both"/>
              <w:rPr>
                <w:rFonts w:ascii="Times New Roman" w:hAnsi="Times New Roman" w:cs="Times New Roman"/>
                <w:b/>
                <w:bCs/>
                <w:iCs/>
                <w:sz w:val="22"/>
                <w:szCs w:val="22"/>
              </w:rPr>
            </w:pPr>
            <w:hyperlink r:id="rId17"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533C27"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8">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915F57" w:rsidRDefault="00D26BCB" w:rsidP="009E4C2D">
            <w:pPr>
              <w:rPr>
                <w:bCs/>
                <w:iCs/>
                <w:sz w:val="22"/>
                <w:szCs w:val="22"/>
              </w:rPr>
            </w:pPr>
            <w:hyperlink r:id="rId19" w:history="1">
              <w:r w:rsidR="008F26C1" w:rsidRPr="00E45F32">
                <w:rPr>
                  <w:rStyle w:val="Hyperlink"/>
                  <w:color w:val="002060"/>
                  <w:sz w:val="22"/>
                  <w:szCs w:val="22"/>
                </w:rPr>
                <w:t>https://kt.gov.lt/lt/atviri-duomenys/diskvalifikavimas-is-viesuju-pirkimu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B77AC5" w:rsidRDefault="00FC0593" w:rsidP="00FC0593">
      <w:pPr>
        <w:pStyle w:val="Body2"/>
        <w:rPr>
          <w:rFonts w:eastAsia="Arial Unicode MS"/>
          <w:lang w:val="lt-LT"/>
        </w:rPr>
      </w:pP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xml:space="preserve">) tvarkos aprašu, patvirtintu Lietuvos Respublikos Vyriausybės 2006 m. spalio 30 d. nutarimu Nr. 1079, ir 1961 m. spalio 5 </w:t>
      </w:r>
      <w:r w:rsidRPr="003307CD">
        <w:rPr>
          <w:rFonts w:eastAsia="Arial Unicode MS" w:cs="Arial Unicode MS"/>
          <w:lang w:val="lt-LT"/>
        </w:rPr>
        <w:lastRenderedPageBreak/>
        <w:t>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CEF03AD" w14:textId="77777777" w:rsidR="00FC0593" w:rsidRDefault="00FC0593" w:rsidP="00FC0593">
      <w:pPr>
        <w:pStyle w:val="Body2"/>
        <w:rPr>
          <w:color w:val="587B3C"/>
          <w:lang w:val="lt-LT"/>
        </w:rPr>
      </w:pPr>
      <w:r w:rsidRPr="003307CD">
        <w:rPr>
          <w:color w:val="587B3C"/>
          <w:lang w:val="lt-LT"/>
        </w:rPr>
        <w:tab/>
      </w:r>
    </w:p>
    <w:p w14:paraId="20CE8BE8" w14:textId="0F709A7C" w:rsidR="002A6206" w:rsidRDefault="00FC0593" w:rsidP="002A6206">
      <w:pPr>
        <w:pStyle w:val="Body2"/>
        <w:tabs>
          <w:tab w:val="left" w:pos="567"/>
          <w:tab w:val="left" w:pos="709"/>
        </w:tabs>
        <w:rPr>
          <w:color w:val="auto"/>
          <w:lang w:val="lt-LT"/>
        </w:rPr>
      </w:pPr>
      <w:r>
        <w:rPr>
          <w:color w:val="auto"/>
          <w:lang w:val="lt-LT"/>
        </w:rPr>
        <w:t xml:space="preserve"> </w:t>
      </w:r>
      <w:r w:rsidR="00D80C5B">
        <w:rPr>
          <w:lang w:val="lt-LT"/>
        </w:rPr>
        <w:t xml:space="preserve"> </w:t>
      </w:r>
      <w:r w:rsidR="002A6206">
        <w:rPr>
          <w:lang w:val="lt-LT"/>
        </w:rPr>
        <w:t xml:space="preserve">          </w:t>
      </w:r>
      <w:r w:rsidRPr="00E07621">
        <w:rPr>
          <w:color w:val="auto"/>
          <w:lang w:val="lt-LT"/>
        </w:rPr>
        <w:t xml:space="preserve">3.11. </w:t>
      </w:r>
      <w:r w:rsidR="00D80C5B" w:rsidRPr="00E07621">
        <w:rPr>
          <w:b/>
          <w:bCs/>
          <w:lang w:val="lt-LT"/>
        </w:rPr>
        <w:t xml:space="preserve">Tiekėjams nustatomi kvalifikacijos reikalavimai ir jų atitiktį patvirtinantys dokumentai nurodyti </w:t>
      </w:r>
      <w:r w:rsidR="00D80C5B" w:rsidRPr="00E07621">
        <w:rPr>
          <w:rFonts w:eastAsiaTheme="minorHAnsi"/>
          <w:b/>
          <w:bCs/>
          <w:lang w:val="lt-LT"/>
        </w:rPr>
        <w:t>pirkimo sąlygų priede Nr.5 „Kvalifikacinių reikalavimų lentelė“.</w:t>
      </w:r>
      <w:r w:rsidR="002A6206">
        <w:rPr>
          <w:rFonts w:eastAsiaTheme="minorHAnsi"/>
          <w:b/>
          <w:bCs/>
          <w:lang w:val="lt-LT"/>
        </w:rPr>
        <w:t xml:space="preserve"> </w:t>
      </w:r>
      <w:r w:rsidR="002A6206" w:rsidRPr="00085422">
        <w:rPr>
          <w:color w:val="auto"/>
          <w:lang w:val="lt-LT"/>
        </w:rPr>
        <w:t>Tiekėjas</w:t>
      </w:r>
      <w:r w:rsidR="002A6206">
        <w:rPr>
          <w:color w:val="auto"/>
          <w:lang w:val="lt-LT"/>
        </w:rPr>
        <w:t>,</w:t>
      </w:r>
      <w:r w:rsidR="002A6206" w:rsidRPr="00085422">
        <w:rPr>
          <w:color w:val="auto"/>
          <w:lang w:val="lt-LT"/>
        </w:rPr>
        <w:t xml:space="preserve"> gavęs perkančiosios organizacijos pranešimą, kad jo pasiūlymas gali būti pripažintas laimėjusiu, </w:t>
      </w:r>
      <w:r w:rsidR="002A6206">
        <w:rPr>
          <w:color w:val="auto"/>
          <w:lang w:val="lt-LT"/>
        </w:rPr>
        <w:t>per perkančiosios organizacijos nurodytą terminą</w:t>
      </w:r>
      <w:r w:rsidR="002A6206" w:rsidRPr="00085422">
        <w:rPr>
          <w:color w:val="auto"/>
          <w:lang w:val="lt-LT"/>
        </w:rPr>
        <w:t xml:space="preserve"> privalo pateikti pirkimo sąlygų priede </w:t>
      </w:r>
      <w:r w:rsidR="00514E1E">
        <w:rPr>
          <w:color w:val="auto"/>
          <w:lang w:val="lt-LT"/>
        </w:rPr>
        <w:t>Nr.5</w:t>
      </w:r>
      <w:r w:rsidR="002A6206" w:rsidRPr="00085422">
        <w:rPr>
          <w:color w:val="auto"/>
          <w:lang w:val="lt-LT"/>
        </w:rPr>
        <w:t>„Kvalifikacinių reikalavimų lentelė“ nurodytus kvalifikaciją pagrindžiančius dokumentus, laikantis šių reikalavimų:</w:t>
      </w:r>
    </w:p>
    <w:p w14:paraId="2ED9F88F" w14:textId="77777777" w:rsidR="002A6206" w:rsidRPr="00085422" w:rsidRDefault="002A6206" w:rsidP="002A6206">
      <w:pPr>
        <w:pStyle w:val="Body2"/>
        <w:tabs>
          <w:tab w:val="left" w:pos="567"/>
          <w:tab w:val="left" w:pos="709"/>
        </w:tabs>
        <w:rPr>
          <w:color w:val="auto"/>
          <w:lang w:val="lt-LT"/>
        </w:rPr>
      </w:pPr>
      <w:r>
        <w:rPr>
          <w:color w:val="auto"/>
          <w:lang w:val="lt-LT"/>
        </w:rPr>
        <w:t xml:space="preserve">            </w:t>
      </w:r>
      <w:r w:rsidRPr="00085422">
        <w:rPr>
          <w:color w:val="auto"/>
          <w:lang w:val="lt-LT"/>
        </w:rPr>
        <w:t>3.</w:t>
      </w:r>
      <w:r>
        <w:rPr>
          <w:color w:val="auto"/>
          <w:lang w:val="lt-LT"/>
        </w:rPr>
        <w:t>11</w:t>
      </w:r>
      <w:r w:rsidRPr="00085422">
        <w:rPr>
          <w:color w:val="auto"/>
          <w:lang w:val="lt-LT"/>
        </w:rPr>
        <w:t xml:space="preserve">.1. </w:t>
      </w:r>
      <w:r>
        <w:rPr>
          <w:color w:val="auto"/>
          <w:lang w:val="lt-LT"/>
        </w:rPr>
        <w:t>Tiekėjo kvalifikacija turi būti įgyta iki pasiūlymų pateikimo termino pabaigos ir turi būti užfiksuota  patvirtinančiame dokumente.</w:t>
      </w:r>
    </w:p>
    <w:p w14:paraId="7B213F0B" w14:textId="17F57171" w:rsidR="002A6206" w:rsidRPr="00085422" w:rsidRDefault="002A6206" w:rsidP="002A6206">
      <w:pPr>
        <w:pStyle w:val="Body2"/>
        <w:rPr>
          <w:color w:val="auto"/>
          <w:lang w:val="lt-LT"/>
        </w:rPr>
      </w:pPr>
      <w:r w:rsidRPr="00085422">
        <w:rPr>
          <w:color w:val="auto"/>
          <w:lang w:val="lt-LT"/>
        </w:rPr>
        <w:tab/>
        <w:t>3.</w:t>
      </w:r>
      <w:r>
        <w:rPr>
          <w:color w:val="auto"/>
          <w:lang w:val="lt-LT"/>
        </w:rPr>
        <w:t>11</w:t>
      </w:r>
      <w:r w:rsidRPr="00085422">
        <w:rPr>
          <w:color w:val="auto"/>
          <w:lang w:val="lt-LT"/>
        </w:rPr>
        <w:t>.2. Perkančioji organizacija nereikalauja iš tiekėjo pateikti dokumentų, patvirtinančių jo atitiktį kvalifikacijos reikalavimams, jeigu ji: turi galimybę susipažinti su šiais dokumentais ar informacija tiesiogiai ir neatlygintinai prisijungusi prie nacionalinės duomenų bazės bet kurioje valstybėje narėje arba naudodamasi CVP IS priemonėmis</w:t>
      </w:r>
      <w:r w:rsidR="00364926">
        <w:rPr>
          <w:color w:val="auto"/>
          <w:lang w:val="lt-LT"/>
        </w:rPr>
        <w:t>,</w:t>
      </w:r>
      <w:r w:rsidRPr="00085422">
        <w:rPr>
          <w:color w:val="auto"/>
          <w:lang w:val="lt-LT"/>
        </w:rPr>
        <w:t xml:space="preserve"> šiuos dokumentus jau turi iš ankstesnių pirkimo procedūrų.</w:t>
      </w:r>
    </w:p>
    <w:p w14:paraId="21EC2CD9" w14:textId="1E200993" w:rsidR="00FC0593" w:rsidRPr="00E07621" w:rsidRDefault="00FC0593" w:rsidP="00FC0593">
      <w:pPr>
        <w:pStyle w:val="Body2"/>
        <w:rPr>
          <w:lang w:val="lt-LT"/>
        </w:rPr>
      </w:pPr>
      <w:r w:rsidRPr="00E07621">
        <w:rPr>
          <w:rFonts w:eastAsia="Arial Unicode MS" w:cs="Arial Unicode MS"/>
          <w:lang w:val="lt-LT"/>
        </w:rPr>
        <w:t xml:space="preserve">            </w:t>
      </w:r>
      <w:r w:rsidR="002B416D" w:rsidRPr="00E07621">
        <w:rPr>
          <w:rFonts w:eastAsia="Arial Unicode MS" w:cs="Arial Unicode MS"/>
          <w:lang w:val="lt-LT"/>
        </w:rPr>
        <w:t xml:space="preserve"> </w:t>
      </w:r>
      <w:r w:rsidRPr="00E07621">
        <w:rPr>
          <w:rFonts w:eastAsia="Arial Unicode MS" w:cs="Arial Unicode MS"/>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425D956E" w14:textId="2C3A302A" w:rsidR="00ED0FBC" w:rsidRDefault="00FC0593" w:rsidP="00ED0FBC">
      <w:pPr>
        <w:pStyle w:val="Body2"/>
        <w:tabs>
          <w:tab w:val="left" w:pos="709"/>
          <w:tab w:val="left" w:pos="851"/>
        </w:tabs>
        <w:rPr>
          <w:rFonts w:eastAsia="Arial Unicode MS" w:cs="Arial Unicode MS"/>
          <w:lang w:val="lt-LT"/>
        </w:rPr>
      </w:pPr>
      <w:r w:rsidRPr="003307CD">
        <w:rPr>
          <w:lang w:val="lt-LT"/>
        </w:rPr>
        <w:tab/>
      </w:r>
      <w:r w:rsidR="00ED0FBC" w:rsidRPr="003307CD">
        <w:rPr>
          <w:rFonts w:eastAsia="Arial Unicode MS" w:cs="Arial Unicode MS"/>
          <w:lang w:val="lt-LT"/>
        </w:rPr>
        <w:t>3.</w:t>
      </w:r>
      <w:r w:rsidR="00ED0FBC">
        <w:rPr>
          <w:rFonts w:eastAsia="Arial Unicode MS" w:cs="Arial Unicode MS"/>
          <w:lang w:val="lt-LT"/>
        </w:rPr>
        <w:t>14</w:t>
      </w:r>
      <w:r w:rsidR="00ED0FBC" w:rsidRPr="003307CD">
        <w:rPr>
          <w:rFonts w:eastAsia="Arial Unicode MS" w:cs="Arial Unicode MS"/>
          <w:lang w:val="lt-LT"/>
        </w:rPr>
        <w:t>. Tiekėjo pasiūlymas atmetamas, jeigu apie nustatytų reikalavimų atitikimą jis pateikė melagingą informaciją, kurią perkančioji organizacija gali įrodyti bet kokiomis teisėtomis priemonėmis.</w:t>
      </w:r>
    </w:p>
    <w:p w14:paraId="65B0F811" w14:textId="28C8A0D9" w:rsidR="007C0B5F" w:rsidRPr="003307CD" w:rsidRDefault="007C0B5F" w:rsidP="00E81BFA">
      <w:pPr>
        <w:pStyle w:val="Body2"/>
        <w:tabs>
          <w:tab w:val="left" w:pos="709"/>
          <w:tab w:val="left" w:pos="851"/>
        </w:tabs>
        <w:rPr>
          <w:lang w:val="lt-LT"/>
        </w:rPr>
      </w:pP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xml:space="preserve">, tokiu atveju specialistas (fizinis asmuo) pasiūlyme turi būti nurodomas kaip subtiekėjas </w:t>
      </w:r>
      <w:r w:rsidRPr="00987CC7">
        <w:rPr>
          <w:rFonts w:eastAsia="Calibri"/>
          <w:sz w:val="22"/>
          <w:szCs w:val="22"/>
          <w:lang w:val="lt-LT"/>
        </w:rPr>
        <w:lastRenderedPageBreak/>
        <w:t>(pateikiant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20"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t xml:space="preserve">             5.10.1. Jungtinės veiklos sutarties kopija (jeigu pasiūlymą teikia ūkio subjektų grupė);</w:t>
      </w:r>
    </w:p>
    <w:p w14:paraId="56BF9533" w14:textId="276669D2" w:rsidR="00824852" w:rsidRDefault="00824852" w:rsidP="00824852">
      <w:pPr>
        <w:pStyle w:val="Body2"/>
        <w:rPr>
          <w:color w:val="auto"/>
          <w:lang w:val="lt-LT"/>
        </w:rPr>
      </w:pPr>
      <w:r>
        <w:rPr>
          <w:color w:val="auto"/>
          <w:lang w:val="lt-LT"/>
        </w:rPr>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14D98C0F" w:rsidR="00824852" w:rsidRPr="007C5536" w:rsidRDefault="00824852" w:rsidP="00824852">
      <w:pPr>
        <w:pStyle w:val="Body2"/>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 priedą</w:t>
      </w:r>
      <w:r w:rsidR="00A6300F" w:rsidRPr="007C5536">
        <w:rPr>
          <w:color w:val="auto"/>
          <w:lang w:val="lt-LT"/>
        </w:rPr>
        <w:t xml:space="preserve"> Nr.3</w:t>
      </w:r>
      <w:r w:rsidRPr="007C5536">
        <w:rPr>
          <w:color w:val="auto"/>
          <w:lang w:val="lt-LT"/>
        </w:rPr>
        <w:t>;</w:t>
      </w:r>
    </w:p>
    <w:p w14:paraId="3EC1488B" w14:textId="61C795A3" w:rsidR="00085461" w:rsidRPr="007C5536" w:rsidRDefault="00085461" w:rsidP="00085461">
      <w:pPr>
        <w:pStyle w:val="Body2"/>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Nr.4</w:t>
      </w:r>
      <w:r w:rsidR="00C72245" w:rsidRPr="007C5536">
        <w:rPr>
          <w:rFonts w:eastAsia="Arial Unicode MS"/>
          <w:lang w:val="lt-LT"/>
        </w:rPr>
        <w:t>.</w:t>
      </w:r>
    </w:p>
    <w:p w14:paraId="55EA370B" w14:textId="3D2114DA" w:rsidR="006B51E6" w:rsidRPr="0076421B" w:rsidRDefault="0034466E" w:rsidP="0076421B">
      <w:pPr>
        <w:pStyle w:val="Body2"/>
        <w:tabs>
          <w:tab w:val="left" w:pos="709"/>
        </w:tabs>
        <w:rPr>
          <w:color w:val="auto"/>
          <w:lang w:val="lt-LT"/>
        </w:rPr>
      </w:pPr>
      <w:r w:rsidRPr="00B2656D">
        <w:rPr>
          <w:color w:val="auto"/>
          <w:lang w:val="lt-LT"/>
        </w:rPr>
        <w:tab/>
      </w:r>
      <w:r w:rsidRPr="0076421B">
        <w:rPr>
          <w:rFonts w:eastAsia="Arial Unicode MS"/>
          <w:color w:val="auto"/>
          <w:lang w:val="lt-LT"/>
        </w:rPr>
        <w:t>5.1</w:t>
      </w:r>
      <w:r w:rsidR="00B2656D" w:rsidRPr="0076421B">
        <w:rPr>
          <w:rFonts w:eastAsia="Arial Unicode MS"/>
          <w:color w:val="auto"/>
          <w:lang w:val="lt-LT"/>
        </w:rPr>
        <w:t>1</w:t>
      </w:r>
      <w:r w:rsidRPr="0076421B">
        <w:rPr>
          <w:rFonts w:eastAsia="Arial Unicode MS"/>
          <w:color w:val="auto"/>
          <w:lang w:val="lt-LT"/>
        </w:rPr>
        <w:t>. Tiekėjo pasiūlymą sudaro CVP IS priemonėmis pateiktos informacijos</w:t>
      </w:r>
      <w:r w:rsidR="00D90F0C" w:rsidRPr="0076421B">
        <w:rPr>
          <w:rFonts w:eastAsia="Arial Unicode MS"/>
          <w:color w:val="auto"/>
          <w:lang w:val="lt-LT"/>
        </w:rPr>
        <w:t xml:space="preserve"> </w:t>
      </w:r>
      <w:r w:rsidR="00C72245" w:rsidRPr="0076421B">
        <w:rPr>
          <w:rFonts w:eastAsia="Arial Unicode MS"/>
          <w:color w:val="auto"/>
          <w:lang w:val="lt-LT"/>
        </w:rPr>
        <w:t xml:space="preserve"> </w:t>
      </w:r>
      <w:r w:rsidR="00D90F0C" w:rsidRPr="0076421B">
        <w:rPr>
          <w:rFonts w:eastAsia="Arial Unicode MS"/>
          <w:color w:val="auto"/>
          <w:lang w:val="lt-LT"/>
        </w:rPr>
        <w:t>ir</w:t>
      </w:r>
      <w:r w:rsidRPr="0076421B">
        <w:rPr>
          <w:rFonts w:eastAsia="Arial Unicode MS"/>
          <w:color w:val="auto"/>
          <w:lang w:val="lt-LT"/>
        </w:rPr>
        <w:t xml:space="preserve"> dokumentų</w:t>
      </w:r>
      <w:r w:rsidR="00085461" w:rsidRPr="0076421B">
        <w:rPr>
          <w:rFonts w:eastAsia="Arial Unicode MS"/>
          <w:color w:val="auto"/>
          <w:lang w:val="lt-LT"/>
        </w:rPr>
        <w:t xml:space="preserve"> </w:t>
      </w:r>
      <w:r w:rsidRPr="0076421B">
        <w:rPr>
          <w:rFonts w:eastAsia="Arial Unicode MS"/>
          <w:color w:val="auto"/>
          <w:lang w:val="lt-LT"/>
        </w:rPr>
        <w:t>visuma.</w:t>
      </w:r>
    </w:p>
    <w:p w14:paraId="79D92F31" w14:textId="07FCB312" w:rsidR="0076421B" w:rsidRPr="0076421B" w:rsidRDefault="0034466E" w:rsidP="0076421B">
      <w:pPr>
        <w:pStyle w:val="CommentText"/>
        <w:tabs>
          <w:tab w:val="left" w:pos="709"/>
        </w:tabs>
        <w:jc w:val="both"/>
        <w:rPr>
          <w:sz w:val="22"/>
          <w:szCs w:val="22"/>
          <w:lang w:val="lt-LT"/>
        </w:rPr>
      </w:pPr>
      <w:r w:rsidRPr="0076421B">
        <w:rPr>
          <w:sz w:val="22"/>
          <w:szCs w:val="22"/>
          <w:lang w:val="lt-LT"/>
        </w:rPr>
        <w:lastRenderedPageBreak/>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 xml:space="preserve">pasiūlymo formą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1"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0A137CA" w:rsidR="000F7E11" w:rsidRDefault="0034466E">
      <w:pPr>
        <w:pStyle w:val="Heading"/>
        <w:rPr>
          <w:color w:val="auto"/>
          <w:lang w:val="lt-LT"/>
        </w:rPr>
      </w:pPr>
      <w:r w:rsidRPr="00F44727">
        <w:rPr>
          <w:color w:val="auto"/>
          <w:lang w:val="lt-LT"/>
        </w:rPr>
        <w:tab/>
      </w:r>
      <w:r w:rsidR="00A473B9">
        <w:rPr>
          <w:color w:val="auto"/>
          <w:lang w:val="lt-LT"/>
        </w:rPr>
        <w:t xml:space="preserve">            </w:t>
      </w:r>
    </w:p>
    <w:p w14:paraId="0461ADFF" w14:textId="5E943838" w:rsidR="006B51E6" w:rsidRPr="00F44727" w:rsidRDefault="000F7E11">
      <w:pPr>
        <w:pStyle w:val="Heading"/>
        <w:rPr>
          <w:color w:val="auto"/>
          <w:lang w:val="lt-LT"/>
        </w:rPr>
      </w:pPr>
      <w:r>
        <w:rPr>
          <w:color w:val="auto"/>
          <w:lang w:val="lt-LT"/>
        </w:rPr>
        <w:t xml:space="preserve">            </w:t>
      </w:r>
      <w:r w:rsidR="0034466E"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Pr="003307CD" w:rsidRDefault="0034466E">
      <w:pPr>
        <w:pStyle w:val="Body2"/>
        <w:rPr>
          <w:color w:val="C13B2B"/>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E47847D" w14:textId="211090D6" w:rsidR="006F120A" w:rsidRDefault="0034466E" w:rsidP="00D25E2D">
      <w:pPr>
        <w:pStyle w:val="Body2"/>
        <w:rPr>
          <w:rFonts w:eastAsia="Arial Unicode MS" w:cs="Arial Unicode MS"/>
          <w:color w:val="auto"/>
          <w:lang w:val="lt-LT"/>
        </w:rPr>
      </w:pPr>
      <w:r w:rsidRPr="00824852">
        <w:rPr>
          <w:rFonts w:eastAsia="Arial Unicode MS" w:cs="Arial Unicode MS"/>
          <w:color w:val="367DA2"/>
          <w:lang w:val="lt-LT"/>
        </w:rPr>
        <w:tab/>
      </w:r>
      <w:r w:rsidR="006F120A" w:rsidRPr="007176AC">
        <w:rPr>
          <w:rFonts w:eastAsia="Arial Unicode MS" w:cs="Arial Unicode MS"/>
          <w:color w:val="auto"/>
          <w:lang w:val="lt-LT"/>
        </w:rPr>
        <w:t>8</w:t>
      </w:r>
      <w:r w:rsidR="006F120A" w:rsidRPr="007B7E36">
        <w:rPr>
          <w:rFonts w:eastAsia="Arial Unicode MS" w:cs="Arial Unicode MS"/>
          <w:color w:val="auto"/>
          <w:lang w:val="lt-LT"/>
        </w:rPr>
        <w:t xml:space="preserve">.1. </w:t>
      </w:r>
      <w:r w:rsidR="00D25E2D">
        <w:rPr>
          <w:rFonts w:eastAsia="Arial Unicode MS" w:cs="Arial Unicode MS"/>
          <w:color w:val="auto"/>
          <w:lang w:val="lt-LT"/>
        </w:rPr>
        <w:t>Siūlomo pirkimo objekto pavyzdžiai nereikalaujami.</w:t>
      </w:r>
      <w:r w:rsidR="006F120A" w:rsidRPr="008F42F7">
        <w:rPr>
          <w:color w:val="367DA2"/>
          <w:lang w:val="lt-LT"/>
        </w:rPr>
        <w:tab/>
      </w:r>
      <w:r w:rsidR="006F120A" w:rsidRPr="00824852">
        <w:rPr>
          <w:rFonts w:eastAsia="Arial Unicode MS" w:cs="Arial Unicode MS"/>
          <w:color w:val="auto"/>
          <w:lang w:val="lt-LT"/>
        </w:rPr>
        <w:t xml:space="preserve"> </w:t>
      </w:r>
    </w:p>
    <w:p w14:paraId="4093A269" w14:textId="77777777" w:rsidR="00F90516" w:rsidRDefault="00F90516" w:rsidP="00D25E2D">
      <w:pPr>
        <w:pStyle w:val="Body2"/>
        <w:rPr>
          <w:rFonts w:eastAsia="Arial Unicode MS" w:cs="Arial Unicode MS"/>
          <w:color w:val="auto"/>
          <w:lang w:val="lt-LT"/>
        </w:rPr>
      </w:pPr>
    </w:p>
    <w:p w14:paraId="362A0348" w14:textId="28B2A041" w:rsidR="006B51E6" w:rsidRPr="003307CD" w:rsidRDefault="0017092C">
      <w:pPr>
        <w:pStyle w:val="Body2"/>
        <w:rPr>
          <w:color w:val="C13B2B"/>
          <w:lang w:val="lt-LT"/>
        </w:rPr>
      </w:pPr>
      <w:r w:rsidRPr="00824852">
        <w:rPr>
          <w:color w:val="367DA2"/>
          <w:lang w:val="lt-LT"/>
        </w:rPr>
        <w:tab/>
      </w:r>
      <w:r w:rsidR="0034466E" w:rsidRPr="003307CD">
        <w:rPr>
          <w:color w:val="C13B2B"/>
          <w:lang w:val="lt-LT"/>
        </w:rPr>
        <w:tab/>
      </w:r>
    </w:p>
    <w:p w14:paraId="04CCAF63" w14:textId="77777777" w:rsidR="006B51E6" w:rsidRPr="00F44727" w:rsidRDefault="0034466E">
      <w:pPr>
        <w:pStyle w:val="Heading"/>
        <w:rPr>
          <w:color w:val="auto"/>
          <w:lang w:val="lt-LT"/>
        </w:rPr>
      </w:pPr>
      <w:r w:rsidRPr="003307CD">
        <w:rPr>
          <w:lang w:val="lt-LT"/>
        </w:rPr>
        <w:lastRenderedPageBreak/>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4EFBFD2C"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xml:space="preserve">. Perkančioji organizacija atsako tik CVP IS susirašinėjimo priemonėmis į kiekvieną tiekėjo rašytinį prašymą dėl pirkimo dokumentų, jei prašymas yra pateiktas likus ne mažiau kaip </w:t>
      </w:r>
      <w:r w:rsidR="006A58C9">
        <w:rPr>
          <w:rFonts w:eastAsia="Arial Unicode MS" w:cs="Arial Unicode MS"/>
          <w:color w:val="auto"/>
          <w:lang w:val="lt-LT"/>
        </w:rPr>
        <w:t>6</w:t>
      </w:r>
      <w:r w:rsidRPr="00D90920">
        <w:rPr>
          <w:rFonts w:eastAsia="Arial Unicode MS" w:cs="Arial Unicode MS"/>
          <w:color w:val="auto"/>
          <w:lang w:val="lt-LT"/>
        </w:rPr>
        <w:t xml:space="preserve"> dienoms iki pasiūlymų pateikimo termino pabaigos.</w:t>
      </w:r>
    </w:p>
    <w:p w14:paraId="3F2AD7C9" w14:textId="25DE1838"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 xml:space="preserve">ne vėliau kaip likus </w:t>
      </w:r>
      <w:r w:rsidR="006A58C9">
        <w:rPr>
          <w:rFonts w:eastAsia="Arial Unicode MS" w:cs="Arial Unicode MS"/>
          <w:color w:val="auto"/>
          <w:lang w:val="lt-LT"/>
        </w:rPr>
        <w:t>4</w:t>
      </w:r>
      <w:r w:rsidR="00A0030C" w:rsidRPr="00D90920">
        <w:rPr>
          <w:rFonts w:eastAsia="Arial Unicode MS" w:cs="Arial Unicode MS"/>
          <w:color w:val="auto"/>
          <w:lang w:val="lt-LT"/>
        </w:rPr>
        <w:t xml:space="preserve"> dienoms iki pasiūlymų pateikimo termino pabaigos, jei jų paprašyta laiku. Paaiškinimai ar pataisymai yra neatsiejama pirkimo dokumentų dalis.</w:t>
      </w:r>
    </w:p>
    <w:p w14:paraId="2AA2B487" w14:textId="5B0DADA5"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50731D">
        <w:rPr>
          <w:rFonts w:eastAsia="Arial Unicode MS" w:cs="Arial Unicode MS"/>
          <w:lang w:val="lt-LT"/>
        </w:rPr>
        <w:t xml:space="preserve"> pagal tiekėjo prašymą,</w:t>
      </w:r>
      <w:r w:rsidRPr="00DB53CE">
        <w:rPr>
          <w:rFonts w:eastAsia="Arial Unicode MS" w:cs="Arial Unicode MS"/>
          <w:lang w:val="lt-LT"/>
        </w:rPr>
        <w:t xml:space="preserve"> privalo užtikrinti</w:t>
      </w:r>
      <w:r w:rsidR="0050731D">
        <w:rPr>
          <w:rFonts w:eastAsia="Arial Unicode MS" w:cs="Arial Unicode MS"/>
          <w:lang w:val="lt-LT"/>
        </w:rPr>
        <w:t xml:space="preserve"> prašymą patei</w:t>
      </w:r>
      <w:r w:rsidR="00FE1F06">
        <w:rPr>
          <w:rFonts w:eastAsia="Arial Unicode MS" w:cs="Arial Unicode MS"/>
          <w:lang w:val="lt-LT"/>
        </w:rPr>
        <w:t>k</w:t>
      </w:r>
      <w:r w:rsidR="0050731D">
        <w:rPr>
          <w:rFonts w:eastAsia="Arial Unicode MS" w:cs="Arial Unicode MS"/>
          <w:lang w:val="lt-LT"/>
        </w:rPr>
        <w:t xml:space="preserve">usio tiekėjo </w:t>
      </w:r>
      <w:r w:rsidRPr="00DB53CE">
        <w:rPr>
          <w:rFonts w:eastAsia="Arial Unicode MS" w:cs="Arial Unicode MS"/>
          <w:lang w:val="lt-LT"/>
        </w:rPr>
        <w:t>anonimiškumą</w:t>
      </w:r>
      <w:r w:rsidR="0050731D">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071C28B3"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428E481B" w14:textId="73889393"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2D54D3">
        <w:rPr>
          <w:color w:val="auto"/>
          <w:lang w:val="lt-LT"/>
        </w:rPr>
        <w:t>9</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0F408CE7" w:rsidR="006B51E6" w:rsidRPr="00314A93" w:rsidRDefault="00CD477A" w:rsidP="00CD477A">
      <w:pPr>
        <w:pStyle w:val="Heading"/>
        <w:tabs>
          <w:tab w:val="left" w:pos="709"/>
        </w:tabs>
        <w:rPr>
          <w:color w:val="auto"/>
          <w:lang w:val="lt-LT"/>
        </w:rPr>
      </w:pPr>
      <w:r>
        <w:rPr>
          <w:lang w:val="lt-LT"/>
        </w:rPr>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lastRenderedPageBreak/>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D20F31"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w:t>
      </w:r>
      <w:r w:rsidRPr="00D20F31">
        <w:rPr>
          <w:rFonts w:eastAsia="Arial Unicode MS" w:cs="Arial Unicode MS"/>
          <w:lang w:val="lt-LT"/>
        </w:rPr>
        <w:t>ateikė raštišką tinkamą kainos pagrįstumo įrodymą;</w:t>
      </w:r>
    </w:p>
    <w:p w14:paraId="408983FE" w14:textId="339D65F9" w:rsidR="007B6A67" w:rsidRPr="007B6A67" w:rsidRDefault="0034466E" w:rsidP="007B6A67">
      <w:pPr>
        <w:pStyle w:val="NoSpacing"/>
        <w:ind w:firstLine="709"/>
        <w:jc w:val="both"/>
        <w:rPr>
          <w:rFonts w:ascii="Times New Roman" w:hAnsi="Times New Roman" w:cs="Times New Roman"/>
          <w:sz w:val="22"/>
          <w:szCs w:val="22"/>
        </w:rPr>
      </w:pPr>
      <w:r w:rsidRPr="00D20F31">
        <w:rPr>
          <w:color w:val="367DA2"/>
        </w:rPr>
        <w:tab/>
      </w:r>
      <w:r w:rsidRPr="007B6A67">
        <w:rPr>
          <w:rFonts w:ascii="Times New Roman" w:hAnsi="Times New Roman" w:cs="Times New Roman"/>
          <w:sz w:val="22"/>
          <w:szCs w:val="22"/>
        </w:rPr>
        <w:t>11.1.7. galimo laimėtojo prašo pateikti pirkimo sąlyg</w:t>
      </w:r>
      <w:r w:rsidR="00CD0573" w:rsidRPr="007B6A67">
        <w:rPr>
          <w:rFonts w:ascii="Times New Roman" w:hAnsi="Times New Roman" w:cs="Times New Roman"/>
          <w:sz w:val="22"/>
          <w:szCs w:val="22"/>
        </w:rPr>
        <w:t xml:space="preserve">ose </w:t>
      </w:r>
      <w:r w:rsidRPr="007B6A67">
        <w:rPr>
          <w:rFonts w:ascii="Times New Roman" w:hAnsi="Times New Roman" w:cs="Times New Roman"/>
          <w:sz w:val="22"/>
          <w:szCs w:val="22"/>
        </w:rPr>
        <w:t>nurodytus dokumentus</w:t>
      </w:r>
      <w:r w:rsidR="006C2D83" w:rsidRPr="007B6A67">
        <w:rPr>
          <w:rFonts w:ascii="Times New Roman" w:hAnsi="Times New Roman" w:cs="Times New Roman"/>
          <w:sz w:val="22"/>
          <w:szCs w:val="22"/>
        </w:rPr>
        <w:t xml:space="preserve">, </w:t>
      </w:r>
      <w:r w:rsidRPr="007B6A67">
        <w:rPr>
          <w:rFonts w:ascii="Times New Roman" w:hAnsi="Times New Roman" w:cs="Times New Roman"/>
          <w:sz w:val="22"/>
          <w:szCs w:val="22"/>
        </w:rPr>
        <w:t xml:space="preserve">patvirtinančius </w:t>
      </w:r>
      <w:r w:rsidR="00CD0573" w:rsidRPr="007B6A67">
        <w:rPr>
          <w:rFonts w:ascii="Times New Roman" w:hAnsi="Times New Roman" w:cs="Times New Roman"/>
          <w:sz w:val="22"/>
          <w:szCs w:val="22"/>
        </w:rPr>
        <w:t xml:space="preserve">atitikimą </w:t>
      </w:r>
      <w:r w:rsidR="00FF1BEB" w:rsidRPr="007B6A67">
        <w:rPr>
          <w:rFonts w:ascii="Times New Roman" w:hAnsi="Times New Roman" w:cs="Times New Roman"/>
          <w:sz w:val="22"/>
          <w:szCs w:val="22"/>
        </w:rPr>
        <w:t>kvalifikacijos</w:t>
      </w:r>
      <w:r w:rsidR="00CD0573" w:rsidRPr="007B6A67">
        <w:rPr>
          <w:rFonts w:ascii="Times New Roman" w:hAnsi="Times New Roman" w:cs="Times New Roman"/>
          <w:sz w:val="22"/>
          <w:szCs w:val="22"/>
        </w:rPr>
        <w:t xml:space="preserve"> reikalavimams (3.1</w:t>
      </w:r>
      <w:r w:rsidR="00FF1BEB" w:rsidRPr="007B6A67">
        <w:rPr>
          <w:rFonts w:ascii="Times New Roman" w:hAnsi="Times New Roman" w:cs="Times New Roman"/>
          <w:sz w:val="22"/>
          <w:szCs w:val="22"/>
        </w:rPr>
        <w:t>1</w:t>
      </w:r>
      <w:r w:rsidR="00CD0573" w:rsidRPr="007B6A67">
        <w:rPr>
          <w:rFonts w:ascii="Times New Roman" w:hAnsi="Times New Roman" w:cs="Times New Roman"/>
          <w:sz w:val="22"/>
          <w:szCs w:val="22"/>
        </w:rPr>
        <w:t xml:space="preserve"> p.)</w:t>
      </w:r>
      <w:r w:rsidRPr="007B6A67">
        <w:rPr>
          <w:rFonts w:ascii="Times New Roman" w:hAnsi="Times New Roman" w:cs="Times New Roman"/>
          <w:sz w:val="22"/>
          <w:szCs w:val="22"/>
        </w:rPr>
        <w:t>.</w:t>
      </w:r>
      <w:r w:rsidR="006C2D83" w:rsidRPr="007B6A67">
        <w:rPr>
          <w:rFonts w:ascii="Times New Roman" w:hAnsi="Times New Roman" w:cs="Times New Roman"/>
          <w:sz w:val="22"/>
          <w:szCs w:val="22"/>
        </w:rPr>
        <w:t xml:space="preserve"> </w:t>
      </w:r>
      <w:r w:rsidR="007B6A67" w:rsidRPr="007B6A67">
        <w:rPr>
          <w:rFonts w:ascii="Times New Roman" w:hAnsi="Times New Roman" w:cs="Times New Roman"/>
          <w:sz w:val="22"/>
          <w:szCs w:val="22"/>
        </w:rPr>
        <w:t>Pažymų, patvirtinančių tiekėjo pašalinimo pagrindų nebuvimą (3.9 p.), perkančioji organizacija reikalauja tik turėdama pagrįstų abejonių dėl šių tiekėjų patikimumo. Gavusi dokumentus, Komisija patikrina, ar nėra tiekėjo pašalinimo pagrindų</w:t>
      </w:r>
      <w:r w:rsidR="007B6A67">
        <w:rPr>
          <w:rFonts w:ascii="Times New Roman" w:hAnsi="Times New Roman" w:cs="Times New Roman"/>
          <w:sz w:val="22"/>
          <w:szCs w:val="22"/>
        </w:rPr>
        <w:t xml:space="preserve"> (jei reikalaujama)</w:t>
      </w:r>
      <w:r w:rsidR="007B6A67" w:rsidRPr="007B6A67">
        <w:rPr>
          <w:rFonts w:ascii="Times New Roman" w:hAnsi="Times New Roman" w:cs="Times New Roman"/>
          <w:sz w:val="22"/>
          <w:szCs w:val="22"/>
        </w:rPr>
        <w:t>, ar tiekėjas atitinka pirkimo sąlygose keliamus kvalifikacijos reikalavimus.</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7065F3DF" w14:textId="77777777" w:rsidR="00E639A3" w:rsidRPr="003307CD" w:rsidRDefault="00E639A3">
      <w:pPr>
        <w:pStyle w:val="Body2"/>
        <w:rPr>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lastRenderedPageBreak/>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BF12A1C" w14:textId="0D2604A0" w:rsidR="00D05E6B" w:rsidRPr="00D05E6B" w:rsidRDefault="00D05E6B" w:rsidP="00D05E6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D05E6B">
        <w:rPr>
          <w:sz w:val="22"/>
          <w:szCs w:val="22"/>
          <w:lang w:val="lt-LT"/>
        </w:rPr>
        <w:t>13.1.3. pasiūlymą pateikęs tiekėjas neatitinka pirkimo sąlygų priede Nr.5„Kvalifikacinių reikalavimų lentelė“ nustatytų kvalifikacijos reikalavimų arba perkančiosios organizacijos nustatytu terminu nepateikė ar nepatikslino pateiktų netikslių ar neišsamių duomenų apie atitikimą CVP IS priemonėmis;</w:t>
      </w:r>
    </w:p>
    <w:p w14:paraId="2188A5B9" w14:textId="498A3BC3"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sidR="00D05E6B">
        <w:rPr>
          <w:rFonts w:eastAsia="Arial Unicode MS" w:cs="Arial Unicode MS"/>
          <w:lang w:val="lt-LT"/>
        </w:rPr>
        <w:t>4</w:t>
      </w:r>
      <w:r w:rsidRPr="003307CD">
        <w:rPr>
          <w:rFonts w:eastAsia="Arial Unicode MS" w:cs="Arial Unicode MS"/>
          <w:lang w:val="lt-LT"/>
        </w:rPr>
        <w:t>. pasiūlymas neatitinka pirkimo dokumentuose nustatytų reikalavimų;</w:t>
      </w:r>
    </w:p>
    <w:p w14:paraId="21C7B0DF" w14:textId="09E4CE5C" w:rsidR="00162225" w:rsidRPr="003307CD" w:rsidRDefault="00162225" w:rsidP="00162225">
      <w:pPr>
        <w:pStyle w:val="Body2"/>
        <w:rPr>
          <w:lang w:val="lt-LT"/>
        </w:rPr>
      </w:pPr>
      <w:r>
        <w:rPr>
          <w:rFonts w:eastAsia="Arial Unicode MS" w:cs="Arial Unicode MS"/>
          <w:lang w:val="lt-LT"/>
        </w:rPr>
        <w:t xml:space="preserve">             </w:t>
      </w:r>
      <w:r w:rsidRPr="003307CD">
        <w:rPr>
          <w:rFonts w:eastAsia="Arial Unicode MS" w:cs="Arial Unicode MS"/>
          <w:lang w:val="lt-LT"/>
        </w:rPr>
        <w:t>13.1.</w:t>
      </w:r>
      <w:r w:rsidR="00D05E6B">
        <w:rPr>
          <w:rFonts w:eastAsia="Arial Unicode MS" w:cs="Arial Unicode MS"/>
          <w:lang w:val="lt-LT"/>
        </w:rPr>
        <w:t>5</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439C029E"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D05E6B">
        <w:rPr>
          <w:rFonts w:eastAsia="Arial Unicode MS" w:cs="Arial Unicode MS"/>
          <w:lang w:val="lt-LT"/>
        </w:rPr>
        <w:t>6</w:t>
      </w:r>
      <w:r w:rsidRPr="003307CD">
        <w:rPr>
          <w:rFonts w:eastAsia="Arial Unicode MS" w:cs="Arial Unicode MS"/>
          <w:lang w:val="lt-LT"/>
        </w:rPr>
        <w:t xml:space="preserve">. </w:t>
      </w:r>
      <w:r w:rsidR="005A3080">
        <w:rPr>
          <w:rFonts w:eastAsia="Arial Unicode M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307CD">
        <w:rPr>
          <w:rFonts w:eastAsia="Arial Unicode MS" w:cs="Arial Unicode MS"/>
          <w:lang w:val="lt-LT"/>
        </w:rPr>
        <w:t>;</w:t>
      </w:r>
    </w:p>
    <w:p w14:paraId="26EC8611" w14:textId="230C41F7"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D05E6B">
        <w:rPr>
          <w:rFonts w:eastAsia="Arial Unicode MS" w:cs="Arial Unicode MS"/>
          <w:lang w:val="lt-LT"/>
        </w:rPr>
        <w:t>7</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09139294" w:rsidR="006B51E6" w:rsidRPr="003307CD" w:rsidRDefault="0034466E">
      <w:pPr>
        <w:pStyle w:val="Body2"/>
        <w:rPr>
          <w:lang w:val="lt-LT"/>
        </w:rPr>
      </w:pPr>
      <w:r w:rsidRPr="003307CD">
        <w:rPr>
          <w:rFonts w:eastAsia="Arial Unicode MS" w:cs="Arial Unicode MS"/>
          <w:lang w:val="lt-LT"/>
        </w:rPr>
        <w:tab/>
        <w:t>13.1.</w:t>
      </w:r>
      <w:r w:rsidR="00D05E6B">
        <w:rPr>
          <w:rFonts w:eastAsia="Arial Unicode MS" w:cs="Arial Unicode MS"/>
          <w:lang w:val="lt-LT"/>
        </w:rPr>
        <w:t>8</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245B2631"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D05E6B">
        <w:rPr>
          <w:rFonts w:eastAsiaTheme="minorHAnsi"/>
          <w:bdr w:val="none" w:sz="0" w:space="0" w:color="auto" w:frame="1"/>
          <w:lang w:val="lt-LT"/>
        </w:rPr>
        <w:t>9</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09C90E5C" w:rsidR="006B51E6" w:rsidRPr="00400290" w:rsidRDefault="000C31A5" w:rsidP="00055E6A">
      <w:pPr>
        <w:tabs>
          <w:tab w:val="left" w:pos="709"/>
        </w:tabs>
        <w:jc w:val="both"/>
        <w:rPr>
          <w:sz w:val="22"/>
          <w:szCs w:val="22"/>
          <w:lang w:val="lt-LT"/>
        </w:rPr>
      </w:pPr>
      <w:r w:rsidRPr="000C31A5">
        <w:rPr>
          <w:lang w:val="lt-LT" w:eastAsia="lt-LT"/>
        </w:rPr>
        <w:t xml:space="preserve">           </w:t>
      </w:r>
      <w:r w:rsidRPr="00400290">
        <w:rPr>
          <w:rFonts w:eastAsia="Times New Roman"/>
          <w:color w:val="000000"/>
          <w:sz w:val="22"/>
          <w:szCs w:val="22"/>
          <w:lang w:val="lt-LT" w:eastAsia="lt-LT"/>
        </w:rPr>
        <w:t xml:space="preserve"> </w:t>
      </w:r>
      <w:r w:rsidR="0034466E" w:rsidRPr="00400290">
        <w:rPr>
          <w:rFonts w:cs="Arial Unicode MS"/>
          <w:sz w:val="22"/>
          <w:szCs w:val="22"/>
          <w:lang w:val="lt-LT"/>
        </w:rPr>
        <w:tab/>
        <w:t>13.2. Apie pasiūlymo atmetimą ir tokio atmetimo priežastis tiekėjas informuojamas raštu CVP IS priemonėmis.</w:t>
      </w:r>
    </w:p>
    <w:p w14:paraId="18377612" w14:textId="77777777" w:rsidR="006B51E6" w:rsidRPr="00400290" w:rsidRDefault="0034466E">
      <w:pPr>
        <w:pStyle w:val="Body2"/>
        <w:rPr>
          <w:rFonts w:eastAsia="Arial Unicode MS" w:cs="Arial Unicode MS"/>
          <w:lang w:val="lt-LT"/>
        </w:rPr>
      </w:pPr>
      <w:r w:rsidRPr="00400290">
        <w:rPr>
          <w:lang w:val="lt-LT"/>
        </w:rPr>
        <w:tab/>
      </w:r>
      <w:r w:rsidRPr="00400290">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215FC5" w:rsidRDefault="003F146F">
      <w:pPr>
        <w:pStyle w:val="Body2"/>
        <w:rPr>
          <w:lang w:val="lt-LT"/>
        </w:rPr>
      </w:pPr>
    </w:p>
    <w:p w14:paraId="3B250016" w14:textId="014128AA" w:rsidR="006B51E6" w:rsidRPr="00947A6A" w:rsidRDefault="00B56FE5" w:rsidP="00AF3184">
      <w:pPr>
        <w:pStyle w:val="Heading"/>
        <w:rPr>
          <w:color w:val="auto"/>
          <w:lang w:val="lt-LT"/>
        </w:rPr>
      </w:pPr>
      <w:r>
        <w:rPr>
          <w:lang w:val="lt-LT"/>
        </w:rPr>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0E6D5A6C" w14:textId="04644B5C" w:rsidR="006B51E6" w:rsidRPr="0017092C" w:rsidRDefault="0034466E">
      <w:pPr>
        <w:pStyle w:val="Body2"/>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kainą.</w:t>
      </w:r>
      <w:r w:rsidRPr="0017092C">
        <w:rPr>
          <w:rFonts w:eastAsia="Arial Unicode MS" w:cs="Arial Unicode MS"/>
          <w:color w:val="auto"/>
          <w:lang w:val="lt-LT"/>
        </w:rPr>
        <w:t xml:space="preserve"> Ekonomiškai naudingiausiu pasiūlymu laikomas mažiausios kainos pasiūlymas.</w:t>
      </w:r>
    </w:p>
    <w:p w14:paraId="5D9E8D24" w14:textId="77777777" w:rsidR="00B2592A" w:rsidRPr="003307CD" w:rsidRDefault="0034466E" w:rsidP="00B2592A">
      <w:pPr>
        <w:pStyle w:val="Body2"/>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Pr="003307CD" w:rsidRDefault="00B2592A" w:rsidP="00B2592A">
      <w:pPr>
        <w:pStyle w:val="Body2"/>
        <w:rPr>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pPr>
        <w:pStyle w:val="Heading"/>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8A6BB1B"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1684FC07" w:rsidR="006B51E6" w:rsidRPr="00FB2B7C" w:rsidRDefault="0034466E">
      <w:pPr>
        <w:pStyle w:val="Body2"/>
        <w:rPr>
          <w:lang w:val="lt-LT"/>
        </w:rPr>
      </w:pPr>
      <w:r w:rsidRPr="003307CD">
        <w:rPr>
          <w:lang w:val="lt-LT"/>
        </w:rPr>
        <w:tab/>
      </w:r>
      <w:r w:rsidRPr="0017092C">
        <w:rPr>
          <w:rFonts w:eastAsia="Arial Unicode MS" w:cs="Arial Unicode MS"/>
          <w:color w:val="auto"/>
          <w:lang w:val="lt-LT"/>
        </w:rPr>
        <w:t xml:space="preserve">15.5. Pirkimo sutartis negali būti sudaryta, kol nepasibaigė pirkimo sutarties sudarymo atidėjimo terminas, t. y. ne anksčiau kaip po </w:t>
      </w:r>
      <w:r w:rsidR="00C54F9B">
        <w:rPr>
          <w:rFonts w:eastAsia="Arial Unicode MS" w:cs="Arial Unicode MS"/>
          <w:color w:val="auto"/>
          <w:lang w:val="lt-LT"/>
        </w:rPr>
        <w:t>5</w:t>
      </w:r>
      <w:r w:rsidRPr="0017092C">
        <w:rPr>
          <w:rFonts w:eastAsia="Arial Unicode MS" w:cs="Arial Unicode MS"/>
          <w:color w:val="auto"/>
          <w:lang w:val="lt-LT"/>
        </w:rPr>
        <w:t xml:space="preserve"> </w:t>
      </w:r>
      <w:r w:rsidR="00C54F9B">
        <w:rPr>
          <w:rFonts w:eastAsia="Arial Unicode MS" w:cs="Arial Unicode MS"/>
          <w:color w:val="auto"/>
          <w:lang w:val="lt-LT"/>
        </w:rPr>
        <w:t>darbo</w:t>
      </w:r>
      <w:r w:rsidRPr="0017092C">
        <w:rPr>
          <w:rFonts w:eastAsia="Arial Unicode MS" w:cs="Arial Unicode MS"/>
          <w:color w:val="auto"/>
          <w:lang w:val="lt-LT"/>
        </w:rPr>
        <w:t xml:space="preserve">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5FC15AAA" w14:textId="77777777" w:rsidR="006B51E6" w:rsidRPr="00947A6A" w:rsidRDefault="0034466E">
      <w:pPr>
        <w:pStyle w:val="Heading"/>
        <w:rPr>
          <w:color w:val="auto"/>
          <w:lang w:val="lt-LT"/>
        </w:rPr>
      </w:pPr>
      <w:r w:rsidRPr="003307CD">
        <w:rPr>
          <w:lang w:val="lt-LT"/>
        </w:rPr>
        <w:tab/>
      </w:r>
      <w:r w:rsidRPr="00947A6A">
        <w:rPr>
          <w:color w:val="auto"/>
          <w:lang w:val="lt-LT"/>
        </w:rPr>
        <w:t>18. PIRKIMO SĄLYGŲ PRIEDAI</w:t>
      </w: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22396624" w14:textId="693CCCFF" w:rsidR="006B51E6" w:rsidRPr="00F55A5D" w:rsidRDefault="00D90920">
      <w:pPr>
        <w:pStyle w:val="Body2"/>
        <w:rPr>
          <w:color w:val="auto"/>
          <w:lang w:val="lt-LT"/>
        </w:rPr>
      </w:pPr>
      <w:r w:rsidRPr="00F55A5D">
        <w:rPr>
          <w:rFonts w:eastAsia="Arial Unicode MS" w:cs="Arial Unicode MS"/>
          <w:color w:val="auto"/>
          <w:lang w:val="lt-LT"/>
        </w:rPr>
        <w:t xml:space="preserve">             </w:t>
      </w:r>
      <w:r w:rsidR="0017092C" w:rsidRPr="00F55A5D">
        <w:rPr>
          <w:color w:val="auto"/>
          <w:lang w:val="lt-LT"/>
        </w:rPr>
        <w:tab/>
      </w:r>
      <w:r w:rsidR="0017092C" w:rsidRPr="00F55A5D">
        <w:rPr>
          <w:rFonts w:eastAsia="Arial Unicode MS" w:cs="Arial Unicode MS"/>
          <w:color w:val="auto"/>
          <w:lang w:val="lt-LT"/>
        </w:rPr>
        <w:t>18.1.</w:t>
      </w:r>
      <w:r w:rsidR="00B2592A">
        <w:rPr>
          <w:rFonts w:eastAsia="Arial Unicode MS" w:cs="Arial Unicode MS"/>
          <w:color w:val="auto"/>
          <w:lang w:val="lt-LT"/>
        </w:rPr>
        <w:t>3</w:t>
      </w:r>
      <w:r w:rsidR="0017092C" w:rsidRPr="00F55A5D">
        <w:rPr>
          <w:rFonts w:eastAsia="Arial Unicode MS" w:cs="Arial Unicode MS"/>
          <w:color w:val="auto"/>
          <w:lang w:val="lt-LT"/>
        </w:rPr>
        <w:t xml:space="preserve">. </w:t>
      </w:r>
      <w:r w:rsidR="00111648">
        <w:rPr>
          <w:rFonts w:eastAsia="Arial Unicode MS" w:cs="Arial Unicode MS"/>
          <w:color w:val="auto"/>
          <w:lang w:val="lt-LT"/>
        </w:rPr>
        <w:t xml:space="preserve">Priedas Nr.3 - </w:t>
      </w:r>
      <w:r w:rsidR="0017092C" w:rsidRPr="00F55A5D">
        <w:rPr>
          <w:rFonts w:eastAsia="Arial Unicode MS" w:cs="Arial Unicode MS"/>
          <w:color w:val="auto"/>
          <w:lang w:val="lt-LT"/>
        </w:rPr>
        <w:t>Europos bendrasis viešųjų pirkimų dokumentas (EBVPD).</w:t>
      </w:r>
    </w:p>
    <w:p w14:paraId="4AC06BF5" w14:textId="210B6032" w:rsidR="00D061A1" w:rsidRDefault="0034466E" w:rsidP="0017092C">
      <w:pPr>
        <w:pStyle w:val="Body2"/>
        <w:rPr>
          <w:rFonts w:eastAsia="Arial Unicode MS" w:cs="Arial Unicode MS"/>
          <w:lang w:val="lt-LT"/>
        </w:rPr>
      </w:pPr>
      <w:r w:rsidRPr="00F55A5D">
        <w:rPr>
          <w:color w:val="auto"/>
          <w:lang w:val="lt-LT"/>
        </w:rPr>
        <w:tab/>
      </w:r>
      <w:r w:rsidR="00F55A5D" w:rsidRPr="00F55A5D">
        <w:rPr>
          <w:color w:val="auto"/>
          <w:lang w:val="lt-LT"/>
        </w:rPr>
        <w:t>18.1.</w:t>
      </w:r>
      <w:r w:rsidR="00B2592A">
        <w:rPr>
          <w:color w:val="auto"/>
          <w:lang w:val="lt-LT"/>
        </w:rPr>
        <w:t>4</w:t>
      </w:r>
      <w:r w:rsidR="00F55A5D" w:rsidRPr="00F55A5D">
        <w:rPr>
          <w:color w:val="auto"/>
          <w:lang w:val="lt-LT"/>
        </w:rPr>
        <w:t>.</w:t>
      </w:r>
      <w:r w:rsidR="00F55A5D" w:rsidRPr="00F55A5D">
        <w:rPr>
          <w:rFonts w:eastAsia="Arial Unicode MS" w:cs="Arial Unicode MS"/>
          <w:color w:val="auto"/>
          <w:lang w:val="lt-LT"/>
        </w:rPr>
        <w:t xml:space="preserve"> </w:t>
      </w:r>
      <w:r w:rsidR="00111648">
        <w:rPr>
          <w:rFonts w:eastAsia="Arial Unicode MS" w:cs="Arial Unicode MS"/>
          <w:color w:val="auto"/>
          <w:lang w:val="lt-LT"/>
        </w:rPr>
        <w:t>Priedas Nr.4 - T</w:t>
      </w:r>
      <w:r w:rsidR="00F55A5D" w:rsidRPr="00F55A5D">
        <w:rPr>
          <w:rFonts w:eastAsia="Arial Unicode MS" w:cs="Arial Unicode MS"/>
          <w:color w:val="auto"/>
          <w:lang w:val="lt-LT"/>
        </w:rPr>
        <w:t>iekėjo</w:t>
      </w:r>
      <w:r w:rsidR="00B2592A">
        <w:rPr>
          <w:rFonts w:eastAsia="Arial Unicode MS" w:cs="Arial Unicode MS"/>
          <w:color w:val="auto"/>
          <w:lang w:val="lt-LT"/>
        </w:rPr>
        <w:t xml:space="preserve">/subtiekėjo </w:t>
      </w:r>
      <w:r w:rsidR="00F55A5D" w:rsidRPr="00F55A5D">
        <w:rPr>
          <w:rFonts w:eastAsia="Arial Unicode MS" w:cs="Arial Unicode MS"/>
          <w:color w:val="auto"/>
          <w:lang w:val="lt-LT"/>
        </w:rPr>
        <w:t xml:space="preserve">deklaracija </w:t>
      </w:r>
      <w:r w:rsidR="00F55A5D">
        <w:rPr>
          <w:rFonts w:eastAsia="Arial Unicode MS" w:cs="Arial Unicode MS"/>
          <w:lang w:val="lt-LT"/>
        </w:rPr>
        <w:t xml:space="preserve">dėl </w:t>
      </w:r>
      <w:r w:rsidR="00B2592A">
        <w:rPr>
          <w:rFonts w:eastAsia="Arial Unicode MS" w:cs="Arial Unicode MS"/>
          <w:lang w:val="lt-LT"/>
        </w:rPr>
        <w:t>sankcijų</w:t>
      </w:r>
      <w:r w:rsidR="00F55A5D">
        <w:rPr>
          <w:rFonts w:eastAsia="Arial Unicode MS" w:cs="Arial Unicode MS"/>
          <w:lang w:val="lt-LT"/>
        </w:rPr>
        <w:t>.</w:t>
      </w:r>
    </w:p>
    <w:p w14:paraId="55D0F97B" w14:textId="07E5EB60" w:rsidR="00461FA6" w:rsidRDefault="00461FA6" w:rsidP="0017092C">
      <w:pPr>
        <w:pStyle w:val="Body2"/>
        <w:rPr>
          <w:rFonts w:eastAsia="Arial Unicode MS" w:cs="Arial Unicode MS"/>
          <w:lang w:val="lt-LT"/>
        </w:rPr>
      </w:pPr>
      <w:r>
        <w:rPr>
          <w:rFonts w:eastAsia="Arial Unicode MS" w:cs="Arial Unicode MS"/>
          <w:lang w:val="lt-LT"/>
        </w:rPr>
        <w:t xml:space="preserve">             18.1.5.Priedas</w:t>
      </w:r>
      <w:r w:rsidR="00727983">
        <w:rPr>
          <w:rFonts w:eastAsia="Arial Unicode MS" w:cs="Arial Unicode MS"/>
          <w:lang w:val="lt-LT"/>
        </w:rPr>
        <w:t xml:space="preserve"> </w:t>
      </w:r>
      <w:r>
        <w:rPr>
          <w:rFonts w:eastAsia="Arial Unicode MS" w:cs="Arial Unicode MS"/>
          <w:lang w:val="lt-LT"/>
        </w:rPr>
        <w:t>Nr.5</w:t>
      </w:r>
      <w:r w:rsidR="00727983">
        <w:rPr>
          <w:rFonts w:eastAsia="Arial Unicode MS" w:cs="Arial Unicode MS"/>
          <w:lang w:val="lt-LT"/>
        </w:rPr>
        <w:t xml:space="preserve"> - </w:t>
      </w:r>
      <w:r w:rsidR="00D05E6B">
        <w:rPr>
          <w:rFonts w:eastAsia="Arial Unicode MS" w:cs="Arial Unicode MS"/>
          <w:lang w:val="lt-LT"/>
        </w:rPr>
        <w:t>K</w:t>
      </w:r>
      <w:r w:rsidR="00727983">
        <w:rPr>
          <w:rFonts w:eastAsia="Arial Unicode MS" w:cs="Arial Unicode MS"/>
          <w:lang w:val="lt-LT"/>
        </w:rPr>
        <w:t xml:space="preserve">valifikacinių reikalavimų </w:t>
      </w:r>
      <w:r w:rsidR="00D05E6B">
        <w:rPr>
          <w:rFonts w:eastAsia="Arial Unicode MS" w:cs="Arial Unicode MS"/>
          <w:lang w:val="lt-LT"/>
        </w:rPr>
        <w:t>lentelė</w:t>
      </w:r>
      <w:r>
        <w:rPr>
          <w:rFonts w:eastAsia="Arial Unicode MS" w:cs="Arial Unicode MS"/>
          <w:lang w:val="lt-LT"/>
        </w:rPr>
        <w:t xml:space="preserve">. </w:t>
      </w:r>
    </w:p>
    <w:p w14:paraId="6DD7F52C" w14:textId="77777777" w:rsidR="00D061A1" w:rsidRPr="003307CD" w:rsidRDefault="00D061A1" w:rsidP="00D061A1">
      <w:pPr>
        <w:pStyle w:val="Body2"/>
        <w:jc w:val="center"/>
        <w:rPr>
          <w:lang w:val="lt-LT"/>
        </w:rPr>
      </w:pPr>
      <w:r>
        <w:rPr>
          <w:lang w:val="lt-LT"/>
        </w:rPr>
        <w:t>___________________________</w:t>
      </w:r>
    </w:p>
    <w:sectPr w:rsidR="00D061A1" w:rsidRPr="003307CD" w:rsidSect="00ED4A07">
      <w:headerReference w:type="default" r:id="rId22"/>
      <w:pgSz w:w="11900" w:h="16840"/>
      <w:pgMar w:top="1134" w:right="1200" w:bottom="568"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AD78E" w14:textId="77777777" w:rsidR="00D26BCB" w:rsidRDefault="00D26BCB">
      <w:r>
        <w:separator/>
      </w:r>
    </w:p>
  </w:endnote>
  <w:endnote w:type="continuationSeparator" w:id="0">
    <w:p w14:paraId="5C1C6C8B" w14:textId="77777777" w:rsidR="00D26BCB" w:rsidRDefault="00D26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68600" w14:textId="77777777" w:rsidR="00D26BCB" w:rsidRDefault="00D26BCB">
      <w:r>
        <w:separator/>
      </w:r>
    </w:p>
  </w:footnote>
  <w:footnote w:type="continuationSeparator" w:id="0">
    <w:p w14:paraId="2C8D16D9" w14:textId="77777777" w:rsidR="00D26BCB" w:rsidRDefault="00D26BCB">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566661"/>
      <w:docPartObj>
        <w:docPartGallery w:val="Page Numbers (Top of Page)"/>
        <w:docPartUnique/>
      </w:docPartObj>
    </w:sdtPr>
    <w:sdtEndPr/>
    <w:sdtContent>
      <w:p w14:paraId="68D2399A" w14:textId="58891CA6" w:rsidR="001A4A43" w:rsidRDefault="001A4A43">
        <w:pPr>
          <w:pStyle w:val="Header"/>
          <w:jc w:val="center"/>
        </w:pPr>
        <w:r>
          <w:fldChar w:fldCharType="begin"/>
        </w:r>
        <w:r>
          <w:instrText>PAGE   \* MERGEFORMAT</w:instrText>
        </w:r>
        <w:r>
          <w:fldChar w:fldCharType="separate"/>
        </w:r>
        <w:r w:rsidR="00533C27" w:rsidRPr="00533C27">
          <w:rPr>
            <w:noProof/>
            <w:lang w:val="lt-LT"/>
          </w:rPr>
          <w:t>2</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
    <w:nsid w:val="75866D5E"/>
    <w:multiLevelType w:val="multilevel"/>
    <w:tmpl w:val="ADBA6446"/>
    <w:lvl w:ilvl="0">
      <w:start w:val="1"/>
      <w:numFmt w:val="decimal"/>
      <w:lvlText w:val="%1."/>
      <w:lvlJc w:val="left"/>
      <w:pPr>
        <w:ind w:left="360" w:hanging="360"/>
      </w:pPr>
      <w:rPr>
        <w:rFonts w:cstheme="minorHAnsi" w:hint="default"/>
      </w:rPr>
    </w:lvl>
    <w:lvl w:ilvl="1">
      <w:start w:val="7"/>
      <w:numFmt w:val="decimal"/>
      <w:lvlText w:val="%1.%2."/>
      <w:lvlJc w:val="left"/>
      <w:pPr>
        <w:ind w:left="1140" w:hanging="360"/>
      </w:pPr>
      <w:rPr>
        <w:rFonts w:cstheme="minorHAnsi" w:hint="default"/>
        <w:sz w:val="22"/>
        <w:szCs w:val="22"/>
      </w:rPr>
    </w:lvl>
    <w:lvl w:ilvl="2">
      <w:start w:val="1"/>
      <w:numFmt w:val="decimal"/>
      <w:lvlText w:val="%1.%2.%3."/>
      <w:lvlJc w:val="left"/>
      <w:pPr>
        <w:ind w:left="2280" w:hanging="720"/>
      </w:pPr>
      <w:rPr>
        <w:rFonts w:cstheme="minorHAnsi" w:hint="default"/>
      </w:rPr>
    </w:lvl>
    <w:lvl w:ilvl="3">
      <w:start w:val="1"/>
      <w:numFmt w:val="decimal"/>
      <w:lvlText w:val="%1.%2.%3.%4."/>
      <w:lvlJc w:val="left"/>
      <w:pPr>
        <w:ind w:left="3060" w:hanging="720"/>
      </w:pPr>
      <w:rPr>
        <w:rFonts w:cstheme="minorHAnsi" w:hint="default"/>
      </w:rPr>
    </w:lvl>
    <w:lvl w:ilvl="4">
      <w:start w:val="1"/>
      <w:numFmt w:val="decimal"/>
      <w:lvlText w:val="%1.%2.%3.%4.%5."/>
      <w:lvlJc w:val="left"/>
      <w:pPr>
        <w:ind w:left="4200" w:hanging="1080"/>
      </w:pPr>
      <w:rPr>
        <w:rFonts w:cstheme="minorHAnsi" w:hint="default"/>
      </w:rPr>
    </w:lvl>
    <w:lvl w:ilvl="5">
      <w:start w:val="1"/>
      <w:numFmt w:val="decimal"/>
      <w:lvlText w:val="%1.%2.%3.%4.%5.%6."/>
      <w:lvlJc w:val="left"/>
      <w:pPr>
        <w:ind w:left="4980" w:hanging="1080"/>
      </w:pPr>
      <w:rPr>
        <w:rFonts w:cstheme="minorHAnsi" w:hint="default"/>
      </w:rPr>
    </w:lvl>
    <w:lvl w:ilvl="6">
      <w:start w:val="1"/>
      <w:numFmt w:val="decimal"/>
      <w:lvlText w:val="%1.%2.%3.%4.%5.%6.%7."/>
      <w:lvlJc w:val="left"/>
      <w:pPr>
        <w:ind w:left="6120" w:hanging="1440"/>
      </w:pPr>
      <w:rPr>
        <w:rFonts w:cstheme="minorHAnsi" w:hint="default"/>
      </w:rPr>
    </w:lvl>
    <w:lvl w:ilvl="7">
      <w:start w:val="1"/>
      <w:numFmt w:val="decimal"/>
      <w:lvlText w:val="%1.%2.%3.%4.%5.%6.%7.%8."/>
      <w:lvlJc w:val="left"/>
      <w:pPr>
        <w:ind w:left="6900" w:hanging="1440"/>
      </w:pPr>
      <w:rPr>
        <w:rFonts w:cstheme="minorHAnsi" w:hint="default"/>
      </w:rPr>
    </w:lvl>
    <w:lvl w:ilvl="8">
      <w:start w:val="1"/>
      <w:numFmt w:val="decimal"/>
      <w:lvlText w:val="%1.%2.%3.%4.%5.%6.%7.%8.%9."/>
      <w:lvlJc w:val="left"/>
      <w:pPr>
        <w:ind w:left="8040" w:hanging="1800"/>
      </w:pPr>
      <w:rPr>
        <w:rFonts w:cstheme="minorHAnsi" w:hint="default"/>
      </w:rPr>
    </w:lvl>
  </w:abstractNum>
  <w:num w:numId="1">
    <w:abstractNumId w:val="2"/>
  </w:num>
  <w:num w:numId="2">
    <w:abstractNumId w:val="3"/>
  </w:num>
  <w:num w:numId="3">
    <w:abstractNumId w:val="6"/>
  </w:num>
  <w:num w:numId="4">
    <w:abstractNumId w:val="4"/>
  </w:num>
  <w:num w:numId="5">
    <w:abstractNumId w:val="8"/>
  </w:num>
  <w:num w:numId="6">
    <w:abstractNumId w:val="5"/>
  </w:num>
  <w:num w:numId="7">
    <w:abstractNumId w:val="7"/>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03FC5"/>
    <w:rsid w:val="00011D13"/>
    <w:rsid w:val="00036AC6"/>
    <w:rsid w:val="000400AF"/>
    <w:rsid w:val="00040DB2"/>
    <w:rsid w:val="00041859"/>
    <w:rsid w:val="0004769C"/>
    <w:rsid w:val="00055E6A"/>
    <w:rsid w:val="0005786B"/>
    <w:rsid w:val="00066D66"/>
    <w:rsid w:val="00085461"/>
    <w:rsid w:val="00096DD3"/>
    <w:rsid w:val="000B1D8B"/>
    <w:rsid w:val="000C31A5"/>
    <w:rsid w:val="000F0CA1"/>
    <w:rsid w:val="000F63B8"/>
    <w:rsid w:val="000F655D"/>
    <w:rsid w:val="000F7E11"/>
    <w:rsid w:val="00101B19"/>
    <w:rsid w:val="00111648"/>
    <w:rsid w:val="001121A6"/>
    <w:rsid w:val="001231AA"/>
    <w:rsid w:val="00136B88"/>
    <w:rsid w:val="0014538B"/>
    <w:rsid w:val="001534A9"/>
    <w:rsid w:val="00162225"/>
    <w:rsid w:val="0017092C"/>
    <w:rsid w:val="0017489D"/>
    <w:rsid w:val="00177962"/>
    <w:rsid w:val="00177A43"/>
    <w:rsid w:val="00181CD4"/>
    <w:rsid w:val="00185AF1"/>
    <w:rsid w:val="001933EA"/>
    <w:rsid w:val="001A065F"/>
    <w:rsid w:val="001A4A43"/>
    <w:rsid w:val="001B503C"/>
    <w:rsid w:val="001C2D07"/>
    <w:rsid w:val="001C400B"/>
    <w:rsid w:val="001D5EA3"/>
    <w:rsid w:val="001E1782"/>
    <w:rsid w:val="0020665B"/>
    <w:rsid w:val="00214766"/>
    <w:rsid w:val="00215FC5"/>
    <w:rsid w:val="002175FB"/>
    <w:rsid w:val="00262CFC"/>
    <w:rsid w:val="00262F89"/>
    <w:rsid w:val="00275141"/>
    <w:rsid w:val="00276278"/>
    <w:rsid w:val="0028702B"/>
    <w:rsid w:val="00290CBA"/>
    <w:rsid w:val="002A0F66"/>
    <w:rsid w:val="002A597E"/>
    <w:rsid w:val="002A6206"/>
    <w:rsid w:val="002A6E68"/>
    <w:rsid w:val="002B2324"/>
    <w:rsid w:val="002B416D"/>
    <w:rsid w:val="002C3588"/>
    <w:rsid w:val="002D54D3"/>
    <w:rsid w:val="002D602E"/>
    <w:rsid w:val="002D65BF"/>
    <w:rsid w:val="002E6961"/>
    <w:rsid w:val="002F1690"/>
    <w:rsid w:val="002F3D2E"/>
    <w:rsid w:val="0030042F"/>
    <w:rsid w:val="00314A93"/>
    <w:rsid w:val="0031517A"/>
    <w:rsid w:val="003307CD"/>
    <w:rsid w:val="0033606B"/>
    <w:rsid w:val="0034466E"/>
    <w:rsid w:val="00360A71"/>
    <w:rsid w:val="0036181F"/>
    <w:rsid w:val="0036191B"/>
    <w:rsid w:val="00364129"/>
    <w:rsid w:val="00364926"/>
    <w:rsid w:val="00370E46"/>
    <w:rsid w:val="00371838"/>
    <w:rsid w:val="00394DEC"/>
    <w:rsid w:val="003B4149"/>
    <w:rsid w:val="003B77F4"/>
    <w:rsid w:val="003C4068"/>
    <w:rsid w:val="003C6C95"/>
    <w:rsid w:val="003F00DB"/>
    <w:rsid w:val="003F146F"/>
    <w:rsid w:val="00400290"/>
    <w:rsid w:val="00400E27"/>
    <w:rsid w:val="00403CB1"/>
    <w:rsid w:val="00413EDD"/>
    <w:rsid w:val="00426C17"/>
    <w:rsid w:val="00440AB9"/>
    <w:rsid w:val="00450B36"/>
    <w:rsid w:val="00456FC2"/>
    <w:rsid w:val="00461DDD"/>
    <w:rsid w:val="00461FA6"/>
    <w:rsid w:val="00470A94"/>
    <w:rsid w:val="00470FC9"/>
    <w:rsid w:val="0047726A"/>
    <w:rsid w:val="00480045"/>
    <w:rsid w:val="00483C55"/>
    <w:rsid w:val="00484DDD"/>
    <w:rsid w:val="00486B5C"/>
    <w:rsid w:val="004A2477"/>
    <w:rsid w:val="004A67D6"/>
    <w:rsid w:val="004B0F5D"/>
    <w:rsid w:val="004B7844"/>
    <w:rsid w:val="004C4408"/>
    <w:rsid w:val="004C50AE"/>
    <w:rsid w:val="004D7FED"/>
    <w:rsid w:val="004E1A33"/>
    <w:rsid w:val="004E4F0E"/>
    <w:rsid w:val="004E6F4F"/>
    <w:rsid w:val="004F7FA0"/>
    <w:rsid w:val="005044A0"/>
    <w:rsid w:val="0050496B"/>
    <w:rsid w:val="00506CEE"/>
    <w:rsid w:val="0050731D"/>
    <w:rsid w:val="00514E1E"/>
    <w:rsid w:val="005217C6"/>
    <w:rsid w:val="00530DD2"/>
    <w:rsid w:val="00533C27"/>
    <w:rsid w:val="00537D98"/>
    <w:rsid w:val="00566F8E"/>
    <w:rsid w:val="005709B5"/>
    <w:rsid w:val="00580BBC"/>
    <w:rsid w:val="005904D6"/>
    <w:rsid w:val="00595B05"/>
    <w:rsid w:val="005A3080"/>
    <w:rsid w:val="005A581A"/>
    <w:rsid w:val="005B1E7A"/>
    <w:rsid w:val="005B58D2"/>
    <w:rsid w:val="005C16F3"/>
    <w:rsid w:val="005C7CFD"/>
    <w:rsid w:val="005D3042"/>
    <w:rsid w:val="005E4DDE"/>
    <w:rsid w:val="005F038D"/>
    <w:rsid w:val="005F4F43"/>
    <w:rsid w:val="005F7ECE"/>
    <w:rsid w:val="00610983"/>
    <w:rsid w:val="006121C4"/>
    <w:rsid w:val="00617464"/>
    <w:rsid w:val="00624AD2"/>
    <w:rsid w:val="00642DC2"/>
    <w:rsid w:val="00656FD5"/>
    <w:rsid w:val="0066598D"/>
    <w:rsid w:val="006722BA"/>
    <w:rsid w:val="006738C2"/>
    <w:rsid w:val="0068483D"/>
    <w:rsid w:val="006A14A5"/>
    <w:rsid w:val="006A58C9"/>
    <w:rsid w:val="006A7716"/>
    <w:rsid w:val="006B51E6"/>
    <w:rsid w:val="006C2D83"/>
    <w:rsid w:val="006C4839"/>
    <w:rsid w:val="006D73CD"/>
    <w:rsid w:val="006E210E"/>
    <w:rsid w:val="006E596D"/>
    <w:rsid w:val="006F120A"/>
    <w:rsid w:val="007000FA"/>
    <w:rsid w:val="0072049A"/>
    <w:rsid w:val="00727983"/>
    <w:rsid w:val="00732311"/>
    <w:rsid w:val="007338BA"/>
    <w:rsid w:val="00746E20"/>
    <w:rsid w:val="00750B52"/>
    <w:rsid w:val="0076421B"/>
    <w:rsid w:val="00764BA3"/>
    <w:rsid w:val="00766353"/>
    <w:rsid w:val="007715F1"/>
    <w:rsid w:val="00771665"/>
    <w:rsid w:val="00784477"/>
    <w:rsid w:val="00795B1E"/>
    <w:rsid w:val="007A10C5"/>
    <w:rsid w:val="007B0A38"/>
    <w:rsid w:val="007B6A67"/>
    <w:rsid w:val="007B7E36"/>
    <w:rsid w:val="007C0B5F"/>
    <w:rsid w:val="007C5536"/>
    <w:rsid w:val="007F1576"/>
    <w:rsid w:val="007F5888"/>
    <w:rsid w:val="00805AD9"/>
    <w:rsid w:val="0081078E"/>
    <w:rsid w:val="00824852"/>
    <w:rsid w:val="00824DDB"/>
    <w:rsid w:val="00833028"/>
    <w:rsid w:val="008364D0"/>
    <w:rsid w:val="008443C6"/>
    <w:rsid w:val="0084729F"/>
    <w:rsid w:val="0085198A"/>
    <w:rsid w:val="008565BC"/>
    <w:rsid w:val="00860721"/>
    <w:rsid w:val="008725D8"/>
    <w:rsid w:val="00880295"/>
    <w:rsid w:val="00895C4B"/>
    <w:rsid w:val="00896499"/>
    <w:rsid w:val="008B6542"/>
    <w:rsid w:val="008C1727"/>
    <w:rsid w:val="008D4106"/>
    <w:rsid w:val="008E559F"/>
    <w:rsid w:val="008F0A73"/>
    <w:rsid w:val="008F1C56"/>
    <w:rsid w:val="008F21F8"/>
    <w:rsid w:val="008F26C1"/>
    <w:rsid w:val="008F4421"/>
    <w:rsid w:val="00906EAC"/>
    <w:rsid w:val="00911746"/>
    <w:rsid w:val="00914667"/>
    <w:rsid w:val="00915B09"/>
    <w:rsid w:val="00916510"/>
    <w:rsid w:val="00924EDA"/>
    <w:rsid w:val="009337A9"/>
    <w:rsid w:val="00941653"/>
    <w:rsid w:val="00941760"/>
    <w:rsid w:val="0094308B"/>
    <w:rsid w:val="0094579D"/>
    <w:rsid w:val="00947A6A"/>
    <w:rsid w:val="00950B2F"/>
    <w:rsid w:val="00955B23"/>
    <w:rsid w:val="00961E6B"/>
    <w:rsid w:val="00963BA9"/>
    <w:rsid w:val="0097400B"/>
    <w:rsid w:val="00975831"/>
    <w:rsid w:val="009770DF"/>
    <w:rsid w:val="0098427B"/>
    <w:rsid w:val="00986A36"/>
    <w:rsid w:val="009A7D8D"/>
    <w:rsid w:val="009B10D6"/>
    <w:rsid w:val="009B1765"/>
    <w:rsid w:val="009C0C80"/>
    <w:rsid w:val="009E2B62"/>
    <w:rsid w:val="00A0030C"/>
    <w:rsid w:val="00A0110B"/>
    <w:rsid w:val="00A116C1"/>
    <w:rsid w:val="00A23FEB"/>
    <w:rsid w:val="00A443B7"/>
    <w:rsid w:val="00A4712F"/>
    <w:rsid w:val="00A473B9"/>
    <w:rsid w:val="00A6291E"/>
    <w:rsid w:val="00A6300F"/>
    <w:rsid w:val="00A64593"/>
    <w:rsid w:val="00A67E3F"/>
    <w:rsid w:val="00A705E0"/>
    <w:rsid w:val="00A9599D"/>
    <w:rsid w:val="00A97FCB"/>
    <w:rsid w:val="00AB114B"/>
    <w:rsid w:val="00AB138E"/>
    <w:rsid w:val="00AB3767"/>
    <w:rsid w:val="00AB3C33"/>
    <w:rsid w:val="00AB47D0"/>
    <w:rsid w:val="00AD2E97"/>
    <w:rsid w:val="00AD3372"/>
    <w:rsid w:val="00AD7FCC"/>
    <w:rsid w:val="00AE73CA"/>
    <w:rsid w:val="00AF0685"/>
    <w:rsid w:val="00AF3184"/>
    <w:rsid w:val="00AF549C"/>
    <w:rsid w:val="00B04A7C"/>
    <w:rsid w:val="00B146BB"/>
    <w:rsid w:val="00B15A4B"/>
    <w:rsid w:val="00B17E7A"/>
    <w:rsid w:val="00B2592A"/>
    <w:rsid w:val="00B2656D"/>
    <w:rsid w:val="00B27115"/>
    <w:rsid w:val="00B4298F"/>
    <w:rsid w:val="00B432CC"/>
    <w:rsid w:val="00B5600D"/>
    <w:rsid w:val="00B56FE2"/>
    <w:rsid w:val="00B56FE5"/>
    <w:rsid w:val="00B578C3"/>
    <w:rsid w:val="00B659A6"/>
    <w:rsid w:val="00B662A6"/>
    <w:rsid w:val="00B66C11"/>
    <w:rsid w:val="00B703D1"/>
    <w:rsid w:val="00B705E7"/>
    <w:rsid w:val="00B80771"/>
    <w:rsid w:val="00B81443"/>
    <w:rsid w:val="00B83EA5"/>
    <w:rsid w:val="00B90301"/>
    <w:rsid w:val="00B9148F"/>
    <w:rsid w:val="00B96B73"/>
    <w:rsid w:val="00BB0BF1"/>
    <w:rsid w:val="00BB2287"/>
    <w:rsid w:val="00BB2470"/>
    <w:rsid w:val="00BB48D2"/>
    <w:rsid w:val="00BB4E5B"/>
    <w:rsid w:val="00BB5EB4"/>
    <w:rsid w:val="00BC3FB0"/>
    <w:rsid w:val="00BC60BC"/>
    <w:rsid w:val="00BC6B02"/>
    <w:rsid w:val="00BF6475"/>
    <w:rsid w:val="00C0536F"/>
    <w:rsid w:val="00C1303A"/>
    <w:rsid w:val="00C331F8"/>
    <w:rsid w:val="00C4035E"/>
    <w:rsid w:val="00C47634"/>
    <w:rsid w:val="00C54F9B"/>
    <w:rsid w:val="00C6182B"/>
    <w:rsid w:val="00C72245"/>
    <w:rsid w:val="00C843A8"/>
    <w:rsid w:val="00C912AA"/>
    <w:rsid w:val="00C9557A"/>
    <w:rsid w:val="00CA05CB"/>
    <w:rsid w:val="00CA3A2C"/>
    <w:rsid w:val="00CA6814"/>
    <w:rsid w:val="00CB2798"/>
    <w:rsid w:val="00CB5690"/>
    <w:rsid w:val="00CC2B37"/>
    <w:rsid w:val="00CC610D"/>
    <w:rsid w:val="00CD0573"/>
    <w:rsid w:val="00CD477A"/>
    <w:rsid w:val="00CD6E36"/>
    <w:rsid w:val="00D05E6B"/>
    <w:rsid w:val="00D061A1"/>
    <w:rsid w:val="00D20F31"/>
    <w:rsid w:val="00D25E2D"/>
    <w:rsid w:val="00D26BCB"/>
    <w:rsid w:val="00D37F09"/>
    <w:rsid w:val="00D406F7"/>
    <w:rsid w:val="00D4351F"/>
    <w:rsid w:val="00D53343"/>
    <w:rsid w:val="00D540DF"/>
    <w:rsid w:val="00D63CF0"/>
    <w:rsid w:val="00D80C23"/>
    <w:rsid w:val="00D80C5B"/>
    <w:rsid w:val="00D90920"/>
    <w:rsid w:val="00D90F0C"/>
    <w:rsid w:val="00D96C87"/>
    <w:rsid w:val="00DB2664"/>
    <w:rsid w:val="00DB53CE"/>
    <w:rsid w:val="00DC6093"/>
    <w:rsid w:val="00DC70C6"/>
    <w:rsid w:val="00DC7521"/>
    <w:rsid w:val="00DD10DA"/>
    <w:rsid w:val="00DD294B"/>
    <w:rsid w:val="00DE006E"/>
    <w:rsid w:val="00DE016C"/>
    <w:rsid w:val="00DE12BD"/>
    <w:rsid w:val="00DF6FB1"/>
    <w:rsid w:val="00E01358"/>
    <w:rsid w:val="00E03036"/>
    <w:rsid w:val="00E052C6"/>
    <w:rsid w:val="00E07621"/>
    <w:rsid w:val="00E23ADC"/>
    <w:rsid w:val="00E40750"/>
    <w:rsid w:val="00E45591"/>
    <w:rsid w:val="00E45F32"/>
    <w:rsid w:val="00E620DA"/>
    <w:rsid w:val="00E62FC5"/>
    <w:rsid w:val="00E639A3"/>
    <w:rsid w:val="00E81BFA"/>
    <w:rsid w:val="00E91F62"/>
    <w:rsid w:val="00E92BED"/>
    <w:rsid w:val="00EB41A8"/>
    <w:rsid w:val="00EB4BEF"/>
    <w:rsid w:val="00EC1476"/>
    <w:rsid w:val="00EC2530"/>
    <w:rsid w:val="00EC32D5"/>
    <w:rsid w:val="00EC4E66"/>
    <w:rsid w:val="00ED0FBC"/>
    <w:rsid w:val="00ED232D"/>
    <w:rsid w:val="00ED4A07"/>
    <w:rsid w:val="00EE6840"/>
    <w:rsid w:val="00F00132"/>
    <w:rsid w:val="00F0229B"/>
    <w:rsid w:val="00F2485F"/>
    <w:rsid w:val="00F375CF"/>
    <w:rsid w:val="00F44727"/>
    <w:rsid w:val="00F44B4D"/>
    <w:rsid w:val="00F45B91"/>
    <w:rsid w:val="00F45EFA"/>
    <w:rsid w:val="00F50337"/>
    <w:rsid w:val="00F5111D"/>
    <w:rsid w:val="00F55A5D"/>
    <w:rsid w:val="00F605BA"/>
    <w:rsid w:val="00F62BE9"/>
    <w:rsid w:val="00F77B08"/>
    <w:rsid w:val="00F77DB8"/>
    <w:rsid w:val="00F81156"/>
    <w:rsid w:val="00F8489D"/>
    <w:rsid w:val="00F90516"/>
    <w:rsid w:val="00F94DEC"/>
    <w:rsid w:val="00F961DE"/>
    <w:rsid w:val="00FA4DF1"/>
    <w:rsid w:val="00FB2B7C"/>
    <w:rsid w:val="00FC0593"/>
    <w:rsid w:val="00FD0DA3"/>
    <w:rsid w:val="00FE1F06"/>
    <w:rsid w:val="00FE53BB"/>
    <w:rsid w:val="00FF1BEB"/>
    <w:rsid w:val="00FF40DB"/>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5334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533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uploads/vpt/documents/files/uzssisfravimo%20instrukcija(1).pdf" TargetMode="External"/><Relationship Id="rId7" Type="http://schemas.openxmlformats.org/officeDocument/2006/relationships/footnotes" Target="footnotes.xml"/><Relationship Id="rId12" Type="http://schemas.openxmlformats.org/officeDocument/2006/relationships/hyperlink" Target="https://ec.europa.eu/tools/ecerti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rgita.kunigonyte@rvul.l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https://www.e-tar.lt/portal/lt/legalAct/TAR.4B60A8C9678B/asr" TargetMode="External"/><Relationship Id="rId19" Type="http://schemas.openxmlformats.org/officeDocument/2006/relationships/hyperlink" Target="https://kt.gov.lt/lt/atviri-duomenys/diskvalifikavimas-is-viesuju-pirkimu"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EC5A4-D19B-4752-B2CF-EA8D421FA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16</Pages>
  <Words>36873</Words>
  <Characters>21018</Characters>
  <Application>Microsoft Office Word</Application>
  <DocSecurity>0</DocSecurity>
  <Lines>175</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29</cp:revision>
  <dcterms:created xsi:type="dcterms:W3CDTF">2025-05-21T16:30:00Z</dcterms:created>
  <dcterms:modified xsi:type="dcterms:W3CDTF">2025-05-23T13:06:00Z</dcterms:modified>
</cp:coreProperties>
</file>